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C7735" w:rsidP="22CA530D" w:rsidRDefault="27CCC88C" w14:paraId="2C078E63" w14:textId="5208AA92">
      <w:pPr>
        <w:jc w:val="center"/>
        <w:rPr>
          <w:b/>
          <w:bCs/>
        </w:rPr>
      </w:pPr>
      <w:r w:rsidRPr="22CA530D">
        <w:rPr>
          <w:b/>
          <w:bCs/>
        </w:rPr>
        <w:t>Assessment 2 Template</w:t>
      </w:r>
    </w:p>
    <w:p w:rsidR="6818C8CB" w:rsidP="22CA530D" w:rsidRDefault="27CCC88C" w14:paraId="343BDCA7" w14:textId="4D6EFBE1">
      <w:pPr>
        <w:rPr>
          <w:b/>
          <w:bCs/>
        </w:rPr>
      </w:pPr>
      <w:r w:rsidRPr="22CA530D">
        <w:rPr>
          <w:b/>
          <w:bCs/>
        </w:rPr>
        <w:t>Complete the below TEEL tasks. Please note the use of AI is not permitted for this task.</w:t>
      </w:r>
    </w:p>
    <w:p w:rsidR="0412FB3F" w:rsidP="22CA530D" w:rsidRDefault="0CD1B225" w14:paraId="0216E2FB" w14:textId="587D9A5D">
      <w:pPr>
        <w:pStyle w:val="ListParagraph"/>
        <w:numPr>
          <w:ilvl w:val="0"/>
          <w:numId w:val="7"/>
        </w:numPr>
      </w:pPr>
      <w:r w:rsidRPr="22CA530D">
        <w:t>Read the paragraph below.</w:t>
      </w:r>
    </w:p>
    <w:p w:rsidR="0412FB3F" w:rsidP="6378D1FA" w:rsidRDefault="0CD1B225" w14:paraId="150F67FB" w14:textId="3EB9A009">
      <w:pPr>
        <w:pStyle w:val="ListParagraph"/>
        <w:spacing w:before="240" w:after="240"/>
      </w:pPr>
      <w:r w:rsidRPr="22CA530D">
        <w:rPr>
          <w:b/>
          <w:bCs/>
        </w:rPr>
        <w:t>Identify the TEEL structure in the paragraph.</w:t>
      </w:r>
    </w:p>
    <w:p w:rsidR="22CA530D" w:rsidP="22CA530D" w:rsidRDefault="22CA530D" w14:paraId="71CED131" w14:textId="2D0D07DE">
      <w:pPr>
        <w:pStyle w:val="ListParagraph"/>
        <w:spacing w:before="240" w:after="240"/>
        <w:rPr>
          <w:b/>
          <w:bCs/>
        </w:rPr>
      </w:pPr>
    </w:p>
    <w:p w:rsidR="0412FB3F" w:rsidP="22CA530D" w:rsidRDefault="05BEF703" w14:paraId="7CC2CB96" w14:textId="648F4E81">
      <w:pPr>
        <w:pStyle w:val="ListParagraph"/>
        <w:spacing w:before="240" w:after="240"/>
      </w:pPr>
      <w:r w:rsidRPr="4418BE8E">
        <w:rPr>
          <w:b/>
          <w:bCs/>
        </w:rPr>
        <w:t xml:space="preserve">Write the correct </w:t>
      </w:r>
      <w:r w:rsidRPr="4418BE8E" w:rsidR="5A4C7201">
        <w:rPr>
          <w:b/>
          <w:bCs/>
        </w:rPr>
        <w:t>part of TEEL</w:t>
      </w:r>
      <w:r w:rsidRPr="4418BE8E">
        <w:rPr>
          <w:b/>
          <w:bCs/>
        </w:rPr>
        <w:t xml:space="preserve"> next to each sentence</w:t>
      </w:r>
      <w:r w:rsidRPr="4418BE8E" w:rsidR="581AD347">
        <w:rPr>
          <w:b/>
          <w:bCs/>
        </w:rPr>
        <w:t xml:space="preserve"> in the square brackets.</w:t>
      </w:r>
    </w:p>
    <w:p w:rsidR="4418BE8E" w:rsidP="4418BE8E" w:rsidRDefault="4418BE8E" w14:paraId="6ABBEC73" w14:textId="67108F14">
      <w:pPr>
        <w:pStyle w:val="ListParagraph"/>
        <w:spacing w:before="240" w:after="240"/>
        <w:rPr>
          <w:b/>
          <w:bCs/>
        </w:rPr>
      </w:pPr>
    </w:p>
    <w:p w:rsidR="0412FB3F" w:rsidP="22CA530D" w:rsidRDefault="3980026D" w14:paraId="187E7795" w14:textId="487CEB14">
      <w:pPr>
        <w:pStyle w:val="ListParagraph"/>
        <w:numPr>
          <w:ilvl w:val="0"/>
          <w:numId w:val="16"/>
        </w:numPr>
        <w:spacing w:after="0"/>
        <w:rPr>
          <w:b/>
          <w:bCs/>
        </w:rPr>
      </w:pPr>
      <w:r w:rsidRPr="4418BE8E">
        <w:rPr>
          <w:b/>
          <w:bCs/>
        </w:rPr>
        <w:t xml:space="preserve">T: </w:t>
      </w:r>
      <w:r w:rsidRPr="4418BE8E" w:rsidR="05BEF703">
        <w:rPr>
          <w:b/>
          <w:bCs/>
        </w:rPr>
        <w:t xml:space="preserve">Topic Sentence </w:t>
      </w:r>
    </w:p>
    <w:p w:rsidR="0412FB3F" w:rsidP="22CA530D" w:rsidRDefault="12448902" w14:paraId="078E9975" w14:textId="679F5134">
      <w:pPr>
        <w:pStyle w:val="ListParagraph"/>
        <w:numPr>
          <w:ilvl w:val="0"/>
          <w:numId w:val="16"/>
        </w:numPr>
        <w:spacing w:after="0"/>
        <w:rPr>
          <w:b/>
          <w:bCs/>
        </w:rPr>
      </w:pPr>
      <w:r w:rsidRPr="4418BE8E">
        <w:rPr>
          <w:b/>
          <w:bCs/>
        </w:rPr>
        <w:t xml:space="preserve">EXP: </w:t>
      </w:r>
      <w:r w:rsidRPr="4418BE8E" w:rsidR="05BEF703">
        <w:rPr>
          <w:b/>
          <w:bCs/>
        </w:rPr>
        <w:t xml:space="preserve">Explanation </w:t>
      </w:r>
    </w:p>
    <w:p w:rsidR="0412FB3F" w:rsidP="22CA530D" w:rsidRDefault="6169EAC2" w14:paraId="2096253B" w14:textId="3D5CA2DF">
      <w:pPr>
        <w:pStyle w:val="ListParagraph"/>
        <w:numPr>
          <w:ilvl w:val="0"/>
          <w:numId w:val="16"/>
        </w:numPr>
        <w:spacing w:after="0"/>
        <w:rPr>
          <w:b/>
          <w:bCs/>
        </w:rPr>
      </w:pPr>
      <w:r w:rsidRPr="4418BE8E">
        <w:rPr>
          <w:b/>
          <w:bCs/>
        </w:rPr>
        <w:t xml:space="preserve">E: </w:t>
      </w:r>
      <w:r w:rsidRPr="4418BE8E" w:rsidR="05BEF703">
        <w:rPr>
          <w:b/>
          <w:bCs/>
        </w:rPr>
        <w:t xml:space="preserve">Evidence / Example </w:t>
      </w:r>
    </w:p>
    <w:p w:rsidR="0412FB3F" w:rsidP="22CA530D" w:rsidRDefault="378CC4E8" w14:paraId="742EC9B4" w14:textId="5B32D587">
      <w:pPr>
        <w:pStyle w:val="ListParagraph"/>
        <w:numPr>
          <w:ilvl w:val="0"/>
          <w:numId w:val="16"/>
        </w:numPr>
        <w:spacing w:after="0"/>
        <w:rPr>
          <w:b/>
          <w:bCs/>
        </w:rPr>
      </w:pPr>
      <w:r w:rsidRPr="4418BE8E">
        <w:rPr>
          <w:b/>
          <w:bCs/>
        </w:rPr>
        <w:t xml:space="preserve">L: </w:t>
      </w:r>
      <w:r w:rsidRPr="4418BE8E" w:rsidR="05BEF703">
        <w:rPr>
          <w:b/>
          <w:bCs/>
        </w:rPr>
        <w:t xml:space="preserve">Link Sentence </w:t>
      </w:r>
    </w:p>
    <w:p w:rsidR="22CA530D" w:rsidP="22CA530D" w:rsidRDefault="22CA530D" w14:paraId="170C10F3" w14:textId="5DB13BED">
      <w:pPr>
        <w:pStyle w:val="ListParagraph"/>
        <w:spacing w:after="0"/>
        <w:rPr>
          <w:b/>
          <w:bCs/>
        </w:rPr>
      </w:pPr>
    </w:p>
    <w:p w:rsidR="0412FB3F" w:rsidP="22CA530D" w:rsidRDefault="05BEF703" w14:paraId="2E8DED29" w14:textId="05C40244">
      <w:pPr>
        <w:pStyle w:val="Heading2"/>
        <w:spacing w:before="299" w:after="299"/>
        <w:rPr>
          <w:rFonts w:asciiTheme="minorHAnsi" w:hAnsiTheme="minorHAnsi" w:eastAsiaTheme="minorEastAsia" w:cstheme="minorBidi"/>
          <w:b/>
          <w:bCs/>
          <w:sz w:val="24"/>
          <w:szCs w:val="24"/>
        </w:rPr>
      </w:pPr>
      <w:r w:rsidRPr="4418BE8E">
        <w:rPr>
          <w:rFonts w:asciiTheme="minorHAnsi" w:hAnsiTheme="minorHAnsi" w:eastAsiaTheme="minorEastAsia" w:cstheme="minorBidi"/>
          <w:b/>
          <w:bCs/>
          <w:sz w:val="24"/>
          <w:szCs w:val="24"/>
        </w:rPr>
        <w:t>Paragraph</w:t>
      </w:r>
    </w:p>
    <w:p w:rsidR="5AEEA3FA" w:rsidP="4418BE8E" w:rsidRDefault="5AEEA3FA" w14:paraId="4EC37723" w14:textId="7770A74E">
      <w:pPr>
        <w:spacing w:after="0" w:line="480" w:lineRule="auto"/>
        <w:jc w:val="both"/>
      </w:pPr>
      <w:r w:rsidRPr="40BC0346" w:rsidR="486FA05E">
        <w:rPr>
          <w:b w:val="1"/>
          <w:bCs w:val="1"/>
        </w:rPr>
        <w:t>[</w:t>
      </w:r>
      <w:r w:rsidRPr="40BC0346" w:rsidR="33671338">
        <w:rPr>
          <w:b w:val="1"/>
          <w:bCs w:val="1"/>
        </w:rPr>
        <w:t xml:space="preserve">  </w:t>
      </w:r>
      <w:r w:rsidRPr="40BC0346" w:rsidR="66F242C4">
        <w:rPr>
          <w:b w:val="1"/>
          <w:bCs w:val="1"/>
        </w:rPr>
        <w:t>T</w:t>
      </w:r>
      <w:r w:rsidRPr="40BC0346" w:rsidR="33671338">
        <w:rPr>
          <w:b w:val="1"/>
          <w:bCs w:val="1"/>
        </w:rPr>
        <w:t xml:space="preserve">  ]</w:t>
      </w:r>
      <w:r w:rsidRPr="40BC0346" w:rsidR="33671338">
        <w:rPr>
          <w:b w:val="1"/>
          <w:bCs w:val="1"/>
        </w:rPr>
        <w:t xml:space="preserve"> </w:t>
      </w:r>
      <w:r w:rsidR="28008328">
        <w:rPr/>
        <w:t>Using data to make business decisions improves efficiency and reduces risk.</w:t>
      </w:r>
      <w:r w:rsidR="2BF09E63">
        <w:rPr/>
        <w:t xml:space="preserve"> </w:t>
      </w:r>
      <w:r w:rsidR="28008328">
        <w:rPr/>
        <w:t xml:space="preserve">Many businesses now </w:t>
      </w:r>
      <w:r w:rsidR="28008328">
        <w:rPr/>
        <w:t>analyse</w:t>
      </w:r>
      <w:r w:rsidR="28008328">
        <w:rPr/>
        <w:t xml:space="preserve"> data to guide pricing, stock levels, and planning. </w:t>
      </w:r>
      <w:r w:rsidRPr="40BC0346" w:rsidR="78C0BD7D">
        <w:rPr>
          <w:b w:val="1"/>
          <w:bCs w:val="1"/>
        </w:rPr>
        <w:t xml:space="preserve">[  </w:t>
      </w:r>
      <w:r w:rsidRPr="40BC0346" w:rsidR="18D1DAEB">
        <w:rPr>
          <w:b w:val="1"/>
          <w:bCs w:val="1"/>
        </w:rPr>
        <w:t>EXP</w:t>
      </w:r>
      <w:r w:rsidRPr="40BC0346" w:rsidR="1B5092FF">
        <w:rPr>
          <w:b w:val="1"/>
          <w:bCs w:val="1"/>
        </w:rPr>
        <w:t xml:space="preserve"> </w:t>
      </w:r>
      <w:r w:rsidRPr="40BC0346" w:rsidR="78C0BD7D">
        <w:rPr>
          <w:b w:val="1"/>
          <w:bCs w:val="1"/>
        </w:rPr>
        <w:t xml:space="preserve"> ]</w:t>
      </w:r>
      <w:r w:rsidR="78C0BD7D">
        <w:rPr/>
        <w:t xml:space="preserve"> </w:t>
      </w:r>
      <w:r w:rsidR="28008328">
        <w:rPr/>
        <w:t xml:space="preserve">Research from McKinsey Global Institute (2017) found that data-driven </w:t>
      </w:r>
      <w:r w:rsidR="28008328">
        <w:rPr/>
        <w:t>organisations</w:t>
      </w:r>
      <w:r w:rsidR="28008328">
        <w:rPr/>
        <w:t xml:space="preserve"> are significantly more likely to </w:t>
      </w:r>
      <w:r w:rsidR="28008328">
        <w:rPr/>
        <w:t>acquire</w:t>
      </w:r>
      <w:r w:rsidR="28008328">
        <w:rPr/>
        <w:t xml:space="preserve"> customers and be profitable than those that rely on intuition. </w:t>
      </w:r>
      <w:r w:rsidRPr="40BC0346" w:rsidR="77D27FD2">
        <w:rPr>
          <w:b w:val="1"/>
          <w:bCs w:val="1"/>
        </w:rPr>
        <w:t>[</w:t>
      </w:r>
      <w:r w:rsidRPr="40BC0346" w:rsidR="096955C1">
        <w:rPr>
          <w:b w:val="1"/>
          <w:bCs w:val="1"/>
        </w:rPr>
        <w:t xml:space="preserve"> </w:t>
      </w:r>
      <w:r w:rsidRPr="40BC0346" w:rsidR="77D27FD2">
        <w:rPr>
          <w:b w:val="1"/>
          <w:bCs w:val="1"/>
        </w:rPr>
        <w:t xml:space="preserve"> </w:t>
      </w:r>
      <w:r w:rsidRPr="40BC0346" w:rsidR="55C5F377">
        <w:rPr>
          <w:b w:val="1"/>
          <w:bCs w:val="1"/>
        </w:rPr>
        <w:t>E</w:t>
      </w:r>
      <w:r w:rsidRPr="40BC0346" w:rsidR="77D27FD2">
        <w:rPr>
          <w:b w:val="1"/>
          <w:bCs w:val="1"/>
        </w:rPr>
        <w:t xml:space="preserve">  ]</w:t>
      </w:r>
      <w:r w:rsidRPr="40BC0346" w:rsidR="77D27FD2">
        <w:rPr>
          <w:b w:val="1"/>
          <w:bCs w:val="1"/>
        </w:rPr>
        <w:t xml:space="preserve"> </w:t>
      </w:r>
      <w:r w:rsidR="28008328">
        <w:rPr/>
        <w:t xml:space="preserve">This shows that using data can directly improve business performance. </w:t>
      </w:r>
      <w:r w:rsidR="5C5EC480">
        <w:rPr/>
        <w:t xml:space="preserve">        </w:t>
      </w:r>
      <w:r w:rsidRPr="40BC0346" w:rsidR="0DA25C71">
        <w:rPr>
          <w:b w:val="1"/>
          <w:bCs w:val="1"/>
        </w:rPr>
        <w:t xml:space="preserve">     </w:t>
      </w:r>
      <w:r w:rsidRPr="40BC0346" w:rsidR="53303DA8">
        <w:rPr>
          <w:b w:val="1"/>
          <w:bCs w:val="1"/>
        </w:rPr>
        <w:t xml:space="preserve">[  </w:t>
      </w:r>
      <w:r w:rsidRPr="40BC0346" w:rsidR="5DF37170">
        <w:rPr>
          <w:b w:val="1"/>
          <w:bCs w:val="1"/>
        </w:rPr>
        <w:t>EXP</w:t>
      </w:r>
      <w:r w:rsidRPr="40BC0346" w:rsidR="53303DA8">
        <w:rPr>
          <w:b w:val="1"/>
          <w:bCs w:val="1"/>
        </w:rPr>
        <w:t xml:space="preserve">  ]</w:t>
      </w:r>
      <w:r w:rsidRPr="40BC0346" w:rsidR="53303DA8">
        <w:rPr>
          <w:b w:val="1"/>
          <w:bCs w:val="1"/>
        </w:rPr>
        <w:t xml:space="preserve"> </w:t>
      </w:r>
      <w:r w:rsidR="28008328">
        <w:rPr/>
        <w:t xml:space="preserve">It is not just about collecting information. </w:t>
      </w:r>
      <w:r w:rsidRPr="40BC0346" w:rsidR="65B52725">
        <w:rPr>
          <w:b w:val="1"/>
          <w:bCs w:val="1"/>
        </w:rPr>
        <w:t xml:space="preserve">[  </w:t>
      </w:r>
      <w:r w:rsidRPr="40BC0346" w:rsidR="2B9BE507">
        <w:rPr>
          <w:b w:val="1"/>
          <w:bCs w:val="1"/>
        </w:rPr>
        <w:t>EXP</w:t>
      </w:r>
      <w:r w:rsidRPr="40BC0346" w:rsidR="65B52725">
        <w:rPr>
          <w:b w:val="1"/>
          <w:bCs w:val="1"/>
        </w:rPr>
        <w:t xml:space="preserve"> </w:t>
      </w:r>
      <w:r w:rsidRPr="40BC0346" w:rsidR="4816E04D">
        <w:rPr>
          <w:b w:val="1"/>
          <w:bCs w:val="1"/>
        </w:rPr>
        <w:t xml:space="preserve"> </w:t>
      </w:r>
      <w:r w:rsidRPr="40BC0346" w:rsidR="65B52725">
        <w:rPr>
          <w:b w:val="1"/>
          <w:bCs w:val="1"/>
        </w:rPr>
        <w:t>]</w:t>
      </w:r>
      <w:r w:rsidR="65B52725">
        <w:rPr/>
        <w:t xml:space="preserve"> </w:t>
      </w:r>
      <w:r w:rsidR="7960176C">
        <w:rPr/>
        <w:t>Additionally, b</w:t>
      </w:r>
      <w:r w:rsidR="28008328">
        <w:rPr/>
        <w:t xml:space="preserve">usinesses must also use the data to make informed decisions. </w:t>
      </w:r>
      <w:r w:rsidRPr="40BC0346" w:rsidR="3E8A8489">
        <w:rPr>
          <w:b w:val="1"/>
          <w:bCs w:val="1"/>
        </w:rPr>
        <w:t xml:space="preserve">[   </w:t>
      </w:r>
      <w:r w:rsidRPr="40BC0346" w:rsidR="341E5327">
        <w:rPr>
          <w:b w:val="1"/>
          <w:bCs w:val="1"/>
        </w:rPr>
        <w:t>EXP</w:t>
      </w:r>
      <w:r w:rsidRPr="40BC0346" w:rsidR="3E8A8489">
        <w:rPr>
          <w:b w:val="1"/>
          <w:bCs w:val="1"/>
        </w:rPr>
        <w:t xml:space="preserve"> ]</w:t>
      </w:r>
      <w:r w:rsidR="3E8A8489">
        <w:rPr/>
        <w:t xml:space="preserve"> </w:t>
      </w:r>
      <w:r w:rsidR="28008328">
        <w:rPr/>
        <w:t xml:space="preserve">For example, data can highlight which products are selling well and which are not. </w:t>
      </w:r>
      <w:r w:rsidRPr="40BC0346" w:rsidR="0EC6E419">
        <w:rPr>
          <w:b w:val="1"/>
          <w:bCs w:val="1"/>
        </w:rPr>
        <w:t xml:space="preserve">[    </w:t>
      </w:r>
      <w:r w:rsidRPr="40BC0346" w:rsidR="2ECC9408">
        <w:rPr>
          <w:b w:val="1"/>
          <w:bCs w:val="1"/>
        </w:rPr>
        <w:t>E</w:t>
      </w:r>
      <w:r w:rsidRPr="40BC0346" w:rsidR="0EC6E419">
        <w:rPr>
          <w:b w:val="1"/>
          <w:bCs w:val="1"/>
        </w:rPr>
        <w:t xml:space="preserve"> ]</w:t>
      </w:r>
      <w:r w:rsidR="0EC6E419">
        <w:rPr/>
        <w:t xml:space="preserve"> </w:t>
      </w:r>
      <w:r w:rsidR="28008328">
        <w:rPr/>
        <w:t>This allows managers to adjust quickly and reduce waste.</w:t>
      </w:r>
      <w:r w:rsidR="5DD32288">
        <w:rPr/>
        <w:t xml:space="preserve"> </w:t>
      </w:r>
      <w:r w:rsidRPr="40BC0346" w:rsidR="67DCF81A">
        <w:rPr>
          <w:b w:val="1"/>
          <w:bCs w:val="1"/>
        </w:rPr>
        <w:t xml:space="preserve">[ </w:t>
      </w:r>
      <w:r w:rsidRPr="40BC0346" w:rsidR="73BDEEC5">
        <w:rPr>
          <w:b w:val="1"/>
          <w:bCs w:val="1"/>
        </w:rPr>
        <w:t>EXP</w:t>
      </w:r>
      <w:r w:rsidRPr="40BC0346" w:rsidR="67DCF81A">
        <w:rPr>
          <w:b w:val="1"/>
          <w:bCs w:val="1"/>
        </w:rPr>
        <w:t xml:space="preserve"> </w:t>
      </w:r>
      <w:r w:rsidRPr="40BC0346" w:rsidR="67DCF81A">
        <w:rPr>
          <w:b w:val="1"/>
          <w:bCs w:val="1"/>
        </w:rPr>
        <w:t xml:space="preserve">  ]</w:t>
      </w:r>
      <w:r w:rsidRPr="40BC0346" w:rsidR="67DCF81A">
        <w:rPr>
          <w:b w:val="1"/>
          <w:bCs w:val="1"/>
        </w:rPr>
        <w:t xml:space="preserve"> </w:t>
      </w:r>
      <w:r w:rsidR="28008328">
        <w:rPr/>
        <w:t xml:space="preserve">Over time, these small decisions can lead to higher profits and better use of resources. </w:t>
      </w:r>
      <w:r w:rsidRPr="40BC0346" w:rsidR="609BEC36">
        <w:rPr>
          <w:b w:val="1"/>
          <w:bCs w:val="1"/>
        </w:rPr>
        <w:t xml:space="preserve">[  </w:t>
      </w:r>
      <w:r w:rsidRPr="40BC0346" w:rsidR="1F86618F">
        <w:rPr>
          <w:b w:val="1"/>
          <w:bCs w:val="1"/>
        </w:rPr>
        <w:t>L</w:t>
      </w:r>
      <w:r w:rsidRPr="40BC0346" w:rsidR="609BEC36">
        <w:rPr>
          <w:b w:val="1"/>
          <w:bCs w:val="1"/>
        </w:rPr>
        <w:t xml:space="preserve">  ]</w:t>
      </w:r>
      <w:r w:rsidRPr="40BC0346" w:rsidR="609BEC36">
        <w:rPr>
          <w:b w:val="1"/>
          <w:bCs w:val="1"/>
        </w:rPr>
        <w:t xml:space="preserve"> </w:t>
      </w:r>
      <w:r w:rsidR="28008328">
        <w:rPr/>
        <w:t xml:space="preserve">Overall, using data supports more </w:t>
      </w:r>
      <w:r w:rsidR="28008328">
        <w:rPr/>
        <w:t>accurate</w:t>
      </w:r>
      <w:r w:rsidR="28008328">
        <w:rPr/>
        <w:t xml:space="preserve"> and effective business decision making.</w:t>
      </w:r>
    </w:p>
    <w:p w:rsidR="4418BE8E" w:rsidP="4418BE8E" w:rsidRDefault="4418BE8E" w14:paraId="36DABC42" w14:textId="70EF2D69">
      <w:pPr>
        <w:pStyle w:val="ListParagraph"/>
        <w:jc w:val="both"/>
        <w:rPr>
          <w:b/>
          <w:bCs/>
        </w:rPr>
      </w:pPr>
    </w:p>
    <w:p w:rsidR="4418BE8E" w:rsidP="4418BE8E" w:rsidRDefault="4418BE8E" w14:paraId="64620AEA" w14:textId="4378B359">
      <w:pPr>
        <w:pStyle w:val="ListParagraph"/>
        <w:jc w:val="both"/>
        <w:rPr>
          <w:b/>
          <w:bCs/>
        </w:rPr>
      </w:pPr>
    </w:p>
    <w:p w:rsidR="4418BE8E" w:rsidP="4418BE8E" w:rsidRDefault="4418BE8E" w14:paraId="1FACCE44" w14:textId="3217662D">
      <w:pPr>
        <w:ind w:left="720"/>
        <w:jc w:val="both"/>
        <w:rPr>
          <w:b/>
          <w:bCs/>
        </w:rPr>
      </w:pPr>
    </w:p>
    <w:p w:rsidR="4418BE8E" w:rsidP="4418BE8E" w:rsidRDefault="4418BE8E" w14:paraId="1425D6A8" w14:textId="113AC2EC">
      <w:pPr>
        <w:pStyle w:val="ListParagraph"/>
        <w:jc w:val="both"/>
        <w:rPr>
          <w:b/>
          <w:bCs/>
        </w:rPr>
      </w:pPr>
    </w:p>
    <w:p w:rsidR="05E6926A" w:rsidP="22CA530D" w:rsidRDefault="6E20D4E0" w14:paraId="7E75AF71" w14:textId="7141A062">
      <w:pPr>
        <w:pStyle w:val="ListParagraph"/>
        <w:numPr>
          <w:ilvl w:val="0"/>
          <w:numId w:val="7"/>
        </w:numPr>
        <w:jc w:val="both"/>
        <w:rPr>
          <w:b/>
          <w:bCs/>
        </w:rPr>
      </w:pPr>
      <w:r w:rsidRPr="22CA530D">
        <w:rPr>
          <w:b/>
          <w:bCs/>
        </w:rPr>
        <w:t xml:space="preserve">Find the cohesive devices in the above paragraph and highlight </w:t>
      </w:r>
      <w:r w:rsidRPr="22CA530D" w:rsidR="4C3E1D69">
        <w:rPr>
          <w:b/>
          <w:bCs/>
        </w:rPr>
        <w:t xml:space="preserve">or underline </w:t>
      </w:r>
      <w:r w:rsidRPr="22CA530D">
        <w:rPr>
          <w:b/>
          <w:bCs/>
        </w:rPr>
        <w:t xml:space="preserve">them. Then fill in the answers for each below. </w:t>
      </w:r>
    </w:p>
    <w:p w:rsidR="6378D1FA" w:rsidP="22CA530D" w:rsidRDefault="6378D1FA" w14:paraId="5BCE5155" w14:textId="1D00A985">
      <w:pPr>
        <w:pStyle w:val="ListParagraph"/>
        <w:jc w:val="both"/>
      </w:pPr>
    </w:p>
    <w:p w:rsidR="05E6926A" w:rsidP="22CA530D" w:rsidRDefault="6E20D4E0" w14:paraId="3352F0AA" w14:textId="4A3F638F">
      <w:pPr>
        <w:pStyle w:val="ListParagraph"/>
        <w:numPr>
          <w:ilvl w:val="0"/>
          <w:numId w:val="17"/>
        </w:numPr>
        <w:spacing w:before="240" w:after="240"/>
        <w:rPr/>
      </w:pPr>
      <w:r w:rsidR="1E2CE056">
        <w:rPr/>
        <w:t>Device:</w:t>
      </w:r>
      <w:r>
        <w:tab/>
      </w:r>
      <w:r w:rsidR="7E398D14">
        <w:rPr/>
        <w:t>Overall</w:t>
      </w:r>
      <w:r>
        <w:tab/>
      </w:r>
      <w:r>
        <w:tab/>
      </w:r>
      <w:r>
        <w:tab/>
      </w:r>
      <w:r w:rsidR="5A0E231B">
        <w:rPr/>
        <w:t xml:space="preserve">   </w:t>
      </w:r>
      <w:r w:rsidR="1E2CE056">
        <w:rPr/>
        <w:t>Purpose:</w:t>
      </w:r>
      <w:r w:rsidR="5EDDE84C">
        <w:rPr/>
        <w:t xml:space="preserve"> Brings everything together</w:t>
      </w:r>
    </w:p>
    <w:p w:rsidR="05E6926A" w:rsidP="22CA530D" w:rsidRDefault="6E20D4E0" w14:paraId="66CC39C0" w14:textId="3D456E04">
      <w:pPr>
        <w:pStyle w:val="ListParagraph"/>
        <w:numPr>
          <w:ilvl w:val="0"/>
          <w:numId w:val="17"/>
        </w:numPr>
        <w:spacing w:before="240" w:after="240"/>
        <w:rPr/>
      </w:pPr>
      <w:r w:rsidR="1E2CE056">
        <w:rPr/>
        <w:t>Device:</w:t>
      </w:r>
      <w:r>
        <w:tab/>
      </w:r>
      <w:r w:rsidR="105A2D07">
        <w:rPr/>
        <w:t>Additionally</w:t>
      </w:r>
      <w:r>
        <w:tab/>
      </w:r>
      <w:r>
        <w:tab/>
      </w:r>
      <w:r>
        <w:tab/>
      </w:r>
      <w:r w:rsidR="65FE571C">
        <w:rPr/>
        <w:t xml:space="preserve">   </w:t>
      </w:r>
      <w:r w:rsidR="1E2CE056">
        <w:rPr/>
        <w:t xml:space="preserve">Purpose:   </w:t>
      </w:r>
      <w:r w:rsidR="36D70941">
        <w:rPr/>
        <w:t xml:space="preserve">Add </w:t>
      </w:r>
      <w:r w:rsidR="36D70941">
        <w:rPr/>
        <w:t>somet</w:t>
      </w:r>
      <w:r w:rsidR="2F2ECEE4">
        <w:rPr/>
        <w:t>h</w:t>
      </w:r>
      <w:r w:rsidR="36D70941">
        <w:rPr/>
        <w:t>ing</w:t>
      </w:r>
      <w:r w:rsidR="2B218DF3">
        <w:rPr/>
        <w:t>, information</w:t>
      </w:r>
    </w:p>
    <w:p w:rsidR="05E6926A" w:rsidP="22CA530D" w:rsidRDefault="6E20D4E0" w14:paraId="30EE385B" w14:textId="304BB685">
      <w:pPr>
        <w:pStyle w:val="ListParagraph"/>
        <w:numPr>
          <w:ilvl w:val="0"/>
          <w:numId w:val="17"/>
        </w:numPr>
        <w:spacing w:before="240" w:after="240"/>
        <w:rPr/>
      </w:pPr>
      <w:r w:rsidR="1E2CE056">
        <w:rPr/>
        <w:t>Device:</w:t>
      </w:r>
      <w:r w:rsidR="591A5B54">
        <w:rPr/>
        <w:t xml:space="preserve">              Example</w:t>
      </w:r>
      <w:r>
        <w:tab/>
      </w:r>
      <w:r>
        <w:tab/>
      </w:r>
      <w:r w:rsidR="3C6F7870">
        <w:rPr/>
        <w:t xml:space="preserve">   </w:t>
      </w:r>
      <w:r w:rsidR="544141EF">
        <w:rPr/>
        <w:t xml:space="preserve">               </w:t>
      </w:r>
      <w:r w:rsidR="1E2CE056">
        <w:rPr/>
        <w:t xml:space="preserve">Purpose:  </w:t>
      </w:r>
      <w:r w:rsidR="78002758">
        <w:rPr/>
        <w:t>Give examples</w:t>
      </w:r>
    </w:p>
    <w:p w:rsidR="6378D1FA" w:rsidP="22CA530D" w:rsidRDefault="6378D1FA" w14:paraId="51BE1AE1" w14:textId="4628E73C">
      <w:pPr>
        <w:pStyle w:val="ListParagraph"/>
        <w:jc w:val="both"/>
      </w:pPr>
    </w:p>
    <w:p w:rsidR="6378D1FA" w:rsidP="22CA530D" w:rsidRDefault="6378D1FA" w14:paraId="71FA31E3" w14:textId="0BE6FC41">
      <w:r w:rsidRPr="22CA530D">
        <w:br w:type="page"/>
      </w:r>
    </w:p>
    <w:p w:rsidR="56BBCC68" w:rsidP="22CA530D" w:rsidRDefault="51B97A93" w14:paraId="0E5FF5F0" w14:textId="7A1942DB">
      <w:pPr>
        <w:pStyle w:val="ListParagraph"/>
        <w:numPr>
          <w:ilvl w:val="0"/>
          <w:numId w:val="7"/>
        </w:numPr>
        <w:jc w:val="both"/>
        <w:rPr>
          <w:b/>
          <w:bCs/>
        </w:rPr>
      </w:pPr>
      <w:r w:rsidRPr="22CA530D">
        <w:rPr>
          <w:b/>
          <w:bCs/>
        </w:rPr>
        <w:lastRenderedPageBreak/>
        <w:t>Choose the strongest topic sentence from the options below.</w:t>
      </w:r>
    </w:p>
    <w:p w:rsidR="6378D1FA" w:rsidP="22CA530D" w:rsidRDefault="6378D1FA" w14:paraId="5BC3F597" w14:textId="3DF345F1">
      <w:pPr>
        <w:pStyle w:val="ListParagraph"/>
        <w:jc w:val="both"/>
        <w:rPr>
          <w:b/>
          <w:bCs/>
        </w:rPr>
      </w:pPr>
    </w:p>
    <w:p w:rsidR="421F51CC" w:rsidP="22CA530D" w:rsidRDefault="5302A6F9" w14:paraId="2B038EB1" w14:textId="11CD247E">
      <w:pPr>
        <w:pStyle w:val="ListParagraph"/>
        <w:numPr>
          <w:ilvl w:val="0"/>
          <w:numId w:val="14"/>
        </w:numPr>
        <w:jc w:val="both"/>
      </w:pPr>
      <w:r w:rsidRPr="22CA530D">
        <w:t>Time management is important.</w:t>
      </w:r>
    </w:p>
    <w:p w:rsidR="5302A6F9" w:rsidP="22CA530D" w:rsidRDefault="5302A6F9" w14:paraId="608A1DD9" w14:textId="52D9D38C">
      <w:pPr>
        <w:pStyle w:val="ListParagraph"/>
        <w:numPr>
          <w:ilvl w:val="0"/>
          <w:numId w:val="14"/>
        </w:numPr>
        <w:spacing w:before="240" w:after="240"/>
      </w:pPr>
      <w:r w:rsidRPr="22CA530D">
        <w:t>Time management is important because it helps people organise their work.</w:t>
      </w:r>
    </w:p>
    <w:p w:rsidR="5302A6F9" w:rsidP="22CA530D" w:rsidRDefault="5302A6F9" w14:paraId="215A0DB3" w14:textId="0F48BC59">
      <w:pPr>
        <w:pStyle w:val="ListParagraph"/>
        <w:numPr>
          <w:ilvl w:val="0"/>
          <w:numId w:val="14"/>
        </w:numPr>
        <w:spacing w:before="240" w:after="240"/>
        <w:rPr/>
      </w:pPr>
      <w:r w:rsidRPr="40BC0346" w:rsidR="6D6AD484">
        <w:rPr>
          <w:highlight w:val="green"/>
        </w:rPr>
        <w:t xml:space="preserve">Time management is important because it helps employees </w:t>
      </w:r>
      <w:r w:rsidRPr="40BC0346" w:rsidR="6D6AD484">
        <w:rPr>
          <w:highlight w:val="green"/>
        </w:rPr>
        <w:t>prioritise</w:t>
      </w:r>
      <w:r w:rsidRPr="40BC0346" w:rsidR="6D6AD484">
        <w:rPr>
          <w:highlight w:val="green"/>
        </w:rPr>
        <w:t xml:space="preserve"> tasks, meet deadlines, and reduce workplace stress, leading to higher productivity.</w:t>
      </w:r>
    </w:p>
    <w:p w:rsidR="22CA530D" w:rsidP="22CA530D" w:rsidRDefault="22CA530D" w14:paraId="57F99A45" w14:textId="40B8AE15">
      <w:pPr>
        <w:pStyle w:val="ListParagraph"/>
        <w:spacing w:before="240" w:after="240"/>
        <w:ind w:left="1080"/>
      </w:pPr>
    </w:p>
    <w:p w:rsidR="1EFB7730" w:rsidP="22CA530D" w:rsidRDefault="1EFB7730" w14:paraId="31A07844" w14:textId="708B509F">
      <w:pPr>
        <w:pStyle w:val="ListParagraph"/>
        <w:numPr>
          <w:ilvl w:val="0"/>
          <w:numId w:val="7"/>
        </w:numPr>
        <w:spacing w:before="240" w:after="240"/>
        <w:rPr>
          <w:b/>
          <w:bCs/>
        </w:rPr>
      </w:pPr>
      <w:r w:rsidRPr="22CA530D">
        <w:rPr>
          <w:b/>
          <w:bCs/>
        </w:rPr>
        <w:t>Choose the strongest explanation sentence</w:t>
      </w:r>
    </w:p>
    <w:p w:rsidR="1EFB7730" w:rsidP="22CA530D" w:rsidRDefault="1EFB7730" w14:paraId="35C3E108" w14:textId="2CCC8E77">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rsidR="1EFB7730" w:rsidP="22CA530D" w:rsidRDefault="1EFB7730" w14:paraId="078D05DD" w14:textId="381DE967">
      <w:pPr>
        <w:spacing w:before="240" w:after="240"/>
        <w:ind w:firstLine="720"/>
        <w:rPr>
          <w:b/>
          <w:bCs/>
        </w:rPr>
      </w:pPr>
      <w:r w:rsidRPr="22CA530D">
        <w:rPr>
          <w:b/>
          <w:bCs/>
        </w:rPr>
        <w:t>Which is the best explanation?</w:t>
      </w:r>
    </w:p>
    <w:p w:rsidR="571B455E" w:rsidP="22CA530D" w:rsidRDefault="571B455E" w14:paraId="34B53B76" w14:textId="6A5BD866">
      <w:pPr>
        <w:spacing w:before="240" w:after="240"/>
      </w:pPr>
      <w:r w:rsidR="78182725">
        <w:rPr/>
        <w:t xml:space="preserve">        </w:t>
      </w:r>
      <w:r w:rsidR="0534AFCA">
        <w:rPr/>
        <w:t xml:space="preserve">       A) </w:t>
      </w:r>
      <w:r w:rsidR="40331AAA">
        <w:rPr/>
        <w:t>Teamwork happens in many workplaces.</w:t>
      </w:r>
      <w:r>
        <w:br/>
      </w:r>
      <w:r w:rsidR="40331AAA">
        <w:rPr/>
        <w:t xml:space="preserve">  </w:t>
      </w:r>
      <w:r>
        <w:tab/>
      </w:r>
      <w:r w:rsidRPr="40BC0346" w:rsidR="6F059842">
        <w:rPr>
          <w:highlight w:val="green"/>
        </w:rPr>
        <w:t xml:space="preserve">B) </w:t>
      </w:r>
      <w:r w:rsidRPr="40BC0346" w:rsidR="40331AAA">
        <w:rPr>
          <w:highlight w:val="green"/>
        </w:rPr>
        <w:t xml:space="preserve">When employees collaborate effectively, they can share ideas, solve problems </w:t>
      </w:r>
      <w:r>
        <w:tab/>
      </w:r>
      <w:r w:rsidRPr="40BC0346" w:rsidR="40331AAA">
        <w:rPr>
          <w:highlight w:val="green"/>
        </w:rPr>
        <w:t>faster, and support each other’s strengths</w:t>
      </w:r>
      <w:r w:rsidR="40331AAA">
        <w:rPr/>
        <w:t>.</w:t>
      </w:r>
      <w:r>
        <w:br/>
      </w:r>
      <w:r w:rsidR="40331AAA">
        <w:rPr/>
        <w:t xml:space="preserve"> </w:t>
      </w:r>
      <w:r>
        <w:tab/>
      </w:r>
      <w:r w:rsidR="7F9EDF33">
        <w:rPr/>
        <w:t xml:space="preserve">C) </w:t>
      </w:r>
      <w:r w:rsidR="40331AAA">
        <w:rPr/>
        <w:t>Some people prefer to work alone.</w:t>
      </w:r>
    </w:p>
    <w:p w:rsidR="4DC3F9A9" w:rsidP="22CA530D" w:rsidRDefault="4DC3F9A9" w14:paraId="7BDFA7E9" w14:textId="0F807341">
      <w:pPr>
        <w:pStyle w:val="ListParagraph"/>
        <w:numPr>
          <w:ilvl w:val="0"/>
          <w:numId w:val="7"/>
        </w:numPr>
        <w:spacing w:before="281" w:after="281"/>
        <w:rPr>
          <w:b/>
          <w:bCs/>
        </w:rPr>
      </w:pPr>
      <w:r w:rsidRPr="22CA530D">
        <w:t xml:space="preserve"> </w:t>
      </w:r>
      <w:r w:rsidRPr="22CA530D" w:rsidR="1EFB7730">
        <w:rPr>
          <w:b/>
          <w:bCs/>
        </w:rPr>
        <w:t>Choose the strongest evidence/example</w:t>
      </w:r>
    </w:p>
    <w:p w:rsidR="1EFB7730" w:rsidP="22CA530D" w:rsidRDefault="1EFB7730" w14:paraId="3CC3251B" w14:textId="674BE71A">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rsidR="1EFB7730" w:rsidP="22CA530D" w:rsidRDefault="1EFB7730" w14:paraId="3CAD379B" w14:textId="6612B0B0">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rsidR="5CFE9173" w:rsidP="4418BE8E" w:rsidRDefault="1E871FD3" w14:paraId="79A71788" w14:textId="67762BF4">
      <w:pPr>
        <w:spacing w:before="240" w:after="240"/>
        <w:ind w:firstLine="720"/>
      </w:pPr>
      <w:r w:rsidRPr="4418BE8E">
        <w:rPr>
          <w:b/>
          <w:bCs/>
        </w:rPr>
        <w:t>Which is the best evidence/example?</w:t>
      </w:r>
    </w:p>
    <w:p w:rsidR="5CFE9173" w:rsidP="4418BE8E" w:rsidRDefault="0ED45D67" w14:paraId="28B42622" w14:textId="3E42DD51">
      <w:pPr>
        <w:spacing w:before="240" w:after="240"/>
        <w:ind w:firstLine="720"/>
      </w:pPr>
      <w:r w:rsidRPr="4418BE8E">
        <w:t xml:space="preserve">a) </w:t>
      </w:r>
      <w:r w:rsidRPr="4418BE8E" w:rsidR="1E871FD3">
        <w:t>Training is something companies often provide.</w:t>
      </w:r>
    </w:p>
    <w:p w:rsidR="5CFE9173" w:rsidP="4418BE8E" w:rsidRDefault="39AB2FE2" w14:paraId="5F635776" w14:textId="42E6571A">
      <w:pPr>
        <w:spacing w:before="240" w:after="240"/>
        <w:ind w:firstLine="720"/>
      </w:pPr>
      <w:r w:rsidRPr="40BC0346" w:rsidR="58261EE8">
        <w:rPr>
          <w:highlight w:val="green"/>
        </w:rPr>
        <w:t xml:space="preserve">b) </w:t>
      </w:r>
      <w:r w:rsidRPr="40BC0346" w:rsidR="54269A57">
        <w:rPr>
          <w:highlight w:val="green"/>
        </w:rPr>
        <w:t xml:space="preserve">A study by LinkedIn (2023) found that 94% of employees said they would stay </w:t>
      </w:r>
      <w:r>
        <w:tab/>
      </w:r>
      <w:r w:rsidRPr="40BC0346" w:rsidR="54269A57">
        <w:rPr>
          <w:highlight w:val="green"/>
        </w:rPr>
        <w:t>longer at a company that invests in their learning.</w:t>
      </w:r>
    </w:p>
    <w:p w:rsidR="5CFE9173" w:rsidP="4418BE8E" w:rsidRDefault="6B9C37C8" w14:paraId="443FB924" w14:textId="2F3D7E28">
      <w:pPr>
        <w:spacing w:before="240" w:after="240"/>
        <w:ind w:firstLine="720"/>
      </w:pPr>
      <w:r w:rsidRPr="4418BE8E">
        <w:t xml:space="preserve">c) </w:t>
      </w:r>
      <w:r w:rsidRPr="4418BE8E" w:rsidR="1E871FD3">
        <w:t>Employees go to work every day.</w:t>
      </w:r>
    </w:p>
    <w:p w:rsidR="4418BE8E" w:rsidP="4418BE8E" w:rsidRDefault="4418BE8E" w14:paraId="209F182E" w14:textId="326310FC">
      <w:pPr>
        <w:spacing w:before="240" w:after="240"/>
      </w:pPr>
    </w:p>
    <w:p w:rsidR="4418BE8E" w:rsidP="4418BE8E" w:rsidRDefault="4418BE8E" w14:paraId="6BB2714B" w14:textId="2112DC8F">
      <w:pPr>
        <w:spacing w:before="240" w:after="240"/>
      </w:pPr>
    </w:p>
    <w:p w:rsidR="1EFB7730" w:rsidP="22CA530D" w:rsidRDefault="1EFB7730" w14:paraId="211B8C5F" w14:textId="56302B01">
      <w:pPr>
        <w:pStyle w:val="ListParagraph"/>
        <w:numPr>
          <w:ilvl w:val="0"/>
          <w:numId w:val="7"/>
        </w:numPr>
        <w:spacing w:before="240" w:after="240"/>
        <w:rPr>
          <w:b/>
          <w:bCs/>
        </w:rPr>
      </w:pPr>
      <w:r w:rsidRPr="22CA530D">
        <w:t xml:space="preserve"> </w:t>
      </w:r>
      <w:r w:rsidRPr="22CA530D">
        <w:rPr>
          <w:b/>
          <w:bCs/>
        </w:rPr>
        <w:t>Choose the best linking sentence</w:t>
      </w:r>
    </w:p>
    <w:p w:rsidR="1EFB7730" w:rsidP="22CA530D" w:rsidRDefault="1EFB7730" w14:paraId="7C4499E3" w14:textId="3ED82646">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rsidR="1EFB7730" w:rsidP="22CA530D" w:rsidRDefault="1EFB7730" w14:paraId="5CDAAA7B" w14:textId="5630B306">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rsidR="1EFB7730" w:rsidP="22CA530D" w:rsidRDefault="1EFB7730" w14:paraId="68353817" w14:textId="7A25047E">
      <w:pPr>
        <w:spacing w:before="240" w:after="240"/>
        <w:ind w:firstLine="720"/>
        <w:rPr>
          <w:b/>
          <w:bCs/>
        </w:rPr>
      </w:pPr>
      <w:r w:rsidRPr="22CA530D">
        <w:rPr>
          <w:b/>
          <w:bCs/>
        </w:rPr>
        <w:t>Which is the best linking sentence?</w:t>
      </w:r>
    </w:p>
    <w:p w:rsidR="263AB0BB" w:rsidP="22CA530D" w:rsidRDefault="263AB0BB" w14:paraId="53703B3C" w14:textId="081B982C">
      <w:pPr>
        <w:spacing w:before="240" w:after="240"/>
        <w:ind w:firstLine="720"/>
      </w:pPr>
      <w:r w:rsidRPr="22CA530D">
        <w:t>A) Flexible</w:t>
      </w:r>
      <w:r w:rsidRPr="22CA530D" w:rsidR="1EFB7730">
        <w:t xml:space="preserve"> working is becoming more common</w:t>
      </w:r>
      <w:r w:rsidRPr="22CA530D" w:rsidR="78D4A816">
        <w:t>.</w:t>
      </w:r>
    </w:p>
    <w:p w:rsidR="1FC9DF88" w:rsidP="22CA530D" w:rsidRDefault="1FC9DF88" w14:paraId="10A6B5FF" w14:textId="2DA6D98D">
      <w:pPr>
        <w:spacing w:before="240" w:after="240"/>
        <w:ind w:firstLine="720"/>
      </w:pPr>
      <w:r w:rsidRPr="22CA530D">
        <w:t xml:space="preserve">B) </w:t>
      </w:r>
      <w:r w:rsidRPr="22CA530D" w:rsidR="1EFB7730">
        <w:t>Employees like flexibility.</w:t>
      </w:r>
      <w:r w:rsidRPr="22CA530D" w:rsidR="0C7BC52A">
        <w:t xml:space="preserve"> </w:t>
      </w:r>
    </w:p>
    <w:p w:rsidR="22CA530D" w:rsidP="40BC0346" w:rsidRDefault="3581B93E" w14:paraId="009DEDA4" w14:textId="52A3FB36">
      <w:pPr>
        <w:spacing w:before="240" w:after="240" w:line="360" w:lineRule="auto"/>
        <w:ind w:firstLine="720"/>
        <w:rPr>
          <w:highlight w:val="green"/>
        </w:rPr>
      </w:pPr>
      <w:r w:rsidRPr="40BC0346" w:rsidR="1DB72611">
        <w:rPr>
          <w:highlight w:val="green"/>
        </w:rPr>
        <w:t xml:space="preserve">C) </w:t>
      </w:r>
      <w:r w:rsidRPr="40BC0346" w:rsidR="54269A57">
        <w:rPr>
          <w:highlight w:val="green"/>
        </w:rPr>
        <w:t xml:space="preserve">Overall, flexible working hours contribute to a more productive and satisfied </w:t>
      </w:r>
      <w:r>
        <w:tab/>
      </w:r>
      <w:r w:rsidRPr="40BC0346" w:rsidR="54269A57">
        <w:rPr>
          <w:highlight w:val="green"/>
        </w:rPr>
        <w:t>workforce.</w:t>
      </w:r>
    </w:p>
    <w:p w:rsidR="4418BE8E" w:rsidP="4418BE8E" w:rsidRDefault="4418BE8E" w14:paraId="51163811" w14:textId="733BA1AD">
      <w:pPr>
        <w:spacing w:before="240" w:after="240"/>
        <w:ind w:firstLine="720"/>
      </w:pPr>
    </w:p>
    <w:p w:rsidR="287586FD" w:rsidP="22CA530D" w:rsidRDefault="6918CD69" w14:paraId="2E56177C" w14:textId="2B9EBCF6">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rsidR="287586FD" w:rsidP="22CA530D" w:rsidRDefault="3AC4E6E5" w14:paraId="352FB98B" w14:textId="7DED7ADB">
      <w:pPr>
        <w:spacing w:before="240" w:after="240" w:line="360" w:lineRule="auto"/>
        <w:ind w:firstLine="720"/>
        <w:jc w:val="both"/>
        <w:rPr>
          <w:b/>
          <w:bCs/>
        </w:rPr>
      </w:pPr>
      <w:r w:rsidRPr="22CA530D">
        <w:rPr>
          <w:b/>
          <w:bCs/>
        </w:rPr>
        <w:t>TEEL FINAL DRAFT:</w:t>
      </w:r>
    </w:p>
    <w:p w:rsidR="6378D1FA" w:rsidP="22CA530D" w:rsidRDefault="6378D1FA" w14:paraId="1298B972" w14:textId="71DE5F95">
      <w:pPr>
        <w:spacing w:before="240" w:after="240"/>
        <w:ind w:firstLine="720"/>
        <w:rPr>
          <w:b/>
          <w:bCs/>
        </w:rPr>
      </w:pPr>
    </w:p>
    <w:p w:rsidR="6378D1FA" w:rsidP="1187414D" w:rsidRDefault="6378D1FA" w14:paraId="23F8BD36" w14:textId="2CA0C291">
      <w:pPr>
        <w:ind/>
        <w:rPr>
          <w:rFonts w:ascii="Aptos" w:hAnsi="Aptos" w:eastAsia="Aptos" w:cs="Aptos"/>
          <w:noProof w:val="0"/>
          <w:sz w:val="24"/>
          <w:szCs w:val="24"/>
          <w:lang w:val="en-US"/>
        </w:rPr>
      </w:pPr>
    </w:p>
    <w:p w:rsidR="6378D1FA" w:rsidP="1187414D" w:rsidRDefault="6378D1FA" w14:paraId="4902AA47" w14:textId="0CD46A51">
      <w:pPr>
        <w:ind/>
        <w:rPr>
          <w:rFonts w:ascii="Aptos" w:hAnsi="Aptos" w:eastAsia="Aptos" w:cs="Aptos"/>
          <w:noProof w:val="0"/>
          <w:sz w:val="24"/>
          <w:szCs w:val="24"/>
          <w:lang w:val="en-US"/>
        </w:rPr>
      </w:pPr>
      <w:r w:rsidRPr="1187414D" w:rsidR="36CC35A3">
        <w:rPr>
          <w:rFonts w:ascii="Aptos" w:hAnsi="Aptos" w:eastAsia="Aptos" w:cs="Aptos"/>
          <w:noProof w:val="0"/>
          <w:sz w:val="24"/>
          <w:szCs w:val="24"/>
          <w:lang w:val="en-US"/>
        </w:rPr>
        <w:t>English for International Students</w:t>
      </w:r>
    </w:p>
    <w:p w:rsidR="6378D1FA" w:rsidP="1187414D" w:rsidRDefault="6378D1FA" w14:paraId="2BE0B82D" w14:textId="094DF99C">
      <w:pPr>
        <w:ind/>
        <w:rPr>
          <w:rFonts w:ascii="Aptos" w:hAnsi="Aptos" w:eastAsia="Aptos" w:cs="Aptos"/>
          <w:noProof w:val="0"/>
          <w:sz w:val="24"/>
          <w:szCs w:val="24"/>
          <w:lang w:val="en-US"/>
        </w:rPr>
      </w:pPr>
    </w:p>
    <w:p w:rsidR="6378D1FA" w:rsidP="1187414D" w:rsidRDefault="6378D1FA" w14:paraId="558DC9FF" w14:textId="256F625D">
      <w:pPr>
        <w:ind/>
        <w:rPr>
          <w:rFonts w:ascii="Aptos" w:hAnsi="Aptos" w:eastAsia="Aptos" w:cs="Aptos"/>
          <w:noProof w:val="0"/>
          <w:sz w:val="24"/>
          <w:szCs w:val="24"/>
          <w:lang w:val="en-US"/>
        </w:rPr>
      </w:pPr>
      <w:r w:rsidRPr="1187414D" w:rsidR="36CC35A3">
        <w:rPr>
          <w:rFonts w:ascii="Aptos" w:hAnsi="Aptos" w:eastAsia="Aptos" w:cs="Aptos"/>
          <w:noProof w:val="0"/>
          <w:sz w:val="24"/>
          <w:szCs w:val="24"/>
          <w:lang w:val="en-US"/>
        </w:rPr>
        <w:t xml:space="preserve">Online Learning Benefits for International Students </w:t>
      </w:r>
    </w:p>
    <w:p w:rsidR="6378D1FA" w:rsidP="1187414D" w:rsidRDefault="6378D1FA" w14:paraId="4742231B" w14:textId="319553B9">
      <w:pPr>
        <w:ind/>
        <w:rPr>
          <w:rFonts w:ascii="Aptos" w:hAnsi="Aptos" w:eastAsia="Aptos" w:cs="Aptos"/>
          <w:noProof w:val="0"/>
          <w:sz w:val="24"/>
          <w:szCs w:val="24"/>
          <w:lang w:val="en-US"/>
        </w:rPr>
      </w:pPr>
    </w:p>
    <w:p w:rsidR="6378D1FA" w:rsidP="1187414D" w:rsidRDefault="6378D1FA" w14:paraId="1EBC610F" w14:textId="477B7D87">
      <w:pPr>
        <w:ind/>
        <w:rPr>
          <w:rFonts w:ascii="Aptos" w:hAnsi="Aptos" w:eastAsia="Aptos" w:cs="Aptos"/>
          <w:noProof w:val="0"/>
          <w:sz w:val="24"/>
          <w:szCs w:val="24"/>
          <w:lang w:val="en-US"/>
        </w:rPr>
      </w:pPr>
      <w:r w:rsidRPr="1187414D" w:rsidR="36CC35A3">
        <w:rPr>
          <w:rFonts w:ascii="Aptos" w:hAnsi="Aptos" w:eastAsia="Aptos" w:cs="Aptos"/>
          <w:noProof w:val="0"/>
          <w:sz w:val="24"/>
          <w:szCs w:val="24"/>
          <w:lang w:val="en-US"/>
        </w:rPr>
        <w:t xml:space="preserve">Managing studies, communication, and personal responsibilities can be difficult for international students, which can affect their motivation to continue. However, modern universities offer online classes, which offer the flexibility to overcome these challenges and give students the </w:t>
      </w:r>
      <w:r w:rsidRPr="1187414D" w:rsidR="36CC35A3">
        <w:rPr>
          <w:rFonts w:ascii="Aptos" w:hAnsi="Aptos" w:eastAsia="Aptos" w:cs="Aptos"/>
          <w:noProof w:val="0"/>
          <w:sz w:val="24"/>
          <w:szCs w:val="24"/>
          <w:lang w:val="en-US"/>
        </w:rPr>
        <w:t>option</w:t>
      </w:r>
      <w:r w:rsidRPr="1187414D" w:rsidR="36CC35A3">
        <w:rPr>
          <w:rFonts w:ascii="Aptos" w:hAnsi="Aptos" w:eastAsia="Aptos" w:cs="Aptos"/>
          <w:noProof w:val="0"/>
          <w:sz w:val="24"/>
          <w:szCs w:val="24"/>
          <w:lang w:val="en-US"/>
        </w:rPr>
        <w:t xml:space="preserve"> to study at their own pace. International students are often in a dilemma of managing their time studying, working, </w:t>
      </w:r>
      <w:r w:rsidRPr="1187414D" w:rsidR="36CC35A3">
        <w:rPr>
          <w:rFonts w:ascii="Aptos" w:hAnsi="Aptos" w:eastAsia="Aptos" w:cs="Aptos"/>
          <w:noProof w:val="0"/>
          <w:sz w:val="24"/>
          <w:szCs w:val="24"/>
          <w:lang w:val="en-US"/>
        </w:rPr>
        <w:t>and having</w:t>
      </w:r>
      <w:r w:rsidRPr="1187414D" w:rsidR="36CC35A3">
        <w:rPr>
          <w:rFonts w:ascii="Aptos" w:hAnsi="Aptos" w:eastAsia="Aptos" w:cs="Aptos"/>
          <w:noProof w:val="0"/>
          <w:sz w:val="24"/>
          <w:szCs w:val="24"/>
          <w:lang w:val="en-US"/>
        </w:rPr>
        <w:t xml:space="preserve"> a personal life, and that can be demotivating. According to Isaias, Sampson and </w:t>
      </w:r>
      <w:r w:rsidRPr="1187414D" w:rsidR="36CC35A3">
        <w:rPr>
          <w:rFonts w:ascii="Aptos" w:hAnsi="Aptos" w:eastAsia="Aptos" w:cs="Aptos"/>
          <w:noProof w:val="0"/>
          <w:sz w:val="24"/>
          <w:szCs w:val="24"/>
          <w:lang w:val="en-US"/>
        </w:rPr>
        <w:t>Ifenthaler</w:t>
      </w:r>
      <w:r w:rsidRPr="1187414D" w:rsidR="36CC35A3">
        <w:rPr>
          <w:rFonts w:ascii="Aptos" w:hAnsi="Aptos" w:eastAsia="Aptos" w:cs="Aptos"/>
          <w:noProof w:val="0"/>
          <w:sz w:val="24"/>
          <w:szCs w:val="24"/>
          <w:lang w:val="en-US"/>
        </w:rPr>
        <w:t xml:space="preserve"> (2020), online teaching gives a variety of educational resources and flexibility to students to study anytime and anywhere. Therefore, online learning supports international students to have more flexibility and manage their time more effectively, when balancing life and easy access to education and personal lives which helps </w:t>
      </w:r>
      <w:r w:rsidRPr="1187414D" w:rsidR="36CC35A3">
        <w:rPr>
          <w:rFonts w:ascii="Aptos" w:hAnsi="Aptos" w:eastAsia="Aptos" w:cs="Aptos"/>
          <w:noProof w:val="0"/>
          <w:sz w:val="24"/>
          <w:szCs w:val="24"/>
          <w:lang w:val="en-US"/>
        </w:rPr>
        <w:t>maintain</w:t>
      </w:r>
      <w:r w:rsidRPr="1187414D" w:rsidR="36CC35A3">
        <w:rPr>
          <w:rFonts w:ascii="Aptos" w:hAnsi="Aptos" w:eastAsia="Aptos" w:cs="Aptos"/>
          <w:noProof w:val="0"/>
          <w:sz w:val="24"/>
          <w:szCs w:val="24"/>
          <w:lang w:val="en-US"/>
        </w:rPr>
        <w:t xml:space="preserve"> their motivation.</w:t>
      </w:r>
    </w:p>
    <w:p w:rsidR="6378D1FA" w:rsidP="1187414D" w:rsidRDefault="6378D1FA" w14:paraId="6DEFCDB9" w14:textId="342D962D">
      <w:pPr>
        <w:ind/>
        <w:rPr>
          <w:rFonts w:ascii="Aptos" w:hAnsi="Aptos" w:eastAsia="Aptos" w:cs="Aptos"/>
          <w:noProof w:val="0"/>
          <w:sz w:val="24"/>
          <w:szCs w:val="24"/>
          <w:lang w:val="en-US"/>
        </w:rPr>
      </w:pPr>
    </w:p>
    <w:p w:rsidR="6378D1FA" w:rsidP="1187414D" w:rsidRDefault="6378D1FA" w14:paraId="1E3775A9" w14:textId="03DA850E">
      <w:pPr>
        <w:ind/>
        <w:rPr>
          <w:rFonts w:ascii="Aptos" w:hAnsi="Aptos" w:eastAsia="Aptos" w:cs="Aptos"/>
          <w:noProof w:val="0"/>
          <w:sz w:val="24"/>
          <w:szCs w:val="24"/>
          <w:lang w:val="en-US"/>
        </w:rPr>
      </w:pPr>
    </w:p>
    <w:p w:rsidR="6378D1FA" w:rsidP="1187414D" w:rsidRDefault="6378D1FA" w14:paraId="6FC23027" w14:textId="03A06376">
      <w:pPr>
        <w:ind/>
        <w:rPr>
          <w:rFonts w:ascii="Aptos" w:hAnsi="Aptos" w:eastAsia="Aptos" w:cs="Aptos"/>
          <w:noProof w:val="0"/>
          <w:sz w:val="24"/>
          <w:szCs w:val="24"/>
          <w:lang w:val="en-US"/>
        </w:rPr>
      </w:pPr>
      <w:r w:rsidRPr="1187414D" w:rsidR="36CC35A3">
        <w:rPr>
          <w:rFonts w:ascii="Aptos" w:hAnsi="Aptos" w:eastAsia="Aptos" w:cs="Aptos"/>
          <w:noProof w:val="0"/>
          <w:sz w:val="24"/>
          <w:szCs w:val="24"/>
          <w:lang w:val="en-US"/>
        </w:rPr>
        <w:t xml:space="preserve">Sampson, D.G., Ifenthaler, D. and Isaias, P. (eds.) (2020). Online Teaching and Learning in Higher Education. 1st ed. 2020. Cham: Springer International Publishing. Available at: </w:t>
      </w:r>
      <w:hyperlink r:id="Rb9007134209c49f4">
        <w:r w:rsidRPr="1187414D" w:rsidR="36CC35A3">
          <w:rPr>
            <w:rStyle w:val="Hyperlink"/>
            <w:strike w:val="0"/>
            <w:dstrike w:val="0"/>
            <w:noProof w:val="0"/>
            <w:lang w:val="en-US"/>
          </w:rPr>
          <w:t>https://doi.org/10.1007/978-3-030-48190-2</w:t>
        </w:r>
      </w:hyperlink>
      <w:r w:rsidRPr="1187414D" w:rsidR="36CC35A3">
        <w:rPr>
          <w:rFonts w:ascii="Aptos" w:hAnsi="Aptos" w:eastAsia="Aptos" w:cs="Aptos"/>
          <w:noProof w:val="0"/>
          <w:sz w:val="24"/>
          <w:szCs w:val="24"/>
          <w:lang w:val="en-US"/>
        </w:rPr>
        <w:t>.</w:t>
      </w:r>
    </w:p>
    <w:p w:rsidR="6378D1FA" w:rsidP="1187414D" w:rsidRDefault="6378D1FA" w14:paraId="0D6E0CBF" w14:textId="7340CBBD">
      <w:pPr>
        <w:ind/>
        <w:rPr>
          <w:rFonts w:ascii="Aptos" w:hAnsi="Aptos" w:eastAsia="Aptos" w:cs="Aptos"/>
          <w:noProof w:val="0"/>
          <w:sz w:val="24"/>
          <w:szCs w:val="24"/>
          <w:lang w:val="en-US"/>
        </w:rPr>
      </w:pPr>
    </w:p>
    <w:p w:rsidR="6378D1FA" w:rsidP="1187414D" w:rsidRDefault="6378D1FA" w14:paraId="075AF6DC" w14:textId="43D94BB7">
      <w:pPr>
        <w:ind/>
        <w:rPr>
          <w:rFonts w:ascii="Aptos" w:hAnsi="Aptos" w:eastAsia="Aptos" w:cs="Aptos"/>
          <w:noProof w:val="0"/>
          <w:sz w:val="24"/>
          <w:szCs w:val="24"/>
          <w:lang w:val="en-US"/>
        </w:rPr>
      </w:pPr>
    </w:p>
    <w:p w:rsidR="6378D1FA" w:rsidP="1187414D" w:rsidRDefault="6378D1FA" w14:paraId="79E18D80" w14:textId="6654ED94">
      <w:pPr>
        <w:ind/>
        <w:rPr>
          <w:rFonts w:ascii="Aptos" w:hAnsi="Aptos" w:eastAsia="Aptos" w:cs="Aptos"/>
          <w:noProof w:val="0"/>
          <w:sz w:val="24"/>
          <w:szCs w:val="24"/>
          <w:lang w:val="en-US"/>
        </w:rPr>
      </w:pPr>
    </w:p>
    <w:p w:rsidR="6378D1FA" w:rsidP="22CA530D" w:rsidRDefault="6378D1FA" w14:paraId="2E47DC72" w14:textId="47CEDF31">
      <w:pPr>
        <w:pStyle w:val="ListParagraph"/>
        <w:ind w:left="1080"/>
        <w:jc w:val="both"/>
        <w:rPr>
          <w:b w:val="1"/>
          <w:bCs w:val="1"/>
        </w:rPr>
      </w:pPr>
    </w:p>
    <w:sectPr w:rsidR="6378D1F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hint="default" w:ascii="Symbol" w:hAnsi="Symbol"/>
      </w:rPr>
    </w:lvl>
    <w:lvl w:ilvl="1" w:tplc="6EAC216C">
      <w:start w:val="1"/>
      <w:numFmt w:val="bullet"/>
      <w:lvlText w:val="o"/>
      <w:lvlJc w:val="left"/>
      <w:pPr>
        <w:ind w:left="1440" w:hanging="360"/>
      </w:pPr>
      <w:rPr>
        <w:rFonts w:hint="default" w:ascii="Courier New" w:hAnsi="Courier New"/>
      </w:rPr>
    </w:lvl>
    <w:lvl w:ilvl="2" w:tplc="8C563E4E">
      <w:start w:val="1"/>
      <w:numFmt w:val="bullet"/>
      <w:lvlText w:val=""/>
      <w:lvlJc w:val="left"/>
      <w:pPr>
        <w:ind w:left="2160" w:hanging="360"/>
      </w:pPr>
      <w:rPr>
        <w:rFonts w:hint="default" w:ascii="Wingdings" w:hAnsi="Wingdings"/>
      </w:rPr>
    </w:lvl>
    <w:lvl w:ilvl="3" w:tplc="A78EA27C">
      <w:start w:val="1"/>
      <w:numFmt w:val="bullet"/>
      <w:lvlText w:val=""/>
      <w:lvlJc w:val="left"/>
      <w:pPr>
        <w:ind w:left="2880" w:hanging="360"/>
      </w:pPr>
      <w:rPr>
        <w:rFonts w:hint="default" w:ascii="Symbol" w:hAnsi="Symbol"/>
      </w:rPr>
    </w:lvl>
    <w:lvl w:ilvl="4" w:tplc="DFF08862">
      <w:start w:val="1"/>
      <w:numFmt w:val="bullet"/>
      <w:lvlText w:val="o"/>
      <w:lvlJc w:val="left"/>
      <w:pPr>
        <w:ind w:left="3600" w:hanging="360"/>
      </w:pPr>
      <w:rPr>
        <w:rFonts w:hint="default" w:ascii="Courier New" w:hAnsi="Courier New"/>
      </w:rPr>
    </w:lvl>
    <w:lvl w:ilvl="5" w:tplc="887EC07A">
      <w:start w:val="1"/>
      <w:numFmt w:val="bullet"/>
      <w:lvlText w:val=""/>
      <w:lvlJc w:val="left"/>
      <w:pPr>
        <w:ind w:left="4320" w:hanging="360"/>
      </w:pPr>
      <w:rPr>
        <w:rFonts w:hint="default" w:ascii="Wingdings" w:hAnsi="Wingdings"/>
      </w:rPr>
    </w:lvl>
    <w:lvl w:ilvl="6" w:tplc="8E9207A2">
      <w:start w:val="1"/>
      <w:numFmt w:val="bullet"/>
      <w:lvlText w:val=""/>
      <w:lvlJc w:val="left"/>
      <w:pPr>
        <w:ind w:left="5040" w:hanging="360"/>
      </w:pPr>
      <w:rPr>
        <w:rFonts w:hint="default" w:ascii="Symbol" w:hAnsi="Symbol"/>
      </w:rPr>
    </w:lvl>
    <w:lvl w:ilvl="7" w:tplc="2222B76C">
      <w:start w:val="1"/>
      <w:numFmt w:val="bullet"/>
      <w:lvlText w:val="o"/>
      <w:lvlJc w:val="left"/>
      <w:pPr>
        <w:ind w:left="5760" w:hanging="360"/>
      </w:pPr>
      <w:rPr>
        <w:rFonts w:hint="default" w:ascii="Courier New" w:hAnsi="Courier New"/>
      </w:rPr>
    </w:lvl>
    <w:lvl w:ilvl="8" w:tplc="2A6CF8F8">
      <w:start w:val="1"/>
      <w:numFmt w:val="bullet"/>
      <w:lvlText w:val=""/>
      <w:lvlJc w:val="left"/>
      <w:pPr>
        <w:ind w:left="6480" w:hanging="360"/>
      </w:pPr>
      <w:rPr>
        <w:rFonts w:hint="default" w:ascii="Wingdings" w:hAnsi="Wingdings"/>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651B49"/>
    <w:rsid w:val="0088D3FB"/>
    <w:rsid w:val="00C606CC"/>
    <w:rsid w:val="00DC5EBE"/>
    <w:rsid w:val="00E9366E"/>
    <w:rsid w:val="00EC7735"/>
    <w:rsid w:val="00F25EC9"/>
    <w:rsid w:val="01497131"/>
    <w:rsid w:val="01C7D6A6"/>
    <w:rsid w:val="02BB1725"/>
    <w:rsid w:val="0363B033"/>
    <w:rsid w:val="037D29C6"/>
    <w:rsid w:val="038DD484"/>
    <w:rsid w:val="03F8864F"/>
    <w:rsid w:val="0412FB3F"/>
    <w:rsid w:val="04AF7242"/>
    <w:rsid w:val="04E343C9"/>
    <w:rsid w:val="0505D047"/>
    <w:rsid w:val="0534AFCA"/>
    <w:rsid w:val="05494B3F"/>
    <w:rsid w:val="05BEF703"/>
    <w:rsid w:val="05E6926A"/>
    <w:rsid w:val="077F131E"/>
    <w:rsid w:val="07B05072"/>
    <w:rsid w:val="0829E385"/>
    <w:rsid w:val="096955C1"/>
    <w:rsid w:val="0A72D231"/>
    <w:rsid w:val="0A7F8401"/>
    <w:rsid w:val="0A9FC0AB"/>
    <w:rsid w:val="0B8FA277"/>
    <w:rsid w:val="0B992ACB"/>
    <w:rsid w:val="0C68DC02"/>
    <w:rsid w:val="0C7BC52A"/>
    <w:rsid w:val="0C7F62BA"/>
    <w:rsid w:val="0CD1B225"/>
    <w:rsid w:val="0D96D373"/>
    <w:rsid w:val="0DA25C71"/>
    <w:rsid w:val="0EA88224"/>
    <w:rsid w:val="0EBBA228"/>
    <w:rsid w:val="0EC6E419"/>
    <w:rsid w:val="0ED45D67"/>
    <w:rsid w:val="0F16C1F2"/>
    <w:rsid w:val="105A2D07"/>
    <w:rsid w:val="10693354"/>
    <w:rsid w:val="1072BBB0"/>
    <w:rsid w:val="10E5FE02"/>
    <w:rsid w:val="1187414D"/>
    <w:rsid w:val="119A2CE5"/>
    <w:rsid w:val="12448902"/>
    <w:rsid w:val="128E46CA"/>
    <w:rsid w:val="13D5313A"/>
    <w:rsid w:val="151A002C"/>
    <w:rsid w:val="158A8611"/>
    <w:rsid w:val="16F80E0D"/>
    <w:rsid w:val="17228641"/>
    <w:rsid w:val="1733F88B"/>
    <w:rsid w:val="1810E9E7"/>
    <w:rsid w:val="18D1DAEB"/>
    <w:rsid w:val="191CBC65"/>
    <w:rsid w:val="19BF4842"/>
    <w:rsid w:val="1A53E661"/>
    <w:rsid w:val="1AEABE5E"/>
    <w:rsid w:val="1B5092FF"/>
    <w:rsid w:val="1BD1BF97"/>
    <w:rsid w:val="1BDE951D"/>
    <w:rsid w:val="1C043E9D"/>
    <w:rsid w:val="1DB72611"/>
    <w:rsid w:val="1E2CE056"/>
    <w:rsid w:val="1E871FD3"/>
    <w:rsid w:val="1EFB7730"/>
    <w:rsid w:val="1F86618F"/>
    <w:rsid w:val="1FA0CF5C"/>
    <w:rsid w:val="1FC9DF88"/>
    <w:rsid w:val="2027E293"/>
    <w:rsid w:val="2084939E"/>
    <w:rsid w:val="2088C4FB"/>
    <w:rsid w:val="208FAA18"/>
    <w:rsid w:val="21F5F58E"/>
    <w:rsid w:val="21FA3E3B"/>
    <w:rsid w:val="229136A5"/>
    <w:rsid w:val="22CA530D"/>
    <w:rsid w:val="2372F15D"/>
    <w:rsid w:val="24F11E46"/>
    <w:rsid w:val="24F9FB34"/>
    <w:rsid w:val="25F92363"/>
    <w:rsid w:val="263AB0BB"/>
    <w:rsid w:val="27225E97"/>
    <w:rsid w:val="272B6739"/>
    <w:rsid w:val="27CCC88C"/>
    <w:rsid w:val="27D0B6B9"/>
    <w:rsid w:val="28008328"/>
    <w:rsid w:val="287586FD"/>
    <w:rsid w:val="2A2B7EFB"/>
    <w:rsid w:val="2B218DF3"/>
    <w:rsid w:val="2B567542"/>
    <w:rsid w:val="2B9BE507"/>
    <w:rsid w:val="2BF09E63"/>
    <w:rsid w:val="2D3ABA69"/>
    <w:rsid w:val="2E350E0F"/>
    <w:rsid w:val="2E916AA6"/>
    <w:rsid w:val="2ECC9408"/>
    <w:rsid w:val="2F2ECEE4"/>
    <w:rsid w:val="2FA0DBAF"/>
    <w:rsid w:val="3057C75B"/>
    <w:rsid w:val="307CB9A2"/>
    <w:rsid w:val="320D27A1"/>
    <w:rsid w:val="32D4BFC4"/>
    <w:rsid w:val="33671338"/>
    <w:rsid w:val="33D38895"/>
    <w:rsid w:val="341E5327"/>
    <w:rsid w:val="34371A8D"/>
    <w:rsid w:val="34999B8D"/>
    <w:rsid w:val="3581B93E"/>
    <w:rsid w:val="35C2BCB9"/>
    <w:rsid w:val="362D46B8"/>
    <w:rsid w:val="36CC35A3"/>
    <w:rsid w:val="36D70941"/>
    <w:rsid w:val="378CC4E8"/>
    <w:rsid w:val="37B0DABF"/>
    <w:rsid w:val="38C28E1B"/>
    <w:rsid w:val="3980026D"/>
    <w:rsid w:val="3988C561"/>
    <w:rsid w:val="39AB2FE2"/>
    <w:rsid w:val="3AC4E6E5"/>
    <w:rsid w:val="3ACAF243"/>
    <w:rsid w:val="3AF91E47"/>
    <w:rsid w:val="3C09DB45"/>
    <w:rsid w:val="3C6F7870"/>
    <w:rsid w:val="3E8A8489"/>
    <w:rsid w:val="3F3C8BD4"/>
    <w:rsid w:val="3F59B836"/>
    <w:rsid w:val="3FB9DF26"/>
    <w:rsid w:val="3FF043DC"/>
    <w:rsid w:val="40331AAA"/>
    <w:rsid w:val="40BC0346"/>
    <w:rsid w:val="40DB6623"/>
    <w:rsid w:val="413264C3"/>
    <w:rsid w:val="421F51CC"/>
    <w:rsid w:val="4277F267"/>
    <w:rsid w:val="44170ED4"/>
    <w:rsid w:val="4418BE8E"/>
    <w:rsid w:val="45903EFF"/>
    <w:rsid w:val="4644FC1F"/>
    <w:rsid w:val="46E1354D"/>
    <w:rsid w:val="478713A7"/>
    <w:rsid w:val="4816E04D"/>
    <w:rsid w:val="486FA05E"/>
    <w:rsid w:val="49B2E8B3"/>
    <w:rsid w:val="49D22CF3"/>
    <w:rsid w:val="4A923142"/>
    <w:rsid w:val="4BDA2038"/>
    <w:rsid w:val="4C3E1D69"/>
    <w:rsid w:val="4C61B7C6"/>
    <w:rsid w:val="4D9A7555"/>
    <w:rsid w:val="4DA5A5A6"/>
    <w:rsid w:val="4DC3F9A9"/>
    <w:rsid w:val="4FFF61EC"/>
    <w:rsid w:val="50D8CDBB"/>
    <w:rsid w:val="50EC0186"/>
    <w:rsid w:val="51689752"/>
    <w:rsid w:val="51B97A93"/>
    <w:rsid w:val="526A51C1"/>
    <w:rsid w:val="5302A6F9"/>
    <w:rsid w:val="53303DA8"/>
    <w:rsid w:val="534E59DC"/>
    <w:rsid w:val="536D5B01"/>
    <w:rsid w:val="5394179E"/>
    <w:rsid w:val="541A1A15"/>
    <w:rsid w:val="54269A57"/>
    <w:rsid w:val="544141EF"/>
    <w:rsid w:val="54AD3F02"/>
    <w:rsid w:val="5530EF89"/>
    <w:rsid w:val="555602D3"/>
    <w:rsid w:val="55C5F377"/>
    <w:rsid w:val="5610099B"/>
    <w:rsid w:val="56BBCC68"/>
    <w:rsid w:val="571B455E"/>
    <w:rsid w:val="57CB33A1"/>
    <w:rsid w:val="581AD347"/>
    <w:rsid w:val="58261EE8"/>
    <w:rsid w:val="584FEA28"/>
    <w:rsid w:val="58C4C7EC"/>
    <w:rsid w:val="59016D39"/>
    <w:rsid w:val="591A5B54"/>
    <w:rsid w:val="59B8A9E5"/>
    <w:rsid w:val="5A0E231B"/>
    <w:rsid w:val="5A4C7201"/>
    <w:rsid w:val="5AEEA3FA"/>
    <w:rsid w:val="5B39C7AC"/>
    <w:rsid w:val="5BE5F147"/>
    <w:rsid w:val="5C5EC480"/>
    <w:rsid w:val="5CFE9173"/>
    <w:rsid w:val="5D0B5AA5"/>
    <w:rsid w:val="5DD32288"/>
    <w:rsid w:val="5DF37170"/>
    <w:rsid w:val="5E38D0F9"/>
    <w:rsid w:val="5EDDE84C"/>
    <w:rsid w:val="5EF654C0"/>
    <w:rsid w:val="5FDAEE31"/>
    <w:rsid w:val="5FF82077"/>
    <w:rsid w:val="60231178"/>
    <w:rsid w:val="6056C11D"/>
    <w:rsid w:val="609BEC36"/>
    <w:rsid w:val="60B348BF"/>
    <w:rsid w:val="6169EAC2"/>
    <w:rsid w:val="61A3E9EC"/>
    <w:rsid w:val="61EC82C9"/>
    <w:rsid w:val="620D08E9"/>
    <w:rsid w:val="62B7FC59"/>
    <w:rsid w:val="6319B1E8"/>
    <w:rsid w:val="634C6723"/>
    <w:rsid w:val="6378D1FA"/>
    <w:rsid w:val="64F6EB66"/>
    <w:rsid w:val="65B52725"/>
    <w:rsid w:val="65DADBB1"/>
    <w:rsid w:val="65FE571C"/>
    <w:rsid w:val="6694562C"/>
    <w:rsid w:val="66F242C4"/>
    <w:rsid w:val="67026C90"/>
    <w:rsid w:val="6717CBF1"/>
    <w:rsid w:val="676EBDC7"/>
    <w:rsid w:val="677CDC73"/>
    <w:rsid w:val="67B3FC73"/>
    <w:rsid w:val="67DCF81A"/>
    <w:rsid w:val="6818C8CB"/>
    <w:rsid w:val="6918CD69"/>
    <w:rsid w:val="6967A078"/>
    <w:rsid w:val="696CF47C"/>
    <w:rsid w:val="69B05327"/>
    <w:rsid w:val="6AEA6DD4"/>
    <w:rsid w:val="6B6494C8"/>
    <w:rsid w:val="6B785FCF"/>
    <w:rsid w:val="6B9C37C8"/>
    <w:rsid w:val="6C355C32"/>
    <w:rsid w:val="6D09D432"/>
    <w:rsid w:val="6D57F52F"/>
    <w:rsid w:val="6D6AD484"/>
    <w:rsid w:val="6E20D4E0"/>
    <w:rsid w:val="6EE5BA71"/>
    <w:rsid w:val="6F059842"/>
    <w:rsid w:val="6FCB3ECF"/>
    <w:rsid w:val="7081CFAF"/>
    <w:rsid w:val="716C0DF2"/>
    <w:rsid w:val="716C2C9F"/>
    <w:rsid w:val="71BD1A29"/>
    <w:rsid w:val="725B7100"/>
    <w:rsid w:val="728E95D3"/>
    <w:rsid w:val="72C2B2FE"/>
    <w:rsid w:val="72DB5A9D"/>
    <w:rsid w:val="73BDEEC5"/>
    <w:rsid w:val="749D5A01"/>
    <w:rsid w:val="74A26671"/>
    <w:rsid w:val="76BC494F"/>
    <w:rsid w:val="77D27FD2"/>
    <w:rsid w:val="77E087E7"/>
    <w:rsid w:val="78002758"/>
    <w:rsid w:val="78182725"/>
    <w:rsid w:val="7835F46D"/>
    <w:rsid w:val="78C0BD7D"/>
    <w:rsid w:val="78D4A816"/>
    <w:rsid w:val="7960176C"/>
    <w:rsid w:val="7A290D39"/>
    <w:rsid w:val="7A6A970E"/>
    <w:rsid w:val="7AFFC4A5"/>
    <w:rsid w:val="7B76BCE1"/>
    <w:rsid w:val="7C887588"/>
    <w:rsid w:val="7CA890A8"/>
    <w:rsid w:val="7D07389C"/>
    <w:rsid w:val="7D07C5A5"/>
    <w:rsid w:val="7D68ADB2"/>
    <w:rsid w:val="7E398D14"/>
    <w:rsid w:val="7F9EDF33"/>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doi.org/10.1007/978-3-030-48190-2" TargetMode="External" Id="Rb9007134209c49f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purl.org/dc/elements/1.1/"/>
    <ds:schemaRef ds:uri="http://purl.org/dc/terms/"/>
    <ds:schemaRef ds:uri="http://schemas.microsoft.com/office/2006/documentManagement/types"/>
    <ds:schemaRef ds:uri="20412d98-6c36-457e-a543-06e3d82144c9"/>
    <ds:schemaRef ds:uri="http://schemas.microsoft.com/office/2006/metadata/properties"/>
    <ds:schemaRef ds:uri="http://purl.org/dc/dcmitype/"/>
    <ds:schemaRef ds:uri="http://www.w3.org/XML/1998/namespace"/>
    <ds:schemaRef ds:uri="http://schemas.microsoft.com/office/infopath/2007/PartnerControls"/>
    <ds:schemaRef ds:uri="http://schemas.openxmlformats.org/package/2006/metadata/core-properties"/>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Doerge</dc:creator>
  <keywords/>
  <dc:description/>
  <lastModifiedBy>Aline Amorim Pinheiro (2540483)</lastModifiedBy>
  <revision>6</revision>
  <dcterms:created xsi:type="dcterms:W3CDTF">2026-04-27T16:11:00.0000000Z</dcterms:created>
  <dcterms:modified xsi:type="dcterms:W3CDTF">2026-06-29T18:43:46.2699810Z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