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0079230B" w:rsidP="0079230B">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E2C1866" w14:textId="77777777"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89EA139"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380A70">
              <w:rPr>
                <w:rFonts w:ascii="Tahoma" w:hAnsi="Tahoma" w:cs="Tahoma"/>
                <w:b/>
                <w:sz w:val="20"/>
                <w:szCs w:val="20"/>
              </w:rPr>
              <w:t>Mehnaz Majid</w:t>
            </w:r>
          </w:p>
          <w:p w14:paraId="498F0B10" w14:textId="77777777" w:rsidR="001B69C8" w:rsidRPr="003C3341" w:rsidRDefault="001B69C8">
            <w:pPr>
              <w:rPr>
                <w:rFonts w:ascii="Tahoma" w:hAnsi="Tahoma" w:cs="Tahoma"/>
                <w:b/>
                <w:sz w:val="20"/>
                <w:szCs w:val="20"/>
              </w:rPr>
            </w:pPr>
          </w:p>
          <w:p w14:paraId="69E1F0CF" w14:textId="7D94BFB1"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380A70">
              <w:rPr>
                <w:rFonts w:ascii="Tahoma" w:hAnsi="Tahoma" w:cs="Tahoma"/>
                <w:b/>
                <w:sz w:val="20"/>
                <w:szCs w:val="20"/>
              </w:rPr>
              <w:t>2013087</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B729ABB"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380A70">
              <w:rPr>
                <w:rFonts w:ascii="Tahoma" w:hAnsi="Tahoma" w:cs="Tahoma"/>
                <w:b/>
                <w:sz w:val="20"/>
                <w:szCs w:val="20"/>
              </w:rPr>
              <w:t>Food and Beverage Operations (BMIH4002)</w:t>
            </w:r>
          </w:p>
          <w:p w14:paraId="2019D1B6" w14:textId="77777777" w:rsidR="00B21F2E" w:rsidRDefault="00B21F2E" w:rsidP="00B21F2E">
            <w:pPr>
              <w:rPr>
                <w:rFonts w:ascii="Tahoma" w:hAnsi="Tahoma" w:cs="Tahoma"/>
                <w:b/>
                <w:sz w:val="20"/>
                <w:szCs w:val="20"/>
              </w:rPr>
            </w:pPr>
          </w:p>
          <w:p w14:paraId="450FE136" w14:textId="55524AB6"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380A70">
              <w:rPr>
                <w:rFonts w:ascii="Tahoma" w:hAnsi="Tahoma" w:cs="Tahoma"/>
                <w:b/>
                <w:sz w:val="20"/>
                <w:szCs w:val="20"/>
              </w:rPr>
              <w:t>Mary Needham</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0C9A8B0C"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380A70">
              <w:rPr>
                <w:rFonts w:ascii="Tahoma" w:hAnsi="Tahoma" w:cs="Tahoma"/>
                <w:b/>
                <w:sz w:val="20"/>
                <w:szCs w:val="20"/>
              </w:rPr>
              <w:t xml:space="preserve">Allergies and Intolerances and the importance within the industry </w:t>
            </w:r>
          </w:p>
        </w:tc>
        <w:tc>
          <w:tcPr>
            <w:tcW w:w="7199" w:type="dxa"/>
            <w:shd w:val="clear" w:color="auto" w:fill="FBD4B4" w:themeFill="accent6" w:themeFillTint="66"/>
          </w:tcPr>
          <w:p w14:paraId="46D7ECC8" w14:textId="58D7E71D"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380A70">
              <w:rPr>
                <w:rFonts w:ascii="Tahoma" w:hAnsi="Tahoma" w:cs="Tahoma"/>
                <w:b/>
                <w:sz w:val="20"/>
                <w:szCs w:val="20"/>
              </w:rPr>
              <w:t>13/10/2021</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4CC537C7" w14:textId="77777777" w:rsidR="006C1C82" w:rsidRDefault="00374395" w:rsidP="00EA2B4D">
            <w:pPr>
              <w:spacing w:line="360" w:lineRule="auto"/>
              <w:jc w:val="both"/>
              <w:rPr>
                <w:rFonts w:ascii="Arial" w:hAnsi="Arial" w:cs="Arial"/>
              </w:rPr>
            </w:pPr>
            <w:r w:rsidRPr="00374395">
              <w:rPr>
                <w:rFonts w:ascii="Arial" w:hAnsi="Arial" w:cs="Arial"/>
              </w:rPr>
              <w:t xml:space="preserve">The lecture topic of the week </w:t>
            </w:r>
            <w:r w:rsidR="00C62FCC">
              <w:rPr>
                <w:rFonts w:ascii="Arial" w:hAnsi="Arial" w:cs="Arial"/>
              </w:rPr>
              <w:t>was ‘Allergies and Intolerances and the importance within the industry</w:t>
            </w:r>
            <w:r w:rsidR="00A75DB4">
              <w:rPr>
                <w:rFonts w:ascii="Arial" w:hAnsi="Arial" w:cs="Arial"/>
              </w:rPr>
              <w:t>’</w:t>
            </w:r>
            <w:r w:rsidR="00C1150A">
              <w:rPr>
                <w:rFonts w:ascii="Arial" w:hAnsi="Arial" w:cs="Arial"/>
              </w:rPr>
              <w:t xml:space="preserve">. </w:t>
            </w:r>
            <w:r w:rsidR="00E921FF">
              <w:rPr>
                <w:rFonts w:ascii="Arial" w:hAnsi="Arial" w:cs="Arial"/>
              </w:rPr>
              <w:t>A food allergy is w</w:t>
            </w:r>
            <w:r w:rsidR="00C1150A">
              <w:rPr>
                <w:rFonts w:ascii="Arial" w:hAnsi="Arial" w:cs="Arial"/>
              </w:rPr>
              <w:t>hen the immune system</w:t>
            </w:r>
            <w:r w:rsidR="00304940">
              <w:rPr>
                <w:rFonts w:ascii="Arial" w:hAnsi="Arial" w:cs="Arial"/>
              </w:rPr>
              <w:t>, which helps your body fight infections</w:t>
            </w:r>
            <w:r w:rsidR="007E3F10">
              <w:rPr>
                <w:rFonts w:ascii="Arial" w:hAnsi="Arial" w:cs="Arial"/>
              </w:rPr>
              <w:t>,</w:t>
            </w:r>
            <w:r w:rsidR="00C1150A">
              <w:rPr>
                <w:rFonts w:ascii="Arial" w:hAnsi="Arial" w:cs="Arial"/>
              </w:rPr>
              <w:t xml:space="preserve"> </w:t>
            </w:r>
            <w:r w:rsidR="00B206D1">
              <w:rPr>
                <w:rFonts w:ascii="Arial" w:hAnsi="Arial" w:cs="Arial"/>
              </w:rPr>
              <w:t xml:space="preserve">negatively </w:t>
            </w:r>
            <w:r w:rsidR="00C1150A">
              <w:rPr>
                <w:rFonts w:ascii="Arial" w:hAnsi="Arial" w:cs="Arial"/>
              </w:rPr>
              <w:t>responds to a normal</w:t>
            </w:r>
            <w:r w:rsidR="00B206D1">
              <w:rPr>
                <w:rFonts w:ascii="Arial" w:hAnsi="Arial" w:cs="Arial"/>
              </w:rPr>
              <w:t>ly harmless food</w:t>
            </w:r>
            <w:r w:rsidR="001F759B">
              <w:rPr>
                <w:rFonts w:ascii="Arial" w:hAnsi="Arial" w:cs="Arial"/>
              </w:rPr>
              <w:t xml:space="preserve"> or drink</w:t>
            </w:r>
            <w:r w:rsidR="007E3F10">
              <w:rPr>
                <w:rFonts w:ascii="Arial" w:hAnsi="Arial" w:cs="Arial"/>
              </w:rPr>
              <w:t xml:space="preserve"> because it mistakes </w:t>
            </w:r>
            <w:r w:rsidR="00A214CD">
              <w:rPr>
                <w:rFonts w:ascii="Arial" w:hAnsi="Arial" w:cs="Arial"/>
              </w:rPr>
              <w:t xml:space="preserve">them </w:t>
            </w:r>
            <w:r w:rsidR="00B1502B">
              <w:rPr>
                <w:rFonts w:ascii="Arial" w:hAnsi="Arial" w:cs="Arial"/>
              </w:rPr>
              <w:t>as a threat</w:t>
            </w:r>
            <w:r w:rsidR="00E921FF">
              <w:rPr>
                <w:rFonts w:ascii="Arial" w:hAnsi="Arial" w:cs="Arial"/>
              </w:rPr>
              <w:t>. But when the body develops a chemical reaction to a particular food or drink, it is called food intoleranc</w:t>
            </w:r>
            <w:r w:rsidR="009E26FB">
              <w:rPr>
                <w:rFonts w:ascii="Arial" w:hAnsi="Arial" w:cs="Arial"/>
              </w:rPr>
              <w:t>e. Th</w:t>
            </w:r>
            <w:r w:rsidR="00C91E35">
              <w:rPr>
                <w:rFonts w:ascii="Arial" w:hAnsi="Arial" w:cs="Arial"/>
              </w:rPr>
              <w:t>ese dietary related health issues</w:t>
            </w:r>
            <w:r w:rsidR="009E26FB">
              <w:rPr>
                <w:rFonts w:ascii="Arial" w:hAnsi="Arial" w:cs="Arial"/>
              </w:rPr>
              <w:t xml:space="preserve"> only affect a small </w:t>
            </w:r>
            <w:r w:rsidR="00C91E35">
              <w:rPr>
                <w:rFonts w:ascii="Arial" w:hAnsi="Arial" w:cs="Arial"/>
              </w:rPr>
              <w:t>percentage</w:t>
            </w:r>
            <w:r w:rsidR="009E26FB">
              <w:rPr>
                <w:rFonts w:ascii="Arial" w:hAnsi="Arial" w:cs="Arial"/>
              </w:rPr>
              <w:t xml:space="preserve"> of the world’s population</w:t>
            </w:r>
            <w:r w:rsidR="0022117C">
              <w:rPr>
                <w:rFonts w:ascii="Arial" w:hAnsi="Arial" w:cs="Arial"/>
              </w:rPr>
              <w:t xml:space="preserve"> but </w:t>
            </w:r>
            <w:r w:rsidR="007E7953">
              <w:rPr>
                <w:rFonts w:ascii="Arial" w:hAnsi="Arial" w:cs="Arial"/>
              </w:rPr>
              <w:t>should still be treated with much concern</w:t>
            </w:r>
            <w:r w:rsidR="00F54621">
              <w:rPr>
                <w:rFonts w:ascii="Arial" w:hAnsi="Arial" w:cs="Arial"/>
              </w:rPr>
              <w:t xml:space="preserve"> and also p</w:t>
            </w:r>
            <w:r w:rsidR="004937B8">
              <w:rPr>
                <w:rFonts w:ascii="Arial" w:hAnsi="Arial" w:cs="Arial"/>
              </w:rPr>
              <w:t>eople wh</w:t>
            </w:r>
            <w:r w:rsidR="00C01569">
              <w:rPr>
                <w:rFonts w:ascii="Arial" w:hAnsi="Arial" w:cs="Arial"/>
              </w:rPr>
              <w:t>o</w:t>
            </w:r>
            <w:r w:rsidR="004937B8">
              <w:rPr>
                <w:rFonts w:ascii="Arial" w:hAnsi="Arial" w:cs="Arial"/>
              </w:rPr>
              <w:t xml:space="preserve"> suffer from such issues should not be discriminated against and should be </w:t>
            </w:r>
            <w:r w:rsidR="000D4644">
              <w:rPr>
                <w:rFonts w:ascii="Arial" w:hAnsi="Arial" w:cs="Arial"/>
              </w:rPr>
              <w:t xml:space="preserve">made to feel </w:t>
            </w:r>
            <w:r w:rsidR="004937B8">
              <w:rPr>
                <w:rFonts w:ascii="Arial" w:hAnsi="Arial" w:cs="Arial"/>
              </w:rPr>
              <w:t>accommodated</w:t>
            </w:r>
            <w:r w:rsidR="006A3325">
              <w:rPr>
                <w:rFonts w:ascii="Arial" w:hAnsi="Arial" w:cs="Arial"/>
              </w:rPr>
              <w:t xml:space="preserve"> </w:t>
            </w:r>
            <w:r w:rsidR="00E43BC5">
              <w:rPr>
                <w:rFonts w:ascii="Arial" w:hAnsi="Arial" w:cs="Arial"/>
              </w:rPr>
              <w:t>under all circumstances</w:t>
            </w:r>
            <w:r w:rsidR="004937B8">
              <w:rPr>
                <w:rFonts w:ascii="Arial" w:hAnsi="Arial" w:cs="Arial"/>
              </w:rPr>
              <w:t>.</w:t>
            </w:r>
            <w:r w:rsidR="00E50FB6">
              <w:rPr>
                <w:rFonts w:ascii="Arial" w:hAnsi="Arial" w:cs="Arial"/>
              </w:rPr>
              <w:t xml:space="preserve"> </w:t>
            </w:r>
            <w:r w:rsidR="00716067">
              <w:rPr>
                <w:rFonts w:ascii="Arial" w:hAnsi="Arial" w:cs="Arial"/>
              </w:rPr>
              <w:t xml:space="preserve">Under </w:t>
            </w:r>
            <w:r w:rsidR="003671D0">
              <w:rPr>
                <w:rFonts w:ascii="Arial" w:hAnsi="Arial" w:cs="Arial"/>
              </w:rPr>
              <w:t xml:space="preserve">current regulations for non pre packed food, </w:t>
            </w:r>
            <w:r w:rsidR="00B37D9A">
              <w:rPr>
                <w:rFonts w:ascii="Arial" w:hAnsi="Arial" w:cs="Arial"/>
              </w:rPr>
              <w:t xml:space="preserve">it is crucial that </w:t>
            </w:r>
            <w:r w:rsidR="003671D0">
              <w:rPr>
                <w:rFonts w:ascii="Arial" w:hAnsi="Arial" w:cs="Arial"/>
              </w:rPr>
              <w:t xml:space="preserve">all </w:t>
            </w:r>
            <w:r w:rsidR="00AE1239">
              <w:rPr>
                <w:rFonts w:ascii="Arial" w:hAnsi="Arial" w:cs="Arial"/>
              </w:rPr>
              <w:t>food establishments must inform consumers if any of their meal</w:t>
            </w:r>
            <w:r w:rsidR="00B37D9A">
              <w:rPr>
                <w:rFonts w:ascii="Arial" w:hAnsi="Arial" w:cs="Arial"/>
              </w:rPr>
              <w:t>s</w:t>
            </w:r>
            <w:r w:rsidR="00AE1239">
              <w:rPr>
                <w:rFonts w:ascii="Arial" w:hAnsi="Arial" w:cs="Arial"/>
              </w:rPr>
              <w:t xml:space="preserve"> include the 14 most frequent aller</w:t>
            </w:r>
            <w:r w:rsidR="00B37D9A">
              <w:rPr>
                <w:rFonts w:ascii="Arial" w:hAnsi="Arial" w:cs="Arial"/>
              </w:rPr>
              <w:t xml:space="preserve">gies. </w:t>
            </w:r>
            <w:r w:rsidR="002A6E8D">
              <w:rPr>
                <w:rFonts w:ascii="Arial" w:hAnsi="Arial" w:cs="Arial"/>
              </w:rPr>
              <w:t>The 14 m</w:t>
            </w:r>
            <w:r w:rsidR="00423241">
              <w:rPr>
                <w:rFonts w:ascii="Arial" w:hAnsi="Arial" w:cs="Arial"/>
              </w:rPr>
              <w:t xml:space="preserve">ost </w:t>
            </w:r>
            <w:r w:rsidR="00645628">
              <w:rPr>
                <w:rFonts w:ascii="Arial" w:hAnsi="Arial" w:cs="Arial"/>
              </w:rPr>
              <w:t>major</w:t>
            </w:r>
            <w:r w:rsidR="002A6E8D">
              <w:rPr>
                <w:rFonts w:ascii="Arial" w:hAnsi="Arial" w:cs="Arial"/>
              </w:rPr>
              <w:t xml:space="preserve"> aller</w:t>
            </w:r>
            <w:r w:rsidR="00645628">
              <w:rPr>
                <w:rFonts w:ascii="Arial" w:hAnsi="Arial" w:cs="Arial"/>
              </w:rPr>
              <w:t>gies are</w:t>
            </w:r>
            <w:r w:rsidR="006F48AF">
              <w:rPr>
                <w:rFonts w:ascii="Arial" w:hAnsi="Arial" w:cs="Arial"/>
              </w:rPr>
              <w:t xml:space="preserve">: cereals containing </w:t>
            </w:r>
            <w:r w:rsidR="00CB1F47">
              <w:rPr>
                <w:rFonts w:ascii="Arial" w:hAnsi="Arial" w:cs="Arial"/>
              </w:rPr>
              <w:t>gluten</w:t>
            </w:r>
            <w:r w:rsidR="006F48AF">
              <w:rPr>
                <w:rFonts w:ascii="Arial" w:hAnsi="Arial" w:cs="Arial"/>
              </w:rPr>
              <w:t xml:space="preserve"> </w:t>
            </w:r>
            <w:r w:rsidR="00CB1F47">
              <w:rPr>
                <w:rFonts w:ascii="Arial" w:hAnsi="Arial" w:cs="Arial"/>
              </w:rPr>
              <w:t>(</w:t>
            </w:r>
            <w:r w:rsidR="006F48AF">
              <w:rPr>
                <w:rFonts w:ascii="Arial" w:hAnsi="Arial" w:cs="Arial"/>
              </w:rPr>
              <w:t xml:space="preserve">such as wheat, rye, barley, oats, spelt or </w:t>
            </w:r>
            <w:r w:rsidR="00CB1F47">
              <w:rPr>
                <w:rFonts w:ascii="Arial" w:hAnsi="Arial" w:cs="Arial"/>
              </w:rPr>
              <w:t>Khorasan), Crus</w:t>
            </w:r>
            <w:r w:rsidR="006C66CE">
              <w:rPr>
                <w:rFonts w:ascii="Arial" w:hAnsi="Arial" w:cs="Arial"/>
              </w:rPr>
              <w:t>taceans (for example prawns, crabs</w:t>
            </w:r>
            <w:r w:rsidR="006D4C09">
              <w:rPr>
                <w:rFonts w:ascii="Arial" w:hAnsi="Arial" w:cs="Arial"/>
              </w:rPr>
              <w:t xml:space="preserve">, lobster or crayfish), eggs, fish, peanuts (which are legumes), soybeans, </w:t>
            </w:r>
            <w:r w:rsidR="00365427">
              <w:rPr>
                <w:rFonts w:ascii="Arial" w:hAnsi="Arial" w:cs="Arial"/>
              </w:rPr>
              <w:t>milk (including lactose), nuts (such as almonds, ha</w:t>
            </w:r>
            <w:r w:rsidR="009533DA">
              <w:rPr>
                <w:rFonts w:ascii="Arial" w:hAnsi="Arial" w:cs="Arial"/>
              </w:rPr>
              <w:t>zelnuts, walnuts, cashews, pecan nuts, Brazil nuts, pista</w:t>
            </w:r>
            <w:r w:rsidR="00E40E6D">
              <w:rPr>
                <w:rFonts w:ascii="Arial" w:hAnsi="Arial" w:cs="Arial"/>
              </w:rPr>
              <w:t>chio nuts, macadamia (or Queensland) nuts</w:t>
            </w:r>
            <w:r w:rsidR="00C07D68">
              <w:rPr>
                <w:rFonts w:ascii="Arial" w:hAnsi="Arial" w:cs="Arial"/>
              </w:rPr>
              <w:t>), celery (including celeriac), mustard, se</w:t>
            </w:r>
            <w:r w:rsidR="009E5F1E">
              <w:rPr>
                <w:rFonts w:ascii="Arial" w:hAnsi="Arial" w:cs="Arial"/>
              </w:rPr>
              <w:t>same seeds, sulphur dioxide, lupin and Mollusc</w:t>
            </w:r>
            <w:r w:rsidR="00F90DF4">
              <w:rPr>
                <w:rFonts w:ascii="Arial" w:hAnsi="Arial" w:cs="Arial"/>
              </w:rPr>
              <w:t xml:space="preserve"> (for example clams, mussels, whelks, oysters, snails and squid). </w:t>
            </w:r>
          </w:p>
          <w:p w14:paraId="3AF1D97A" w14:textId="77777777" w:rsidR="006C1C82" w:rsidRDefault="006C1C82" w:rsidP="00EA2B4D">
            <w:pPr>
              <w:spacing w:line="360" w:lineRule="auto"/>
              <w:jc w:val="both"/>
              <w:rPr>
                <w:rFonts w:ascii="Arial" w:hAnsi="Arial" w:cs="Arial"/>
              </w:rPr>
            </w:pPr>
          </w:p>
          <w:p w14:paraId="232CCD85" w14:textId="2ABB792F" w:rsidR="006E6F32" w:rsidRPr="006C1C82" w:rsidRDefault="009C0D9F" w:rsidP="00EA2B4D">
            <w:pPr>
              <w:spacing w:line="360" w:lineRule="auto"/>
              <w:jc w:val="both"/>
              <w:rPr>
                <w:rFonts w:ascii="Arial" w:hAnsi="Arial" w:cs="Arial"/>
              </w:rPr>
            </w:pPr>
            <w:r w:rsidRPr="009C0D9F">
              <w:rPr>
                <w:rFonts w:ascii="Arial" w:hAnsi="Arial" w:cs="Arial"/>
              </w:rPr>
              <w:t>(2020)</w:t>
            </w:r>
            <w:r w:rsidR="00620602" w:rsidRPr="009C0D9F">
              <w:rPr>
                <w:rFonts w:ascii="Arial" w:hAnsi="Arial" w:cs="Arial"/>
              </w:rPr>
              <w:t xml:space="preserve"> </w:t>
            </w:r>
            <w:r w:rsidR="00D065A3">
              <w:rPr>
                <w:rFonts w:ascii="Arial" w:hAnsi="Arial" w:cs="Arial"/>
              </w:rPr>
              <w:t>have said t</w:t>
            </w:r>
            <w:r w:rsidR="00620602" w:rsidRPr="009C0D9F">
              <w:rPr>
                <w:rFonts w:ascii="Arial" w:hAnsi="Arial" w:cs="Arial"/>
              </w:rPr>
              <w:t>hat t</w:t>
            </w:r>
            <w:r w:rsidR="0034563E" w:rsidRPr="009C0D9F">
              <w:rPr>
                <w:rFonts w:ascii="Arial" w:hAnsi="Arial" w:cs="Arial"/>
              </w:rPr>
              <w:t xml:space="preserve">here are </w:t>
            </w:r>
            <w:r w:rsidR="00B856AF" w:rsidRPr="009C0D9F">
              <w:rPr>
                <w:rFonts w:ascii="Arial" w:hAnsi="Arial" w:cs="Arial"/>
              </w:rPr>
              <w:t xml:space="preserve">distinct differences between allergies and intolerances. </w:t>
            </w:r>
            <w:r w:rsidR="00820FA5" w:rsidRPr="009C0D9F">
              <w:rPr>
                <w:rFonts w:ascii="Arial" w:hAnsi="Arial" w:cs="Arial"/>
              </w:rPr>
              <w:t>Physical responses</w:t>
            </w:r>
            <w:r w:rsidR="00820FA5" w:rsidRPr="00820FA5">
              <w:rPr>
                <w:rFonts w:ascii="Arial" w:hAnsi="Arial" w:cs="Arial"/>
              </w:rPr>
              <w:t xml:space="preserve"> to particular meals are frequent, but even though the majority of them are due to a food intolerance rather than an allergy. Although some of the signs and symptoms of a food intolerance are </w:t>
            </w:r>
            <w:r w:rsidR="00820FA5" w:rsidRPr="00820FA5">
              <w:rPr>
                <w:rFonts w:ascii="Arial" w:hAnsi="Arial" w:cs="Arial"/>
              </w:rPr>
              <w:lastRenderedPageBreak/>
              <w:t>similar to those of a food allergy, people sometimes mistake the two.</w:t>
            </w:r>
            <w:r w:rsidR="009D0135">
              <w:rPr>
                <w:rFonts w:ascii="Arial" w:hAnsi="Arial" w:cs="Arial"/>
              </w:rPr>
              <w:t xml:space="preserve"> </w:t>
            </w:r>
            <w:r w:rsidR="00820FA5" w:rsidRPr="00820FA5">
              <w:rPr>
                <w:rFonts w:ascii="Arial" w:hAnsi="Arial" w:cs="Arial"/>
              </w:rPr>
              <w:t>A genuine food allergy triggers an immune reaction that affects several organs throughout the body. It can manifest itself in a variety of ways. An allergic food response can be severe or even fatal in rare circumstances. Food intolerance symptoms, on the other hand, are usually less severe and are often limited to digestive issues</w:t>
            </w:r>
            <w:r w:rsidR="00620602">
              <w:rPr>
                <w:rFonts w:ascii="Arial" w:hAnsi="Arial" w:cs="Arial"/>
              </w:rPr>
              <w:t xml:space="preserve">. </w:t>
            </w:r>
            <w:r w:rsidR="00384AE1">
              <w:rPr>
                <w:rFonts w:ascii="Arial" w:hAnsi="Arial" w:cs="Arial"/>
              </w:rPr>
              <w:t>The s</w:t>
            </w:r>
            <w:r w:rsidR="006842BF">
              <w:rPr>
                <w:rFonts w:ascii="Arial" w:hAnsi="Arial" w:cs="Arial"/>
              </w:rPr>
              <w:t xml:space="preserve">igns and symptoms </w:t>
            </w:r>
            <w:r w:rsidR="00384AE1">
              <w:rPr>
                <w:rFonts w:ascii="Arial" w:hAnsi="Arial" w:cs="Arial"/>
              </w:rPr>
              <w:t xml:space="preserve">of food </w:t>
            </w:r>
            <w:r w:rsidR="000E36CC">
              <w:rPr>
                <w:rFonts w:ascii="Arial" w:hAnsi="Arial" w:cs="Arial"/>
              </w:rPr>
              <w:t>intolerance</w:t>
            </w:r>
            <w:r w:rsidR="00985F42">
              <w:rPr>
                <w:rFonts w:ascii="Arial" w:hAnsi="Arial" w:cs="Arial"/>
              </w:rPr>
              <w:t xml:space="preserve"> could</w:t>
            </w:r>
            <w:r w:rsidR="000E36CC">
              <w:rPr>
                <w:rFonts w:ascii="Arial" w:hAnsi="Arial" w:cs="Arial"/>
              </w:rPr>
              <w:t xml:space="preserve"> </w:t>
            </w:r>
            <w:r w:rsidR="004524F2">
              <w:rPr>
                <w:rFonts w:ascii="Arial" w:hAnsi="Arial" w:cs="Arial"/>
              </w:rPr>
              <w:t>include</w:t>
            </w:r>
            <w:r w:rsidR="0080798F">
              <w:rPr>
                <w:rFonts w:ascii="Arial" w:hAnsi="Arial" w:cs="Arial"/>
              </w:rPr>
              <w:t xml:space="preserve"> g</w:t>
            </w:r>
            <w:r w:rsidR="0080798F" w:rsidRPr="0080798F">
              <w:rPr>
                <w:rFonts w:ascii="Arial" w:hAnsi="Arial" w:cs="Arial"/>
              </w:rPr>
              <w:t>as, bloating, diarrhoea, constipation, cramps, and nausea</w:t>
            </w:r>
            <w:r w:rsidR="0080798F">
              <w:rPr>
                <w:rFonts w:ascii="Arial" w:hAnsi="Arial" w:cs="Arial"/>
              </w:rPr>
              <w:t xml:space="preserve">. Whereas </w:t>
            </w:r>
            <w:r w:rsidR="004524F2">
              <w:rPr>
                <w:rFonts w:ascii="Arial" w:hAnsi="Arial" w:cs="Arial"/>
              </w:rPr>
              <w:t xml:space="preserve">the signs and symptoms of a food allergy </w:t>
            </w:r>
            <w:r w:rsidR="00985F42">
              <w:rPr>
                <w:rFonts w:ascii="Arial" w:hAnsi="Arial" w:cs="Arial"/>
              </w:rPr>
              <w:t xml:space="preserve">could include </w:t>
            </w:r>
            <w:r w:rsidR="00627CF1">
              <w:rPr>
                <w:rFonts w:ascii="Arial" w:hAnsi="Arial" w:cs="Arial"/>
              </w:rPr>
              <w:t>h</w:t>
            </w:r>
            <w:r w:rsidR="00627CF1" w:rsidRPr="00627CF1">
              <w:rPr>
                <w:rFonts w:ascii="Arial" w:hAnsi="Arial" w:cs="Arial"/>
              </w:rPr>
              <w:t>ives, swelling, itching</w:t>
            </w:r>
            <w:r w:rsidR="00B119B7">
              <w:rPr>
                <w:rFonts w:ascii="Arial" w:hAnsi="Arial" w:cs="Arial"/>
              </w:rPr>
              <w:t xml:space="preserve"> and </w:t>
            </w:r>
            <w:r w:rsidR="00627CF1" w:rsidRPr="00627CF1">
              <w:rPr>
                <w:rFonts w:ascii="Arial" w:hAnsi="Arial" w:cs="Arial"/>
              </w:rPr>
              <w:t>dizziness</w:t>
            </w:r>
            <w:r w:rsidR="00627CF1">
              <w:rPr>
                <w:rFonts w:ascii="Arial" w:hAnsi="Arial" w:cs="Arial"/>
              </w:rPr>
              <w:t xml:space="preserve"> which </w:t>
            </w:r>
            <w:r w:rsidR="00B119B7">
              <w:rPr>
                <w:rFonts w:ascii="Arial" w:hAnsi="Arial" w:cs="Arial"/>
              </w:rPr>
              <w:t>can be</w:t>
            </w:r>
            <w:r w:rsidR="00627CF1">
              <w:rPr>
                <w:rFonts w:ascii="Arial" w:hAnsi="Arial" w:cs="Arial"/>
              </w:rPr>
              <w:t xml:space="preserve"> much more severe and life threatening</w:t>
            </w:r>
            <w:r w:rsidR="0053610C">
              <w:rPr>
                <w:rFonts w:ascii="Arial" w:hAnsi="Arial" w:cs="Arial"/>
              </w:rPr>
              <w:t xml:space="preserve"> </w:t>
            </w:r>
            <w:r w:rsidR="00B119B7">
              <w:rPr>
                <w:rFonts w:ascii="Arial" w:hAnsi="Arial" w:cs="Arial"/>
              </w:rPr>
              <w:t xml:space="preserve">especially </w:t>
            </w:r>
            <w:r w:rsidR="00C63C7A">
              <w:rPr>
                <w:rFonts w:ascii="Arial" w:hAnsi="Arial" w:cs="Arial"/>
              </w:rPr>
              <w:t xml:space="preserve">in the case of </w:t>
            </w:r>
            <w:r w:rsidR="00886305">
              <w:rPr>
                <w:rFonts w:ascii="Arial" w:hAnsi="Arial" w:cs="Arial"/>
              </w:rPr>
              <w:t>anaphylaxis</w:t>
            </w:r>
            <w:r w:rsidR="00C63C7A">
              <w:rPr>
                <w:rFonts w:ascii="Arial" w:hAnsi="Arial" w:cs="Arial"/>
              </w:rPr>
              <w:t xml:space="preserve"> which is the most </w:t>
            </w:r>
            <w:r w:rsidR="00886305">
              <w:rPr>
                <w:rFonts w:ascii="Arial" w:hAnsi="Arial" w:cs="Arial"/>
              </w:rPr>
              <w:t>severe allergic reaction</w:t>
            </w:r>
            <w:r w:rsidR="00DF5775">
              <w:rPr>
                <w:rFonts w:ascii="Arial" w:hAnsi="Arial" w:cs="Arial"/>
              </w:rPr>
              <w:t xml:space="preserve"> that could potentially lead to death</w:t>
            </w:r>
            <w:r w:rsidR="00886305">
              <w:rPr>
                <w:rFonts w:ascii="Arial" w:hAnsi="Arial" w:cs="Arial"/>
              </w:rPr>
              <w:t xml:space="preserve"> </w:t>
            </w:r>
            <w:r w:rsidR="0053610C">
              <w:rPr>
                <w:rFonts w:ascii="Arial" w:hAnsi="Arial" w:cs="Arial"/>
              </w:rPr>
              <w:t>(A., 2018).</w:t>
            </w:r>
          </w:p>
          <w:p w14:paraId="051D56DF" w14:textId="77777777" w:rsidR="008760B0" w:rsidRPr="006E6F32" w:rsidRDefault="008760B0" w:rsidP="00EA2B4D">
            <w:pPr>
              <w:spacing w:line="360" w:lineRule="auto"/>
              <w:jc w:val="both"/>
              <w:rPr>
                <w:rFonts w:ascii="Arial" w:hAnsi="Arial" w:cs="Arial"/>
              </w:rPr>
            </w:pPr>
          </w:p>
          <w:p w14:paraId="5E8FD63A" w14:textId="53673AB4" w:rsidR="001D22EF" w:rsidRPr="006C1C82" w:rsidRDefault="00E927EA" w:rsidP="00EA2B4D">
            <w:pPr>
              <w:spacing w:line="360" w:lineRule="auto"/>
              <w:jc w:val="both"/>
              <w:rPr>
                <w:rFonts w:ascii="Arial" w:hAnsi="Arial" w:cs="Arial"/>
                <w:u w:val="single"/>
              </w:rPr>
            </w:pPr>
            <w:r>
              <w:rPr>
                <w:rFonts w:ascii="Arial" w:hAnsi="Arial" w:cs="Arial"/>
              </w:rPr>
              <w:t xml:space="preserve">If you are a person who has suffered a reaction </w:t>
            </w:r>
            <w:r w:rsidR="006D64AC">
              <w:rPr>
                <w:rFonts w:ascii="Arial" w:hAnsi="Arial" w:cs="Arial"/>
              </w:rPr>
              <w:t xml:space="preserve">to something you have eaten, you most likely have </w:t>
            </w:r>
            <w:r w:rsidR="009C217E">
              <w:rPr>
                <w:rFonts w:ascii="Arial" w:hAnsi="Arial" w:cs="Arial"/>
              </w:rPr>
              <w:t>a condition</w:t>
            </w:r>
            <w:r w:rsidR="00594B9F">
              <w:rPr>
                <w:rFonts w:ascii="Arial" w:hAnsi="Arial" w:cs="Arial"/>
              </w:rPr>
              <w:t xml:space="preserve"> called food hypersensitivity. </w:t>
            </w:r>
            <w:r w:rsidR="00E5040E">
              <w:rPr>
                <w:rFonts w:ascii="Arial" w:hAnsi="Arial" w:cs="Arial"/>
              </w:rPr>
              <w:t>There are different types of food hypersen</w:t>
            </w:r>
            <w:r w:rsidR="00E46AF3">
              <w:rPr>
                <w:rFonts w:ascii="Arial" w:hAnsi="Arial" w:cs="Arial"/>
              </w:rPr>
              <w:t>sitivity</w:t>
            </w:r>
            <w:r w:rsidR="005E5756">
              <w:rPr>
                <w:rFonts w:ascii="Arial" w:hAnsi="Arial" w:cs="Arial"/>
              </w:rPr>
              <w:t xml:space="preserve">, three </w:t>
            </w:r>
            <w:r w:rsidR="00F4662D">
              <w:rPr>
                <w:rFonts w:ascii="Arial" w:hAnsi="Arial" w:cs="Arial"/>
              </w:rPr>
              <w:t>examples</w:t>
            </w:r>
            <w:r w:rsidR="005E5756">
              <w:rPr>
                <w:rFonts w:ascii="Arial" w:hAnsi="Arial" w:cs="Arial"/>
              </w:rPr>
              <w:t xml:space="preserve"> of this being</w:t>
            </w:r>
            <w:r w:rsidR="00F4662D">
              <w:rPr>
                <w:rFonts w:ascii="Arial" w:hAnsi="Arial" w:cs="Arial"/>
              </w:rPr>
              <w:t>:</w:t>
            </w:r>
            <w:r w:rsidR="00E46AF3">
              <w:rPr>
                <w:rFonts w:ascii="Arial" w:hAnsi="Arial" w:cs="Arial"/>
              </w:rPr>
              <w:t xml:space="preserve"> food allergy, coeliac disease</w:t>
            </w:r>
            <w:r w:rsidR="005E5756">
              <w:rPr>
                <w:rFonts w:ascii="Arial" w:hAnsi="Arial" w:cs="Arial"/>
              </w:rPr>
              <w:t xml:space="preserve"> and food intolerance</w:t>
            </w:r>
            <w:r w:rsidR="00F4662D">
              <w:rPr>
                <w:rFonts w:ascii="Arial" w:hAnsi="Arial" w:cs="Arial"/>
              </w:rPr>
              <w:t>.</w:t>
            </w:r>
            <w:r w:rsidR="00421F80">
              <w:rPr>
                <w:rFonts w:ascii="Arial" w:hAnsi="Arial" w:cs="Arial"/>
              </w:rPr>
              <w:t xml:space="preserve"> Coeliac disease is an </w:t>
            </w:r>
            <w:r w:rsidR="00070828">
              <w:rPr>
                <w:rFonts w:ascii="Arial" w:hAnsi="Arial" w:cs="Arial"/>
              </w:rPr>
              <w:t xml:space="preserve">auto immune </w:t>
            </w:r>
            <w:r w:rsidR="00B1426D">
              <w:rPr>
                <w:rFonts w:ascii="Arial" w:hAnsi="Arial" w:cs="Arial"/>
              </w:rPr>
              <w:t xml:space="preserve">condition that is caused by </w:t>
            </w:r>
            <w:r w:rsidR="001D22EF">
              <w:rPr>
                <w:rFonts w:ascii="Arial" w:hAnsi="Arial" w:cs="Arial"/>
              </w:rPr>
              <w:t xml:space="preserve">a reaction to </w:t>
            </w:r>
            <w:r w:rsidR="00B1426D">
              <w:rPr>
                <w:rFonts w:ascii="Arial" w:hAnsi="Arial" w:cs="Arial"/>
              </w:rPr>
              <w:t>gluten</w:t>
            </w:r>
            <w:r w:rsidR="00070828">
              <w:rPr>
                <w:rFonts w:ascii="Arial" w:hAnsi="Arial" w:cs="Arial"/>
              </w:rPr>
              <w:t xml:space="preserve"> </w:t>
            </w:r>
            <w:r w:rsidR="001D22EF">
              <w:rPr>
                <w:rFonts w:ascii="Arial" w:hAnsi="Arial" w:cs="Arial"/>
              </w:rPr>
              <w:t>found in grains such as wheat</w:t>
            </w:r>
            <w:r w:rsidR="00A53952">
              <w:rPr>
                <w:rFonts w:ascii="Arial" w:hAnsi="Arial" w:cs="Arial"/>
              </w:rPr>
              <w:t>. It involves the immune system attacking the small intestine</w:t>
            </w:r>
            <w:r w:rsidR="008B2838">
              <w:rPr>
                <w:rFonts w:ascii="Arial" w:hAnsi="Arial" w:cs="Arial"/>
              </w:rPr>
              <w:t xml:space="preserve">s and reduces its ability to absorb nutrients from food. </w:t>
            </w:r>
            <w:r w:rsidR="002C4D6E">
              <w:rPr>
                <w:rFonts w:ascii="Arial" w:hAnsi="Arial" w:cs="Arial"/>
              </w:rPr>
              <w:t xml:space="preserve">Therefore people who have been diagnosed with coeliac disease </w:t>
            </w:r>
            <w:r w:rsidR="00507B72">
              <w:rPr>
                <w:rFonts w:ascii="Arial" w:hAnsi="Arial" w:cs="Arial"/>
              </w:rPr>
              <w:t>are to follow a</w:t>
            </w:r>
            <w:r w:rsidR="005522BE">
              <w:rPr>
                <w:rFonts w:ascii="Arial" w:hAnsi="Arial" w:cs="Arial"/>
              </w:rPr>
              <w:t xml:space="preserve"> gluten free </w:t>
            </w:r>
            <w:r w:rsidR="004B260B">
              <w:rPr>
                <w:rFonts w:ascii="Arial" w:hAnsi="Arial" w:cs="Arial"/>
              </w:rPr>
              <w:t xml:space="preserve">diet </w:t>
            </w:r>
            <w:r w:rsidR="00507B72">
              <w:rPr>
                <w:rFonts w:ascii="Arial" w:hAnsi="Arial" w:cs="Arial"/>
              </w:rPr>
              <w:t xml:space="preserve">which </w:t>
            </w:r>
            <w:r w:rsidR="004B260B">
              <w:rPr>
                <w:rFonts w:ascii="Arial" w:hAnsi="Arial" w:cs="Arial"/>
              </w:rPr>
              <w:t xml:space="preserve">can prevent </w:t>
            </w:r>
            <w:r w:rsidR="00507B72">
              <w:rPr>
                <w:rFonts w:ascii="Arial" w:hAnsi="Arial" w:cs="Arial"/>
              </w:rPr>
              <w:t xml:space="preserve">them from </w:t>
            </w:r>
            <w:r w:rsidR="00E466EC">
              <w:rPr>
                <w:rFonts w:ascii="Arial" w:hAnsi="Arial" w:cs="Arial"/>
              </w:rPr>
              <w:t xml:space="preserve">obtaining </w:t>
            </w:r>
            <w:r w:rsidR="004B260B">
              <w:rPr>
                <w:rFonts w:ascii="Arial" w:hAnsi="Arial" w:cs="Arial"/>
              </w:rPr>
              <w:t>long term health problems</w:t>
            </w:r>
            <w:r w:rsidR="00133428">
              <w:rPr>
                <w:rFonts w:ascii="Arial" w:hAnsi="Arial" w:cs="Arial"/>
              </w:rPr>
              <w:t>.</w:t>
            </w:r>
            <w:r w:rsidR="006F4CE7">
              <w:rPr>
                <w:rFonts w:ascii="Arial" w:hAnsi="Arial" w:cs="Arial"/>
              </w:rPr>
              <w:t xml:space="preserve"> </w:t>
            </w:r>
          </w:p>
          <w:p w14:paraId="05E413BA" w14:textId="77777777" w:rsidR="006C1C82" w:rsidRDefault="006C1C82" w:rsidP="00EA2B4D">
            <w:pPr>
              <w:spacing w:line="360" w:lineRule="auto"/>
              <w:jc w:val="both"/>
              <w:rPr>
                <w:rFonts w:ascii="Arial" w:hAnsi="Arial" w:cs="Arial"/>
                <w:u w:val="single"/>
              </w:rPr>
            </w:pPr>
          </w:p>
          <w:p w14:paraId="467586AD" w14:textId="5E5B43B2" w:rsidR="00F51904" w:rsidRDefault="00E9393E" w:rsidP="00EA2B4D">
            <w:pPr>
              <w:spacing w:line="360" w:lineRule="auto"/>
              <w:jc w:val="both"/>
              <w:rPr>
                <w:rFonts w:ascii="Arial" w:hAnsi="Arial" w:cs="Arial"/>
              </w:rPr>
            </w:pPr>
            <w:r>
              <w:rPr>
                <w:rFonts w:ascii="Arial" w:hAnsi="Arial" w:cs="Arial"/>
              </w:rPr>
              <w:t>F</w:t>
            </w:r>
            <w:r w:rsidR="00CE4C15" w:rsidRPr="00CE4C15">
              <w:rPr>
                <w:rFonts w:ascii="Arial" w:hAnsi="Arial" w:cs="Arial"/>
              </w:rPr>
              <w:t>ood businesses in the retail and catering sectors are required by law to give allergy information and comply to labelling guidelines. This means that it</w:t>
            </w:r>
            <w:r>
              <w:rPr>
                <w:rFonts w:ascii="Arial" w:hAnsi="Arial" w:cs="Arial"/>
              </w:rPr>
              <w:t xml:space="preserve"> is</w:t>
            </w:r>
            <w:r w:rsidR="00CE4C15" w:rsidRPr="00CE4C15">
              <w:rPr>
                <w:rFonts w:ascii="Arial" w:hAnsi="Arial" w:cs="Arial"/>
              </w:rPr>
              <w:t xml:space="preserve"> </w:t>
            </w:r>
            <w:r w:rsidR="006B6E6C">
              <w:rPr>
                <w:rFonts w:ascii="Arial" w:hAnsi="Arial" w:cs="Arial"/>
              </w:rPr>
              <w:t>crucial</w:t>
            </w:r>
            <w:r w:rsidR="00CE4C15" w:rsidRPr="00CE4C15">
              <w:rPr>
                <w:rFonts w:ascii="Arial" w:hAnsi="Arial" w:cs="Arial"/>
              </w:rPr>
              <w:t xml:space="preserve"> for food service providers to offer allergy information to customers for both pre-packaged and unpackaged foods and beverages, as well as adequately handle and manage food allergens during food preparation.</w:t>
            </w:r>
            <w:r w:rsidR="006B6E6C">
              <w:rPr>
                <w:rFonts w:ascii="Arial" w:hAnsi="Arial" w:cs="Arial"/>
              </w:rPr>
              <w:t xml:space="preserve"> An example of this could be </w:t>
            </w:r>
            <w:r w:rsidR="002D2EE5">
              <w:rPr>
                <w:rFonts w:ascii="Arial" w:hAnsi="Arial" w:cs="Arial"/>
              </w:rPr>
              <w:t xml:space="preserve">on certain packaging, the ingredients which could be a potential allergen are usually presented in bold so it can stand out to whoever is in need of the information. </w:t>
            </w:r>
            <w:r w:rsidR="000C63DF">
              <w:rPr>
                <w:rFonts w:ascii="Arial" w:hAnsi="Arial" w:cs="Arial"/>
              </w:rPr>
              <w:t xml:space="preserve"> It is also </w:t>
            </w:r>
            <w:r w:rsidR="006B6E6C">
              <w:rPr>
                <w:rFonts w:ascii="Arial" w:hAnsi="Arial" w:cs="Arial"/>
              </w:rPr>
              <w:t>very important</w:t>
            </w:r>
            <w:r w:rsidR="000C63DF">
              <w:rPr>
                <w:rFonts w:ascii="Arial" w:hAnsi="Arial" w:cs="Arial"/>
              </w:rPr>
              <w:t xml:space="preserve"> for food businesses to make sure that the staff receive high quality</w:t>
            </w:r>
            <w:r>
              <w:rPr>
                <w:rFonts w:ascii="Arial" w:hAnsi="Arial" w:cs="Arial"/>
              </w:rPr>
              <w:t xml:space="preserve"> </w:t>
            </w:r>
            <w:r w:rsidR="000C63DF">
              <w:rPr>
                <w:rFonts w:ascii="Arial" w:hAnsi="Arial" w:cs="Arial"/>
              </w:rPr>
              <w:t>training on allergens</w:t>
            </w:r>
            <w:r w:rsidR="006B6E6C">
              <w:rPr>
                <w:rFonts w:ascii="Arial" w:hAnsi="Arial" w:cs="Arial"/>
              </w:rPr>
              <w:t xml:space="preserve"> for the safety of the customers. </w:t>
            </w:r>
            <w:r w:rsidR="00792905">
              <w:rPr>
                <w:rFonts w:ascii="Arial" w:hAnsi="Arial" w:cs="Arial"/>
              </w:rPr>
              <w:t>There has previously been a case of</w:t>
            </w:r>
            <w:r w:rsidR="00737424">
              <w:rPr>
                <w:rFonts w:ascii="Arial" w:hAnsi="Arial" w:cs="Arial"/>
              </w:rPr>
              <w:t xml:space="preserve"> </w:t>
            </w:r>
            <w:r w:rsidR="00DF3148">
              <w:rPr>
                <w:rFonts w:ascii="Arial" w:hAnsi="Arial" w:cs="Arial"/>
              </w:rPr>
              <w:t xml:space="preserve">false advertisement </w:t>
            </w:r>
            <w:r w:rsidR="00AC1C58">
              <w:rPr>
                <w:rFonts w:ascii="Arial" w:hAnsi="Arial" w:cs="Arial"/>
              </w:rPr>
              <w:t xml:space="preserve">or </w:t>
            </w:r>
            <w:r w:rsidR="0063118A">
              <w:rPr>
                <w:rFonts w:ascii="Arial" w:hAnsi="Arial" w:cs="Arial"/>
              </w:rPr>
              <w:t xml:space="preserve">there was a lack of information about the ingredients </w:t>
            </w:r>
            <w:r w:rsidR="00DF3148">
              <w:rPr>
                <w:rFonts w:ascii="Arial" w:hAnsi="Arial" w:cs="Arial"/>
              </w:rPr>
              <w:t xml:space="preserve">on </w:t>
            </w:r>
            <w:r w:rsidR="00091844">
              <w:rPr>
                <w:rFonts w:ascii="Arial" w:hAnsi="Arial" w:cs="Arial"/>
              </w:rPr>
              <w:t xml:space="preserve">the labels of certain products which </w:t>
            </w:r>
            <w:r w:rsidR="002B5439">
              <w:rPr>
                <w:rFonts w:ascii="Arial" w:hAnsi="Arial" w:cs="Arial"/>
              </w:rPr>
              <w:t>caused the death of a young female named Natasha</w:t>
            </w:r>
            <w:r w:rsidR="003C0E36">
              <w:rPr>
                <w:rFonts w:ascii="Arial" w:hAnsi="Arial" w:cs="Arial"/>
              </w:rPr>
              <w:t>,</w:t>
            </w:r>
            <w:r w:rsidR="002B5439">
              <w:rPr>
                <w:rFonts w:ascii="Arial" w:hAnsi="Arial" w:cs="Arial"/>
              </w:rPr>
              <w:t xml:space="preserve"> due to a lack of </w:t>
            </w:r>
            <w:r w:rsidR="003C0E36">
              <w:rPr>
                <w:rFonts w:ascii="Arial" w:hAnsi="Arial" w:cs="Arial"/>
              </w:rPr>
              <w:t xml:space="preserve">time and care for the </w:t>
            </w:r>
            <w:r w:rsidR="00A23701">
              <w:rPr>
                <w:rFonts w:ascii="Arial" w:hAnsi="Arial" w:cs="Arial"/>
              </w:rPr>
              <w:t>ingredients section of the packaging</w:t>
            </w:r>
            <w:r w:rsidR="00975CA2">
              <w:rPr>
                <w:rFonts w:ascii="Arial" w:hAnsi="Arial" w:cs="Arial"/>
              </w:rPr>
              <w:t xml:space="preserve"> (G.M., </w:t>
            </w:r>
            <w:r w:rsidR="00BC7A7B">
              <w:rPr>
                <w:rFonts w:ascii="Arial" w:hAnsi="Arial" w:cs="Arial"/>
              </w:rPr>
              <w:t xml:space="preserve">2018). It is also important to </w:t>
            </w:r>
            <w:r w:rsidR="00ED2648">
              <w:rPr>
                <w:rFonts w:ascii="Arial" w:hAnsi="Arial" w:cs="Arial"/>
              </w:rPr>
              <w:t xml:space="preserve">label </w:t>
            </w:r>
            <w:r w:rsidR="007658AE">
              <w:rPr>
                <w:rFonts w:ascii="Arial" w:hAnsi="Arial" w:cs="Arial"/>
              </w:rPr>
              <w:t xml:space="preserve">on the packaging any </w:t>
            </w:r>
            <w:r w:rsidR="00F5310A">
              <w:rPr>
                <w:rFonts w:ascii="Arial" w:hAnsi="Arial" w:cs="Arial"/>
              </w:rPr>
              <w:t xml:space="preserve">traces of cross contamination as this could be </w:t>
            </w:r>
            <w:r w:rsidR="006753A5">
              <w:rPr>
                <w:rFonts w:ascii="Arial" w:hAnsi="Arial" w:cs="Arial"/>
              </w:rPr>
              <w:t xml:space="preserve">very </w:t>
            </w:r>
            <w:r w:rsidR="00836217">
              <w:rPr>
                <w:rFonts w:ascii="Arial" w:hAnsi="Arial" w:cs="Arial"/>
              </w:rPr>
              <w:t>necessary</w:t>
            </w:r>
            <w:r w:rsidR="00E60B8E">
              <w:rPr>
                <w:rFonts w:ascii="Arial" w:hAnsi="Arial" w:cs="Arial"/>
              </w:rPr>
              <w:t xml:space="preserve"> information to the customers. </w:t>
            </w:r>
            <w:r w:rsidR="00676870" w:rsidRPr="00676870">
              <w:rPr>
                <w:rFonts w:ascii="Arial" w:hAnsi="Arial" w:cs="Arial"/>
              </w:rPr>
              <w:t>Personal hygiene, cleaning of surfaces and equipment, appropriate food storage, correct waste disposal, and cleanliness of food preparation facilities are all ways to avoid cross contamination.</w:t>
            </w:r>
          </w:p>
          <w:p w14:paraId="63404E8D" w14:textId="35126525" w:rsidR="00A5218A" w:rsidRDefault="00A5218A" w:rsidP="00EA2B4D">
            <w:pPr>
              <w:spacing w:line="360" w:lineRule="auto"/>
              <w:jc w:val="both"/>
              <w:rPr>
                <w:rFonts w:ascii="Arial" w:hAnsi="Arial" w:cs="Arial"/>
              </w:rPr>
            </w:pPr>
          </w:p>
          <w:p w14:paraId="1DBF01D4" w14:textId="42AA7726" w:rsidR="00A5218A" w:rsidRDefault="00A5218A" w:rsidP="00EA2B4D">
            <w:pPr>
              <w:spacing w:line="360" w:lineRule="auto"/>
              <w:jc w:val="both"/>
              <w:rPr>
                <w:rFonts w:ascii="Arial" w:hAnsi="Arial" w:cs="Arial"/>
              </w:rPr>
            </w:pPr>
            <w:r>
              <w:rPr>
                <w:rFonts w:ascii="Arial" w:hAnsi="Arial" w:cs="Arial"/>
              </w:rPr>
              <w:t>Th</w:t>
            </w:r>
            <w:r w:rsidR="008D0F6A">
              <w:rPr>
                <w:rFonts w:ascii="Arial" w:hAnsi="Arial" w:cs="Arial"/>
              </w:rPr>
              <w:t>is week’s</w:t>
            </w:r>
            <w:r>
              <w:rPr>
                <w:rFonts w:ascii="Arial" w:hAnsi="Arial" w:cs="Arial"/>
              </w:rPr>
              <w:t xml:space="preserve"> lecture included many </w:t>
            </w:r>
            <w:r w:rsidR="00B71DAA">
              <w:rPr>
                <w:rFonts w:ascii="Arial" w:hAnsi="Arial" w:cs="Arial"/>
              </w:rPr>
              <w:t xml:space="preserve">useful facts and information </w:t>
            </w:r>
            <w:r w:rsidR="008D0F6A">
              <w:rPr>
                <w:rFonts w:ascii="Arial" w:hAnsi="Arial" w:cs="Arial"/>
              </w:rPr>
              <w:t>about the importance of allergies and food intolerances</w:t>
            </w:r>
            <w:r w:rsidR="00A42AD1">
              <w:rPr>
                <w:rFonts w:ascii="Arial" w:hAnsi="Arial" w:cs="Arial"/>
              </w:rPr>
              <w:t xml:space="preserve"> and its importance within the industry. I found it very useful and </w:t>
            </w:r>
            <w:r w:rsidR="00E74CEC">
              <w:rPr>
                <w:rFonts w:ascii="Arial" w:hAnsi="Arial" w:cs="Arial"/>
              </w:rPr>
              <w:t>informative</w:t>
            </w:r>
            <w:r w:rsidR="00A42AD1">
              <w:rPr>
                <w:rFonts w:ascii="Arial" w:hAnsi="Arial" w:cs="Arial"/>
              </w:rPr>
              <w:t xml:space="preserve"> and I </w:t>
            </w:r>
            <w:r w:rsidR="00A42AD1">
              <w:rPr>
                <w:rFonts w:ascii="Arial" w:hAnsi="Arial" w:cs="Arial"/>
              </w:rPr>
              <w:lastRenderedPageBreak/>
              <w:t xml:space="preserve">definitely picked </w:t>
            </w:r>
            <w:r w:rsidR="00E74CEC">
              <w:rPr>
                <w:rFonts w:ascii="Arial" w:hAnsi="Arial" w:cs="Arial"/>
              </w:rPr>
              <w:t>up</w:t>
            </w:r>
            <w:r w:rsidR="00A42AD1">
              <w:rPr>
                <w:rFonts w:ascii="Arial" w:hAnsi="Arial" w:cs="Arial"/>
              </w:rPr>
              <w:t xml:space="preserve"> some new knowledge and skills from it such as the importance of correct </w:t>
            </w:r>
            <w:r w:rsidR="00E74CEC">
              <w:rPr>
                <w:rFonts w:ascii="Arial" w:hAnsi="Arial" w:cs="Arial"/>
              </w:rPr>
              <w:t xml:space="preserve">labelling of ingredients on packaging for food and drink and the positive and negative impacts it could have on customers. </w:t>
            </w:r>
            <w:r w:rsidR="00FA1B04">
              <w:rPr>
                <w:rFonts w:ascii="Arial" w:hAnsi="Arial" w:cs="Arial"/>
              </w:rPr>
              <w:t xml:space="preserve">Such as having correct labelling on a package would make a customer with a certain allergy grateful </w:t>
            </w:r>
            <w:r w:rsidR="003B7B9E">
              <w:rPr>
                <w:rFonts w:ascii="Arial" w:hAnsi="Arial" w:cs="Arial"/>
              </w:rPr>
              <w:t>for making the ingredients</w:t>
            </w:r>
            <w:r w:rsidR="00770CA2">
              <w:rPr>
                <w:rFonts w:ascii="Arial" w:hAnsi="Arial" w:cs="Arial"/>
              </w:rPr>
              <w:t xml:space="preserve"> and major allergens</w:t>
            </w:r>
            <w:r w:rsidR="003B7B9E">
              <w:rPr>
                <w:rFonts w:ascii="Arial" w:hAnsi="Arial" w:cs="Arial"/>
              </w:rPr>
              <w:t xml:space="preserve"> clear to them</w:t>
            </w:r>
            <w:r w:rsidR="008D38DA">
              <w:rPr>
                <w:rFonts w:ascii="Arial" w:hAnsi="Arial" w:cs="Arial"/>
              </w:rPr>
              <w:t xml:space="preserve"> and achieving customer satisfaction is an aim for all businesses. </w:t>
            </w:r>
          </w:p>
          <w:p w14:paraId="4F94C46A" w14:textId="77777777" w:rsidR="00F51904" w:rsidRPr="0082407E" w:rsidRDefault="00F51904" w:rsidP="00EA2B4D">
            <w:pPr>
              <w:spacing w:line="360" w:lineRule="auto"/>
              <w:jc w:val="both"/>
              <w:rPr>
                <w:rFonts w:ascii="Arial" w:hAnsi="Arial" w:cs="Arial"/>
              </w:rPr>
            </w:pPr>
          </w:p>
          <w:p w14:paraId="4DC1E882" w14:textId="77777777" w:rsidR="00797115" w:rsidRDefault="00797115" w:rsidP="00EA2B4D">
            <w:pPr>
              <w:spacing w:line="360" w:lineRule="auto"/>
              <w:jc w:val="both"/>
              <w:rPr>
                <w:rFonts w:ascii="Tahoma" w:hAnsi="Tahoma" w:cs="Tahoma"/>
                <w:sz w:val="20"/>
                <w:szCs w:val="20"/>
              </w:rPr>
            </w:pPr>
          </w:p>
          <w:p w14:paraId="629A4250" w14:textId="04B84442" w:rsidR="00375882" w:rsidRDefault="00375882" w:rsidP="00EA2B4D">
            <w:pPr>
              <w:spacing w:line="360" w:lineRule="auto"/>
              <w:jc w:val="both"/>
              <w:rPr>
                <w:rFonts w:ascii="Tahoma" w:hAnsi="Tahoma" w:cs="Tahoma"/>
                <w:sz w:val="20"/>
                <w:szCs w:val="20"/>
              </w:rPr>
            </w:pPr>
          </w:p>
          <w:p w14:paraId="2C1F5E1C" w14:textId="4A6A329C" w:rsidR="004F08CC" w:rsidRDefault="004F08CC" w:rsidP="00447AEC">
            <w:pPr>
              <w:jc w:val="both"/>
              <w:rPr>
                <w:rFonts w:ascii="Tahoma" w:hAnsi="Tahoma" w:cs="Tahoma"/>
                <w:sz w:val="20"/>
                <w:szCs w:val="20"/>
              </w:rPr>
            </w:pPr>
          </w:p>
          <w:p w14:paraId="67246DBA" w14:textId="7B92575A" w:rsidR="004F08CC" w:rsidRDefault="004F08CC" w:rsidP="00447AEC">
            <w:pPr>
              <w:jc w:val="both"/>
              <w:rPr>
                <w:rFonts w:ascii="Tahoma" w:hAnsi="Tahoma" w:cs="Tahoma"/>
                <w:sz w:val="20"/>
                <w:szCs w:val="20"/>
              </w:rPr>
            </w:pPr>
          </w:p>
          <w:p w14:paraId="382E0F48" w14:textId="5A0D1319" w:rsidR="004F08CC" w:rsidRDefault="004F08CC" w:rsidP="00447AEC">
            <w:pPr>
              <w:jc w:val="both"/>
              <w:rPr>
                <w:rFonts w:ascii="Tahoma" w:hAnsi="Tahoma" w:cs="Tahoma"/>
                <w:sz w:val="20"/>
                <w:szCs w:val="20"/>
              </w:rPr>
            </w:pPr>
          </w:p>
          <w:p w14:paraId="42A28D09" w14:textId="71095BC6" w:rsidR="004F08CC" w:rsidRDefault="004F08CC" w:rsidP="00447AEC">
            <w:pPr>
              <w:jc w:val="both"/>
              <w:rPr>
                <w:rFonts w:ascii="Tahoma" w:hAnsi="Tahoma" w:cs="Tahoma"/>
                <w:sz w:val="20"/>
                <w:szCs w:val="20"/>
              </w:rPr>
            </w:pPr>
          </w:p>
          <w:p w14:paraId="0F129C0A" w14:textId="57F8EEB1" w:rsidR="004F08CC" w:rsidRDefault="004F08CC" w:rsidP="00447AEC">
            <w:pPr>
              <w:jc w:val="both"/>
              <w:rPr>
                <w:rFonts w:ascii="Tahoma" w:hAnsi="Tahoma" w:cs="Tahoma"/>
                <w:sz w:val="20"/>
                <w:szCs w:val="20"/>
              </w:rPr>
            </w:pPr>
          </w:p>
          <w:p w14:paraId="03E9EBF3" w14:textId="400D6F1E" w:rsidR="004F08CC" w:rsidRDefault="004F08CC" w:rsidP="00447AEC">
            <w:pPr>
              <w:jc w:val="both"/>
              <w:rPr>
                <w:rFonts w:ascii="Tahoma" w:hAnsi="Tahoma" w:cs="Tahoma"/>
                <w:sz w:val="20"/>
                <w:szCs w:val="20"/>
              </w:rPr>
            </w:pPr>
          </w:p>
          <w:p w14:paraId="5E6CA152" w14:textId="0875B550" w:rsidR="004F08CC" w:rsidRDefault="004F08CC" w:rsidP="00447AEC">
            <w:pPr>
              <w:jc w:val="both"/>
              <w:rPr>
                <w:rFonts w:ascii="Tahoma" w:hAnsi="Tahoma" w:cs="Tahoma"/>
                <w:sz w:val="20"/>
                <w:szCs w:val="20"/>
              </w:rPr>
            </w:pPr>
          </w:p>
          <w:p w14:paraId="26B96E78" w14:textId="32CFB21C" w:rsidR="004F08CC" w:rsidRDefault="004F08CC" w:rsidP="00447AEC">
            <w:pPr>
              <w:jc w:val="both"/>
              <w:rPr>
                <w:rFonts w:ascii="Tahoma" w:hAnsi="Tahoma" w:cs="Tahoma"/>
                <w:sz w:val="20"/>
                <w:szCs w:val="20"/>
              </w:rPr>
            </w:pPr>
          </w:p>
          <w:p w14:paraId="64F09EB5" w14:textId="7E056AFB" w:rsidR="004F08CC" w:rsidRDefault="004F08CC" w:rsidP="00447AEC">
            <w:pPr>
              <w:jc w:val="both"/>
              <w:rPr>
                <w:rFonts w:ascii="Tahoma" w:hAnsi="Tahoma" w:cs="Tahoma"/>
                <w:sz w:val="20"/>
                <w:szCs w:val="20"/>
              </w:rPr>
            </w:pPr>
          </w:p>
          <w:p w14:paraId="30E6083C" w14:textId="03D6B2C1" w:rsidR="004F08CC" w:rsidRDefault="004F08CC" w:rsidP="00447AEC">
            <w:pPr>
              <w:jc w:val="both"/>
              <w:rPr>
                <w:rFonts w:ascii="Tahoma" w:hAnsi="Tahoma" w:cs="Tahoma"/>
                <w:sz w:val="20"/>
                <w:szCs w:val="20"/>
              </w:rPr>
            </w:pPr>
          </w:p>
          <w:p w14:paraId="5E943821" w14:textId="77777777" w:rsidR="004F08CC" w:rsidRDefault="004F08CC"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6C7BBFE8" w14:textId="77777777" w:rsidR="00375882" w:rsidRDefault="00375882" w:rsidP="00447AEC">
            <w:pPr>
              <w:jc w:val="both"/>
              <w:rPr>
                <w:rFonts w:ascii="Tahoma" w:hAnsi="Tahoma" w:cs="Tahoma"/>
                <w:sz w:val="20"/>
                <w:szCs w:val="20"/>
              </w:rPr>
            </w:pPr>
          </w:p>
          <w:p w14:paraId="1AB82913" w14:textId="77777777" w:rsidR="00375882" w:rsidRDefault="00375882" w:rsidP="00447AEC">
            <w:pPr>
              <w:jc w:val="both"/>
              <w:rPr>
                <w:rFonts w:ascii="Tahoma" w:hAnsi="Tahoma" w:cs="Tahoma"/>
                <w:sz w:val="20"/>
                <w:szCs w:val="20"/>
              </w:rPr>
            </w:pPr>
          </w:p>
          <w:p w14:paraId="494EE66A" w14:textId="77777777" w:rsidR="00375882" w:rsidRDefault="00375882" w:rsidP="00447AEC">
            <w:pPr>
              <w:jc w:val="both"/>
              <w:rPr>
                <w:rFonts w:ascii="Tahoma" w:hAnsi="Tahoma" w:cs="Tahoma"/>
                <w:sz w:val="20"/>
                <w:szCs w:val="20"/>
              </w:rPr>
            </w:pPr>
          </w:p>
          <w:p w14:paraId="22275F03" w14:textId="77777777" w:rsidR="00375882" w:rsidRDefault="00375882" w:rsidP="00447AEC">
            <w:pPr>
              <w:jc w:val="both"/>
              <w:rPr>
                <w:rFonts w:ascii="Tahoma" w:hAnsi="Tahoma" w:cs="Tahoma"/>
                <w:sz w:val="20"/>
                <w:szCs w:val="20"/>
              </w:rPr>
            </w:pPr>
          </w:p>
          <w:p w14:paraId="2A8AB872" w14:textId="77777777" w:rsidR="00375882" w:rsidRDefault="00375882" w:rsidP="00447AEC">
            <w:pPr>
              <w:jc w:val="both"/>
              <w:rPr>
                <w:rFonts w:ascii="Tahoma" w:hAnsi="Tahoma" w:cs="Tahoma"/>
                <w:sz w:val="20"/>
                <w:szCs w:val="20"/>
              </w:rPr>
            </w:pPr>
          </w:p>
          <w:p w14:paraId="7D9AACA5" w14:textId="77777777" w:rsidR="00375882" w:rsidRDefault="00375882" w:rsidP="00447AEC">
            <w:pPr>
              <w:jc w:val="both"/>
              <w:rPr>
                <w:rFonts w:ascii="Tahoma" w:hAnsi="Tahoma" w:cs="Tahoma"/>
                <w:sz w:val="20"/>
                <w:szCs w:val="20"/>
              </w:rPr>
            </w:pPr>
          </w:p>
          <w:p w14:paraId="6B28EBBA" w14:textId="77777777" w:rsidR="00375882" w:rsidRDefault="00375882" w:rsidP="00447AEC">
            <w:pPr>
              <w:jc w:val="both"/>
              <w:rPr>
                <w:rFonts w:ascii="Tahoma" w:hAnsi="Tahoma" w:cs="Tahoma"/>
                <w:sz w:val="20"/>
                <w:szCs w:val="20"/>
              </w:rPr>
            </w:pPr>
          </w:p>
          <w:p w14:paraId="3680D1E7"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40B794DC" w14:textId="493E1499" w:rsidR="00375882" w:rsidRDefault="00375882" w:rsidP="00447AEC">
            <w:pPr>
              <w:jc w:val="both"/>
              <w:rPr>
                <w:rFonts w:ascii="Tahoma" w:hAnsi="Tahoma" w:cs="Tahoma"/>
                <w:sz w:val="20"/>
                <w:szCs w:val="20"/>
              </w:rPr>
            </w:pPr>
          </w:p>
          <w:p w14:paraId="6DA90400" w14:textId="77777777" w:rsidR="004F08CC" w:rsidRDefault="004F08CC"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6B30FB47" w:rsidR="00375882" w:rsidRDefault="00375882" w:rsidP="00447AEC">
            <w:pPr>
              <w:jc w:val="both"/>
              <w:rPr>
                <w:rFonts w:ascii="Tahoma" w:hAnsi="Tahoma" w:cs="Tahoma"/>
                <w:sz w:val="20"/>
                <w:szCs w:val="20"/>
              </w:rPr>
            </w:pPr>
          </w:p>
          <w:p w14:paraId="5124CA74" w14:textId="0B77A121" w:rsidR="006C1C82" w:rsidRDefault="006C1C82" w:rsidP="00447AEC">
            <w:pPr>
              <w:jc w:val="both"/>
              <w:rPr>
                <w:rFonts w:ascii="Tahoma" w:hAnsi="Tahoma" w:cs="Tahoma"/>
                <w:sz w:val="20"/>
                <w:szCs w:val="20"/>
              </w:rPr>
            </w:pPr>
          </w:p>
          <w:p w14:paraId="076D326D" w14:textId="0334455C" w:rsidR="006C1C82" w:rsidRDefault="006C1C82" w:rsidP="00447AEC">
            <w:pPr>
              <w:jc w:val="both"/>
              <w:rPr>
                <w:rFonts w:ascii="Tahoma" w:hAnsi="Tahoma" w:cs="Tahoma"/>
                <w:sz w:val="20"/>
                <w:szCs w:val="20"/>
              </w:rPr>
            </w:pPr>
          </w:p>
          <w:p w14:paraId="07559206" w14:textId="78CF9B1D" w:rsidR="006C1C82" w:rsidRDefault="006C1C82" w:rsidP="00447AEC">
            <w:pPr>
              <w:jc w:val="both"/>
              <w:rPr>
                <w:rFonts w:ascii="Tahoma" w:hAnsi="Tahoma" w:cs="Tahoma"/>
                <w:sz w:val="20"/>
                <w:szCs w:val="20"/>
              </w:rPr>
            </w:pPr>
          </w:p>
          <w:p w14:paraId="4F7E9B70" w14:textId="471E089B" w:rsidR="006C1C82" w:rsidRDefault="006C1C82" w:rsidP="00447AEC">
            <w:pPr>
              <w:jc w:val="both"/>
              <w:rPr>
                <w:rFonts w:ascii="Tahoma" w:hAnsi="Tahoma" w:cs="Tahoma"/>
                <w:sz w:val="20"/>
                <w:szCs w:val="20"/>
              </w:rPr>
            </w:pPr>
          </w:p>
          <w:p w14:paraId="663CF1E1" w14:textId="4B184132" w:rsidR="006C1C82" w:rsidRDefault="006C1C82" w:rsidP="00447AEC">
            <w:pPr>
              <w:jc w:val="both"/>
              <w:rPr>
                <w:rFonts w:ascii="Tahoma" w:hAnsi="Tahoma" w:cs="Tahoma"/>
                <w:sz w:val="20"/>
                <w:szCs w:val="20"/>
              </w:rPr>
            </w:pPr>
          </w:p>
          <w:p w14:paraId="7C89E9AF" w14:textId="51D6EC90" w:rsidR="006C1C82" w:rsidRDefault="006C1C82" w:rsidP="00447AEC">
            <w:pPr>
              <w:jc w:val="both"/>
              <w:rPr>
                <w:rFonts w:ascii="Tahoma" w:hAnsi="Tahoma" w:cs="Tahoma"/>
                <w:sz w:val="20"/>
                <w:szCs w:val="20"/>
              </w:rPr>
            </w:pPr>
          </w:p>
          <w:p w14:paraId="3D3E323F" w14:textId="77777777" w:rsidR="006C1C82" w:rsidRDefault="006C1C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03D9529C" w14:textId="308D7F09" w:rsidR="00375882" w:rsidRPr="002A1789" w:rsidRDefault="00304F50" w:rsidP="002A1789">
            <w:pPr>
              <w:spacing w:line="360" w:lineRule="auto"/>
              <w:jc w:val="both"/>
              <w:rPr>
                <w:rFonts w:ascii="Arial" w:hAnsi="Arial" w:cs="Arial"/>
              </w:rPr>
            </w:pPr>
            <w:r w:rsidRPr="002A1789">
              <w:rPr>
                <w:rFonts w:ascii="Arial" w:hAnsi="Arial" w:cs="Arial"/>
              </w:rPr>
              <w:t>Foo</w:t>
            </w:r>
            <w:r w:rsidR="002A72FC" w:rsidRPr="002A1789">
              <w:rPr>
                <w:rFonts w:ascii="Arial" w:hAnsi="Arial" w:cs="Arial"/>
              </w:rPr>
              <w:t xml:space="preserve">d </w:t>
            </w:r>
            <w:r w:rsidRPr="002A1789">
              <w:rPr>
                <w:rFonts w:ascii="Arial" w:hAnsi="Arial" w:cs="Arial"/>
              </w:rPr>
              <w:t xml:space="preserve">allergy vs. food intolerance: What’s the difference? (2020). Available at: </w:t>
            </w:r>
            <w:r w:rsidR="001D1A86" w:rsidRPr="002A1789">
              <w:rPr>
                <w:rFonts w:ascii="Arial" w:hAnsi="Arial" w:cs="Arial"/>
              </w:rPr>
              <w:t>(</w:t>
            </w:r>
            <w:hyperlink r:id="rId7" w:history="1">
              <w:r w:rsidR="001D1A86" w:rsidRPr="002A1789">
                <w:rPr>
                  <w:rStyle w:val="Hyperlink"/>
                  <w:rFonts w:ascii="Arial" w:hAnsi="Arial" w:cs="Arial"/>
                </w:rPr>
                <w:t>https://www.mayoclinic.org/diseases-conditions/food-allergy/expert-answers/food-allergy/faq-20058538</w:t>
              </w:r>
            </w:hyperlink>
            <w:r w:rsidR="002A72FC" w:rsidRPr="002A1789">
              <w:rPr>
                <w:rFonts w:ascii="Arial" w:hAnsi="Arial" w:cs="Arial"/>
              </w:rPr>
              <w:t>) (</w:t>
            </w:r>
            <w:r w:rsidRPr="002A1789">
              <w:rPr>
                <w:rFonts w:ascii="Arial" w:hAnsi="Arial" w:cs="Arial"/>
              </w:rPr>
              <w:t>Accessed: 13 October 2021</w:t>
            </w:r>
            <w:r w:rsidR="0099346F" w:rsidRPr="002A1789">
              <w:rPr>
                <w:rFonts w:ascii="Arial" w:hAnsi="Arial" w:cs="Arial"/>
              </w:rPr>
              <w:t xml:space="preserve">). </w:t>
            </w:r>
          </w:p>
          <w:p w14:paraId="52223C04" w14:textId="153A49E7" w:rsidR="001D1A86" w:rsidRPr="002A1789" w:rsidRDefault="001D1A86" w:rsidP="002A1789">
            <w:pPr>
              <w:spacing w:line="360" w:lineRule="auto"/>
              <w:jc w:val="both"/>
              <w:rPr>
                <w:rFonts w:ascii="Arial" w:hAnsi="Arial" w:cs="Arial"/>
              </w:rPr>
            </w:pPr>
          </w:p>
          <w:p w14:paraId="7831D2A5" w14:textId="62C18DE7" w:rsidR="001D1A86" w:rsidRPr="002A1789" w:rsidRDefault="001D1A86" w:rsidP="002A1789">
            <w:pPr>
              <w:spacing w:line="360" w:lineRule="auto"/>
              <w:jc w:val="both"/>
              <w:rPr>
                <w:rFonts w:ascii="Arial" w:hAnsi="Arial" w:cs="Arial"/>
              </w:rPr>
            </w:pPr>
            <w:r w:rsidRPr="002A1789">
              <w:rPr>
                <w:rFonts w:ascii="Arial" w:hAnsi="Arial" w:cs="Arial"/>
              </w:rPr>
              <w:t xml:space="preserve">Schaefer, A. (2018) </w:t>
            </w:r>
            <w:r w:rsidRPr="002A1789">
              <w:rPr>
                <w:rFonts w:ascii="Arial" w:hAnsi="Arial" w:cs="Arial"/>
                <w:i/>
                <w:iCs/>
              </w:rPr>
              <w:t>Food Allergy vs. Sensitivity: What’s the Difference?</w:t>
            </w:r>
            <w:r w:rsidRPr="002A1789">
              <w:rPr>
                <w:rFonts w:ascii="Arial" w:hAnsi="Arial" w:cs="Arial"/>
              </w:rPr>
              <w:t xml:space="preserve"> Available at: (</w:t>
            </w:r>
            <w:hyperlink r:id="rId8" w:history="1">
              <w:r w:rsidRPr="002A1789">
                <w:rPr>
                  <w:rStyle w:val="Hyperlink"/>
                  <w:rFonts w:ascii="Arial" w:hAnsi="Arial" w:cs="Arial"/>
                </w:rPr>
                <w:t>https://www.healthline.com/health/allergies/food-allergy-sensitivity-difference</w:t>
              </w:r>
            </w:hyperlink>
            <w:r w:rsidRPr="002A1789">
              <w:rPr>
                <w:rFonts w:ascii="Arial" w:hAnsi="Arial" w:cs="Arial"/>
              </w:rPr>
              <w:t>) (Accessed: 13 October 2021).</w:t>
            </w:r>
          </w:p>
          <w:p w14:paraId="366DC30A" w14:textId="2BE03498" w:rsidR="00736B1C" w:rsidRPr="002A1789" w:rsidRDefault="00736B1C" w:rsidP="002A1789">
            <w:pPr>
              <w:spacing w:line="360" w:lineRule="auto"/>
              <w:jc w:val="both"/>
              <w:rPr>
                <w:rFonts w:ascii="Arial" w:hAnsi="Arial" w:cs="Arial"/>
              </w:rPr>
            </w:pPr>
          </w:p>
          <w:p w14:paraId="31163F1A" w14:textId="6BED3065" w:rsidR="00874576" w:rsidRPr="002A1789" w:rsidRDefault="00736B1C" w:rsidP="002A1789">
            <w:pPr>
              <w:spacing w:line="360" w:lineRule="auto"/>
              <w:jc w:val="both"/>
              <w:rPr>
                <w:rFonts w:ascii="Arial" w:hAnsi="Arial" w:cs="Arial"/>
              </w:rPr>
            </w:pPr>
            <w:r w:rsidRPr="002A1789">
              <w:rPr>
                <w:rFonts w:ascii="Arial" w:hAnsi="Arial" w:cs="Arial"/>
              </w:rPr>
              <w:t>FoodStandardsAgency</w:t>
            </w:r>
            <w:r w:rsidR="00295F63" w:rsidRPr="002A1789">
              <w:rPr>
                <w:rFonts w:ascii="Arial" w:hAnsi="Arial" w:cs="Arial"/>
              </w:rPr>
              <w:t xml:space="preserve"> </w:t>
            </w:r>
            <w:r w:rsidRPr="002A1789">
              <w:rPr>
                <w:rFonts w:ascii="Arial" w:hAnsi="Arial" w:cs="Arial"/>
              </w:rPr>
              <w:t xml:space="preserve">(2018) </w:t>
            </w:r>
            <w:r w:rsidRPr="002A1789">
              <w:rPr>
                <w:rFonts w:ascii="Arial" w:hAnsi="Arial" w:cs="Arial"/>
                <w:i/>
                <w:iCs/>
              </w:rPr>
              <w:t>FSA Explains: Food hypersensitivity</w:t>
            </w:r>
            <w:r w:rsidRPr="002A1789">
              <w:rPr>
                <w:rFonts w:ascii="Arial" w:hAnsi="Arial" w:cs="Arial"/>
              </w:rPr>
              <w:t xml:space="preserve">. Youtube. Available at: </w:t>
            </w:r>
            <w:r w:rsidR="00295F63" w:rsidRPr="002A1789">
              <w:rPr>
                <w:rFonts w:ascii="Arial" w:hAnsi="Arial" w:cs="Arial"/>
              </w:rPr>
              <w:t>(</w:t>
            </w:r>
            <w:hyperlink r:id="rId9" w:history="1">
              <w:r w:rsidR="00295F63" w:rsidRPr="002A1789">
                <w:rPr>
                  <w:rStyle w:val="Hyperlink"/>
                  <w:rFonts w:ascii="Arial" w:hAnsi="Arial" w:cs="Arial"/>
                </w:rPr>
                <w:t>https://www.youtube.com/watch?v=fHo15_MxS4g</w:t>
              </w:r>
            </w:hyperlink>
            <w:r w:rsidR="00295F63" w:rsidRPr="002A1789">
              <w:rPr>
                <w:rFonts w:ascii="Arial" w:hAnsi="Arial" w:cs="Arial"/>
              </w:rPr>
              <w:t xml:space="preserve">) </w:t>
            </w:r>
            <w:r w:rsidRPr="002A1789">
              <w:rPr>
                <w:rFonts w:ascii="Arial" w:hAnsi="Arial" w:cs="Arial"/>
              </w:rPr>
              <w:t>(Accessed: 1</w:t>
            </w:r>
            <w:r w:rsidR="00295F63" w:rsidRPr="002A1789">
              <w:rPr>
                <w:rFonts w:ascii="Arial" w:hAnsi="Arial" w:cs="Arial"/>
              </w:rPr>
              <w:t>3</w:t>
            </w:r>
            <w:r w:rsidRPr="002A1789">
              <w:rPr>
                <w:rFonts w:ascii="Arial" w:hAnsi="Arial" w:cs="Arial"/>
              </w:rPr>
              <w:t xml:space="preserve"> October 2021)</w:t>
            </w:r>
            <w:r w:rsidR="00874576" w:rsidRPr="002A1789">
              <w:rPr>
                <w:rFonts w:ascii="Arial" w:hAnsi="Arial" w:cs="Arial"/>
              </w:rPr>
              <w:t xml:space="preserve">. </w:t>
            </w:r>
          </w:p>
          <w:p w14:paraId="05667839" w14:textId="471EDAFA" w:rsidR="00874576" w:rsidRPr="002A1789" w:rsidRDefault="00874576" w:rsidP="002A1789">
            <w:pPr>
              <w:spacing w:line="360" w:lineRule="auto"/>
              <w:jc w:val="both"/>
              <w:rPr>
                <w:rFonts w:ascii="Arial" w:hAnsi="Arial" w:cs="Arial"/>
              </w:rPr>
            </w:pPr>
          </w:p>
          <w:p w14:paraId="05C39279" w14:textId="7D6A842A" w:rsidR="00874576" w:rsidRPr="002A1789" w:rsidRDefault="00F56332" w:rsidP="002A1789">
            <w:pPr>
              <w:spacing w:line="360" w:lineRule="auto"/>
              <w:jc w:val="both"/>
              <w:rPr>
                <w:rFonts w:ascii="Arial" w:hAnsi="Arial" w:cs="Arial"/>
              </w:rPr>
            </w:pPr>
            <w:r w:rsidRPr="002A1789">
              <w:rPr>
                <w:rFonts w:ascii="Arial" w:hAnsi="Arial" w:cs="Arial"/>
              </w:rPr>
              <w:t xml:space="preserve">Britain, G. M. (2018) </w:t>
            </w:r>
            <w:r w:rsidRPr="002A1789">
              <w:rPr>
                <w:rFonts w:ascii="Arial" w:hAnsi="Arial" w:cs="Arial"/>
                <w:i/>
                <w:iCs/>
              </w:rPr>
              <w:t xml:space="preserve">Calls for Better Food Labelling at </w:t>
            </w:r>
            <w:proofErr w:type="spellStart"/>
            <w:r w:rsidRPr="002A1789">
              <w:rPr>
                <w:rFonts w:ascii="Arial" w:hAnsi="Arial" w:cs="Arial"/>
                <w:i/>
                <w:iCs/>
              </w:rPr>
              <w:t>Pret</w:t>
            </w:r>
            <w:proofErr w:type="spellEnd"/>
            <w:r w:rsidRPr="002A1789">
              <w:rPr>
                <w:rFonts w:ascii="Arial" w:hAnsi="Arial" w:cs="Arial"/>
                <w:i/>
                <w:iCs/>
              </w:rPr>
              <w:t xml:space="preserve"> </w:t>
            </w:r>
            <w:proofErr w:type="gramStart"/>
            <w:r w:rsidRPr="002A1789">
              <w:rPr>
                <w:rFonts w:ascii="Arial" w:hAnsi="Arial" w:cs="Arial"/>
                <w:i/>
                <w:iCs/>
              </w:rPr>
              <w:t>A</w:t>
            </w:r>
            <w:proofErr w:type="gramEnd"/>
            <w:r w:rsidRPr="002A1789">
              <w:rPr>
                <w:rFonts w:ascii="Arial" w:hAnsi="Arial" w:cs="Arial"/>
                <w:i/>
                <w:iCs/>
              </w:rPr>
              <w:t xml:space="preserve"> Manger as Teenager Dies From Allergic Reaction | GMB</w:t>
            </w:r>
            <w:r w:rsidRPr="002A1789">
              <w:rPr>
                <w:rFonts w:ascii="Arial" w:hAnsi="Arial" w:cs="Arial"/>
              </w:rPr>
              <w:t xml:space="preserve">. </w:t>
            </w:r>
            <w:proofErr w:type="spellStart"/>
            <w:r w:rsidRPr="002A1789">
              <w:rPr>
                <w:rFonts w:ascii="Arial" w:hAnsi="Arial" w:cs="Arial"/>
              </w:rPr>
              <w:t>Youtube</w:t>
            </w:r>
            <w:proofErr w:type="spellEnd"/>
            <w:r w:rsidRPr="002A1789">
              <w:rPr>
                <w:rFonts w:ascii="Arial" w:hAnsi="Arial" w:cs="Arial"/>
              </w:rPr>
              <w:t xml:space="preserve">. Available at: </w:t>
            </w:r>
            <w:r w:rsidRPr="002A1789">
              <w:rPr>
                <w:rFonts w:ascii="Arial" w:hAnsi="Arial" w:cs="Arial"/>
              </w:rPr>
              <w:t>(</w:t>
            </w:r>
            <w:hyperlink r:id="rId10" w:history="1">
              <w:r w:rsidRPr="002A1789">
                <w:rPr>
                  <w:rStyle w:val="Hyperlink"/>
                  <w:rFonts w:ascii="Arial" w:hAnsi="Arial" w:cs="Arial"/>
                </w:rPr>
                <w:t>https://www.youtube.com/watch?v=Kv9uOwJlIV</w:t>
              </w:r>
              <w:r w:rsidRPr="002A1789">
                <w:rPr>
                  <w:rStyle w:val="Hyperlink"/>
                  <w:rFonts w:ascii="Arial" w:hAnsi="Arial" w:cs="Arial"/>
                </w:rPr>
                <w:t>w</w:t>
              </w:r>
            </w:hyperlink>
            <w:r w:rsidRPr="002A1789">
              <w:rPr>
                <w:rFonts w:ascii="Arial" w:hAnsi="Arial" w:cs="Arial"/>
              </w:rPr>
              <w:t xml:space="preserve">) </w:t>
            </w:r>
            <w:r w:rsidRPr="002A1789">
              <w:rPr>
                <w:rFonts w:ascii="Arial" w:hAnsi="Arial" w:cs="Arial"/>
              </w:rPr>
              <w:t xml:space="preserve"> (Accessed: 1</w:t>
            </w:r>
            <w:r w:rsidRPr="002A1789">
              <w:rPr>
                <w:rFonts w:ascii="Arial" w:hAnsi="Arial" w:cs="Arial"/>
              </w:rPr>
              <w:t>3</w:t>
            </w:r>
            <w:r w:rsidRPr="002A1789">
              <w:rPr>
                <w:rFonts w:ascii="Arial" w:hAnsi="Arial" w:cs="Arial"/>
              </w:rPr>
              <w:t xml:space="preserve"> October 2021).</w:t>
            </w:r>
          </w:p>
          <w:p w14:paraId="43EF99F0" w14:textId="59F16C78" w:rsidR="00375882" w:rsidRPr="002A1789" w:rsidRDefault="00375882" w:rsidP="002A1789">
            <w:pPr>
              <w:spacing w:line="360" w:lineRule="auto"/>
              <w:jc w:val="both"/>
              <w:rPr>
                <w:rFonts w:ascii="Arial" w:hAnsi="Arial" w:cs="Arial"/>
              </w:rPr>
            </w:pPr>
          </w:p>
          <w:p w14:paraId="1DDB2118" w14:textId="7A9165F7" w:rsidR="00375882" w:rsidRPr="002A1789" w:rsidRDefault="00375882" w:rsidP="002A1789">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1"/>
      <w:footerReference w:type="defaul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EFC109" w14:textId="77777777" w:rsidR="003F2868" w:rsidRDefault="003F2868">
      <w:r>
        <w:separator/>
      </w:r>
    </w:p>
  </w:endnote>
  <w:endnote w:type="continuationSeparator" w:id="0">
    <w:p w14:paraId="0CCCBEC9" w14:textId="77777777" w:rsidR="003F2868" w:rsidRDefault="003F28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A522FD" w14:textId="77777777" w:rsidR="003F2868" w:rsidRDefault="003F2868">
      <w:r>
        <w:separator/>
      </w:r>
    </w:p>
  </w:footnote>
  <w:footnote w:type="continuationSeparator" w:id="0">
    <w:p w14:paraId="22E3172B" w14:textId="77777777" w:rsidR="003F2868" w:rsidRDefault="003F28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14CE5"/>
    <w:rsid w:val="000304DF"/>
    <w:rsid w:val="00040CE8"/>
    <w:rsid w:val="0004729E"/>
    <w:rsid w:val="00070828"/>
    <w:rsid w:val="00076F40"/>
    <w:rsid w:val="00077E55"/>
    <w:rsid w:val="00085CFD"/>
    <w:rsid w:val="00091844"/>
    <w:rsid w:val="00092541"/>
    <w:rsid w:val="000A0C53"/>
    <w:rsid w:val="000B10A7"/>
    <w:rsid w:val="000B2F4F"/>
    <w:rsid w:val="000C63DF"/>
    <w:rsid w:val="000D4644"/>
    <w:rsid w:val="000E36CC"/>
    <w:rsid w:val="000F1462"/>
    <w:rsid w:val="000F2E7C"/>
    <w:rsid w:val="00112CE0"/>
    <w:rsid w:val="00133428"/>
    <w:rsid w:val="00162FE2"/>
    <w:rsid w:val="001703BD"/>
    <w:rsid w:val="00170A87"/>
    <w:rsid w:val="0018449A"/>
    <w:rsid w:val="001A59E7"/>
    <w:rsid w:val="001B69C8"/>
    <w:rsid w:val="001B6DB4"/>
    <w:rsid w:val="001C5C4E"/>
    <w:rsid w:val="001D1A86"/>
    <w:rsid w:val="001D22EF"/>
    <w:rsid w:val="001D4719"/>
    <w:rsid w:val="001E720E"/>
    <w:rsid w:val="001F759B"/>
    <w:rsid w:val="00202878"/>
    <w:rsid w:val="0022117C"/>
    <w:rsid w:val="002314D4"/>
    <w:rsid w:val="002430D4"/>
    <w:rsid w:val="00244B89"/>
    <w:rsid w:val="00244F84"/>
    <w:rsid w:val="00254056"/>
    <w:rsid w:val="002659F5"/>
    <w:rsid w:val="00283BE2"/>
    <w:rsid w:val="00294842"/>
    <w:rsid w:val="00295F63"/>
    <w:rsid w:val="002A1789"/>
    <w:rsid w:val="002A6E8D"/>
    <w:rsid w:val="002A72FC"/>
    <w:rsid w:val="002B5439"/>
    <w:rsid w:val="002C4D6E"/>
    <w:rsid w:val="002C4EBD"/>
    <w:rsid w:val="002D2EE5"/>
    <w:rsid w:val="002E127C"/>
    <w:rsid w:val="002F7DD0"/>
    <w:rsid w:val="00301AD0"/>
    <w:rsid w:val="003036C9"/>
    <w:rsid w:val="00304940"/>
    <w:rsid w:val="00304F50"/>
    <w:rsid w:val="0032684A"/>
    <w:rsid w:val="00332099"/>
    <w:rsid w:val="00340C62"/>
    <w:rsid w:val="0034563E"/>
    <w:rsid w:val="003478CE"/>
    <w:rsid w:val="003605B1"/>
    <w:rsid w:val="003617CF"/>
    <w:rsid w:val="00364940"/>
    <w:rsid w:val="00365427"/>
    <w:rsid w:val="00365786"/>
    <w:rsid w:val="00366461"/>
    <w:rsid w:val="00366D9C"/>
    <w:rsid w:val="003671D0"/>
    <w:rsid w:val="00374395"/>
    <w:rsid w:val="00375882"/>
    <w:rsid w:val="00380A70"/>
    <w:rsid w:val="00382DB9"/>
    <w:rsid w:val="00384AE1"/>
    <w:rsid w:val="00396412"/>
    <w:rsid w:val="003B7B9E"/>
    <w:rsid w:val="003C0E36"/>
    <w:rsid w:val="003C3341"/>
    <w:rsid w:val="003C7C45"/>
    <w:rsid w:val="003E36D1"/>
    <w:rsid w:val="003E46A6"/>
    <w:rsid w:val="003F2868"/>
    <w:rsid w:val="003F52F1"/>
    <w:rsid w:val="00407EAB"/>
    <w:rsid w:val="00414F02"/>
    <w:rsid w:val="00421F80"/>
    <w:rsid w:val="00423241"/>
    <w:rsid w:val="004325B5"/>
    <w:rsid w:val="00433DBF"/>
    <w:rsid w:val="004341F2"/>
    <w:rsid w:val="00442F02"/>
    <w:rsid w:val="0044343A"/>
    <w:rsid w:val="00444EC9"/>
    <w:rsid w:val="00445A58"/>
    <w:rsid w:val="00447AEC"/>
    <w:rsid w:val="00451947"/>
    <w:rsid w:val="004524F2"/>
    <w:rsid w:val="00456590"/>
    <w:rsid w:val="0046280E"/>
    <w:rsid w:val="004639B7"/>
    <w:rsid w:val="00474A29"/>
    <w:rsid w:val="00486E62"/>
    <w:rsid w:val="004937B8"/>
    <w:rsid w:val="004B113B"/>
    <w:rsid w:val="004B260B"/>
    <w:rsid w:val="004C08E2"/>
    <w:rsid w:val="004C7E23"/>
    <w:rsid w:val="004F08CC"/>
    <w:rsid w:val="005036DE"/>
    <w:rsid w:val="005043AD"/>
    <w:rsid w:val="00507B72"/>
    <w:rsid w:val="00517154"/>
    <w:rsid w:val="00522B05"/>
    <w:rsid w:val="0053610C"/>
    <w:rsid w:val="00542C5B"/>
    <w:rsid w:val="005522BE"/>
    <w:rsid w:val="00552EED"/>
    <w:rsid w:val="00566333"/>
    <w:rsid w:val="00594B9F"/>
    <w:rsid w:val="005B0384"/>
    <w:rsid w:val="005B22C7"/>
    <w:rsid w:val="005C0E8D"/>
    <w:rsid w:val="005C6352"/>
    <w:rsid w:val="005D0DDE"/>
    <w:rsid w:val="005D5D0B"/>
    <w:rsid w:val="005E5756"/>
    <w:rsid w:val="005E6C4C"/>
    <w:rsid w:val="0062012D"/>
    <w:rsid w:val="00620602"/>
    <w:rsid w:val="00627CF1"/>
    <w:rsid w:val="0063118A"/>
    <w:rsid w:val="00643CB9"/>
    <w:rsid w:val="00645628"/>
    <w:rsid w:val="0066732A"/>
    <w:rsid w:val="006753A5"/>
    <w:rsid w:val="00676870"/>
    <w:rsid w:val="00677D1F"/>
    <w:rsid w:val="006842BF"/>
    <w:rsid w:val="00697481"/>
    <w:rsid w:val="006A3325"/>
    <w:rsid w:val="006A4F97"/>
    <w:rsid w:val="006A5EB5"/>
    <w:rsid w:val="006B6E6C"/>
    <w:rsid w:val="006C1C82"/>
    <w:rsid w:val="006C4640"/>
    <w:rsid w:val="006C66CE"/>
    <w:rsid w:val="006D4C09"/>
    <w:rsid w:val="006D64AC"/>
    <w:rsid w:val="006E1144"/>
    <w:rsid w:val="006E6F32"/>
    <w:rsid w:val="006E7545"/>
    <w:rsid w:val="006F48AF"/>
    <w:rsid w:val="006F4CE7"/>
    <w:rsid w:val="006F4FB6"/>
    <w:rsid w:val="006F501B"/>
    <w:rsid w:val="00702077"/>
    <w:rsid w:val="00716067"/>
    <w:rsid w:val="00725F0E"/>
    <w:rsid w:val="00734189"/>
    <w:rsid w:val="00735BB1"/>
    <w:rsid w:val="00736B1C"/>
    <w:rsid w:val="00737424"/>
    <w:rsid w:val="0073796D"/>
    <w:rsid w:val="00744482"/>
    <w:rsid w:val="007451E8"/>
    <w:rsid w:val="007658AE"/>
    <w:rsid w:val="00770CA2"/>
    <w:rsid w:val="0078654A"/>
    <w:rsid w:val="0079230B"/>
    <w:rsid w:val="00792905"/>
    <w:rsid w:val="00797115"/>
    <w:rsid w:val="007A5E44"/>
    <w:rsid w:val="007D18CA"/>
    <w:rsid w:val="007E3F10"/>
    <w:rsid w:val="007E500C"/>
    <w:rsid w:val="007E7953"/>
    <w:rsid w:val="007E7BB4"/>
    <w:rsid w:val="007F055A"/>
    <w:rsid w:val="007F418B"/>
    <w:rsid w:val="0080798F"/>
    <w:rsid w:val="00814801"/>
    <w:rsid w:val="00820FA5"/>
    <w:rsid w:val="0082407E"/>
    <w:rsid w:val="00826699"/>
    <w:rsid w:val="00836217"/>
    <w:rsid w:val="00853D05"/>
    <w:rsid w:val="00874576"/>
    <w:rsid w:val="008760B0"/>
    <w:rsid w:val="00886305"/>
    <w:rsid w:val="00895843"/>
    <w:rsid w:val="008B2838"/>
    <w:rsid w:val="008B4B9C"/>
    <w:rsid w:val="008B534C"/>
    <w:rsid w:val="008D0F6A"/>
    <w:rsid w:val="008D38DA"/>
    <w:rsid w:val="008E2A5A"/>
    <w:rsid w:val="008F0B0D"/>
    <w:rsid w:val="008F0D83"/>
    <w:rsid w:val="00911C43"/>
    <w:rsid w:val="009139BF"/>
    <w:rsid w:val="00921D9E"/>
    <w:rsid w:val="00923E76"/>
    <w:rsid w:val="009448FE"/>
    <w:rsid w:val="00946B23"/>
    <w:rsid w:val="009533DA"/>
    <w:rsid w:val="00975CA2"/>
    <w:rsid w:val="009822DB"/>
    <w:rsid w:val="00985CF1"/>
    <w:rsid w:val="00985F42"/>
    <w:rsid w:val="0099346F"/>
    <w:rsid w:val="009B1D87"/>
    <w:rsid w:val="009C0D9F"/>
    <w:rsid w:val="009C217E"/>
    <w:rsid w:val="009C438C"/>
    <w:rsid w:val="009C6CAE"/>
    <w:rsid w:val="009D0135"/>
    <w:rsid w:val="009D0DDA"/>
    <w:rsid w:val="009E26FB"/>
    <w:rsid w:val="009E5F1E"/>
    <w:rsid w:val="00A015B3"/>
    <w:rsid w:val="00A02728"/>
    <w:rsid w:val="00A03B11"/>
    <w:rsid w:val="00A11976"/>
    <w:rsid w:val="00A14DA0"/>
    <w:rsid w:val="00A214CD"/>
    <w:rsid w:val="00A23701"/>
    <w:rsid w:val="00A42AD1"/>
    <w:rsid w:val="00A43B8E"/>
    <w:rsid w:val="00A44FA9"/>
    <w:rsid w:val="00A45D42"/>
    <w:rsid w:val="00A5218A"/>
    <w:rsid w:val="00A53952"/>
    <w:rsid w:val="00A551C6"/>
    <w:rsid w:val="00A5520C"/>
    <w:rsid w:val="00A656E2"/>
    <w:rsid w:val="00A65C1D"/>
    <w:rsid w:val="00A75DB4"/>
    <w:rsid w:val="00A77C7A"/>
    <w:rsid w:val="00A8432F"/>
    <w:rsid w:val="00A90107"/>
    <w:rsid w:val="00A91FB9"/>
    <w:rsid w:val="00AA11D8"/>
    <w:rsid w:val="00AA1309"/>
    <w:rsid w:val="00AA1380"/>
    <w:rsid w:val="00AC1C58"/>
    <w:rsid w:val="00AC67EF"/>
    <w:rsid w:val="00AD310F"/>
    <w:rsid w:val="00AE1239"/>
    <w:rsid w:val="00AE467F"/>
    <w:rsid w:val="00AE799D"/>
    <w:rsid w:val="00B00678"/>
    <w:rsid w:val="00B03469"/>
    <w:rsid w:val="00B10EAB"/>
    <w:rsid w:val="00B119B7"/>
    <w:rsid w:val="00B11E4B"/>
    <w:rsid w:val="00B1426D"/>
    <w:rsid w:val="00B1502B"/>
    <w:rsid w:val="00B206D1"/>
    <w:rsid w:val="00B21F2E"/>
    <w:rsid w:val="00B37D9A"/>
    <w:rsid w:val="00B44B68"/>
    <w:rsid w:val="00B57CCB"/>
    <w:rsid w:val="00B60FDF"/>
    <w:rsid w:val="00B61256"/>
    <w:rsid w:val="00B71DAA"/>
    <w:rsid w:val="00B72D77"/>
    <w:rsid w:val="00B73A1C"/>
    <w:rsid w:val="00B856AF"/>
    <w:rsid w:val="00B945EA"/>
    <w:rsid w:val="00B949BC"/>
    <w:rsid w:val="00BA53CD"/>
    <w:rsid w:val="00BB20DF"/>
    <w:rsid w:val="00BB5FB3"/>
    <w:rsid w:val="00BC4D17"/>
    <w:rsid w:val="00BC7A7B"/>
    <w:rsid w:val="00BC7F1B"/>
    <w:rsid w:val="00BE2449"/>
    <w:rsid w:val="00BE2584"/>
    <w:rsid w:val="00C01569"/>
    <w:rsid w:val="00C07D68"/>
    <w:rsid w:val="00C10069"/>
    <w:rsid w:val="00C1150A"/>
    <w:rsid w:val="00C21568"/>
    <w:rsid w:val="00C222A3"/>
    <w:rsid w:val="00C414B0"/>
    <w:rsid w:val="00C421F0"/>
    <w:rsid w:val="00C44B74"/>
    <w:rsid w:val="00C50AE7"/>
    <w:rsid w:val="00C6009E"/>
    <w:rsid w:val="00C62FCC"/>
    <w:rsid w:val="00C63C7A"/>
    <w:rsid w:val="00C72708"/>
    <w:rsid w:val="00C76757"/>
    <w:rsid w:val="00C77DA9"/>
    <w:rsid w:val="00C85B9B"/>
    <w:rsid w:val="00C91E35"/>
    <w:rsid w:val="00CA1BF5"/>
    <w:rsid w:val="00CB1F47"/>
    <w:rsid w:val="00CB67B6"/>
    <w:rsid w:val="00CC557E"/>
    <w:rsid w:val="00CC63E6"/>
    <w:rsid w:val="00CC6A2A"/>
    <w:rsid w:val="00CC6DCB"/>
    <w:rsid w:val="00CD008D"/>
    <w:rsid w:val="00CD22B8"/>
    <w:rsid w:val="00CD461B"/>
    <w:rsid w:val="00CE4C15"/>
    <w:rsid w:val="00D065A3"/>
    <w:rsid w:val="00D1657F"/>
    <w:rsid w:val="00D578EE"/>
    <w:rsid w:val="00D80D6E"/>
    <w:rsid w:val="00D833FD"/>
    <w:rsid w:val="00D95816"/>
    <w:rsid w:val="00D9738D"/>
    <w:rsid w:val="00D97D9D"/>
    <w:rsid w:val="00DA09FA"/>
    <w:rsid w:val="00DD00CB"/>
    <w:rsid w:val="00DD6B8C"/>
    <w:rsid w:val="00DE6434"/>
    <w:rsid w:val="00DF0384"/>
    <w:rsid w:val="00DF3148"/>
    <w:rsid w:val="00DF5775"/>
    <w:rsid w:val="00E00580"/>
    <w:rsid w:val="00E00A1A"/>
    <w:rsid w:val="00E26639"/>
    <w:rsid w:val="00E30C3C"/>
    <w:rsid w:val="00E40E6D"/>
    <w:rsid w:val="00E42568"/>
    <w:rsid w:val="00E43BC5"/>
    <w:rsid w:val="00E466EC"/>
    <w:rsid w:val="00E46AF3"/>
    <w:rsid w:val="00E5040E"/>
    <w:rsid w:val="00E50FB6"/>
    <w:rsid w:val="00E60B8E"/>
    <w:rsid w:val="00E672A4"/>
    <w:rsid w:val="00E74CEC"/>
    <w:rsid w:val="00E921FF"/>
    <w:rsid w:val="00E927EA"/>
    <w:rsid w:val="00E9393E"/>
    <w:rsid w:val="00EA2B4D"/>
    <w:rsid w:val="00EB1AD3"/>
    <w:rsid w:val="00EB1F4F"/>
    <w:rsid w:val="00EB4BAF"/>
    <w:rsid w:val="00EC294D"/>
    <w:rsid w:val="00ED2648"/>
    <w:rsid w:val="00ED52B6"/>
    <w:rsid w:val="00EF41E3"/>
    <w:rsid w:val="00F007E2"/>
    <w:rsid w:val="00F118EC"/>
    <w:rsid w:val="00F34E01"/>
    <w:rsid w:val="00F37A71"/>
    <w:rsid w:val="00F43CED"/>
    <w:rsid w:val="00F4662D"/>
    <w:rsid w:val="00F51904"/>
    <w:rsid w:val="00F5310A"/>
    <w:rsid w:val="00F537E9"/>
    <w:rsid w:val="00F54621"/>
    <w:rsid w:val="00F56332"/>
    <w:rsid w:val="00F720CF"/>
    <w:rsid w:val="00F90DF4"/>
    <w:rsid w:val="00FA1B04"/>
    <w:rsid w:val="00FA47B7"/>
    <w:rsid w:val="00FB2CA9"/>
    <w:rsid w:val="00FC55DC"/>
    <w:rsid w:val="00FC7773"/>
    <w:rsid w:val="00FD0ECE"/>
    <w:rsid w:val="00FE2B7D"/>
    <w:rsid w:val="00FE2C83"/>
    <w:rsid w:val="00FE663F"/>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2A72FC"/>
    <w:rPr>
      <w:color w:val="0000FF" w:themeColor="hyperlink"/>
      <w:u w:val="single"/>
    </w:rPr>
  </w:style>
  <w:style w:type="character" w:styleId="UnresolvedMention">
    <w:name w:val="Unresolved Mention"/>
    <w:basedOn w:val="DefaultParagraphFont"/>
    <w:uiPriority w:val="99"/>
    <w:semiHidden/>
    <w:unhideWhenUsed/>
    <w:rsid w:val="002A72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line.com/health/allergies/food-allergy-sensitivity-differenc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ayoclinic.org/diseases-conditions/food-allergy/expert-answers/food-allergy/faq-20058538"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youtube.com/watch?v=Kv9uOwJlIVw" TargetMode="External"/><Relationship Id="rId4" Type="http://schemas.openxmlformats.org/officeDocument/2006/relationships/webSettings" Target="webSettings.xml"/><Relationship Id="rId9" Type="http://schemas.openxmlformats.org/officeDocument/2006/relationships/hyperlink" Target="https://www.youtube.com/watch?v=fHo15_MxS4g"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1996</TotalTime>
  <Pages>4</Pages>
  <Words>1023</Words>
  <Characters>6190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Mehnaz Majid</cp:lastModifiedBy>
  <cp:revision>173</cp:revision>
  <cp:lastPrinted>2020-09-28T20:53:00Z</cp:lastPrinted>
  <dcterms:created xsi:type="dcterms:W3CDTF">2021-10-13T13:46:00Z</dcterms:created>
  <dcterms:modified xsi:type="dcterms:W3CDTF">2021-10-17T14:51:00Z</dcterms:modified>
</cp:coreProperties>
</file>