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0111C" w14:textId="6D35A541" w:rsidR="00D30DF7" w:rsidRPr="00D30DF7" w:rsidRDefault="00654748" w:rsidP="00D30DF7">
      <w:pPr>
        <w:pStyle w:val="NormalWeb"/>
        <w:spacing w:line="360" w:lineRule="auto"/>
        <w:rPr>
          <w:b/>
          <w:bCs/>
          <w:u w:val="single"/>
        </w:rPr>
      </w:pPr>
      <w:r>
        <w:rPr>
          <w:b/>
          <w:bCs/>
          <w:u w:val="single"/>
        </w:rPr>
        <w:t>Reference List</w:t>
      </w:r>
    </w:p>
    <w:p w14:paraId="48ED19FE" w14:textId="77777777" w:rsidR="00D30DF7" w:rsidRDefault="00D30DF7" w:rsidP="00D30DF7">
      <w:pPr>
        <w:pStyle w:val="NormalWeb"/>
        <w:spacing w:line="360" w:lineRule="auto"/>
      </w:pPr>
      <w:r>
        <w:t xml:space="preserve">Aubrey, C. (2011) </w:t>
      </w:r>
      <w:r w:rsidRPr="00654748">
        <w:rPr>
          <w:i/>
          <w:iCs/>
        </w:rPr>
        <w:t>The Early Childhood Leaders' Agenda. In: Leading and Managing in the Early Years</w:t>
      </w:r>
      <w:r>
        <w:t xml:space="preserve">. 2nd edn, London: SAGE Publications Ltd. pp. 7-18 Available at: </w:t>
      </w:r>
      <w:hyperlink r:id="rId4" w:history="1">
        <w:r w:rsidRPr="009B4789">
          <w:rPr>
            <w:rStyle w:val="Hyperlink"/>
          </w:rPr>
          <w:t>https://doi.org/10.4135/9781473957688</w:t>
        </w:r>
      </w:hyperlink>
      <w:r>
        <w:t xml:space="preserve">  </w:t>
      </w:r>
    </w:p>
    <w:p w14:paraId="4B0AEF4D" w14:textId="77777777" w:rsidR="00D30DF7" w:rsidRDefault="00D30DF7" w:rsidP="00D30DF7">
      <w:pPr>
        <w:pStyle w:val="NormalWeb"/>
        <w:spacing w:line="360" w:lineRule="auto"/>
      </w:pPr>
      <w:r>
        <w:t xml:space="preserve">Care council for Wales (2012) </w:t>
      </w:r>
      <w:r w:rsidRPr="00654748">
        <w:rPr>
          <w:i/>
          <w:iCs/>
        </w:rPr>
        <w:t>Supervising and Appraising Well: A Guide to Effective Supervision and Appraisal for those working in Social Care.</w:t>
      </w:r>
      <w:r>
        <w:t xml:space="preserve"> Available at: </w:t>
      </w:r>
      <w:hyperlink r:id="rId5" w:history="1">
        <w:r w:rsidRPr="009B4789">
          <w:rPr>
            <w:rStyle w:val="Hyperlink"/>
          </w:rPr>
          <w:t>https://moodle.uwtsd.ac.uk/pluginfile.php/633184/mod_folder/content/0/Supervising-and-appraising-well-social-care.pdf?forcedownload=1</w:t>
        </w:r>
      </w:hyperlink>
      <w:r>
        <w:t xml:space="preserve"> (Accessed: 8 April 2024) </w:t>
      </w:r>
    </w:p>
    <w:p w14:paraId="7D8B487E" w14:textId="77777777" w:rsidR="00D30DF7" w:rsidRDefault="00D30DF7" w:rsidP="00D30DF7">
      <w:pPr>
        <w:pStyle w:val="NormalWeb"/>
        <w:spacing w:line="360" w:lineRule="auto"/>
      </w:pPr>
      <w:r>
        <w:t xml:space="preserve">Care Inspectorate Wales (2017) </w:t>
      </w:r>
      <w:r w:rsidRPr="00654748">
        <w:rPr>
          <w:i/>
          <w:iCs/>
        </w:rPr>
        <w:t>Quality of Care Review Template: Self evaluation to support Self-Assessment of Service Statement (SASS) part two</w:t>
      </w:r>
      <w:r>
        <w:t xml:space="preserve">. Available at: </w:t>
      </w:r>
      <w:hyperlink r:id="rId6" w:history="1">
        <w:r w:rsidRPr="009B4789">
          <w:rPr>
            <w:rStyle w:val="Hyperlink"/>
          </w:rPr>
          <w:t>https://moodle.uwtsd.ac.uk/pluginfile.php/633173/mod_resource/content/1/SASS%20template.pdf</w:t>
        </w:r>
      </w:hyperlink>
      <w:r>
        <w:t xml:space="preserve">  (Accessed: 27 March 2024) </w:t>
      </w:r>
    </w:p>
    <w:p w14:paraId="6368FCB6" w14:textId="77777777" w:rsidR="00D30DF7" w:rsidRDefault="00D30DF7" w:rsidP="00D30DF7">
      <w:pPr>
        <w:pStyle w:val="NormalWeb"/>
        <w:spacing w:line="360" w:lineRule="auto"/>
      </w:pPr>
      <w:r>
        <w:t xml:space="preserve">Care Inspectorate Wales (2019) </w:t>
      </w:r>
      <w:r w:rsidRPr="00654748">
        <w:rPr>
          <w:i/>
          <w:iCs/>
        </w:rPr>
        <w:t>Regulation and Inspection of Social Care (Wales) Act 2016: Guidance on completing the quality of care review</w:t>
      </w:r>
      <w:r>
        <w:t xml:space="preserve">. Available at: </w:t>
      </w:r>
      <w:hyperlink r:id="rId7" w:history="1">
        <w:r w:rsidRPr="009B4789">
          <w:rPr>
            <w:rStyle w:val="Hyperlink"/>
          </w:rPr>
          <w:t>https://moodle.uwtsd.ac.uk/pluginfile.php/633163/mod_folder/content/0/190627-guidance-on-completing-the-quality-of-care-review-en.pdf?forcedownload=1</w:t>
        </w:r>
      </w:hyperlink>
      <w:r>
        <w:t xml:space="preserve"> (Accessed: 27 March 2024)</w:t>
      </w:r>
    </w:p>
    <w:p w14:paraId="4DB3C488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Care Inspectorate Wales (2022)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Supplementary guidance for inspecting Additional Learning Needs in non-maintained settings.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8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https://www.careinspectorate.wales/sites/default/files/2022-10/221010-Supplementary-guidance-for-inspecting-Additional-Learning-Needs-in-non-maintained-settings-en.pdf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04877D43" w14:textId="77777777" w:rsidR="00D30DF7" w:rsidRDefault="00D30DF7" w:rsidP="00D30DF7">
      <w:pPr>
        <w:pStyle w:val="NormalWeb"/>
        <w:spacing w:line="360" w:lineRule="auto"/>
      </w:pPr>
      <w:r>
        <w:t xml:space="preserve">Care inspectorate Wales (2023) </w:t>
      </w:r>
      <w:r w:rsidRPr="00654748">
        <w:rPr>
          <w:i/>
          <w:iCs/>
        </w:rPr>
        <w:t>Self-assessment of service statement (SASS).</w:t>
      </w:r>
      <w:r>
        <w:t xml:space="preserve"> Available at: </w:t>
      </w:r>
      <w:hyperlink r:id="rId9" w:history="1">
        <w:r w:rsidRPr="009B4789">
          <w:rPr>
            <w:rStyle w:val="Hyperlink"/>
          </w:rPr>
          <w:t>https://www.careinspectorate.wales/230131-self-assessment-service-statement-sass-2023-now-live</w:t>
        </w:r>
      </w:hyperlink>
      <w:r>
        <w:t xml:space="preserve"> (Accessed: 25 March 2024) </w:t>
      </w:r>
    </w:p>
    <w:p w14:paraId="5CDD1D60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Care Inspectorate Wales (2024)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Self Assessment of Service Statement (SASS).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10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https://www.careinspectorate.wales/providing-a-care-service/already-registered-services/self-assessment-service-statement-sass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29BCC1E5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lastRenderedPageBreak/>
        <w:t xml:space="preserve">Care Inspectorate Wales (2024a)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Rapid review of child protection arrangements.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11" w:history="1">
        <w:r w:rsidRPr="00957EF5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https://www.careinspectorate.wales/rapid-review-child-protection-arrangements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24 March 2024)</w:t>
      </w:r>
    </w:p>
    <w:p w14:paraId="496735BF" w14:textId="77777777" w:rsidR="00D30DF7" w:rsidRDefault="00D30DF7" w:rsidP="00D30DF7">
      <w:pPr>
        <w:pStyle w:val="NormalWeb"/>
        <w:spacing w:line="360" w:lineRule="auto"/>
      </w:pPr>
      <w:r>
        <w:t xml:space="preserve">Children's Commissioner for Wales (2019) </w:t>
      </w:r>
      <w:r w:rsidRPr="00654748">
        <w:rPr>
          <w:i/>
          <w:iCs/>
        </w:rPr>
        <w:t>Children’s Rights - Children’s Commissioner for Wales. [online] Children’s Commissioner for Wales</w:t>
      </w:r>
      <w:r>
        <w:t xml:space="preserve">. Available at: </w:t>
      </w:r>
      <w:hyperlink r:id="rId12" w:history="1">
        <w:r w:rsidRPr="009B4789">
          <w:rPr>
            <w:rStyle w:val="Hyperlink"/>
          </w:rPr>
          <w:t>https://www.childcomwales.org.uk/uncrc-childrens-rights/</w:t>
        </w:r>
      </w:hyperlink>
      <w:r>
        <w:t xml:space="preserve">  (Accessed: 20 March 2024) </w:t>
      </w:r>
    </w:p>
    <w:p w14:paraId="1785CC23" w14:textId="77777777" w:rsidR="00D30DF7" w:rsidRDefault="00D30DF7" w:rsidP="00D30DF7">
      <w:pPr>
        <w:pStyle w:val="NormalWeb"/>
        <w:spacing w:line="360" w:lineRule="auto"/>
      </w:pPr>
      <w:r>
        <w:t xml:space="preserve">Cohen, L., Manion, L. and Morrison, K. (2018) </w:t>
      </w:r>
      <w:r w:rsidRPr="00654748">
        <w:rPr>
          <w:i/>
          <w:iCs/>
        </w:rPr>
        <w:t>Research methods in education</w:t>
      </w:r>
      <w:r>
        <w:t xml:space="preserve">. 8th ed. London: Routledge. </w:t>
      </w:r>
    </w:p>
    <w:p w14:paraId="02F515D6" w14:textId="77777777" w:rsidR="00D30DF7" w:rsidRDefault="00D30DF7" w:rsidP="00D30DF7">
      <w:pPr>
        <w:pStyle w:val="NormalWeb"/>
        <w:spacing w:line="360" w:lineRule="auto"/>
      </w:pPr>
      <w:r>
        <w:t>Cottle, M. and Alexander, E. (2012) ‘Quality in early years settings: Government, research and practitioners’ perspectives,</w:t>
      </w:r>
      <w:r w:rsidRPr="00654748">
        <w:rPr>
          <w:i/>
          <w:iCs/>
        </w:rPr>
        <w:t>’ British educational research journal</w:t>
      </w:r>
      <w:r>
        <w:t xml:space="preserve">, 38(4), pp. 635–654. Available at: </w:t>
      </w:r>
      <w:hyperlink r:id="rId13" w:history="1">
        <w:r w:rsidRPr="009B4789">
          <w:rPr>
            <w:rStyle w:val="Hyperlink"/>
          </w:rPr>
          <w:t>https://doi.org/10.1080/01411926.2011.571661</w:t>
        </w:r>
      </w:hyperlink>
      <w:r>
        <w:t xml:space="preserve"> </w:t>
      </w:r>
    </w:p>
    <w:p w14:paraId="0F537249" w14:textId="77777777" w:rsidR="00D30DF7" w:rsidRDefault="00D30DF7" w:rsidP="00D30DF7">
      <w:pPr>
        <w:pStyle w:val="NormalWeb"/>
        <w:spacing w:line="360" w:lineRule="auto"/>
      </w:pPr>
      <w:r>
        <w:t>Cottle, M. and Alexander, E. (2014) ‘Parent partnership and ‘quality’ early years services: practitioners’ perspectives,</w:t>
      </w:r>
      <w:r w:rsidRPr="00654748">
        <w:t xml:space="preserve">’ </w:t>
      </w:r>
      <w:r w:rsidRPr="00654748">
        <w:rPr>
          <w:i/>
          <w:iCs/>
        </w:rPr>
        <w:t>European early childhood education research journal</w:t>
      </w:r>
      <w:r>
        <w:t xml:space="preserve">, 22(5), pp. 637–659. Available at: </w:t>
      </w:r>
      <w:hyperlink r:id="rId14" w:history="1">
        <w:r w:rsidRPr="009B4789">
          <w:rPr>
            <w:rStyle w:val="Hyperlink"/>
          </w:rPr>
          <w:t>https://doi.org/10.1080/1350293X.2013.788314</w:t>
        </w:r>
      </w:hyperlink>
      <w:r>
        <w:t xml:space="preserve"> </w:t>
      </w:r>
    </w:p>
    <w:p w14:paraId="0F540F33" w14:textId="77777777" w:rsidR="00D30DF7" w:rsidRPr="0009295A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 w:rsidRPr="006D1649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Davis-Temple, J., Jung, S. and Sainato, D.M. (2014) “Teaching Young Children with Special Needs and Their Peers to Play Board Games: Effects of a Least to Most Prompting Procedure to Increase Independent Performance,” </w:t>
      </w:r>
      <w:r w:rsidRPr="006D164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>Behaviour analysis in practice</w:t>
      </w:r>
      <w:r w:rsidRPr="006D1649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, 7(1), pp. 21–30. Available at: </w:t>
      </w:r>
      <w:hyperlink r:id="rId15" w:history="1">
        <w:r w:rsidRPr="006D164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https://doi.org/10.1007/s40617-014-0001-8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</w:t>
      </w:r>
    </w:p>
    <w:p w14:paraId="26D7D63F" w14:textId="77777777" w:rsidR="00D30DF7" w:rsidRDefault="00D30DF7" w:rsidP="00D30DF7">
      <w:pPr>
        <w:pStyle w:val="NormalWeb"/>
        <w:spacing w:line="360" w:lineRule="auto"/>
      </w:pPr>
      <w:r>
        <w:t xml:space="preserve">DCSF (2008)  </w:t>
      </w:r>
      <w:r w:rsidRPr="00654748">
        <w:rPr>
          <w:i/>
          <w:iCs/>
        </w:rPr>
        <w:t>Department for Children, Schools and Families.</w:t>
      </w:r>
      <w:r>
        <w:t xml:space="preserve"> Available at: </w:t>
      </w:r>
      <w:hyperlink r:id="rId16" w:history="1">
        <w:r w:rsidRPr="009B4789">
          <w:rPr>
            <w:rStyle w:val="Hyperlink"/>
          </w:rPr>
          <w:t>https://assets.publishing.service.gov.uk/media/5a7dedd5ed915d74e6222fc1/dcsf_departmental_report_2008.pdf</w:t>
        </w:r>
      </w:hyperlink>
      <w:r>
        <w:t xml:space="preserve">  (Accessed: 21 March 2024) </w:t>
      </w:r>
    </w:p>
    <w:p w14:paraId="4142E3A3" w14:textId="77777777" w:rsidR="00D30DF7" w:rsidRDefault="00D30DF7" w:rsidP="00D30DF7">
      <w:pPr>
        <w:pStyle w:val="NormalWeb"/>
        <w:spacing w:line="360" w:lineRule="auto"/>
      </w:pPr>
      <w:r>
        <w:t xml:space="preserve">Department for Children, Education, Lifelong Learning and Skills (DCELLS) (Wales) (2010) </w:t>
      </w:r>
      <w:r w:rsidRPr="00654748">
        <w:rPr>
          <w:i/>
          <w:iCs/>
        </w:rPr>
        <w:t>Flying start guidance Annex B</w:t>
      </w:r>
      <w:r>
        <w:t xml:space="preserve">. Available at: </w:t>
      </w:r>
      <w:hyperlink r:id="rId17" w:history="1">
        <w:r w:rsidRPr="009B4789">
          <w:rPr>
            <w:rStyle w:val="Hyperlink"/>
          </w:rPr>
          <w:t>https://moodle.uwtsd.ac.uk/pluginfile.php/633178/mod_folder/content/0/100225flyingstartannexben.pdf?forcedownload=1</w:t>
        </w:r>
      </w:hyperlink>
      <w:r>
        <w:t xml:space="preserve">  (Accessed: 25 March 2024) </w:t>
      </w:r>
    </w:p>
    <w:p w14:paraId="3E23B942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Donaldson (2015)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Successful Futures- Independent Review of Curriculum and Assessment Arrangements in Wales.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18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https://www.gov.wales/sites/default/files/publications/2018-03/successful-futures.pdf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7B86F908" w14:textId="77777777" w:rsidR="00D30DF7" w:rsidRDefault="00D30DF7" w:rsidP="00D30DF7">
      <w:pPr>
        <w:pStyle w:val="NormalWeb"/>
        <w:spacing w:line="360" w:lineRule="auto"/>
      </w:pPr>
      <w:r>
        <w:t xml:space="preserve">Eadie, P., Page, J., Levickis, P., Elek, C., Murray, L., Wang, L. and Lloyd-Johnsen, C. (2022) ‘Domains of quality in early childhood education and care: A scoping review of the extent and consistency of the literature,’ </w:t>
      </w:r>
      <w:r w:rsidRPr="00654748">
        <w:rPr>
          <w:i/>
          <w:iCs/>
        </w:rPr>
        <w:t>Educational review</w:t>
      </w:r>
      <w:r>
        <w:t xml:space="preserve">, pp. 1–30. Available at: </w:t>
      </w:r>
      <w:hyperlink r:id="rId19" w:history="1">
        <w:r w:rsidRPr="009B4789">
          <w:rPr>
            <w:rStyle w:val="Hyperlink"/>
          </w:rPr>
          <w:t>https://doi.org/10.1080/00131911.2022.2077704</w:t>
        </w:r>
      </w:hyperlink>
      <w:r>
        <w:t xml:space="preserve"> </w:t>
      </w:r>
    </w:p>
    <w:p w14:paraId="040CA2DE" w14:textId="77777777" w:rsidR="00D30DF7" w:rsidRDefault="00D30DF7" w:rsidP="00D30DF7">
      <w:pPr>
        <w:pStyle w:val="NormalWeb"/>
        <w:spacing w:line="360" w:lineRule="auto"/>
      </w:pPr>
      <w:r>
        <w:t>Estyn (2011</w:t>
      </w:r>
      <w:r w:rsidRPr="00654748">
        <w:rPr>
          <w:i/>
          <w:iCs/>
        </w:rPr>
        <w:t>) Literacy and the Foundation Phase an Evaluation of the Implementation of the Foundation Phase for Five to six-year-olds in Primary schools, with Special Reference to Literacy.</w:t>
      </w:r>
      <w:r>
        <w:t xml:space="preserve"> Available at: </w:t>
      </w:r>
      <w:hyperlink r:id="rId20" w:history="1">
        <w:r w:rsidRPr="001E4F37">
          <w:rPr>
            <w:rStyle w:val="Hyperlink"/>
          </w:rPr>
          <w:t>https://www.estyn.gov.wales/system/files/2020-07/Literacy%2520and%2520the%2520Foundation%2520Phase%2520%2520-%2520September%25202011.pdf</w:t>
        </w:r>
      </w:hyperlink>
      <w:r>
        <w:t xml:space="preserve">  (Accessed: 24 March 2024)</w:t>
      </w:r>
    </w:p>
    <w:p w14:paraId="73D0D4F8" w14:textId="77777777" w:rsidR="00D30DF7" w:rsidRDefault="00D30DF7" w:rsidP="00D30DF7">
      <w:pPr>
        <w:pStyle w:val="NormalWeb"/>
        <w:spacing w:line="360" w:lineRule="auto"/>
      </w:pPr>
      <w:r>
        <w:t>Estyn (2018</w:t>
      </w:r>
      <w:r w:rsidRPr="00A926E2">
        <w:rPr>
          <w:i/>
          <w:iCs/>
        </w:rPr>
        <w:t>) Involving Parents Communication between Schools and Parents of school-aged Children</w:t>
      </w:r>
      <w:r>
        <w:t xml:space="preserve">. Available at: </w:t>
      </w:r>
      <w:hyperlink r:id="rId21" w:history="1">
        <w:r w:rsidRPr="009B4789">
          <w:rPr>
            <w:rStyle w:val="Hyperlink"/>
          </w:rPr>
          <w:t>https://www.estyn.gov.wales/system/files/2020-07/Involving%2520parents%2520-%2520en.pdf</w:t>
        </w:r>
      </w:hyperlink>
      <w:r>
        <w:t xml:space="preserve">  (Accessed: 20 March 2024) </w:t>
      </w:r>
    </w:p>
    <w:p w14:paraId="2D872262" w14:textId="77777777" w:rsidR="00D30DF7" w:rsidRDefault="00D30DF7" w:rsidP="00D30DF7">
      <w:pPr>
        <w:pStyle w:val="NormalWeb"/>
        <w:spacing w:line="360" w:lineRule="auto"/>
      </w:pPr>
      <w:r>
        <w:t xml:space="preserve">Estyn (2020) </w:t>
      </w:r>
      <w:r w:rsidRPr="00A926E2">
        <w:rPr>
          <w:i/>
          <w:iCs/>
        </w:rPr>
        <w:t>Community schools: Families and Communities at the Heart of School Life</w:t>
      </w:r>
      <w:r>
        <w:t xml:space="preserve">.  Available at: </w:t>
      </w:r>
      <w:hyperlink r:id="rId22" w:history="1">
        <w:r w:rsidRPr="009B4789">
          <w:rPr>
            <w:rStyle w:val="Hyperlink"/>
          </w:rPr>
          <w:t>https://www.estyn.gov.wales/system/files/2021-08/Community%2520Schools%2520en.pdf</w:t>
        </w:r>
      </w:hyperlink>
      <w:r>
        <w:t xml:space="preserve">  (Accessed: 20 March 2024) </w:t>
      </w:r>
    </w:p>
    <w:p w14:paraId="343EDFD8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Estyn (2021)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 xml:space="preserve">Supplementary guidance: learners with Additional Learning Needs (ALN) September 2021.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Available at: </w:t>
      </w:r>
      <w:hyperlink r:id="rId23" w:history="1">
        <w:r w:rsidRPr="0091391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https://www.estyn.gov.wales/book/print/pdf/20862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(Accessed: 18 March 2024)</w:t>
      </w:r>
    </w:p>
    <w:p w14:paraId="6B1E3DEE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 w:rsidRPr="00F61926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Franck, K. (2024) “Special education documents and young children’s right to be heard,” </w:t>
      </w:r>
      <w:r w:rsidRPr="00F6192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>Journal of research in special educational needs</w:t>
      </w:r>
      <w:r w:rsidRPr="00F61926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, 24(1), pp. 123–132. Available at: </w:t>
      </w:r>
      <w:hyperlink r:id="rId24" w:history="1">
        <w:r w:rsidRPr="00F6192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https://doi.org/10.1111/1471-3802.12620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</w:t>
      </w:r>
    </w:p>
    <w:p w14:paraId="023AB2D9" w14:textId="77777777" w:rsidR="00D30DF7" w:rsidRDefault="00D30DF7" w:rsidP="00D30DF7">
      <w:pPr>
        <w:pStyle w:val="NormalWeb"/>
        <w:spacing w:line="360" w:lineRule="auto"/>
      </w:pPr>
      <w:r>
        <w:t xml:space="preserve">Mclnnes, K. (2018) Child-friendly research in the early years. Available at: </w:t>
      </w:r>
      <w:hyperlink r:id="rId25" w:anchor=":~:text=Using%20visual%20methods%20can%20be" w:history="1">
        <w:r w:rsidRPr="009B4789">
          <w:rPr>
            <w:rStyle w:val="Hyperlink"/>
          </w:rPr>
          <w:t>https://www.bera.ac.uk/blog/child-friendly-research-in-the-early-years#:~:text=Using%20visual%20methods%20can%20be</w:t>
        </w:r>
      </w:hyperlink>
      <w:r>
        <w:t xml:space="preserve">  (Accessed: 8 April 2024) </w:t>
      </w:r>
    </w:p>
    <w:p w14:paraId="20EBEB27" w14:textId="77777777" w:rsidR="00D30DF7" w:rsidRDefault="00D30DF7" w:rsidP="00D30DF7">
      <w:pPr>
        <w:pStyle w:val="NormalWeb"/>
        <w:spacing w:line="360" w:lineRule="auto"/>
      </w:pPr>
      <w:r>
        <w:t xml:space="preserve">Melhuish, E. (2004). </w:t>
      </w:r>
      <w:r w:rsidRPr="00A926E2">
        <w:rPr>
          <w:i/>
          <w:iCs/>
        </w:rPr>
        <w:t>A literature review on the impact of Early Years provision on young children, with emphasis given to children from disadvantaged backgrounds National Audit Office</w:t>
      </w:r>
      <w:r>
        <w:t xml:space="preserve">. Available at: </w:t>
      </w:r>
      <w:hyperlink r:id="rId26" w:history="1">
        <w:r w:rsidRPr="009B4789">
          <w:rPr>
            <w:rStyle w:val="Hyperlink"/>
          </w:rPr>
          <w:t>https://www.researchgate.net/publication/228716263_A_literature_review_of_the_impact_of_early_years_provision_on_young_children_with_emphasis_given_to_children_from_disadvantaged_backgrounds</w:t>
        </w:r>
      </w:hyperlink>
      <w:r>
        <w:t xml:space="preserve">  (Accessed: 21st March 2024) </w:t>
      </w:r>
    </w:p>
    <w:p w14:paraId="15A8F31E" w14:textId="77777777" w:rsidR="00D30DF7" w:rsidRDefault="00D30DF7" w:rsidP="00D30DF7">
      <w:pPr>
        <w:pStyle w:val="NormalWeb"/>
        <w:spacing w:line="360" w:lineRule="auto"/>
      </w:pPr>
      <w:r>
        <w:t xml:space="preserve">Moss, P. (2016) </w:t>
      </w:r>
      <w:r w:rsidRPr="00A926E2">
        <w:t xml:space="preserve">Why can’t we get beyond quality? </w:t>
      </w:r>
      <w:r w:rsidRPr="00274620">
        <w:rPr>
          <w:i/>
          <w:iCs/>
        </w:rPr>
        <w:t>Contemporary Issues in Early Childhood</w:t>
      </w:r>
      <w:r>
        <w:t xml:space="preserve">, 17(1), 8-15. Available at: </w:t>
      </w:r>
      <w:hyperlink r:id="rId27" w:history="1">
        <w:r w:rsidRPr="009B4789">
          <w:rPr>
            <w:rStyle w:val="Hyperlink"/>
          </w:rPr>
          <w:t>https://doi.org/10.1177/1463949115627895</w:t>
        </w:r>
      </w:hyperlink>
      <w:r>
        <w:t xml:space="preserve"> </w:t>
      </w:r>
    </w:p>
    <w:p w14:paraId="0D837601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 w:rsidRPr="00F61926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Mphahlele, R.S.S. (2019) “Exploring the role of Malaguzzi’s ‘Hundred Languages of Children’ in early childhood education,” </w:t>
      </w:r>
      <w:r w:rsidRPr="00F6192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>South African journal of childhood education</w:t>
      </w:r>
      <w:r w:rsidRPr="00F61926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, 9(1), pp. 1–10. Available at: </w:t>
      </w:r>
      <w:hyperlink r:id="rId28" w:history="1">
        <w:r w:rsidRPr="00F6192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https://doi.org/10.4102/sajce.v9i1.757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</w:t>
      </w:r>
    </w:p>
    <w:p w14:paraId="0752CF5F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 w:rsidRPr="0009295A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Murray, J. (2019) “Hearing young children’s voices,” </w:t>
      </w:r>
      <w:r w:rsidRPr="0009295A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>International journal of early years education</w:t>
      </w:r>
      <w:r w:rsidRPr="0009295A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, 27(1), pp. 1–5. Available at: </w:t>
      </w:r>
      <w:hyperlink r:id="rId29" w:history="1">
        <w:r w:rsidRPr="0009295A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https://doi.org/10.1080/09669760.2018.1563352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</w:t>
      </w:r>
    </w:p>
    <w:p w14:paraId="0EEA1C2C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 w:rsidRPr="00CE39AB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Palaiologou, I. (2023) “Early childhood provision, practice and quality: the ambiguity of the meaning of quality,” </w:t>
      </w:r>
      <w:r w:rsidRPr="00CE39A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>International journal of early years education</w:t>
      </w:r>
      <w:r w:rsidRPr="00CE39AB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, 31(4), pp. 839–843. Available at: </w:t>
      </w:r>
      <w:hyperlink r:id="rId30" w:history="1">
        <w:r w:rsidRPr="00CE39A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https://doi.org/10.1080/09669760.2023.2275413</w:t>
        </w:r>
      </w:hyperlink>
      <w:r w:rsidRPr="00CE39AB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>.</w:t>
      </w:r>
    </w:p>
    <w:p w14:paraId="4647815A" w14:textId="77777777" w:rsidR="00D30DF7" w:rsidRDefault="00D30DF7" w:rsidP="00D30DF7">
      <w:pPr>
        <w:pStyle w:val="NormalWeb"/>
        <w:spacing w:line="360" w:lineRule="auto"/>
      </w:pPr>
      <w:r>
        <w:t xml:space="preserve">Pianta, R. C., Hamre, B. K., &amp; Stuhlman, M. (2012) </w:t>
      </w:r>
      <w:r w:rsidRPr="00274620">
        <w:rPr>
          <w:i/>
          <w:iCs/>
        </w:rPr>
        <w:t>Relationships Between Teachers and Children. In Handbook of Research on the Education of Young Children</w:t>
      </w:r>
      <w:r>
        <w:t xml:space="preserve"> (pp. 296-311) Washington: Routledge. </w:t>
      </w:r>
    </w:p>
    <w:p w14:paraId="403A2A78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Professional Association for Childcare and Early Years (2017)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CSSIW and SASS part 2 and Quality of Care.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31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https://www.pacey.org.uk/news-and-views/pacey-blog/2017/june-2017/cssiw-sass-part-2/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127C1018" w14:textId="77777777" w:rsidR="00D30DF7" w:rsidRPr="00455E5C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 w:rsidRPr="00455E5C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Rudoe, N. (2020)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>“‘</w:t>
      </w:r>
      <w:r w:rsidRPr="00455E5C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We believe in every child as an individual’: Nursery school head teachers’ understandings of ‘quality’ in early years education,” </w:t>
      </w:r>
      <w:r w:rsidRPr="00455E5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>British educational research journal</w:t>
      </w:r>
      <w:r w:rsidRPr="00455E5C"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, 46(5), pp. 1012–1025. Available at: </w:t>
      </w:r>
      <w:hyperlink r:id="rId32" w:history="1">
        <w:r w:rsidRPr="009B4789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https://doi.org/10.1002/berj.3610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</w:t>
      </w:r>
    </w:p>
    <w:p w14:paraId="3C821BAC" w14:textId="77777777" w:rsidR="00D30DF7" w:rsidRDefault="00D30DF7" w:rsidP="00D30DF7">
      <w:pPr>
        <w:pStyle w:val="NormalWeb"/>
        <w:spacing w:line="360" w:lineRule="auto"/>
      </w:pPr>
      <w:r>
        <w:t xml:space="preserve">Siraj-Blatchford, I., Sylva, K., Muttock, S., Gilden, R., &amp; Bell, D. (2002) </w:t>
      </w:r>
      <w:r w:rsidRPr="00274620">
        <w:rPr>
          <w:i/>
          <w:iCs/>
        </w:rPr>
        <w:t>Researching Effective Pedagogy in the Early Years (REPEY): DfES Research Report 356</w:t>
      </w:r>
      <w:r>
        <w:t xml:space="preserve">. Institute of Education, University of London. </w:t>
      </w:r>
    </w:p>
    <w:p w14:paraId="666C5CBD" w14:textId="77777777" w:rsidR="00D30DF7" w:rsidRDefault="00D30DF7" w:rsidP="00D30DF7">
      <w:pPr>
        <w:pStyle w:val="NormalWeb"/>
        <w:spacing w:line="360" w:lineRule="auto"/>
      </w:pPr>
      <w:r>
        <w:t xml:space="preserve">Sylva, K., Melhuish, E., Sammons, P., Siraj-Blatchford, I., &amp; Taggart, B. (2004). The Effective Provision of Pre-School Education (EPPE) Project: Final Report. DfES. </w:t>
      </w:r>
    </w:p>
    <w:p w14:paraId="662EB4E5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lastRenderedPageBreak/>
        <w:t xml:space="preserve">Unicef (No date)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 xml:space="preserve">A summary of the UN Convention on the Rights of the Child.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Available at: </w:t>
      </w:r>
      <w:hyperlink r:id="rId33" w:history="1">
        <w:r w:rsidRPr="0091391B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https://www.unicef.org.uk/wp-content/uploads/2019/10/UNCRC_summary-1_1.pdf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(Accessed: 18 March 2024)</w:t>
      </w:r>
    </w:p>
    <w:p w14:paraId="28DEA729" w14:textId="77777777" w:rsidR="00D30DF7" w:rsidRDefault="00D30DF7" w:rsidP="00D30DF7">
      <w:pPr>
        <w:pStyle w:val="NormalWeb"/>
        <w:spacing w:line="360" w:lineRule="auto"/>
      </w:pPr>
      <w:r>
        <w:t>Unicef (no date</w:t>
      </w:r>
      <w:r w:rsidRPr="00274620">
        <w:rPr>
          <w:i/>
          <w:iCs/>
        </w:rPr>
        <w:t>) Inclusive education Understanding Article 24 of the Convention on the Rights of Persons with Disabilities</w:t>
      </w:r>
      <w:r>
        <w:t xml:space="preserve">. Available at: </w:t>
      </w:r>
      <w:hyperlink r:id="rId34" w:history="1">
        <w:r w:rsidRPr="009B4789">
          <w:rPr>
            <w:rStyle w:val="Hyperlink"/>
          </w:rPr>
          <w:t>https://www.unicef.org/eca/sites/unicef.org.eca/files/IE_summary_accessible_220917_0.pdf</w:t>
        </w:r>
      </w:hyperlink>
      <w:r>
        <w:t xml:space="preserve">  (Accessed on 7 April 2024) </w:t>
      </w:r>
    </w:p>
    <w:p w14:paraId="00BF8DF0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Wales Centre for Public Policy (2021)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>Multi-agency working and outcomes for children looked after: Evidence review.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Available at: </w:t>
      </w:r>
      <w:hyperlink r:id="rId35" w:history="1">
        <w:r w:rsidRPr="00957EF5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https://www.wcpp.org.uk/wp-content/uploads/2021/09/Multi-agency-working-and-outcomes-for-children-looked-after-Evidence-review.pdf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24 March 2024)</w:t>
      </w:r>
    </w:p>
    <w:p w14:paraId="4FB4F2F3" w14:textId="77777777" w:rsidR="00D30DF7" w:rsidRDefault="00D30DF7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Welsh Government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(2015)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Evaluating the Foundation Phase- Final Report.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36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https://dera.ioe.ac.uk/id/eprint/23035/3/150514-foundation-phase-final-en_Redacted.pdf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6BD9280C" w14:textId="77777777" w:rsidR="00D30DF7" w:rsidRDefault="00D30DF7" w:rsidP="00D30DF7">
      <w:pPr>
        <w:pStyle w:val="NormalWeb"/>
        <w:spacing w:line="360" w:lineRule="auto"/>
      </w:pPr>
      <w:r w:rsidRPr="00274620">
        <w:rPr>
          <w:i/>
          <w:iCs/>
        </w:rPr>
        <w:t>Welsh Government</w:t>
      </w:r>
      <w:r>
        <w:t xml:space="preserve"> (2017)</w:t>
      </w:r>
      <w:r w:rsidRPr="00274620">
        <w:rPr>
          <w:i/>
          <w:iCs/>
        </w:rPr>
        <w:t xml:space="preserve"> Flying Start Health Programme Guidance</w:t>
      </w:r>
      <w:r>
        <w:t xml:space="preserve">. Available at: </w:t>
      </w:r>
      <w:hyperlink r:id="rId37" w:history="1">
        <w:r w:rsidRPr="009B4789">
          <w:rPr>
            <w:rStyle w:val="Hyperlink"/>
          </w:rPr>
          <w:t>https://www.gov.wales/sites/default/files/publications/2019-07/flying-start-health-programme-guidance_0.pdf</w:t>
        </w:r>
      </w:hyperlink>
      <w:r>
        <w:t xml:space="preserve">  (Accessed: 24 March 2024) </w:t>
      </w:r>
    </w:p>
    <w:p w14:paraId="04E23C83" w14:textId="77777777" w:rsidR="00D30DF7" w:rsidRDefault="00D30DF7" w:rsidP="00D30DF7">
      <w:pPr>
        <w:pStyle w:val="NormalWeb"/>
        <w:spacing w:line="360" w:lineRule="auto"/>
      </w:pPr>
      <w:r>
        <w:rPr>
          <w:i/>
          <w:iCs/>
        </w:rPr>
        <w:t xml:space="preserve">Welsh Government </w:t>
      </w:r>
      <w:r>
        <w:t xml:space="preserve">(2023) </w:t>
      </w:r>
      <w:r w:rsidRPr="00A926E2">
        <w:rPr>
          <w:i/>
          <w:iCs/>
        </w:rPr>
        <w:t>Flying Start childcare: Guidance Explains What Childcare Providers Must Do to Ensure They Provide Quality Childcare.</w:t>
      </w:r>
      <w:r>
        <w:t xml:space="preserve"> Available at: </w:t>
      </w:r>
      <w:hyperlink r:id="rId38" w:history="1">
        <w:r w:rsidRPr="009B4789">
          <w:rPr>
            <w:rStyle w:val="Hyperlink"/>
          </w:rPr>
          <w:t>https://www.gov.wales/sites/default/files/pdf-versions/2023/6/4/1686230038/flying-start-childcare-guidance.pdf</w:t>
        </w:r>
      </w:hyperlink>
      <w:r>
        <w:t xml:space="preserve">  (Accessed: 24 March 2024) </w:t>
      </w:r>
    </w:p>
    <w:p w14:paraId="4D39A77F" w14:textId="5C80DD1A" w:rsidR="00654748" w:rsidRDefault="00654748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Welsh Government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(2018)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Theme 5: Developing community partnerships and multi-agency working.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39" w:history="1">
        <w:r w:rsidRPr="00957EF5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https://www.gov.wales/sites/default/files/publications/2018-12/theme-5-developing-community-partnerships-and-multi-agency-working-resources-1-2.pdf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24 March 2024)</w:t>
      </w:r>
    </w:p>
    <w:p w14:paraId="05F58365" w14:textId="77777777" w:rsidR="00274620" w:rsidRDefault="00274620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</w:p>
    <w:p w14:paraId="37DB9A3D" w14:textId="77777777" w:rsidR="00654748" w:rsidRDefault="00654748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 xml:space="preserve">Welsh Government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(2021)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The Additional Learning Needs Code for Wales 2021.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40" w:history="1">
        <w:r w:rsidRPr="0091391B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https://www.gov.wales/sites/default/files/publications/2022-06/220622-the-additional-learning-needs-code-for-wales-2021.pdf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18 March 2024)</w:t>
      </w:r>
    </w:p>
    <w:p w14:paraId="43E1AB9C" w14:textId="77777777" w:rsidR="00274620" w:rsidRDefault="00274620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</w:p>
    <w:p w14:paraId="7EB8ED99" w14:textId="77777777" w:rsidR="00654748" w:rsidRDefault="00654748" w:rsidP="00D30D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lastRenderedPageBreak/>
        <w:t xml:space="preserve">Welsh Government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  <w14:ligatures w14:val="none"/>
        </w:rPr>
        <w:t xml:space="preserve">Flying Start childcare: guidance.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Available at: </w:t>
      </w:r>
      <w:hyperlink r:id="rId41" w:history="1">
        <w:r w:rsidRPr="000449BE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  <w14:ligatures w14:val="none"/>
          </w:rPr>
          <w:t>https://www.gov.wales/sites/default/files/pdf-versions/2023/6/4/1686230038/flying-start-childcare-guidance.pdf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  <w14:ligatures w14:val="none"/>
        </w:rPr>
        <w:t xml:space="preserve"> (Accessed: 6 March 2024)</w:t>
      </w:r>
    </w:p>
    <w:p w14:paraId="178005D0" w14:textId="490C79C7" w:rsidR="00654748" w:rsidRDefault="00654748" w:rsidP="00D30DF7">
      <w:pPr>
        <w:pStyle w:val="NormalWeb"/>
        <w:spacing w:line="360" w:lineRule="auto"/>
      </w:pPr>
      <w:r w:rsidRPr="00274620">
        <w:rPr>
          <w:i/>
          <w:iCs/>
        </w:rPr>
        <w:t>Welsh Government</w:t>
      </w:r>
      <w:r>
        <w:t xml:space="preserve"> (2023) </w:t>
      </w:r>
      <w:r w:rsidRPr="00274620">
        <w:rPr>
          <w:i/>
          <w:iCs/>
        </w:rPr>
        <w:t>Flying Start childcare: Guidance</w:t>
      </w:r>
      <w:r w:rsidR="00274620">
        <w:t>.</w:t>
      </w:r>
      <w:r>
        <w:t xml:space="preserve"> Available at: </w:t>
      </w:r>
      <w:hyperlink r:id="rId42" w:history="1">
        <w:r w:rsidR="00274620" w:rsidRPr="009B4789">
          <w:rPr>
            <w:rStyle w:val="Hyperlink"/>
          </w:rPr>
          <w:t>https://www.gov.wales/flying-start-childcare-guidance-html</w:t>
        </w:r>
      </w:hyperlink>
      <w:r w:rsidR="00274620">
        <w:t xml:space="preserve"> </w:t>
      </w:r>
      <w:r>
        <w:t xml:space="preserve"> (Accessed: 24th March 2024)</w:t>
      </w:r>
    </w:p>
    <w:p w14:paraId="256BC086" w14:textId="77777777" w:rsidR="00654748" w:rsidRDefault="00654748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Welsh Government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(2023a)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National Minimum Standards for Regulated Childcare for children up to the age of 12 years.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43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https://www.gov.wales/sites/default/files/publications/2023-11/national-minimum-standards-for-regulated-childcare_0.pdf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31C5A4DB" w14:textId="480965F1" w:rsidR="00654748" w:rsidRDefault="00654748" w:rsidP="00D30DF7">
      <w:pPr>
        <w:pStyle w:val="NormalWeb"/>
        <w:spacing w:line="360" w:lineRule="auto"/>
      </w:pPr>
      <w:r w:rsidRPr="00274620">
        <w:rPr>
          <w:i/>
          <w:iCs/>
        </w:rPr>
        <w:t>Welsh Government</w:t>
      </w:r>
      <w:r>
        <w:t xml:space="preserve"> (2023a) </w:t>
      </w:r>
      <w:r w:rsidRPr="00274620">
        <w:rPr>
          <w:i/>
          <w:iCs/>
        </w:rPr>
        <w:t>Early childhood play, learning and care in Wales</w:t>
      </w:r>
      <w:r w:rsidR="00274620">
        <w:t>.</w:t>
      </w:r>
      <w:r>
        <w:t xml:space="preserve"> Available at: </w:t>
      </w:r>
      <w:hyperlink r:id="rId44" w:history="1">
        <w:r w:rsidR="00274620" w:rsidRPr="009B4789">
          <w:rPr>
            <w:rStyle w:val="Hyperlink"/>
          </w:rPr>
          <w:t>https://hwb.gov.wales/curriculum-for-wales/early-childhood-play-learning-and-care-in-wales/</w:t>
        </w:r>
      </w:hyperlink>
      <w:r w:rsidR="00274620">
        <w:t xml:space="preserve"> </w:t>
      </w:r>
      <w:r>
        <w:t xml:space="preserve"> (Accessed: 24 March 2024)</w:t>
      </w:r>
    </w:p>
    <w:p w14:paraId="065226AD" w14:textId="77777777" w:rsidR="00654748" w:rsidRDefault="00654748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Welsh Government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(2023b)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  <w14:ligatures w14:val="none"/>
        </w:rPr>
        <w:t xml:space="preserve">ALN factsheet: how will the Act affect non-maintained early years education providers in receipt of local authority funding?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Available at: </w:t>
      </w:r>
      <w:hyperlink r:id="rId45" w:history="1">
        <w:r w:rsidRPr="00827D39">
          <w:rPr>
            <w:rStyle w:val="Hyperlink"/>
            <w:rFonts w:ascii="Times New Roman" w:eastAsia="Times New Roman" w:hAnsi="Times New Roman" w:cs="Times New Roman"/>
            <w:iCs/>
            <w:sz w:val="24"/>
            <w:szCs w:val="24"/>
            <w:lang w:eastAsia="en-GB"/>
            <w14:ligatures w14:val="none"/>
          </w:rPr>
          <w:t>https://www.gov.wales/sites/default/files/publications/2018-06/aln-factsheet-how-will-the-act-affect-non-maintained-early-years-education-providers-in-receipt-of-local-authority-funding.pdf</w:t>
        </w:r>
      </w:hyperlink>
      <w:r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  <w:t xml:space="preserve"> (Accessed: 20 March 2024)</w:t>
      </w:r>
    </w:p>
    <w:p w14:paraId="18A26868" w14:textId="26447F9C" w:rsidR="00654748" w:rsidRDefault="00654748" w:rsidP="00D30DF7">
      <w:pPr>
        <w:pStyle w:val="NormalWeb"/>
        <w:spacing w:line="360" w:lineRule="auto"/>
      </w:pPr>
      <w:r w:rsidRPr="00D30DF7">
        <w:rPr>
          <w:i/>
          <w:iCs/>
        </w:rPr>
        <w:t>Welsh Government</w:t>
      </w:r>
      <w:r>
        <w:t xml:space="preserve"> (2023b</w:t>
      </w:r>
      <w:r w:rsidRPr="00D30DF7">
        <w:rPr>
          <w:i/>
          <w:iCs/>
        </w:rPr>
        <w:t>) Flying Start childcare: Guidance</w:t>
      </w:r>
      <w:r>
        <w:t xml:space="preserve">. Available at: </w:t>
      </w:r>
      <w:hyperlink r:id="rId46" w:anchor="121148" w:history="1">
        <w:r w:rsidR="00D30DF7" w:rsidRPr="009B4789">
          <w:rPr>
            <w:rStyle w:val="Hyperlink"/>
          </w:rPr>
          <w:t>https://www.gov.wales/flying-start-childcare-guidance-html#121148</w:t>
        </w:r>
      </w:hyperlink>
      <w:r w:rsidR="00D30DF7">
        <w:t xml:space="preserve"> (</w:t>
      </w:r>
      <w:r>
        <w:t>Accessed 8 Apr</w:t>
      </w:r>
      <w:r w:rsidR="00D30DF7">
        <w:t>il</w:t>
      </w:r>
      <w:r>
        <w:t xml:space="preserve"> 2024</w:t>
      </w:r>
      <w:r w:rsidR="00D30DF7">
        <w:t>)</w:t>
      </w:r>
      <w:r>
        <w:t xml:space="preserve"> </w:t>
      </w:r>
    </w:p>
    <w:p w14:paraId="298C220B" w14:textId="36323500" w:rsidR="00654748" w:rsidRDefault="00654748" w:rsidP="00D30DF7">
      <w:pPr>
        <w:pStyle w:val="NormalWeb"/>
        <w:spacing w:line="360" w:lineRule="auto"/>
      </w:pPr>
      <w:r w:rsidRPr="00D30DF7">
        <w:rPr>
          <w:i/>
          <w:iCs/>
        </w:rPr>
        <w:t xml:space="preserve">Welsh </w:t>
      </w:r>
      <w:r w:rsidR="00D30DF7">
        <w:rPr>
          <w:i/>
          <w:iCs/>
        </w:rPr>
        <w:t>G</w:t>
      </w:r>
      <w:r w:rsidRPr="00D30DF7">
        <w:rPr>
          <w:i/>
          <w:iCs/>
        </w:rPr>
        <w:t>overnment</w:t>
      </w:r>
      <w:r>
        <w:t xml:space="preserve"> (2016) </w:t>
      </w:r>
      <w:r w:rsidRPr="00D30DF7">
        <w:rPr>
          <w:i/>
          <w:iCs/>
        </w:rPr>
        <w:t>National Minimum Standards for Regulated Childcare for children up to the age of 12 years.</w:t>
      </w:r>
      <w:r>
        <w:t xml:space="preserve"> Available at: </w:t>
      </w:r>
      <w:hyperlink r:id="rId47" w:history="1">
        <w:r w:rsidR="00D30DF7" w:rsidRPr="009B4789">
          <w:rPr>
            <w:rStyle w:val="Hyperlink"/>
          </w:rPr>
          <w:t>https://moodle.uwtsd.ac.uk/mod/resource/view.php?id=448063</w:t>
        </w:r>
      </w:hyperlink>
      <w:r w:rsidR="00D30DF7">
        <w:t xml:space="preserve"> </w:t>
      </w:r>
      <w:r>
        <w:t>(Accessed</w:t>
      </w:r>
      <w:r w:rsidR="00D30DF7">
        <w:t>:</w:t>
      </w:r>
      <w:r>
        <w:t xml:space="preserve"> 27 March 2024)</w:t>
      </w:r>
    </w:p>
    <w:p w14:paraId="0002C5AF" w14:textId="1FAC9F83" w:rsidR="00654748" w:rsidRDefault="00654748" w:rsidP="00D30DF7">
      <w:pPr>
        <w:pStyle w:val="NormalWeb"/>
        <w:spacing w:line="360" w:lineRule="auto"/>
      </w:pPr>
      <w:r w:rsidRPr="00D30DF7">
        <w:rPr>
          <w:i/>
          <w:iCs/>
        </w:rPr>
        <w:t xml:space="preserve">Welsh </w:t>
      </w:r>
      <w:r w:rsidR="00D30DF7">
        <w:rPr>
          <w:i/>
          <w:iCs/>
        </w:rPr>
        <w:t>G</w:t>
      </w:r>
      <w:r w:rsidRPr="00D30DF7">
        <w:rPr>
          <w:i/>
          <w:iCs/>
        </w:rPr>
        <w:t>overnment</w:t>
      </w:r>
      <w:r>
        <w:t xml:space="preserve"> (2017) </w:t>
      </w:r>
      <w:r w:rsidRPr="00D30DF7">
        <w:rPr>
          <w:i/>
          <w:iCs/>
        </w:rPr>
        <w:t>Parenting in Wales: Guidance on engagement and support</w:t>
      </w:r>
      <w:r>
        <w:t xml:space="preserve">. Available at: </w:t>
      </w:r>
      <w:hyperlink r:id="rId48" w:history="1">
        <w:r w:rsidR="00D30DF7" w:rsidRPr="009B4789">
          <w:rPr>
            <w:rStyle w:val="Hyperlink"/>
          </w:rPr>
          <w:t>https://www.gov.wales/sites/default/files/publications/2019-10/parenting-engagement-and-support-guidance-for-providers.pdf</w:t>
        </w:r>
      </w:hyperlink>
      <w:r w:rsidR="00D30DF7">
        <w:t xml:space="preserve"> </w:t>
      </w:r>
      <w:r>
        <w:t>(Accessed</w:t>
      </w:r>
      <w:r w:rsidR="00D30DF7">
        <w:t>:</w:t>
      </w:r>
      <w:r>
        <w:t xml:space="preserve"> 2 April 2024) </w:t>
      </w:r>
    </w:p>
    <w:p w14:paraId="05667B35" w14:textId="61CF2878" w:rsidR="00654748" w:rsidRPr="00D30DF7" w:rsidRDefault="00654748" w:rsidP="00D30DF7">
      <w:pPr>
        <w:pStyle w:val="NormalWeb"/>
        <w:spacing w:line="360" w:lineRule="auto"/>
        <w:rPr>
          <w:i/>
          <w:iCs/>
        </w:rPr>
      </w:pPr>
      <w:r w:rsidRPr="00D30DF7">
        <w:rPr>
          <w:i/>
          <w:iCs/>
        </w:rPr>
        <w:t xml:space="preserve">Welsh </w:t>
      </w:r>
      <w:r w:rsidR="00D30DF7">
        <w:rPr>
          <w:i/>
          <w:iCs/>
        </w:rPr>
        <w:t>G</w:t>
      </w:r>
      <w:r w:rsidRPr="00D30DF7">
        <w:rPr>
          <w:i/>
          <w:iCs/>
        </w:rPr>
        <w:t>overnment</w:t>
      </w:r>
      <w:r>
        <w:t>, (2017</w:t>
      </w:r>
      <w:r w:rsidR="00D30DF7">
        <w:t>a</w:t>
      </w:r>
      <w:r>
        <w:t xml:space="preserve">) </w:t>
      </w:r>
      <w:r w:rsidRPr="00D30DF7">
        <w:rPr>
          <w:i/>
          <w:iCs/>
        </w:rPr>
        <w:t>‘Qualitative Research with Flying Start Families: Wave 2 report: Executive Summary’</w:t>
      </w:r>
      <w:r>
        <w:t xml:space="preserve"> Available at: </w:t>
      </w:r>
      <w:hyperlink r:id="rId49" w:history="1">
        <w:r w:rsidR="00D30DF7" w:rsidRPr="00D30DF7">
          <w:rPr>
            <w:rStyle w:val="Hyperlink"/>
            <w:i/>
            <w:iCs/>
          </w:rPr>
          <w:t>https://www.gov.wales/sites/default/files/publications/2019-10/parenting-engagement-and-support-guidance-for-providers.pdf</w:t>
        </w:r>
      </w:hyperlink>
      <w:r w:rsidR="00D30DF7" w:rsidRPr="00D30DF7">
        <w:rPr>
          <w:i/>
          <w:iCs/>
        </w:rPr>
        <w:t xml:space="preserve"> </w:t>
      </w:r>
      <w:r w:rsidRPr="00D30DF7">
        <w:rPr>
          <w:i/>
          <w:iCs/>
        </w:rPr>
        <w:t>(Accessed</w:t>
      </w:r>
      <w:r w:rsidR="00D30DF7" w:rsidRPr="00D30DF7">
        <w:rPr>
          <w:i/>
          <w:iCs/>
        </w:rPr>
        <w:t>:</w:t>
      </w:r>
      <w:r w:rsidRPr="00D30DF7">
        <w:rPr>
          <w:i/>
          <w:iCs/>
        </w:rPr>
        <w:t xml:space="preserve"> 4 April 2024) </w:t>
      </w:r>
    </w:p>
    <w:p w14:paraId="47914F4F" w14:textId="23444EBD" w:rsidR="00654748" w:rsidRDefault="00654748" w:rsidP="00D30DF7">
      <w:pPr>
        <w:pStyle w:val="NormalWeb"/>
        <w:spacing w:line="360" w:lineRule="auto"/>
      </w:pPr>
      <w:r w:rsidRPr="00D30DF7">
        <w:rPr>
          <w:i/>
          <w:iCs/>
        </w:rPr>
        <w:t xml:space="preserve">Welsh </w:t>
      </w:r>
      <w:r w:rsidR="00D30DF7">
        <w:rPr>
          <w:i/>
          <w:iCs/>
        </w:rPr>
        <w:t>G</w:t>
      </w:r>
      <w:r w:rsidRPr="00D30DF7">
        <w:rPr>
          <w:i/>
          <w:iCs/>
        </w:rPr>
        <w:t>overnment</w:t>
      </w:r>
      <w:r>
        <w:t xml:space="preserve"> (2022</w:t>
      </w:r>
      <w:r w:rsidRPr="00D30DF7">
        <w:rPr>
          <w:i/>
          <w:iCs/>
        </w:rPr>
        <w:t>) A curriculum for funded non-maintained nursery settings.</w:t>
      </w:r>
      <w:r>
        <w:t xml:space="preserve"> Available at: </w:t>
      </w:r>
      <w:hyperlink r:id="rId50" w:history="1">
        <w:r w:rsidR="00D30DF7" w:rsidRPr="009B4789">
          <w:rPr>
            <w:rStyle w:val="Hyperlink"/>
          </w:rPr>
          <w:t>https://moodle.uwtsd.ac.uk/pluginfile.php/633187/mod_folder/content/0/a-curriculum-for-funded-non-maintained-nursery-settings.pdf?forcedownload=1</w:t>
        </w:r>
      </w:hyperlink>
      <w:r w:rsidR="00D30DF7">
        <w:t xml:space="preserve"> </w:t>
      </w:r>
      <w:r>
        <w:t>(Accessed</w:t>
      </w:r>
      <w:r w:rsidR="00D30DF7">
        <w:t>:</w:t>
      </w:r>
      <w:r>
        <w:t xml:space="preserve"> 27 March 2024) </w:t>
      </w:r>
    </w:p>
    <w:p w14:paraId="2C9C7412" w14:textId="450B30B3" w:rsidR="00654748" w:rsidRDefault="00654748" w:rsidP="00D30DF7">
      <w:pPr>
        <w:pStyle w:val="NormalWeb"/>
        <w:spacing w:line="360" w:lineRule="auto"/>
      </w:pPr>
      <w:r w:rsidRPr="00D30DF7">
        <w:rPr>
          <w:i/>
          <w:iCs/>
        </w:rPr>
        <w:t xml:space="preserve">Welsh </w:t>
      </w:r>
      <w:r w:rsidR="00D30DF7">
        <w:rPr>
          <w:i/>
          <w:iCs/>
        </w:rPr>
        <w:t>G</w:t>
      </w:r>
      <w:r w:rsidRPr="00D30DF7">
        <w:rPr>
          <w:i/>
          <w:iCs/>
        </w:rPr>
        <w:t>overnment</w:t>
      </w:r>
      <w:r>
        <w:t xml:space="preserve"> (2023) </w:t>
      </w:r>
      <w:r w:rsidRPr="00D30DF7">
        <w:rPr>
          <w:i/>
          <w:iCs/>
        </w:rPr>
        <w:t>Flying start childcare: guidance</w:t>
      </w:r>
      <w:r>
        <w:t xml:space="preserve">. Available at: </w:t>
      </w:r>
      <w:hyperlink r:id="rId51" w:history="1">
        <w:r w:rsidR="00D30DF7" w:rsidRPr="009B4789">
          <w:rPr>
            <w:rStyle w:val="Hyperlink"/>
          </w:rPr>
          <w:t>https://www.gov.wales/flying-start-childcare-guidance-html</w:t>
        </w:r>
      </w:hyperlink>
      <w:r w:rsidR="00D30DF7">
        <w:t xml:space="preserve"> </w:t>
      </w:r>
      <w:r>
        <w:t>(Accessed</w:t>
      </w:r>
      <w:r w:rsidR="00D30DF7">
        <w:t>:</w:t>
      </w:r>
      <w:r>
        <w:t xml:space="preserve"> 25 March 2024) </w:t>
      </w:r>
    </w:p>
    <w:p w14:paraId="0E284B0E" w14:textId="37398CFB" w:rsidR="00654748" w:rsidRDefault="00654748" w:rsidP="00D30DF7">
      <w:pPr>
        <w:pStyle w:val="NormalWeb"/>
        <w:spacing w:line="360" w:lineRule="auto"/>
      </w:pPr>
      <w:r>
        <w:rPr>
          <w:i/>
          <w:iCs/>
        </w:rPr>
        <w:t xml:space="preserve">Welsh Government </w:t>
      </w:r>
      <w:r>
        <w:t xml:space="preserve">(No date) </w:t>
      </w:r>
      <w:r w:rsidRPr="00654748">
        <w:rPr>
          <w:i/>
          <w:iCs/>
        </w:rPr>
        <w:t>A Summary of the United Nations Convention on the Rights of the Child</w:t>
      </w:r>
      <w:r>
        <w:t xml:space="preserve">. Available at: </w:t>
      </w:r>
      <w:hyperlink r:id="rId52" w:history="1">
        <w:r w:rsidRPr="009B4789">
          <w:rPr>
            <w:rStyle w:val="Hyperlink"/>
          </w:rPr>
          <w:t>https://www.gov.wales/sites/default/files/publications/2021-11/uncrc-summary-poster.pdf</w:t>
        </w:r>
      </w:hyperlink>
      <w:r>
        <w:t xml:space="preserve"> (Accessed: 8 April 2024)</w:t>
      </w:r>
    </w:p>
    <w:p w14:paraId="081E5179" w14:textId="77777777" w:rsidR="00654748" w:rsidRDefault="00654748" w:rsidP="00D30DF7">
      <w:pPr>
        <w:pStyle w:val="NormalWeb"/>
        <w:spacing w:line="360" w:lineRule="auto"/>
      </w:pPr>
    </w:p>
    <w:p w14:paraId="1228A0EF" w14:textId="77777777" w:rsidR="00DD70F3" w:rsidRPr="00DD70F3" w:rsidRDefault="00DD70F3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</w:p>
    <w:p w14:paraId="4E6C1DF1" w14:textId="77777777" w:rsidR="001210A2" w:rsidRPr="001210A2" w:rsidRDefault="001210A2" w:rsidP="00D30DF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en-GB"/>
          <w14:ligatures w14:val="none"/>
        </w:rPr>
      </w:pPr>
    </w:p>
    <w:sectPr w:rsidR="001210A2" w:rsidRPr="001210A2" w:rsidSect="00977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9AB"/>
    <w:rsid w:val="0009295A"/>
    <w:rsid w:val="000F4141"/>
    <w:rsid w:val="001210A2"/>
    <w:rsid w:val="00173C03"/>
    <w:rsid w:val="0023749D"/>
    <w:rsid w:val="00274620"/>
    <w:rsid w:val="00283D3C"/>
    <w:rsid w:val="00361B09"/>
    <w:rsid w:val="00392050"/>
    <w:rsid w:val="003C7950"/>
    <w:rsid w:val="00455E5C"/>
    <w:rsid w:val="004634F2"/>
    <w:rsid w:val="004918B1"/>
    <w:rsid w:val="004C1BCC"/>
    <w:rsid w:val="004E2B73"/>
    <w:rsid w:val="00526097"/>
    <w:rsid w:val="00623782"/>
    <w:rsid w:val="00654748"/>
    <w:rsid w:val="00670104"/>
    <w:rsid w:val="006D1649"/>
    <w:rsid w:val="006E291A"/>
    <w:rsid w:val="008140EE"/>
    <w:rsid w:val="009077C3"/>
    <w:rsid w:val="009648FC"/>
    <w:rsid w:val="00977EDE"/>
    <w:rsid w:val="00A76584"/>
    <w:rsid w:val="00A926E2"/>
    <w:rsid w:val="00AB5049"/>
    <w:rsid w:val="00AC4B8C"/>
    <w:rsid w:val="00B4543C"/>
    <w:rsid w:val="00C110F7"/>
    <w:rsid w:val="00C863BC"/>
    <w:rsid w:val="00CE39AB"/>
    <w:rsid w:val="00D15E23"/>
    <w:rsid w:val="00D30DF7"/>
    <w:rsid w:val="00D81103"/>
    <w:rsid w:val="00DD70F3"/>
    <w:rsid w:val="00DE2E4C"/>
    <w:rsid w:val="00F6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1C7F6"/>
  <w15:chartTrackingRefBased/>
  <w15:docId w15:val="{3FAE5736-34B7-480A-840D-E51E5E77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9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9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9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9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9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9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9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9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9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9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9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9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9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9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9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9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9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9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9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9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9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9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9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9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9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9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9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9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9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5E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E5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F4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6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4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6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2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1411926.2011.571661" TargetMode="External"/><Relationship Id="rId18" Type="http://schemas.openxmlformats.org/officeDocument/2006/relationships/hyperlink" Target="https://www.gov.wales/sites/default/files/publications/2018-03/successful-futures.pdf" TargetMode="External"/><Relationship Id="rId26" Type="http://schemas.openxmlformats.org/officeDocument/2006/relationships/hyperlink" Target="https://www.researchgate.net/publication/228716263_A_literature_review_of_the_impact_of_early_years_provision_on_young_children_with_emphasis_given_to_children_from_disadvantaged_backgrounds" TargetMode="External"/><Relationship Id="rId39" Type="http://schemas.openxmlformats.org/officeDocument/2006/relationships/hyperlink" Target="https://www.gov.wales/sites/default/files/publications/2018-12/theme-5-developing-community-partnerships-and-multi-agency-working-resources-1-2.pdf" TargetMode="External"/><Relationship Id="rId21" Type="http://schemas.openxmlformats.org/officeDocument/2006/relationships/hyperlink" Target="https://www.estyn.gov.wales/system/files/2020-07/Involving%2520parents%2520-%2520en.pdf" TargetMode="External"/><Relationship Id="rId34" Type="http://schemas.openxmlformats.org/officeDocument/2006/relationships/hyperlink" Target="https://www.unicef.org/eca/sites/unicef.org.eca/files/IE_summary_accessible_220917_0.pdf" TargetMode="External"/><Relationship Id="rId42" Type="http://schemas.openxmlformats.org/officeDocument/2006/relationships/hyperlink" Target="https://www.gov.wales/flying-start-childcare-guidance-html" TargetMode="External"/><Relationship Id="rId47" Type="http://schemas.openxmlformats.org/officeDocument/2006/relationships/hyperlink" Target="https://moodle.uwtsd.ac.uk/mod/resource/view.php?id=448063" TargetMode="External"/><Relationship Id="rId50" Type="http://schemas.openxmlformats.org/officeDocument/2006/relationships/hyperlink" Target="https://moodle.uwtsd.ac.uk/pluginfile.php/633187/mod_folder/content/0/a-curriculum-for-funded-non-maintained-nursery-settings.pdf?forcedownload=1" TargetMode="External"/><Relationship Id="rId7" Type="http://schemas.openxmlformats.org/officeDocument/2006/relationships/hyperlink" Target="https://moodle.uwtsd.ac.uk/pluginfile.php/633163/mod_folder/content/0/190627-guidance-on-completing-the-quality-of-care-review-en.pdf?forcedownload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media/5a7dedd5ed915d74e6222fc1/dcsf_departmental_report_2008.pdf" TargetMode="External"/><Relationship Id="rId29" Type="http://schemas.openxmlformats.org/officeDocument/2006/relationships/hyperlink" Target="https://doi.org/10.1080/09669760.2018.1563352" TargetMode="External"/><Relationship Id="rId11" Type="http://schemas.openxmlformats.org/officeDocument/2006/relationships/hyperlink" Target="https://www.careinspectorate.wales/rapid-review-child-protection-arrangements" TargetMode="External"/><Relationship Id="rId24" Type="http://schemas.openxmlformats.org/officeDocument/2006/relationships/hyperlink" Target="https://doi.org/10.1111/1471-3802.12620" TargetMode="External"/><Relationship Id="rId32" Type="http://schemas.openxmlformats.org/officeDocument/2006/relationships/hyperlink" Target="https://doi.org/10.1002/berj.3610" TargetMode="External"/><Relationship Id="rId37" Type="http://schemas.openxmlformats.org/officeDocument/2006/relationships/hyperlink" Target="https://www.gov.wales/sites/default/files/publications/2019-07/flying-start-health-programme-guidance_0.pdf" TargetMode="External"/><Relationship Id="rId40" Type="http://schemas.openxmlformats.org/officeDocument/2006/relationships/hyperlink" Target="https://www.gov.wales/sites/default/files/publications/2022-06/220622-the-additional-learning-needs-code-for-wales-2021.pdf" TargetMode="External"/><Relationship Id="rId45" Type="http://schemas.openxmlformats.org/officeDocument/2006/relationships/hyperlink" Target="https://www.gov.wales/sites/default/files/publications/2018-06/aln-factsheet-how-will-the-act-affect-non-maintained-early-years-education-providers-in-receipt-of-local-authority-funding.pdf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moodle.uwtsd.ac.uk/pluginfile.php/633184/mod_folder/content/0/Supervising-and-appraising-well-social-care.pdf?forcedownload=1" TargetMode="External"/><Relationship Id="rId10" Type="http://schemas.openxmlformats.org/officeDocument/2006/relationships/hyperlink" Target="https://www.careinspectorate.wales/providing-a-care-service/already-registered-services/self-assessment-service-statement-sass" TargetMode="External"/><Relationship Id="rId19" Type="http://schemas.openxmlformats.org/officeDocument/2006/relationships/hyperlink" Target="https://doi.org/10.1080/00131911.2022.2077704" TargetMode="External"/><Relationship Id="rId31" Type="http://schemas.openxmlformats.org/officeDocument/2006/relationships/hyperlink" Target="https://www.pacey.org.uk/news-and-views/pacey-blog/2017/june-2017/cssiw-sass-part-2/" TargetMode="External"/><Relationship Id="rId44" Type="http://schemas.openxmlformats.org/officeDocument/2006/relationships/hyperlink" Target="https://hwb.gov.wales/curriculum-for-wales/early-childhood-play-learning-and-care-in-wales/" TargetMode="External"/><Relationship Id="rId52" Type="http://schemas.openxmlformats.org/officeDocument/2006/relationships/hyperlink" Target="https://www.gov.wales/sites/default/files/publications/2021-11/uncrc-summary-poster.pdf" TargetMode="External"/><Relationship Id="rId4" Type="http://schemas.openxmlformats.org/officeDocument/2006/relationships/hyperlink" Target="https://doi.org/10.4135/9781473957688" TargetMode="External"/><Relationship Id="rId9" Type="http://schemas.openxmlformats.org/officeDocument/2006/relationships/hyperlink" Target="https://www.careinspectorate.wales/230131-self-assessment-service-statement-sass-2023-now-live" TargetMode="External"/><Relationship Id="rId14" Type="http://schemas.openxmlformats.org/officeDocument/2006/relationships/hyperlink" Target="https://doi.org/10.1080/1350293X.2013.788314" TargetMode="External"/><Relationship Id="rId22" Type="http://schemas.openxmlformats.org/officeDocument/2006/relationships/hyperlink" Target="https://www.estyn.gov.wales/system/files/2021-08/Community%2520Schools%2520en.pdf" TargetMode="External"/><Relationship Id="rId27" Type="http://schemas.openxmlformats.org/officeDocument/2006/relationships/hyperlink" Target="https://doi.org/10.1177/1463949115627895" TargetMode="External"/><Relationship Id="rId30" Type="http://schemas.openxmlformats.org/officeDocument/2006/relationships/hyperlink" Target="https://doi.org/10.1080/09669760.2023.2275413" TargetMode="External"/><Relationship Id="rId35" Type="http://schemas.openxmlformats.org/officeDocument/2006/relationships/hyperlink" Target="https://www.wcpp.org.uk/wp-content/uploads/2021/09/Multi-agency-working-and-outcomes-for-children-looked-after-Evidence-review.pdf" TargetMode="External"/><Relationship Id="rId43" Type="http://schemas.openxmlformats.org/officeDocument/2006/relationships/hyperlink" Target="https://www.gov.wales/sites/default/files/publications/2023-11/national-minimum-standards-for-regulated-childcare_0.pdf" TargetMode="External"/><Relationship Id="rId48" Type="http://schemas.openxmlformats.org/officeDocument/2006/relationships/hyperlink" Target="https://www.gov.wales/sites/default/files/publications/2019-10/parenting-engagement-and-support-guidance-for-providers.pdf" TargetMode="External"/><Relationship Id="rId8" Type="http://schemas.openxmlformats.org/officeDocument/2006/relationships/hyperlink" Target="https://www.careinspectorate.wales/sites/default/files/2022-10/221010-Supplementary-guidance-for-inspecting-Additional-Learning-Needs-in-non-maintained-settings-en.pdf" TargetMode="External"/><Relationship Id="rId51" Type="http://schemas.openxmlformats.org/officeDocument/2006/relationships/hyperlink" Target="https://www.gov.wales/flying-start-childcare-guidance-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hildcomwales.org.uk/uncrc-childrens-rights/" TargetMode="External"/><Relationship Id="rId17" Type="http://schemas.openxmlformats.org/officeDocument/2006/relationships/hyperlink" Target="https://moodle.uwtsd.ac.uk/pluginfile.php/633178/mod_folder/content/0/100225flyingstartannexben.pdf?forcedownload=1" TargetMode="External"/><Relationship Id="rId25" Type="http://schemas.openxmlformats.org/officeDocument/2006/relationships/hyperlink" Target="https://www.bera.ac.uk/blog/child-friendly-research-in-the-early-years" TargetMode="External"/><Relationship Id="rId33" Type="http://schemas.openxmlformats.org/officeDocument/2006/relationships/hyperlink" Target="https://www.unicef.org.uk/wp-content/uploads/2019/10/UNCRC_summary-1_1.pdf" TargetMode="External"/><Relationship Id="rId38" Type="http://schemas.openxmlformats.org/officeDocument/2006/relationships/hyperlink" Target="https://www.gov.wales/sites/default/files/pdf-versions/2023/6/4/1686230038/flying-start-childcare-guidance.pdf" TargetMode="External"/><Relationship Id="rId46" Type="http://schemas.openxmlformats.org/officeDocument/2006/relationships/hyperlink" Target="https://www.gov.wales/flying-start-childcare-guidance-html" TargetMode="External"/><Relationship Id="rId20" Type="http://schemas.openxmlformats.org/officeDocument/2006/relationships/hyperlink" Target="https://www.estyn.gov.wales/system/files/2020-07/Literacy%2520and%2520the%2520Foundation%2520Phase%2520%2520-%2520September%25202011.pdf" TargetMode="External"/><Relationship Id="rId41" Type="http://schemas.openxmlformats.org/officeDocument/2006/relationships/hyperlink" Target="https://www.gov.wales/sites/default/files/pdf-versions/2023/6/4/1686230038/flying-start-childcare-guidance.pdf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633173/mod_resource/content/1/SASS%20template.pdf" TargetMode="External"/><Relationship Id="rId15" Type="http://schemas.openxmlformats.org/officeDocument/2006/relationships/hyperlink" Target="https://doi.org/10.1007/s40617-014-0001-8" TargetMode="External"/><Relationship Id="rId23" Type="http://schemas.openxmlformats.org/officeDocument/2006/relationships/hyperlink" Target="https://www.estyn.gov.wales/book/print/pdf/20862" TargetMode="External"/><Relationship Id="rId28" Type="http://schemas.openxmlformats.org/officeDocument/2006/relationships/hyperlink" Target="https://doi.org/10.4102/sajce.v9i1.757" TargetMode="External"/><Relationship Id="rId36" Type="http://schemas.openxmlformats.org/officeDocument/2006/relationships/hyperlink" Target="https://dera.ioe.ac.uk/id/eprint/23035/3/150514-foundation-phase-final-en_Redacted.pdf" TargetMode="External"/><Relationship Id="rId49" Type="http://schemas.openxmlformats.org/officeDocument/2006/relationships/hyperlink" Target="https://www.gov.wales/sites/default/files/publications/2019-10/parenting-engagement-and-support-guidance-for-provider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2695</Words>
  <Characters>15367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Davies</dc:creator>
  <cp:keywords/>
  <dc:description/>
  <cp:lastModifiedBy>Cheryl Davies</cp:lastModifiedBy>
  <cp:revision>7</cp:revision>
  <dcterms:created xsi:type="dcterms:W3CDTF">2024-03-24T18:39:00Z</dcterms:created>
  <dcterms:modified xsi:type="dcterms:W3CDTF">2024-04-16T18:30:00Z</dcterms:modified>
</cp:coreProperties>
</file>