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12377" w14:textId="77777777" w:rsidR="008A2B15" w:rsidRPr="00BD608A" w:rsidRDefault="008A2B15" w:rsidP="00AE6463">
      <w:pPr>
        <w:jc w:val="center"/>
        <w:rPr>
          <w:rFonts w:ascii="Arial" w:hAnsi="Arial" w:cs="Arial"/>
          <w:sz w:val="48"/>
          <w:szCs w:val="48"/>
        </w:rPr>
      </w:pPr>
      <w:bookmarkStart w:id="0" w:name="_Hlk100343840"/>
      <w:bookmarkEnd w:id="0"/>
    </w:p>
    <w:p w14:paraId="5C81A976" w14:textId="77777777" w:rsidR="00AE6463" w:rsidRPr="00BD608A" w:rsidRDefault="00AE6463" w:rsidP="00AE6463">
      <w:pPr>
        <w:jc w:val="center"/>
        <w:rPr>
          <w:rFonts w:ascii="Arial" w:eastAsia="Arial" w:hAnsi="Arial" w:cs="Arial"/>
          <w:sz w:val="48"/>
          <w:szCs w:val="48"/>
        </w:rPr>
      </w:pPr>
      <w:r w:rsidRPr="00BD608A">
        <w:rPr>
          <w:rFonts w:ascii="Arial" w:eastAsia="Arial" w:hAnsi="Arial" w:cs="Arial"/>
          <w:sz w:val="48"/>
          <w:szCs w:val="48"/>
        </w:rPr>
        <w:t xml:space="preserve">Student name: Agnieszka Janina </w:t>
      </w:r>
      <w:proofErr w:type="spellStart"/>
      <w:r w:rsidRPr="00BD608A">
        <w:rPr>
          <w:rFonts w:ascii="Arial" w:eastAsia="Arial" w:hAnsi="Arial" w:cs="Arial"/>
          <w:sz w:val="48"/>
          <w:szCs w:val="48"/>
        </w:rPr>
        <w:t>Wilkosz</w:t>
      </w:r>
      <w:proofErr w:type="spellEnd"/>
    </w:p>
    <w:p w14:paraId="754F0096" w14:textId="77777777" w:rsidR="00AE6463" w:rsidRPr="00BD608A" w:rsidRDefault="00AE6463" w:rsidP="00AE6463">
      <w:pPr>
        <w:jc w:val="center"/>
        <w:rPr>
          <w:rFonts w:ascii="Arial" w:eastAsia="Arial" w:hAnsi="Arial" w:cs="Arial"/>
          <w:w w:val="98"/>
          <w:sz w:val="48"/>
          <w:szCs w:val="48"/>
        </w:rPr>
      </w:pPr>
      <w:r w:rsidRPr="00BD608A">
        <w:rPr>
          <w:rFonts w:ascii="Arial" w:eastAsia="Arial" w:hAnsi="Arial" w:cs="Arial"/>
          <w:w w:val="98"/>
          <w:sz w:val="48"/>
          <w:szCs w:val="48"/>
        </w:rPr>
        <w:t>Student ID number: 2115098</w:t>
      </w:r>
    </w:p>
    <w:p w14:paraId="72D669D5" w14:textId="77777777" w:rsidR="00AE6463" w:rsidRPr="00BD608A" w:rsidRDefault="00AE6463" w:rsidP="00AE6463">
      <w:pPr>
        <w:jc w:val="center"/>
        <w:rPr>
          <w:rFonts w:ascii="Arial" w:eastAsia="Arial" w:hAnsi="Arial" w:cs="Arial"/>
          <w:sz w:val="48"/>
          <w:szCs w:val="48"/>
        </w:rPr>
      </w:pPr>
      <w:r w:rsidRPr="00BD608A">
        <w:rPr>
          <w:rFonts w:ascii="Arial" w:eastAsia="Arial" w:hAnsi="Arial" w:cs="Arial"/>
          <w:sz w:val="48"/>
          <w:szCs w:val="48"/>
        </w:rPr>
        <w:t xml:space="preserve">Programme: </w:t>
      </w:r>
      <w:r w:rsidRPr="00BD608A">
        <w:rPr>
          <w:rFonts w:ascii="Arial" w:hAnsi="Arial" w:cs="Arial"/>
          <w:sz w:val="48"/>
          <w:szCs w:val="48"/>
        </w:rPr>
        <w:t xml:space="preserve"> </w:t>
      </w:r>
      <w:r w:rsidRPr="00BD608A">
        <w:rPr>
          <w:rFonts w:ascii="Arial" w:eastAsia="Arial" w:hAnsi="Arial" w:cs="Arial"/>
          <w:sz w:val="48"/>
          <w:szCs w:val="48"/>
        </w:rPr>
        <w:t>Certificate of Higher Education Skills for the Workplace</w:t>
      </w:r>
    </w:p>
    <w:p w14:paraId="26A70D96" w14:textId="77777777" w:rsidR="00AE6463" w:rsidRPr="00BD608A" w:rsidRDefault="00AE6463" w:rsidP="00AE6463">
      <w:pPr>
        <w:jc w:val="center"/>
        <w:rPr>
          <w:rFonts w:ascii="Arial" w:eastAsia="Arial" w:hAnsi="Arial" w:cs="Arial"/>
          <w:color w:val="000000" w:themeColor="text1"/>
          <w:sz w:val="48"/>
          <w:szCs w:val="48"/>
        </w:rPr>
      </w:pPr>
      <w:r w:rsidRPr="00BD608A">
        <w:rPr>
          <w:rFonts w:ascii="Arial" w:eastAsia="Arial" w:hAnsi="Arial" w:cs="Arial"/>
          <w:color w:val="000000" w:themeColor="text1"/>
          <w:sz w:val="48"/>
          <w:szCs w:val="48"/>
        </w:rPr>
        <w:t xml:space="preserve">Module: </w:t>
      </w:r>
      <w:r w:rsidRPr="00BD608A">
        <w:rPr>
          <w:rStyle w:val="normaltextrun"/>
          <w:rFonts w:ascii="Arial" w:hAnsi="Arial" w:cs="Arial"/>
          <w:color w:val="000000"/>
          <w:sz w:val="48"/>
          <w:szCs w:val="48"/>
          <w:shd w:val="clear" w:color="auto" w:fill="FFFFFF"/>
        </w:rPr>
        <w:t>Problem Solving and Decision Making</w:t>
      </w:r>
    </w:p>
    <w:p w14:paraId="71C0FB0C" w14:textId="77777777" w:rsidR="00AE6463" w:rsidRPr="00BD608A" w:rsidRDefault="00AE6463" w:rsidP="00AE6463">
      <w:pPr>
        <w:jc w:val="center"/>
        <w:rPr>
          <w:rFonts w:ascii="Arial" w:eastAsia="Arial" w:hAnsi="Arial" w:cs="Arial"/>
          <w:sz w:val="48"/>
          <w:szCs w:val="48"/>
        </w:rPr>
      </w:pPr>
      <w:r w:rsidRPr="00BD608A">
        <w:rPr>
          <w:rFonts w:ascii="Arial" w:eastAsia="Arial" w:hAnsi="Arial" w:cs="Arial"/>
          <w:sz w:val="48"/>
          <w:szCs w:val="48"/>
        </w:rPr>
        <w:t xml:space="preserve">Module code: </w:t>
      </w:r>
      <w:r w:rsidRPr="00BD608A">
        <w:rPr>
          <w:rFonts w:ascii="Arial" w:hAnsi="Arial" w:cs="Arial"/>
          <w:sz w:val="48"/>
          <w:szCs w:val="48"/>
        </w:rPr>
        <w:t>BMSW 4004</w:t>
      </w:r>
    </w:p>
    <w:p w14:paraId="136BE71C" w14:textId="0016F27D" w:rsidR="00AE6463" w:rsidRPr="00BD608A" w:rsidRDefault="00AE6463" w:rsidP="00AE6463">
      <w:pPr>
        <w:jc w:val="center"/>
        <w:rPr>
          <w:rFonts w:ascii="Arial" w:eastAsia="Arial" w:hAnsi="Arial" w:cs="Arial"/>
          <w:sz w:val="48"/>
          <w:szCs w:val="48"/>
        </w:rPr>
      </w:pPr>
      <w:r w:rsidRPr="00BD608A">
        <w:rPr>
          <w:rFonts w:ascii="Arial" w:eastAsia="Arial" w:hAnsi="Arial" w:cs="Arial"/>
          <w:sz w:val="48"/>
          <w:szCs w:val="48"/>
        </w:rPr>
        <w:t>Lecturer:</w:t>
      </w:r>
    </w:p>
    <w:p w14:paraId="2D8DD871" w14:textId="77777777" w:rsidR="00AE6463" w:rsidRPr="00BD608A" w:rsidRDefault="00AE6463" w:rsidP="00AE6463">
      <w:pPr>
        <w:jc w:val="center"/>
        <w:rPr>
          <w:rFonts w:ascii="Arial" w:eastAsia="Arial" w:hAnsi="Arial" w:cs="Arial"/>
          <w:sz w:val="48"/>
          <w:szCs w:val="48"/>
        </w:rPr>
      </w:pPr>
    </w:p>
    <w:p w14:paraId="35B53487" w14:textId="77777777" w:rsidR="00AE6463" w:rsidRPr="00BD608A" w:rsidRDefault="00AE6463" w:rsidP="00AE6463">
      <w:pPr>
        <w:jc w:val="center"/>
        <w:rPr>
          <w:rFonts w:ascii="Arial" w:eastAsia="Arial" w:hAnsi="Arial" w:cs="Arial"/>
          <w:sz w:val="48"/>
          <w:szCs w:val="48"/>
        </w:rPr>
      </w:pPr>
      <w:r w:rsidRPr="00BD608A">
        <w:rPr>
          <w:rFonts w:ascii="Arial" w:eastAsia="Arial" w:hAnsi="Arial" w:cs="Arial"/>
          <w:sz w:val="48"/>
          <w:szCs w:val="48"/>
        </w:rPr>
        <w:t>Assignment Title:</w:t>
      </w:r>
    </w:p>
    <w:p w14:paraId="03ACF1D8" w14:textId="77777777" w:rsidR="00AE6463" w:rsidRPr="00BD608A" w:rsidRDefault="00AE6463" w:rsidP="00AE6463">
      <w:pPr>
        <w:jc w:val="center"/>
        <w:rPr>
          <w:rFonts w:ascii="Arial" w:eastAsia="Arial" w:hAnsi="Arial" w:cs="Arial"/>
          <w:sz w:val="48"/>
          <w:szCs w:val="48"/>
        </w:rPr>
      </w:pPr>
    </w:p>
    <w:p w14:paraId="1CC693EF" w14:textId="77777777" w:rsidR="00AE6463" w:rsidRPr="00BD608A" w:rsidRDefault="00AE6463" w:rsidP="00AE6463">
      <w:pPr>
        <w:jc w:val="center"/>
        <w:rPr>
          <w:rFonts w:ascii="Arial" w:eastAsia="Arial" w:hAnsi="Arial" w:cs="Arial"/>
          <w:sz w:val="48"/>
          <w:szCs w:val="48"/>
        </w:rPr>
      </w:pPr>
    </w:p>
    <w:p w14:paraId="0925EE9A" w14:textId="77777777" w:rsidR="00AE6463" w:rsidRPr="00BD608A" w:rsidRDefault="00AE6463" w:rsidP="00AE6463">
      <w:pPr>
        <w:jc w:val="center"/>
        <w:rPr>
          <w:rFonts w:ascii="Arial" w:hAnsi="Arial" w:cs="Arial"/>
          <w:sz w:val="48"/>
          <w:szCs w:val="48"/>
        </w:rPr>
      </w:pPr>
      <w:r w:rsidRPr="00BD608A">
        <w:rPr>
          <w:rFonts w:ascii="Arial" w:hAnsi="Arial" w:cs="Arial"/>
          <w:sz w:val="48"/>
          <w:szCs w:val="48"/>
        </w:rPr>
        <w:t>Problem Solving and Decision making</w:t>
      </w:r>
    </w:p>
    <w:p w14:paraId="76C6AD38" w14:textId="77777777" w:rsidR="008A2B15" w:rsidRDefault="008A2B15" w:rsidP="008A2B15"/>
    <w:p w14:paraId="20F49B81" w14:textId="77777777" w:rsidR="008A2B15" w:rsidRDefault="008A2B15" w:rsidP="008A2B15"/>
    <w:p w14:paraId="537A89FE" w14:textId="77777777" w:rsidR="008A2B15" w:rsidRDefault="008A2B15" w:rsidP="008A2B15"/>
    <w:p w14:paraId="4367AB90" w14:textId="77777777" w:rsidR="008A2B15" w:rsidRDefault="008A2B15" w:rsidP="008A2B15"/>
    <w:p w14:paraId="1D0B88A9" w14:textId="77777777" w:rsidR="008A2B15" w:rsidRDefault="008A2B15" w:rsidP="008A2B15"/>
    <w:p w14:paraId="6B153C1B" w14:textId="77777777" w:rsidR="008A2B15" w:rsidRDefault="008A2B15" w:rsidP="008A2B15"/>
    <w:p w14:paraId="7B04D398" w14:textId="4175A8F6" w:rsidR="008A2B15" w:rsidRDefault="008A2B15" w:rsidP="008A2B15"/>
    <w:p w14:paraId="59DFC9FF" w14:textId="54897CE8" w:rsidR="002871A3" w:rsidRDefault="002871A3" w:rsidP="008A2B15"/>
    <w:p w14:paraId="3989C0F9" w14:textId="74BCF17C" w:rsidR="002871A3" w:rsidRDefault="002871A3" w:rsidP="008A2B15"/>
    <w:p w14:paraId="0F892ADF" w14:textId="1C3E5434" w:rsidR="002871A3" w:rsidRDefault="002871A3" w:rsidP="008A2B15"/>
    <w:p w14:paraId="1E31024B" w14:textId="5931C1F3" w:rsidR="002871A3" w:rsidRDefault="002871A3" w:rsidP="008A2B15"/>
    <w:p w14:paraId="64EA64C9" w14:textId="0F29673D" w:rsidR="002871A3" w:rsidRDefault="002871A3" w:rsidP="008A2B15"/>
    <w:p w14:paraId="426A3812" w14:textId="7FF5EB1E" w:rsidR="002871A3" w:rsidRDefault="002871A3" w:rsidP="008A2B15"/>
    <w:p w14:paraId="1849E346" w14:textId="65A0B431" w:rsidR="002871A3" w:rsidRDefault="002871A3" w:rsidP="008A2B15"/>
    <w:p w14:paraId="612DABBE" w14:textId="3022801A" w:rsidR="002871A3" w:rsidRDefault="002871A3" w:rsidP="008A2B15"/>
    <w:p w14:paraId="36992463" w14:textId="2C15B39F" w:rsidR="002871A3" w:rsidRDefault="002871A3" w:rsidP="008A2B15"/>
    <w:p w14:paraId="5798A371" w14:textId="15C3073C" w:rsidR="002871A3" w:rsidRDefault="002871A3" w:rsidP="008A2B15"/>
    <w:p w14:paraId="75F952D3" w14:textId="78EB542C" w:rsidR="002871A3" w:rsidRDefault="002871A3" w:rsidP="008A2B15"/>
    <w:p w14:paraId="77090EFF" w14:textId="319145F2" w:rsidR="002871A3" w:rsidRDefault="002871A3" w:rsidP="008A2B15"/>
    <w:p w14:paraId="2D3531C0" w14:textId="6CC26E9C" w:rsidR="002871A3" w:rsidRDefault="002871A3" w:rsidP="008A2B15"/>
    <w:p w14:paraId="7A1A4B08" w14:textId="77777777" w:rsidR="002871A3" w:rsidRDefault="002871A3" w:rsidP="008A2B15"/>
    <w:p w14:paraId="5AA71203" w14:textId="77777777" w:rsidR="008A2B15" w:rsidRPr="00ED2AFC" w:rsidRDefault="008A2B15" w:rsidP="008A2B15">
      <w:pPr>
        <w:rPr>
          <w:rFonts w:ascii="Arial" w:hAnsi="Arial" w:cs="Arial"/>
          <w:sz w:val="22"/>
          <w:szCs w:val="22"/>
        </w:rPr>
      </w:pPr>
    </w:p>
    <w:p w14:paraId="5CB2E666" w14:textId="77777777" w:rsidR="008A2B15" w:rsidRPr="00ED2AFC" w:rsidRDefault="008A2B15" w:rsidP="008A2B15">
      <w:pPr>
        <w:rPr>
          <w:rFonts w:ascii="Arial" w:hAnsi="Arial" w:cs="Arial"/>
          <w:sz w:val="22"/>
          <w:szCs w:val="22"/>
        </w:rPr>
      </w:pPr>
    </w:p>
    <w:p w14:paraId="1020F1AA" w14:textId="7C571C39" w:rsidR="008A2B15" w:rsidRPr="00ED2AFC" w:rsidRDefault="008A2B15" w:rsidP="00A12506">
      <w:pPr>
        <w:rPr>
          <w:rFonts w:ascii="Arial" w:hAnsi="Arial" w:cs="Arial"/>
          <w:sz w:val="22"/>
          <w:szCs w:val="22"/>
        </w:rPr>
      </w:pPr>
      <w:r w:rsidRPr="00ED2AFC">
        <w:rPr>
          <w:rFonts w:ascii="Arial" w:hAnsi="Arial" w:cs="Arial"/>
          <w:sz w:val="22"/>
          <w:szCs w:val="22"/>
        </w:rPr>
        <w:t xml:space="preserve">Introduction </w:t>
      </w:r>
    </w:p>
    <w:p w14:paraId="34E2A24E" w14:textId="77777777" w:rsidR="003A0D6D" w:rsidRPr="00ED2AFC" w:rsidRDefault="003A0D6D" w:rsidP="00A12506">
      <w:pPr>
        <w:rPr>
          <w:rFonts w:ascii="Arial" w:hAnsi="Arial" w:cs="Arial"/>
          <w:sz w:val="22"/>
          <w:szCs w:val="22"/>
        </w:rPr>
      </w:pPr>
    </w:p>
    <w:p w14:paraId="21D335F0" w14:textId="77777777" w:rsidR="00192CA4" w:rsidRPr="00ED2AFC" w:rsidRDefault="00192CA4" w:rsidP="00192CA4">
      <w:pPr>
        <w:rPr>
          <w:rFonts w:ascii="Arial" w:hAnsi="Arial" w:cs="Arial"/>
          <w:sz w:val="22"/>
          <w:szCs w:val="22"/>
        </w:rPr>
      </w:pPr>
      <w:r w:rsidRPr="00ED2AFC">
        <w:rPr>
          <w:rFonts w:ascii="Arial" w:hAnsi="Arial" w:cs="Arial"/>
          <w:sz w:val="22"/>
          <w:szCs w:val="22"/>
        </w:rPr>
        <w:t>Absenteeism is a common and severe problem in all large and small companies, private and government. To better understand the reasons for absenteeism, how it affects organizations and workers, and what steps the company should take to reduce the absenteeism threshold, it is necessary to start with defining what absenteeism is. Let's start with the simplest definition.</w:t>
      </w:r>
    </w:p>
    <w:p w14:paraId="60235056" w14:textId="5C36332F" w:rsidR="00192CA4" w:rsidRPr="00ED2AFC" w:rsidRDefault="00192CA4" w:rsidP="00192CA4">
      <w:pPr>
        <w:rPr>
          <w:rFonts w:ascii="Arial" w:hAnsi="Arial" w:cs="Arial"/>
          <w:sz w:val="22"/>
          <w:szCs w:val="22"/>
        </w:rPr>
      </w:pPr>
      <w:r w:rsidRPr="00ED2AFC">
        <w:rPr>
          <w:rFonts w:ascii="Arial" w:hAnsi="Arial" w:cs="Arial"/>
          <w:sz w:val="22"/>
          <w:szCs w:val="22"/>
        </w:rPr>
        <w:t>"Absence it is simply</w:t>
      </w:r>
      <w:r w:rsidR="003A0D6D" w:rsidRPr="00ED2AFC">
        <w:rPr>
          <w:rFonts w:ascii="Arial" w:hAnsi="Arial" w:cs="Arial"/>
          <w:sz w:val="22"/>
          <w:szCs w:val="22"/>
        </w:rPr>
        <w:t xml:space="preserve"> </w:t>
      </w:r>
      <w:r w:rsidRPr="00ED2AFC">
        <w:rPr>
          <w:rFonts w:ascii="Arial" w:hAnsi="Arial" w:cs="Arial"/>
          <w:sz w:val="22"/>
          <w:szCs w:val="22"/>
        </w:rPr>
        <w:t>non-attendance at work by an employee when attendance is expected by</w:t>
      </w:r>
      <w:r w:rsidR="003A0D6D" w:rsidRPr="00ED2AFC">
        <w:rPr>
          <w:rFonts w:ascii="Arial" w:hAnsi="Arial" w:cs="Arial"/>
          <w:sz w:val="22"/>
          <w:szCs w:val="22"/>
        </w:rPr>
        <w:t xml:space="preserve"> </w:t>
      </w:r>
      <w:r w:rsidRPr="00ED2AFC">
        <w:rPr>
          <w:rFonts w:ascii="Arial" w:hAnsi="Arial" w:cs="Arial"/>
          <w:sz w:val="22"/>
          <w:szCs w:val="22"/>
        </w:rPr>
        <w:t xml:space="preserve">the employer." (Briner, R.B., 1996) </w:t>
      </w:r>
    </w:p>
    <w:p w14:paraId="45CDEE0D" w14:textId="77777777" w:rsidR="00192CA4" w:rsidRPr="00ED2AFC" w:rsidRDefault="00192CA4" w:rsidP="00192CA4">
      <w:pPr>
        <w:rPr>
          <w:rFonts w:ascii="Arial" w:hAnsi="Arial" w:cs="Arial"/>
          <w:sz w:val="22"/>
          <w:szCs w:val="22"/>
        </w:rPr>
      </w:pPr>
      <w:r w:rsidRPr="00ED2AFC">
        <w:rPr>
          <w:rFonts w:ascii="Arial" w:hAnsi="Arial" w:cs="Arial"/>
          <w:sz w:val="22"/>
          <w:szCs w:val="22"/>
        </w:rPr>
        <w:t>However, following another definition, " absenteeism can be involuntary or it can be voluntary. Involuntary absenteeism is genuine leave taken be employee in under normal circumstances, which is unavoidable, for example in cases when the employee is sick. Some research said that this type of absenteeism is called 'white absenteeism'. Further, many researchers classified types of absenteeism as necessary (unavoidable) or unnecessary (avoidable) absenteeism. A necessary involuntary absenteeism is an absence where the employee is seriously sick or injured, whereas an unnecessary involuntary absenteeism is when an employee has over-interpreted harmless symptoms and thus remained at home." (Gangai16, K.N., 2014.)</w:t>
      </w:r>
    </w:p>
    <w:p w14:paraId="08323767" w14:textId="77777777" w:rsidR="00192CA4" w:rsidRPr="00ED2AFC" w:rsidRDefault="00192CA4" w:rsidP="00192CA4">
      <w:pPr>
        <w:rPr>
          <w:rFonts w:ascii="Arial" w:hAnsi="Arial" w:cs="Arial"/>
          <w:sz w:val="22"/>
          <w:szCs w:val="22"/>
        </w:rPr>
      </w:pPr>
      <w:r w:rsidRPr="00ED2AFC">
        <w:rPr>
          <w:rFonts w:ascii="Arial" w:hAnsi="Arial" w:cs="Arial"/>
          <w:sz w:val="22"/>
          <w:szCs w:val="22"/>
        </w:rPr>
        <w:t>This report focuses mainly on the long-term absence of the employee, which means:</w:t>
      </w:r>
    </w:p>
    <w:p w14:paraId="09841342" w14:textId="77777777" w:rsidR="00192CA4" w:rsidRPr="00ED2AFC" w:rsidRDefault="00192CA4" w:rsidP="00192CA4">
      <w:pPr>
        <w:rPr>
          <w:rFonts w:ascii="Arial" w:hAnsi="Arial" w:cs="Arial"/>
          <w:sz w:val="22"/>
          <w:szCs w:val="22"/>
        </w:rPr>
      </w:pPr>
      <w:r w:rsidRPr="00ED2AFC">
        <w:rPr>
          <w:rFonts w:ascii="Arial" w:hAnsi="Arial" w:cs="Arial"/>
          <w:sz w:val="22"/>
          <w:szCs w:val="22"/>
        </w:rPr>
        <w:t>If an employee indicates they are likely to be absent for four weeks or more, or where an absence extends beyond four weeks, it will be treated as a long-term absence.</w:t>
      </w:r>
    </w:p>
    <w:p w14:paraId="3A02B794" w14:textId="2AE37E3B" w:rsidR="00846298" w:rsidRPr="00ED2AFC" w:rsidRDefault="00192CA4" w:rsidP="00192CA4">
      <w:pPr>
        <w:rPr>
          <w:rFonts w:ascii="Arial" w:eastAsia="Calibri" w:hAnsi="Arial" w:cs="Arial"/>
          <w:sz w:val="22"/>
          <w:szCs w:val="22"/>
        </w:rPr>
      </w:pPr>
      <w:r w:rsidRPr="00ED2AFC">
        <w:rPr>
          <w:rFonts w:ascii="Arial" w:hAnsi="Arial" w:cs="Arial"/>
          <w:sz w:val="22"/>
          <w:szCs w:val="22"/>
        </w:rPr>
        <w:t xml:space="preserve">The report will explain the employee absence problem and how it affects organizations and employees, and then </w:t>
      </w:r>
      <w:proofErr w:type="spellStart"/>
      <w:r w:rsidRPr="00ED2AFC">
        <w:rPr>
          <w:rFonts w:ascii="Arial" w:hAnsi="Arial" w:cs="Arial"/>
          <w:sz w:val="22"/>
          <w:szCs w:val="22"/>
        </w:rPr>
        <w:t>analyze</w:t>
      </w:r>
      <w:proofErr w:type="spellEnd"/>
      <w:r w:rsidRPr="00ED2AFC">
        <w:rPr>
          <w:rFonts w:ascii="Arial" w:hAnsi="Arial" w:cs="Arial"/>
          <w:sz w:val="22"/>
          <w:szCs w:val="22"/>
        </w:rPr>
        <w:t xml:space="preserve"> the organization and the problem using the PEST and Fishbone diagram. In the next chapter, solutions to the problem of absenteeism will be proposed, an assessment will be made using the PMI tool, and in the next step, an Action Plan and Success indicators will be presented.</w:t>
      </w:r>
    </w:p>
    <w:p w14:paraId="403B44F2" w14:textId="3CD0D6B3" w:rsidR="00846298" w:rsidRPr="00ED2AFC" w:rsidRDefault="00846298" w:rsidP="00846298">
      <w:pPr>
        <w:rPr>
          <w:rFonts w:ascii="Arial" w:eastAsia="Calibri" w:hAnsi="Arial" w:cs="Arial"/>
          <w:sz w:val="22"/>
          <w:szCs w:val="22"/>
        </w:rPr>
      </w:pPr>
    </w:p>
    <w:p w14:paraId="32C96240" w14:textId="77777777" w:rsidR="00846298" w:rsidRPr="00ED2AFC" w:rsidRDefault="00846298" w:rsidP="00846298">
      <w:pPr>
        <w:rPr>
          <w:rFonts w:ascii="Arial" w:hAnsi="Arial" w:cs="Arial"/>
          <w:sz w:val="22"/>
          <w:szCs w:val="22"/>
        </w:rPr>
      </w:pPr>
    </w:p>
    <w:p w14:paraId="1EEA0E13" w14:textId="285B3760" w:rsidR="008C0DB4" w:rsidRDefault="00EB0896" w:rsidP="00EB0896">
      <w:pPr>
        <w:rPr>
          <w:rFonts w:ascii="Arial" w:hAnsi="Arial" w:cs="Arial"/>
          <w:sz w:val="22"/>
          <w:szCs w:val="22"/>
          <w:lang w:val="en-US"/>
        </w:rPr>
      </w:pPr>
      <w:r w:rsidRPr="00ED2AFC">
        <w:rPr>
          <w:rFonts w:ascii="Arial" w:hAnsi="Arial" w:cs="Arial"/>
          <w:sz w:val="22"/>
          <w:szCs w:val="22"/>
          <w:lang w:val="en-US"/>
        </w:rPr>
        <w:t>Long term absenteeism</w:t>
      </w:r>
      <w:r w:rsidRPr="00ED2AFC">
        <w:rPr>
          <w:rFonts w:ascii="Arial" w:hAnsi="Arial" w:cs="Arial"/>
          <w:sz w:val="22"/>
          <w:szCs w:val="22"/>
          <w:lang w:val="en-US"/>
        </w:rPr>
        <w:t xml:space="preserve"> </w:t>
      </w:r>
    </w:p>
    <w:p w14:paraId="4E683757" w14:textId="77777777" w:rsidR="004400E2" w:rsidRPr="00ED2AFC" w:rsidRDefault="004400E2" w:rsidP="00EB0896">
      <w:pPr>
        <w:rPr>
          <w:rFonts w:ascii="Arial" w:hAnsi="Arial" w:cs="Arial"/>
          <w:sz w:val="22"/>
          <w:szCs w:val="22"/>
          <w:lang w:val="en-US"/>
        </w:rPr>
      </w:pPr>
    </w:p>
    <w:p w14:paraId="520359EA" w14:textId="77777777" w:rsidR="007D1BEB" w:rsidRPr="00ED2AFC" w:rsidRDefault="00DA4097" w:rsidP="00DA4097">
      <w:pPr>
        <w:rPr>
          <w:rFonts w:ascii="Arial" w:hAnsi="Arial" w:cs="Arial"/>
          <w:color w:val="000000"/>
          <w:sz w:val="22"/>
          <w:szCs w:val="22"/>
          <w:lang w:val="en"/>
        </w:rPr>
      </w:pPr>
      <w:r w:rsidRPr="00DA4097">
        <w:rPr>
          <w:rFonts w:ascii="Arial" w:hAnsi="Arial" w:cs="Arial"/>
          <w:color w:val="000000"/>
          <w:sz w:val="22"/>
          <w:szCs w:val="22"/>
          <w:lang w:val="en"/>
        </w:rPr>
        <w:t xml:space="preserve">Mid Cheshire Hospital NHS Foundation Trust has a serious problem with long </w:t>
      </w:r>
      <w:r w:rsidRPr="00ED2AFC">
        <w:rPr>
          <w:rFonts w:ascii="Arial" w:hAnsi="Arial" w:cs="Arial"/>
          <w:color w:val="000000"/>
          <w:sz w:val="22"/>
          <w:szCs w:val="22"/>
          <w:lang w:val="en"/>
        </w:rPr>
        <w:t xml:space="preserve">term </w:t>
      </w:r>
      <w:r w:rsidRPr="00DA4097">
        <w:rPr>
          <w:rFonts w:ascii="Arial" w:hAnsi="Arial" w:cs="Arial"/>
          <w:color w:val="000000"/>
          <w:sz w:val="22"/>
          <w:szCs w:val="22"/>
          <w:lang w:val="en"/>
        </w:rPr>
        <w:t>absences. It is a hospital with 582 beds and more than 4,500 employees. The NHS is one of the few organizations to offer a 24/7 service, 365 days a year. And the work done by NHS staff has physical and mental effects. Due to the high rates of long-term absence, the hospital lost £ 1 million per year and the quality of service deteriorated.</w:t>
      </w:r>
      <w:r w:rsidR="00230900" w:rsidRPr="00ED2AFC">
        <w:rPr>
          <w:rFonts w:ascii="Arial" w:hAnsi="Arial" w:cs="Arial"/>
          <w:color w:val="000000"/>
          <w:sz w:val="22"/>
          <w:szCs w:val="22"/>
          <w:lang w:val="en"/>
        </w:rPr>
        <w:t xml:space="preserve"> </w:t>
      </w:r>
      <w:r w:rsidR="007D1BEB" w:rsidRPr="00ED2AFC">
        <w:rPr>
          <w:rFonts w:ascii="Arial" w:hAnsi="Arial" w:cs="Arial"/>
          <w:color w:val="000000"/>
          <w:sz w:val="22"/>
          <w:szCs w:val="22"/>
          <w:lang w:val="en"/>
        </w:rPr>
        <w:t xml:space="preserve"> </w:t>
      </w:r>
    </w:p>
    <w:p w14:paraId="3E1881CC" w14:textId="5F33BC25" w:rsidR="00DA4097" w:rsidRPr="00ED2AFC" w:rsidRDefault="007D1BEB" w:rsidP="00DA4097">
      <w:pPr>
        <w:rPr>
          <w:rFonts w:ascii="Arial" w:hAnsi="Arial" w:cs="Arial"/>
          <w:color w:val="000000"/>
          <w:sz w:val="22"/>
          <w:szCs w:val="22"/>
          <w:lang w:val="en"/>
        </w:rPr>
      </w:pPr>
      <w:r w:rsidRPr="00ED2AFC">
        <w:rPr>
          <w:rFonts w:ascii="Arial" w:hAnsi="Arial" w:cs="Arial"/>
          <w:color w:val="000000"/>
          <w:sz w:val="22"/>
          <w:szCs w:val="22"/>
          <w:lang w:val="en"/>
        </w:rPr>
        <w:t>The main reasons for long absences from work are</w:t>
      </w:r>
      <w:r w:rsidRPr="00ED2AFC">
        <w:rPr>
          <w:rFonts w:ascii="Arial" w:hAnsi="Arial" w:cs="Arial"/>
          <w:color w:val="000000"/>
          <w:sz w:val="22"/>
          <w:szCs w:val="22"/>
          <w:lang w:val="en"/>
        </w:rPr>
        <w:t xml:space="preserve">: </w:t>
      </w:r>
    </w:p>
    <w:p w14:paraId="2FE87170" w14:textId="00140D87" w:rsidR="00B63082" w:rsidRPr="00ED2AFC" w:rsidRDefault="00B63082" w:rsidP="00DA4097">
      <w:pPr>
        <w:rPr>
          <w:rFonts w:ascii="Arial" w:hAnsi="Arial" w:cs="Arial"/>
          <w:color w:val="000000"/>
          <w:sz w:val="22"/>
          <w:szCs w:val="22"/>
          <w:lang w:val="en"/>
        </w:rPr>
      </w:pPr>
    </w:p>
    <w:p w14:paraId="1C579610" w14:textId="1A21D806" w:rsidR="00230900" w:rsidRPr="00ED2AFC" w:rsidRDefault="00230900" w:rsidP="00DA4097">
      <w:pPr>
        <w:rPr>
          <w:rFonts w:ascii="Arial" w:hAnsi="Arial" w:cs="Arial"/>
          <w:b/>
          <w:bCs/>
          <w:sz w:val="22"/>
          <w:szCs w:val="22"/>
        </w:rPr>
      </w:pPr>
      <w:r w:rsidRPr="00ED2AFC">
        <w:rPr>
          <w:rFonts w:ascii="Arial" w:hAnsi="Arial" w:cs="Arial"/>
          <w:b/>
          <w:bCs/>
          <w:sz w:val="22"/>
          <w:szCs w:val="22"/>
        </w:rPr>
        <w:lastRenderedPageBreak/>
        <w:drawing>
          <wp:inline distT="0" distB="0" distL="0" distR="0" wp14:anchorId="3F296E5D" wp14:editId="386EC6E0">
            <wp:extent cx="4613910" cy="4031876"/>
            <wp:effectExtent l="0" t="38100" r="0" b="57785"/>
            <wp:docPr id="1" name="Diagram 1">
              <a:extLst xmlns:a="http://schemas.openxmlformats.org/drawingml/2006/main">
                <a:ext uri="{FF2B5EF4-FFF2-40B4-BE49-F238E27FC236}">
                  <a16:creationId xmlns:a16="http://schemas.microsoft.com/office/drawing/2014/main" id="{8FB13A5D-6067-D44A-90A7-A0E224BBA9F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F691F98" w14:textId="5D154A22" w:rsidR="008E0D41" w:rsidRPr="00ED2AFC" w:rsidRDefault="008E0D41" w:rsidP="00DA4097">
      <w:pPr>
        <w:rPr>
          <w:rFonts w:ascii="Arial" w:hAnsi="Arial" w:cs="Arial"/>
          <w:sz w:val="22"/>
          <w:szCs w:val="22"/>
        </w:rPr>
      </w:pPr>
      <w:r w:rsidRPr="00ED2AFC">
        <w:rPr>
          <w:rFonts w:ascii="Arial" w:hAnsi="Arial" w:cs="Arial"/>
          <w:sz w:val="22"/>
          <w:szCs w:val="22"/>
        </w:rPr>
        <w:t xml:space="preserve">By </w:t>
      </w:r>
      <w:proofErr w:type="spellStart"/>
      <w:r w:rsidRPr="00ED2AFC">
        <w:rPr>
          <w:rFonts w:ascii="Arial" w:hAnsi="Arial" w:cs="Arial"/>
          <w:sz w:val="22"/>
          <w:szCs w:val="22"/>
        </w:rPr>
        <w:t>analyzing</w:t>
      </w:r>
      <w:proofErr w:type="spellEnd"/>
      <w:r w:rsidRPr="00ED2AFC">
        <w:rPr>
          <w:rFonts w:ascii="Arial" w:hAnsi="Arial" w:cs="Arial"/>
          <w:sz w:val="22"/>
          <w:szCs w:val="22"/>
        </w:rPr>
        <w:t xml:space="preserve"> the data on the NHS website and creating a graph, you can see that the main causes of absences are linked to mental health</w:t>
      </w:r>
    </w:p>
    <w:p w14:paraId="14C9DE62" w14:textId="77777777" w:rsidR="008E0D41" w:rsidRPr="00DA4097" w:rsidRDefault="008E0D41" w:rsidP="00DA4097">
      <w:pPr>
        <w:rPr>
          <w:rFonts w:ascii="Arial" w:hAnsi="Arial" w:cs="Arial"/>
          <w:sz w:val="22"/>
          <w:szCs w:val="22"/>
        </w:rPr>
      </w:pPr>
    </w:p>
    <w:p w14:paraId="47A91B1A" w14:textId="7D5306E8" w:rsidR="008C0DB4" w:rsidRPr="00ED2AFC" w:rsidRDefault="0042538E" w:rsidP="00EB0896">
      <w:pPr>
        <w:rPr>
          <w:rFonts w:ascii="Arial" w:hAnsi="Arial" w:cs="Arial"/>
          <w:sz w:val="22"/>
          <w:szCs w:val="22"/>
          <w:lang w:val="en"/>
        </w:rPr>
      </w:pPr>
      <w:r w:rsidRPr="00ED2AFC">
        <w:rPr>
          <w:rFonts w:ascii="Arial" w:hAnsi="Arial" w:cs="Arial"/>
          <w:sz w:val="22"/>
          <w:szCs w:val="22"/>
        </w:rPr>
        <w:lastRenderedPageBreak/>
        <w:drawing>
          <wp:inline distT="0" distB="0" distL="0" distR="0" wp14:anchorId="753CDF73" wp14:editId="73EDB8BC">
            <wp:extent cx="6376894" cy="5241365"/>
            <wp:effectExtent l="0" t="0" r="11430" b="16510"/>
            <wp:docPr id="2" name="Chart 2">
              <a:extLst xmlns:a="http://schemas.openxmlformats.org/drawingml/2006/main">
                <a:ext uri="{FF2B5EF4-FFF2-40B4-BE49-F238E27FC236}">
                  <a16:creationId xmlns:a16="http://schemas.microsoft.com/office/drawing/2014/main" id="{267899DC-E50D-954F-BC91-1923933A96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A2648E5" w14:textId="77777777" w:rsidR="00EB0896" w:rsidRPr="00ED2AFC" w:rsidRDefault="00EB0896" w:rsidP="008A2B15">
      <w:pPr>
        <w:rPr>
          <w:rFonts w:ascii="Arial" w:hAnsi="Arial" w:cs="Arial"/>
          <w:sz w:val="22"/>
          <w:szCs w:val="22"/>
        </w:rPr>
      </w:pPr>
    </w:p>
    <w:p w14:paraId="781238E9" w14:textId="77777777" w:rsidR="00EB0896" w:rsidRPr="00ED2AFC" w:rsidRDefault="00EB0896" w:rsidP="008A2B15">
      <w:pPr>
        <w:rPr>
          <w:rFonts w:ascii="Arial" w:hAnsi="Arial" w:cs="Arial"/>
          <w:sz w:val="22"/>
          <w:szCs w:val="22"/>
        </w:rPr>
      </w:pPr>
    </w:p>
    <w:p w14:paraId="1433B7A0" w14:textId="49C72639" w:rsidR="008A2B15" w:rsidRPr="00ED2AFC" w:rsidRDefault="008A2B15" w:rsidP="008A2B15">
      <w:pPr>
        <w:rPr>
          <w:rFonts w:ascii="Arial" w:hAnsi="Arial" w:cs="Arial"/>
          <w:sz w:val="22"/>
          <w:szCs w:val="22"/>
        </w:rPr>
      </w:pPr>
      <w:r w:rsidRPr="00ED2AFC">
        <w:rPr>
          <w:rFonts w:ascii="Arial" w:hAnsi="Arial" w:cs="Arial"/>
          <w:sz w:val="22"/>
          <w:szCs w:val="22"/>
        </w:rPr>
        <w:t xml:space="preserve">Scope and impact of absenteeism </w:t>
      </w:r>
    </w:p>
    <w:p w14:paraId="2E6D9FB7" w14:textId="77777777" w:rsidR="009308DC" w:rsidRDefault="009308DC" w:rsidP="000B4E28">
      <w:pPr>
        <w:rPr>
          <w:rFonts w:ascii="Arial" w:hAnsi="Arial" w:cs="Arial"/>
          <w:sz w:val="22"/>
          <w:szCs w:val="22"/>
        </w:rPr>
      </w:pPr>
    </w:p>
    <w:p w14:paraId="4E2ED18D" w14:textId="2A4183E5" w:rsidR="000B4E28" w:rsidRPr="00ED2AFC" w:rsidRDefault="000B4E28" w:rsidP="000B4E28">
      <w:pPr>
        <w:rPr>
          <w:rFonts w:ascii="Arial" w:hAnsi="Arial" w:cs="Arial"/>
          <w:sz w:val="22"/>
          <w:szCs w:val="22"/>
        </w:rPr>
      </w:pPr>
      <w:r w:rsidRPr="00ED2AFC">
        <w:rPr>
          <w:rFonts w:ascii="Arial" w:hAnsi="Arial" w:cs="Arial"/>
          <w:sz w:val="22"/>
          <w:szCs w:val="22"/>
        </w:rPr>
        <w:t xml:space="preserve">Absence from work has a severe impact on the organization and its employees. </w:t>
      </w:r>
    </w:p>
    <w:p w14:paraId="7529E6DC" w14:textId="77777777" w:rsidR="000B4E28" w:rsidRPr="00ED2AFC" w:rsidRDefault="000B4E28" w:rsidP="000B4E28">
      <w:pPr>
        <w:rPr>
          <w:rFonts w:ascii="Arial" w:hAnsi="Arial" w:cs="Arial"/>
          <w:sz w:val="22"/>
          <w:szCs w:val="22"/>
        </w:rPr>
      </w:pPr>
      <w:r w:rsidRPr="00ED2AFC">
        <w:rPr>
          <w:rFonts w:ascii="Arial" w:hAnsi="Arial" w:cs="Arial"/>
          <w:sz w:val="22"/>
          <w:szCs w:val="22"/>
        </w:rPr>
        <w:t>Let's start with how it affects the company.</w:t>
      </w:r>
    </w:p>
    <w:p w14:paraId="638A818D" w14:textId="16F29201" w:rsidR="000B4E28" w:rsidRPr="00ED2AFC" w:rsidRDefault="006B056A" w:rsidP="000B4E28">
      <w:pPr>
        <w:rPr>
          <w:rFonts w:ascii="Arial" w:hAnsi="Arial" w:cs="Arial"/>
          <w:sz w:val="22"/>
          <w:szCs w:val="22"/>
        </w:rPr>
      </w:pPr>
      <w:r w:rsidRPr="00ED2AFC">
        <w:rPr>
          <w:rFonts w:ascii="Arial" w:hAnsi="Arial" w:cs="Arial"/>
          <w:sz w:val="22"/>
          <w:szCs w:val="22"/>
        </w:rPr>
        <w:t>First</w:t>
      </w:r>
      <w:r w:rsidR="000B4E28" w:rsidRPr="00ED2AFC">
        <w:rPr>
          <w:rFonts w:ascii="Arial" w:hAnsi="Arial" w:cs="Arial"/>
          <w:sz w:val="22"/>
          <w:szCs w:val="22"/>
        </w:rPr>
        <w:t xml:space="preserve">, the company is losing money. Employees who have a problem arriving at work still receive wages and do not </w:t>
      </w:r>
      <w:r w:rsidR="000E14ED" w:rsidRPr="00ED2AFC">
        <w:rPr>
          <w:rFonts w:ascii="Arial" w:hAnsi="Arial" w:cs="Arial"/>
          <w:sz w:val="22"/>
          <w:szCs w:val="22"/>
        </w:rPr>
        <w:t>fulfil</w:t>
      </w:r>
      <w:r w:rsidR="000B4E28" w:rsidRPr="00ED2AFC">
        <w:rPr>
          <w:rFonts w:ascii="Arial" w:hAnsi="Arial" w:cs="Arial"/>
          <w:sz w:val="22"/>
          <w:szCs w:val="22"/>
        </w:rPr>
        <w:t xml:space="preserve"> their obligations. The absent employee is replaced by hiring agency workers or colleagues whom the employer must pay for overtime. In addition to replacing an absent employee, the administrative costs of dismissals, recruitment, and training of new employees must also be added.</w:t>
      </w:r>
    </w:p>
    <w:p w14:paraId="5398F356" w14:textId="77C6E4C3" w:rsidR="000B4E28" w:rsidRPr="00ED2AFC" w:rsidRDefault="000B4E28" w:rsidP="000B4E28">
      <w:pPr>
        <w:rPr>
          <w:rFonts w:ascii="Arial" w:hAnsi="Arial" w:cs="Arial"/>
          <w:sz w:val="22"/>
          <w:szCs w:val="22"/>
        </w:rPr>
      </w:pPr>
      <w:r w:rsidRPr="00ED2AFC">
        <w:rPr>
          <w:rFonts w:ascii="Arial" w:hAnsi="Arial" w:cs="Arial"/>
          <w:sz w:val="22"/>
          <w:szCs w:val="22"/>
        </w:rPr>
        <w:t xml:space="preserve">Another impact is the loss of productivity and efficiency of employees, which affects the quality and number of </w:t>
      </w:r>
      <w:r w:rsidR="00D54144">
        <w:rPr>
          <w:rFonts w:ascii="Arial" w:hAnsi="Arial" w:cs="Arial"/>
          <w:sz w:val="22"/>
          <w:szCs w:val="22"/>
        </w:rPr>
        <w:t>mistakes</w:t>
      </w:r>
      <w:r w:rsidRPr="00ED2AFC">
        <w:rPr>
          <w:rFonts w:ascii="Arial" w:hAnsi="Arial" w:cs="Arial"/>
          <w:sz w:val="22"/>
          <w:szCs w:val="22"/>
        </w:rPr>
        <w:t>—starting with the loss of the supervisor's productivity because of additional tasks such as administering absences, adjusting workflows, and taking over some jobs. Employees who work overtime are exhausted because they either work longer hours or come on their day off. A tired worker is not as productive and can make a mistake sooner. Let us remember that the mistake made may cost the patient's life or health. New agnostic workers will not work as efficiently as experienced workers because they need time outside the work environment.</w:t>
      </w:r>
    </w:p>
    <w:p w14:paraId="2DBC0069" w14:textId="77777777" w:rsidR="000B4E28" w:rsidRPr="00ED2AFC" w:rsidRDefault="000B4E28" w:rsidP="000B4E28">
      <w:pPr>
        <w:rPr>
          <w:rFonts w:ascii="Arial" w:hAnsi="Arial" w:cs="Arial"/>
          <w:sz w:val="22"/>
          <w:szCs w:val="22"/>
        </w:rPr>
      </w:pPr>
      <w:r w:rsidRPr="00ED2AFC">
        <w:rPr>
          <w:rFonts w:ascii="Arial" w:hAnsi="Arial" w:cs="Arial"/>
          <w:sz w:val="22"/>
          <w:szCs w:val="22"/>
        </w:rPr>
        <w:t>Because employees are exhausted, and new employees do not know all the rules, accidents and errors can occur more often. Reputation will suffer, and dissatisfied patients may often have reasons to file a complaint.</w:t>
      </w:r>
    </w:p>
    <w:p w14:paraId="206891A4" w14:textId="77777777" w:rsidR="000B4E28" w:rsidRPr="00ED2AFC" w:rsidRDefault="000B4E28" w:rsidP="000B4E28">
      <w:pPr>
        <w:rPr>
          <w:rFonts w:ascii="Arial" w:hAnsi="Arial" w:cs="Arial"/>
          <w:sz w:val="22"/>
          <w:szCs w:val="22"/>
        </w:rPr>
      </w:pPr>
      <w:r w:rsidRPr="00ED2AFC">
        <w:rPr>
          <w:rFonts w:ascii="Arial" w:hAnsi="Arial" w:cs="Arial"/>
          <w:sz w:val="22"/>
          <w:szCs w:val="22"/>
        </w:rPr>
        <w:lastRenderedPageBreak/>
        <w:t>Absence also significantly affects employees.</w:t>
      </w:r>
    </w:p>
    <w:p w14:paraId="66A7FDB8" w14:textId="77777777" w:rsidR="000B4E28" w:rsidRPr="00ED2AFC" w:rsidRDefault="000B4E28" w:rsidP="000B4E28">
      <w:pPr>
        <w:rPr>
          <w:rFonts w:ascii="Arial" w:hAnsi="Arial" w:cs="Arial"/>
          <w:sz w:val="22"/>
          <w:szCs w:val="22"/>
        </w:rPr>
      </w:pPr>
      <w:r w:rsidRPr="00ED2AFC">
        <w:rPr>
          <w:rFonts w:ascii="Arial" w:hAnsi="Arial" w:cs="Arial"/>
          <w:sz w:val="22"/>
          <w:szCs w:val="22"/>
        </w:rPr>
        <w:t>Starting with colleagues who have a more significant workload, responsibilities, and overtime leads to exhaustion. They work under pressure and in more stressful conditions. Probably no patient would like to be treated by a tired and stressed doctor because it may lead to a mistake, which will also affect the employee's mental health. Due to the additional time spent at work, the employee loses the balance between private and professional life. The lack of time for personal life may lead to problems in marriage with children, family, etc., which may lead the employee to mental health problems, addictions, etc. Absence of absence has an impact on the climate and conflicts at work.</w:t>
      </w:r>
    </w:p>
    <w:p w14:paraId="000991D4" w14:textId="7867364B" w:rsidR="00B31B36" w:rsidRPr="00ED2AFC" w:rsidRDefault="000B4E28" w:rsidP="00681077">
      <w:pPr>
        <w:rPr>
          <w:rFonts w:ascii="Arial" w:hAnsi="Arial" w:cs="Arial"/>
          <w:sz w:val="22"/>
          <w:szCs w:val="22"/>
        </w:rPr>
      </w:pPr>
      <w:r w:rsidRPr="00ED2AFC">
        <w:rPr>
          <w:rFonts w:ascii="Arial" w:hAnsi="Arial" w:cs="Arial"/>
          <w:sz w:val="22"/>
          <w:szCs w:val="22"/>
        </w:rPr>
        <w:t>A person who has not come to work for a long time influences the image and reputation and the perception of this person by colleagues.</w:t>
      </w:r>
      <w:r w:rsidR="00681077">
        <w:rPr>
          <w:rFonts w:ascii="Arial" w:hAnsi="Arial" w:cs="Arial"/>
          <w:sz w:val="22"/>
          <w:szCs w:val="22"/>
        </w:rPr>
        <w:t xml:space="preserve"> </w:t>
      </w:r>
      <w:r w:rsidRPr="00ED2AFC">
        <w:rPr>
          <w:rFonts w:ascii="Arial" w:hAnsi="Arial" w:cs="Arial"/>
          <w:sz w:val="22"/>
          <w:szCs w:val="22"/>
        </w:rPr>
        <w:t>This can lead to conflict and fear when you return to work. Also, it affects the salary. It can lead to financial problems.</w:t>
      </w:r>
      <w:r w:rsidR="00B31B36" w:rsidRPr="00ED2AFC">
        <w:rPr>
          <w:rFonts w:ascii="Arial" w:hAnsi="Arial" w:cs="Arial"/>
          <w:sz w:val="22"/>
          <w:szCs w:val="22"/>
        </w:rPr>
        <w:t xml:space="preserve"> </w:t>
      </w:r>
      <w:r w:rsidR="00B31B36" w:rsidRPr="00ED2AFC">
        <w:rPr>
          <w:rFonts w:ascii="Arial" w:hAnsi="Arial" w:cs="Arial"/>
          <w:sz w:val="22"/>
          <w:szCs w:val="22"/>
        </w:rPr>
        <w:t xml:space="preserve">a loss of social contact </w:t>
      </w:r>
      <w:r w:rsidR="00A81057" w:rsidRPr="00ED2AFC">
        <w:rPr>
          <w:rFonts w:ascii="Arial" w:hAnsi="Arial" w:cs="Arial"/>
          <w:sz w:val="22"/>
          <w:szCs w:val="22"/>
        </w:rPr>
        <w:t>(</w:t>
      </w:r>
      <w:r w:rsidR="003B729A" w:rsidRPr="00ED2AFC">
        <w:rPr>
          <w:rFonts w:ascii="Arial" w:hAnsi="Arial" w:cs="Arial"/>
          <w:color w:val="222222"/>
          <w:sz w:val="22"/>
          <w:szCs w:val="22"/>
          <w:shd w:val="clear" w:color="auto" w:fill="FFFFFF"/>
        </w:rPr>
        <w:t>McFarlane, H.M., 2014.</w:t>
      </w:r>
      <w:r w:rsidR="00A81057" w:rsidRPr="00ED2AFC">
        <w:rPr>
          <w:rFonts w:ascii="Arial" w:hAnsi="Arial" w:cs="Arial"/>
          <w:color w:val="222222"/>
          <w:sz w:val="22"/>
          <w:szCs w:val="22"/>
          <w:shd w:val="clear" w:color="auto" w:fill="FFFFFF"/>
        </w:rPr>
        <w:t xml:space="preserve">) </w:t>
      </w:r>
    </w:p>
    <w:p w14:paraId="071E5A09" w14:textId="77777777" w:rsidR="000B4E28" w:rsidRPr="00ED2AFC" w:rsidRDefault="000B4E28" w:rsidP="000B4E28">
      <w:pPr>
        <w:rPr>
          <w:rFonts w:ascii="Arial" w:hAnsi="Arial" w:cs="Arial"/>
          <w:sz w:val="22"/>
          <w:szCs w:val="22"/>
        </w:rPr>
      </w:pPr>
      <w:r w:rsidRPr="00ED2AFC">
        <w:rPr>
          <w:rFonts w:ascii="Arial" w:hAnsi="Arial" w:cs="Arial"/>
          <w:sz w:val="22"/>
          <w:szCs w:val="22"/>
        </w:rPr>
        <w:t>Absence can also have a positive effect.</w:t>
      </w:r>
    </w:p>
    <w:p w14:paraId="0FF3E486" w14:textId="08248C9E" w:rsidR="00434207" w:rsidRPr="00ED2AFC" w:rsidRDefault="000B4E28" w:rsidP="000B4E28">
      <w:pPr>
        <w:rPr>
          <w:rFonts w:ascii="Arial" w:hAnsi="Arial" w:cs="Arial"/>
          <w:sz w:val="22"/>
          <w:szCs w:val="22"/>
        </w:rPr>
      </w:pPr>
      <w:r w:rsidRPr="00ED2AFC">
        <w:rPr>
          <w:rFonts w:ascii="Arial" w:hAnsi="Arial" w:cs="Arial"/>
          <w:sz w:val="22"/>
          <w:szCs w:val="22"/>
        </w:rPr>
        <w:t xml:space="preserve">   The person can rest, and stress will be reduced. Co-workers experience a greater variety of work and </w:t>
      </w:r>
      <w:r w:rsidR="005405FC" w:rsidRPr="00ED2AFC">
        <w:rPr>
          <w:rFonts w:ascii="Arial" w:hAnsi="Arial" w:cs="Arial"/>
          <w:sz w:val="22"/>
          <w:szCs w:val="22"/>
        </w:rPr>
        <w:t>can</w:t>
      </w:r>
      <w:r w:rsidRPr="00ED2AFC">
        <w:rPr>
          <w:rFonts w:ascii="Arial" w:hAnsi="Arial" w:cs="Arial"/>
          <w:sz w:val="22"/>
          <w:szCs w:val="22"/>
        </w:rPr>
        <w:t xml:space="preserve"> develop new skills and receive overtime pay. In the case of an organization, the knowledge base is broadened, and the individual becomes more flexible in responding to absences, making it easier to replace an absent employee.</w:t>
      </w:r>
    </w:p>
    <w:p w14:paraId="691A03FF" w14:textId="0B63A7DD" w:rsidR="002867F3" w:rsidRPr="00ED2AFC" w:rsidRDefault="002867F3" w:rsidP="00A92570">
      <w:pPr>
        <w:rPr>
          <w:rFonts w:ascii="Arial" w:hAnsi="Arial" w:cs="Arial"/>
          <w:sz w:val="22"/>
          <w:szCs w:val="22"/>
        </w:rPr>
      </w:pPr>
    </w:p>
    <w:p w14:paraId="7C30D53E" w14:textId="77777777" w:rsidR="008A2B15" w:rsidRPr="00ED2AFC" w:rsidRDefault="008A2B15" w:rsidP="008A2B15">
      <w:pPr>
        <w:pStyle w:val="ListParagraph"/>
        <w:numPr>
          <w:ilvl w:val="0"/>
          <w:numId w:val="2"/>
        </w:numPr>
        <w:rPr>
          <w:rFonts w:ascii="Arial" w:hAnsi="Arial" w:cs="Arial"/>
          <w:sz w:val="22"/>
          <w:szCs w:val="22"/>
        </w:rPr>
      </w:pPr>
      <w:r w:rsidRPr="00ED2AFC">
        <w:rPr>
          <w:rFonts w:ascii="Arial" w:hAnsi="Arial" w:cs="Arial"/>
          <w:sz w:val="22"/>
          <w:szCs w:val="22"/>
        </w:rPr>
        <w:t xml:space="preserve">The various impacts of absenteeism on the NHS and generally – using suitable references </w:t>
      </w:r>
    </w:p>
    <w:p w14:paraId="40FE5D69" w14:textId="77777777" w:rsidR="00681077" w:rsidRDefault="00681077" w:rsidP="008A2B15">
      <w:pPr>
        <w:rPr>
          <w:rFonts w:ascii="Arial" w:hAnsi="Arial" w:cs="Arial"/>
          <w:sz w:val="22"/>
          <w:szCs w:val="22"/>
        </w:rPr>
      </w:pPr>
    </w:p>
    <w:p w14:paraId="7871B83C" w14:textId="46979A11" w:rsidR="008A2B15" w:rsidRPr="00ED2AFC" w:rsidRDefault="008A2B15" w:rsidP="008A2B15">
      <w:pPr>
        <w:rPr>
          <w:rFonts w:ascii="Arial" w:hAnsi="Arial" w:cs="Arial"/>
          <w:sz w:val="22"/>
          <w:szCs w:val="22"/>
        </w:rPr>
      </w:pPr>
      <w:r w:rsidRPr="00ED2AFC">
        <w:rPr>
          <w:rFonts w:ascii="Arial" w:hAnsi="Arial" w:cs="Arial"/>
          <w:sz w:val="22"/>
          <w:szCs w:val="22"/>
        </w:rPr>
        <w:t>Analysis of the organisation and the problem</w:t>
      </w:r>
    </w:p>
    <w:p w14:paraId="3560A755" w14:textId="77777777" w:rsidR="007A3899" w:rsidRPr="00ED2AFC" w:rsidRDefault="007A3899" w:rsidP="008A2B15">
      <w:pPr>
        <w:rPr>
          <w:rFonts w:ascii="Arial" w:hAnsi="Arial" w:cs="Arial"/>
          <w:sz w:val="22"/>
          <w:szCs w:val="22"/>
        </w:rPr>
      </w:pPr>
    </w:p>
    <w:p w14:paraId="3DB5DACC" w14:textId="795259CF" w:rsidR="008A2B15" w:rsidRPr="00ED2AFC" w:rsidRDefault="008A2B15" w:rsidP="008A2B15">
      <w:pPr>
        <w:pStyle w:val="ListParagraph"/>
        <w:numPr>
          <w:ilvl w:val="0"/>
          <w:numId w:val="3"/>
        </w:numPr>
        <w:rPr>
          <w:rFonts w:ascii="Arial" w:hAnsi="Arial" w:cs="Arial"/>
          <w:sz w:val="22"/>
          <w:szCs w:val="22"/>
        </w:rPr>
      </w:pPr>
      <w:r w:rsidRPr="00ED2AFC">
        <w:rPr>
          <w:rFonts w:ascii="Arial" w:hAnsi="Arial" w:cs="Arial"/>
          <w:sz w:val="22"/>
          <w:szCs w:val="22"/>
        </w:rPr>
        <w:t xml:space="preserve">PESTLE </w:t>
      </w:r>
    </w:p>
    <w:p w14:paraId="1BF23E4E" w14:textId="08331EB6" w:rsidR="004A089C" w:rsidRPr="00ED2AFC" w:rsidRDefault="004A089C" w:rsidP="004A089C">
      <w:pPr>
        <w:rPr>
          <w:rFonts w:ascii="Arial" w:hAnsi="Arial" w:cs="Arial"/>
          <w:sz w:val="22"/>
          <w:szCs w:val="22"/>
        </w:rPr>
      </w:pPr>
    </w:p>
    <w:p w14:paraId="2C2DEA89" w14:textId="0DCA13C4" w:rsidR="004A089C" w:rsidRPr="00ED2AFC" w:rsidRDefault="004A089C" w:rsidP="004A089C">
      <w:pPr>
        <w:rPr>
          <w:rFonts w:ascii="Arial" w:hAnsi="Arial" w:cs="Arial"/>
          <w:color w:val="222222"/>
          <w:sz w:val="22"/>
          <w:szCs w:val="22"/>
          <w:shd w:val="clear" w:color="auto" w:fill="FFFFFF"/>
        </w:rPr>
      </w:pPr>
      <w:r w:rsidRPr="00ED2AFC">
        <w:rPr>
          <w:rFonts w:ascii="Arial" w:hAnsi="Arial" w:cs="Arial"/>
          <w:sz w:val="22"/>
          <w:szCs w:val="22"/>
        </w:rPr>
        <w:t xml:space="preserve">PESTEL analysis is a method used to study the macro-environment in which the company operates. Identifies the most important external factors that may affect its </w:t>
      </w:r>
      <w:r w:rsidR="0014370E" w:rsidRPr="00ED2AFC">
        <w:rPr>
          <w:rFonts w:ascii="Arial" w:hAnsi="Arial" w:cs="Arial"/>
          <w:sz w:val="22"/>
          <w:szCs w:val="22"/>
        </w:rPr>
        <w:t xml:space="preserve">functioning </w:t>
      </w:r>
      <w:r w:rsidR="0014370E" w:rsidRPr="00ED2AFC">
        <w:rPr>
          <w:rFonts w:ascii="Arial" w:hAnsi="Arial" w:cs="Arial"/>
          <w:color w:val="222222"/>
          <w:sz w:val="22"/>
          <w:szCs w:val="22"/>
          <w:shd w:val="clear" w:color="auto" w:fill="FFFFFF"/>
        </w:rPr>
        <w:t>(</w:t>
      </w:r>
      <w:proofErr w:type="spellStart"/>
      <w:r w:rsidR="0014370E" w:rsidRPr="00ED2AFC">
        <w:rPr>
          <w:rFonts w:ascii="Arial" w:hAnsi="Arial" w:cs="Arial"/>
          <w:color w:val="222222"/>
          <w:sz w:val="22"/>
          <w:szCs w:val="22"/>
          <w:shd w:val="clear" w:color="auto" w:fill="FFFFFF"/>
        </w:rPr>
        <w:t>Perera</w:t>
      </w:r>
      <w:proofErr w:type="spellEnd"/>
      <w:r w:rsidR="0014370E" w:rsidRPr="00ED2AFC">
        <w:rPr>
          <w:rFonts w:ascii="Arial" w:hAnsi="Arial" w:cs="Arial"/>
          <w:color w:val="222222"/>
          <w:sz w:val="22"/>
          <w:szCs w:val="22"/>
          <w:shd w:val="clear" w:color="auto" w:fill="FFFFFF"/>
        </w:rPr>
        <w:t>, R., 2017</w:t>
      </w:r>
      <w:r w:rsidR="0014370E" w:rsidRPr="00ED2AFC">
        <w:rPr>
          <w:rFonts w:ascii="Arial" w:hAnsi="Arial" w:cs="Arial"/>
          <w:color w:val="222222"/>
          <w:sz w:val="22"/>
          <w:szCs w:val="22"/>
          <w:shd w:val="clear" w:color="auto" w:fill="FFFFFF"/>
        </w:rPr>
        <w:t>)</w:t>
      </w:r>
      <w:r w:rsidR="00575707" w:rsidRPr="00ED2AFC">
        <w:rPr>
          <w:rFonts w:ascii="Arial" w:hAnsi="Arial" w:cs="Arial"/>
          <w:color w:val="222222"/>
          <w:sz w:val="22"/>
          <w:szCs w:val="22"/>
          <w:shd w:val="clear" w:color="auto" w:fill="FFFFFF"/>
        </w:rPr>
        <w:t>.</w:t>
      </w:r>
    </w:p>
    <w:p w14:paraId="24B26EB3" w14:textId="77777777" w:rsidR="002B7B64" w:rsidRPr="00ED2AFC" w:rsidRDefault="002B7B64" w:rsidP="004A089C">
      <w:pPr>
        <w:rPr>
          <w:rFonts w:ascii="Arial" w:hAnsi="Arial" w:cs="Arial"/>
          <w:color w:val="222222"/>
          <w:sz w:val="22"/>
          <w:szCs w:val="22"/>
          <w:shd w:val="clear" w:color="auto" w:fill="FFFFFF"/>
        </w:rPr>
      </w:pPr>
    </w:p>
    <w:p w14:paraId="308EF60C" w14:textId="2EDDDC5C" w:rsidR="00A30142" w:rsidRPr="00ED2AFC" w:rsidRDefault="00A30142" w:rsidP="00A30142">
      <w:pPr>
        <w:rPr>
          <w:rFonts w:ascii="Arial" w:hAnsi="Arial" w:cs="Arial"/>
          <w:sz w:val="22"/>
          <w:szCs w:val="22"/>
        </w:rPr>
      </w:pPr>
      <w:r w:rsidRPr="00ED2AFC">
        <w:rPr>
          <w:rFonts w:ascii="Arial" w:hAnsi="Arial" w:cs="Arial"/>
          <w:sz w:val="22"/>
          <w:szCs w:val="22"/>
        </w:rPr>
        <w:t>1.</w:t>
      </w:r>
      <w:r w:rsidRPr="00ED2AFC">
        <w:rPr>
          <w:rFonts w:ascii="Arial" w:hAnsi="Arial" w:cs="Arial"/>
          <w:sz w:val="22"/>
          <w:szCs w:val="22"/>
        </w:rPr>
        <w:tab/>
        <w:t xml:space="preserve">Political: </w:t>
      </w:r>
    </w:p>
    <w:p w14:paraId="77820279" w14:textId="77777777" w:rsidR="00A30142" w:rsidRPr="00ED2AFC" w:rsidRDefault="00A30142" w:rsidP="00A30142">
      <w:pPr>
        <w:rPr>
          <w:rFonts w:ascii="Arial" w:hAnsi="Arial" w:cs="Arial"/>
          <w:sz w:val="22"/>
          <w:szCs w:val="22"/>
        </w:rPr>
      </w:pPr>
      <w:r w:rsidRPr="00ED2AFC">
        <w:rPr>
          <w:rFonts w:ascii="Arial" w:hAnsi="Arial" w:cs="Arial"/>
          <w:sz w:val="22"/>
          <w:szCs w:val="22"/>
        </w:rPr>
        <w:t>•</w:t>
      </w:r>
      <w:r w:rsidRPr="00ED2AFC">
        <w:rPr>
          <w:rFonts w:ascii="Arial" w:hAnsi="Arial" w:cs="Arial"/>
          <w:sz w:val="22"/>
          <w:szCs w:val="22"/>
        </w:rPr>
        <w:tab/>
        <w:t>Brexit:</w:t>
      </w:r>
    </w:p>
    <w:p w14:paraId="51A5CD2C" w14:textId="6D4E9267" w:rsidR="00A30142" w:rsidRPr="00ED2AFC" w:rsidRDefault="00A30142" w:rsidP="00A30142">
      <w:pPr>
        <w:rPr>
          <w:rFonts w:ascii="Arial" w:hAnsi="Arial" w:cs="Arial"/>
          <w:sz w:val="22"/>
          <w:szCs w:val="22"/>
        </w:rPr>
      </w:pPr>
      <w:r w:rsidRPr="00ED2AFC">
        <w:rPr>
          <w:rFonts w:ascii="Arial" w:hAnsi="Arial" w:cs="Arial"/>
          <w:sz w:val="22"/>
          <w:szCs w:val="22"/>
        </w:rPr>
        <w:t xml:space="preserve">Many of the employees come from outside England, and after Brexit, it is more difficult to move to England. </w:t>
      </w:r>
      <w:r w:rsidR="005405FC" w:rsidRPr="00ED2AFC">
        <w:rPr>
          <w:rFonts w:ascii="Arial" w:hAnsi="Arial" w:cs="Arial"/>
          <w:sz w:val="22"/>
          <w:szCs w:val="22"/>
        </w:rPr>
        <w:t>Firstly,</w:t>
      </w:r>
      <w:r w:rsidRPr="00ED2AFC">
        <w:rPr>
          <w:rFonts w:ascii="Arial" w:hAnsi="Arial" w:cs="Arial"/>
          <w:sz w:val="22"/>
          <w:szCs w:val="22"/>
        </w:rPr>
        <w:t xml:space="preserve"> they believe it is at a higher cost, and secondly, not everyone can meet the criteria for a work permit. Many companies, not only the NHS, have a problem recruiting new employees, fewer people on the labour market.</w:t>
      </w:r>
    </w:p>
    <w:p w14:paraId="60BCFC81" w14:textId="77777777" w:rsidR="00A30142" w:rsidRPr="00ED2AFC" w:rsidRDefault="00A30142" w:rsidP="00A30142">
      <w:pPr>
        <w:rPr>
          <w:rFonts w:ascii="Arial" w:hAnsi="Arial" w:cs="Arial"/>
          <w:sz w:val="22"/>
          <w:szCs w:val="22"/>
        </w:rPr>
      </w:pPr>
      <w:r w:rsidRPr="00ED2AFC">
        <w:rPr>
          <w:rFonts w:ascii="Arial" w:hAnsi="Arial" w:cs="Arial"/>
          <w:sz w:val="22"/>
          <w:szCs w:val="22"/>
        </w:rPr>
        <w:t>•</w:t>
      </w:r>
      <w:r w:rsidRPr="00ED2AFC">
        <w:rPr>
          <w:rFonts w:ascii="Arial" w:hAnsi="Arial" w:cs="Arial"/>
          <w:sz w:val="22"/>
          <w:szCs w:val="22"/>
        </w:rPr>
        <w:tab/>
        <w:t>Changing governments / Changing, health ministers:</w:t>
      </w:r>
    </w:p>
    <w:p w14:paraId="4D2FD3CE" w14:textId="77777777" w:rsidR="00A30142" w:rsidRPr="00ED2AFC" w:rsidRDefault="00A30142" w:rsidP="00A30142">
      <w:pPr>
        <w:rPr>
          <w:rFonts w:ascii="Arial" w:hAnsi="Arial" w:cs="Arial"/>
          <w:sz w:val="22"/>
          <w:szCs w:val="22"/>
        </w:rPr>
      </w:pPr>
      <w:r w:rsidRPr="00ED2AFC">
        <w:rPr>
          <w:rFonts w:ascii="Arial" w:hAnsi="Arial" w:cs="Arial"/>
          <w:sz w:val="22"/>
          <w:szCs w:val="22"/>
        </w:rPr>
        <w:t>NHS managers cannot concentrate on a long-term strategy due to the ever-changing political environment, as each political party has its own rules.</w:t>
      </w:r>
    </w:p>
    <w:p w14:paraId="3EDD51BD" w14:textId="77777777" w:rsidR="00A30142" w:rsidRPr="00ED2AFC" w:rsidRDefault="00A30142" w:rsidP="00A30142">
      <w:pPr>
        <w:rPr>
          <w:rFonts w:ascii="Arial" w:hAnsi="Arial" w:cs="Arial"/>
          <w:sz w:val="22"/>
          <w:szCs w:val="22"/>
        </w:rPr>
      </w:pPr>
      <w:r w:rsidRPr="00ED2AFC">
        <w:rPr>
          <w:rFonts w:ascii="Arial" w:hAnsi="Arial" w:cs="Arial"/>
          <w:sz w:val="22"/>
          <w:szCs w:val="22"/>
        </w:rPr>
        <w:t>•</w:t>
      </w:r>
      <w:r w:rsidRPr="00ED2AFC">
        <w:rPr>
          <w:rFonts w:ascii="Arial" w:hAnsi="Arial" w:cs="Arial"/>
          <w:sz w:val="22"/>
          <w:szCs w:val="22"/>
        </w:rPr>
        <w:tab/>
        <w:t>Wage Legislation - Minimum Wage and Overtime.</w:t>
      </w:r>
    </w:p>
    <w:p w14:paraId="4B959993" w14:textId="77777777" w:rsidR="00A30142" w:rsidRPr="00ED2AFC" w:rsidRDefault="00A30142" w:rsidP="00A30142">
      <w:pPr>
        <w:rPr>
          <w:rFonts w:ascii="Arial" w:hAnsi="Arial" w:cs="Arial"/>
          <w:sz w:val="22"/>
          <w:szCs w:val="22"/>
        </w:rPr>
      </w:pPr>
      <w:r w:rsidRPr="00ED2AFC">
        <w:rPr>
          <w:rFonts w:ascii="Arial" w:hAnsi="Arial" w:cs="Arial"/>
          <w:sz w:val="22"/>
          <w:szCs w:val="22"/>
        </w:rPr>
        <w:t xml:space="preserve">This year, from April 1, the minimum wage has been increased significantly, and every employee who has reached the appropriate age should earn a minimum salary of £ 9.5 per hour. As space grows, they create a cost for each company. </w:t>
      </w:r>
    </w:p>
    <w:p w14:paraId="4531750B" w14:textId="75A246D3" w:rsidR="00A30142" w:rsidRPr="00ED2AFC" w:rsidRDefault="00A30142" w:rsidP="00A30142">
      <w:pPr>
        <w:rPr>
          <w:rFonts w:ascii="Arial" w:hAnsi="Arial" w:cs="Arial"/>
          <w:sz w:val="22"/>
          <w:szCs w:val="22"/>
        </w:rPr>
      </w:pPr>
      <w:r w:rsidRPr="00ED2AFC">
        <w:rPr>
          <w:rFonts w:ascii="Arial" w:hAnsi="Arial" w:cs="Arial"/>
          <w:sz w:val="22"/>
          <w:szCs w:val="22"/>
        </w:rPr>
        <w:t>2.</w:t>
      </w:r>
      <w:r w:rsidRPr="00ED2AFC">
        <w:rPr>
          <w:rFonts w:ascii="Arial" w:hAnsi="Arial" w:cs="Arial"/>
          <w:sz w:val="22"/>
          <w:szCs w:val="22"/>
        </w:rPr>
        <w:tab/>
      </w:r>
      <w:r w:rsidR="00E256D9">
        <w:rPr>
          <w:rFonts w:ascii="Arial" w:hAnsi="Arial" w:cs="Arial"/>
          <w:sz w:val="22"/>
          <w:szCs w:val="22"/>
        </w:rPr>
        <w:t>E</w:t>
      </w:r>
      <w:r w:rsidRPr="00ED2AFC">
        <w:rPr>
          <w:rFonts w:ascii="Arial" w:hAnsi="Arial" w:cs="Arial"/>
          <w:sz w:val="22"/>
          <w:szCs w:val="22"/>
        </w:rPr>
        <w:t xml:space="preserve">conomic </w:t>
      </w:r>
    </w:p>
    <w:p w14:paraId="1563FC44" w14:textId="77777777" w:rsidR="00A30142" w:rsidRPr="00ED2AFC" w:rsidRDefault="00A30142" w:rsidP="00A30142">
      <w:pPr>
        <w:rPr>
          <w:rFonts w:ascii="Arial" w:hAnsi="Arial" w:cs="Arial"/>
          <w:sz w:val="22"/>
          <w:szCs w:val="22"/>
        </w:rPr>
      </w:pPr>
      <w:r w:rsidRPr="00ED2AFC">
        <w:rPr>
          <w:rFonts w:ascii="Arial" w:hAnsi="Arial" w:cs="Arial"/>
          <w:sz w:val="22"/>
          <w:szCs w:val="22"/>
        </w:rPr>
        <w:t>•</w:t>
      </w:r>
      <w:r w:rsidRPr="00ED2AFC">
        <w:rPr>
          <w:rFonts w:ascii="Arial" w:hAnsi="Arial" w:cs="Arial"/>
          <w:sz w:val="22"/>
          <w:szCs w:val="22"/>
        </w:rPr>
        <w:tab/>
        <w:t xml:space="preserve">Inflation and fluctuations in exchange rates </w:t>
      </w:r>
    </w:p>
    <w:p w14:paraId="37D18B4E" w14:textId="77777777" w:rsidR="00A30142" w:rsidRPr="00ED2AFC" w:rsidRDefault="00A30142" w:rsidP="00A30142">
      <w:pPr>
        <w:rPr>
          <w:rFonts w:ascii="Arial" w:hAnsi="Arial" w:cs="Arial"/>
          <w:sz w:val="22"/>
          <w:szCs w:val="22"/>
        </w:rPr>
      </w:pPr>
      <w:r w:rsidRPr="00ED2AFC">
        <w:rPr>
          <w:rFonts w:ascii="Arial" w:hAnsi="Arial" w:cs="Arial"/>
          <w:sz w:val="22"/>
          <w:szCs w:val="22"/>
        </w:rPr>
        <w:t>cause prices to fluctuate, and if they are declining, this has an excellent effect on the NHS, but if they rise significantly, it causes a higher cost. When importing, the exchange rate will play a significant role.</w:t>
      </w:r>
    </w:p>
    <w:p w14:paraId="7CD9F790" w14:textId="77777777" w:rsidR="00A30142" w:rsidRPr="00ED2AFC" w:rsidRDefault="00A30142" w:rsidP="00A30142">
      <w:pPr>
        <w:rPr>
          <w:rFonts w:ascii="Arial" w:hAnsi="Arial" w:cs="Arial"/>
          <w:sz w:val="22"/>
          <w:szCs w:val="22"/>
        </w:rPr>
      </w:pPr>
      <w:r w:rsidRPr="00ED2AFC">
        <w:rPr>
          <w:rFonts w:ascii="Arial" w:hAnsi="Arial" w:cs="Arial"/>
          <w:sz w:val="22"/>
          <w:szCs w:val="22"/>
        </w:rPr>
        <w:t>•</w:t>
      </w:r>
      <w:r w:rsidRPr="00ED2AFC">
        <w:rPr>
          <w:rFonts w:ascii="Arial" w:hAnsi="Arial" w:cs="Arial"/>
          <w:sz w:val="22"/>
          <w:szCs w:val="22"/>
        </w:rPr>
        <w:tab/>
        <w:t xml:space="preserve">the Russian-Ukrainian war </w:t>
      </w:r>
    </w:p>
    <w:p w14:paraId="50FB5369" w14:textId="77777777" w:rsidR="00A30142" w:rsidRPr="00ED2AFC" w:rsidRDefault="00A30142" w:rsidP="00A30142">
      <w:pPr>
        <w:rPr>
          <w:rFonts w:ascii="Arial" w:hAnsi="Arial" w:cs="Arial"/>
          <w:sz w:val="22"/>
          <w:szCs w:val="22"/>
        </w:rPr>
      </w:pPr>
      <w:r w:rsidRPr="00ED2AFC">
        <w:rPr>
          <w:rFonts w:ascii="Arial" w:hAnsi="Arial" w:cs="Arial"/>
          <w:sz w:val="22"/>
          <w:szCs w:val="22"/>
        </w:rPr>
        <w:t xml:space="preserve">has had a significant impact on the economies of all countries. Due to the sanctions imposed on Russia and the horrible situation in Ukraine, it is impossible to import goods from these countries. Considering that Ukraine is the leading producer of grain and oil, now we can observe a problem with purchasing these products, and if the product becomes hardly available, its price increases. And maybe the lack of flour will not directly affect the hospital, but as the price increases, the overwhelmingness of patients will increase. We also see a </w:t>
      </w:r>
      <w:r w:rsidRPr="00ED2AFC">
        <w:rPr>
          <w:rFonts w:ascii="Arial" w:hAnsi="Arial" w:cs="Arial"/>
          <w:sz w:val="22"/>
          <w:szCs w:val="22"/>
        </w:rPr>
        <w:lastRenderedPageBreak/>
        <w:t>significant increase in fuel and gas prices, which leads to a rise in the cost of each NHS unit. The influx of immigrants and people fleeing Ukraine will be additional workers in the labour market and burden every country.</w:t>
      </w:r>
    </w:p>
    <w:p w14:paraId="54BBC5F9" w14:textId="77777777" w:rsidR="00A30142" w:rsidRPr="00ED2AFC" w:rsidRDefault="00A30142" w:rsidP="00A30142">
      <w:pPr>
        <w:rPr>
          <w:rFonts w:ascii="Arial" w:hAnsi="Arial" w:cs="Arial"/>
          <w:sz w:val="22"/>
          <w:szCs w:val="22"/>
        </w:rPr>
      </w:pPr>
      <w:r w:rsidRPr="00ED2AFC">
        <w:rPr>
          <w:rFonts w:ascii="Arial" w:hAnsi="Arial" w:cs="Arial"/>
          <w:sz w:val="22"/>
          <w:szCs w:val="22"/>
        </w:rPr>
        <w:t>•</w:t>
      </w:r>
      <w:r w:rsidRPr="00ED2AFC">
        <w:rPr>
          <w:rFonts w:ascii="Arial" w:hAnsi="Arial" w:cs="Arial"/>
          <w:sz w:val="22"/>
          <w:szCs w:val="22"/>
        </w:rPr>
        <w:tab/>
        <w:t xml:space="preserve">The level of unemployment </w:t>
      </w:r>
    </w:p>
    <w:p w14:paraId="42A6D1B3" w14:textId="77777777" w:rsidR="00A30142" w:rsidRPr="00ED2AFC" w:rsidRDefault="00A30142" w:rsidP="00A30142">
      <w:pPr>
        <w:rPr>
          <w:rFonts w:ascii="Arial" w:hAnsi="Arial" w:cs="Arial"/>
          <w:sz w:val="22"/>
          <w:szCs w:val="22"/>
        </w:rPr>
      </w:pPr>
      <w:r w:rsidRPr="00ED2AFC">
        <w:rPr>
          <w:rFonts w:ascii="Arial" w:hAnsi="Arial" w:cs="Arial"/>
          <w:sz w:val="22"/>
          <w:szCs w:val="22"/>
        </w:rPr>
        <w:t xml:space="preserve">The more people in the labour market, the easier it is to find a missing employee. On the other hand, as unemployment increases, the level of homelessness a crime increases, which may generate an additional burden for hospitals. </w:t>
      </w:r>
    </w:p>
    <w:p w14:paraId="14C79D9E" w14:textId="77777777" w:rsidR="00A30142" w:rsidRPr="00ED2AFC" w:rsidRDefault="00A30142" w:rsidP="00A30142">
      <w:pPr>
        <w:rPr>
          <w:rFonts w:ascii="Arial" w:hAnsi="Arial" w:cs="Arial"/>
          <w:sz w:val="22"/>
          <w:szCs w:val="22"/>
        </w:rPr>
      </w:pPr>
      <w:r w:rsidRPr="00ED2AFC">
        <w:rPr>
          <w:rFonts w:ascii="Arial" w:hAnsi="Arial" w:cs="Arial"/>
          <w:sz w:val="22"/>
          <w:szCs w:val="22"/>
        </w:rPr>
        <w:t>Social factors will also have an impact on the functioning of the NHS. With an ageing population, older people have more health problems.</w:t>
      </w:r>
    </w:p>
    <w:p w14:paraId="48F664DB" w14:textId="77777777" w:rsidR="00A30142" w:rsidRPr="00ED2AFC" w:rsidRDefault="00A30142" w:rsidP="00A30142">
      <w:pPr>
        <w:rPr>
          <w:rFonts w:ascii="Arial" w:hAnsi="Arial" w:cs="Arial"/>
          <w:sz w:val="22"/>
          <w:szCs w:val="22"/>
        </w:rPr>
      </w:pPr>
      <w:r w:rsidRPr="00ED2AFC">
        <w:rPr>
          <w:rFonts w:ascii="Arial" w:hAnsi="Arial" w:cs="Arial"/>
          <w:sz w:val="22"/>
          <w:szCs w:val="22"/>
        </w:rPr>
        <w:t>More informed customers and their higher demands will also have an impact.</w:t>
      </w:r>
    </w:p>
    <w:p w14:paraId="2F87F0B7" w14:textId="77777777" w:rsidR="00A30142" w:rsidRPr="00ED2AFC" w:rsidRDefault="00A30142" w:rsidP="00A30142">
      <w:pPr>
        <w:rPr>
          <w:rFonts w:ascii="Arial" w:hAnsi="Arial" w:cs="Arial"/>
          <w:sz w:val="22"/>
          <w:szCs w:val="22"/>
        </w:rPr>
      </w:pPr>
      <w:r w:rsidRPr="00ED2AFC">
        <w:rPr>
          <w:rFonts w:ascii="Arial" w:hAnsi="Arial" w:cs="Arial"/>
          <w:sz w:val="22"/>
          <w:szCs w:val="22"/>
        </w:rPr>
        <w:t>With the advent of social media and improved educational systems, patients’ expectations are higher. Patients tend to have a much better knowledge of the treatment options available to them, but it does create new challenges for the NHS.</w:t>
      </w:r>
    </w:p>
    <w:p w14:paraId="0D2A5714" w14:textId="264ED593" w:rsidR="00A30142" w:rsidRPr="00ED2AFC" w:rsidRDefault="00A30142" w:rsidP="00A30142">
      <w:pPr>
        <w:rPr>
          <w:rFonts w:ascii="Arial" w:hAnsi="Arial" w:cs="Arial"/>
          <w:sz w:val="22"/>
          <w:szCs w:val="22"/>
        </w:rPr>
      </w:pPr>
      <w:r w:rsidRPr="00ED2AFC">
        <w:rPr>
          <w:rFonts w:ascii="Arial" w:hAnsi="Arial" w:cs="Arial"/>
          <w:sz w:val="22"/>
          <w:szCs w:val="22"/>
        </w:rPr>
        <w:t>3.</w:t>
      </w:r>
      <w:r w:rsidRPr="00ED2AFC">
        <w:rPr>
          <w:rFonts w:ascii="Arial" w:hAnsi="Arial" w:cs="Arial"/>
          <w:sz w:val="22"/>
          <w:szCs w:val="22"/>
        </w:rPr>
        <w:tab/>
        <w:t>Technological</w:t>
      </w:r>
      <w:r w:rsidR="00E256D9">
        <w:rPr>
          <w:rFonts w:ascii="Arial" w:hAnsi="Arial" w:cs="Arial"/>
          <w:sz w:val="22"/>
          <w:szCs w:val="22"/>
        </w:rPr>
        <w:t>:</w:t>
      </w:r>
    </w:p>
    <w:p w14:paraId="2C5B4F64" w14:textId="77777777" w:rsidR="00A30142" w:rsidRPr="00ED2AFC" w:rsidRDefault="00A30142" w:rsidP="00A30142">
      <w:pPr>
        <w:rPr>
          <w:rFonts w:ascii="Arial" w:hAnsi="Arial" w:cs="Arial"/>
          <w:sz w:val="22"/>
          <w:szCs w:val="22"/>
        </w:rPr>
      </w:pPr>
      <w:r w:rsidRPr="00ED2AFC">
        <w:rPr>
          <w:rFonts w:ascii="Arial" w:hAnsi="Arial" w:cs="Arial"/>
          <w:sz w:val="22"/>
          <w:szCs w:val="22"/>
        </w:rPr>
        <w:t>•</w:t>
      </w:r>
      <w:r w:rsidRPr="00ED2AFC">
        <w:rPr>
          <w:rFonts w:ascii="Arial" w:hAnsi="Arial" w:cs="Arial"/>
          <w:sz w:val="22"/>
          <w:szCs w:val="22"/>
        </w:rPr>
        <w:tab/>
        <w:t xml:space="preserve">The pace of innovation &amp; technology, </w:t>
      </w:r>
    </w:p>
    <w:p w14:paraId="460180DA" w14:textId="77777777" w:rsidR="00A30142" w:rsidRPr="00ED2AFC" w:rsidRDefault="00A30142" w:rsidP="00A30142">
      <w:pPr>
        <w:rPr>
          <w:rFonts w:ascii="Arial" w:hAnsi="Arial" w:cs="Arial"/>
          <w:sz w:val="22"/>
          <w:szCs w:val="22"/>
        </w:rPr>
      </w:pPr>
      <w:r w:rsidRPr="00ED2AFC">
        <w:rPr>
          <w:rFonts w:ascii="Arial" w:hAnsi="Arial" w:cs="Arial"/>
          <w:sz w:val="22"/>
          <w:szCs w:val="22"/>
        </w:rPr>
        <w:t>The overall technological improvements in healthcare. Modern machinery such as complex scanning systems and other tools. The NHS has used these technological advancements to provide quality and speedy healthcare. Change of medical equipment to more modern - more expensive.</w:t>
      </w:r>
    </w:p>
    <w:p w14:paraId="42B8F6A6" w14:textId="77777777" w:rsidR="00A30142" w:rsidRPr="00ED2AFC" w:rsidRDefault="00A30142" w:rsidP="00A30142">
      <w:pPr>
        <w:rPr>
          <w:rFonts w:ascii="Arial" w:hAnsi="Arial" w:cs="Arial"/>
          <w:sz w:val="22"/>
          <w:szCs w:val="22"/>
        </w:rPr>
      </w:pPr>
      <w:r w:rsidRPr="00ED2AFC">
        <w:rPr>
          <w:rFonts w:ascii="Arial" w:hAnsi="Arial" w:cs="Arial"/>
          <w:sz w:val="22"/>
          <w:szCs w:val="22"/>
        </w:rPr>
        <w:t>•</w:t>
      </w:r>
      <w:r w:rsidRPr="00ED2AFC">
        <w:rPr>
          <w:rFonts w:ascii="Arial" w:hAnsi="Arial" w:cs="Arial"/>
          <w:sz w:val="22"/>
          <w:szCs w:val="22"/>
        </w:rPr>
        <w:tab/>
        <w:t xml:space="preserve">Data Protection/ Cyber Crime </w:t>
      </w:r>
    </w:p>
    <w:p w14:paraId="4CDB14C5" w14:textId="77777777" w:rsidR="00A30142" w:rsidRPr="00ED2AFC" w:rsidRDefault="00A30142" w:rsidP="00A30142">
      <w:pPr>
        <w:rPr>
          <w:rFonts w:ascii="Arial" w:hAnsi="Arial" w:cs="Arial"/>
          <w:sz w:val="22"/>
          <w:szCs w:val="22"/>
        </w:rPr>
      </w:pPr>
      <w:r w:rsidRPr="00ED2AFC">
        <w:rPr>
          <w:rFonts w:ascii="Arial" w:hAnsi="Arial" w:cs="Arial"/>
          <w:sz w:val="22"/>
          <w:szCs w:val="22"/>
        </w:rPr>
        <w:t>systems securing personal data of patients and protection against cyber-attacks.</w:t>
      </w:r>
    </w:p>
    <w:p w14:paraId="0BB8BAF0" w14:textId="77777777" w:rsidR="00A30142" w:rsidRPr="00ED2AFC" w:rsidRDefault="00A30142" w:rsidP="00A30142">
      <w:pPr>
        <w:rPr>
          <w:rFonts w:ascii="Arial" w:hAnsi="Arial" w:cs="Arial"/>
          <w:sz w:val="22"/>
          <w:szCs w:val="22"/>
        </w:rPr>
      </w:pPr>
      <w:r w:rsidRPr="00ED2AFC">
        <w:rPr>
          <w:rFonts w:ascii="Arial" w:hAnsi="Arial" w:cs="Arial"/>
          <w:sz w:val="22"/>
          <w:szCs w:val="22"/>
        </w:rPr>
        <w:t xml:space="preserve">Before the last are legal factors. </w:t>
      </w:r>
    </w:p>
    <w:p w14:paraId="48E835D8" w14:textId="4894612B" w:rsidR="00A30142" w:rsidRPr="00ED2AFC" w:rsidRDefault="00A30142" w:rsidP="00A30142">
      <w:pPr>
        <w:rPr>
          <w:rFonts w:ascii="Arial" w:hAnsi="Arial" w:cs="Arial"/>
          <w:sz w:val="22"/>
          <w:szCs w:val="22"/>
        </w:rPr>
      </w:pPr>
      <w:r w:rsidRPr="00ED2AFC">
        <w:rPr>
          <w:rFonts w:ascii="Arial" w:hAnsi="Arial" w:cs="Arial"/>
          <w:sz w:val="22"/>
          <w:szCs w:val="22"/>
        </w:rPr>
        <w:t>4.</w:t>
      </w:r>
      <w:r w:rsidRPr="00ED2AFC">
        <w:rPr>
          <w:rFonts w:ascii="Arial" w:hAnsi="Arial" w:cs="Arial"/>
          <w:sz w:val="22"/>
          <w:szCs w:val="22"/>
        </w:rPr>
        <w:tab/>
        <w:t>Litigation</w:t>
      </w:r>
      <w:r w:rsidR="00D27E5B">
        <w:rPr>
          <w:rFonts w:ascii="Arial" w:hAnsi="Arial" w:cs="Arial"/>
          <w:sz w:val="22"/>
          <w:szCs w:val="22"/>
        </w:rPr>
        <w:t>:</w:t>
      </w:r>
    </w:p>
    <w:p w14:paraId="0F668334" w14:textId="77777777" w:rsidR="00A30142" w:rsidRPr="00ED2AFC" w:rsidRDefault="00A30142" w:rsidP="00A30142">
      <w:pPr>
        <w:rPr>
          <w:rFonts w:ascii="Arial" w:hAnsi="Arial" w:cs="Arial"/>
          <w:sz w:val="22"/>
          <w:szCs w:val="22"/>
        </w:rPr>
      </w:pPr>
      <w:r w:rsidRPr="00ED2AFC">
        <w:rPr>
          <w:rFonts w:ascii="Arial" w:hAnsi="Arial" w:cs="Arial"/>
          <w:sz w:val="22"/>
          <w:szCs w:val="22"/>
        </w:rPr>
        <w:t>•</w:t>
      </w:r>
      <w:r w:rsidRPr="00ED2AFC">
        <w:rPr>
          <w:rFonts w:ascii="Arial" w:hAnsi="Arial" w:cs="Arial"/>
          <w:sz w:val="22"/>
          <w:szCs w:val="22"/>
        </w:rPr>
        <w:tab/>
        <w:t xml:space="preserve">A growing trend across the world is that of litigation. </w:t>
      </w:r>
    </w:p>
    <w:p w14:paraId="6AC40C4C" w14:textId="77777777" w:rsidR="00A30142" w:rsidRPr="00ED2AFC" w:rsidRDefault="00A30142" w:rsidP="00A30142">
      <w:pPr>
        <w:rPr>
          <w:rFonts w:ascii="Arial" w:hAnsi="Arial" w:cs="Arial"/>
          <w:sz w:val="22"/>
          <w:szCs w:val="22"/>
        </w:rPr>
      </w:pPr>
      <w:r w:rsidRPr="00ED2AFC">
        <w:rPr>
          <w:rFonts w:ascii="Arial" w:hAnsi="Arial" w:cs="Arial"/>
          <w:sz w:val="22"/>
          <w:szCs w:val="22"/>
        </w:rPr>
        <w:t xml:space="preserve">Patients or families who are unsatisfied with the quality of their care are taking to courts case. The UK has seen a growing number of healthcare-related lawsuits. Unfortunately, this presents a new, hefty expense for the healthcare body as it is forced to invest in expensive legal defences and </w:t>
      </w:r>
      <w:proofErr w:type="spellStart"/>
      <w:r w:rsidRPr="00ED2AFC">
        <w:rPr>
          <w:rFonts w:ascii="Arial" w:hAnsi="Arial" w:cs="Arial"/>
          <w:sz w:val="22"/>
          <w:szCs w:val="22"/>
        </w:rPr>
        <w:t>payout</w:t>
      </w:r>
      <w:proofErr w:type="spellEnd"/>
      <w:r w:rsidRPr="00ED2AFC">
        <w:rPr>
          <w:rFonts w:ascii="Arial" w:hAnsi="Arial" w:cs="Arial"/>
          <w:sz w:val="22"/>
          <w:szCs w:val="22"/>
        </w:rPr>
        <w:t xml:space="preserve"> numerous settlements. </w:t>
      </w:r>
    </w:p>
    <w:p w14:paraId="7E18B877" w14:textId="77777777" w:rsidR="00A30142" w:rsidRPr="00ED2AFC" w:rsidRDefault="00A30142" w:rsidP="00A30142">
      <w:pPr>
        <w:rPr>
          <w:rFonts w:ascii="Arial" w:hAnsi="Arial" w:cs="Arial"/>
          <w:sz w:val="22"/>
          <w:szCs w:val="22"/>
        </w:rPr>
      </w:pPr>
      <w:r w:rsidRPr="00ED2AFC">
        <w:rPr>
          <w:rFonts w:ascii="Arial" w:hAnsi="Arial" w:cs="Arial"/>
          <w:sz w:val="22"/>
          <w:szCs w:val="22"/>
        </w:rPr>
        <w:t>•</w:t>
      </w:r>
      <w:r w:rsidRPr="00ED2AFC">
        <w:rPr>
          <w:rFonts w:ascii="Arial" w:hAnsi="Arial" w:cs="Arial"/>
          <w:sz w:val="22"/>
          <w:szCs w:val="22"/>
        </w:rPr>
        <w:tab/>
        <w:t xml:space="preserve">The restrictions introduced during Covid </w:t>
      </w:r>
    </w:p>
    <w:p w14:paraId="1569ACE9" w14:textId="77777777" w:rsidR="00A30142" w:rsidRPr="00ED2AFC" w:rsidRDefault="00A30142" w:rsidP="00A30142">
      <w:pPr>
        <w:rPr>
          <w:rFonts w:ascii="Arial" w:hAnsi="Arial" w:cs="Arial"/>
          <w:sz w:val="22"/>
          <w:szCs w:val="22"/>
        </w:rPr>
      </w:pPr>
      <w:r w:rsidRPr="00ED2AFC">
        <w:rPr>
          <w:rFonts w:ascii="Arial" w:hAnsi="Arial" w:cs="Arial"/>
          <w:sz w:val="22"/>
          <w:szCs w:val="22"/>
        </w:rPr>
        <w:t xml:space="preserve">made the work of all health institutions much more difficult. Wearing masks was an additional cost, and employees who tested positive had to stay at home, so there was a big problem with employee absenteeism. Life is slowly returning to before Covid, but hospitals still have a heavy burden due to the pandemic. </w:t>
      </w:r>
    </w:p>
    <w:p w14:paraId="121B2DE8" w14:textId="77777777" w:rsidR="00A30142" w:rsidRPr="00ED2AFC" w:rsidRDefault="00A30142" w:rsidP="00A30142">
      <w:pPr>
        <w:rPr>
          <w:rFonts w:ascii="Arial" w:hAnsi="Arial" w:cs="Arial"/>
          <w:sz w:val="22"/>
          <w:szCs w:val="22"/>
        </w:rPr>
      </w:pPr>
      <w:r w:rsidRPr="00ED2AFC">
        <w:rPr>
          <w:rFonts w:ascii="Arial" w:hAnsi="Arial" w:cs="Arial"/>
          <w:sz w:val="22"/>
          <w:szCs w:val="22"/>
        </w:rPr>
        <w:t>•</w:t>
      </w:r>
      <w:r w:rsidRPr="00ED2AFC">
        <w:rPr>
          <w:rFonts w:ascii="Arial" w:hAnsi="Arial" w:cs="Arial"/>
          <w:sz w:val="22"/>
          <w:szCs w:val="22"/>
        </w:rPr>
        <w:tab/>
        <w:t xml:space="preserve">Health &amp; Safety </w:t>
      </w:r>
    </w:p>
    <w:p w14:paraId="37BCC6CB" w14:textId="77777777" w:rsidR="00A30142" w:rsidRPr="00ED2AFC" w:rsidRDefault="00A30142" w:rsidP="00A30142">
      <w:pPr>
        <w:rPr>
          <w:rFonts w:ascii="Arial" w:hAnsi="Arial" w:cs="Arial"/>
          <w:sz w:val="22"/>
          <w:szCs w:val="22"/>
        </w:rPr>
      </w:pPr>
      <w:r w:rsidRPr="00ED2AFC">
        <w:rPr>
          <w:rFonts w:ascii="Arial" w:hAnsi="Arial" w:cs="Arial"/>
          <w:sz w:val="22"/>
          <w:szCs w:val="22"/>
        </w:rPr>
        <w:t>also has a significant impact because any change in policy and rules is believed to involve additional training for staff and costly modifications.</w:t>
      </w:r>
    </w:p>
    <w:p w14:paraId="60232559" w14:textId="0E9EE7BA" w:rsidR="00A30142" w:rsidRPr="00ED2AFC" w:rsidRDefault="00A30142" w:rsidP="00A30142">
      <w:pPr>
        <w:rPr>
          <w:rFonts w:ascii="Arial" w:hAnsi="Arial" w:cs="Arial"/>
          <w:sz w:val="22"/>
          <w:szCs w:val="22"/>
        </w:rPr>
      </w:pPr>
      <w:r w:rsidRPr="00ED2AFC">
        <w:rPr>
          <w:rFonts w:ascii="Arial" w:hAnsi="Arial" w:cs="Arial"/>
          <w:sz w:val="22"/>
          <w:szCs w:val="22"/>
        </w:rPr>
        <w:t>5.</w:t>
      </w:r>
      <w:r w:rsidRPr="00ED2AFC">
        <w:rPr>
          <w:rFonts w:ascii="Arial" w:hAnsi="Arial" w:cs="Arial"/>
          <w:sz w:val="22"/>
          <w:szCs w:val="22"/>
        </w:rPr>
        <w:tab/>
        <w:t>Environmental</w:t>
      </w:r>
      <w:r w:rsidR="00D27E5B">
        <w:rPr>
          <w:rFonts w:ascii="Arial" w:hAnsi="Arial" w:cs="Arial"/>
          <w:sz w:val="22"/>
          <w:szCs w:val="22"/>
        </w:rPr>
        <w:t>:</w:t>
      </w:r>
    </w:p>
    <w:p w14:paraId="3F5CABBC" w14:textId="77777777" w:rsidR="00A30142" w:rsidRPr="00ED2AFC" w:rsidRDefault="00A30142" w:rsidP="00A30142">
      <w:pPr>
        <w:rPr>
          <w:rFonts w:ascii="Arial" w:hAnsi="Arial" w:cs="Arial"/>
          <w:sz w:val="22"/>
          <w:szCs w:val="22"/>
        </w:rPr>
      </w:pPr>
      <w:r w:rsidRPr="00ED2AFC">
        <w:rPr>
          <w:rFonts w:ascii="Arial" w:hAnsi="Arial" w:cs="Arial"/>
          <w:sz w:val="22"/>
          <w:szCs w:val="22"/>
        </w:rPr>
        <w:t>•</w:t>
      </w:r>
      <w:r w:rsidRPr="00ED2AFC">
        <w:rPr>
          <w:rFonts w:ascii="Arial" w:hAnsi="Arial" w:cs="Arial"/>
          <w:sz w:val="22"/>
          <w:szCs w:val="22"/>
        </w:rPr>
        <w:tab/>
        <w:t xml:space="preserve">Global health (pandemics) </w:t>
      </w:r>
    </w:p>
    <w:p w14:paraId="6135346B" w14:textId="45812E31" w:rsidR="00A30142" w:rsidRPr="00ED2AFC" w:rsidRDefault="00A30142" w:rsidP="00A30142">
      <w:pPr>
        <w:rPr>
          <w:rFonts w:ascii="Arial" w:hAnsi="Arial" w:cs="Arial"/>
          <w:sz w:val="22"/>
          <w:szCs w:val="22"/>
        </w:rPr>
      </w:pPr>
      <w:r w:rsidRPr="00ED2AFC">
        <w:rPr>
          <w:rFonts w:ascii="Arial" w:hAnsi="Arial" w:cs="Arial"/>
          <w:sz w:val="22"/>
          <w:szCs w:val="22"/>
        </w:rPr>
        <w:t>here took place COVID 19.</w:t>
      </w:r>
    </w:p>
    <w:p w14:paraId="5128E701" w14:textId="77777777" w:rsidR="00A30142" w:rsidRPr="00ED2AFC" w:rsidRDefault="00A30142" w:rsidP="00A30142">
      <w:pPr>
        <w:rPr>
          <w:rFonts w:ascii="Arial" w:hAnsi="Arial" w:cs="Arial"/>
          <w:sz w:val="22"/>
          <w:szCs w:val="22"/>
        </w:rPr>
      </w:pPr>
      <w:r w:rsidRPr="00ED2AFC">
        <w:rPr>
          <w:rFonts w:ascii="Arial" w:hAnsi="Arial" w:cs="Arial"/>
          <w:sz w:val="22"/>
          <w:szCs w:val="22"/>
        </w:rPr>
        <w:t>•</w:t>
      </w:r>
      <w:r w:rsidRPr="00ED2AFC">
        <w:rPr>
          <w:rFonts w:ascii="Arial" w:hAnsi="Arial" w:cs="Arial"/>
          <w:sz w:val="22"/>
          <w:szCs w:val="22"/>
        </w:rPr>
        <w:tab/>
        <w:t>Environmental Protection</w:t>
      </w:r>
    </w:p>
    <w:p w14:paraId="2932EE0D" w14:textId="77777777" w:rsidR="00A30142" w:rsidRPr="00ED2AFC" w:rsidRDefault="00A30142" w:rsidP="00A30142">
      <w:pPr>
        <w:rPr>
          <w:rFonts w:ascii="Arial" w:hAnsi="Arial" w:cs="Arial"/>
          <w:sz w:val="22"/>
          <w:szCs w:val="22"/>
        </w:rPr>
      </w:pPr>
      <w:r w:rsidRPr="00ED2AFC">
        <w:rPr>
          <w:rFonts w:ascii="Arial" w:hAnsi="Arial" w:cs="Arial"/>
          <w:sz w:val="22"/>
          <w:szCs w:val="22"/>
        </w:rPr>
        <w:t xml:space="preserve">The medical industry is a high contributor to toxic waste. Added to our climate's current crisis, there is heavy pressure on all medical organizations. </w:t>
      </w:r>
    </w:p>
    <w:p w14:paraId="21E336A6" w14:textId="77777777" w:rsidR="00A30142" w:rsidRPr="00ED2AFC" w:rsidRDefault="00A30142" w:rsidP="00A30142">
      <w:pPr>
        <w:rPr>
          <w:rFonts w:ascii="Arial" w:hAnsi="Arial" w:cs="Arial"/>
          <w:sz w:val="22"/>
          <w:szCs w:val="22"/>
        </w:rPr>
      </w:pPr>
      <w:r w:rsidRPr="00ED2AFC">
        <w:rPr>
          <w:rFonts w:ascii="Arial" w:hAnsi="Arial" w:cs="Arial"/>
          <w:sz w:val="22"/>
          <w:szCs w:val="22"/>
        </w:rPr>
        <w:t>•</w:t>
      </w:r>
      <w:r w:rsidRPr="00ED2AFC">
        <w:rPr>
          <w:rFonts w:ascii="Arial" w:hAnsi="Arial" w:cs="Arial"/>
          <w:sz w:val="22"/>
          <w:szCs w:val="22"/>
        </w:rPr>
        <w:tab/>
        <w:t>Weather- floods/ storms</w:t>
      </w:r>
    </w:p>
    <w:p w14:paraId="71CE30BC" w14:textId="24B4548D" w:rsidR="00904577" w:rsidRPr="00ED2AFC" w:rsidRDefault="00A30142" w:rsidP="00A30142">
      <w:pPr>
        <w:rPr>
          <w:rFonts w:ascii="Arial" w:hAnsi="Arial" w:cs="Arial"/>
          <w:sz w:val="22"/>
          <w:szCs w:val="22"/>
        </w:rPr>
      </w:pPr>
      <w:r w:rsidRPr="00ED2AFC">
        <w:rPr>
          <w:rFonts w:ascii="Arial" w:hAnsi="Arial" w:cs="Arial"/>
          <w:sz w:val="22"/>
          <w:szCs w:val="22"/>
        </w:rPr>
        <w:t>Possible damage to the hospital building due to strong wind or floods.</w:t>
      </w:r>
    </w:p>
    <w:p w14:paraId="7FF70318" w14:textId="77777777" w:rsidR="005D7604" w:rsidRPr="00ED2AFC" w:rsidRDefault="005D7604" w:rsidP="005D7604">
      <w:pPr>
        <w:pStyle w:val="ListParagraph"/>
        <w:rPr>
          <w:rFonts w:ascii="Arial" w:hAnsi="Arial" w:cs="Arial"/>
          <w:sz w:val="22"/>
          <w:szCs w:val="22"/>
        </w:rPr>
      </w:pPr>
    </w:p>
    <w:p w14:paraId="29E04198" w14:textId="39EFB318" w:rsidR="001B02A7" w:rsidRPr="00ED2AFC" w:rsidRDefault="008A2B15" w:rsidP="008A2B15">
      <w:pPr>
        <w:pStyle w:val="ListParagraph"/>
        <w:numPr>
          <w:ilvl w:val="0"/>
          <w:numId w:val="3"/>
        </w:numPr>
        <w:rPr>
          <w:rFonts w:ascii="Arial" w:hAnsi="Arial" w:cs="Arial"/>
          <w:sz w:val="22"/>
          <w:szCs w:val="22"/>
        </w:rPr>
      </w:pPr>
      <w:r w:rsidRPr="00ED2AFC">
        <w:rPr>
          <w:rFonts w:ascii="Arial" w:hAnsi="Arial" w:cs="Arial"/>
          <w:sz w:val="22"/>
          <w:szCs w:val="22"/>
        </w:rPr>
        <w:t xml:space="preserve">Fishbone diagram </w:t>
      </w:r>
    </w:p>
    <w:p w14:paraId="5FA3AA40" w14:textId="77777777" w:rsidR="004220D6" w:rsidRDefault="004220D6" w:rsidP="004220D6">
      <w:pPr>
        <w:rPr>
          <w:rFonts w:ascii="Arial" w:hAnsi="Arial" w:cs="Arial"/>
          <w:sz w:val="22"/>
          <w:szCs w:val="22"/>
        </w:rPr>
      </w:pPr>
    </w:p>
    <w:p w14:paraId="46B01A33" w14:textId="306CF945" w:rsidR="00A12506" w:rsidRPr="00ED2AFC" w:rsidRDefault="00A12506" w:rsidP="004220D6">
      <w:pPr>
        <w:rPr>
          <w:rFonts w:ascii="Arial" w:hAnsi="Arial" w:cs="Arial"/>
          <w:color w:val="3A3A3A"/>
          <w:sz w:val="22"/>
          <w:szCs w:val="22"/>
          <w:shd w:val="clear" w:color="auto" w:fill="FFFFFF"/>
        </w:rPr>
      </w:pPr>
      <w:r w:rsidRPr="00ED2AFC">
        <w:rPr>
          <w:rFonts w:ascii="Arial" w:hAnsi="Arial" w:cs="Arial"/>
          <w:sz w:val="22"/>
          <w:szCs w:val="22"/>
        </w:rPr>
        <w:t xml:space="preserve">This method allows you to analyse problems. A fishbone diagram is a visual way of looking at cause and effect. Japanese Professor </w:t>
      </w:r>
      <w:proofErr w:type="spellStart"/>
      <w:r w:rsidRPr="00ED2AFC">
        <w:rPr>
          <w:rFonts w:ascii="Arial" w:hAnsi="Arial" w:cs="Arial"/>
          <w:sz w:val="22"/>
          <w:szCs w:val="22"/>
        </w:rPr>
        <w:t>Kaurou</w:t>
      </w:r>
      <w:proofErr w:type="spellEnd"/>
      <w:r w:rsidRPr="00ED2AFC">
        <w:rPr>
          <w:rFonts w:ascii="Arial" w:hAnsi="Arial" w:cs="Arial"/>
          <w:sz w:val="22"/>
          <w:szCs w:val="22"/>
        </w:rPr>
        <w:t xml:space="preserve"> Ishikawa was the first person in the 1950s to describe the cause of a problem using a visual diagram. The bone is a template for separating and categorizing causes. The problem or effect is visible on the head or face of the fish. (</w:t>
      </w:r>
      <w:r w:rsidRPr="00ED2AFC">
        <w:rPr>
          <w:rFonts w:ascii="Arial" w:hAnsi="Arial" w:cs="Arial"/>
          <w:color w:val="3A3A3A"/>
          <w:sz w:val="22"/>
          <w:szCs w:val="22"/>
          <w:shd w:val="clear" w:color="auto" w:fill="FFFFFF"/>
        </w:rPr>
        <w:t>Simmonds,2013)</w:t>
      </w:r>
    </w:p>
    <w:p w14:paraId="6CE9FE60" w14:textId="77777777" w:rsidR="00A12506" w:rsidRPr="00ED2AFC" w:rsidRDefault="00A12506" w:rsidP="004220D6">
      <w:pPr>
        <w:rPr>
          <w:rFonts w:ascii="Arial" w:hAnsi="Arial" w:cs="Arial"/>
          <w:color w:val="3A3A3A"/>
          <w:sz w:val="22"/>
          <w:szCs w:val="22"/>
          <w:shd w:val="clear" w:color="auto" w:fill="FFFFFF"/>
        </w:rPr>
      </w:pPr>
      <w:r w:rsidRPr="00ED2AFC">
        <w:rPr>
          <w:rFonts w:ascii="Arial" w:hAnsi="Arial" w:cs="Arial"/>
          <w:color w:val="3A3A3A"/>
          <w:sz w:val="22"/>
          <w:szCs w:val="22"/>
          <w:shd w:val="clear" w:color="auto" w:fill="FFFFFF"/>
        </w:rPr>
        <w:t>In health and social services, root cause analysis is increasingly used to improve safety and quality and minimize adverse events as it provides retrospective reviews of incidents or events. (anonym, 2013)</w:t>
      </w:r>
    </w:p>
    <w:p w14:paraId="67D09FA2" w14:textId="05C670FB" w:rsidR="00A12506" w:rsidRPr="00ED2AFC" w:rsidRDefault="00A12506" w:rsidP="00A12506">
      <w:pPr>
        <w:ind w:left="360"/>
        <w:rPr>
          <w:rFonts w:ascii="Arial" w:hAnsi="Arial" w:cs="Arial"/>
          <w:color w:val="3A3A3A"/>
          <w:sz w:val="22"/>
          <w:szCs w:val="22"/>
          <w:shd w:val="clear" w:color="auto" w:fill="FFFFFF"/>
          <w:lang w:val="en-US"/>
        </w:rPr>
      </w:pPr>
      <w:r w:rsidRPr="00ED2AFC">
        <w:rPr>
          <w:rFonts w:ascii="Arial" w:hAnsi="Arial" w:cs="Arial"/>
          <w:color w:val="3A3A3A"/>
          <w:sz w:val="22"/>
          <w:szCs w:val="22"/>
          <w:shd w:val="clear" w:color="auto" w:fill="FFFFFF"/>
        </w:rPr>
        <w:lastRenderedPageBreak/>
        <w:t xml:space="preserve">The problem in this report is </w:t>
      </w:r>
      <w:r w:rsidR="00FD2DEA" w:rsidRPr="00ED2AFC">
        <w:rPr>
          <w:rFonts w:ascii="Arial" w:hAnsi="Arial" w:cs="Arial"/>
          <w:color w:val="3A3A3A"/>
          <w:sz w:val="22"/>
          <w:szCs w:val="22"/>
          <w:shd w:val="clear" w:color="auto" w:fill="FFFFFF"/>
          <w:lang w:val="en-US"/>
        </w:rPr>
        <w:t>long</w:t>
      </w:r>
      <w:r w:rsidRPr="00ED2AFC">
        <w:rPr>
          <w:rFonts w:ascii="Arial" w:hAnsi="Arial" w:cs="Arial"/>
          <w:color w:val="3A3A3A"/>
          <w:sz w:val="22"/>
          <w:szCs w:val="22"/>
          <w:shd w:val="clear" w:color="auto" w:fill="FFFFFF"/>
          <w:lang w:val="en-US"/>
        </w:rPr>
        <w:t xml:space="preserve"> term absenteeism In Mid Cheshire Hospital</w:t>
      </w:r>
      <w:r w:rsidR="00E467E4">
        <w:rPr>
          <w:rFonts w:ascii="Arial" w:hAnsi="Arial" w:cs="Arial"/>
          <w:color w:val="3A3A3A"/>
          <w:sz w:val="22"/>
          <w:szCs w:val="22"/>
          <w:shd w:val="clear" w:color="auto" w:fill="FFFFFF"/>
          <w:lang w:val="en-US"/>
        </w:rPr>
        <w:t xml:space="preserve">. </w:t>
      </w:r>
    </w:p>
    <w:p w14:paraId="507F3D85" w14:textId="3C67F863" w:rsidR="0040296E" w:rsidRDefault="0040296E" w:rsidP="00A12506">
      <w:pPr>
        <w:ind w:left="360"/>
        <w:rPr>
          <w:rFonts w:ascii="Arial" w:hAnsi="Arial" w:cs="Arial"/>
          <w:color w:val="3A3A3A"/>
          <w:shd w:val="clear" w:color="auto" w:fill="FFFFFF"/>
          <w:lang w:val="en-US"/>
        </w:rPr>
      </w:pPr>
    </w:p>
    <w:p w14:paraId="7BB0C0AF" w14:textId="46DCE7CB" w:rsidR="0040296E" w:rsidRDefault="0040296E" w:rsidP="00A12506">
      <w:pPr>
        <w:ind w:left="360"/>
        <w:rPr>
          <w:rFonts w:ascii="Arial" w:hAnsi="Arial" w:cs="Arial"/>
          <w:color w:val="3A3A3A"/>
          <w:shd w:val="clear" w:color="auto" w:fill="FFFFFF"/>
          <w:lang w:val="en-US"/>
        </w:rPr>
      </w:pPr>
    </w:p>
    <w:p w14:paraId="23B53814" w14:textId="7A352F3A" w:rsidR="0040296E" w:rsidRDefault="0040296E" w:rsidP="00A12506">
      <w:pPr>
        <w:ind w:left="360"/>
        <w:rPr>
          <w:rFonts w:ascii="Arial" w:hAnsi="Arial" w:cs="Arial"/>
          <w:color w:val="3A3A3A"/>
          <w:shd w:val="clear" w:color="auto" w:fill="FFFFFF"/>
          <w:lang w:val="en-US"/>
        </w:rPr>
      </w:pPr>
    </w:p>
    <w:p w14:paraId="6561CDB6" w14:textId="61B40C27" w:rsidR="0040296E" w:rsidRPr="00A12506" w:rsidRDefault="000A558E" w:rsidP="00A12506">
      <w:pPr>
        <w:ind w:left="360"/>
        <w:rPr>
          <w:rFonts w:ascii="Arial" w:hAnsi="Arial" w:cs="Arial"/>
          <w:color w:val="3A3A3A"/>
          <w:shd w:val="clear" w:color="auto" w:fill="FFFFFF"/>
        </w:rPr>
      </w:pPr>
      <w:r w:rsidRPr="000A558E">
        <w:rPr>
          <w:rFonts w:ascii="Arial" w:hAnsi="Arial" w:cs="Arial"/>
          <w:color w:val="3A3A3A"/>
          <w:shd w:val="clear" w:color="auto" w:fill="FFFFFF"/>
        </w:rPr>
        <w:drawing>
          <wp:inline distT="0" distB="0" distL="0" distR="0" wp14:anchorId="5343192C" wp14:editId="6192E64F">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6C276A51" w14:textId="77777777" w:rsidR="00A12506" w:rsidRDefault="00A12506" w:rsidP="00A12506">
      <w:pPr>
        <w:pStyle w:val="ListParagraph"/>
      </w:pPr>
    </w:p>
    <w:p w14:paraId="4434EBBF" w14:textId="77777777" w:rsidR="008A2B15" w:rsidRDefault="008A2B15" w:rsidP="008A2B15">
      <w:r>
        <w:t>Proposed solutions to absenteeism</w:t>
      </w:r>
    </w:p>
    <w:p w14:paraId="3D44E078" w14:textId="5C03CD79" w:rsidR="008A2B15" w:rsidRDefault="008A2B15" w:rsidP="008A2B15">
      <w:pPr>
        <w:pStyle w:val="ListParagraph"/>
        <w:numPr>
          <w:ilvl w:val="0"/>
          <w:numId w:val="4"/>
        </w:numPr>
      </w:pPr>
      <w:r>
        <w:t>Provide about 3 or 4 solutions to the problem of absenteeism</w:t>
      </w:r>
    </w:p>
    <w:p w14:paraId="18EE7121" w14:textId="624EE0E4" w:rsidR="007A41DF" w:rsidRDefault="007A41DF" w:rsidP="007A41DF">
      <w:pPr>
        <w:ind w:left="360"/>
      </w:pPr>
      <w:r w:rsidRPr="007A41DF">
        <w:t xml:space="preserve">  Health promotion</w:t>
      </w:r>
      <w:r w:rsidR="006C6BFB">
        <w:t xml:space="preserve">- </w:t>
      </w:r>
      <w:r w:rsidR="00EF6CDE" w:rsidRPr="00EF6CDE">
        <w:t>Promotion of a healthy lifestyle, free fruit and vegetables, help in quitting smoking, encouraging people to cycle to work by bike, opening a gym where employees can use.</w:t>
      </w:r>
    </w:p>
    <w:p w14:paraId="30235E2E" w14:textId="2574D3A5" w:rsidR="007A41DF" w:rsidRDefault="007A41DF" w:rsidP="007A41DF">
      <w:pPr>
        <w:ind w:left="360"/>
        <w:rPr>
          <w:lang w:val="en-US"/>
        </w:rPr>
      </w:pPr>
      <w:r w:rsidRPr="007A41DF">
        <w:rPr>
          <w:lang w:val="en-US"/>
        </w:rPr>
        <w:t>Flexible work hours</w:t>
      </w:r>
      <w:r w:rsidR="00EF6CDE">
        <w:rPr>
          <w:lang w:val="en-US"/>
        </w:rPr>
        <w:t xml:space="preserve">- </w:t>
      </w:r>
      <w:r w:rsidR="00EE6064">
        <w:rPr>
          <w:lang w:val="en-US"/>
        </w:rPr>
        <w:t xml:space="preserve"> </w:t>
      </w:r>
      <w:r w:rsidR="00EE6064" w:rsidRPr="00EE6064">
        <w:rPr>
          <w:lang w:val="en-US"/>
        </w:rPr>
        <w:t>Possibility to work from home, for example doctors during visits by phone, completing documentation. Possibility of working hours adapted to private life. If the employee has to look after the child at certain times or for a family member, the hours and working days can be adjusted.</w:t>
      </w:r>
    </w:p>
    <w:p w14:paraId="0D5642D8" w14:textId="3A46A33F" w:rsidR="007A41DF" w:rsidRDefault="007A41DF" w:rsidP="007A41DF">
      <w:pPr>
        <w:ind w:left="360"/>
        <w:rPr>
          <w:lang w:val="en-US"/>
        </w:rPr>
      </w:pPr>
      <w:r w:rsidRPr="007A41DF">
        <w:rPr>
          <w:lang w:val="en-US"/>
        </w:rPr>
        <w:t>Attractive offer</w:t>
      </w:r>
      <w:r w:rsidR="008C3FA7">
        <w:rPr>
          <w:lang w:val="en-US"/>
        </w:rPr>
        <w:t>- Attractive</w:t>
      </w:r>
      <w:r w:rsidR="000C6E18" w:rsidRPr="000C6E18">
        <w:rPr>
          <w:lang w:val="en-US"/>
        </w:rPr>
        <w:t xml:space="preserve"> hourly wages, the possibility of receiving a bonus for a full month or quarter worked without absenteeism.</w:t>
      </w:r>
    </w:p>
    <w:p w14:paraId="452FB77C" w14:textId="77777777" w:rsidR="007A41DF" w:rsidRPr="007A41DF" w:rsidRDefault="007A41DF" w:rsidP="007A41DF">
      <w:pPr>
        <w:ind w:left="360"/>
      </w:pPr>
      <w:r w:rsidRPr="007A41DF">
        <w:rPr>
          <w:lang w:val="en-US"/>
        </w:rPr>
        <w:t>Creating a department that will provide support and assistance to anyone suffering from a health problem that prevents them from working for more than 3 days also help with personal issues.</w:t>
      </w:r>
    </w:p>
    <w:p w14:paraId="7777ACDE" w14:textId="5EC6A98E" w:rsidR="007A41DF" w:rsidRDefault="007A41DF" w:rsidP="007A41DF">
      <w:pPr>
        <w:ind w:left="360"/>
      </w:pPr>
      <w:r w:rsidRPr="007A41DF">
        <w:rPr>
          <w:lang w:val="en-US"/>
        </w:rPr>
        <w:t xml:space="preserve">Offer a general health check to give advice and support or identify further interventions, such as a referral to physical therapy, recommend an appointment with your GP for further tests, lifestyle advice </w:t>
      </w:r>
      <w:proofErr w:type="spellStart"/>
      <w:r w:rsidRPr="007A41DF">
        <w:rPr>
          <w:lang w:val="en-US"/>
        </w:rPr>
        <w:t>ect</w:t>
      </w:r>
      <w:proofErr w:type="spellEnd"/>
      <w:r w:rsidR="00FE200D">
        <w:rPr>
          <w:lang w:val="en-US"/>
        </w:rPr>
        <w:t xml:space="preserve"> </w:t>
      </w:r>
      <w:r w:rsidR="00FE200D" w:rsidRPr="00FE200D">
        <w:rPr>
          <w:lang w:val="en-US"/>
        </w:rPr>
        <w:t>Checking also short absences from work, because often long absences from work come from short absences, e.g. due to back pain, the employee was absent one week he returned to work and if he does not start treatment, it will probably result in a long absence from work</w:t>
      </w:r>
    </w:p>
    <w:p w14:paraId="32D6ED1D" w14:textId="77777777" w:rsidR="007A41DF" w:rsidRDefault="007A41DF" w:rsidP="007A41DF">
      <w:pPr>
        <w:ind w:left="360"/>
      </w:pPr>
    </w:p>
    <w:p w14:paraId="16642C85" w14:textId="77777777" w:rsidR="008A2B15" w:rsidRDefault="008A2B15" w:rsidP="008A2B15">
      <w:pPr>
        <w:pStyle w:val="ListParagraph"/>
        <w:numPr>
          <w:ilvl w:val="0"/>
          <w:numId w:val="4"/>
        </w:numPr>
      </w:pPr>
      <w:r>
        <w:t>Discuss how each solution could solve the problem of absenteeism</w:t>
      </w:r>
    </w:p>
    <w:p w14:paraId="1C0CA463" w14:textId="77777777" w:rsidR="008A2B15" w:rsidRDefault="008A2B15" w:rsidP="008A2B15">
      <w:r>
        <w:t>Evaluation - Decide which solution is most effective</w:t>
      </w:r>
    </w:p>
    <w:p w14:paraId="2C0B3B0A" w14:textId="6402EEBC" w:rsidR="008A2B15" w:rsidRDefault="008A2B15" w:rsidP="008A2B15">
      <w:pPr>
        <w:pStyle w:val="ListParagraph"/>
        <w:numPr>
          <w:ilvl w:val="0"/>
          <w:numId w:val="5"/>
        </w:numPr>
      </w:pPr>
      <w:r>
        <w:t>Use the PMI</w:t>
      </w:r>
    </w:p>
    <w:p w14:paraId="5F8D9024" w14:textId="365400E8" w:rsidR="006B056A" w:rsidRDefault="006B056A" w:rsidP="006B056A">
      <w:pPr>
        <w:ind w:left="360"/>
      </w:pPr>
    </w:p>
    <w:p w14:paraId="4FB383BF" w14:textId="40B1B8D7" w:rsidR="006B056A" w:rsidRDefault="006B056A" w:rsidP="006B056A">
      <w:pPr>
        <w:ind w:left="360"/>
      </w:pPr>
      <w:r w:rsidRPr="006B056A">
        <w:lastRenderedPageBreak/>
        <w:drawing>
          <wp:inline distT="0" distB="0" distL="0" distR="0" wp14:anchorId="7D0CEB97" wp14:editId="0BE75A55">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45E4B6A4" w14:textId="77777777" w:rsidR="008A2B15" w:rsidRDefault="008A2B15" w:rsidP="008A2B15">
      <w:r>
        <w:t xml:space="preserve">Implement the decision </w:t>
      </w:r>
    </w:p>
    <w:p w14:paraId="723F7A68" w14:textId="77777777" w:rsidR="008A2B15" w:rsidRDefault="008A2B15" w:rsidP="008A2B15">
      <w:pPr>
        <w:pStyle w:val="ListParagraph"/>
        <w:numPr>
          <w:ilvl w:val="0"/>
          <w:numId w:val="5"/>
        </w:numPr>
      </w:pPr>
      <w:r>
        <w:t xml:space="preserve">Action plan </w:t>
      </w:r>
    </w:p>
    <w:p w14:paraId="0847D6E7" w14:textId="77777777" w:rsidR="008A2B15" w:rsidRDefault="008A2B15" w:rsidP="008A2B15">
      <w:pPr>
        <w:pStyle w:val="ListParagraph"/>
        <w:numPr>
          <w:ilvl w:val="0"/>
          <w:numId w:val="5"/>
        </w:numPr>
      </w:pPr>
      <w:r>
        <w:t>Success indicators</w:t>
      </w:r>
    </w:p>
    <w:p w14:paraId="470C1DC8" w14:textId="55CCD2A8" w:rsidR="008A2B15" w:rsidRDefault="008A2B15" w:rsidP="008A2B15">
      <w:r>
        <w:t xml:space="preserve">Conclusion </w:t>
      </w:r>
    </w:p>
    <w:p w14:paraId="2DBA6913" w14:textId="635DC2E9" w:rsidR="0014370E" w:rsidRDefault="0014370E" w:rsidP="008A2B15"/>
    <w:p w14:paraId="1F0B49A6" w14:textId="0F153974" w:rsidR="0014370E" w:rsidRDefault="0014370E" w:rsidP="008A2B15"/>
    <w:p w14:paraId="3C49C9F1" w14:textId="77777777" w:rsidR="0014370E" w:rsidRDefault="0014370E" w:rsidP="008A2B15"/>
    <w:p w14:paraId="36DF4E89" w14:textId="20F1C2B5" w:rsidR="008A2B15" w:rsidRDefault="008A2B15" w:rsidP="008A2B15">
      <w:r>
        <w:t xml:space="preserve">References </w:t>
      </w:r>
    </w:p>
    <w:p w14:paraId="7C57862B" w14:textId="77777777" w:rsidR="005D7604" w:rsidRPr="00A6335E" w:rsidRDefault="005D7604" w:rsidP="005D7604">
      <w:pPr>
        <w:pStyle w:val="ListParagraph"/>
        <w:numPr>
          <w:ilvl w:val="0"/>
          <w:numId w:val="6"/>
        </w:numPr>
      </w:pPr>
      <w:r w:rsidRPr="00A6335E">
        <w:rPr>
          <w:rFonts w:ascii="Source Sans Pro" w:hAnsi="Source Sans Pro"/>
          <w:color w:val="3A3A3A"/>
          <w:sz w:val="23"/>
          <w:szCs w:val="23"/>
          <w:shd w:val="clear" w:color="auto" w:fill="FFFFFF"/>
        </w:rPr>
        <w:t>Phillips, J. and Simmonds, L. (2013) ‘Using fishbone analysis to investigate problems’, </w:t>
      </w:r>
      <w:r w:rsidRPr="00A6335E">
        <w:rPr>
          <w:rFonts w:ascii="Source Sans Pro" w:hAnsi="Source Sans Pro"/>
          <w:i/>
          <w:iCs/>
          <w:color w:val="3A3A3A"/>
          <w:sz w:val="23"/>
          <w:szCs w:val="23"/>
        </w:rPr>
        <w:t>Nursing times (1987)</w:t>
      </w:r>
      <w:r w:rsidRPr="00A6335E">
        <w:rPr>
          <w:rFonts w:ascii="Source Sans Pro" w:hAnsi="Source Sans Pro"/>
          <w:color w:val="3A3A3A"/>
          <w:sz w:val="23"/>
          <w:szCs w:val="23"/>
          <w:shd w:val="clear" w:color="auto" w:fill="FFFFFF"/>
        </w:rPr>
        <w:t>, 109(15), pp. 18–20.</w:t>
      </w:r>
    </w:p>
    <w:p w14:paraId="5E24BF36" w14:textId="1D0A10AD" w:rsidR="00022C0A" w:rsidRPr="00C04AD1" w:rsidRDefault="005D7604" w:rsidP="00C04AD1">
      <w:pPr>
        <w:pStyle w:val="ListParagraph"/>
        <w:numPr>
          <w:ilvl w:val="0"/>
          <w:numId w:val="6"/>
        </w:numPr>
        <w:rPr>
          <w:rFonts w:ascii="Calibri" w:hAnsi="Calibri"/>
          <w:sz w:val="22"/>
          <w:szCs w:val="22"/>
        </w:rPr>
      </w:pPr>
      <w:r w:rsidRPr="009F4BD3">
        <w:rPr>
          <w:rFonts w:ascii="Source Sans Pro" w:hAnsi="Source Sans Pro"/>
          <w:color w:val="3A3A3A"/>
          <w:sz w:val="23"/>
          <w:szCs w:val="23"/>
          <w:shd w:val="clear" w:color="auto" w:fill="FFFFFF"/>
        </w:rPr>
        <w:t>‘Using fishbone analysis to investigate problems’ (2013)</w:t>
      </w:r>
      <w:r w:rsidRPr="009F4BD3">
        <w:rPr>
          <w:rStyle w:val="apple-converted-space"/>
          <w:rFonts w:ascii="Source Sans Pro" w:hAnsi="Source Sans Pro"/>
          <w:color w:val="3A3A3A"/>
          <w:sz w:val="23"/>
          <w:szCs w:val="23"/>
          <w:shd w:val="clear" w:color="auto" w:fill="FFFFFF"/>
        </w:rPr>
        <w:t> </w:t>
      </w:r>
      <w:r w:rsidRPr="009F4BD3">
        <w:rPr>
          <w:rFonts w:ascii="Source Sans Pro" w:hAnsi="Source Sans Pro"/>
          <w:i/>
          <w:iCs/>
          <w:color w:val="3A3A3A"/>
          <w:sz w:val="23"/>
          <w:szCs w:val="23"/>
        </w:rPr>
        <w:t>NursingTimes.net</w:t>
      </w:r>
      <w:r w:rsidRPr="009F4BD3">
        <w:rPr>
          <w:rStyle w:val="apple-converted-space"/>
          <w:rFonts w:ascii="Source Sans Pro" w:hAnsi="Source Sans Pro"/>
          <w:color w:val="3A3A3A"/>
          <w:sz w:val="23"/>
          <w:szCs w:val="23"/>
          <w:shd w:val="clear" w:color="auto" w:fill="FFFFFF"/>
        </w:rPr>
        <w:t> </w:t>
      </w:r>
      <w:r w:rsidRPr="009F4BD3">
        <w:rPr>
          <w:rFonts w:ascii="Source Sans Pro" w:hAnsi="Source Sans Pro"/>
          <w:color w:val="3A3A3A"/>
          <w:sz w:val="23"/>
          <w:szCs w:val="23"/>
          <w:shd w:val="clear" w:color="auto" w:fill="FFFFFF"/>
        </w:rPr>
        <w:t>[Preprint].</w:t>
      </w:r>
    </w:p>
    <w:p w14:paraId="344F3916" w14:textId="77777777" w:rsidR="00C04AD1" w:rsidRDefault="00C04AD1" w:rsidP="00C04AD1">
      <w:pPr>
        <w:pStyle w:val="ListParagraph"/>
        <w:numPr>
          <w:ilvl w:val="0"/>
          <w:numId w:val="6"/>
        </w:numPr>
      </w:pPr>
      <w:r w:rsidRPr="00C04AD1">
        <w:rPr>
          <w:rFonts w:ascii="Arial" w:hAnsi="Arial" w:cs="Arial"/>
          <w:color w:val="222222"/>
          <w:sz w:val="20"/>
          <w:szCs w:val="20"/>
          <w:shd w:val="clear" w:color="auto" w:fill="FFFFFF"/>
        </w:rPr>
        <w:t>Briner, R.B., 1996. ABC of work related disorders. Absence from work.</w:t>
      </w:r>
      <w:r w:rsidRPr="00C04AD1">
        <w:rPr>
          <w:rStyle w:val="apple-converted-space"/>
          <w:rFonts w:ascii="Arial" w:hAnsi="Arial" w:cs="Arial"/>
          <w:color w:val="222222"/>
          <w:sz w:val="20"/>
          <w:szCs w:val="20"/>
          <w:shd w:val="clear" w:color="auto" w:fill="FFFFFF"/>
        </w:rPr>
        <w:t> </w:t>
      </w:r>
      <w:r w:rsidRPr="00C04AD1">
        <w:rPr>
          <w:rFonts w:ascii="Arial" w:hAnsi="Arial" w:cs="Arial"/>
          <w:i/>
          <w:iCs/>
          <w:color w:val="222222"/>
          <w:sz w:val="20"/>
          <w:szCs w:val="20"/>
        </w:rPr>
        <w:t>BMJ: British Medical Journal</w:t>
      </w:r>
      <w:r w:rsidRPr="00C04AD1">
        <w:rPr>
          <w:rFonts w:ascii="Arial" w:hAnsi="Arial" w:cs="Arial"/>
          <w:color w:val="222222"/>
          <w:sz w:val="20"/>
          <w:szCs w:val="20"/>
          <w:shd w:val="clear" w:color="auto" w:fill="FFFFFF"/>
        </w:rPr>
        <w:t>,</w:t>
      </w:r>
      <w:r w:rsidRPr="00C04AD1">
        <w:rPr>
          <w:rStyle w:val="apple-converted-space"/>
          <w:rFonts w:ascii="Arial" w:hAnsi="Arial" w:cs="Arial"/>
          <w:color w:val="222222"/>
          <w:sz w:val="20"/>
          <w:szCs w:val="20"/>
          <w:shd w:val="clear" w:color="auto" w:fill="FFFFFF"/>
        </w:rPr>
        <w:t> </w:t>
      </w:r>
      <w:r w:rsidRPr="00C04AD1">
        <w:rPr>
          <w:rFonts w:ascii="Arial" w:hAnsi="Arial" w:cs="Arial"/>
          <w:i/>
          <w:iCs/>
          <w:color w:val="222222"/>
          <w:sz w:val="20"/>
          <w:szCs w:val="20"/>
        </w:rPr>
        <w:t>313</w:t>
      </w:r>
      <w:r w:rsidRPr="00C04AD1">
        <w:rPr>
          <w:rFonts w:ascii="Arial" w:hAnsi="Arial" w:cs="Arial"/>
          <w:color w:val="222222"/>
          <w:sz w:val="20"/>
          <w:szCs w:val="20"/>
          <w:shd w:val="clear" w:color="auto" w:fill="FFFFFF"/>
        </w:rPr>
        <w:t>(7061), p.874.</w:t>
      </w:r>
    </w:p>
    <w:p w14:paraId="312D0297" w14:textId="77777777" w:rsidR="0053331D" w:rsidRDefault="0053331D" w:rsidP="0053331D">
      <w:pPr>
        <w:pStyle w:val="ListParagraph"/>
        <w:numPr>
          <w:ilvl w:val="0"/>
          <w:numId w:val="6"/>
        </w:numPr>
      </w:pPr>
      <w:r w:rsidRPr="0053331D">
        <w:rPr>
          <w:rFonts w:ascii="Arial" w:hAnsi="Arial" w:cs="Arial"/>
          <w:color w:val="222222"/>
          <w:sz w:val="20"/>
          <w:szCs w:val="20"/>
          <w:shd w:val="clear" w:color="auto" w:fill="FFFFFF"/>
        </w:rPr>
        <w:t>Gangai16, K.N., 2014. Absenteeism at workplace: What are the factors influencing to it?.</w:t>
      </w:r>
    </w:p>
    <w:p w14:paraId="77EBB587" w14:textId="77777777" w:rsidR="003B729A" w:rsidRPr="003B729A" w:rsidRDefault="003B729A" w:rsidP="003B729A">
      <w:pPr>
        <w:pStyle w:val="ListParagraph"/>
        <w:numPr>
          <w:ilvl w:val="0"/>
          <w:numId w:val="6"/>
        </w:numPr>
      </w:pPr>
      <w:r w:rsidRPr="003B729A">
        <w:rPr>
          <w:rFonts w:ascii="Arial" w:hAnsi="Arial" w:cs="Arial"/>
          <w:color w:val="222222"/>
          <w:sz w:val="20"/>
          <w:szCs w:val="20"/>
          <w:shd w:val="clear" w:color="auto" w:fill="FFFFFF"/>
        </w:rPr>
        <w:t>McFarlane, H.M., 2014. </w:t>
      </w:r>
      <w:r w:rsidRPr="003B729A">
        <w:rPr>
          <w:rFonts w:ascii="Arial" w:hAnsi="Arial" w:cs="Arial"/>
          <w:i/>
          <w:iCs/>
          <w:color w:val="222222"/>
          <w:sz w:val="20"/>
          <w:szCs w:val="20"/>
        </w:rPr>
        <w:t>Experiences of sickness absence among NHS staff: A grounded theory analysis</w:t>
      </w:r>
      <w:r w:rsidRPr="003B729A">
        <w:rPr>
          <w:rFonts w:ascii="Arial" w:hAnsi="Arial" w:cs="Arial"/>
          <w:color w:val="222222"/>
          <w:sz w:val="20"/>
          <w:szCs w:val="20"/>
          <w:shd w:val="clear" w:color="auto" w:fill="FFFFFF"/>
        </w:rPr>
        <w:t> (Doctoral dissertation, University of the West of England).</w:t>
      </w:r>
    </w:p>
    <w:p w14:paraId="40D0D67F" w14:textId="77777777" w:rsidR="0014370E" w:rsidRDefault="0014370E" w:rsidP="0014370E">
      <w:pPr>
        <w:pStyle w:val="ListParagraph"/>
        <w:numPr>
          <w:ilvl w:val="0"/>
          <w:numId w:val="6"/>
        </w:numPr>
      </w:pPr>
      <w:proofErr w:type="spellStart"/>
      <w:r w:rsidRPr="0014370E">
        <w:rPr>
          <w:rFonts w:ascii="Arial" w:hAnsi="Arial" w:cs="Arial"/>
          <w:color w:val="222222"/>
          <w:sz w:val="20"/>
          <w:szCs w:val="20"/>
          <w:shd w:val="clear" w:color="auto" w:fill="FFFFFF"/>
        </w:rPr>
        <w:t>Perera</w:t>
      </w:r>
      <w:proofErr w:type="spellEnd"/>
      <w:r w:rsidRPr="0014370E">
        <w:rPr>
          <w:rFonts w:ascii="Arial" w:hAnsi="Arial" w:cs="Arial"/>
          <w:color w:val="222222"/>
          <w:sz w:val="20"/>
          <w:szCs w:val="20"/>
          <w:shd w:val="clear" w:color="auto" w:fill="FFFFFF"/>
        </w:rPr>
        <w:t>, R., 2017.</w:t>
      </w:r>
      <w:r w:rsidRPr="0014370E">
        <w:rPr>
          <w:rStyle w:val="apple-converted-space"/>
          <w:rFonts w:ascii="Arial" w:hAnsi="Arial" w:cs="Arial"/>
          <w:color w:val="222222"/>
          <w:sz w:val="20"/>
          <w:szCs w:val="20"/>
          <w:shd w:val="clear" w:color="auto" w:fill="FFFFFF"/>
        </w:rPr>
        <w:t> </w:t>
      </w:r>
      <w:r w:rsidRPr="0014370E">
        <w:rPr>
          <w:rFonts w:ascii="Arial" w:hAnsi="Arial" w:cs="Arial"/>
          <w:i/>
          <w:iCs/>
          <w:color w:val="222222"/>
          <w:sz w:val="20"/>
          <w:szCs w:val="20"/>
        </w:rPr>
        <w:t>The PESTLE analysis</w:t>
      </w:r>
      <w:r w:rsidRPr="0014370E">
        <w:rPr>
          <w:rFonts w:ascii="Arial" w:hAnsi="Arial" w:cs="Arial"/>
          <w:color w:val="222222"/>
          <w:sz w:val="20"/>
          <w:szCs w:val="20"/>
          <w:shd w:val="clear" w:color="auto" w:fill="FFFFFF"/>
        </w:rPr>
        <w:t xml:space="preserve">. </w:t>
      </w:r>
      <w:proofErr w:type="spellStart"/>
      <w:r w:rsidRPr="0014370E">
        <w:rPr>
          <w:rFonts w:ascii="Arial" w:hAnsi="Arial" w:cs="Arial"/>
          <w:color w:val="222222"/>
          <w:sz w:val="20"/>
          <w:szCs w:val="20"/>
          <w:shd w:val="clear" w:color="auto" w:fill="FFFFFF"/>
        </w:rPr>
        <w:t>Nerdynaut</w:t>
      </w:r>
      <w:proofErr w:type="spellEnd"/>
      <w:r w:rsidRPr="0014370E">
        <w:rPr>
          <w:rFonts w:ascii="Arial" w:hAnsi="Arial" w:cs="Arial"/>
          <w:color w:val="222222"/>
          <w:sz w:val="20"/>
          <w:szCs w:val="20"/>
          <w:shd w:val="clear" w:color="auto" w:fill="FFFFFF"/>
        </w:rPr>
        <w:t>.</w:t>
      </w:r>
    </w:p>
    <w:p w14:paraId="262E733F" w14:textId="77777777" w:rsidR="00C04AD1" w:rsidRDefault="00C04AD1" w:rsidP="00C04AD1">
      <w:pPr>
        <w:pStyle w:val="ListParagraph"/>
        <w:numPr>
          <w:ilvl w:val="0"/>
          <w:numId w:val="6"/>
        </w:numPr>
      </w:pPr>
    </w:p>
    <w:p w14:paraId="75C75D69" w14:textId="77777777" w:rsidR="005D7604" w:rsidRDefault="005D7604" w:rsidP="008A2B15"/>
    <w:p w14:paraId="5AB31B19" w14:textId="77777777" w:rsidR="00185E61" w:rsidRDefault="00185E61"/>
    <w:sectPr w:rsidR="00185E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A00B6" w14:textId="77777777" w:rsidR="00AE5E6D" w:rsidRDefault="00AE5E6D" w:rsidP="00C9439B">
      <w:r>
        <w:separator/>
      </w:r>
    </w:p>
  </w:endnote>
  <w:endnote w:type="continuationSeparator" w:id="0">
    <w:p w14:paraId="5974A854" w14:textId="77777777" w:rsidR="00AE5E6D" w:rsidRDefault="00AE5E6D" w:rsidP="00C94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32E8A" w14:textId="77777777" w:rsidR="00AE5E6D" w:rsidRDefault="00AE5E6D" w:rsidP="00C9439B">
      <w:r>
        <w:separator/>
      </w:r>
    </w:p>
  </w:footnote>
  <w:footnote w:type="continuationSeparator" w:id="0">
    <w:p w14:paraId="5D2D851F" w14:textId="77777777" w:rsidR="00AE5E6D" w:rsidRDefault="00AE5E6D" w:rsidP="00C943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B18E0"/>
    <w:multiLevelType w:val="hybridMultilevel"/>
    <w:tmpl w:val="AE0CB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9E34A4"/>
    <w:multiLevelType w:val="multilevel"/>
    <w:tmpl w:val="48E4C7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75B0D10"/>
    <w:multiLevelType w:val="multilevel"/>
    <w:tmpl w:val="B84825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76053EB"/>
    <w:multiLevelType w:val="hybridMultilevel"/>
    <w:tmpl w:val="60FE7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FE606D"/>
    <w:multiLevelType w:val="multilevel"/>
    <w:tmpl w:val="F3DA96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97629E3"/>
    <w:multiLevelType w:val="hybridMultilevel"/>
    <w:tmpl w:val="2416AD8C"/>
    <w:lvl w:ilvl="0" w:tplc="4A481A1A">
      <w:start w:val="1"/>
      <w:numFmt w:val="bullet"/>
      <w:lvlText w:val="•"/>
      <w:lvlJc w:val="left"/>
      <w:pPr>
        <w:tabs>
          <w:tab w:val="num" w:pos="720"/>
        </w:tabs>
        <w:ind w:left="720" w:hanging="360"/>
      </w:pPr>
      <w:rPr>
        <w:rFonts w:ascii="Times New Roman" w:hAnsi="Times New Roman" w:hint="default"/>
      </w:rPr>
    </w:lvl>
    <w:lvl w:ilvl="1" w:tplc="CFAEEC5A" w:tentative="1">
      <w:start w:val="1"/>
      <w:numFmt w:val="bullet"/>
      <w:lvlText w:val="•"/>
      <w:lvlJc w:val="left"/>
      <w:pPr>
        <w:tabs>
          <w:tab w:val="num" w:pos="1440"/>
        </w:tabs>
        <w:ind w:left="1440" w:hanging="360"/>
      </w:pPr>
      <w:rPr>
        <w:rFonts w:ascii="Times New Roman" w:hAnsi="Times New Roman" w:hint="default"/>
      </w:rPr>
    </w:lvl>
    <w:lvl w:ilvl="2" w:tplc="01DEEF30" w:tentative="1">
      <w:start w:val="1"/>
      <w:numFmt w:val="bullet"/>
      <w:lvlText w:val="•"/>
      <w:lvlJc w:val="left"/>
      <w:pPr>
        <w:tabs>
          <w:tab w:val="num" w:pos="2160"/>
        </w:tabs>
        <w:ind w:left="2160" w:hanging="360"/>
      </w:pPr>
      <w:rPr>
        <w:rFonts w:ascii="Times New Roman" w:hAnsi="Times New Roman" w:hint="default"/>
      </w:rPr>
    </w:lvl>
    <w:lvl w:ilvl="3" w:tplc="A20C4012" w:tentative="1">
      <w:start w:val="1"/>
      <w:numFmt w:val="bullet"/>
      <w:lvlText w:val="•"/>
      <w:lvlJc w:val="left"/>
      <w:pPr>
        <w:tabs>
          <w:tab w:val="num" w:pos="2880"/>
        </w:tabs>
        <w:ind w:left="2880" w:hanging="360"/>
      </w:pPr>
      <w:rPr>
        <w:rFonts w:ascii="Times New Roman" w:hAnsi="Times New Roman" w:hint="default"/>
      </w:rPr>
    </w:lvl>
    <w:lvl w:ilvl="4" w:tplc="41F851CA" w:tentative="1">
      <w:start w:val="1"/>
      <w:numFmt w:val="bullet"/>
      <w:lvlText w:val="•"/>
      <w:lvlJc w:val="left"/>
      <w:pPr>
        <w:tabs>
          <w:tab w:val="num" w:pos="3600"/>
        </w:tabs>
        <w:ind w:left="3600" w:hanging="360"/>
      </w:pPr>
      <w:rPr>
        <w:rFonts w:ascii="Times New Roman" w:hAnsi="Times New Roman" w:hint="default"/>
      </w:rPr>
    </w:lvl>
    <w:lvl w:ilvl="5" w:tplc="41525946" w:tentative="1">
      <w:start w:val="1"/>
      <w:numFmt w:val="bullet"/>
      <w:lvlText w:val="•"/>
      <w:lvlJc w:val="left"/>
      <w:pPr>
        <w:tabs>
          <w:tab w:val="num" w:pos="4320"/>
        </w:tabs>
        <w:ind w:left="4320" w:hanging="360"/>
      </w:pPr>
      <w:rPr>
        <w:rFonts w:ascii="Times New Roman" w:hAnsi="Times New Roman" w:hint="default"/>
      </w:rPr>
    </w:lvl>
    <w:lvl w:ilvl="6" w:tplc="48B839E8" w:tentative="1">
      <w:start w:val="1"/>
      <w:numFmt w:val="bullet"/>
      <w:lvlText w:val="•"/>
      <w:lvlJc w:val="left"/>
      <w:pPr>
        <w:tabs>
          <w:tab w:val="num" w:pos="5040"/>
        </w:tabs>
        <w:ind w:left="5040" w:hanging="360"/>
      </w:pPr>
      <w:rPr>
        <w:rFonts w:ascii="Times New Roman" w:hAnsi="Times New Roman" w:hint="default"/>
      </w:rPr>
    </w:lvl>
    <w:lvl w:ilvl="7" w:tplc="EE34072A" w:tentative="1">
      <w:start w:val="1"/>
      <w:numFmt w:val="bullet"/>
      <w:lvlText w:val="•"/>
      <w:lvlJc w:val="left"/>
      <w:pPr>
        <w:tabs>
          <w:tab w:val="num" w:pos="5760"/>
        </w:tabs>
        <w:ind w:left="5760" w:hanging="360"/>
      </w:pPr>
      <w:rPr>
        <w:rFonts w:ascii="Times New Roman" w:hAnsi="Times New Roman" w:hint="default"/>
      </w:rPr>
    </w:lvl>
    <w:lvl w:ilvl="8" w:tplc="5A52727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1B34D60"/>
    <w:multiLevelType w:val="multilevel"/>
    <w:tmpl w:val="353A6C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3DF3472"/>
    <w:multiLevelType w:val="hybridMultilevel"/>
    <w:tmpl w:val="850C9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DD0E93"/>
    <w:multiLevelType w:val="multilevel"/>
    <w:tmpl w:val="B1DA93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02425579">
    <w:abstractNumId w:val="1"/>
  </w:num>
  <w:num w:numId="2" w16cid:durableId="186607403">
    <w:abstractNumId w:val="8"/>
  </w:num>
  <w:num w:numId="3" w16cid:durableId="864752111">
    <w:abstractNumId w:val="4"/>
  </w:num>
  <w:num w:numId="4" w16cid:durableId="610672405">
    <w:abstractNumId w:val="6"/>
  </w:num>
  <w:num w:numId="5" w16cid:durableId="816578766">
    <w:abstractNumId w:val="2"/>
  </w:num>
  <w:num w:numId="6" w16cid:durableId="129905582">
    <w:abstractNumId w:val="3"/>
  </w:num>
  <w:num w:numId="7" w16cid:durableId="1351377993">
    <w:abstractNumId w:val="5"/>
  </w:num>
  <w:num w:numId="8" w16cid:durableId="1457798371">
    <w:abstractNumId w:val="0"/>
  </w:num>
  <w:num w:numId="9" w16cid:durableId="21088484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682"/>
    <w:rsid w:val="00011D9C"/>
    <w:rsid w:val="00022C0A"/>
    <w:rsid w:val="00045AE8"/>
    <w:rsid w:val="00050F28"/>
    <w:rsid w:val="00076682"/>
    <w:rsid w:val="000A558E"/>
    <w:rsid w:val="000B4E28"/>
    <w:rsid w:val="000C6E18"/>
    <w:rsid w:val="000E14ED"/>
    <w:rsid w:val="000F61B9"/>
    <w:rsid w:val="001209AF"/>
    <w:rsid w:val="0014370E"/>
    <w:rsid w:val="00152BD3"/>
    <w:rsid w:val="00185E61"/>
    <w:rsid w:val="00192CA4"/>
    <w:rsid w:val="001B02A7"/>
    <w:rsid w:val="001B56E8"/>
    <w:rsid w:val="00230900"/>
    <w:rsid w:val="002867F3"/>
    <w:rsid w:val="002871A3"/>
    <w:rsid w:val="00291DD9"/>
    <w:rsid w:val="00295607"/>
    <w:rsid w:val="002B7B64"/>
    <w:rsid w:val="002C757C"/>
    <w:rsid w:val="002F5313"/>
    <w:rsid w:val="00321CBB"/>
    <w:rsid w:val="00350519"/>
    <w:rsid w:val="00355B15"/>
    <w:rsid w:val="00381987"/>
    <w:rsid w:val="003A0D6D"/>
    <w:rsid w:val="003B0362"/>
    <w:rsid w:val="003B729A"/>
    <w:rsid w:val="003D2EFE"/>
    <w:rsid w:val="0040296E"/>
    <w:rsid w:val="00415913"/>
    <w:rsid w:val="004220D6"/>
    <w:rsid w:val="0042538E"/>
    <w:rsid w:val="00434207"/>
    <w:rsid w:val="00437841"/>
    <w:rsid w:val="004400E2"/>
    <w:rsid w:val="004A089C"/>
    <w:rsid w:val="004C6A90"/>
    <w:rsid w:val="005039ED"/>
    <w:rsid w:val="00511E30"/>
    <w:rsid w:val="0053331D"/>
    <w:rsid w:val="00534D72"/>
    <w:rsid w:val="005405FC"/>
    <w:rsid w:val="00552B29"/>
    <w:rsid w:val="005553F1"/>
    <w:rsid w:val="00575707"/>
    <w:rsid w:val="005D7604"/>
    <w:rsid w:val="00605EB1"/>
    <w:rsid w:val="00651E26"/>
    <w:rsid w:val="00681077"/>
    <w:rsid w:val="006A3F31"/>
    <w:rsid w:val="006A4DC6"/>
    <w:rsid w:val="006B056A"/>
    <w:rsid w:val="006B3A03"/>
    <w:rsid w:val="006C6BFB"/>
    <w:rsid w:val="007A3899"/>
    <w:rsid w:val="007A41DF"/>
    <w:rsid w:val="007D1BEB"/>
    <w:rsid w:val="00846298"/>
    <w:rsid w:val="00875C32"/>
    <w:rsid w:val="00875F1B"/>
    <w:rsid w:val="008A2B15"/>
    <w:rsid w:val="008B2D9E"/>
    <w:rsid w:val="008B681D"/>
    <w:rsid w:val="008C0DB4"/>
    <w:rsid w:val="008C3FA7"/>
    <w:rsid w:val="008D3A0A"/>
    <w:rsid w:val="008D3E5F"/>
    <w:rsid w:val="008E0D41"/>
    <w:rsid w:val="00904577"/>
    <w:rsid w:val="009308DC"/>
    <w:rsid w:val="00966887"/>
    <w:rsid w:val="009F3315"/>
    <w:rsid w:val="00A12506"/>
    <w:rsid w:val="00A25B7D"/>
    <w:rsid w:val="00A30142"/>
    <w:rsid w:val="00A369C7"/>
    <w:rsid w:val="00A5580E"/>
    <w:rsid w:val="00A7448C"/>
    <w:rsid w:val="00A75404"/>
    <w:rsid w:val="00A77A24"/>
    <w:rsid w:val="00A81057"/>
    <w:rsid w:val="00A92570"/>
    <w:rsid w:val="00AC1FE1"/>
    <w:rsid w:val="00AE5E6D"/>
    <w:rsid w:val="00AE6463"/>
    <w:rsid w:val="00B25E3B"/>
    <w:rsid w:val="00B31B36"/>
    <w:rsid w:val="00B63082"/>
    <w:rsid w:val="00BA1DA6"/>
    <w:rsid w:val="00BA432B"/>
    <w:rsid w:val="00BD608A"/>
    <w:rsid w:val="00BE37AB"/>
    <w:rsid w:val="00BE6356"/>
    <w:rsid w:val="00C04AD1"/>
    <w:rsid w:val="00C21802"/>
    <w:rsid w:val="00C24C6F"/>
    <w:rsid w:val="00C559F8"/>
    <w:rsid w:val="00C9439B"/>
    <w:rsid w:val="00CD2E01"/>
    <w:rsid w:val="00D04450"/>
    <w:rsid w:val="00D27E5B"/>
    <w:rsid w:val="00D4155E"/>
    <w:rsid w:val="00D54144"/>
    <w:rsid w:val="00D75B6E"/>
    <w:rsid w:val="00D91F16"/>
    <w:rsid w:val="00DA4097"/>
    <w:rsid w:val="00DD6131"/>
    <w:rsid w:val="00E2315E"/>
    <w:rsid w:val="00E256D9"/>
    <w:rsid w:val="00E313E6"/>
    <w:rsid w:val="00E467E4"/>
    <w:rsid w:val="00E51627"/>
    <w:rsid w:val="00EB0896"/>
    <w:rsid w:val="00EC522B"/>
    <w:rsid w:val="00ED2AFC"/>
    <w:rsid w:val="00EE6064"/>
    <w:rsid w:val="00EF6CDE"/>
    <w:rsid w:val="00F2074E"/>
    <w:rsid w:val="00F21E90"/>
    <w:rsid w:val="00F74092"/>
    <w:rsid w:val="00FA16E2"/>
    <w:rsid w:val="00FD2DEA"/>
    <w:rsid w:val="00FE200D"/>
    <w:rsid w:val="00FF2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8135F1"/>
  <w15:chartTrackingRefBased/>
  <w15:docId w15:val="{FE369510-B2E4-7E44-825F-D8897D1D6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70E"/>
    <w:rPr>
      <w:rFonts w:ascii="Times New Roman" w:eastAsia="Times New Roman" w:hAnsi="Times New Roman" w:cs="Times New Roman"/>
      <w:lang w:eastAsia="en-GB"/>
    </w:rPr>
  </w:style>
  <w:style w:type="paragraph" w:styleId="Heading2">
    <w:name w:val="heading 2"/>
    <w:basedOn w:val="Normal"/>
    <w:link w:val="Heading2Char"/>
    <w:uiPriority w:val="9"/>
    <w:qFormat/>
    <w:rsid w:val="00DA4097"/>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B15"/>
    <w:pPr>
      <w:ind w:left="720"/>
      <w:contextualSpacing/>
    </w:pPr>
  </w:style>
  <w:style w:type="character" w:customStyle="1" w:styleId="normaltextrun">
    <w:name w:val="normaltextrun"/>
    <w:basedOn w:val="DefaultParagraphFont"/>
    <w:rsid w:val="00AE6463"/>
  </w:style>
  <w:style w:type="character" w:customStyle="1" w:styleId="apple-converted-space">
    <w:name w:val="apple-converted-space"/>
    <w:basedOn w:val="DefaultParagraphFont"/>
    <w:rsid w:val="005D7604"/>
  </w:style>
  <w:style w:type="character" w:customStyle="1" w:styleId="Heading2Char">
    <w:name w:val="Heading 2 Char"/>
    <w:basedOn w:val="DefaultParagraphFont"/>
    <w:link w:val="Heading2"/>
    <w:uiPriority w:val="9"/>
    <w:rsid w:val="00DA4097"/>
    <w:rPr>
      <w:rFonts w:ascii="Times New Roman" w:eastAsia="Times New Roman" w:hAnsi="Times New Roman" w:cs="Times New Roman"/>
      <w:b/>
      <w:bCs/>
      <w:sz w:val="36"/>
      <w:szCs w:val="36"/>
      <w:lang w:eastAsia="en-GB"/>
    </w:rPr>
  </w:style>
  <w:style w:type="character" w:customStyle="1" w:styleId="ztplmc">
    <w:name w:val="ztplmc"/>
    <w:basedOn w:val="DefaultParagraphFont"/>
    <w:rsid w:val="00DA4097"/>
  </w:style>
  <w:style w:type="character" w:customStyle="1" w:styleId="jlqj4b">
    <w:name w:val="jlqj4b"/>
    <w:basedOn w:val="DefaultParagraphFont"/>
    <w:rsid w:val="00DA4097"/>
  </w:style>
  <w:style w:type="character" w:customStyle="1" w:styleId="q4iawc">
    <w:name w:val="q4iawc"/>
    <w:basedOn w:val="DefaultParagraphFont"/>
    <w:rsid w:val="00DA4097"/>
  </w:style>
  <w:style w:type="paragraph" w:styleId="Header">
    <w:name w:val="header"/>
    <w:basedOn w:val="Normal"/>
    <w:link w:val="HeaderChar"/>
    <w:uiPriority w:val="99"/>
    <w:unhideWhenUsed/>
    <w:rsid w:val="00C9439B"/>
    <w:pPr>
      <w:tabs>
        <w:tab w:val="center" w:pos="4513"/>
        <w:tab w:val="right" w:pos="9026"/>
      </w:tabs>
    </w:pPr>
  </w:style>
  <w:style w:type="character" w:customStyle="1" w:styleId="HeaderChar">
    <w:name w:val="Header Char"/>
    <w:basedOn w:val="DefaultParagraphFont"/>
    <w:link w:val="Header"/>
    <w:uiPriority w:val="99"/>
    <w:rsid w:val="00C9439B"/>
    <w:rPr>
      <w:rFonts w:ascii="Times New Roman" w:eastAsia="Times New Roman" w:hAnsi="Times New Roman" w:cs="Times New Roman"/>
      <w:lang w:eastAsia="en-GB"/>
    </w:rPr>
  </w:style>
  <w:style w:type="paragraph" w:styleId="Footer">
    <w:name w:val="footer"/>
    <w:basedOn w:val="Normal"/>
    <w:link w:val="FooterChar"/>
    <w:uiPriority w:val="99"/>
    <w:unhideWhenUsed/>
    <w:rsid w:val="00C9439B"/>
    <w:pPr>
      <w:tabs>
        <w:tab w:val="center" w:pos="4513"/>
        <w:tab w:val="right" w:pos="9026"/>
      </w:tabs>
    </w:pPr>
  </w:style>
  <w:style w:type="character" w:customStyle="1" w:styleId="FooterChar">
    <w:name w:val="Footer Char"/>
    <w:basedOn w:val="DefaultParagraphFont"/>
    <w:link w:val="Footer"/>
    <w:uiPriority w:val="99"/>
    <w:rsid w:val="00C9439B"/>
    <w:rPr>
      <w:rFonts w:ascii="Times New Roman" w:eastAsia="Times New Roman" w:hAnsi="Times New Roman" w:cs="Times New Roman"/>
      <w:lang w:eastAsia="en-GB"/>
    </w:rPr>
  </w:style>
  <w:style w:type="paragraph" w:styleId="NormalWeb">
    <w:name w:val="Normal (Web)"/>
    <w:basedOn w:val="Normal"/>
    <w:uiPriority w:val="99"/>
    <w:semiHidden/>
    <w:unhideWhenUsed/>
    <w:rsid w:val="00B31B36"/>
    <w:pPr>
      <w:spacing w:before="100" w:beforeAutospacing="1" w:after="100" w:afterAutospacing="1"/>
    </w:pPr>
  </w:style>
  <w:style w:type="character" w:styleId="Strong">
    <w:name w:val="Strong"/>
    <w:basedOn w:val="DefaultParagraphFont"/>
    <w:uiPriority w:val="22"/>
    <w:qFormat/>
    <w:rsid w:val="00A744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906">
      <w:bodyDiv w:val="1"/>
      <w:marLeft w:val="0"/>
      <w:marRight w:val="0"/>
      <w:marTop w:val="0"/>
      <w:marBottom w:val="0"/>
      <w:divBdr>
        <w:top w:val="none" w:sz="0" w:space="0" w:color="auto"/>
        <w:left w:val="none" w:sz="0" w:space="0" w:color="auto"/>
        <w:bottom w:val="none" w:sz="0" w:space="0" w:color="auto"/>
        <w:right w:val="none" w:sz="0" w:space="0" w:color="auto"/>
      </w:divBdr>
    </w:div>
    <w:div w:id="202140156">
      <w:bodyDiv w:val="1"/>
      <w:marLeft w:val="0"/>
      <w:marRight w:val="0"/>
      <w:marTop w:val="0"/>
      <w:marBottom w:val="0"/>
      <w:divBdr>
        <w:top w:val="none" w:sz="0" w:space="0" w:color="auto"/>
        <w:left w:val="none" w:sz="0" w:space="0" w:color="auto"/>
        <w:bottom w:val="none" w:sz="0" w:space="0" w:color="auto"/>
        <w:right w:val="none" w:sz="0" w:space="0" w:color="auto"/>
      </w:divBdr>
      <w:divsChild>
        <w:div w:id="452140548">
          <w:marLeft w:val="547"/>
          <w:marRight w:val="0"/>
          <w:marTop w:val="0"/>
          <w:marBottom w:val="0"/>
          <w:divBdr>
            <w:top w:val="none" w:sz="0" w:space="0" w:color="auto"/>
            <w:left w:val="none" w:sz="0" w:space="0" w:color="auto"/>
            <w:bottom w:val="none" w:sz="0" w:space="0" w:color="auto"/>
            <w:right w:val="none" w:sz="0" w:space="0" w:color="auto"/>
          </w:divBdr>
        </w:div>
      </w:divsChild>
    </w:div>
    <w:div w:id="270094180">
      <w:bodyDiv w:val="1"/>
      <w:marLeft w:val="0"/>
      <w:marRight w:val="0"/>
      <w:marTop w:val="0"/>
      <w:marBottom w:val="0"/>
      <w:divBdr>
        <w:top w:val="none" w:sz="0" w:space="0" w:color="auto"/>
        <w:left w:val="none" w:sz="0" w:space="0" w:color="auto"/>
        <w:bottom w:val="none" w:sz="0" w:space="0" w:color="auto"/>
        <w:right w:val="none" w:sz="0" w:space="0" w:color="auto"/>
      </w:divBdr>
    </w:div>
    <w:div w:id="661274260">
      <w:bodyDiv w:val="1"/>
      <w:marLeft w:val="0"/>
      <w:marRight w:val="0"/>
      <w:marTop w:val="0"/>
      <w:marBottom w:val="0"/>
      <w:divBdr>
        <w:top w:val="none" w:sz="0" w:space="0" w:color="auto"/>
        <w:left w:val="none" w:sz="0" w:space="0" w:color="auto"/>
        <w:bottom w:val="none" w:sz="0" w:space="0" w:color="auto"/>
        <w:right w:val="none" w:sz="0" w:space="0" w:color="auto"/>
      </w:divBdr>
    </w:div>
    <w:div w:id="966394527">
      <w:bodyDiv w:val="1"/>
      <w:marLeft w:val="0"/>
      <w:marRight w:val="0"/>
      <w:marTop w:val="0"/>
      <w:marBottom w:val="0"/>
      <w:divBdr>
        <w:top w:val="none" w:sz="0" w:space="0" w:color="auto"/>
        <w:left w:val="none" w:sz="0" w:space="0" w:color="auto"/>
        <w:bottom w:val="none" w:sz="0" w:space="0" w:color="auto"/>
        <w:right w:val="none" w:sz="0" w:space="0" w:color="auto"/>
      </w:divBdr>
    </w:div>
    <w:div w:id="994381003">
      <w:bodyDiv w:val="1"/>
      <w:marLeft w:val="0"/>
      <w:marRight w:val="0"/>
      <w:marTop w:val="0"/>
      <w:marBottom w:val="0"/>
      <w:divBdr>
        <w:top w:val="none" w:sz="0" w:space="0" w:color="auto"/>
        <w:left w:val="none" w:sz="0" w:space="0" w:color="auto"/>
        <w:bottom w:val="none" w:sz="0" w:space="0" w:color="auto"/>
        <w:right w:val="none" w:sz="0" w:space="0" w:color="auto"/>
      </w:divBdr>
      <w:divsChild>
        <w:div w:id="2045708979">
          <w:marLeft w:val="0"/>
          <w:marRight w:val="0"/>
          <w:marTop w:val="100"/>
          <w:marBottom w:val="0"/>
          <w:divBdr>
            <w:top w:val="none" w:sz="0" w:space="0" w:color="auto"/>
            <w:left w:val="none" w:sz="0" w:space="0" w:color="auto"/>
            <w:bottom w:val="none" w:sz="0" w:space="0" w:color="auto"/>
            <w:right w:val="none" w:sz="0" w:space="0" w:color="auto"/>
          </w:divBdr>
        </w:div>
        <w:div w:id="1671761606">
          <w:marLeft w:val="0"/>
          <w:marRight w:val="0"/>
          <w:marTop w:val="0"/>
          <w:marBottom w:val="0"/>
          <w:divBdr>
            <w:top w:val="none" w:sz="0" w:space="0" w:color="auto"/>
            <w:left w:val="none" w:sz="0" w:space="0" w:color="auto"/>
            <w:bottom w:val="none" w:sz="0" w:space="0" w:color="auto"/>
            <w:right w:val="none" w:sz="0" w:space="0" w:color="auto"/>
          </w:divBdr>
          <w:divsChild>
            <w:div w:id="1707872296">
              <w:marLeft w:val="0"/>
              <w:marRight w:val="0"/>
              <w:marTop w:val="0"/>
              <w:marBottom w:val="0"/>
              <w:divBdr>
                <w:top w:val="none" w:sz="0" w:space="0" w:color="auto"/>
                <w:left w:val="none" w:sz="0" w:space="0" w:color="auto"/>
                <w:bottom w:val="none" w:sz="0" w:space="0" w:color="auto"/>
                <w:right w:val="none" w:sz="0" w:space="0" w:color="auto"/>
              </w:divBdr>
              <w:divsChild>
                <w:div w:id="1600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687020">
      <w:bodyDiv w:val="1"/>
      <w:marLeft w:val="0"/>
      <w:marRight w:val="0"/>
      <w:marTop w:val="0"/>
      <w:marBottom w:val="0"/>
      <w:divBdr>
        <w:top w:val="none" w:sz="0" w:space="0" w:color="auto"/>
        <w:left w:val="none" w:sz="0" w:space="0" w:color="auto"/>
        <w:bottom w:val="none" w:sz="0" w:space="0" w:color="auto"/>
        <w:right w:val="none" w:sz="0" w:space="0" w:color="auto"/>
      </w:divBdr>
    </w:div>
    <w:div w:id="1209105960">
      <w:bodyDiv w:val="1"/>
      <w:marLeft w:val="0"/>
      <w:marRight w:val="0"/>
      <w:marTop w:val="0"/>
      <w:marBottom w:val="0"/>
      <w:divBdr>
        <w:top w:val="none" w:sz="0" w:space="0" w:color="auto"/>
        <w:left w:val="none" w:sz="0" w:space="0" w:color="auto"/>
        <w:bottom w:val="none" w:sz="0" w:space="0" w:color="auto"/>
        <w:right w:val="none" w:sz="0" w:space="0" w:color="auto"/>
      </w:divBdr>
    </w:div>
    <w:div w:id="1338966521">
      <w:bodyDiv w:val="1"/>
      <w:marLeft w:val="0"/>
      <w:marRight w:val="0"/>
      <w:marTop w:val="0"/>
      <w:marBottom w:val="0"/>
      <w:divBdr>
        <w:top w:val="none" w:sz="0" w:space="0" w:color="auto"/>
        <w:left w:val="none" w:sz="0" w:space="0" w:color="auto"/>
        <w:bottom w:val="none" w:sz="0" w:space="0" w:color="auto"/>
        <w:right w:val="none" w:sz="0" w:space="0" w:color="auto"/>
      </w:divBdr>
      <w:divsChild>
        <w:div w:id="1614896704">
          <w:marLeft w:val="0"/>
          <w:marRight w:val="0"/>
          <w:marTop w:val="0"/>
          <w:marBottom w:val="0"/>
          <w:divBdr>
            <w:top w:val="none" w:sz="0" w:space="0" w:color="auto"/>
            <w:left w:val="none" w:sz="0" w:space="0" w:color="auto"/>
            <w:bottom w:val="none" w:sz="0" w:space="0" w:color="auto"/>
            <w:right w:val="none" w:sz="0" w:space="0" w:color="auto"/>
          </w:divBdr>
          <w:divsChild>
            <w:div w:id="1786733300">
              <w:marLeft w:val="0"/>
              <w:marRight w:val="0"/>
              <w:marTop w:val="0"/>
              <w:marBottom w:val="0"/>
              <w:divBdr>
                <w:top w:val="none" w:sz="0" w:space="0" w:color="auto"/>
                <w:left w:val="none" w:sz="0" w:space="0" w:color="auto"/>
                <w:bottom w:val="none" w:sz="0" w:space="0" w:color="auto"/>
                <w:right w:val="none" w:sz="0" w:space="0" w:color="auto"/>
              </w:divBdr>
              <w:divsChild>
                <w:div w:id="118660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452667">
      <w:bodyDiv w:val="1"/>
      <w:marLeft w:val="0"/>
      <w:marRight w:val="0"/>
      <w:marTop w:val="0"/>
      <w:marBottom w:val="0"/>
      <w:divBdr>
        <w:top w:val="none" w:sz="0" w:space="0" w:color="auto"/>
        <w:left w:val="none" w:sz="0" w:space="0" w:color="auto"/>
        <w:bottom w:val="none" w:sz="0" w:space="0" w:color="auto"/>
        <w:right w:val="none" w:sz="0" w:space="0" w:color="auto"/>
      </w:divBdr>
    </w:div>
    <w:div w:id="1440643536">
      <w:bodyDiv w:val="1"/>
      <w:marLeft w:val="0"/>
      <w:marRight w:val="0"/>
      <w:marTop w:val="0"/>
      <w:marBottom w:val="0"/>
      <w:divBdr>
        <w:top w:val="none" w:sz="0" w:space="0" w:color="auto"/>
        <w:left w:val="none" w:sz="0" w:space="0" w:color="auto"/>
        <w:bottom w:val="none" w:sz="0" w:space="0" w:color="auto"/>
        <w:right w:val="none" w:sz="0" w:space="0" w:color="auto"/>
      </w:divBdr>
    </w:div>
    <w:div w:id="1528832979">
      <w:bodyDiv w:val="1"/>
      <w:marLeft w:val="0"/>
      <w:marRight w:val="0"/>
      <w:marTop w:val="0"/>
      <w:marBottom w:val="0"/>
      <w:divBdr>
        <w:top w:val="none" w:sz="0" w:space="0" w:color="auto"/>
        <w:left w:val="none" w:sz="0" w:space="0" w:color="auto"/>
        <w:bottom w:val="none" w:sz="0" w:space="0" w:color="auto"/>
        <w:right w:val="none" w:sz="0" w:space="0" w:color="auto"/>
      </w:divBdr>
      <w:divsChild>
        <w:div w:id="160317770">
          <w:marLeft w:val="547"/>
          <w:marRight w:val="0"/>
          <w:marTop w:val="0"/>
          <w:marBottom w:val="0"/>
          <w:divBdr>
            <w:top w:val="none" w:sz="0" w:space="0" w:color="auto"/>
            <w:left w:val="none" w:sz="0" w:space="0" w:color="auto"/>
            <w:bottom w:val="none" w:sz="0" w:space="0" w:color="auto"/>
            <w:right w:val="none" w:sz="0" w:space="0" w:color="auto"/>
          </w:divBdr>
        </w:div>
      </w:divsChild>
    </w:div>
    <w:div w:id="1722242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2.emf"/></Relationships>
</file>

<file path=word/charts/_rels/chart1.xml.rels><?xml version="1.0" encoding="UTF-8" standalone="yes"?>
<Relationships xmlns="http://schemas.openxmlformats.org/package/2006/relationships"><Relationship Id="rId3" Type="http://schemas.openxmlformats.org/officeDocument/2006/relationships/oleObject" Target="file:////Users\agawilkosz\Downloads\NHS%20Sickness%20Absence%20by%20reason,%20October%20202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All staff groups in NHS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27500377798064557"/>
          <c:y val="6.6586084673472185E-2"/>
          <c:w val="0.71285671346028456"/>
          <c:h val="0.56833706157186814"/>
        </c:manualLayout>
      </c:layout>
      <c:barChart>
        <c:barDir val="col"/>
        <c:grouping val="clustered"/>
        <c:varyColors val="0"/>
        <c:ser>
          <c:idx val="0"/>
          <c:order val="0"/>
          <c:tx>
            <c:strRef>
              <c:f>'Reasons for sickness absence'!$A$7:$C$7</c:f>
              <c:strCache>
                <c:ptCount val="3"/>
                <c:pt idx="0">
                  <c:v>All staff groups</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'Reasons for sickness absence'!$D$6:$AB$6</c:f>
              <c:strCache>
                <c:ptCount val="25"/>
                <c:pt idx="0">
                  <c:v> Anxiety/stress/depression/other psychiatric illnesses</c:v>
                </c:pt>
                <c:pt idx="1">
                  <c:v>Back Problems</c:v>
                </c:pt>
                <c:pt idx="2">
                  <c:v> musculoskeletal problems</c:v>
                </c:pt>
                <c:pt idx="3">
                  <c:v>Cold/Flu </c:v>
                </c:pt>
                <c:pt idx="4">
                  <c:v> Asthma</c:v>
                </c:pt>
                <c:pt idx="5">
                  <c:v>Chest &amp; respiratory problems</c:v>
                </c:pt>
                <c:pt idx="6">
                  <c:v>Headache / migraine</c:v>
                </c:pt>
                <c:pt idx="7">
                  <c:v>Benign and malignant tumours cancers</c:v>
                </c:pt>
                <c:pt idx="8">
                  <c:v> Blood disorders</c:v>
                </c:pt>
                <c:pt idx="9">
                  <c:v>Heart cardiac &amp; circulatory problems</c:v>
                </c:pt>
                <c:pt idx="10">
                  <c:v> Burns poisoning frostbite hypothermia</c:v>
                </c:pt>
                <c:pt idx="11">
                  <c:v> Ear nose throat (ENT)</c:v>
                </c:pt>
                <c:pt idx="12">
                  <c:v>Dental and oral problems</c:v>
                </c:pt>
                <c:pt idx="13">
                  <c:v>Eye problems</c:v>
                </c:pt>
                <c:pt idx="14">
                  <c:v>Endocrine / glandular problems</c:v>
                </c:pt>
                <c:pt idx="15">
                  <c:v> Gastrointestinal problems</c:v>
                </c:pt>
                <c:pt idx="16">
                  <c:v> Genitourinary &amp; gynaecological disorders</c:v>
                </c:pt>
                <c:pt idx="17">
                  <c:v> Infectious diseases</c:v>
                </c:pt>
                <c:pt idx="18">
                  <c:v> Injury fracture</c:v>
                </c:pt>
                <c:pt idx="20">
                  <c:v>Pregnancy related disorders</c:v>
                </c:pt>
                <c:pt idx="21">
                  <c:v> Skin disorders</c:v>
                </c:pt>
                <c:pt idx="23">
                  <c:v>Other known causes - not elsewhere classified</c:v>
                </c:pt>
                <c:pt idx="24">
                  <c:v>Unknown causes / Not specified</c:v>
                </c:pt>
              </c:strCache>
              <c:extLst/>
            </c:strRef>
          </c:cat>
          <c:val>
            <c:numRef>
              <c:f>'Reasons for sickness absence'!$D$7:$AB$7</c:f>
              <c:numCache>
                <c:formatCode>0.0%</c:formatCode>
                <c:ptCount val="25"/>
                <c:pt idx="0">
                  <c:v>0.2513696477756312</c:v>
                </c:pt>
                <c:pt idx="1">
                  <c:v>4.6012203560277173E-2</c:v>
                </c:pt>
                <c:pt idx="2">
                  <c:v>8.5719734074920534E-2</c:v>
                </c:pt>
                <c:pt idx="3">
                  <c:v>0.12637784546500871</c:v>
                </c:pt>
                <c:pt idx="4">
                  <c:v>3.1909853326003335E-3</c:v>
                </c:pt>
                <c:pt idx="5">
                  <c:v>6.092306597026232E-2</c:v>
                </c:pt>
                <c:pt idx="6">
                  <c:v>2.2520876691405935E-2</c:v>
                </c:pt>
                <c:pt idx="7">
                  <c:v>2.5614717293636308E-2</c:v>
                </c:pt>
                <c:pt idx="8">
                  <c:v>3.254862651929044E-3</c:v>
                </c:pt>
                <c:pt idx="9">
                  <c:v>1.9862555542514621E-2</c:v>
                </c:pt>
                <c:pt idx="10">
                  <c:v>6.1983690807353078E-4</c:v>
                </c:pt>
                <c:pt idx="11">
                  <c:v>1.8475655524642483E-2</c:v>
                </c:pt>
                <c:pt idx="12">
                  <c:v>4.3382196340580395E-3</c:v>
                </c:pt>
                <c:pt idx="13">
                  <c:v>7.8001185437469875E-3</c:v>
                </c:pt>
                <c:pt idx="14">
                  <c:v>3.9103106592733149E-3</c:v>
                </c:pt>
                <c:pt idx="15">
                  <c:v>6.3770941089460589E-2</c:v>
                </c:pt>
                <c:pt idx="16">
                  <c:v>2.8464174968281401E-2</c:v>
                </c:pt>
                <c:pt idx="17">
                  <c:v>5.1266688668282177E-2</c:v>
                </c:pt>
                <c:pt idx="18">
                  <c:v>4.5659774839869896E-2</c:v>
                </c:pt>
                <c:pt idx="19">
                  <c:v>8.5811137247011528E-3</c:v>
                </c:pt>
                <c:pt idx="20">
                  <c:v>2.5088421883616905E-2</c:v>
                </c:pt>
                <c:pt idx="21">
                  <c:v>6.4083560354988049E-3</c:v>
                </c:pt>
                <c:pt idx="23">
                  <c:v>6.1431417266451113E-2</c:v>
                </c:pt>
                <c:pt idx="24">
                  <c:v>2.9039842461176094E-2</c:v>
                </c:pt>
              </c:numCache>
            </c:numRef>
          </c:val>
          <c:extLst>
            <c:ext xmlns:c16="http://schemas.microsoft.com/office/drawing/2014/chart" uri="{C3380CC4-5D6E-409C-BE32-E72D297353CC}">
              <c16:uniqueId val="{00000000-27AB-D046-B230-01F971D0C64E}"/>
            </c:ext>
          </c:extLst>
        </c:ser>
        <c:dLbls>
          <c:dLblPos val="inEnd"/>
          <c:showLegendKey val="0"/>
          <c:showVal val="1"/>
          <c:showCatName val="0"/>
          <c:showSerName val="0"/>
          <c:showPercent val="0"/>
          <c:showBubbleSize val="0"/>
        </c:dLbls>
        <c:gapWidth val="315"/>
        <c:overlap val="-40"/>
        <c:axId val="1574414192"/>
        <c:axId val="1574666816"/>
      </c:barChart>
      <c:catAx>
        <c:axId val="157441419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74666816"/>
        <c:crosses val="autoZero"/>
        <c:auto val="1"/>
        <c:lblAlgn val="ctr"/>
        <c:lblOffset val="100"/>
        <c:noMultiLvlLbl val="0"/>
      </c:catAx>
      <c:valAx>
        <c:axId val="1574666816"/>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74414192"/>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429295-96D7-9E41-AEF0-12873B8D4B32}" type="doc">
      <dgm:prSet loTypeId="urn:microsoft.com/office/officeart/2005/8/layout/radial1" loCatId="" qsTypeId="urn:microsoft.com/office/officeart/2005/8/quickstyle/simple5" qsCatId="simple" csTypeId="urn:microsoft.com/office/officeart/2005/8/colors/colorful2" csCatId="colorful" phldr="1"/>
      <dgm:spPr/>
      <dgm:t>
        <a:bodyPr/>
        <a:lstStyle/>
        <a:p>
          <a:endParaRPr lang="en-GB"/>
        </a:p>
      </dgm:t>
    </dgm:pt>
    <dgm:pt modelId="{13E75CAF-111E-A04A-B228-57257BA64278}">
      <dgm:prSet phldrT="[Text]"/>
      <dgm:spPr/>
      <dgm:t>
        <a:bodyPr/>
        <a:lstStyle/>
        <a:p>
          <a:r>
            <a:rPr lang="en-GB" dirty="0"/>
            <a:t>REASON</a:t>
          </a:r>
        </a:p>
      </dgm:t>
    </dgm:pt>
    <dgm:pt modelId="{2B0A3835-B214-7440-BF81-ADDDC56329ED}" type="parTrans" cxnId="{2CB6744F-A2C3-0945-8A1F-084AFC9FD5E2}">
      <dgm:prSet/>
      <dgm:spPr/>
      <dgm:t>
        <a:bodyPr/>
        <a:lstStyle/>
        <a:p>
          <a:endParaRPr lang="en-GB"/>
        </a:p>
      </dgm:t>
    </dgm:pt>
    <dgm:pt modelId="{95D0D9D7-72B5-2944-9175-D1C43352F045}" type="sibTrans" cxnId="{2CB6744F-A2C3-0945-8A1F-084AFC9FD5E2}">
      <dgm:prSet/>
      <dgm:spPr/>
      <dgm:t>
        <a:bodyPr/>
        <a:lstStyle/>
        <a:p>
          <a:endParaRPr lang="en-GB"/>
        </a:p>
      </dgm:t>
    </dgm:pt>
    <dgm:pt modelId="{ECF9F4ED-B967-4849-BE5E-73EE89E5E79B}">
      <dgm:prSet phldrT="[Text]"/>
      <dgm:spPr/>
      <dgm:t>
        <a:bodyPr/>
        <a:lstStyle/>
        <a:p>
          <a:r>
            <a:rPr lang="en-GB" dirty="0"/>
            <a:t>STRESS</a:t>
          </a:r>
        </a:p>
      </dgm:t>
    </dgm:pt>
    <dgm:pt modelId="{B0CE7B38-7288-D34F-88E0-E9830D15B479}" type="parTrans" cxnId="{85B7E6A7-9A20-CC40-B305-24D451F81DF5}">
      <dgm:prSet/>
      <dgm:spPr/>
      <dgm:t>
        <a:bodyPr/>
        <a:lstStyle/>
        <a:p>
          <a:endParaRPr lang="en-GB"/>
        </a:p>
      </dgm:t>
    </dgm:pt>
    <dgm:pt modelId="{CD4015B1-2897-2843-B54A-3C223140FB9B}" type="sibTrans" cxnId="{85B7E6A7-9A20-CC40-B305-24D451F81DF5}">
      <dgm:prSet/>
      <dgm:spPr/>
      <dgm:t>
        <a:bodyPr/>
        <a:lstStyle/>
        <a:p>
          <a:endParaRPr lang="en-GB"/>
        </a:p>
      </dgm:t>
    </dgm:pt>
    <dgm:pt modelId="{A204DB02-AFB1-EF4F-8514-638FF1135DC2}">
      <dgm:prSet phldrT="[Text]"/>
      <dgm:spPr/>
      <dgm:t>
        <a:bodyPr/>
        <a:lstStyle/>
        <a:p>
          <a:r>
            <a:rPr lang="en-GB" dirty="0"/>
            <a:t>ACCIDENT</a:t>
          </a:r>
        </a:p>
      </dgm:t>
    </dgm:pt>
    <dgm:pt modelId="{8F5A0186-4C89-D247-AAED-907FEF928B87}" type="parTrans" cxnId="{07EA7C4C-74D6-7945-A488-89B8DB8821C3}">
      <dgm:prSet/>
      <dgm:spPr/>
      <dgm:t>
        <a:bodyPr/>
        <a:lstStyle/>
        <a:p>
          <a:endParaRPr lang="en-GB"/>
        </a:p>
      </dgm:t>
    </dgm:pt>
    <dgm:pt modelId="{80521026-4186-BC46-8BA0-9F0ABCE65372}" type="sibTrans" cxnId="{07EA7C4C-74D6-7945-A488-89B8DB8821C3}">
      <dgm:prSet/>
      <dgm:spPr/>
      <dgm:t>
        <a:bodyPr/>
        <a:lstStyle/>
        <a:p>
          <a:endParaRPr lang="en-GB"/>
        </a:p>
      </dgm:t>
    </dgm:pt>
    <dgm:pt modelId="{EB80AD05-C4D9-904F-AD2D-E7669D9859CB}">
      <dgm:prSet phldrT="[Text]"/>
      <dgm:spPr/>
      <dgm:t>
        <a:bodyPr/>
        <a:lstStyle/>
        <a:p>
          <a:r>
            <a:rPr lang="en-GB" dirty="0"/>
            <a:t>MENTAL ILLHEALTH</a:t>
          </a:r>
        </a:p>
      </dgm:t>
    </dgm:pt>
    <dgm:pt modelId="{6118D054-2309-7442-BBF2-30385FCEB2E6}" type="parTrans" cxnId="{7AEEDB78-57B4-CA47-9482-7FED35C667C3}">
      <dgm:prSet/>
      <dgm:spPr/>
      <dgm:t>
        <a:bodyPr/>
        <a:lstStyle/>
        <a:p>
          <a:endParaRPr lang="en-GB"/>
        </a:p>
      </dgm:t>
    </dgm:pt>
    <dgm:pt modelId="{29B04258-5F2F-3846-B40D-945077124B2C}" type="sibTrans" cxnId="{7AEEDB78-57B4-CA47-9482-7FED35C667C3}">
      <dgm:prSet/>
      <dgm:spPr/>
      <dgm:t>
        <a:bodyPr/>
        <a:lstStyle/>
        <a:p>
          <a:endParaRPr lang="en-GB"/>
        </a:p>
      </dgm:t>
    </dgm:pt>
    <dgm:pt modelId="{94179C2F-B8C2-094D-8627-C2565A95C2C9}">
      <dgm:prSet phldrT="[Text]"/>
      <dgm:spPr/>
      <dgm:t>
        <a:bodyPr/>
        <a:lstStyle/>
        <a:p>
          <a:r>
            <a:rPr lang="en-GB" dirty="0"/>
            <a:t>BACK PAIN</a:t>
          </a:r>
        </a:p>
      </dgm:t>
    </dgm:pt>
    <dgm:pt modelId="{559F4594-4045-FD42-80EB-4893C4B2BF7D}" type="parTrans" cxnId="{D9A4D02C-FF1C-984B-AD54-D4F07E9F4B4C}">
      <dgm:prSet/>
      <dgm:spPr/>
      <dgm:t>
        <a:bodyPr/>
        <a:lstStyle/>
        <a:p>
          <a:endParaRPr lang="en-GB"/>
        </a:p>
      </dgm:t>
    </dgm:pt>
    <dgm:pt modelId="{DB06EC90-8977-A946-A0FF-CAAF0882FBE5}" type="sibTrans" cxnId="{D9A4D02C-FF1C-984B-AD54-D4F07E9F4B4C}">
      <dgm:prSet/>
      <dgm:spPr/>
      <dgm:t>
        <a:bodyPr/>
        <a:lstStyle/>
        <a:p>
          <a:endParaRPr lang="en-GB"/>
        </a:p>
      </dgm:t>
    </dgm:pt>
    <dgm:pt modelId="{3FA4B3DF-74FD-FD47-845C-CE6A65D53974}">
      <dgm:prSet/>
      <dgm:spPr/>
      <dgm:t>
        <a:bodyPr/>
        <a:lstStyle/>
        <a:p>
          <a:r>
            <a:rPr lang="en-GB" dirty="0"/>
            <a:t>CARING FOR A CHILD/ FAMILY MEMBER</a:t>
          </a:r>
        </a:p>
      </dgm:t>
    </dgm:pt>
    <dgm:pt modelId="{6A95CAC0-B96E-B74F-B6B3-0FC02B358448}" type="parTrans" cxnId="{E4F906C9-D6D5-974F-B429-D0F805B0E75F}">
      <dgm:prSet/>
      <dgm:spPr/>
      <dgm:t>
        <a:bodyPr/>
        <a:lstStyle/>
        <a:p>
          <a:endParaRPr lang="en-GB"/>
        </a:p>
      </dgm:t>
    </dgm:pt>
    <dgm:pt modelId="{7EE2ED7E-0006-734A-92C7-99B49B1FA124}" type="sibTrans" cxnId="{E4F906C9-D6D5-974F-B429-D0F805B0E75F}">
      <dgm:prSet/>
      <dgm:spPr/>
      <dgm:t>
        <a:bodyPr/>
        <a:lstStyle/>
        <a:p>
          <a:endParaRPr lang="en-GB"/>
        </a:p>
      </dgm:t>
    </dgm:pt>
    <dgm:pt modelId="{FB878CCA-93DE-1C46-BF5D-BD0FFFA48F36}">
      <dgm:prSet/>
      <dgm:spPr/>
      <dgm:t>
        <a:bodyPr/>
        <a:lstStyle/>
        <a:p>
          <a:r>
            <a:rPr lang="en-GB" dirty="0"/>
            <a:t>OTHER ILLNES E.G. HEART ATTACK,STROKE,CANCER</a:t>
          </a:r>
        </a:p>
      </dgm:t>
    </dgm:pt>
    <dgm:pt modelId="{923FEA8B-D3D0-604B-B047-3AE4FB2E6CF2}" type="parTrans" cxnId="{7942F951-CA61-CA4D-AE18-99632CBF6F74}">
      <dgm:prSet/>
      <dgm:spPr/>
      <dgm:t>
        <a:bodyPr/>
        <a:lstStyle/>
        <a:p>
          <a:endParaRPr lang="en-GB"/>
        </a:p>
      </dgm:t>
    </dgm:pt>
    <dgm:pt modelId="{B59A3888-B660-1E45-88BD-50007F7AECFC}" type="sibTrans" cxnId="{7942F951-CA61-CA4D-AE18-99632CBF6F74}">
      <dgm:prSet/>
      <dgm:spPr/>
      <dgm:t>
        <a:bodyPr/>
        <a:lstStyle/>
        <a:p>
          <a:endParaRPr lang="en-GB"/>
        </a:p>
      </dgm:t>
    </dgm:pt>
    <dgm:pt modelId="{F9B7013B-8AF2-174E-9F7B-A9FC174AB117}" type="pres">
      <dgm:prSet presAssocID="{13429295-96D7-9E41-AEF0-12873B8D4B32}" presName="cycle" presStyleCnt="0">
        <dgm:presLayoutVars>
          <dgm:chMax val="1"/>
          <dgm:dir/>
          <dgm:animLvl val="ctr"/>
          <dgm:resizeHandles val="exact"/>
        </dgm:presLayoutVars>
      </dgm:prSet>
      <dgm:spPr/>
    </dgm:pt>
    <dgm:pt modelId="{B7399AFC-6CD1-5943-B00E-9E5D2D4143C5}" type="pres">
      <dgm:prSet presAssocID="{13E75CAF-111E-A04A-B228-57257BA64278}" presName="centerShape" presStyleLbl="node0" presStyleIdx="0" presStyleCnt="1"/>
      <dgm:spPr/>
    </dgm:pt>
    <dgm:pt modelId="{B51A3378-1858-A24B-B115-1F6F9461C389}" type="pres">
      <dgm:prSet presAssocID="{B0CE7B38-7288-D34F-88E0-E9830D15B479}" presName="Name9" presStyleLbl="parChTrans1D2" presStyleIdx="0" presStyleCnt="6"/>
      <dgm:spPr/>
    </dgm:pt>
    <dgm:pt modelId="{CF37A5CE-0F20-B14E-A5B9-92646ADC12C1}" type="pres">
      <dgm:prSet presAssocID="{B0CE7B38-7288-D34F-88E0-E9830D15B479}" presName="connTx" presStyleLbl="parChTrans1D2" presStyleIdx="0" presStyleCnt="6"/>
      <dgm:spPr/>
    </dgm:pt>
    <dgm:pt modelId="{6A9CF0EB-8A8B-8848-8176-843CDBA2A57B}" type="pres">
      <dgm:prSet presAssocID="{ECF9F4ED-B967-4849-BE5E-73EE89E5E79B}" presName="node" presStyleLbl="node1" presStyleIdx="0" presStyleCnt="6" custRadScaleRad="102538" custRadScaleInc="0">
        <dgm:presLayoutVars>
          <dgm:bulletEnabled val="1"/>
        </dgm:presLayoutVars>
      </dgm:prSet>
      <dgm:spPr/>
    </dgm:pt>
    <dgm:pt modelId="{DB139CE9-D3F9-904A-BBA5-FA3EB6252691}" type="pres">
      <dgm:prSet presAssocID="{8F5A0186-4C89-D247-AAED-907FEF928B87}" presName="Name9" presStyleLbl="parChTrans1D2" presStyleIdx="1" presStyleCnt="6"/>
      <dgm:spPr/>
    </dgm:pt>
    <dgm:pt modelId="{3A9742C7-0F4A-9643-AB8D-542985DB484D}" type="pres">
      <dgm:prSet presAssocID="{8F5A0186-4C89-D247-AAED-907FEF928B87}" presName="connTx" presStyleLbl="parChTrans1D2" presStyleIdx="1" presStyleCnt="6"/>
      <dgm:spPr/>
    </dgm:pt>
    <dgm:pt modelId="{B6EE5B56-D820-834D-8B69-9B407533DB93}" type="pres">
      <dgm:prSet presAssocID="{A204DB02-AFB1-EF4F-8514-638FF1135DC2}" presName="node" presStyleLbl="node1" presStyleIdx="1" presStyleCnt="6">
        <dgm:presLayoutVars>
          <dgm:bulletEnabled val="1"/>
        </dgm:presLayoutVars>
      </dgm:prSet>
      <dgm:spPr/>
    </dgm:pt>
    <dgm:pt modelId="{7F66AF07-F1C7-724A-88C9-341329986D00}" type="pres">
      <dgm:prSet presAssocID="{6118D054-2309-7442-BBF2-30385FCEB2E6}" presName="Name9" presStyleLbl="parChTrans1D2" presStyleIdx="2" presStyleCnt="6"/>
      <dgm:spPr/>
    </dgm:pt>
    <dgm:pt modelId="{1282E9AE-EA88-2847-90CC-9133E99C457C}" type="pres">
      <dgm:prSet presAssocID="{6118D054-2309-7442-BBF2-30385FCEB2E6}" presName="connTx" presStyleLbl="parChTrans1D2" presStyleIdx="2" presStyleCnt="6"/>
      <dgm:spPr/>
    </dgm:pt>
    <dgm:pt modelId="{86C92790-78E3-6646-8C69-BEE5B676C005}" type="pres">
      <dgm:prSet presAssocID="{EB80AD05-C4D9-904F-AD2D-E7669D9859CB}" presName="node" presStyleLbl="node1" presStyleIdx="2" presStyleCnt="6">
        <dgm:presLayoutVars>
          <dgm:bulletEnabled val="1"/>
        </dgm:presLayoutVars>
      </dgm:prSet>
      <dgm:spPr/>
    </dgm:pt>
    <dgm:pt modelId="{13FB258D-DBDC-FB47-A66F-F57CB62ED5AA}" type="pres">
      <dgm:prSet presAssocID="{559F4594-4045-FD42-80EB-4893C4B2BF7D}" presName="Name9" presStyleLbl="parChTrans1D2" presStyleIdx="3" presStyleCnt="6"/>
      <dgm:spPr/>
    </dgm:pt>
    <dgm:pt modelId="{37D4EB41-5E13-CA40-93F1-B7A30EB79F6B}" type="pres">
      <dgm:prSet presAssocID="{559F4594-4045-FD42-80EB-4893C4B2BF7D}" presName="connTx" presStyleLbl="parChTrans1D2" presStyleIdx="3" presStyleCnt="6"/>
      <dgm:spPr/>
    </dgm:pt>
    <dgm:pt modelId="{C8B6C2A9-8A00-3142-891D-3E4273A1654F}" type="pres">
      <dgm:prSet presAssocID="{94179C2F-B8C2-094D-8627-C2565A95C2C9}" presName="node" presStyleLbl="node1" presStyleIdx="3" presStyleCnt="6">
        <dgm:presLayoutVars>
          <dgm:bulletEnabled val="1"/>
        </dgm:presLayoutVars>
      </dgm:prSet>
      <dgm:spPr/>
    </dgm:pt>
    <dgm:pt modelId="{30F45D07-4F82-AA40-AF48-9B5BDAD3F8A3}" type="pres">
      <dgm:prSet presAssocID="{6A95CAC0-B96E-B74F-B6B3-0FC02B358448}" presName="Name9" presStyleLbl="parChTrans1D2" presStyleIdx="4" presStyleCnt="6"/>
      <dgm:spPr/>
    </dgm:pt>
    <dgm:pt modelId="{04BD8771-591D-DC46-87B0-FD28319EA2E0}" type="pres">
      <dgm:prSet presAssocID="{6A95CAC0-B96E-B74F-B6B3-0FC02B358448}" presName="connTx" presStyleLbl="parChTrans1D2" presStyleIdx="4" presStyleCnt="6"/>
      <dgm:spPr/>
    </dgm:pt>
    <dgm:pt modelId="{849B6F2F-7C10-4B4E-8BA6-CC032AC1CF96}" type="pres">
      <dgm:prSet presAssocID="{3FA4B3DF-74FD-FD47-845C-CE6A65D53974}" presName="node" presStyleLbl="node1" presStyleIdx="4" presStyleCnt="6">
        <dgm:presLayoutVars>
          <dgm:bulletEnabled val="1"/>
        </dgm:presLayoutVars>
      </dgm:prSet>
      <dgm:spPr/>
    </dgm:pt>
    <dgm:pt modelId="{5067D46C-4035-D54F-8785-9E7103B325C0}" type="pres">
      <dgm:prSet presAssocID="{923FEA8B-D3D0-604B-B047-3AE4FB2E6CF2}" presName="Name9" presStyleLbl="parChTrans1D2" presStyleIdx="5" presStyleCnt="6"/>
      <dgm:spPr/>
    </dgm:pt>
    <dgm:pt modelId="{5A56A8D2-8203-5C4A-A7AD-9F74338498D9}" type="pres">
      <dgm:prSet presAssocID="{923FEA8B-D3D0-604B-B047-3AE4FB2E6CF2}" presName="connTx" presStyleLbl="parChTrans1D2" presStyleIdx="5" presStyleCnt="6"/>
      <dgm:spPr/>
    </dgm:pt>
    <dgm:pt modelId="{4BA6B85F-D67F-2A46-B80D-4E8D81851D84}" type="pres">
      <dgm:prSet presAssocID="{FB878CCA-93DE-1C46-BF5D-BD0FFFA48F36}" presName="node" presStyleLbl="node1" presStyleIdx="5" presStyleCnt="6">
        <dgm:presLayoutVars>
          <dgm:bulletEnabled val="1"/>
        </dgm:presLayoutVars>
      </dgm:prSet>
      <dgm:spPr/>
    </dgm:pt>
  </dgm:ptLst>
  <dgm:cxnLst>
    <dgm:cxn modelId="{93BB7309-796A-0849-A19A-D4A169839277}" type="presOf" srcId="{6118D054-2309-7442-BBF2-30385FCEB2E6}" destId="{1282E9AE-EA88-2847-90CC-9133E99C457C}" srcOrd="1" destOrd="0" presId="urn:microsoft.com/office/officeart/2005/8/layout/radial1"/>
    <dgm:cxn modelId="{DF905B17-B9FE-1040-9B20-D529A9DE7B3F}" type="presOf" srcId="{FB878CCA-93DE-1C46-BF5D-BD0FFFA48F36}" destId="{4BA6B85F-D67F-2A46-B80D-4E8D81851D84}" srcOrd="0" destOrd="0" presId="urn:microsoft.com/office/officeart/2005/8/layout/radial1"/>
    <dgm:cxn modelId="{3F32E81E-90FC-F14B-BB4C-16284C262D59}" type="presOf" srcId="{559F4594-4045-FD42-80EB-4893C4B2BF7D}" destId="{37D4EB41-5E13-CA40-93F1-B7A30EB79F6B}" srcOrd="1" destOrd="0" presId="urn:microsoft.com/office/officeart/2005/8/layout/radial1"/>
    <dgm:cxn modelId="{D446A924-CF8C-5945-868F-C236916A52F2}" type="presOf" srcId="{B0CE7B38-7288-D34F-88E0-E9830D15B479}" destId="{CF37A5CE-0F20-B14E-A5B9-92646ADC12C1}" srcOrd="1" destOrd="0" presId="urn:microsoft.com/office/officeart/2005/8/layout/radial1"/>
    <dgm:cxn modelId="{D9A4D02C-FF1C-984B-AD54-D4F07E9F4B4C}" srcId="{13E75CAF-111E-A04A-B228-57257BA64278}" destId="{94179C2F-B8C2-094D-8627-C2565A95C2C9}" srcOrd="3" destOrd="0" parTransId="{559F4594-4045-FD42-80EB-4893C4B2BF7D}" sibTransId="{DB06EC90-8977-A946-A0FF-CAAF0882FBE5}"/>
    <dgm:cxn modelId="{2B05FB2D-3D82-EC41-A864-D692566C4103}" type="presOf" srcId="{8F5A0186-4C89-D247-AAED-907FEF928B87}" destId="{DB139CE9-D3F9-904A-BBA5-FA3EB6252691}" srcOrd="0" destOrd="0" presId="urn:microsoft.com/office/officeart/2005/8/layout/radial1"/>
    <dgm:cxn modelId="{CC0C4B36-BA03-FE40-9C9A-9B6BCF2ED0C8}" type="presOf" srcId="{3FA4B3DF-74FD-FD47-845C-CE6A65D53974}" destId="{849B6F2F-7C10-4B4E-8BA6-CC032AC1CF96}" srcOrd="0" destOrd="0" presId="urn:microsoft.com/office/officeart/2005/8/layout/radial1"/>
    <dgm:cxn modelId="{07EA7C4C-74D6-7945-A488-89B8DB8821C3}" srcId="{13E75CAF-111E-A04A-B228-57257BA64278}" destId="{A204DB02-AFB1-EF4F-8514-638FF1135DC2}" srcOrd="1" destOrd="0" parTransId="{8F5A0186-4C89-D247-AAED-907FEF928B87}" sibTransId="{80521026-4186-BC46-8BA0-9F0ABCE65372}"/>
    <dgm:cxn modelId="{2CB6744F-A2C3-0945-8A1F-084AFC9FD5E2}" srcId="{13429295-96D7-9E41-AEF0-12873B8D4B32}" destId="{13E75CAF-111E-A04A-B228-57257BA64278}" srcOrd="0" destOrd="0" parTransId="{2B0A3835-B214-7440-BF81-ADDDC56329ED}" sibTransId="{95D0D9D7-72B5-2944-9175-D1C43352F045}"/>
    <dgm:cxn modelId="{7942F951-CA61-CA4D-AE18-99632CBF6F74}" srcId="{13E75CAF-111E-A04A-B228-57257BA64278}" destId="{FB878CCA-93DE-1C46-BF5D-BD0FFFA48F36}" srcOrd="5" destOrd="0" parTransId="{923FEA8B-D3D0-604B-B047-3AE4FB2E6CF2}" sibTransId="{B59A3888-B660-1E45-88BD-50007F7AECFC}"/>
    <dgm:cxn modelId="{A173F854-957C-934C-80FC-678C97519A18}" type="presOf" srcId="{6A95CAC0-B96E-B74F-B6B3-0FC02B358448}" destId="{04BD8771-591D-DC46-87B0-FD28319EA2E0}" srcOrd="1" destOrd="0" presId="urn:microsoft.com/office/officeart/2005/8/layout/radial1"/>
    <dgm:cxn modelId="{454FA362-80DC-1B41-965A-CFDC9F6E46B6}" type="presOf" srcId="{B0CE7B38-7288-D34F-88E0-E9830D15B479}" destId="{B51A3378-1858-A24B-B115-1F6F9461C389}" srcOrd="0" destOrd="0" presId="urn:microsoft.com/office/officeart/2005/8/layout/radial1"/>
    <dgm:cxn modelId="{0C3A4669-BD9B-3A42-A379-F844FCADD576}" type="presOf" srcId="{94179C2F-B8C2-094D-8627-C2565A95C2C9}" destId="{C8B6C2A9-8A00-3142-891D-3E4273A1654F}" srcOrd="0" destOrd="0" presId="urn:microsoft.com/office/officeart/2005/8/layout/radial1"/>
    <dgm:cxn modelId="{B707FC6B-3A94-D843-83DE-9053159F5A09}" type="presOf" srcId="{923FEA8B-D3D0-604B-B047-3AE4FB2E6CF2}" destId="{5067D46C-4035-D54F-8785-9E7103B325C0}" srcOrd="0" destOrd="0" presId="urn:microsoft.com/office/officeart/2005/8/layout/radial1"/>
    <dgm:cxn modelId="{72E0DE77-7CC1-1F4E-8386-409193DEFDAC}" type="presOf" srcId="{13429295-96D7-9E41-AEF0-12873B8D4B32}" destId="{F9B7013B-8AF2-174E-9F7B-A9FC174AB117}" srcOrd="0" destOrd="0" presId="urn:microsoft.com/office/officeart/2005/8/layout/radial1"/>
    <dgm:cxn modelId="{56938E78-2877-7F43-A6A4-27164C5D19F1}" type="presOf" srcId="{559F4594-4045-FD42-80EB-4893C4B2BF7D}" destId="{13FB258D-DBDC-FB47-A66F-F57CB62ED5AA}" srcOrd="0" destOrd="0" presId="urn:microsoft.com/office/officeart/2005/8/layout/radial1"/>
    <dgm:cxn modelId="{7AEEDB78-57B4-CA47-9482-7FED35C667C3}" srcId="{13E75CAF-111E-A04A-B228-57257BA64278}" destId="{EB80AD05-C4D9-904F-AD2D-E7669D9859CB}" srcOrd="2" destOrd="0" parTransId="{6118D054-2309-7442-BBF2-30385FCEB2E6}" sibTransId="{29B04258-5F2F-3846-B40D-945077124B2C}"/>
    <dgm:cxn modelId="{4B96B07A-279E-5046-843D-6B7F87E6B046}" type="presOf" srcId="{6118D054-2309-7442-BBF2-30385FCEB2E6}" destId="{7F66AF07-F1C7-724A-88C9-341329986D00}" srcOrd="0" destOrd="0" presId="urn:microsoft.com/office/officeart/2005/8/layout/radial1"/>
    <dgm:cxn modelId="{C6978A7B-0737-944A-ACF6-CED7D0142233}" type="presOf" srcId="{A204DB02-AFB1-EF4F-8514-638FF1135DC2}" destId="{B6EE5B56-D820-834D-8B69-9B407533DB93}" srcOrd="0" destOrd="0" presId="urn:microsoft.com/office/officeart/2005/8/layout/radial1"/>
    <dgm:cxn modelId="{9A5D0983-23FC-5147-BD6F-D8BFEF5D3F03}" type="presOf" srcId="{13E75CAF-111E-A04A-B228-57257BA64278}" destId="{B7399AFC-6CD1-5943-B00E-9E5D2D4143C5}" srcOrd="0" destOrd="0" presId="urn:microsoft.com/office/officeart/2005/8/layout/radial1"/>
    <dgm:cxn modelId="{111A1D86-EADE-D945-B454-9C49C2A7B9DD}" type="presOf" srcId="{923FEA8B-D3D0-604B-B047-3AE4FB2E6CF2}" destId="{5A56A8D2-8203-5C4A-A7AD-9F74338498D9}" srcOrd="1" destOrd="0" presId="urn:microsoft.com/office/officeart/2005/8/layout/radial1"/>
    <dgm:cxn modelId="{571358A0-F276-2244-A21F-A49D9CB33C58}" type="presOf" srcId="{ECF9F4ED-B967-4849-BE5E-73EE89E5E79B}" destId="{6A9CF0EB-8A8B-8848-8176-843CDBA2A57B}" srcOrd="0" destOrd="0" presId="urn:microsoft.com/office/officeart/2005/8/layout/radial1"/>
    <dgm:cxn modelId="{85B7E6A7-9A20-CC40-B305-24D451F81DF5}" srcId="{13E75CAF-111E-A04A-B228-57257BA64278}" destId="{ECF9F4ED-B967-4849-BE5E-73EE89E5E79B}" srcOrd="0" destOrd="0" parTransId="{B0CE7B38-7288-D34F-88E0-E9830D15B479}" sibTransId="{CD4015B1-2897-2843-B54A-3C223140FB9B}"/>
    <dgm:cxn modelId="{CFB509AD-32C8-924C-866C-25FB187EF731}" type="presOf" srcId="{6A95CAC0-B96E-B74F-B6B3-0FC02B358448}" destId="{30F45D07-4F82-AA40-AF48-9B5BDAD3F8A3}" srcOrd="0" destOrd="0" presId="urn:microsoft.com/office/officeart/2005/8/layout/radial1"/>
    <dgm:cxn modelId="{1E284CAE-30E7-8041-B7E6-7B5E76E91A36}" type="presOf" srcId="{8F5A0186-4C89-D247-AAED-907FEF928B87}" destId="{3A9742C7-0F4A-9643-AB8D-542985DB484D}" srcOrd="1" destOrd="0" presId="urn:microsoft.com/office/officeart/2005/8/layout/radial1"/>
    <dgm:cxn modelId="{8727D1C1-C957-E643-8691-10AA0D1BF893}" type="presOf" srcId="{EB80AD05-C4D9-904F-AD2D-E7669D9859CB}" destId="{86C92790-78E3-6646-8C69-BEE5B676C005}" srcOrd="0" destOrd="0" presId="urn:microsoft.com/office/officeart/2005/8/layout/radial1"/>
    <dgm:cxn modelId="{E4F906C9-D6D5-974F-B429-D0F805B0E75F}" srcId="{13E75CAF-111E-A04A-B228-57257BA64278}" destId="{3FA4B3DF-74FD-FD47-845C-CE6A65D53974}" srcOrd="4" destOrd="0" parTransId="{6A95CAC0-B96E-B74F-B6B3-0FC02B358448}" sibTransId="{7EE2ED7E-0006-734A-92C7-99B49B1FA124}"/>
    <dgm:cxn modelId="{C42C615E-589A-7D40-82B5-236C6038823E}" type="presParOf" srcId="{F9B7013B-8AF2-174E-9F7B-A9FC174AB117}" destId="{B7399AFC-6CD1-5943-B00E-9E5D2D4143C5}" srcOrd="0" destOrd="0" presId="urn:microsoft.com/office/officeart/2005/8/layout/radial1"/>
    <dgm:cxn modelId="{BD4402AD-DF95-C54B-B69A-0026A686151A}" type="presParOf" srcId="{F9B7013B-8AF2-174E-9F7B-A9FC174AB117}" destId="{B51A3378-1858-A24B-B115-1F6F9461C389}" srcOrd="1" destOrd="0" presId="urn:microsoft.com/office/officeart/2005/8/layout/radial1"/>
    <dgm:cxn modelId="{742E3278-BBD3-474F-B7A9-0B2E59375577}" type="presParOf" srcId="{B51A3378-1858-A24B-B115-1F6F9461C389}" destId="{CF37A5CE-0F20-B14E-A5B9-92646ADC12C1}" srcOrd="0" destOrd="0" presId="urn:microsoft.com/office/officeart/2005/8/layout/radial1"/>
    <dgm:cxn modelId="{1D566D70-D955-0247-9F94-3748B8A53393}" type="presParOf" srcId="{F9B7013B-8AF2-174E-9F7B-A9FC174AB117}" destId="{6A9CF0EB-8A8B-8848-8176-843CDBA2A57B}" srcOrd="2" destOrd="0" presId="urn:microsoft.com/office/officeart/2005/8/layout/radial1"/>
    <dgm:cxn modelId="{EB6A990E-524E-3340-8E48-B03E4908B940}" type="presParOf" srcId="{F9B7013B-8AF2-174E-9F7B-A9FC174AB117}" destId="{DB139CE9-D3F9-904A-BBA5-FA3EB6252691}" srcOrd="3" destOrd="0" presId="urn:microsoft.com/office/officeart/2005/8/layout/radial1"/>
    <dgm:cxn modelId="{C45EBBB4-7DB5-CE43-9A79-D2150433DE1D}" type="presParOf" srcId="{DB139CE9-D3F9-904A-BBA5-FA3EB6252691}" destId="{3A9742C7-0F4A-9643-AB8D-542985DB484D}" srcOrd="0" destOrd="0" presId="urn:microsoft.com/office/officeart/2005/8/layout/radial1"/>
    <dgm:cxn modelId="{DC0DEB44-FC68-F34F-9F57-A166E99820AA}" type="presParOf" srcId="{F9B7013B-8AF2-174E-9F7B-A9FC174AB117}" destId="{B6EE5B56-D820-834D-8B69-9B407533DB93}" srcOrd="4" destOrd="0" presId="urn:microsoft.com/office/officeart/2005/8/layout/radial1"/>
    <dgm:cxn modelId="{BEAA4EC4-51E2-6740-B353-6381D5304EAD}" type="presParOf" srcId="{F9B7013B-8AF2-174E-9F7B-A9FC174AB117}" destId="{7F66AF07-F1C7-724A-88C9-341329986D00}" srcOrd="5" destOrd="0" presId="urn:microsoft.com/office/officeart/2005/8/layout/radial1"/>
    <dgm:cxn modelId="{BF4E2AD3-3271-3740-A759-57B92A302EC0}" type="presParOf" srcId="{7F66AF07-F1C7-724A-88C9-341329986D00}" destId="{1282E9AE-EA88-2847-90CC-9133E99C457C}" srcOrd="0" destOrd="0" presId="urn:microsoft.com/office/officeart/2005/8/layout/radial1"/>
    <dgm:cxn modelId="{C0078917-62F9-6047-9DC0-32291AA3A0B7}" type="presParOf" srcId="{F9B7013B-8AF2-174E-9F7B-A9FC174AB117}" destId="{86C92790-78E3-6646-8C69-BEE5B676C005}" srcOrd="6" destOrd="0" presId="urn:microsoft.com/office/officeart/2005/8/layout/radial1"/>
    <dgm:cxn modelId="{0A4DB357-582E-874E-B4FB-A989CDBE76A9}" type="presParOf" srcId="{F9B7013B-8AF2-174E-9F7B-A9FC174AB117}" destId="{13FB258D-DBDC-FB47-A66F-F57CB62ED5AA}" srcOrd="7" destOrd="0" presId="urn:microsoft.com/office/officeart/2005/8/layout/radial1"/>
    <dgm:cxn modelId="{5AAEE26A-9A9A-AF44-A68C-CF7670F7E7CC}" type="presParOf" srcId="{13FB258D-DBDC-FB47-A66F-F57CB62ED5AA}" destId="{37D4EB41-5E13-CA40-93F1-B7A30EB79F6B}" srcOrd="0" destOrd="0" presId="urn:microsoft.com/office/officeart/2005/8/layout/radial1"/>
    <dgm:cxn modelId="{473AEFAF-5B2E-2A49-8D99-81EB65A51CBA}" type="presParOf" srcId="{F9B7013B-8AF2-174E-9F7B-A9FC174AB117}" destId="{C8B6C2A9-8A00-3142-891D-3E4273A1654F}" srcOrd="8" destOrd="0" presId="urn:microsoft.com/office/officeart/2005/8/layout/radial1"/>
    <dgm:cxn modelId="{72182DAD-3E45-6248-A9C7-7AD136937323}" type="presParOf" srcId="{F9B7013B-8AF2-174E-9F7B-A9FC174AB117}" destId="{30F45D07-4F82-AA40-AF48-9B5BDAD3F8A3}" srcOrd="9" destOrd="0" presId="urn:microsoft.com/office/officeart/2005/8/layout/radial1"/>
    <dgm:cxn modelId="{F1BA1721-A584-404F-AE13-AB713E1A3B31}" type="presParOf" srcId="{30F45D07-4F82-AA40-AF48-9B5BDAD3F8A3}" destId="{04BD8771-591D-DC46-87B0-FD28319EA2E0}" srcOrd="0" destOrd="0" presId="urn:microsoft.com/office/officeart/2005/8/layout/radial1"/>
    <dgm:cxn modelId="{A3F18030-E0B6-8C45-A593-AC58AEFAEEE0}" type="presParOf" srcId="{F9B7013B-8AF2-174E-9F7B-A9FC174AB117}" destId="{849B6F2F-7C10-4B4E-8BA6-CC032AC1CF96}" srcOrd="10" destOrd="0" presId="urn:microsoft.com/office/officeart/2005/8/layout/radial1"/>
    <dgm:cxn modelId="{B6A38D0A-7CCD-2B48-A83C-9C3C03F07E35}" type="presParOf" srcId="{F9B7013B-8AF2-174E-9F7B-A9FC174AB117}" destId="{5067D46C-4035-D54F-8785-9E7103B325C0}" srcOrd="11" destOrd="0" presId="urn:microsoft.com/office/officeart/2005/8/layout/radial1"/>
    <dgm:cxn modelId="{B3BE003F-1229-4242-9332-7756A6AB3C2C}" type="presParOf" srcId="{5067D46C-4035-D54F-8785-9E7103B325C0}" destId="{5A56A8D2-8203-5C4A-A7AD-9F74338498D9}" srcOrd="0" destOrd="0" presId="urn:microsoft.com/office/officeart/2005/8/layout/radial1"/>
    <dgm:cxn modelId="{6C8EE2E9-2E68-C943-A970-DAB35FC1B6DA}" type="presParOf" srcId="{F9B7013B-8AF2-174E-9F7B-A9FC174AB117}" destId="{4BA6B85F-D67F-2A46-B80D-4E8D81851D84}" srcOrd="12" destOrd="0" presId="urn:microsoft.com/office/officeart/2005/8/layout/radial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399AFC-6CD1-5943-B00E-9E5D2D4143C5}">
      <dsp:nvSpPr>
        <dsp:cNvPr id="0" name=""/>
        <dsp:cNvSpPr/>
      </dsp:nvSpPr>
      <dsp:spPr>
        <a:xfrm>
          <a:off x="1752045" y="1461028"/>
          <a:ext cx="1109819" cy="110981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dirty="0"/>
            <a:t>REASON</a:t>
          </a:r>
        </a:p>
      </dsp:txBody>
      <dsp:txXfrm>
        <a:off x="1914574" y="1623557"/>
        <a:ext cx="784761" cy="784761"/>
      </dsp:txXfrm>
    </dsp:sp>
    <dsp:sp modelId="{B51A3378-1858-A24B-B115-1F6F9461C389}">
      <dsp:nvSpPr>
        <dsp:cNvPr id="0" name=""/>
        <dsp:cNvSpPr/>
      </dsp:nvSpPr>
      <dsp:spPr>
        <a:xfrm rot="16200000">
          <a:off x="2131350" y="1263775"/>
          <a:ext cx="351209" cy="43296"/>
        </a:xfrm>
        <a:custGeom>
          <a:avLst/>
          <a:gdLst/>
          <a:ahLst/>
          <a:cxnLst/>
          <a:rect l="0" t="0" r="0" b="0"/>
          <a:pathLst>
            <a:path>
              <a:moveTo>
                <a:pt x="0" y="21648"/>
              </a:moveTo>
              <a:lnTo>
                <a:pt x="351209" y="2164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98174" y="1276643"/>
        <a:ext cx="17560" cy="17560"/>
      </dsp:txXfrm>
    </dsp:sp>
    <dsp:sp modelId="{6A9CF0EB-8A8B-8848-8176-843CDBA2A57B}">
      <dsp:nvSpPr>
        <dsp:cNvPr id="0" name=""/>
        <dsp:cNvSpPr/>
      </dsp:nvSpPr>
      <dsp:spPr>
        <a:xfrm>
          <a:off x="1752045" y="0"/>
          <a:ext cx="1109819" cy="1109819"/>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STRESS</a:t>
          </a:r>
        </a:p>
      </dsp:txBody>
      <dsp:txXfrm>
        <a:off x="1914574" y="162529"/>
        <a:ext cx="784761" cy="784761"/>
      </dsp:txXfrm>
    </dsp:sp>
    <dsp:sp modelId="{DB139CE9-D3F9-904A-BBA5-FA3EB6252691}">
      <dsp:nvSpPr>
        <dsp:cNvPr id="0" name=""/>
        <dsp:cNvSpPr/>
      </dsp:nvSpPr>
      <dsp:spPr>
        <a:xfrm rot="19800000">
          <a:off x="2765062" y="1633018"/>
          <a:ext cx="335267" cy="43296"/>
        </a:xfrm>
        <a:custGeom>
          <a:avLst/>
          <a:gdLst/>
          <a:ahLst/>
          <a:cxnLst/>
          <a:rect l="0" t="0" r="0" b="0"/>
          <a:pathLst>
            <a:path>
              <a:moveTo>
                <a:pt x="0" y="21648"/>
              </a:moveTo>
              <a:lnTo>
                <a:pt x="335267" y="2164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24313" y="1646284"/>
        <a:ext cx="16763" cy="16763"/>
      </dsp:txXfrm>
    </dsp:sp>
    <dsp:sp modelId="{B6EE5B56-D820-834D-8B69-9B407533DB93}">
      <dsp:nvSpPr>
        <dsp:cNvPr id="0" name=""/>
        <dsp:cNvSpPr/>
      </dsp:nvSpPr>
      <dsp:spPr>
        <a:xfrm>
          <a:off x="3003526" y="738485"/>
          <a:ext cx="1109819" cy="1109819"/>
        </a:xfrm>
        <a:prstGeom prst="ellipse">
          <a:avLst/>
        </a:prstGeom>
        <a:gradFill rotWithShape="0">
          <a:gsLst>
            <a:gs pos="0">
              <a:schemeClr val="accent2">
                <a:hueOff val="-291073"/>
                <a:satOff val="-16786"/>
                <a:lumOff val="1726"/>
                <a:alphaOff val="0"/>
                <a:satMod val="103000"/>
                <a:lumMod val="102000"/>
                <a:tint val="94000"/>
              </a:schemeClr>
            </a:gs>
            <a:gs pos="50000">
              <a:schemeClr val="accent2">
                <a:hueOff val="-291073"/>
                <a:satOff val="-16786"/>
                <a:lumOff val="1726"/>
                <a:alphaOff val="0"/>
                <a:satMod val="110000"/>
                <a:lumMod val="100000"/>
                <a:shade val="100000"/>
              </a:schemeClr>
            </a:gs>
            <a:gs pos="100000">
              <a:schemeClr val="accent2">
                <a:hueOff val="-291073"/>
                <a:satOff val="-16786"/>
                <a:lumOff val="172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ACCIDENT</a:t>
          </a:r>
        </a:p>
      </dsp:txBody>
      <dsp:txXfrm>
        <a:off x="3166055" y="901014"/>
        <a:ext cx="784761" cy="784761"/>
      </dsp:txXfrm>
    </dsp:sp>
    <dsp:sp modelId="{7F66AF07-F1C7-724A-88C9-341329986D00}">
      <dsp:nvSpPr>
        <dsp:cNvPr id="0" name=""/>
        <dsp:cNvSpPr/>
      </dsp:nvSpPr>
      <dsp:spPr>
        <a:xfrm rot="1800000">
          <a:off x="2765062" y="2355561"/>
          <a:ext cx="335267" cy="43296"/>
        </a:xfrm>
        <a:custGeom>
          <a:avLst/>
          <a:gdLst/>
          <a:ahLst/>
          <a:cxnLst/>
          <a:rect l="0" t="0" r="0" b="0"/>
          <a:pathLst>
            <a:path>
              <a:moveTo>
                <a:pt x="0" y="21648"/>
              </a:moveTo>
              <a:lnTo>
                <a:pt x="335267" y="2164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24313" y="2368827"/>
        <a:ext cx="16763" cy="16763"/>
      </dsp:txXfrm>
    </dsp:sp>
    <dsp:sp modelId="{86C92790-78E3-6646-8C69-BEE5B676C005}">
      <dsp:nvSpPr>
        <dsp:cNvPr id="0" name=""/>
        <dsp:cNvSpPr/>
      </dsp:nvSpPr>
      <dsp:spPr>
        <a:xfrm>
          <a:off x="3003526" y="2183571"/>
          <a:ext cx="1109819" cy="1109819"/>
        </a:xfrm>
        <a:prstGeom prst="ellipse">
          <a:avLst/>
        </a:prstGeom>
        <a:gradFill rotWithShape="0">
          <a:gsLst>
            <a:gs pos="0">
              <a:schemeClr val="accent2">
                <a:hueOff val="-582145"/>
                <a:satOff val="-33571"/>
                <a:lumOff val="3451"/>
                <a:alphaOff val="0"/>
                <a:satMod val="103000"/>
                <a:lumMod val="102000"/>
                <a:tint val="94000"/>
              </a:schemeClr>
            </a:gs>
            <a:gs pos="50000">
              <a:schemeClr val="accent2">
                <a:hueOff val="-582145"/>
                <a:satOff val="-33571"/>
                <a:lumOff val="3451"/>
                <a:alphaOff val="0"/>
                <a:satMod val="110000"/>
                <a:lumMod val="100000"/>
                <a:shade val="100000"/>
              </a:schemeClr>
            </a:gs>
            <a:gs pos="100000">
              <a:schemeClr val="accent2">
                <a:hueOff val="-582145"/>
                <a:satOff val="-33571"/>
                <a:lumOff val="345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MENTAL ILLHEALTH</a:t>
          </a:r>
        </a:p>
      </dsp:txBody>
      <dsp:txXfrm>
        <a:off x="3166055" y="2346100"/>
        <a:ext cx="784761" cy="784761"/>
      </dsp:txXfrm>
    </dsp:sp>
    <dsp:sp modelId="{13FB258D-DBDC-FB47-A66F-F57CB62ED5AA}">
      <dsp:nvSpPr>
        <dsp:cNvPr id="0" name=""/>
        <dsp:cNvSpPr/>
      </dsp:nvSpPr>
      <dsp:spPr>
        <a:xfrm rot="5400000">
          <a:off x="2139321" y="2716832"/>
          <a:ext cx="335267" cy="43296"/>
        </a:xfrm>
        <a:custGeom>
          <a:avLst/>
          <a:gdLst/>
          <a:ahLst/>
          <a:cxnLst/>
          <a:rect l="0" t="0" r="0" b="0"/>
          <a:pathLst>
            <a:path>
              <a:moveTo>
                <a:pt x="0" y="21648"/>
              </a:moveTo>
              <a:lnTo>
                <a:pt x="335267" y="2164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98573" y="2730099"/>
        <a:ext cx="16763" cy="16763"/>
      </dsp:txXfrm>
    </dsp:sp>
    <dsp:sp modelId="{C8B6C2A9-8A00-3142-891D-3E4273A1654F}">
      <dsp:nvSpPr>
        <dsp:cNvPr id="0" name=""/>
        <dsp:cNvSpPr/>
      </dsp:nvSpPr>
      <dsp:spPr>
        <a:xfrm>
          <a:off x="1752045" y="2906114"/>
          <a:ext cx="1109819" cy="1109819"/>
        </a:xfrm>
        <a:prstGeom prst="ellipse">
          <a:avLst/>
        </a:prstGeom>
        <a:gradFill rotWithShape="0">
          <a:gsLst>
            <a:gs pos="0">
              <a:schemeClr val="accent2">
                <a:hueOff val="-873218"/>
                <a:satOff val="-50357"/>
                <a:lumOff val="5177"/>
                <a:alphaOff val="0"/>
                <a:satMod val="103000"/>
                <a:lumMod val="102000"/>
                <a:tint val="94000"/>
              </a:schemeClr>
            </a:gs>
            <a:gs pos="50000">
              <a:schemeClr val="accent2">
                <a:hueOff val="-873218"/>
                <a:satOff val="-50357"/>
                <a:lumOff val="5177"/>
                <a:alphaOff val="0"/>
                <a:satMod val="110000"/>
                <a:lumMod val="100000"/>
                <a:shade val="100000"/>
              </a:schemeClr>
            </a:gs>
            <a:gs pos="100000">
              <a:schemeClr val="accent2">
                <a:hueOff val="-873218"/>
                <a:satOff val="-50357"/>
                <a:lumOff val="517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BACK PAIN</a:t>
          </a:r>
        </a:p>
      </dsp:txBody>
      <dsp:txXfrm>
        <a:off x="1914574" y="3068643"/>
        <a:ext cx="784761" cy="784761"/>
      </dsp:txXfrm>
    </dsp:sp>
    <dsp:sp modelId="{30F45D07-4F82-AA40-AF48-9B5BDAD3F8A3}">
      <dsp:nvSpPr>
        <dsp:cNvPr id="0" name=""/>
        <dsp:cNvSpPr/>
      </dsp:nvSpPr>
      <dsp:spPr>
        <a:xfrm rot="9000000">
          <a:off x="1513580" y="2355561"/>
          <a:ext cx="335267" cy="43296"/>
        </a:xfrm>
        <a:custGeom>
          <a:avLst/>
          <a:gdLst/>
          <a:ahLst/>
          <a:cxnLst/>
          <a:rect l="0" t="0" r="0" b="0"/>
          <a:pathLst>
            <a:path>
              <a:moveTo>
                <a:pt x="0" y="21648"/>
              </a:moveTo>
              <a:lnTo>
                <a:pt x="335267" y="2164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672832" y="2368827"/>
        <a:ext cx="16763" cy="16763"/>
      </dsp:txXfrm>
    </dsp:sp>
    <dsp:sp modelId="{849B6F2F-7C10-4B4E-8BA6-CC032AC1CF96}">
      <dsp:nvSpPr>
        <dsp:cNvPr id="0" name=""/>
        <dsp:cNvSpPr/>
      </dsp:nvSpPr>
      <dsp:spPr>
        <a:xfrm>
          <a:off x="500564" y="2183571"/>
          <a:ext cx="1109819" cy="1109819"/>
        </a:xfrm>
        <a:prstGeom prst="ellipse">
          <a:avLst/>
        </a:prstGeom>
        <a:gradFill rotWithShape="0">
          <a:gsLst>
            <a:gs pos="0">
              <a:schemeClr val="accent2">
                <a:hueOff val="-1164290"/>
                <a:satOff val="-67142"/>
                <a:lumOff val="6902"/>
                <a:alphaOff val="0"/>
                <a:satMod val="103000"/>
                <a:lumMod val="102000"/>
                <a:tint val="94000"/>
              </a:schemeClr>
            </a:gs>
            <a:gs pos="50000">
              <a:schemeClr val="accent2">
                <a:hueOff val="-1164290"/>
                <a:satOff val="-67142"/>
                <a:lumOff val="6902"/>
                <a:alphaOff val="0"/>
                <a:satMod val="110000"/>
                <a:lumMod val="100000"/>
                <a:shade val="100000"/>
              </a:schemeClr>
            </a:gs>
            <a:gs pos="100000">
              <a:schemeClr val="accent2">
                <a:hueOff val="-1164290"/>
                <a:satOff val="-67142"/>
                <a:lumOff val="690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CARING FOR A CHILD/ FAMILY MEMBER</a:t>
          </a:r>
        </a:p>
      </dsp:txBody>
      <dsp:txXfrm>
        <a:off x="663093" y="2346100"/>
        <a:ext cx="784761" cy="784761"/>
      </dsp:txXfrm>
    </dsp:sp>
    <dsp:sp modelId="{5067D46C-4035-D54F-8785-9E7103B325C0}">
      <dsp:nvSpPr>
        <dsp:cNvPr id="0" name=""/>
        <dsp:cNvSpPr/>
      </dsp:nvSpPr>
      <dsp:spPr>
        <a:xfrm rot="12600000">
          <a:off x="1513580" y="1633018"/>
          <a:ext cx="335267" cy="43296"/>
        </a:xfrm>
        <a:custGeom>
          <a:avLst/>
          <a:gdLst/>
          <a:ahLst/>
          <a:cxnLst/>
          <a:rect l="0" t="0" r="0" b="0"/>
          <a:pathLst>
            <a:path>
              <a:moveTo>
                <a:pt x="0" y="21648"/>
              </a:moveTo>
              <a:lnTo>
                <a:pt x="335267" y="2164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672832" y="1646284"/>
        <a:ext cx="16763" cy="16763"/>
      </dsp:txXfrm>
    </dsp:sp>
    <dsp:sp modelId="{4BA6B85F-D67F-2A46-B80D-4E8D81851D84}">
      <dsp:nvSpPr>
        <dsp:cNvPr id="0" name=""/>
        <dsp:cNvSpPr/>
      </dsp:nvSpPr>
      <dsp:spPr>
        <a:xfrm>
          <a:off x="500564" y="738485"/>
          <a:ext cx="1109819" cy="1109819"/>
        </a:xfrm>
        <a:prstGeom prst="ellipse">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OTHER ILLNES E.G. HEART ATTACK,STROKE,CANCER</a:t>
          </a:r>
        </a:p>
      </dsp:txBody>
      <dsp:txXfrm>
        <a:off x="663093" y="901014"/>
        <a:ext cx="784761" cy="78476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8</Pages>
  <Words>1989</Words>
  <Characters>11339</Characters>
  <Application>Microsoft Office Word</Application>
  <DocSecurity>0</DocSecurity>
  <Lines>94</Lines>
  <Paragraphs>26</Paragraphs>
  <ScaleCrop>false</ScaleCrop>
  <Company/>
  <LinksUpToDate>false</LinksUpToDate>
  <CharactersWithSpaces>13302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125</cp:revision>
  <dcterms:created xsi:type="dcterms:W3CDTF">2022-04-08T15:00:00Z</dcterms:created>
  <dcterms:modified xsi:type="dcterms:W3CDTF">2022-04-11T18:14:00Z</dcterms:modified>
</cp:coreProperties>
</file>