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1100" w14:textId="77777777" w:rsidR="001763A9" w:rsidRDefault="001763A9" w:rsidP="00554EA2">
      <w:r w:rsidRPr="001763A9">
        <w:t>Creating Social Impact Through Entrepreneurship (BMSP7006D)</w:t>
      </w:r>
    </w:p>
    <w:p w14:paraId="1FC6E56F" w14:textId="5F668259" w:rsidR="00554EA2" w:rsidRDefault="00554EA2" w:rsidP="00554EA2">
      <w:r>
        <w:t>Activities Week 1</w:t>
      </w:r>
      <w:r w:rsidR="00C02890">
        <w:t>4</w:t>
      </w:r>
    </w:p>
    <w:p w14:paraId="78D3C84A" w14:textId="77777777" w:rsidR="00554EA2" w:rsidRDefault="00554EA2" w:rsidP="00554EA2"/>
    <w:p w14:paraId="52A8DD3E" w14:textId="46EDBCFB" w:rsidR="00554EA2" w:rsidRDefault="00554EA2" w:rsidP="00554EA2">
      <w:r>
        <w:t>Activity 1 – Readings (1hr 30</w:t>
      </w:r>
      <w:r w:rsidR="00467C70">
        <w:t xml:space="preserve"> </w:t>
      </w:r>
      <w:r>
        <w:t>minutes)</w:t>
      </w:r>
    </w:p>
    <w:p w14:paraId="48545D58" w14:textId="4E47D80F" w:rsidR="00295FC7" w:rsidRDefault="00C01CC9" w:rsidP="00554EA2">
      <w:r>
        <w:t xml:space="preserve">During this week you will </w:t>
      </w:r>
      <w:r w:rsidR="00295FC7" w:rsidRPr="00295FC7">
        <w:t xml:space="preserve">explore the main </w:t>
      </w:r>
      <w:r w:rsidR="00D7117F">
        <w:t xml:space="preserve">reasons why a social enterprise should </w:t>
      </w:r>
      <w:r w:rsidR="00D7117F" w:rsidRPr="00D7117F">
        <w:t>measure their impact, as well as the main challenges that measuring impact entails</w:t>
      </w:r>
      <w:r w:rsidR="00554EA2">
        <w:t xml:space="preserve">. </w:t>
      </w:r>
    </w:p>
    <w:p w14:paraId="6950BA9A" w14:textId="216C66BF" w:rsidR="00554EA2" w:rsidRDefault="00DC081E" w:rsidP="00554EA2">
      <w:r>
        <w:t>During your reading m</w:t>
      </w:r>
      <w:r w:rsidR="00554EA2">
        <w:t xml:space="preserve">ake some notes and summarise your learning, </w:t>
      </w:r>
      <w:r>
        <w:t>drawing on som</w:t>
      </w:r>
      <w:r w:rsidR="00B61D80">
        <w:t>e</w:t>
      </w:r>
      <w:r>
        <w:t xml:space="preserve"> </w:t>
      </w:r>
      <w:r w:rsidR="00554EA2">
        <w:t>key take away points.  What is the most valuable learning from this r</w:t>
      </w:r>
      <w:r w:rsidR="001321A7">
        <w:t>e</w:t>
      </w:r>
      <w:r w:rsidR="00554EA2">
        <w:t>ading?</w:t>
      </w:r>
    </w:p>
    <w:p w14:paraId="79BF2DA9" w14:textId="77777777" w:rsidR="00554EA2" w:rsidRDefault="00554EA2" w:rsidP="00554EA2"/>
    <w:p w14:paraId="4224A6EF" w14:textId="2E372B5F" w:rsidR="00554EA2" w:rsidRDefault="00554EA2" w:rsidP="00EF03FC">
      <w:r>
        <w:t>Activity 2 -</w:t>
      </w:r>
      <w:r w:rsidR="00EF03FC" w:rsidRPr="00EF03FC">
        <w:t xml:space="preserve"> </w:t>
      </w:r>
      <w:r w:rsidR="002B451B" w:rsidRPr="002B451B">
        <w:t xml:space="preserve">Funding social entrepreneurial organisations </w:t>
      </w:r>
      <w:r>
        <w:t>(1 hr</w:t>
      </w:r>
      <w:r w:rsidR="00FA38C0">
        <w:t xml:space="preserve"> 30 minutes</w:t>
      </w:r>
      <w:r>
        <w:t>)</w:t>
      </w:r>
    </w:p>
    <w:p w14:paraId="3ACC55B1" w14:textId="77777777" w:rsidR="002222AE" w:rsidRDefault="002222AE" w:rsidP="002222AE">
      <w:r>
        <w:t>The what and why of impact measurement</w:t>
      </w:r>
    </w:p>
    <w:p w14:paraId="47B7DEB0" w14:textId="7A96B907" w:rsidR="002222AE" w:rsidRDefault="002222AE" w:rsidP="002222AE">
      <w:r>
        <w:t xml:space="preserve">Earlier, we defined social impact as the improvement of the livelihoods and prospects of individuals, organisations, or of entire communities through purposeful action. In the context of impact measurement, the definition of impact goes beyond just social impact. </w:t>
      </w:r>
    </w:p>
    <w:p w14:paraId="4C00464F" w14:textId="2929E80C" w:rsidR="002222AE" w:rsidRDefault="002222AE" w:rsidP="002222AE">
      <w:r>
        <w:t>When considering their own impact, social entrepreneurial organisations need to account for different things:</w:t>
      </w:r>
    </w:p>
    <w:p w14:paraId="38F5D099" w14:textId="77777777" w:rsidR="002222AE" w:rsidRDefault="002222AE" w:rsidP="002222AE">
      <w:pPr>
        <w:pStyle w:val="ListParagraph"/>
        <w:numPr>
          <w:ilvl w:val="0"/>
          <w:numId w:val="3"/>
        </w:numPr>
      </w:pPr>
      <w:r>
        <w:t>Social, economic, and environmental impact</w:t>
      </w:r>
    </w:p>
    <w:p w14:paraId="49503F4B" w14:textId="77777777" w:rsidR="002222AE" w:rsidRDefault="002222AE" w:rsidP="002222AE">
      <w:pPr>
        <w:pStyle w:val="ListParagraph"/>
        <w:numPr>
          <w:ilvl w:val="0"/>
          <w:numId w:val="3"/>
        </w:numPr>
      </w:pPr>
      <w:r>
        <w:t>Both intended and unintended impact</w:t>
      </w:r>
    </w:p>
    <w:p w14:paraId="2699058D" w14:textId="77777777" w:rsidR="002222AE" w:rsidRDefault="002222AE" w:rsidP="002222AE">
      <w:pPr>
        <w:pStyle w:val="ListParagraph"/>
        <w:numPr>
          <w:ilvl w:val="0"/>
          <w:numId w:val="3"/>
        </w:numPr>
      </w:pPr>
      <w:r>
        <w:t>Both positive and negative impact</w:t>
      </w:r>
    </w:p>
    <w:p w14:paraId="5776BBE0" w14:textId="77777777" w:rsidR="002222AE" w:rsidRDefault="002222AE" w:rsidP="002222AE">
      <w:pPr>
        <w:pStyle w:val="ListParagraph"/>
        <w:numPr>
          <w:ilvl w:val="0"/>
          <w:numId w:val="3"/>
        </w:numPr>
      </w:pPr>
      <w:r>
        <w:t>Both short- and long-term impact</w:t>
      </w:r>
    </w:p>
    <w:p w14:paraId="0C6004B5" w14:textId="4C991E3D" w:rsidR="00877486" w:rsidRDefault="002222AE" w:rsidP="002222AE">
      <w:r>
        <w:t xml:space="preserve">For this reason, starting from the definition of social </w:t>
      </w:r>
      <w:r w:rsidRPr="002222AE">
        <w:t>impact assessment provided by Verner in 20031 and by Clark et al. in 2004,</w:t>
      </w:r>
      <w:r>
        <w:t xml:space="preserve"> </w:t>
      </w:r>
      <w:r w:rsidR="00877486">
        <w:t>and share the full references in your post.</w:t>
      </w:r>
    </w:p>
    <w:p w14:paraId="00D55DD9" w14:textId="77777777" w:rsidR="00554EA2" w:rsidRDefault="00554EA2" w:rsidP="00554EA2"/>
    <w:p w14:paraId="1ED4C75A" w14:textId="1525BF3B" w:rsidR="00554EA2" w:rsidRDefault="00554EA2" w:rsidP="00FA38C0">
      <w:r>
        <w:t xml:space="preserve">Activity 3 - </w:t>
      </w:r>
      <w:r w:rsidR="000079E1">
        <w:t>C</w:t>
      </w:r>
      <w:r w:rsidR="000079E1" w:rsidRPr="000079E1">
        <w:t xml:space="preserve">hallenges of impact measurement for social entrepreneurial organisations </w:t>
      </w:r>
      <w:r>
        <w:t>(1 hr</w:t>
      </w:r>
      <w:r w:rsidR="00FA38C0">
        <w:t xml:space="preserve"> 30 minutes</w:t>
      </w:r>
      <w:r>
        <w:t>)</w:t>
      </w:r>
    </w:p>
    <w:p w14:paraId="019D8473" w14:textId="113A544D" w:rsidR="002B451B" w:rsidRDefault="000079E1" w:rsidP="000079E1">
      <w:r w:rsidRPr="000079E1">
        <w:t xml:space="preserve">While there are many ways to measure impact, there are some that are more used and popular than others. </w:t>
      </w:r>
      <w:r w:rsidR="00C01CC9">
        <w:t>S</w:t>
      </w:r>
      <w:r>
        <w:t xml:space="preserve">ummarise </w:t>
      </w:r>
      <w:r w:rsidRPr="000079E1">
        <w:t xml:space="preserve">a small fraction of the possible approaches by which impact can be measured. Since this field keeps evolving, it is possible that in the coming years new approaches will emerge and become prominent. </w:t>
      </w:r>
      <w:r w:rsidR="00C01CC9">
        <w:t xml:space="preserve">Create a table or a wiki and </w:t>
      </w:r>
      <w:r w:rsidRPr="000079E1">
        <w:t xml:space="preserve">list the main approaches, relating them to the classifications of Clark et al. (2004) and Olsen and </w:t>
      </w:r>
      <w:proofErr w:type="spellStart"/>
      <w:r w:rsidRPr="000079E1">
        <w:t>Galimidi</w:t>
      </w:r>
      <w:proofErr w:type="spellEnd"/>
      <w:r w:rsidRPr="000079E1">
        <w:t xml:space="preserve"> (2008).</w:t>
      </w:r>
    </w:p>
    <w:p w14:paraId="4301EA5C" w14:textId="126269D4" w:rsidR="000079E1" w:rsidRDefault="000079E1" w:rsidP="000079E1">
      <w:r>
        <w:lastRenderedPageBreak/>
        <w:t xml:space="preserve">Assume you wanted to measure the impact of a social enterprise you are familiar with or use </w:t>
      </w:r>
      <w:r w:rsidR="00C01CC9">
        <w:t>your own enterprise as a</w:t>
      </w:r>
      <w:r>
        <w:t xml:space="preserve"> case stud</w:t>
      </w:r>
      <w:r w:rsidR="00C01CC9">
        <w:t>y</w:t>
      </w:r>
      <w:r>
        <w:t xml:space="preserve">, and </w:t>
      </w:r>
    </w:p>
    <w:p w14:paraId="30A9504A" w14:textId="2BA062FA" w:rsidR="000079E1" w:rsidRDefault="000079E1" w:rsidP="000079E1">
      <w:r>
        <w:t>answer the following questions:</w:t>
      </w:r>
    </w:p>
    <w:p w14:paraId="6169F9B1" w14:textId="77777777" w:rsidR="000079E1" w:rsidRDefault="000079E1" w:rsidP="000079E1">
      <w:r>
        <w:t>What stakeholders would you involve and how?</w:t>
      </w:r>
    </w:p>
    <w:p w14:paraId="399CF6B5" w14:textId="77777777" w:rsidR="000079E1" w:rsidRDefault="000079E1" w:rsidP="000079E1">
      <w:r>
        <w:t>What activities, outputs, and outcomes would you measure?</w:t>
      </w:r>
    </w:p>
    <w:p w14:paraId="55B15DD0" w14:textId="77777777" w:rsidR="000079E1" w:rsidRDefault="000079E1" w:rsidP="000079E1">
      <w:r>
        <w:t>What existing approach or set of metrics would you use and why?</w:t>
      </w:r>
    </w:p>
    <w:p w14:paraId="1068C929" w14:textId="77777777" w:rsidR="000079E1" w:rsidRDefault="000079E1" w:rsidP="000079E1">
      <w:r>
        <w:t>How would you collect the necessary data?</w:t>
      </w:r>
    </w:p>
    <w:p w14:paraId="1EF9E025" w14:textId="77777777" w:rsidR="000079E1" w:rsidRDefault="000079E1" w:rsidP="000079E1">
      <w:r>
        <w:t>How would you verify that your data and findings are correct or at least good and helpful estimates of the impact the organisation is generating?</w:t>
      </w:r>
    </w:p>
    <w:p w14:paraId="7318B265" w14:textId="77777777" w:rsidR="000079E1" w:rsidRDefault="000079E1" w:rsidP="000079E1">
      <w:r>
        <w:t>What would be the best way of reporting your impact? With whom would you share the report(s) and how?</w:t>
      </w:r>
    </w:p>
    <w:p w14:paraId="0491E902" w14:textId="77777777" w:rsidR="000079E1" w:rsidRDefault="000079E1" w:rsidP="000079E1"/>
    <w:p w14:paraId="16A19722" w14:textId="3B88A796" w:rsidR="000079E1" w:rsidRDefault="000079E1" w:rsidP="000079E1">
      <w:r>
        <w:t>References</w:t>
      </w:r>
    </w:p>
    <w:p w14:paraId="502FB630" w14:textId="77777777" w:rsidR="000079E1" w:rsidRDefault="000079E1" w:rsidP="000079E1">
      <w:r>
        <w:t xml:space="preserve">Clark, C., Rosenzweig, W., Long, D., &amp; Olsen, S. (2004). Double bottom line project report: Assessing social impact in double bottom line ventures; methods </w:t>
      </w:r>
      <w:proofErr w:type="spellStart"/>
      <w:r>
        <w:t>catalog</w:t>
      </w:r>
      <w:proofErr w:type="spellEnd"/>
      <w:r>
        <w:t>. Berkley: University of California, 11.</w:t>
      </w:r>
    </w:p>
    <w:p w14:paraId="516D2A2D" w14:textId="77777777" w:rsidR="000079E1" w:rsidRDefault="000079E1" w:rsidP="000079E1">
      <w:r>
        <w:t xml:space="preserve">Olsen, S., &amp; </w:t>
      </w:r>
      <w:proofErr w:type="spellStart"/>
      <w:r>
        <w:t>Galimidi</w:t>
      </w:r>
      <w:proofErr w:type="spellEnd"/>
      <w:r>
        <w:t xml:space="preserve">, B. (2008). </w:t>
      </w:r>
      <w:proofErr w:type="spellStart"/>
      <w:r>
        <w:t>Catalog</w:t>
      </w:r>
      <w:proofErr w:type="spellEnd"/>
      <w:r>
        <w:t xml:space="preserve"> of approaches to impact measurement: Assessing social impact in private ventures. Social Venture Technology Group with the support of The Rockefeller Foundation.</w:t>
      </w:r>
    </w:p>
    <w:p w14:paraId="63F7D8E9" w14:textId="77777777" w:rsidR="000079E1" w:rsidRDefault="000079E1" w:rsidP="000079E1">
      <w:r>
        <w:t xml:space="preserve">Manetti, G. (2014). The role of blended value accounting in the evaluation of socio-economic impact of social enterprises. </w:t>
      </w:r>
      <w:proofErr w:type="spellStart"/>
      <w:r>
        <w:t>Voluntas</w:t>
      </w:r>
      <w:proofErr w:type="spellEnd"/>
      <w:r>
        <w:t>: International Journal of Voluntary and Nonprofit Organizations, 25(2), 443–464.</w:t>
      </w:r>
    </w:p>
    <w:p w14:paraId="3649574F" w14:textId="77777777" w:rsidR="000079E1" w:rsidRDefault="000079E1" w:rsidP="000079E1">
      <w:r>
        <w:t>B Impact Assessment. (2021). Frequently asked questions: Top 10. Retrieved from: https://bimpactassessment.net/how-it-works/frequently-asked-questions/top-10?_ga=2.241181762.1166761515.1643381127-382389521.1643381127#what-is-considered-a-%22good%22-score</w:t>
      </w:r>
    </w:p>
    <w:p w14:paraId="36A7446C" w14:textId="77777777" w:rsidR="000079E1" w:rsidRDefault="000079E1" w:rsidP="000079E1">
      <w:r>
        <w:t>Mamabolo, A., &amp; Myres, K. (2020). Performance measurement in emerging market social enterprises using a balanced scorecard. Journal of Social Entrepreneurship, 11(1), 80.</w:t>
      </w:r>
    </w:p>
    <w:p w14:paraId="47B3D2A0" w14:textId="49F8AB17" w:rsidR="000079E1" w:rsidRDefault="000079E1" w:rsidP="000079E1">
      <w:r>
        <w:t>USAID. (2019). Optional social impact assessment framework. Retrieved from: https://www.usaid.gov/sites/default/files/documents/1866/USAID-Social-Impact-Assessment-508.pdf, p. 7.</w:t>
      </w:r>
    </w:p>
    <w:sectPr w:rsidR="000079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BF8EB9" w14:textId="77777777" w:rsidR="000A0424" w:rsidRDefault="000A0424" w:rsidP="00DC081E">
      <w:pPr>
        <w:spacing w:after="0" w:line="240" w:lineRule="auto"/>
      </w:pPr>
      <w:r>
        <w:separator/>
      </w:r>
    </w:p>
  </w:endnote>
  <w:endnote w:type="continuationSeparator" w:id="0">
    <w:p w14:paraId="7D2DB3C4" w14:textId="77777777" w:rsidR="000A0424" w:rsidRDefault="000A0424" w:rsidP="00DC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F49DB3" w14:textId="77777777" w:rsidR="000A0424" w:rsidRDefault="000A0424" w:rsidP="00DC081E">
      <w:pPr>
        <w:spacing w:after="0" w:line="240" w:lineRule="auto"/>
      </w:pPr>
      <w:r>
        <w:separator/>
      </w:r>
    </w:p>
  </w:footnote>
  <w:footnote w:type="continuationSeparator" w:id="0">
    <w:p w14:paraId="08FBC6A8" w14:textId="77777777" w:rsidR="000A0424" w:rsidRDefault="000A0424" w:rsidP="00DC0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320C4F"/>
    <w:multiLevelType w:val="hybridMultilevel"/>
    <w:tmpl w:val="E2928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E39F5"/>
    <w:multiLevelType w:val="hybridMultilevel"/>
    <w:tmpl w:val="3476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435E72"/>
    <w:multiLevelType w:val="hybridMultilevel"/>
    <w:tmpl w:val="ED30F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4877082">
    <w:abstractNumId w:val="1"/>
  </w:num>
  <w:num w:numId="2" w16cid:durableId="421534897">
    <w:abstractNumId w:val="2"/>
  </w:num>
  <w:num w:numId="3" w16cid:durableId="18510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A2"/>
    <w:rsid w:val="000079E1"/>
    <w:rsid w:val="000A0424"/>
    <w:rsid w:val="001321A7"/>
    <w:rsid w:val="00135F96"/>
    <w:rsid w:val="001763A9"/>
    <w:rsid w:val="001939AA"/>
    <w:rsid w:val="002222AE"/>
    <w:rsid w:val="00232ED8"/>
    <w:rsid w:val="002516DB"/>
    <w:rsid w:val="00295FC7"/>
    <w:rsid w:val="002B451B"/>
    <w:rsid w:val="00305487"/>
    <w:rsid w:val="003D2CAB"/>
    <w:rsid w:val="00467C70"/>
    <w:rsid w:val="004C5383"/>
    <w:rsid w:val="00511493"/>
    <w:rsid w:val="00554EA2"/>
    <w:rsid w:val="005C2DD7"/>
    <w:rsid w:val="005D138F"/>
    <w:rsid w:val="005D67A1"/>
    <w:rsid w:val="006B62A1"/>
    <w:rsid w:val="006F13B0"/>
    <w:rsid w:val="008311B2"/>
    <w:rsid w:val="00877486"/>
    <w:rsid w:val="00931DE5"/>
    <w:rsid w:val="00970280"/>
    <w:rsid w:val="009A2F51"/>
    <w:rsid w:val="00A74027"/>
    <w:rsid w:val="00AC7A19"/>
    <w:rsid w:val="00AE0ED5"/>
    <w:rsid w:val="00B61D80"/>
    <w:rsid w:val="00B94CD7"/>
    <w:rsid w:val="00BC13CB"/>
    <w:rsid w:val="00C01CC9"/>
    <w:rsid w:val="00C02890"/>
    <w:rsid w:val="00C368F7"/>
    <w:rsid w:val="00CA5AE7"/>
    <w:rsid w:val="00CC5AF1"/>
    <w:rsid w:val="00CF44AD"/>
    <w:rsid w:val="00D035EA"/>
    <w:rsid w:val="00D7117F"/>
    <w:rsid w:val="00DC081E"/>
    <w:rsid w:val="00DD624E"/>
    <w:rsid w:val="00EF03FC"/>
    <w:rsid w:val="00F70A66"/>
    <w:rsid w:val="00FA3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DE1E7"/>
  <w15:chartTrackingRefBased/>
  <w15:docId w15:val="{BCE20BD9-80BC-4490-9E3E-6AD37F20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A2"/>
    <w:rPr>
      <w:rFonts w:eastAsiaTheme="majorEastAsia" w:cstheme="majorBidi"/>
      <w:color w:val="272727" w:themeColor="text1" w:themeTint="D8"/>
    </w:rPr>
  </w:style>
  <w:style w:type="paragraph" w:styleId="Title">
    <w:name w:val="Title"/>
    <w:basedOn w:val="Normal"/>
    <w:next w:val="Normal"/>
    <w:link w:val="TitleChar"/>
    <w:uiPriority w:val="10"/>
    <w:qFormat/>
    <w:rsid w:val="0055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A2"/>
    <w:pPr>
      <w:spacing w:before="160"/>
      <w:jc w:val="center"/>
    </w:pPr>
    <w:rPr>
      <w:i/>
      <w:iCs/>
      <w:color w:val="404040" w:themeColor="text1" w:themeTint="BF"/>
    </w:rPr>
  </w:style>
  <w:style w:type="character" w:customStyle="1" w:styleId="QuoteChar">
    <w:name w:val="Quote Char"/>
    <w:basedOn w:val="DefaultParagraphFont"/>
    <w:link w:val="Quote"/>
    <w:uiPriority w:val="29"/>
    <w:rsid w:val="00554EA2"/>
    <w:rPr>
      <w:i/>
      <w:iCs/>
      <w:color w:val="404040" w:themeColor="text1" w:themeTint="BF"/>
    </w:rPr>
  </w:style>
  <w:style w:type="paragraph" w:styleId="ListParagraph">
    <w:name w:val="List Paragraph"/>
    <w:basedOn w:val="Normal"/>
    <w:uiPriority w:val="34"/>
    <w:qFormat/>
    <w:rsid w:val="00554EA2"/>
    <w:pPr>
      <w:ind w:left="720"/>
      <w:contextualSpacing/>
    </w:pPr>
  </w:style>
  <w:style w:type="character" w:styleId="IntenseEmphasis">
    <w:name w:val="Intense Emphasis"/>
    <w:basedOn w:val="DefaultParagraphFont"/>
    <w:uiPriority w:val="21"/>
    <w:qFormat/>
    <w:rsid w:val="00554EA2"/>
    <w:rPr>
      <w:i/>
      <w:iCs/>
      <w:color w:val="0F4761" w:themeColor="accent1" w:themeShade="BF"/>
    </w:rPr>
  </w:style>
  <w:style w:type="paragraph" w:styleId="IntenseQuote">
    <w:name w:val="Intense Quote"/>
    <w:basedOn w:val="Normal"/>
    <w:next w:val="Normal"/>
    <w:link w:val="IntenseQuoteChar"/>
    <w:uiPriority w:val="30"/>
    <w:qFormat/>
    <w:rsid w:val="0055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A2"/>
    <w:rPr>
      <w:i/>
      <w:iCs/>
      <w:color w:val="0F4761" w:themeColor="accent1" w:themeShade="BF"/>
    </w:rPr>
  </w:style>
  <w:style w:type="character" w:styleId="IntenseReference">
    <w:name w:val="Intense Reference"/>
    <w:basedOn w:val="DefaultParagraphFont"/>
    <w:uiPriority w:val="32"/>
    <w:qFormat/>
    <w:rsid w:val="00554EA2"/>
    <w:rPr>
      <w:b/>
      <w:bCs/>
      <w:smallCaps/>
      <w:color w:val="0F4761" w:themeColor="accent1" w:themeShade="BF"/>
      <w:spacing w:val="5"/>
    </w:rPr>
  </w:style>
  <w:style w:type="paragraph" w:styleId="Header">
    <w:name w:val="header"/>
    <w:basedOn w:val="Normal"/>
    <w:link w:val="HeaderChar"/>
    <w:uiPriority w:val="99"/>
    <w:unhideWhenUsed/>
    <w:rsid w:val="00DC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1E"/>
  </w:style>
  <w:style w:type="paragraph" w:styleId="Footer">
    <w:name w:val="footer"/>
    <w:basedOn w:val="Normal"/>
    <w:link w:val="FooterChar"/>
    <w:uiPriority w:val="99"/>
    <w:unhideWhenUsed/>
    <w:rsid w:val="00DC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1E"/>
  </w:style>
  <w:style w:type="character" w:styleId="Hyperlink">
    <w:name w:val="Hyperlink"/>
    <w:basedOn w:val="DefaultParagraphFont"/>
    <w:uiPriority w:val="99"/>
    <w:unhideWhenUsed/>
    <w:rsid w:val="00CF44AD"/>
    <w:rPr>
      <w:color w:val="467886" w:themeColor="hyperlink"/>
      <w:u w:val="single"/>
    </w:rPr>
  </w:style>
  <w:style w:type="character" w:styleId="UnresolvedMention">
    <w:name w:val="Unresolved Mention"/>
    <w:basedOn w:val="DefaultParagraphFont"/>
    <w:uiPriority w:val="99"/>
    <w:semiHidden/>
    <w:unhideWhenUsed/>
    <w:rsid w:val="00CF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549</Words>
  <Characters>3133</Characters>
  <Application>Microsoft Office Word</Application>
  <DocSecurity>0</DocSecurity>
  <Lines>26</Lines>
  <Paragraphs>7</Paragraphs>
  <ScaleCrop>false</ScaleCrop>
  <Company>University of Wales Trinity Saint David</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3</cp:revision>
  <dcterms:created xsi:type="dcterms:W3CDTF">2024-08-08T14:44:00Z</dcterms:created>
  <dcterms:modified xsi:type="dcterms:W3CDTF">2024-12-04T16:15:00Z</dcterms:modified>
</cp:coreProperties>
</file>