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HAnsi" w:hAnsi="Arial" w:cs="Arial"/>
          <w:color w:val="4472C4" w:themeColor="accent1"/>
          <w:kern w:val="2"/>
          <w:sz w:val="24"/>
          <w:szCs w:val="24"/>
          <w:lang w:val="en-GB"/>
          <w14:ligatures w14:val="standardContextual"/>
        </w:rPr>
        <w:id w:val="2075773305"/>
        <w:docPartObj>
          <w:docPartGallery w:val="Cover Pages"/>
          <w:docPartUnique/>
        </w:docPartObj>
      </w:sdtPr>
      <w:sdtEndPr>
        <w:rPr>
          <w:color w:val="auto"/>
        </w:rPr>
      </w:sdtEndPr>
      <w:sdtContent>
        <w:p w14:paraId="074F22C8" w14:textId="3743C4AE" w:rsidR="00846201" w:rsidRPr="00752D48" w:rsidRDefault="00846201" w:rsidP="00466FA8">
          <w:pPr>
            <w:pStyle w:val="NoSpacing"/>
            <w:spacing w:before="1540" w:after="240" w:line="360" w:lineRule="auto"/>
            <w:jc w:val="center"/>
            <w:rPr>
              <w:rFonts w:ascii="Arial" w:hAnsi="Arial" w:cs="Arial"/>
              <w:color w:val="4472C4" w:themeColor="accent1"/>
              <w:sz w:val="24"/>
              <w:szCs w:val="24"/>
              <w:lang w:val="en-GB"/>
            </w:rPr>
          </w:pPr>
          <w:r w:rsidRPr="00752D48">
            <w:rPr>
              <w:rFonts w:ascii="Arial" w:hAnsi="Arial" w:cs="Arial"/>
              <w:color w:val="4472C4" w:themeColor="accent1"/>
              <w:sz w:val="24"/>
              <w:szCs w:val="24"/>
              <w:lang w:val="en-GB"/>
            </w:rPr>
            <w:drawing>
              <wp:inline distT="0" distB="0" distL="0" distR="0" wp14:anchorId="5559BB8D" wp14:editId="6E7CFC1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ptos Display" w:eastAsiaTheme="majorEastAsia" w:hAnsi="Aptos Display" w:cs="Arial"/>
              <w:caps/>
              <w:color w:val="4472C4" w:themeColor="accent1"/>
              <w:sz w:val="72"/>
              <w:szCs w:val="72"/>
              <w:lang w:val="en-GB"/>
            </w:rPr>
            <w:alias w:val="Title"/>
            <w:tag w:val=""/>
            <w:id w:val="1735040861"/>
            <w:placeholder>
              <w:docPart w:val="6544F44B1ACB4C28BB1B0A4E04DE3FC4"/>
            </w:placeholder>
            <w:dataBinding w:prefixMappings="xmlns:ns0='http://purl.org/dc/elements/1.1/' xmlns:ns1='http://schemas.openxmlformats.org/package/2006/metadata/core-properties' " w:xpath="/ns1:coreProperties[1]/ns0:title[1]" w:storeItemID="{6C3C8BC8-F283-45AE-878A-BAB7291924A1}"/>
            <w:text/>
          </w:sdtPr>
          <w:sdtEndPr/>
          <w:sdtContent>
            <w:p w14:paraId="01F5F833" w14:textId="0C51EBF9" w:rsidR="00846201" w:rsidRPr="00466FA8" w:rsidRDefault="00846201" w:rsidP="00466FA8">
              <w:pPr>
                <w:pStyle w:val="NoSpacing"/>
                <w:pBdr>
                  <w:top w:val="single" w:sz="6" w:space="6" w:color="4472C4" w:themeColor="accent1"/>
                  <w:bottom w:val="single" w:sz="6" w:space="6" w:color="4472C4" w:themeColor="accent1"/>
                </w:pBdr>
                <w:spacing w:after="240" w:line="360" w:lineRule="auto"/>
                <w:jc w:val="center"/>
                <w:rPr>
                  <w:rFonts w:ascii="Aptos Display" w:eastAsiaTheme="majorEastAsia" w:hAnsi="Aptos Display" w:cs="Arial"/>
                  <w:caps/>
                  <w:color w:val="4472C4" w:themeColor="accent1"/>
                  <w:sz w:val="72"/>
                  <w:szCs w:val="72"/>
                  <w:lang w:val="en-GB"/>
                </w:rPr>
              </w:pPr>
              <w:r w:rsidRPr="00466FA8">
                <w:rPr>
                  <w:rFonts w:ascii="Aptos Display" w:eastAsiaTheme="majorEastAsia" w:hAnsi="Aptos Display" w:cs="Arial"/>
                  <w:caps/>
                  <w:color w:val="4472C4" w:themeColor="accent1"/>
                  <w:sz w:val="72"/>
                  <w:szCs w:val="72"/>
                  <w:lang w:val="en-GB"/>
                </w:rPr>
                <w:t>organisational structure Wyndham Hotel &amp; Resorts</w:t>
              </w:r>
            </w:p>
          </w:sdtContent>
        </w:sdt>
        <w:sdt>
          <w:sdtPr>
            <w:rPr>
              <w:rFonts w:ascii="Arial" w:hAnsi="Arial" w:cs="Arial"/>
              <w:color w:val="4472C4" w:themeColor="accent1"/>
              <w:sz w:val="36"/>
              <w:szCs w:val="36"/>
              <w:lang w:val="en-GB"/>
            </w:rPr>
            <w:alias w:val="Subtitle"/>
            <w:tag w:val=""/>
            <w:id w:val="328029620"/>
            <w:placeholder>
              <w:docPart w:val="100FFE6B01314F9A86833D233FFE9AD7"/>
            </w:placeholder>
            <w:dataBinding w:prefixMappings="xmlns:ns0='http://purl.org/dc/elements/1.1/' xmlns:ns1='http://schemas.openxmlformats.org/package/2006/metadata/core-properties' " w:xpath="/ns1:coreProperties[1]/ns0:subject[1]" w:storeItemID="{6C3C8BC8-F283-45AE-878A-BAB7291924A1}"/>
            <w:text/>
          </w:sdtPr>
          <w:sdtEndPr/>
          <w:sdtContent>
            <w:p w14:paraId="543F7014" w14:textId="5D7092F1" w:rsidR="00846201" w:rsidRPr="00466FA8" w:rsidRDefault="00846201" w:rsidP="00466FA8">
              <w:pPr>
                <w:pStyle w:val="NoSpacing"/>
                <w:spacing w:line="360" w:lineRule="auto"/>
                <w:jc w:val="center"/>
                <w:rPr>
                  <w:rFonts w:ascii="Arial" w:hAnsi="Arial" w:cs="Arial"/>
                  <w:color w:val="4472C4" w:themeColor="accent1"/>
                  <w:sz w:val="36"/>
                  <w:szCs w:val="36"/>
                  <w:lang w:val="en-GB"/>
                </w:rPr>
              </w:pPr>
              <w:r w:rsidRPr="00466FA8">
                <w:rPr>
                  <w:rFonts w:ascii="Arial" w:hAnsi="Arial" w:cs="Arial"/>
                  <w:color w:val="4472C4" w:themeColor="accent1"/>
                  <w:sz w:val="36"/>
                  <w:szCs w:val="36"/>
                  <w:lang w:val="en-GB"/>
                </w:rPr>
                <w:t>Sonia-Lorena Mocanu (2233341)</w:t>
              </w:r>
            </w:p>
          </w:sdtContent>
        </w:sdt>
        <w:p w14:paraId="20BB87E9" w14:textId="2BBA79EE" w:rsidR="00846201" w:rsidRPr="00752D48" w:rsidRDefault="00846201" w:rsidP="00466FA8">
          <w:pPr>
            <w:pStyle w:val="NoSpacing"/>
            <w:spacing w:before="480" w:line="360" w:lineRule="auto"/>
            <w:jc w:val="center"/>
            <w:rPr>
              <w:rFonts w:ascii="Arial" w:hAnsi="Arial" w:cs="Arial"/>
              <w:color w:val="4472C4" w:themeColor="accent1"/>
              <w:sz w:val="24"/>
              <w:szCs w:val="24"/>
              <w:lang w:val="en-GB"/>
            </w:rPr>
          </w:pPr>
          <w:r w:rsidRPr="00752D48">
            <w:rPr>
              <w:rFonts w:ascii="Arial" w:hAnsi="Arial" w:cs="Arial"/>
              <w:color w:val="4472C4" w:themeColor="accent1"/>
              <w:sz w:val="24"/>
              <w:szCs w:val="24"/>
              <w:lang w:val="en-GB"/>
            </w:rPr>
            <w:drawing>
              <wp:inline distT="0" distB="0" distL="0" distR="0" wp14:anchorId="5B84AEA6" wp14:editId="103F979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B928BAA" w14:textId="2BE479C0" w:rsidR="00846201" w:rsidRPr="00752D48" w:rsidRDefault="00846201" w:rsidP="00752D48">
          <w:pPr>
            <w:spacing w:line="360" w:lineRule="auto"/>
            <w:jc w:val="both"/>
            <w:rPr>
              <w:rFonts w:ascii="Arial" w:hAnsi="Arial" w:cs="Arial"/>
              <w:sz w:val="24"/>
              <w:szCs w:val="24"/>
            </w:rPr>
          </w:pPr>
          <w:r w:rsidRPr="00752D48">
            <w:rPr>
              <w:rFonts w:ascii="Arial" w:hAnsi="Arial" w:cs="Arial"/>
              <w:color w:val="4472C4" w:themeColor="accent1"/>
              <w:sz w:val="24"/>
              <w:szCs w:val="24"/>
            </w:rPr>
            <mc:AlternateContent>
              <mc:Choice Requires="wps">
                <w:drawing>
                  <wp:anchor distT="0" distB="0" distL="114300" distR="114300" simplePos="0" relativeHeight="251659264" behindDoc="0" locked="0" layoutInCell="1" allowOverlap="1" wp14:anchorId="4BE0FA51" wp14:editId="771F8FDE">
                    <wp:simplePos x="0" y="0"/>
                    <wp:positionH relativeFrom="margin">
                      <wp:align>left</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838200"/>
                    <wp:effectExtent l="0" t="0" r="8890" b="0"/>
                    <wp:wrapNone/>
                    <wp:docPr id="142" name="Text Box 146"/>
                    <wp:cNvGraphicFramePr/>
                    <a:graphic xmlns:a="http://schemas.openxmlformats.org/drawingml/2006/main">
                      <a:graphicData uri="http://schemas.microsoft.com/office/word/2010/wordprocessingShape">
                        <wps:wsp>
                          <wps:cNvSpPr txBox="1"/>
                          <wps:spPr>
                            <a:xfrm>
                              <a:off x="0" y="0"/>
                              <a:ext cx="6553200" cy="838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4-11-08T00:00:00Z">
                                    <w:dateFormat w:val="MMMM d, yyyy"/>
                                    <w:lid w:val="en-US"/>
                                    <w:storeMappedDataAs w:val="dateTime"/>
                                    <w:calendar w:val="gregorian"/>
                                  </w:date>
                                </w:sdtPr>
                                <w:sdtEndPr/>
                                <w:sdtContent>
                                  <w:p w14:paraId="36D86A2B" w14:textId="5922EFFC" w:rsidR="00846201" w:rsidRPr="000E28A6" w:rsidRDefault="00846201">
                                    <w:pPr>
                                      <w:pStyle w:val="NoSpacing"/>
                                      <w:spacing w:after="40"/>
                                      <w:jc w:val="center"/>
                                      <w:rPr>
                                        <w:caps/>
                                        <w:color w:val="4472C4" w:themeColor="accent1"/>
                                        <w:sz w:val="28"/>
                                        <w:szCs w:val="28"/>
                                        <w:lang w:val="en-GB"/>
                                      </w:rPr>
                                    </w:pPr>
                                    <w:r w:rsidRPr="000E28A6">
                                      <w:rPr>
                                        <w:caps/>
                                        <w:color w:val="4472C4" w:themeColor="accent1"/>
                                        <w:sz w:val="28"/>
                                        <w:szCs w:val="28"/>
                                        <w:lang w:val="en-GB"/>
                                      </w:rPr>
                                      <w:t>November 8, 2024</w:t>
                                    </w:r>
                                  </w:p>
                                </w:sdtContent>
                              </w:sdt>
                              <w:p w14:paraId="276DD4CE" w14:textId="46C2118B" w:rsidR="00846201" w:rsidRPr="000E28A6" w:rsidRDefault="0077411C">
                                <w:pPr>
                                  <w:pStyle w:val="NoSpacing"/>
                                  <w:jc w:val="center"/>
                                  <w:rPr>
                                    <w:color w:val="4472C4" w:themeColor="accent1"/>
                                    <w:lang w:val="en-GB"/>
                                  </w:rPr>
                                </w:pPr>
                                <w:sdt>
                                  <w:sdtPr>
                                    <w:rPr>
                                      <w:caps/>
                                      <w:color w:val="4472C4"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46201" w:rsidRPr="000E28A6">
                                      <w:rPr>
                                        <w:caps/>
                                        <w:color w:val="4472C4" w:themeColor="accent1"/>
                                        <w:lang w:val="en-GB"/>
                                      </w:rPr>
                                      <w:t>Management &amp; Organisational Behaviour</w:t>
                                    </w:r>
                                  </w:sdtContent>
                                </w:sdt>
                              </w:p>
                              <w:p w14:paraId="3B89ACDE" w14:textId="3C460F40" w:rsidR="00846201" w:rsidRPr="000E28A6" w:rsidRDefault="0077411C">
                                <w:pPr>
                                  <w:pStyle w:val="NoSpacing"/>
                                  <w:jc w:val="center"/>
                                  <w:rPr>
                                    <w:color w:val="4472C4" w:themeColor="accent1"/>
                                    <w:lang w:val="en-GB"/>
                                  </w:rPr>
                                </w:pPr>
                                <w:sdt>
                                  <w:sdtPr>
                                    <w:rPr>
                                      <w:color w:val="4472C4" w:themeColor="accent1"/>
                                      <w:lang w:val="en-GB"/>
                                    </w:rPr>
                                    <w:alias w:val="Address"/>
                                    <w:tag w:val=""/>
                                    <w:id w:val="-726379553"/>
                                    <w:dataBinding w:prefixMappings="xmlns:ns0='http://schemas.microsoft.com/office/2006/coverPageProps' " w:xpath="/ns0:CoverPageProperties[1]/ns0:CompanyAddress[1]" w:storeItemID="{55AF091B-3C7A-41E3-B477-F2FDAA23CFDA}"/>
                                    <w:text/>
                                  </w:sdtPr>
                                  <w:sdtEndPr/>
                                  <w:sdtContent>
                                    <w:r w:rsidR="00846201" w:rsidRPr="000E28A6">
                                      <w:rPr>
                                        <w:color w:val="4472C4" w:themeColor="accent1"/>
                                        <w:lang w:val="en-GB"/>
                                      </w:rPr>
                                      <w:t>BMIH5004</w:t>
                                    </w:r>
                                  </w:sdtContent>
                                </w:sdt>
                              </w:p>
                              <w:p w14:paraId="5AA8A365" w14:textId="5886BC90" w:rsidR="00846201" w:rsidRPr="000E28A6" w:rsidRDefault="00846201">
                                <w:pPr>
                                  <w:pStyle w:val="NoSpacing"/>
                                  <w:jc w:val="center"/>
                                  <w:rPr>
                                    <w:color w:val="4472C4" w:themeColor="accent1"/>
                                    <w:lang w:val="en-GB"/>
                                  </w:rPr>
                                </w:pPr>
                                <w:r w:rsidRPr="000E28A6">
                                  <w:rPr>
                                    <w:color w:val="4472C4" w:themeColor="accent1"/>
                                    <w:lang w:val="en-GB"/>
                                  </w:rPr>
                                  <w:t>Tutor: Jessica Newport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BE0FA51" id="_x0000_t202" coordsize="21600,21600" o:spt="202" path="m,l,21600r21600,l21600,xe">
                    <v:stroke joinstyle="miter"/>
                    <v:path gradientshapeok="t" o:connecttype="rect"/>
                  </v:shapetype>
                  <v:shape id="Text Box 146" o:spid="_x0000_s1026" type="#_x0000_t202" style="position:absolute;left:0;text-align:left;margin-left:0;margin-top:0;width:516pt;height:66pt;z-index:251659264;visibility:visible;mso-wrap-style:square;mso-width-percent:1000;mso-height-percent:0;mso-top-percent:850;mso-wrap-distance-left:9pt;mso-wrap-distance-top:0;mso-wrap-distance-right:9pt;mso-wrap-distance-bottom:0;mso-position-horizontal:lef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" filled="f" stroked="f" strokeweight=".5pt">
                    <v:textbox inset="0,0,0,0">
                      <w:txbxContent>
                        <w:sdt>
                          <w:sdtPr>
                            <w:rPr>
                              <w:caps/>
                              <w:color w:val="4472C4"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4-11-08T00:00:00Z">
                              <w:dateFormat w:val="MMMM d, yyyy"/>
                              <w:lid w:val="en-US"/>
                              <w:storeMappedDataAs w:val="dateTime"/>
                              <w:calendar w:val="gregorian"/>
                            </w:date>
                          </w:sdtPr>
                          <w:sdtEndPr/>
                          <w:sdtContent>
                            <w:p w14:paraId="36D86A2B" w14:textId="5922EFFC" w:rsidR="00846201" w:rsidRPr="000E28A6" w:rsidRDefault="00846201">
                              <w:pPr>
                                <w:pStyle w:val="NoSpacing"/>
                                <w:spacing w:after="40"/>
                                <w:jc w:val="center"/>
                                <w:rPr>
                                  <w:caps/>
                                  <w:color w:val="4472C4" w:themeColor="accent1"/>
                                  <w:sz w:val="28"/>
                                  <w:szCs w:val="28"/>
                                  <w:lang w:val="en-GB"/>
                                </w:rPr>
                              </w:pPr>
                              <w:r w:rsidRPr="000E28A6">
                                <w:rPr>
                                  <w:caps/>
                                  <w:color w:val="4472C4" w:themeColor="accent1"/>
                                  <w:sz w:val="28"/>
                                  <w:szCs w:val="28"/>
                                  <w:lang w:val="en-GB"/>
                                </w:rPr>
                                <w:t>November 8, 2024</w:t>
                              </w:r>
                            </w:p>
                          </w:sdtContent>
                        </w:sdt>
                        <w:p w14:paraId="276DD4CE" w14:textId="46C2118B" w:rsidR="00846201" w:rsidRPr="000E28A6" w:rsidRDefault="0077411C">
                          <w:pPr>
                            <w:pStyle w:val="NoSpacing"/>
                            <w:jc w:val="center"/>
                            <w:rPr>
                              <w:color w:val="4472C4" w:themeColor="accent1"/>
                              <w:lang w:val="en-GB"/>
                            </w:rPr>
                          </w:pPr>
                          <w:sdt>
                            <w:sdtPr>
                              <w:rPr>
                                <w:caps/>
                                <w:color w:val="4472C4"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46201" w:rsidRPr="000E28A6">
                                <w:rPr>
                                  <w:caps/>
                                  <w:color w:val="4472C4" w:themeColor="accent1"/>
                                  <w:lang w:val="en-GB"/>
                                </w:rPr>
                                <w:t>Management &amp; Organisational Behaviour</w:t>
                              </w:r>
                            </w:sdtContent>
                          </w:sdt>
                        </w:p>
                        <w:p w14:paraId="3B89ACDE" w14:textId="3C460F40" w:rsidR="00846201" w:rsidRPr="000E28A6" w:rsidRDefault="0077411C">
                          <w:pPr>
                            <w:pStyle w:val="NoSpacing"/>
                            <w:jc w:val="center"/>
                            <w:rPr>
                              <w:color w:val="4472C4" w:themeColor="accent1"/>
                              <w:lang w:val="en-GB"/>
                            </w:rPr>
                          </w:pPr>
                          <w:sdt>
                            <w:sdtPr>
                              <w:rPr>
                                <w:color w:val="4472C4" w:themeColor="accent1"/>
                                <w:lang w:val="en-GB"/>
                              </w:rPr>
                              <w:alias w:val="Address"/>
                              <w:tag w:val=""/>
                              <w:id w:val="-726379553"/>
                              <w:dataBinding w:prefixMappings="xmlns:ns0='http://schemas.microsoft.com/office/2006/coverPageProps' " w:xpath="/ns0:CoverPageProperties[1]/ns0:CompanyAddress[1]" w:storeItemID="{55AF091B-3C7A-41E3-B477-F2FDAA23CFDA}"/>
                              <w:text/>
                            </w:sdtPr>
                            <w:sdtEndPr/>
                            <w:sdtContent>
                              <w:r w:rsidR="00846201" w:rsidRPr="000E28A6">
                                <w:rPr>
                                  <w:color w:val="4472C4" w:themeColor="accent1"/>
                                  <w:lang w:val="en-GB"/>
                                </w:rPr>
                                <w:t>BMIH5004</w:t>
                              </w:r>
                            </w:sdtContent>
                          </w:sdt>
                        </w:p>
                        <w:p w14:paraId="5AA8A365" w14:textId="5886BC90" w:rsidR="00846201" w:rsidRPr="000E28A6" w:rsidRDefault="00846201">
                          <w:pPr>
                            <w:pStyle w:val="NoSpacing"/>
                            <w:jc w:val="center"/>
                            <w:rPr>
                              <w:color w:val="4472C4" w:themeColor="accent1"/>
                              <w:lang w:val="en-GB"/>
                            </w:rPr>
                          </w:pPr>
                          <w:r w:rsidRPr="000E28A6">
                            <w:rPr>
                              <w:color w:val="4472C4" w:themeColor="accent1"/>
                              <w:lang w:val="en-GB"/>
                            </w:rPr>
                            <w:t>Tutor: Jessica Newport</w:t>
                          </w:r>
                        </w:p>
                      </w:txbxContent>
                    </v:textbox>
                    <w10:wrap anchorx="margin" anchory="page"/>
                  </v:shape>
                </w:pict>
              </mc:Fallback>
            </mc:AlternateContent>
          </w:r>
          <w:r w:rsidRPr="00752D48">
            <w:rPr>
              <w:rFonts w:ascii="Arial" w:hAnsi="Arial" w:cs="Arial"/>
              <w:sz w:val="24"/>
              <w:szCs w:val="24"/>
            </w:rPr>
            <w:br w:type="page"/>
          </w:r>
        </w:p>
      </w:sdtContent>
    </w:sdt>
    <w:sdt>
      <w:sdtPr>
        <w:rPr>
          <w:rFonts w:ascii="Arial" w:eastAsiaTheme="minorHAnsi" w:hAnsi="Arial" w:cs="Arial"/>
          <w:color w:val="auto"/>
          <w:kern w:val="2"/>
          <w:sz w:val="24"/>
          <w:szCs w:val="24"/>
          <w:lang w:val="en-GB"/>
          <w14:ligatures w14:val="standardContextual"/>
        </w:rPr>
        <w:id w:val="1340118629"/>
        <w:docPartObj>
          <w:docPartGallery w:val="Table of Contents"/>
          <w:docPartUnique/>
        </w:docPartObj>
      </w:sdtPr>
      <w:sdtEndPr>
        <w:rPr>
          <w:b/>
          <w:bCs/>
        </w:rPr>
      </w:sdtEndPr>
      <w:sdtContent>
        <w:p w14:paraId="06630A91" w14:textId="14EDFA2B" w:rsidR="00846201" w:rsidRPr="00466FA8" w:rsidRDefault="00846201" w:rsidP="00752D48">
          <w:pPr>
            <w:pStyle w:val="TOCHeading"/>
            <w:spacing w:line="360" w:lineRule="auto"/>
            <w:jc w:val="both"/>
            <w:rPr>
              <w:rFonts w:ascii="Arial" w:hAnsi="Arial" w:cs="Arial"/>
              <w:lang w:val="en-GB"/>
            </w:rPr>
          </w:pPr>
          <w:r w:rsidRPr="00466FA8">
            <w:rPr>
              <w:rFonts w:ascii="Arial" w:hAnsi="Arial" w:cs="Arial"/>
              <w:lang w:val="en-GB"/>
            </w:rPr>
            <w:t>Contents</w:t>
          </w:r>
        </w:p>
        <w:p w14:paraId="71557013" w14:textId="77777777" w:rsidR="0047163D" w:rsidRPr="00752D48" w:rsidRDefault="0047163D" w:rsidP="00752D48">
          <w:pPr>
            <w:spacing w:line="360" w:lineRule="auto"/>
            <w:jc w:val="both"/>
            <w:rPr>
              <w:rFonts w:ascii="Arial" w:hAnsi="Arial" w:cs="Arial"/>
              <w:sz w:val="24"/>
              <w:szCs w:val="24"/>
            </w:rPr>
          </w:pPr>
        </w:p>
        <w:p w14:paraId="384E929D" w14:textId="36A6B525" w:rsidR="00466FA8" w:rsidRDefault="00846201">
          <w:pPr>
            <w:pStyle w:val="TOC1"/>
            <w:tabs>
              <w:tab w:val="right" w:leader="dot" w:pos="9396"/>
            </w:tabs>
            <w:rPr>
              <w:rFonts w:eastAsiaTheme="minorEastAsia"/>
              <w:noProof/>
              <w:lang w:val="en-US"/>
            </w:rPr>
          </w:pPr>
          <w:r w:rsidRPr="00752D48">
            <w:rPr>
              <w:rFonts w:ascii="Arial" w:hAnsi="Arial" w:cs="Arial"/>
              <w:sz w:val="24"/>
              <w:szCs w:val="24"/>
            </w:rPr>
            <w:fldChar w:fldCharType="begin"/>
          </w:r>
          <w:r w:rsidRPr="00752D48">
            <w:rPr>
              <w:rFonts w:ascii="Arial" w:hAnsi="Arial" w:cs="Arial"/>
              <w:sz w:val="24"/>
              <w:szCs w:val="24"/>
            </w:rPr>
            <w:instrText xml:space="preserve"> TOC \o "1-3" \h \z \u </w:instrText>
          </w:r>
          <w:r w:rsidRPr="00752D48">
            <w:rPr>
              <w:rFonts w:ascii="Arial" w:hAnsi="Arial" w:cs="Arial"/>
              <w:sz w:val="24"/>
              <w:szCs w:val="24"/>
            </w:rPr>
            <w:fldChar w:fldCharType="separate"/>
          </w:r>
          <w:hyperlink w:anchor="_Toc181853746" w:history="1">
            <w:r w:rsidR="00466FA8" w:rsidRPr="00F40208">
              <w:rPr>
                <w:rStyle w:val="Hyperlink"/>
                <w:noProof/>
              </w:rPr>
              <w:t>Executive summary</w:t>
            </w:r>
            <w:r w:rsidR="00466FA8">
              <w:rPr>
                <w:noProof/>
                <w:webHidden/>
              </w:rPr>
              <w:tab/>
            </w:r>
            <w:r w:rsidR="00466FA8">
              <w:rPr>
                <w:noProof/>
                <w:webHidden/>
              </w:rPr>
              <w:fldChar w:fldCharType="begin"/>
            </w:r>
            <w:r w:rsidR="00466FA8">
              <w:rPr>
                <w:noProof/>
                <w:webHidden/>
              </w:rPr>
              <w:instrText xml:space="preserve"> PAGEREF _Toc181853746 \h </w:instrText>
            </w:r>
            <w:r w:rsidR="00466FA8">
              <w:rPr>
                <w:noProof/>
                <w:webHidden/>
              </w:rPr>
            </w:r>
            <w:r w:rsidR="00466FA8">
              <w:rPr>
                <w:noProof/>
                <w:webHidden/>
              </w:rPr>
              <w:fldChar w:fldCharType="separate"/>
            </w:r>
            <w:r w:rsidR="00466FA8">
              <w:rPr>
                <w:noProof/>
                <w:webHidden/>
              </w:rPr>
              <w:t>2</w:t>
            </w:r>
            <w:r w:rsidR="00466FA8">
              <w:rPr>
                <w:noProof/>
                <w:webHidden/>
              </w:rPr>
              <w:fldChar w:fldCharType="end"/>
            </w:r>
          </w:hyperlink>
        </w:p>
        <w:p w14:paraId="395B5D17" w14:textId="40899AC1" w:rsidR="00466FA8" w:rsidRDefault="00466FA8">
          <w:pPr>
            <w:pStyle w:val="TOC1"/>
            <w:tabs>
              <w:tab w:val="right" w:leader="dot" w:pos="9396"/>
            </w:tabs>
            <w:rPr>
              <w:rFonts w:eastAsiaTheme="minorEastAsia"/>
              <w:noProof/>
              <w:lang w:val="en-US"/>
            </w:rPr>
          </w:pPr>
          <w:hyperlink w:anchor="_Toc181853747" w:history="1">
            <w:r w:rsidRPr="00F40208">
              <w:rPr>
                <w:rStyle w:val="Hyperlink"/>
                <w:noProof/>
              </w:rPr>
              <w:t>AI Tools</w:t>
            </w:r>
            <w:r>
              <w:rPr>
                <w:noProof/>
                <w:webHidden/>
              </w:rPr>
              <w:tab/>
            </w:r>
            <w:r>
              <w:rPr>
                <w:noProof/>
                <w:webHidden/>
              </w:rPr>
              <w:fldChar w:fldCharType="begin"/>
            </w:r>
            <w:r>
              <w:rPr>
                <w:noProof/>
                <w:webHidden/>
              </w:rPr>
              <w:instrText xml:space="preserve"> PAGEREF _Toc181853747 \h </w:instrText>
            </w:r>
            <w:r>
              <w:rPr>
                <w:noProof/>
                <w:webHidden/>
              </w:rPr>
            </w:r>
            <w:r>
              <w:rPr>
                <w:noProof/>
                <w:webHidden/>
              </w:rPr>
              <w:fldChar w:fldCharType="separate"/>
            </w:r>
            <w:r>
              <w:rPr>
                <w:noProof/>
                <w:webHidden/>
              </w:rPr>
              <w:t>3</w:t>
            </w:r>
            <w:r>
              <w:rPr>
                <w:noProof/>
                <w:webHidden/>
              </w:rPr>
              <w:fldChar w:fldCharType="end"/>
            </w:r>
          </w:hyperlink>
        </w:p>
        <w:p w14:paraId="010EFCD9" w14:textId="1F368F59" w:rsidR="00466FA8" w:rsidRDefault="00466FA8">
          <w:pPr>
            <w:pStyle w:val="TOC1"/>
            <w:tabs>
              <w:tab w:val="right" w:leader="dot" w:pos="9396"/>
            </w:tabs>
            <w:rPr>
              <w:rFonts w:eastAsiaTheme="minorEastAsia"/>
              <w:noProof/>
              <w:lang w:val="en-US"/>
            </w:rPr>
          </w:pPr>
          <w:hyperlink w:anchor="_Toc181853748" w:history="1">
            <w:r w:rsidRPr="00F40208">
              <w:rPr>
                <w:rStyle w:val="Hyperlink"/>
                <w:noProof/>
              </w:rPr>
              <w:t>Introduction</w:t>
            </w:r>
            <w:r>
              <w:rPr>
                <w:noProof/>
                <w:webHidden/>
              </w:rPr>
              <w:tab/>
            </w:r>
            <w:r>
              <w:rPr>
                <w:noProof/>
                <w:webHidden/>
              </w:rPr>
              <w:fldChar w:fldCharType="begin"/>
            </w:r>
            <w:r>
              <w:rPr>
                <w:noProof/>
                <w:webHidden/>
              </w:rPr>
              <w:instrText xml:space="preserve"> PAGEREF _Toc181853748 \h </w:instrText>
            </w:r>
            <w:r>
              <w:rPr>
                <w:noProof/>
                <w:webHidden/>
              </w:rPr>
            </w:r>
            <w:r>
              <w:rPr>
                <w:noProof/>
                <w:webHidden/>
              </w:rPr>
              <w:fldChar w:fldCharType="separate"/>
            </w:r>
            <w:r>
              <w:rPr>
                <w:noProof/>
                <w:webHidden/>
              </w:rPr>
              <w:t>4</w:t>
            </w:r>
            <w:r>
              <w:rPr>
                <w:noProof/>
                <w:webHidden/>
              </w:rPr>
              <w:fldChar w:fldCharType="end"/>
            </w:r>
          </w:hyperlink>
        </w:p>
        <w:p w14:paraId="3706BADE" w14:textId="19E26FC7" w:rsidR="00466FA8" w:rsidRDefault="00466FA8">
          <w:pPr>
            <w:pStyle w:val="TOC1"/>
            <w:tabs>
              <w:tab w:val="right" w:leader="dot" w:pos="9396"/>
            </w:tabs>
            <w:rPr>
              <w:rFonts w:eastAsiaTheme="minorEastAsia"/>
              <w:noProof/>
              <w:lang w:val="en-US"/>
            </w:rPr>
          </w:pPr>
          <w:hyperlink w:anchor="_Toc181853749" w:history="1">
            <w:r w:rsidRPr="00F40208">
              <w:rPr>
                <w:rStyle w:val="Hyperlink"/>
                <w:noProof/>
              </w:rPr>
              <w:t>Organisation Structure, Culture, and Goals</w:t>
            </w:r>
            <w:r>
              <w:rPr>
                <w:noProof/>
                <w:webHidden/>
              </w:rPr>
              <w:tab/>
            </w:r>
            <w:r>
              <w:rPr>
                <w:noProof/>
                <w:webHidden/>
              </w:rPr>
              <w:fldChar w:fldCharType="begin"/>
            </w:r>
            <w:r>
              <w:rPr>
                <w:noProof/>
                <w:webHidden/>
              </w:rPr>
              <w:instrText xml:space="preserve"> PAGEREF _Toc181853749 \h </w:instrText>
            </w:r>
            <w:r>
              <w:rPr>
                <w:noProof/>
                <w:webHidden/>
              </w:rPr>
            </w:r>
            <w:r>
              <w:rPr>
                <w:noProof/>
                <w:webHidden/>
              </w:rPr>
              <w:fldChar w:fldCharType="separate"/>
            </w:r>
            <w:r>
              <w:rPr>
                <w:noProof/>
                <w:webHidden/>
              </w:rPr>
              <w:t>4</w:t>
            </w:r>
            <w:r>
              <w:rPr>
                <w:noProof/>
                <w:webHidden/>
              </w:rPr>
              <w:fldChar w:fldCharType="end"/>
            </w:r>
          </w:hyperlink>
        </w:p>
        <w:p w14:paraId="183BACAC" w14:textId="36B2924D" w:rsidR="00466FA8" w:rsidRDefault="00466FA8">
          <w:pPr>
            <w:pStyle w:val="TOC1"/>
            <w:tabs>
              <w:tab w:val="right" w:leader="dot" w:pos="9396"/>
            </w:tabs>
            <w:rPr>
              <w:rFonts w:eastAsiaTheme="minorEastAsia"/>
              <w:noProof/>
              <w:lang w:val="en-US"/>
            </w:rPr>
          </w:pPr>
          <w:hyperlink w:anchor="_Toc181853750" w:history="1">
            <w:r w:rsidRPr="00F40208">
              <w:rPr>
                <w:rStyle w:val="Hyperlink"/>
                <w:noProof/>
              </w:rPr>
              <w:t>Recent Change Initiative</w:t>
            </w:r>
            <w:r>
              <w:rPr>
                <w:noProof/>
                <w:webHidden/>
              </w:rPr>
              <w:tab/>
            </w:r>
            <w:r>
              <w:rPr>
                <w:noProof/>
                <w:webHidden/>
              </w:rPr>
              <w:fldChar w:fldCharType="begin"/>
            </w:r>
            <w:r>
              <w:rPr>
                <w:noProof/>
                <w:webHidden/>
              </w:rPr>
              <w:instrText xml:space="preserve"> PAGEREF _Toc181853750 \h </w:instrText>
            </w:r>
            <w:r>
              <w:rPr>
                <w:noProof/>
                <w:webHidden/>
              </w:rPr>
            </w:r>
            <w:r>
              <w:rPr>
                <w:noProof/>
                <w:webHidden/>
              </w:rPr>
              <w:fldChar w:fldCharType="separate"/>
            </w:r>
            <w:r>
              <w:rPr>
                <w:noProof/>
                <w:webHidden/>
              </w:rPr>
              <w:t>6</w:t>
            </w:r>
            <w:r>
              <w:rPr>
                <w:noProof/>
                <w:webHidden/>
              </w:rPr>
              <w:fldChar w:fldCharType="end"/>
            </w:r>
          </w:hyperlink>
        </w:p>
        <w:p w14:paraId="445BEF24" w14:textId="54C520F4" w:rsidR="00466FA8" w:rsidRDefault="00466FA8">
          <w:pPr>
            <w:pStyle w:val="TOC1"/>
            <w:tabs>
              <w:tab w:val="right" w:leader="dot" w:pos="9396"/>
            </w:tabs>
            <w:rPr>
              <w:rFonts w:eastAsiaTheme="minorEastAsia"/>
              <w:noProof/>
              <w:lang w:val="en-US"/>
            </w:rPr>
          </w:pPr>
          <w:hyperlink w:anchor="_Toc181853751" w:history="1">
            <w:r w:rsidRPr="00F40208">
              <w:rPr>
                <w:rStyle w:val="Hyperlink"/>
                <w:noProof/>
              </w:rPr>
              <w:t>Strategic Direction</w:t>
            </w:r>
            <w:r>
              <w:rPr>
                <w:noProof/>
                <w:webHidden/>
              </w:rPr>
              <w:tab/>
            </w:r>
            <w:r>
              <w:rPr>
                <w:noProof/>
                <w:webHidden/>
              </w:rPr>
              <w:fldChar w:fldCharType="begin"/>
            </w:r>
            <w:r>
              <w:rPr>
                <w:noProof/>
                <w:webHidden/>
              </w:rPr>
              <w:instrText xml:space="preserve"> PAGEREF _Toc181853751 \h </w:instrText>
            </w:r>
            <w:r>
              <w:rPr>
                <w:noProof/>
                <w:webHidden/>
              </w:rPr>
            </w:r>
            <w:r>
              <w:rPr>
                <w:noProof/>
                <w:webHidden/>
              </w:rPr>
              <w:fldChar w:fldCharType="separate"/>
            </w:r>
            <w:r>
              <w:rPr>
                <w:noProof/>
                <w:webHidden/>
              </w:rPr>
              <w:t>7</w:t>
            </w:r>
            <w:r>
              <w:rPr>
                <w:noProof/>
                <w:webHidden/>
              </w:rPr>
              <w:fldChar w:fldCharType="end"/>
            </w:r>
          </w:hyperlink>
        </w:p>
        <w:p w14:paraId="15F21BD0" w14:textId="591A43C1" w:rsidR="00466FA8" w:rsidRDefault="00466FA8">
          <w:pPr>
            <w:pStyle w:val="TOC2"/>
            <w:tabs>
              <w:tab w:val="right" w:leader="dot" w:pos="9396"/>
            </w:tabs>
            <w:rPr>
              <w:rFonts w:eastAsiaTheme="minorEastAsia"/>
              <w:noProof/>
              <w:lang w:val="en-US"/>
            </w:rPr>
          </w:pPr>
          <w:hyperlink w:anchor="_Toc181853752" w:history="1">
            <w:r w:rsidRPr="00F40208">
              <w:rPr>
                <w:rStyle w:val="Hyperlink"/>
                <w:noProof/>
              </w:rPr>
              <w:t>Mintzberg 5 P’s</w:t>
            </w:r>
            <w:r>
              <w:rPr>
                <w:noProof/>
                <w:webHidden/>
              </w:rPr>
              <w:tab/>
            </w:r>
            <w:r>
              <w:rPr>
                <w:noProof/>
                <w:webHidden/>
              </w:rPr>
              <w:fldChar w:fldCharType="begin"/>
            </w:r>
            <w:r>
              <w:rPr>
                <w:noProof/>
                <w:webHidden/>
              </w:rPr>
              <w:instrText xml:space="preserve"> PAGEREF _Toc181853752 \h </w:instrText>
            </w:r>
            <w:r>
              <w:rPr>
                <w:noProof/>
                <w:webHidden/>
              </w:rPr>
            </w:r>
            <w:r>
              <w:rPr>
                <w:noProof/>
                <w:webHidden/>
              </w:rPr>
              <w:fldChar w:fldCharType="separate"/>
            </w:r>
            <w:r>
              <w:rPr>
                <w:noProof/>
                <w:webHidden/>
              </w:rPr>
              <w:t>7</w:t>
            </w:r>
            <w:r>
              <w:rPr>
                <w:noProof/>
                <w:webHidden/>
              </w:rPr>
              <w:fldChar w:fldCharType="end"/>
            </w:r>
          </w:hyperlink>
        </w:p>
        <w:p w14:paraId="0421A4FA" w14:textId="0F9821E8" w:rsidR="00466FA8" w:rsidRDefault="00466FA8">
          <w:pPr>
            <w:pStyle w:val="TOC3"/>
            <w:tabs>
              <w:tab w:val="right" w:leader="dot" w:pos="9396"/>
            </w:tabs>
            <w:rPr>
              <w:rFonts w:eastAsiaTheme="minorEastAsia"/>
              <w:noProof/>
              <w:lang w:val="en-US"/>
            </w:rPr>
          </w:pPr>
          <w:hyperlink w:anchor="_Toc181853753" w:history="1">
            <w:r w:rsidRPr="00F40208">
              <w:rPr>
                <w:rStyle w:val="Hyperlink"/>
                <w:noProof/>
              </w:rPr>
              <w:t>Plan</w:t>
            </w:r>
            <w:r>
              <w:rPr>
                <w:noProof/>
                <w:webHidden/>
              </w:rPr>
              <w:tab/>
            </w:r>
            <w:r>
              <w:rPr>
                <w:noProof/>
                <w:webHidden/>
              </w:rPr>
              <w:fldChar w:fldCharType="begin"/>
            </w:r>
            <w:r>
              <w:rPr>
                <w:noProof/>
                <w:webHidden/>
              </w:rPr>
              <w:instrText xml:space="preserve"> PAGEREF _Toc181853753 \h </w:instrText>
            </w:r>
            <w:r>
              <w:rPr>
                <w:noProof/>
                <w:webHidden/>
              </w:rPr>
            </w:r>
            <w:r>
              <w:rPr>
                <w:noProof/>
                <w:webHidden/>
              </w:rPr>
              <w:fldChar w:fldCharType="separate"/>
            </w:r>
            <w:r>
              <w:rPr>
                <w:noProof/>
                <w:webHidden/>
              </w:rPr>
              <w:t>7</w:t>
            </w:r>
            <w:r>
              <w:rPr>
                <w:noProof/>
                <w:webHidden/>
              </w:rPr>
              <w:fldChar w:fldCharType="end"/>
            </w:r>
          </w:hyperlink>
        </w:p>
        <w:p w14:paraId="19C2B6F5" w14:textId="677A8954" w:rsidR="00466FA8" w:rsidRDefault="00466FA8">
          <w:pPr>
            <w:pStyle w:val="TOC3"/>
            <w:tabs>
              <w:tab w:val="right" w:leader="dot" w:pos="9396"/>
            </w:tabs>
            <w:rPr>
              <w:rFonts w:eastAsiaTheme="minorEastAsia"/>
              <w:noProof/>
              <w:lang w:val="en-US"/>
            </w:rPr>
          </w:pPr>
          <w:hyperlink w:anchor="_Toc181853754" w:history="1">
            <w:r w:rsidRPr="00F40208">
              <w:rPr>
                <w:rStyle w:val="Hyperlink"/>
                <w:noProof/>
              </w:rPr>
              <w:t>Ploy</w:t>
            </w:r>
            <w:r>
              <w:rPr>
                <w:noProof/>
                <w:webHidden/>
              </w:rPr>
              <w:tab/>
            </w:r>
            <w:r>
              <w:rPr>
                <w:noProof/>
                <w:webHidden/>
              </w:rPr>
              <w:fldChar w:fldCharType="begin"/>
            </w:r>
            <w:r>
              <w:rPr>
                <w:noProof/>
                <w:webHidden/>
              </w:rPr>
              <w:instrText xml:space="preserve"> PAGEREF _Toc181853754 \h </w:instrText>
            </w:r>
            <w:r>
              <w:rPr>
                <w:noProof/>
                <w:webHidden/>
              </w:rPr>
            </w:r>
            <w:r>
              <w:rPr>
                <w:noProof/>
                <w:webHidden/>
              </w:rPr>
              <w:fldChar w:fldCharType="separate"/>
            </w:r>
            <w:r>
              <w:rPr>
                <w:noProof/>
                <w:webHidden/>
              </w:rPr>
              <w:t>8</w:t>
            </w:r>
            <w:r>
              <w:rPr>
                <w:noProof/>
                <w:webHidden/>
              </w:rPr>
              <w:fldChar w:fldCharType="end"/>
            </w:r>
          </w:hyperlink>
        </w:p>
        <w:p w14:paraId="5DF187F4" w14:textId="6D7081FD" w:rsidR="00466FA8" w:rsidRDefault="00466FA8">
          <w:pPr>
            <w:pStyle w:val="TOC3"/>
            <w:tabs>
              <w:tab w:val="right" w:leader="dot" w:pos="9396"/>
            </w:tabs>
            <w:rPr>
              <w:rFonts w:eastAsiaTheme="minorEastAsia"/>
              <w:noProof/>
              <w:lang w:val="en-US"/>
            </w:rPr>
          </w:pPr>
          <w:hyperlink w:anchor="_Toc181853755" w:history="1">
            <w:r w:rsidRPr="00F40208">
              <w:rPr>
                <w:rStyle w:val="Hyperlink"/>
                <w:noProof/>
              </w:rPr>
              <w:t>Pattern</w:t>
            </w:r>
            <w:r>
              <w:rPr>
                <w:noProof/>
                <w:webHidden/>
              </w:rPr>
              <w:tab/>
            </w:r>
            <w:r>
              <w:rPr>
                <w:noProof/>
                <w:webHidden/>
              </w:rPr>
              <w:fldChar w:fldCharType="begin"/>
            </w:r>
            <w:r>
              <w:rPr>
                <w:noProof/>
                <w:webHidden/>
              </w:rPr>
              <w:instrText xml:space="preserve"> PAGEREF _Toc181853755 \h </w:instrText>
            </w:r>
            <w:r>
              <w:rPr>
                <w:noProof/>
                <w:webHidden/>
              </w:rPr>
            </w:r>
            <w:r>
              <w:rPr>
                <w:noProof/>
                <w:webHidden/>
              </w:rPr>
              <w:fldChar w:fldCharType="separate"/>
            </w:r>
            <w:r>
              <w:rPr>
                <w:noProof/>
                <w:webHidden/>
              </w:rPr>
              <w:t>8</w:t>
            </w:r>
            <w:r>
              <w:rPr>
                <w:noProof/>
                <w:webHidden/>
              </w:rPr>
              <w:fldChar w:fldCharType="end"/>
            </w:r>
          </w:hyperlink>
        </w:p>
        <w:p w14:paraId="15F98943" w14:textId="4000FE9D" w:rsidR="00466FA8" w:rsidRDefault="00466FA8">
          <w:pPr>
            <w:pStyle w:val="TOC3"/>
            <w:tabs>
              <w:tab w:val="right" w:leader="dot" w:pos="9396"/>
            </w:tabs>
            <w:rPr>
              <w:rFonts w:eastAsiaTheme="minorEastAsia"/>
              <w:noProof/>
              <w:lang w:val="en-US"/>
            </w:rPr>
          </w:pPr>
          <w:hyperlink w:anchor="_Toc181853756" w:history="1">
            <w:r w:rsidRPr="00F40208">
              <w:rPr>
                <w:rStyle w:val="Hyperlink"/>
                <w:noProof/>
              </w:rPr>
              <w:t>Position</w:t>
            </w:r>
            <w:r>
              <w:rPr>
                <w:noProof/>
                <w:webHidden/>
              </w:rPr>
              <w:tab/>
            </w:r>
            <w:r>
              <w:rPr>
                <w:noProof/>
                <w:webHidden/>
              </w:rPr>
              <w:fldChar w:fldCharType="begin"/>
            </w:r>
            <w:r>
              <w:rPr>
                <w:noProof/>
                <w:webHidden/>
              </w:rPr>
              <w:instrText xml:space="preserve"> PAGEREF _Toc181853756 \h </w:instrText>
            </w:r>
            <w:r>
              <w:rPr>
                <w:noProof/>
                <w:webHidden/>
              </w:rPr>
            </w:r>
            <w:r>
              <w:rPr>
                <w:noProof/>
                <w:webHidden/>
              </w:rPr>
              <w:fldChar w:fldCharType="separate"/>
            </w:r>
            <w:r>
              <w:rPr>
                <w:noProof/>
                <w:webHidden/>
              </w:rPr>
              <w:t>8</w:t>
            </w:r>
            <w:r>
              <w:rPr>
                <w:noProof/>
                <w:webHidden/>
              </w:rPr>
              <w:fldChar w:fldCharType="end"/>
            </w:r>
          </w:hyperlink>
        </w:p>
        <w:p w14:paraId="21139F37" w14:textId="5EDAA5E9" w:rsidR="00466FA8" w:rsidRDefault="00466FA8">
          <w:pPr>
            <w:pStyle w:val="TOC1"/>
            <w:tabs>
              <w:tab w:val="right" w:leader="dot" w:pos="9396"/>
            </w:tabs>
            <w:rPr>
              <w:rFonts w:eastAsiaTheme="minorEastAsia"/>
              <w:noProof/>
              <w:lang w:val="en-US"/>
            </w:rPr>
          </w:pPr>
          <w:hyperlink w:anchor="_Toc181853757" w:history="1">
            <w:r w:rsidRPr="00F40208">
              <w:rPr>
                <w:rStyle w:val="Hyperlink"/>
                <w:noProof/>
              </w:rPr>
              <w:t>Recommendations</w:t>
            </w:r>
            <w:r>
              <w:rPr>
                <w:noProof/>
                <w:webHidden/>
              </w:rPr>
              <w:tab/>
            </w:r>
            <w:r>
              <w:rPr>
                <w:noProof/>
                <w:webHidden/>
              </w:rPr>
              <w:fldChar w:fldCharType="begin"/>
            </w:r>
            <w:r>
              <w:rPr>
                <w:noProof/>
                <w:webHidden/>
              </w:rPr>
              <w:instrText xml:space="preserve"> PAGEREF _Toc181853757 \h </w:instrText>
            </w:r>
            <w:r>
              <w:rPr>
                <w:noProof/>
                <w:webHidden/>
              </w:rPr>
            </w:r>
            <w:r>
              <w:rPr>
                <w:noProof/>
                <w:webHidden/>
              </w:rPr>
              <w:fldChar w:fldCharType="separate"/>
            </w:r>
            <w:r>
              <w:rPr>
                <w:noProof/>
                <w:webHidden/>
              </w:rPr>
              <w:t>9</w:t>
            </w:r>
            <w:r>
              <w:rPr>
                <w:noProof/>
                <w:webHidden/>
              </w:rPr>
              <w:fldChar w:fldCharType="end"/>
            </w:r>
          </w:hyperlink>
        </w:p>
        <w:p w14:paraId="08CFCC96" w14:textId="67807B3E" w:rsidR="00466FA8" w:rsidRDefault="00466FA8">
          <w:pPr>
            <w:pStyle w:val="TOC1"/>
            <w:tabs>
              <w:tab w:val="right" w:leader="dot" w:pos="9396"/>
            </w:tabs>
            <w:rPr>
              <w:rFonts w:eastAsiaTheme="minorEastAsia"/>
              <w:noProof/>
              <w:lang w:val="en-US"/>
            </w:rPr>
          </w:pPr>
          <w:hyperlink w:anchor="_Toc181853758" w:history="1">
            <w:r w:rsidRPr="00F40208">
              <w:rPr>
                <w:rStyle w:val="Hyperlink"/>
                <w:rFonts w:eastAsia="Times New Roman"/>
                <w:noProof/>
              </w:rPr>
              <w:t>Conclusion</w:t>
            </w:r>
            <w:r>
              <w:rPr>
                <w:noProof/>
                <w:webHidden/>
              </w:rPr>
              <w:tab/>
            </w:r>
            <w:r>
              <w:rPr>
                <w:noProof/>
                <w:webHidden/>
              </w:rPr>
              <w:fldChar w:fldCharType="begin"/>
            </w:r>
            <w:r>
              <w:rPr>
                <w:noProof/>
                <w:webHidden/>
              </w:rPr>
              <w:instrText xml:space="preserve"> PAGEREF _Toc181853758 \h </w:instrText>
            </w:r>
            <w:r>
              <w:rPr>
                <w:noProof/>
                <w:webHidden/>
              </w:rPr>
            </w:r>
            <w:r>
              <w:rPr>
                <w:noProof/>
                <w:webHidden/>
              </w:rPr>
              <w:fldChar w:fldCharType="separate"/>
            </w:r>
            <w:r>
              <w:rPr>
                <w:noProof/>
                <w:webHidden/>
              </w:rPr>
              <w:t>11</w:t>
            </w:r>
            <w:r>
              <w:rPr>
                <w:noProof/>
                <w:webHidden/>
              </w:rPr>
              <w:fldChar w:fldCharType="end"/>
            </w:r>
          </w:hyperlink>
        </w:p>
        <w:p w14:paraId="26E85489" w14:textId="2DD4F0DA" w:rsidR="00466FA8" w:rsidRDefault="00466FA8">
          <w:pPr>
            <w:pStyle w:val="TOC1"/>
            <w:tabs>
              <w:tab w:val="right" w:leader="dot" w:pos="9396"/>
            </w:tabs>
            <w:rPr>
              <w:rFonts w:eastAsiaTheme="minorEastAsia"/>
              <w:noProof/>
              <w:lang w:val="en-US"/>
            </w:rPr>
          </w:pPr>
          <w:hyperlink w:anchor="_Toc181853759" w:history="1">
            <w:r w:rsidRPr="00F40208">
              <w:rPr>
                <w:rStyle w:val="Hyperlink"/>
                <w:noProof/>
              </w:rPr>
              <w:t>Appendix</w:t>
            </w:r>
            <w:r>
              <w:rPr>
                <w:noProof/>
                <w:webHidden/>
              </w:rPr>
              <w:tab/>
            </w:r>
            <w:r>
              <w:rPr>
                <w:noProof/>
                <w:webHidden/>
              </w:rPr>
              <w:fldChar w:fldCharType="begin"/>
            </w:r>
            <w:r>
              <w:rPr>
                <w:noProof/>
                <w:webHidden/>
              </w:rPr>
              <w:instrText xml:space="preserve"> PAGEREF _Toc181853759 \h </w:instrText>
            </w:r>
            <w:r>
              <w:rPr>
                <w:noProof/>
                <w:webHidden/>
              </w:rPr>
            </w:r>
            <w:r>
              <w:rPr>
                <w:noProof/>
                <w:webHidden/>
              </w:rPr>
              <w:fldChar w:fldCharType="separate"/>
            </w:r>
            <w:r>
              <w:rPr>
                <w:noProof/>
                <w:webHidden/>
              </w:rPr>
              <w:t>12</w:t>
            </w:r>
            <w:r>
              <w:rPr>
                <w:noProof/>
                <w:webHidden/>
              </w:rPr>
              <w:fldChar w:fldCharType="end"/>
            </w:r>
          </w:hyperlink>
        </w:p>
        <w:p w14:paraId="20991480" w14:textId="39FFCE88" w:rsidR="00846201" w:rsidRPr="00752D48" w:rsidRDefault="00846201" w:rsidP="00752D48">
          <w:pPr>
            <w:spacing w:line="360" w:lineRule="auto"/>
            <w:jc w:val="both"/>
            <w:rPr>
              <w:rFonts w:ascii="Arial" w:hAnsi="Arial" w:cs="Arial"/>
              <w:sz w:val="24"/>
              <w:szCs w:val="24"/>
            </w:rPr>
          </w:pPr>
          <w:r w:rsidRPr="00752D48">
            <w:rPr>
              <w:rFonts w:ascii="Arial" w:hAnsi="Arial" w:cs="Arial"/>
              <w:b/>
              <w:bCs/>
              <w:sz w:val="24"/>
              <w:szCs w:val="24"/>
            </w:rPr>
            <w:fldChar w:fldCharType="end"/>
          </w:r>
        </w:p>
      </w:sdtContent>
    </w:sdt>
    <w:p w14:paraId="4BD58A4C" w14:textId="77777777" w:rsidR="005E4DB8" w:rsidRPr="00752D48" w:rsidRDefault="005E4DB8" w:rsidP="00752D48">
      <w:pPr>
        <w:spacing w:line="360" w:lineRule="auto"/>
        <w:jc w:val="both"/>
        <w:rPr>
          <w:rFonts w:ascii="Arial" w:hAnsi="Arial" w:cs="Arial"/>
          <w:sz w:val="24"/>
          <w:szCs w:val="24"/>
        </w:rPr>
      </w:pPr>
    </w:p>
    <w:p w14:paraId="5FABED7C" w14:textId="77777777" w:rsidR="00846201" w:rsidRPr="00752D48" w:rsidRDefault="00846201" w:rsidP="00752D48">
      <w:pPr>
        <w:spacing w:line="360" w:lineRule="auto"/>
        <w:jc w:val="both"/>
        <w:rPr>
          <w:rFonts w:ascii="Arial" w:hAnsi="Arial" w:cs="Arial"/>
          <w:sz w:val="24"/>
          <w:szCs w:val="24"/>
        </w:rPr>
      </w:pPr>
    </w:p>
    <w:p w14:paraId="0219FC27" w14:textId="77777777" w:rsidR="00846201" w:rsidRPr="00752D48" w:rsidRDefault="00846201" w:rsidP="00752D48">
      <w:pPr>
        <w:spacing w:line="360" w:lineRule="auto"/>
        <w:jc w:val="both"/>
        <w:rPr>
          <w:rFonts w:ascii="Arial" w:hAnsi="Arial" w:cs="Arial"/>
          <w:sz w:val="24"/>
          <w:szCs w:val="24"/>
        </w:rPr>
      </w:pPr>
    </w:p>
    <w:p w14:paraId="0C7DD508" w14:textId="77777777" w:rsidR="00846201" w:rsidRPr="00752D48" w:rsidRDefault="00846201" w:rsidP="00752D48">
      <w:pPr>
        <w:spacing w:line="360" w:lineRule="auto"/>
        <w:jc w:val="both"/>
        <w:rPr>
          <w:rFonts w:ascii="Arial" w:hAnsi="Arial" w:cs="Arial"/>
          <w:sz w:val="24"/>
          <w:szCs w:val="24"/>
        </w:rPr>
      </w:pPr>
    </w:p>
    <w:p w14:paraId="1F39ADB3" w14:textId="77777777" w:rsidR="00846201" w:rsidRPr="00752D48" w:rsidRDefault="00846201" w:rsidP="00752D48">
      <w:pPr>
        <w:spacing w:line="360" w:lineRule="auto"/>
        <w:jc w:val="both"/>
        <w:rPr>
          <w:rFonts w:ascii="Arial" w:hAnsi="Arial" w:cs="Arial"/>
          <w:sz w:val="24"/>
          <w:szCs w:val="24"/>
        </w:rPr>
      </w:pPr>
    </w:p>
    <w:p w14:paraId="035BBE4A" w14:textId="77777777" w:rsidR="00846201" w:rsidRPr="00752D48" w:rsidRDefault="00846201" w:rsidP="00752D48">
      <w:pPr>
        <w:spacing w:line="360" w:lineRule="auto"/>
        <w:jc w:val="both"/>
        <w:rPr>
          <w:rFonts w:ascii="Arial" w:hAnsi="Arial" w:cs="Arial"/>
          <w:sz w:val="24"/>
          <w:szCs w:val="24"/>
        </w:rPr>
      </w:pPr>
    </w:p>
    <w:p w14:paraId="18FB39C2" w14:textId="77777777" w:rsidR="00846201" w:rsidRPr="00752D48" w:rsidRDefault="00846201" w:rsidP="00752D48">
      <w:pPr>
        <w:spacing w:line="360" w:lineRule="auto"/>
        <w:jc w:val="both"/>
        <w:rPr>
          <w:rFonts w:ascii="Arial" w:hAnsi="Arial" w:cs="Arial"/>
          <w:sz w:val="24"/>
          <w:szCs w:val="24"/>
        </w:rPr>
      </w:pPr>
    </w:p>
    <w:p w14:paraId="4A07B347" w14:textId="77777777" w:rsidR="00846201" w:rsidRPr="00752D48" w:rsidRDefault="00846201" w:rsidP="00752D48">
      <w:pPr>
        <w:spacing w:line="360" w:lineRule="auto"/>
        <w:jc w:val="both"/>
        <w:rPr>
          <w:rFonts w:ascii="Arial" w:hAnsi="Arial" w:cs="Arial"/>
          <w:sz w:val="24"/>
          <w:szCs w:val="24"/>
        </w:rPr>
      </w:pPr>
    </w:p>
    <w:p w14:paraId="65E0B37B" w14:textId="77777777" w:rsidR="00466FA8" w:rsidRDefault="00466FA8" w:rsidP="00752D48">
      <w:pPr>
        <w:pStyle w:val="Heading1"/>
        <w:spacing w:line="360" w:lineRule="auto"/>
        <w:jc w:val="both"/>
        <w:rPr>
          <w:rFonts w:ascii="Arial" w:hAnsi="Arial" w:cs="Arial"/>
          <w:sz w:val="24"/>
          <w:szCs w:val="24"/>
        </w:rPr>
      </w:pPr>
    </w:p>
    <w:p w14:paraId="7A47A2E5" w14:textId="66946482" w:rsidR="00846201" w:rsidRPr="00466FA8" w:rsidRDefault="0047163D" w:rsidP="00466FA8">
      <w:pPr>
        <w:pStyle w:val="Heading1"/>
      </w:pPr>
      <w:bookmarkStart w:id="0" w:name="_Toc181853746"/>
      <w:r w:rsidRPr="00466FA8">
        <w:t>Executive summary</w:t>
      </w:r>
      <w:bookmarkEnd w:id="0"/>
    </w:p>
    <w:p w14:paraId="1D41B6F5" w14:textId="77777777" w:rsidR="0047163D" w:rsidRPr="00752D48" w:rsidRDefault="0047163D" w:rsidP="00752D48">
      <w:pPr>
        <w:spacing w:line="360" w:lineRule="auto"/>
        <w:jc w:val="both"/>
        <w:rPr>
          <w:rFonts w:ascii="Arial" w:hAnsi="Arial" w:cs="Arial"/>
          <w:sz w:val="24"/>
          <w:szCs w:val="24"/>
        </w:rPr>
      </w:pPr>
    </w:p>
    <w:p w14:paraId="1FC90CAC" w14:textId="5C0BA248" w:rsidR="00926837" w:rsidRPr="00926837" w:rsidRDefault="00926837" w:rsidP="00752D48">
      <w:pPr>
        <w:spacing w:line="360" w:lineRule="auto"/>
        <w:jc w:val="both"/>
        <w:rPr>
          <w:rFonts w:ascii="Arial" w:hAnsi="Arial" w:cs="Arial"/>
          <w:sz w:val="24"/>
          <w:szCs w:val="24"/>
        </w:rPr>
      </w:pPr>
      <w:r w:rsidRPr="00926837">
        <w:rPr>
          <w:rFonts w:ascii="Arial" w:hAnsi="Arial" w:cs="Arial"/>
          <w:sz w:val="24"/>
          <w:szCs w:val="24"/>
        </w:rPr>
        <w:t xml:space="preserve">Wyndham Hotels &amp; Resorts is a global leader in the hospitality industry, offering diverse accommodations designed to meet the needs of both leisure and business </w:t>
      </w:r>
      <w:r w:rsidRPr="00752D48">
        <w:rPr>
          <w:rFonts w:ascii="Arial" w:hAnsi="Arial" w:cs="Arial"/>
          <w:sz w:val="24"/>
          <w:szCs w:val="24"/>
        </w:rPr>
        <w:t>travelers</w:t>
      </w:r>
      <w:r w:rsidRPr="00926837">
        <w:rPr>
          <w:rFonts w:ascii="Arial" w:hAnsi="Arial" w:cs="Arial"/>
          <w:sz w:val="24"/>
          <w:szCs w:val="24"/>
        </w:rPr>
        <w:t>. With a portfolio of 25 brands and over 9,000 properties worldwide, Wyndham is committed to providing exceptional guest experiences while maintaining a strong focus on growth, employee engagement, and sustainability.</w:t>
      </w:r>
    </w:p>
    <w:p w14:paraId="7EF7F547" w14:textId="37CF0386" w:rsidR="00926837" w:rsidRPr="00926837" w:rsidRDefault="00926837" w:rsidP="00752D48">
      <w:pPr>
        <w:spacing w:line="360" w:lineRule="auto"/>
        <w:jc w:val="both"/>
        <w:rPr>
          <w:rFonts w:ascii="Arial" w:hAnsi="Arial" w:cs="Arial"/>
          <w:sz w:val="24"/>
          <w:szCs w:val="24"/>
        </w:rPr>
      </w:pPr>
      <w:r w:rsidRPr="00926837">
        <w:rPr>
          <w:rFonts w:ascii="Arial" w:hAnsi="Arial" w:cs="Arial"/>
          <w:sz w:val="24"/>
          <w:szCs w:val="24"/>
        </w:rPr>
        <w:t>The company operates with a well-defined organi</w:t>
      </w:r>
      <w:r w:rsidR="00CA1F13" w:rsidRPr="00752D48">
        <w:rPr>
          <w:rFonts w:ascii="Arial" w:hAnsi="Arial" w:cs="Arial"/>
          <w:sz w:val="24"/>
          <w:szCs w:val="24"/>
        </w:rPr>
        <w:t>s</w:t>
      </w:r>
      <w:r w:rsidRPr="00926837">
        <w:rPr>
          <w:rFonts w:ascii="Arial" w:hAnsi="Arial" w:cs="Arial"/>
          <w:sz w:val="24"/>
          <w:szCs w:val="24"/>
        </w:rPr>
        <w:t>ational structure, led by experienced industry professionals, and strives to integrate customer-centric values such as integrity, care, and fun into its culture. Recent initiatives, including the launch of the ECHO Extended Stay brand, the acquisition of Vienna House, and advancements in technology (e.g., the RevIQ platform for revenue management), have bolstered Wyndham's competitive position in the market.</w:t>
      </w:r>
    </w:p>
    <w:p w14:paraId="098999FC" w14:textId="6C6EE4C8" w:rsidR="00926837" w:rsidRPr="00926837" w:rsidRDefault="00926837" w:rsidP="00752D48">
      <w:pPr>
        <w:spacing w:line="360" w:lineRule="auto"/>
        <w:jc w:val="both"/>
        <w:rPr>
          <w:rFonts w:ascii="Arial" w:hAnsi="Arial" w:cs="Arial"/>
          <w:sz w:val="24"/>
          <w:szCs w:val="24"/>
        </w:rPr>
      </w:pPr>
      <w:r w:rsidRPr="00926837">
        <w:rPr>
          <w:rFonts w:ascii="Arial" w:hAnsi="Arial" w:cs="Arial"/>
          <w:sz w:val="24"/>
          <w:szCs w:val="24"/>
        </w:rPr>
        <w:t>Wyndham's strategic direction aligns with Mintzberg's 5 P's, focusing on growth through franchising, market differentiation, and sustainability initiatives. The company’s emphasis on ethical practices and its commitment to enhancing customer satisfaction through programs like Wyndham Rewards ha</w:t>
      </w:r>
      <w:r w:rsidRPr="00752D48">
        <w:rPr>
          <w:rFonts w:ascii="Arial" w:hAnsi="Arial" w:cs="Arial"/>
          <w:sz w:val="24"/>
          <w:szCs w:val="24"/>
        </w:rPr>
        <w:t>s</w:t>
      </w:r>
      <w:r w:rsidRPr="00926837">
        <w:rPr>
          <w:rFonts w:ascii="Arial" w:hAnsi="Arial" w:cs="Arial"/>
          <w:sz w:val="24"/>
          <w:szCs w:val="24"/>
        </w:rPr>
        <w:t xml:space="preserve"> earned it recognition as a leader in the industry.</w:t>
      </w:r>
    </w:p>
    <w:p w14:paraId="7EE50F51" w14:textId="77777777" w:rsidR="00926837" w:rsidRPr="00926837" w:rsidRDefault="00926837" w:rsidP="00752D48">
      <w:pPr>
        <w:spacing w:line="360" w:lineRule="auto"/>
        <w:jc w:val="both"/>
        <w:rPr>
          <w:rFonts w:ascii="Arial" w:hAnsi="Arial" w:cs="Arial"/>
          <w:sz w:val="24"/>
          <w:szCs w:val="24"/>
        </w:rPr>
      </w:pPr>
      <w:r w:rsidRPr="00926837">
        <w:rPr>
          <w:rFonts w:ascii="Arial" w:hAnsi="Arial" w:cs="Arial"/>
          <w:sz w:val="24"/>
          <w:szCs w:val="24"/>
        </w:rPr>
        <w:t>Despite these successes, several opportunities exist to further enhance Wyndham's performance. Recommendations include expanding technology integration to improve the guest experience, strengthening sustainability efforts, increasing employee engagement through internal mobility and training, and exploring strategic acquisitions in emerging markets. Furthermore, Wyndham can continue to differentiate itself by supporting local cultural tourism and enhancing its loyalty programs.</w:t>
      </w:r>
    </w:p>
    <w:p w14:paraId="371BCA43" w14:textId="77777777" w:rsidR="00466FA8" w:rsidRDefault="00926837" w:rsidP="00466FA8">
      <w:pPr>
        <w:spacing w:line="360" w:lineRule="auto"/>
        <w:jc w:val="both"/>
        <w:rPr>
          <w:rFonts w:ascii="Arial" w:hAnsi="Arial" w:cs="Arial"/>
          <w:sz w:val="24"/>
          <w:szCs w:val="24"/>
        </w:rPr>
      </w:pPr>
      <w:r w:rsidRPr="00926837">
        <w:rPr>
          <w:rFonts w:ascii="Arial" w:hAnsi="Arial" w:cs="Arial"/>
          <w:sz w:val="24"/>
          <w:szCs w:val="24"/>
        </w:rPr>
        <w:t>In conclusion, Wyndham Hotels &amp; Resorts is well-positioned to maintain its leadership in the global hospitality market. By investing in technology, sustainability, and employee development, the company can strengthen its competitive edge and achieve long-term success</w:t>
      </w:r>
      <w:r w:rsidR="00466FA8">
        <w:rPr>
          <w:rFonts w:ascii="Arial" w:hAnsi="Arial" w:cs="Arial"/>
          <w:sz w:val="24"/>
          <w:szCs w:val="24"/>
        </w:rPr>
        <w:t>.</w:t>
      </w:r>
    </w:p>
    <w:p w14:paraId="0A6DCD92" w14:textId="31983451" w:rsidR="00846201" w:rsidRPr="00466FA8" w:rsidRDefault="00846201" w:rsidP="00466FA8">
      <w:pPr>
        <w:pStyle w:val="Heading1"/>
        <w:rPr>
          <w:rFonts w:ascii="Arial" w:hAnsi="Arial" w:cs="Arial"/>
          <w:sz w:val="24"/>
          <w:szCs w:val="24"/>
        </w:rPr>
      </w:pPr>
      <w:bookmarkStart w:id="1" w:name="_Toc181853747"/>
      <w:r w:rsidRPr="00466FA8">
        <w:lastRenderedPageBreak/>
        <w:t>AI Tools</w:t>
      </w:r>
      <w:bookmarkEnd w:id="1"/>
      <w:r w:rsidRPr="00466FA8">
        <w:t xml:space="preserve"> </w:t>
      </w:r>
    </w:p>
    <w:p w14:paraId="109A3443" w14:textId="77777777" w:rsidR="00197598" w:rsidRPr="00752D48" w:rsidRDefault="00197598" w:rsidP="00752D48">
      <w:pPr>
        <w:spacing w:line="360" w:lineRule="auto"/>
        <w:jc w:val="both"/>
        <w:rPr>
          <w:rFonts w:ascii="Arial" w:hAnsi="Arial" w:cs="Arial"/>
          <w:sz w:val="24"/>
          <w:szCs w:val="24"/>
        </w:rPr>
      </w:pPr>
    </w:p>
    <w:p w14:paraId="16737B5F" w14:textId="77777777" w:rsidR="00197598" w:rsidRPr="00752D48" w:rsidRDefault="00197598" w:rsidP="00752D48">
      <w:pPr>
        <w:spacing w:line="360" w:lineRule="auto"/>
        <w:jc w:val="both"/>
        <w:rPr>
          <w:rFonts w:ascii="Arial" w:hAnsi="Arial" w:cs="Arial"/>
          <w:sz w:val="24"/>
          <w:szCs w:val="24"/>
        </w:rPr>
      </w:pPr>
      <w:r w:rsidRPr="00752D48">
        <w:rPr>
          <w:rFonts w:ascii="Arial" w:hAnsi="Arial" w:cs="Arial"/>
          <w:sz w:val="24"/>
          <w:szCs w:val="24"/>
        </w:rPr>
        <w:t>I acknowledge the use of Grammarly (https://www.grammarly.com/) to check my work using the prompt(s):</w:t>
      </w:r>
    </w:p>
    <w:p w14:paraId="67509B8A" w14:textId="77777777" w:rsidR="00197598" w:rsidRPr="00752D48" w:rsidRDefault="00197598" w:rsidP="00752D48">
      <w:pPr>
        <w:spacing w:line="360" w:lineRule="auto"/>
        <w:jc w:val="both"/>
        <w:rPr>
          <w:rFonts w:ascii="Arial" w:hAnsi="Arial" w:cs="Arial"/>
          <w:sz w:val="24"/>
          <w:szCs w:val="24"/>
        </w:rPr>
      </w:pPr>
      <w:r w:rsidRPr="00752D48">
        <w:rPr>
          <w:rFonts w:ascii="Arial" w:hAnsi="Arial" w:cs="Arial"/>
          <w:sz w:val="24"/>
          <w:szCs w:val="24"/>
        </w:rPr>
        <w:t>1. Please check the following text for readability, grammar and syntax.</w:t>
      </w:r>
    </w:p>
    <w:p w14:paraId="1A6BE789" w14:textId="77777777" w:rsidR="00197598" w:rsidRPr="00752D48" w:rsidRDefault="00197598" w:rsidP="00752D48">
      <w:pPr>
        <w:spacing w:line="360" w:lineRule="auto"/>
        <w:jc w:val="both"/>
        <w:rPr>
          <w:rFonts w:ascii="Arial" w:hAnsi="Arial" w:cs="Arial"/>
          <w:sz w:val="24"/>
          <w:szCs w:val="24"/>
        </w:rPr>
      </w:pPr>
      <w:r w:rsidRPr="00752D48">
        <w:rPr>
          <w:rFonts w:ascii="Arial" w:hAnsi="Arial" w:cs="Arial"/>
          <w:sz w:val="24"/>
          <w:szCs w:val="24"/>
        </w:rPr>
        <w:t>I confirm that I have not presented any AI-generated text as my own work. I confirm I</w:t>
      </w:r>
    </w:p>
    <w:p w14:paraId="389E238C" w14:textId="77777777" w:rsidR="00197598" w:rsidRPr="00752D48" w:rsidRDefault="00197598" w:rsidP="00752D48">
      <w:pPr>
        <w:spacing w:line="360" w:lineRule="auto"/>
        <w:jc w:val="both"/>
        <w:rPr>
          <w:rFonts w:ascii="Arial" w:hAnsi="Arial" w:cs="Arial"/>
          <w:sz w:val="24"/>
          <w:szCs w:val="24"/>
        </w:rPr>
      </w:pPr>
      <w:r w:rsidRPr="00752D48">
        <w:rPr>
          <w:rFonts w:ascii="Arial" w:hAnsi="Arial" w:cs="Arial"/>
          <w:sz w:val="24"/>
          <w:szCs w:val="24"/>
        </w:rPr>
        <w:t>have copies of my drafts, notes, and other resources I used before, and after the use of</w:t>
      </w:r>
    </w:p>
    <w:p w14:paraId="25C69537" w14:textId="77777777" w:rsidR="00197598" w:rsidRPr="00752D48" w:rsidRDefault="00197598" w:rsidP="00752D48">
      <w:pPr>
        <w:spacing w:line="360" w:lineRule="auto"/>
        <w:jc w:val="both"/>
        <w:rPr>
          <w:rFonts w:ascii="Arial" w:hAnsi="Arial" w:cs="Arial"/>
          <w:sz w:val="24"/>
          <w:szCs w:val="24"/>
        </w:rPr>
      </w:pPr>
      <w:r w:rsidRPr="00752D48">
        <w:rPr>
          <w:rFonts w:ascii="Arial" w:hAnsi="Arial" w:cs="Arial"/>
          <w:sz w:val="24"/>
          <w:szCs w:val="24"/>
        </w:rPr>
        <w:t>AI tools which I may be asked to provide in evidence.</w:t>
      </w:r>
    </w:p>
    <w:p w14:paraId="4E573346" w14:textId="77777777" w:rsidR="00197598" w:rsidRPr="00752D48" w:rsidRDefault="00197598" w:rsidP="00752D48">
      <w:pPr>
        <w:spacing w:line="360" w:lineRule="auto"/>
        <w:jc w:val="both"/>
        <w:rPr>
          <w:rFonts w:ascii="Arial" w:hAnsi="Arial" w:cs="Arial"/>
          <w:sz w:val="24"/>
          <w:szCs w:val="24"/>
        </w:rPr>
      </w:pPr>
    </w:p>
    <w:p w14:paraId="0256EB89" w14:textId="77777777" w:rsidR="00197598" w:rsidRPr="00752D48" w:rsidRDefault="00197598" w:rsidP="00752D48">
      <w:pPr>
        <w:spacing w:line="360" w:lineRule="auto"/>
        <w:jc w:val="both"/>
        <w:rPr>
          <w:rFonts w:ascii="Arial" w:hAnsi="Arial" w:cs="Arial"/>
          <w:sz w:val="24"/>
          <w:szCs w:val="24"/>
        </w:rPr>
      </w:pPr>
      <w:r w:rsidRPr="00752D48">
        <w:rPr>
          <w:rFonts w:ascii="Arial" w:hAnsi="Arial" w:cs="Arial"/>
          <w:sz w:val="24"/>
          <w:szCs w:val="24"/>
        </w:rPr>
        <w:t>I acknowledge the use of Google and Google Scholar to support my research.</w:t>
      </w:r>
    </w:p>
    <w:p w14:paraId="5B9697D9" w14:textId="77777777" w:rsidR="00197598" w:rsidRPr="00752D48" w:rsidRDefault="00197598" w:rsidP="00752D48">
      <w:pPr>
        <w:spacing w:line="360" w:lineRule="auto"/>
        <w:jc w:val="both"/>
        <w:rPr>
          <w:rFonts w:ascii="Arial" w:hAnsi="Arial" w:cs="Arial"/>
          <w:sz w:val="24"/>
          <w:szCs w:val="24"/>
        </w:rPr>
      </w:pPr>
      <w:r w:rsidRPr="00752D48">
        <w:rPr>
          <w:rFonts w:ascii="Arial" w:hAnsi="Arial" w:cs="Arial"/>
          <w:sz w:val="24"/>
          <w:szCs w:val="24"/>
        </w:rPr>
        <w:t>I confirm that I have not presented any AI-generated text as my own work. I confirm I</w:t>
      </w:r>
    </w:p>
    <w:p w14:paraId="3B4C38B3" w14:textId="77777777" w:rsidR="00197598" w:rsidRPr="00752D48" w:rsidRDefault="00197598" w:rsidP="00752D48">
      <w:pPr>
        <w:spacing w:line="360" w:lineRule="auto"/>
        <w:jc w:val="both"/>
        <w:rPr>
          <w:rFonts w:ascii="Arial" w:hAnsi="Arial" w:cs="Arial"/>
          <w:sz w:val="24"/>
          <w:szCs w:val="24"/>
        </w:rPr>
      </w:pPr>
      <w:r w:rsidRPr="00752D48">
        <w:rPr>
          <w:rFonts w:ascii="Arial" w:hAnsi="Arial" w:cs="Arial"/>
          <w:sz w:val="24"/>
          <w:szCs w:val="24"/>
        </w:rPr>
        <w:t>have copies of my drafts, notes, and other resources I used before, and after the use of</w:t>
      </w:r>
    </w:p>
    <w:p w14:paraId="762805D6" w14:textId="77777777" w:rsidR="00197598" w:rsidRPr="00752D48" w:rsidRDefault="00197598" w:rsidP="00752D48">
      <w:pPr>
        <w:spacing w:line="360" w:lineRule="auto"/>
        <w:jc w:val="both"/>
        <w:rPr>
          <w:rFonts w:ascii="Arial" w:hAnsi="Arial" w:cs="Arial"/>
          <w:sz w:val="24"/>
          <w:szCs w:val="24"/>
        </w:rPr>
      </w:pPr>
      <w:r w:rsidRPr="00752D48">
        <w:rPr>
          <w:rFonts w:ascii="Arial" w:hAnsi="Arial" w:cs="Arial"/>
          <w:sz w:val="24"/>
          <w:szCs w:val="24"/>
        </w:rPr>
        <w:t>AI tools which I may be asked to provide in evidence.</w:t>
      </w:r>
    </w:p>
    <w:p w14:paraId="3AC63560" w14:textId="77777777" w:rsidR="00197598" w:rsidRPr="00752D48" w:rsidRDefault="00197598" w:rsidP="00752D48">
      <w:pPr>
        <w:spacing w:line="360" w:lineRule="auto"/>
        <w:jc w:val="both"/>
        <w:rPr>
          <w:rFonts w:ascii="Arial" w:hAnsi="Arial" w:cs="Arial"/>
          <w:sz w:val="24"/>
          <w:szCs w:val="24"/>
        </w:rPr>
      </w:pPr>
    </w:p>
    <w:p w14:paraId="03541710" w14:textId="77777777" w:rsidR="00197598" w:rsidRPr="00752D48" w:rsidRDefault="00197598" w:rsidP="00752D48">
      <w:pPr>
        <w:spacing w:line="360" w:lineRule="auto"/>
        <w:jc w:val="both"/>
        <w:rPr>
          <w:rFonts w:ascii="Arial" w:hAnsi="Arial" w:cs="Arial"/>
          <w:sz w:val="24"/>
          <w:szCs w:val="24"/>
        </w:rPr>
      </w:pPr>
    </w:p>
    <w:p w14:paraId="09731F3D" w14:textId="77777777" w:rsidR="00197598" w:rsidRPr="00752D48" w:rsidRDefault="00197598" w:rsidP="00752D48">
      <w:pPr>
        <w:spacing w:line="360" w:lineRule="auto"/>
        <w:jc w:val="both"/>
        <w:rPr>
          <w:rFonts w:ascii="Arial" w:hAnsi="Arial" w:cs="Arial"/>
          <w:sz w:val="24"/>
          <w:szCs w:val="24"/>
        </w:rPr>
      </w:pPr>
    </w:p>
    <w:p w14:paraId="3D470E3A" w14:textId="77777777" w:rsidR="00197598" w:rsidRPr="00752D48" w:rsidRDefault="00197598" w:rsidP="00752D48">
      <w:pPr>
        <w:spacing w:line="360" w:lineRule="auto"/>
        <w:jc w:val="both"/>
        <w:rPr>
          <w:rFonts w:ascii="Arial" w:hAnsi="Arial" w:cs="Arial"/>
          <w:sz w:val="24"/>
          <w:szCs w:val="24"/>
        </w:rPr>
      </w:pPr>
    </w:p>
    <w:p w14:paraId="29C40F20" w14:textId="77777777" w:rsidR="00197598" w:rsidRPr="00752D48" w:rsidRDefault="00197598" w:rsidP="00752D48">
      <w:pPr>
        <w:spacing w:line="360" w:lineRule="auto"/>
        <w:jc w:val="both"/>
        <w:rPr>
          <w:rFonts w:ascii="Arial" w:hAnsi="Arial" w:cs="Arial"/>
          <w:sz w:val="24"/>
          <w:szCs w:val="24"/>
        </w:rPr>
      </w:pPr>
    </w:p>
    <w:p w14:paraId="4A365CD5" w14:textId="77777777" w:rsidR="00197598" w:rsidRPr="00752D48" w:rsidRDefault="00197598" w:rsidP="00752D48">
      <w:pPr>
        <w:spacing w:line="360" w:lineRule="auto"/>
        <w:jc w:val="both"/>
        <w:rPr>
          <w:rFonts w:ascii="Arial" w:hAnsi="Arial" w:cs="Arial"/>
          <w:sz w:val="24"/>
          <w:szCs w:val="24"/>
        </w:rPr>
      </w:pPr>
    </w:p>
    <w:p w14:paraId="2BBDB12C" w14:textId="77777777" w:rsidR="00197598" w:rsidRPr="00752D48" w:rsidRDefault="00197598" w:rsidP="00752D48">
      <w:pPr>
        <w:spacing w:line="360" w:lineRule="auto"/>
        <w:jc w:val="both"/>
        <w:rPr>
          <w:rFonts w:ascii="Arial" w:hAnsi="Arial" w:cs="Arial"/>
          <w:sz w:val="24"/>
          <w:szCs w:val="24"/>
        </w:rPr>
      </w:pPr>
    </w:p>
    <w:p w14:paraId="41D12DAD" w14:textId="77777777" w:rsidR="00197598" w:rsidRPr="00752D48" w:rsidRDefault="00197598" w:rsidP="00752D48">
      <w:pPr>
        <w:spacing w:line="360" w:lineRule="auto"/>
        <w:jc w:val="both"/>
        <w:rPr>
          <w:rFonts w:ascii="Arial" w:hAnsi="Arial" w:cs="Arial"/>
          <w:sz w:val="24"/>
          <w:szCs w:val="24"/>
        </w:rPr>
      </w:pPr>
    </w:p>
    <w:p w14:paraId="67E2B6EF" w14:textId="77777777" w:rsidR="00197598" w:rsidRPr="00752D48" w:rsidRDefault="00197598" w:rsidP="00752D48">
      <w:pPr>
        <w:spacing w:line="360" w:lineRule="auto"/>
        <w:jc w:val="both"/>
        <w:rPr>
          <w:rFonts w:ascii="Arial" w:hAnsi="Arial" w:cs="Arial"/>
          <w:sz w:val="24"/>
          <w:szCs w:val="24"/>
        </w:rPr>
      </w:pPr>
    </w:p>
    <w:p w14:paraId="75BBB663" w14:textId="77777777" w:rsidR="00197598" w:rsidRPr="00752D48" w:rsidRDefault="00197598" w:rsidP="00752D48">
      <w:pPr>
        <w:spacing w:line="360" w:lineRule="auto"/>
        <w:jc w:val="both"/>
        <w:rPr>
          <w:rFonts w:ascii="Arial" w:hAnsi="Arial" w:cs="Arial"/>
          <w:sz w:val="24"/>
          <w:szCs w:val="24"/>
        </w:rPr>
      </w:pPr>
    </w:p>
    <w:p w14:paraId="48B8F886" w14:textId="7A968A86" w:rsidR="00197598" w:rsidRPr="00466FA8" w:rsidRDefault="00197598" w:rsidP="00466FA8">
      <w:pPr>
        <w:pStyle w:val="Heading1"/>
      </w:pPr>
      <w:bookmarkStart w:id="2" w:name="_Toc181853748"/>
      <w:r w:rsidRPr="00466FA8">
        <w:lastRenderedPageBreak/>
        <w:t>Introduction</w:t>
      </w:r>
      <w:bookmarkEnd w:id="2"/>
    </w:p>
    <w:p w14:paraId="3BEA4CA6" w14:textId="77777777" w:rsidR="001B4B95" w:rsidRPr="00752D48" w:rsidRDefault="001B4B95" w:rsidP="00752D48">
      <w:pPr>
        <w:spacing w:line="360" w:lineRule="auto"/>
        <w:jc w:val="both"/>
        <w:rPr>
          <w:rFonts w:ascii="Arial" w:hAnsi="Arial" w:cs="Arial"/>
          <w:sz w:val="24"/>
          <w:szCs w:val="24"/>
        </w:rPr>
      </w:pPr>
    </w:p>
    <w:p w14:paraId="4BFB8986" w14:textId="09BE44C3" w:rsidR="001B4B95" w:rsidRPr="00752D48" w:rsidRDefault="009066C2" w:rsidP="00752D48">
      <w:pPr>
        <w:spacing w:line="360" w:lineRule="auto"/>
        <w:jc w:val="both"/>
        <w:rPr>
          <w:rFonts w:ascii="Arial" w:hAnsi="Arial" w:cs="Arial"/>
          <w:sz w:val="24"/>
          <w:szCs w:val="24"/>
        </w:rPr>
      </w:pPr>
      <w:r w:rsidRPr="00752D48">
        <w:rPr>
          <w:rFonts w:ascii="Arial" w:hAnsi="Arial" w:cs="Arial"/>
          <w:sz w:val="24"/>
          <w:szCs w:val="24"/>
        </w:rPr>
        <w:t>Wyndham Hotels &amp; Resorts is a leading global hotel company that offers a variety of convenient and comfortable accommodations for both leisure and business travel</w:t>
      </w:r>
      <w:r w:rsidR="005B06FE" w:rsidRPr="00752D48">
        <w:rPr>
          <w:rFonts w:ascii="Arial" w:hAnsi="Arial" w:cs="Arial"/>
          <w:sz w:val="24"/>
          <w:szCs w:val="24"/>
        </w:rPr>
        <w:t>l</w:t>
      </w:r>
      <w:r w:rsidRPr="00752D48">
        <w:rPr>
          <w:rFonts w:ascii="Arial" w:hAnsi="Arial" w:cs="Arial"/>
          <w:sz w:val="24"/>
          <w:szCs w:val="24"/>
        </w:rPr>
        <w:t xml:space="preserve">ers. </w:t>
      </w:r>
      <w:r w:rsidR="00EB3E3E" w:rsidRPr="00752D48">
        <w:rPr>
          <w:rFonts w:ascii="Arial" w:hAnsi="Arial" w:cs="Arial"/>
          <w:sz w:val="24"/>
          <w:szCs w:val="24"/>
        </w:rPr>
        <w:t xml:space="preserve">The </w:t>
      </w:r>
      <w:r w:rsidRPr="00752D48">
        <w:rPr>
          <w:rFonts w:ascii="Arial" w:hAnsi="Arial" w:cs="Arial"/>
          <w:sz w:val="24"/>
          <w:szCs w:val="24"/>
        </w:rPr>
        <w:t>hotels and resorts are designed to provide guests with a relaxing experience.</w:t>
      </w:r>
      <w:r w:rsidR="00EB3E3E" w:rsidRPr="00752D48">
        <w:rPr>
          <w:rFonts w:ascii="Arial" w:hAnsi="Arial" w:cs="Arial"/>
          <w:sz w:val="24"/>
          <w:szCs w:val="24"/>
        </w:rPr>
        <w:t xml:space="preserve"> Making travel possible for everyone is what Wyndham does. Whether you're travel</w:t>
      </w:r>
      <w:r w:rsidR="00D22DA5" w:rsidRPr="00752D48">
        <w:rPr>
          <w:rFonts w:ascii="Arial" w:hAnsi="Arial" w:cs="Arial"/>
          <w:sz w:val="24"/>
          <w:szCs w:val="24"/>
        </w:rPr>
        <w:t>l</w:t>
      </w:r>
      <w:r w:rsidR="00EB3E3E" w:rsidRPr="00752D48">
        <w:rPr>
          <w:rFonts w:ascii="Arial" w:hAnsi="Arial" w:cs="Arial"/>
          <w:sz w:val="24"/>
          <w:szCs w:val="24"/>
        </w:rPr>
        <w:t xml:space="preserve">ing across big cities or small towns, the diverse collection of 25 brands </w:t>
      </w:r>
      <w:r w:rsidR="00D22DA5" w:rsidRPr="00752D48">
        <w:rPr>
          <w:rFonts w:ascii="Arial" w:hAnsi="Arial" w:cs="Arial"/>
          <w:sz w:val="24"/>
          <w:szCs w:val="24"/>
        </w:rPr>
        <w:t>g</w:t>
      </w:r>
      <w:r w:rsidR="00EB3E3E" w:rsidRPr="00752D48">
        <w:rPr>
          <w:rFonts w:ascii="Arial" w:hAnsi="Arial" w:cs="Arial"/>
          <w:sz w:val="24"/>
          <w:szCs w:val="24"/>
        </w:rPr>
        <w:t>i</w:t>
      </w:r>
      <w:r w:rsidR="00D22DA5" w:rsidRPr="00752D48">
        <w:rPr>
          <w:rFonts w:ascii="Arial" w:hAnsi="Arial" w:cs="Arial"/>
          <w:sz w:val="24"/>
          <w:szCs w:val="24"/>
        </w:rPr>
        <w:t>v</w:t>
      </w:r>
      <w:r w:rsidR="00EB3E3E" w:rsidRPr="00752D48">
        <w:rPr>
          <w:rFonts w:ascii="Arial" w:hAnsi="Arial" w:cs="Arial"/>
          <w:sz w:val="24"/>
          <w:szCs w:val="24"/>
        </w:rPr>
        <w:t>es guests a distinct perspective on the experience. The courteous staff, thoughtful amenities, and e</w:t>
      </w:r>
      <w:r w:rsidR="00D22DA5" w:rsidRPr="00752D48">
        <w:rPr>
          <w:rFonts w:ascii="Arial" w:hAnsi="Arial" w:cs="Arial"/>
          <w:sz w:val="24"/>
          <w:szCs w:val="24"/>
        </w:rPr>
        <w:t>cl</w:t>
      </w:r>
      <w:r w:rsidR="00EB3E3E" w:rsidRPr="00752D48">
        <w:rPr>
          <w:rFonts w:ascii="Arial" w:hAnsi="Arial" w:cs="Arial"/>
          <w:sz w:val="24"/>
          <w:szCs w:val="24"/>
        </w:rPr>
        <w:t>e</w:t>
      </w:r>
      <w:r w:rsidR="00D22DA5" w:rsidRPr="00752D48">
        <w:rPr>
          <w:rFonts w:ascii="Arial" w:hAnsi="Arial" w:cs="Arial"/>
          <w:sz w:val="24"/>
          <w:szCs w:val="24"/>
        </w:rPr>
        <w:t>ctic</w:t>
      </w:r>
      <w:r w:rsidR="00EB3E3E" w:rsidRPr="00752D48">
        <w:rPr>
          <w:rFonts w:ascii="Arial" w:hAnsi="Arial" w:cs="Arial"/>
          <w:sz w:val="24"/>
          <w:szCs w:val="24"/>
        </w:rPr>
        <w:t xml:space="preserve"> selection of accommodations cater to the needs of every travel</w:t>
      </w:r>
      <w:r w:rsidR="00D22DA5" w:rsidRPr="00752D48">
        <w:rPr>
          <w:rFonts w:ascii="Arial" w:hAnsi="Arial" w:cs="Arial"/>
          <w:sz w:val="24"/>
          <w:szCs w:val="24"/>
        </w:rPr>
        <w:t>l</w:t>
      </w:r>
      <w:r w:rsidR="00EB3E3E" w:rsidRPr="00752D48">
        <w:rPr>
          <w:rFonts w:ascii="Arial" w:hAnsi="Arial" w:cs="Arial"/>
          <w:sz w:val="24"/>
          <w:szCs w:val="24"/>
        </w:rPr>
        <w:t>er.</w:t>
      </w:r>
    </w:p>
    <w:p w14:paraId="67827A07" w14:textId="3C7F18C0" w:rsidR="00472A07" w:rsidRPr="00752D48" w:rsidRDefault="009F1FD3" w:rsidP="00752D48">
      <w:pPr>
        <w:spacing w:line="360" w:lineRule="auto"/>
        <w:jc w:val="both"/>
        <w:rPr>
          <w:rFonts w:ascii="Arial" w:hAnsi="Arial" w:cs="Arial"/>
          <w:sz w:val="24"/>
          <w:szCs w:val="24"/>
        </w:rPr>
      </w:pPr>
      <w:r w:rsidRPr="00752D48">
        <w:rPr>
          <w:rFonts w:ascii="Arial" w:hAnsi="Arial" w:cs="Arial"/>
          <w:sz w:val="24"/>
          <w:szCs w:val="24"/>
        </w:rPr>
        <w:t>The report covers Wyndham Hotels &amp; Resorts' organi</w:t>
      </w:r>
      <w:r w:rsidR="00CA1F13" w:rsidRPr="00752D48">
        <w:rPr>
          <w:rFonts w:ascii="Arial" w:hAnsi="Arial" w:cs="Arial"/>
          <w:sz w:val="24"/>
          <w:szCs w:val="24"/>
        </w:rPr>
        <w:t>s</w:t>
      </w:r>
      <w:r w:rsidRPr="00752D48">
        <w:rPr>
          <w:rFonts w:ascii="Arial" w:hAnsi="Arial" w:cs="Arial"/>
          <w:sz w:val="24"/>
          <w:szCs w:val="24"/>
        </w:rPr>
        <w:t>ational structure, strategic objectives, and culture</w:t>
      </w:r>
      <w:r w:rsidR="009C016D" w:rsidRPr="00752D48">
        <w:rPr>
          <w:rFonts w:ascii="Arial" w:hAnsi="Arial" w:cs="Arial"/>
          <w:sz w:val="24"/>
          <w:szCs w:val="24"/>
        </w:rPr>
        <w:t>,</w:t>
      </w:r>
      <w:r w:rsidRPr="00752D48">
        <w:rPr>
          <w:rFonts w:ascii="Arial" w:hAnsi="Arial" w:cs="Arial"/>
          <w:sz w:val="24"/>
          <w:szCs w:val="24"/>
        </w:rPr>
        <w:t xml:space="preserve"> </w:t>
      </w:r>
      <w:r w:rsidR="009C016D" w:rsidRPr="00752D48">
        <w:rPr>
          <w:rFonts w:ascii="Arial" w:hAnsi="Arial" w:cs="Arial"/>
          <w:sz w:val="24"/>
          <w:szCs w:val="24"/>
        </w:rPr>
        <w:t>and </w:t>
      </w:r>
      <w:r w:rsidRPr="00752D48">
        <w:rPr>
          <w:rFonts w:ascii="Arial" w:hAnsi="Arial" w:cs="Arial"/>
          <w:sz w:val="24"/>
          <w:szCs w:val="24"/>
        </w:rPr>
        <w:t>explores the company's recent acquisitions and technological developments. In addition, it evaluates its commitment to enhancing its customer service, employee engagement, and sustainability</w:t>
      </w:r>
      <w:r w:rsidR="009C016D" w:rsidRPr="00752D48">
        <w:rPr>
          <w:rFonts w:ascii="Arial" w:hAnsi="Arial" w:cs="Arial"/>
          <w:sz w:val="24"/>
          <w:szCs w:val="24"/>
        </w:rPr>
        <w:t xml:space="preserve"> and </w:t>
      </w:r>
      <w:r w:rsidRPr="00752D48">
        <w:rPr>
          <w:rFonts w:ascii="Arial" w:hAnsi="Arial" w:cs="Arial"/>
          <w:sz w:val="24"/>
          <w:szCs w:val="24"/>
        </w:rPr>
        <w:t>how</w:t>
      </w:r>
      <w:r w:rsidR="009C016D" w:rsidRPr="00752D48">
        <w:rPr>
          <w:rFonts w:ascii="Arial" w:hAnsi="Arial" w:cs="Arial"/>
          <w:sz w:val="24"/>
          <w:szCs w:val="24"/>
        </w:rPr>
        <w:t> </w:t>
      </w:r>
      <w:r w:rsidRPr="00752D48">
        <w:rPr>
          <w:rFonts w:ascii="Arial" w:hAnsi="Arial" w:cs="Arial"/>
          <w:sz w:val="24"/>
          <w:szCs w:val="24"/>
        </w:rPr>
        <w:t>it aims to maintain its competitive edge and achieve long-term success. It also offers recommendations to enhance the company's operations, guest experience, sustainability initiatives, and employee satisfaction, aligning with its fundamental values and global expansion objectives.</w:t>
      </w:r>
    </w:p>
    <w:p w14:paraId="2475B839" w14:textId="404B47BA" w:rsidR="00472A07" w:rsidRPr="00466FA8" w:rsidRDefault="008176DF" w:rsidP="00466FA8">
      <w:pPr>
        <w:pStyle w:val="Heading1"/>
      </w:pPr>
      <w:bookmarkStart w:id="3" w:name="_Toc181853749"/>
      <w:r w:rsidRPr="00466FA8">
        <w:t>Organisation Structure, Culture, and Goals</w:t>
      </w:r>
      <w:bookmarkEnd w:id="3"/>
    </w:p>
    <w:p w14:paraId="3433C304" w14:textId="77777777" w:rsidR="008176DF" w:rsidRPr="00752D48" w:rsidRDefault="008176DF" w:rsidP="00752D48">
      <w:pPr>
        <w:spacing w:line="360" w:lineRule="auto"/>
        <w:jc w:val="both"/>
        <w:rPr>
          <w:rFonts w:ascii="Arial" w:hAnsi="Arial" w:cs="Arial"/>
          <w:sz w:val="24"/>
          <w:szCs w:val="24"/>
        </w:rPr>
      </w:pPr>
    </w:p>
    <w:p w14:paraId="799E9BE9" w14:textId="245A1248" w:rsidR="00B31506" w:rsidRPr="00752D48" w:rsidRDefault="00B31506" w:rsidP="00752D48">
      <w:pPr>
        <w:spacing w:line="360" w:lineRule="auto"/>
        <w:jc w:val="both"/>
        <w:rPr>
          <w:rFonts w:ascii="Arial" w:hAnsi="Arial" w:cs="Arial"/>
          <w:sz w:val="24"/>
          <w:szCs w:val="24"/>
        </w:rPr>
      </w:pPr>
      <w:r w:rsidRPr="00752D48">
        <w:rPr>
          <w:rFonts w:ascii="Arial" w:hAnsi="Arial" w:cs="Arial"/>
          <w:sz w:val="24"/>
          <w:szCs w:val="24"/>
        </w:rPr>
        <w:t>In 1996, James Carreker, the CEO of Wyndham Hotel Corp., changed the company's structure to a publicly traded organi</w:t>
      </w:r>
      <w:r w:rsidR="007546C4" w:rsidRPr="00752D48">
        <w:rPr>
          <w:rFonts w:ascii="Arial" w:hAnsi="Arial" w:cs="Arial"/>
          <w:sz w:val="24"/>
          <w:szCs w:val="24"/>
        </w:rPr>
        <w:t>s</w:t>
      </w:r>
      <w:r w:rsidRPr="00752D48">
        <w:rPr>
          <w:rFonts w:ascii="Arial" w:hAnsi="Arial" w:cs="Arial"/>
          <w:sz w:val="24"/>
          <w:szCs w:val="24"/>
        </w:rPr>
        <w:t xml:space="preserve">ation. He said that this move allowed the company to accelerate its growth by improving its infrastructure and employee rewards. The company now focuses on expanding its two major brands, Wyndham Garden Hotels and Wyndham Hotels &amp; Resorts </w:t>
      </w:r>
      <w:r w:rsidR="009A1FF7" w:rsidRPr="00752D48">
        <w:rPr>
          <w:rFonts w:ascii="Arial" w:hAnsi="Arial" w:cs="Arial"/>
          <w:sz w:val="24"/>
          <w:szCs w:val="24"/>
        </w:rPr>
        <w:t>(Lodging Hospitality, 1996).</w:t>
      </w:r>
    </w:p>
    <w:p w14:paraId="6FC27B81" w14:textId="14A0D881" w:rsidR="00472A07" w:rsidRPr="00752D48" w:rsidRDefault="00472A07" w:rsidP="00752D48">
      <w:pPr>
        <w:spacing w:line="360" w:lineRule="auto"/>
        <w:jc w:val="both"/>
        <w:rPr>
          <w:rFonts w:ascii="Arial" w:hAnsi="Arial" w:cs="Arial"/>
          <w:sz w:val="24"/>
          <w:szCs w:val="24"/>
        </w:rPr>
      </w:pPr>
      <w:r w:rsidRPr="00752D48">
        <w:rPr>
          <w:rFonts w:ascii="Arial" w:hAnsi="Arial" w:cs="Arial"/>
          <w:sz w:val="24"/>
          <w:szCs w:val="24"/>
        </w:rPr>
        <w:t>In June 2018, Wyndham Hotels and Resorts was organised as an independent company. It is a leading global hospitality company that has a wide variety of brands that can cater to different market segments. Its main office is in New Jersey. It has branches in various countries and serves travellers. In 2022, the company employed over 9,000 workers across 24 brands. Some of these include Baymont, AmericInn, Wingate, and Ramada. In the previous year, it earned about $1.5 billion.</w:t>
      </w:r>
      <w:r w:rsidR="00B31506" w:rsidRPr="00752D48">
        <w:rPr>
          <w:rFonts w:ascii="Arial" w:hAnsi="Arial" w:cs="Arial"/>
          <w:sz w:val="24"/>
          <w:szCs w:val="24"/>
        </w:rPr>
        <w:t xml:space="preserve"> </w:t>
      </w:r>
    </w:p>
    <w:p w14:paraId="6CE20B5D" w14:textId="0F70F1DA" w:rsidR="007D19BA" w:rsidRPr="00752D48" w:rsidRDefault="00642AE0" w:rsidP="00752D48">
      <w:pPr>
        <w:spacing w:line="360" w:lineRule="auto"/>
        <w:jc w:val="both"/>
        <w:rPr>
          <w:rFonts w:ascii="Arial" w:hAnsi="Arial" w:cs="Arial"/>
          <w:sz w:val="24"/>
          <w:szCs w:val="24"/>
        </w:rPr>
      </w:pPr>
      <w:r w:rsidRPr="00752D48">
        <w:rPr>
          <w:rFonts w:ascii="Arial" w:hAnsi="Arial" w:cs="Arial"/>
          <w:sz w:val="24"/>
          <w:szCs w:val="24"/>
        </w:rPr>
        <w:lastRenderedPageBreak/>
        <w:t xml:space="preserve">Based on </w:t>
      </w:r>
      <w:r w:rsidR="00842140" w:rsidRPr="00752D48">
        <w:rPr>
          <w:rFonts w:ascii="Arial" w:hAnsi="Arial" w:cs="Arial"/>
          <w:sz w:val="24"/>
          <w:szCs w:val="24"/>
        </w:rPr>
        <w:t>Wyndham Hotels &amp; Resorts</w:t>
      </w:r>
      <w:r w:rsidR="0068671E" w:rsidRPr="00752D48">
        <w:rPr>
          <w:rFonts w:ascii="Arial" w:hAnsi="Arial" w:cs="Arial"/>
          <w:sz w:val="24"/>
          <w:szCs w:val="24"/>
        </w:rPr>
        <w:t xml:space="preserve"> (2024) </w:t>
      </w:r>
      <w:r w:rsidR="007D19BA" w:rsidRPr="00752D48">
        <w:rPr>
          <w:rFonts w:ascii="Arial" w:hAnsi="Arial" w:cs="Arial"/>
          <w:sz w:val="24"/>
          <w:szCs w:val="24"/>
        </w:rPr>
        <w:t>board of directors is accountable for overseeing the company's operations. Its members are chosen by the stockholders, who are usually chosen due to their industry expertise or connections. As part of an advisory committee, the members are expected to provide sound advice. But they also have various other responsibilities and powers which are mandated by the regulations of the government and corporate sector</w:t>
      </w:r>
      <w:r w:rsidR="00835040" w:rsidRPr="00752D48">
        <w:rPr>
          <w:rFonts w:ascii="Arial" w:hAnsi="Arial" w:cs="Arial"/>
          <w:sz w:val="24"/>
          <w:szCs w:val="24"/>
        </w:rPr>
        <w:t>. The executive leadership team of Wyndham Hotels &amp; Resorts has extensive experience in the global hospitality industry. Geoffrey Ballotti, the company's CEO, has led numerous acquisitions and launched several new brands. Michele Allen, the company's CFO, is responsible for financial strategy. Paul Cash, the general counsel, and Monica Melancon are also responsible for the company's HR and technology initiatives. Dimitris Manikis, Gustavo Viescas, and Joon Aun Ooi are the regional leaders who oversee the expansion of the company's brands in different markets. They are responsible for steering the company's success in these regions.</w:t>
      </w:r>
      <w:r w:rsidR="00FD24CC" w:rsidRPr="00752D48">
        <w:rPr>
          <w:rFonts w:ascii="Arial" w:hAnsi="Arial" w:cs="Arial"/>
          <w:sz w:val="24"/>
          <w:szCs w:val="24"/>
        </w:rPr>
        <w:t xml:space="preserve"> (See Appendix A).</w:t>
      </w:r>
    </w:p>
    <w:p w14:paraId="24B50EA2" w14:textId="00A47B1B" w:rsidR="00214145" w:rsidRPr="00752D48" w:rsidRDefault="009940B1" w:rsidP="00752D48">
      <w:pPr>
        <w:spacing w:line="360" w:lineRule="auto"/>
        <w:jc w:val="both"/>
        <w:rPr>
          <w:rFonts w:ascii="Arial" w:hAnsi="Arial" w:cs="Arial"/>
          <w:sz w:val="24"/>
          <w:szCs w:val="24"/>
        </w:rPr>
      </w:pPr>
      <w:r w:rsidRPr="00752D48">
        <w:rPr>
          <w:rFonts w:ascii="Arial" w:hAnsi="Arial" w:cs="Arial"/>
          <w:sz w:val="24"/>
          <w:szCs w:val="24"/>
        </w:rPr>
        <w:t>The article talks about how Wyndham transformed its culture by integrating choice and personali</w:t>
      </w:r>
      <w:r w:rsidR="007546C4" w:rsidRPr="00752D48">
        <w:rPr>
          <w:rFonts w:ascii="Arial" w:hAnsi="Arial" w:cs="Arial"/>
          <w:sz w:val="24"/>
          <w:szCs w:val="24"/>
        </w:rPr>
        <w:t>s</w:t>
      </w:r>
      <w:r w:rsidRPr="00752D48">
        <w:rPr>
          <w:rFonts w:ascii="Arial" w:hAnsi="Arial" w:cs="Arial"/>
          <w:sz w:val="24"/>
          <w:szCs w:val="24"/>
        </w:rPr>
        <w:t xml:space="preserve">ation into both its employee and guest experiences. Through its </w:t>
      </w:r>
      <w:r w:rsidR="007546C4" w:rsidRPr="00752D48">
        <w:rPr>
          <w:rFonts w:ascii="Arial" w:hAnsi="Arial" w:cs="Arial"/>
          <w:sz w:val="24"/>
          <w:szCs w:val="24"/>
        </w:rPr>
        <w:t>By Request</w:t>
      </w:r>
      <w:r w:rsidRPr="00752D48">
        <w:rPr>
          <w:rFonts w:ascii="Arial" w:hAnsi="Arial" w:cs="Arial"/>
          <w:sz w:val="24"/>
          <w:szCs w:val="24"/>
        </w:rPr>
        <w:t xml:space="preserve"> program, guests were able to customise their stays and increase their loyalty. The company then introduced the "What's Your Request?" campaign to improve the culture of its employees. The HR departments of Wyndham were reorganised to give employees more input. For instance, the application process encouraged job applicants to provide their preferences on roles, schedules, and other factors. The company also introduced a customised employee profile that enables employees to communicate their preferences on training, recognition, and engagement. The campaign</w:t>
      </w:r>
      <w:r w:rsidR="004B0AA9" w:rsidRPr="00752D48">
        <w:rPr>
          <w:rFonts w:ascii="Arial" w:hAnsi="Arial" w:cs="Arial"/>
          <w:sz w:val="24"/>
          <w:szCs w:val="24"/>
        </w:rPr>
        <w:t xml:space="preserve"> aimed</w:t>
      </w:r>
      <w:r w:rsidRPr="00752D48">
        <w:rPr>
          <w:rFonts w:ascii="Arial" w:hAnsi="Arial" w:cs="Arial"/>
          <w:sz w:val="24"/>
          <w:szCs w:val="24"/>
        </w:rPr>
        <w:t xml:space="preserve"> to create a more inclusive work environment that would foster long-term employee loyalty. It also aligns with the company's values</w:t>
      </w:r>
      <w:r w:rsidR="007546C4" w:rsidRPr="00752D48">
        <w:rPr>
          <w:rFonts w:ascii="Arial" w:hAnsi="Arial" w:cs="Arial"/>
          <w:sz w:val="24"/>
          <w:szCs w:val="24"/>
        </w:rPr>
        <w:t xml:space="preserve"> </w:t>
      </w:r>
      <w:r w:rsidR="00DD0C8D" w:rsidRPr="00752D48">
        <w:rPr>
          <w:rFonts w:ascii="Arial" w:hAnsi="Arial" w:cs="Arial"/>
          <w:sz w:val="24"/>
          <w:szCs w:val="24"/>
        </w:rPr>
        <w:t>(Heis, 2006).</w:t>
      </w:r>
    </w:p>
    <w:p w14:paraId="667DDD07" w14:textId="2245B68A" w:rsidR="00214145" w:rsidRPr="00752D48" w:rsidRDefault="00214145" w:rsidP="00752D48">
      <w:pPr>
        <w:spacing w:line="360" w:lineRule="auto"/>
        <w:jc w:val="both"/>
        <w:rPr>
          <w:rFonts w:ascii="Arial" w:hAnsi="Arial" w:cs="Arial"/>
          <w:sz w:val="24"/>
          <w:szCs w:val="24"/>
        </w:rPr>
      </w:pPr>
      <w:r w:rsidRPr="00752D48">
        <w:rPr>
          <w:rFonts w:ascii="Arial" w:hAnsi="Arial" w:cs="Arial"/>
          <w:sz w:val="24"/>
          <w:szCs w:val="24"/>
        </w:rPr>
        <w:t>Wyndham Hotels &amp; Resorts</w:t>
      </w:r>
      <w:r w:rsidR="004B0AA9" w:rsidRPr="00752D48">
        <w:rPr>
          <w:rFonts w:ascii="Arial" w:hAnsi="Arial" w:cs="Arial"/>
          <w:sz w:val="24"/>
          <w:szCs w:val="24"/>
        </w:rPr>
        <w:t>' goal</w:t>
      </w:r>
      <w:r w:rsidRPr="00752D48">
        <w:rPr>
          <w:rFonts w:ascii="Arial" w:hAnsi="Arial" w:cs="Arial"/>
          <w:sz w:val="24"/>
          <w:szCs w:val="24"/>
        </w:rPr>
        <w:t xml:space="preserve"> is to make travelling easy for everyone. The company's culture is focused on providing guests with the best possible service and experiences. Its Core Values include integrity, caring, fun, and honouring commitments. These values are designed to help create a welcoming environment for all of its guests</w:t>
      </w:r>
      <w:r w:rsidR="0052483C" w:rsidRPr="00752D48">
        <w:rPr>
          <w:rFonts w:ascii="Arial" w:hAnsi="Arial" w:cs="Arial"/>
          <w:sz w:val="24"/>
          <w:szCs w:val="24"/>
        </w:rPr>
        <w:t xml:space="preserve"> (WHG Corporate, 2024).</w:t>
      </w:r>
    </w:p>
    <w:p w14:paraId="5B9B4D5C" w14:textId="5902BFF0" w:rsidR="000E573A" w:rsidRPr="00752D48" w:rsidRDefault="000E573A" w:rsidP="00752D48">
      <w:pPr>
        <w:spacing w:line="360" w:lineRule="auto"/>
        <w:jc w:val="both"/>
        <w:rPr>
          <w:rFonts w:ascii="Arial" w:hAnsi="Arial" w:cs="Arial"/>
          <w:sz w:val="24"/>
          <w:szCs w:val="24"/>
        </w:rPr>
      </w:pPr>
      <w:r w:rsidRPr="00752D48">
        <w:rPr>
          <w:rFonts w:ascii="Arial" w:hAnsi="Arial" w:cs="Arial"/>
          <w:sz w:val="24"/>
          <w:szCs w:val="24"/>
        </w:rPr>
        <w:lastRenderedPageBreak/>
        <w:t>Ramada Resort Lara has an integrated management system policy that aims to ensure that the company follows all regulatory and legal requirements while also improving the quality of its services. It encourages employees to provide suggestions on how to improve the system. The company promotes teamwork and motivation through a positive work atmosphere. It also complies with hygiene and food safety regulations. In addition, the resort focuses on sustainable practices and environmental protection. In addition to maintaining a safe work environment, the resort also carries out risk</w:t>
      </w:r>
      <w:r w:rsidRPr="00752D48">
        <w:rPr>
          <w:rFonts w:ascii="Arial" w:hAnsi="Arial" w:cs="Arial"/>
          <w:sz w:val="24"/>
          <w:szCs w:val="24"/>
        </w:rPr>
        <w:t>-</w:t>
      </w:r>
      <w:r w:rsidRPr="00752D48">
        <w:rPr>
          <w:rFonts w:ascii="Arial" w:hAnsi="Arial" w:cs="Arial"/>
          <w:sz w:val="24"/>
          <w:szCs w:val="24"/>
        </w:rPr>
        <w:t>reduction measures to protect its guests and employees. It supports local biodiversity and cultural tourism, and it focuses on energy efficiency in new projects</w:t>
      </w:r>
      <w:r w:rsidR="003C190C" w:rsidRPr="00752D48">
        <w:rPr>
          <w:rFonts w:ascii="Arial" w:hAnsi="Arial" w:cs="Arial"/>
          <w:sz w:val="24"/>
          <w:szCs w:val="24"/>
        </w:rPr>
        <w:t xml:space="preserve"> (Ramada Resort Lara, 2024).</w:t>
      </w:r>
    </w:p>
    <w:p w14:paraId="47495571" w14:textId="601C7308" w:rsidR="004D27AB" w:rsidRPr="00752D48" w:rsidRDefault="004D27AB" w:rsidP="00752D48">
      <w:pPr>
        <w:spacing w:line="360" w:lineRule="auto"/>
        <w:jc w:val="both"/>
        <w:rPr>
          <w:rFonts w:ascii="Arial" w:hAnsi="Arial" w:cs="Arial"/>
          <w:sz w:val="24"/>
          <w:szCs w:val="24"/>
        </w:rPr>
      </w:pPr>
      <w:r w:rsidRPr="00752D48">
        <w:rPr>
          <w:rFonts w:ascii="Arial" w:hAnsi="Arial" w:cs="Arial"/>
          <w:sz w:val="24"/>
          <w:szCs w:val="24"/>
        </w:rPr>
        <w:t>T</w:t>
      </w:r>
      <w:r w:rsidRPr="00752D48">
        <w:rPr>
          <w:rFonts w:ascii="Arial" w:hAnsi="Arial" w:cs="Arial"/>
          <w:sz w:val="24"/>
          <w:szCs w:val="24"/>
        </w:rPr>
        <w:t>o improve integration, some companies may eliminate middle management layers. A design structure that aligns with a company's strategic business units is ideal for manufacturing products that feature varying technologies. This ensures that the organi</w:t>
      </w:r>
      <w:r w:rsidR="00CA1F13" w:rsidRPr="00752D48">
        <w:rPr>
          <w:rFonts w:ascii="Arial" w:hAnsi="Arial" w:cs="Arial"/>
          <w:sz w:val="24"/>
          <w:szCs w:val="24"/>
        </w:rPr>
        <w:t>s</w:t>
      </w:r>
      <w:r w:rsidRPr="00752D48">
        <w:rPr>
          <w:rFonts w:ascii="Arial" w:hAnsi="Arial" w:cs="Arial"/>
          <w:sz w:val="24"/>
          <w:szCs w:val="24"/>
        </w:rPr>
        <w:t>ation's management and goals are aligned</w:t>
      </w:r>
      <w:r w:rsidRPr="00752D48">
        <w:rPr>
          <w:rFonts w:ascii="Arial" w:hAnsi="Arial" w:cs="Arial"/>
          <w:sz w:val="24"/>
          <w:szCs w:val="24"/>
        </w:rPr>
        <w:t xml:space="preserve"> (</w:t>
      </w:r>
      <w:r w:rsidR="00EE2624" w:rsidRPr="00752D48">
        <w:rPr>
          <w:rFonts w:ascii="Arial" w:hAnsi="Arial" w:cs="Arial"/>
          <w:sz w:val="24"/>
          <w:szCs w:val="24"/>
        </w:rPr>
        <w:t>White, 2017</w:t>
      </w:r>
      <w:r w:rsidR="00EE2624" w:rsidRPr="00752D48">
        <w:rPr>
          <w:rFonts w:ascii="Arial" w:hAnsi="Arial" w:cs="Arial"/>
          <w:sz w:val="24"/>
          <w:szCs w:val="24"/>
        </w:rPr>
        <w:t>, p. 351-355</w:t>
      </w:r>
      <w:r w:rsidR="00EE2624" w:rsidRPr="00752D48">
        <w:rPr>
          <w:rFonts w:ascii="Arial" w:hAnsi="Arial" w:cs="Arial"/>
          <w:sz w:val="24"/>
          <w:szCs w:val="24"/>
        </w:rPr>
        <w:t>)</w:t>
      </w:r>
      <w:r w:rsidR="00404068" w:rsidRPr="00752D48">
        <w:rPr>
          <w:rFonts w:ascii="Arial" w:hAnsi="Arial" w:cs="Arial"/>
          <w:sz w:val="24"/>
          <w:szCs w:val="24"/>
        </w:rPr>
        <w:t>.</w:t>
      </w:r>
    </w:p>
    <w:p w14:paraId="288D8210" w14:textId="57753514" w:rsidR="00404068" w:rsidRPr="00752D48" w:rsidRDefault="00404068" w:rsidP="00752D48">
      <w:pPr>
        <w:spacing w:line="360" w:lineRule="auto"/>
        <w:jc w:val="both"/>
        <w:rPr>
          <w:rFonts w:ascii="Arial" w:hAnsi="Arial" w:cs="Arial"/>
          <w:sz w:val="24"/>
          <w:szCs w:val="24"/>
        </w:rPr>
      </w:pPr>
      <w:r w:rsidRPr="00752D48">
        <w:rPr>
          <w:rFonts w:ascii="Arial" w:hAnsi="Arial" w:cs="Arial"/>
          <w:sz w:val="24"/>
          <w:szCs w:val="24"/>
        </w:rPr>
        <w:t>The company's owners think that it has integrity and that it can build its entire portfolio around it, due to how strict the company has been. They know that each property will be operated in the same manner</w:t>
      </w:r>
      <w:r w:rsidR="00561F2C" w:rsidRPr="00752D48">
        <w:rPr>
          <w:rFonts w:ascii="Arial" w:hAnsi="Arial" w:cs="Arial"/>
          <w:sz w:val="24"/>
          <w:szCs w:val="24"/>
        </w:rPr>
        <w:t xml:space="preserve"> (</w:t>
      </w:r>
      <w:r w:rsidR="00561F2C" w:rsidRPr="00752D48">
        <w:rPr>
          <w:rFonts w:ascii="Arial" w:hAnsi="Arial" w:cs="Arial"/>
          <w:sz w:val="24"/>
          <w:szCs w:val="24"/>
        </w:rPr>
        <w:t>Nessler, 2023)</w:t>
      </w:r>
      <w:r w:rsidR="00561F2C" w:rsidRPr="00752D48">
        <w:rPr>
          <w:rFonts w:ascii="Arial" w:hAnsi="Arial" w:cs="Arial"/>
          <w:sz w:val="24"/>
          <w:szCs w:val="24"/>
        </w:rPr>
        <w:t>.</w:t>
      </w:r>
    </w:p>
    <w:p w14:paraId="251AEFFF" w14:textId="77777777" w:rsidR="009E4CF9" w:rsidRPr="00752D48" w:rsidRDefault="009E4CF9" w:rsidP="00466FA8">
      <w:pPr>
        <w:pStyle w:val="Heading1"/>
      </w:pPr>
    </w:p>
    <w:p w14:paraId="220B2D93" w14:textId="7ADF9A16" w:rsidR="001D5866" w:rsidRPr="00752D48" w:rsidRDefault="009E4CF9" w:rsidP="00466FA8">
      <w:pPr>
        <w:pStyle w:val="Heading1"/>
      </w:pPr>
      <w:bookmarkStart w:id="4" w:name="_Toc181853750"/>
      <w:r w:rsidRPr="00752D48">
        <w:t>Recent Change Initiative</w:t>
      </w:r>
      <w:bookmarkEnd w:id="4"/>
      <w:r w:rsidRPr="00752D48">
        <w:t xml:space="preserve"> </w:t>
      </w:r>
    </w:p>
    <w:p w14:paraId="6120CC1C" w14:textId="77777777" w:rsidR="009E4CF9" w:rsidRPr="00752D48" w:rsidRDefault="009E4CF9" w:rsidP="00752D48">
      <w:pPr>
        <w:spacing w:line="360" w:lineRule="auto"/>
        <w:jc w:val="both"/>
        <w:rPr>
          <w:rFonts w:ascii="Arial" w:hAnsi="Arial" w:cs="Arial"/>
          <w:sz w:val="24"/>
          <w:szCs w:val="24"/>
        </w:rPr>
      </w:pPr>
    </w:p>
    <w:p w14:paraId="53EF4B64" w14:textId="0D94BE8E" w:rsidR="00F01CE5" w:rsidRPr="00752D48" w:rsidRDefault="00F01CE5" w:rsidP="00752D48">
      <w:pPr>
        <w:spacing w:line="360" w:lineRule="auto"/>
        <w:jc w:val="both"/>
        <w:rPr>
          <w:rFonts w:ascii="Arial" w:hAnsi="Arial" w:cs="Arial"/>
          <w:sz w:val="24"/>
          <w:szCs w:val="24"/>
        </w:rPr>
      </w:pPr>
      <w:r w:rsidRPr="00752D48">
        <w:rPr>
          <w:rFonts w:ascii="Arial" w:hAnsi="Arial" w:cs="Arial"/>
          <w:sz w:val="24"/>
          <w:szCs w:val="24"/>
        </w:rPr>
        <w:t>In 2022, the global hospitality company, which owns and operates over 9,000 hotels in 95 countries, highlighted its achievements and plans for continued growth. Some of its notable achievements included the launch of its new ECHO Extended Stay brand and the acquisition of Vienna House. Through its various initiatives, Wyndham also supported Black and female hotel owners. In addition, the company introduced various technological innovations to improve the guest experience. Some of these include the Road Trip Planner tool and the establishment of mobile tipping solutions. It also improved its franchisee support by launching a new revenue management system. The company is focused on maintaining its position as a leader in the hospitality industry by continuously investing in its infrastructure and improving its customer service</w:t>
      </w:r>
      <w:r w:rsidR="00016974" w:rsidRPr="00752D48">
        <w:rPr>
          <w:rFonts w:ascii="Arial" w:hAnsi="Arial" w:cs="Arial"/>
          <w:sz w:val="24"/>
          <w:szCs w:val="24"/>
        </w:rPr>
        <w:t xml:space="preserve"> (</w:t>
      </w:r>
      <w:r w:rsidR="004B4432" w:rsidRPr="00752D48">
        <w:rPr>
          <w:rFonts w:ascii="Arial" w:hAnsi="Arial" w:cs="Arial"/>
          <w:sz w:val="24"/>
          <w:szCs w:val="24"/>
        </w:rPr>
        <w:t>WHG Corporate, 2022).</w:t>
      </w:r>
    </w:p>
    <w:p w14:paraId="3A6581E5" w14:textId="44031D07" w:rsidR="00ED4F19" w:rsidRPr="00752D48" w:rsidRDefault="00ED4F19" w:rsidP="00752D48">
      <w:pPr>
        <w:spacing w:line="360" w:lineRule="auto"/>
        <w:jc w:val="both"/>
        <w:rPr>
          <w:rFonts w:ascii="Arial" w:hAnsi="Arial" w:cs="Arial"/>
          <w:sz w:val="24"/>
          <w:szCs w:val="24"/>
        </w:rPr>
      </w:pPr>
      <w:r w:rsidRPr="00752D48">
        <w:rPr>
          <w:rFonts w:ascii="Arial" w:hAnsi="Arial" w:cs="Arial"/>
          <w:sz w:val="24"/>
          <w:szCs w:val="24"/>
        </w:rPr>
        <w:lastRenderedPageBreak/>
        <w:t xml:space="preserve">The revenue management system developed by Wyndham and </w:t>
      </w:r>
      <w:r w:rsidRPr="00752D48">
        <w:rPr>
          <w:rFonts w:ascii="Arial" w:hAnsi="Arial" w:cs="Arial"/>
          <w:sz w:val="24"/>
          <w:szCs w:val="24"/>
        </w:rPr>
        <w:t>IDeas</w:t>
      </w:r>
      <w:r w:rsidRPr="00752D48">
        <w:rPr>
          <w:rFonts w:ascii="Arial" w:hAnsi="Arial" w:cs="Arial"/>
          <w:sz w:val="24"/>
          <w:szCs w:val="24"/>
        </w:rPr>
        <w:t>, called RevIQ, is designed to help its franchisees improve their sales and manage their properties. It features a variety of tools and functions, such as real-time analytics and automated adjustments. The RevIQ platform is designed to give hoteliers a flexible and simple way to manage their revenue. It features a variety of features, such as automatic rate updates and the ability to customi</w:t>
      </w:r>
      <w:r w:rsidR="004B408E" w:rsidRPr="00752D48">
        <w:rPr>
          <w:rFonts w:ascii="Arial" w:hAnsi="Arial" w:cs="Arial"/>
          <w:sz w:val="24"/>
          <w:szCs w:val="24"/>
        </w:rPr>
        <w:t>s</w:t>
      </w:r>
      <w:r w:rsidRPr="00752D48">
        <w:rPr>
          <w:rFonts w:ascii="Arial" w:hAnsi="Arial" w:cs="Arial"/>
          <w:sz w:val="24"/>
          <w:szCs w:val="24"/>
        </w:rPr>
        <w:t>e pricing strategies. It is built on top of Wyndham's industry-leading automated revenue management system. Currently, the RevIQ platform is available to its franchisees through the Sabre SynXis Property Hub. It will be expanded to include Oracle's OPERA Cloud in 2024</w:t>
      </w:r>
      <w:r w:rsidR="003C7D59" w:rsidRPr="00752D48">
        <w:rPr>
          <w:rFonts w:ascii="Arial" w:hAnsi="Arial" w:cs="Arial"/>
          <w:sz w:val="24"/>
          <w:szCs w:val="24"/>
        </w:rPr>
        <w:t xml:space="preserve"> </w:t>
      </w:r>
      <w:r w:rsidR="003C7D59" w:rsidRPr="00752D48">
        <w:rPr>
          <w:rFonts w:ascii="Arial" w:hAnsi="Arial" w:cs="Arial"/>
          <w:sz w:val="24"/>
          <w:szCs w:val="24"/>
        </w:rPr>
        <w:t>(WHG Corporate, 2022).</w:t>
      </w:r>
    </w:p>
    <w:p w14:paraId="77916515" w14:textId="3B68AE5F" w:rsidR="005810FD" w:rsidRPr="00752D48" w:rsidRDefault="005810FD" w:rsidP="00752D48">
      <w:pPr>
        <w:spacing w:line="360" w:lineRule="auto"/>
        <w:jc w:val="both"/>
        <w:rPr>
          <w:rFonts w:ascii="Arial" w:hAnsi="Arial" w:cs="Arial"/>
          <w:sz w:val="24"/>
          <w:szCs w:val="24"/>
        </w:rPr>
      </w:pPr>
      <w:r w:rsidRPr="00752D48">
        <w:rPr>
          <w:rFonts w:ascii="Arial" w:hAnsi="Arial" w:cs="Arial"/>
          <w:sz w:val="24"/>
          <w:szCs w:val="24"/>
        </w:rPr>
        <w:t>For the seventh year in a row, USA Today readers have named the Wyndham Rewards program as the top hotel rewards program. The company's card, the Wyndham Rewards Earner, was also named the best hotel credit card. This recognition is the result of the readers' voting and is based on the opinions of industry experts. Other recent awards include being named one of the most valuable programs by Nerd Wallet and being featured in the U.S. News and World Report. The hospitality company Wyndham Hotels &amp; Resorts was recogni</w:t>
      </w:r>
      <w:r w:rsidR="000E28A6" w:rsidRPr="00752D48">
        <w:rPr>
          <w:rFonts w:ascii="Arial" w:hAnsi="Arial" w:cs="Arial"/>
          <w:sz w:val="24"/>
          <w:szCs w:val="24"/>
        </w:rPr>
        <w:t>s</w:t>
      </w:r>
      <w:r w:rsidRPr="00752D48">
        <w:rPr>
          <w:rFonts w:ascii="Arial" w:hAnsi="Arial" w:cs="Arial"/>
          <w:sz w:val="24"/>
          <w:szCs w:val="24"/>
        </w:rPr>
        <w:t>ed for its ethical and cultural practices. Through its program, Wyndham Rewards, members can earn points for every stay and redeem them for free nights. It also offers a variety of credit cards that can help them earn even more</w:t>
      </w:r>
      <w:r w:rsidRPr="00752D48">
        <w:rPr>
          <w:rFonts w:ascii="Arial" w:hAnsi="Arial" w:cs="Arial"/>
          <w:sz w:val="24"/>
          <w:szCs w:val="24"/>
        </w:rPr>
        <w:t xml:space="preserve"> (WHG Corporate, 2024).</w:t>
      </w:r>
    </w:p>
    <w:p w14:paraId="4B8746B1" w14:textId="02753A65" w:rsidR="00FA001C" w:rsidRPr="00752D48" w:rsidRDefault="00FA001C" w:rsidP="00752D48">
      <w:pPr>
        <w:pStyle w:val="Heading1"/>
      </w:pPr>
      <w:bookmarkStart w:id="5" w:name="_Toc181853751"/>
      <w:r w:rsidRPr="00752D48">
        <w:t>Strategic Direction</w:t>
      </w:r>
      <w:bookmarkEnd w:id="5"/>
    </w:p>
    <w:p w14:paraId="403E37C0" w14:textId="77777777" w:rsidR="00C755EB" w:rsidRPr="00752D48" w:rsidRDefault="00C755EB" w:rsidP="00752D48">
      <w:pPr>
        <w:spacing w:line="360" w:lineRule="auto"/>
        <w:jc w:val="both"/>
        <w:rPr>
          <w:rFonts w:ascii="Arial" w:hAnsi="Arial" w:cs="Arial"/>
          <w:sz w:val="24"/>
          <w:szCs w:val="24"/>
        </w:rPr>
      </w:pPr>
    </w:p>
    <w:p w14:paraId="6E27CA97" w14:textId="77777777" w:rsidR="00C755EB" w:rsidRPr="00752D48" w:rsidRDefault="00C755EB" w:rsidP="00752D48">
      <w:pPr>
        <w:pStyle w:val="Heading2"/>
      </w:pPr>
      <w:bookmarkStart w:id="6" w:name="_Toc181853752"/>
      <w:r w:rsidRPr="00752D48">
        <w:t>Mintzberg 5 P’s</w:t>
      </w:r>
      <w:bookmarkEnd w:id="6"/>
      <w:r w:rsidRPr="00752D48">
        <w:t xml:space="preserve"> </w:t>
      </w:r>
    </w:p>
    <w:p w14:paraId="0793FB7E" w14:textId="77777777" w:rsidR="00C755EB" w:rsidRPr="00752D48" w:rsidRDefault="00C755EB" w:rsidP="00752D48">
      <w:pPr>
        <w:spacing w:line="360" w:lineRule="auto"/>
        <w:jc w:val="both"/>
        <w:rPr>
          <w:rFonts w:ascii="Arial" w:hAnsi="Arial" w:cs="Arial"/>
          <w:sz w:val="24"/>
          <w:szCs w:val="24"/>
        </w:rPr>
      </w:pPr>
    </w:p>
    <w:p w14:paraId="5323D555" w14:textId="77777777" w:rsidR="00C755EB" w:rsidRPr="00752D48" w:rsidRDefault="00C755EB" w:rsidP="00752D48">
      <w:pPr>
        <w:pStyle w:val="Heading3"/>
      </w:pPr>
      <w:bookmarkStart w:id="7" w:name="_Toc181853753"/>
      <w:r w:rsidRPr="00752D48">
        <w:t>Plan</w:t>
      </w:r>
      <w:bookmarkEnd w:id="7"/>
    </w:p>
    <w:p w14:paraId="20BBFF70" w14:textId="77777777" w:rsidR="00C755EB" w:rsidRPr="00752D48" w:rsidRDefault="00C755EB" w:rsidP="00752D48">
      <w:pPr>
        <w:pStyle w:val="ListParagraph"/>
        <w:spacing w:line="360" w:lineRule="auto"/>
        <w:jc w:val="both"/>
        <w:rPr>
          <w:rFonts w:ascii="Arial" w:hAnsi="Arial" w:cs="Arial"/>
          <w:sz w:val="24"/>
          <w:szCs w:val="24"/>
        </w:rPr>
      </w:pPr>
    </w:p>
    <w:p w14:paraId="67433231" w14:textId="77777777" w:rsidR="00C755EB" w:rsidRPr="00752D48" w:rsidRDefault="00C755EB" w:rsidP="00752D48">
      <w:pPr>
        <w:pStyle w:val="ListParagraph"/>
        <w:numPr>
          <w:ilvl w:val="0"/>
          <w:numId w:val="3"/>
        </w:numPr>
        <w:spacing w:line="360" w:lineRule="auto"/>
        <w:jc w:val="both"/>
        <w:rPr>
          <w:rFonts w:ascii="Arial" w:hAnsi="Arial" w:cs="Arial"/>
          <w:sz w:val="24"/>
          <w:szCs w:val="24"/>
        </w:rPr>
      </w:pPr>
      <w:r w:rsidRPr="00752D48">
        <w:rPr>
          <w:rFonts w:ascii="Arial" w:hAnsi="Arial" w:cs="Arial"/>
          <w:sz w:val="24"/>
          <w:szCs w:val="24"/>
        </w:rPr>
        <w:t>Wyndham's strategic plans involve growth through franchising and partnerships, which align with their goal of expanding their footprint across various market segments. The plan encompasses deliberate, forward-looking goals that ensure steady development (The Strategy Story, 2023).</w:t>
      </w:r>
    </w:p>
    <w:p w14:paraId="17E97F15" w14:textId="44C13B96" w:rsidR="00C755EB" w:rsidRPr="00752D48" w:rsidRDefault="00C755EB" w:rsidP="00752D48">
      <w:pPr>
        <w:pStyle w:val="Heading3"/>
      </w:pPr>
      <w:bookmarkStart w:id="8" w:name="_Toc181853754"/>
      <w:r w:rsidRPr="00752D48">
        <w:lastRenderedPageBreak/>
        <w:t>Pl</w:t>
      </w:r>
      <w:r w:rsidRPr="00752D48">
        <w:t>o</w:t>
      </w:r>
      <w:r w:rsidRPr="00752D48">
        <w:t>y</w:t>
      </w:r>
      <w:bookmarkEnd w:id="8"/>
    </w:p>
    <w:p w14:paraId="73BD1713" w14:textId="61EC7C9B" w:rsidR="00C755EB" w:rsidRPr="00752D48" w:rsidRDefault="00C755EB" w:rsidP="00752D48">
      <w:pPr>
        <w:pStyle w:val="ListParagraph"/>
        <w:numPr>
          <w:ilvl w:val="0"/>
          <w:numId w:val="3"/>
        </w:numPr>
        <w:spacing w:line="360" w:lineRule="auto"/>
        <w:jc w:val="both"/>
        <w:rPr>
          <w:rFonts w:ascii="Arial" w:hAnsi="Arial" w:cs="Arial"/>
          <w:sz w:val="24"/>
          <w:szCs w:val="24"/>
        </w:rPr>
      </w:pPr>
      <w:r w:rsidRPr="00752D48">
        <w:rPr>
          <w:rFonts w:ascii="Arial" w:hAnsi="Arial" w:cs="Arial"/>
          <w:sz w:val="24"/>
          <w:szCs w:val="24"/>
        </w:rPr>
        <w:t>To gain an advantage over its competitors, Wyndham may resort to competitive tactics. These may include launching marketing campaigns or introducing loyalty programs that are designed to attract customers from other hotel chains</w:t>
      </w:r>
      <w:r w:rsidR="004A5BA9" w:rsidRPr="00752D48">
        <w:rPr>
          <w:rFonts w:ascii="Arial" w:hAnsi="Arial" w:cs="Arial"/>
          <w:sz w:val="24"/>
          <w:szCs w:val="24"/>
        </w:rPr>
        <w:t xml:space="preserve"> (Mindtools, n.d.)</w:t>
      </w:r>
    </w:p>
    <w:p w14:paraId="382B3AED" w14:textId="77777777" w:rsidR="00C755EB" w:rsidRPr="00752D48" w:rsidRDefault="00C755EB" w:rsidP="00752D48">
      <w:pPr>
        <w:pStyle w:val="Heading3"/>
      </w:pPr>
      <w:bookmarkStart w:id="9" w:name="_Toc181853755"/>
      <w:r w:rsidRPr="00752D48">
        <w:t>Pattern</w:t>
      </w:r>
      <w:bookmarkEnd w:id="9"/>
    </w:p>
    <w:p w14:paraId="6D8055DC" w14:textId="7542B4AC" w:rsidR="00C755EB" w:rsidRPr="00752D48" w:rsidRDefault="00C755EB" w:rsidP="00752D48">
      <w:pPr>
        <w:pStyle w:val="ListParagraph"/>
        <w:numPr>
          <w:ilvl w:val="0"/>
          <w:numId w:val="3"/>
        </w:numPr>
        <w:spacing w:line="360" w:lineRule="auto"/>
        <w:jc w:val="both"/>
        <w:rPr>
          <w:rFonts w:ascii="Arial" w:hAnsi="Arial" w:cs="Arial"/>
          <w:sz w:val="24"/>
          <w:szCs w:val="24"/>
        </w:rPr>
      </w:pPr>
      <w:r w:rsidRPr="00752D48">
        <w:rPr>
          <w:rFonts w:ascii="Arial" w:hAnsi="Arial" w:cs="Arial"/>
          <w:sz w:val="24"/>
          <w:szCs w:val="24"/>
        </w:rPr>
        <w:t>The brand's approach is consistent, as it focuses on the economy and midscale segments. This consistency allows the company to develop an emergent strategy that is based on its past actions</w:t>
      </w:r>
      <w:r w:rsidR="009F3A02" w:rsidRPr="00752D48">
        <w:rPr>
          <w:rFonts w:ascii="Arial" w:hAnsi="Arial" w:cs="Arial"/>
          <w:sz w:val="24"/>
          <w:szCs w:val="24"/>
        </w:rPr>
        <w:t xml:space="preserve"> (Bhasin, 2018).</w:t>
      </w:r>
    </w:p>
    <w:p w14:paraId="7059AF78" w14:textId="00C797DB" w:rsidR="003D7E62" w:rsidRPr="00752D48" w:rsidRDefault="00604F9E" w:rsidP="00752D48">
      <w:pPr>
        <w:pStyle w:val="Heading3"/>
      </w:pPr>
      <w:bookmarkStart w:id="10" w:name="_Toc181853756"/>
      <w:r w:rsidRPr="00752D48">
        <w:t>Position</w:t>
      </w:r>
      <w:bookmarkEnd w:id="10"/>
      <w:r w:rsidRPr="00752D48">
        <w:t xml:space="preserve"> </w:t>
      </w:r>
    </w:p>
    <w:p w14:paraId="5E11B9F4" w14:textId="2A2235A2" w:rsidR="00FA001C" w:rsidRPr="00752D48" w:rsidRDefault="00604F9E" w:rsidP="00752D48">
      <w:pPr>
        <w:pStyle w:val="ListParagraph"/>
        <w:numPr>
          <w:ilvl w:val="0"/>
          <w:numId w:val="3"/>
        </w:numPr>
        <w:spacing w:line="360" w:lineRule="auto"/>
        <w:jc w:val="both"/>
        <w:rPr>
          <w:rFonts w:ascii="Arial" w:hAnsi="Arial" w:cs="Arial"/>
          <w:sz w:val="24"/>
          <w:szCs w:val="24"/>
        </w:rPr>
      </w:pPr>
      <w:r w:rsidRPr="00752D48">
        <w:rPr>
          <w:rFonts w:ascii="Arial" w:hAnsi="Arial" w:cs="Arial"/>
          <w:sz w:val="24"/>
          <w:szCs w:val="24"/>
        </w:rPr>
        <w:t>The goal of Wyndham is to be a leader in the mid-tier and budget markets. It emphasi</w:t>
      </w:r>
      <w:r w:rsidR="00D45CD7" w:rsidRPr="00752D48">
        <w:rPr>
          <w:rFonts w:ascii="Arial" w:hAnsi="Arial" w:cs="Arial"/>
          <w:sz w:val="24"/>
          <w:szCs w:val="24"/>
        </w:rPr>
        <w:t>se</w:t>
      </w:r>
      <w:r w:rsidRPr="00752D48">
        <w:rPr>
          <w:rFonts w:ascii="Arial" w:hAnsi="Arial" w:cs="Arial"/>
          <w:sz w:val="24"/>
          <w:szCs w:val="24"/>
        </w:rPr>
        <w:t>s providing value-for-money services and geographical reach.</w:t>
      </w:r>
    </w:p>
    <w:p w14:paraId="4A7081CE" w14:textId="71E505EA" w:rsidR="00FA001C" w:rsidRPr="00752D48" w:rsidRDefault="00EF111D" w:rsidP="00752D48">
      <w:pPr>
        <w:spacing w:line="360" w:lineRule="auto"/>
        <w:jc w:val="both"/>
        <w:rPr>
          <w:rFonts w:ascii="Arial" w:hAnsi="Arial" w:cs="Arial"/>
          <w:sz w:val="24"/>
          <w:szCs w:val="24"/>
        </w:rPr>
      </w:pPr>
      <w:r w:rsidRPr="00752D48">
        <w:rPr>
          <w:rFonts w:ascii="Arial" w:hAnsi="Arial" w:cs="Arial"/>
          <w:sz w:val="24"/>
          <w:szCs w:val="24"/>
        </w:rPr>
        <w:t>The goal of Wyndham Hotels &amp; Resorts is to make travel</w:t>
      </w:r>
      <w:r w:rsidR="00C30D80" w:rsidRPr="00752D48">
        <w:rPr>
          <w:rFonts w:ascii="Arial" w:hAnsi="Arial" w:cs="Arial"/>
          <w:sz w:val="24"/>
          <w:szCs w:val="24"/>
        </w:rPr>
        <w:t>l</w:t>
      </w:r>
      <w:r w:rsidRPr="00752D48">
        <w:rPr>
          <w:rFonts w:ascii="Arial" w:hAnsi="Arial" w:cs="Arial"/>
          <w:sz w:val="24"/>
          <w:szCs w:val="24"/>
        </w:rPr>
        <w:t>ing easy for everyone. As a company, we are committed to operating in a socially responsible and environmentally sustainable manner. This is done through the development of our ESG strategy, which is focused on four key themes: welcoming diverse perspectives, protecting human rights, operating sustainably, and supporting local communities. Every day, the company's franchisees are working to provide travel</w:t>
      </w:r>
      <w:r w:rsidR="00C30D80" w:rsidRPr="00752D48">
        <w:rPr>
          <w:rFonts w:ascii="Arial" w:hAnsi="Arial" w:cs="Arial"/>
          <w:sz w:val="24"/>
          <w:szCs w:val="24"/>
        </w:rPr>
        <w:t>l</w:t>
      </w:r>
      <w:r w:rsidRPr="00752D48">
        <w:rPr>
          <w:rFonts w:ascii="Arial" w:hAnsi="Arial" w:cs="Arial"/>
          <w:sz w:val="24"/>
          <w:szCs w:val="24"/>
        </w:rPr>
        <w:t>ers with the best possible experience</w:t>
      </w:r>
      <w:r w:rsidR="00A73168" w:rsidRPr="00752D48">
        <w:rPr>
          <w:rFonts w:ascii="Arial" w:hAnsi="Arial" w:cs="Arial"/>
          <w:sz w:val="24"/>
          <w:szCs w:val="24"/>
        </w:rPr>
        <w:t xml:space="preserve"> </w:t>
      </w:r>
      <w:r w:rsidR="00A73168" w:rsidRPr="00752D48">
        <w:rPr>
          <w:rFonts w:ascii="Arial" w:hAnsi="Arial" w:cs="Arial"/>
          <w:sz w:val="24"/>
          <w:szCs w:val="24"/>
        </w:rPr>
        <w:t>(Wyndham Hotels &amp;Resorts Inc, 2024)</w:t>
      </w:r>
      <w:r w:rsidR="0047163D" w:rsidRPr="00752D48">
        <w:rPr>
          <w:rFonts w:ascii="Arial" w:hAnsi="Arial" w:cs="Arial"/>
          <w:sz w:val="24"/>
          <w:szCs w:val="24"/>
        </w:rPr>
        <w:t>.</w:t>
      </w:r>
    </w:p>
    <w:p w14:paraId="046ACC77" w14:textId="77777777" w:rsidR="00A73168" w:rsidRPr="00752D48" w:rsidRDefault="00F40440" w:rsidP="00752D48">
      <w:pPr>
        <w:spacing w:line="360" w:lineRule="auto"/>
        <w:jc w:val="both"/>
        <w:rPr>
          <w:rFonts w:ascii="Arial" w:hAnsi="Arial" w:cs="Arial"/>
          <w:sz w:val="24"/>
          <w:szCs w:val="24"/>
        </w:rPr>
      </w:pPr>
      <w:r w:rsidRPr="00752D48">
        <w:rPr>
          <w:rFonts w:ascii="Arial" w:hAnsi="Arial" w:cs="Arial"/>
          <w:sz w:val="24"/>
          <w:szCs w:val="24"/>
        </w:rPr>
        <w:drawing>
          <wp:inline distT="0" distB="0" distL="0" distR="0" wp14:anchorId="25508BC1" wp14:editId="1507EE50">
            <wp:extent cx="3448050" cy="2984878"/>
            <wp:effectExtent l="0" t="0" r="0" b="6350"/>
            <wp:docPr id="1349508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508635" name=""/>
                    <pic:cNvPicPr/>
                  </pic:nvPicPr>
                  <pic:blipFill>
                    <a:blip r:embed="rId12"/>
                    <a:stretch>
                      <a:fillRect/>
                    </a:stretch>
                  </pic:blipFill>
                  <pic:spPr>
                    <a:xfrm>
                      <a:off x="0" y="0"/>
                      <a:ext cx="3453242" cy="2989373"/>
                    </a:xfrm>
                    <a:prstGeom prst="rect">
                      <a:avLst/>
                    </a:prstGeom>
                  </pic:spPr>
                </pic:pic>
              </a:graphicData>
            </a:graphic>
          </wp:inline>
        </w:drawing>
      </w:r>
    </w:p>
    <w:p w14:paraId="2C18CC1C" w14:textId="460D39AF" w:rsidR="00F40440" w:rsidRPr="00752D48" w:rsidRDefault="00A73168" w:rsidP="00752D48">
      <w:pPr>
        <w:spacing w:line="360" w:lineRule="auto"/>
        <w:jc w:val="both"/>
        <w:rPr>
          <w:rFonts w:ascii="Arial" w:hAnsi="Arial" w:cs="Arial"/>
          <w:sz w:val="24"/>
          <w:szCs w:val="24"/>
        </w:rPr>
      </w:pPr>
      <w:r w:rsidRPr="00752D48">
        <w:rPr>
          <w:rFonts w:ascii="Arial" w:hAnsi="Arial" w:cs="Arial"/>
          <w:sz w:val="24"/>
          <w:szCs w:val="24"/>
        </w:rPr>
        <w:lastRenderedPageBreak/>
        <w:t>(Wyndham Hotels &amp;Resorts Inc, 2024).</w:t>
      </w:r>
    </w:p>
    <w:p w14:paraId="3C43363E" w14:textId="5570F105" w:rsidR="00A73168" w:rsidRPr="00752D48" w:rsidRDefault="00B40616" w:rsidP="00752D48">
      <w:pPr>
        <w:spacing w:line="360" w:lineRule="auto"/>
        <w:jc w:val="both"/>
        <w:rPr>
          <w:rFonts w:ascii="Arial" w:hAnsi="Arial" w:cs="Arial"/>
          <w:sz w:val="24"/>
          <w:szCs w:val="24"/>
        </w:rPr>
      </w:pPr>
      <w:r w:rsidRPr="00752D48">
        <w:rPr>
          <w:rFonts w:ascii="Arial" w:hAnsi="Arial" w:cs="Arial"/>
          <w:sz w:val="24"/>
          <w:szCs w:val="24"/>
        </w:rPr>
        <w:t>Through its stakeholder engagement approach,</w:t>
      </w:r>
      <w:r w:rsidRPr="00752D48">
        <w:rPr>
          <w:rFonts w:ascii="Arial" w:hAnsi="Arial" w:cs="Arial"/>
          <w:sz w:val="24"/>
          <w:szCs w:val="24"/>
        </w:rPr>
        <w:t xml:space="preserve"> the </w:t>
      </w:r>
      <w:r w:rsidRPr="00752D48">
        <w:rPr>
          <w:rFonts w:ascii="Arial" w:hAnsi="Arial" w:cs="Arial"/>
          <w:sz w:val="24"/>
          <w:szCs w:val="24"/>
        </w:rPr>
        <w:t>Hotels</w:t>
      </w:r>
      <w:r w:rsidR="00EE194C" w:rsidRPr="00752D48">
        <w:rPr>
          <w:rFonts w:ascii="Arial" w:hAnsi="Arial" w:cs="Arial"/>
          <w:sz w:val="24"/>
          <w:szCs w:val="24"/>
        </w:rPr>
        <w:t xml:space="preserve"> of the company </w:t>
      </w:r>
      <w:r w:rsidRPr="00752D48">
        <w:rPr>
          <w:rFonts w:ascii="Arial" w:hAnsi="Arial" w:cs="Arial"/>
          <w:sz w:val="24"/>
          <w:szCs w:val="24"/>
        </w:rPr>
        <w:t>c</w:t>
      </w:r>
      <w:r w:rsidRPr="00752D48">
        <w:rPr>
          <w:rFonts w:ascii="Arial" w:hAnsi="Arial" w:cs="Arial"/>
          <w:sz w:val="24"/>
          <w:szCs w:val="24"/>
        </w:rPr>
        <w:t>a</w:t>
      </w:r>
      <w:r w:rsidRPr="00752D48">
        <w:rPr>
          <w:rFonts w:ascii="Arial" w:hAnsi="Arial" w:cs="Arial"/>
          <w:sz w:val="24"/>
          <w:szCs w:val="24"/>
        </w:rPr>
        <w:t>n</w:t>
      </w:r>
      <w:r w:rsidRPr="00752D48">
        <w:rPr>
          <w:rFonts w:ascii="Arial" w:hAnsi="Arial" w:cs="Arial"/>
          <w:sz w:val="24"/>
          <w:szCs w:val="24"/>
        </w:rPr>
        <w:t xml:space="preserve"> respond to the various concerns and opportunities that affect the company's operations. It is also engaged with its team members, shareholders, global partners, and franchisees. In addition, the company collaborates with a wide range of academic and research organi</w:t>
      </w:r>
      <w:r w:rsidR="00CA1F13" w:rsidRPr="00752D48">
        <w:rPr>
          <w:rFonts w:ascii="Arial" w:hAnsi="Arial" w:cs="Arial"/>
          <w:sz w:val="24"/>
          <w:szCs w:val="24"/>
        </w:rPr>
        <w:t>s</w:t>
      </w:r>
      <w:r w:rsidRPr="00752D48">
        <w:rPr>
          <w:rFonts w:ascii="Arial" w:hAnsi="Arial" w:cs="Arial"/>
          <w:sz w:val="24"/>
          <w:szCs w:val="24"/>
        </w:rPr>
        <w:t>ations that are focused on addressing environmental, social, and economic issues</w:t>
      </w:r>
      <w:r w:rsidR="00A73168" w:rsidRPr="00752D48">
        <w:rPr>
          <w:rFonts w:ascii="Arial" w:hAnsi="Arial" w:cs="Arial"/>
          <w:sz w:val="24"/>
          <w:szCs w:val="24"/>
        </w:rPr>
        <w:t xml:space="preserve"> </w:t>
      </w:r>
      <w:r w:rsidR="00A73168" w:rsidRPr="00752D48">
        <w:rPr>
          <w:rFonts w:ascii="Arial" w:hAnsi="Arial" w:cs="Arial"/>
          <w:sz w:val="24"/>
          <w:szCs w:val="24"/>
        </w:rPr>
        <w:t>(Wyndham Hotels &amp;Resorts Inc</w:t>
      </w:r>
      <w:r w:rsidR="00ED40D2" w:rsidRPr="00752D48">
        <w:rPr>
          <w:rFonts w:ascii="Arial" w:hAnsi="Arial" w:cs="Arial"/>
          <w:sz w:val="24"/>
          <w:szCs w:val="24"/>
        </w:rPr>
        <w:t>.</w:t>
      </w:r>
      <w:r w:rsidR="00A73168" w:rsidRPr="00752D48">
        <w:rPr>
          <w:rFonts w:ascii="Arial" w:hAnsi="Arial" w:cs="Arial"/>
          <w:sz w:val="24"/>
          <w:szCs w:val="24"/>
        </w:rPr>
        <w:t>, 2024).</w:t>
      </w:r>
    </w:p>
    <w:p w14:paraId="51FBDF1B" w14:textId="53A9A4E0" w:rsidR="00111A5C" w:rsidRPr="00752D48" w:rsidRDefault="00111A5C" w:rsidP="00752D48">
      <w:pPr>
        <w:spacing w:line="360" w:lineRule="auto"/>
        <w:jc w:val="both"/>
        <w:rPr>
          <w:rFonts w:ascii="Arial" w:hAnsi="Arial" w:cs="Arial"/>
          <w:sz w:val="24"/>
          <w:szCs w:val="24"/>
        </w:rPr>
      </w:pPr>
      <w:r w:rsidRPr="00752D48">
        <w:rPr>
          <w:rFonts w:ascii="Arial" w:hAnsi="Arial" w:cs="Arial"/>
          <w:sz w:val="24"/>
          <w:szCs w:val="24"/>
        </w:rPr>
        <w:t>The strategic plan should be futuristic and long-term, considering the company's various business operations and operations. Although the competition might be considered, the entire strategy should not be focused on beating the competition</w:t>
      </w:r>
      <w:r w:rsidR="00E57C93" w:rsidRPr="00752D48">
        <w:rPr>
          <w:rFonts w:ascii="Arial" w:hAnsi="Arial" w:cs="Arial"/>
          <w:sz w:val="24"/>
          <w:szCs w:val="24"/>
        </w:rPr>
        <w:t>, let’s analyse the Mintzberg 5Ps (</w:t>
      </w:r>
      <w:r w:rsidR="007911AC" w:rsidRPr="00752D48">
        <w:rPr>
          <w:rFonts w:ascii="Arial" w:hAnsi="Arial" w:cs="Arial"/>
          <w:sz w:val="24"/>
          <w:szCs w:val="24"/>
        </w:rPr>
        <w:t>Bhasin,</w:t>
      </w:r>
      <w:r w:rsidR="007911AC" w:rsidRPr="00752D48">
        <w:rPr>
          <w:rFonts w:ascii="Arial" w:hAnsi="Arial" w:cs="Arial"/>
          <w:sz w:val="24"/>
          <w:szCs w:val="24"/>
        </w:rPr>
        <w:t xml:space="preserve"> </w:t>
      </w:r>
      <w:r w:rsidR="007911AC" w:rsidRPr="00752D48">
        <w:rPr>
          <w:rFonts w:ascii="Arial" w:hAnsi="Arial" w:cs="Arial"/>
          <w:sz w:val="24"/>
          <w:szCs w:val="24"/>
        </w:rPr>
        <w:t>2018)</w:t>
      </w:r>
      <w:r w:rsidR="007911AC" w:rsidRPr="00752D48">
        <w:rPr>
          <w:rFonts w:ascii="Arial" w:hAnsi="Arial" w:cs="Arial"/>
          <w:sz w:val="24"/>
          <w:szCs w:val="24"/>
        </w:rPr>
        <w:t>.</w:t>
      </w:r>
    </w:p>
    <w:p w14:paraId="585E0B57" w14:textId="647F667B" w:rsidR="00C93849" w:rsidRPr="00752D48" w:rsidRDefault="00C93849" w:rsidP="00752D48">
      <w:pPr>
        <w:spacing w:line="360" w:lineRule="auto"/>
        <w:jc w:val="both"/>
        <w:rPr>
          <w:rFonts w:ascii="Arial" w:hAnsi="Arial" w:cs="Arial"/>
          <w:sz w:val="24"/>
          <w:szCs w:val="24"/>
        </w:rPr>
      </w:pPr>
      <w:r w:rsidRPr="00752D48">
        <w:rPr>
          <w:rFonts w:ascii="Arial" w:hAnsi="Arial" w:cs="Arial"/>
          <w:sz w:val="24"/>
          <w:szCs w:val="24"/>
        </w:rPr>
        <w:t>The strategic approach taken by Wyndham Hotels &amp; Resorts ensures that the company's long-term goals are met while also balancing technological advancement, franchisee support, global reach, and consumer loyalty. It places the company at an advantage in every market it operates in, and it enhances its brand's presence.</w:t>
      </w:r>
    </w:p>
    <w:p w14:paraId="6C0F51DA" w14:textId="2435374C" w:rsidR="003C5790" w:rsidRPr="00752D48" w:rsidRDefault="003C5790" w:rsidP="00752D48">
      <w:pPr>
        <w:pStyle w:val="Heading1"/>
      </w:pPr>
      <w:bookmarkStart w:id="11" w:name="_Toc181853757"/>
      <w:r w:rsidRPr="00752D48">
        <w:t>Recommendations</w:t>
      </w:r>
      <w:bookmarkEnd w:id="11"/>
    </w:p>
    <w:p w14:paraId="0D8408A0" w14:textId="77777777" w:rsidR="00953036" w:rsidRPr="00752D48" w:rsidRDefault="00953036" w:rsidP="00752D48">
      <w:pPr>
        <w:spacing w:line="360" w:lineRule="auto"/>
        <w:jc w:val="both"/>
        <w:rPr>
          <w:rFonts w:ascii="Arial" w:hAnsi="Arial" w:cs="Arial"/>
          <w:sz w:val="24"/>
          <w:szCs w:val="24"/>
        </w:rPr>
      </w:pPr>
    </w:p>
    <w:p w14:paraId="02F425F3" w14:textId="076B78C2" w:rsidR="00953036" w:rsidRPr="00752D48" w:rsidRDefault="00953036" w:rsidP="00752D48">
      <w:pPr>
        <w:pStyle w:val="ListParagraph"/>
        <w:numPr>
          <w:ilvl w:val="0"/>
          <w:numId w:val="5"/>
        </w:numPr>
        <w:spacing w:line="360" w:lineRule="auto"/>
        <w:jc w:val="both"/>
        <w:rPr>
          <w:rFonts w:ascii="Arial" w:hAnsi="Arial" w:cs="Arial"/>
          <w:sz w:val="24"/>
          <w:szCs w:val="24"/>
        </w:rPr>
      </w:pPr>
      <w:r w:rsidRPr="00752D48">
        <w:rPr>
          <w:rFonts w:ascii="Arial" w:hAnsi="Arial" w:cs="Arial"/>
          <w:sz w:val="24"/>
          <w:szCs w:val="24"/>
        </w:rPr>
        <w:t>Enhance Technology Integration for Guest Experience- while the company has made some technological advancements in the area of hospitality, such as the Road Trip Planner, further investment in machine learning and artificial intelligence could help enhance the experience of its guests. This could help improve loyalty and satisfaction. Some of the suggested AI-based services include predictive analytics for the availability of rooms, virtual concierge services, and recommendations on food and beverage.</w:t>
      </w:r>
    </w:p>
    <w:p w14:paraId="22EB6160" w14:textId="77777777" w:rsidR="00953036" w:rsidRPr="00752D48" w:rsidRDefault="00953036" w:rsidP="00752D48">
      <w:pPr>
        <w:pStyle w:val="ListParagraph"/>
        <w:spacing w:line="360" w:lineRule="auto"/>
        <w:jc w:val="both"/>
        <w:rPr>
          <w:rFonts w:ascii="Arial" w:hAnsi="Arial" w:cs="Arial"/>
          <w:sz w:val="24"/>
          <w:szCs w:val="24"/>
        </w:rPr>
      </w:pPr>
    </w:p>
    <w:p w14:paraId="6B60987E" w14:textId="0C29A5FE" w:rsidR="00953036" w:rsidRPr="00752D48" w:rsidRDefault="00953036" w:rsidP="00752D48">
      <w:pPr>
        <w:pStyle w:val="ListParagraph"/>
        <w:numPr>
          <w:ilvl w:val="0"/>
          <w:numId w:val="5"/>
        </w:numPr>
        <w:spacing w:line="360" w:lineRule="auto"/>
        <w:jc w:val="both"/>
        <w:rPr>
          <w:rFonts w:ascii="Arial" w:hAnsi="Arial" w:cs="Arial"/>
          <w:sz w:val="24"/>
          <w:szCs w:val="24"/>
        </w:rPr>
      </w:pPr>
      <w:r w:rsidRPr="00752D48">
        <w:rPr>
          <w:rFonts w:ascii="Arial" w:hAnsi="Arial" w:cs="Arial"/>
          <w:sz w:val="24"/>
          <w:szCs w:val="24"/>
        </w:rPr>
        <w:t>Expand Sustainability Initiatives- Wyndham must continue to prioriti</w:t>
      </w:r>
      <w:r w:rsidR="000E28A6" w:rsidRPr="00752D48">
        <w:rPr>
          <w:rFonts w:ascii="Arial" w:hAnsi="Arial" w:cs="Arial"/>
          <w:sz w:val="24"/>
          <w:szCs w:val="24"/>
        </w:rPr>
        <w:t>s</w:t>
      </w:r>
      <w:r w:rsidRPr="00752D48">
        <w:rPr>
          <w:rFonts w:ascii="Arial" w:hAnsi="Arial" w:cs="Arial"/>
          <w:sz w:val="24"/>
          <w:szCs w:val="24"/>
        </w:rPr>
        <w:t>e the environment by implementing more green initiatives within its various divisions. This could involve promoting Eco-friendly accommodations, utili</w:t>
      </w:r>
      <w:r w:rsidR="000E28A6" w:rsidRPr="00752D48">
        <w:rPr>
          <w:rFonts w:ascii="Arial" w:hAnsi="Arial" w:cs="Arial"/>
          <w:sz w:val="24"/>
          <w:szCs w:val="24"/>
        </w:rPr>
        <w:t>s</w:t>
      </w:r>
      <w:r w:rsidRPr="00752D48">
        <w:rPr>
          <w:rFonts w:ascii="Arial" w:hAnsi="Arial" w:cs="Arial"/>
          <w:sz w:val="24"/>
          <w:szCs w:val="24"/>
        </w:rPr>
        <w:t>ing renewable energy sources, and enhancing waste minimi</w:t>
      </w:r>
      <w:r w:rsidR="000E28A6" w:rsidRPr="00752D48">
        <w:rPr>
          <w:rFonts w:ascii="Arial" w:hAnsi="Arial" w:cs="Arial"/>
          <w:sz w:val="24"/>
          <w:szCs w:val="24"/>
        </w:rPr>
        <w:t>s</w:t>
      </w:r>
      <w:r w:rsidRPr="00752D48">
        <w:rPr>
          <w:rFonts w:ascii="Arial" w:hAnsi="Arial" w:cs="Arial"/>
          <w:sz w:val="24"/>
          <w:szCs w:val="24"/>
        </w:rPr>
        <w:t xml:space="preserve">ation techniques. Additionally, the </w:t>
      </w:r>
      <w:r w:rsidRPr="00752D48">
        <w:rPr>
          <w:rFonts w:ascii="Arial" w:hAnsi="Arial" w:cs="Arial"/>
          <w:sz w:val="24"/>
          <w:szCs w:val="24"/>
        </w:rPr>
        <w:lastRenderedPageBreak/>
        <w:t>company can reinforce its commitment to sustainable practices by attaining or exhibiting industry-specific certifications, such as the Leadership in Energy and Environmental Design (LEED) or the Green Key.</w:t>
      </w:r>
    </w:p>
    <w:p w14:paraId="7EC3BF5F" w14:textId="77777777" w:rsidR="00953036" w:rsidRPr="00752D48" w:rsidRDefault="00953036" w:rsidP="00752D48">
      <w:pPr>
        <w:pStyle w:val="ListParagraph"/>
        <w:spacing w:line="360" w:lineRule="auto"/>
        <w:jc w:val="both"/>
        <w:rPr>
          <w:rFonts w:ascii="Arial" w:hAnsi="Arial" w:cs="Arial"/>
          <w:sz w:val="24"/>
          <w:szCs w:val="24"/>
        </w:rPr>
      </w:pPr>
    </w:p>
    <w:p w14:paraId="6C972DC5" w14:textId="77777777" w:rsidR="00953036" w:rsidRPr="00752D48" w:rsidRDefault="00953036" w:rsidP="00752D48">
      <w:pPr>
        <w:pStyle w:val="ListParagraph"/>
        <w:spacing w:line="360" w:lineRule="auto"/>
        <w:jc w:val="both"/>
        <w:rPr>
          <w:rFonts w:ascii="Arial" w:hAnsi="Arial" w:cs="Arial"/>
          <w:sz w:val="24"/>
          <w:szCs w:val="24"/>
        </w:rPr>
      </w:pPr>
    </w:p>
    <w:p w14:paraId="73C702F9" w14:textId="35F08BFE" w:rsidR="00953036" w:rsidRPr="00752D48" w:rsidRDefault="00953036" w:rsidP="00752D48">
      <w:pPr>
        <w:pStyle w:val="ListParagraph"/>
        <w:numPr>
          <w:ilvl w:val="0"/>
          <w:numId w:val="5"/>
        </w:numPr>
        <w:spacing w:line="360" w:lineRule="auto"/>
        <w:jc w:val="both"/>
        <w:rPr>
          <w:rFonts w:ascii="Arial" w:hAnsi="Arial" w:cs="Arial"/>
          <w:sz w:val="24"/>
          <w:szCs w:val="24"/>
        </w:rPr>
      </w:pPr>
      <w:r w:rsidRPr="00752D48">
        <w:rPr>
          <w:rFonts w:ascii="Arial" w:hAnsi="Arial" w:cs="Arial"/>
          <w:sz w:val="24"/>
          <w:szCs w:val="24"/>
        </w:rPr>
        <w:t>Strengthen Employee Engagement Programs: the company's efforts to improve employee engagement through its “What's Your Request?” program are commendable, but a focus on internal mobility and career advancement can go a long way in increasing worker retention and satisfaction. Moreover, customi</w:t>
      </w:r>
      <w:r w:rsidR="000E28A6" w:rsidRPr="00752D48">
        <w:rPr>
          <w:rFonts w:ascii="Arial" w:hAnsi="Arial" w:cs="Arial"/>
          <w:sz w:val="24"/>
          <w:szCs w:val="24"/>
        </w:rPr>
        <w:t>s</w:t>
      </w:r>
      <w:r w:rsidRPr="00752D48">
        <w:rPr>
          <w:rFonts w:ascii="Arial" w:hAnsi="Arial" w:cs="Arial"/>
          <w:sz w:val="24"/>
          <w:szCs w:val="24"/>
        </w:rPr>
        <w:t>ed training initiatives and coaching programs can help boost employee morale and improve the company's performance.</w:t>
      </w:r>
    </w:p>
    <w:p w14:paraId="446ABB02" w14:textId="77777777" w:rsidR="00877B1B" w:rsidRPr="00752D48" w:rsidRDefault="00877B1B" w:rsidP="00752D48">
      <w:pPr>
        <w:pStyle w:val="ListParagraph"/>
        <w:numPr>
          <w:ilvl w:val="0"/>
          <w:numId w:val="5"/>
        </w:numPr>
        <w:spacing w:before="100" w:beforeAutospacing="1" w:after="100" w:afterAutospacing="1" w:line="360" w:lineRule="auto"/>
        <w:jc w:val="both"/>
        <w:rPr>
          <w:rFonts w:ascii="Arial" w:eastAsia="Times New Roman" w:hAnsi="Arial" w:cs="Arial"/>
          <w:kern w:val="0"/>
          <w:sz w:val="24"/>
          <w:szCs w:val="24"/>
          <w14:ligatures w14:val="none"/>
        </w:rPr>
      </w:pPr>
      <w:r w:rsidRPr="00752D48">
        <w:rPr>
          <w:rFonts w:ascii="Arial" w:eastAsia="Times New Roman" w:hAnsi="Arial" w:cs="Arial"/>
          <w:kern w:val="0"/>
          <w:sz w:val="24"/>
          <w:szCs w:val="24"/>
          <w14:ligatures w14:val="none"/>
        </w:rPr>
        <w:t>Leverage Data for Franchisee Support- through the RevIQ platform, Wyndham can help its franchisees manage their revenue. But, it's also important that the company provides them with the necessary tools and resources to improve their operations. This can be done through the use of data analytics and benchmarks.</w:t>
      </w:r>
    </w:p>
    <w:p w14:paraId="16160167" w14:textId="77777777" w:rsidR="00877B1B" w:rsidRPr="00752D48" w:rsidRDefault="00877B1B" w:rsidP="00752D48">
      <w:pPr>
        <w:pStyle w:val="ListParagraph"/>
        <w:spacing w:before="100" w:beforeAutospacing="1" w:after="100" w:afterAutospacing="1" w:line="360" w:lineRule="auto"/>
        <w:jc w:val="both"/>
        <w:rPr>
          <w:rFonts w:ascii="Arial" w:eastAsia="Times New Roman" w:hAnsi="Arial" w:cs="Arial"/>
          <w:kern w:val="0"/>
          <w:sz w:val="24"/>
          <w:szCs w:val="24"/>
          <w14:ligatures w14:val="none"/>
        </w:rPr>
      </w:pPr>
    </w:p>
    <w:p w14:paraId="4D95059B" w14:textId="77777777" w:rsidR="00877B1B" w:rsidRPr="00752D48" w:rsidRDefault="00877B1B" w:rsidP="00752D48">
      <w:pPr>
        <w:pStyle w:val="ListParagraph"/>
        <w:numPr>
          <w:ilvl w:val="0"/>
          <w:numId w:val="5"/>
        </w:numPr>
        <w:spacing w:before="100" w:beforeAutospacing="1" w:after="100" w:afterAutospacing="1" w:line="360" w:lineRule="auto"/>
        <w:jc w:val="both"/>
        <w:rPr>
          <w:rFonts w:ascii="Arial" w:eastAsia="Times New Roman" w:hAnsi="Arial" w:cs="Arial"/>
          <w:kern w:val="0"/>
          <w:sz w:val="24"/>
          <w:szCs w:val="24"/>
          <w14:ligatures w14:val="none"/>
        </w:rPr>
      </w:pPr>
      <w:r w:rsidRPr="00752D48">
        <w:rPr>
          <w:rFonts w:ascii="Arial" w:eastAsia="Times New Roman" w:hAnsi="Arial" w:cs="Arial"/>
          <w:kern w:val="0"/>
          <w:sz w:val="24"/>
          <w:szCs w:val="24"/>
          <w14:ligatures w14:val="none"/>
        </w:rPr>
        <w:t>In order to accelerate its growth, Wyndham must explore strategic acquisitions, especially in emerging markets. Partnerships with non-traditional travel businesses, such as eco-tourism establishments and tech startups, can also help the company differentiate itself from its competitors.</w:t>
      </w:r>
    </w:p>
    <w:p w14:paraId="5069C9C7" w14:textId="77777777" w:rsidR="00877B1B" w:rsidRPr="00752D48" w:rsidRDefault="00877B1B" w:rsidP="00752D48">
      <w:pPr>
        <w:pStyle w:val="ListParagraph"/>
        <w:spacing w:line="360" w:lineRule="auto"/>
        <w:jc w:val="both"/>
        <w:rPr>
          <w:rFonts w:ascii="Arial" w:eastAsia="Times New Roman" w:hAnsi="Arial" w:cs="Arial"/>
          <w:kern w:val="0"/>
          <w:sz w:val="24"/>
          <w:szCs w:val="24"/>
          <w14:ligatures w14:val="none"/>
        </w:rPr>
      </w:pPr>
    </w:p>
    <w:p w14:paraId="793A660C" w14:textId="77777777" w:rsidR="00877B1B" w:rsidRPr="00752D48" w:rsidRDefault="00877B1B" w:rsidP="00752D48">
      <w:pPr>
        <w:pStyle w:val="ListParagraph"/>
        <w:spacing w:before="100" w:beforeAutospacing="1" w:after="100" w:afterAutospacing="1" w:line="360" w:lineRule="auto"/>
        <w:jc w:val="both"/>
        <w:rPr>
          <w:rFonts w:ascii="Arial" w:eastAsia="Times New Roman" w:hAnsi="Arial" w:cs="Arial"/>
          <w:kern w:val="0"/>
          <w:sz w:val="24"/>
          <w:szCs w:val="24"/>
          <w14:ligatures w14:val="none"/>
        </w:rPr>
      </w:pPr>
    </w:p>
    <w:p w14:paraId="6904E8E4" w14:textId="27DCBE56" w:rsidR="00877B1B" w:rsidRPr="00752D48" w:rsidRDefault="00877B1B" w:rsidP="00752D48">
      <w:pPr>
        <w:pStyle w:val="ListParagraph"/>
        <w:numPr>
          <w:ilvl w:val="0"/>
          <w:numId w:val="5"/>
        </w:numPr>
        <w:spacing w:before="100" w:beforeAutospacing="1" w:after="100" w:afterAutospacing="1" w:line="360" w:lineRule="auto"/>
        <w:jc w:val="both"/>
        <w:rPr>
          <w:rFonts w:ascii="Arial" w:eastAsia="Times New Roman" w:hAnsi="Arial" w:cs="Arial"/>
          <w:kern w:val="0"/>
          <w:sz w:val="24"/>
          <w:szCs w:val="24"/>
          <w14:ligatures w14:val="none"/>
        </w:rPr>
      </w:pPr>
      <w:r w:rsidRPr="00752D48">
        <w:rPr>
          <w:rFonts w:ascii="Arial" w:eastAsia="Times New Roman" w:hAnsi="Arial" w:cs="Arial"/>
          <w:kern w:val="0"/>
          <w:sz w:val="24"/>
          <w:szCs w:val="24"/>
          <w14:ligatures w14:val="none"/>
        </w:rPr>
        <w:t>T</w:t>
      </w:r>
      <w:r w:rsidRPr="00752D48">
        <w:rPr>
          <w:rFonts w:ascii="Arial" w:eastAsia="Times New Roman" w:hAnsi="Arial" w:cs="Arial"/>
          <w:kern w:val="0"/>
          <w:sz w:val="24"/>
          <w:szCs w:val="24"/>
          <w14:ligatures w14:val="none"/>
        </w:rPr>
        <w:t>o differentiate itself from the competition, Wyndham must support cultural tourism and local communities. By partnering with non-profit organi</w:t>
      </w:r>
      <w:r w:rsidR="00130B11" w:rsidRPr="00752D48">
        <w:rPr>
          <w:rFonts w:ascii="Arial" w:eastAsia="Times New Roman" w:hAnsi="Arial" w:cs="Arial"/>
          <w:kern w:val="0"/>
          <w:sz w:val="24"/>
          <w:szCs w:val="24"/>
          <w14:ligatures w14:val="none"/>
        </w:rPr>
        <w:t>s</w:t>
      </w:r>
      <w:r w:rsidRPr="00752D48">
        <w:rPr>
          <w:rFonts w:ascii="Arial" w:eastAsia="Times New Roman" w:hAnsi="Arial" w:cs="Arial"/>
          <w:kern w:val="0"/>
          <w:sz w:val="24"/>
          <w:szCs w:val="24"/>
          <w14:ligatures w14:val="none"/>
        </w:rPr>
        <w:t>ations and governments, the company can create unique experiences that showcase local history, culture, and art, which can benefit both its local franchisees and the communities it operates in.</w:t>
      </w:r>
    </w:p>
    <w:p w14:paraId="68BF54DE" w14:textId="77777777" w:rsidR="00877B1B" w:rsidRPr="00752D48" w:rsidRDefault="00877B1B" w:rsidP="00752D48">
      <w:pPr>
        <w:pStyle w:val="ListParagraph"/>
        <w:spacing w:before="100" w:beforeAutospacing="1" w:after="100" w:afterAutospacing="1" w:line="360" w:lineRule="auto"/>
        <w:jc w:val="both"/>
        <w:rPr>
          <w:rFonts w:ascii="Arial" w:eastAsia="Times New Roman" w:hAnsi="Arial" w:cs="Arial"/>
          <w:kern w:val="0"/>
          <w:sz w:val="24"/>
          <w:szCs w:val="24"/>
          <w14:ligatures w14:val="none"/>
        </w:rPr>
      </w:pPr>
    </w:p>
    <w:p w14:paraId="7C676E02" w14:textId="304F94A4" w:rsidR="00877B1B" w:rsidRPr="00752D48" w:rsidRDefault="00877B1B" w:rsidP="00752D48">
      <w:pPr>
        <w:pStyle w:val="ListParagraph"/>
        <w:numPr>
          <w:ilvl w:val="0"/>
          <w:numId w:val="5"/>
        </w:numPr>
        <w:spacing w:before="100" w:beforeAutospacing="1" w:after="100" w:afterAutospacing="1" w:line="360" w:lineRule="auto"/>
        <w:jc w:val="both"/>
        <w:rPr>
          <w:rFonts w:ascii="Arial" w:eastAsia="Times New Roman" w:hAnsi="Arial" w:cs="Arial"/>
          <w:kern w:val="0"/>
          <w:sz w:val="24"/>
          <w:szCs w:val="24"/>
          <w14:ligatures w14:val="none"/>
        </w:rPr>
      </w:pPr>
      <w:r w:rsidRPr="00752D48">
        <w:rPr>
          <w:rFonts w:ascii="Arial" w:eastAsia="Times New Roman" w:hAnsi="Arial" w:cs="Arial"/>
          <w:kern w:val="0"/>
          <w:sz w:val="24"/>
          <w:szCs w:val="24"/>
          <w14:ligatures w14:val="none"/>
        </w:rPr>
        <w:t xml:space="preserve">Although the company's loyalty program, Wyndham Rewards, is already highly regarded, it can still improve its customer retention by introducing new and more </w:t>
      </w:r>
      <w:r w:rsidRPr="00752D48">
        <w:rPr>
          <w:rFonts w:ascii="Arial" w:eastAsia="Times New Roman" w:hAnsi="Arial" w:cs="Arial"/>
          <w:kern w:val="0"/>
          <w:sz w:val="24"/>
          <w:szCs w:val="24"/>
          <w14:ligatures w14:val="none"/>
        </w:rPr>
        <w:lastRenderedPageBreak/>
        <w:t>personali</w:t>
      </w:r>
      <w:r w:rsidR="000E28A6" w:rsidRPr="00752D48">
        <w:rPr>
          <w:rFonts w:ascii="Arial" w:eastAsia="Times New Roman" w:hAnsi="Arial" w:cs="Arial"/>
          <w:kern w:val="0"/>
          <w:sz w:val="24"/>
          <w:szCs w:val="24"/>
          <w14:ligatures w14:val="none"/>
        </w:rPr>
        <w:t>s</w:t>
      </w:r>
      <w:r w:rsidRPr="00752D48">
        <w:rPr>
          <w:rFonts w:ascii="Arial" w:eastAsia="Times New Roman" w:hAnsi="Arial" w:cs="Arial"/>
          <w:kern w:val="0"/>
          <w:sz w:val="24"/>
          <w:szCs w:val="24"/>
          <w14:ligatures w14:val="none"/>
        </w:rPr>
        <w:t>ed rewards programs. These could include perks for frequent travel</w:t>
      </w:r>
      <w:r w:rsidRPr="00752D48">
        <w:rPr>
          <w:rFonts w:ascii="Arial" w:eastAsia="Times New Roman" w:hAnsi="Arial" w:cs="Arial"/>
          <w:kern w:val="0"/>
          <w:sz w:val="24"/>
          <w:szCs w:val="24"/>
          <w14:ligatures w14:val="none"/>
        </w:rPr>
        <w:t>l</w:t>
      </w:r>
      <w:r w:rsidRPr="00752D48">
        <w:rPr>
          <w:rFonts w:ascii="Arial" w:eastAsia="Times New Roman" w:hAnsi="Arial" w:cs="Arial"/>
          <w:kern w:val="0"/>
          <w:sz w:val="24"/>
          <w:szCs w:val="24"/>
          <w14:ligatures w14:val="none"/>
        </w:rPr>
        <w:t>ers and tiered memberships.</w:t>
      </w:r>
    </w:p>
    <w:p w14:paraId="5DEFF419" w14:textId="77777777" w:rsidR="00877B1B" w:rsidRPr="00752D48" w:rsidRDefault="00877B1B" w:rsidP="00752D48">
      <w:pPr>
        <w:pStyle w:val="Heading1"/>
        <w:rPr>
          <w:rFonts w:eastAsia="Times New Roman"/>
        </w:rPr>
      </w:pPr>
    </w:p>
    <w:p w14:paraId="5B04B065" w14:textId="7838B93F" w:rsidR="00877B1B" w:rsidRPr="00752D48" w:rsidRDefault="00877B1B" w:rsidP="00752D48">
      <w:pPr>
        <w:pStyle w:val="Heading1"/>
        <w:rPr>
          <w:rFonts w:eastAsia="Times New Roman"/>
        </w:rPr>
      </w:pPr>
      <w:bookmarkStart w:id="12" w:name="_Toc181853758"/>
      <w:r w:rsidRPr="00752D48">
        <w:rPr>
          <w:rFonts w:eastAsia="Times New Roman"/>
        </w:rPr>
        <w:t>Conclusion</w:t>
      </w:r>
      <w:bookmarkEnd w:id="12"/>
    </w:p>
    <w:p w14:paraId="1DF11D92" w14:textId="77777777" w:rsidR="00877B1B" w:rsidRPr="00752D48" w:rsidRDefault="00877B1B" w:rsidP="00752D48">
      <w:pPr>
        <w:spacing w:line="360" w:lineRule="auto"/>
        <w:jc w:val="both"/>
        <w:rPr>
          <w:rFonts w:ascii="Arial" w:hAnsi="Arial" w:cs="Arial"/>
          <w:sz w:val="24"/>
          <w:szCs w:val="24"/>
        </w:rPr>
      </w:pPr>
    </w:p>
    <w:p w14:paraId="75CB5C3A" w14:textId="58909B56" w:rsidR="00877B1B" w:rsidRPr="00466FA8" w:rsidRDefault="009C016D" w:rsidP="00466FA8">
      <w:pPr>
        <w:spacing w:line="360" w:lineRule="auto"/>
        <w:jc w:val="both"/>
        <w:rPr>
          <w:rFonts w:ascii="Arial" w:hAnsi="Arial" w:cs="Arial"/>
          <w:sz w:val="24"/>
          <w:szCs w:val="24"/>
        </w:rPr>
      </w:pPr>
      <w:r w:rsidRPr="00466FA8">
        <w:rPr>
          <w:rFonts w:ascii="Arial" w:hAnsi="Arial" w:cs="Arial"/>
          <w:sz w:val="24"/>
          <w:szCs w:val="24"/>
        </w:rPr>
        <w:t>Wyndham Hotels &amp; Resorts continues to solidify its position as a leading global hospitality provider, focusing on customer satisfaction, sustainable practices, and employee engagement. Through strategic acquisitions, technological innovations, and a commitment to cultural diversity, Wyndham aims to enhance its guest experience and operational efficiency. The company's strong organi</w:t>
      </w:r>
      <w:r w:rsidR="00CA1F13" w:rsidRPr="00466FA8">
        <w:rPr>
          <w:rFonts w:ascii="Arial" w:hAnsi="Arial" w:cs="Arial"/>
          <w:sz w:val="24"/>
          <w:szCs w:val="24"/>
        </w:rPr>
        <w:t>s</w:t>
      </w:r>
      <w:r w:rsidRPr="00466FA8">
        <w:rPr>
          <w:rFonts w:ascii="Arial" w:hAnsi="Arial" w:cs="Arial"/>
          <w:sz w:val="24"/>
          <w:szCs w:val="24"/>
        </w:rPr>
        <w:t>ational structure and strategic vision, guided by Mintzberg's 5 P’s, ensure a balanced approach to growth, market position, and long-term sustainability. By leveraging data, expanding sustainability initiatives, and prioriti</w:t>
      </w:r>
      <w:r w:rsidR="00CA1F13" w:rsidRPr="00466FA8">
        <w:rPr>
          <w:rFonts w:ascii="Arial" w:hAnsi="Arial" w:cs="Arial"/>
          <w:sz w:val="24"/>
          <w:szCs w:val="24"/>
        </w:rPr>
        <w:t>s</w:t>
      </w:r>
      <w:r w:rsidRPr="00466FA8">
        <w:rPr>
          <w:rFonts w:ascii="Arial" w:hAnsi="Arial" w:cs="Arial"/>
          <w:sz w:val="24"/>
          <w:szCs w:val="24"/>
        </w:rPr>
        <w:t>ing employee development, Wyndham can further enhance its competitive edge and achieve continued success in the ever-evolving hospitality industry.</w:t>
      </w:r>
    </w:p>
    <w:p w14:paraId="496DD97E" w14:textId="77777777" w:rsidR="00953036" w:rsidRPr="00752D48" w:rsidRDefault="00953036" w:rsidP="00752D48">
      <w:pPr>
        <w:spacing w:line="360" w:lineRule="auto"/>
        <w:jc w:val="both"/>
        <w:rPr>
          <w:rFonts w:ascii="Arial" w:hAnsi="Arial" w:cs="Arial"/>
          <w:sz w:val="24"/>
          <w:szCs w:val="24"/>
        </w:rPr>
      </w:pPr>
    </w:p>
    <w:p w14:paraId="67344CA9" w14:textId="77777777" w:rsidR="00BD2039" w:rsidRPr="00752D48" w:rsidRDefault="00BD2039" w:rsidP="00752D48">
      <w:pPr>
        <w:spacing w:line="360" w:lineRule="auto"/>
        <w:jc w:val="both"/>
        <w:rPr>
          <w:rFonts w:ascii="Arial" w:hAnsi="Arial" w:cs="Arial"/>
          <w:sz w:val="24"/>
          <w:szCs w:val="24"/>
        </w:rPr>
      </w:pPr>
    </w:p>
    <w:p w14:paraId="3EC59596" w14:textId="7984C6DB" w:rsidR="00B40616" w:rsidRPr="00752D48" w:rsidRDefault="00B40616" w:rsidP="00752D48">
      <w:pPr>
        <w:spacing w:line="360" w:lineRule="auto"/>
        <w:jc w:val="both"/>
        <w:rPr>
          <w:rFonts w:ascii="Arial" w:hAnsi="Arial" w:cs="Arial"/>
          <w:sz w:val="24"/>
          <w:szCs w:val="24"/>
        </w:rPr>
      </w:pPr>
    </w:p>
    <w:p w14:paraId="3D694560" w14:textId="77777777" w:rsidR="00C53C78" w:rsidRPr="00752D48" w:rsidRDefault="00C53C78" w:rsidP="00752D48">
      <w:pPr>
        <w:spacing w:line="360" w:lineRule="auto"/>
        <w:jc w:val="both"/>
        <w:rPr>
          <w:rFonts w:ascii="Arial" w:hAnsi="Arial" w:cs="Arial"/>
          <w:sz w:val="24"/>
          <w:szCs w:val="24"/>
        </w:rPr>
      </w:pPr>
    </w:p>
    <w:p w14:paraId="7EF1B873" w14:textId="77777777" w:rsidR="00214DD2" w:rsidRPr="00752D48" w:rsidRDefault="00214DD2" w:rsidP="00752D48">
      <w:pPr>
        <w:spacing w:line="360" w:lineRule="auto"/>
        <w:jc w:val="both"/>
        <w:rPr>
          <w:rFonts w:ascii="Arial" w:hAnsi="Arial" w:cs="Arial"/>
          <w:sz w:val="24"/>
          <w:szCs w:val="24"/>
        </w:rPr>
      </w:pPr>
    </w:p>
    <w:p w14:paraId="231C0DF3" w14:textId="77777777" w:rsidR="00B31506" w:rsidRPr="00752D48" w:rsidRDefault="00B31506" w:rsidP="00752D48">
      <w:pPr>
        <w:spacing w:line="360" w:lineRule="auto"/>
        <w:jc w:val="both"/>
        <w:rPr>
          <w:rFonts w:ascii="Arial" w:hAnsi="Arial" w:cs="Arial"/>
          <w:sz w:val="24"/>
          <w:szCs w:val="24"/>
        </w:rPr>
      </w:pPr>
    </w:p>
    <w:p w14:paraId="0706BF40" w14:textId="77777777" w:rsidR="005A74B6" w:rsidRPr="00752D48" w:rsidRDefault="005A74B6" w:rsidP="00752D48">
      <w:pPr>
        <w:spacing w:line="360" w:lineRule="auto"/>
        <w:jc w:val="both"/>
        <w:rPr>
          <w:rFonts w:ascii="Arial" w:hAnsi="Arial" w:cs="Arial"/>
          <w:sz w:val="24"/>
          <w:szCs w:val="24"/>
        </w:rPr>
      </w:pPr>
    </w:p>
    <w:p w14:paraId="418C8A3E" w14:textId="77777777" w:rsidR="005A74B6" w:rsidRPr="00752D48" w:rsidRDefault="005A74B6" w:rsidP="00752D48">
      <w:pPr>
        <w:spacing w:line="360" w:lineRule="auto"/>
        <w:jc w:val="both"/>
        <w:rPr>
          <w:rFonts w:ascii="Arial" w:hAnsi="Arial" w:cs="Arial"/>
          <w:sz w:val="24"/>
          <w:szCs w:val="24"/>
        </w:rPr>
      </w:pPr>
    </w:p>
    <w:p w14:paraId="6AA6F03B" w14:textId="77777777" w:rsidR="005A74B6" w:rsidRPr="00752D48" w:rsidRDefault="005A74B6" w:rsidP="00752D48">
      <w:pPr>
        <w:spacing w:line="360" w:lineRule="auto"/>
        <w:jc w:val="both"/>
        <w:rPr>
          <w:rFonts w:ascii="Arial" w:hAnsi="Arial" w:cs="Arial"/>
          <w:sz w:val="24"/>
          <w:szCs w:val="24"/>
        </w:rPr>
      </w:pPr>
    </w:p>
    <w:p w14:paraId="61290463" w14:textId="77777777" w:rsidR="00752D48" w:rsidRPr="00752D48" w:rsidRDefault="00752D48" w:rsidP="00752D48">
      <w:pPr>
        <w:spacing w:line="360" w:lineRule="auto"/>
        <w:jc w:val="both"/>
        <w:rPr>
          <w:rFonts w:ascii="Arial" w:hAnsi="Arial" w:cs="Arial"/>
          <w:sz w:val="24"/>
          <w:szCs w:val="24"/>
        </w:rPr>
      </w:pPr>
    </w:p>
    <w:p w14:paraId="5DC0A980" w14:textId="201827F9" w:rsidR="00A451AF" w:rsidRPr="00466FA8" w:rsidRDefault="00A451AF" w:rsidP="00466FA8">
      <w:pPr>
        <w:pStyle w:val="Heading1"/>
      </w:pPr>
      <w:bookmarkStart w:id="13" w:name="_Toc181853759"/>
      <w:r w:rsidRPr="00466FA8">
        <w:lastRenderedPageBreak/>
        <w:t>Appendix</w:t>
      </w:r>
      <w:bookmarkEnd w:id="13"/>
      <w:r w:rsidRPr="00466FA8">
        <w:t xml:space="preserve"> </w:t>
      </w:r>
    </w:p>
    <w:p w14:paraId="78B51376" w14:textId="77777777" w:rsidR="00F4433A" w:rsidRPr="00752D48" w:rsidRDefault="00F4433A" w:rsidP="00752D48">
      <w:pPr>
        <w:spacing w:line="360" w:lineRule="auto"/>
        <w:jc w:val="both"/>
        <w:rPr>
          <w:rFonts w:ascii="Arial" w:hAnsi="Arial" w:cs="Arial"/>
          <w:sz w:val="24"/>
          <w:szCs w:val="24"/>
        </w:rPr>
      </w:pPr>
    </w:p>
    <w:p w14:paraId="4216A89A" w14:textId="247A0BD1" w:rsidR="008A4FE7" w:rsidRPr="00752D48" w:rsidRDefault="008A4FE7" w:rsidP="00752D48">
      <w:pPr>
        <w:spacing w:line="360" w:lineRule="auto"/>
        <w:jc w:val="both"/>
        <w:rPr>
          <w:rFonts w:ascii="Arial" w:hAnsi="Arial" w:cs="Arial"/>
          <w:sz w:val="24"/>
          <w:szCs w:val="24"/>
        </w:rPr>
      </w:pPr>
      <w:r w:rsidRPr="00752D48">
        <w:rPr>
          <w:rFonts w:ascii="Arial" w:hAnsi="Arial" w:cs="Arial"/>
          <w:sz w:val="24"/>
          <w:szCs w:val="24"/>
        </w:rPr>
        <w:t xml:space="preserve">Appendix A- Organimi Organisational </w:t>
      </w:r>
      <w:r w:rsidR="00F4433A" w:rsidRPr="00752D48">
        <w:rPr>
          <w:rFonts w:ascii="Arial" w:hAnsi="Arial" w:cs="Arial"/>
          <w:sz w:val="24"/>
          <w:szCs w:val="24"/>
        </w:rPr>
        <w:t xml:space="preserve">Board of Directors </w:t>
      </w:r>
    </w:p>
    <w:p w14:paraId="0B3E851A" w14:textId="0323FDB7" w:rsidR="00A451AF" w:rsidRPr="00752D48" w:rsidRDefault="008A4FE7" w:rsidP="00752D48">
      <w:pPr>
        <w:spacing w:line="360" w:lineRule="auto"/>
        <w:jc w:val="both"/>
        <w:rPr>
          <w:rFonts w:ascii="Arial" w:hAnsi="Arial" w:cs="Arial"/>
          <w:sz w:val="24"/>
          <w:szCs w:val="24"/>
        </w:rPr>
      </w:pPr>
      <w:r w:rsidRPr="00752D48">
        <w:rPr>
          <w:rFonts w:ascii="Arial" w:hAnsi="Arial" w:cs="Arial"/>
          <w:sz w:val="24"/>
          <w:szCs w:val="24"/>
        </w:rPr>
        <w:drawing>
          <wp:inline distT="0" distB="0" distL="0" distR="0" wp14:anchorId="16C90955" wp14:editId="3977D008">
            <wp:extent cx="4838949" cy="3626036"/>
            <wp:effectExtent l="0" t="0" r="0" b="0"/>
            <wp:docPr id="1754933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933886" name=""/>
                    <pic:cNvPicPr/>
                  </pic:nvPicPr>
                  <pic:blipFill>
                    <a:blip r:embed="rId13"/>
                    <a:stretch>
                      <a:fillRect/>
                    </a:stretch>
                  </pic:blipFill>
                  <pic:spPr>
                    <a:xfrm>
                      <a:off x="0" y="0"/>
                      <a:ext cx="4838949" cy="3626036"/>
                    </a:xfrm>
                    <a:prstGeom prst="rect">
                      <a:avLst/>
                    </a:prstGeom>
                  </pic:spPr>
                </pic:pic>
              </a:graphicData>
            </a:graphic>
          </wp:inline>
        </w:drawing>
      </w:r>
    </w:p>
    <w:p w14:paraId="16A36C03" w14:textId="77777777" w:rsidR="00197598" w:rsidRDefault="00197598" w:rsidP="00752D48">
      <w:pPr>
        <w:spacing w:line="360" w:lineRule="auto"/>
        <w:jc w:val="both"/>
        <w:rPr>
          <w:rFonts w:ascii="Arial" w:hAnsi="Arial" w:cs="Arial"/>
          <w:sz w:val="24"/>
          <w:szCs w:val="24"/>
        </w:rPr>
      </w:pPr>
    </w:p>
    <w:p w14:paraId="262B478C" w14:textId="77777777" w:rsidR="00466FA8" w:rsidRDefault="00466FA8" w:rsidP="00752D48">
      <w:pPr>
        <w:spacing w:line="360" w:lineRule="auto"/>
        <w:jc w:val="both"/>
        <w:rPr>
          <w:rFonts w:ascii="Arial" w:hAnsi="Arial" w:cs="Arial"/>
          <w:sz w:val="24"/>
          <w:szCs w:val="24"/>
        </w:rPr>
      </w:pPr>
    </w:p>
    <w:p w14:paraId="53B2B39A" w14:textId="77777777" w:rsidR="00466FA8" w:rsidRDefault="00466FA8" w:rsidP="00752D48">
      <w:pPr>
        <w:spacing w:line="360" w:lineRule="auto"/>
        <w:jc w:val="both"/>
        <w:rPr>
          <w:rFonts w:ascii="Arial" w:hAnsi="Arial" w:cs="Arial"/>
          <w:sz w:val="24"/>
          <w:szCs w:val="24"/>
        </w:rPr>
      </w:pPr>
    </w:p>
    <w:p w14:paraId="7DDEA012" w14:textId="77777777" w:rsidR="00466FA8" w:rsidRDefault="00466FA8" w:rsidP="00752D48">
      <w:pPr>
        <w:spacing w:line="360" w:lineRule="auto"/>
        <w:jc w:val="both"/>
        <w:rPr>
          <w:rFonts w:ascii="Arial" w:hAnsi="Arial" w:cs="Arial"/>
          <w:sz w:val="24"/>
          <w:szCs w:val="24"/>
        </w:rPr>
      </w:pPr>
    </w:p>
    <w:p w14:paraId="50FE79C2" w14:textId="77777777" w:rsidR="00466FA8" w:rsidRDefault="00466FA8" w:rsidP="00752D48">
      <w:pPr>
        <w:spacing w:line="360" w:lineRule="auto"/>
        <w:jc w:val="both"/>
        <w:rPr>
          <w:rFonts w:ascii="Arial" w:hAnsi="Arial" w:cs="Arial"/>
          <w:sz w:val="24"/>
          <w:szCs w:val="24"/>
        </w:rPr>
      </w:pPr>
    </w:p>
    <w:p w14:paraId="6FDF9935" w14:textId="77777777" w:rsidR="00466FA8" w:rsidRDefault="00466FA8" w:rsidP="00752D48">
      <w:pPr>
        <w:spacing w:line="360" w:lineRule="auto"/>
        <w:jc w:val="both"/>
        <w:rPr>
          <w:rFonts w:ascii="Arial" w:hAnsi="Arial" w:cs="Arial"/>
          <w:sz w:val="24"/>
          <w:szCs w:val="24"/>
        </w:rPr>
      </w:pPr>
    </w:p>
    <w:p w14:paraId="1E6BAF2F" w14:textId="77777777" w:rsidR="00466FA8" w:rsidRDefault="00466FA8" w:rsidP="00752D48">
      <w:pPr>
        <w:spacing w:line="360" w:lineRule="auto"/>
        <w:jc w:val="both"/>
        <w:rPr>
          <w:rFonts w:ascii="Arial" w:hAnsi="Arial" w:cs="Arial"/>
          <w:sz w:val="24"/>
          <w:szCs w:val="24"/>
        </w:rPr>
      </w:pPr>
    </w:p>
    <w:p w14:paraId="53865CCA" w14:textId="77777777" w:rsidR="00466FA8" w:rsidRDefault="00466FA8" w:rsidP="00752D48">
      <w:pPr>
        <w:spacing w:line="360" w:lineRule="auto"/>
        <w:jc w:val="both"/>
        <w:rPr>
          <w:rFonts w:ascii="Arial" w:hAnsi="Arial" w:cs="Arial"/>
          <w:sz w:val="24"/>
          <w:szCs w:val="24"/>
        </w:rPr>
      </w:pPr>
    </w:p>
    <w:p w14:paraId="4D1F8038" w14:textId="77777777" w:rsidR="00466FA8" w:rsidRDefault="00466FA8" w:rsidP="00752D48">
      <w:pPr>
        <w:spacing w:line="360" w:lineRule="auto"/>
        <w:jc w:val="both"/>
        <w:rPr>
          <w:rFonts w:ascii="Arial" w:hAnsi="Arial" w:cs="Arial"/>
          <w:sz w:val="24"/>
          <w:szCs w:val="24"/>
        </w:rPr>
      </w:pPr>
    </w:p>
    <w:p w14:paraId="6AB3464B" w14:textId="39273FA4" w:rsidR="00466FA8" w:rsidRDefault="00466FA8" w:rsidP="00466FA8">
      <w:pPr>
        <w:pStyle w:val="Heading1"/>
      </w:pPr>
      <w:r>
        <w:lastRenderedPageBreak/>
        <w:t>References list</w:t>
      </w:r>
    </w:p>
    <w:p w14:paraId="75569A7A" w14:textId="77777777" w:rsidR="002D5FDF" w:rsidRDefault="002D5FDF" w:rsidP="002D5FDF"/>
    <w:p w14:paraId="0594EFED" w14:textId="25E3DB04" w:rsidR="008E3D76" w:rsidRDefault="008E3D76" w:rsidP="008E3D76">
      <w:pPr>
        <w:spacing w:line="360" w:lineRule="auto"/>
        <w:jc w:val="both"/>
        <w:rPr>
          <w:rFonts w:ascii="Arial" w:hAnsi="Arial" w:cs="Arial"/>
          <w:sz w:val="24"/>
          <w:szCs w:val="24"/>
        </w:rPr>
      </w:pPr>
      <w:r w:rsidRPr="006642EF">
        <w:rPr>
          <w:rFonts w:ascii="Arial" w:hAnsi="Arial" w:cs="Arial"/>
          <w:sz w:val="24"/>
          <w:szCs w:val="24"/>
        </w:rPr>
        <w:t xml:space="preserve">Bhasin, H. (2018) 'The 5 P’s of Strategy by Henry Mintzberg - Process and examples', </w:t>
      </w:r>
      <w:r w:rsidRPr="008E3D76">
        <w:rPr>
          <w:rFonts w:ascii="Arial" w:hAnsi="Arial" w:cs="Arial"/>
          <w:i/>
          <w:iCs/>
          <w:sz w:val="24"/>
          <w:szCs w:val="24"/>
        </w:rPr>
        <w:t>Marketing91</w:t>
      </w:r>
      <w:r w:rsidRPr="006642EF">
        <w:rPr>
          <w:rFonts w:ascii="Arial" w:hAnsi="Arial" w:cs="Arial"/>
          <w:sz w:val="24"/>
          <w:szCs w:val="24"/>
        </w:rPr>
        <w:t xml:space="preserve"> [blog]. 5 October. Available at: </w:t>
      </w:r>
      <w:hyperlink r:id="rId14" w:history="1">
        <w:r w:rsidRPr="00B7461F">
          <w:rPr>
            <w:rStyle w:val="Hyperlink"/>
            <w:rFonts w:ascii="Arial" w:hAnsi="Arial" w:cs="Arial"/>
            <w:sz w:val="24"/>
            <w:szCs w:val="24"/>
          </w:rPr>
          <w:t>https://www.marketing91.com/the-5-ps-of-strategy-explained/</w:t>
        </w:r>
      </w:hyperlink>
      <w:r>
        <w:rPr>
          <w:rFonts w:ascii="Arial" w:hAnsi="Arial" w:cs="Arial"/>
          <w:sz w:val="24"/>
          <w:szCs w:val="24"/>
        </w:rPr>
        <w:t xml:space="preserve"> </w:t>
      </w:r>
      <w:r w:rsidRPr="006642EF">
        <w:rPr>
          <w:rFonts w:ascii="Arial" w:hAnsi="Arial" w:cs="Arial"/>
          <w:sz w:val="24"/>
          <w:szCs w:val="24"/>
        </w:rPr>
        <w:t xml:space="preserve"> (Accessed: 07 November 2024).</w:t>
      </w:r>
    </w:p>
    <w:p w14:paraId="70462D40" w14:textId="014567F5" w:rsidR="00B9194C" w:rsidRDefault="00B9194C" w:rsidP="008E3D76">
      <w:pPr>
        <w:spacing w:line="360" w:lineRule="auto"/>
        <w:jc w:val="both"/>
        <w:rPr>
          <w:rFonts w:ascii="Arial" w:hAnsi="Arial" w:cs="Arial"/>
          <w:sz w:val="24"/>
          <w:szCs w:val="24"/>
        </w:rPr>
      </w:pPr>
      <w:r>
        <w:rPr>
          <w:rFonts w:ascii="Arial" w:hAnsi="Arial" w:cs="Arial"/>
          <w:sz w:val="24"/>
          <w:szCs w:val="24"/>
        </w:rPr>
        <w:t>Cengage (</w:t>
      </w:r>
      <w:r w:rsidR="00592EB0">
        <w:rPr>
          <w:rFonts w:ascii="Arial" w:hAnsi="Arial" w:cs="Arial"/>
          <w:sz w:val="24"/>
          <w:szCs w:val="24"/>
        </w:rPr>
        <w:t>2024</w:t>
      </w:r>
      <w:r>
        <w:rPr>
          <w:rFonts w:ascii="Arial" w:hAnsi="Arial" w:cs="Arial"/>
          <w:sz w:val="24"/>
          <w:szCs w:val="24"/>
        </w:rPr>
        <w:t xml:space="preserve">) </w:t>
      </w:r>
      <w:r w:rsidR="00592EB0" w:rsidRPr="00592EB0">
        <w:rPr>
          <w:rFonts w:ascii="Arial" w:hAnsi="Arial" w:cs="Arial"/>
          <w:i/>
          <w:iCs/>
          <w:sz w:val="24"/>
          <w:szCs w:val="24"/>
        </w:rPr>
        <w:t>Strategic HR - reality and action</w:t>
      </w:r>
      <w:r w:rsidR="00592EB0" w:rsidRPr="00592EB0">
        <w:rPr>
          <w:rFonts w:ascii="Arial" w:hAnsi="Arial" w:cs="Arial"/>
          <w:sz w:val="24"/>
          <w:szCs w:val="24"/>
        </w:rPr>
        <w:t>.</w:t>
      </w:r>
      <w:r w:rsidR="00592EB0">
        <w:rPr>
          <w:rFonts w:ascii="Arial" w:hAnsi="Arial" w:cs="Arial"/>
          <w:sz w:val="24"/>
          <w:szCs w:val="24"/>
        </w:rPr>
        <w:t xml:space="preserve"> </w:t>
      </w:r>
      <w:r w:rsidR="00592EB0" w:rsidRPr="00592EB0">
        <w:rPr>
          <w:rFonts w:ascii="Arial" w:hAnsi="Arial" w:cs="Arial"/>
          <w:sz w:val="24"/>
          <w:szCs w:val="24"/>
        </w:rPr>
        <w:t xml:space="preserve">Available at: </w:t>
      </w:r>
      <w:hyperlink r:id="rId15" w:history="1">
        <w:r w:rsidR="00592EB0" w:rsidRPr="00B7461F">
          <w:rPr>
            <w:rStyle w:val="Hyperlink"/>
            <w:rFonts w:ascii="Arial" w:hAnsi="Arial" w:cs="Arial"/>
            <w:sz w:val="24"/>
            <w:szCs w:val="24"/>
          </w:rPr>
          <w:t>https://www.hrmguide.co.uk/strategic_hrm/reality_action.htm</w:t>
        </w:r>
      </w:hyperlink>
      <w:r w:rsidR="00592EB0">
        <w:rPr>
          <w:rFonts w:ascii="Arial" w:hAnsi="Arial" w:cs="Arial"/>
          <w:sz w:val="24"/>
          <w:szCs w:val="24"/>
        </w:rPr>
        <w:t xml:space="preserve"> </w:t>
      </w:r>
      <w:r w:rsidR="00592EB0" w:rsidRPr="00592EB0">
        <w:rPr>
          <w:rFonts w:ascii="Arial" w:hAnsi="Arial" w:cs="Arial"/>
          <w:sz w:val="24"/>
          <w:szCs w:val="24"/>
        </w:rPr>
        <w:t xml:space="preserve"> </w:t>
      </w:r>
      <w:r w:rsidR="00592EB0">
        <w:rPr>
          <w:rFonts w:ascii="Arial" w:hAnsi="Arial" w:cs="Arial"/>
          <w:sz w:val="24"/>
          <w:szCs w:val="24"/>
        </w:rPr>
        <w:t>(</w:t>
      </w:r>
      <w:r w:rsidR="00592EB0" w:rsidRPr="00592EB0">
        <w:rPr>
          <w:rFonts w:ascii="Arial" w:hAnsi="Arial" w:cs="Arial"/>
          <w:sz w:val="24"/>
          <w:szCs w:val="24"/>
        </w:rPr>
        <w:t>Accessed 7 Nov. 2024</w:t>
      </w:r>
      <w:r w:rsidR="00592EB0">
        <w:rPr>
          <w:rFonts w:ascii="Arial" w:hAnsi="Arial" w:cs="Arial"/>
          <w:sz w:val="24"/>
          <w:szCs w:val="24"/>
        </w:rPr>
        <w:t>)</w:t>
      </w:r>
      <w:r w:rsidR="00592EB0" w:rsidRPr="00592EB0">
        <w:rPr>
          <w:rFonts w:ascii="Arial" w:hAnsi="Arial" w:cs="Arial"/>
          <w:sz w:val="24"/>
          <w:szCs w:val="24"/>
        </w:rPr>
        <w:t>.</w:t>
      </w:r>
    </w:p>
    <w:p w14:paraId="7A3C7182" w14:textId="1CAB7BF6" w:rsidR="0051068C" w:rsidRPr="008E3D76" w:rsidRDefault="0051068C" w:rsidP="008E3D76">
      <w:pPr>
        <w:spacing w:line="360" w:lineRule="auto"/>
        <w:jc w:val="both"/>
        <w:rPr>
          <w:rFonts w:ascii="Arial" w:hAnsi="Arial" w:cs="Arial"/>
          <w:sz w:val="24"/>
          <w:szCs w:val="24"/>
        </w:rPr>
      </w:pPr>
      <w:r w:rsidRPr="0051068C">
        <w:rPr>
          <w:rFonts w:ascii="Arial" w:hAnsi="Arial" w:cs="Arial"/>
          <w:sz w:val="24"/>
          <w:szCs w:val="24"/>
        </w:rPr>
        <w:t xml:space="preserve">Cherian, J. </w:t>
      </w:r>
      <w:r w:rsidRPr="0051068C">
        <w:rPr>
          <w:rFonts w:ascii="Arial" w:hAnsi="Arial" w:cs="Arial"/>
          <w:i/>
          <w:iCs/>
          <w:sz w:val="24"/>
          <w:szCs w:val="24"/>
        </w:rPr>
        <w:t>et al.</w:t>
      </w:r>
      <w:r w:rsidRPr="0051068C">
        <w:rPr>
          <w:rFonts w:ascii="Arial" w:hAnsi="Arial" w:cs="Arial"/>
          <w:sz w:val="24"/>
          <w:szCs w:val="24"/>
        </w:rPr>
        <w:t xml:space="preserve"> (2021) ‘Corporate culture and its impact on employees’ attitude, performance, productivity, and </w:t>
      </w:r>
      <w:r w:rsidRPr="0051068C">
        <w:rPr>
          <w:rFonts w:ascii="Arial" w:hAnsi="Arial" w:cs="Arial"/>
          <w:sz w:val="24"/>
          <w:szCs w:val="24"/>
        </w:rPr>
        <w:t>behaviour</w:t>
      </w:r>
      <w:r w:rsidRPr="0051068C">
        <w:rPr>
          <w:rFonts w:ascii="Arial" w:hAnsi="Arial" w:cs="Arial"/>
          <w:sz w:val="24"/>
          <w:szCs w:val="24"/>
        </w:rPr>
        <w:t xml:space="preserve">: An investigative analysis from selected organizations of the United Arab Emirates (UAE)’, </w:t>
      </w:r>
      <w:r w:rsidRPr="0051068C">
        <w:rPr>
          <w:rFonts w:ascii="Arial" w:hAnsi="Arial" w:cs="Arial"/>
          <w:i/>
          <w:iCs/>
          <w:sz w:val="24"/>
          <w:szCs w:val="24"/>
        </w:rPr>
        <w:t>Journal of open innovation</w:t>
      </w:r>
      <w:r w:rsidRPr="0051068C">
        <w:rPr>
          <w:rFonts w:ascii="Arial" w:hAnsi="Arial" w:cs="Arial"/>
          <w:sz w:val="24"/>
          <w:szCs w:val="24"/>
        </w:rPr>
        <w:t>, 7(1), pp. 1–27. Available at: https://doi.org/10.3390/joitmc7010045.</w:t>
      </w:r>
    </w:p>
    <w:p w14:paraId="57145C94" w14:textId="11BCA7C8" w:rsidR="00466FA8" w:rsidRPr="008E3D76" w:rsidRDefault="002D5FDF" w:rsidP="008E3D76">
      <w:pPr>
        <w:spacing w:line="360" w:lineRule="auto"/>
        <w:jc w:val="both"/>
        <w:rPr>
          <w:rFonts w:ascii="Arial" w:hAnsi="Arial" w:cs="Arial"/>
          <w:sz w:val="24"/>
          <w:szCs w:val="24"/>
        </w:rPr>
      </w:pPr>
      <w:r w:rsidRPr="008E3D76">
        <w:rPr>
          <w:rFonts w:ascii="Arial" w:hAnsi="Arial" w:cs="Arial"/>
          <w:sz w:val="24"/>
          <w:szCs w:val="24"/>
        </w:rPr>
        <w:t xml:space="preserve">Heis, S. (2006) ‘What’s your </w:t>
      </w:r>
      <w:r w:rsidRPr="008E3D76">
        <w:rPr>
          <w:rFonts w:ascii="Arial" w:hAnsi="Arial" w:cs="Arial"/>
          <w:sz w:val="24"/>
          <w:szCs w:val="24"/>
        </w:rPr>
        <w:t>request?</w:t>
      </w:r>
      <w:r w:rsidRPr="008E3D76">
        <w:rPr>
          <w:rFonts w:ascii="Arial" w:hAnsi="Arial" w:cs="Arial"/>
          <w:sz w:val="24"/>
          <w:szCs w:val="24"/>
        </w:rPr>
        <w:t xml:space="preserve"> Wyndham International’s answer for transforming culture and enriching employees’ experience’, </w:t>
      </w:r>
      <w:r w:rsidRPr="008E3D76">
        <w:rPr>
          <w:rFonts w:ascii="Arial" w:hAnsi="Arial" w:cs="Arial"/>
          <w:i/>
          <w:iCs/>
          <w:sz w:val="24"/>
          <w:szCs w:val="24"/>
        </w:rPr>
        <w:t>Journal of organizational excellence</w:t>
      </w:r>
      <w:r w:rsidRPr="008E3D76">
        <w:rPr>
          <w:rFonts w:ascii="Arial" w:hAnsi="Arial" w:cs="Arial"/>
          <w:sz w:val="24"/>
          <w:szCs w:val="24"/>
        </w:rPr>
        <w:t>, 25(2), pp. 47–55. Available at: https://doi.org/10.1002/joe.20089.</w:t>
      </w:r>
    </w:p>
    <w:p w14:paraId="25FF3C8B" w14:textId="79DE842A" w:rsidR="002D5FDF" w:rsidRDefault="002D5FDF" w:rsidP="002D5FDF">
      <w:pPr>
        <w:spacing w:line="360" w:lineRule="auto"/>
        <w:jc w:val="both"/>
        <w:rPr>
          <w:rFonts w:ascii="Arial" w:hAnsi="Arial" w:cs="Arial"/>
          <w:sz w:val="24"/>
          <w:szCs w:val="24"/>
        </w:rPr>
      </w:pPr>
      <w:r w:rsidRPr="006642EF">
        <w:rPr>
          <w:rFonts w:ascii="Arial" w:hAnsi="Arial" w:cs="Arial"/>
          <w:sz w:val="24"/>
          <w:szCs w:val="24"/>
        </w:rPr>
        <w:t>Lodging Hospitality (1996) A year of change for Wyndham Hotels 52(7), pp. 8.</w:t>
      </w:r>
    </w:p>
    <w:p w14:paraId="17770F5C" w14:textId="4604AD08" w:rsidR="00283D16" w:rsidRDefault="00283D16" w:rsidP="002D5FDF">
      <w:pPr>
        <w:spacing w:line="360" w:lineRule="auto"/>
        <w:jc w:val="both"/>
        <w:rPr>
          <w:rFonts w:ascii="Arial" w:hAnsi="Arial" w:cs="Arial"/>
          <w:sz w:val="24"/>
          <w:szCs w:val="24"/>
        </w:rPr>
      </w:pPr>
      <w:r w:rsidRPr="006642EF">
        <w:rPr>
          <w:rFonts w:ascii="Arial" w:hAnsi="Arial" w:cs="Arial"/>
          <w:sz w:val="24"/>
          <w:szCs w:val="24"/>
        </w:rPr>
        <w:t xml:space="preserve">Mindtools (n.d.) Mintzberg’s 5 Ps of Strategy: Improving the Robustness of Your Strategy.  Available at: </w:t>
      </w:r>
      <w:hyperlink r:id="rId16" w:history="1">
        <w:r w:rsidRPr="00B7461F">
          <w:rPr>
            <w:rStyle w:val="Hyperlink"/>
            <w:rFonts w:ascii="Arial" w:hAnsi="Arial" w:cs="Arial"/>
            <w:sz w:val="24"/>
            <w:szCs w:val="24"/>
          </w:rPr>
          <w:t>https://prime.mindtools.com/pages/article/mintzberg-5ps.htm</w:t>
        </w:r>
      </w:hyperlink>
      <w:r>
        <w:rPr>
          <w:rFonts w:ascii="Arial" w:hAnsi="Arial" w:cs="Arial"/>
          <w:sz w:val="24"/>
          <w:szCs w:val="24"/>
        </w:rPr>
        <w:t xml:space="preserve"> </w:t>
      </w:r>
      <w:r w:rsidRPr="006642EF">
        <w:rPr>
          <w:rFonts w:ascii="Arial" w:hAnsi="Arial" w:cs="Arial"/>
          <w:sz w:val="24"/>
          <w:szCs w:val="24"/>
        </w:rPr>
        <w:t>(Accessed: 07 November 2024).</w:t>
      </w:r>
    </w:p>
    <w:p w14:paraId="566AC9FA" w14:textId="5DB33570" w:rsidR="00283D16" w:rsidRDefault="00283D16" w:rsidP="002D5FDF">
      <w:pPr>
        <w:spacing w:line="360" w:lineRule="auto"/>
        <w:jc w:val="both"/>
        <w:rPr>
          <w:rFonts w:ascii="Arial" w:hAnsi="Arial" w:cs="Arial"/>
          <w:sz w:val="24"/>
          <w:szCs w:val="24"/>
        </w:rPr>
      </w:pPr>
      <w:r w:rsidRPr="006642EF">
        <w:rPr>
          <w:rFonts w:ascii="Arial" w:hAnsi="Arial" w:cs="Arial"/>
          <w:sz w:val="24"/>
          <w:szCs w:val="24"/>
        </w:rPr>
        <w:t xml:space="preserve">Nessler, D. (2023). </w:t>
      </w:r>
      <w:r w:rsidRPr="00283D16">
        <w:rPr>
          <w:rFonts w:ascii="Arial" w:hAnsi="Arial" w:cs="Arial"/>
          <w:i/>
          <w:iCs/>
          <w:sz w:val="24"/>
          <w:szCs w:val="24"/>
        </w:rPr>
        <w:t>Elevating Its Brand Image: Wyndham Hotels Leverages Net Growth</w:t>
      </w:r>
      <w:r w:rsidRPr="006642EF">
        <w:rPr>
          <w:rFonts w:ascii="Arial" w:hAnsi="Arial" w:cs="Arial"/>
          <w:sz w:val="24"/>
          <w:szCs w:val="24"/>
        </w:rPr>
        <w:t xml:space="preserve">, LODGING Magazine. Available at: </w:t>
      </w:r>
      <w:hyperlink r:id="rId17" w:history="1">
        <w:r w:rsidRPr="00B7461F">
          <w:rPr>
            <w:rStyle w:val="Hyperlink"/>
            <w:rFonts w:ascii="Arial" w:hAnsi="Arial" w:cs="Arial"/>
            <w:sz w:val="24"/>
            <w:szCs w:val="24"/>
          </w:rPr>
          <w:t>https://lodgingmagazine.com/elevating-its-brand-image-wyndham-hotels-leverages-net-unit-growth-into-wall-street-gains-increased-industry-recognition/</w:t>
        </w:r>
      </w:hyperlink>
      <w:r>
        <w:rPr>
          <w:rFonts w:ascii="Arial" w:hAnsi="Arial" w:cs="Arial"/>
          <w:sz w:val="24"/>
          <w:szCs w:val="24"/>
        </w:rPr>
        <w:t xml:space="preserve"> </w:t>
      </w:r>
      <w:r w:rsidRPr="006642EF">
        <w:rPr>
          <w:rFonts w:ascii="Arial" w:hAnsi="Arial" w:cs="Arial"/>
          <w:sz w:val="24"/>
          <w:szCs w:val="24"/>
        </w:rPr>
        <w:t xml:space="preserve"> (Accessed: 07 November 2024).</w:t>
      </w:r>
    </w:p>
    <w:p w14:paraId="2CBD94C6" w14:textId="1BB5BC23" w:rsidR="002D5FDF" w:rsidRDefault="002D5FDF" w:rsidP="002D5FDF">
      <w:pPr>
        <w:spacing w:line="360" w:lineRule="auto"/>
        <w:jc w:val="both"/>
        <w:rPr>
          <w:rFonts w:ascii="Arial" w:hAnsi="Arial" w:cs="Arial"/>
          <w:sz w:val="24"/>
          <w:szCs w:val="24"/>
        </w:rPr>
      </w:pPr>
      <w:r w:rsidRPr="006642EF">
        <w:rPr>
          <w:rFonts w:ascii="Arial" w:hAnsi="Arial" w:cs="Arial"/>
          <w:sz w:val="24"/>
          <w:szCs w:val="24"/>
        </w:rPr>
        <w:t xml:space="preserve">Organimi (2024) </w:t>
      </w:r>
      <w:r w:rsidRPr="002D5FDF">
        <w:rPr>
          <w:rFonts w:ascii="Arial" w:hAnsi="Arial" w:cs="Arial"/>
          <w:i/>
          <w:iCs/>
          <w:sz w:val="24"/>
          <w:szCs w:val="24"/>
        </w:rPr>
        <w:t>Wyndham Hotels &amp; Resorts’ Organizational Structure [Interactive Chart]</w:t>
      </w:r>
      <w:r w:rsidRPr="006642EF">
        <w:rPr>
          <w:rFonts w:ascii="Arial" w:hAnsi="Arial" w:cs="Arial"/>
          <w:sz w:val="24"/>
          <w:szCs w:val="24"/>
        </w:rPr>
        <w:t xml:space="preserve">. Available at: </w:t>
      </w:r>
      <w:hyperlink r:id="rId18" w:history="1">
        <w:r w:rsidRPr="00B7461F">
          <w:rPr>
            <w:rStyle w:val="Hyperlink"/>
            <w:rFonts w:ascii="Arial" w:hAnsi="Arial" w:cs="Arial"/>
            <w:sz w:val="24"/>
            <w:szCs w:val="24"/>
          </w:rPr>
          <w:t>https://www.organimi.com/organizational-structures/wyndham-hotels-and-resorts/</w:t>
        </w:r>
      </w:hyperlink>
      <w:r>
        <w:rPr>
          <w:rFonts w:ascii="Arial" w:hAnsi="Arial" w:cs="Arial"/>
          <w:sz w:val="24"/>
          <w:szCs w:val="24"/>
        </w:rPr>
        <w:t xml:space="preserve"> </w:t>
      </w:r>
      <w:r w:rsidRPr="006642EF">
        <w:rPr>
          <w:rFonts w:ascii="Arial" w:hAnsi="Arial" w:cs="Arial"/>
          <w:sz w:val="24"/>
          <w:szCs w:val="24"/>
        </w:rPr>
        <w:t>(Accessed:04 November 2024).</w:t>
      </w:r>
    </w:p>
    <w:p w14:paraId="481ADA73" w14:textId="0DFFF7A8" w:rsidR="00283D16" w:rsidRDefault="00283D16" w:rsidP="002D5FDF">
      <w:pPr>
        <w:spacing w:line="360" w:lineRule="auto"/>
        <w:jc w:val="both"/>
        <w:rPr>
          <w:rFonts w:ascii="Arial" w:hAnsi="Arial" w:cs="Arial"/>
          <w:sz w:val="24"/>
          <w:szCs w:val="24"/>
        </w:rPr>
      </w:pPr>
      <w:r w:rsidRPr="006642EF">
        <w:rPr>
          <w:rFonts w:ascii="Arial" w:hAnsi="Arial" w:cs="Arial"/>
          <w:sz w:val="24"/>
          <w:szCs w:val="24"/>
        </w:rPr>
        <w:t xml:space="preserve">Ramada Resort Lara (2024 Policy On Integrated Management Systems. Available at: </w:t>
      </w:r>
      <w:hyperlink r:id="rId19" w:history="1">
        <w:r w:rsidRPr="00B7461F">
          <w:rPr>
            <w:rStyle w:val="Hyperlink"/>
            <w:rFonts w:ascii="Arial" w:hAnsi="Arial" w:cs="Arial"/>
            <w:sz w:val="24"/>
            <w:szCs w:val="24"/>
          </w:rPr>
          <w:t>https://www.ramadaresortlara.com/en/sustainability/policy-on-integrated-management-systems</w:t>
        </w:r>
      </w:hyperlink>
      <w:r>
        <w:rPr>
          <w:rFonts w:ascii="Arial" w:hAnsi="Arial" w:cs="Arial"/>
          <w:sz w:val="24"/>
          <w:szCs w:val="24"/>
        </w:rPr>
        <w:t xml:space="preserve"> </w:t>
      </w:r>
      <w:r w:rsidRPr="006642EF">
        <w:rPr>
          <w:rFonts w:ascii="Arial" w:hAnsi="Arial" w:cs="Arial"/>
          <w:sz w:val="24"/>
          <w:szCs w:val="24"/>
        </w:rPr>
        <w:t xml:space="preserve"> (Accessed 07 November 2024).</w:t>
      </w:r>
    </w:p>
    <w:p w14:paraId="6BF6DC85" w14:textId="324C958A" w:rsidR="008E3D76" w:rsidRDefault="008E3D76" w:rsidP="002D5FDF">
      <w:pPr>
        <w:spacing w:line="360" w:lineRule="auto"/>
        <w:jc w:val="both"/>
        <w:rPr>
          <w:rFonts w:ascii="Arial" w:hAnsi="Arial" w:cs="Arial"/>
          <w:sz w:val="24"/>
          <w:szCs w:val="24"/>
        </w:rPr>
      </w:pPr>
      <w:r w:rsidRPr="006642EF">
        <w:rPr>
          <w:rFonts w:ascii="Arial" w:hAnsi="Arial" w:cs="Arial"/>
          <w:sz w:val="24"/>
          <w:szCs w:val="24"/>
        </w:rPr>
        <w:lastRenderedPageBreak/>
        <w:t xml:space="preserve">The Strategy Story (2023) </w:t>
      </w:r>
      <w:r w:rsidRPr="008E3D76">
        <w:rPr>
          <w:rFonts w:ascii="Arial" w:hAnsi="Arial" w:cs="Arial"/>
          <w:i/>
          <w:iCs/>
          <w:sz w:val="24"/>
          <w:szCs w:val="24"/>
        </w:rPr>
        <w:t>Mintzberg’s 5Ps of Strategy with Examples - The Strategy Story.</w:t>
      </w:r>
      <w:r w:rsidRPr="006642EF">
        <w:rPr>
          <w:rFonts w:ascii="Arial" w:hAnsi="Arial" w:cs="Arial"/>
          <w:sz w:val="24"/>
          <w:szCs w:val="24"/>
        </w:rPr>
        <w:t xml:space="preserve"> Available at: </w:t>
      </w:r>
      <w:hyperlink r:id="rId20" w:history="1">
        <w:r w:rsidRPr="00B7461F">
          <w:rPr>
            <w:rStyle w:val="Hyperlink"/>
            <w:rFonts w:ascii="Arial" w:hAnsi="Arial" w:cs="Arial"/>
            <w:sz w:val="24"/>
            <w:szCs w:val="24"/>
          </w:rPr>
          <w:t>https://thestrategystory.com/blog/mintzbergs-5ps-of-strategy-with-examples/</w:t>
        </w:r>
      </w:hyperlink>
      <w:r>
        <w:rPr>
          <w:rFonts w:ascii="Arial" w:hAnsi="Arial" w:cs="Arial"/>
          <w:sz w:val="24"/>
          <w:szCs w:val="24"/>
        </w:rPr>
        <w:t xml:space="preserve"> </w:t>
      </w:r>
      <w:r w:rsidRPr="006642EF">
        <w:rPr>
          <w:rFonts w:ascii="Arial" w:hAnsi="Arial" w:cs="Arial"/>
          <w:sz w:val="24"/>
          <w:szCs w:val="24"/>
        </w:rPr>
        <w:t xml:space="preserve"> (Accessed</w:t>
      </w:r>
      <w:r>
        <w:rPr>
          <w:rFonts w:ascii="Arial" w:hAnsi="Arial" w:cs="Arial"/>
          <w:sz w:val="24"/>
          <w:szCs w:val="24"/>
        </w:rPr>
        <w:t>:</w:t>
      </w:r>
      <w:r w:rsidRPr="006642EF">
        <w:rPr>
          <w:rFonts w:ascii="Arial" w:hAnsi="Arial" w:cs="Arial"/>
          <w:sz w:val="24"/>
          <w:szCs w:val="24"/>
        </w:rPr>
        <w:t xml:space="preserve"> 07 November 2024).</w:t>
      </w:r>
    </w:p>
    <w:p w14:paraId="223A9B51" w14:textId="057501B3" w:rsidR="008E3D76" w:rsidRDefault="008E3D76" w:rsidP="002D5FDF">
      <w:pPr>
        <w:spacing w:line="360" w:lineRule="auto"/>
        <w:jc w:val="both"/>
        <w:rPr>
          <w:rFonts w:ascii="Arial" w:hAnsi="Arial" w:cs="Arial"/>
          <w:sz w:val="24"/>
          <w:szCs w:val="24"/>
        </w:rPr>
      </w:pPr>
      <w:r w:rsidRPr="006642EF">
        <w:rPr>
          <w:rFonts w:ascii="Arial" w:hAnsi="Arial" w:cs="Arial"/>
          <w:sz w:val="24"/>
          <w:szCs w:val="24"/>
        </w:rPr>
        <w:t>White, C. (2017) Strategic Management. 1st ed. 2004. London: Bloomsbury Academic. Available at: https://doi.org/10.1007/978-0-230-55477-1.</w:t>
      </w:r>
    </w:p>
    <w:p w14:paraId="5A0C2FB4" w14:textId="77777777" w:rsidR="004B3860" w:rsidRPr="006642EF" w:rsidRDefault="004B3860" w:rsidP="004B3860">
      <w:pPr>
        <w:spacing w:line="360" w:lineRule="auto"/>
        <w:jc w:val="both"/>
        <w:rPr>
          <w:rFonts w:ascii="Arial" w:hAnsi="Arial" w:cs="Arial"/>
          <w:sz w:val="24"/>
          <w:szCs w:val="24"/>
        </w:rPr>
      </w:pPr>
      <w:r w:rsidRPr="006642EF">
        <w:rPr>
          <w:rFonts w:ascii="Arial" w:hAnsi="Arial" w:cs="Arial"/>
          <w:sz w:val="24"/>
          <w:szCs w:val="24"/>
        </w:rPr>
        <w:t xml:space="preserve">WHG Corporate (2022) </w:t>
      </w:r>
      <w:r w:rsidRPr="004B3860">
        <w:rPr>
          <w:rFonts w:ascii="Arial" w:hAnsi="Arial" w:cs="Arial"/>
          <w:i/>
          <w:iCs/>
          <w:sz w:val="24"/>
          <w:szCs w:val="24"/>
        </w:rPr>
        <w:t>Wyndham Debuts Next-Gen Revenue Management System</w:t>
      </w:r>
      <w:r w:rsidRPr="006642EF">
        <w:rPr>
          <w:rFonts w:ascii="Arial" w:hAnsi="Arial" w:cs="Arial"/>
          <w:sz w:val="24"/>
          <w:szCs w:val="24"/>
        </w:rPr>
        <w:t xml:space="preserve">. Available at: </w:t>
      </w:r>
      <w:hyperlink r:id="rId21" w:history="1">
        <w:r w:rsidRPr="00B7461F">
          <w:rPr>
            <w:rStyle w:val="Hyperlink"/>
            <w:rFonts w:ascii="Arial" w:hAnsi="Arial" w:cs="Arial"/>
            <w:sz w:val="24"/>
            <w:szCs w:val="24"/>
          </w:rPr>
          <w:t>https://corporate.wyndhamhotels.com/news-releases/wyndham-debuts-next-gen-revenue-management-system/</w:t>
        </w:r>
      </w:hyperlink>
      <w:r>
        <w:rPr>
          <w:rFonts w:ascii="Arial" w:hAnsi="Arial" w:cs="Arial"/>
          <w:sz w:val="24"/>
          <w:szCs w:val="24"/>
        </w:rPr>
        <w:t xml:space="preserve"> </w:t>
      </w:r>
      <w:r w:rsidRPr="006642EF">
        <w:rPr>
          <w:rFonts w:ascii="Arial" w:hAnsi="Arial" w:cs="Arial"/>
          <w:sz w:val="24"/>
          <w:szCs w:val="24"/>
        </w:rPr>
        <w:t>(Accessed: 07 November 2024).</w:t>
      </w:r>
    </w:p>
    <w:p w14:paraId="33BC4E14" w14:textId="117D7DCB" w:rsidR="004B3860" w:rsidRDefault="004B3860" w:rsidP="002D5FDF">
      <w:pPr>
        <w:spacing w:line="360" w:lineRule="auto"/>
        <w:jc w:val="both"/>
        <w:rPr>
          <w:rFonts w:ascii="Arial" w:hAnsi="Arial" w:cs="Arial"/>
          <w:sz w:val="24"/>
          <w:szCs w:val="24"/>
        </w:rPr>
      </w:pPr>
      <w:r w:rsidRPr="006642EF">
        <w:rPr>
          <w:rFonts w:ascii="Arial" w:hAnsi="Arial" w:cs="Arial"/>
          <w:sz w:val="24"/>
          <w:szCs w:val="24"/>
        </w:rPr>
        <w:t>WHG Corporate (2024</w:t>
      </w:r>
      <w:r w:rsidRPr="004B3860">
        <w:rPr>
          <w:rFonts w:ascii="Arial" w:hAnsi="Arial" w:cs="Arial"/>
          <w:sz w:val="24"/>
          <w:szCs w:val="24"/>
        </w:rPr>
        <w:t>)</w:t>
      </w:r>
      <w:r w:rsidRPr="004B3860">
        <w:rPr>
          <w:rFonts w:ascii="Arial" w:hAnsi="Arial" w:cs="Arial"/>
          <w:i/>
          <w:iCs/>
          <w:sz w:val="24"/>
          <w:szCs w:val="24"/>
        </w:rPr>
        <w:t xml:space="preserve"> Wyndham Rewards Ranked Best Hotel Loyalty Program by Readers of USA Today</w:t>
      </w:r>
      <w:r w:rsidRPr="006642EF">
        <w:rPr>
          <w:rFonts w:ascii="Arial" w:hAnsi="Arial" w:cs="Arial"/>
          <w:sz w:val="24"/>
          <w:szCs w:val="24"/>
        </w:rPr>
        <w:t xml:space="preserve">. Available at: </w:t>
      </w:r>
      <w:hyperlink r:id="rId22" w:history="1">
        <w:r w:rsidRPr="00B7461F">
          <w:rPr>
            <w:rStyle w:val="Hyperlink"/>
            <w:rFonts w:ascii="Arial" w:hAnsi="Arial" w:cs="Arial"/>
            <w:sz w:val="24"/>
            <w:szCs w:val="24"/>
          </w:rPr>
          <w:t>https://corporate.wyndhamhotels.com/news-releases/wyndham-rewards-ranked-best-hotel-loyalty-program-by-readers-of-usa-today/</w:t>
        </w:r>
      </w:hyperlink>
      <w:r>
        <w:rPr>
          <w:rFonts w:ascii="Arial" w:hAnsi="Arial" w:cs="Arial"/>
          <w:sz w:val="24"/>
          <w:szCs w:val="24"/>
        </w:rPr>
        <w:t xml:space="preserve"> </w:t>
      </w:r>
      <w:r w:rsidRPr="006642EF">
        <w:rPr>
          <w:rFonts w:ascii="Arial" w:hAnsi="Arial" w:cs="Arial"/>
          <w:sz w:val="24"/>
          <w:szCs w:val="24"/>
        </w:rPr>
        <w:t>(Accessed 07 November 2024).</w:t>
      </w:r>
    </w:p>
    <w:p w14:paraId="5621AA89" w14:textId="584ECF25" w:rsidR="004B3860" w:rsidRDefault="004B3860" w:rsidP="002D5FDF">
      <w:pPr>
        <w:spacing w:line="360" w:lineRule="auto"/>
        <w:jc w:val="both"/>
        <w:rPr>
          <w:rFonts w:ascii="Arial" w:hAnsi="Arial" w:cs="Arial"/>
          <w:sz w:val="24"/>
          <w:szCs w:val="24"/>
        </w:rPr>
      </w:pPr>
      <w:r w:rsidRPr="006642EF">
        <w:rPr>
          <w:rFonts w:ascii="Arial" w:hAnsi="Arial" w:cs="Arial"/>
          <w:sz w:val="24"/>
          <w:szCs w:val="24"/>
        </w:rPr>
        <w:t xml:space="preserve">WHG Corporate (2022) </w:t>
      </w:r>
      <w:r w:rsidRPr="004B3860">
        <w:rPr>
          <w:rFonts w:ascii="Arial" w:hAnsi="Arial" w:cs="Arial"/>
          <w:i/>
          <w:iCs/>
          <w:sz w:val="24"/>
          <w:szCs w:val="24"/>
        </w:rPr>
        <w:t>Wyndham Celebrates 2022 Milestones and Accomplishments, Sets Sights on Continued Expansion as Demand for Travel Stays Steadfast</w:t>
      </w:r>
      <w:r w:rsidRPr="006642EF">
        <w:rPr>
          <w:rFonts w:ascii="Arial" w:hAnsi="Arial" w:cs="Arial"/>
          <w:sz w:val="24"/>
          <w:szCs w:val="24"/>
        </w:rPr>
        <w:t xml:space="preserve">. Available at: </w:t>
      </w:r>
      <w:hyperlink r:id="rId23" w:history="1">
        <w:r w:rsidRPr="00B7461F">
          <w:rPr>
            <w:rStyle w:val="Hyperlink"/>
            <w:rFonts w:ascii="Arial" w:hAnsi="Arial" w:cs="Arial"/>
            <w:sz w:val="24"/>
            <w:szCs w:val="24"/>
          </w:rPr>
          <w:t>https://corporate.wyndhamhotels.com/news-releases/wyndham-celebrates-2022-milestones-and-accomplishments-sets-sights-on-continued-expansion-as-demand-for-travel-stays-steadfast/</w:t>
        </w:r>
      </w:hyperlink>
      <w:r>
        <w:rPr>
          <w:rFonts w:ascii="Arial" w:hAnsi="Arial" w:cs="Arial"/>
          <w:sz w:val="24"/>
          <w:szCs w:val="24"/>
        </w:rPr>
        <w:t xml:space="preserve"> </w:t>
      </w:r>
      <w:r w:rsidRPr="006642EF">
        <w:rPr>
          <w:rFonts w:ascii="Arial" w:hAnsi="Arial" w:cs="Arial"/>
          <w:sz w:val="24"/>
          <w:szCs w:val="24"/>
        </w:rPr>
        <w:t xml:space="preserve"> (Accessed: 07 November 2024).</w:t>
      </w:r>
    </w:p>
    <w:p w14:paraId="2D643BFB" w14:textId="7A1E8F53" w:rsidR="0077411C" w:rsidRDefault="0077411C" w:rsidP="002D5FDF">
      <w:pPr>
        <w:spacing w:line="360" w:lineRule="auto"/>
        <w:jc w:val="both"/>
        <w:rPr>
          <w:rFonts w:ascii="Arial" w:hAnsi="Arial" w:cs="Arial"/>
          <w:sz w:val="24"/>
          <w:szCs w:val="24"/>
        </w:rPr>
      </w:pPr>
      <w:r w:rsidRPr="0077411C">
        <w:rPr>
          <w:rFonts w:ascii="Arial" w:hAnsi="Arial" w:cs="Arial"/>
          <w:sz w:val="24"/>
          <w:szCs w:val="24"/>
        </w:rPr>
        <w:t>Wyndham Hotels &amp; Resorts, Inc. (</w:t>
      </w:r>
      <w:r>
        <w:rPr>
          <w:rFonts w:ascii="Arial" w:hAnsi="Arial" w:cs="Arial"/>
          <w:sz w:val="24"/>
          <w:szCs w:val="24"/>
        </w:rPr>
        <w:t>2024</w:t>
      </w:r>
      <w:r w:rsidRPr="0077411C">
        <w:rPr>
          <w:rFonts w:ascii="Arial" w:hAnsi="Arial" w:cs="Arial"/>
          <w:sz w:val="24"/>
          <w:szCs w:val="24"/>
        </w:rPr>
        <w:t xml:space="preserve">). </w:t>
      </w:r>
      <w:r w:rsidRPr="0077411C">
        <w:rPr>
          <w:rFonts w:ascii="Arial" w:hAnsi="Arial" w:cs="Arial"/>
          <w:i/>
          <w:iCs/>
          <w:sz w:val="24"/>
          <w:szCs w:val="24"/>
        </w:rPr>
        <w:t>Company Information</w:t>
      </w:r>
      <w:r w:rsidRPr="0077411C">
        <w:rPr>
          <w:rFonts w:ascii="Arial" w:hAnsi="Arial" w:cs="Arial"/>
          <w:sz w:val="24"/>
          <w:szCs w:val="24"/>
        </w:rPr>
        <w:t>.</w:t>
      </w:r>
      <w:r>
        <w:rPr>
          <w:rFonts w:ascii="Arial" w:hAnsi="Arial" w:cs="Arial"/>
          <w:sz w:val="24"/>
          <w:szCs w:val="24"/>
        </w:rPr>
        <w:t xml:space="preserve"> </w:t>
      </w:r>
      <w:r w:rsidRPr="0077411C">
        <w:rPr>
          <w:rFonts w:ascii="Arial" w:hAnsi="Arial" w:cs="Arial"/>
          <w:sz w:val="24"/>
          <w:szCs w:val="24"/>
        </w:rPr>
        <w:t xml:space="preserve">Available at: </w:t>
      </w:r>
      <w:hyperlink r:id="rId24" w:history="1">
        <w:r w:rsidRPr="00B7461F">
          <w:rPr>
            <w:rStyle w:val="Hyperlink"/>
            <w:rFonts w:ascii="Arial" w:hAnsi="Arial" w:cs="Arial"/>
            <w:sz w:val="24"/>
            <w:szCs w:val="24"/>
          </w:rPr>
          <w:t>https://investor.wyndhamhotels.com/company-information</w:t>
        </w:r>
      </w:hyperlink>
      <w:r>
        <w:rPr>
          <w:rFonts w:ascii="Arial" w:hAnsi="Arial" w:cs="Arial"/>
          <w:sz w:val="24"/>
          <w:szCs w:val="24"/>
        </w:rPr>
        <w:t xml:space="preserve"> (Accessed: 04 November 2024).</w:t>
      </w:r>
    </w:p>
    <w:p w14:paraId="3E8EC2D2" w14:textId="37A1C59E" w:rsidR="002D5FDF" w:rsidRPr="002D5FDF" w:rsidRDefault="002D5FDF" w:rsidP="002D5FDF">
      <w:pPr>
        <w:spacing w:line="360" w:lineRule="auto"/>
        <w:jc w:val="both"/>
        <w:rPr>
          <w:rFonts w:ascii="Arial" w:hAnsi="Arial" w:cs="Arial"/>
          <w:sz w:val="24"/>
          <w:szCs w:val="24"/>
        </w:rPr>
      </w:pPr>
      <w:r w:rsidRPr="006642EF">
        <w:rPr>
          <w:rFonts w:ascii="Arial" w:hAnsi="Arial" w:cs="Arial"/>
          <w:sz w:val="24"/>
          <w:szCs w:val="24"/>
        </w:rPr>
        <w:t xml:space="preserve">WHG Corporate (2024) </w:t>
      </w:r>
      <w:r w:rsidRPr="002D5FDF">
        <w:rPr>
          <w:rFonts w:ascii="Arial" w:hAnsi="Arial" w:cs="Arial"/>
          <w:i/>
          <w:iCs/>
          <w:sz w:val="24"/>
          <w:szCs w:val="24"/>
        </w:rPr>
        <w:t>Mission &amp; Values</w:t>
      </w:r>
      <w:r w:rsidRPr="006642EF">
        <w:rPr>
          <w:rFonts w:ascii="Arial" w:hAnsi="Arial" w:cs="Arial"/>
          <w:sz w:val="24"/>
          <w:szCs w:val="24"/>
        </w:rPr>
        <w:t xml:space="preserve">. Available at: </w:t>
      </w:r>
      <w:hyperlink r:id="rId25" w:history="1">
        <w:r w:rsidRPr="00B7461F">
          <w:rPr>
            <w:rStyle w:val="Hyperlink"/>
            <w:rFonts w:ascii="Arial" w:hAnsi="Arial" w:cs="Arial"/>
            <w:sz w:val="24"/>
            <w:szCs w:val="24"/>
          </w:rPr>
          <w:t>https://corporate.wyndhamhotels.com/about-us/mission-vision-values/</w:t>
        </w:r>
      </w:hyperlink>
      <w:r>
        <w:rPr>
          <w:rFonts w:ascii="Arial" w:hAnsi="Arial" w:cs="Arial"/>
          <w:sz w:val="24"/>
          <w:szCs w:val="24"/>
        </w:rPr>
        <w:t xml:space="preserve"> </w:t>
      </w:r>
      <w:r w:rsidRPr="006642EF">
        <w:rPr>
          <w:rFonts w:ascii="Arial" w:hAnsi="Arial" w:cs="Arial"/>
          <w:sz w:val="24"/>
          <w:szCs w:val="24"/>
        </w:rPr>
        <w:t>(Accessed:04 November 2024).</w:t>
      </w:r>
    </w:p>
    <w:p w14:paraId="64982FC2" w14:textId="6BDB596D" w:rsidR="006642EF" w:rsidRPr="006642EF" w:rsidRDefault="006642EF" w:rsidP="006642EF">
      <w:pPr>
        <w:spacing w:line="360" w:lineRule="auto"/>
        <w:jc w:val="both"/>
        <w:rPr>
          <w:rFonts w:ascii="Arial" w:hAnsi="Arial" w:cs="Arial"/>
          <w:sz w:val="24"/>
          <w:szCs w:val="24"/>
        </w:rPr>
      </w:pPr>
      <w:r w:rsidRPr="006642EF">
        <w:rPr>
          <w:rFonts w:ascii="Arial" w:hAnsi="Arial" w:cs="Arial"/>
          <w:sz w:val="24"/>
          <w:szCs w:val="24"/>
        </w:rPr>
        <w:t xml:space="preserve">Wyndham Hotels (2024) </w:t>
      </w:r>
      <w:r w:rsidRPr="002D5FDF">
        <w:rPr>
          <w:rFonts w:ascii="Arial" w:hAnsi="Arial" w:cs="Arial"/>
          <w:i/>
          <w:iCs/>
          <w:sz w:val="24"/>
          <w:szCs w:val="24"/>
        </w:rPr>
        <w:t>Wyndham Hotels: Choose the Perfect Location for Your Stay</w:t>
      </w:r>
      <w:r w:rsidRPr="006642EF">
        <w:rPr>
          <w:rFonts w:ascii="Arial" w:hAnsi="Arial" w:cs="Arial"/>
          <w:sz w:val="24"/>
          <w:szCs w:val="24"/>
        </w:rPr>
        <w:t>. Available</w:t>
      </w:r>
      <w:r w:rsidR="002D5FDF">
        <w:rPr>
          <w:rFonts w:ascii="Arial" w:hAnsi="Arial" w:cs="Arial"/>
          <w:sz w:val="24"/>
          <w:szCs w:val="24"/>
        </w:rPr>
        <w:t xml:space="preserve"> </w:t>
      </w:r>
      <w:r w:rsidRPr="006642EF">
        <w:rPr>
          <w:rFonts w:ascii="Arial" w:hAnsi="Arial" w:cs="Arial"/>
          <w:sz w:val="24"/>
          <w:szCs w:val="24"/>
        </w:rPr>
        <w:t xml:space="preserve">at: </w:t>
      </w:r>
      <w:hyperlink r:id="rId26" w:history="1">
        <w:r w:rsidR="002D5FDF" w:rsidRPr="00B7461F">
          <w:rPr>
            <w:rStyle w:val="Hyperlink"/>
            <w:rFonts w:ascii="Arial" w:hAnsi="Arial" w:cs="Arial"/>
            <w:sz w:val="24"/>
            <w:szCs w:val="24"/>
          </w:rPr>
          <w:t>https://www.wyndhamhotels.com/wyndham/locations?ICID=IN%3AHR%3A20190422%3AHPTO1%3AGREATSTAY%3ALOCATIONS%3ANA</w:t>
        </w:r>
      </w:hyperlink>
      <w:r w:rsidR="002D5FDF">
        <w:rPr>
          <w:rFonts w:ascii="Arial" w:hAnsi="Arial" w:cs="Arial"/>
          <w:sz w:val="24"/>
          <w:szCs w:val="24"/>
        </w:rPr>
        <w:t xml:space="preserve"> </w:t>
      </w:r>
      <w:r w:rsidRPr="006642EF">
        <w:rPr>
          <w:rFonts w:ascii="Arial" w:hAnsi="Arial" w:cs="Arial"/>
          <w:sz w:val="24"/>
          <w:szCs w:val="24"/>
        </w:rPr>
        <w:t xml:space="preserve"> (Accessed 04 November 2024).</w:t>
      </w:r>
    </w:p>
    <w:p w14:paraId="3D6D126C" w14:textId="5752DEC4" w:rsidR="006642EF" w:rsidRPr="006642EF" w:rsidRDefault="006642EF" w:rsidP="006642EF">
      <w:pPr>
        <w:spacing w:line="360" w:lineRule="auto"/>
        <w:jc w:val="both"/>
        <w:rPr>
          <w:rFonts w:ascii="Arial" w:hAnsi="Arial" w:cs="Arial"/>
          <w:sz w:val="24"/>
          <w:szCs w:val="24"/>
        </w:rPr>
      </w:pPr>
      <w:r w:rsidRPr="006642EF">
        <w:rPr>
          <w:rFonts w:ascii="Arial" w:hAnsi="Arial" w:cs="Arial"/>
          <w:sz w:val="24"/>
          <w:szCs w:val="24"/>
        </w:rPr>
        <w:lastRenderedPageBreak/>
        <w:t xml:space="preserve">Wyndham Hotels (2024) </w:t>
      </w:r>
      <w:r w:rsidRPr="002D5FDF">
        <w:rPr>
          <w:rFonts w:ascii="Arial" w:hAnsi="Arial" w:cs="Arial"/>
          <w:i/>
          <w:iCs/>
          <w:sz w:val="24"/>
          <w:szCs w:val="24"/>
        </w:rPr>
        <w:t>About Us</w:t>
      </w:r>
      <w:r w:rsidRPr="006642EF">
        <w:rPr>
          <w:rFonts w:ascii="Arial" w:hAnsi="Arial" w:cs="Arial"/>
          <w:sz w:val="24"/>
          <w:szCs w:val="24"/>
        </w:rPr>
        <w:t xml:space="preserve">. Available at: </w:t>
      </w:r>
      <w:hyperlink r:id="rId27" w:history="1">
        <w:r w:rsidR="002D5FDF" w:rsidRPr="00B7461F">
          <w:rPr>
            <w:rStyle w:val="Hyperlink"/>
            <w:rFonts w:ascii="Arial" w:hAnsi="Arial" w:cs="Arial"/>
            <w:sz w:val="24"/>
            <w:szCs w:val="24"/>
          </w:rPr>
          <w:t>https://www.wyndhamhotels.com/en-uk/about-us</w:t>
        </w:r>
      </w:hyperlink>
      <w:r w:rsidR="002D5FDF">
        <w:rPr>
          <w:rFonts w:ascii="Arial" w:hAnsi="Arial" w:cs="Arial"/>
          <w:sz w:val="24"/>
          <w:szCs w:val="24"/>
        </w:rPr>
        <w:t xml:space="preserve"> </w:t>
      </w:r>
      <w:r w:rsidRPr="006642EF">
        <w:rPr>
          <w:rFonts w:ascii="Arial" w:hAnsi="Arial" w:cs="Arial"/>
          <w:sz w:val="24"/>
          <w:szCs w:val="24"/>
        </w:rPr>
        <w:t xml:space="preserve"> (Accessed: 04 November 2024).</w:t>
      </w:r>
    </w:p>
    <w:p w14:paraId="358C63E3" w14:textId="78899A8B" w:rsidR="006642EF" w:rsidRPr="006642EF" w:rsidRDefault="006642EF" w:rsidP="006642EF">
      <w:pPr>
        <w:spacing w:line="360" w:lineRule="auto"/>
        <w:jc w:val="both"/>
        <w:rPr>
          <w:rFonts w:ascii="Arial" w:hAnsi="Arial" w:cs="Arial"/>
          <w:sz w:val="24"/>
          <w:szCs w:val="24"/>
        </w:rPr>
      </w:pPr>
      <w:r w:rsidRPr="006642EF">
        <w:rPr>
          <w:rFonts w:ascii="Arial" w:hAnsi="Arial" w:cs="Arial"/>
          <w:sz w:val="24"/>
          <w:szCs w:val="24"/>
        </w:rPr>
        <w:t xml:space="preserve">Wyndham Hotels &amp; Resorts (2024) </w:t>
      </w:r>
      <w:r w:rsidRPr="002D5FDF">
        <w:rPr>
          <w:rFonts w:ascii="Arial" w:hAnsi="Arial" w:cs="Arial"/>
          <w:i/>
          <w:iCs/>
          <w:sz w:val="24"/>
          <w:szCs w:val="24"/>
        </w:rPr>
        <w:t>Management Team</w:t>
      </w:r>
      <w:r w:rsidRPr="006642EF">
        <w:rPr>
          <w:rFonts w:ascii="Arial" w:hAnsi="Arial" w:cs="Arial"/>
          <w:sz w:val="24"/>
          <w:szCs w:val="24"/>
        </w:rPr>
        <w:t xml:space="preserve">. Available at: </w:t>
      </w:r>
      <w:hyperlink r:id="rId28" w:history="1">
        <w:r w:rsidR="002D5FDF" w:rsidRPr="00B7461F">
          <w:rPr>
            <w:rStyle w:val="Hyperlink"/>
            <w:rFonts w:ascii="Arial" w:hAnsi="Arial" w:cs="Arial"/>
            <w:sz w:val="24"/>
            <w:szCs w:val="24"/>
          </w:rPr>
          <w:t>https://investor.wyndhamhotels.com/company-information/management-team</w:t>
        </w:r>
      </w:hyperlink>
      <w:r w:rsidR="002D5FDF">
        <w:rPr>
          <w:rFonts w:ascii="Arial" w:hAnsi="Arial" w:cs="Arial"/>
          <w:sz w:val="24"/>
          <w:szCs w:val="24"/>
        </w:rPr>
        <w:t xml:space="preserve"> </w:t>
      </w:r>
      <w:r w:rsidRPr="006642EF">
        <w:rPr>
          <w:rFonts w:ascii="Arial" w:hAnsi="Arial" w:cs="Arial"/>
          <w:sz w:val="24"/>
          <w:szCs w:val="24"/>
        </w:rPr>
        <w:t xml:space="preserve"> (Accessed:</w:t>
      </w:r>
      <w:r w:rsidR="008E3D76">
        <w:rPr>
          <w:rFonts w:ascii="Arial" w:hAnsi="Arial" w:cs="Arial"/>
          <w:sz w:val="24"/>
          <w:szCs w:val="24"/>
        </w:rPr>
        <w:t xml:space="preserve"> </w:t>
      </w:r>
      <w:r w:rsidRPr="006642EF">
        <w:rPr>
          <w:rFonts w:ascii="Arial" w:hAnsi="Arial" w:cs="Arial"/>
          <w:sz w:val="24"/>
          <w:szCs w:val="24"/>
        </w:rPr>
        <w:t>04 November 2024).</w:t>
      </w:r>
    </w:p>
    <w:p w14:paraId="50CA5133" w14:textId="3FCB625F" w:rsidR="006642EF" w:rsidRPr="006642EF" w:rsidRDefault="006642EF" w:rsidP="006642EF">
      <w:pPr>
        <w:spacing w:line="360" w:lineRule="auto"/>
        <w:jc w:val="both"/>
        <w:rPr>
          <w:rFonts w:ascii="Arial" w:hAnsi="Arial" w:cs="Arial"/>
          <w:sz w:val="24"/>
          <w:szCs w:val="24"/>
        </w:rPr>
      </w:pPr>
      <w:r w:rsidRPr="006642EF">
        <w:rPr>
          <w:rFonts w:ascii="Arial" w:hAnsi="Arial" w:cs="Arial"/>
          <w:sz w:val="24"/>
          <w:szCs w:val="24"/>
        </w:rPr>
        <w:t xml:space="preserve">Wyndham Hotel &amp; Resorts Inc. (2024) 2024 ENVIRONMENTAL, SOCIAL AND GOVERNANCE REPORT. Available at: </w:t>
      </w:r>
      <w:hyperlink r:id="rId29" w:history="1">
        <w:r w:rsidR="00080B2A" w:rsidRPr="00B7461F">
          <w:rPr>
            <w:rStyle w:val="Hyperlink"/>
            <w:rFonts w:ascii="Arial" w:hAnsi="Arial" w:cs="Arial"/>
            <w:sz w:val="24"/>
            <w:szCs w:val="24"/>
          </w:rPr>
          <w:t>https://sustainablehospitalityalliance.org/wp-content/uploads/2024/09/2024ES1-1.pdf</w:t>
        </w:r>
      </w:hyperlink>
      <w:r w:rsidR="00080B2A">
        <w:rPr>
          <w:rFonts w:ascii="Arial" w:hAnsi="Arial" w:cs="Arial"/>
          <w:sz w:val="24"/>
          <w:szCs w:val="24"/>
        </w:rPr>
        <w:t xml:space="preserve"> (Accessed: </w:t>
      </w:r>
      <w:r w:rsidR="008E3D76">
        <w:rPr>
          <w:rFonts w:ascii="Arial" w:hAnsi="Arial" w:cs="Arial"/>
          <w:sz w:val="24"/>
          <w:szCs w:val="24"/>
        </w:rPr>
        <w:t>07 November 2024).</w:t>
      </w:r>
    </w:p>
    <w:sectPr w:rsidR="006642EF" w:rsidRPr="006642EF" w:rsidSect="00846201">
      <w:pgSz w:w="12240" w:h="15840"/>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C3518A"/>
    <w:multiLevelType w:val="hybridMultilevel"/>
    <w:tmpl w:val="25E4FD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6218B3"/>
    <w:multiLevelType w:val="hybridMultilevel"/>
    <w:tmpl w:val="657E1B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4D4A56"/>
    <w:multiLevelType w:val="hybridMultilevel"/>
    <w:tmpl w:val="F7226A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7DF171F"/>
    <w:multiLevelType w:val="hybridMultilevel"/>
    <w:tmpl w:val="97B22FF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70926E1D"/>
    <w:multiLevelType w:val="hybridMultilevel"/>
    <w:tmpl w:val="EE54CF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D98136F"/>
    <w:multiLevelType w:val="hybridMultilevel"/>
    <w:tmpl w:val="5BB800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36586651">
    <w:abstractNumId w:val="1"/>
  </w:num>
  <w:num w:numId="2" w16cid:durableId="740716580">
    <w:abstractNumId w:val="4"/>
  </w:num>
  <w:num w:numId="3" w16cid:durableId="1635405880">
    <w:abstractNumId w:val="3"/>
  </w:num>
  <w:num w:numId="4" w16cid:durableId="1895463201">
    <w:abstractNumId w:val="2"/>
  </w:num>
  <w:num w:numId="5" w16cid:durableId="1467969413">
    <w:abstractNumId w:val="0"/>
  </w:num>
  <w:num w:numId="6" w16cid:durableId="855411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201"/>
    <w:rsid w:val="00016974"/>
    <w:rsid w:val="00073791"/>
    <w:rsid w:val="00080B2A"/>
    <w:rsid w:val="000A3DF2"/>
    <w:rsid w:val="000E28A6"/>
    <w:rsid w:val="000E573A"/>
    <w:rsid w:val="00111A5C"/>
    <w:rsid w:val="00130B11"/>
    <w:rsid w:val="00194360"/>
    <w:rsid w:val="00197598"/>
    <w:rsid w:val="001B4B95"/>
    <w:rsid w:val="001D5866"/>
    <w:rsid w:val="00214145"/>
    <w:rsid w:val="00214DD2"/>
    <w:rsid w:val="00283D16"/>
    <w:rsid w:val="002D5FDF"/>
    <w:rsid w:val="002F7111"/>
    <w:rsid w:val="00340A5B"/>
    <w:rsid w:val="003416B1"/>
    <w:rsid w:val="003658B7"/>
    <w:rsid w:val="003A4796"/>
    <w:rsid w:val="003C190C"/>
    <w:rsid w:val="003C5790"/>
    <w:rsid w:val="003C7D59"/>
    <w:rsid w:val="003D7E62"/>
    <w:rsid w:val="00404068"/>
    <w:rsid w:val="00466FA8"/>
    <w:rsid w:val="0047163D"/>
    <w:rsid w:val="00472A07"/>
    <w:rsid w:val="004A5BA9"/>
    <w:rsid w:val="004B0AA9"/>
    <w:rsid w:val="004B3860"/>
    <w:rsid w:val="004B408E"/>
    <w:rsid w:val="004B41DE"/>
    <w:rsid w:val="004B4432"/>
    <w:rsid w:val="004D27AB"/>
    <w:rsid w:val="0051068C"/>
    <w:rsid w:val="0052483C"/>
    <w:rsid w:val="00561F2C"/>
    <w:rsid w:val="00575C4B"/>
    <w:rsid w:val="005810FD"/>
    <w:rsid w:val="00592EB0"/>
    <w:rsid w:val="005A74B6"/>
    <w:rsid w:val="005B06FE"/>
    <w:rsid w:val="005B47E0"/>
    <w:rsid w:val="005E4DB8"/>
    <w:rsid w:val="005F54AA"/>
    <w:rsid w:val="00604F9E"/>
    <w:rsid w:val="00642AE0"/>
    <w:rsid w:val="006642EF"/>
    <w:rsid w:val="0068671E"/>
    <w:rsid w:val="006A6BFD"/>
    <w:rsid w:val="00752D48"/>
    <w:rsid w:val="007546C4"/>
    <w:rsid w:val="0077411C"/>
    <w:rsid w:val="007911AC"/>
    <w:rsid w:val="007D19BA"/>
    <w:rsid w:val="007E739B"/>
    <w:rsid w:val="008176DF"/>
    <w:rsid w:val="00835040"/>
    <w:rsid w:val="008417A3"/>
    <w:rsid w:val="00842140"/>
    <w:rsid w:val="00846201"/>
    <w:rsid w:val="00877B1B"/>
    <w:rsid w:val="008A4FE7"/>
    <w:rsid w:val="008E3D76"/>
    <w:rsid w:val="008F3582"/>
    <w:rsid w:val="009066C2"/>
    <w:rsid w:val="009157E6"/>
    <w:rsid w:val="00926837"/>
    <w:rsid w:val="00953036"/>
    <w:rsid w:val="0097441E"/>
    <w:rsid w:val="009940B1"/>
    <w:rsid w:val="009A1FF7"/>
    <w:rsid w:val="009C016D"/>
    <w:rsid w:val="009E4CF9"/>
    <w:rsid w:val="009F1FD3"/>
    <w:rsid w:val="009F3A02"/>
    <w:rsid w:val="00A451AF"/>
    <w:rsid w:val="00A73168"/>
    <w:rsid w:val="00B31506"/>
    <w:rsid w:val="00B40616"/>
    <w:rsid w:val="00B9194C"/>
    <w:rsid w:val="00BD2039"/>
    <w:rsid w:val="00C30D80"/>
    <w:rsid w:val="00C348E2"/>
    <w:rsid w:val="00C53C78"/>
    <w:rsid w:val="00C755EB"/>
    <w:rsid w:val="00C86048"/>
    <w:rsid w:val="00C93849"/>
    <w:rsid w:val="00CA1F13"/>
    <w:rsid w:val="00CE2177"/>
    <w:rsid w:val="00D22DA5"/>
    <w:rsid w:val="00D45CD7"/>
    <w:rsid w:val="00DD0C8D"/>
    <w:rsid w:val="00DF63D9"/>
    <w:rsid w:val="00E02EB7"/>
    <w:rsid w:val="00E1570C"/>
    <w:rsid w:val="00E57C93"/>
    <w:rsid w:val="00EA5B2B"/>
    <w:rsid w:val="00EB3E3E"/>
    <w:rsid w:val="00ED40D2"/>
    <w:rsid w:val="00ED4F19"/>
    <w:rsid w:val="00EE194C"/>
    <w:rsid w:val="00EE2624"/>
    <w:rsid w:val="00EF111D"/>
    <w:rsid w:val="00F01CE5"/>
    <w:rsid w:val="00F40440"/>
    <w:rsid w:val="00F4433A"/>
    <w:rsid w:val="00FA001C"/>
    <w:rsid w:val="00FD24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28643A"/>
  <w15:chartTrackingRefBased/>
  <w15:docId w15:val="{91BA4123-3322-45FC-9500-47F31E09E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462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6B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755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6201"/>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846201"/>
    <w:rPr>
      <w:rFonts w:eastAsiaTheme="minorEastAsia"/>
      <w:kern w:val="0"/>
      <w14:ligatures w14:val="none"/>
    </w:rPr>
  </w:style>
  <w:style w:type="character" w:customStyle="1" w:styleId="Heading1Char">
    <w:name w:val="Heading 1 Char"/>
    <w:basedOn w:val="DefaultParagraphFont"/>
    <w:link w:val="Heading1"/>
    <w:uiPriority w:val="9"/>
    <w:rsid w:val="00846201"/>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846201"/>
    <w:pPr>
      <w:outlineLvl w:val="9"/>
    </w:pPr>
    <w:rPr>
      <w:kern w:val="0"/>
      <w:lang w:val="en-US"/>
      <w14:ligatures w14:val="none"/>
    </w:rPr>
  </w:style>
  <w:style w:type="paragraph" w:styleId="TOC1">
    <w:name w:val="toc 1"/>
    <w:basedOn w:val="Normal"/>
    <w:next w:val="Normal"/>
    <w:autoRedefine/>
    <w:uiPriority w:val="39"/>
    <w:unhideWhenUsed/>
    <w:rsid w:val="00197598"/>
    <w:pPr>
      <w:spacing w:after="100"/>
    </w:pPr>
  </w:style>
  <w:style w:type="character" w:styleId="Hyperlink">
    <w:name w:val="Hyperlink"/>
    <w:basedOn w:val="DefaultParagraphFont"/>
    <w:uiPriority w:val="99"/>
    <w:unhideWhenUsed/>
    <w:rsid w:val="00197598"/>
    <w:rPr>
      <w:color w:val="0563C1" w:themeColor="hyperlink"/>
      <w:u w:val="single"/>
    </w:rPr>
  </w:style>
  <w:style w:type="paragraph" w:styleId="ListParagraph">
    <w:name w:val="List Paragraph"/>
    <w:basedOn w:val="Normal"/>
    <w:uiPriority w:val="34"/>
    <w:qFormat/>
    <w:rsid w:val="00C348E2"/>
    <w:pPr>
      <w:ind w:left="720"/>
      <w:contextualSpacing/>
    </w:pPr>
  </w:style>
  <w:style w:type="character" w:customStyle="1" w:styleId="Heading2Char">
    <w:name w:val="Heading 2 Char"/>
    <w:basedOn w:val="DefaultParagraphFont"/>
    <w:link w:val="Heading2"/>
    <w:uiPriority w:val="9"/>
    <w:rsid w:val="006A6BFD"/>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C755EB"/>
    <w:rPr>
      <w:rFonts w:asciiTheme="majorHAnsi" w:eastAsiaTheme="majorEastAsia" w:hAnsiTheme="majorHAnsi" w:cstheme="majorBidi"/>
      <w:color w:val="1F3763" w:themeColor="accent1" w:themeShade="7F"/>
      <w:sz w:val="24"/>
      <w:szCs w:val="24"/>
      <w:lang w:val="en-GB"/>
    </w:rPr>
  </w:style>
  <w:style w:type="paragraph" w:styleId="TOC2">
    <w:name w:val="toc 2"/>
    <w:basedOn w:val="Normal"/>
    <w:next w:val="Normal"/>
    <w:autoRedefine/>
    <w:uiPriority w:val="39"/>
    <w:unhideWhenUsed/>
    <w:rsid w:val="0047163D"/>
    <w:pPr>
      <w:spacing w:after="100"/>
      <w:ind w:left="220"/>
    </w:pPr>
  </w:style>
  <w:style w:type="paragraph" w:styleId="TOC3">
    <w:name w:val="toc 3"/>
    <w:basedOn w:val="Normal"/>
    <w:next w:val="Normal"/>
    <w:autoRedefine/>
    <w:uiPriority w:val="39"/>
    <w:unhideWhenUsed/>
    <w:rsid w:val="0047163D"/>
    <w:pPr>
      <w:spacing w:after="100"/>
      <w:ind w:left="440"/>
    </w:pPr>
  </w:style>
  <w:style w:type="character" w:styleId="UnresolvedMention">
    <w:name w:val="Unresolved Mention"/>
    <w:basedOn w:val="DefaultParagraphFont"/>
    <w:uiPriority w:val="99"/>
    <w:semiHidden/>
    <w:unhideWhenUsed/>
    <w:rsid w:val="002D5F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76184">
      <w:bodyDiv w:val="1"/>
      <w:marLeft w:val="0"/>
      <w:marRight w:val="0"/>
      <w:marTop w:val="0"/>
      <w:marBottom w:val="0"/>
      <w:divBdr>
        <w:top w:val="none" w:sz="0" w:space="0" w:color="auto"/>
        <w:left w:val="none" w:sz="0" w:space="0" w:color="auto"/>
        <w:bottom w:val="none" w:sz="0" w:space="0" w:color="auto"/>
        <w:right w:val="none" w:sz="0" w:space="0" w:color="auto"/>
      </w:divBdr>
    </w:div>
    <w:div w:id="83501166">
      <w:bodyDiv w:val="1"/>
      <w:marLeft w:val="0"/>
      <w:marRight w:val="0"/>
      <w:marTop w:val="0"/>
      <w:marBottom w:val="0"/>
      <w:divBdr>
        <w:top w:val="none" w:sz="0" w:space="0" w:color="auto"/>
        <w:left w:val="none" w:sz="0" w:space="0" w:color="auto"/>
        <w:bottom w:val="none" w:sz="0" w:space="0" w:color="auto"/>
        <w:right w:val="none" w:sz="0" w:space="0" w:color="auto"/>
      </w:divBdr>
    </w:div>
    <w:div w:id="107163101">
      <w:bodyDiv w:val="1"/>
      <w:marLeft w:val="0"/>
      <w:marRight w:val="0"/>
      <w:marTop w:val="0"/>
      <w:marBottom w:val="0"/>
      <w:divBdr>
        <w:top w:val="none" w:sz="0" w:space="0" w:color="auto"/>
        <w:left w:val="none" w:sz="0" w:space="0" w:color="auto"/>
        <w:bottom w:val="none" w:sz="0" w:space="0" w:color="auto"/>
        <w:right w:val="none" w:sz="0" w:space="0" w:color="auto"/>
      </w:divBdr>
    </w:div>
    <w:div w:id="139546271">
      <w:bodyDiv w:val="1"/>
      <w:marLeft w:val="0"/>
      <w:marRight w:val="0"/>
      <w:marTop w:val="0"/>
      <w:marBottom w:val="0"/>
      <w:divBdr>
        <w:top w:val="none" w:sz="0" w:space="0" w:color="auto"/>
        <w:left w:val="none" w:sz="0" w:space="0" w:color="auto"/>
        <w:bottom w:val="none" w:sz="0" w:space="0" w:color="auto"/>
        <w:right w:val="none" w:sz="0" w:space="0" w:color="auto"/>
      </w:divBdr>
    </w:div>
    <w:div w:id="269241871">
      <w:bodyDiv w:val="1"/>
      <w:marLeft w:val="0"/>
      <w:marRight w:val="0"/>
      <w:marTop w:val="0"/>
      <w:marBottom w:val="0"/>
      <w:divBdr>
        <w:top w:val="none" w:sz="0" w:space="0" w:color="auto"/>
        <w:left w:val="none" w:sz="0" w:space="0" w:color="auto"/>
        <w:bottom w:val="none" w:sz="0" w:space="0" w:color="auto"/>
        <w:right w:val="none" w:sz="0" w:space="0" w:color="auto"/>
      </w:divBdr>
    </w:div>
    <w:div w:id="1803302173">
      <w:bodyDiv w:val="1"/>
      <w:marLeft w:val="0"/>
      <w:marRight w:val="0"/>
      <w:marTop w:val="0"/>
      <w:marBottom w:val="0"/>
      <w:divBdr>
        <w:top w:val="none" w:sz="0" w:space="0" w:color="auto"/>
        <w:left w:val="none" w:sz="0" w:space="0" w:color="auto"/>
        <w:bottom w:val="none" w:sz="0" w:space="0" w:color="auto"/>
        <w:right w:val="none" w:sz="0" w:space="0" w:color="auto"/>
      </w:divBdr>
    </w:div>
    <w:div w:id="2108114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hyperlink" Target="https://www.organimi.com/organizational-structures/wyndham-hotels-and-resorts/" TargetMode="External"/><Relationship Id="rId26" Type="http://schemas.openxmlformats.org/officeDocument/2006/relationships/hyperlink" Target="https://www.wyndhamhotels.com/wyndham/locations?ICID=IN%3AHR%3A20190422%3AHPTO1%3AGREATSTAY%3ALOCATIONS%3ANA" TargetMode="External"/><Relationship Id="rId3" Type="http://schemas.openxmlformats.org/officeDocument/2006/relationships/customXml" Target="../customXml/item3.xml"/><Relationship Id="rId21" Type="http://schemas.openxmlformats.org/officeDocument/2006/relationships/hyperlink" Target="https://corporate.wyndhamhotels.com/news-releases/wyndham-debuts-next-gen-revenue-management-system/" TargetMode="Externa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lodgingmagazine.com/elevating-its-brand-image-wyndham-hotels-leverages-net-unit-growth-into-wall-street-gains-increased-industry-recognition/" TargetMode="External"/><Relationship Id="rId25" Type="http://schemas.openxmlformats.org/officeDocument/2006/relationships/hyperlink" Target="https://corporate.wyndhamhotels.com/about-us/mission-vision-values/" TargetMode="External"/><Relationship Id="rId2" Type="http://schemas.openxmlformats.org/officeDocument/2006/relationships/customXml" Target="../customXml/item2.xml"/><Relationship Id="rId16" Type="http://schemas.openxmlformats.org/officeDocument/2006/relationships/hyperlink" Target="https://prime.mindtools.com/pages/article/mintzberg-5ps.htm" TargetMode="External"/><Relationship Id="rId20" Type="http://schemas.openxmlformats.org/officeDocument/2006/relationships/hyperlink" Target="https://thestrategystory.com/blog/mintzbergs-5ps-of-strategy-with-examples/" TargetMode="External"/><Relationship Id="rId29" Type="http://schemas.openxmlformats.org/officeDocument/2006/relationships/hyperlink" Target="https://sustainablehospitalityalliance.org/wp-content/uploads/2024/09/2024ES1-1.pdf"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investor.wyndhamhotels.com/company-information" TargetMode="External"/><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hrmguide.co.uk/strategic_hrm/reality_action.htm" TargetMode="External"/><Relationship Id="rId23" Type="http://schemas.openxmlformats.org/officeDocument/2006/relationships/hyperlink" Target="https://corporate.wyndhamhotels.com/news-releases/wyndham-celebrates-2022-milestones-and-accomplishments-sets-sights-on-continued-expansion-as-demand-for-travel-stays-steadfast/" TargetMode="External"/><Relationship Id="rId28" Type="http://schemas.openxmlformats.org/officeDocument/2006/relationships/hyperlink" Target="https://investor.wyndhamhotels.com/company-information/management-team" TargetMode="External"/><Relationship Id="rId10" Type="http://schemas.openxmlformats.org/officeDocument/2006/relationships/image" Target="media/image1.png"/><Relationship Id="rId19" Type="http://schemas.openxmlformats.org/officeDocument/2006/relationships/hyperlink" Target="https://www.ramadaresortlara.com/en/sustainability/policy-on-integrated-management-systems" TargetMode="External"/><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marketing91.com/the-5-ps-of-strategy-explained/" TargetMode="External"/><Relationship Id="rId22" Type="http://schemas.openxmlformats.org/officeDocument/2006/relationships/hyperlink" Target="https://corporate.wyndhamhotels.com/news-releases/wyndham-rewards-ranked-best-hotel-loyalty-program-by-readers-of-usa-today/" TargetMode="External"/><Relationship Id="rId27" Type="http://schemas.openxmlformats.org/officeDocument/2006/relationships/hyperlink" Target="https://www.wyndhamhotels.com/en-uk/about-us"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544F44B1ACB4C28BB1B0A4E04DE3FC4"/>
        <w:category>
          <w:name w:val="General"/>
          <w:gallery w:val="placeholder"/>
        </w:category>
        <w:types>
          <w:type w:val="bbPlcHdr"/>
        </w:types>
        <w:behaviors>
          <w:behavior w:val="content"/>
        </w:behaviors>
        <w:guid w:val="{95C57390-4A36-4FE7-8849-C2D09D9F838A}"/>
      </w:docPartPr>
      <w:docPartBody>
        <w:p w:rsidR="009132C3" w:rsidRDefault="009132C3" w:rsidP="009132C3">
          <w:pPr>
            <w:pStyle w:val="6544F44B1ACB4C28BB1B0A4E04DE3FC4"/>
          </w:pPr>
          <w:r>
            <w:rPr>
              <w:rFonts w:asciiTheme="majorHAnsi" w:eastAsiaTheme="majorEastAsia" w:hAnsiTheme="majorHAnsi" w:cstheme="majorBidi"/>
              <w:caps/>
              <w:color w:val="4472C4" w:themeColor="accent1"/>
              <w:sz w:val="80"/>
              <w:szCs w:val="80"/>
            </w:rPr>
            <w:t>[Document title]</w:t>
          </w:r>
        </w:p>
      </w:docPartBody>
    </w:docPart>
    <w:docPart>
      <w:docPartPr>
        <w:name w:val="100FFE6B01314F9A86833D233FFE9AD7"/>
        <w:category>
          <w:name w:val="General"/>
          <w:gallery w:val="placeholder"/>
        </w:category>
        <w:types>
          <w:type w:val="bbPlcHdr"/>
        </w:types>
        <w:behaviors>
          <w:behavior w:val="content"/>
        </w:behaviors>
        <w:guid w:val="{447D71AC-4DE6-46FE-AC19-FB705FD6626E}"/>
      </w:docPartPr>
      <w:docPartBody>
        <w:p w:rsidR="009132C3" w:rsidRDefault="009132C3" w:rsidP="009132C3">
          <w:pPr>
            <w:pStyle w:val="100FFE6B01314F9A86833D233FFE9AD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2C3"/>
    <w:rsid w:val="00073791"/>
    <w:rsid w:val="003416B1"/>
    <w:rsid w:val="009132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44F44B1ACB4C28BB1B0A4E04DE3FC4">
    <w:name w:val="6544F44B1ACB4C28BB1B0A4E04DE3FC4"/>
    <w:rsid w:val="009132C3"/>
  </w:style>
  <w:style w:type="paragraph" w:customStyle="1" w:styleId="100FFE6B01314F9A86833D233FFE9AD7">
    <w:name w:val="100FFE6B01314F9A86833D233FFE9AD7"/>
    <w:rsid w:val="009132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B4E28F9-05B8-486A-8449-5047DCEBDBC9}">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2024-11-08T00:00:00</PublishDate>
  <Abstract/>
  <CompanyAddress>BMIH5004</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63da3bfd6294c9c195033e3656ff04b7">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ed32a761fde7c315d0da3eb651cd05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6DE629-9115-4778-9248-DCA6A2F8007B}">
  <ds:schemaRefs>
    <ds:schemaRef ds:uri="04c7059f-bde8-4ce9-bb0f-e52888740953"/>
    <ds:schemaRef ds:uri="http://purl.org/dc/elements/1.1/"/>
    <ds:schemaRef ds:uri="http://schemas.openxmlformats.org/package/2006/metadata/core-properties"/>
    <ds:schemaRef ds:uri="http://schemas.microsoft.com/office/infopath/2007/PartnerControls"/>
    <ds:schemaRef ds:uri="http://purl.org/dc/dcmitype/"/>
    <ds:schemaRef ds:uri="d8e79d84-78fb-44a9-92e9-d04bdd8f0359"/>
    <ds:schemaRef ds:uri="http://schemas.microsoft.com/office/2006/metadata/properties"/>
    <ds:schemaRef ds:uri="http://schemas.microsoft.com/office/2006/documentManagement/types"/>
    <ds:schemaRef ds:uri="http://www.w3.org/XML/1998/namespace"/>
    <ds:schemaRef ds:uri="http://purl.org/dc/terms/"/>
  </ds:schemaRefs>
</ds:datastoreItem>
</file>

<file path=customXml/itemProps3.xml><?xml version="1.0" encoding="utf-8"?>
<ds:datastoreItem xmlns:ds="http://schemas.openxmlformats.org/officeDocument/2006/customXml" ds:itemID="{D58F5802-7889-4CBD-AE31-FD846DB7900F}">
  <ds:schemaRefs>
    <ds:schemaRef ds:uri="http://schemas.microsoft.com/sharepoint/v3/contenttype/forms"/>
  </ds:schemaRefs>
</ds:datastoreItem>
</file>

<file path=customXml/itemProps4.xml><?xml version="1.0" encoding="utf-8"?>
<ds:datastoreItem xmlns:ds="http://schemas.openxmlformats.org/officeDocument/2006/customXml" ds:itemID="{1864CD23-3F95-42E9-BF57-E59873F04F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C1AA264-1060-41EA-BF8F-4009EA4E0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TotalTime>
  <Pages>16</Pages>
  <Words>2899</Words>
  <Characters>21163</Characters>
  <Application>Microsoft Office Word</Application>
  <DocSecurity>0</DocSecurity>
  <Lines>440</Lines>
  <Paragraphs>125</Paragraphs>
  <ScaleCrop>false</ScaleCrop>
  <Company>Management &amp; Organisational Behaviour</Company>
  <LinksUpToDate>false</LinksUpToDate>
  <CharactersWithSpaces>23937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structure Wyndham Hotel &amp; Resorts</dc:title>
  <dc:subject>Sonia-Lorena Mocanu (2233341)</dc:subject>
  <dc:creator>Sonia-Lorena Mocanu (2233341)</dc:creator>
  <cp:keywords/>
  <dc:description/>
  <cp:lastModifiedBy>Sonia-Lorena Mocanu (2233341)</cp:lastModifiedBy>
  <cp:revision>101</cp:revision>
  <dcterms:created xsi:type="dcterms:W3CDTF">2024-11-03T23:39:00Z</dcterms:created>
  <dcterms:modified xsi:type="dcterms:W3CDTF">2024-11-07T07:12:00Z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34235bfa-77e1-4055-88e5-0b3857e9951a</vt:lpwstr>
  </property>
  <property fmtid="{D5CDD505-2E9C-101B-9397-08002B2CF9AE}" pid="3" name="ContentTypeId">
    <vt:lpwstr>0x010100A20804DBFC42F64693D899720BA9B0FE</vt:lpwstr>
  </property>
</Properties>
</file>