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CA194D5" w:rsidR="00A930CB" w:rsidRPr="00A930CB" w:rsidRDefault="00D10306" w:rsidP="00A930CB">
                <w:pPr>
                  <w:spacing w:before="120" w:after="120" w:line="360" w:lineRule="auto"/>
                  <w:rPr>
                    <w:rFonts w:ascii="Tahoma" w:hAnsi="Tahoma" w:cs="Tahoma"/>
                    <w:sz w:val="32"/>
                    <w:szCs w:val="32"/>
                  </w:rPr>
                </w:pPr>
                <w:r>
                  <w:rPr>
                    <w:rFonts w:ascii="Tahoma" w:hAnsi="Tahoma" w:cs="Tahoma"/>
                    <w:color w:val="FF0000"/>
                    <w:sz w:val="32"/>
                    <w:szCs w:val="32"/>
                  </w:rPr>
                  <w:t>Paul Tinkler</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24E02522" w:rsidR="00A930CB" w:rsidRPr="00A930CB" w:rsidRDefault="00D10306" w:rsidP="00A930CB">
                <w:pPr>
                  <w:spacing w:before="120" w:after="120" w:line="360" w:lineRule="auto"/>
                  <w:rPr>
                    <w:rFonts w:ascii="Tahoma" w:hAnsi="Tahoma" w:cs="Tahoma"/>
                    <w:sz w:val="32"/>
                    <w:szCs w:val="32"/>
                  </w:rPr>
                </w:pPr>
                <w:r>
                  <w:rPr>
                    <w:rFonts w:ascii="Tahoma" w:hAnsi="Tahoma" w:cs="Tahoma"/>
                    <w:color w:val="FF0000"/>
                    <w:sz w:val="32"/>
                    <w:szCs w:val="32"/>
                  </w:rPr>
                  <w:t>2</w:t>
                </w:r>
                <w:r w:rsidR="00762F78">
                  <w:rPr>
                    <w:rFonts w:ascii="Tahoma" w:hAnsi="Tahoma" w:cs="Tahoma"/>
                    <w:color w:val="FF0000"/>
                    <w:sz w:val="32"/>
                    <w:szCs w:val="32"/>
                  </w:rPr>
                  <w:t>538661</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163341DB" w:rsidR="00A930CB" w:rsidRPr="00A930CB" w:rsidRDefault="00762F78" w:rsidP="00A930CB">
                <w:pPr>
                  <w:spacing w:before="120" w:after="120" w:line="360" w:lineRule="auto"/>
                  <w:rPr>
                    <w:rFonts w:ascii="Tahoma" w:hAnsi="Tahoma" w:cs="Tahoma"/>
                    <w:color w:val="FF0000"/>
                    <w:sz w:val="32"/>
                    <w:szCs w:val="32"/>
                  </w:rPr>
                </w:pPr>
                <w:r>
                  <w:rPr>
                    <w:rFonts w:ascii="Tahoma" w:hAnsi="Tahoma" w:cs="Tahoma"/>
                    <w:color w:val="FF0000"/>
                    <w:sz w:val="32"/>
                    <w:szCs w:val="32"/>
                  </w:rPr>
                  <w:t>BMPF7330D</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79C0A32E" w:rsidR="00A930CB" w:rsidRPr="00A930CB" w:rsidRDefault="00762F78" w:rsidP="00A930CB">
                <w:pPr>
                  <w:spacing w:before="120" w:after="120" w:line="360" w:lineRule="auto"/>
                  <w:rPr>
                    <w:rFonts w:ascii="Tahoma" w:hAnsi="Tahoma" w:cs="Tahoma"/>
                    <w:color w:val="FF0000"/>
                    <w:sz w:val="32"/>
                    <w:szCs w:val="32"/>
                  </w:rPr>
                </w:pPr>
                <w:r>
                  <w:rPr>
                    <w:rFonts w:ascii="Tahoma" w:hAnsi="Tahoma" w:cs="Tahoma"/>
                    <w:color w:val="FF0000"/>
                    <w:sz w:val="32"/>
                    <w:szCs w:val="32"/>
                  </w:rPr>
                  <w:t>Work-Based Research</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Default="00F91F18" w:rsidP="00A45277">
          <w:pPr>
            <w:rPr>
              <w:rFonts w:ascii="Tahoma" w:hAnsi="Tahoma" w:cs="Tahoma"/>
              <w:color w:val="000000"/>
              <w:sz w:val="24"/>
              <w:szCs w:val="24"/>
            </w:rPr>
          </w:pPr>
        </w:p>
        <w:p w14:paraId="48F7542D" w14:textId="77777777" w:rsidR="00F91F18" w:rsidRPr="00A45277" w:rsidRDefault="00F91F18" w:rsidP="00A45277">
          <w:pPr>
            <w:rPr>
              <w:rFonts w:ascii="Tahoma" w:hAnsi="Tahoma" w:cs="Tahoma"/>
              <w:color w:val="000000"/>
              <w:sz w:val="24"/>
              <w:szCs w:val="24"/>
            </w:rPr>
          </w:pPr>
        </w:p>
        <w:sdt>
          <w:sdtPr>
            <w:id w:val="134404653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63340C1" w14:textId="7C6E21A8" w:rsidR="00FF1288" w:rsidRDefault="00FF1288">
              <w:pPr>
                <w:pStyle w:val="TOCHeading"/>
              </w:pPr>
              <w:r>
                <w:t>Contents</w:t>
              </w:r>
            </w:p>
            <w:p w14:paraId="52D82CEA" w14:textId="77777777" w:rsidR="004C12DD" w:rsidRDefault="004C12DD">
              <w:pPr>
                <w:pStyle w:val="TOC2"/>
                <w:tabs>
                  <w:tab w:val="right" w:leader="dot" w:pos="9350"/>
                </w:tabs>
              </w:pPr>
            </w:p>
            <w:p w14:paraId="155EA121" w14:textId="1DF59E66" w:rsidR="00E33A96" w:rsidRDefault="00FF1288">
              <w:pPr>
                <w:pStyle w:val="TOC1"/>
                <w:tabs>
                  <w:tab w:val="right" w:leader="dot" w:pos="9350"/>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6917467" w:history="1">
                <w:r w:rsidR="00E33A96" w:rsidRPr="00FB0FBC">
                  <w:rPr>
                    <w:rStyle w:val="Hyperlink"/>
                    <w:noProof/>
                  </w:rPr>
                  <w:t>1.0 Introduction</w:t>
                </w:r>
                <w:r w:rsidR="00E33A96">
                  <w:rPr>
                    <w:noProof/>
                    <w:webHidden/>
                  </w:rPr>
                  <w:tab/>
                </w:r>
                <w:r w:rsidR="00E33A96">
                  <w:rPr>
                    <w:noProof/>
                    <w:webHidden/>
                  </w:rPr>
                  <w:fldChar w:fldCharType="begin"/>
                </w:r>
                <w:r w:rsidR="00E33A96">
                  <w:rPr>
                    <w:noProof/>
                    <w:webHidden/>
                  </w:rPr>
                  <w:instrText xml:space="preserve"> PAGEREF _Toc236917467 \h </w:instrText>
                </w:r>
                <w:r w:rsidR="00E33A96">
                  <w:rPr>
                    <w:noProof/>
                    <w:webHidden/>
                  </w:rPr>
                </w:r>
                <w:r w:rsidR="00E33A96">
                  <w:rPr>
                    <w:noProof/>
                    <w:webHidden/>
                  </w:rPr>
                  <w:fldChar w:fldCharType="separate"/>
                </w:r>
                <w:r w:rsidR="00E33A96">
                  <w:rPr>
                    <w:noProof/>
                    <w:webHidden/>
                  </w:rPr>
                  <w:t>3</w:t>
                </w:r>
                <w:r w:rsidR="00E33A96">
                  <w:rPr>
                    <w:noProof/>
                    <w:webHidden/>
                  </w:rPr>
                  <w:fldChar w:fldCharType="end"/>
                </w:r>
              </w:hyperlink>
            </w:p>
            <w:p w14:paraId="6A583BCA" w14:textId="59BCC6DF" w:rsidR="00E33A96" w:rsidRDefault="00E33A96">
              <w:pPr>
                <w:pStyle w:val="TOC2"/>
                <w:tabs>
                  <w:tab w:val="right" w:leader="dot" w:pos="9350"/>
                </w:tabs>
                <w:rPr>
                  <w:rFonts w:eastAsiaTheme="minorEastAsia"/>
                  <w:noProof/>
                  <w:kern w:val="2"/>
                  <w:sz w:val="24"/>
                  <w:szCs w:val="24"/>
                  <w:lang w:eastAsia="en-GB"/>
                  <w14:ligatures w14:val="standardContextual"/>
                </w:rPr>
              </w:pPr>
              <w:hyperlink w:anchor="_Toc236917468" w:history="1">
                <w:r w:rsidRPr="00FB0FBC">
                  <w:rPr>
                    <w:rStyle w:val="Hyperlink"/>
                    <w:noProof/>
                  </w:rPr>
                  <w:t>1.1 Research Title</w:t>
                </w:r>
                <w:r>
                  <w:rPr>
                    <w:noProof/>
                    <w:webHidden/>
                  </w:rPr>
                  <w:tab/>
                </w:r>
                <w:r>
                  <w:rPr>
                    <w:noProof/>
                    <w:webHidden/>
                  </w:rPr>
                  <w:fldChar w:fldCharType="begin"/>
                </w:r>
                <w:r>
                  <w:rPr>
                    <w:noProof/>
                    <w:webHidden/>
                  </w:rPr>
                  <w:instrText xml:space="preserve"> PAGEREF _Toc236917468 \h </w:instrText>
                </w:r>
                <w:r>
                  <w:rPr>
                    <w:noProof/>
                    <w:webHidden/>
                  </w:rPr>
                </w:r>
                <w:r>
                  <w:rPr>
                    <w:noProof/>
                    <w:webHidden/>
                  </w:rPr>
                  <w:fldChar w:fldCharType="separate"/>
                </w:r>
                <w:r>
                  <w:rPr>
                    <w:noProof/>
                    <w:webHidden/>
                  </w:rPr>
                  <w:t>3</w:t>
                </w:r>
                <w:r>
                  <w:rPr>
                    <w:noProof/>
                    <w:webHidden/>
                  </w:rPr>
                  <w:fldChar w:fldCharType="end"/>
                </w:r>
              </w:hyperlink>
            </w:p>
            <w:p w14:paraId="55FA9530" w14:textId="658831BB" w:rsidR="00E33A96" w:rsidRDefault="00E33A96">
              <w:pPr>
                <w:pStyle w:val="TOC2"/>
                <w:tabs>
                  <w:tab w:val="right" w:leader="dot" w:pos="9350"/>
                </w:tabs>
                <w:rPr>
                  <w:rFonts w:eastAsiaTheme="minorEastAsia"/>
                  <w:noProof/>
                  <w:kern w:val="2"/>
                  <w:sz w:val="24"/>
                  <w:szCs w:val="24"/>
                  <w:lang w:eastAsia="en-GB"/>
                  <w14:ligatures w14:val="standardContextual"/>
                </w:rPr>
              </w:pPr>
              <w:hyperlink w:anchor="_Toc236917469" w:history="1">
                <w:r w:rsidRPr="00FB0FBC">
                  <w:rPr>
                    <w:rStyle w:val="Hyperlink"/>
                    <w:noProof/>
                  </w:rPr>
                  <w:t>1.2 Research Design</w:t>
                </w:r>
                <w:r>
                  <w:rPr>
                    <w:noProof/>
                    <w:webHidden/>
                  </w:rPr>
                  <w:tab/>
                </w:r>
                <w:r>
                  <w:rPr>
                    <w:noProof/>
                    <w:webHidden/>
                  </w:rPr>
                  <w:fldChar w:fldCharType="begin"/>
                </w:r>
                <w:r>
                  <w:rPr>
                    <w:noProof/>
                    <w:webHidden/>
                  </w:rPr>
                  <w:instrText xml:space="preserve"> PAGEREF _Toc236917469 \h </w:instrText>
                </w:r>
                <w:r>
                  <w:rPr>
                    <w:noProof/>
                    <w:webHidden/>
                  </w:rPr>
                </w:r>
                <w:r>
                  <w:rPr>
                    <w:noProof/>
                    <w:webHidden/>
                  </w:rPr>
                  <w:fldChar w:fldCharType="separate"/>
                </w:r>
                <w:r>
                  <w:rPr>
                    <w:noProof/>
                    <w:webHidden/>
                  </w:rPr>
                  <w:t>3</w:t>
                </w:r>
                <w:r>
                  <w:rPr>
                    <w:noProof/>
                    <w:webHidden/>
                  </w:rPr>
                  <w:fldChar w:fldCharType="end"/>
                </w:r>
              </w:hyperlink>
            </w:p>
            <w:p w14:paraId="093A465B" w14:textId="5D4A38D3" w:rsidR="00E33A96" w:rsidRDefault="00E33A96">
              <w:pPr>
                <w:pStyle w:val="TOC2"/>
                <w:tabs>
                  <w:tab w:val="right" w:leader="dot" w:pos="9350"/>
                </w:tabs>
                <w:rPr>
                  <w:rFonts w:eastAsiaTheme="minorEastAsia"/>
                  <w:noProof/>
                  <w:kern w:val="2"/>
                  <w:sz w:val="24"/>
                  <w:szCs w:val="24"/>
                  <w:lang w:eastAsia="en-GB"/>
                  <w14:ligatures w14:val="standardContextual"/>
                </w:rPr>
              </w:pPr>
              <w:hyperlink w:anchor="_Toc236917470" w:history="1">
                <w:r w:rsidRPr="00FB0FBC">
                  <w:rPr>
                    <w:rStyle w:val="Hyperlink"/>
                    <w:noProof/>
                  </w:rPr>
                  <w:t>1.3 Ontology</w:t>
                </w:r>
                <w:r>
                  <w:rPr>
                    <w:noProof/>
                    <w:webHidden/>
                  </w:rPr>
                  <w:tab/>
                </w:r>
                <w:r>
                  <w:rPr>
                    <w:noProof/>
                    <w:webHidden/>
                  </w:rPr>
                  <w:fldChar w:fldCharType="begin"/>
                </w:r>
                <w:r>
                  <w:rPr>
                    <w:noProof/>
                    <w:webHidden/>
                  </w:rPr>
                  <w:instrText xml:space="preserve"> PAGEREF _Toc236917470 \h </w:instrText>
                </w:r>
                <w:r>
                  <w:rPr>
                    <w:noProof/>
                    <w:webHidden/>
                  </w:rPr>
                </w:r>
                <w:r>
                  <w:rPr>
                    <w:noProof/>
                    <w:webHidden/>
                  </w:rPr>
                  <w:fldChar w:fldCharType="separate"/>
                </w:r>
                <w:r>
                  <w:rPr>
                    <w:noProof/>
                    <w:webHidden/>
                  </w:rPr>
                  <w:t>5</w:t>
                </w:r>
                <w:r>
                  <w:rPr>
                    <w:noProof/>
                    <w:webHidden/>
                  </w:rPr>
                  <w:fldChar w:fldCharType="end"/>
                </w:r>
              </w:hyperlink>
            </w:p>
            <w:p w14:paraId="1BA9C476" w14:textId="68AF2CAF" w:rsidR="00E33A96" w:rsidRDefault="00E33A96">
              <w:pPr>
                <w:pStyle w:val="TOC2"/>
                <w:tabs>
                  <w:tab w:val="right" w:leader="dot" w:pos="9350"/>
                </w:tabs>
                <w:rPr>
                  <w:rFonts w:eastAsiaTheme="minorEastAsia"/>
                  <w:noProof/>
                  <w:kern w:val="2"/>
                  <w:sz w:val="24"/>
                  <w:szCs w:val="24"/>
                  <w:lang w:eastAsia="en-GB"/>
                  <w14:ligatures w14:val="standardContextual"/>
                </w:rPr>
              </w:pPr>
              <w:hyperlink w:anchor="_Toc236917471" w:history="1">
                <w:r w:rsidRPr="00FB0FBC">
                  <w:rPr>
                    <w:rStyle w:val="Hyperlink"/>
                    <w:rFonts w:eastAsia="Times New Roman"/>
                    <w:noProof/>
                    <w:lang w:eastAsia="en-GB"/>
                  </w:rPr>
                  <w:t>1.4 Epistemology</w:t>
                </w:r>
                <w:r>
                  <w:rPr>
                    <w:noProof/>
                    <w:webHidden/>
                  </w:rPr>
                  <w:tab/>
                </w:r>
                <w:r>
                  <w:rPr>
                    <w:noProof/>
                    <w:webHidden/>
                  </w:rPr>
                  <w:fldChar w:fldCharType="begin"/>
                </w:r>
                <w:r>
                  <w:rPr>
                    <w:noProof/>
                    <w:webHidden/>
                  </w:rPr>
                  <w:instrText xml:space="preserve"> PAGEREF _Toc236917471 \h </w:instrText>
                </w:r>
                <w:r>
                  <w:rPr>
                    <w:noProof/>
                    <w:webHidden/>
                  </w:rPr>
                </w:r>
                <w:r>
                  <w:rPr>
                    <w:noProof/>
                    <w:webHidden/>
                  </w:rPr>
                  <w:fldChar w:fldCharType="separate"/>
                </w:r>
                <w:r>
                  <w:rPr>
                    <w:noProof/>
                    <w:webHidden/>
                  </w:rPr>
                  <w:t>5</w:t>
                </w:r>
                <w:r>
                  <w:rPr>
                    <w:noProof/>
                    <w:webHidden/>
                  </w:rPr>
                  <w:fldChar w:fldCharType="end"/>
                </w:r>
              </w:hyperlink>
            </w:p>
            <w:p w14:paraId="5AE2AD92" w14:textId="1E9EE1C0" w:rsidR="00E33A96" w:rsidRDefault="00E33A96">
              <w:pPr>
                <w:pStyle w:val="TOC1"/>
                <w:tabs>
                  <w:tab w:val="right" w:leader="dot" w:pos="9350"/>
                </w:tabs>
                <w:rPr>
                  <w:rFonts w:eastAsiaTheme="minorEastAsia"/>
                  <w:noProof/>
                  <w:kern w:val="2"/>
                  <w:sz w:val="24"/>
                  <w:szCs w:val="24"/>
                  <w:lang w:eastAsia="en-GB"/>
                  <w14:ligatures w14:val="standardContextual"/>
                </w:rPr>
              </w:pPr>
              <w:hyperlink w:anchor="_Toc236917472" w:history="1">
                <w:r w:rsidRPr="00FB0FBC">
                  <w:rPr>
                    <w:rStyle w:val="Hyperlink"/>
                    <w:noProof/>
                  </w:rPr>
                  <w:t>2.0 Methodological Approaches</w:t>
                </w:r>
                <w:r>
                  <w:rPr>
                    <w:noProof/>
                    <w:webHidden/>
                  </w:rPr>
                  <w:tab/>
                </w:r>
                <w:r>
                  <w:rPr>
                    <w:noProof/>
                    <w:webHidden/>
                  </w:rPr>
                  <w:fldChar w:fldCharType="begin"/>
                </w:r>
                <w:r>
                  <w:rPr>
                    <w:noProof/>
                    <w:webHidden/>
                  </w:rPr>
                  <w:instrText xml:space="preserve"> PAGEREF _Toc236917472 \h </w:instrText>
                </w:r>
                <w:r>
                  <w:rPr>
                    <w:noProof/>
                    <w:webHidden/>
                  </w:rPr>
                </w:r>
                <w:r>
                  <w:rPr>
                    <w:noProof/>
                    <w:webHidden/>
                  </w:rPr>
                  <w:fldChar w:fldCharType="separate"/>
                </w:r>
                <w:r>
                  <w:rPr>
                    <w:noProof/>
                    <w:webHidden/>
                  </w:rPr>
                  <w:t>7</w:t>
                </w:r>
                <w:r>
                  <w:rPr>
                    <w:noProof/>
                    <w:webHidden/>
                  </w:rPr>
                  <w:fldChar w:fldCharType="end"/>
                </w:r>
              </w:hyperlink>
            </w:p>
            <w:p w14:paraId="4529978D" w14:textId="59B5812F" w:rsidR="00E33A96" w:rsidRDefault="00E33A96">
              <w:pPr>
                <w:pStyle w:val="TOC2"/>
                <w:tabs>
                  <w:tab w:val="right" w:leader="dot" w:pos="9350"/>
                </w:tabs>
                <w:rPr>
                  <w:rFonts w:eastAsiaTheme="minorEastAsia"/>
                  <w:noProof/>
                  <w:kern w:val="2"/>
                  <w:sz w:val="24"/>
                  <w:szCs w:val="24"/>
                  <w:lang w:eastAsia="en-GB"/>
                  <w14:ligatures w14:val="standardContextual"/>
                </w:rPr>
              </w:pPr>
              <w:hyperlink w:anchor="_Toc236917473" w:history="1">
                <w:r w:rsidRPr="00FB0FBC">
                  <w:rPr>
                    <w:rStyle w:val="Hyperlink"/>
                    <w:noProof/>
                  </w:rPr>
                  <w:t>2.1 Qualitative and Quantitative Research</w:t>
                </w:r>
                <w:r>
                  <w:rPr>
                    <w:noProof/>
                    <w:webHidden/>
                  </w:rPr>
                  <w:tab/>
                </w:r>
                <w:r>
                  <w:rPr>
                    <w:noProof/>
                    <w:webHidden/>
                  </w:rPr>
                  <w:fldChar w:fldCharType="begin"/>
                </w:r>
                <w:r>
                  <w:rPr>
                    <w:noProof/>
                    <w:webHidden/>
                  </w:rPr>
                  <w:instrText xml:space="preserve"> PAGEREF _Toc236917473 \h </w:instrText>
                </w:r>
                <w:r>
                  <w:rPr>
                    <w:noProof/>
                    <w:webHidden/>
                  </w:rPr>
                </w:r>
                <w:r>
                  <w:rPr>
                    <w:noProof/>
                    <w:webHidden/>
                  </w:rPr>
                  <w:fldChar w:fldCharType="separate"/>
                </w:r>
                <w:r>
                  <w:rPr>
                    <w:noProof/>
                    <w:webHidden/>
                  </w:rPr>
                  <w:t>7</w:t>
                </w:r>
                <w:r>
                  <w:rPr>
                    <w:noProof/>
                    <w:webHidden/>
                  </w:rPr>
                  <w:fldChar w:fldCharType="end"/>
                </w:r>
              </w:hyperlink>
            </w:p>
            <w:p w14:paraId="67A7CA12" w14:textId="18790C36" w:rsidR="00E33A96" w:rsidRDefault="00E33A96">
              <w:pPr>
                <w:pStyle w:val="TOC2"/>
                <w:tabs>
                  <w:tab w:val="right" w:leader="dot" w:pos="9350"/>
                </w:tabs>
                <w:rPr>
                  <w:rFonts w:eastAsiaTheme="minorEastAsia"/>
                  <w:noProof/>
                  <w:kern w:val="2"/>
                  <w:sz w:val="24"/>
                  <w:szCs w:val="24"/>
                  <w:lang w:eastAsia="en-GB"/>
                  <w14:ligatures w14:val="standardContextual"/>
                </w:rPr>
              </w:pPr>
              <w:hyperlink w:anchor="_Toc236917474" w:history="1">
                <w:r w:rsidRPr="00FB0FBC">
                  <w:rPr>
                    <w:rStyle w:val="Hyperlink"/>
                    <w:noProof/>
                  </w:rPr>
                  <w:t>2.2 Quantitative Research – A Closer Look</w:t>
                </w:r>
                <w:r>
                  <w:rPr>
                    <w:noProof/>
                    <w:webHidden/>
                  </w:rPr>
                  <w:tab/>
                </w:r>
                <w:r>
                  <w:rPr>
                    <w:noProof/>
                    <w:webHidden/>
                  </w:rPr>
                  <w:fldChar w:fldCharType="begin"/>
                </w:r>
                <w:r>
                  <w:rPr>
                    <w:noProof/>
                    <w:webHidden/>
                  </w:rPr>
                  <w:instrText xml:space="preserve"> PAGEREF _Toc236917474 \h </w:instrText>
                </w:r>
                <w:r>
                  <w:rPr>
                    <w:noProof/>
                    <w:webHidden/>
                  </w:rPr>
                </w:r>
                <w:r>
                  <w:rPr>
                    <w:noProof/>
                    <w:webHidden/>
                  </w:rPr>
                  <w:fldChar w:fldCharType="separate"/>
                </w:r>
                <w:r>
                  <w:rPr>
                    <w:noProof/>
                    <w:webHidden/>
                  </w:rPr>
                  <w:t>8</w:t>
                </w:r>
                <w:r>
                  <w:rPr>
                    <w:noProof/>
                    <w:webHidden/>
                  </w:rPr>
                  <w:fldChar w:fldCharType="end"/>
                </w:r>
              </w:hyperlink>
            </w:p>
            <w:p w14:paraId="2B000A2E" w14:textId="11FF85E0" w:rsidR="00E33A96" w:rsidRDefault="00E33A96">
              <w:pPr>
                <w:pStyle w:val="TOC2"/>
                <w:tabs>
                  <w:tab w:val="right" w:leader="dot" w:pos="9350"/>
                </w:tabs>
                <w:rPr>
                  <w:rFonts w:eastAsiaTheme="minorEastAsia"/>
                  <w:noProof/>
                  <w:kern w:val="2"/>
                  <w:sz w:val="24"/>
                  <w:szCs w:val="24"/>
                  <w:lang w:eastAsia="en-GB"/>
                  <w14:ligatures w14:val="standardContextual"/>
                </w:rPr>
              </w:pPr>
              <w:hyperlink w:anchor="_Toc236917475" w:history="1">
                <w:r w:rsidRPr="00FB0FBC">
                  <w:rPr>
                    <w:rStyle w:val="Hyperlink"/>
                    <w:noProof/>
                  </w:rPr>
                  <w:t>2.3 Quantitative Research methods</w:t>
                </w:r>
                <w:r>
                  <w:rPr>
                    <w:noProof/>
                    <w:webHidden/>
                  </w:rPr>
                  <w:tab/>
                </w:r>
                <w:r>
                  <w:rPr>
                    <w:noProof/>
                    <w:webHidden/>
                  </w:rPr>
                  <w:fldChar w:fldCharType="begin"/>
                </w:r>
                <w:r>
                  <w:rPr>
                    <w:noProof/>
                    <w:webHidden/>
                  </w:rPr>
                  <w:instrText xml:space="preserve"> PAGEREF _Toc236917475 \h </w:instrText>
                </w:r>
                <w:r>
                  <w:rPr>
                    <w:noProof/>
                    <w:webHidden/>
                  </w:rPr>
                </w:r>
                <w:r>
                  <w:rPr>
                    <w:noProof/>
                    <w:webHidden/>
                  </w:rPr>
                  <w:fldChar w:fldCharType="separate"/>
                </w:r>
                <w:r>
                  <w:rPr>
                    <w:noProof/>
                    <w:webHidden/>
                  </w:rPr>
                  <w:t>9</w:t>
                </w:r>
                <w:r>
                  <w:rPr>
                    <w:noProof/>
                    <w:webHidden/>
                  </w:rPr>
                  <w:fldChar w:fldCharType="end"/>
                </w:r>
              </w:hyperlink>
            </w:p>
            <w:p w14:paraId="3B9340EE" w14:textId="5B7A1724" w:rsidR="00E33A96" w:rsidRDefault="00E33A96">
              <w:pPr>
                <w:pStyle w:val="TOC3"/>
                <w:tabs>
                  <w:tab w:val="right" w:leader="dot" w:pos="9350"/>
                </w:tabs>
                <w:rPr>
                  <w:rFonts w:eastAsiaTheme="minorEastAsia"/>
                  <w:noProof/>
                  <w:kern w:val="2"/>
                  <w:sz w:val="24"/>
                  <w:szCs w:val="24"/>
                  <w:lang w:eastAsia="en-GB"/>
                  <w14:ligatures w14:val="standardContextual"/>
                </w:rPr>
              </w:pPr>
              <w:hyperlink w:anchor="_Toc236917476" w:history="1">
                <w:r w:rsidRPr="00FB0FBC">
                  <w:rPr>
                    <w:rStyle w:val="Hyperlink"/>
                    <w:noProof/>
                  </w:rPr>
                  <w:t>2.3.1 Descriptive Statistics</w:t>
                </w:r>
                <w:r>
                  <w:rPr>
                    <w:noProof/>
                    <w:webHidden/>
                  </w:rPr>
                  <w:tab/>
                </w:r>
                <w:r>
                  <w:rPr>
                    <w:noProof/>
                    <w:webHidden/>
                  </w:rPr>
                  <w:fldChar w:fldCharType="begin"/>
                </w:r>
                <w:r>
                  <w:rPr>
                    <w:noProof/>
                    <w:webHidden/>
                  </w:rPr>
                  <w:instrText xml:space="preserve"> PAGEREF _Toc236917476 \h </w:instrText>
                </w:r>
                <w:r>
                  <w:rPr>
                    <w:noProof/>
                    <w:webHidden/>
                  </w:rPr>
                </w:r>
                <w:r>
                  <w:rPr>
                    <w:noProof/>
                    <w:webHidden/>
                  </w:rPr>
                  <w:fldChar w:fldCharType="separate"/>
                </w:r>
                <w:r>
                  <w:rPr>
                    <w:noProof/>
                    <w:webHidden/>
                  </w:rPr>
                  <w:t>9</w:t>
                </w:r>
                <w:r>
                  <w:rPr>
                    <w:noProof/>
                    <w:webHidden/>
                  </w:rPr>
                  <w:fldChar w:fldCharType="end"/>
                </w:r>
              </w:hyperlink>
            </w:p>
            <w:p w14:paraId="1B2EC979" w14:textId="472BC367" w:rsidR="00E33A96" w:rsidRDefault="00E33A96">
              <w:pPr>
                <w:pStyle w:val="TOC3"/>
                <w:tabs>
                  <w:tab w:val="right" w:leader="dot" w:pos="9350"/>
                </w:tabs>
                <w:rPr>
                  <w:rFonts w:eastAsiaTheme="minorEastAsia"/>
                  <w:noProof/>
                  <w:kern w:val="2"/>
                  <w:sz w:val="24"/>
                  <w:szCs w:val="24"/>
                  <w:lang w:eastAsia="en-GB"/>
                  <w14:ligatures w14:val="standardContextual"/>
                </w:rPr>
              </w:pPr>
              <w:hyperlink w:anchor="_Toc236917477" w:history="1">
                <w:r w:rsidRPr="00FB0FBC">
                  <w:rPr>
                    <w:rStyle w:val="Hyperlink"/>
                    <w:noProof/>
                  </w:rPr>
                  <w:t>2.3.2 Inferential Statistics</w:t>
                </w:r>
                <w:r>
                  <w:rPr>
                    <w:noProof/>
                    <w:webHidden/>
                  </w:rPr>
                  <w:tab/>
                </w:r>
                <w:r>
                  <w:rPr>
                    <w:noProof/>
                    <w:webHidden/>
                  </w:rPr>
                  <w:fldChar w:fldCharType="begin"/>
                </w:r>
                <w:r>
                  <w:rPr>
                    <w:noProof/>
                    <w:webHidden/>
                  </w:rPr>
                  <w:instrText xml:space="preserve"> PAGEREF _Toc236917477 \h </w:instrText>
                </w:r>
                <w:r>
                  <w:rPr>
                    <w:noProof/>
                    <w:webHidden/>
                  </w:rPr>
                </w:r>
                <w:r>
                  <w:rPr>
                    <w:noProof/>
                    <w:webHidden/>
                  </w:rPr>
                  <w:fldChar w:fldCharType="separate"/>
                </w:r>
                <w:r>
                  <w:rPr>
                    <w:noProof/>
                    <w:webHidden/>
                  </w:rPr>
                  <w:t>9</w:t>
                </w:r>
                <w:r>
                  <w:rPr>
                    <w:noProof/>
                    <w:webHidden/>
                  </w:rPr>
                  <w:fldChar w:fldCharType="end"/>
                </w:r>
              </w:hyperlink>
            </w:p>
            <w:p w14:paraId="6CF3E6B8" w14:textId="53B75EF6" w:rsidR="00E33A96" w:rsidRDefault="00E33A96">
              <w:pPr>
                <w:pStyle w:val="TOC2"/>
                <w:tabs>
                  <w:tab w:val="right" w:leader="dot" w:pos="9350"/>
                </w:tabs>
                <w:rPr>
                  <w:rFonts w:eastAsiaTheme="minorEastAsia"/>
                  <w:noProof/>
                  <w:kern w:val="2"/>
                  <w:sz w:val="24"/>
                  <w:szCs w:val="24"/>
                  <w:lang w:eastAsia="en-GB"/>
                  <w14:ligatures w14:val="standardContextual"/>
                </w:rPr>
              </w:pPr>
              <w:hyperlink w:anchor="_Toc236917478" w:history="1">
                <w:r w:rsidRPr="00FB0FBC">
                  <w:rPr>
                    <w:rStyle w:val="Hyperlink"/>
                    <w:noProof/>
                  </w:rPr>
                  <w:t>2.4 Qualitative Research</w:t>
                </w:r>
                <w:r>
                  <w:rPr>
                    <w:noProof/>
                    <w:webHidden/>
                  </w:rPr>
                  <w:tab/>
                </w:r>
                <w:r>
                  <w:rPr>
                    <w:noProof/>
                    <w:webHidden/>
                  </w:rPr>
                  <w:fldChar w:fldCharType="begin"/>
                </w:r>
                <w:r>
                  <w:rPr>
                    <w:noProof/>
                    <w:webHidden/>
                  </w:rPr>
                  <w:instrText xml:space="preserve"> PAGEREF _Toc236917478 \h </w:instrText>
                </w:r>
                <w:r>
                  <w:rPr>
                    <w:noProof/>
                    <w:webHidden/>
                  </w:rPr>
                </w:r>
                <w:r>
                  <w:rPr>
                    <w:noProof/>
                    <w:webHidden/>
                  </w:rPr>
                  <w:fldChar w:fldCharType="separate"/>
                </w:r>
                <w:r>
                  <w:rPr>
                    <w:noProof/>
                    <w:webHidden/>
                  </w:rPr>
                  <w:t>10</w:t>
                </w:r>
                <w:r>
                  <w:rPr>
                    <w:noProof/>
                    <w:webHidden/>
                  </w:rPr>
                  <w:fldChar w:fldCharType="end"/>
                </w:r>
              </w:hyperlink>
            </w:p>
            <w:p w14:paraId="63E710C9" w14:textId="191A9E09" w:rsidR="00E33A96" w:rsidRDefault="00E33A96">
              <w:pPr>
                <w:pStyle w:val="TOC2"/>
                <w:tabs>
                  <w:tab w:val="right" w:leader="dot" w:pos="9350"/>
                </w:tabs>
                <w:rPr>
                  <w:rFonts w:eastAsiaTheme="minorEastAsia"/>
                  <w:noProof/>
                  <w:kern w:val="2"/>
                  <w:sz w:val="24"/>
                  <w:szCs w:val="24"/>
                  <w:lang w:eastAsia="en-GB"/>
                  <w14:ligatures w14:val="standardContextual"/>
                </w:rPr>
              </w:pPr>
              <w:hyperlink w:anchor="_Toc236917479" w:history="1">
                <w:r w:rsidRPr="00FB0FBC">
                  <w:rPr>
                    <w:rStyle w:val="Hyperlink"/>
                    <w:noProof/>
                  </w:rPr>
                  <w:t>2.5 Qualitative Research Methods</w:t>
                </w:r>
                <w:r>
                  <w:rPr>
                    <w:noProof/>
                    <w:webHidden/>
                  </w:rPr>
                  <w:tab/>
                </w:r>
                <w:r>
                  <w:rPr>
                    <w:noProof/>
                    <w:webHidden/>
                  </w:rPr>
                  <w:fldChar w:fldCharType="begin"/>
                </w:r>
                <w:r>
                  <w:rPr>
                    <w:noProof/>
                    <w:webHidden/>
                  </w:rPr>
                  <w:instrText xml:space="preserve"> PAGEREF _Toc236917479 \h </w:instrText>
                </w:r>
                <w:r>
                  <w:rPr>
                    <w:noProof/>
                    <w:webHidden/>
                  </w:rPr>
                </w:r>
                <w:r>
                  <w:rPr>
                    <w:noProof/>
                    <w:webHidden/>
                  </w:rPr>
                  <w:fldChar w:fldCharType="separate"/>
                </w:r>
                <w:r>
                  <w:rPr>
                    <w:noProof/>
                    <w:webHidden/>
                  </w:rPr>
                  <w:t>10</w:t>
                </w:r>
                <w:r>
                  <w:rPr>
                    <w:noProof/>
                    <w:webHidden/>
                  </w:rPr>
                  <w:fldChar w:fldCharType="end"/>
                </w:r>
              </w:hyperlink>
            </w:p>
            <w:p w14:paraId="327BD73F" w14:textId="43C01940" w:rsidR="00E33A96" w:rsidRDefault="00E33A96">
              <w:pPr>
                <w:pStyle w:val="TOC2"/>
                <w:tabs>
                  <w:tab w:val="right" w:leader="dot" w:pos="9350"/>
                </w:tabs>
                <w:rPr>
                  <w:rFonts w:eastAsiaTheme="minorEastAsia"/>
                  <w:noProof/>
                  <w:kern w:val="2"/>
                  <w:sz w:val="24"/>
                  <w:szCs w:val="24"/>
                  <w:lang w:eastAsia="en-GB"/>
                  <w14:ligatures w14:val="standardContextual"/>
                </w:rPr>
              </w:pPr>
              <w:hyperlink w:anchor="_Toc236917480" w:history="1">
                <w:r w:rsidRPr="00FB0FBC">
                  <w:rPr>
                    <w:rStyle w:val="Hyperlink"/>
                    <w:noProof/>
                  </w:rPr>
                  <w:t>2.6 Mixed Methods Methodology</w:t>
                </w:r>
                <w:r>
                  <w:rPr>
                    <w:noProof/>
                    <w:webHidden/>
                  </w:rPr>
                  <w:tab/>
                </w:r>
                <w:r>
                  <w:rPr>
                    <w:noProof/>
                    <w:webHidden/>
                  </w:rPr>
                  <w:fldChar w:fldCharType="begin"/>
                </w:r>
                <w:r>
                  <w:rPr>
                    <w:noProof/>
                    <w:webHidden/>
                  </w:rPr>
                  <w:instrText xml:space="preserve"> PAGEREF _Toc236917480 \h </w:instrText>
                </w:r>
                <w:r>
                  <w:rPr>
                    <w:noProof/>
                    <w:webHidden/>
                  </w:rPr>
                </w:r>
                <w:r>
                  <w:rPr>
                    <w:noProof/>
                    <w:webHidden/>
                  </w:rPr>
                  <w:fldChar w:fldCharType="separate"/>
                </w:r>
                <w:r>
                  <w:rPr>
                    <w:noProof/>
                    <w:webHidden/>
                  </w:rPr>
                  <w:t>10</w:t>
                </w:r>
                <w:r>
                  <w:rPr>
                    <w:noProof/>
                    <w:webHidden/>
                  </w:rPr>
                  <w:fldChar w:fldCharType="end"/>
                </w:r>
              </w:hyperlink>
            </w:p>
            <w:p w14:paraId="53FD58C3" w14:textId="6F4F142B" w:rsidR="00E33A96" w:rsidRDefault="00E33A96">
              <w:pPr>
                <w:pStyle w:val="TOC1"/>
                <w:tabs>
                  <w:tab w:val="right" w:leader="dot" w:pos="9350"/>
                </w:tabs>
                <w:rPr>
                  <w:rFonts w:eastAsiaTheme="minorEastAsia"/>
                  <w:noProof/>
                  <w:kern w:val="2"/>
                  <w:sz w:val="24"/>
                  <w:szCs w:val="24"/>
                  <w:lang w:eastAsia="en-GB"/>
                  <w14:ligatures w14:val="standardContextual"/>
                </w:rPr>
              </w:pPr>
              <w:hyperlink w:anchor="_Toc236917481" w:history="1">
                <w:r w:rsidRPr="00FB0FBC">
                  <w:rPr>
                    <w:rStyle w:val="Hyperlink"/>
                    <w:noProof/>
                  </w:rPr>
                  <w:t>3.0 Ethical Considerations</w:t>
                </w:r>
                <w:r>
                  <w:rPr>
                    <w:noProof/>
                    <w:webHidden/>
                  </w:rPr>
                  <w:tab/>
                </w:r>
                <w:r>
                  <w:rPr>
                    <w:noProof/>
                    <w:webHidden/>
                  </w:rPr>
                  <w:fldChar w:fldCharType="begin"/>
                </w:r>
                <w:r>
                  <w:rPr>
                    <w:noProof/>
                    <w:webHidden/>
                  </w:rPr>
                  <w:instrText xml:space="preserve"> PAGEREF _Toc236917481 \h </w:instrText>
                </w:r>
                <w:r>
                  <w:rPr>
                    <w:noProof/>
                    <w:webHidden/>
                  </w:rPr>
                </w:r>
                <w:r>
                  <w:rPr>
                    <w:noProof/>
                    <w:webHidden/>
                  </w:rPr>
                  <w:fldChar w:fldCharType="separate"/>
                </w:r>
                <w:r>
                  <w:rPr>
                    <w:noProof/>
                    <w:webHidden/>
                  </w:rPr>
                  <w:t>12</w:t>
                </w:r>
                <w:r>
                  <w:rPr>
                    <w:noProof/>
                    <w:webHidden/>
                  </w:rPr>
                  <w:fldChar w:fldCharType="end"/>
                </w:r>
              </w:hyperlink>
            </w:p>
            <w:p w14:paraId="3943189E" w14:textId="031D1C99" w:rsidR="00E33A96" w:rsidRDefault="00E33A96">
              <w:pPr>
                <w:pStyle w:val="TOC2"/>
                <w:tabs>
                  <w:tab w:val="right" w:leader="dot" w:pos="9350"/>
                </w:tabs>
                <w:rPr>
                  <w:rFonts w:eastAsiaTheme="minorEastAsia"/>
                  <w:noProof/>
                  <w:kern w:val="2"/>
                  <w:sz w:val="24"/>
                  <w:szCs w:val="24"/>
                  <w:lang w:eastAsia="en-GB"/>
                  <w14:ligatures w14:val="standardContextual"/>
                </w:rPr>
              </w:pPr>
              <w:hyperlink w:anchor="_Toc236917482" w:history="1">
                <w:r w:rsidRPr="00FB0FBC">
                  <w:rPr>
                    <w:rStyle w:val="Hyperlink"/>
                    <w:noProof/>
                  </w:rPr>
                  <w:t>3.1 Phenomenology?</w:t>
                </w:r>
                <w:r>
                  <w:rPr>
                    <w:noProof/>
                    <w:webHidden/>
                  </w:rPr>
                  <w:tab/>
                </w:r>
                <w:r>
                  <w:rPr>
                    <w:noProof/>
                    <w:webHidden/>
                  </w:rPr>
                  <w:fldChar w:fldCharType="begin"/>
                </w:r>
                <w:r>
                  <w:rPr>
                    <w:noProof/>
                    <w:webHidden/>
                  </w:rPr>
                  <w:instrText xml:space="preserve"> PAGEREF _Toc236917482 \h </w:instrText>
                </w:r>
                <w:r>
                  <w:rPr>
                    <w:noProof/>
                    <w:webHidden/>
                  </w:rPr>
                </w:r>
                <w:r>
                  <w:rPr>
                    <w:noProof/>
                    <w:webHidden/>
                  </w:rPr>
                  <w:fldChar w:fldCharType="separate"/>
                </w:r>
                <w:r>
                  <w:rPr>
                    <w:noProof/>
                    <w:webHidden/>
                  </w:rPr>
                  <w:t>12</w:t>
                </w:r>
                <w:r>
                  <w:rPr>
                    <w:noProof/>
                    <w:webHidden/>
                  </w:rPr>
                  <w:fldChar w:fldCharType="end"/>
                </w:r>
              </w:hyperlink>
            </w:p>
            <w:p w14:paraId="5E142ED4" w14:textId="14B566E5" w:rsidR="00E33A96" w:rsidRDefault="00E33A96">
              <w:pPr>
                <w:pStyle w:val="TOC1"/>
                <w:tabs>
                  <w:tab w:val="right" w:leader="dot" w:pos="9350"/>
                </w:tabs>
                <w:rPr>
                  <w:rFonts w:eastAsiaTheme="minorEastAsia"/>
                  <w:noProof/>
                  <w:kern w:val="2"/>
                  <w:sz w:val="24"/>
                  <w:szCs w:val="24"/>
                  <w:lang w:eastAsia="en-GB"/>
                  <w14:ligatures w14:val="standardContextual"/>
                </w:rPr>
              </w:pPr>
              <w:hyperlink w:anchor="_Toc236917483" w:history="1">
                <w:r w:rsidRPr="00FB0FBC">
                  <w:rPr>
                    <w:rStyle w:val="Hyperlink"/>
                    <w:noProof/>
                  </w:rPr>
                  <w:t>4.0 Conclusion</w:t>
                </w:r>
                <w:r>
                  <w:rPr>
                    <w:noProof/>
                    <w:webHidden/>
                  </w:rPr>
                  <w:tab/>
                </w:r>
                <w:r>
                  <w:rPr>
                    <w:noProof/>
                    <w:webHidden/>
                  </w:rPr>
                  <w:fldChar w:fldCharType="begin"/>
                </w:r>
                <w:r>
                  <w:rPr>
                    <w:noProof/>
                    <w:webHidden/>
                  </w:rPr>
                  <w:instrText xml:space="preserve"> PAGEREF _Toc236917483 \h </w:instrText>
                </w:r>
                <w:r>
                  <w:rPr>
                    <w:noProof/>
                    <w:webHidden/>
                  </w:rPr>
                </w:r>
                <w:r>
                  <w:rPr>
                    <w:noProof/>
                    <w:webHidden/>
                  </w:rPr>
                  <w:fldChar w:fldCharType="separate"/>
                </w:r>
                <w:r>
                  <w:rPr>
                    <w:noProof/>
                    <w:webHidden/>
                  </w:rPr>
                  <w:t>13</w:t>
                </w:r>
                <w:r>
                  <w:rPr>
                    <w:noProof/>
                    <w:webHidden/>
                  </w:rPr>
                  <w:fldChar w:fldCharType="end"/>
                </w:r>
              </w:hyperlink>
            </w:p>
            <w:p w14:paraId="47555527" w14:textId="3DFE4242" w:rsidR="00E33A96" w:rsidRDefault="00E33A96">
              <w:pPr>
                <w:pStyle w:val="TOC1"/>
                <w:tabs>
                  <w:tab w:val="right" w:leader="dot" w:pos="9350"/>
                </w:tabs>
                <w:rPr>
                  <w:rFonts w:eastAsiaTheme="minorEastAsia"/>
                  <w:noProof/>
                  <w:kern w:val="2"/>
                  <w:sz w:val="24"/>
                  <w:szCs w:val="24"/>
                  <w:lang w:eastAsia="en-GB"/>
                  <w14:ligatures w14:val="standardContextual"/>
                </w:rPr>
              </w:pPr>
              <w:hyperlink w:anchor="_Toc236917484" w:history="1">
                <w:r w:rsidRPr="00FB0FBC">
                  <w:rPr>
                    <w:rStyle w:val="Hyperlink"/>
                    <w:noProof/>
                  </w:rPr>
                  <w:t>5.0 Recommendations</w:t>
                </w:r>
                <w:r>
                  <w:rPr>
                    <w:noProof/>
                    <w:webHidden/>
                  </w:rPr>
                  <w:tab/>
                </w:r>
                <w:r>
                  <w:rPr>
                    <w:noProof/>
                    <w:webHidden/>
                  </w:rPr>
                  <w:fldChar w:fldCharType="begin"/>
                </w:r>
                <w:r>
                  <w:rPr>
                    <w:noProof/>
                    <w:webHidden/>
                  </w:rPr>
                  <w:instrText xml:space="preserve"> PAGEREF _Toc236917484 \h </w:instrText>
                </w:r>
                <w:r>
                  <w:rPr>
                    <w:noProof/>
                    <w:webHidden/>
                  </w:rPr>
                </w:r>
                <w:r>
                  <w:rPr>
                    <w:noProof/>
                    <w:webHidden/>
                  </w:rPr>
                  <w:fldChar w:fldCharType="separate"/>
                </w:r>
                <w:r>
                  <w:rPr>
                    <w:noProof/>
                    <w:webHidden/>
                  </w:rPr>
                  <w:t>14</w:t>
                </w:r>
                <w:r>
                  <w:rPr>
                    <w:noProof/>
                    <w:webHidden/>
                  </w:rPr>
                  <w:fldChar w:fldCharType="end"/>
                </w:r>
              </w:hyperlink>
            </w:p>
            <w:p w14:paraId="2FB0A6B7" w14:textId="75E986CC" w:rsidR="00E33A96" w:rsidRDefault="00E33A96">
              <w:pPr>
                <w:pStyle w:val="TOC1"/>
                <w:tabs>
                  <w:tab w:val="right" w:leader="dot" w:pos="9350"/>
                </w:tabs>
                <w:rPr>
                  <w:rFonts w:eastAsiaTheme="minorEastAsia"/>
                  <w:noProof/>
                  <w:kern w:val="2"/>
                  <w:sz w:val="24"/>
                  <w:szCs w:val="24"/>
                  <w:lang w:eastAsia="en-GB"/>
                  <w14:ligatures w14:val="standardContextual"/>
                </w:rPr>
              </w:pPr>
              <w:hyperlink w:anchor="_Toc236917485" w:history="1">
                <w:r w:rsidRPr="00FB0FBC">
                  <w:rPr>
                    <w:rStyle w:val="Hyperlink"/>
                    <w:noProof/>
                  </w:rPr>
                  <w:t>References</w:t>
                </w:r>
                <w:r>
                  <w:rPr>
                    <w:noProof/>
                    <w:webHidden/>
                  </w:rPr>
                  <w:tab/>
                </w:r>
                <w:r>
                  <w:rPr>
                    <w:noProof/>
                    <w:webHidden/>
                  </w:rPr>
                  <w:fldChar w:fldCharType="begin"/>
                </w:r>
                <w:r>
                  <w:rPr>
                    <w:noProof/>
                    <w:webHidden/>
                  </w:rPr>
                  <w:instrText xml:space="preserve"> PAGEREF _Toc236917485 \h </w:instrText>
                </w:r>
                <w:r>
                  <w:rPr>
                    <w:noProof/>
                    <w:webHidden/>
                  </w:rPr>
                </w:r>
                <w:r>
                  <w:rPr>
                    <w:noProof/>
                    <w:webHidden/>
                  </w:rPr>
                  <w:fldChar w:fldCharType="separate"/>
                </w:r>
                <w:r>
                  <w:rPr>
                    <w:noProof/>
                    <w:webHidden/>
                  </w:rPr>
                  <w:t>15</w:t>
                </w:r>
                <w:r>
                  <w:rPr>
                    <w:noProof/>
                    <w:webHidden/>
                  </w:rPr>
                  <w:fldChar w:fldCharType="end"/>
                </w:r>
              </w:hyperlink>
            </w:p>
            <w:p w14:paraId="26F88363" w14:textId="6928C010" w:rsidR="00E33A96" w:rsidRDefault="00E33A96">
              <w:pPr>
                <w:pStyle w:val="TOC1"/>
                <w:tabs>
                  <w:tab w:val="right" w:leader="dot" w:pos="9350"/>
                </w:tabs>
                <w:rPr>
                  <w:rFonts w:eastAsiaTheme="minorEastAsia"/>
                  <w:noProof/>
                  <w:kern w:val="2"/>
                  <w:sz w:val="24"/>
                  <w:szCs w:val="24"/>
                  <w:lang w:eastAsia="en-GB"/>
                  <w14:ligatures w14:val="standardContextual"/>
                </w:rPr>
              </w:pPr>
              <w:hyperlink w:anchor="_Toc236917486" w:history="1">
                <w:r w:rsidRPr="00FB0FBC">
                  <w:rPr>
                    <w:rStyle w:val="Hyperlink"/>
                    <w:noProof/>
                  </w:rPr>
                  <w:t>Appendix A</w:t>
                </w:r>
                <w:r>
                  <w:rPr>
                    <w:noProof/>
                    <w:webHidden/>
                  </w:rPr>
                  <w:tab/>
                </w:r>
                <w:r>
                  <w:rPr>
                    <w:noProof/>
                    <w:webHidden/>
                  </w:rPr>
                  <w:fldChar w:fldCharType="begin"/>
                </w:r>
                <w:r>
                  <w:rPr>
                    <w:noProof/>
                    <w:webHidden/>
                  </w:rPr>
                  <w:instrText xml:space="preserve"> PAGEREF _Toc236917486 \h </w:instrText>
                </w:r>
                <w:r>
                  <w:rPr>
                    <w:noProof/>
                    <w:webHidden/>
                  </w:rPr>
                </w:r>
                <w:r>
                  <w:rPr>
                    <w:noProof/>
                    <w:webHidden/>
                  </w:rPr>
                  <w:fldChar w:fldCharType="separate"/>
                </w:r>
                <w:r>
                  <w:rPr>
                    <w:noProof/>
                    <w:webHidden/>
                  </w:rPr>
                  <w:t>16</w:t>
                </w:r>
                <w:r>
                  <w:rPr>
                    <w:noProof/>
                    <w:webHidden/>
                  </w:rPr>
                  <w:fldChar w:fldCharType="end"/>
                </w:r>
              </w:hyperlink>
            </w:p>
            <w:p w14:paraId="26D53CB1" w14:textId="1F181E2C" w:rsidR="00E33A96" w:rsidRDefault="00E33A96">
              <w:pPr>
                <w:pStyle w:val="TOC1"/>
                <w:tabs>
                  <w:tab w:val="right" w:leader="dot" w:pos="9350"/>
                </w:tabs>
                <w:rPr>
                  <w:rFonts w:eastAsiaTheme="minorEastAsia"/>
                  <w:noProof/>
                  <w:kern w:val="2"/>
                  <w:sz w:val="24"/>
                  <w:szCs w:val="24"/>
                  <w:lang w:eastAsia="en-GB"/>
                  <w14:ligatures w14:val="standardContextual"/>
                </w:rPr>
              </w:pPr>
              <w:hyperlink w:anchor="_Toc236917487" w:history="1">
                <w:r w:rsidRPr="00FB0FBC">
                  <w:rPr>
                    <w:rStyle w:val="Hyperlink"/>
                    <w:noProof/>
                  </w:rPr>
                  <w:t>Appendix B</w:t>
                </w:r>
                <w:r>
                  <w:rPr>
                    <w:noProof/>
                    <w:webHidden/>
                  </w:rPr>
                  <w:tab/>
                </w:r>
                <w:r>
                  <w:rPr>
                    <w:noProof/>
                    <w:webHidden/>
                  </w:rPr>
                  <w:fldChar w:fldCharType="begin"/>
                </w:r>
                <w:r>
                  <w:rPr>
                    <w:noProof/>
                    <w:webHidden/>
                  </w:rPr>
                  <w:instrText xml:space="preserve"> PAGEREF _Toc236917487 \h </w:instrText>
                </w:r>
                <w:r>
                  <w:rPr>
                    <w:noProof/>
                    <w:webHidden/>
                  </w:rPr>
                </w:r>
                <w:r>
                  <w:rPr>
                    <w:noProof/>
                    <w:webHidden/>
                  </w:rPr>
                  <w:fldChar w:fldCharType="separate"/>
                </w:r>
                <w:r>
                  <w:rPr>
                    <w:noProof/>
                    <w:webHidden/>
                  </w:rPr>
                  <w:t>17</w:t>
                </w:r>
                <w:r>
                  <w:rPr>
                    <w:noProof/>
                    <w:webHidden/>
                  </w:rPr>
                  <w:fldChar w:fldCharType="end"/>
                </w:r>
              </w:hyperlink>
            </w:p>
            <w:p w14:paraId="27482A72" w14:textId="5D860FF7" w:rsidR="00FF1288" w:rsidRDefault="00FF1288">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0000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09009655" w:rsidR="00D2291D" w:rsidRPr="0003019C" w:rsidRDefault="00A37340" w:rsidP="004C12DD">
      <w:pPr>
        <w:pStyle w:val="Heading1"/>
        <w:rPr>
          <w:color w:val="auto"/>
        </w:rPr>
      </w:pPr>
      <w:bookmarkStart w:id="0" w:name="_Toc456901515"/>
      <w:bookmarkStart w:id="1" w:name="_Toc236917467"/>
      <w:r w:rsidRPr="0003019C">
        <w:rPr>
          <w:color w:val="auto"/>
        </w:rPr>
        <w:lastRenderedPageBreak/>
        <w:t xml:space="preserve">1.0 </w:t>
      </w:r>
      <w:r w:rsidR="0006008A" w:rsidRPr="0003019C">
        <w:rPr>
          <w:color w:val="auto"/>
        </w:rPr>
        <w:t>Introduction</w:t>
      </w:r>
      <w:bookmarkEnd w:id="0"/>
      <w:bookmarkEnd w:id="1"/>
      <w:r w:rsidR="0006008A" w:rsidRPr="0003019C">
        <w:rPr>
          <w:color w:val="auto"/>
        </w:rPr>
        <w:t xml:space="preserve"> </w:t>
      </w:r>
    </w:p>
    <w:p w14:paraId="47219298" w14:textId="77777777" w:rsidR="0030173B" w:rsidRDefault="0030173B" w:rsidP="0030173B"/>
    <w:p w14:paraId="01E91B53" w14:textId="096FE112" w:rsidR="005E12AA" w:rsidRPr="004D6E3B" w:rsidRDefault="00F13AE7" w:rsidP="00D2291D">
      <w:pPr>
        <w:spacing w:line="360" w:lineRule="auto"/>
        <w:rPr>
          <w:rFonts w:ascii="Arial" w:hAnsi="Arial" w:cs="Arial"/>
        </w:rPr>
      </w:pPr>
      <w:r w:rsidRPr="004D6E3B">
        <w:rPr>
          <w:rFonts w:ascii="Arial" w:hAnsi="Arial" w:cs="Arial"/>
        </w:rPr>
        <w:t>The following report explores the topic of work-based research</w:t>
      </w:r>
      <w:r w:rsidR="0008368A" w:rsidRPr="004D6E3B">
        <w:rPr>
          <w:rFonts w:ascii="Arial" w:hAnsi="Arial" w:cs="Arial"/>
        </w:rPr>
        <w:t xml:space="preserve"> using the University of Wales </w:t>
      </w:r>
      <w:r w:rsidR="006C0D38" w:rsidRPr="004D6E3B">
        <w:rPr>
          <w:rFonts w:ascii="Arial" w:hAnsi="Arial" w:cs="Arial"/>
        </w:rPr>
        <w:t>T</w:t>
      </w:r>
      <w:r w:rsidR="0008368A" w:rsidRPr="004D6E3B">
        <w:rPr>
          <w:rFonts w:ascii="Arial" w:hAnsi="Arial" w:cs="Arial"/>
        </w:rPr>
        <w:t>rinity S</w:t>
      </w:r>
      <w:r w:rsidR="00ED7759">
        <w:rPr>
          <w:rFonts w:ascii="Arial" w:hAnsi="Arial" w:cs="Arial"/>
        </w:rPr>
        <w:t>ain</w:t>
      </w:r>
      <w:r w:rsidR="0008368A" w:rsidRPr="004D6E3B">
        <w:rPr>
          <w:rFonts w:ascii="Arial" w:hAnsi="Arial" w:cs="Arial"/>
        </w:rPr>
        <w:t>t David</w:t>
      </w:r>
      <w:r w:rsidR="00FD2FC4" w:rsidRPr="004D6E3B">
        <w:rPr>
          <w:rFonts w:ascii="Arial" w:hAnsi="Arial" w:cs="Arial"/>
        </w:rPr>
        <w:t xml:space="preserve"> </w:t>
      </w:r>
      <w:r w:rsidR="008F2950" w:rsidRPr="004D6E3B">
        <w:rPr>
          <w:rFonts w:ascii="Arial" w:hAnsi="Arial" w:cs="Arial"/>
        </w:rPr>
        <w:t>(UWTSD)</w:t>
      </w:r>
      <w:r w:rsidR="005E12AA" w:rsidRPr="004D6E3B">
        <w:rPr>
          <w:rFonts w:ascii="Arial" w:hAnsi="Arial" w:cs="Arial"/>
        </w:rPr>
        <w:t xml:space="preserve"> </w:t>
      </w:r>
      <w:r w:rsidR="0012094D" w:rsidRPr="004D6E3B">
        <w:rPr>
          <w:rFonts w:ascii="Arial" w:hAnsi="Arial" w:cs="Arial"/>
        </w:rPr>
        <w:t>as the subject</w:t>
      </w:r>
      <w:r w:rsidR="00FD2FC4" w:rsidRPr="004D6E3B">
        <w:rPr>
          <w:rFonts w:ascii="Arial" w:hAnsi="Arial" w:cs="Arial"/>
        </w:rPr>
        <w:t>.</w:t>
      </w:r>
      <w:r w:rsidR="00DA6410" w:rsidRPr="004D6E3B">
        <w:rPr>
          <w:rFonts w:ascii="Arial" w:hAnsi="Arial" w:cs="Arial"/>
        </w:rPr>
        <w:t xml:space="preserve">  </w:t>
      </w:r>
      <w:r w:rsidR="00AD2A3E" w:rsidRPr="004D6E3B">
        <w:rPr>
          <w:rFonts w:ascii="Arial" w:hAnsi="Arial" w:cs="Arial"/>
        </w:rPr>
        <w:t>UWTSD</w:t>
      </w:r>
      <w:r w:rsidR="00ED0128" w:rsidRPr="004D6E3B">
        <w:rPr>
          <w:rFonts w:ascii="Arial" w:hAnsi="Arial" w:cs="Arial"/>
        </w:rPr>
        <w:t xml:space="preserve"> has campuses in Carmarthen, Swansea</w:t>
      </w:r>
      <w:r w:rsidR="008A1AD7" w:rsidRPr="004D6E3B">
        <w:rPr>
          <w:rFonts w:ascii="Arial" w:hAnsi="Arial" w:cs="Arial"/>
        </w:rPr>
        <w:t xml:space="preserve">, Lampeter, Cardiff, London, and Birmingham and </w:t>
      </w:r>
      <w:r w:rsidR="00CA40CB" w:rsidRPr="004D6E3B">
        <w:rPr>
          <w:rFonts w:ascii="Arial" w:hAnsi="Arial" w:cs="Arial"/>
        </w:rPr>
        <w:t>is proud of being the birthplace of higher education in Wales</w:t>
      </w:r>
      <w:r w:rsidR="00D03A2B" w:rsidRPr="004D6E3B">
        <w:rPr>
          <w:rFonts w:ascii="Arial" w:hAnsi="Arial" w:cs="Arial"/>
        </w:rPr>
        <w:t>, being founded in 1822</w:t>
      </w:r>
      <w:r w:rsidR="00426877" w:rsidRPr="004D6E3B">
        <w:rPr>
          <w:rFonts w:ascii="Arial" w:hAnsi="Arial" w:cs="Arial"/>
        </w:rPr>
        <w:t>.</w:t>
      </w:r>
    </w:p>
    <w:p w14:paraId="62B4C25C" w14:textId="20094938" w:rsidR="0086024D" w:rsidRPr="004D6E3B" w:rsidRDefault="009D5D5C" w:rsidP="006D5E91">
      <w:pPr>
        <w:spacing w:line="360" w:lineRule="auto"/>
        <w:rPr>
          <w:rFonts w:ascii="Arial" w:hAnsi="Arial" w:cs="Arial"/>
        </w:rPr>
      </w:pPr>
      <w:r w:rsidRPr="004D6E3B">
        <w:rPr>
          <w:rFonts w:ascii="Arial" w:hAnsi="Arial" w:cs="Arial"/>
        </w:rPr>
        <w:t xml:space="preserve">The university’s mission is </w:t>
      </w:r>
      <w:r w:rsidR="0086024D" w:rsidRPr="004D6E3B">
        <w:rPr>
          <w:rFonts w:ascii="Arial" w:hAnsi="Arial" w:cs="Arial"/>
          <w:i/>
          <w:iCs/>
        </w:rPr>
        <w:t>Transforming Education</w:t>
      </w:r>
      <w:r w:rsidR="003B6227" w:rsidRPr="004D6E3B">
        <w:rPr>
          <w:rFonts w:ascii="Arial" w:hAnsi="Arial" w:cs="Arial"/>
          <w:i/>
          <w:iCs/>
        </w:rPr>
        <w:t>;</w:t>
      </w:r>
      <w:r w:rsidR="0086024D" w:rsidRPr="004D6E3B">
        <w:rPr>
          <w:rFonts w:ascii="Arial" w:hAnsi="Arial" w:cs="Arial"/>
          <w:i/>
          <w:iCs/>
        </w:rPr>
        <w:t xml:space="preserve"> Transforming Lives</w:t>
      </w:r>
      <w:r w:rsidR="00BD2660" w:rsidRPr="004D6E3B">
        <w:rPr>
          <w:rFonts w:ascii="Arial" w:hAnsi="Arial" w:cs="Arial"/>
          <w:i/>
          <w:iCs/>
        </w:rPr>
        <w:t xml:space="preserve">.  </w:t>
      </w:r>
      <w:r w:rsidR="00BD2660" w:rsidRPr="004D6E3B">
        <w:rPr>
          <w:rFonts w:ascii="Arial" w:hAnsi="Arial" w:cs="Arial"/>
        </w:rPr>
        <w:t xml:space="preserve">The aim being to </w:t>
      </w:r>
      <w:r w:rsidR="00D130A7" w:rsidRPr="004D6E3B">
        <w:rPr>
          <w:rFonts w:ascii="Arial" w:hAnsi="Arial" w:cs="Arial"/>
        </w:rPr>
        <w:t>“</w:t>
      </w:r>
      <w:r w:rsidR="00BD2660" w:rsidRPr="004D6E3B">
        <w:rPr>
          <w:rFonts w:ascii="Arial" w:hAnsi="Arial" w:cs="Arial"/>
        </w:rPr>
        <w:t>transform lives through the delivery of education, innovation, and enterprise that meet socie</w:t>
      </w:r>
      <w:r w:rsidR="00B81F33" w:rsidRPr="004D6E3B">
        <w:rPr>
          <w:rFonts w:ascii="Arial" w:hAnsi="Arial" w:cs="Arial"/>
        </w:rPr>
        <w:t>ty’s evolving needs</w:t>
      </w:r>
      <w:r w:rsidR="00D130A7" w:rsidRPr="004D6E3B">
        <w:rPr>
          <w:rFonts w:ascii="Arial" w:hAnsi="Arial" w:cs="Arial"/>
        </w:rPr>
        <w:t>”</w:t>
      </w:r>
      <w:r w:rsidR="00B81F33" w:rsidRPr="004D6E3B">
        <w:rPr>
          <w:rFonts w:ascii="Arial" w:hAnsi="Arial" w:cs="Arial"/>
        </w:rPr>
        <w:t>.</w:t>
      </w:r>
      <w:r w:rsidR="00066A4C" w:rsidRPr="004D6E3B">
        <w:rPr>
          <w:rFonts w:ascii="Arial" w:hAnsi="Arial" w:cs="Arial"/>
        </w:rPr>
        <w:t xml:space="preserve"> </w:t>
      </w:r>
      <w:r w:rsidR="00BA2F2D" w:rsidRPr="004D6E3B">
        <w:rPr>
          <w:rFonts w:ascii="Arial" w:hAnsi="Arial" w:cs="Arial"/>
        </w:rPr>
        <w:t>(</w:t>
      </w:r>
      <w:r w:rsidR="00066A4C" w:rsidRPr="004D6E3B">
        <w:rPr>
          <w:rFonts w:ascii="Arial" w:hAnsi="Arial" w:cs="Arial"/>
        </w:rPr>
        <w:t xml:space="preserve">University </w:t>
      </w:r>
      <w:r w:rsidR="00BA2F2D" w:rsidRPr="004D6E3B">
        <w:rPr>
          <w:rFonts w:ascii="Arial" w:hAnsi="Arial" w:cs="Arial"/>
        </w:rPr>
        <w:t xml:space="preserve">of Wales </w:t>
      </w:r>
      <w:r w:rsidR="006839AD" w:rsidRPr="004D6E3B">
        <w:rPr>
          <w:rFonts w:ascii="Arial" w:hAnsi="Arial" w:cs="Arial"/>
        </w:rPr>
        <w:t>Trinity St</w:t>
      </w:r>
      <w:r w:rsidR="00BA2F2D" w:rsidRPr="004D6E3B">
        <w:rPr>
          <w:rFonts w:ascii="Arial" w:hAnsi="Arial" w:cs="Arial"/>
        </w:rPr>
        <w:t xml:space="preserve"> David, 2026)</w:t>
      </w:r>
      <w:r w:rsidR="00A2248B" w:rsidRPr="004D6E3B">
        <w:rPr>
          <w:rFonts w:ascii="Arial" w:hAnsi="Arial" w:cs="Arial"/>
        </w:rPr>
        <w:t>.</w:t>
      </w:r>
    </w:p>
    <w:p w14:paraId="6EC98100" w14:textId="21FC3BD6" w:rsidR="005E12AA" w:rsidRPr="004D6E3B" w:rsidRDefault="00B02C8A" w:rsidP="00D2291D">
      <w:pPr>
        <w:spacing w:line="360" w:lineRule="auto"/>
        <w:rPr>
          <w:rFonts w:ascii="Arial" w:hAnsi="Arial" w:cs="Arial"/>
        </w:rPr>
      </w:pPr>
      <w:r w:rsidRPr="004D6E3B">
        <w:rPr>
          <w:rFonts w:ascii="Arial" w:hAnsi="Arial" w:cs="Arial"/>
        </w:rPr>
        <w:t>The student is a lecturer within the Institute of Management and Health</w:t>
      </w:r>
      <w:r w:rsidR="00A0770A" w:rsidRPr="004D6E3B">
        <w:rPr>
          <w:rFonts w:ascii="Arial" w:hAnsi="Arial" w:cs="Arial"/>
        </w:rPr>
        <w:t xml:space="preserve">, being primarily based at the Cardiff campus and responsible </w:t>
      </w:r>
      <w:r w:rsidR="0079404E" w:rsidRPr="004D6E3B">
        <w:rPr>
          <w:rFonts w:ascii="Arial" w:hAnsi="Arial" w:cs="Arial"/>
        </w:rPr>
        <w:t>for the design and delivery of elements of the BA (Hons) in Applied Leadership and Management.</w:t>
      </w:r>
    </w:p>
    <w:p w14:paraId="557A06F0" w14:textId="61850E28" w:rsidR="00220DF9" w:rsidRPr="004D6E3B" w:rsidRDefault="00DB7134" w:rsidP="00D2291D">
      <w:pPr>
        <w:spacing w:line="360" w:lineRule="auto"/>
        <w:rPr>
          <w:rFonts w:ascii="Arial" w:hAnsi="Arial" w:cs="Arial"/>
        </w:rPr>
      </w:pPr>
      <w:r w:rsidRPr="004D6E3B">
        <w:rPr>
          <w:rFonts w:ascii="Arial" w:hAnsi="Arial" w:cs="Arial"/>
        </w:rPr>
        <w:t>This report</w:t>
      </w:r>
      <w:r w:rsidR="00724873" w:rsidRPr="004D6E3B">
        <w:rPr>
          <w:rFonts w:ascii="Arial" w:hAnsi="Arial" w:cs="Arial"/>
        </w:rPr>
        <w:t xml:space="preserve"> will</w:t>
      </w:r>
      <w:r w:rsidR="00A204AF" w:rsidRPr="004D6E3B">
        <w:rPr>
          <w:rFonts w:ascii="Arial" w:hAnsi="Arial" w:cs="Arial"/>
        </w:rPr>
        <w:t xml:space="preserve"> use the university as </w:t>
      </w:r>
      <w:r w:rsidR="00742DD0" w:rsidRPr="004D6E3B">
        <w:rPr>
          <w:rFonts w:ascii="Arial" w:hAnsi="Arial" w:cs="Arial"/>
        </w:rPr>
        <w:t xml:space="preserve">a case study to critically evaluate the variety of </w:t>
      </w:r>
      <w:r w:rsidR="00C47BE0" w:rsidRPr="004D6E3B">
        <w:rPr>
          <w:rFonts w:ascii="Arial" w:hAnsi="Arial" w:cs="Arial"/>
        </w:rPr>
        <w:t>methodological</w:t>
      </w:r>
      <w:r w:rsidR="00742DD0" w:rsidRPr="004D6E3B">
        <w:rPr>
          <w:rFonts w:ascii="Arial" w:hAnsi="Arial" w:cs="Arial"/>
        </w:rPr>
        <w:t xml:space="preserve"> approaches, research designs, and methods that can be employed</w:t>
      </w:r>
      <w:r w:rsidR="00C47BE0" w:rsidRPr="004D6E3B">
        <w:rPr>
          <w:rFonts w:ascii="Arial" w:hAnsi="Arial" w:cs="Arial"/>
        </w:rPr>
        <w:t xml:space="preserve"> to collect data within the work environment.</w:t>
      </w:r>
      <w:r w:rsidR="002173CC" w:rsidRPr="004D6E3B">
        <w:rPr>
          <w:rFonts w:ascii="Arial" w:hAnsi="Arial" w:cs="Arial"/>
        </w:rPr>
        <w:t xml:space="preserve">  The report will also examine ethical considerations</w:t>
      </w:r>
      <w:r w:rsidR="00B50FF0" w:rsidRPr="004D6E3B">
        <w:rPr>
          <w:rFonts w:ascii="Arial" w:hAnsi="Arial" w:cs="Arial"/>
        </w:rPr>
        <w:t xml:space="preserve"> and dilemmas faced by ‘an insider researcher’</w:t>
      </w:r>
      <w:r w:rsidR="00C328D9" w:rsidRPr="004D6E3B">
        <w:rPr>
          <w:rFonts w:ascii="Arial" w:hAnsi="Arial" w:cs="Arial"/>
        </w:rPr>
        <w:t>, along with suggestions for addressing these challenges.</w:t>
      </w:r>
    </w:p>
    <w:p w14:paraId="51F1337C" w14:textId="45A05391" w:rsidR="00FF1288" w:rsidRPr="0003019C" w:rsidRDefault="000A2716" w:rsidP="00080A54">
      <w:pPr>
        <w:pStyle w:val="Heading2"/>
        <w:spacing w:before="0" w:after="120"/>
        <w:rPr>
          <w:color w:val="auto"/>
          <w:sz w:val="32"/>
          <w:szCs w:val="32"/>
        </w:rPr>
      </w:pPr>
      <w:bookmarkStart w:id="2" w:name="_Toc236917468"/>
      <w:r w:rsidRPr="0003019C">
        <w:rPr>
          <w:color w:val="auto"/>
          <w:sz w:val="32"/>
          <w:szCs w:val="32"/>
        </w:rPr>
        <w:t xml:space="preserve">1.1 </w:t>
      </w:r>
      <w:r w:rsidR="00FF1288" w:rsidRPr="0003019C">
        <w:rPr>
          <w:color w:val="auto"/>
          <w:sz w:val="32"/>
          <w:szCs w:val="32"/>
        </w:rPr>
        <w:t>Research Title</w:t>
      </w:r>
      <w:bookmarkEnd w:id="2"/>
    </w:p>
    <w:p w14:paraId="69A501C6" w14:textId="3C33B4C9" w:rsidR="00682525" w:rsidRPr="004D6E3B" w:rsidRDefault="00DA6410" w:rsidP="00D2291D">
      <w:pPr>
        <w:spacing w:line="360" w:lineRule="auto"/>
        <w:rPr>
          <w:rFonts w:ascii="Arial" w:hAnsi="Arial" w:cs="Arial"/>
        </w:rPr>
      </w:pPr>
      <w:r w:rsidRPr="004D6E3B">
        <w:rPr>
          <w:rFonts w:ascii="Arial" w:hAnsi="Arial" w:cs="Arial"/>
        </w:rPr>
        <w:t xml:space="preserve">In order to </w:t>
      </w:r>
      <w:r w:rsidR="003A7E95" w:rsidRPr="004D6E3B">
        <w:rPr>
          <w:rFonts w:ascii="Arial" w:hAnsi="Arial" w:cs="Arial"/>
        </w:rPr>
        <w:t>explore work-based research effectively</w:t>
      </w:r>
      <w:r w:rsidR="00316827" w:rsidRPr="004D6E3B">
        <w:rPr>
          <w:rFonts w:ascii="Arial" w:hAnsi="Arial" w:cs="Arial"/>
        </w:rPr>
        <w:t>,</w:t>
      </w:r>
      <w:r w:rsidRPr="004D6E3B">
        <w:rPr>
          <w:rFonts w:ascii="Arial" w:hAnsi="Arial" w:cs="Arial"/>
        </w:rPr>
        <w:t xml:space="preserve"> a suitable research </w:t>
      </w:r>
      <w:r w:rsidR="00316827" w:rsidRPr="004D6E3B">
        <w:rPr>
          <w:rFonts w:ascii="Arial" w:hAnsi="Arial" w:cs="Arial"/>
        </w:rPr>
        <w:t>question</w:t>
      </w:r>
      <w:r w:rsidRPr="004D6E3B">
        <w:rPr>
          <w:rFonts w:ascii="Arial" w:hAnsi="Arial" w:cs="Arial"/>
        </w:rPr>
        <w:t xml:space="preserve"> has been </w:t>
      </w:r>
      <w:r w:rsidR="00B01511" w:rsidRPr="004D6E3B">
        <w:rPr>
          <w:rFonts w:ascii="Arial" w:hAnsi="Arial" w:cs="Arial"/>
        </w:rPr>
        <w:t>devised</w:t>
      </w:r>
      <w:r w:rsidRPr="004D6E3B">
        <w:rPr>
          <w:rFonts w:ascii="Arial" w:hAnsi="Arial" w:cs="Arial"/>
        </w:rPr>
        <w:t xml:space="preserve"> to </w:t>
      </w:r>
      <w:r w:rsidR="00B01511" w:rsidRPr="004D6E3B">
        <w:rPr>
          <w:rFonts w:ascii="Arial" w:hAnsi="Arial" w:cs="Arial"/>
        </w:rPr>
        <w:t>act as the focus for the critical discussion.</w:t>
      </w:r>
      <w:r w:rsidR="007F3A10" w:rsidRPr="004D6E3B">
        <w:rPr>
          <w:rFonts w:ascii="Arial" w:hAnsi="Arial" w:cs="Arial"/>
        </w:rPr>
        <w:t xml:space="preserve"> </w:t>
      </w:r>
      <w:r w:rsidR="00316827" w:rsidRPr="004D6E3B">
        <w:rPr>
          <w:rFonts w:ascii="Arial" w:hAnsi="Arial" w:cs="Arial"/>
        </w:rPr>
        <w:t xml:space="preserve"> This is generally regarded as an important first step</w:t>
      </w:r>
      <w:r w:rsidR="00700F7C" w:rsidRPr="004D6E3B">
        <w:rPr>
          <w:rFonts w:ascii="Arial" w:hAnsi="Arial" w:cs="Arial"/>
        </w:rPr>
        <w:t xml:space="preserve"> in performing research</w:t>
      </w:r>
      <w:r w:rsidR="00426EF6" w:rsidRPr="004D6E3B">
        <w:rPr>
          <w:rFonts w:ascii="Arial" w:hAnsi="Arial" w:cs="Arial"/>
        </w:rPr>
        <w:t xml:space="preserve"> as it will be at the core</w:t>
      </w:r>
      <w:r w:rsidR="00926296" w:rsidRPr="004D6E3B">
        <w:rPr>
          <w:rFonts w:ascii="Arial" w:hAnsi="Arial" w:cs="Arial"/>
        </w:rPr>
        <w:t xml:space="preserve"> of the project (Walliman, </w:t>
      </w:r>
      <w:r w:rsidR="007B71C9" w:rsidRPr="004D6E3B">
        <w:rPr>
          <w:rFonts w:ascii="Arial" w:hAnsi="Arial" w:cs="Arial"/>
        </w:rPr>
        <w:t>N,</w:t>
      </w:r>
      <w:r w:rsidR="007A012B" w:rsidRPr="004D6E3B">
        <w:rPr>
          <w:rFonts w:ascii="Arial" w:hAnsi="Arial" w:cs="Arial"/>
        </w:rPr>
        <w:t xml:space="preserve"> 2020)</w:t>
      </w:r>
      <w:r w:rsidR="004512B6" w:rsidRPr="004D6E3B">
        <w:rPr>
          <w:rFonts w:ascii="Arial" w:hAnsi="Arial" w:cs="Arial"/>
        </w:rPr>
        <w:t>.</w:t>
      </w:r>
      <w:r w:rsidR="007F3A10" w:rsidRPr="004D6E3B">
        <w:rPr>
          <w:rFonts w:ascii="Arial" w:hAnsi="Arial" w:cs="Arial"/>
        </w:rPr>
        <w:t xml:space="preserve"> </w:t>
      </w:r>
      <w:r w:rsidR="000B4C06" w:rsidRPr="004D6E3B">
        <w:rPr>
          <w:rFonts w:ascii="Arial" w:hAnsi="Arial" w:cs="Arial"/>
        </w:rPr>
        <w:t xml:space="preserve">This view is supported by </w:t>
      </w:r>
      <w:r w:rsidR="00E25EF5" w:rsidRPr="004D6E3B">
        <w:rPr>
          <w:rFonts w:ascii="Arial" w:hAnsi="Arial" w:cs="Arial"/>
        </w:rPr>
        <w:t>Maylor and Blackmon (</w:t>
      </w:r>
      <w:r w:rsidR="00F7773D" w:rsidRPr="004D6E3B">
        <w:rPr>
          <w:rFonts w:ascii="Arial" w:hAnsi="Arial" w:cs="Arial"/>
        </w:rPr>
        <w:t>2005)</w:t>
      </w:r>
      <w:r w:rsidR="000A2716" w:rsidRPr="004D6E3B">
        <w:rPr>
          <w:rFonts w:ascii="Arial" w:hAnsi="Arial" w:cs="Arial"/>
        </w:rPr>
        <w:t>.</w:t>
      </w:r>
    </w:p>
    <w:p w14:paraId="2635102A" w14:textId="21631608" w:rsidR="0006008A" w:rsidRPr="004D6E3B" w:rsidRDefault="007F3A10" w:rsidP="00D2291D">
      <w:pPr>
        <w:spacing w:line="360" w:lineRule="auto"/>
        <w:rPr>
          <w:rFonts w:ascii="Arial" w:hAnsi="Arial" w:cs="Arial"/>
        </w:rPr>
      </w:pPr>
      <w:r w:rsidRPr="004D6E3B">
        <w:rPr>
          <w:rFonts w:ascii="Arial" w:hAnsi="Arial" w:cs="Arial"/>
        </w:rPr>
        <w:t xml:space="preserve">The </w:t>
      </w:r>
      <w:r w:rsidR="00C16969" w:rsidRPr="004D6E3B">
        <w:rPr>
          <w:rFonts w:ascii="Arial" w:hAnsi="Arial" w:cs="Arial"/>
        </w:rPr>
        <w:t xml:space="preserve">research question identified </w:t>
      </w:r>
      <w:r w:rsidRPr="004D6E3B">
        <w:rPr>
          <w:rFonts w:ascii="Arial" w:hAnsi="Arial" w:cs="Arial"/>
        </w:rPr>
        <w:t>is: -</w:t>
      </w:r>
    </w:p>
    <w:p w14:paraId="6165A419" w14:textId="16B893EC" w:rsidR="007F3A10" w:rsidRPr="003751A5" w:rsidRDefault="002A2406" w:rsidP="00D2291D">
      <w:pPr>
        <w:spacing w:line="360" w:lineRule="auto"/>
        <w:rPr>
          <w:rFonts w:ascii="Arial" w:hAnsi="Arial" w:cs="Arial"/>
          <w:i/>
          <w:iCs/>
          <w:color w:val="0070C0"/>
        </w:rPr>
      </w:pPr>
      <w:r>
        <w:rPr>
          <w:rFonts w:ascii="Arial" w:hAnsi="Arial" w:cs="Arial"/>
          <w:i/>
          <w:iCs/>
          <w:color w:val="0070C0"/>
        </w:rPr>
        <w:t>What is</w:t>
      </w:r>
      <w:r w:rsidR="008449F6" w:rsidRPr="003751A5">
        <w:rPr>
          <w:rFonts w:ascii="Arial" w:hAnsi="Arial" w:cs="Arial"/>
          <w:i/>
          <w:iCs/>
          <w:color w:val="0070C0"/>
        </w:rPr>
        <w:t xml:space="preserve"> the impact</w:t>
      </w:r>
      <w:r w:rsidR="00CE6438" w:rsidRPr="003751A5">
        <w:rPr>
          <w:rFonts w:ascii="Arial" w:hAnsi="Arial" w:cs="Arial"/>
          <w:i/>
          <w:iCs/>
          <w:color w:val="0070C0"/>
        </w:rPr>
        <w:t xml:space="preserve"> of leadership behaviour on individual and collective levels of motivation and performance </w:t>
      </w:r>
      <w:r w:rsidR="003751A5" w:rsidRPr="003751A5">
        <w:rPr>
          <w:rFonts w:ascii="Arial" w:hAnsi="Arial" w:cs="Arial"/>
          <w:i/>
          <w:iCs/>
          <w:color w:val="0070C0"/>
        </w:rPr>
        <w:t>in UWTSD</w:t>
      </w:r>
      <w:r w:rsidR="00373B23">
        <w:rPr>
          <w:rFonts w:ascii="Arial" w:hAnsi="Arial" w:cs="Arial"/>
          <w:i/>
          <w:iCs/>
          <w:color w:val="0070C0"/>
        </w:rPr>
        <w:t>?</w:t>
      </w:r>
    </w:p>
    <w:p w14:paraId="5CB9DF97" w14:textId="54FCB6ED" w:rsidR="00322C2E" w:rsidRPr="0003019C" w:rsidRDefault="00BD1E62" w:rsidP="00080A54">
      <w:pPr>
        <w:pStyle w:val="Heading2"/>
        <w:spacing w:before="0" w:after="120"/>
        <w:rPr>
          <w:color w:val="auto"/>
          <w:sz w:val="32"/>
          <w:szCs w:val="32"/>
        </w:rPr>
      </w:pPr>
      <w:bookmarkStart w:id="3" w:name="_Toc236917469"/>
      <w:r w:rsidRPr="0003019C">
        <w:rPr>
          <w:color w:val="auto"/>
          <w:sz w:val="32"/>
          <w:szCs w:val="32"/>
        </w:rPr>
        <w:t xml:space="preserve">1.2 </w:t>
      </w:r>
      <w:r w:rsidR="00284795" w:rsidRPr="0003019C">
        <w:rPr>
          <w:color w:val="auto"/>
          <w:sz w:val="32"/>
          <w:szCs w:val="32"/>
        </w:rPr>
        <w:t xml:space="preserve">Research </w:t>
      </w:r>
      <w:r w:rsidR="00C65CE6" w:rsidRPr="0003019C">
        <w:rPr>
          <w:color w:val="auto"/>
          <w:sz w:val="32"/>
          <w:szCs w:val="32"/>
        </w:rPr>
        <w:t>D</w:t>
      </w:r>
      <w:r w:rsidR="00284795" w:rsidRPr="0003019C">
        <w:rPr>
          <w:color w:val="auto"/>
          <w:sz w:val="32"/>
          <w:szCs w:val="32"/>
        </w:rPr>
        <w:t>esign</w:t>
      </w:r>
      <w:bookmarkEnd w:id="3"/>
    </w:p>
    <w:p w14:paraId="61649C81" w14:textId="3A697E73" w:rsidR="00054DC3" w:rsidRPr="004D6E3B" w:rsidRDefault="00054DC3" w:rsidP="00865559">
      <w:pPr>
        <w:rPr>
          <w:rFonts w:ascii="Arial" w:hAnsi="Arial" w:cs="Arial"/>
        </w:rPr>
      </w:pPr>
      <w:r w:rsidRPr="004D6E3B">
        <w:rPr>
          <w:rFonts w:ascii="Arial" w:hAnsi="Arial" w:cs="Arial"/>
        </w:rPr>
        <w:t xml:space="preserve">Question: </w:t>
      </w:r>
      <w:r w:rsidR="00D330CD" w:rsidRPr="004D6E3B">
        <w:rPr>
          <w:rFonts w:ascii="Arial" w:hAnsi="Arial" w:cs="Arial"/>
        </w:rPr>
        <w:t xml:space="preserve">What </w:t>
      </w:r>
      <w:r w:rsidR="005103DC" w:rsidRPr="004D6E3B">
        <w:rPr>
          <w:rFonts w:ascii="Arial" w:hAnsi="Arial" w:cs="Arial"/>
        </w:rPr>
        <w:t xml:space="preserve">is involved in performing </w:t>
      </w:r>
      <w:r w:rsidR="001958CA" w:rsidRPr="004D6E3B">
        <w:rPr>
          <w:rFonts w:ascii="Arial" w:hAnsi="Arial" w:cs="Arial"/>
        </w:rPr>
        <w:t xml:space="preserve">effective </w:t>
      </w:r>
      <w:r w:rsidR="005103DC" w:rsidRPr="004D6E3B">
        <w:rPr>
          <w:rFonts w:ascii="Arial" w:hAnsi="Arial" w:cs="Arial"/>
        </w:rPr>
        <w:t>work-based research?</w:t>
      </w:r>
      <w:r w:rsidR="003556B4" w:rsidRPr="004D6E3B">
        <w:rPr>
          <w:rFonts w:ascii="Arial" w:hAnsi="Arial" w:cs="Arial"/>
        </w:rPr>
        <w:t xml:space="preserve">  </w:t>
      </w:r>
    </w:p>
    <w:p w14:paraId="45D71CEC" w14:textId="7C424519" w:rsidR="00DE0D54" w:rsidRPr="004D6E3B" w:rsidRDefault="003556B4" w:rsidP="00DE0D54">
      <w:pPr>
        <w:spacing w:line="360" w:lineRule="auto"/>
        <w:rPr>
          <w:rFonts w:ascii="Arial" w:hAnsi="Arial" w:cs="Arial"/>
        </w:rPr>
      </w:pPr>
      <w:r w:rsidRPr="004D6E3B">
        <w:rPr>
          <w:rFonts w:ascii="Arial" w:hAnsi="Arial" w:cs="Arial"/>
        </w:rPr>
        <w:t>A foundationa</w:t>
      </w:r>
      <w:r w:rsidR="00850342" w:rsidRPr="004D6E3B">
        <w:rPr>
          <w:rFonts w:ascii="Arial" w:hAnsi="Arial" w:cs="Arial"/>
        </w:rPr>
        <w:t>l step</w:t>
      </w:r>
      <w:r w:rsidR="00650F3F" w:rsidRPr="004D6E3B">
        <w:rPr>
          <w:rFonts w:ascii="Arial" w:hAnsi="Arial" w:cs="Arial"/>
        </w:rPr>
        <w:t>,</w:t>
      </w:r>
      <w:r w:rsidR="00850342" w:rsidRPr="004D6E3B">
        <w:rPr>
          <w:rFonts w:ascii="Arial" w:hAnsi="Arial" w:cs="Arial"/>
        </w:rPr>
        <w:t xml:space="preserve"> after the research question </w:t>
      </w:r>
      <w:r w:rsidR="001958CA" w:rsidRPr="004D6E3B">
        <w:rPr>
          <w:rFonts w:ascii="Arial" w:hAnsi="Arial" w:cs="Arial"/>
        </w:rPr>
        <w:t>has been agreed</w:t>
      </w:r>
      <w:r w:rsidR="00650F3F" w:rsidRPr="004D6E3B">
        <w:rPr>
          <w:rFonts w:ascii="Arial" w:hAnsi="Arial" w:cs="Arial"/>
        </w:rPr>
        <w:t>,</w:t>
      </w:r>
      <w:r w:rsidR="00850342" w:rsidRPr="004D6E3B">
        <w:rPr>
          <w:rFonts w:ascii="Arial" w:hAnsi="Arial" w:cs="Arial"/>
        </w:rPr>
        <w:t xml:space="preserve"> is the </w:t>
      </w:r>
      <w:r w:rsidR="00284795" w:rsidRPr="004D6E3B">
        <w:rPr>
          <w:rFonts w:ascii="Arial" w:hAnsi="Arial" w:cs="Arial"/>
          <w:i/>
          <w:iCs/>
        </w:rPr>
        <w:t>research design</w:t>
      </w:r>
      <w:r w:rsidR="00650F3F" w:rsidRPr="004D6E3B">
        <w:rPr>
          <w:rFonts w:ascii="Arial" w:hAnsi="Arial" w:cs="Arial"/>
        </w:rPr>
        <w:t>.</w:t>
      </w:r>
      <w:r w:rsidR="00865559" w:rsidRPr="004D6E3B">
        <w:rPr>
          <w:rFonts w:ascii="Arial" w:hAnsi="Arial" w:cs="Arial"/>
        </w:rPr>
        <w:t xml:space="preserve">  </w:t>
      </w:r>
      <w:r w:rsidR="00865559" w:rsidRPr="004D6E3B">
        <w:rPr>
          <w:rFonts w:ascii="Arial" w:hAnsi="Arial" w:cs="Arial"/>
        </w:rPr>
        <w:t>As cited by Choon Ling Sim in an article written for the International Journal of Quality and Service Sciences</w:t>
      </w:r>
      <w:r w:rsidR="00E404A0" w:rsidRPr="004D6E3B">
        <w:rPr>
          <w:rFonts w:ascii="Arial" w:hAnsi="Arial" w:cs="Arial"/>
        </w:rPr>
        <w:t xml:space="preserve"> (2024)</w:t>
      </w:r>
      <w:r w:rsidR="00865559" w:rsidRPr="004D6E3B">
        <w:rPr>
          <w:rFonts w:ascii="Arial" w:hAnsi="Arial" w:cs="Arial"/>
        </w:rPr>
        <w:t xml:space="preserve">, research should be </w:t>
      </w:r>
      <w:r w:rsidR="00865559" w:rsidRPr="008F144B">
        <w:rPr>
          <w:rFonts w:ascii="Arial" w:hAnsi="Arial" w:cs="Arial"/>
          <w:i/>
          <w:iCs/>
        </w:rPr>
        <w:t>a derivative of a researcher</w:t>
      </w:r>
      <w:r w:rsidR="00125E6F" w:rsidRPr="008F144B">
        <w:rPr>
          <w:rFonts w:ascii="Arial" w:hAnsi="Arial" w:cs="Arial"/>
          <w:i/>
          <w:iCs/>
        </w:rPr>
        <w:t>’</w:t>
      </w:r>
      <w:r w:rsidR="00865559" w:rsidRPr="008F144B">
        <w:rPr>
          <w:rFonts w:ascii="Arial" w:hAnsi="Arial" w:cs="Arial"/>
          <w:i/>
          <w:iCs/>
        </w:rPr>
        <w:t>s philosophy</w:t>
      </w:r>
      <w:r w:rsidR="00865559" w:rsidRPr="004D6E3B">
        <w:rPr>
          <w:rFonts w:ascii="Arial" w:hAnsi="Arial" w:cs="Arial"/>
        </w:rPr>
        <w:t xml:space="preserve">.  Panda and </w:t>
      </w:r>
      <w:r w:rsidR="00865559" w:rsidRPr="004D6E3B">
        <w:rPr>
          <w:rFonts w:ascii="Arial" w:hAnsi="Arial" w:cs="Arial"/>
        </w:rPr>
        <w:lastRenderedPageBreak/>
        <w:t>Gupta (2014) expand on this by stressing that the design of the research process should be a product of the researcher</w:t>
      </w:r>
      <w:r w:rsidR="007E61B0" w:rsidRPr="004D6E3B">
        <w:rPr>
          <w:rFonts w:ascii="Arial" w:hAnsi="Arial" w:cs="Arial"/>
        </w:rPr>
        <w:t>’</w:t>
      </w:r>
      <w:r w:rsidR="00865559" w:rsidRPr="004D6E3B">
        <w:rPr>
          <w:rFonts w:ascii="Arial" w:hAnsi="Arial" w:cs="Arial"/>
        </w:rPr>
        <w:t xml:space="preserve">s ontological and epistemological position.  When these are established, the methodology can be determined, and subsequently the specific research methods, tools, and techniques. </w:t>
      </w:r>
      <w:r w:rsidR="005563A1" w:rsidRPr="004D6E3B">
        <w:rPr>
          <w:rFonts w:ascii="Arial" w:hAnsi="Arial" w:cs="Arial"/>
        </w:rPr>
        <w:t>In other words, these add up to the researcher</w:t>
      </w:r>
      <w:r w:rsidR="00AB1A18" w:rsidRPr="004D6E3B">
        <w:rPr>
          <w:rFonts w:ascii="Arial" w:hAnsi="Arial" w:cs="Arial"/>
        </w:rPr>
        <w:t>’s paradigm – their world view</w:t>
      </w:r>
      <w:r w:rsidR="009F568C" w:rsidRPr="004D6E3B">
        <w:rPr>
          <w:rFonts w:ascii="Arial" w:hAnsi="Arial" w:cs="Arial"/>
        </w:rPr>
        <w:t xml:space="preserve">, </w:t>
      </w:r>
      <w:r w:rsidR="00FA30D9" w:rsidRPr="004D6E3B">
        <w:rPr>
          <w:rFonts w:ascii="Arial" w:hAnsi="Arial" w:cs="Arial"/>
        </w:rPr>
        <w:t xml:space="preserve">a perspective, </w:t>
      </w:r>
      <w:r w:rsidR="009F568C" w:rsidRPr="004D6E3B">
        <w:rPr>
          <w:rFonts w:ascii="Arial" w:hAnsi="Arial" w:cs="Arial"/>
        </w:rPr>
        <w:t xml:space="preserve">a conceptual framework upon which they can construct their </w:t>
      </w:r>
      <w:r w:rsidR="00080A54" w:rsidRPr="004D6E3B">
        <w:rPr>
          <w:rFonts w:ascii="Arial" w:hAnsi="Arial" w:cs="Arial"/>
        </w:rPr>
        <w:t>study</w:t>
      </w:r>
      <w:r w:rsidR="003F2563" w:rsidRPr="004D6E3B">
        <w:rPr>
          <w:rFonts w:ascii="Arial" w:hAnsi="Arial" w:cs="Arial"/>
        </w:rPr>
        <w:t xml:space="preserve"> (</w:t>
      </w:r>
      <w:r w:rsidR="00B1537A" w:rsidRPr="004D6E3B">
        <w:rPr>
          <w:rFonts w:ascii="Arial" w:hAnsi="Arial" w:cs="Arial"/>
        </w:rPr>
        <w:t>Yong, 2021)</w:t>
      </w:r>
      <w:r w:rsidR="006137EE">
        <w:rPr>
          <w:rFonts w:ascii="Arial" w:hAnsi="Arial" w:cs="Arial"/>
        </w:rPr>
        <w:t xml:space="preserve"> and it</w:t>
      </w:r>
      <w:r w:rsidR="00DE0D54">
        <w:rPr>
          <w:rFonts w:ascii="Arial" w:hAnsi="Arial" w:cs="Arial"/>
        </w:rPr>
        <w:t xml:space="preserve"> reflects the researcher</w:t>
      </w:r>
      <w:r w:rsidR="00B5715B">
        <w:rPr>
          <w:rFonts w:ascii="Arial" w:hAnsi="Arial" w:cs="Arial"/>
        </w:rPr>
        <w:t xml:space="preserve">’s </w:t>
      </w:r>
      <w:r w:rsidR="00DE0D54">
        <w:rPr>
          <w:rFonts w:ascii="Arial" w:hAnsi="Arial" w:cs="Arial"/>
        </w:rPr>
        <w:t>overall philosophy, their belief structure about the nature and value of things as they make sense of the world</w:t>
      </w:r>
      <w:r w:rsidR="006D445A">
        <w:rPr>
          <w:rFonts w:ascii="Arial" w:hAnsi="Arial" w:cs="Arial"/>
        </w:rPr>
        <w:t xml:space="preserve"> (</w:t>
      </w:r>
      <w:r w:rsidR="00FC585D">
        <w:rPr>
          <w:rFonts w:ascii="Arial" w:hAnsi="Arial" w:cs="Arial"/>
        </w:rPr>
        <w:t>Ford</w:t>
      </w:r>
      <w:r w:rsidR="007F7BB5">
        <w:rPr>
          <w:rFonts w:ascii="Arial" w:hAnsi="Arial" w:cs="Arial"/>
        </w:rPr>
        <w:t>e-Johnston, 2025).</w:t>
      </w:r>
    </w:p>
    <w:p w14:paraId="38AB1BA0" w14:textId="6048F811" w:rsidR="009376C8" w:rsidRDefault="00635366" w:rsidP="00C328D9">
      <w:pPr>
        <w:spacing w:line="360" w:lineRule="auto"/>
        <w:rPr>
          <w:rFonts w:ascii="Arial" w:hAnsi="Arial" w:cs="Arial"/>
        </w:rPr>
      </w:pPr>
      <w:r>
        <w:rPr>
          <w:rFonts w:ascii="Arial" w:hAnsi="Arial" w:cs="Arial"/>
        </w:rPr>
        <w:t xml:space="preserve">There are </w:t>
      </w:r>
      <w:r w:rsidR="000947B0">
        <w:rPr>
          <w:rFonts w:ascii="Arial" w:hAnsi="Arial" w:cs="Arial"/>
        </w:rPr>
        <w:t xml:space="preserve">generally recognised to be </w:t>
      </w:r>
      <w:r>
        <w:rPr>
          <w:rFonts w:ascii="Arial" w:hAnsi="Arial" w:cs="Arial"/>
        </w:rPr>
        <w:t>three</w:t>
      </w:r>
      <w:r w:rsidR="002D4124">
        <w:rPr>
          <w:rFonts w:ascii="Arial" w:hAnsi="Arial" w:cs="Arial"/>
        </w:rPr>
        <w:t xml:space="preserve"> </w:t>
      </w:r>
      <w:r w:rsidR="000947B0">
        <w:rPr>
          <w:rFonts w:ascii="Arial" w:hAnsi="Arial" w:cs="Arial"/>
        </w:rPr>
        <w:t xml:space="preserve">main research </w:t>
      </w:r>
      <w:r w:rsidR="002D4124">
        <w:rPr>
          <w:rFonts w:ascii="Arial" w:hAnsi="Arial" w:cs="Arial"/>
        </w:rPr>
        <w:t>paradigms</w:t>
      </w:r>
      <w:r w:rsidR="000E2DB4">
        <w:rPr>
          <w:rFonts w:ascii="Arial" w:hAnsi="Arial" w:cs="Arial"/>
        </w:rPr>
        <w:t xml:space="preserve"> that can reflect </w:t>
      </w:r>
      <w:r w:rsidR="00FB17F2">
        <w:rPr>
          <w:rFonts w:ascii="Arial" w:hAnsi="Arial" w:cs="Arial"/>
        </w:rPr>
        <w:t>the researcher</w:t>
      </w:r>
      <w:r w:rsidR="00B37234">
        <w:rPr>
          <w:rFonts w:ascii="Arial" w:hAnsi="Arial" w:cs="Arial"/>
        </w:rPr>
        <w:t>’s</w:t>
      </w:r>
      <w:r w:rsidR="000E2DB4">
        <w:rPr>
          <w:rFonts w:ascii="Arial" w:hAnsi="Arial" w:cs="Arial"/>
        </w:rPr>
        <w:t xml:space="preserve"> core philosophy.  These are: </w:t>
      </w:r>
    </w:p>
    <w:p w14:paraId="0A4C1101" w14:textId="13FDE2BC" w:rsidR="000E2DB4" w:rsidRDefault="000E2DB4" w:rsidP="00C328D9">
      <w:pPr>
        <w:spacing w:line="360" w:lineRule="auto"/>
        <w:rPr>
          <w:rFonts w:ascii="Arial" w:hAnsi="Arial" w:cs="Arial"/>
        </w:rPr>
      </w:pPr>
      <w:r w:rsidRPr="003B52E6">
        <w:rPr>
          <w:rFonts w:ascii="Arial" w:hAnsi="Arial" w:cs="Arial"/>
          <w:b/>
          <w:bCs/>
        </w:rPr>
        <w:t>Positivism</w:t>
      </w:r>
      <w:r w:rsidR="004B1B4C">
        <w:rPr>
          <w:rFonts w:ascii="Arial" w:hAnsi="Arial" w:cs="Arial"/>
        </w:rPr>
        <w:t xml:space="preserve">.  This usually </w:t>
      </w:r>
      <w:r w:rsidR="0047554B">
        <w:rPr>
          <w:rFonts w:ascii="Arial" w:hAnsi="Arial" w:cs="Arial"/>
        </w:rPr>
        <w:t xml:space="preserve">means that the researcher will be collecting </w:t>
      </w:r>
      <w:r w:rsidR="0047554B" w:rsidRPr="00EE65AF">
        <w:rPr>
          <w:rFonts w:ascii="Arial" w:hAnsi="Arial" w:cs="Arial"/>
          <w:i/>
          <w:iCs/>
        </w:rPr>
        <w:t>quantitative dat</w:t>
      </w:r>
      <w:r w:rsidR="002650D7" w:rsidRPr="00EE65AF">
        <w:rPr>
          <w:rFonts w:ascii="Arial" w:hAnsi="Arial" w:cs="Arial"/>
          <w:i/>
          <w:iCs/>
        </w:rPr>
        <w:t>a</w:t>
      </w:r>
      <w:r w:rsidR="00413EAE">
        <w:rPr>
          <w:rFonts w:ascii="Arial" w:hAnsi="Arial" w:cs="Arial"/>
        </w:rPr>
        <w:t xml:space="preserve">, because </w:t>
      </w:r>
      <w:r w:rsidR="000B3796">
        <w:rPr>
          <w:rFonts w:ascii="Arial" w:hAnsi="Arial" w:cs="Arial"/>
        </w:rPr>
        <w:t>this paradigm is aligned with natural science</w:t>
      </w:r>
      <w:r w:rsidR="00C35E41">
        <w:rPr>
          <w:rFonts w:ascii="Arial" w:hAnsi="Arial" w:cs="Arial"/>
        </w:rPr>
        <w:t xml:space="preserve"> </w:t>
      </w:r>
      <w:r w:rsidR="00105298">
        <w:rPr>
          <w:rFonts w:ascii="Arial" w:hAnsi="Arial" w:cs="Arial"/>
        </w:rPr>
        <w:t>and rule-governed human behaviour</w:t>
      </w:r>
      <w:r w:rsidR="003C4054">
        <w:rPr>
          <w:rFonts w:ascii="Arial" w:hAnsi="Arial" w:cs="Arial"/>
        </w:rPr>
        <w:t xml:space="preserve"> </w:t>
      </w:r>
      <w:r w:rsidR="003C0595">
        <w:rPr>
          <w:rFonts w:ascii="Arial" w:hAnsi="Arial" w:cs="Arial"/>
        </w:rPr>
        <w:t>(Cohen</w:t>
      </w:r>
      <w:r w:rsidR="003B52E6">
        <w:rPr>
          <w:rFonts w:ascii="Arial" w:hAnsi="Arial" w:cs="Arial"/>
        </w:rPr>
        <w:t xml:space="preserve"> &amp; Manion, 1995).</w:t>
      </w:r>
      <w:r w:rsidR="00002921">
        <w:rPr>
          <w:rFonts w:ascii="Arial" w:hAnsi="Arial" w:cs="Arial"/>
        </w:rPr>
        <w:t xml:space="preserve">  It is a belief in a positive, objective</w:t>
      </w:r>
      <w:r w:rsidR="00EE65AF">
        <w:rPr>
          <w:rFonts w:ascii="Arial" w:hAnsi="Arial" w:cs="Arial"/>
        </w:rPr>
        <w:t xml:space="preserve"> reality.</w:t>
      </w:r>
    </w:p>
    <w:p w14:paraId="786DEFFA" w14:textId="3CA1194C" w:rsidR="000E2DB4" w:rsidRDefault="000E2DB4" w:rsidP="00C328D9">
      <w:pPr>
        <w:spacing w:line="360" w:lineRule="auto"/>
        <w:rPr>
          <w:rFonts w:ascii="Arial" w:hAnsi="Arial" w:cs="Arial"/>
        </w:rPr>
      </w:pPr>
      <w:r w:rsidRPr="0080526C">
        <w:rPr>
          <w:rFonts w:ascii="Arial" w:hAnsi="Arial" w:cs="Arial"/>
          <w:b/>
          <w:bCs/>
        </w:rPr>
        <w:t>Interpretivism</w:t>
      </w:r>
      <w:r w:rsidR="003C4054">
        <w:rPr>
          <w:rFonts w:ascii="Arial" w:hAnsi="Arial" w:cs="Arial"/>
        </w:rPr>
        <w:t>.</w:t>
      </w:r>
      <w:r w:rsidR="0042276E">
        <w:rPr>
          <w:rFonts w:ascii="Arial" w:hAnsi="Arial" w:cs="Arial"/>
        </w:rPr>
        <w:t xml:space="preserve">  This usually means that the researcher will be collecting</w:t>
      </w:r>
      <w:r w:rsidR="00D31511">
        <w:rPr>
          <w:rFonts w:ascii="Arial" w:hAnsi="Arial" w:cs="Arial"/>
        </w:rPr>
        <w:t xml:space="preserve"> </w:t>
      </w:r>
      <w:r w:rsidR="00D31511" w:rsidRPr="00EE65AF">
        <w:rPr>
          <w:rFonts w:ascii="Arial" w:hAnsi="Arial" w:cs="Arial"/>
          <w:i/>
          <w:iCs/>
        </w:rPr>
        <w:t>qualitative data</w:t>
      </w:r>
      <w:r w:rsidR="005D2848">
        <w:rPr>
          <w:rFonts w:ascii="Arial" w:hAnsi="Arial" w:cs="Arial"/>
        </w:rPr>
        <w:t>, primarily focused on the individual</w:t>
      </w:r>
      <w:r w:rsidR="00CD6AB9">
        <w:rPr>
          <w:rFonts w:ascii="Arial" w:hAnsi="Arial" w:cs="Arial"/>
        </w:rPr>
        <w:t>, in a quest</w:t>
      </w:r>
      <w:r w:rsidR="00AA51C0">
        <w:rPr>
          <w:rFonts w:ascii="Arial" w:hAnsi="Arial" w:cs="Arial"/>
        </w:rPr>
        <w:t xml:space="preserve"> to understand</w:t>
      </w:r>
      <w:r w:rsidR="00D360AF">
        <w:rPr>
          <w:rFonts w:ascii="Arial" w:hAnsi="Arial" w:cs="Arial"/>
        </w:rPr>
        <w:t xml:space="preserve"> the subjective </w:t>
      </w:r>
      <w:r w:rsidR="00FA1C49">
        <w:rPr>
          <w:rFonts w:ascii="Arial" w:hAnsi="Arial" w:cs="Arial"/>
        </w:rPr>
        <w:t>human experience.</w:t>
      </w:r>
      <w:r w:rsidR="00C934D8">
        <w:rPr>
          <w:rFonts w:ascii="Arial" w:hAnsi="Arial" w:cs="Arial"/>
        </w:rPr>
        <w:t xml:space="preserve"> This implies a need to </w:t>
      </w:r>
      <w:r w:rsidR="0057688C">
        <w:rPr>
          <w:rFonts w:ascii="Arial" w:hAnsi="Arial" w:cs="Arial"/>
        </w:rPr>
        <w:t xml:space="preserve">put oneself in the individual’s shoes and </w:t>
      </w:r>
      <w:r w:rsidR="00BD285F">
        <w:rPr>
          <w:rFonts w:ascii="Arial" w:hAnsi="Arial" w:cs="Arial"/>
        </w:rPr>
        <w:t>to understand from within that individual</w:t>
      </w:r>
      <w:r w:rsidR="00104A38">
        <w:rPr>
          <w:rFonts w:ascii="Arial" w:hAnsi="Arial" w:cs="Arial"/>
        </w:rPr>
        <w:t>.  (Cohen &amp; Marion, 1995)</w:t>
      </w:r>
      <w:r w:rsidR="00B95C2D">
        <w:rPr>
          <w:rFonts w:ascii="Arial" w:hAnsi="Arial" w:cs="Arial"/>
        </w:rPr>
        <w:t>.  In summary, it is a belief that people and their institutions are fundamentally different.</w:t>
      </w:r>
      <w:r w:rsidR="00B37234">
        <w:rPr>
          <w:rFonts w:ascii="Arial" w:hAnsi="Arial" w:cs="Arial"/>
        </w:rPr>
        <w:t xml:space="preserve">  \it views reality as subjective and socially constructed.</w:t>
      </w:r>
    </w:p>
    <w:p w14:paraId="36F3D3E1" w14:textId="78F5D3C0" w:rsidR="003E4773" w:rsidRDefault="003E4773" w:rsidP="00C328D9">
      <w:pPr>
        <w:spacing w:line="360" w:lineRule="auto"/>
        <w:rPr>
          <w:rFonts w:ascii="Arial" w:hAnsi="Arial" w:cs="Arial"/>
        </w:rPr>
      </w:pPr>
      <w:r w:rsidRPr="00746CDE">
        <w:rPr>
          <w:rFonts w:ascii="Arial" w:hAnsi="Arial" w:cs="Arial"/>
          <w:b/>
          <w:bCs/>
        </w:rPr>
        <w:t>Pragmatism</w:t>
      </w:r>
      <w:r w:rsidR="003C107C">
        <w:rPr>
          <w:rFonts w:ascii="Arial" w:hAnsi="Arial" w:cs="Arial"/>
        </w:rPr>
        <w:t xml:space="preserve">.  </w:t>
      </w:r>
      <w:r w:rsidR="00E17B11">
        <w:rPr>
          <w:rFonts w:ascii="Arial" w:hAnsi="Arial" w:cs="Arial"/>
        </w:rPr>
        <w:t xml:space="preserve">This </w:t>
      </w:r>
      <w:r w:rsidR="00B04221">
        <w:rPr>
          <w:rFonts w:ascii="Arial" w:hAnsi="Arial" w:cs="Arial"/>
        </w:rPr>
        <w:t>approach usually suggests a mixed-methodological approach</w:t>
      </w:r>
      <w:r w:rsidR="001A1B2E">
        <w:rPr>
          <w:rFonts w:ascii="Arial" w:hAnsi="Arial" w:cs="Arial"/>
        </w:rPr>
        <w:t xml:space="preserve"> utilising both quantitative and qualitative data.  </w:t>
      </w:r>
      <w:r w:rsidR="00195BCA">
        <w:rPr>
          <w:rFonts w:ascii="Arial" w:hAnsi="Arial" w:cs="Arial"/>
        </w:rPr>
        <w:t>At it</w:t>
      </w:r>
      <w:r w:rsidR="00490FF1">
        <w:rPr>
          <w:rFonts w:ascii="Arial" w:hAnsi="Arial" w:cs="Arial"/>
        </w:rPr>
        <w:t xml:space="preserve">s core there are three </w:t>
      </w:r>
      <w:r w:rsidR="00533A51">
        <w:rPr>
          <w:rFonts w:ascii="Arial" w:hAnsi="Arial" w:cs="Arial"/>
        </w:rPr>
        <w:t>methodological principles – actionable knowledge</w:t>
      </w:r>
      <w:r w:rsidR="005A019C">
        <w:rPr>
          <w:rFonts w:ascii="Arial" w:hAnsi="Arial" w:cs="Arial"/>
        </w:rPr>
        <w:t>, a</w:t>
      </w:r>
      <w:r w:rsidR="00351DDD">
        <w:rPr>
          <w:rFonts w:ascii="Arial" w:hAnsi="Arial" w:cs="Arial"/>
        </w:rPr>
        <w:t xml:space="preserve"> recognition of the relationship between experience, </w:t>
      </w:r>
      <w:r w:rsidR="00DB6247">
        <w:rPr>
          <w:rFonts w:ascii="Arial" w:hAnsi="Arial" w:cs="Arial"/>
        </w:rPr>
        <w:t>knowing and acting, and research as an experiential process</w:t>
      </w:r>
      <w:r w:rsidR="002F3E9D">
        <w:rPr>
          <w:rFonts w:ascii="Arial" w:hAnsi="Arial" w:cs="Arial"/>
        </w:rPr>
        <w:t xml:space="preserve"> (Kelly &amp; Cor</w:t>
      </w:r>
      <w:r w:rsidR="00746CDE">
        <w:rPr>
          <w:rFonts w:ascii="Arial" w:hAnsi="Arial" w:cs="Arial"/>
        </w:rPr>
        <w:t>deiro, 2020).</w:t>
      </w:r>
      <w:r w:rsidR="00235B87">
        <w:rPr>
          <w:rFonts w:ascii="Arial" w:hAnsi="Arial" w:cs="Arial"/>
        </w:rPr>
        <w:t xml:space="preserve">  </w:t>
      </w:r>
    </w:p>
    <w:p w14:paraId="6AE517FD" w14:textId="538DCB5D" w:rsidR="005B3F67" w:rsidRPr="00773F17" w:rsidRDefault="00105D71" w:rsidP="00F53323">
      <w:pPr>
        <w:spacing w:line="360" w:lineRule="auto"/>
      </w:pPr>
      <w:r w:rsidRPr="008D57D6">
        <w:rPr>
          <w:rFonts w:ascii="Arial" w:hAnsi="Arial" w:cs="Arial"/>
        </w:rPr>
        <w:t xml:space="preserve">As part of this paradigm, it would be worth considering </w:t>
      </w:r>
      <w:r w:rsidR="003429DF" w:rsidRPr="008D57D6">
        <w:rPr>
          <w:rFonts w:ascii="Arial" w:hAnsi="Arial" w:cs="Arial"/>
        </w:rPr>
        <w:t>the concept of</w:t>
      </w:r>
      <w:r w:rsidR="003429DF" w:rsidRPr="008D57D6">
        <w:rPr>
          <w:rFonts w:ascii="Arial" w:hAnsi="Arial" w:cs="Arial"/>
          <w:b/>
          <w:bCs/>
        </w:rPr>
        <w:t xml:space="preserve"> </w:t>
      </w:r>
      <w:r w:rsidR="005B3F67" w:rsidRPr="008D57D6">
        <w:rPr>
          <w:rFonts w:ascii="Arial" w:hAnsi="Arial" w:cs="Arial"/>
          <w:b/>
          <w:bCs/>
          <w:i/>
          <w:iCs/>
        </w:rPr>
        <w:t xml:space="preserve">Pluralistic </w:t>
      </w:r>
      <w:r w:rsidR="003429DF" w:rsidRPr="008D57D6">
        <w:rPr>
          <w:rFonts w:ascii="Arial" w:hAnsi="Arial" w:cs="Arial"/>
          <w:b/>
          <w:bCs/>
          <w:i/>
          <w:iCs/>
        </w:rPr>
        <w:t>R</w:t>
      </w:r>
      <w:r w:rsidR="005B3F67" w:rsidRPr="008D57D6">
        <w:rPr>
          <w:rFonts w:ascii="Arial" w:hAnsi="Arial" w:cs="Arial"/>
          <w:b/>
          <w:bCs/>
          <w:i/>
          <w:iCs/>
        </w:rPr>
        <w:t>eality</w:t>
      </w:r>
      <w:r w:rsidR="00C34A67" w:rsidRPr="008D57D6">
        <w:rPr>
          <w:rFonts w:ascii="Arial" w:hAnsi="Arial" w:cs="Arial"/>
          <w:b/>
          <w:bCs/>
          <w:i/>
          <w:iCs/>
        </w:rPr>
        <w:t xml:space="preserve">, </w:t>
      </w:r>
      <w:r w:rsidR="00C34A67" w:rsidRPr="008D57D6">
        <w:rPr>
          <w:rFonts w:ascii="Arial" w:hAnsi="Arial" w:cs="Arial"/>
        </w:rPr>
        <w:t>which r</w:t>
      </w:r>
      <w:r w:rsidR="005B3F67" w:rsidRPr="008D57D6">
        <w:rPr>
          <w:rFonts w:ascii="Arial" w:hAnsi="Arial" w:cs="Arial"/>
        </w:rPr>
        <w:t>ejects a single fixed reality</w:t>
      </w:r>
      <w:r w:rsidR="00A23242" w:rsidRPr="008D57D6">
        <w:rPr>
          <w:rFonts w:ascii="Arial" w:hAnsi="Arial" w:cs="Arial"/>
        </w:rPr>
        <w:t xml:space="preserve"> and </w:t>
      </w:r>
      <w:r w:rsidR="005B3F67" w:rsidRPr="008D57D6">
        <w:rPr>
          <w:rFonts w:ascii="Arial" w:hAnsi="Arial" w:cs="Arial"/>
        </w:rPr>
        <w:t>accepts that social phenomena like "performance" and "</w:t>
      </w:r>
      <w:r w:rsidR="008D57D6" w:rsidRPr="008D57D6">
        <w:rPr>
          <w:rFonts w:ascii="Arial" w:hAnsi="Arial" w:cs="Arial"/>
        </w:rPr>
        <w:t>motivation</w:t>
      </w:r>
      <w:r w:rsidR="005B3F67" w:rsidRPr="008D57D6">
        <w:rPr>
          <w:rFonts w:ascii="Arial" w:hAnsi="Arial" w:cs="Arial"/>
        </w:rPr>
        <w:t>" have both objective facts</w:t>
      </w:r>
      <w:r w:rsidR="00D22D93">
        <w:rPr>
          <w:rFonts w:ascii="Arial" w:hAnsi="Arial" w:cs="Arial"/>
        </w:rPr>
        <w:t xml:space="preserve">, such as </w:t>
      </w:r>
      <w:r w:rsidR="005B3F67" w:rsidRPr="008D57D6">
        <w:rPr>
          <w:rFonts w:ascii="Arial" w:hAnsi="Arial" w:cs="Arial"/>
        </w:rPr>
        <w:t>turnover numbers</w:t>
      </w:r>
      <w:r w:rsidR="00064AB6">
        <w:rPr>
          <w:rFonts w:ascii="Arial" w:hAnsi="Arial" w:cs="Arial"/>
        </w:rPr>
        <w:t xml:space="preserve"> and profit, as well as </w:t>
      </w:r>
      <w:r w:rsidR="005B3F67" w:rsidRPr="008D57D6">
        <w:rPr>
          <w:rFonts w:ascii="Arial" w:hAnsi="Arial" w:cs="Arial"/>
        </w:rPr>
        <w:t>subjective truths</w:t>
      </w:r>
      <w:r w:rsidR="00064AB6">
        <w:rPr>
          <w:rFonts w:ascii="Arial" w:hAnsi="Arial" w:cs="Arial"/>
        </w:rPr>
        <w:t xml:space="preserve">, such as </w:t>
      </w:r>
      <w:r w:rsidR="005B3F67" w:rsidRPr="008D57D6">
        <w:rPr>
          <w:rFonts w:ascii="Arial" w:hAnsi="Arial" w:cs="Arial"/>
        </w:rPr>
        <w:t>lived staff experiences</w:t>
      </w:r>
      <w:r w:rsidR="001A2CF1" w:rsidRPr="008D57D6">
        <w:rPr>
          <w:rFonts w:ascii="Arial" w:hAnsi="Arial" w:cs="Arial"/>
        </w:rPr>
        <w:t xml:space="preserve"> </w:t>
      </w:r>
      <w:r w:rsidR="008200B5">
        <w:rPr>
          <w:rFonts w:ascii="Arial" w:hAnsi="Arial" w:cs="Arial"/>
        </w:rPr>
        <w:t>(</w:t>
      </w:r>
      <w:r w:rsidR="001A2CF1">
        <w:rPr>
          <w:rFonts w:ascii="Open Sans" w:hAnsi="Open Sans" w:cs="Open Sans"/>
          <w:color w:val="595959"/>
          <w:shd w:val="clear" w:color="auto" w:fill="FFFFFF"/>
        </w:rPr>
        <w:t>Craig</w:t>
      </w:r>
      <w:r w:rsidR="00D22D93">
        <w:rPr>
          <w:rFonts w:ascii="Open Sans" w:hAnsi="Open Sans" w:cs="Open Sans"/>
          <w:color w:val="595959"/>
          <w:shd w:val="clear" w:color="auto" w:fill="FFFFFF"/>
        </w:rPr>
        <w:t xml:space="preserve">, </w:t>
      </w:r>
      <w:r w:rsidR="001A2CF1">
        <w:rPr>
          <w:rFonts w:ascii="Open Sans" w:hAnsi="Open Sans" w:cs="Open Sans"/>
          <w:color w:val="595959"/>
          <w:shd w:val="clear" w:color="auto" w:fill="FFFFFF"/>
        </w:rPr>
        <w:t xml:space="preserve">1998). </w:t>
      </w:r>
    </w:p>
    <w:p w14:paraId="2D4E1EC8" w14:textId="6766F658" w:rsidR="00746CDE" w:rsidRPr="00327291" w:rsidRDefault="004D7486" w:rsidP="00F53323">
      <w:pPr>
        <w:spacing w:line="360" w:lineRule="auto"/>
        <w:rPr>
          <w:rFonts w:ascii="Arial" w:hAnsi="Arial" w:cs="Arial"/>
        </w:rPr>
      </w:pPr>
      <w:r w:rsidRPr="00932483">
        <w:rPr>
          <w:rFonts w:ascii="Arial" w:hAnsi="Arial" w:cs="Arial"/>
        </w:rPr>
        <w:t>Similarly, the concept of</w:t>
      </w:r>
      <w:r w:rsidRPr="00932483">
        <w:rPr>
          <w:rFonts w:ascii="Arial" w:hAnsi="Arial" w:cs="Arial"/>
          <w:b/>
          <w:bCs/>
        </w:rPr>
        <w:t xml:space="preserve"> </w:t>
      </w:r>
      <w:r w:rsidR="005B3F67" w:rsidRPr="00932483">
        <w:rPr>
          <w:rFonts w:ascii="Arial" w:hAnsi="Arial" w:cs="Arial"/>
          <w:b/>
          <w:bCs/>
          <w:i/>
          <w:iCs/>
        </w:rPr>
        <w:t>Action-focused existence</w:t>
      </w:r>
      <w:r w:rsidR="0066591D" w:rsidRPr="00932483">
        <w:rPr>
          <w:rFonts w:ascii="Arial" w:hAnsi="Arial" w:cs="Arial"/>
        </w:rPr>
        <w:t xml:space="preserve"> appears to fit within the pra</w:t>
      </w:r>
      <w:r w:rsidR="000A0EE4" w:rsidRPr="00932483">
        <w:rPr>
          <w:rFonts w:ascii="Arial" w:hAnsi="Arial" w:cs="Arial"/>
        </w:rPr>
        <w:t>gmatism paradigm.  This concept v</w:t>
      </w:r>
      <w:r w:rsidR="005B3F67" w:rsidRPr="00932483">
        <w:rPr>
          <w:rFonts w:ascii="Arial" w:hAnsi="Arial" w:cs="Arial"/>
        </w:rPr>
        <w:t>iews reality as continuously shaped and reshaped by human actions, interactions, and practical consequences in the workplace rather than rigid, unchangeable laws</w:t>
      </w:r>
      <w:r w:rsidR="00E17EBD">
        <w:rPr>
          <w:rFonts w:ascii="Arial" w:hAnsi="Arial" w:cs="Arial"/>
        </w:rPr>
        <w:t xml:space="preserve"> (</w:t>
      </w:r>
      <w:r w:rsidR="009C3885">
        <w:rPr>
          <w:rFonts w:ascii="Arial" w:hAnsi="Arial" w:cs="Arial"/>
        </w:rPr>
        <w:t>Feldman, A</w:t>
      </w:r>
      <w:r w:rsidR="00606ECE">
        <w:rPr>
          <w:rFonts w:ascii="Arial" w:hAnsi="Arial" w:cs="Arial"/>
        </w:rPr>
        <w:t>. (2002)</w:t>
      </w:r>
      <w:r w:rsidR="00955F92">
        <w:rPr>
          <w:rFonts w:ascii="Arial" w:hAnsi="Arial" w:cs="Arial"/>
        </w:rPr>
        <w:t>.</w:t>
      </w:r>
      <w:r w:rsidR="00745A2D">
        <w:rPr>
          <w:rFonts w:ascii="Arial" w:hAnsi="Arial" w:cs="Arial"/>
        </w:rPr>
        <w:t xml:space="preserve">  This seems particularly applicable </w:t>
      </w:r>
      <w:r w:rsidR="004B2042">
        <w:rPr>
          <w:rFonts w:ascii="Arial" w:hAnsi="Arial" w:cs="Arial"/>
        </w:rPr>
        <w:t>to the study of a complex organisational environment, such as a university.</w:t>
      </w:r>
    </w:p>
    <w:p w14:paraId="3ACC4008" w14:textId="04572DFD" w:rsidR="00227AE9" w:rsidRDefault="00D01D9C" w:rsidP="00F53323">
      <w:pPr>
        <w:spacing w:line="360" w:lineRule="auto"/>
        <w:rPr>
          <w:rFonts w:ascii="Arial" w:hAnsi="Arial" w:cs="Arial"/>
        </w:rPr>
      </w:pPr>
      <w:r>
        <w:rPr>
          <w:rFonts w:ascii="Arial" w:hAnsi="Arial" w:cs="Arial"/>
        </w:rPr>
        <w:lastRenderedPageBreak/>
        <w:t>There are two main branches of philosophical background to research</w:t>
      </w:r>
      <w:r w:rsidR="0072136E">
        <w:rPr>
          <w:rFonts w:ascii="Arial" w:hAnsi="Arial" w:cs="Arial"/>
        </w:rPr>
        <w:t xml:space="preserve"> - </w:t>
      </w:r>
      <w:r w:rsidR="00E34BA3">
        <w:rPr>
          <w:rFonts w:ascii="Arial" w:hAnsi="Arial" w:cs="Arial"/>
        </w:rPr>
        <w:t>Ontology and Epistemology.</w:t>
      </w:r>
    </w:p>
    <w:p w14:paraId="75E84B36" w14:textId="3B947652" w:rsidR="00746CDE" w:rsidRPr="00FB4B8C" w:rsidRDefault="00FB4B8C" w:rsidP="00FB4B8C">
      <w:pPr>
        <w:pStyle w:val="Heading2"/>
        <w:spacing w:before="0" w:after="120"/>
        <w:rPr>
          <w:color w:val="auto"/>
          <w:sz w:val="32"/>
          <w:szCs w:val="32"/>
        </w:rPr>
      </w:pPr>
      <w:bookmarkStart w:id="4" w:name="_Toc236917470"/>
      <w:r w:rsidRPr="00FB4B8C">
        <w:rPr>
          <w:color w:val="auto"/>
          <w:sz w:val="32"/>
          <w:szCs w:val="32"/>
        </w:rPr>
        <w:t>1.3 Ontology</w:t>
      </w:r>
      <w:bookmarkEnd w:id="4"/>
    </w:p>
    <w:p w14:paraId="458D9815" w14:textId="6E9C63C8" w:rsidR="00AA40BA" w:rsidRDefault="009442A9" w:rsidP="00F53323">
      <w:pPr>
        <w:shd w:val="clear" w:color="auto" w:fill="FFFFFF"/>
        <w:spacing w:line="360" w:lineRule="auto"/>
        <w:rPr>
          <w:rFonts w:ascii="Arial" w:eastAsia="Times New Roman" w:hAnsi="Arial" w:cs="Arial"/>
          <w:color w:val="000000"/>
          <w:lang w:eastAsia="en-GB"/>
        </w:rPr>
      </w:pPr>
      <w:r>
        <w:rPr>
          <w:rFonts w:ascii="Arial" w:hAnsi="Arial" w:cs="Arial"/>
          <w:b/>
          <w:bCs/>
        </w:rPr>
        <w:t>“</w:t>
      </w:r>
      <w:r w:rsidR="0043297F" w:rsidRPr="00C42F45">
        <w:rPr>
          <w:rFonts w:ascii="Arial" w:hAnsi="Arial" w:cs="Arial"/>
          <w:b/>
          <w:bCs/>
        </w:rPr>
        <w:t>Ontology</w:t>
      </w:r>
      <w:r w:rsidR="0043297F" w:rsidRPr="00C42F45">
        <w:rPr>
          <w:rFonts w:ascii="Arial" w:hAnsi="Arial" w:cs="Arial"/>
        </w:rPr>
        <w:t xml:space="preserve"> refers to </w:t>
      </w:r>
      <w:r w:rsidR="00AF7784" w:rsidRPr="00C42F45">
        <w:rPr>
          <w:rFonts w:ascii="Arial" w:eastAsia="Times New Roman" w:hAnsi="Arial" w:cs="Arial"/>
          <w:color w:val="000000"/>
          <w:lang w:eastAsia="en-GB"/>
        </w:rPr>
        <w:t xml:space="preserve">the philosophical study of being. It refers to </w:t>
      </w:r>
      <w:r w:rsidR="0027283C">
        <w:rPr>
          <w:rFonts w:ascii="Arial" w:eastAsia="Times New Roman" w:hAnsi="Arial" w:cs="Arial"/>
          <w:color w:val="000000"/>
          <w:lang w:eastAsia="en-GB"/>
        </w:rPr>
        <w:t>the individual’s</w:t>
      </w:r>
      <w:r w:rsidR="00AF7784" w:rsidRPr="00C42F45">
        <w:rPr>
          <w:rFonts w:ascii="Arial" w:eastAsia="Times New Roman" w:hAnsi="Arial" w:cs="Arial"/>
          <w:color w:val="000000"/>
          <w:lang w:eastAsia="en-GB"/>
        </w:rPr>
        <w:t xml:space="preserve"> view of reality and to what extent it exists ‘out there’, to be captured through research. Ontology is concerned with what is true or real</w:t>
      </w:r>
      <w:r w:rsidR="00C46BD0">
        <w:rPr>
          <w:rFonts w:ascii="Arial" w:eastAsia="Times New Roman" w:hAnsi="Arial" w:cs="Arial"/>
          <w:color w:val="000000"/>
          <w:lang w:eastAsia="en-GB"/>
        </w:rPr>
        <w:t>”</w:t>
      </w:r>
      <w:r w:rsidR="00775190">
        <w:rPr>
          <w:rFonts w:ascii="Arial" w:eastAsia="Times New Roman" w:hAnsi="Arial" w:cs="Arial"/>
          <w:color w:val="000000"/>
          <w:lang w:eastAsia="en-GB"/>
        </w:rPr>
        <w:t xml:space="preserve"> (Open University, 2022</w:t>
      </w:r>
      <w:proofErr w:type="gramStart"/>
      <w:r w:rsidR="00E84546">
        <w:rPr>
          <w:rFonts w:ascii="Arial" w:eastAsia="Times New Roman" w:hAnsi="Arial" w:cs="Arial"/>
          <w:color w:val="000000"/>
          <w:lang w:eastAsia="en-GB"/>
        </w:rPr>
        <w:t xml:space="preserve">, </w:t>
      </w:r>
      <w:r w:rsidR="00AF7784" w:rsidRPr="00C42F45">
        <w:rPr>
          <w:rFonts w:ascii="Arial" w:eastAsia="Times New Roman" w:hAnsi="Arial" w:cs="Arial"/>
          <w:color w:val="000000"/>
          <w:lang w:eastAsia="en-GB"/>
        </w:rPr>
        <w:t>.</w:t>
      </w:r>
      <w:proofErr w:type="gramEnd"/>
      <w:r w:rsidR="00E36617" w:rsidRPr="00C42F45">
        <w:rPr>
          <w:rFonts w:ascii="Arial" w:eastAsia="Times New Roman" w:hAnsi="Arial" w:cs="Arial"/>
          <w:color w:val="000000"/>
          <w:lang w:eastAsia="en-GB"/>
        </w:rPr>
        <w:t xml:space="preserve">  Perhaps simply summed us as</w:t>
      </w:r>
      <w:r w:rsidR="00C248CD">
        <w:rPr>
          <w:rFonts w:ascii="Arial" w:eastAsia="Times New Roman" w:hAnsi="Arial" w:cs="Arial"/>
          <w:color w:val="000000"/>
          <w:lang w:eastAsia="en-GB"/>
        </w:rPr>
        <w:t xml:space="preserve"> </w:t>
      </w:r>
      <w:r w:rsidR="00E36617" w:rsidRPr="00C42F45">
        <w:rPr>
          <w:rFonts w:ascii="Arial" w:eastAsia="Times New Roman" w:hAnsi="Arial" w:cs="Arial"/>
          <w:color w:val="000000"/>
          <w:lang w:eastAsia="en-GB"/>
        </w:rPr>
        <w:t>what exists</w:t>
      </w:r>
      <w:r w:rsidR="00C248CD">
        <w:rPr>
          <w:rFonts w:ascii="Arial" w:eastAsia="Times New Roman" w:hAnsi="Arial" w:cs="Arial"/>
          <w:color w:val="000000"/>
          <w:lang w:eastAsia="en-GB"/>
        </w:rPr>
        <w:t xml:space="preserve">, </w:t>
      </w:r>
      <w:r w:rsidR="008D7658">
        <w:rPr>
          <w:rFonts w:ascii="Arial" w:eastAsia="Times New Roman" w:hAnsi="Arial" w:cs="Arial"/>
          <w:color w:val="000000"/>
          <w:lang w:eastAsia="en-GB"/>
        </w:rPr>
        <w:t>what is out ther</w:t>
      </w:r>
      <w:r w:rsidR="00C248CD">
        <w:rPr>
          <w:rFonts w:ascii="Arial" w:eastAsia="Times New Roman" w:hAnsi="Arial" w:cs="Arial"/>
          <w:color w:val="000000"/>
          <w:lang w:eastAsia="en-GB"/>
        </w:rPr>
        <w:t>e</w:t>
      </w:r>
      <w:r w:rsidR="00E36617" w:rsidRPr="00C42F45">
        <w:rPr>
          <w:rFonts w:ascii="Arial" w:eastAsia="Times New Roman" w:hAnsi="Arial" w:cs="Arial"/>
          <w:color w:val="000000"/>
          <w:lang w:eastAsia="en-GB"/>
        </w:rPr>
        <w:t>.</w:t>
      </w:r>
      <w:r w:rsidR="00110A08">
        <w:rPr>
          <w:rFonts w:ascii="Arial" w:eastAsia="Times New Roman" w:hAnsi="Arial" w:cs="Arial"/>
          <w:color w:val="000000"/>
          <w:lang w:eastAsia="en-GB"/>
        </w:rPr>
        <w:t xml:space="preserve">  </w:t>
      </w:r>
      <w:r w:rsidR="008B0442">
        <w:rPr>
          <w:rFonts w:ascii="Arial" w:eastAsia="Times New Roman" w:hAnsi="Arial" w:cs="Arial"/>
          <w:color w:val="000000"/>
          <w:lang w:eastAsia="en-GB"/>
        </w:rPr>
        <w:t xml:space="preserve">There are </w:t>
      </w:r>
      <w:r w:rsidR="0033387D">
        <w:rPr>
          <w:rFonts w:ascii="Arial" w:eastAsia="Times New Roman" w:hAnsi="Arial" w:cs="Arial"/>
          <w:color w:val="000000"/>
          <w:lang w:eastAsia="en-GB"/>
        </w:rPr>
        <w:t>two core stances</w:t>
      </w:r>
      <w:r w:rsidR="0023122C">
        <w:rPr>
          <w:rFonts w:ascii="Arial" w:eastAsia="Times New Roman" w:hAnsi="Arial" w:cs="Arial"/>
          <w:color w:val="000000"/>
          <w:lang w:eastAsia="en-GB"/>
        </w:rPr>
        <w:t xml:space="preserve"> at either end of a continuum or spectrum</w:t>
      </w:r>
      <w:r w:rsidR="00891726">
        <w:rPr>
          <w:rFonts w:ascii="Arial" w:eastAsia="Times New Roman" w:hAnsi="Arial" w:cs="Arial"/>
          <w:color w:val="000000"/>
          <w:lang w:eastAsia="en-GB"/>
        </w:rPr>
        <w:t xml:space="preserve">: </w:t>
      </w:r>
      <w:r w:rsidR="00891726" w:rsidRPr="00241A14">
        <w:rPr>
          <w:rFonts w:ascii="Arial" w:eastAsia="Times New Roman" w:hAnsi="Arial" w:cs="Arial"/>
          <w:i/>
          <w:iCs/>
          <w:color w:val="000000"/>
          <w:lang w:eastAsia="en-GB"/>
        </w:rPr>
        <w:t>Realism or Objectivism</w:t>
      </w:r>
      <w:r w:rsidR="006B59C5">
        <w:rPr>
          <w:rFonts w:ascii="Arial" w:eastAsia="Times New Roman" w:hAnsi="Arial" w:cs="Arial"/>
          <w:color w:val="000000"/>
          <w:lang w:eastAsia="en-GB"/>
        </w:rPr>
        <w:t xml:space="preserve"> (a single objective re</w:t>
      </w:r>
      <w:r w:rsidR="00DA0D9B">
        <w:rPr>
          <w:rFonts w:ascii="Arial" w:eastAsia="Times New Roman" w:hAnsi="Arial" w:cs="Arial"/>
          <w:color w:val="000000"/>
          <w:lang w:eastAsia="en-GB"/>
        </w:rPr>
        <w:t xml:space="preserve">ality) and </w:t>
      </w:r>
      <w:r w:rsidR="00AD4093" w:rsidRPr="00241A14">
        <w:rPr>
          <w:rFonts w:ascii="Arial" w:eastAsia="Times New Roman" w:hAnsi="Arial" w:cs="Arial"/>
          <w:i/>
          <w:iCs/>
          <w:color w:val="000000"/>
          <w:lang w:eastAsia="en-GB"/>
        </w:rPr>
        <w:t>Relativism</w:t>
      </w:r>
      <w:r w:rsidR="00FA728C" w:rsidRPr="00241A14">
        <w:rPr>
          <w:rFonts w:ascii="Arial" w:eastAsia="Times New Roman" w:hAnsi="Arial" w:cs="Arial"/>
          <w:i/>
          <w:iCs/>
          <w:color w:val="000000"/>
          <w:lang w:eastAsia="en-GB"/>
        </w:rPr>
        <w:t xml:space="preserve"> or</w:t>
      </w:r>
      <w:r w:rsidR="00FA728C">
        <w:rPr>
          <w:rFonts w:ascii="Arial" w:eastAsia="Times New Roman" w:hAnsi="Arial" w:cs="Arial"/>
          <w:color w:val="000000"/>
          <w:lang w:eastAsia="en-GB"/>
        </w:rPr>
        <w:t xml:space="preserve"> </w:t>
      </w:r>
      <w:r w:rsidR="00FA728C" w:rsidRPr="00241A14">
        <w:rPr>
          <w:rFonts w:ascii="Arial" w:eastAsia="Times New Roman" w:hAnsi="Arial" w:cs="Arial"/>
          <w:i/>
          <w:iCs/>
          <w:color w:val="000000"/>
          <w:lang w:eastAsia="en-GB"/>
        </w:rPr>
        <w:t>Subjectivism</w:t>
      </w:r>
      <w:r w:rsidR="00FA728C">
        <w:rPr>
          <w:rFonts w:ascii="Arial" w:eastAsia="Times New Roman" w:hAnsi="Arial" w:cs="Arial"/>
          <w:color w:val="000000"/>
          <w:lang w:eastAsia="en-GB"/>
        </w:rPr>
        <w:t xml:space="preserve"> (</w:t>
      </w:r>
      <w:r w:rsidR="009D6A38">
        <w:rPr>
          <w:rFonts w:ascii="Arial" w:eastAsia="Times New Roman" w:hAnsi="Arial" w:cs="Arial"/>
          <w:color w:val="000000"/>
          <w:lang w:eastAsia="en-GB"/>
        </w:rPr>
        <w:t>there are multiple subjective realities that cannot be considered independently of indiv</w:t>
      </w:r>
      <w:r w:rsidR="00BB5809">
        <w:rPr>
          <w:rFonts w:ascii="Arial" w:eastAsia="Times New Roman" w:hAnsi="Arial" w:cs="Arial"/>
          <w:color w:val="000000"/>
          <w:lang w:eastAsia="en-GB"/>
        </w:rPr>
        <w:t>iduals</w:t>
      </w:r>
      <w:r w:rsidR="00896CA4">
        <w:rPr>
          <w:rFonts w:ascii="Arial" w:eastAsia="Times New Roman" w:hAnsi="Arial" w:cs="Arial"/>
          <w:color w:val="000000"/>
          <w:lang w:eastAsia="en-GB"/>
        </w:rPr>
        <w:t>’</w:t>
      </w:r>
      <w:r w:rsidR="00BB5809">
        <w:rPr>
          <w:rFonts w:ascii="Arial" w:eastAsia="Times New Roman" w:hAnsi="Arial" w:cs="Arial"/>
          <w:color w:val="000000"/>
          <w:lang w:eastAsia="en-GB"/>
        </w:rPr>
        <w:t xml:space="preserve"> experience</w:t>
      </w:r>
      <w:r w:rsidR="00896CA4">
        <w:rPr>
          <w:rFonts w:ascii="Arial" w:eastAsia="Times New Roman" w:hAnsi="Arial" w:cs="Arial"/>
          <w:color w:val="000000"/>
          <w:lang w:eastAsia="en-GB"/>
        </w:rPr>
        <w:t>s</w:t>
      </w:r>
      <w:r w:rsidR="00AD4093">
        <w:rPr>
          <w:rFonts w:ascii="Arial" w:eastAsia="Times New Roman" w:hAnsi="Arial" w:cs="Arial"/>
          <w:color w:val="000000"/>
          <w:lang w:eastAsia="en-GB"/>
        </w:rPr>
        <w:t>,</w:t>
      </w:r>
      <w:r w:rsidR="00896CA4">
        <w:rPr>
          <w:rFonts w:ascii="Arial" w:eastAsia="Times New Roman" w:hAnsi="Arial" w:cs="Arial"/>
          <w:color w:val="000000"/>
          <w:lang w:eastAsia="en-GB"/>
        </w:rPr>
        <w:t xml:space="preserve"> </w:t>
      </w:r>
      <w:r w:rsidR="00AD4093">
        <w:rPr>
          <w:rFonts w:ascii="Arial" w:eastAsia="Times New Roman" w:hAnsi="Arial" w:cs="Arial"/>
          <w:color w:val="000000"/>
          <w:lang w:eastAsia="en-GB"/>
        </w:rPr>
        <w:t>viewpoints</w:t>
      </w:r>
      <w:r w:rsidR="00BB5809">
        <w:rPr>
          <w:rFonts w:ascii="Arial" w:eastAsia="Times New Roman" w:hAnsi="Arial" w:cs="Arial"/>
          <w:color w:val="000000"/>
          <w:lang w:eastAsia="en-GB"/>
        </w:rPr>
        <w:t xml:space="preserve">, </w:t>
      </w:r>
      <w:r w:rsidR="00AD4093">
        <w:rPr>
          <w:rFonts w:ascii="Arial" w:eastAsia="Times New Roman" w:hAnsi="Arial" w:cs="Arial"/>
          <w:color w:val="000000"/>
          <w:lang w:eastAsia="en-GB"/>
        </w:rPr>
        <w:t xml:space="preserve">and social factors.  </w:t>
      </w:r>
      <w:r w:rsidR="00F25752">
        <w:rPr>
          <w:rFonts w:ascii="Arial" w:eastAsia="Times New Roman" w:hAnsi="Arial" w:cs="Arial"/>
          <w:color w:val="000000"/>
          <w:lang w:eastAsia="en-GB"/>
        </w:rPr>
        <w:t>Sitting between these two extremes</w:t>
      </w:r>
      <w:r w:rsidR="00244D4E">
        <w:rPr>
          <w:rFonts w:ascii="Arial" w:eastAsia="Times New Roman" w:hAnsi="Arial" w:cs="Arial"/>
          <w:color w:val="000000"/>
          <w:lang w:eastAsia="en-GB"/>
        </w:rPr>
        <w:t xml:space="preserve"> on the continuum is</w:t>
      </w:r>
      <w:r w:rsidR="00171949">
        <w:rPr>
          <w:rFonts w:ascii="Arial" w:eastAsia="Times New Roman" w:hAnsi="Arial" w:cs="Arial"/>
          <w:color w:val="000000"/>
          <w:lang w:eastAsia="en-GB"/>
        </w:rPr>
        <w:t xml:space="preserve"> </w:t>
      </w:r>
      <w:r w:rsidR="00097269" w:rsidRPr="00097269">
        <w:rPr>
          <w:rFonts w:ascii="Arial" w:eastAsia="Times New Roman" w:hAnsi="Arial" w:cs="Arial"/>
          <w:i/>
          <w:iCs/>
          <w:color w:val="000000"/>
          <w:lang w:eastAsia="en-GB"/>
        </w:rPr>
        <w:t>Critical Realism</w:t>
      </w:r>
      <w:r w:rsidR="00097269">
        <w:rPr>
          <w:rFonts w:ascii="Arial" w:eastAsia="Times New Roman" w:hAnsi="Arial" w:cs="Arial"/>
          <w:color w:val="000000"/>
          <w:lang w:eastAsia="en-GB"/>
        </w:rPr>
        <w:t xml:space="preserve"> </w:t>
      </w:r>
      <w:r w:rsidR="001D5346">
        <w:rPr>
          <w:rFonts w:ascii="Arial" w:eastAsia="Times New Roman" w:hAnsi="Arial" w:cs="Arial"/>
          <w:color w:val="000000"/>
          <w:lang w:eastAsia="en-GB"/>
        </w:rPr>
        <w:t xml:space="preserve">as philosophical </w:t>
      </w:r>
      <w:r w:rsidR="00097269">
        <w:rPr>
          <w:rFonts w:ascii="Arial" w:eastAsia="Times New Roman" w:hAnsi="Arial" w:cs="Arial"/>
          <w:color w:val="000000"/>
          <w:lang w:eastAsia="en-GB"/>
        </w:rPr>
        <w:t>approach</w:t>
      </w:r>
      <w:r w:rsidR="005B703F">
        <w:rPr>
          <w:rFonts w:ascii="Arial" w:eastAsia="Times New Roman" w:hAnsi="Arial" w:cs="Arial"/>
          <w:color w:val="000000"/>
          <w:lang w:eastAsia="en-GB"/>
        </w:rPr>
        <w:t>, which</w:t>
      </w:r>
      <w:r w:rsidR="00C45380">
        <w:rPr>
          <w:rFonts w:ascii="Arial" w:eastAsia="Times New Roman" w:hAnsi="Arial" w:cs="Arial"/>
          <w:color w:val="000000"/>
          <w:lang w:eastAsia="en-GB"/>
        </w:rPr>
        <w:t xml:space="preserve"> has </w:t>
      </w:r>
      <w:r w:rsidR="00553ED9">
        <w:rPr>
          <w:rFonts w:ascii="Arial" w:eastAsia="Times New Roman" w:hAnsi="Arial" w:cs="Arial"/>
          <w:color w:val="000000"/>
          <w:lang w:eastAsia="en-GB"/>
        </w:rPr>
        <w:t>attractions</w:t>
      </w:r>
      <w:r w:rsidR="00C45380">
        <w:rPr>
          <w:rFonts w:ascii="Arial" w:eastAsia="Times New Roman" w:hAnsi="Arial" w:cs="Arial"/>
          <w:color w:val="000000"/>
          <w:lang w:eastAsia="en-GB"/>
        </w:rPr>
        <w:t xml:space="preserve"> </w:t>
      </w:r>
      <w:r w:rsidR="00553ED9">
        <w:rPr>
          <w:rFonts w:ascii="Arial" w:eastAsia="Times New Roman" w:hAnsi="Arial" w:cs="Arial"/>
          <w:color w:val="000000"/>
          <w:lang w:eastAsia="en-GB"/>
        </w:rPr>
        <w:t>for studying the research question posited in 1.1</w:t>
      </w:r>
      <w:r w:rsidR="00482A5E">
        <w:rPr>
          <w:rFonts w:ascii="Arial" w:eastAsia="Times New Roman" w:hAnsi="Arial" w:cs="Arial"/>
          <w:color w:val="000000"/>
          <w:lang w:eastAsia="en-GB"/>
        </w:rPr>
        <w:t xml:space="preserve"> due to its</w:t>
      </w:r>
      <w:r w:rsidR="00376FF5">
        <w:rPr>
          <w:rFonts w:ascii="Arial" w:eastAsia="Times New Roman" w:hAnsi="Arial" w:cs="Arial"/>
          <w:color w:val="000000"/>
          <w:lang w:eastAsia="en-GB"/>
        </w:rPr>
        <w:t xml:space="preserve"> </w:t>
      </w:r>
      <w:r w:rsidR="00482A5E">
        <w:rPr>
          <w:rFonts w:ascii="Arial" w:eastAsia="Times New Roman" w:hAnsi="Arial" w:cs="Arial"/>
          <w:color w:val="000000"/>
          <w:lang w:eastAsia="en-GB"/>
        </w:rPr>
        <w:t>depth-orient</w:t>
      </w:r>
      <w:r w:rsidR="00376FF5">
        <w:rPr>
          <w:rFonts w:ascii="Arial" w:eastAsia="Times New Roman" w:hAnsi="Arial" w:cs="Arial"/>
          <w:color w:val="000000"/>
          <w:lang w:eastAsia="en-GB"/>
        </w:rPr>
        <w:t>ed, explanatory approach</w:t>
      </w:r>
      <w:r w:rsidR="00097269">
        <w:rPr>
          <w:rFonts w:ascii="Arial" w:eastAsia="Times New Roman" w:hAnsi="Arial" w:cs="Arial"/>
          <w:color w:val="000000"/>
          <w:lang w:eastAsia="en-GB"/>
        </w:rPr>
        <w:t>.</w:t>
      </w:r>
      <w:r w:rsidR="00CB6BA5">
        <w:rPr>
          <w:rFonts w:ascii="Arial" w:eastAsia="Times New Roman" w:hAnsi="Arial" w:cs="Arial"/>
          <w:color w:val="000000"/>
          <w:lang w:eastAsia="en-GB"/>
        </w:rPr>
        <w:t xml:space="preserve"> </w:t>
      </w:r>
      <w:r w:rsidR="0026783E">
        <w:rPr>
          <w:rFonts w:ascii="Arial" w:eastAsia="Times New Roman" w:hAnsi="Arial" w:cs="Arial"/>
          <w:color w:val="000000"/>
          <w:lang w:eastAsia="en-GB"/>
        </w:rPr>
        <w:t>It recognises</w:t>
      </w:r>
      <w:r w:rsidR="00881547">
        <w:rPr>
          <w:rFonts w:ascii="Arial" w:eastAsia="Times New Roman" w:hAnsi="Arial" w:cs="Arial"/>
          <w:color w:val="000000"/>
          <w:lang w:eastAsia="en-GB"/>
        </w:rPr>
        <w:t xml:space="preserve"> </w:t>
      </w:r>
      <w:r w:rsidR="00F674D4">
        <w:rPr>
          <w:rFonts w:ascii="Arial" w:eastAsia="Times New Roman" w:hAnsi="Arial" w:cs="Arial"/>
          <w:color w:val="000000"/>
          <w:lang w:eastAsia="en-GB"/>
        </w:rPr>
        <w:t>‘bot</w:t>
      </w:r>
      <w:r w:rsidR="001C46D7">
        <w:rPr>
          <w:rFonts w:ascii="Arial" w:eastAsia="Times New Roman" w:hAnsi="Arial" w:cs="Arial"/>
          <w:color w:val="000000"/>
          <w:lang w:eastAsia="en-GB"/>
        </w:rPr>
        <w:t xml:space="preserve"> experienced realities AND the underlying causal mechanisms</w:t>
      </w:r>
      <w:r w:rsidR="009B13F1">
        <w:rPr>
          <w:rFonts w:ascii="Arial" w:eastAsia="Times New Roman" w:hAnsi="Arial" w:cs="Arial"/>
          <w:color w:val="000000"/>
          <w:lang w:eastAsia="en-GB"/>
        </w:rPr>
        <w:t xml:space="preserve">’ (Peter et </w:t>
      </w:r>
      <w:r w:rsidR="002F1612">
        <w:rPr>
          <w:rFonts w:ascii="Arial" w:eastAsia="Times New Roman" w:hAnsi="Arial" w:cs="Arial"/>
          <w:color w:val="000000"/>
          <w:lang w:eastAsia="en-GB"/>
        </w:rPr>
        <w:t>al, 202</w:t>
      </w:r>
      <w:r w:rsidR="0011352F">
        <w:rPr>
          <w:rFonts w:ascii="Arial" w:eastAsia="Times New Roman" w:hAnsi="Arial" w:cs="Arial"/>
          <w:color w:val="000000"/>
          <w:lang w:eastAsia="en-GB"/>
        </w:rPr>
        <w:t>, p. 1</w:t>
      </w:r>
      <w:r w:rsidR="002F1612">
        <w:rPr>
          <w:rFonts w:ascii="Arial" w:eastAsia="Times New Roman" w:hAnsi="Arial" w:cs="Arial"/>
          <w:color w:val="000000"/>
          <w:lang w:eastAsia="en-GB"/>
        </w:rPr>
        <w:t>5)</w:t>
      </w:r>
      <w:r w:rsidR="0011352F">
        <w:rPr>
          <w:rFonts w:ascii="Arial" w:eastAsia="Times New Roman" w:hAnsi="Arial" w:cs="Arial"/>
          <w:color w:val="000000"/>
          <w:lang w:eastAsia="en-GB"/>
        </w:rPr>
        <w:t>.</w:t>
      </w:r>
    </w:p>
    <w:p w14:paraId="38F5A7A2" w14:textId="64102782" w:rsidR="00AF7784" w:rsidRDefault="00AD4093" w:rsidP="00F53323">
      <w:pPr>
        <w:shd w:val="clear" w:color="auto" w:fill="FFFFFF"/>
        <w:spacing w:line="360" w:lineRule="auto"/>
        <w:rPr>
          <w:rFonts w:ascii="Arial" w:eastAsia="Times New Roman" w:hAnsi="Arial" w:cs="Arial"/>
          <w:color w:val="000000"/>
          <w:lang w:eastAsia="en-GB"/>
        </w:rPr>
      </w:pPr>
      <w:r>
        <w:rPr>
          <w:rFonts w:ascii="Arial" w:eastAsia="Times New Roman" w:hAnsi="Arial" w:cs="Arial"/>
          <w:color w:val="000000"/>
          <w:lang w:eastAsia="en-GB"/>
        </w:rPr>
        <w:t>The researcher</w:t>
      </w:r>
      <w:r w:rsidR="00577D70">
        <w:rPr>
          <w:rFonts w:ascii="Arial" w:eastAsia="Times New Roman" w:hAnsi="Arial" w:cs="Arial"/>
          <w:color w:val="000000"/>
          <w:lang w:eastAsia="en-GB"/>
        </w:rPr>
        <w:t xml:space="preserve">’s ontological stance will impact upon their </w:t>
      </w:r>
      <w:r w:rsidR="00577D70" w:rsidRPr="0025027C">
        <w:rPr>
          <w:rFonts w:ascii="Arial" w:eastAsia="Times New Roman" w:hAnsi="Arial" w:cs="Arial"/>
          <w:i/>
          <w:iCs/>
          <w:color w:val="000000"/>
          <w:lang w:eastAsia="en-GB"/>
        </w:rPr>
        <w:t>epistemologica</w:t>
      </w:r>
      <w:r w:rsidR="00577D70">
        <w:rPr>
          <w:rFonts w:ascii="Arial" w:eastAsia="Times New Roman" w:hAnsi="Arial" w:cs="Arial"/>
          <w:color w:val="000000"/>
          <w:lang w:eastAsia="en-GB"/>
        </w:rPr>
        <w:t>l</w:t>
      </w:r>
      <w:r w:rsidR="008473F0">
        <w:rPr>
          <w:rFonts w:ascii="Arial" w:eastAsia="Times New Roman" w:hAnsi="Arial" w:cs="Arial"/>
          <w:color w:val="000000"/>
          <w:lang w:eastAsia="en-GB"/>
        </w:rPr>
        <w:t xml:space="preserve"> approach</w:t>
      </w:r>
      <w:r w:rsidR="0025027C">
        <w:rPr>
          <w:rFonts w:ascii="Arial" w:eastAsia="Times New Roman" w:hAnsi="Arial" w:cs="Arial"/>
          <w:color w:val="000000"/>
          <w:lang w:eastAsia="en-GB"/>
        </w:rPr>
        <w:t>.</w:t>
      </w:r>
    </w:p>
    <w:p w14:paraId="6D6507DA" w14:textId="77777777" w:rsidR="00FB4B8C" w:rsidRDefault="00FB4B8C" w:rsidP="00F53323">
      <w:pPr>
        <w:shd w:val="clear" w:color="auto" w:fill="FFFFFF"/>
        <w:spacing w:line="360" w:lineRule="auto"/>
        <w:rPr>
          <w:rFonts w:ascii="Arial" w:eastAsia="Times New Roman" w:hAnsi="Arial" w:cs="Arial"/>
          <w:color w:val="000000"/>
          <w:lang w:eastAsia="en-GB"/>
        </w:rPr>
      </w:pPr>
    </w:p>
    <w:p w14:paraId="4F19C78C" w14:textId="145B637E" w:rsidR="00D2787F" w:rsidRPr="00D2787F" w:rsidRDefault="00D2787F" w:rsidP="00F53323">
      <w:pPr>
        <w:pStyle w:val="Heading2"/>
        <w:spacing w:before="0" w:after="160" w:line="360" w:lineRule="auto"/>
        <w:rPr>
          <w:rFonts w:eastAsia="Times New Roman"/>
          <w:sz w:val="32"/>
          <w:szCs w:val="32"/>
          <w:lang w:eastAsia="en-GB"/>
        </w:rPr>
      </w:pPr>
      <w:bookmarkStart w:id="5" w:name="_Toc236917471"/>
      <w:r w:rsidRPr="00D2787F">
        <w:rPr>
          <w:rFonts w:eastAsia="Times New Roman"/>
          <w:sz w:val="32"/>
          <w:szCs w:val="32"/>
          <w:lang w:eastAsia="en-GB"/>
        </w:rPr>
        <w:t>1.4 Epistemology</w:t>
      </w:r>
      <w:bookmarkEnd w:id="5"/>
    </w:p>
    <w:p w14:paraId="61760079" w14:textId="77777777" w:rsidR="00101251" w:rsidRDefault="00954110" w:rsidP="00F53323">
      <w:pPr>
        <w:shd w:val="clear" w:color="auto" w:fill="FFFFFF"/>
        <w:spacing w:line="360" w:lineRule="auto"/>
        <w:rPr>
          <w:rFonts w:ascii="Arial" w:eastAsia="Times New Roman" w:hAnsi="Arial" w:cs="Arial"/>
          <w:color w:val="000000"/>
          <w:lang w:eastAsia="en-GB"/>
        </w:rPr>
      </w:pPr>
      <w:r w:rsidRPr="00C42F45">
        <w:rPr>
          <w:rFonts w:ascii="Arial" w:eastAsia="Times New Roman" w:hAnsi="Arial" w:cs="Arial"/>
          <w:b/>
          <w:bCs/>
          <w:color w:val="000000"/>
          <w:lang w:eastAsia="en-GB"/>
        </w:rPr>
        <w:t>Epistemology</w:t>
      </w:r>
      <w:r w:rsidRPr="00C42F45">
        <w:rPr>
          <w:rFonts w:ascii="Arial" w:eastAsia="Times New Roman" w:hAnsi="Arial" w:cs="Arial"/>
          <w:color w:val="000000"/>
          <w:lang w:eastAsia="en-GB"/>
        </w:rPr>
        <w:t xml:space="preserve"> </w:t>
      </w:r>
      <w:r w:rsidR="00635425" w:rsidRPr="00C42F45">
        <w:rPr>
          <w:rFonts w:ascii="Arial" w:eastAsia="Times New Roman" w:hAnsi="Arial" w:cs="Arial"/>
          <w:color w:val="000000"/>
          <w:lang w:eastAsia="en-GB"/>
        </w:rPr>
        <w:t>is</w:t>
      </w:r>
      <w:r w:rsidRPr="00C42F45">
        <w:rPr>
          <w:rFonts w:ascii="Arial" w:eastAsia="Times New Roman" w:hAnsi="Arial" w:cs="Arial"/>
          <w:color w:val="000000"/>
          <w:lang w:eastAsia="en-GB"/>
        </w:rPr>
        <w:t xml:space="preserve"> the </w:t>
      </w:r>
      <w:r w:rsidR="000B6C03" w:rsidRPr="00C42F45">
        <w:rPr>
          <w:rFonts w:ascii="Arial" w:eastAsia="Times New Roman" w:hAnsi="Arial" w:cs="Arial"/>
          <w:color w:val="000000"/>
          <w:lang w:eastAsia="en-GB"/>
        </w:rPr>
        <w:t xml:space="preserve">theory </w:t>
      </w:r>
      <w:r w:rsidR="00246C59">
        <w:rPr>
          <w:rFonts w:ascii="Arial" w:eastAsia="Times New Roman" w:hAnsi="Arial" w:cs="Arial"/>
          <w:color w:val="000000"/>
          <w:lang w:eastAsia="en-GB"/>
        </w:rPr>
        <w:t xml:space="preserve">and study </w:t>
      </w:r>
      <w:r w:rsidR="000B6C03" w:rsidRPr="00C42F45">
        <w:rPr>
          <w:rFonts w:ascii="Arial" w:eastAsia="Times New Roman" w:hAnsi="Arial" w:cs="Arial"/>
          <w:color w:val="000000"/>
          <w:lang w:eastAsia="en-GB"/>
        </w:rPr>
        <w:t>of knowledge. It refers to the principles of what can be known and how you can know it; that is, how you can find out about it.  </w:t>
      </w:r>
      <w:r w:rsidR="00635425" w:rsidRPr="00C42F45">
        <w:rPr>
          <w:rFonts w:ascii="Arial" w:eastAsia="Times New Roman" w:hAnsi="Arial" w:cs="Arial"/>
          <w:color w:val="000000"/>
          <w:lang w:eastAsia="en-GB"/>
        </w:rPr>
        <w:t xml:space="preserve">Perhaps simply summed up as </w:t>
      </w:r>
      <w:r w:rsidR="004D34C9" w:rsidRPr="00C42F45">
        <w:rPr>
          <w:rFonts w:ascii="Arial" w:eastAsia="Times New Roman" w:hAnsi="Arial" w:cs="Arial"/>
          <w:color w:val="000000"/>
          <w:lang w:eastAsia="en-GB"/>
        </w:rPr>
        <w:t>‘How do we know that it exists? What is knowable</w:t>
      </w:r>
      <w:r w:rsidR="007F1AFF" w:rsidRPr="00C42F45">
        <w:rPr>
          <w:rFonts w:ascii="Arial" w:eastAsia="Times New Roman" w:hAnsi="Arial" w:cs="Arial"/>
          <w:color w:val="000000"/>
          <w:lang w:eastAsia="en-GB"/>
        </w:rPr>
        <w:t>’.</w:t>
      </w:r>
      <w:r w:rsidR="002C2CE3">
        <w:rPr>
          <w:rFonts w:ascii="Arial" w:eastAsia="Times New Roman" w:hAnsi="Arial" w:cs="Arial"/>
          <w:color w:val="000000"/>
          <w:lang w:eastAsia="en-GB"/>
        </w:rPr>
        <w:t xml:space="preserve">  </w:t>
      </w:r>
      <w:r w:rsidR="007D0C2E">
        <w:rPr>
          <w:rFonts w:ascii="Arial" w:eastAsia="Times New Roman" w:hAnsi="Arial" w:cs="Arial"/>
          <w:color w:val="000000"/>
          <w:lang w:eastAsia="en-GB"/>
        </w:rPr>
        <w:t xml:space="preserve">The core stances are Positivism </w:t>
      </w:r>
      <w:r w:rsidR="00054268">
        <w:rPr>
          <w:rFonts w:ascii="Arial" w:eastAsia="Times New Roman" w:hAnsi="Arial" w:cs="Arial"/>
          <w:color w:val="000000"/>
          <w:lang w:eastAsia="en-GB"/>
        </w:rPr>
        <w:t>(o</w:t>
      </w:r>
      <w:r w:rsidR="00041C8D">
        <w:rPr>
          <w:rFonts w:ascii="Arial" w:eastAsia="Times New Roman" w:hAnsi="Arial" w:cs="Arial"/>
          <w:color w:val="000000"/>
          <w:lang w:eastAsia="en-GB"/>
        </w:rPr>
        <w:t xml:space="preserve">bjective, scientific, positive, ‘reality) </w:t>
      </w:r>
      <w:r w:rsidR="007D0C2E">
        <w:rPr>
          <w:rFonts w:ascii="Arial" w:eastAsia="Times New Roman" w:hAnsi="Arial" w:cs="Arial"/>
          <w:color w:val="000000"/>
          <w:lang w:eastAsia="en-GB"/>
        </w:rPr>
        <w:t>and Interpretivism</w:t>
      </w:r>
      <w:r w:rsidR="00A965CB">
        <w:rPr>
          <w:rFonts w:ascii="Arial" w:eastAsia="Times New Roman" w:hAnsi="Arial" w:cs="Arial"/>
          <w:color w:val="000000"/>
          <w:lang w:eastAsia="en-GB"/>
        </w:rPr>
        <w:t xml:space="preserve"> (subjective meaning and understanding – </w:t>
      </w:r>
      <w:r w:rsidR="006F74DB">
        <w:rPr>
          <w:rFonts w:ascii="Arial" w:eastAsia="Times New Roman" w:hAnsi="Arial" w:cs="Arial"/>
          <w:color w:val="000000"/>
          <w:lang w:eastAsia="en-GB"/>
        </w:rPr>
        <w:t>‘</w:t>
      </w:r>
      <w:r w:rsidR="00A965CB">
        <w:rPr>
          <w:rFonts w:ascii="Arial" w:eastAsia="Times New Roman" w:hAnsi="Arial" w:cs="Arial"/>
          <w:color w:val="000000"/>
          <w:lang w:eastAsia="en-GB"/>
        </w:rPr>
        <w:t>people and their institutions are fundamentally different</w:t>
      </w:r>
      <w:r w:rsidR="006F74DB">
        <w:rPr>
          <w:rFonts w:ascii="Arial" w:eastAsia="Times New Roman" w:hAnsi="Arial" w:cs="Arial"/>
          <w:color w:val="000000"/>
          <w:lang w:eastAsia="en-GB"/>
        </w:rPr>
        <w:t xml:space="preserve">’). </w:t>
      </w:r>
      <w:r w:rsidR="00173A24">
        <w:rPr>
          <w:rFonts w:ascii="Arial" w:eastAsia="Times New Roman" w:hAnsi="Arial" w:cs="Arial"/>
          <w:color w:val="000000"/>
          <w:lang w:eastAsia="en-GB"/>
        </w:rPr>
        <w:t>However, there is a third stance</w:t>
      </w:r>
      <w:r w:rsidR="007F674B">
        <w:rPr>
          <w:rFonts w:ascii="Arial" w:eastAsia="Times New Roman" w:hAnsi="Arial" w:cs="Arial"/>
          <w:color w:val="000000"/>
          <w:lang w:eastAsia="en-GB"/>
        </w:rPr>
        <w:t xml:space="preserve"> – Pragmatism.</w:t>
      </w:r>
      <w:r w:rsidR="00B42A48">
        <w:rPr>
          <w:rFonts w:ascii="Arial" w:eastAsia="Times New Roman" w:hAnsi="Arial" w:cs="Arial"/>
          <w:color w:val="000000"/>
          <w:lang w:eastAsia="en-GB"/>
        </w:rPr>
        <w:t xml:space="preserve">  </w:t>
      </w:r>
      <w:r w:rsidR="00021570">
        <w:rPr>
          <w:rFonts w:ascii="Arial" w:eastAsia="Times New Roman" w:hAnsi="Arial" w:cs="Arial"/>
          <w:color w:val="000000"/>
          <w:lang w:eastAsia="en-GB"/>
        </w:rPr>
        <w:t>From this perspective knowledge is based on the research question</w:t>
      </w:r>
      <w:r w:rsidR="00DE4C19">
        <w:rPr>
          <w:rFonts w:ascii="Arial" w:eastAsia="Times New Roman" w:hAnsi="Arial" w:cs="Arial"/>
          <w:color w:val="000000"/>
          <w:lang w:eastAsia="en-GB"/>
        </w:rPr>
        <w:t xml:space="preserve"> and the problem. This is typically linked to a mi</w:t>
      </w:r>
      <w:r w:rsidR="00E964C7">
        <w:rPr>
          <w:rFonts w:ascii="Arial" w:eastAsia="Times New Roman" w:hAnsi="Arial" w:cs="Arial"/>
          <w:color w:val="000000"/>
          <w:lang w:eastAsia="en-GB"/>
        </w:rPr>
        <w:t>xed-methods approach.</w:t>
      </w:r>
      <w:r w:rsidR="007F674B">
        <w:rPr>
          <w:rFonts w:ascii="Arial" w:eastAsia="Times New Roman" w:hAnsi="Arial" w:cs="Arial"/>
          <w:color w:val="000000"/>
          <w:lang w:eastAsia="en-GB"/>
        </w:rPr>
        <w:t xml:space="preserve">  </w:t>
      </w:r>
      <w:r w:rsidR="006F74DB">
        <w:rPr>
          <w:rFonts w:ascii="Arial" w:eastAsia="Times New Roman" w:hAnsi="Arial" w:cs="Arial"/>
          <w:color w:val="000000"/>
          <w:lang w:eastAsia="en-GB"/>
        </w:rPr>
        <w:t>Both the ontological stance and the epistemological stance influen</w:t>
      </w:r>
      <w:r w:rsidR="00B70775">
        <w:rPr>
          <w:rFonts w:ascii="Arial" w:eastAsia="Times New Roman" w:hAnsi="Arial" w:cs="Arial"/>
          <w:color w:val="000000"/>
          <w:lang w:eastAsia="en-GB"/>
        </w:rPr>
        <w:t xml:space="preserve">ce the methodological approach, so congruence is vitally important for </w:t>
      </w:r>
      <w:r w:rsidR="00816B6A">
        <w:rPr>
          <w:rFonts w:ascii="Arial" w:eastAsia="Times New Roman" w:hAnsi="Arial" w:cs="Arial"/>
          <w:color w:val="000000"/>
          <w:lang w:eastAsia="en-GB"/>
        </w:rPr>
        <w:t>continuity of research design.</w:t>
      </w:r>
      <w:r w:rsidR="00710DF7">
        <w:rPr>
          <w:rFonts w:ascii="Arial" w:eastAsia="Times New Roman" w:hAnsi="Arial" w:cs="Arial"/>
          <w:color w:val="000000"/>
          <w:lang w:eastAsia="en-GB"/>
        </w:rPr>
        <w:t xml:space="preserve"> </w:t>
      </w:r>
    </w:p>
    <w:p w14:paraId="31181B2C" w14:textId="77777777" w:rsidR="00C91487" w:rsidRPr="00C42F45" w:rsidRDefault="004F535D" w:rsidP="00C91487">
      <w:pPr>
        <w:shd w:val="clear" w:color="auto" w:fill="FFFFFF"/>
        <w:spacing w:line="360" w:lineRule="auto"/>
        <w:rPr>
          <w:rFonts w:ascii="Arial" w:eastAsia="Times New Roman" w:hAnsi="Arial" w:cs="Arial"/>
          <w:color w:val="000000"/>
          <w:lang w:eastAsia="en-GB"/>
        </w:rPr>
      </w:pPr>
      <w:r w:rsidRPr="00C42F45">
        <w:rPr>
          <w:rFonts w:ascii="Arial" w:eastAsia="Times New Roman" w:hAnsi="Arial" w:cs="Arial"/>
          <w:b/>
          <w:bCs/>
          <w:color w:val="000000"/>
          <w:lang w:eastAsia="en-GB"/>
        </w:rPr>
        <w:t>M</w:t>
      </w:r>
      <w:r w:rsidR="007F1AFF" w:rsidRPr="00C42F45">
        <w:rPr>
          <w:rFonts w:ascii="Arial" w:eastAsia="Times New Roman" w:hAnsi="Arial" w:cs="Arial"/>
          <w:b/>
          <w:bCs/>
          <w:color w:val="000000"/>
          <w:lang w:eastAsia="en-GB"/>
        </w:rPr>
        <w:t>ethodology</w:t>
      </w:r>
      <w:r w:rsidR="00C50697" w:rsidRPr="00C42F45">
        <w:rPr>
          <w:rFonts w:ascii="Arial" w:eastAsia="Times New Roman" w:hAnsi="Arial" w:cs="Arial"/>
          <w:color w:val="000000"/>
          <w:lang w:eastAsia="en-GB"/>
        </w:rPr>
        <w:t xml:space="preserve"> </w:t>
      </w:r>
      <w:r w:rsidR="00C91487">
        <w:rPr>
          <w:rFonts w:ascii="Arial" w:eastAsia="Times New Roman" w:hAnsi="Arial" w:cs="Arial"/>
          <w:color w:val="000000"/>
          <w:lang w:eastAsia="en-GB"/>
        </w:rPr>
        <w:t xml:space="preserve">concerns the way the researcher practically goes about addressing the research question, i.e. which research </w:t>
      </w:r>
      <w:r w:rsidR="00C91487" w:rsidRPr="006F7568">
        <w:rPr>
          <w:rFonts w:ascii="Arial" w:eastAsia="Times New Roman" w:hAnsi="Arial" w:cs="Arial"/>
          <w:b/>
          <w:bCs/>
          <w:color w:val="000000"/>
          <w:lang w:eastAsia="en-GB"/>
        </w:rPr>
        <w:t>methods</w:t>
      </w:r>
      <w:r w:rsidR="00C91487">
        <w:rPr>
          <w:rFonts w:ascii="Arial" w:eastAsia="Times New Roman" w:hAnsi="Arial" w:cs="Arial"/>
          <w:color w:val="000000"/>
          <w:lang w:eastAsia="en-GB"/>
        </w:rPr>
        <w:t xml:space="preserve"> (the tools and techniques) will be applicable, given the paradigm within which they are operating, but also considering variables such as the researcher’s skill set, resources available, e.g., time, budget, access, as well as the best </w:t>
      </w:r>
      <w:r w:rsidR="00C91487">
        <w:rPr>
          <w:rFonts w:ascii="Arial" w:eastAsia="Times New Roman" w:hAnsi="Arial" w:cs="Arial"/>
          <w:color w:val="000000"/>
          <w:lang w:eastAsia="en-GB"/>
        </w:rPr>
        <w:lastRenderedPageBreak/>
        <w:t>methods to collect the data needed to answer the research question.</w:t>
      </w:r>
      <w:r w:rsidR="00C91487" w:rsidRPr="00C42F45">
        <w:rPr>
          <w:rFonts w:ascii="Arial" w:eastAsia="Times New Roman" w:hAnsi="Arial" w:cs="Arial"/>
          <w:color w:val="000000"/>
          <w:lang w:eastAsia="en-GB"/>
        </w:rPr>
        <w:t> </w:t>
      </w:r>
      <w:r w:rsidR="00C91487">
        <w:rPr>
          <w:rFonts w:ascii="Arial" w:eastAsia="Times New Roman" w:hAnsi="Arial" w:cs="Arial"/>
          <w:color w:val="000000"/>
          <w:lang w:eastAsia="en-GB"/>
        </w:rPr>
        <w:t>The appropriate methods will then be used in the collection and analysis of the relevant data (Open University, 2022).</w:t>
      </w:r>
    </w:p>
    <w:p w14:paraId="7B847369" w14:textId="04D731C4" w:rsidR="00FA30D9" w:rsidRPr="00C42F45" w:rsidRDefault="00FA30D9" w:rsidP="00F53323">
      <w:pPr>
        <w:shd w:val="clear" w:color="auto" w:fill="FFFFFF"/>
        <w:spacing w:line="360" w:lineRule="auto"/>
        <w:rPr>
          <w:rFonts w:ascii="Arial" w:eastAsia="Times New Roman" w:hAnsi="Arial" w:cs="Arial"/>
          <w:color w:val="000000"/>
          <w:lang w:eastAsia="en-GB"/>
        </w:rPr>
      </w:pPr>
    </w:p>
    <w:p w14:paraId="6A2EE751" w14:textId="198E1E78" w:rsidR="00115E6F" w:rsidRDefault="00115E6F" w:rsidP="00F53323">
      <w:pPr>
        <w:spacing w:line="360" w:lineRule="auto"/>
        <w:rPr>
          <w:rFonts w:ascii="Arial" w:eastAsia="Times New Roman" w:hAnsi="Arial" w:cs="Arial"/>
          <w:color w:val="000000"/>
          <w:lang w:eastAsia="en-GB"/>
        </w:rPr>
      </w:pPr>
      <w:r>
        <w:rPr>
          <w:rFonts w:ascii="Arial" w:eastAsia="Times New Roman" w:hAnsi="Arial" w:cs="Arial"/>
          <w:color w:val="000000"/>
          <w:lang w:eastAsia="en-GB"/>
        </w:rPr>
        <w:t xml:space="preserve">So, </w:t>
      </w:r>
      <w:r w:rsidR="00255A4F">
        <w:rPr>
          <w:rFonts w:ascii="Arial" w:eastAsia="Times New Roman" w:hAnsi="Arial" w:cs="Arial"/>
          <w:color w:val="000000"/>
          <w:lang w:eastAsia="en-GB"/>
        </w:rPr>
        <w:t>to summarise</w:t>
      </w:r>
      <w:r w:rsidR="00DC3C3C">
        <w:rPr>
          <w:rFonts w:ascii="Arial" w:eastAsia="Times New Roman" w:hAnsi="Arial" w:cs="Arial"/>
          <w:color w:val="000000"/>
          <w:lang w:eastAsia="en-GB"/>
        </w:rPr>
        <w:t xml:space="preserve">, </w:t>
      </w:r>
      <w:r>
        <w:rPr>
          <w:rFonts w:ascii="Arial" w:eastAsia="Times New Roman" w:hAnsi="Arial" w:cs="Arial"/>
          <w:color w:val="000000"/>
          <w:lang w:eastAsia="en-GB"/>
        </w:rPr>
        <w:t>ontology</w:t>
      </w:r>
      <w:r w:rsidR="00DC3C3C">
        <w:rPr>
          <w:rFonts w:ascii="Arial" w:eastAsia="Times New Roman" w:hAnsi="Arial" w:cs="Arial"/>
          <w:color w:val="000000"/>
          <w:lang w:eastAsia="en-GB"/>
        </w:rPr>
        <w:t xml:space="preserve"> is concerned with</w:t>
      </w:r>
      <w:r w:rsidR="00832ABC">
        <w:rPr>
          <w:rFonts w:ascii="Arial" w:eastAsia="Times New Roman" w:hAnsi="Arial" w:cs="Arial"/>
          <w:color w:val="000000"/>
          <w:lang w:eastAsia="en-GB"/>
        </w:rPr>
        <w:t xml:space="preserve"> what is reality?  What are the important features of reality</w:t>
      </w:r>
      <w:r w:rsidR="002D6522">
        <w:rPr>
          <w:rFonts w:ascii="Arial" w:eastAsia="Times New Roman" w:hAnsi="Arial" w:cs="Arial"/>
          <w:color w:val="000000"/>
          <w:lang w:eastAsia="en-GB"/>
        </w:rPr>
        <w:t>.  Whilst epistemology</w:t>
      </w:r>
      <w:r w:rsidR="006B742B">
        <w:rPr>
          <w:rFonts w:ascii="Arial" w:eastAsia="Times New Roman" w:hAnsi="Arial" w:cs="Arial"/>
          <w:color w:val="000000"/>
          <w:lang w:eastAsia="en-GB"/>
        </w:rPr>
        <w:t xml:space="preserve"> is concerned with how can we know this is our reality</w:t>
      </w:r>
      <w:r w:rsidR="00253046">
        <w:rPr>
          <w:rFonts w:ascii="Arial" w:eastAsia="Times New Roman" w:hAnsi="Arial" w:cs="Arial"/>
          <w:color w:val="000000"/>
          <w:lang w:eastAsia="en-GB"/>
        </w:rPr>
        <w:t>?</w:t>
      </w:r>
      <w:r>
        <w:rPr>
          <w:rFonts w:ascii="Arial" w:eastAsia="Times New Roman" w:hAnsi="Arial" w:cs="Arial"/>
          <w:color w:val="000000"/>
          <w:lang w:eastAsia="en-GB"/>
        </w:rPr>
        <w:t xml:space="preserve"> </w:t>
      </w:r>
    </w:p>
    <w:p w14:paraId="41C710E0" w14:textId="77777777" w:rsidR="00115E6F" w:rsidRDefault="00115E6F" w:rsidP="00F53323">
      <w:pPr>
        <w:spacing w:line="360" w:lineRule="auto"/>
        <w:rPr>
          <w:rFonts w:ascii="Arial" w:eastAsia="Times New Roman" w:hAnsi="Arial" w:cs="Arial"/>
          <w:color w:val="000000"/>
          <w:lang w:eastAsia="en-GB"/>
        </w:rPr>
      </w:pPr>
    </w:p>
    <w:p w14:paraId="3E12B49D" w14:textId="5D063F07" w:rsidR="007B4778" w:rsidRPr="003751A5" w:rsidRDefault="0031305C" w:rsidP="007B4778">
      <w:pPr>
        <w:spacing w:line="360" w:lineRule="auto"/>
        <w:rPr>
          <w:rFonts w:ascii="Arial" w:hAnsi="Arial" w:cs="Arial"/>
          <w:i/>
          <w:iCs/>
          <w:color w:val="0070C0"/>
        </w:rPr>
      </w:pPr>
      <w:r w:rsidRPr="00C42F45">
        <w:rPr>
          <w:rFonts w:ascii="Arial" w:eastAsia="Times New Roman" w:hAnsi="Arial" w:cs="Arial"/>
          <w:color w:val="000000"/>
          <w:lang w:eastAsia="en-GB"/>
        </w:rPr>
        <w:t xml:space="preserve">The next section will begin exploring </w:t>
      </w:r>
      <w:r w:rsidR="00C67B1C" w:rsidRPr="00C42F45">
        <w:rPr>
          <w:rFonts w:ascii="Arial" w:eastAsia="Times New Roman" w:hAnsi="Arial" w:cs="Arial"/>
          <w:color w:val="000000"/>
          <w:lang w:eastAsia="en-GB"/>
        </w:rPr>
        <w:t>t</w:t>
      </w:r>
      <w:r w:rsidR="002052E9" w:rsidRPr="00C42F45">
        <w:rPr>
          <w:rFonts w:ascii="Arial" w:eastAsia="Times New Roman" w:hAnsi="Arial" w:cs="Arial"/>
          <w:color w:val="000000"/>
          <w:lang w:eastAsia="en-GB"/>
        </w:rPr>
        <w:t>he</w:t>
      </w:r>
      <w:r w:rsidR="00C65CE6" w:rsidRPr="00C42F45">
        <w:rPr>
          <w:rFonts w:ascii="Arial" w:eastAsia="Times New Roman" w:hAnsi="Arial" w:cs="Arial"/>
          <w:color w:val="000000"/>
          <w:lang w:eastAsia="en-GB"/>
        </w:rPr>
        <w:t>se concept</w:t>
      </w:r>
      <w:r w:rsidR="00B06F17" w:rsidRPr="00C42F45">
        <w:rPr>
          <w:rFonts w:ascii="Arial" w:eastAsia="Times New Roman" w:hAnsi="Arial" w:cs="Arial"/>
          <w:color w:val="000000"/>
          <w:lang w:eastAsia="en-GB"/>
        </w:rPr>
        <w:t xml:space="preserve">s as part of </w:t>
      </w:r>
      <w:r w:rsidR="00952E59" w:rsidRPr="00C42F45">
        <w:rPr>
          <w:rFonts w:ascii="Arial" w:eastAsia="Times New Roman" w:hAnsi="Arial" w:cs="Arial"/>
          <w:color w:val="000000"/>
          <w:lang w:eastAsia="en-GB"/>
        </w:rPr>
        <w:t>a</w:t>
      </w:r>
      <w:r w:rsidR="002052E9" w:rsidRPr="00C42F45">
        <w:rPr>
          <w:rFonts w:ascii="Arial" w:eastAsia="Times New Roman" w:hAnsi="Arial" w:cs="Arial"/>
          <w:color w:val="000000"/>
          <w:lang w:eastAsia="en-GB"/>
        </w:rPr>
        <w:t xml:space="preserve"> suggest</w:t>
      </w:r>
      <w:r w:rsidR="00D204C8">
        <w:rPr>
          <w:rFonts w:ascii="Arial" w:eastAsia="Times New Roman" w:hAnsi="Arial" w:cs="Arial"/>
          <w:color w:val="000000"/>
          <w:lang w:eastAsia="en-GB"/>
        </w:rPr>
        <w:t>ing an</w:t>
      </w:r>
      <w:r w:rsidR="002052E9" w:rsidRPr="00C42F45">
        <w:rPr>
          <w:rFonts w:ascii="Arial" w:eastAsia="Times New Roman" w:hAnsi="Arial" w:cs="Arial"/>
          <w:color w:val="000000"/>
          <w:lang w:eastAsia="en-GB"/>
        </w:rPr>
        <w:t xml:space="preserve"> approach to addressing the research question: </w:t>
      </w:r>
      <w:r w:rsidR="00952961">
        <w:rPr>
          <w:rFonts w:ascii="Arial" w:hAnsi="Arial" w:cs="Arial"/>
          <w:i/>
          <w:iCs/>
          <w:color w:val="0070C0"/>
        </w:rPr>
        <w:t xml:space="preserve">What is </w:t>
      </w:r>
      <w:r w:rsidR="007B4778" w:rsidRPr="003751A5">
        <w:rPr>
          <w:rFonts w:ascii="Arial" w:hAnsi="Arial" w:cs="Arial"/>
          <w:i/>
          <w:iCs/>
          <w:color w:val="0070C0"/>
        </w:rPr>
        <w:t>the impact of leadership behaviour on individual and collective levels of motivation and performance in UWTSD</w:t>
      </w:r>
      <w:r w:rsidR="007B4778">
        <w:rPr>
          <w:rFonts w:ascii="Arial" w:hAnsi="Arial" w:cs="Arial"/>
          <w:i/>
          <w:iCs/>
          <w:color w:val="0070C0"/>
        </w:rPr>
        <w:t>.</w:t>
      </w:r>
    </w:p>
    <w:p w14:paraId="0D4DB9FE" w14:textId="29146DEF" w:rsidR="002052E9" w:rsidRPr="00C42F45" w:rsidRDefault="002052E9" w:rsidP="00F53323">
      <w:pPr>
        <w:spacing w:line="360" w:lineRule="auto"/>
        <w:rPr>
          <w:rFonts w:ascii="Arial" w:hAnsi="Arial" w:cs="Arial"/>
          <w:i/>
          <w:iCs/>
        </w:rPr>
      </w:pPr>
    </w:p>
    <w:p w14:paraId="17680726" w14:textId="10AD458F" w:rsidR="00EE3C41" w:rsidRDefault="00EE3C41" w:rsidP="00F53323">
      <w:pPr>
        <w:spacing w:line="360" w:lineRule="auto"/>
        <w:rPr>
          <w:rFonts w:asciiTheme="majorHAnsi" w:hAnsiTheme="majorHAnsi" w:cstheme="majorHAnsi"/>
          <w:sz w:val="32"/>
          <w:szCs w:val="32"/>
        </w:rPr>
      </w:pPr>
    </w:p>
    <w:p w14:paraId="09E908CB" w14:textId="77777777" w:rsidR="0059077E" w:rsidRDefault="0059077E" w:rsidP="00F53323">
      <w:pPr>
        <w:spacing w:line="360" w:lineRule="auto"/>
        <w:rPr>
          <w:rFonts w:asciiTheme="majorHAnsi" w:hAnsiTheme="majorHAnsi" w:cstheme="majorHAnsi"/>
          <w:sz w:val="32"/>
          <w:szCs w:val="32"/>
        </w:rPr>
      </w:pPr>
    </w:p>
    <w:p w14:paraId="2D526F32" w14:textId="77777777" w:rsidR="0059077E" w:rsidRDefault="0059077E" w:rsidP="00F53323">
      <w:pPr>
        <w:spacing w:line="360" w:lineRule="auto"/>
        <w:rPr>
          <w:rFonts w:asciiTheme="majorHAnsi" w:hAnsiTheme="majorHAnsi" w:cstheme="majorHAnsi"/>
          <w:sz w:val="32"/>
          <w:szCs w:val="32"/>
        </w:rPr>
      </w:pPr>
    </w:p>
    <w:p w14:paraId="167E8FCB" w14:textId="77777777" w:rsidR="0059077E" w:rsidRDefault="0059077E" w:rsidP="00F53323">
      <w:pPr>
        <w:spacing w:line="360" w:lineRule="auto"/>
        <w:rPr>
          <w:rFonts w:asciiTheme="majorHAnsi" w:eastAsiaTheme="majorEastAsia" w:hAnsiTheme="majorHAnsi" w:cstheme="majorBidi"/>
          <w:color w:val="2E74B5" w:themeColor="accent1" w:themeShade="BF"/>
          <w:sz w:val="32"/>
          <w:szCs w:val="32"/>
        </w:rPr>
      </w:pPr>
      <w:r>
        <w:br w:type="page"/>
      </w:r>
    </w:p>
    <w:p w14:paraId="488CEC2F" w14:textId="15166071" w:rsidR="00583380" w:rsidRPr="001A244E" w:rsidRDefault="0003019C" w:rsidP="00F53323">
      <w:pPr>
        <w:pStyle w:val="Heading1"/>
        <w:spacing w:before="0" w:after="160" w:line="360" w:lineRule="auto"/>
        <w:rPr>
          <w:color w:val="auto"/>
        </w:rPr>
      </w:pPr>
      <w:bookmarkStart w:id="6" w:name="_Toc236917472"/>
      <w:r w:rsidRPr="001A244E">
        <w:rPr>
          <w:color w:val="auto"/>
        </w:rPr>
        <w:lastRenderedPageBreak/>
        <w:t xml:space="preserve">2.0 </w:t>
      </w:r>
      <w:r w:rsidR="00F50145" w:rsidRPr="001A244E">
        <w:rPr>
          <w:color w:val="auto"/>
        </w:rPr>
        <w:t>Methodological Approaches</w:t>
      </w:r>
      <w:bookmarkEnd w:id="6"/>
    </w:p>
    <w:p w14:paraId="4AD74CA4" w14:textId="03BA43C7" w:rsidR="00A75B09" w:rsidRDefault="004E5341" w:rsidP="00F53323">
      <w:pPr>
        <w:spacing w:line="360" w:lineRule="auto"/>
        <w:rPr>
          <w:rFonts w:ascii="Arial" w:hAnsi="Arial" w:cs="Arial"/>
        </w:rPr>
      </w:pPr>
      <w:r w:rsidRPr="00C42F45">
        <w:rPr>
          <w:rFonts w:ascii="Arial" w:hAnsi="Arial" w:cs="Arial"/>
        </w:rPr>
        <w:t xml:space="preserve">There are </w:t>
      </w:r>
      <w:r w:rsidR="0092606E">
        <w:rPr>
          <w:rFonts w:ascii="Arial" w:hAnsi="Arial" w:cs="Arial"/>
        </w:rPr>
        <w:t>generally considered</w:t>
      </w:r>
      <w:r w:rsidR="005372D2">
        <w:rPr>
          <w:rFonts w:ascii="Arial" w:hAnsi="Arial" w:cs="Arial"/>
        </w:rPr>
        <w:t xml:space="preserve"> to be </w:t>
      </w:r>
      <w:r w:rsidRPr="00C42F45">
        <w:rPr>
          <w:rFonts w:ascii="Arial" w:hAnsi="Arial" w:cs="Arial"/>
        </w:rPr>
        <w:t>t</w:t>
      </w:r>
      <w:r w:rsidR="00A75B09" w:rsidRPr="00C42F45">
        <w:rPr>
          <w:rFonts w:ascii="Arial" w:hAnsi="Arial" w:cs="Arial"/>
        </w:rPr>
        <w:t>wo main methodological approaches</w:t>
      </w:r>
      <w:r w:rsidRPr="00C42F45">
        <w:rPr>
          <w:rFonts w:ascii="Arial" w:hAnsi="Arial" w:cs="Arial"/>
        </w:rPr>
        <w:t xml:space="preserve">, </w:t>
      </w:r>
      <w:r w:rsidRPr="00C42F45">
        <w:rPr>
          <w:rFonts w:ascii="Arial" w:hAnsi="Arial" w:cs="Arial"/>
          <w:i/>
          <w:iCs/>
        </w:rPr>
        <w:t>qualitative</w:t>
      </w:r>
      <w:r w:rsidRPr="00C42F45">
        <w:rPr>
          <w:rFonts w:ascii="Arial" w:hAnsi="Arial" w:cs="Arial"/>
        </w:rPr>
        <w:t xml:space="preserve"> and </w:t>
      </w:r>
      <w:r w:rsidRPr="00C42F45">
        <w:rPr>
          <w:rFonts w:ascii="Arial" w:hAnsi="Arial" w:cs="Arial"/>
          <w:i/>
          <w:iCs/>
        </w:rPr>
        <w:t>quantitative</w:t>
      </w:r>
      <w:r w:rsidRPr="00C42F45">
        <w:rPr>
          <w:rFonts w:ascii="Arial" w:hAnsi="Arial" w:cs="Arial"/>
        </w:rPr>
        <w:t xml:space="preserve"> research</w:t>
      </w:r>
      <w:r w:rsidR="000E58EF">
        <w:rPr>
          <w:rFonts w:ascii="Arial" w:hAnsi="Arial" w:cs="Arial"/>
        </w:rPr>
        <w:t xml:space="preserve"> </w:t>
      </w:r>
      <w:r w:rsidR="005372D2">
        <w:rPr>
          <w:rFonts w:ascii="Arial" w:hAnsi="Arial" w:cs="Arial"/>
        </w:rPr>
        <w:t>(Pilcher &amp; Cortazzi</w:t>
      </w:r>
      <w:r w:rsidR="007F6772">
        <w:rPr>
          <w:rFonts w:ascii="Arial" w:hAnsi="Arial" w:cs="Arial"/>
        </w:rPr>
        <w:t>, 2023)</w:t>
      </w:r>
      <w:r w:rsidR="00C03069">
        <w:rPr>
          <w:rFonts w:ascii="Arial" w:hAnsi="Arial" w:cs="Arial"/>
        </w:rPr>
        <w:t>, as</w:t>
      </w:r>
      <w:r w:rsidR="0088509D" w:rsidRPr="00C42F45">
        <w:rPr>
          <w:rFonts w:ascii="Arial" w:hAnsi="Arial" w:cs="Arial"/>
        </w:rPr>
        <w:t xml:space="preserve"> well as a number of key research designs, for example</w:t>
      </w:r>
      <w:r w:rsidR="008765F2" w:rsidRPr="00C42F45">
        <w:rPr>
          <w:rFonts w:ascii="Arial" w:hAnsi="Arial" w:cs="Arial"/>
        </w:rPr>
        <w:t>,</w:t>
      </w:r>
      <w:r w:rsidR="0088509D" w:rsidRPr="00C42F45">
        <w:rPr>
          <w:rFonts w:ascii="Arial" w:hAnsi="Arial" w:cs="Arial"/>
        </w:rPr>
        <w:t xml:space="preserve"> case study, experiment, </w:t>
      </w:r>
      <w:r w:rsidR="008765F2" w:rsidRPr="00C42F45">
        <w:rPr>
          <w:rFonts w:ascii="Arial" w:hAnsi="Arial" w:cs="Arial"/>
        </w:rPr>
        <w:t xml:space="preserve">Action Research, </w:t>
      </w:r>
      <w:r w:rsidR="00B301E5" w:rsidRPr="00C42F45">
        <w:rPr>
          <w:rFonts w:ascii="Arial" w:hAnsi="Arial" w:cs="Arial"/>
        </w:rPr>
        <w:t>and more</w:t>
      </w:r>
      <w:r w:rsidR="008765F2" w:rsidRPr="00C42F45">
        <w:rPr>
          <w:rFonts w:ascii="Arial" w:hAnsi="Arial" w:cs="Arial"/>
        </w:rPr>
        <w:t>.</w:t>
      </w:r>
      <w:r w:rsidR="00D43C76" w:rsidRPr="00C42F45">
        <w:rPr>
          <w:rFonts w:ascii="Arial" w:hAnsi="Arial" w:cs="Arial"/>
        </w:rPr>
        <w:t xml:space="preserve">  Additionally, there are a range of research methods</w:t>
      </w:r>
      <w:r w:rsidR="003E74B3" w:rsidRPr="00C42F45">
        <w:rPr>
          <w:rFonts w:ascii="Arial" w:hAnsi="Arial" w:cs="Arial"/>
        </w:rPr>
        <w:t xml:space="preserve">, </w:t>
      </w:r>
      <w:r w:rsidR="005F6D94" w:rsidRPr="00C42F45">
        <w:rPr>
          <w:rFonts w:ascii="Arial" w:hAnsi="Arial" w:cs="Arial"/>
        </w:rPr>
        <w:t>e.g.,</w:t>
      </w:r>
      <w:r w:rsidR="003E74B3" w:rsidRPr="00C42F45">
        <w:rPr>
          <w:rFonts w:ascii="Arial" w:hAnsi="Arial" w:cs="Arial"/>
        </w:rPr>
        <w:t xml:space="preserve"> interviews, surveys, focus groups, etc.</w:t>
      </w:r>
    </w:p>
    <w:p w14:paraId="7E6C0E8F" w14:textId="0A37FD59" w:rsidR="00F939ED" w:rsidRDefault="00A20CB8" w:rsidP="00F53323">
      <w:pPr>
        <w:spacing w:line="360" w:lineRule="auto"/>
        <w:rPr>
          <w:rFonts w:ascii="Arial" w:hAnsi="Arial" w:cs="Arial"/>
        </w:rPr>
      </w:pPr>
      <w:r>
        <w:rPr>
          <w:rFonts w:ascii="Arial" w:hAnsi="Arial" w:cs="Arial"/>
        </w:rPr>
        <w:t>Methodologies</w:t>
      </w:r>
      <w:r w:rsidR="00C806A7">
        <w:rPr>
          <w:rFonts w:ascii="Arial" w:hAnsi="Arial" w:cs="Arial"/>
        </w:rPr>
        <w:t xml:space="preserve"> are important because they focus upon the </w:t>
      </w:r>
      <w:r w:rsidR="002176E7">
        <w:rPr>
          <w:rFonts w:ascii="Arial" w:hAnsi="Arial" w:cs="Arial"/>
        </w:rPr>
        <w:t xml:space="preserve">mechanics of how data is going </w:t>
      </w:r>
      <w:r w:rsidR="0063686C">
        <w:rPr>
          <w:rFonts w:ascii="Arial" w:hAnsi="Arial" w:cs="Arial"/>
        </w:rPr>
        <w:t>to be</w:t>
      </w:r>
      <w:r w:rsidR="002176E7">
        <w:rPr>
          <w:rFonts w:ascii="Arial" w:hAnsi="Arial" w:cs="Arial"/>
        </w:rPr>
        <w:t xml:space="preserve"> acquired</w:t>
      </w:r>
      <w:r w:rsidR="0022222A">
        <w:rPr>
          <w:rFonts w:ascii="Arial" w:hAnsi="Arial" w:cs="Arial"/>
        </w:rPr>
        <w:t xml:space="preserve"> and subsequently anal</w:t>
      </w:r>
      <w:r w:rsidR="00905431">
        <w:rPr>
          <w:rFonts w:ascii="Arial" w:hAnsi="Arial" w:cs="Arial"/>
        </w:rPr>
        <w:t xml:space="preserve">ysed.  However, there </w:t>
      </w:r>
      <w:r w:rsidR="0063686C">
        <w:rPr>
          <w:rFonts w:ascii="Arial" w:hAnsi="Arial" w:cs="Arial"/>
        </w:rPr>
        <w:t>is discussion around methodologies beyond</w:t>
      </w:r>
      <w:r w:rsidR="00DE0C13">
        <w:rPr>
          <w:rFonts w:ascii="Arial" w:hAnsi="Arial" w:cs="Arial"/>
        </w:rPr>
        <w:t xml:space="preserve"> diving them into qualitative and quantitative.  </w:t>
      </w:r>
      <w:r w:rsidR="00717C1A">
        <w:rPr>
          <w:rFonts w:ascii="Arial" w:hAnsi="Arial" w:cs="Arial"/>
        </w:rPr>
        <w:t>Costley</w:t>
      </w:r>
      <w:r w:rsidR="004E4D3B">
        <w:rPr>
          <w:rFonts w:ascii="Arial" w:hAnsi="Arial" w:cs="Arial"/>
        </w:rPr>
        <w:t>, et al, (20</w:t>
      </w:r>
      <w:r w:rsidR="00B423FD">
        <w:rPr>
          <w:rFonts w:ascii="Arial" w:hAnsi="Arial" w:cs="Arial"/>
        </w:rPr>
        <w:t>10</w:t>
      </w:r>
      <w:r w:rsidR="008E4F5B">
        <w:rPr>
          <w:rFonts w:ascii="Arial" w:hAnsi="Arial" w:cs="Arial"/>
        </w:rPr>
        <w:t xml:space="preserve">) argue </w:t>
      </w:r>
      <w:r w:rsidR="00547539">
        <w:rPr>
          <w:rFonts w:ascii="Arial" w:hAnsi="Arial" w:cs="Arial"/>
        </w:rPr>
        <w:t xml:space="preserve">that </w:t>
      </w:r>
      <w:r w:rsidR="00524289">
        <w:rPr>
          <w:rFonts w:ascii="Arial" w:hAnsi="Arial" w:cs="Arial"/>
        </w:rPr>
        <w:t xml:space="preserve">although these are often regarded as the two </w:t>
      </w:r>
      <w:r w:rsidR="00D50461">
        <w:rPr>
          <w:rFonts w:ascii="Arial" w:hAnsi="Arial" w:cs="Arial"/>
        </w:rPr>
        <w:t xml:space="preserve">distinct </w:t>
      </w:r>
      <w:r w:rsidR="00524289">
        <w:rPr>
          <w:rFonts w:ascii="Arial" w:hAnsi="Arial" w:cs="Arial"/>
        </w:rPr>
        <w:t>approaches</w:t>
      </w:r>
      <w:r w:rsidR="00EB25CE">
        <w:rPr>
          <w:rFonts w:ascii="Arial" w:hAnsi="Arial" w:cs="Arial"/>
        </w:rPr>
        <w:t xml:space="preserve">, there are a number of other </w:t>
      </w:r>
      <w:r w:rsidR="00567C1F">
        <w:rPr>
          <w:rFonts w:ascii="Arial" w:hAnsi="Arial" w:cs="Arial"/>
        </w:rPr>
        <w:t>methodologies</w:t>
      </w:r>
      <w:r w:rsidR="00EB25CE">
        <w:rPr>
          <w:rFonts w:ascii="Arial" w:hAnsi="Arial" w:cs="Arial"/>
        </w:rPr>
        <w:t xml:space="preserve"> that </w:t>
      </w:r>
      <w:r w:rsidR="00567C1F">
        <w:rPr>
          <w:rFonts w:ascii="Arial" w:hAnsi="Arial" w:cs="Arial"/>
        </w:rPr>
        <w:t xml:space="preserve">use both </w:t>
      </w:r>
      <w:r w:rsidR="00D50461">
        <w:rPr>
          <w:rFonts w:ascii="Arial" w:hAnsi="Arial" w:cs="Arial"/>
        </w:rPr>
        <w:t>because they are appropriate for the situations being investigated</w:t>
      </w:r>
      <w:r w:rsidR="007358F3">
        <w:rPr>
          <w:rFonts w:ascii="Arial" w:hAnsi="Arial" w:cs="Arial"/>
        </w:rPr>
        <w:t>.</w:t>
      </w:r>
      <w:r w:rsidR="00476344">
        <w:rPr>
          <w:rFonts w:ascii="Arial" w:hAnsi="Arial" w:cs="Arial"/>
        </w:rPr>
        <w:t xml:space="preserve">  These include</w:t>
      </w:r>
      <w:r w:rsidR="007B1F16">
        <w:rPr>
          <w:rFonts w:ascii="Arial" w:hAnsi="Arial" w:cs="Arial"/>
        </w:rPr>
        <w:t xml:space="preserve"> </w:t>
      </w:r>
      <w:r w:rsidR="00D02DBE">
        <w:rPr>
          <w:rFonts w:ascii="Arial" w:hAnsi="Arial" w:cs="Arial"/>
        </w:rPr>
        <w:t>phenomenologi</w:t>
      </w:r>
      <w:r w:rsidR="00C20082">
        <w:rPr>
          <w:rFonts w:ascii="Arial" w:hAnsi="Arial" w:cs="Arial"/>
        </w:rPr>
        <w:t xml:space="preserve">cal approaches, hermeneutics, </w:t>
      </w:r>
      <w:r w:rsidR="006B2EB0">
        <w:rPr>
          <w:rFonts w:ascii="Arial" w:hAnsi="Arial" w:cs="Arial"/>
        </w:rPr>
        <w:t>grounded theory</w:t>
      </w:r>
      <w:r w:rsidR="00EF66D9">
        <w:rPr>
          <w:rFonts w:ascii="Arial" w:hAnsi="Arial" w:cs="Arial"/>
        </w:rPr>
        <w:t xml:space="preserve">, </w:t>
      </w:r>
      <w:r w:rsidR="00085D6F">
        <w:rPr>
          <w:rFonts w:ascii="Arial" w:hAnsi="Arial" w:cs="Arial"/>
        </w:rPr>
        <w:t xml:space="preserve">action research, </w:t>
      </w:r>
      <w:r w:rsidR="007D6C6C">
        <w:rPr>
          <w:rFonts w:ascii="Arial" w:hAnsi="Arial" w:cs="Arial"/>
        </w:rPr>
        <w:t>survey-based research, ethnography</w:t>
      </w:r>
      <w:r w:rsidR="007E374B">
        <w:rPr>
          <w:rFonts w:ascii="Arial" w:hAnsi="Arial" w:cs="Arial"/>
        </w:rPr>
        <w:t>, and case-study research.  Some of these</w:t>
      </w:r>
      <w:r w:rsidR="00647D50">
        <w:rPr>
          <w:rFonts w:ascii="Arial" w:hAnsi="Arial" w:cs="Arial"/>
        </w:rPr>
        <w:t xml:space="preserve"> are more akin to a paradigm</w:t>
      </w:r>
      <w:r w:rsidR="00D53C63">
        <w:rPr>
          <w:rFonts w:ascii="Arial" w:hAnsi="Arial" w:cs="Arial"/>
        </w:rPr>
        <w:t xml:space="preserve"> (phenomenology) </w:t>
      </w:r>
      <w:r w:rsidR="00C745B5">
        <w:rPr>
          <w:rFonts w:ascii="Arial" w:hAnsi="Arial" w:cs="Arial"/>
        </w:rPr>
        <w:t>or lend themselves more naturally to a qualitative</w:t>
      </w:r>
      <w:r w:rsidR="00CF1FFB">
        <w:rPr>
          <w:rFonts w:ascii="Arial" w:hAnsi="Arial" w:cs="Arial"/>
        </w:rPr>
        <w:t xml:space="preserve"> (</w:t>
      </w:r>
      <w:r w:rsidR="00B0243B">
        <w:rPr>
          <w:rFonts w:ascii="Arial" w:hAnsi="Arial" w:cs="Arial"/>
        </w:rPr>
        <w:t>hermeneutics</w:t>
      </w:r>
      <w:r w:rsidR="00E800E4">
        <w:rPr>
          <w:rFonts w:ascii="Arial" w:hAnsi="Arial" w:cs="Arial"/>
        </w:rPr>
        <w:t>, grounded theory</w:t>
      </w:r>
      <w:r w:rsidR="00B0243B">
        <w:rPr>
          <w:rFonts w:ascii="Arial" w:hAnsi="Arial" w:cs="Arial"/>
        </w:rPr>
        <w:t xml:space="preserve">) </w:t>
      </w:r>
      <w:r w:rsidR="00E800E4">
        <w:rPr>
          <w:rFonts w:ascii="Arial" w:hAnsi="Arial" w:cs="Arial"/>
        </w:rPr>
        <w:t>or quantitative (</w:t>
      </w:r>
      <w:r w:rsidR="00F013D7">
        <w:rPr>
          <w:rFonts w:ascii="Arial" w:hAnsi="Arial" w:cs="Arial"/>
        </w:rPr>
        <w:t xml:space="preserve">surveys) </w:t>
      </w:r>
      <w:r w:rsidR="006D4CBD">
        <w:rPr>
          <w:rFonts w:ascii="Arial" w:hAnsi="Arial" w:cs="Arial"/>
        </w:rPr>
        <w:t xml:space="preserve">research, </w:t>
      </w:r>
      <w:r w:rsidR="00D53C63">
        <w:rPr>
          <w:rFonts w:ascii="Arial" w:hAnsi="Arial" w:cs="Arial"/>
        </w:rPr>
        <w:t xml:space="preserve">but all </w:t>
      </w:r>
      <w:r w:rsidR="006D4CBD">
        <w:rPr>
          <w:rFonts w:ascii="Arial" w:hAnsi="Arial" w:cs="Arial"/>
        </w:rPr>
        <w:t>can be part of a mixed-method appr</w:t>
      </w:r>
      <w:r w:rsidR="00D5234F">
        <w:rPr>
          <w:rFonts w:ascii="Arial" w:hAnsi="Arial" w:cs="Arial"/>
        </w:rPr>
        <w:t>oach.</w:t>
      </w:r>
    </w:p>
    <w:p w14:paraId="546F87B3" w14:textId="67B07996" w:rsidR="00F43E75" w:rsidRDefault="00D5234F" w:rsidP="00F53323">
      <w:pPr>
        <w:spacing w:line="360" w:lineRule="auto"/>
        <w:rPr>
          <w:rFonts w:ascii="Arial" w:hAnsi="Arial" w:cs="Arial"/>
        </w:rPr>
      </w:pPr>
      <w:r>
        <w:rPr>
          <w:rFonts w:ascii="Arial" w:hAnsi="Arial" w:cs="Arial"/>
        </w:rPr>
        <w:t>That said, this</w:t>
      </w:r>
      <w:r w:rsidR="00F43E75" w:rsidRPr="00C42F45">
        <w:rPr>
          <w:rFonts w:ascii="Arial" w:hAnsi="Arial" w:cs="Arial"/>
        </w:rPr>
        <w:t xml:space="preserve"> report will now </w:t>
      </w:r>
      <w:r w:rsidR="00F94550" w:rsidRPr="00C42F45">
        <w:rPr>
          <w:rFonts w:ascii="Arial" w:hAnsi="Arial" w:cs="Arial"/>
        </w:rPr>
        <w:t xml:space="preserve">look at </w:t>
      </w:r>
      <w:r>
        <w:rPr>
          <w:rFonts w:ascii="Arial" w:hAnsi="Arial" w:cs="Arial"/>
        </w:rPr>
        <w:t xml:space="preserve">what are traditionally </w:t>
      </w:r>
      <w:r w:rsidR="004A753E">
        <w:rPr>
          <w:rFonts w:ascii="Arial" w:hAnsi="Arial" w:cs="Arial"/>
        </w:rPr>
        <w:t xml:space="preserve">presented as </w:t>
      </w:r>
      <w:r w:rsidR="00F94550" w:rsidRPr="00C42F45">
        <w:rPr>
          <w:rFonts w:ascii="Arial" w:hAnsi="Arial" w:cs="Arial"/>
        </w:rPr>
        <w:t xml:space="preserve">the two main methodological approaches </w:t>
      </w:r>
      <w:r w:rsidR="009E2B10" w:rsidRPr="00C42F45">
        <w:rPr>
          <w:rFonts w:ascii="Arial" w:hAnsi="Arial" w:cs="Arial"/>
        </w:rPr>
        <w:t>m</w:t>
      </w:r>
      <w:r w:rsidR="00F94550" w:rsidRPr="00C42F45">
        <w:rPr>
          <w:rFonts w:ascii="Arial" w:hAnsi="Arial" w:cs="Arial"/>
        </w:rPr>
        <w:t>ore closely</w:t>
      </w:r>
      <w:r w:rsidR="005A17C7">
        <w:rPr>
          <w:rFonts w:ascii="Arial" w:hAnsi="Arial" w:cs="Arial"/>
        </w:rPr>
        <w:t>, as well as the research methods associated with them</w:t>
      </w:r>
      <w:r w:rsidR="00634A25">
        <w:rPr>
          <w:rFonts w:ascii="Arial" w:hAnsi="Arial" w:cs="Arial"/>
        </w:rPr>
        <w:t xml:space="preserve">, before finally </w:t>
      </w:r>
      <w:r w:rsidR="00E275B1">
        <w:rPr>
          <w:rFonts w:ascii="Arial" w:hAnsi="Arial" w:cs="Arial"/>
        </w:rPr>
        <w:t xml:space="preserve">looking at a hybrid of these two approaches </w:t>
      </w:r>
      <w:r w:rsidR="00C52B5D">
        <w:rPr>
          <w:rFonts w:ascii="Arial" w:hAnsi="Arial" w:cs="Arial"/>
        </w:rPr>
        <w:t>referred to as</w:t>
      </w:r>
      <w:r w:rsidR="00E275B1">
        <w:rPr>
          <w:rFonts w:ascii="Arial" w:hAnsi="Arial" w:cs="Arial"/>
        </w:rPr>
        <w:t xml:space="preserve"> Mixed</w:t>
      </w:r>
      <w:r w:rsidR="002C37AC">
        <w:rPr>
          <w:rFonts w:ascii="Arial" w:hAnsi="Arial" w:cs="Arial"/>
        </w:rPr>
        <w:t xml:space="preserve"> Methods research.</w:t>
      </w:r>
      <w:r w:rsidR="003A6F3D">
        <w:rPr>
          <w:rFonts w:ascii="Arial" w:hAnsi="Arial" w:cs="Arial"/>
        </w:rPr>
        <w:t xml:space="preserve">  </w:t>
      </w:r>
    </w:p>
    <w:p w14:paraId="31912E5E" w14:textId="14D32719" w:rsidR="00264BAF" w:rsidRDefault="00801183" w:rsidP="00801183">
      <w:pPr>
        <w:pStyle w:val="Heading2"/>
        <w:spacing w:before="0" w:after="160" w:line="360" w:lineRule="auto"/>
        <w:rPr>
          <w:color w:val="auto"/>
          <w:sz w:val="32"/>
          <w:szCs w:val="32"/>
        </w:rPr>
      </w:pPr>
      <w:bookmarkStart w:id="7" w:name="_Toc236917473"/>
      <w:r w:rsidRPr="00801183">
        <w:rPr>
          <w:color w:val="auto"/>
          <w:sz w:val="32"/>
          <w:szCs w:val="32"/>
        </w:rPr>
        <w:t xml:space="preserve">2.1 </w:t>
      </w:r>
      <w:r w:rsidR="00814551" w:rsidRPr="00801183">
        <w:rPr>
          <w:color w:val="auto"/>
          <w:sz w:val="32"/>
          <w:szCs w:val="32"/>
        </w:rPr>
        <w:t>Qualitat</w:t>
      </w:r>
      <w:r w:rsidR="003D0E01" w:rsidRPr="00801183">
        <w:rPr>
          <w:color w:val="auto"/>
          <w:sz w:val="32"/>
          <w:szCs w:val="32"/>
        </w:rPr>
        <w:t>ive</w:t>
      </w:r>
      <w:r w:rsidR="009D7DD3" w:rsidRPr="00801183">
        <w:rPr>
          <w:color w:val="auto"/>
          <w:sz w:val="32"/>
          <w:szCs w:val="32"/>
        </w:rPr>
        <w:t xml:space="preserve"> and Quantitative Research</w:t>
      </w:r>
      <w:bookmarkEnd w:id="7"/>
    </w:p>
    <w:p w14:paraId="0090ACA9" w14:textId="56AC9D41" w:rsidR="00581579" w:rsidRDefault="00581579" w:rsidP="001F2EB3">
      <w:pPr>
        <w:spacing w:line="360" w:lineRule="auto"/>
        <w:rPr>
          <w:rFonts w:ascii="Arial" w:hAnsi="Arial" w:cs="Arial"/>
        </w:rPr>
      </w:pPr>
      <w:r w:rsidRPr="00E33461">
        <w:rPr>
          <w:rFonts w:ascii="Arial" w:hAnsi="Arial" w:cs="Arial"/>
        </w:rPr>
        <w:t>Blaxter, et al (</w:t>
      </w:r>
      <w:r w:rsidR="00C70927" w:rsidRPr="00E33461">
        <w:rPr>
          <w:rFonts w:ascii="Arial" w:hAnsi="Arial" w:cs="Arial"/>
        </w:rPr>
        <w:t xml:space="preserve">2010) summarise </w:t>
      </w:r>
      <w:r w:rsidR="001638AF">
        <w:rPr>
          <w:rFonts w:ascii="Arial" w:hAnsi="Arial" w:cs="Arial"/>
        </w:rPr>
        <w:t xml:space="preserve">some of </w:t>
      </w:r>
      <w:r w:rsidR="00F06BB4">
        <w:rPr>
          <w:rFonts w:ascii="Arial" w:hAnsi="Arial" w:cs="Arial"/>
        </w:rPr>
        <w:t xml:space="preserve">the differences and similarities between qualitative and quantitative research succinctly in the </w:t>
      </w:r>
      <w:r w:rsidR="00540BF5">
        <w:rPr>
          <w:rFonts w:ascii="Arial" w:hAnsi="Arial" w:cs="Arial"/>
        </w:rPr>
        <w:t>illustrations below.</w:t>
      </w:r>
    </w:p>
    <w:p w14:paraId="2C38FB6C" w14:textId="6E3A41A6" w:rsidR="00B9556D" w:rsidRDefault="00BD6A65" w:rsidP="001F2EB3">
      <w:pPr>
        <w:spacing w:line="360" w:lineRule="auto"/>
        <w:rPr>
          <w:rFonts w:ascii="Arial" w:hAnsi="Arial" w:cs="Arial"/>
        </w:rPr>
      </w:pPr>
      <w:r>
        <w:rPr>
          <w:rFonts w:ascii="Arial" w:hAnsi="Arial" w:cs="Arial"/>
        </w:rPr>
        <w:t>Th</w:t>
      </w:r>
      <w:r w:rsidR="001D0083">
        <w:rPr>
          <w:rFonts w:ascii="Arial" w:hAnsi="Arial" w:cs="Arial"/>
        </w:rPr>
        <w:t xml:space="preserve">e illustration helps </w:t>
      </w:r>
      <w:r w:rsidR="0052348E">
        <w:rPr>
          <w:rFonts w:ascii="Arial" w:hAnsi="Arial" w:cs="Arial"/>
        </w:rPr>
        <w:t xml:space="preserve">facilitate a rapid </w:t>
      </w:r>
      <w:r w:rsidR="00B92753">
        <w:rPr>
          <w:rFonts w:ascii="Arial" w:hAnsi="Arial" w:cs="Arial"/>
        </w:rPr>
        <w:t>understanding of the key differences between the methodologies</w:t>
      </w:r>
      <w:r w:rsidR="00BB756A">
        <w:rPr>
          <w:rFonts w:ascii="Arial" w:hAnsi="Arial" w:cs="Arial"/>
        </w:rPr>
        <w:t>, which are explored furth</w:t>
      </w:r>
      <w:r w:rsidR="00D61518">
        <w:rPr>
          <w:rFonts w:ascii="Arial" w:hAnsi="Arial" w:cs="Arial"/>
        </w:rPr>
        <w:t xml:space="preserve">er in </w:t>
      </w:r>
      <w:r w:rsidR="00826FD5">
        <w:rPr>
          <w:rFonts w:ascii="Arial" w:hAnsi="Arial" w:cs="Arial"/>
        </w:rPr>
        <w:t>Section</w:t>
      </w:r>
      <w:r w:rsidR="00D61518">
        <w:rPr>
          <w:rFonts w:ascii="Arial" w:hAnsi="Arial" w:cs="Arial"/>
        </w:rPr>
        <w:t>s</w:t>
      </w:r>
      <w:r w:rsidR="00826FD5">
        <w:rPr>
          <w:rFonts w:ascii="Arial" w:hAnsi="Arial" w:cs="Arial"/>
        </w:rPr>
        <w:t xml:space="preserve"> 2.2</w:t>
      </w:r>
      <w:r w:rsidR="002B248C">
        <w:rPr>
          <w:rFonts w:ascii="Arial" w:hAnsi="Arial" w:cs="Arial"/>
        </w:rPr>
        <w:t xml:space="preserve"> </w:t>
      </w:r>
      <w:r w:rsidR="00D61518">
        <w:rPr>
          <w:rFonts w:ascii="Arial" w:hAnsi="Arial" w:cs="Arial"/>
        </w:rPr>
        <w:t>to 2.6.</w:t>
      </w:r>
    </w:p>
    <w:p w14:paraId="2CDAB84B" w14:textId="77777777" w:rsidR="00613A20" w:rsidRDefault="00613A20" w:rsidP="00581579">
      <w:pPr>
        <w:rPr>
          <w:rFonts w:ascii="Arial" w:hAnsi="Arial" w:cs="Arial"/>
        </w:rPr>
      </w:pPr>
    </w:p>
    <w:p w14:paraId="7C54B89F" w14:textId="77777777" w:rsidR="00613A20" w:rsidRDefault="00613A20" w:rsidP="00581579">
      <w:pPr>
        <w:rPr>
          <w:rFonts w:ascii="Arial" w:hAnsi="Arial" w:cs="Arial"/>
        </w:rPr>
      </w:pPr>
    </w:p>
    <w:p w14:paraId="624C4860" w14:textId="77777777" w:rsidR="00613A20" w:rsidRDefault="00613A20" w:rsidP="00581579">
      <w:pPr>
        <w:rPr>
          <w:rFonts w:ascii="Arial" w:hAnsi="Arial" w:cs="Arial"/>
        </w:rPr>
      </w:pPr>
    </w:p>
    <w:p w14:paraId="35FEB248" w14:textId="77777777" w:rsidR="00613A20" w:rsidRDefault="00613A20" w:rsidP="00581579">
      <w:pPr>
        <w:rPr>
          <w:rFonts w:ascii="Arial" w:hAnsi="Arial" w:cs="Arial"/>
        </w:rPr>
      </w:pPr>
    </w:p>
    <w:p w14:paraId="31EBDAF9" w14:textId="77777777" w:rsidR="00613A20" w:rsidRDefault="00613A20" w:rsidP="00581579">
      <w:pPr>
        <w:rPr>
          <w:rFonts w:ascii="Arial" w:hAnsi="Arial" w:cs="Arial"/>
        </w:rPr>
      </w:pPr>
    </w:p>
    <w:p w14:paraId="65185384" w14:textId="77777777" w:rsidR="00613A20" w:rsidRDefault="00613A20" w:rsidP="00581579">
      <w:pPr>
        <w:rPr>
          <w:rFonts w:ascii="Arial" w:hAnsi="Arial" w:cs="Arial"/>
        </w:rPr>
      </w:pPr>
    </w:p>
    <w:p w14:paraId="11123C7F" w14:textId="77777777" w:rsidR="00613A20" w:rsidRDefault="00613A20" w:rsidP="00581579">
      <w:pPr>
        <w:rPr>
          <w:rFonts w:ascii="Arial" w:hAnsi="Arial" w:cs="Arial"/>
        </w:rPr>
      </w:pPr>
    </w:p>
    <w:p w14:paraId="06FF29AA" w14:textId="77777777" w:rsidR="00613A20" w:rsidRDefault="00613A20" w:rsidP="00581579">
      <w:pPr>
        <w:rPr>
          <w:rFonts w:ascii="Arial" w:hAnsi="Arial" w:cs="Arial"/>
        </w:rPr>
      </w:pPr>
    </w:p>
    <w:p w14:paraId="4D6BCAE6" w14:textId="5F6D9518" w:rsidR="0013181B" w:rsidRDefault="003B6D09" w:rsidP="00581579">
      <w:pPr>
        <w:rPr>
          <w:rFonts w:ascii="Arial" w:hAnsi="Arial" w:cs="Arial"/>
        </w:rPr>
      </w:pPr>
      <w:r w:rsidRPr="003B6D09">
        <w:rPr>
          <w:rFonts w:ascii="Arial" w:hAnsi="Arial" w:cs="Arial"/>
        </w:rPr>
        <w:drawing>
          <wp:inline distT="0" distB="0" distL="0" distR="0" wp14:anchorId="09FD9390" wp14:editId="6012A69F">
            <wp:extent cx="4639322" cy="3048425"/>
            <wp:effectExtent l="0" t="0" r="8890" b="0"/>
            <wp:docPr id="251756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756919" name=""/>
                    <pic:cNvPicPr/>
                  </pic:nvPicPr>
                  <pic:blipFill>
                    <a:blip r:embed="rId12"/>
                    <a:stretch>
                      <a:fillRect/>
                    </a:stretch>
                  </pic:blipFill>
                  <pic:spPr>
                    <a:xfrm>
                      <a:off x="0" y="0"/>
                      <a:ext cx="4639322" cy="3048425"/>
                    </a:xfrm>
                    <a:prstGeom prst="rect">
                      <a:avLst/>
                    </a:prstGeom>
                  </pic:spPr>
                </pic:pic>
              </a:graphicData>
            </a:graphic>
          </wp:inline>
        </w:drawing>
      </w:r>
    </w:p>
    <w:p w14:paraId="1835176A" w14:textId="5B054A38" w:rsidR="0013181B" w:rsidRDefault="00363EC2" w:rsidP="00581579">
      <w:pPr>
        <w:rPr>
          <w:rFonts w:ascii="Arial" w:hAnsi="Arial" w:cs="Arial"/>
        </w:rPr>
      </w:pPr>
      <w:r w:rsidRPr="00363EC2">
        <w:rPr>
          <w:rFonts w:ascii="Arial" w:hAnsi="Arial" w:cs="Arial"/>
        </w:rPr>
        <w:drawing>
          <wp:inline distT="0" distB="0" distL="0" distR="0" wp14:anchorId="74FD348F" wp14:editId="30D65992">
            <wp:extent cx="4658375" cy="2248214"/>
            <wp:effectExtent l="0" t="0" r="0" b="0"/>
            <wp:docPr id="248928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928950" name=""/>
                    <pic:cNvPicPr/>
                  </pic:nvPicPr>
                  <pic:blipFill>
                    <a:blip r:embed="rId13"/>
                    <a:stretch>
                      <a:fillRect/>
                    </a:stretch>
                  </pic:blipFill>
                  <pic:spPr>
                    <a:xfrm>
                      <a:off x="0" y="0"/>
                      <a:ext cx="4658375" cy="2248214"/>
                    </a:xfrm>
                    <a:prstGeom prst="rect">
                      <a:avLst/>
                    </a:prstGeom>
                  </pic:spPr>
                </pic:pic>
              </a:graphicData>
            </a:graphic>
          </wp:inline>
        </w:drawing>
      </w:r>
    </w:p>
    <w:p w14:paraId="1D24AC2D" w14:textId="77777777" w:rsidR="003C1CC7" w:rsidRDefault="003C1CC7" w:rsidP="003C1CC7">
      <w:pPr>
        <w:rPr>
          <w:rFonts w:ascii="Arial" w:hAnsi="Arial" w:cs="Arial"/>
        </w:rPr>
      </w:pPr>
      <w:r>
        <w:rPr>
          <w:rFonts w:ascii="Arial" w:hAnsi="Arial" w:cs="Arial"/>
        </w:rPr>
        <w:t>(Blaxter, et al, 2010, p. 66)</w:t>
      </w:r>
    </w:p>
    <w:p w14:paraId="6165CF1A" w14:textId="77777777" w:rsidR="00DF71D0" w:rsidRPr="00E33461" w:rsidRDefault="00DF71D0" w:rsidP="00581579">
      <w:pPr>
        <w:rPr>
          <w:rFonts w:ascii="Arial" w:hAnsi="Arial" w:cs="Arial"/>
        </w:rPr>
      </w:pPr>
    </w:p>
    <w:p w14:paraId="4BE79A37" w14:textId="7FE21B9B" w:rsidR="00575E6B" w:rsidRPr="00C87A2C" w:rsidRDefault="00575E6B" w:rsidP="00C87A2C">
      <w:pPr>
        <w:pStyle w:val="Heading2"/>
        <w:spacing w:before="0" w:after="120" w:line="360" w:lineRule="auto"/>
        <w:rPr>
          <w:color w:val="auto"/>
          <w:sz w:val="32"/>
          <w:szCs w:val="32"/>
        </w:rPr>
      </w:pPr>
      <w:bookmarkStart w:id="8" w:name="_Toc236917474"/>
      <w:r w:rsidRPr="00C87A2C">
        <w:rPr>
          <w:color w:val="auto"/>
          <w:sz w:val="32"/>
          <w:szCs w:val="32"/>
        </w:rPr>
        <w:t>2.</w:t>
      </w:r>
      <w:r w:rsidR="00801183" w:rsidRPr="00C87A2C">
        <w:rPr>
          <w:color w:val="auto"/>
          <w:sz w:val="32"/>
          <w:szCs w:val="32"/>
        </w:rPr>
        <w:t>2</w:t>
      </w:r>
      <w:r w:rsidRPr="00C87A2C">
        <w:rPr>
          <w:color w:val="auto"/>
          <w:sz w:val="32"/>
          <w:szCs w:val="32"/>
        </w:rPr>
        <w:t xml:space="preserve"> Quantitative</w:t>
      </w:r>
      <w:r w:rsidR="00923F4D" w:rsidRPr="00C87A2C">
        <w:rPr>
          <w:color w:val="auto"/>
          <w:sz w:val="32"/>
          <w:szCs w:val="32"/>
        </w:rPr>
        <w:t xml:space="preserve"> Research</w:t>
      </w:r>
      <w:r w:rsidR="001A6B63">
        <w:rPr>
          <w:color w:val="auto"/>
          <w:sz w:val="32"/>
          <w:szCs w:val="32"/>
        </w:rPr>
        <w:t xml:space="preserve"> – A Closer Look</w:t>
      </w:r>
      <w:bookmarkEnd w:id="8"/>
    </w:p>
    <w:p w14:paraId="079A1427" w14:textId="7B09D806" w:rsidR="00424B23" w:rsidRPr="00C50FC3" w:rsidRDefault="005C6FC9" w:rsidP="00F53323">
      <w:pPr>
        <w:spacing w:line="360" w:lineRule="auto"/>
        <w:rPr>
          <w:rFonts w:ascii="Arial" w:hAnsi="Arial" w:cs="Arial"/>
        </w:rPr>
      </w:pPr>
      <w:r w:rsidRPr="00C50FC3">
        <w:rPr>
          <w:rFonts w:ascii="Arial" w:hAnsi="Arial" w:cs="Arial"/>
        </w:rPr>
        <w:t>This t</w:t>
      </w:r>
      <w:r w:rsidR="00BA4B58" w:rsidRPr="00C50FC3">
        <w:rPr>
          <w:rFonts w:ascii="Arial" w:hAnsi="Arial" w:cs="Arial"/>
        </w:rPr>
        <w:t xml:space="preserve">ype of </w:t>
      </w:r>
      <w:r w:rsidR="00E63635" w:rsidRPr="00C50FC3">
        <w:rPr>
          <w:rFonts w:ascii="Arial" w:hAnsi="Arial" w:cs="Arial"/>
        </w:rPr>
        <w:t>research</w:t>
      </w:r>
      <w:r w:rsidR="00BA4B58" w:rsidRPr="00C50FC3">
        <w:rPr>
          <w:rFonts w:ascii="Arial" w:hAnsi="Arial" w:cs="Arial"/>
        </w:rPr>
        <w:t xml:space="preserve"> is primarily focused upon </w:t>
      </w:r>
      <w:r w:rsidR="00AA7DCD" w:rsidRPr="00C50FC3">
        <w:rPr>
          <w:rFonts w:ascii="Arial" w:hAnsi="Arial" w:cs="Arial"/>
        </w:rPr>
        <w:t>numbers and statistics</w:t>
      </w:r>
      <w:r w:rsidR="0059628B" w:rsidRPr="00C50FC3">
        <w:rPr>
          <w:rFonts w:ascii="Arial" w:hAnsi="Arial" w:cs="Arial"/>
        </w:rPr>
        <w:t>, where t</w:t>
      </w:r>
      <w:r w:rsidR="00AA7DCD" w:rsidRPr="00C50FC3">
        <w:rPr>
          <w:rFonts w:ascii="Arial" w:hAnsi="Arial" w:cs="Arial"/>
        </w:rPr>
        <w:t>he general purp</w:t>
      </w:r>
      <w:r w:rsidR="00606B90" w:rsidRPr="00C50FC3">
        <w:rPr>
          <w:rFonts w:ascii="Arial" w:hAnsi="Arial" w:cs="Arial"/>
        </w:rPr>
        <w:t xml:space="preserve">ose is to test hypotheses using an objective and deductive </w:t>
      </w:r>
      <w:r w:rsidR="00A04A60" w:rsidRPr="00C50FC3">
        <w:rPr>
          <w:rFonts w:ascii="Arial" w:hAnsi="Arial" w:cs="Arial"/>
        </w:rPr>
        <w:t>approach</w:t>
      </w:r>
      <w:r w:rsidR="00546B42" w:rsidRPr="00C50FC3">
        <w:rPr>
          <w:rFonts w:ascii="Arial" w:hAnsi="Arial" w:cs="Arial"/>
        </w:rPr>
        <w:t xml:space="preserve"> through </w:t>
      </w:r>
      <w:r w:rsidR="00445E1B" w:rsidRPr="00C50FC3">
        <w:rPr>
          <w:rFonts w:ascii="Arial" w:hAnsi="Arial" w:cs="Arial"/>
        </w:rPr>
        <w:t>collecting numerical data</w:t>
      </w:r>
      <w:r w:rsidR="00A04A60" w:rsidRPr="00C50FC3">
        <w:rPr>
          <w:rFonts w:ascii="Arial" w:hAnsi="Arial" w:cs="Arial"/>
        </w:rPr>
        <w:t>.</w:t>
      </w:r>
      <w:r w:rsidR="005E44DD" w:rsidRPr="00C50FC3">
        <w:rPr>
          <w:rFonts w:ascii="Arial" w:hAnsi="Arial" w:cs="Arial"/>
        </w:rPr>
        <w:t xml:space="preserve">  </w:t>
      </w:r>
      <w:r w:rsidR="00A04A60" w:rsidRPr="00C50FC3">
        <w:rPr>
          <w:rFonts w:ascii="Arial" w:hAnsi="Arial" w:cs="Arial"/>
        </w:rPr>
        <w:t xml:space="preserve">The researcher will </w:t>
      </w:r>
      <w:r w:rsidR="00A83881" w:rsidRPr="00C50FC3">
        <w:rPr>
          <w:rFonts w:ascii="Arial" w:hAnsi="Arial" w:cs="Arial"/>
        </w:rPr>
        <w:t xml:space="preserve">generally </w:t>
      </w:r>
      <w:r w:rsidR="00A04A60" w:rsidRPr="00C50FC3">
        <w:rPr>
          <w:rFonts w:ascii="Arial" w:hAnsi="Arial" w:cs="Arial"/>
        </w:rPr>
        <w:t>predict and measure differences between groups</w:t>
      </w:r>
      <w:r w:rsidR="00424B23" w:rsidRPr="00C50FC3">
        <w:rPr>
          <w:rFonts w:ascii="Arial" w:hAnsi="Arial" w:cs="Arial"/>
        </w:rPr>
        <w:t>.</w:t>
      </w:r>
      <w:r w:rsidR="00AA472E" w:rsidRPr="00C50FC3">
        <w:rPr>
          <w:rFonts w:ascii="Arial" w:hAnsi="Arial" w:cs="Arial"/>
        </w:rPr>
        <w:t xml:space="preserve"> </w:t>
      </w:r>
      <w:r w:rsidR="00AA472E" w:rsidRPr="00C50FC3">
        <w:rPr>
          <w:rFonts w:ascii="Arial" w:hAnsi="Arial" w:cs="Arial"/>
        </w:rPr>
        <w:lastRenderedPageBreak/>
        <w:t>Often, q</w:t>
      </w:r>
      <w:r w:rsidR="00424B23" w:rsidRPr="00C50FC3">
        <w:rPr>
          <w:rFonts w:ascii="Arial" w:hAnsi="Arial" w:cs="Arial"/>
        </w:rPr>
        <w:t xml:space="preserve">uantitative research </w:t>
      </w:r>
      <w:r w:rsidR="00AA472E" w:rsidRPr="00C50FC3">
        <w:rPr>
          <w:rFonts w:ascii="Arial" w:hAnsi="Arial" w:cs="Arial"/>
        </w:rPr>
        <w:t xml:space="preserve">will </w:t>
      </w:r>
      <w:r w:rsidR="00424B23" w:rsidRPr="00C50FC3">
        <w:rPr>
          <w:rFonts w:ascii="Arial" w:hAnsi="Arial" w:cs="Arial"/>
        </w:rPr>
        <w:t xml:space="preserve">also </w:t>
      </w:r>
      <w:r w:rsidR="00AA472E" w:rsidRPr="00C50FC3">
        <w:rPr>
          <w:rFonts w:ascii="Arial" w:hAnsi="Arial" w:cs="Arial"/>
        </w:rPr>
        <w:t>look for</w:t>
      </w:r>
      <w:r w:rsidR="00424B23" w:rsidRPr="00C50FC3">
        <w:rPr>
          <w:rFonts w:ascii="Arial" w:hAnsi="Arial" w:cs="Arial"/>
        </w:rPr>
        <w:t xml:space="preserve"> relationships</w:t>
      </w:r>
      <w:r w:rsidR="00352A9F" w:rsidRPr="00C50FC3">
        <w:rPr>
          <w:rFonts w:ascii="Arial" w:hAnsi="Arial" w:cs="Arial"/>
        </w:rPr>
        <w:t xml:space="preserve"> between datasets</w:t>
      </w:r>
      <w:r w:rsidR="00424B23" w:rsidRPr="00C50FC3">
        <w:rPr>
          <w:rFonts w:ascii="Arial" w:hAnsi="Arial" w:cs="Arial"/>
        </w:rPr>
        <w:t>.</w:t>
      </w:r>
      <w:r w:rsidR="005E44DD" w:rsidRPr="00C50FC3">
        <w:rPr>
          <w:rFonts w:ascii="Arial" w:hAnsi="Arial" w:cs="Arial"/>
        </w:rPr>
        <w:t xml:space="preserve"> (Forde-Johnston (2025).</w:t>
      </w:r>
      <w:r w:rsidR="002E0622" w:rsidRPr="00C50FC3">
        <w:rPr>
          <w:rFonts w:ascii="Arial" w:hAnsi="Arial" w:cs="Arial"/>
        </w:rPr>
        <w:t xml:space="preserve">  </w:t>
      </w:r>
    </w:p>
    <w:p w14:paraId="5E543544" w14:textId="7110E055" w:rsidR="005B570D" w:rsidRPr="00C50FC3" w:rsidRDefault="008C3A97" w:rsidP="00F53323">
      <w:pPr>
        <w:spacing w:line="360" w:lineRule="auto"/>
        <w:rPr>
          <w:rFonts w:ascii="Arial" w:hAnsi="Arial" w:cs="Arial"/>
        </w:rPr>
      </w:pPr>
      <w:r w:rsidRPr="00C50FC3">
        <w:rPr>
          <w:rFonts w:ascii="Arial" w:hAnsi="Arial" w:cs="Arial"/>
        </w:rPr>
        <w:t xml:space="preserve">The key benefit is that </w:t>
      </w:r>
      <w:r w:rsidR="00A85AEA" w:rsidRPr="00C50FC3">
        <w:rPr>
          <w:rFonts w:ascii="Arial" w:hAnsi="Arial" w:cs="Arial"/>
        </w:rPr>
        <w:t xml:space="preserve">quantitative studies are </w:t>
      </w:r>
      <w:r w:rsidR="006D19E3" w:rsidRPr="00C50FC3">
        <w:rPr>
          <w:rFonts w:ascii="Arial" w:hAnsi="Arial" w:cs="Arial"/>
        </w:rPr>
        <w:t xml:space="preserve">usually well structured and </w:t>
      </w:r>
      <w:r w:rsidRPr="00C50FC3">
        <w:rPr>
          <w:rFonts w:ascii="Arial" w:hAnsi="Arial" w:cs="Arial"/>
        </w:rPr>
        <w:t xml:space="preserve">the data can be </w:t>
      </w:r>
      <w:r w:rsidR="00670454" w:rsidRPr="00C50FC3">
        <w:rPr>
          <w:rFonts w:ascii="Arial" w:hAnsi="Arial" w:cs="Arial"/>
        </w:rPr>
        <w:t>quantified and</w:t>
      </w:r>
      <w:r w:rsidR="00665DEF" w:rsidRPr="00C50FC3">
        <w:rPr>
          <w:rFonts w:ascii="Arial" w:hAnsi="Arial" w:cs="Arial"/>
        </w:rPr>
        <w:t xml:space="preserve"> are usually considered representative</w:t>
      </w:r>
      <w:r w:rsidR="00B62E5C" w:rsidRPr="00C50FC3">
        <w:rPr>
          <w:rFonts w:ascii="Arial" w:hAnsi="Arial" w:cs="Arial"/>
        </w:rPr>
        <w:t xml:space="preserve"> of the population as a whole due to </w:t>
      </w:r>
      <w:r w:rsidR="00192EBE" w:rsidRPr="00C50FC3">
        <w:rPr>
          <w:rFonts w:ascii="Arial" w:hAnsi="Arial" w:cs="Arial"/>
        </w:rPr>
        <w:t xml:space="preserve">the </w:t>
      </w:r>
      <w:r w:rsidR="00C32958" w:rsidRPr="00C50FC3">
        <w:rPr>
          <w:rFonts w:ascii="Arial" w:hAnsi="Arial" w:cs="Arial"/>
        </w:rPr>
        <w:t>practice of using large sample sizes</w:t>
      </w:r>
      <w:r w:rsidR="00497256" w:rsidRPr="00C50FC3">
        <w:rPr>
          <w:rFonts w:ascii="Arial" w:hAnsi="Arial" w:cs="Arial"/>
        </w:rPr>
        <w:t xml:space="preserve">.  Statistical </w:t>
      </w:r>
      <w:r w:rsidR="00FB1271" w:rsidRPr="00C50FC3">
        <w:rPr>
          <w:rFonts w:ascii="Arial" w:hAnsi="Arial" w:cs="Arial"/>
        </w:rPr>
        <w:t xml:space="preserve">methods take on </w:t>
      </w:r>
      <w:r w:rsidR="00892FE6" w:rsidRPr="00C50FC3">
        <w:rPr>
          <w:rFonts w:ascii="Arial" w:hAnsi="Arial" w:cs="Arial"/>
        </w:rPr>
        <w:t>an important role</w:t>
      </w:r>
      <w:r w:rsidR="004C7EBA" w:rsidRPr="00C50FC3">
        <w:rPr>
          <w:rFonts w:ascii="Arial" w:hAnsi="Arial" w:cs="Arial"/>
        </w:rPr>
        <w:t>, a</w:t>
      </w:r>
      <w:r w:rsidR="00892FE6" w:rsidRPr="00C50FC3">
        <w:rPr>
          <w:rFonts w:ascii="Arial" w:hAnsi="Arial" w:cs="Arial"/>
        </w:rPr>
        <w:t>long with other mathematical tools and techniques</w:t>
      </w:r>
      <w:r w:rsidR="004C7EBA" w:rsidRPr="00C50FC3">
        <w:rPr>
          <w:rFonts w:ascii="Arial" w:hAnsi="Arial" w:cs="Arial"/>
        </w:rPr>
        <w:t>.</w:t>
      </w:r>
      <w:r w:rsidR="00E716EF" w:rsidRPr="00C50FC3">
        <w:rPr>
          <w:rFonts w:ascii="Arial" w:hAnsi="Arial" w:cs="Arial"/>
        </w:rPr>
        <w:t xml:space="preserve">  Software packages become important in facilitating the analysis of results</w:t>
      </w:r>
      <w:r w:rsidR="0068314D" w:rsidRPr="00C50FC3">
        <w:rPr>
          <w:rFonts w:ascii="Arial" w:hAnsi="Arial" w:cs="Arial"/>
        </w:rPr>
        <w:t>, due to the challenges of processing a lot of numerical data</w:t>
      </w:r>
      <w:r w:rsidR="006E0813" w:rsidRPr="00C50FC3">
        <w:rPr>
          <w:rFonts w:ascii="Arial" w:hAnsi="Arial" w:cs="Arial"/>
        </w:rPr>
        <w:t xml:space="preserve"> (Que</w:t>
      </w:r>
      <w:r w:rsidR="00B200D2" w:rsidRPr="00C50FC3">
        <w:rPr>
          <w:rFonts w:ascii="Arial" w:hAnsi="Arial" w:cs="Arial"/>
        </w:rPr>
        <w:t>iros et al, 2017)</w:t>
      </w:r>
      <w:r w:rsidR="0068314D" w:rsidRPr="00C50FC3">
        <w:rPr>
          <w:rFonts w:ascii="Arial" w:hAnsi="Arial" w:cs="Arial"/>
        </w:rPr>
        <w:t>.</w:t>
      </w:r>
      <w:r w:rsidR="006E0813" w:rsidRPr="00C50FC3">
        <w:rPr>
          <w:rFonts w:ascii="Arial" w:hAnsi="Arial" w:cs="Arial"/>
        </w:rPr>
        <w:t xml:space="preserve">  </w:t>
      </w:r>
    </w:p>
    <w:p w14:paraId="512D1082" w14:textId="30609DB0" w:rsidR="00826A69" w:rsidRPr="00C50FC3" w:rsidRDefault="00826A69" w:rsidP="00F53323">
      <w:pPr>
        <w:spacing w:line="360" w:lineRule="auto"/>
        <w:rPr>
          <w:rFonts w:ascii="Arial" w:hAnsi="Arial" w:cs="Arial"/>
        </w:rPr>
      </w:pPr>
      <w:r w:rsidRPr="00C50FC3">
        <w:rPr>
          <w:rFonts w:ascii="Arial" w:hAnsi="Arial" w:cs="Arial"/>
        </w:rPr>
        <w:t xml:space="preserve">Potential limitations of quantitative techniques relate to </w:t>
      </w:r>
      <w:r w:rsidR="00A374FA" w:rsidRPr="00C50FC3">
        <w:rPr>
          <w:rFonts w:ascii="Arial" w:hAnsi="Arial" w:cs="Arial"/>
        </w:rPr>
        <w:t xml:space="preserve">rigidity of the </w:t>
      </w:r>
      <w:r w:rsidR="007F2BF5" w:rsidRPr="00C50FC3">
        <w:rPr>
          <w:rFonts w:ascii="Arial" w:hAnsi="Arial" w:cs="Arial"/>
        </w:rPr>
        <w:t>methodology, which being based upon a scientific</w:t>
      </w:r>
      <w:r w:rsidR="007A78FE" w:rsidRPr="00C50FC3">
        <w:rPr>
          <w:rFonts w:ascii="Arial" w:hAnsi="Arial" w:cs="Arial"/>
        </w:rPr>
        <w:t xml:space="preserve"> approach tends to pay little attention to factors </w:t>
      </w:r>
      <w:r w:rsidR="00546775" w:rsidRPr="00C50FC3">
        <w:rPr>
          <w:rFonts w:ascii="Arial" w:hAnsi="Arial" w:cs="Arial"/>
        </w:rPr>
        <w:t>such as understanding the context of the problem</w:t>
      </w:r>
      <w:r w:rsidR="00AD11E2" w:rsidRPr="00C50FC3">
        <w:rPr>
          <w:rFonts w:ascii="Arial" w:hAnsi="Arial" w:cs="Arial"/>
        </w:rPr>
        <w:t>.</w:t>
      </w:r>
      <w:r w:rsidR="00EF2D7C" w:rsidRPr="00C50FC3">
        <w:rPr>
          <w:rFonts w:ascii="Arial" w:hAnsi="Arial" w:cs="Arial"/>
        </w:rPr>
        <w:t xml:space="preserve"> </w:t>
      </w:r>
      <w:r w:rsidR="00E65C12" w:rsidRPr="00C50FC3">
        <w:rPr>
          <w:rFonts w:ascii="Arial" w:hAnsi="Arial" w:cs="Arial"/>
        </w:rPr>
        <w:t xml:space="preserve">As a result, the </w:t>
      </w:r>
      <w:r w:rsidR="00B4703C" w:rsidRPr="00C50FC3">
        <w:rPr>
          <w:rFonts w:ascii="Arial" w:hAnsi="Arial" w:cs="Arial"/>
        </w:rPr>
        <w:t xml:space="preserve">question or questionnaire design do not tend to </w:t>
      </w:r>
      <w:r w:rsidR="000B58E3" w:rsidRPr="00C50FC3">
        <w:rPr>
          <w:rFonts w:ascii="Arial" w:hAnsi="Arial" w:cs="Arial"/>
        </w:rPr>
        <w:t>uncover real</w:t>
      </w:r>
      <w:r w:rsidR="00B4703C" w:rsidRPr="00C50FC3">
        <w:rPr>
          <w:rFonts w:ascii="Arial" w:hAnsi="Arial" w:cs="Arial"/>
        </w:rPr>
        <w:t xml:space="preserve"> thoughts or emotions</w:t>
      </w:r>
      <w:r w:rsidR="000B58E3" w:rsidRPr="00C50FC3">
        <w:rPr>
          <w:rFonts w:ascii="Arial" w:hAnsi="Arial" w:cs="Arial"/>
        </w:rPr>
        <w:t>.</w:t>
      </w:r>
      <w:r w:rsidR="008A3E99" w:rsidRPr="00C50FC3">
        <w:rPr>
          <w:rFonts w:ascii="Arial" w:hAnsi="Arial" w:cs="Arial"/>
        </w:rPr>
        <w:t xml:space="preserve">  Additionally, it can be costly to execute mass surveys</w:t>
      </w:r>
      <w:r w:rsidR="007830D9" w:rsidRPr="00C50FC3">
        <w:rPr>
          <w:rFonts w:ascii="Arial" w:hAnsi="Arial" w:cs="Arial"/>
        </w:rPr>
        <w:t>, and there is no guarantee that those surveyed will give the questionnaires the time and effort required to produce meaningful, accurate results.</w:t>
      </w:r>
    </w:p>
    <w:p w14:paraId="73CDD305" w14:textId="2CC6C42D" w:rsidR="005A17C7" w:rsidRPr="00F21809" w:rsidRDefault="00F21809" w:rsidP="00F53323">
      <w:pPr>
        <w:pStyle w:val="Heading2"/>
        <w:spacing w:before="0" w:after="160" w:line="360" w:lineRule="auto"/>
        <w:rPr>
          <w:color w:val="auto"/>
          <w:sz w:val="32"/>
          <w:szCs w:val="32"/>
        </w:rPr>
      </w:pPr>
      <w:bookmarkStart w:id="9" w:name="_Toc236917475"/>
      <w:r w:rsidRPr="00F21809">
        <w:rPr>
          <w:color w:val="auto"/>
          <w:sz w:val="32"/>
          <w:szCs w:val="32"/>
        </w:rPr>
        <w:t>2.</w:t>
      </w:r>
      <w:r w:rsidR="00801183">
        <w:rPr>
          <w:color w:val="auto"/>
          <w:sz w:val="32"/>
          <w:szCs w:val="32"/>
        </w:rPr>
        <w:t>3</w:t>
      </w:r>
      <w:r w:rsidRPr="00F21809">
        <w:rPr>
          <w:color w:val="auto"/>
          <w:sz w:val="32"/>
          <w:szCs w:val="32"/>
        </w:rPr>
        <w:t xml:space="preserve"> </w:t>
      </w:r>
      <w:r w:rsidR="005A17C7" w:rsidRPr="00F21809">
        <w:rPr>
          <w:color w:val="auto"/>
          <w:sz w:val="32"/>
          <w:szCs w:val="32"/>
        </w:rPr>
        <w:t>Quantitative Research methods</w:t>
      </w:r>
      <w:bookmarkEnd w:id="9"/>
    </w:p>
    <w:p w14:paraId="78AFDB79" w14:textId="6485ABA5" w:rsidR="005A17C7" w:rsidRDefault="0064784A" w:rsidP="00F53323">
      <w:pPr>
        <w:spacing w:line="360" w:lineRule="auto"/>
        <w:rPr>
          <w:rFonts w:ascii="Arial" w:hAnsi="Arial" w:cs="Arial"/>
        </w:rPr>
      </w:pPr>
      <w:r w:rsidRPr="00C50FC3">
        <w:rPr>
          <w:rFonts w:ascii="Arial" w:hAnsi="Arial" w:cs="Arial"/>
        </w:rPr>
        <w:t>Forde-</w:t>
      </w:r>
      <w:r w:rsidR="00E32D1A" w:rsidRPr="00C50FC3">
        <w:rPr>
          <w:rFonts w:ascii="Arial" w:hAnsi="Arial" w:cs="Arial"/>
        </w:rPr>
        <w:t>Johnston (</w:t>
      </w:r>
      <w:r w:rsidRPr="00C50FC3">
        <w:rPr>
          <w:rFonts w:ascii="Arial" w:hAnsi="Arial" w:cs="Arial"/>
        </w:rPr>
        <w:t>2025)</w:t>
      </w:r>
      <w:r w:rsidR="001A311D" w:rsidRPr="00C50FC3">
        <w:rPr>
          <w:rFonts w:ascii="Arial" w:hAnsi="Arial" w:cs="Arial"/>
        </w:rPr>
        <w:t xml:space="preserve"> identifies </w:t>
      </w:r>
      <w:r w:rsidR="001254AF" w:rsidRPr="00C50FC3">
        <w:rPr>
          <w:rFonts w:ascii="Arial" w:hAnsi="Arial" w:cs="Arial"/>
        </w:rPr>
        <w:t xml:space="preserve">field </w:t>
      </w:r>
      <w:r w:rsidR="001A311D" w:rsidRPr="00C50FC3">
        <w:rPr>
          <w:rFonts w:ascii="Arial" w:hAnsi="Arial" w:cs="Arial"/>
        </w:rPr>
        <w:t>experiments under controlled conditions</w:t>
      </w:r>
      <w:r w:rsidR="00A87EB0" w:rsidRPr="00C50FC3">
        <w:rPr>
          <w:rFonts w:ascii="Arial" w:hAnsi="Arial" w:cs="Arial"/>
        </w:rPr>
        <w:t>, as a method of quantitative research.  She goes on to identify</w:t>
      </w:r>
      <w:r w:rsidR="00E61960" w:rsidRPr="00C50FC3">
        <w:rPr>
          <w:rFonts w:ascii="Arial" w:hAnsi="Arial" w:cs="Arial"/>
        </w:rPr>
        <w:t xml:space="preserve"> s</w:t>
      </w:r>
      <w:r w:rsidR="005A17C7" w:rsidRPr="00C50FC3">
        <w:rPr>
          <w:rFonts w:ascii="Arial" w:hAnsi="Arial" w:cs="Arial"/>
        </w:rPr>
        <w:t>urveys focused upon numbers</w:t>
      </w:r>
      <w:r w:rsidR="000841AD" w:rsidRPr="00C50FC3">
        <w:rPr>
          <w:rFonts w:ascii="Arial" w:hAnsi="Arial" w:cs="Arial"/>
        </w:rPr>
        <w:t xml:space="preserve"> typically using rating systems</w:t>
      </w:r>
      <w:r w:rsidR="0010076E" w:rsidRPr="00C50FC3">
        <w:rPr>
          <w:rFonts w:ascii="Arial" w:hAnsi="Arial" w:cs="Arial"/>
        </w:rPr>
        <w:t xml:space="preserve">, such as a Likert scale, </w:t>
      </w:r>
      <w:r w:rsidR="00E61960" w:rsidRPr="00C50FC3">
        <w:rPr>
          <w:rFonts w:ascii="Arial" w:hAnsi="Arial" w:cs="Arial"/>
        </w:rPr>
        <w:t>as another key tool.</w:t>
      </w:r>
      <w:r w:rsidR="00E32D1A" w:rsidRPr="00C50FC3">
        <w:rPr>
          <w:rFonts w:ascii="Arial" w:hAnsi="Arial" w:cs="Arial"/>
        </w:rPr>
        <w:t xml:space="preserve">  </w:t>
      </w:r>
      <w:r w:rsidR="005A17C7" w:rsidRPr="00C50FC3">
        <w:rPr>
          <w:rFonts w:ascii="Arial" w:hAnsi="Arial" w:cs="Arial"/>
        </w:rPr>
        <w:t>Observations</w:t>
      </w:r>
      <w:r w:rsidR="00096A75" w:rsidRPr="00C50FC3">
        <w:rPr>
          <w:rFonts w:ascii="Arial" w:hAnsi="Arial" w:cs="Arial"/>
        </w:rPr>
        <w:t xml:space="preserve"> can </w:t>
      </w:r>
      <w:r w:rsidR="00E32D1A" w:rsidRPr="00C50FC3">
        <w:rPr>
          <w:rFonts w:ascii="Arial" w:hAnsi="Arial" w:cs="Arial"/>
        </w:rPr>
        <w:t xml:space="preserve">also </w:t>
      </w:r>
      <w:r w:rsidR="00096A75" w:rsidRPr="00C50FC3">
        <w:rPr>
          <w:rFonts w:ascii="Arial" w:hAnsi="Arial" w:cs="Arial"/>
        </w:rPr>
        <w:t>be used for quantitative</w:t>
      </w:r>
      <w:r w:rsidR="000F05CA" w:rsidRPr="00C50FC3">
        <w:rPr>
          <w:rFonts w:ascii="Arial" w:hAnsi="Arial" w:cs="Arial"/>
        </w:rPr>
        <w:t>, as well as qualitative research.  The focus would be upon numerical data, though</w:t>
      </w:r>
      <w:r w:rsidR="005D189E" w:rsidRPr="00C50FC3">
        <w:rPr>
          <w:rFonts w:ascii="Arial" w:hAnsi="Arial" w:cs="Arial"/>
        </w:rPr>
        <w:t>.</w:t>
      </w:r>
      <w:r w:rsidR="00695169" w:rsidRPr="00C50FC3">
        <w:rPr>
          <w:rFonts w:ascii="Arial" w:hAnsi="Arial" w:cs="Arial"/>
        </w:rPr>
        <w:t xml:space="preserve"> </w:t>
      </w:r>
    </w:p>
    <w:p w14:paraId="1B4D3FC6" w14:textId="4D138F5A" w:rsidR="00AF268D" w:rsidRDefault="007917C1" w:rsidP="00F53323">
      <w:pPr>
        <w:spacing w:line="360" w:lineRule="auto"/>
        <w:rPr>
          <w:rFonts w:ascii="Arial" w:hAnsi="Arial" w:cs="Arial"/>
        </w:rPr>
      </w:pPr>
      <w:r w:rsidRPr="00C50FC3">
        <w:rPr>
          <w:rFonts w:ascii="Arial" w:hAnsi="Arial" w:cs="Arial"/>
        </w:rPr>
        <w:t>Queiros et al (20</w:t>
      </w:r>
      <w:r w:rsidR="00BB4E30" w:rsidRPr="00C50FC3">
        <w:rPr>
          <w:rFonts w:ascii="Arial" w:hAnsi="Arial" w:cs="Arial"/>
        </w:rPr>
        <w:t xml:space="preserve">17) </w:t>
      </w:r>
      <w:r w:rsidR="001125FA" w:rsidRPr="00C50FC3">
        <w:rPr>
          <w:rFonts w:ascii="Arial" w:hAnsi="Arial" w:cs="Arial"/>
        </w:rPr>
        <w:t>develop</w:t>
      </w:r>
      <w:r w:rsidR="00816EC4" w:rsidRPr="00C50FC3">
        <w:rPr>
          <w:rFonts w:ascii="Arial" w:hAnsi="Arial" w:cs="Arial"/>
        </w:rPr>
        <w:t xml:space="preserve">ed a comprehensive list of the </w:t>
      </w:r>
      <w:r w:rsidR="00E2355A" w:rsidRPr="00C50FC3">
        <w:rPr>
          <w:rFonts w:ascii="Arial" w:hAnsi="Arial" w:cs="Arial"/>
        </w:rPr>
        <w:t xml:space="preserve">advantages and disadvantages of a </w:t>
      </w:r>
      <w:r w:rsidR="003E3BA0">
        <w:rPr>
          <w:rFonts w:ascii="Arial" w:hAnsi="Arial" w:cs="Arial"/>
        </w:rPr>
        <w:t xml:space="preserve">wide </w:t>
      </w:r>
      <w:r w:rsidR="00E2355A" w:rsidRPr="00C50FC3">
        <w:rPr>
          <w:rFonts w:ascii="Arial" w:hAnsi="Arial" w:cs="Arial"/>
        </w:rPr>
        <w:t xml:space="preserve">range of </w:t>
      </w:r>
      <w:r w:rsidR="00335E4C" w:rsidRPr="00C50FC3">
        <w:rPr>
          <w:rFonts w:ascii="Arial" w:hAnsi="Arial" w:cs="Arial"/>
        </w:rPr>
        <w:t>quantitative methods</w:t>
      </w:r>
      <w:r w:rsidR="00DB37FB" w:rsidRPr="00C50FC3">
        <w:rPr>
          <w:rFonts w:ascii="Arial" w:hAnsi="Arial" w:cs="Arial"/>
        </w:rPr>
        <w:t xml:space="preserve"> (see Appendix A)</w:t>
      </w:r>
      <w:r w:rsidR="003E3BA0">
        <w:rPr>
          <w:rFonts w:ascii="Arial" w:hAnsi="Arial" w:cs="Arial"/>
        </w:rPr>
        <w:t xml:space="preserve">.  It can be seen from the </w:t>
      </w:r>
      <w:r w:rsidR="00475940">
        <w:rPr>
          <w:rFonts w:ascii="Arial" w:hAnsi="Arial" w:cs="Arial"/>
        </w:rPr>
        <w:t xml:space="preserve">table that no individual tool or technique </w:t>
      </w:r>
      <w:r w:rsidR="00B16308">
        <w:rPr>
          <w:rFonts w:ascii="Arial" w:hAnsi="Arial" w:cs="Arial"/>
        </w:rPr>
        <w:t xml:space="preserve">has no </w:t>
      </w:r>
      <w:r w:rsidR="00282D4E">
        <w:rPr>
          <w:rFonts w:ascii="Arial" w:hAnsi="Arial" w:cs="Arial"/>
        </w:rPr>
        <w:t>disadvantages</w:t>
      </w:r>
      <w:r w:rsidR="00B16308">
        <w:rPr>
          <w:rFonts w:ascii="Arial" w:hAnsi="Arial" w:cs="Arial"/>
        </w:rPr>
        <w:t xml:space="preserve"> – they </w:t>
      </w:r>
      <w:r w:rsidR="00B16308" w:rsidRPr="00282D4E">
        <w:rPr>
          <w:rFonts w:ascii="Arial" w:hAnsi="Arial" w:cs="Arial"/>
          <w:i/>
          <w:iCs/>
        </w:rPr>
        <w:t xml:space="preserve">all </w:t>
      </w:r>
      <w:r w:rsidR="00B16308">
        <w:rPr>
          <w:rFonts w:ascii="Arial" w:hAnsi="Arial" w:cs="Arial"/>
        </w:rPr>
        <w:t>have their strengths and weaknesses.</w:t>
      </w:r>
      <w:r w:rsidR="00365902">
        <w:rPr>
          <w:rFonts w:ascii="Arial" w:hAnsi="Arial" w:cs="Arial"/>
        </w:rPr>
        <w:t xml:space="preserve">  </w:t>
      </w:r>
    </w:p>
    <w:p w14:paraId="63670F4B" w14:textId="41A46BA3" w:rsidR="00A03FF0" w:rsidRDefault="003557D9" w:rsidP="00F53323">
      <w:pPr>
        <w:spacing w:line="360" w:lineRule="auto"/>
        <w:rPr>
          <w:rFonts w:ascii="Arial" w:hAnsi="Arial" w:cs="Arial"/>
        </w:rPr>
      </w:pPr>
      <w:r>
        <w:rPr>
          <w:rFonts w:ascii="Arial" w:hAnsi="Arial" w:cs="Arial"/>
        </w:rPr>
        <w:t xml:space="preserve">Using unobtrusive </w:t>
      </w:r>
      <w:r w:rsidR="003A24A9">
        <w:rPr>
          <w:rFonts w:ascii="Arial" w:hAnsi="Arial" w:cs="Arial"/>
        </w:rPr>
        <w:t xml:space="preserve">data </w:t>
      </w:r>
      <w:r w:rsidR="0016241C">
        <w:rPr>
          <w:rFonts w:ascii="Arial" w:hAnsi="Arial" w:cs="Arial"/>
        </w:rPr>
        <w:t xml:space="preserve">can provide a wealth of data </w:t>
      </w:r>
      <w:r w:rsidR="00320FE6">
        <w:rPr>
          <w:rFonts w:ascii="Arial" w:hAnsi="Arial" w:cs="Arial"/>
        </w:rPr>
        <w:t>‘</w:t>
      </w:r>
      <w:r w:rsidR="003A24A9">
        <w:rPr>
          <w:rFonts w:ascii="Arial" w:hAnsi="Arial" w:cs="Arial"/>
        </w:rPr>
        <w:t xml:space="preserve">in the form of documents such as </w:t>
      </w:r>
      <w:r w:rsidR="00383635">
        <w:rPr>
          <w:rFonts w:ascii="Arial" w:hAnsi="Arial" w:cs="Arial"/>
        </w:rPr>
        <w:t>company reports, business plans, written statements</w:t>
      </w:r>
      <w:r w:rsidR="00F86DCA">
        <w:rPr>
          <w:rFonts w:ascii="Arial" w:hAnsi="Arial" w:cs="Arial"/>
        </w:rPr>
        <w:t xml:space="preserve"> by members of staff, accounts</w:t>
      </w:r>
      <w:r w:rsidR="00F026E4">
        <w:rPr>
          <w:rFonts w:ascii="Arial" w:hAnsi="Arial" w:cs="Arial"/>
        </w:rPr>
        <w:t xml:space="preserve"> and</w:t>
      </w:r>
      <w:r w:rsidR="00F86DCA">
        <w:rPr>
          <w:rFonts w:ascii="Arial" w:hAnsi="Arial" w:cs="Arial"/>
        </w:rPr>
        <w:t xml:space="preserve"> contracts</w:t>
      </w:r>
      <w:r w:rsidR="00F026E4">
        <w:rPr>
          <w:rFonts w:ascii="Arial" w:hAnsi="Arial" w:cs="Arial"/>
        </w:rPr>
        <w:t>’</w:t>
      </w:r>
      <w:r w:rsidR="0016241C">
        <w:rPr>
          <w:rFonts w:ascii="Arial" w:hAnsi="Arial" w:cs="Arial"/>
        </w:rPr>
        <w:t xml:space="preserve"> (</w:t>
      </w:r>
      <w:r w:rsidR="00DC5CCA">
        <w:rPr>
          <w:rFonts w:ascii="Arial" w:hAnsi="Arial" w:cs="Arial"/>
        </w:rPr>
        <w:t>Gray, 2017</w:t>
      </w:r>
      <w:proofErr w:type="gramStart"/>
      <w:r w:rsidR="00DC5CCA">
        <w:rPr>
          <w:rFonts w:ascii="Arial" w:hAnsi="Arial" w:cs="Arial"/>
        </w:rPr>
        <w:t>)</w:t>
      </w:r>
      <w:r w:rsidR="00F026E4">
        <w:rPr>
          <w:rFonts w:ascii="Arial" w:hAnsi="Arial" w:cs="Arial"/>
        </w:rPr>
        <w:t xml:space="preserve"> </w:t>
      </w:r>
      <w:r w:rsidR="00F86DCA">
        <w:rPr>
          <w:rFonts w:ascii="Arial" w:hAnsi="Arial" w:cs="Arial"/>
        </w:rPr>
        <w:t>,</w:t>
      </w:r>
      <w:proofErr w:type="gramEnd"/>
      <w:r w:rsidR="00F86DCA">
        <w:rPr>
          <w:rFonts w:ascii="Arial" w:hAnsi="Arial" w:cs="Arial"/>
        </w:rPr>
        <w:t xml:space="preserve"> </w:t>
      </w:r>
      <w:r w:rsidR="00DC5CCA">
        <w:rPr>
          <w:rFonts w:ascii="Arial" w:hAnsi="Arial" w:cs="Arial"/>
        </w:rPr>
        <w:t xml:space="preserve">as well as </w:t>
      </w:r>
      <w:r w:rsidR="00F86DCA">
        <w:rPr>
          <w:rFonts w:ascii="Arial" w:hAnsi="Arial" w:cs="Arial"/>
        </w:rPr>
        <w:t xml:space="preserve">policy </w:t>
      </w:r>
      <w:r w:rsidR="00DC5CCA">
        <w:rPr>
          <w:rFonts w:ascii="Arial" w:hAnsi="Arial" w:cs="Arial"/>
        </w:rPr>
        <w:t xml:space="preserve">statements and process </w:t>
      </w:r>
      <w:r w:rsidR="00F86DCA">
        <w:rPr>
          <w:rFonts w:ascii="Arial" w:hAnsi="Arial" w:cs="Arial"/>
        </w:rPr>
        <w:t>documents</w:t>
      </w:r>
      <w:r w:rsidR="00DC5CCA">
        <w:rPr>
          <w:rFonts w:ascii="Arial" w:hAnsi="Arial" w:cs="Arial"/>
        </w:rPr>
        <w:t>.  U</w:t>
      </w:r>
      <w:r w:rsidR="0079176A">
        <w:rPr>
          <w:rFonts w:ascii="Arial" w:hAnsi="Arial" w:cs="Arial"/>
        </w:rPr>
        <w:t xml:space="preserve">sing suitable quantitative tools in conjunction with complementary </w:t>
      </w:r>
      <w:r w:rsidR="00595AD1">
        <w:rPr>
          <w:rFonts w:ascii="Arial" w:hAnsi="Arial" w:cs="Arial"/>
        </w:rPr>
        <w:t xml:space="preserve">qualitative techniques may provide a more robust approach to the specific research question </w:t>
      </w:r>
      <w:r w:rsidR="00CA4275">
        <w:rPr>
          <w:rFonts w:ascii="Arial" w:hAnsi="Arial" w:cs="Arial"/>
        </w:rPr>
        <w:t>in this report.</w:t>
      </w:r>
    </w:p>
    <w:p w14:paraId="2C7DC25E" w14:textId="40592641" w:rsidR="00CA4275" w:rsidRPr="00C50FC3" w:rsidRDefault="00CA4275" w:rsidP="00F53323">
      <w:pPr>
        <w:spacing w:line="360" w:lineRule="auto"/>
        <w:rPr>
          <w:rFonts w:ascii="Arial" w:hAnsi="Arial" w:cs="Arial"/>
        </w:rPr>
      </w:pPr>
      <w:r>
        <w:rPr>
          <w:rFonts w:ascii="Arial" w:hAnsi="Arial" w:cs="Arial"/>
        </w:rPr>
        <w:t xml:space="preserve">Date relating to </w:t>
      </w:r>
      <w:r w:rsidR="00BC7805">
        <w:rPr>
          <w:rFonts w:ascii="Arial" w:hAnsi="Arial" w:cs="Arial"/>
        </w:rPr>
        <w:t xml:space="preserve">university financial performance – revenue and </w:t>
      </w:r>
      <w:r w:rsidR="00CF5F9D">
        <w:rPr>
          <w:rFonts w:ascii="Arial" w:hAnsi="Arial" w:cs="Arial"/>
        </w:rPr>
        <w:t>profit</w:t>
      </w:r>
      <w:r w:rsidR="00773BAF">
        <w:rPr>
          <w:rFonts w:ascii="Arial" w:hAnsi="Arial" w:cs="Arial"/>
        </w:rPr>
        <w:t xml:space="preserve"> over time</w:t>
      </w:r>
      <w:r w:rsidR="00CF5F9D">
        <w:rPr>
          <w:rFonts w:ascii="Arial" w:hAnsi="Arial" w:cs="Arial"/>
        </w:rPr>
        <w:t xml:space="preserve">, </w:t>
      </w:r>
      <w:r w:rsidR="00135F0D">
        <w:rPr>
          <w:rFonts w:ascii="Arial" w:hAnsi="Arial" w:cs="Arial"/>
        </w:rPr>
        <w:t>student satisfaction</w:t>
      </w:r>
      <w:r w:rsidR="00431D6E">
        <w:rPr>
          <w:rFonts w:ascii="Arial" w:hAnsi="Arial" w:cs="Arial"/>
        </w:rPr>
        <w:t xml:space="preserve"> (NSS surveys for example),</w:t>
      </w:r>
      <w:r w:rsidR="00135F0D">
        <w:rPr>
          <w:rFonts w:ascii="Arial" w:hAnsi="Arial" w:cs="Arial"/>
        </w:rPr>
        <w:t xml:space="preserve"> student numbers</w:t>
      </w:r>
      <w:r w:rsidR="00431D6E">
        <w:rPr>
          <w:rFonts w:ascii="Arial" w:hAnsi="Arial" w:cs="Arial"/>
        </w:rPr>
        <w:t xml:space="preserve">, </w:t>
      </w:r>
      <w:r w:rsidR="0000262F">
        <w:rPr>
          <w:rFonts w:ascii="Arial" w:hAnsi="Arial" w:cs="Arial"/>
        </w:rPr>
        <w:t xml:space="preserve">student retention, </w:t>
      </w:r>
      <w:r w:rsidR="00431D6E">
        <w:rPr>
          <w:rFonts w:ascii="Arial" w:hAnsi="Arial" w:cs="Arial"/>
        </w:rPr>
        <w:t xml:space="preserve">employee </w:t>
      </w:r>
      <w:r w:rsidR="00431D6E">
        <w:rPr>
          <w:rFonts w:ascii="Arial" w:hAnsi="Arial" w:cs="Arial"/>
        </w:rPr>
        <w:lastRenderedPageBreak/>
        <w:t>satisfaction</w:t>
      </w:r>
      <w:r w:rsidR="00773BAF">
        <w:rPr>
          <w:rFonts w:ascii="Arial" w:hAnsi="Arial" w:cs="Arial"/>
        </w:rPr>
        <w:t>, employee turnover</w:t>
      </w:r>
      <w:r w:rsidR="00097CFA">
        <w:rPr>
          <w:rFonts w:ascii="Arial" w:hAnsi="Arial" w:cs="Arial"/>
        </w:rPr>
        <w:t xml:space="preserve"> (including senior positions)</w:t>
      </w:r>
      <w:r w:rsidR="00773BAF">
        <w:rPr>
          <w:rFonts w:ascii="Arial" w:hAnsi="Arial" w:cs="Arial"/>
        </w:rPr>
        <w:t>, employee absenteeism</w:t>
      </w:r>
      <w:r w:rsidR="00AF68CD">
        <w:rPr>
          <w:rFonts w:ascii="Arial" w:hAnsi="Arial" w:cs="Arial"/>
        </w:rPr>
        <w:t xml:space="preserve">, </w:t>
      </w:r>
      <w:r w:rsidR="006C7F32">
        <w:rPr>
          <w:rFonts w:ascii="Arial" w:hAnsi="Arial" w:cs="Arial"/>
        </w:rPr>
        <w:t xml:space="preserve">voluntary and/or compulsory </w:t>
      </w:r>
      <w:r w:rsidR="002758A2">
        <w:rPr>
          <w:rFonts w:ascii="Arial" w:hAnsi="Arial" w:cs="Arial"/>
        </w:rPr>
        <w:t>redundancies, process</w:t>
      </w:r>
      <w:r w:rsidR="00AF68CD">
        <w:rPr>
          <w:rFonts w:ascii="Arial" w:hAnsi="Arial" w:cs="Arial"/>
        </w:rPr>
        <w:t xml:space="preserve"> improvement activities</w:t>
      </w:r>
      <w:r w:rsidR="007E2EEF">
        <w:rPr>
          <w:rFonts w:ascii="Arial" w:hAnsi="Arial" w:cs="Arial"/>
        </w:rPr>
        <w:t xml:space="preserve">, including </w:t>
      </w:r>
      <w:r w:rsidR="003B254E">
        <w:rPr>
          <w:rFonts w:ascii="Arial" w:hAnsi="Arial" w:cs="Arial"/>
        </w:rPr>
        <w:t xml:space="preserve">numbers of </w:t>
      </w:r>
      <w:r w:rsidR="007E2EEF">
        <w:rPr>
          <w:rFonts w:ascii="Arial" w:hAnsi="Arial" w:cs="Arial"/>
        </w:rPr>
        <w:t>project teams</w:t>
      </w:r>
      <w:r w:rsidR="003B254E">
        <w:rPr>
          <w:rFonts w:ascii="Arial" w:hAnsi="Arial" w:cs="Arial"/>
        </w:rPr>
        <w:t xml:space="preserve"> initiated and running</w:t>
      </w:r>
      <w:r w:rsidR="005B2A5C">
        <w:rPr>
          <w:rFonts w:ascii="Arial" w:hAnsi="Arial" w:cs="Arial"/>
        </w:rPr>
        <w:t xml:space="preserve">, could all be potential </w:t>
      </w:r>
      <w:r w:rsidR="003F1ACC">
        <w:rPr>
          <w:rFonts w:ascii="Arial" w:hAnsi="Arial" w:cs="Arial"/>
        </w:rPr>
        <w:t>sources of quantitative data</w:t>
      </w:r>
      <w:r w:rsidR="005B2A5C">
        <w:rPr>
          <w:rFonts w:ascii="Arial" w:hAnsi="Arial" w:cs="Arial"/>
        </w:rPr>
        <w:t xml:space="preserve"> </w:t>
      </w:r>
      <w:r w:rsidR="00097CFA">
        <w:rPr>
          <w:rFonts w:ascii="Arial" w:hAnsi="Arial" w:cs="Arial"/>
        </w:rPr>
        <w:t>relevant to the research question</w:t>
      </w:r>
      <w:r w:rsidR="003F1ACC">
        <w:rPr>
          <w:rFonts w:ascii="Arial" w:hAnsi="Arial" w:cs="Arial"/>
        </w:rPr>
        <w:t>.</w:t>
      </w:r>
    </w:p>
    <w:p w14:paraId="58414E1E" w14:textId="7B8F1ED2" w:rsidR="00DD337C" w:rsidRPr="006F0790" w:rsidRDefault="00EA6A4D" w:rsidP="00FA7B05">
      <w:pPr>
        <w:spacing w:line="360" w:lineRule="auto"/>
        <w:rPr>
          <w:rFonts w:ascii="Arial" w:hAnsi="Arial" w:cs="Arial"/>
        </w:rPr>
      </w:pPr>
      <w:r w:rsidRPr="006F0790">
        <w:rPr>
          <w:rFonts w:ascii="Arial" w:hAnsi="Arial" w:cs="Arial"/>
        </w:rPr>
        <w:t xml:space="preserve">These datasets could then be </w:t>
      </w:r>
      <w:r w:rsidR="00956A50" w:rsidRPr="006F0790">
        <w:rPr>
          <w:rFonts w:ascii="Arial" w:hAnsi="Arial" w:cs="Arial"/>
        </w:rPr>
        <w:t>subjected to analysis, for example, as defined in the following sections – 2.3.1 and 2.3.2</w:t>
      </w:r>
    </w:p>
    <w:p w14:paraId="723DE2CB" w14:textId="7AAEB451" w:rsidR="005D189E" w:rsidRPr="006F0172" w:rsidRDefault="006F0172" w:rsidP="00F53323">
      <w:pPr>
        <w:pStyle w:val="Heading3"/>
        <w:spacing w:before="0" w:after="160" w:line="360" w:lineRule="auto"/>
        <w:rPr>
          <w:color w:val="auto"/>
          <w:sz w:val="32"/>
          <w:szCs w:val="32"/>
        </w:rPr>
      </w:pPr>
      <w:bookmarkStart w:id="10" w:name="_Toc236917476"/>
      <w:r w:rsidRPr="006F0172">
        <w:rPr>
          <w:color w:val="auto"/>
          <w:sz w:val="32"/>
          <w:szCs w:val="32"/>
        </w:rPr>
        <w:t>2.</w:t>
      </w:r>
      <w:r w:rsidR="00801183">
        <w:rPr>
          <w:color w:val="auto"/>
          <w:sz w:val="32"/>
          <w:szCs w:val="32"/>
        </w:rPr>
        <w:t>3</w:t>
      </w:r>
      <w:r w:rsidRPr="006F0172">
        <w:rPr>
          <w:color w:val="auto"/>
          <w:sz w:val="32"/>
          <w:szCs w:val="32"/>
        </w:rPr>
        <w:t xml:space="preserve">.1 </w:t>
      </w:r>
      <w:r w:rsidR="00057D9F" w:rsidRPr="006F0172">
        <w:rPr>
          <w:color w:val="auto"/>
          <w:sz w:val="32"/>
          <w:szCs w:val="32"/>
        </w:rPr>
        <w:t>Descrip</w:t>
      </w:r>
      <w:r w:rsidR="00806F7D" w:rsidRPr="006F0172">
        <w:rPr>
          <w:color w:val="auto"/>
          <w:sz w:val="32"/>
          <w:szCs w:val="32"/>
        </w:rPr>
        <w:t>tive Statistics</w:t>
      </w:r>
      <w:bookmarkEnd w:id="10"/>
    </w:p>
    <w:p w14:paraId="7EF4D683" w14:textId="77777777" w:rsidR="00930458" w:rsidRPr="004D2FBC" w:rsidRDefault="00464104" w:rsidP="00F53323">
      <w:pPr>
        <w:spacing w:line="360" w:lineRule="auto"/>
        <w:rPr>
          <w:rFonts w:ascii="Arial" w:hAnsi="Arial" w:cs="Arial"/>
        </w:rPr>
      </w:pPr>
      <w:r w:rsidRPr="004D2FBC">
        <w:rPr>
          <w:rFonts w:ascii="Arial" w:hAnsi="Arial" w:cs="Arial"/>
        </w:rPr>
        <w:t>The key word is describing</w:t>
      </w:r>
      <w:r w:rsidR="00E60729" w:rsidRPr="004D2FBC">
        <w:rPr>
          <w:rFonts w:ascii="Arial" w:hAnsi="Arial" w:cs="Arial"/>
        </w:rPr>
        <w:t xml:space="preserve">, as the researcher will not make any predictions or draw any conclusions about the </w:t>
      </w:r>
      <w:r w:rsidR="001050FB" w:rsidRPr="004D2FBC">
        <w:rPr>
          <w:rFonts w:ascii="Arial" w:hAnsi="Arial" w:cs="Arial"/>
        </w:rPr>
        <w:t xml:space="preserve">whole population, they will instead focus upon </w:t>
      </w:r>
      <w:r w:rsidR="009B641D" w:rsidRPr="004D2FBC">
        <w:rPr>
          <w:rFonts w:ascii="Arial" w:hAnsi="Arial" w:cs="Arial"/>
        </w:rPr>
        <w:t>describing the key characteristics o</w:t>
      </w:r>
      <w:r w:rsidR="00846F38" w:rsidRPr="004D2FBC">
        <w:rPr>
          <w:rFonts w:ascii="Arial" w:hAnsi="Arial" w:cs="Arial"/>
        </w:rPr>
        <w:t>f a</w:t>
      </w:r>
      <w:r w:rsidR="00930458" w:rsidRPr="004D2FBC">
        <w:rPr>
          <w:rFonts w:ascii="Arial" w:hAnsi="Arial" w:cs="Arial"/>
        </w:rPr>
        <w:t>ny specific</w:t>
      </w:r>
      <w:r w:rsidR="00846F38" w:rsidRPr="004D2FBC">
        <w:rPr>
          <w:rFonts w:ascii="Arial" w:hAnsi="Arial" w:cs="Arial"/>
        </w:rPr>
        <w:t xml:space="preserve"> data set.  </w:t>
      </w:r>
    </w:p>
    <w:p w14:paraId="6A3E648F" w14:textId="1FE6D9D6" w:rsidR="005D189E" w:rsidRPr="004D2FBC" w:rsidRDefault="00846F38" w:rsidP="00F53323">
      <w:pPr>
        <w:spacing w:line="360" w:lineRule="auto"/>
        <w:rPr>
          <w:rFonts w:ascii="Arial" w:hAnsi="Arial" w:cs="Arial"/>
        </w:rPr>
      </w:pPr>
      <w:r w:rsidRPr="004D2FBC">
        <w:rPr>
          <w:rFonts w:ascii="Arial" w:hAnsi="Arial" w:cs="Arial"/>
        </w:rPr>
        <w:t>This could involve percentages, mean or average</w:t>
      </w:r>
      <w:r w:rsidR="00E37C2C" w:rsidRPr="004D2FBC">
        <w:rPr>
          <w:rFonts w:ascii="Arial" w:hAnsi="Arial" w:cs="Arial"/>
        </w:rPr>
        <w:t>, mode, and standard deviation.</w:t>
      </w:r>
      <w:r w:rsidR="00F01434" w:rsidRPr="004D2FBC">
        <w:rPr>
          <w:rFonts w:ascii="Arial" w:hAnsi="Arial" w:cs="Arial"/>
        </w:rPr>
        <w:t xml:space="preserve">  The focus is on </w:t>
      </w:r>
      <w:r w:rsidR="00587A62" w:rsidRPr="004D2FBC">
        <w:rPr>
          <w:rFonts w:ascii="Arial" w:hAnsi="Arial" w:cs="Arial"/>
        </w:rPr>
        <w:t xml:space="preserve">a </w:t>
      </w:r>
      <w:r w:rsidR="00F01434" w:rsidRPr="004D2FBC">
        <w:rPr>
          <w:rFonts w:ascii="Arial" w:hAnsi="Arial" w:cs="Arial"/>
        </w:rPr>
        <w:t>numerical data</w:t>
      </w:r>
      <w:r w:rsidR="005B64C9">
        <w:rPr>
          <w:rFonts w:ascii="Arial" w:hAnsi="Arial" w:cs="Arial"/>
        </w:rPr>
        <w:t xml:space="preserve"> (Forde-Johnston, 2</w:t>
      </w:r>
      <w:r w:rsidR="004E6ACB">
        <w:rPr>
          <w:rFonts w:ascii="Arial" w:hAnsi="Arial" w:cs="Arial"/>
        </w:rPr>
        <w:t>025)</w:t>
      </w:r>
      <w:r w:rsidR="00F01434" w:rsidRPr="004D2FBC">
        <w:rPr>
          <w:rFonts w:ascii="Arial" w:hAnsi="Arial" w:cs="Arial"/>
        </w:rPr>
        <w:t>.</w:t>
      </w:r>
      <w:r w:rsidR="00F73AD9" w:rsidRPr="004D2FBC">
        <w:rPr>
          <w:rFonts w:ascii="Arial" w:hAnsi="Arial" w:cs="Arial"/>
        </w:rPr>
        <w:t xml:space="preserve"> So, </w:t>
      </w:r>
      <w:r w:rsidR="00C703DA" w:rsidRPr="004D2FBC">
        <w:rPr>
          <w:rFonts w:ascii="Arial" w:hAnsi="Arial" w:cs="Arial"/>
        </w:rPr>
        <w:t xml:space="preserve">for example, </w:t>
      </w:r>
      <w:r w:rsidR="00F73AD9" w:rsidRPr="004D2FBC">
        <w:rPr>
          <w:rFonts w:ascii="Arial" w:hAnsi="Arial" w:cs="Arial"/>
        </w:rPr>
        <w:t xml:space="preserve">a graph could be constructed that showed </w:t>
      </w:r>
      <w:r w:rsidR="00C703DA" w:rsidRPr="004D2FBC">
        <w:rPr>
          <w:rFonts w:ascii="Arial" w:hAnsi="Arial" w:cs="Arial"/>
        </w:rPr>
        <w:t>mean monthly weather temperatures</w:t>
      </w:r>
      <w:r w:rsidR="00A90BD0">
        <w:rPr>
          <w:rFonts w:ascii="Arial" w:hAnsi="Arial" w:cs="Arial"/>
        </w:rPr>
        <w:t>, ma</w:t>
      </w:r>
      <w:r w:rsidR="00011F4F">
        <w:rPr>
          <w:rFonts w:ascii="Arial" w:hAnsi="Arial" w:cs="Arial"/>
        </w:rPr>
        <w:t>ximum and minimum temperatures</w:t>
      </w:r>
      <w:r w:rsidR="00FF1489" w:rsidRPr="004D2FBC">
        <w:rPr>
          <w:rFonts w:ascii="Arial" w:hAnsi="Arial" w:cs="Arial"/>
        </w:rPr>
        <w:t xml:space="preserve"> over a </w:t>
      </w:r>
      <w:r w:rsidR="002F785F" w:rsidRPr="004D2FBC">
        <w:rPr>
          <w:rFonts w:ascii="Arial" w:hAnsi="Arial" w:cs="Arial"/>
        </w:rPr>
        <w:t>fifty-year</w:t>
      </w:r>
      <w:r w:rsidR="00FF1489" w:rsidRPr="004D2FBC">
        <w:rPr>
          <w:rFonts w:ascii="Arial" w:hAnsi="Arial" w:cs="Arial"/>
        </w:rPr>
        <w:t xml:space="preserve"> period.  Similarly</w:t>
      </w:r>
      <w:r w:rsidR="0071209B" w:rsidRPr="004D2FBC">
        <w:rPr>
          <w:rFonts w:ascii="Arial" w:hAnsi="Arial" w:cs="Arial"/>
        </w:rPr>
        <w:t xml:space="preserve">, a graph could be constructed that shows the </w:t>
      </w:r>
      <w:r w:rsidR="00F26321" w:rsidRPr="004D2FBC">
        <w:rPr>
          <w:rFonts w:ascii="Arial" w:hAnsi="Arial" w:cs="Arial"/>
        </w:rPr>
        <w:t xml:space="preserve">monthly </w:t>
      </w:r>
      <w:r w:rsidR="0071209B" w:rsidRPr="004D2FBC">
        <w:rPr>
          <w:rFonts w:ascii="Arial" w:hAnsi="Arial" w:cs="Arial"/>
        </w:rPr>
        <w:t xml:space="preserve">number of deaths </w:t>
      </w:r>
      <w:r w:rsidR="004822F6" w:rsidRPr="004D2FBC">
        <w:rPr>
          <w:rFonts w:ascii="Arial" w:hAnsi="Arial" w:cs="Arial"/>
        </w:rPr>
        <w:t xml:space="preserve">amongst the elderly </w:t>
      </w:r>
      <w:r w:rsidR="00F26321" w:rsidRPr="004D2FBC">
        <w:rPr>
          <w:rFonts w:ascii="Arial" w:hAnsi="Arial" w:cs="Arial"/>
        </w:rPr>
        <w:t>over the same period</w:t>
      </w:r>
      <w:r w:rsidR="002F785F" w:rsidRPr="004D2FBC">
        <w:rPr>
          <w:rFonts w:ascii="Arial" w:hAnsi="Arial" w:cs="Arial"/>
        </w:rPr>
        <w:t>.</w:t>
      </w:r>
      <w:r w:rsidR="003E132C">
        <w:rPr>
          <w:rFonts w:ascii="Arial" w:hAnsi="Arial" w:cs="Arial"/>
        </w:rPr>
        <w:t xml:space="preserve">  Both of these </w:t>
      </w:r>
      <w:r w:rsidR="00292E06">
        <w:rPr>
          <w:rFonts w:ascii="Arial" w:hAnsi="Arial" w:cs="Arial"/>
        </w:rPr>
        <w:t xml:space="preserve">graphs would simply supply </w:t>
      </w:r>
      <w:r w:rsidR="006A2867">
        <w:rPr>
          <w:rFonts w:ascii="Arial" w:hAnsi="Arial" w:cs="Arial"/>
        </w:rPr>
        <w:t xml:space="preserve">the </w:t>
      </w:r>
      <w:r w:rsidR="00011F4F">
        <w:rPr>
          <w:rFonts w:ascii="Arial" w:hAnsi="Arial" w:cs="Arial"/>
        </w:rPr>
        <w:t>data</w:t>
      </w:r>
      <w:r w:rsidR="006A2867">
        <w:rPr>
          <w:rFonts w:ascii="Arial" w:hAnsi="Arial" w:cs="Arial"/>
        </w:rPr>
        <w:t xml:space="preserve"> over time without identifying or discussing underlying causes</w:t>
      </w:r>
      <w:r w:rsidR="00DA3701">
        <w:rPr>
          <w:rFonts w:ascii="Arial" w:hAnsi="Arial" w:cs="Arial"/>
        </w:rPr>
        <w:t xml:space="preserve">, </w:t>
      </w:r>
      <w:r w:rsidR="00DA5F1D">
        <w:rPr>
          <w:rFonts w:ascii="Arial" w:hAnsi="Arial" w:cs="Arial"/>
        </w:rPr>
        <w:t xml:space="preserve">or </w:t>
      </w:r>
      <w:r w:rsidR="00DA3701">
        <w:rPr>
          <w:rFonts w:ascii="Arial" w:hAnsi="Arial" w:cs="Arial"/>
        </w:rPr>
        <w:t>any impact that individual or collective instances have</w:t>
      </w:r>
      <w:r w:rsidR="007F5D9E">
        <w:rPr>
          <w:rFonts w:ascii="Arial" w:hAnsi="Arial" w:cs="Arial"/>
        </w:rPr>
        <w:t xml:space="preserve"> on other variables – such as health.</w:t>
      </w:r>
      <w:r w:rsidR="008D1119">
        <w:rPr>
          <w:rFonts w:ascii="Arial" w:hAnsi="Arial" w:cs="Arial"/>
        </w:rPr>
        <w:t xml:space="preserve">  </w:t>
      </w:r>
    </w:p>
    <w:p w14:paraId="3B2959E0" w14:textId="4643575C" w:rsidR="00DD076E" w:rsidRPr="00895037" w:rsidRDefault="00EC3630" w:rsidP="00F53323">
      <w:pPr>
        <w:pStyle w:val="Heading3"/>
        <w:spacing w:before="0" w:after="160" w:line="360" w:lineRule="auto"/>
        <w:rPr>
          <w:sz w:val="32"/>
          <w:szCs w:val="32"/>
        </w:rPr>
      </w:pPr>
      <w:bookmarkStart w:id="11" w:name="_Toc236917477"/>
      <w:r w:rsidRPr="00895037">
        <w:rPr>
          <w:sz w:val="32"/>
          <w:szCs w:val="32"/>
        </w:rPr>
        <w:t>2.</w:t>
      </w:r>
      <w:r w:rsidR="00801183">
        <w:rPr>
          <w:sz w:val="32"/>
          <w:szCs w:val="32"/>
        </w:rPr>
        <w:t>3</w:t>
      </w:r>
      <w:r w:rsidRPr="00895037">
        <w:rPr>
          <w:sz w:val="32"/>
          <w:szCs w:val="32"/>
        </w:rPr>
        <w:t>.2 Inferential Statistics</w:t>
      </w:r>
      <w:bookmarkEnd w:id="11"/>
    </w:p>
    <w:p w14:paraId="17E23CBB" w14:textId="6A51ECA2" w:rsidR="00895037" w:rsidRPr="004D2FBC" w:rsidRDefault="00A579B7" w:rsidP="00F53323">
      <w:pPr>
        <w:spacing w:line="360" w:lineRule="auto"/>
        <w:rPr>
          <w:rFonts w:ascii="Arial" w:hAnsi="Arial" w:cs="Arial"/>
        </w:rPr>
      </w:pPr>
      <w:r w:rsidRPr="004D2FBC">
        <w:rPr>
          <w:rFonts w:ascii="Arial" w:hAnsi="Arial" w:cs="Arial"/>
        </w:rPr>
        <w:t xml:space="preserve">In contrast to descriptive statistics, </w:t>
      </w:r>
      <w:r w:rsidR="006E18A4" w:rsidRPr="004D2FBC">
        <w:rPr>
          <w:rFonts w:ascii="Arial" w:hAnsi="Arial" w:cs="Arial"/>
        </w:rPr>
        <w:t>inferential statistics is about making inferences and predictions about a population.</w:t>
      </w:r>
      <w:r w:rsidR="00104B80" w:rsidRPr="004D2FBC">
        <w:rPr>
          <w:rFonts w:ascii="Arial" w:hAnsi="Arial" w:cs="Arial"/>
        </w:rPr>
        <w:t xml:space="preserve">  It is about analysing the recorded dataset and </w:t>
      </w:r>
      <w:r w:rsidR="00051A28" w:rsidRPr="004D2FBC">
        <w:rPr>
          <w:rFonts w:ascii="Arial" w:hAnsi="Arial" w:cs="Arial"/>
        </w:rPr>
        <w:t>deducing what it can tell us about the future – it is predictive.</w:t>
      </w:r>
      <w:r w:rsidR="00A94D66" w:rsidRPr="004D2FBC">
        <w:rPr>
          <w:rFonts w:ascii="Arial" w:hAnsi="Arial" w:cs="Arial"/>
        </w:rPr>
        <w:t xml:space="preserve">  So</w:t>
      </w:r>
      <w:r w:rsidR="008A77DE" w:rsidRPr="004D2FBC">
        <w:rPr>
          <w:rFonts w:ascii="Arial" w:hAnsi="Arial" w:cs="Arial"/>
        </w:rPr>
        <w:t>,</w:t>
      </w:r>
      <w:r w:rsidR="00A94D66" w:rsidRPr="004D2FBC">
        <w:rPr>
          <w:rFonts w:ascii="Arial" w:hAnsi="Arial" w:cs="Arial"/>
        </w:rPr>
        <w:t xml:space="preserve"> a graph of mean monthly weather temperatures that </w:t>
      </w:r>
      <w:r w:rsidR="004A55E7" w:rsidRPr="004D2FBC">
        <w:rPr>
          <w:rFonts w:ascii="Arial" w:hAnsi="Arial" w:cs="Arial"/>
        </w:rPr>
        <w:t xml:space="preserve">has a line of best fit that indicates steady rises over a </w:t>
      </w:r>
      <w:r w:rsidR="002140FF" w:rsidRPr="004D2FBC">
        <w:rPr>
          <w:rFonts w:ascii="Arial" w:hAnsi="Arial" w:cs="Arial"/>
        </w:rPr>
        <w:t>fifty-year</w:t>
      </w:r>
      <w:r w:rsidR="004A55E7" w:rsidRPr="004D2FBC">
        <w:rPr>
          <w:rFonts w:ascii="Arial" w:hAnsi="Arial" w:cs="Arial"/>
        </w:rPr>
        <w:t xml:space="preserve"> pe</w:t>
      </w:r>
      <w:r w:rsidR="002B27F3" w:rsidRPr="004D2FBC">
        <w:rPr>
          <w:rFonts w:ascii="Arial" w:hAnsi="Arial" w:cs="Arial"/>
        </w:rPr>
        <w:t>r</w:t>
      </w:r>
      <w:r w:rsidR="004A55E7" w:rsidRPr="004D2FBC">
        <w:rPr>
          <w:rFonts w:ascii="Arial" w:hAnsi="Arial" w:cs="Arial"/>
        </w:rPr>
        <w:t>iod</w:t>
      </w:r>
      <w:r w:rsidR="002B27F3" w:rsidRPr="004D2FBC">
        <w:rPr>
          <w:rFonts w:ascii="Arial" w:hAnsi="Arial" w:cs="Arial"/>
        </w:rPr>
        <w:t xml:space="preserve"> </w:t>
      </w:r>
      <w:r w:rsidR="00EA14F1" w:rsidRPr="004D2FBC">
        <w:rPr>
          <w:rFonts w:ascii="Arial" w:hAnsi="Arial" w:cs="Arial"/>
        </w:rPr>
        <w:t>could lead the researcher to infer that the temperatures will continue to rise</w:t>
      </w:r>
      <w:r w:rsidR="007C3B26" w:rsidRPr="004D2FBC">
        <w:rPr>
          <w:rFonts w:ascii="Arial" w:hAnsi="Arial" w:cs="Arial"/>
        </w:rPr>
        <w:t xml:space="preserve">. </w:t>
      </w:r>
    </w:p>
    <w:p w14:paraId="4C6CB30E" w14:textId="14C8E2F2" w:rsidR="00274175" w:rsidRPr="004D2FBC" w:rsidRDefault="00B609FF" w:rsidP="00F53323">
      <w:pPr>
        <w:spacing w:line="360" w:lineRule="auto"/>
        <w:rPr>
          <w:rFonts w:ascii="Arial" w:hAnsi="Arial" w:cs="Arial"/>
        </w:rPr>
      </w:pPr>
      <w:r w:rsidRPr="004D2FBC">
        <w:rPr>
          <w:rFonts w:ascii="Arial" w:hAnsi="Arial" w:cs="Arial"/>
        </w:rPr>
        <w:t>I</w:t>
      </w:r>
      <w:r w:rsidR="00872B99" w:rsidRPr="004D2FBC">
        <w:rPr>
          <w:rFonts w:ascii="Arial" w:hAnsi="Arial" w:cs="Arial"/>
        </w:rPr>
        <w:t>nferential statistics can be used to help predict changes or differ</w:t>
      </w:r>
      <w:r w:rsidRPr="004D2FBC">
        <w:rPr>
          <w:rFonts w:ascii="Arial" w:hAnsi="Arial" w:cs="Arial"/>
        </w:rPr>
        <w:t>ences between gr</w:t>
      </w:r>
      <w:r w:rsidR="00F66B8F" w:rsidRPr="004D2FBC">
        <w:rPr>
          <w:rFonts w:ascii="Arial" w:hAnsi="Arial" w:cs="Arial"/>
        </w:rPr>
        <w:t>oups of data.</w:t>
      </w:r>
    </w:p>
    <w:p w14:paraId="0E6F179C" w14:textId="2A826193" w:rsidR="00F66B8F" w:rsidRPr="004D2FBC" w:rsidRDefault="00F66B8F" w:rsidP="00F53323">
      <w:pPr>
        <w:spacing w:line="360" w:lineRule="auto"/>
        <w:rPr>
          <w:rFonts w:ascii="Arial" w:hAnsi="Arial" w:cs="Arial"/>
        </w:rPr>
      </w:pPr>
      <w:r w:rsidRPr="004D2FBC">
        <w:rPr>
          <w:rFonts w:ascii="Arial" w:hAnsi="Arial" w:cs="Arial"/>
        </w:rPr>
        <w:t>Inferential statistics can also help establish relationships between variable</w:t>
      </w:r>
      <w:r w:rsidR="008712F7" w:rsidRPr="004D2FBC">
        <w:rPr>
          <w:rFonts w:ascii="Arial" w:hAnsi="Arial" w:cs="Arial"/>
        </w:rPr>
        <w:t xml:space="preserve">s, for example, rising temperatures and deaths amongst </w:t>
      </w:r>
      <w:r w:rsidR="009D0888" w:rsidRPr="004D2FBC">
        <w:rPr>
          <w:rFonts w:ascii="Arial" w:hAnsi="Arial" w:cs="Arial"/>
        </w:rPr>
        <w:t>the elderly.</w:t>
      </w:r>
    </w:p>
    <w:p w14:paraId="25CDCAE9" w14:textId="18F19BD7" w:rsidR="00524684" w:rsidRDefault="00B34A5B" w:rsidP="00F53323">
      <w:pPr>
        <w:spacing w:line="360" w:lineRule="auto"/>
        <w:rPr>
          <w:rFonts w:ascii="Arial" w:hAnsi="Arial" w:cs="Arial"/>
        </w:rPr>
      </w:pPr>
      <w:r>
        <w:rPr>
          <w:rFonts w:ascii="Arial" w:hAnsi="Arial" w:cs="Arial"/>
        </w:rPr>
        <w:t>However, as always, there are strengths and limitations</w:t>
      </w:r>
      <w:r w:rsidR="004B7958">
        <w:rPr>
          <w:rFonts w:ascii="Arial" w:hAnsi="Arial" w:cs="Arial"/>
        </w:rPr>
        <w:t>.  How viable is the sample?  Is the measuring equipment reliable (calibrated and maintained)</w:t>
      </w:r>
      <w:r w:rsidR="00B86639">
        <w:rPr>
          <w:rFonts w:ascii="Arial" w:hAnsi="Arial" w:cs="Arial"/>
        </w:rPr>
        <w:t xml:space="preserve">.  How representative is the sample </w:t>
      </w:r>
      <w:r w:rsidR="00B86639">
        <w:rPr>
          <w:rFonts w:ascii="Arial" w:hAnsi="Arial" w:cs="Arial"/>
        </w:rPr>
        <w:lastRenderedPageBreak/>
        <w:t xml:space="preserve">data?  Is it open to </w:t>
      </w:r>
      <w:r w:rsidR="00F627C1">
        <w:rPr>
          <w:rFonts w:ascii="Arial" w:hAnsi="Arial" w:cs="Arial"/>
        </w:rPr>
        <w:t xml:space="preserve">different interpretations, or misinterpretation? </w:t>
      </w:r>
      <w:r w:rsidR="00492C63">
        <w:rPr>
          <w:rFonts w:ascii="Arial" w:hAnsi="Arial" w:cs="Arial"/>
        </w:rPr>
        <w:t>Does the interpretation rely heavily upon the skill set</w:t>
      </w:r>
      <w:r w:rsidR="007C0DF3">
        <w:rPr>
          <w:rFonts w:ascii="Arial" w:hAnsi="Arial" w:cs="Arial"/>
        </w:rPr>
        <w:t xml:space="preserve"> of the researcher/analyst?  How are </w:t>
      </w:r>
      <w:r w:rsidR="00C33356">
        <w:rPr>
          <w:rFonts w:ascii="Arial" w:hAnsi="Arial" w:cs="Arial"/>
        </w:rPr>
        <w:t>risks identified and managed?</w:t>
      </w:r>
    </w:p>
    <w:p w14:paraId="43E7A4B8" w14:textId="1585DEE3" w:rsidR="00C33356" w:rsidRPr="004D2FBC" w:rsidRDefault="00C33356" w:rsidP="00F53323">
      <w:pPr>
        <w:spacing w:line="360" w:lineRule="auto"/>
        <w:rPr>
          <w:rFonts w:ascii="Arial" w:hAnsi="Arial" w:cs="Arial"/>
        </w:rPr>
      </w:pPr>
      <w:r>
        <w:rPr>
          <w:rFonts w:ascii="Arial" w:hAnsi="Arial" w:cs="Arial"/>
        </w:rPr>
        <w:t>Regardless of these potential limitations</w:t>
      </w:r>
      <w:r w:rsidR="00432AB7">
        <w:rPr>
          <w:rFonts w:ascii="Arial" w:hAnsi="Arial" w:cs="Arial"/>
        </w:rPr>
        <w:t>, inferential statistics would be a good suit for a mixed methodology approach to the research question</w:t>
      </w:r>
      <w:r w:rsidR="0037352D">
        <w:rPr>
          <w:rFonts w:ascii="Arial" w:hAnsi="Arial" w:cs="Arial"/>
        </w:rPr>
        <w:t xml:space="preserve">: </w:t>
      </w:r>
      <w:r w:rsidR="0037352D">
        <w:rPr>
          <w:rFonts w:ascii="Arial" w:hAnsi="Arial" w:cs="Arial"/>
          <w:i/>
          <w:iCs/>
          <w:color w:val="0070C0"/>
        </w:rPr>
        <w:t xml:space="preserve">What is </w:t>
      </w:r>
      <w:r w:rsidR="0037352D" w:rsidRPr="003751A5">
        <w:rPr>
          <w:rFonts w:ascii="Arial" w:hAnsi="Arial" w:cs="Arial"/>
          <w:i/>
          <w:iCs/>
          <w:color w:val="0070C0"/>
        </w:rPr>
        <w:t>the impact of leadership behaviour on individual and collective levels of motivation and performance in UWTSD</w:t>
      </w:r>
      <w:r w:rsidR="0037352D">
        <w:rPr>
          <w:rFonts w:ascii="Arial" w:hAnsi="Arial" w:cs="Arial"/>
          <w:i/>
          <w:iCs/>
          <w:color w:val="0070C0"/>
        </w:rPr>
        <w:t>.</w:t>
      </w:r>
    </w:p>
    <w:p w14:paraId="058BB6A3" w14:textId="64B5CD3A" w:rsidR="00123053" w:rsidRPr="004D2FBC" w:rsidRDefault="009976CA" w:rsidP="00F53323">
      <w:pPr>
        <w:spacing w:line="360" w:lineRule="auto"/>
        <w:rPr>
          <w:rFonts w:ascii="Arial" w:hAnsi="Arial" w:cs="Arial"/>
        </w:rPr>
      </w:pPr>
      <w:r>
        <w:rPr>
          <w:rFonts w:ascii="Arial" w:hAnsi="Arial" w:cs="Arial"/>
        </w:rPr>
        <w:t>The next section looks at h</w:t>
      </w:r>
      <w:r w:rsidR="00123053" w:rsidRPr="004D2FBC">
        <w:rPr>
          <w:rFonts w:ascii="Arial" w:hAnsi="Arial" w:cs="Arial"/>
        </w:rPr>
        <w:t xml:space="preserve">ow qualitative </w:t>
      </w:r>
      <w:r w:rsidR="006C711C" w:rsidRPr="004D2FBC">
        <w:rPr>
          <w:rFonts w:ascii="Arial" w:hAnsi="Arial" w:cs="Arial"/>
        </w:rPr>
        <w:t>research methods differ</w:t>
      </w:r>
      <w:r>
        <w:rPr>
          <w:rFonts w:ascii="Arial" w:hAnsi="Arial" w:cs="Arial"/>
        </w:rPr>
        <w:t xml:space="preserve"> from quantitative </w:t>
      </w:r>
      <w:r w:rsidR="00EA0CC4">
        <w:rPr>
          <w:rFonts w:ascii="Arial" w:hAnsi="Arial" w:cs="Arial"/>
        </w:rPr>
        <w:t>methods</w:t>
      </w:r>
      <w:r w:rsidR="006C711C" w:rsidRPr="004D2FBC">
        <w:rPr>
          <w:rFonts w:ascii="Arial" w:hAnsi="Arial" w:cs="Arial"/>
        </w:rPr>
        <w:t>?</w:t>
      </w:r>
    </w:p>
    <w:p w14:paraId="64F6B857" w14:textId="77777777" w:rsidR="00524684" w:rsidRDefault="00524684" w:rsidP="00F53323">
      <w:pPr>
        <w:spacing w:line="360" w:lineRule="auto"/>
        <w:rPr>
          <w:rFonts w:ascii="Arial" w:hAnsi="Arial" w:cs="Arial"/>
          <w:sz w:val="24"/>
          <w:szCs w:val="24"/>
        </w:rPr>
      </w:pPr>
    </w:p>
    <w:p w14:paraId="7F08E4CC" w14:textId="77777777" w:rsidR="0065149D" w:rsidRDefault="00B2275A" w:rsidP="0065149D">
      <w:pPr>
        <w:pStyle w:val="Heading2"/>
        <w:spacing w:before="0" w:after="160" w:line="360" w:lineRule="auto"/>
        <w:rPr>
          <w:color w:val="auto"/>
          <w:sz w:val="32"/>
          <w:szCs w:val="32"/>
        </w:rPr>
      </w:pPr>
      <w:bookmarkStart w:id="12" w:name="_Toc236917478"/>
      <w:r w:rsidRPr="00B614F8">
        <w:rPr>
          <w:color w:val="auto"/>
          <w:sz w:val="32"/>
          <w:szCs w:val="32"/>
        </w:rPr>
        <w:t>2.</w:t>
      </w:r>
      <w:r w:rsidR="00801183">
        <w:rPr>
          <w:color w:val="auto"/>
          <w:sz w:val="32"/>
          <w:szCs w:val="32"/>
        </w:rPr>
        <w:t>4</w:t>
      </w:r>
      <w:r w:rsidRPr="00B614F8">
        <w:rPr>
          <w:color w:val="auto"/>
          <w:sz w:val="32"/>
          <w:szCs w:val="32"/>
        </w:rPr>
        <w:t xml:space="preserve"> Qualitative Research</w:t>
      </w:r>
      <w:bookmarkEnd w:id="12"/>
      <w:r w:rsidR="00EA0CC4">
        <w:rPr>
          <w:color w:val="auto"/>
          <w:sz w:val="32"/>
          <w:szCs w:val="32"/>
        </w:rPr>
        <w:t xml:space="preserve"> – A closer look</w:t>
      </w:r>
    </w:p>
    <w:p w14:paraId="7EA9F822" w14:textId="77777777" w:rsidR="00DD72B1" w:rsidRDefault="00932B29" w:rsidP="002A3C20">
      <w:pPr>
        <w:pStyle w:val="Heading2"/>
        <w:spacing w:before="0" w:after="160" w:line="360" w:lineRule="auto"/>
        <w:rPr>
          <w:rFonts w:ascii="Arial" w:hAnsi="Arial" w:cs="Arial"/>
          <w:color w:val="auto"/>
          <w:sz w:val="22"/>
          <w:szCs w:val="22"/>
        </w:rPr>
      </w:pPr>
      <w:r w:rsidRPr="007921C0">
        <w:rPr>
          <w:rFonts w:ascii="Arial" w:hAnsi="Arial" w:cs="Arial"/>
          <w:color w:val="auto"/>
          <w:sz w:val="22"/>
          <w:szCs w:val="22"/>
        </w:rPr>
        <w:t>Qualitative</w:t>
      </w:r>
      <w:r w:rsidR="00DF19EB" w:rsidRPr="007921C0">
        <w:rPr>
          <w:rFonts w:ascii="Arial" w:hAnsi="Arial" w:cs="Arial"/>
          <w:color w:val="auto"/>
          <w:sz w:val="22"/>
          <w:szCs w:val="22"/>
        </w:rPr>
        <w:t xml:space="preserve"> research is focused upon a different type of data; not numbers</w:t>
      </w:r>
      <w:r w:rsidR="00713B95" w:rsidRPr="007921C0">
        <w:rPr>
          <w:rFonts w:ascii="Arial" w:hAnsi="Arial" w:cs="Arial"/>
          <w:color w:val="auto"/>
          <w:sz w:val="22"/>
          <w:szCs w:val="22"/>
        </w:rPr>
        <w:t xml:space="preserve"> but words</w:t>
      </w:r>
      <w:r w:rsidR="003C6A51">
        <w:rPr>
          <w:rFonts w:ascii="Arial" w:hAnsi="Arial" w:cs="Arial"/>
          <w:color w:val="auto"/>
          <w:sz w:val="22"/>
          <w:szCs w:val="22"/>
        </w:rPr>
        <w:t xml:space="preserve">, </w:t>
      </w:r>
      <w:r w:rsidR="000C1628">
        <w:rPr>
          <w:rFonts w:ascii="Arial" w:hAnsi="Arial" w:cs="Arial"/>
          <w:color w:val="auto"/>
          <w:sz w:val="22"/>
          <w:szCs w:val="22"/>
        </w:rPr>
        <w:t>i</w:t>
      </w:r>
      <w:r w:rsidR="00F44E08" w:rsidRPr="007921C0">
        <w:rPr>
          <w:rFonts w:ascii="Arial" w:hAnsi="Arial" w:cs="Arial"/>
          <w:color w:val="auto"/>
          <w:sz w:val="22"/>
          <w:szCs w:val="22"/>
        </w:rPr>
        <w:t>mages, sounds</w:t>
      </w:r>
      <w:r w:rsidR="000C1628">
        <w:rPr>
          <w:rFonts w:ascii="Arial" w:hAnsi="Arial" w:cs="Arial"/>
          <w:color w:val="auto"/>
          <w:sz w:val="22"/>
          <w:szCs w:val="22"/>
        </w:rPr>
        <w:t xml:space="preserve"> and </w:t>
      </w:r>
      <w:r w:rsidR="00163148" w:rsidRPr="007921C0">
        <w:rPr>
          <w:rFonts w:ascii="Arial" w:hAnsi="Arial" w:cs="Arial"/>
          <w:color w:val="auto"/>
          <w:sz w:val="22"/>
          <w:szCs w:val="22"/>
        </w:rPr>
        <w:t>narratives</w:t>
      </w:r>
      <w:r w:rsidR="00BE5B55">
        <w:rPr>
          <w:rFonts w:ascii="Arial" w:hAnsi="Arial" w:cs="Arial"/>
          <w:color w:val="auto"/>
          <w:sz w:val="22"/>
          <w:szCs w:val="22"/>
        </w:rPr>
        <w:t>. Qualitative research is subjective</w:t>
      </w:r>
      <w:r w:rsidR="00ED6C32">
        <w:rPr>
          <w:rFonts w:ascii="Arial" w:hAnsi="Arial" w:cs="Arial"/>
          <w:color w:val="auto"/>
          <w:sz w:val="22"/>
          <w:szCs w:val="22"/>
        </w:rPr>
        <w:t xml:space="preserve">, as opposed to objective. </w:t>
      </w:r>
      <w:r w:rsidR="00920992">
        <w:rPr>
          <w:rFonts w:ascii="Arial" w:hAnsi="Arial" w:cs="Arial"/>
          <w:color w:val="auto"/>
          <w:sz w:val="22"/>
          <w:szCs w:val="22"/>
        </w:rPr>
        <w:t xml:space="preserve"> The researcher explores and interprets</w:t>
      </w:r>
      <w:r w:rsidR="00F72C33">
        <w:rPr>
          <w:rFonts w:ascii="Arial" w:hAnsi="Arial" w:cs="Arial"/>
          <w:color w:val="auto"/>
          <w:sz w:val="22"/>
          <w:szCs w:val="22"/>
        </w:rPr>
        <w:t>, and hypotheses can be formulated from the accumulated data</w:t>
      </w:r>
      <w:r w:rsidR="007921C0" w:rsidRPr="007921C0">
        <w:rPr>
          <w:rFonts w:ascii="Arial" w:hAnsi="Arial" w:cs="Arial"/>
          <w:color w:val="auto"/>
          <w:sz w:val="22"/>
          <w:szCs w:val="22"/>
        </w:rPr>
        <w:t xml:space="preserve"> (Forde-Johnston, 2025</w:t>
      </w:r>
      <w:r w:rsidR="007921C0" w:rsidRPr="00A169BB">
        <w:rPr>
          <w:rFonts w:ascii="Arial" w:hAnsi="Arial" w:cs="Arial"/>
          <w:color w:val="auto"/>
          <w:sz w:val="22"/>
          <w:szCs w:val="22"/>
        </w:rPr>
        <w:t>)</w:t>
      </w:r>
      <w:r w:rsidR="002A3C20" w:rsidRPr="00A169BB">
        <w:rPr>
          <w:rFonts w:ascii="Arial" w:hAnsi="Arial" w:cs="Arial"/>
          <w:color w:val="auto"/>
          <w:sz w:val="22"/>
          <w:szCs w:val="22"/>
        </w:rPr>
        <w:t xml:space="preserve">.  </w:t>
      </w:r>
      <w:r w:rsidR="002B06F3" w:rsidRPr="00A169BB">
        <w:rPr>
          <w:rFonts w:ascii="Arial" w:hAnsi="Arial" w:cs="Arial"/>
          <w:color w:val="auto"/>
          <w:sz w:val="22"/>
          <w:szCs w:val="22"/>
        </w:rPr>
        <w:t>The purpose is to describe, explore</w:t>
      </w:r>
      <w:r w:rsidR="00DB0FD9" w:rsidRPr="00A169BB">
        <w:rPr>
          <w:rFonts w:ascii="Arial" w:hAnsi="Arial" w:cs="Arial"/>
          <w:color w:val="auto"/>
          <w:sz w:val="22"/>
          <w:szCs w:val="22"/>
        </w:rPr>
        <w:t xml:space="preserve"> and</w:t>
      </w:r>
      <w:r w:rsidR="00A169BB">
        <w:rPr>
          <w:rFonts w:ascii="Arial" w:hAnsi="Arial" w:cs="Arial"/>
          <w:color w:val="auto"/>
          <w:sz w:val="22"/>
          <w:szCs w:val="22"/>
        </w:rPr>
        <w:t xml:space="preserve"> develop an in-depth understanding</w:t>
      </w:r>
      <w:r w:rsidR="00EE6C08">
        <w:rPr>
          <w:rFonts w:ascii="Arial" w:hAnsi="Arial" w:cs="Arial"/>
          <w:color w:val="auto"/>
          <w:sz w:val="22"/>
          <w:szCs w:val="22"/>
        </w:rPr>
        <w:t xml:space="preserve"> in response to the research question and the researcher’s philosophical approach</w:t>
      </w:r>
      <w:r w:rsidR="0047598E">
        <w:rPr>
          <w:rFonts w:ascii="Arial" w:hAnsi="Arial" w:cs="Arial"/>
          <w:color w:val="auto"/>
          <w:sz w:val="22"/>
          <w:szCs w:val="22"/>
        </w:rPr>
        <w:t xml:space="preserve">.  </w:t>
      </w:r>
    </w:p>
    <w:p w14:paraId="62C09127" w14:textId="134950B5" w:rsidR="0047598E" w:rsidRDefault="00F103B6" w:rsidP="00101094">
      <w:pPr>
        <w:pStyle w:val="Heading2"/>
        <w:spacing w:before="0" w:after="160" w:line="360" w:lineRule="auto"/>
        <w:rPr>
          <w:rFonts w:ascii="Arial" w:hAnsi="Arial" w:cs="Arial"/>
          <w:color w:val="auto"/>
          <w:sz w:val="22"/>
          <w:szCs w:val="22"/>
        </w:rPr>
      </w:pPr>
      <w:r>
        <w:rPr>
          <w:rFonts w:ascii="Arial" w:hAnsi="Arial" w:cs="Arial"/>
          <w:color w:val="auto"/>
          <w:sz w:val="22"/>
          <w:szCs w:val="22"/>
        </w:rPr>
        <w:t xml:space="preserve">A more complete definition </w:t>
      </w:r>
      <w:r w:rsidR="00D51B9C">
        <w:rPr>
          <w:rFonts w:ascii="Arial" w:hAnsi="Arial" w:cs="Arial"/>
          <w:color w:val="auto"/>
          <w:sz w:val="22"/>
          <w:szCs w:val="22"/>
        </w:rPr>
        <w:t xml:space="preserve">of qualitative research </w:t>
      </w:r>
      <w:r w:rsidR="007D4707">
        <w:rPr>
          <w:rFonts w:ascii="Arial" w:hAnsi="Arial" w:cs="Arial"/>
          <w:color w:val="auto"/>
          <w:sz w:val="22"/>
          <w:szCs w:val="22"/>
        </w:rPr>
        <w:t xml:space="preserve">is </w:t>
      </w:r>
      <w:r w:rsidR="0076582E">
        <w:rPr>
          <w:rFonts w:ascii="Arial" w:hAnsi="Arial" w:cs="Arial"/>
          <w:color w:val="auto"/>
          <w:sz w:val="22"/>
          <w:szCs w:val="22"/>
        </w:rPr>
        <w:t>provided by Creswell and Poth (2018) in Isik</w:t>
      </w:r>
      <w:r w:rsidR="00935D2C">
        <w:rPr>
          <w:rFonts w:ascii="Arial" w:hAnsi="Arial" w:cs="Arial"/>
          <w:color w:val="auto"/>
          <w:sz w:val="22"/>
          <w:szCs w:val="22"/>
        </w:rPr>
        <w:t xml:space="preserve"> (2025), when they </w:t>
      </w:r>
      <w:r w:rsidR="00D40F4E">
        <w:rPr>
          <w:rFonts w:ascii="Arial" w:hAnsi="Arial" w:cs="Arial"/>
          <w:color w:val="auto"/>
          <w:sz w:val="22"/>
          <w:szCs w:val="22"/>
        </w:rPr>
        <w:t>state that ‘Qualitative research aims to explore and understand how individuals make sense of their experiences and the social world around them</w:t>
      </w:r>
      <w:r w:rsidR="00EB1D26">
        <w:rPr>
          <w:rFonts w:ascii="Arial" w:hAnsi="Arial" w:cs="Arial"/>
          <w:color w:val="auto"/>
          <w:sz w:val="22"/>
          <w:szCs w:val="22"/>
        </w:rPr>
        <w:t>’ (Isik, 2025)</w:t>
      </w:r>
      <w:r w:rsidR="00C25D00">
        <w:rPr>
          <w:rFonts w:ascii="Arial" w:hAnsi="Arial" w:cs="Arial"/>
          <w:color w:val="auto"/>
          <w:sz w:val="22"/>
          <w:szCs w:val="22"/>
        </w:rPr>
        <w:t>.</w:t>
      </w:r>
    </w:p>
    <w:p w14:paraId="28E223D8" w14:textId="2FF39D89" w:rsidR="00976B1C" w:rsidRPr="008F28E8" w:rsidRDefault="00857754" w:rsidP="00101094">
      <w:pPr>
        <w:spacing w:line="360" w:lineRule="auto"/>
        <w:rPr>
          <w:rFonts w:ascii="Arial" w:hAnsi="Arial" w:cs="Arial"/>
        </w:rPr>
      </w:pPr>
      <w:r w:rsidRPr="008F28E8">
        <w:rPr>
          <w:rFonts w:ascii="Arial" w:hAnsi="Arial" w:cs="Arial"/>
        </w:rPr>
        <w:t xml:space="preserve">Qualitative research is, therefore, </w:t>
      </w:r>
      <w:r w:rsidR="008F28E8">
        <w:rPr>
          <w:rFonts w:ascii="Arial" w:hAnsi="Arial" w:cs="Arial"/>
        </w:rPr>
        <w:t xml:space="preserve">well suited to investigating </w:t>
      </w:r>
      <w:r w:rsidR="00F04C39">
        <w:rPr>
          <w:rFonts w:ascii="Arial" w:hAnsi="Arial" w:cs="Arial"/>
        </w:rPr>
        <w:t xml:space="preserve">topics like motivation within a sample population, in order to gauge </w:t>
      </w:r>
      <w:r w:rsidR="00101094">
        <w:rPr>
          <w:rFonts w:ascii="Arial" w:hAnsi="Arial" w:cs="Arial"/>
        </w:rPr>
        <w:t>the impact of external factors on individual and group</w:t>
      </w:r>
      <w:r w:rsidR="00740C31">
        <w:rPr>
          <w:rFonts w:ascii="Arial" w:hAnsi="Arial" w:cs="Arial"/>
        </w:rPr>
        <w:t xml:space="preserve"> </w:t>
      </w:r>
      <w:r w:rsidR="00EC2D5D">
        <w:rPr>
          <w:rFonts w:ascii="Arial" w:hAnsi="Arial" w:cs="Arial"/>
        </w:rPr>
        <w:t xml:space="preserve">emotions, </w:t>
      </w:r>
      <w:r w:rsidR="00535B1E">
        <w:rPr>
          <w:rFonts w:ascii="Arial" w:hAnsi="Arial" w:cs="Arial"/>
        </w:rPr>
        <w:t xml:space="preserve">mental </w:t>
      </w:r>
      <w:r w:rsidR="009C6C88">
        <w:rPr>
          <w:rFonts w:ascii="Arial" w:hAnsi="Arial" w:cs="Arial"/>
        </w:rPr>
        <w:t xml:space="preserve">and physical </w:t>
      </w:r>
      <w:r w:rsidR="00535B1E">
        <w:rPr>
          <w:rFonts w:ascii="Arial" w:hAnsi="Arial" w:cs="Arial"/>
        </w:rPr>
        <w:t xml:space="preserve">state, </w:t>
      </w:r>
      <w:r w:rsidR="00FE1711">
        <w:rPr>
          <w:rFonts w:ascii="Arial" w:hAnsi="Arial" w:cs="Arial"/>
        </w:rPr>
        <w:t>behaviour, and well-being – all of which</w:t>
      </w:r>
      <w:r w:rsidR="009C6C88">
        <w:rPr>
          <w:rFonts w:ascii="Arial" w:hAnsi="Arial" w:cs="Arial"/>
        </w:rPr>
        <w:t xml:space="preserve"> may </w:t>
      </w:r>
      <w:r w:rsidR="00BB56F0">
        <w:rPr>
          <w:rFonts w:ascii="Arial" w:hAnsi="Arial" w:cs="Arial"/>
        </w:rPr>
        <w:t xml:space="preserve">ultimately </w:t>
      </w:r>
      <w:r w:rsidR="009C6C88">
        <w:rPr>
          <w:rFonts w:ascii="Arial" w:hAnsi="Arial" w:cs="Arial"/>
        </w:rPr>
        <w:t>have an effect upon</w:t>
      </w:r>
      <w:r w:rsidR="00BB56F0">
        <w:rPr>
          <w:rFonts w:ascii="Arial" w:hAnsi="Arial" w:cs="Arial"/>
        </w:rPr>
        <w:t xml:space="preserve"> performance.</w:t>
      </w:r>
    </w:p>
    <w:p w14:paraId="16DA9D71" w14:textId="5979CD52" w:rsidR="00D2291D" w:rsidRPr="00981248" w:rsidRDefault="00981248" w:rsidP="00F53323">
      <w:pPr>
        <w:pStyle w:val="Heading2"/>
        <w:spacing w:before="0" w:after="160" w:line="360" w:lineRule="auto"/>
        <w:rPr>
          <w:color w:val="auto"/>
          <w:sz w:val="32"/>
          <w:szCs w:val="32"/>
        </w:rPr>
      </w:pPr>
      <w:bookmarkStart w:id="13" w:name="_Toc236917479"/>
      <w:r w:rsidRPr="00981248">
        <w:rPr>
          <w:color w:val="auto"/>
          <w:sz w:val="32"/>
          <w:szCs w:val="32"/>
        </w:rPr>
        <w:t>2.</w:t>
      </w:r>
      <w:r w:rsidR="00801183">
        <w:rPr>
          <w:color w:val="auto"/>
          <w:sz w:val="32"/>
          <w:szCs w:val="32"/>
        </w:rPr>
        <w:t>5</w:t>
      </w:r>
      <w:r w:rsidRPr="00981248">
        <w:rPr>
          <w:color w:val="auto"/>
          <w:sz w:val="32"/>
          <w:szCs w:val="32"/>
        </w:rPr>
        <w:t xml:space="preserve"> Qualitative Research Methods</w:t>
      </w:r>
      <w:bookmarkEnd w:id="13"/>
    </w:p>
    <w:p w14:paraId="59DCA732" w14:textId="65C31F66" w:rsidR="00DC2A14" w:rsidRDefault="00E3168B" w:rsidP="00F53323">
      <w:pPr>
        <w:spacing w:line="360" w:lineRule="auto"/>
        <w:rPr>
          <w:rFonts w:ascii="Arial" w:hAnsi="Arial" w:cs="Arial"/>
        </w:rPr>
      </w:pPr>
      <w:r>
        <w:rPr>
          <w:rFonts w:ascii="Arial" w:hAnsi="Arial" w:cs="Arial"/>
        </w:rPr>
        <w:t xml:space="preserve">There is a range of methods available to the qualitative researcher.  </w:t>
      </w:r>
      <w:r w:rsidR="00CD1F98">
        <w:rPr>
          <w:rFonts w:ascii="Arial" w:hAnsi="Arial" w:cs="Arial"/>
        </w:rPr>
        <w:t xml:space="preserve">Once again, Queiros et al (2017) has developed a comprehensive list of the advantages and disadvantages of </w:t>
      </w:r>
      <w:r w:rsidR="003704B1">
        <w:rPr>
          <w:rFonts w:ascii="Arial" w:hAnsi="Arial" w:cs="Arial"/>
        </w:rPr>
        <w:t>a wide range of qualitative methods (See appendix B)</w:t>
      </w:r>
      <w:r w:rsidR="0065720B">
        <w:rPr>
          <w:rFonts w:ascii="Arial" w:hAnsi="Arial" w:cs="Arial"/>
        </w:rPr>
        <w:t xml:space="preserve">.  These methods also </w:t>
      </w:r>
      <w:r w:rsidR="00734A09" w:rsidRPr="00734A09">
        <w:rPr>
          <w:rFonts w:ascii="Arial" w:hAnsi="Arial" w:cs="Arial"/>
          <w:i/>
          <w:iCs/>
        </w:rPr>
        <w:t xml:space="preserve">all </w:t>
      </w:r>
      <w:r w:rsidR="0065720B">
        <w:rPr>
          <w:rFonts w:ascii="Arial" w:hAnsi="Arial" w:cs="Arial"/>
        </w:rPr>
        <w:t xml:space="preserve">have strengths </w:t>
      </w:r>
      <w:r w:rsidR="00734A09">
        <w:rPr>
          <w:rFonts w:ascii="Arial" w:hAnsi="Arial" w:cs="Arial"/>
        </w:rPr>
        <w:t>and</w:t>
      </w:r>
      <w:r w:rsidR="0065720B">
        <w:rPr>
          <w:rFonts w:ascii="Arial" w:hAnsi="Arial" w:cs="Arial"/>
        </w:rPr>
        <w:t xml:space="preserve"> </w:t>
      </w:r>
      <w:r w:rsidR="00734A09">
        <w:rPr>
          <w:rFonts w:ascii="Arial" w:hAnsi="Arial" w:cs="Arial"/>
        </w:rPr>
        <w:t>weaknesses</w:t>
      </w:r>
      <w:r w:rsidR="0020539E">
        <w:rPr>
          <w:rFonts w:ascii="Arial" w:hAnsi="Arial" w:cs="Arial"/>
        </w:rPr>
        <w:t>.</w:t>
      </w:r>
      <w:r w:rsidR="00E20D69">
        <w:rPr>
          <w:rFonts w:ascii="Arial" w:hAnsi="Arial" w:cs="Arial"/>
        </w:rPr>
        <w:t xml:space="preserve">  Some of these could prove valuable as part of a mixed-methodologies approach to</w:t>
      </w:r>
      <w:r w:rsidR="000B341C">
        <w:rPr>
          <w:rFonts w:ascii="Arial" w:hAnsi="Arial" w:cs="Arial"/>
        </w:rPr>
        <w:t xml:space="preserve"> answering the research question: </w:t>
      </w:r>
      <w:r w:rsidR="000B341C">
        <w:rPr>
          <w:rFonts w:ascii="Arial" w:hAnsi="Arial" w:cs="Arial"/>
          <w:i/>
          <w:iCs/>
          <w:color w:val="0070C0"/>
        </w:rPr>
        <w:t xml:space="preserve">What is </w:t>
      </w:r>
      <w:r w:rsidR="000B341C" w:rsidRPr="003751A5">
        <w:rPr>
          <w:rFonts w:ascii="Arial" w:hAnsi="Arial" w:cs="Arial"/>
          <w:i/>
          <w:iCs/>
          <w:color w:val="0070C0"/>
        </w:rPr>
        <w:t>the impact of leadership behaviour on individual and collective levels of motivation and performance in UWTSD</w:t>
      </w:r>
      <w:r w:rsidR="000B341C">
        <w:rPr>
          <w:rFonts w:ascii="Arial" w:hAnsi="Arial" w:cs="Arial"/>
          <w:i/>
          <w:iCs/>
          <w:color w:val="0070C0"/>
        </w:rPr>
        <w:t>.</w:t>
      </w:r>
    </w:p>
    <w:p w14:paraId="5A61E3C2" w14:textId="77777777" w:rsidR="00427D68" w:rsidRDefault="00D40A74" w:rsidP="003971A0">
      <w:pPr>
        <w:spacing w:line="360" w:lineRule="auto"/>
        <w:rPr>
          <w:rFonts w:ascii="Arial" w:hAnsi="Arial" w:cs="Arial"/>
        </w:rPr>
      </w:pPr>
      <w:r w:rsidRPr="000B524A">
        <w:rPr>
          <w:rFonts w:ascii="Arial" w:hAnsi="Arial" w:cs="Arial"/>
          <w:i/>
          <w:iCs/>
        </w:rPr>
        <w:lastRenderedPageBreak/>
        <w:t>Interviews</w:t>
      </w:r>
      <w:r>
        <w:rPr>
          <w:rFonts w:ascii="Arial" w:hAnsi="Arial" w:cs="Arial"/>
        </w:rPr>
        <w:t xml:space="preserve"> can be used to develop n</w:t>
      </w:r>
      <w:r w:rsidR="003971A0" w:rsidRPr="004D2FBC">
        <w:rPr>
          <w:rFonts w:ascii="Arial" w:hAnsi="Arial" w:cs="Arial"/>
        </w:rPr>
        <w:t>arrative transcripts</w:t>
      </w:r>
      <w:r w:rsidR="00633853">
        <w:rPr>
          <w:rFonts w:ascii="Arial" w:hAnsi="Arial" w:cs="Arial"/>
        </w:rPr>
        <w:t xml:space="preserve">.  These </w:t>
      </w:r>
      <w:r w:rsidR="00432F6A">
        <w:rPr>
          <w:rFonts w:ascii="Arial" w:hAnsi="Arial" w:cs="Arial"/>
        </w:rPr>
        <w:t xml:space="preserve">interviews </w:t>
      </w:r>
      <w:r w:rsidR="00633853">
        <w:rPr>
          <w:rFonts w:ascii="Arial" w:hAnsi="Arial" w:cs="Arial"/>
        </w:rPr>
        <w:t>can be structured</w:t>
      </w:r>
      <w:r w:rsidR="0052647F">
        <w:rPr>
          <w:rFonts w:ascii="Arial" w:hAnsi="Arial" w:cs="Arial"/>
        </w:rPr>
        <w:t xml:space="preserve">, semi-structured </w:t>
      </w:r>
      <w:r w:rsidR="00633853">
        <w:rPr>
          <w:rFonts w:ascii="Arial" w:hAnsi="Arial" w:cs="Arial"/>
        </w:rPr>
        <w:t>or unstructured</w:t>
      </w:r>
      <w:r w:rsidR="00FF1DA7">
        <w:rPr>
          <w:rFonts w:ascii="Arial" w:hAnsi="Arial" w:cs="Arial"/>
        </w:rPr>
        <w:t>, depending upon the requirements of the researcher and any particular restrictions that may be in place</w:t>
      </w:r>
      <w:r w:rsidR="009052C8">
        <w:rPr>
          <w:rFonts w:ascii="Arial" w:hAnsi="Arial" w:cs="Arial"/>
        </w:rPr>
        <w:t xml:space="preserve">.  </w:t>
      </w:r>
      <w:r w:rsidR="00424A3B">
        <w:rPr>
          <w:rFonts w:ascii="Arial" w:hAnsi="Arial" w:cs="Arial"/>
        </w:rPr>
        <w:t xml:space="preserve">Such interviews </w:t>
      </w:r>
      <w:r w:rsidR="00484FC4">
        <w:rPr>
          <w:rFonts w:ascii="Arial" w:hAnsi="Arial" w:cs="Arial"/>
        </w:rPr>
        <w:t>can be used directly for data collection or as part of observation</w:t>
      </w:r>
      <w:r w:rsidR="000163E2">
        <w:rPr>
          <w:rFonts w:ascii="Arial" w:hAnsi="Arial" w:cs="Arial"/>
        </w:rPr>
        <w:t xml:space="preserve"> and other methodologies.</w:t>
      </w:r>
      <w:r w:rsidR="0002477F">
        <w:rPr>
          <w:rFonts w:ascii="Arial" w:hAnsi="Arial" w:cs="Arial"/>
        </w:rPr>
        <w:t xml:space="preserve">  Semi-struc</w:t>
      </w:r>
      <w:r w:rsidR="00C50ECE">
        <w:rPr>
          <w:rFonts w:ascii="Arial" w:hAnsi="Arial" w:cs="Arial"/>
        </w:rPr>
        <w:t xml:space="preserve">tured interviews are often used </w:t>
      </w:r>
      <w:r w:rsidR="00622173">
        <w:rPr>
          <w:rFonts w:ascii="Arial" w:hAnsi="Arial" w:cs="Arial"/>
        </w:rPr>
        <w:t>in interpretivist research as t</w:t>
      </w:r>
      <w:r w:rsidR="008C3960">
        <w:rPr>
          <w:rFonts w:ascii="Arial" w:hAnsi="Arial" w:cs="Arial"/>
        </w:rPr>
        <w:t>h</w:t>
      </w:r>
      <w:r w:rsidR="00622173">
        <w:rPr>
          <w:rFonts w:ascii="Arial" w:hAnsi="Arial" w:cs="Arial"/>
        </w:rPr>
        <w:t xml:space="preserve">ey provide </w:t>
      </w:r>
      <w:r w:rsidR="00EC3E13">
        <w:rPr>
          <w:rFonts w:ascii="Arial" w:hAnsi="Arial" w:cs="Arial"/>
        </w:rPr>
        <w:t xml:space="preserve">elements of guidance and </w:t>
      </w:r>
      <w:r w:rsidR="00CC667F">
        <w:rPr>
          <w:rFonts w:ascii="Arial" w:hAnsi="Arial" w:cs="Arial"/>
        </w:rPr>
        <w:t>direction but</w:t>
      </w:r>
      <w:r w:rsidR="00EC3E13">
        <w:rPr>
          <w:rFonts w:ascii="Arial" w:hAnsi="Arial" w:cs="Arial"/>
        </w:rPr>
        <w:t xml:space="preserve"> allow the researcher the freedom to explore issues or interesting lines of enquiry, as they occur</w:t>
      </w:r>
      <w:r w:rsidR="00393913">
        <w:rPr>
          <w:rFonts w:ascii="Arial" w:hAnsi="Arial" w:cs="Arial"/>
        </w:rPr>
        <w:t xml:space="preserve"> (Isik, 2025)</w:t>
      </w:r>
      <w:r w:rsidR="00EC3E13">
        <w:rPr>
          <w:rFonts w:ascii="Arial" w:hAnsi="Arial" w:cs="Arial"/>
        </w:rPr>
        <w:t>.</w:t>
      </w:r>
      <w:r w:rsidR="00CC667F">
        <w:rPr>
          <w:rFonts w:ascii="Arial" w:hAnsi="Arial" w:cs="Arial"/>
        </w:rPr>
        <w:t xml:space="preserve"> </w:t>
      </w:r>
    </w:p>
    <w:p w14:paraId="354F51FC" w14:textId="7E3BD6FA" w:rsidR="00E20D69" w:rsidRDefault="00CC667F" w:rsidP="003971A0">
      <w:pPr>
        <w:spacing w:line="360" w:lineRule="auto"/>
        <w:rPr>
          <w:rFonts w:ascii="Arial" w:hAnsi="Arial" w:cs="Arial"/>
        </w:rPr>
      </w:pPr>
      <w:r>
        <w:rPr>
          <w:rFonts w:ascii="Arial" w:hAnsi="Arial" w:cs="Arial"/>
        </w:rPr>
        <w:t xml:space="preserve">This method could prove valuable for investigating </w:t>
      </w:r>
      <w:r w:rsidR="00D84ED7">
        <w:rPr>
          <w:rFonts w:ascii="Arial" w:hAnsi="Arial" w:cs="Arial"/>
        </w:rPr>
        <w:t>the research question posited in this report.</w:t>
      </w:r>
      <w:r w:rsidR="004A0122">
        <w:rPr>
          <w:rFonts w:ascii="Arial" w:hAnsi="Arial" w:cs="Arial"/>
        </w:rPr>
        <w:t xml:space="preserve"> Used in conjunction with quantitative data</w:t>
      </w:r>
      <w:r w:rsidR="00AB16C0">
        <w:rPr>
          <w:rFonts w:ascii="Arial" w:hAnsi="Arial" w:cs="Arial"/>
        </w:rPr>
        <w:t xml:space="preserve"> it could be used to focus in on specific issues</w:t>
      </w:r>
      <w:r w:rsidR="00427D68">
        <w:rPr>
          <w:rFonts w:ascii="Arial" w:hAnsi="Arial" w:cs="Arial"/>
        </w:rPr>
        <w:t xml:space="preserve"> arising from </w:t>
      </w:r>
      <w:r w:rsidR="00097861">
        <w:rPr>
          <w:rFonts w:ascii="Arial" w:hAnsi="Arial" w:cs="Arial"/>
        </w:rPr>
        <w:t>inferential statistical</w:t>
      </w:r>
      <w:r w:rsidR="00E863BC">
        <w:rPr>
          <w:rFonts w:ascii="Arial" w:hAnsi="Arial" w:cs="Arial"/>
        </w:rPr>
        <w:t xml:space="preserve"> </w:t>
      </w:r>
      <w:r w:rsidR="00097861">
        <w:rPr>
          <w:rFonts w:ascii="Arial" w:hAnsi="Arial" w:cs="Arial"/>
        </w:rPr>
        <w:t>analysis but</w:t>
      </w:r>
      <w:r w:rsidR="00AB16C0">
        <w:rPr>
          <w:rFonts w:ascii="Arial" w:hAnsi="Arial" w:cs="Arial"/>
        </w:rPr>
        <w:t xml:space="preserve"> then</w:t>
      </w:r>
      <w:r w:rsidR="00C87F7C">
        <w:rPr>
          <w:rFonts w:ascii="Arial" w:hAnsi="Arial" w:cs="Arial"/>
        </w:rPr>
        <w:t xml:space="preserve"> expanded out to follow specific data threads for a more in-depth understanding</w:t>
      </w:r>
      <w:r w:rsidR="00714C0C">
        <w:rPr>
          <w:rFonts w:ascii="Arial" w:hAnsi="Arial" w:cs="Arial"/>
        </w:rPr>
        <w:t xml:space="preserve">, and potentially emerging lines of enquiry.  </w:t>
      </w:r>
      <w:r w:rsidR="00BD364D">
        <w:rPr>
          <w:rFonts w:ascii="Arial" w:hAnsi="Arial" w:cs="Arial"/>
        </w:rPr>
        <w:t>Such inter</w:t>
      </w:r>
      <w:r w:rsidR="00B455C3">
        <w:rPr>
          <w:rFonts w:ascii="Arial" w:hAnsi="Arial" w:cs="Arial"/>
        </w:rPr>
        <w:t>views can provide very rich information</w:t>
      </w:r>
      <w:r w:rsidR="00B952C5">
        <w:rPr>
          <w:rFonts w:ascii="Arial" w:hAnsi="Arial" w:cs="Arial"/>
        </w:rPr>
        <w:t xml:space="preserve">.  </w:t>
      </w:r>
      <w:r w:rsidR="00714C0C">
        <w:rPr>
          <w:rFonts w:ascii="Arial" w:hAnsi="Arial" w:cs="Arial"/>
        </w:rPr>
        <w:t>There are limitations to be wary of</w:t>
      </w:r>
      <w:r w:rsidR="006B42E9">
        <w:rPr>
          <w:rFonts w:ascii="Arial" w:hAnsi="Arial" w:cs="Arial"/>
        </w:rPr>
        <w:t>, including</w:t>
      </w:r>
      <w:r w:rsidR="00A920F8">
        <w:rPr>
          <w:rFonts w:ascii="Arial" w:hAnsi="Arial" w:cs="Arial"/>
        </w:rPr>
        <w:t xml:space="preserve"> the time they take to </w:t>
      </w:r>
      <w:r w:rsidR="004B3325">
        <w:rPr>
          <w:rFonts w:ascii="Arial" w:hAnsi="Arial" w:cs="Arial"/>
        </w:rPr>
        <w:t>complete, which can be costly in terms of resource availability.</w:t>
      </w:r>
      <w:r w:rsidR="00B41F09">
        <w:rPr>
          <w:rFonts w:ascii="Arial" w:hAnsi="Arial" w:cs="Arial"/>
        </w:rPr>
        <w:t xml:space="preserve">  They </w:t>
      </w:r>
      <w:r w:rsidR="00A54DB4">
        <w:rPr>
          <w:rFonts w:ascii="Arial" w:hAnsi="Arial" w:cs="Arial"/>
        </w:rPr>
        <w:t xml:space="preserve">also need the researcher to have good interview skills and </w:t>
      </w:r>
      <w:r w:rsidR="00982E68">
        <w:rPr>
          <w:rFonts w:ascii="Arial" w:hAnsi="Arial" w:cs="Arial"/>
        </w:rPr>
        <w:t>be able to produce meaningful notes summarising the meeting</w:t>
      </w:r>
      <w:r w:rsidR="00D57F0E">
        <w:rPr>
          <w:rFonts w:ascii="Arial" w:hAnsi="Arial" w:cs="Arial"/>
        </w:rPr>
        <w:t>. There is also a need to choose interviewees carefully</w:t>
      </w:r>
      <w:r w:rsidR="00C45510">
        <w:rPr>
          <w:rFonts w:ascii="Arial" w:hAnsi="Arial" w:cs="Arial"/>
        </w:rPr>
        <w:t>, to minimise the chance of bias</w:t>
      </w:r>
      <w:r w:rsidR="00BA0C1D">
        <w:rPr>
          <w:rFonts w:ascii="Arial" w:hAnsi="Arial" w:cs="Arial"/>
        </w:rPr>
        <w:t xml:space="preserve"> (</w:t>
      </w:r>
      <w:r w:rsidR="00AD7738">
        <w:rPr>
          <w:rFonts w:ascii="Arial" w:hAnsi="Arial" w:cs="Arial"/>
        </w:rPr>
        <w:t>Queiros et all, 2017)</w:t>
      </w:r>
      <w:r w:rsidR="00C45510">
        <w:rPr>
          <w:rFonts w:ascii="Arial" w:hAnsi="Arial" w:cs="Arial"/>
        </w:rPr>
        <w:t xml:space="preserve">.  </w:t>
      </w:r>
      <w:r w:rsidR="00474D6E">
        <w:rPr>
          <w:rFonts w:ascii="Arial" w:hAnsi="Arial" w:cs="Arial"/>
        </w:rPr>
        <w:t>There are also logistical issues to be addressed</w:t>
      </w:r>
      <w:r w:rsidR="000C133C">
        <w:rPr>
          <w:rFonts w:ascii="Arial" w:hAnsi="Arial" w:cs="Arial"/>
        </w:rPr>
        <w:t xml:space="preserve"> within the organisation – discussion around the purpose, objectives and benefits</w:t>
      </w:r>
      <w:r w:rsidR="00956F76">
        <w:rPr>
          <w:rFonts w:ascii="Arial" w:hAnsi="Arial" w:cs="Arial"/>
        </w:rPr>
        <w:t xml:space="preserve"> of the process</w:t>
      </w:r>
      <w:r w:rsidR="0053388E">
        <w:rPr>
          <w:rFonts w:ascii="Arial" w:hAnsi="Arial" w:cs="Arial"/>
        </w:rPr>
        <w:t>.</w:t>
      </w:r>
      <w:r w:rsidR="004E7FAA">
        <w:rPr>
          <w:rFonts w:ascii="Arial" w:hAnsi="Arial" w:cs="Arial"/>
        </w:rPr>
        <w:t xml:space="preserve">  The interviewer also has to be aware of their own biases, and work to minimise the impact of these</w:t>
      </w:r>
      <w:r w:rsidR="00AD7738">
        <w:rPr>
          <w:rFonts w:ascii="Arial" w:hAnsi="Arial" w:cs="Arial"/>
        </w:rPr>
        <w:t>.</w:t>
      </w:r>
    </w:p>
    <w:p w14:paraId="78C5EC7E" w14:textId="043381FA" w:rsidR="00E93E3B" w:rsidRDefault="003971A0" w:rsidP="003971A0">
      <w:pPr>
        <w:spacing w:line="360" w:lineRule="auto"/>
        <w:rPr>
          <w:rFonts w:ascii="Arial" w:hAnsi="Arial" w:cs="Arial"/>
        </w:rPr>
      </w:pPr>
      <w:r w:rsidRPr="00370C43">
        <w:rPr>
          <w:rFonts w:ascii="Arial" w:hAnsi="Arial" w:cs="Arial"/>
          <w:i/>
          <w:iCs/>
        </w:rPr>
        <w:t>Surveys</w:t>
      </w:r>
      <w:r w:rsidRPr="004D2FBC">
        <w:rPr>
          <w:rFonts w:ascii="Arial" w:hAnsi="Arial" w:cs="Arial"/>
        </w:rPr>
        <w:t xml:space="preserve"> can </w:t>
      </w:r>
      <w:r w:rsidR="001C7BA0">
        <w:rPr>
          <w:rFonts w:ascii="Arial" w:hAnsi="Arial" w:cs="Arial"/>
        </w:rPr>
        <w:t>also be a useful tool</w:t>
      </w:r>
      <w:r w:rsidR="005D73CA">
        <w:rPr>
          <w:rFonts w:ascii="Arial" w:hAnsi="Arial" w:cs="Arial"/>
        </w:rPr>
        <w:t xml:space="preserve"> for investigating the research question this report is using as an example</w:t>
      </w:r>
      <w:r w:rsidR="00336AF4">
        <w:rPr>
          <w:rFonts w:ascii="Arial" w:hAnsi="Arial" w:cs="Arial"/>
        </w:rPr>
        <w:t xml:space="preserve">.  </w:t>
      </w:r>
      <w:r w:rsidR="00696DCF">
        <w:rPr>
          <w:rFonts w:ascii="Arial" w:hAnsi="Arial" w:cs="Arial"/>
        </w:rPr>
        <w:t xml:space="preserve">Surveys </w:t>
      </w:r>
      <w:r w:rsidR="00A6725D">
        <w:rPr>
          <w:rFonts w:ascii="Arial" w:hAnsi="Arial" w:cs="Arial"/>
        </w:rPr>
        <w:t>can collect large amounts of data from a wide group of people quickly and at low cost.</w:t>
      </w:r>
      <w:r w:rsidR="00F629C6">
        <w:rPr>
          <w:rFonts w:ascii="Arial" w:hAnsi="Arial" w:cs="Arial"/>
        </w:rPr>
        <w:t xml:space="preserve">  It they are anonymised they </w:t>
      </w:r>
      <w:r w:rsidR="002B0A8F">
        <w:rPr>
          <w:rFonts w:ascii="Arial" w:hAnsi="Arial" w:cs="Arial"/>
        </w:rPr>
        <w:t xml:space="preserve">can gather honest </w:t>
      </w:r>
      <w:r w:rsidR="008D7041">
        <w:rPr>
          <w:rFonts w:ascii="Arial" w:hAnsi="Arial" w:cs="Arial"/>
        </w:rPr>
        <w:t>feedback,</w:t>
      </w:r>
      <w:r w:rsidR="001E0F2B">
        <w:rPr>
          <w:rFonts w:ascii="Arial" w:hAnsi="Arial" w:cs="Arial"/>
        </w:rPr>
        <w:t xml:space="preserve"> and the consistency of questions facilitates </w:t>
      </w:r>
      <w:r w:rsidR="005B6964">
        <w:rPr>
          <w:rFonts w:ascii="Arial" w:hAnsi="Arial" w:cs="Arial"/>
        </w:rPr>
        <w:t>simple sorting and analysis.</w:t>
      </w:r>
      <w:r w:rsidR="00C02F52">
        <w:rPr>
          <w:rFonts w:ascii="Arial" w:hAnsi="Arial" w:cs="Arial"/>
        </w:rPr>
        <w:t xml:space="preserve">  There is also the potential to </w:t>
      </w:r>
      <w:r w:rsidR="008D7041">
        <w:rPr>
          <w:rFonts w:ascii="Arial" w:hAnsi="Arial" w:cs="Arial"/>
        </w:rPr>
        <w:t>gather quantitative and qualitative data in the same survey</w:t>
      </w:r>
      <w:r w:rsidR="004F2C63">
        <w:rPr>
          <w:rFonts w:ascii="Arial" w:hAnsi="Arial" w:cs="Arial"/>
        </w:rPr>
        <w:t>.</w:t>
      </w:r>
      <w:r w:rsidR="00F629C6">
        <w:rPr>
          <w:rFonts w:ascii="Arial" w:hAnsi="Arial" w:cs="Arial"/>
        </w:rPr>
        <w:t xml:space="preserve"> </w:t>
      </w:r>
      <w:r w:rsidR="00336AF4">
        <w:rPr>
          <w:rFonts w:ascii="Arial" w:hAnsi="Arial" w:cs="Arial"/>
        </w:rPr>
        <w:t xml:space="preserve">Surveys fall into two broad categories – </w:t>
      </w:r>
      <w:r w:rsidR="00277123">
        <w:rPr>
          <w:rFonts w:ascii="Arial" w:hAnsi="Arial" w:cs="Arial"/>
        </w:rPr>
        <w:t>descriptive</w:t>
      </w:r>
      <w:r w:rsidR="00336AF4">
        <w:rPr>
          <w:rFonts w:ascii="Arial" w:hAnsi="Arial" w:cs="Arial"/>
        </w:rPr>
        <w:t xml:space="preserve"> and analytical</w:t>
      </w:r>
      <w:r w:rsidR="00E93E3B">
        <w:rPr>
          <w:rFonts w:ascii="Arial" w:hAnsi="Arial" w:cs="Arial"/>
        </w:rPr>
        <w:t xml:space="preserve">. </w:t>
      </w:r>
    </w:p>
    <w:p w14:paraId="3AB9631C" w14:textId="3DB4932C" w:rsidR="00277123" w:rsidRDefault="00E93E3B" w:rsidP="003971A0">
      <w:pPr>
        <w:spacing w:line="360" w:lineRule="auto"/>
        <w:rPr>
          <w:rFonts w:ascii="Arial" w:hAnsi="Arial" w:cs="Arial"/>
        </w:rPr>
      </w:pPr>
      <w:r>
        <w:rPr>
          <w:rFonts w:ascii="Arial" w:hAnsi="Arial" w:cs="Arial"/>
        </w:rPr>
        <w:t>Descriptive surveys</w:t>
      </w:r>
      <w:r w:rsidR="002E269E">
        <w:rPr>
          <w:rFonts w:ascii="Arial" w:hAnsi="Arial" w:cs="Arial"/>
        </w:rPr>
        <w:t xml:space="preserve"> are primarily aimed at</w:t>
      </w:r>
      <w:r w:rsidR="001A59EB">
        <w:rPr>
          <w:rFonts w:ascii="Arial" w:hAnsi="Arial" w:cs="Arial"/>
        </w:rPr>
        <w:t xml:space="preserve"> what has occurred within a given </w:t>
      </w:r>
      <w:r w:rsidR="003B6575">
        <w:rPr>
          <w:rFonts w:ascii="Arial" w:hAnsi="Arial" w:cs="Arial"/>
        </w:rPr>
        <w:t>sample population, rather than ‘why’ it has happened</w:t>
      </w:r>
      <w:r w:rsidR="00E76E7D">
        <w:rPr>
          <w:rFonts w:ascii="Arial" w:hAnsi="Arial" w:cs="Arial"/>
        </w:rPr>
        <w:t xml:space="preserve">, and are </w:t>
      </w:r>
      <w:r w:rsidR="009740D5">
        <w:rPr>
          <w:rFonts w:ascii="Arial" w:hAnsi="Arial" w:cs="Arial"/>
        </w:rPr>
        <w:t>often focused on establishing what attitudes, values, and opinions are present.</w:t>
      </w:r>
      <w:r w:rsidR="00064FB3">
        <w:rPr>
          <w:rFonts w:ascii="Arial" w:hAnsi="Arial" w:cs="Arial"/>
        </w:rPr>
        <w:t xml:space="preserve">  This could certainly be applicable </w:t>
      </w:r>
      <w:r w:rsidR="002C13D5">
        <w:rPr>
          <w:rFonts w:ascii="Arial" w:hAnsi="Arial" w:cs="Arial"/>
        </w:rPr>
        <w:t>in</w:t>
      </w:r>
      <w:r w:rsidR="00EE483B">
        <w:rPr>
          <w:rFonts w:ascii="Arial" w:hAnsi="Arial" w:cs="Arial"/>
        </w:rPr>
        <w:t xml:space="preserve"> examining staff </w:t>
      </w:r>
      <w:r w:rsidR="00C3733E">
        <w:rPr>
          <w:rFonts w:ascii="Arial" w:hAnsi="Arial" w:cs="Arial"/>
        </w:rPr>
        <w:t>views</w:t>
      </w:r>
      <w:r w:rsidR="00EE483B">
        <w:rPr>
          <w:rFonts w:ascii="Arial" w:hAnsi="Arial" w:cs="Arial"/>
        </w:rPr>
        <w:t xml:space="preserve"> relating to </w:t>
      </w:r>
      <w:r w:rsidR="00C3733E">
        <w:rPr>
          <w:rFonts w:ascii="Arial" w:hAnsi="Arial" w:cs="Arial"/>
        </w:rPr>
        <w:t>leadership behaviour and its impact.</w:t>
      </w:r>
      <w:r w:rsidR="000022DF">
        <w:rPr>
          <w:rFonts w:ascii="Arial" w:hAnsi="Arial" w:cs="Arial"/>
        </w:rPr>
        <w:t xml:space="preserve">  Gray (2017</w:t>
      </w:r>
      <w:r w:rsidR="008B2E22">
        <w:rPr>
          <w:rFonts w:ascii="Arial" w:hAnsi="Arial" w:cs="Arial"/>
        </w:rPr>
        <w:t xml:space="preserve"> p.</w:t>
      </w:r>
      <w:r w:rsidR="009F3092">
        <w:rPr>
          <w:rFonts w:ascii="Arial" w:hAnsi="Arial" w:cs="Arial"/>
        </w:rPr>
        <w:t>246</w:t>
      </w:r>
      <w:r w:rsidR="000022DF">
        <w:rPr>
          <w:rFonts w:ascii="Arial" w:hAnsi="Arial" w:cs="Arial"/>
        </w:rPr>
        <w:t xml:space="preserve">) suggests that </w:t>
      </w:r>
      <w:r w:rsidR="001D4395">
        <w:rPr>
          <w:rFonts w:ascii="Arial" w:hAnsi="Arial" w:cs="Arial"/>
        </w:rPr>
        <w:t>‘the working practices of organisations would be a typical</w:t>
      </w:r>
      <w:r w:rsidR="008B2E22">
        <w:rPr>
          <w:rFonts w:ascii="Arial" w:hAnsi="Arial" w:cs="Arial"/>
        </w:rPr>
        <w:t xml:space="preserve"> subject for descriptive surveys’.</w:t>
      </w:r>
    </w:p>
    <w:p w14:paraId="45BB1807" w14:textId="4B49B24E" w:rsidR="009F3092" w:rsidRDefault="009F3092" w:rsidP="003971A0">
      <w:pPr>
        <w:spacing w:line="360" w:lineRule="auto"/>
        <w:rPr>
          <w:rFonts w:ascii="Arial" w:hAnsi="Arial" w:cs="Arial"/>
        </w:rPr>
      </w:pPr>
      <w:r>
        <w:rPr>
          <w:rFonts w:ascii="Arial" w:hAnsi="Arial" w:cs="Arial"/>
        </w:rPr>
        <w:t>Analytical surveys</w:t>
      </w:r>
      <w:r w:rsidR="00F40DE0">
        <w:rPr>
          <w:rFonts w:ascii="Arial" w:hAnsi="Arial" w:cs="Arial"/>
        </w:rPr>
        <w:t xml:space="preserve"> are more useful for testing theories</w:t>
      </w:r>
      <w:r w:rsidR="00795DAA">
        <w:rPr>
          <w:rFonts w:ascii="Arial" w:hAnsi="Arial" w:cs="Arial"/>
        </w:rPr>
        <w:t xml:space="preserve"> by </w:t>
      </w:r>
      <w:r w:rsidR="008671BC">
        <w:rPr>
          <w:rFonts w:ascii="Arial" w:hAnsi="Arial" w:cs="Arial"/>
        </w:rPr>
        <w:t xml:space="preserve">exploring the associations between </w:t>
      </w:r>
      <w:r w:rsidR="00E44047">
        <w:rPr>
          <w:rFonts w:ascii="Arial" w:hAnsi="Arial" w:cs="Arial"/>
        </w:rPr>
        <w:t>variables but</w:t>
      </w:r>
      <w:r w:rsidR="000621CD">
        <w:rPr>
          <w:rFonts w:ascii="Arial" w:hAnsi="Arial" w:cs="Arial"/>
        </w:rPr>
        <w:t xml:space="preserve"> would not be </w:t>
      </w:r>
      <w:r w:rsidR="001127F3">
        <w:rPr>
          <w:rFonts w:ascii="Arial" w:hAnsi="Arial" w:cs="Arial"/>
        </w:rPr>
        <w:t xml:space="preserve">so useful in </w:t>
      </w:r>
      <w:r w:rsidR="00BD1FF5">
        <w:rPr>
          <w:rFonts w:ascii="Arial" w:hAnsi="Arial" w:cs="Arial"/>
        </w:rPr>
        <w:t xml:space="preserve">investigating ‘what’ is happening.  From the perspective of </w:t>
      </w:r>
      <w:r w:rsidR="00AB7335">
        <w:rPr>
          <w:rFonts w:ascii="Arial" w:hAnsi="Arial" w:cs="Arial"/>
        </w:rPr>
        <w:t xml:space="preserve">the specific research question, there may be more value in using follow-up semi-structured </w:t>
      </w:r>
      <w:r w:rsidR="00AB7335">
        <w:rPr>
          <w:rFonts w:ascii="Arial" w:hAnsi="Arial" w:cs="Arial"/>
        </w:rPr>
        <w:lastRenderedPageBreak/>
        <w:t xml:space="preserve">interviewing after an </w:t>
      </w:r>
      <w:r w:rsidR="00E44047">
        <w:rPr>
          <w:rFonts w:ascii="Arial" w:hAnsi="Arial" w:cs="Arial"/>
        </w:rPr>
        <w:t>initial descriptive survey, rather than attempting an analytical survey.</w:t>
      </w:r>
      <w:r w:rsidR="00446FEC">
        <w:rPr>
          <w:rFonts w:ascii="Arial" w:hAnsi="Arial" w:cs="Arial"/>
        </w:rPr>
        <w:t xml:space="preserve"> This would allow for a prepared set of questions relating to survey </w:t>
      </w:r>
      <w:r w:rsidR="00E079C0">
        <w:rPr>
          <w:rFonts w:ascii="Arial" w:hAnsi="Arial" w:cs="Arial"/>
        </w:rPr>
        <w:t xml:space="preserve">responses, coupled with a more flexible investigation </w:t>
      </w:r>
      <w:r w:rsidR="00DF73D2">
        <w:rPr>
          <w:rFonts w:ascii="Arial" w:hAnsi="Arial" w:cs="Arial"/>
        </w:rPr>
        <w:t>of issues arising during the interview.</w:t>
      </w:r>
    </w:p>
    <w:p w14:paraId="4EC06087" w14:textId="77777777" w:rsidR="0015227C" w:rsidRDefault="004A12D8" w:rsidP="00D35B96">
      <w:pPr>
        <w:spacing w:line="360" w:lineRule="auto"/>
        <w:rPr>
          <w:rFonts w:ascii="Arial" w:hAnsi="Arial" w:cs="Arial"/>
        </w:rPr>
      </w:pPr>
      <w:r>
        <w:rPr>
          <w:rFonts w:ascii="Arial" w:hAnsi="Arial" w:cs="Arial"/>
        </w:rPr>
        <w:t>As with quantitative surveys</w:t>
      </w:r>
      <w:r w:rsidR="00665AAE">
        <w:rPr>
          <w:rFonts w:ascii="Arial" w:hAnsi="Arial" w:cs="Arial"/>
        </w:rPr>
        <w:t>, the validity and value of surveys is dependent upon the quality of the responses</w:t>
      </w:r>
      <w:r w:rsidR="003C1FCA">
        <w:rPr>
          <w:rFonts w:ascii="Arial" w:hAnsi="Arial" w:cs="Arial"/>
        </w:rPr>
        <w:t xml:space="preserve">.  This is where anonymising </w:t>
      </w:r>
      <w:r w:rsidR="003A60BF">
        <w:rPr>
          <w:rFonts w:ascii="Arial" w:hAnsi="Arial" w:cs="Arial"/>
        </w:rPr>
        <w:t xml:space="preserve">is so important within an organisational setting.  Similarly, </w:t>
      </w:r>
      <w:r w:rsidR="003121C1">
        <w:rPr>
          <w:rFonts w:ascii="Arial" w:hAnsi="Arial" w:cs="Arial"/>
        </w:rPr>
        <w:t>the value of the survey depends upon accumulating a solid response</w:t>
      </w:r>
      <w:r w:rsidR="00D56F40">
        <w:rPr>
          <w:rFonts w:ascii="Arial" w:hAnsi="Arial" w:cs="Arial"/>
        </w:rPr>
        <w:t xml:space="preserve"> rate</w:t>
      </w:r>
      <w:r w:rsidR="003121C1">
        <w:rPr>
          <w:rFonts w:ascii="Arial" w:hAnsi="Arial" w:cs="Arial"/>
        </w:rPr>
        <w:t xml:space="preserve">, in order to create a </w:t>
      </w:r>
      <w:r w:rsidR="002B2915">
        <w:rPr>
          <w:rFonts w:ascii="Arial" w:hAnsi="Arial" w:cs="Arial"/>
        </w:rPr>
        <w:t>worthwhile sample.</w:t>
      </w:r>
      <w:r w:rsidR="006B4544">
        <w:rPr>
          <w:rFonts w:ascii="Arial" w:hAnsi="Arial" w:cs="Arial"/>
        </w:rPr>
        <w:t xml:space="preserve">  Another issue to </w:t>
      </w:r>
      <w:r w:rsidR="0003351D">
        <w:rPr>
          <w:rFonts w:ascii="Arial" w:hAnsi="Arial" w:cs="Arial"/>
        </w:rPr>
        <w:t>watch out for is the potential of responde</w:t>
      </w:r>
      <w:r w:rsidR="00B63FF9">
        <w:rPr>
          <w:rFonts w:ascii="Arial" w:hAnsi="Arial" w:cs="Arial"/>
        </w:rPr>
        <w:t>nts</w:t>
      </w:r>
      <w:r w:rsidR="0003351D">
        <w:rPr>
          <w:rFonts w:ascii="Arial" w:hAnsi="Arial" w:cs="Arial"/>
        </w:rPr>
        <w:t xml:space="preserve"> to ‘articulate a particular view</w:t>
      </w:r>
      <w:r w:rsidR="00B63FF9">
        <w:rPr>
          <w:rFonts w:ascii="Arial" w:hAnsi="Arial" w:cs="Arial"/>
        </w:rPr>
        <w:t>, but in practice behave differently’ (</w:t>
      </w:r>
      <w:r w:rsidR="00506563">
        <w:rPr>
          <w:rFonts w:ascii="Arial" w:hAnsi="Arial" w:cs="Arial"/>
        </w:rPr>
        <w:t>Gray, 2017, p.246)</w:t>
      </w:r>
      <w:r w:rsidR="00B63FF9">
        <w:rPr>
          <w:rFonts w:ascii="Arial" w:hAnsi="Arial" w:cs="Arial"/>
        </w:rPr>
        <w:t>.</w:t>
      </w:r>
      <w:r w:rsidR="00432D56">
        <w:rPr>
          <w:rFonts w:ascii="Arial" w:hAnsi="Arial" w:cs="Arial"/>
        </w:rPr>
        <w:t xml:space="preserve">  The choice of questions</w:t>
      </w:r>
      <w:r w:rsidR="006C7B85">
        <w:rPr>
          <w:rFonts w:ascii="Arial" w:hAnsi="Arial" w:cs="Arial"/>
        </w:rPr>
        <w:t xml:space="preserve"> needs careful consideration</w:t>
      </w:r>
      <w:r w:rsidR="00F939CF">
        <w:rPr>
          <w:rFonts w:ascii="Arial" w:hAnsi="Arial" w:cs="Arial"/>
        </w:rPr>
        <w:t>.  Leading questions need to be avoided</w:t>
      </w:r>
      <w:r w:rsidR="00207192">
        <w:rPr>
          <w:rFonts w:ascii="Arial" w:hAnsi="Arial" w:cs="Arial"/>
        </w:rPr>
        <w:t xml:space="preserve">.  It is easy to introduce bias by </w:t>
      </w:r>
      <w:r w:rsidR="00133BF3">
        <w:rPr>
          <w:rFonts w:ascii="Arial" w:hAnsi="Arial" w:cs="Arial"/>
        </w:rPr>
        <w:t xml:space="preserve">including </w:t>
      </w:r>
      <w:r w:rsidR="008E285C">
        <w:rPr>
          <w:rFonts w:ascii="Arial" w:hAnsi="Arial" w:cs="Arial"/>
        </w:rPr>
        <w:t>‘questions which are worded (or their response categories</w:t>
      </w:r>
      <w:r w:rsidR="00B929AC">
        <w:rPr>
          <w:rFonts w:ascii="Arial" w:hAnsi="Arial" w:cs="Arial"/>
        </w:rPr>
        <w:t xml:space="preserve"> presented)</w:t>
      </w:r>
      <w:r w:rsidR="00616081">
        <w:rPr>
          <w:rFonts w:ascii="Arial" w:hAnsi="Arial" w:cs="Arial"/>
        </w:rPr>
        <w:t xml:space="preserve"> </w:t>
      </w:r>
      <w:r w:rsidR="00B929AC">
        <w:rPr>
          <w:rFonts w:ascii="Arial" w:hAnsi="Arial" w:cs="Arial"/>
        </w:rPr>
        <w:t>in such a way as to suggest to respondents that there is only one acceptable answer</w:t>
      </w:r>
      <w:r w:rsidR="00616081">
        <w:rPr>
          <w:rFonts w:ascii="Arial" w:hAnsi="Arial" w:cs="Arial"/>
        </w:rPr>
        <w:t xml:space="preserve">’ </w:t>
      </w:r>
      <w:r w:rsidR="00387EAB">
        <w:rPr>
          <w:rFonts w:ascii="Arial" w:hAnsi="Arial" w:cs="Arial"/>
        </w:rPr>
        <w:t xml:space="preserve">(Cohen &amp; Manion, </w:t>
      </w:r>
      <w:r w:rsidR="00792392">
        <w:rPr>
          <w:rFonts w:ascii="Arial" w:hAnsi="Arial" w:cs="Arial"/>
        </w:rPr>
        <w:t>1995).</w:t>
      </w:r>
      <w:r w:rsidR="00F32415">
        <w:rPr>
          <w:rFonts w:ascii="Arial" w:hAnsi="Arial" w:cs="Arial"/>
        </w:rPr>
        <w:t xml:space="preserve">  Similarly, </w:t>
      </w:r>
      <w:r w:rsidR="00AC26C9">
        <w:rPr>
          <w:rFonts w:ascii="Arial" w:hAnsi="Arial" w:cs="Arial"/>
        </w:rPr>
        <w:t>complex questions can cause confusion and should be avoided</w:t>
      </w:r>
      <w:r w:rsidR="00411E73">
        <w:rPr>
          <w:rFonts w:ascii="Arial" w:hAnsi="Arial" w:cs="Arial"/>
        </w:rPr>
        <w:t>, along</w:t>
      </w:r>
      <w:r w:rsidR="00585F92">
        <w:rPr>
          <w:rFonts w:ascii="Arial" w:hAnsi="Arial" w:cs="Arial"/>
        </w:rPr>
        <w:t xml:space="preserve"> with questions that use negatives.</w:t>
      </w:r>
    </w:p>
    <w:p w14:paraId="4542BADF" w14:textId="79FC828C" w:rsidR="003C480A" w:rsidRDefault="006C5B2B" w:rsidP="003971A0">
      <w:pPr>
        <w:spacing w:line="360" w:lineRule="auto"/>
        <w:rPr>
          <w:rFonts w:ascii="Arial" w:hAnsi="Arial" w:cs="Arial"/>
        </w:rPr>
      </w:pPr>
      <w:r>
        <w:rPr>
          <w:rFonts w:ascii="Arial" w:hAnsi="Arial" w:cs="Arial"/>
        </w:rPr>
        <w:t xml:space="preserve">So, given that there are so many ways to </w:t>
      </w:r>
      <w:r w:rsidR="00AE100C">
        <w:rPr>
          <w:rFonts w:ascii="Arial" w:hAnsi="Arial" w:cs="Arial"/>
        </w:rPr>
        <w:t xml:space="preserve">perform research within an organisation, </w:t>
      </w:r>
      <w:r w:rsidR="002A48B6">
        <w:rPr>
          <w:rFonts w:ascii="Arial" w:hAnsi="Arial" w:cs="Arial"/>
        </w:rPr>
        <w:t xml:space="preserve">what are the ethical considerations of dealing with </w:t>
      </w:r>
      <w:r w:rsidR="00894811">
        <w:rPr>
          <w:rFonts w:ascii="Arial" w:hAnsi="Arial" w:cs="Arial"/>
        </w:rPr>
        <w:t>potentially sensitive information and situations?  The next section will look at this</w:t>
      </w:r>
      <w:r w:rsidR="00720452">
        <w:rPr>
          <w:rFonts w:ascii="Arial" w:hAnsi="Arial" w:cs="Arial"/>
        </w:rPr>
        <w:t>.</w:t>
      </w:r>
    </w:p>
    <w:p w14:paraId="439C3CF0" w14:textId="77777777" w:rsidR="003C480A" w:rsidRDefault="003C480A" w:rsidP="003971A0">
      <w:pPr>
        <w:spacing w:line="360" w:lineRule="auto"/>
        <w:rPr>
          <w:rFonts w:ascii="Arial" w:hAnsi="Arial" w:cs="Arial"/>
        </w:rPr>
      </w:pPr>
    </w:p>
    <w:p w14:paraId="72DB1E53" w14:textId="77777777" w:rsidR="00D657EA" w:rsidRDefault="00D657EA" w:rsidP="003971A0">
      <w:pPr>
        <w:spacing w:line="360" w:lineRule="auto"/>
        <w:rPr>
          <w:rFonts w:ascii="Arial" w:hAnsi="Arial" w:cs="Arial"/>
        </w:rPr>
      </w:pPr>
    </w:p>
    <w:p w14:paraId="5069E7B7" w14:textId="77777777" w:rsidR="00277123" w:rsidRDefault="00277123" w:rsidP="003971A0">
      <w:pPr>
        <w:spacing w:line="360" w:lineRule="auto"/>
        <w:rPr>
          <w:rFonts w:ascii="Arial" w:hAnsi="Arial" w:cs="Arial"/>
        </w:rPr>
      </w:pPr>
    </w:p>
    <w:p w14:paraId="02172406" w14:textId="4C0C8CA1" w:rsidR="0020539E" w:rsidRPr="00D02014" w:rsidRDefault="0020539E" w:rsidP="00F53323">
      <w:pPr>
        <w:spacing w:line="360" w:lineRule="auto"/>
        <w:rPr>
          <w:rFonts w:ascii="Arial" w:hAnsi="Arial" w:cs="Arial"/>
        </w:rPr>
      </w:pPr>
    </w:p>
    <w:p w14:paraId="7CEC3DEE" w14:textId="77777777" w:rsidR="0031030A" w:rsidRDefault="0031030A" w:rsidP="00F53323">
      <w:pPr>
        <w:spacing w:line="360" w:lineRule="auto"/>
        <w:rPr>
          <w:rFonts w:ascii="Arial" w:hAnsi="Arial" w:cs="Arial"/>
          <w:sz w:val="24"/>
          <w:szCs w:val="24"/>
        </w:rPr>
      </w:pPr>
    </w:p>
    <w:p w14:paraId="380AA1B1" w14:textId="77777777" w:rsidR="0031030A" w:rsidRDefault="0031030A" w:rsidP="00F53323">
      <w:pPr>
        <w:spacing w:line="360" w:lineRule="auto"/>
        <w:rPr>
          <w:rFonts w:ascii="Arial" w:hAnsi="Arial" w:cs="Arial"/>
          <w:sz w:val="24"/>
          <w:szCs w:val="24"/>
        </w:rPr>
      </w:pPr>
    </w:p>
    <w:p w14:paraId="4A03522C" w14:textId="77777777" w:rsidR="0031030A" w:rsidRDefault="0031030A" w:rsidP="00F53323">
      <w:pPr>
        <w:spacing w:line="360" w:lineRule="auto"/>
        <w:rPr>
          <w:rFonts w:ascii="Arial" w:hAnsi="Arial" w:cs="Arial"/>
          <w:sz w:val="24"/>
          <w:szCs w:val="24"/>
        </w:rPr>
      </w:pPr>
    </w:p>
    <w:p w14:paraId="107B9299" w14:textId="77777777" w:rsidR="0031030A" w:rsidRDefault="0031030A" w:rsidP="00F53323">
      <w:pPr>
        <w:spacing w:line="360" w:lineRule="auto"/>
        <w:rPr>
          <w:rFonts w:ascii="Arial" w:hAnsi="Arial" w:cs="Arial"/>
          <w:sz w:val="24"/>
          <w:szCs w:val="24"/>
        </w:rPr>
      </w:pPr>
    </w:p>
    <w:p w14:paraId="0D17AA7E" w14:textId="77777777" w:rsidR="0031030A" w:rsidRDefault="0031030A" w:rsidP="00F53323">
      <w:pPr>
        <w:spacing w:line="360" w:lineRule="auto"/>
        <w:rPr>
          <w:rFonts w:ascii="Arial" w:hAnsi="Arial" w:cs="Arial"/>
          <w:sz w:val="24"/>
          <w:szCs w:val="24"/>
        </w:rPr>
      </w:pPr>
    </w:p>
    <w:p w14:paraId="3AB5D014" w14:textId="77777777" w:rsidR="0031030A" w:rsidRDefault="0031030A" w:rsidP="00F53323">
      <w:pPr>
        <w:spacing w:line="360" w:lineRule="auto"/>
        <w:rPr>
          <w:rFonts w:ascii="Arial" w:hAnsi="Arial" w:cs="Arial"/>
          <w:sz w:val="24"/>
          <w:szCs w:val="24"/>
        </w:rPr>
      </w:pPr>
    </w:p>
    <w:p w14:paraId="505B97AA" w14:textId="77777777" w:rsidR="0031030A" w:rsidRDefault="0031030A" w:rsidP="00F53323">
      <w:pPr>
        <w:spacing w:line="360" w:lineRule="auto"/>
        <w:rPr>
          <w:rFonts w:ascii="Arial" w:hAnsi="Arial" w:cs="Arial"/>
          <w:sz w:val="24"/>
          <w:szCs w:val="24"/>
        </w:rPr>
      </w:pPr>
    </w:p>
    <w:p w14:paraId="11BB2273" w14:textId="77777777" w:rsidR="00022FDB" w:rsidRPr="00720452" w:rsidRDefault="00022FDB" w:rsidP="00F53323">
      <w:pPr>
        <w:pStyle w:val="Heading1"/>
        <w:spacing w:before="0" w:after="160" w:line="360" w:lineRule="auto"/>
        <w:rPr>
          <w:color w:val="auto"/>
        </w:rPr>
      </w:pPr>
      <w:bookmarkStart w:id="14" w:name="_Toc236917481"/>
      <w:r w:rsidRPr="00720452">
        <w:rPr>
          <w:color w:val="auto"/>
        </w:rPr>
        <w:lastRenderedPageBreak/>
        <w:t xml:space="preserve">3.0 </w:t>
      </w:r>
      <w:r w:rsidRPr="00720452">
        <w:rPr>
          <w:color w:val="auto"/>
        </w:rPr>
        <w:t>Ethical Considerations</w:t>
      </w:r>
      <w:bookmarkEnd w:id="14"/>
    </w:p>
    <w:p w14:paraId="7854333C" w14:textId="2338A9DA" w:rsidR="00034666" w:rsidRDefault="003C1650" w:rsidP="00D35B96">
      <w:pPr>
        <w:spacing w:after="120" w:line="360" w:lineRule="auto"/>
        <w:rPr>
          <w:rFonts w:ascii="Arial" w:eastAsia="Times New Roman" w:hAnsi="Arial" w:cs="Arial"/>
          <w:lang w:eastAsia="en-GB"/>
        </w:rPr>
      </w:pPr>
      <w:r w:rsidRPr="0065436B">
        <w:rPr>
          <w:rFonts w:ascii="Arial" w:eastAsia="Times New Roman" w:hAnsi="Arial" w:cs="Arial"/>
          <w:lang w:eastAsia="en-GB"/>
        </w:rPr>
        <w:t xml:space="preserve">Conducting research inside an organization involves distinct challenges regarding power dynamics, voluntary consent, and confidentiality because the researcher and the participants share an employment relationship. </w:t>
      </w:r>
      <w:r w:rsidR="002D5130">
        <w:rPr>
          <w:rFonts w:ascii="Arial" w:eastAsia="Times New Roman" w:hAnsi="Arial" w:cs="Arial"/>
          <w:lang w:eastAsia="en-GB"/>
        </w:rPr>
        <w:t>Anyone that works in an organisation will recognise</w:t>
      </w:r>
      <w:r w:rsidR="001D10B4">
        <w:rPr>
          <w:rFonts w:ascii="Arial" w:eastAsia="Times New Roman" w:hAnsi="Arial" w:cs="Arial"/>
          <w:lang w:eastAsia="en-GB"/>
        </w:rPr>
        <w:t xml:space="preserve"> that performance relies upon </w:t>
      </w:r>
      <w:r w:rsidR="006206B1">
        <w:rPr>
          <w:rFonts w:ascii="Arial" w:eastAsia="Times New Roman" w:hAnsi="Arial" w:cs="Arial"/>
          <w:lang w:eastAsia="en-GB"/>
        </w:rPr>
        <w:t>teamwork and positive working relationships</w:t>
      </w:r>
      <w:r w:rsidR="008B6B3E">
        <w:rPr>
          <w:rFonts w:ascii="Arial" w:eastAsia="Times New Roman" w:hAnsi="Arial" w:cs="Arial"/>
          <w:lang w:eastAsia="en-GB"/>
        </w:rPr>
        <w:t>, and carrying out workplace research</w:t>
      </w:r>
      <w:r w:rsidR="002438B5">
        <w:rPr>
          <w:rFonts w:ascii="Arial" w:eastAsia="Times New Roman" w:hAnsi="Arial" w:cs="Arial"/>
          <w:lang w:eastAsia="en-GB"/>
        </w:rPr>
        <w:t xml:space="preserve">, </w:t>
      </w:r>
      <w:r w:rsidR="008B6B3E">
        <w:rPr>
          <w:rFonts w:ascii="Arial" w:eastAsia="Times New Roman" w:hAnsi="Arial" w:cs="Arial"/>
          <w:lang w:eastAsia="en-GB"/>
        </w:rPr>
        <w:t>even when the objective is to improve things</w:t>
      </w:r>
      <w:r w:rsidR="002438B5">
        <w:rPr>
          <w:rFonts w:ascii="Arial" w:eastAsia="Times New Roman" w:hAnsi="Arial" w:cs="Arial"/>
          <w:lang w:eastAsia="en-GB"/>
        </w:rPr>
        <w:t xml:space="preserve">, carries with it the potential </w:t>
      </w:r>
      <w:r w:rsidR="00034666">
        <w:rPr>
          <w:rFonts w:ascii="Arial" w:eastAsia="Times New Roman" w:hAnsi="Arial" w:cs="Arial"/>
          <w:lang w:eastAsia="en-GB"/>
        </w:rPr>
        <w:t>for causing workplace difficulties.</w:t>
      </w:r>
      <w:r w:rsidR="00EB703A">
        <w:rPr>
          <w:rFonts w:ascii="Arial" w:eastAsia="Times New Roman" w:hAnsi="Arial" w:cs="Arial"/>
          <w:lang w:eastAsia="en-GB"/>
        </w:rPr>
        <w:t xml:space="preserve"> </w:t>
      </w:r>
    </w:p>
    <w:p w14:paraId="67C8D400" w14:textId="7C8EFB46" w:rsidR="00034666" w:rsidRDefault="005C3644" w:rsidP="00D35B96">
      <w:pPr>
        <w:spacing w:after="120" w:line="360" w:lineRule="auto"/>
        <w:rPr>
          <w:rFonts w:ascii="Arial" w:eastAsia="Times New Roman" w:hAnsi="Arial" w:cs="Arial"/>
          <w:lang w:eastAsia="en-GB"/>
        </w:rPr>
      </w:pPr>
      <w:r>
        <w:rPr>
          <w:rFonts w:ascii="Arial" w:eastAsia="Times New Roman" w:hAnsi="Arial" w:cs="Arial"/>
          <w:lang w:eastAsia="en-GB"/>
        </w:rPr>
        <w:t>‘</w:t>
      </w:r>
      <w:r w:rsidR="00D27F54">
        <w:rPr>
          <w:rFonts w:ascii="Arial" w:eastAsia="Times New Roman" w:hAnsi="Arial" w:cs="Arial"/>
          <w:lang w:eastAsia="en-GB"/>
        </w:rPr>
        <w:t>Insider researchers have to live with the consequences of their actions</w:t>
      </w:r>
      <w:r>
        <w:rPr>
          <w:rFonts w:ascii="Arial" w:eastAsia="Times New Roman" w:hAnsi="Arial" w:cs="Arial"/>
          <w:lang w:eastAsia="en-GB"/>
        </w:rPr>
        <w:t xml:space="preserve"> (Drake, </w:t>
      </w:r>
      <w:r w:rsidR="0094062A">
        <w:rPr>
          <w:rFonts w:ascii="Arial" w:eastAsia="Times New Roman" w:hAnsi="Arial" w:cs="Arial"/>
          <w:lang w:eastAsia="en-GB"/>
        </w:rPr>
        <w:t xml:space="preserve">2010) as cited by </w:t>
      </w:r>
      <w:r w:rsidR="00690A2A">
        <w:rPr>
          <w:rFonts w:ascii="Arial" w:eastAsia="Times New Roman" w:hAnsi="Arial" w:cs="Arial"/>
          <w:lang w:eastAsia="en-GB"/>
        </w:rPr>
        <w:t>Floyd &amp;</w:t>
      </w:r>
      <w:r w:rsidR="0094062A">
        <w:rPr>
          <w:rFonts w:ascii="Arial" w:eastAsia="Times New Roman" w:hAnsi="Arial" w:cs="Arial"/>
          <w:lang w:eastAsia="en-GB"/>
        </w:rPr>
        <w:t xml:space="preserve"> </w:t>
      </w:r>
      <w:r w:rsidR="00E83DB9">
        <w:rPr>
          <w:rFonts w:ascii="Arial" w:eastAsia="Times New Roman" w:hAnsi="Arial" w:cs="Arial"/>
          <w:lang w:eastAsia="en-GB"/>
        </w:rPr>
        <w:t>Arthur</w:t>
      </w:r>
      <w:r w:rsidR="00690A2A">
        <w:rPr>
          <w:rFonts w:ascii="Arial" w:eastAsia="Times New Roman" w:hAnsi="Arial" w:cs="Arial"/>
          <w:lang w:eastAsia="en-GB"/>
        </w:rPr>
        <w:t xml:space="preserve"> (2012).</w:t>
      </w:r>
      <w:r w:rsidR="00F40BFD">
        <w:rPr>
          <w:rFonts w:ascii="Arial" w:eastAsia="Times New Roman" w:hAnsi="Arial" w:cs="Arial"/>
          <w:lang w:eastAsia="en-GB"/>
        </w:rPr>
        <w:t xml:space="preserve">  This illustrates the potential implications of not taking suitable ethical and moral </w:t>
      </w:r>
      <w:r w:rsidR="0077469E">
        <w:rPr>
          <w:rFonts w:ascii="Arial" w:eastAsia="Times New Roman" w:hAnsi="Arial" w:cs="Arial"/>
          <w:lang w:eastAsia="en-GB"/>
        </w:rPr>
        <w:t>precautions</w:t>
      </w:r>
      <w:r w:rsidR="00F40BFD">
        <w:rPr>
          <w:rFonts w:ascii="Arial" w:eastAsia="Times New Roman" w:hAnsi="Arial" w:cs="Arial"/>
          <w:lang w:eastAsia="en-GB"/>
        </w:rPr>
        <w:t xml:space="preserve"> when carrying out </w:t>
      </w:r>
      <w:r w:rsidR="0077469E">
        <w:rPr>
          <w:rFonts w:ascii="Arial" w:eastAsia="Times New Roman" w:hAnsi="Arial" w:cs="Arial"/>
          <w:lang w:eastAsia="en-GB"/>
        </w:rPr>
        <w:t>internal research.</w:t>
      </w:r>
      <w:r w:rsidR="004F55E7">
        <w:rPr>
          <w:rFonts w:ascii="Arial" w:eastAsia="Times New Roman" w:hAnsi="Arial" w:cs="Arial"/>
          <w:lang w:eastAsia="en-GB"/>
        </w:rPr>
        <w:t xml:space="preserve"> D</w:t>
      </w:r>
      <w:r w:rsidR="001B740B">
        <w:rPr>
          <w:rFonts w:ascii="Arial" w:eastAsia="Times New Roman" w:hAnsi="Arial" w:cs="Arial"/>
          <w:lang w:eastAsia="en-GB"/>
        </w:rPr>
        <w:t xml:space="preserve">amage can be done to both the participants and to the researcher if appropriate </w:t>
      </w:r>
      <w:r w:rsidR="00160929">
        <w:rPr>
          <w:rFonts w:ascii="Arial" w:eastAsia="Times New Roman" w:hAnsi="Arial" w:cs="Arial"/>
          <w:lang w:eastAsia="en-GB"/>
        </w:rPr>
        <w:t>precautionary</w:t>
      </w:r>
      <w:r w:rsidR="001B740B">
        <w:rPr>
          <w:rFonts w:ascii="Arial" w:eastAsia="Times New Roman" w:hAnsi="Arial" w:cs="Arial"/>
          <w:lang w:eastAsia="en-GB"/>
        </w:rPr>
        <w:t xml:space="preserve"> steps aren</w:t>
      </w:r>
      <w:r w:rsidR="00160929">
        <w:rPr>
          <w:rFonts w:ascii="Arial" w:eastAsia="Times New Roman" w:hAnsi="Arial" w:cs="Arial"/>
          <w:lang w:eastAsia="en-GB"/>
        </w:rPr>
        <w:t>’t taken.</w:t>
      </w:r>
    </w:p>
    <w:p w14:paraId="3C92BFC9" w14:textId="42D95764" w:rsidR="003C1650" w:rsidRPr="00AD2843" w:rsidRDefault="00AD2843" w:rsidP="00AD2843">
      <w:pPr>
        <w:pStyle w:val="Heading2"/>
        <w:spacing w:before="0" w:after="120"/>
        <w:rPr>
          <w:rFonts w:eastAsia="Times New Roman"/>
          <w:color w:val="auto"/>
          <w:sz w:val="32"/>
          <w:szCs w:val="32"/>
          <w:lang w:eastAsia="en-GB"/>
        </w:rPr>
      </w:pPr>
      <w:r w:rsidRPr="00AD2843">
        <w:rPr>
          <w:rFonts w:eastAsia="Times New Roman"/>
          <w:color w:val="auto"/>
          <w:sz w:val="32"/>
          <w:szCs w:val="32"/>
          <w:lang w:eastAsia="en-GB"/>
        </w:rPr>
        <w:t xml:space="preserve">3.1 </w:t>
      </w:r>
      <w:r w:rsidR="003C1650" w:rsidRPr="00AD2843">
        <w:rPr>
          <w:rFonts w:eastAsia="Times New Roman"/>
          <w:color w:val="auto"/>
          <w:sz w:val="32"/>
          <w:szCs w:val="32"/>
          <w:lang w:eastAsia="en-GB"/>
        </w:rPr>
        <w:t>Key Ethical Considerations</w:t>
      </w:r>
    </w:p>
    <w:p w14:paraId="21001F49" w14:textId="77777777" w:rsidR="00471E10" w:rsidRDefault="00471E10" w:rsidP="003C1650">
      <w:pPr>
        <w:spacing w:after="0" w:line="240" w:lineRule="auto"/>
        <w:rPr>
          <w:rFonts w:ascii="Arial" w:eastAsia="Times New Roman" w:hAnsi="Arial" w:cs="Arial"/>
          <w:b/>
          <w:bCs/>
          <w:lang w:eastAsia="en-GB"/>
        </w:rPr>
      </w:pPr>
    </w:p>
    <w:p w14:paraId="14D4D4CF" w14:textId="1A12AD31" w:rsidR="00E96E63" w:rsidRPr="003A1124" w:rsidRDefault="003C1650" w:rsidP="00D35B96">
      <w:pPr>
        <w:spacing w:after="0" w:line="360" w:lineRule="auto"/>
        <w:rPr>
          <w:rFonts w:ascii="Arial" w:eastAsia="Times New Roman" w:hAnsi="Arial" w:cs="Arial"/>
          <w:lang w:eastAsia="en-GB"/>
        </w:rPr>
      </w:pPr>
      <w:r w:rsidRPr="003A1124">
        <w:rPr>
          <w:rFonts w:ascii="Arial" w:eastAsia="Times New Roman" w:hAnsi="Arial" w:cs="Arial"/>
          <w:b/>
          <w:bCs/>
          <w:lang w:eastAsia="en-GB"/>
        </w:rPr>
        <w:t>Power Dynamics and Coercion</w:t>
      </w:r>
      <w:r w:rsidRPr="003A1124">
        <w:rPr>
          <w:rFonts w:ascii="Arial" w:eastAsia="Times New Roman" w:hAnsi="Arial" w:cs="Arial"/>
          <w:lang w:eastAsia="en-GB"/>
        </w:rPr>
        <w:t xml:space="preserve">: When managers or internal staff conduct research within their own workplace ("insider research"), subordinates often feel implicit pressure to participate or provide positive answers to protect their standing. </w:t>
      </w:r>
      <w:r w:rsidR="0059164C">
        <w:rPr>
          <w:rFonts w:ascii="Arial" w:eastAsia="Times New Roman" w:hAnsi="Arial" w:cs="Arial"/>
          <w:lang w:eastAsia="en-GB"/>
        </w:rPr>
        <w:t>This can cause unintentional stress</w:t>
      </w:r>
      <w:r w:rsidR="00D90048">
        <w:rPr>
          <w:rFonts w:ascii="Arial" w:eastAsia="Times New Roman" w:hAnsi="Arial" w:cs="Arial"/>
          <w:lang w:eastAsia="en-GB"/>
        </w:rPr>
        <w:t xml:space="preserve"> for the individual as they feel they</w:t>
      </w:r>
      <w:r w:rsidR="008A3184">
        <w:rPr>
          <w:rFonts w:ascii="Arial" w:eastAsia="Times New Roman" w:hAnsi="Arial" w:cs="Arial"/>
          <w:lang w:eastAsia="en-GB"/>
        </w:rPr>
        <w:t xml:space="preserve"> are not </w:t>
      </w:r>
      <w:r w:rsidR="007460BD">
        <w:rPr>
          <w:rFonts w:ascii="Arial" w:eastAsia="Times New Roman" w:hAnsi="Arial" w:cs="Arial"/>
          <w:lang w:eastAsia="en-GB"/>
        </w:rPr>
        <w:t>in control of the situation</w:t>
      </w:r>
      <w:r w:rsidR="007B54F0">
        <w:rPr>
          <w:rFonts w:ascii="Arial" w:eastAsia="Times New Roman" w:hAnsi="Arial" w:cs="Arial"/>
          <w:lang w:eastAsia="en-GB"/>
        </w:rPr>
        <w:t xml:space="preserve"> and cannot behave authentically.  The researcher should take all steps possible </w:t>
      </w:r>
      <w:r w:rsidR="00162960">
        <w:rPr>
          <w:rFonts w:ascii="Arial" w:eastAsia="Times New Roman" w:hAnsi="Arial" w:cs="Arial"/>
          <w:lang w:eastAsia="en-GB"/>
        </w:rPr>
        <w:t>to guard against this</w:t>
      </w:r>
      <w:r w:rsidR="00E72753">
        <w:rPr>
          <w:rFonts w:ascii="Arial" w:eastAsia="Times New Roman" w:hAnsi="Arial" w:cs="Arial"/>
          <w:lang w:eastAsia="en-GB"/>
        </w:rPr>
        <w:t xml:space="preserve"> (Floyd &amp; Arthur, 2012)</w:t>
      </w:r>
      <w:r w:rsidR="00162960">
        <w:rPr>
          <w:rFonts w:ascii="Arial" w:eastAsia="Times New Roman" w:hAnsi="Arial" w:cs="Arial"/>
          <w:lang w:eastAsia="en-GB"/>
        </w:rPr>
        <w:t xml:space="preserve">. </w:t>
      </w:r>
      <w:r w:rsidR="00C01A94">
        <w:rPr>
          <w:rFonts w:ascii="Arial" w:eastAsia="Times New Roman" w:hAnsi="Arial" w:cs="Arial"/>
          <w:lang w:eastAsia="en-GB"/>
        </w:rPr>
        <w:t xml:space="preserve"> </w:t>
      </w:r>
    </w:p>
    <w:p w14:paraId="42B6C35B" w14:textId="77777777" w:rsidR="00D02014" w:rsidRDefault="00D02014" w:rsidP="00D35B96">
      <w:pPr>
        <w:spacing w:after="0" w:line="360" w:lineRule="auto"/>
        <w:rPr>
          <w:rFonts w:ascii="Arial" w:eastAsia="Times New Roman" w:hAnsi="Arial" w:cs="Arial"/>
          <w:b/>
          <w:bCs/>
          <w:lang w:eastAsia="en-GB"/>
        </w:rPr>
      </w:pPr>
    </w:p>
    <w:p w14:paraId="2C482BC6" w14:textId="77777777" w:rsidR="00D02014" w:rsidRDefault="003C1650" w:rsidP="00D35B96">
      <w:pPr>
        <w:spacing w:after="0" w:line="360" w:lineRule="auto"/>
        <w:rPr>
          <w:rFonts w:ascii="Arial" w:eastAsia="Times New Roman" w:hAnsi="Arial" w:cs="Arial"/>
          <w:lang w:eastAsia="en-GB"/>
        </w:rPr>
      </w:pPr>
      <w:r w:rsidRPr="003A1124">
        <w:rPr>
          <w:rFonts w:ascii="Arial" w:eastAsia="Times New Roman" w:hAnsi="Arial" w:cs="Arial"/>
          <w:b/>
          <w:bCs/>
          <w:lang w:eastAsia="en-GB"/>
        </w:rPr>
        <w:t>Confidentiality and Anonymity</w:t>
      </w:r>
      <w:r w:rsidRPr="003A1124">
        <w:rPr>
          <w:rFonts w:ascii="Arial" w:eastAsia="Times New Roman" w:hAnsi="Arial" w:cs="Arial"/>
          <w:lang w:eastAsia="en-GB"/>
        </w:rPr>
        <w:t xml:space="preserve">: Survey responses and interview notes must be fully anonymized or aggregated. Employees need guaranteed protection so that candid feedback cannot be traced back to them by human resources or executives. </w:t>
      </w:r>
    </w:p>
    <w:p w14:paraId="6A05B3C6" w14:textId="77777777" w:rsidR="00D02014" w:rsidRDefault="00D02014" w:rsidP="00D35B96">
      <w:pPr>
        <w:spacing w:after="0" w:line="360" w:lineRule="auto"/>
        <w:rPr>
          <w:rFonts w:ascii="Arial" w:eastAsia="Times New Roman" w:hAnsi="Arial" w:cs="Arial"/>
          <w:lang w:eastAsia="en-GB"/>
        </w:rPr>
      </w:pPr>
    </w:p>
    <w:p w14:paraId="4A6E2E11" w14:textId="77777777" w:rsidR="00D02014" w:rsidRDefault="003C1650" w:rsidP="00D35B96">
      <w:pPr>
        <w:spacing w:after="0" w:line="360" w:lineRule="auto"/>
        <w:rPr>
          <w:rFonts w:ascii="Arial" w:eastAsia="Times New Roman" w:hAnsi="Arial" w:cs="Arial"/>
          <w:lang w:eastAsia="en-GB"/>
        </w:rPr>
      </w:pPr>
      <w:r w:rsidRPr="003A1124">
        <w:rPr>
          <w:rFonts w:ascii="Arial" w:eastAsia="Times New Roman" w:hAnsi="Arial" w:cs="Arial"/>
          <w:b/>
          <w:bCs/>
          <w:lang w:eastAsia="en-GB"/>
        </w:rPr>
        <w:t>Conflict of Interest</w:t>
      </w:r>
      <w:r w:rsidRPr="003A1124">
        <w:rPr>
          <w:rFonts w:ascii="Arial" w:eastAsia="Times New Roman" w:hAnsi="Arial" w:cs="Arial"/>
          <w:lang w:eastAsia="en-GB"/>
        </w:rPr>
        <w:t>: Internal researchers carry a dual role as both employees and investigators. They must balance loyalty to their employer with their professional duty to report objective, transparent findings—even if those results uncover negative organizational practices.</w:t>
      </w:r>
      <w:r w:rsidR="00C01A94">
        <w:rPr>
          <w:rFonts w:ascii="Arial" w:eastAsia="Times New Roman" w:hAnsi="Arial" w:cs="Arial"/>
          <w:lang w:eastAsia="en-GB"/>
        </w:rPr>
        <w:t xml:space="preserve"> </w:t>
      </w:r>
    </w:p>
    <w:p w14:paraId="51812B4D" w14:textId="77777777" w:rsidR="00D02014" w:rsidRDefault="00D02014" w:rsidP="00D35B96">
      <w:pPr>
        <w:spacing w:after="0" w:line="360" w:lineRule="auto"/>
        <w:rPr>
          <w:rFonts w:ascii="Arial" w:eastAsia="Times New Roman" w:hAnsi="Arial" w:cs="Arial"/>
          <w:lang w:eastAsia="en-GB"/>
        </w:rPr>
      </w:pPr>
    </w:p>
    <w:p w14:paraId="33F1E9EE" w14:textId="26222C6D" w:rsidR="00E96E63" w:rsidRDefault="00E96E63" w:rsidP="00D35B96">
      <w:pPr>
        <w:spacing w:after="0" w:line="360" w:lineRule="auto"/>
        <w:rPr>
          <w:rFonts w:ascii="Arial" w:eastAsia="Times New Roman" w:hAnsi="Arial" w:cs="Arial"/>
          <w:lang w:eastAsia="en-GB"/>
        </w:rPr>
      </w:pPr>
      <w:r w:rsidRPr="003A1124">
        <w:rPr>
          <w:rFonts w:ascii="Arial" w:eastAsia="Times New Roman" w:hAnsi="Arial" w:cs="Arial"/>
          <w:b/>
          <w:bCs/>
          <w:lang w:eastAsia="en-GB"/>
        </w:rPr>
        <w:t>Voluntary Participation and Informed Consent</w:t>
      </w:r>
      <w:r w:rsidRPr="003A1124">
        <w:rPr>
          <w:rFonts w:ascii="Arial" w:eastAsia="Times New Roman" w:hAnsi="Arial" w:cs="Arial"/>
          <w:lang w:eastAsia="en-GB"/>
        </w:rPr>
        <w:t>: Employees must feel completely free to decline participation or withdraw at any time without fearing negative impacts on their job performance evaluations, daily work, or career advancement</w:t>
      </w:r>
      <w:r w:rsidR="00E77C8C">
        <w:rPr>
          <w:rFonts w:ascii="Arial" w:eastAsia="Times New Roman" w:hAnsi="Arial" w:cs="Arial"/>
          <w:lang w:eastAsia="en-GB"/>
        </w:rPr>
        <w:t xml:space="preserve"> </w:t>
      </w:r>
      <w:r w:rsidR="00F70AA3">
        <w:rPr>
          <w:rFonts w:ascii="Arial" w:eastAsia="Times New Roman" w:hAnsi="Arial" w:cs="Arial"/>
          <w:lang w:eastAsia="en-GB"/>
        </w:rPr>
        <w:t>(</w:t>
      </w:r>
      <w:r w:rsidR="003E4703">
        <w:rPr>
          <w:rFonts w:ascii="Arial" w:eastAsia="Times New Roman" w:hAnsi="Arial" w:cs="Arial"/>
          <w:lang w:eastAsia="en-GB"/>
        </w:rPr>
        <w:t>Hewage, 2025)</w:t>
      </w:r>
      <w:r w:rsidR="00E77C8C">
        <w:rPr>
          <w:rFonts w:ascii="Arial" w:eastAsia="Times New Roman" w:hAnsi="Arial" w:cs="Arial"/>
          <w:lang w:eastAsia="en-GB"/>
        </w:rPr>
        <w:t>.</w:t>
      </w:r>
    </w:p>
    <w:p w14:paraId="0B0E0567" w14:textId="77777777" w:rsidR="00E96E63" w:rsidRDefault="00E96E63" w:rsidP="003A1124">
      <w:pPr>
        <w:spacing w:after="0" w:line="240" w:lineRule="auto"/>
        <w:rPr>
          <w:rFonts w:ascii="Arial" w:eastAsia="Times New Roman" w:hAnsi="Arial" w:cs="Arial"/>
          <w:lang w:eastAsia="en-GB"/>
        </w:rPr>
      </w:pPr>
    </w:p>
    <w:p w14:paraId="1F264359" w14:textId="0A2DBB2A" w:rsidR="00754446" w:rsidRDefault="00C32D0A" w:rsidP="00A84CAA">
      <w:pPr>
        <w:spacing w:after="120" w:line="360" w:lineRule="auto"/>
        <w:rPr>
          <w:rFonts w:ascii="Arial" w:eastAsia="Times New Roman" w:hAnsi="Arial" w:cs="Arial"/>
          <w:lang w:eastAsia="en-GB"/>
        </w:rPr>
      </w:pPr>
      <w:r>
        <w:rPr>
          <w:rFonts w:ascii="Arial" w:eastAsia="Times New Roman" w:hAnsi="Arial" w:cs="Arial"/>
          <w:lang w:eastAsia="en-GB"/>
        </w:rPr>
        <w:lastRenderedPageBreak/>
        <w:t xml:space="preserve">This list is not </w:t>
      </w:r>
      <w:r w:rsidR="003E4703">
        <w:rPr>
          <w:rFonts w:ascii="Arial" w:eastAsia="Times New Roman" w:hAnsi="Arial" w:cs="Arial"/>
          <w:lang w:eastAsia="en-GB"/>
        </w:rPr>
        <w:t>exhaustive,</w:t>
      </w:r>
      <w:r>
        <w:rPr>
          <w:rFonts w:ascii="Arial" w:eastAsia="Times New Roman" w:hAnsi="Arial" w:cs="Arial"/>
          <w:lang w:eastAsia="en-GB"/>
        </w:rPr>
        <w:t xml:space="preserve"> but it does illustrate the importance of ethical consi</w:t>
      </w:r>
      <w:r w:rsidR="00B268CB">
        <w:rPr>
          <w:rFonts w:ascii="Arial" w:eastAsia="Times New Roman" w:hAnsi="Arial" w:cs="Arial"/>
          <w:lang w:eastAsia="en-GB"/>
        </w:rPr>
        <w:t>derations</w:t>
      </w:r>
      <w:r w:rsidR="003C631A">
        <w:rPr>
          <w:rFonts w:ascii="Arial" w:eastAsia="Times New Roman" w:hAnsi="Arial" w:cs="Arial"/>
          <w:lang w:eastAsia="en-GB"/>
        </w:rPr>
        <w:t xml:space="preserve"> and the rationale behind completing an ethical form as a framework for helping to ensure that </w:t>
      </w:r>
      <w:r w:rsidR="00B377FB">
        <w:rPr>
          <w:rFonts w:ascii="Arial" w:eastAsia="Times New Roman" w:hAnsi="Arial" w:cs="Arial"/>
          <w:lang w:eastAsia="en-GB"/>
        </w:rPr>
        <w:t xml:space="preserve">research </w:t>
      </w:r>
      <w:proofErr w:type="gramStart"/>
      <w:r w:rsidR="00B377FB">
        <w:rPr>
          <w:rFonts w:ascii="Arial" w:eastAsia="Times New Roman" w:hAnsi="Arial" w:cs="Arial"/>
          <w:lang w:eastAsia="en-GB"/>
        </w:rPr>
        <w:t>takes into account</w:t>
      </w:r>
      <w:proofErr w:type="gramEnd"/>
      <w:r w:rsidR="00B377FB">
        <w:rPr>
          <w:rFonts w:ascii="Arial" w:eastAsia="Times New Roman" w:hAnsi="Arial" w:cs="Arial"/>
          <w:lang w:eastAsia="en-GB"/>
        </w:rPr>
        <w:t xml:space="preserve"> </w:t>
      </w:r>
      <w:r w:rsidR="004C5AD8">
        <w:rPr>
          <w:rFonts w:ascii="Arial" w:eastAsia="Times New Roman" w:hAnsi="Arial" w:cs="Arial"/>
          <w:lang w:eastAsia="en-GB"/>
        </w:rPr>
        <w:t>ethical implications and implements appropriate safeguard.</w:t>
      </w:r>
    </w:p>
    <w:p w14:paraId="3A09E161" w14:textId="77777777" w:rsidR="00C32D0A" w:rsidRDefault="00C32D0A" w:rsidP="004C5AD8">
      <w:pPr>
        <w:spacing w:after="120" w:line="360" w:lineRule="auto"/>
        <w:rPr>
          <w:rFonts w:ascii="Arial" w:eastAsia="Times New Roman" w:hAnsi="Arial" w:cs="Arial"/>
          <w:lang w:eastAsia="en-GB"/>
        </w:rPr>
      </w:pPr>
    </w:p>
    <w:p w14:paraId="4C747B6E" w14:textId="2C353E65" w:rsidR="00B22451" w:rsidRDefault="00DB37AD" w:rsidP="00872CE6">
      <w:pPr>
        <w:pStyle w:val="Heading2"/>
        <w:rPr>
          <w:color w:val="auto"/>
          <w:sz w:val="32"/>
          <w:szCs w:val="32"/>
        </w:rPr>
      </w:pPr>
      <w:bookmarkStart w:id="15" w:name="_Toc236917482"/>
      <w:r w:rsidRPr="00D02014">
        <w:rPr>
          <w:color w:val="auto"/>
          <w:sz w:val="32"/>
          <w:szCs w:val="32"/>
        </w:rPr>
        <w:t>3.</w:t>
      </w:r>
      <w:r w:rsidR="00D02014" w:rsidRPr="00D02014">
        <w:rPr>
          <w:color w:val="auto"/>
          <w:sz w:val="32"/>
          <w:szCs w:val="32"/>
        </w:rPr>
        <w:t>2</w:t>
      </w:r>
      <w:r w:rsidRPr="00D02014">
        <w:rPr>
          <w:color w:val="auto"/>
          <w:sz w:val="32"/>
          <w:szCs w:val="32"/>
        </w:rPr>
        <w:t xml:space="preserve"> </w:t>
      </w:r>
      <w:r w:rsidR="001809F0" w:rsidRPr="00D02014">
        <w:rPr>
          <w:color w:val="auto"/>
          <w:sz w:val="32"/>
          <w:szCs w:val="32"/>
        </w:rPr>
        <w:t>Phenomenology</w:t>
      </w:r>
      <w:bookmarkEnd w:id="15"/>
      <w:r w:rsidR="00911B30">
        <w:rPr>
          <w:color w:val="auto"/>
          <w:sz w:val="32"/>
          <w:szCs w:val="32"/>
        </w:rPr>
        <w:t xml:space="preserve"> </w:t>
      </w:r>
      <w:r w:rsidR="002852AE">
        <w:rPr>
          <w:color w:val="auto"/>
          <w:sz w:val="32"/>
          <w:szCs w:val="32"/>
        </w:rPr>
        <w:t>–</w:t>
      </w:r>
      <w:r w:rsidR="00911B30">
        <w:rPr>
          <w:color w:val="auto"/>
          <w:sz w:val="32"/>
          <w:szCs w:val="32"/>
        </w:rPr>
        <w:t xml:space="preserve"> </w:t>
      </w:r>
      <w:r w:rsidR="002852AE">
        <w:rPr>
          <w:color w:val="auto"/>
          <w:sz w:val="32"/>
          <w:szCs w:val="32"/>
        </w:rPr>
        <w:t>R</w:t>
      </w:r>
      <w:r w:rsidR="001E29BF">
        <w:rPr>
          <w:color w:val="auto"/>
          <w:sz w:val="32"/>
          <w:szCs w:val="32"/>
        </w:rPr>
        <w:t>ecognising R</w:t>
      </w:r>
      <w:r w:rsidR="002852AE">
        <w:rPr>
          <w:color w:val="auto"/>
          <w:sz w:val="32"/>
          <w:szCs w:val="32"/>
        </w:rPr>
        <w:t>esearcher</w:t>
      </w:r>
      <w:r w:rsidR="001E29BF">
        <w:rPr>
          <w:color w:val="auto"/>
          <w:sz w:val="32"/>
          <w:szCs w:val="32"/>
        </w:rPr>
        <w:t xml:space="preserve"> Bias</w:t>
      </w:r>
      <w:r w:rsidR="00A22114">
        <w:rPr>
          <w:color w:val="auto"/>
          <w:sz w:val="32"/>
          <w:szCs w:val="32"/>
        </w:rPr>
        <w:t xml:space="preserve"> as a Consideration</w:t>
      </w:r>
    </w:p>
    <w:p w14:paraId="3A6A87BC" w14:textId="77777777" w:rsidR="00F0118A" w:rsidRDefault="00F0118A" w:rsidP="00A22114">
      <w:pPr>
        <w:pStyle w:val="Heading2"/>
        <w:spacing w:line="360" w:lineRule="auto"/>
        <w:rPr>
          <w:rFonts w:ascii="Arial" w:hAnsi="Arial" w:cs="Arial"/>
          <w:color w:val="auto"/>
          <w:sz w:val="22"/>
          <w:szCs w:val="22"/>
        </w:rPr>
      </w:pPr>
    </w:p>
    <w:p w14:paraId="631D105E" w14:textId="77777777" w:rsidR="00712B32" w:rsidRDefault="00A22114" w:rsidP="00A22114">
      <w:pPr>
        <w:pStyle w:val="Heading2"/>
        <w:spacing w:line="360" w:lineRule="auto"/>
        <w:rPr>
          <w:rFonts w:ascii="Arial" w:hAnsi="Arial" w:cs="Arial"/>
          <w:color w:val="auto"/>
          <w:sz w:val="22"/>
          <w:szCs w:val="22"/>
        </w:rPr>
      </w:pPr>
      <w:r w:rsidRPr="00A22114">
        <w:rPr>
          <w:rFonts w:ascii="Arial" w:hAnsi="Arial" w:cs="Arial"/>
          <w:color w:val="auto"/>
          <w:sz w:val="22"/>
          <w:szCs w:val="22"/>
        </w:rPr>
        <w:t xml:space="preserve">When carrying out research </w:t>
      </w:r>
      <w:r w:rsidR="00F0118A">
        <w:rPr>
          <w:rFonts w:ascii="Arial" w:hAnsi="Arial" w:cs="Arial"/>
          <w:color w:val="auto"/>
          <w:sz w:val="22"/>
          <w:szCs w:val="22"/>
        </w:rPr>
        <w:t xml:space="preserve">it is important to recognise that a researcher </w:t>
      </w:r>
      <w:r w:rsidR="004840A4">
        <w:rPr>
          <w:rFonts w:ascii="Arial" w:hAnsi="Arial" w:cs="Arial"/>
          <w:color w:val="auto"/>
          <w:sz w:val="22"/>
          <w:szCs w:val="22"/>
        </w:rPr>
        <w:t>has their own bias, usually a product of their own life experiences, beliefs and values.</w:t>
      </w:r>
      <w:r w:rsidR="001860EE">
        <w:rPr>
          <w:rFonts w:ascii="Arial" w:hAnsi="Arial" w:cs="Arial"/>
          <w:color w:val="auto"/>
          <w:sz w:val="22"/>
          <w:szCs w:val="22"/>
        </w:rPr>
        <w:t xml:space="preserve">  Interpretive phenomenology recognises that these </w:t>
      </w:r>
      <w:r w:rsidR="00FB1506">
        <w:rPr>
          <w:rFonts w:ascii="Arial" w:hAnsi="Arial" w:cs="Arial"/>
          <w:color w:val="auto"/>
          <w:sz w:val="22"/>
          <w:szCs w:val="22"/>
        </w:rPr>
        <w:t xml:space="preserve">will affect the interpretation and preparation of </w:t>
      </w:r>
      <w:r w:rsidR="00A31973">
        <w:rPr>
          <w:rFonts w:ascii="Arial" w:hAnsi="Arial" w:cs="Arial"/>
          <w:color w:val="auto"/>
          <w:sz w:val="22"/>
          <w:szCs w:val="22"/>
        </w:rPr>
        <w:t>questions</w:t>
      </w:r>
      <w:r w:rsidR="00B72ED8">
        <w:rPr>
          <w:rFonts w:ascii="Arial" w:hAnsi="Arial" w:cs="Arial"/>
          <w:color w:val="auto"/>
          <w:sz w:val="22"/>
          <w:szCs w:val="22"/>
        </w:rPr>
        <w:t>.</w:t>
      </w:r>
      <w:r w:rsidR="008460DF">
        <w:rPr>
          <w:rFonts w:ascii="Arial" w:hAnsi="Arial" w:cs="Arial"/>
          <w:color w:val="auto"/>
          <w:sz w:val="22"/>
          <w:szCs w:val="22"/>
        </w:rPr>
        <w:t xml:space="preserve">  The founder of interpretive </w:t>
      </w:r>
      <w:r w:rsidR="003D6559">
        <w:rPr>
          <w:rFonts w:ascii="Arial" w:hAnsi="Arial" w:cs="Arial"/>
          <w:color w:val="auto"/>
          <w:sz w:val="22"/>
          <w:szCs w:val="22"/>
        </w:rPr>
        <w:t xml:space="preserve">phenomenology was </w:t>
      </w:r>
      <w:r w:rsidR="005A19EF">
        <w:rPr>
          <w:rFonts w:ascii="Arial" w:hAnsi="Arial" w:cs="Arial"/>
          <w:color w:val="auto"/>
          <w:sz w:val="22"/>
          <w:szCs w:val="22"/>
        </w:rPr>
        <w:t xml:space="preserve">the philosopher, </w:t>
      </w:r>
      <w:r w:rsidR="003D6559">
        <w:rPr>
          <w:rFonts w:ascii="Arial" w:hAnsi="Arial" w:cs="Arial"/>
          <w:color w:val="auto"/>
          <w:sz w:val="22"/>
          <w:szCs w:val="22"/>
        </w:rPr>
        <w:t>Martin Hei</w:t>
      </w:r>
      <w:r w:rsidR="00594EF9">
        <w:rPr>
          <w:rFonts w:ascii="Arial" w:hAnsi="Arial" w:cs="Arial"/>
          <w:color w:val="auto"/>
          <w:sz w:val="22"/>
          <w:szCs w:val="22"/>
        </w:rPr>
        <w:t>degger</w:t>
      </w:r>
      <w:r w:rsidR="005A19EF">
        <w:rPr>
          <w:rFonts w:ascii="Arial" w:hAnsi="Arial" w:cs="Arial"/>
          <w:color w:val="auto"/>
          <w:sz w:val="22"/>
          <w:szCs w:val="22"/>
        </w:rPr>
        <w:t xml:space="preserve">.  This approach not only recognises </w:t>
      </w:r>
      <w:r w:rsidR="00021CF7">
        <w:rPr>
          <w:rFonts w:ascii="Arial" w:hAnsi="Arial" w:cs="Arial"/>
          <w:color w:val="auto"/>
          <w:sz w:val="22"/>
          <w:szCs w:val="22"/>
        </w:rPr>
        <w:t xml:space="preserve">that complete objectivity is </w:t>
      </w:r>
      <w:r w:rsidR="002545E5">
        <w:rPr>
          <w:rFonts w:ascii="Arial" w:hAnsi="Arial" w:cs="Arial"/>
          <w:color w:val="auto"/>
          <w:sz w:val="22"/>
          <w:szCs w:val="22"/>
        </w:rPr>
        <w:t xml:space="preserve">an unattainable goal, </w:t>
      </w:r>
      <w:r w:rsidR="00840AED">
        <w:rPr>
          <w:rFonts w:ascii="Arial" w:hAnsi="Arial" w:cs="Arial"/>
          <w:color w:val="auto"/>
          <w:sz w:val="22"/>
          <w:szCs w:val="22"/>
        </w:rPr>
        <w:t>but</w:t>
      </w:r>
      <w:r w:rsidR="002545E5">
        <w:rPr>
          <w:rFonts w:ascii="Arial" w:hAnsi="Arial" w:cs="Arial"/>
          <w:color w:val="auto"/>
          <w:sz w:val="22"/>
          <w:szCs w:val="22"/>
        </w:rPr>
        <w:t xml:space="preserve"> it embraces this </w:t>
      </w:r>
      <w:r w:rsidR="00840AED">
        <w:rPr>
          <w:rFonts w:ascii="Arial" w:hAnsi="Arial" w:cs="Arial"/>
          <w:color w:val="auto"/>
          <w:sz w:val="22"/>
          <w:szCs w:val="22"/>
        </w:rPr>
        <w:t>reality and</w:t>
      </w:r>
      <w:r w:rsidR="0045449F">
        <w:rPr>
          <w:rFonts w:ascii="Arial" w:hAnsi="Arial" w:cs="Arial"/>
          <w:color w:val="auto"/>
          <w:sz w:val="22"/>
          <w:szCs w:val="22"/>
        </w:rPr>
        <w:t xml:space="preserve"> </w:t>
      </w:r>
      <w:r w:rsidR="00840AED">
        <w:rPr>
          <w:rFonts w:ascii="Arial" w:hAnsi="Arial" w:cs="Arial"/>
          <w:color w:val="auto"/>
          <w:sz w:val="22"/>
          <w:szCs w:val="22"/>
        </w:rPr>
        <w:t>encourag</w:t>
      </w:r>
      <w:r w:rsidR="0045449F">
        <w:rPr>
          <w:rFonts w:ascii="Arial" w:hAnsi="Arial" w:cs="Arial"/>
          <w:color w:val="auto"/>
          <w:sz w:val="22"/>
          <w:szCs w:val="22"/>
        </w:rPr>
        <w:t>es</w:t>
      </w:r>
      <w:r w:rsidR="00DC2B65">
        <w:rPr>
          <w:rFonts w:ascii="Arial" w:hAnsi="Arial" w:cs="Arial"/>
          <w:color w:val="auto"/>
          <w:sz w:val="22"/>
          <w:szCs w:val="22"/>
        </w:rPr>
        <w:t xml:space="preserve"> the engagement of the researcher in drawing meaning </w:t>
      </w:r>
      <w:r w:rsidR="00A22555">
        <w:rPr>
          <w:rFonts w:ascii="Arial" w:hAnsi="Arial" w:cs="Arial"/>
          <w:color w:val="auto"/>
          <w:sz w:val="22"/>
          <w:szCs w:val="22"/>
        </w:rPr>
        <w:t>from their analysis of the participants experiences (</w:t>
      </w:r>
      <w:r w:rsidR="000C0F10">
        <w:rPr>
          <w:rFonts w:ascii="Arial" w:hAnsi="Arial" w:cs="Arial"/>
          <w:color w:val="auto"/>
          <w:sz w:val="22"/>
          <w:szCs w:val="22"/>
        </w:rPr>
        <w:t>Tavakol &amp; Sanders</w:t>
      </w:r>
      <w:r w:rsidR="00712B32">
        <w:rPr>
          <w:rFonts w:ascii="Arial" w:hAnsi="Arial" w:cs="Arial"/>
          <w:color w:val="auto"/>
          <w:sz w:val="22"/>
          <w:szCs w:val="22"/>
        </w:rPr>
        <w:t>, 2025)</w:t>
      </w:r>
      <w:r w:rsidR="00A22555">
        <w:rPr>
          <w:rFonts w:ascii="Arial" w:hAnsi="Arial" w:cs="Arial"/>
          <w:color w:val="auto"/>
          <w:sz w:val="22"/>
          <w:szCs w:val="22"/>
        </w:rPr>
        <w:t xml:space="preserve">. </w:t>
      </w:r>
    </w:p>
    <w:p w14:paraId="3D99D049" w14:textId="77777777" w:rsidR="00D73618" w:rsidRDefault="00D73618" w:rsidP="00A22114">
      <w:pPr>
        <w:pStyle w:val="Heading2"/>
        <w:spacing w:line="360" w:lineRule="auto"/>
        <w:rPr>
          <w:rFonts w:ascii="Arial" w:hAnsi="Arial" w:cs="Arial"/>
          <w:color w:val="auto"/>
          <w:sz w:val="22"/>
          <w:szCs w:val="22"/>
        </w:rPr>
      </w:pPr>
    </w:p>
    <w:p w14:paraId="3D2D27C7" w14:textId="00C27CED" w:rsidR="00A22114" w:rsidRPr="00A22114" w:rsidRDefault="00712B32" w:rsidP="003637B1">
      <w:pPr>
        <w:pStyle w:val="Heading2"/>
        <w:spacing w:before="0" w:after="120" w:line="360" w:lineRule="auto"/>
        <w:rPr>
          <w:rFonts w:ascii="Arial" w:hAnsi="Arial" w:cs="Arial"/>
          <w:color w:val="auto"/>
          <w:sz w:val="22"/>
          <w:szCs w:val="22"/>
        </w:rPr>
      </w:pPr>
      <w:r>
        <w:rPr>
          <w:rFonts w:ascii="Arial" w:hAnsi="Arial" w:cs="Arial"/>
          <w:color w:val="auto"/>
          <w:sz w:val="22"/>
          <w:szCs w:val="22"/>
        </w:rPr>
        <w:t>This</w:t>
      </w:r>
      <w:r w:rsidR="00D73618">
        <w:rPr>
          <w:rFonts w:ascii="Arial" w:hAnsi="Arial" w:cs="Arial"/>
          <w:color w:val="auto"/>
          <w:sz w:val="22"/>
          <w:szCs w:val="22"/>
        </w:rPr>
        <w:t xml:space="preserve"> approach </w:t>
      </w:r>
      <w:r w:rsidR="006F6FB4">
        <w:rPr>
          <w:rFonts w:ascii="Arial" w:hAnsi="Arial" w:cs="Arial"/>
          <w:color w:val="auto"/>
          <w:sz w:val="22"/>
          <w:szCs w:val="22"/>
        </w:rPr>
        <w:t>aligns with the philosophical approach this report is suggesting</w:t>
      </w:r>
      <w:r w:rsidR="00306D5A">
        <w:rPr>
          <w:rFonts w:ascii="Arial" w:hAnsi="Arial" w:cs="Arial"/>
          <w:color w:val="auto"/>
          <w:sz w:val="22"/>
          <w:szCs w:val="22"/>
        </w:rPr>
        <w:t xml:space="preserve">, in order </w:t>
      </w:r>
      <w:r w:rsidR="003637B1">
        <w:rPr>
          <w:rFonts w:ascii="Arial" w:hAnsi="Arial" w:cs="Arial"/>
          <w:color w:val="auto"/>
          <w:sz w:val="22"/>
          <w:szCs w:val="22"/>
        </w:rPr>
        <w:t>to address the specific research question</w:t>
      </w:r>
      <w:r w:rsidR="003637B1" w:rsidRPr="003637B1">
        <w:rPr>
          <w:rFonts w:ascii="Arial" w:hAnsi="Arial" w:cs="Arial"/>
          <w:color w:val="auto"/>
          <w:sz w:val="22"/>
          <w:szCs w:val="22"/>
        </w:rPr>
        <w:t xml:space="preserve">: </w:t>
      </w:r>
      <w:r w:rsidR="003637B1" w:rsidRPr="003637B1">
        <w:rPr>
          <w:rFonts w:ascii="Arial" w:hAnsi="Arial" w:cs="Arial"/>
          <w:i/>
          <w:iCs/>
          <w:color w:val="0070C0"/>
          <w:sz w:val="22"/>
          <w:szCs w:val="22"/>
        </w:rPr>
        <w:t>What is the impact of leadership behaviour on individual and collective levels of motivation and performance in UWTSD</w:t>
      </w:r>
    </w:p>
    <w:p w14:paraId="085BBF62" w14:textId="77777777" w:rsidR="00A22114" w:rsidRPr="00A22114" w:rsidRDefault="00A22114" w:rsidP="00A22114">
      <w:pPr>
        <w:spacing w:after="0" w:line="360" w:lineRule="auto"/>
        <w:rPr>
          <w:rFonts w:ascii="Arial" w:hAnsi="Arial" w:cs="Arial"/>
        </w:rPr>
      </w:pPr>
    </w:p>
    <w:p w14:paraId="60E64667" w14:textId="77777777" w:rsidR="00296FAF" w:rsidRPr="004D2FBC" w:rsidRDefault="00296FAF" w:rsidP="00F53323">
      <w:pPr>
        <w:spacing w:line="360" w:lineRule="auto"/>
        <w:rPr>
          <w:rFonts w:ascii="Arial" w:hAnsi="Arial" w:cs="Arial"/>
        </w:rPr>
      </w:pPr>
    </w:p>
    <w:p w14:paraId="7D27C15E" w14:textId="77777777" w:rsidR="008C2930" w:rsidRPr="004D2FBC" w:rsidRDefault="008C2930" w:rsidP="00F53323">
      <w:pPr>
        <w:spacing w:line="360" w:lineRule="auto"/>
        <w:rPr>
          <w:rFonts w:ascii="Arial" w:hAnsi="Arial" w:cs="Arial"/>
        </w:rPr>
      </w:pPr>
    </w:p>
    <w:p w14:paraId="32602747" w14:textId="77777777" w:rsidR="00284720" w:rsidRPr="004D2FBC" w:rsidRDefault="00284720" w:rsidP="00F53323">
      <w:pPr>
        <w:spacing w:line="360" w:lineRule="auto"/>
        <w:rPr>
          <w:rFonts w:ascii="Arial" w:hAnsi="Arial" w:cs="Arial"/>
        </w:rPr>
      </w:pPr>
    </w:p>
    <w:p w14:paraId="1B4838B8" w14:textId="08B9C2F9" w:rsidR="00964538" w:rsidRPr="004D2FBC" w:rsidRDefault="00964538" w:rsidP="00F53323">
      <w:pPr>
        <w:spacing w:line="360" w:lineRule="auto"/>
        <w:rPr>
          <w:rFonts w:ascii="Arial" w:hAnsi="Arial" w:cs="Arial"/>
        </w:rPr>
      </w:pPr>
    </w:p>
    <w:p w14:paraId="597989C5" w14:textId="283CF797" w:rsidR="0030173B" w:rsidRPr="004D2FBC" w:rsidRDefault="0030173B" w:rsidP="00F53323">
      <w:pPr>
        <w:spacing w:line="360" w:lineRule="auto"/>
        <w:rPr>
          <w:rFonts w:ascii="Arial" w:hAnsi="Arial" w:cs="Arial"/>
        </w:rPr>
      </w:pPr>
    </w:p>
    <w:p w14:paraId="45F31660" w14:textId="031E1AC8" w:rsidR="0030173B" w:rsidRPr="004D2FBC" w:rsidRDefault="0030173B" w:rsidP="00F53323">
      <w:pPr>
        <w:spacing w:line="360" w:lineRule="auto"/>
        <w:rPr>
          <w:rFonts w:ascii="Arial" w:hAnsi="Arial" w:cs="Arial"/>
        </w:rPr>
      </w:pPr>
    </w:p>
    <w:p w14:paraId="34F623FA" w14:textId="441F636F" w:rsidR="0030173B" w:rsidRPr="004D2FBC" w:rsidRDefault="0030173B" w:rsidP="00F53323">
      <w:pPr>
        <w:spacing w:line="360" w:lineRule="auto"/>
        <w:rPr>
          <w:rFonts w:ascii="Arial" w:hAnsi="Arial" w:cs="Arial"/>
        </w:rPr>
      </w:pPr>
    </w:p>
    <w:p w14:paraId="03366BE6" w14:textId="77777777" w:rsidR="0030173B" w:rsidRPr="004D2FBC" w:rsidRDefault="0030173B" w:rsidP="00F53323">
      <w:pPr>
        <w:spacing w:line="360" w:lineRule="auto"/>
        <w:rPr>
          <w:rFonts w:ascii="Arial" w:hAnsi="Arial" w:cs="Arial"/>
        </w:rPr>
      </w:pPr>
    </w:p>
    <w:p w14:paraId="11D1FF86" w14:textId="6DF29611" w:rsidR="00513050" w:rsidRPr="00B220CB" w:rsidRDefault="00513050" w:rsidP="00F53323">
      <w:pPr>
        <w:spacing w:line="360" w:lineRule="auto"/>
        <w:rPr>
          <w:rFonts w:ascii="Arial" w:hAnsi="Arial" w:cs="Arial"/>
          <w:sz w:val="24"/>
          <w:szCs w:val="24"/>
        </w:rPr>
      </w:pPr>
    </w:p>
    <w:p w14:paraId="0E73F40E" w14:textId="77777777" w:rsidR="00513050" w:rsidRPr="00B12D33" w:rsidRDefault="00513050" w:rsidP="00F53323">
      <w:pPr>
        <w:pStyle w:val="ListParagraph"/>
        <w:spacing w:line="360" w:lineRule="auto"/>
        <w:rPr>
          <w:rFonts w:ascii="Arial" w:hAnsi="Arial" w:cs="Arial"/>
          <w:sz w:val="24"/>
          <w:szCs w:val="24"/>
        </w:rPr>
      </w:pPr>
    </w:p>
    <w:p w14:paraId="747EDDAD" w14:textId="3E449CC3" w:rsidR="005225BF" w:rsidRPr="00B12D33" w:rsidRDefault="000351E2" w:rsidP="0086217A">
      <w:pPr>
        <w:pStyle w:val="Heading1"/>
        <w:spacing w:before="0" w:after="160" w:line="360" w:lineRule="auto"/>
        <w:rPr>
          <w:color w:val="auto"/>
        </w:rPr>
      </w:pPr>
      <w:bookmarkStart w:id="16" w:name="_Toc236917483"/>
      <w:r w:rsidRPr="00B12D33">
        <w:rPr>
          <w:color w:val="auto"/>
        </w:rPr>
        <w:lastRenderedPageBreak/>
        <w:t xml:space="preserve">4.0 </w:t>
      </w:r>
      <w:r w:rsidR="00513050" w:rsidRPr="00B12D33">
        <w:rPr>
          <w:color w:val="auto"/>
        </w:rPr>
        <w:t>Conclusion</w:t>
      </w:r>
      <w:bookmarkEnd w:id="16"/>
    </w:p>
    <w:p w14:paraId="420B21F8" w14:textId="77777777" w:rsidR="005225BF" w:rsidRPr="004D2FBC" w:rsidRDefault="005225BF" w:rsidP="00F53323">
      <w:pPr>
        <w:spacing w:line="360" w:lineRule="auto"/>
        <w:rPr>
          <w:rFonts w:ascii="Arial" w:hAnsi="Arial" w:cs="Arial"/>
        </w:rPr>
      </w:pPr>
    </w:p>
    <w:p w14:paraId="52CE6B68" w14:textId="77777777" w:rsidR="00885114" w:rsidRPr="004D2FBC" w:rsidRDefault="00885114" w:rsidP="00F53323">
      <w:pPr>
        <w:pStyle w:val="Heading2"/>
        <w:spacing w:after="160" w:line="360" w:lineRule="auto"/>
        <w:rPr>
          <w:sz w:val="22"/>
          <w:szCs w:val="22"/>
        </w:rPr>
      </w:pPr>
      <w:bookmarkStart w:id="17" w:name="_Toc456901523"/>
    </w:p>
    <w:p w14:paraId="52DA1C06" w14:textId="77777777" w:rsidR="008047B9" w:rsidRPr="004D2FBC" w:rsidRDefault="008047B9" w:rsidP="00F53323">
      <w:pPr>
        <w:spacing w:line="360" w:lineRule="auto"/>
      </w:pPr>
    </w:p>
    <w:p w14:paraId="58A14799" w14:textId="77777777" w:rsidR="00097703" w:rsidRPr="004D2FBC" w:rsidRDefault="00097703" w:rsidP="00F53323">
      <w:pPr>
        <w:spacing w:line="360" w:lineRule="auto"/>
        <w:rPr>
          <w:rFonts w:asciiTheme="majorHAnsi" w:eastAsiaTheme="majorEastAsia" w:hAnsiTheme="majorHAnsi" w:cstheme="majorBidi"/>
        </w:rPr>
      </w:pPr>
      <w:r w:rsidRPr="004D2FBC">
        <w:br w:type="page"/>
      </w:r>
    </w:p>
    <w:p w14:paraId="5BD6DCF8" w14:textId="5CC6FB3D" w:rsidR="008047B9" w:rsidRPr="000351E2" w:rsidRDefault="000351E2" w:rsidP="00F53323">
      <w:pPr>
        <w:pStyle w:val="Heading1"/>
        <w:spacing w:before="0" w:after="160" w:line="360" w:lineRule="auto"/>
        <w:rPr>
          <w:color w:val="auto"/>
        </w:rPr>
      </w:pPr>
      <w:bookmarkStart w:id="18" w:name="_Toc236917484"/>
      <w:r w:rsidRPr="000351E2">
        <w:rPr>
          <w:color w:val="auto"/>
        </w:rPr>
        <w:lastRenderedPageBreak/>
        <w:t xml:space="preserve">5.0 </w:t>
      </w:r>
      <w:r w:rsidR="008047B9" w:rsidRPr="000351E2">
        <w:rPr>
          <w:color w:val="auto"/>
        </w:rPr>
        <w:t>Recommendations</w:t>
      </w:r>
      <w:bookmarkEnd w:id="18"/>
    </w:p>
    <w:p w14:paraId="73163ADD" w14:textId="77777777" w:rsidR="008047B9" w:rsidRPr="004D2FBC" w:rsidRDefault="008047B9" w:rsidP="00F53323">
      <w:pPr>
        <w:spacing w:line="360" w:lineRule="auto"/>
        <w:rPr>
          <w:rFonts w:ascii="Arial" w:hAnsi="Arial" w:cs="Arial"/>
        </w:rPr>
      </w:pPr>
    </w:p>
    <w:p w14:paraId="57443917" w14:textId="77777777" w:rsidR="00097703" w:rsidRPr="004D2FBC" w:rsidRDefault="00097703" w:rsidP="00F53323">
      <w:pPr>
        <w:spacing w:line="360" w:lineRule="auto"/>
        <w:rPr>
          <w:rFonts w:ascii="Arial" w:hAnsi="Arial" w:cs="Arial"/>
          <w:sz w:val="24"/>
          <w:szCs w:val="24"/>
        </w:rPr>
      </w:pPr>
    </w:p>
    <w:p w14:paraId="6F4F0576" w14:textId="77777777" w:rsidR="00097703" w:rsidRDefault="00097703" w:rsidP="00F53323">
      <w:pPr>
        <w:spacing w:line="360" w:lineRule="auto"/>
        <w:rPr>
          <w:rFonts w:ascii="Arial" w:hAnsi="Arial" w:cs="Arial"/>
          <w:sz w:val="24"/>
          <w:szCs w:val="24"/>
        </w:rPr>
      </w:pPr>
    </w:p>
    <w:tbl>
      <w:tblPr>
        <w:tblStyle w:val="TableGrid"/>
        <w:tblW w:w="9776" w:type="dxa"/>
        <w:tblLook w:val="04A0" w:firstRow="1" w:lastRow="0" w:firstColumn="1" w:lastColumn="0" w:noHBand="0" w:noVBand="1"/>
      </w:tblPr>
      <w:tblGrid>
        <w:gridCol w:w="3116"/>
        <w:gridCol w:w="2905"/>
        <w:gridCol w:w="3755"/>
      </w:tblGrid>
      <w:tr w:rsidR="00097703" w14:paraId="4BDE0D01" w14:textId="77777777" w:rsidTr="00383A6A">
        <w:tc>
          <w:tcPr>
            <w:tcW w:w="3116" w:type="dxa"/>
          </w:tcPr>
          <w:p w14:paraId="45918577" w14:textId="77777777" w:rsidR="00097703" w:rsidRPr="007E1B50" w:rsidRDefault="00097703" w:rsidP="00F53323">
            <w:pPr>
              <w:spacing w:before="40" w:after="160" w:line="360" w:lineRule="auto"/>
              <w:rPr>
                <w:rFonts w:ascii="Arial" w:hAnsi="Arial" w:cs="Arial"/>
                <w:b/>
                <w:bCs/>
                <w:sz w:val="24"/>
                <w:szCs w:val="24"/>
              </w:rPr>
            </w:pPr>
            <w:r w:rsidRPr="007E1B50">
              <w:rPr>
                <w:rFonts w:ascii="Arial" w:hAnsi="Arial" w:cs="Arial"/>
                <w:b/>
                <w:bCs/>
                <w:sz w:val="24"/>
                <w:szCs w:val="24"/>
              </w:rPr>
              <w:t>Research Question</w:t>
            </w:r>
          </w:p>
        </w:tc>
        <w:tc>
          <w:tcPr>
            <w:tcW w:w="6660" w:type="dxa"/>
            <w:gridSpan w:val="2"/>
          </w:tcPr>
          <w:p w14:paraId="7AB9FAF9" w14:textId="77777777" w:rsidR="00097703" w:rsidRPr="00097703" w:rsidRDefault="00097703" w:rsidP="00F53323">
            <w:pPr>
              <w:spacing w:before="40" w:after="160" w:line="360" w:lineRule="auto"/>
              <w:rPr>
                <w:rFonts w:ascii="Arial" w:hAnsi="Arial" w:cs="Arial"/>
                <w:i/>
                <w:iCs/>
              </w:rPr>
            </w:pPr>
            <w:r w:rsidRPr="004D6E3B">
              <w:rPr>
                <w:rFonts w:ascii="Arial" w:hAnsi="Arial" w:cs="Arial"/>
                <w:i/>
                <w:iCs/>
              </w:rPr>
              <w:t>To what extent do the university’s staff recruitment and selection policies and processes impact upon organisational performance?</w:t>
            </w:r>
          </w:p>
        </w:tc>
      </w:tr>
      <w:tr w:rsidR="00097703" w14:paraId="7D493A14" w14:textId="77777777" w:rsidTr="00383A6A">
        <w:tc>
          <w:tcPr>
            <w:tcW w:w="3116" w:type="dxa"/>
          </w:tcPr>
          <w:p w14:paraId="20A5C498" w14:textId="77777777" w:rsidR="00097703" w:rsidRPr="007E1B50" w:rsidRDefault="00097703" w:rsidP="00F53323">
            <w:pPr>
              <w:spacing w:before="40" w:after="160" w:line="360" w:lineRule="auto"/>
              <w:rPr>
                <w:rFonts w:ascii="Arial" w:hAnsi="Arial" w:cs="Arial"/>
                <w:b/>
                <w:bCs/>
                <w:sz w:val="24"/>
                <w:szCs w:val="24"/>
              </w:rPr>
            </w:pPr>
            <w:r>
              <w:rPr>
                <w:rFonts w:ascii="Arial" w:hAnsi="Arial" w:cs="Arial"/>
                <w:b/>
                <w:bCs/>
                <w:sz w:val="24"/>
                <w:szCs w:val="24"/>
              </w:rPr>
              <w:t>Paradigm</w:t>
            </w:r>
          </w:p>
        </w:tc>
        <w:tc>
          <w:tcPr>
            <w:tcW w:w="6660" w:type="dxa"/>
            <w:gridSpan w:val="2"/>
          </w:tcPr>
          <w:p w14:paraId="1273BDE8" w14:textId="77777777" w:rsidR="00097703" w:rsidRPr="008876BA" w:rsidRDefault="00097703" w:rsidP="00F53323">
            <w:pPr>
              <w:spacing w:before="40" w:after="160" w:line="360" w:lineRule="auto"/>
              <w:rPr>
                <w:rFonts w:ascii="Arial" w:hAnsi="Arial" w:cs="Arial"/>
              </w:rPr>
            </w:pPr>
            <w:r w:rsidRPr="008876BA">
              <w:rPr>
                <w:rFonts w:ascii="Arial" w:hAnsi="Arial" w:cs="Arial"/>
              </w:rPr>
              <w:t>Pragmatism</w:t>
            </w:r>
          </w:p>
        </w:tc>
      </w:tr>
      <w:tr w:rsidR="00097703" w14:paraId="5CDA53FF" w14:textId="77777777" w:rsidTr="00383A6A">
        <w:tc>
          <w:tcPr>
            <w:tcW w:w="3116" w:type="dxa"/>
          </w:tcPr>
          <w:p w14:paraId="7D46186F" w14:textId="77777777" w:rsidR="00097703" w:rsidRPr="007E1B50" w:rsidRDefault="00097703" w:rsidP="00F53323">
            <w:pPr>
              <w:spacing w:before="40" w:after="160" w:line="360" w:lineRule="auto"/>
              <w:rPr>
                <w:rFonts w:ascii="Arial" w:hAnsi="Arial" w:cs="Arial"/>
                <w:b/>
                <w:bCs/>
                <w:sz w:val="24"/>
                <w:szCs w:val="24"/>
              </w:rPr>
            </w:pPr>
            <w:r>
              <w:rPr>
                <w:rFonts w:ascii="Arial" w:hAnsi="Arial" w:cs="Arial"/>
                <w:b/>
                <w:bCs/>
                <w:sz w:val="24"/>
                <w:szCs w:val="24"/>
              </w:rPr>
              <w:t>Methodology</w:t>
            </w:r>
          </w:p>
        </w:tc>
        <w:tc>
          <w:tcPr>
            <w:tcW w:w="6660" w:type="dxa"/>
            <w:gridSpan w:val="2"/>
          </w:tcPr>
          <w:p w14:paraId="05244E3E" w14:textId="77777777" w:rsidR="00097703" w:rsidRPr="008876BA" w:rsidRDefault="00097703" w:rsidP="00F53323">
            <w:pPr>
              <w:spacing w:before="40" w:after="160" w:line="360" w:lineRule="auto"/>
              <w:rPr>
                <w:rFonts w:ascii="Arial" w:hAnsi="Arial" w:cs="Arial"/>
              </w:rPr>
            </w:pPr>
            <w:r w:rsidRPr="008876BA">
              <w:rPr>
                <w:rFonts w:ascii="Arial" w:hAnsi="Arial" w:cs="Arial"/>
              </w:rPr>
              <w:t>Mixed Methodology</w:t>
            </w:r>
          </w:p>
        </w:tc>
      </w:tr>
      <w:tr w:rsidR="00097703" w14:paraId="7410DF99" w14:textId="77777777" w:rsidTr="00383A6A">
        <w:tc>
          <w:tcPr>
            <w:tcW w:w="3116" w:type="dxa"/>
          </w:tcPr>
          <w:p w14:paraId="3ED555AC" w14:textId="77777777" w:rsidR="00097703" w:rsidRPr="007E1B50" w:rsidRDefault="00097703" w:rsidP="00F53323">
            <w:pPr>
              <w:spacing w:before="40" w:after="160" w:line="360" w:lineRule="auto"/>
              <w:rPr>
                <w:rFonts w:ascii="Arial" w:hAnsi="Arial" w:cs="Arial"/>
                <w:b/>
                <w:bCs/>
                <w:sz w:val="24"/>
                <w:szCs w:val="24"/>
              </w:rPr>
            </w:pPr>
            <w:r>
              <w:rPr>
                <w:rFonts w:ascii="Arial" w:hAnsi="Arial" w:cs="Arial"/>
                <w:b/>
                <w:bCs/>
                <w:sz w:val="24"/>
                <w:szCs w:val="24"/>
              </w:rPr>
              <w:t>Scope</w:t>
            </w:r>
          </w:p>
        </w:tc>
        <w:tc>
          <w:tcPr>
            <w:tcW w:w="6660" w:type="dxa"/>
            <w:gridSpan w:val="2"/>
          </w:tcPr>
          <w:p w14:paraId="194480E0" w14:textId="77777777" w:rsidR="00097703" w:rsidRPr="008876BA" w:rsidRDefault="00097703" w:rsidP="00F53323">
            <w:pPr>
              <w:spacing w:before="40" w:after="160" w:line="360" w:lineRule="auto"/>
              <w:rPr>
                <w:rFonts w:ascii="Arial" w:hAnsi="Arial" w:cs="Arial"/>
              </w:rPr>
            </w:pPr>
            <w:r w:rsidRPr="008876BA">
              <w:rPr>
                <w:rFonts w:ascii="Arial" w:hAnsi="Arial" w:cs="Arial"/>
              </w:rPr>
              <w:t>To Be Determined</w:t>
            </w:r>
          </w:p>
        </w:tc>
      </w:tr>
      <w:tr w:rsidR="00097703" w14:paraId="460B7B4C" w14:textId="77777777" w:rsidTr="00383A6A">
        <w:tc>
          <w:tcPr>
            <w:tcW w:w="3116" w:type="dxa"/>
          </w:tcPr>
          <w:p w14:paraId="465EE2B3" w14:textId="77777777" w:rsidR="00097703" w:rsidRPr="007E1B50" w:rsidRDefault="00097703" w:rsidP="00F53323">
            <w:pPr>
              <w:spacing w:before="40" w:after="160" w:line="360" w:lineRule="auto"/>
              <w:rPr>
                <w:rFonts w:ascii="Arial" w:hAnsi="Arial" w:cs="Arial"/>
                <w:b/>
                <w:bCs/>
                <w:sz w:val="24"/>
                <w:szCs w:val="24"/>
              </w:rPr>
            </w:pPr>
            <w:r>
              <w:rPr>
                <w:rFonts w:ascii="Arial" w:hAnsi="Arial" w:cs="Arial"/>
                <w:b/>
                <w:bCs/>
                <w:sz w:val="24"/>
                <w:szCs w:val="24"/>
              </w:rPr>
              <w:t>Methods</w:t>
            </w:r>
          </w:p>
        </w:tc>
        <w:tc>
          <w:tcPr>
            <w:tcW w:w="2905" w:type="dxa"/>
          </w:tcPr>
          <w:p w14:paraId="412BB914" w14:textId="0BDB9DEB" w:rsidR="00097703" w:rsidRPr="008876BA" w:rsidRDefault="00097703" w:rsidP="00F53323">
            <w:pPr>
              <w:spacing w:before="40" w:after="160" w:line="360" w:lineRule="auto"/>
              <w:rPr>
                <w:rFonts w:ascii="Arial" w:hAnsi="Arial" w:cs="Arial"/>
              </w:rPr>
            </w:pPr>
            <w:r w:rsidRPr="008876BA">
              <w:rPr>
                <w:rFonts w:ascii="Arial" w:hAnsi="Arial" w:cs="Arial"/>
              </w:rPr>
              <w:t>Interviews, document analysis, Online Survey</w:t>
            </w:r>
            <w:r w:rsidR="000F051B">
              <w:rPr>
                <w:rFonts w:ascii="Arial" w:hAnsi="Arial" w:cs="Arial"/>
              </w:rPr>
              <w:t>s</w:t>
            </w:r>
          </w:p>
        </w:tc>
        <w:tc>
          <w:tcPr>
            <w:tcW w:w="3755" w:type="dxa"/>
          </w:tcPr>
          <w:p w14:paraId="2CBA083D" w14:textId="47A357E3" w:rsidR="00097703" w:rsidRDefault="00097703" w:rsidP="00F53323">
            <w:pPr>
              <w:spacing w:before="40" w:after="160" w:line="360" w:lineRule="auto"/>
              <w:rPr>
                <w:rFonts w:ascii="Arial" w:hAnsi="Arial" w:cs="Arial"/>
              </w:rPr>
            </w:pPr>
            <w:r w:rsidRPr="008876BA">
              <w:rPr>
                <w:rFonts w:ascii="Arial" w:hAnsi="Arial" w:cs="Arial"/>
              </w:rPr>
              <w:t>Descriptive Statistics</w:t>
            </w:r>
            <w:r w:rsidR="002330DA">
              <w:rPr>
                <w:rFonts w:ascii="Arial" w:hAnsi="Arial" w:cs="Arial"/>
              </w:rPr>
              <w:t>?</w:t>
            </w:r>
          </w:p>
          <w:p w14:paraId="45681C1E" w14:textId="606F83A4" w:rsidR="000F051B" w:rsidRPr="008876BA" w:rsidRDefault="000F051B" w:rsidP="00F53323">
            <w:pPr>
              <w:spacing w:before="40" w:after="160" w:line="360" w:lineRule="auto"/>
              <w:rPr>
                <w:rFonts w:ascii="Arial" w:hAnsi="Arial" w:cs="Arial"/>
              </w:rPr>
            </w:pPr>
            <w:r>
              <w:rPr>
                <w:rFonts w:ascii="Arial" w:hAnsi="Arial" w:cs="Arial"/>
              </w:rPr>
              <w:t>Inferential Statistics</w:t>
            </w:r>
            <w:r w:rsidR="002330DA">
              <w:rPr>
                <w:rFonts w:ascii="Arial" w:hAnsi="Arial" w:cs="Arial"/>
              </w:rPr>
              <w:t>?</w:t>
            </w:r>
          </w:p>
        </w:tc>
      </w:tr>
      <w:tr w:rsidR="00097703" w14:paraId="585201BE" w14:textId="77777777" w:rsidTr="00383A6A">
        <w:tc>
          <w:tcPr>
            <w:tcW w:w="3116" w:type="dxa"/>
          </w:tcPr>
          <w:p w14:paraId="4185E8A1" w14:textId="77777777" w:rsidR="00097703" w:rsidRPr="007E1B50" w:rsidRDefault="00097703" w:rsidP="00F53323">
            <w:pPr>
              <w:spacing w:before="40" w:after="160" w:line="360" w:lineRule="auto"/>
              <w:rPr>
                <w:rFonts w:ascii="Arial" w:hAnsi="Arial" w:cs="Arial"/>
                <w:b/>
                <w:bCs/>
                <w:sz w:val="24"/>
                <w:szCs w:val="24"/>
              </w:rPr>
            </w:pPr>
            <w:r>
              <w:rPr>
                <w:rFonts w:ascii="Arial" w:hAnsi="Arial" w:cs="Arial"/>
                <w:b/>
                <w:bCs/>
                <w:sz w:val="24"/>
                <w:szCs w:val="24"/>
              </w:rPr>
              <w:t>Analysis</w:t>
            </w:r>
          </w:p>
        </w:tc>
        <w:tc>
          <w:tcPr>
            <w:tcW w:w="6660" w:type="dxa"/>
            <w:gridSpan w:val="2"/>
          </w:tcPr>
          <w:p w14:paraId="493A300B" w14:textId="77777777" w:rsidR="00097703" w:rsidRPr="008876BA" w:rsidRDefault="00097703" w:rsidP="00F53323">
            <w:pPr>
              <w:spacing w:before="40" w:after="160" w:line="360" w:lineRule="auto"/>
              <w:rPr>
                <w:rFonts w:ascii="Arial" w:hAnsi="Arial" w:cs="Arial"/>
              </w:rPr>
            </w:pPr>
            <w:r>
              <w:rPr>
                <w:rFonts w:ascii="Arial" w:hAnsi="Arial" w:cs="Arial"/>
              </w:rPr>
              <w:t>?</w:t>
            </w:r>
          </w:p>
        </w:tc>
      </w:tr>
    </w:tbl>
    <w:p w14:paraId="5D19B781" w14:textId="77777777" w:rsidR="00097703" w:rsidRDefault="00097703" w:rsidP="00F53323">
      <w:pPr>
        <w:spacing w:line="360" w:lineRule="auto"/>
        <w:rPr>
          <w:rFonts w:ascii="Arial" w:hAnsi="Arial" w:cs="Arial"/>
          <w:sz w:val="24"/>
          <w:szCs w:val="24"/>
        </w:rPr>
      </w:pPr>
    </w:p>
    <w:p w14:paraId="3EA1B5C4" w14:textId="77777777" w:rsidR="00097703" w:rsidRDefault="00097703" w:rsidP="00F53323">
      <w:pPr>
        <w:spacing w:line="360" w:lineRule="auto"/>
        <w:rPr>
          <w:rFonts w:ascii="Arial" w:hAnsi="Arial" w:cs="Arial"/>
          <w:sz w:val="24"/>
          <w:szCs w:val="24"/>
        </w:rPr>
      </w:pPr>
    </w:p>
    <w:p w14:paraId="067ED370" w14:textId="1471F6D0" w:rsidR="0030173B" w:rsidRDefault="0030173B" w:rsidP="00B87AF1">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B87AF1">
      <w:pPr>
        <w:pStyle w:val="Heading2"/>
        <w:spacing w:after="160"/>
      </w:pPr>
    </w:p>
    <w:p w14:paraId="1202B5C4" w14:textId="77777777" w:rsidR="00885114" w:rsidRDefault="00885114" w:rsidP="00B87AF1">
      <w:pPr>
        <w:pStyle w:val="Heading2"/>
        <w:spacing w:after="160"/>
      </w:pPr>
    </w:p>
    <w:p w14:paraId="1A43F908" w14:textId="44F8B533" w:rsidR="003F69D6" w:rsidRPr="00B12D33" w:rsidRDefault="00B220CB" w:rsidP="00B87AF1">
      <w:pPr>
        <w:pStyle w:val="Heading1"/>
        <w:spacing w:after="160"/>
        <w:rPr>
          <w:color w:val="auto"/>
        </w:rPr>
      </w:pPr>
      <w:bookmarkStart w:id="19" w:name="_Toc236917485"/>
      <w:bookmarkEnd w:id="17"/>
      <w:r w:rsidRPr="00B12D33">
        <w:rPr>
          <w:color w:val="auto"/>
        </w:rPr>
        <w:t>References</w:t>
      </w:r>
      <w:bookmarkEnd w:id="19"/>
    </w:p>
    <w:p w14:paraId="3CB5583D" w14:textId="6E2D0825" w:rsidR="003F69D6" w:rsidRDefault="00785088" w:rsidP="00B87AF1">
      <w:pPr>
        <w:rPr>
          <w:rFonts w:ascii="Arial" w:hAnsi="Arial" w:cs="Arial"/>
        </w:rPr>
      </w:pPr>
      <w:r w:rsidRPr="00EF7954">
        <w:rPr>
          <w:rFonts w:ascii="Arial" w:hAnsi="Arial" w:cs="Arial"/>
        </w:rPr>
        <w:t xml:space="preserve">Costley, C., Elliot, G.C., &amp; Gibbs, P. (2010). </w:t>
      </w:r>
      <w:r w:rsidRPr="00EF7954">
        <w:rPr>
          <w:rFonts w:ascii="Arial" w:hAnsi="Arial" w:cs="Arial"/>
          <w:i/>
          <w:iCs/>
        </w:rPr>
        <w:t xml:space="preserve">Doing </w:t>
      </w:r>
      <w:r w:rsidR="00087606" w:rsidRPr="00EF7954">
        <w:rPr>
          <w:rFonts w:ascii="Arial" w:hAnsi="Arial" w:cs="Arial"/>
          <w:i/>
          <w:iCs/>
        </w:rPr>
        <w:t>work-based</w:t>
      </w:r>
      <w:r w:rsidR="00256C07" w:rsidRPr="00EF7954">
        <w:rPr>
          <w:rFonts w:ascii="Arial" w:hAnsi="Arial" w:cs="Arial"/>
          <w:i/>
          <w:iCs/>
        </w:rPr>
        <w:t xml:space="preserve"> research: approaches to enquiry for insider-researchers</w:t>
      </w:r>
      <w:r w:rsidR="00EF7954" w:rsidRPr="00EF7954">
        <w:rPr>
          <w:rFonts w:ascii="Arial" w:hAnsi="Arial" w:cs="Arial"/>
        </w:rPr>
        <w:t>. Sage Publications Ltd.</w:t>
      </w:r>
    </w:p>
    <w:p w14:paraId="743025B5" w14:textId="0D9554C0" w:rsidR="00E92A16" w:rsidRPr="00EF7954" w:rsidRDefault="00E92A16" w:rsidP="00B87AF1">
      <w:pPr>
        <w:rPr>
          <w:rFonts w:ascii="Arial" w:hAnsi="Arial" w:cs="Arial"/>
        </w:rPr>
      </w:pPr>
      <w:r>
        <w:rPr>
          <w:rFonts w:ascii="Arial" w:hAnsi="Arial" w:cs="Arial"/>
        </w:rPr>
        <w:t xml:space="preserve">Craig, E. (1998). Pluralism. </w:t>
      </w:r>
      <w:r w:rsidRPr="0004148E">
        <w:rPr>
          <w:rFonts w:ascii="Arial" w:hAnsi="Arial" w:cs="Arial"/>
          <w:i/>
          <w:iCs/>
        </w:rPr>
        <w:t>In Routledge encyclopedia of philosophy</w:t>
      </w:r>
      <w:r w:rsidR="00656C2C">
        <w:rPr>
          <w:rFonts w:ascii="Arial" w:hAnsi="Arial" w:cs="Arial"/>
        </w:rPr>
        <w:t>. DOI:10.4324/978041524</w:t>
      </w:r>
      <w:r w:rsidR="0004148E">
        <w:rPr>
          <w:rFonts w:ascii="Arial" w:hAnsi="Arial" w:cs="Arial"/>
        </w:rPr>
        <w:t>9126-N042-1</w:t>
      </w:r>
    </w:p>
    <w:p w14:paraId="37D9123D" w14:textId="77777777" w:rsidR="00FD4A3E" w:rsidRDefault="00E17EBD" w:rsidP="00B87AF1">
      <w:pPr>
        <w:rPr>
          <w:rFonts w:ascii="Arial" w:hAnsi="Arial" w:cs="Arial"/>
        </w:rPr>
      </w:pPr>
      <w:r w:rsidRPr="00EF7954">
        <w:rPr>
          <w:rFonts w:ascii="Arial" w:hAnsi="Arial" w:cs="Arial"/>
        </w:rPr>
        <w:t xml:space="preserve">Feldman, A. (2002). Existential approaches to action research. </w:t>
      </w:r>
      <w:r w:rsidRPr="00EF7954">
        <w:rPr>
          <w:rFonts w:ascii="Arial" w:hAnsi="Arial" w:cs="Arial"/>
          <w:i/>
          <w:iCs/>
        </w:rPr>
        <w:t xml:space="preserve">Educational approaches to action research. </w:t>
      </w:r>
      <w:r w:rsidRPr="00EF7954">
        <w:rPr>
          <w:rFonts w:ascii="Arial" w:hAnsi="Arial" w:cs="Arial"/>
        </w:rPr>
        <w:t>Volume 10 (Number 2) p.233-252 DOI:</w:t>
      </w:r>
      <w:hyperlink r:id="rId14" w:tgtFrame="_blank" w:history="1">
        <w:r w:rsidRPr="00EF7954">
          <w:rPr>
            <w:rStyle w:val="Hyperlink"/>
            <w:rFonts w:ascii="Arial" w:hAnsi="Arial" w:cs="Arial"/>
            <w:color w:val="auto"/>
          </w:rPr>
          <w:t>10.1080/09650790200200183</w:t>
        </w:r>
      </w:hyperlink>
    </w:p>
    <w:p w14:paraId="3A09480D" w14:textId="3AFF56C7" w:rsidR="00445161" w:rsidRDefault="00445161" w:rsidP="00B87AF1">
      <w:pPr>
        <w:rPr>
          <w:rFonts w:ascii="Arial" w:hAnsi="Arial" w:cs="Arial"/>
        </w:rPr>
      </w:pPr>
      <w:r>
        <w:rPr>
          <w:rFonts w:ascii="Arial" w:hAnsi="Arial" w:cs="Arial"/>
        </w:rPr>
        <w:t>Hewage, D.D.</w:t>
      </w:r>
      <w:r w:rsidR="0014068A">
        <w:rPr>
          <w:rFonts w:ascii="Arial" w:hAnsi="Arial" w:cs="Arial"/>
        </w:rPr>
        <w:t xml:space="preserve"> (2025) Ethical considerations in vocational and work-based research: A scoping</w:t>
      </w:r>
      <w:r w:rsidR="00C60B40">
        <w:rPr>
          <w:rFonts w:ascii="Arial" w:hAnsi="Arial" w:cs="Arial"/>
        </w:rPr>
        <w:t xml:space="preserve"> review.  Journal of Vocational Research and Practice</w:t>
      </w:r>
      <w:r w:rsidR="00AC7BBF">
        <w:rPr>
          <w:rFonts w:ascii="Arial" w:hAnsi="Arial" w:cs="Arial"/>
        </w:rPr>
        <w:t>. Volume 1 (Issue 1)</w:t>
      </w:r>
      <w:r w:rsidR="00363CFE">
        <w:rPr>
          <w:rFonts w:ascii="Arial" w:hAnsi="Arial" w:cs="Arial"/>
        </w:rPr>
        <w:t xml:space="preserve"> p</w:t>
      </w:r>
      <w:r w:rsidR="00500396">
        <w:rPr>
          <w:rFonts w:ascii="Arial" w:hAnsi="Arial" w:cs="Arial"/>
        </w:rPr>
        <w:t xml:space="preserve">.1-5 URL: </w:t>
      </w:r>
      <w:r w:rsidR="00500396" w:rsidRPr="00500396">
        <w:rPr>
          <w:rFonts w:ascii="Arial" w:hAnsi="Arial" w:cs="Arial"/>
        </w:rPr>
        <w:t>https://www.staffs.ac.uk/research/journal-of-vocational-research-and-practice/pdf/jvrp-01.01.05-ethical-considerations-in-vocational-and-work-based-research-a-scoping-review.pdf</w:t>
      </w:r>
      <w:r w:rsidR="00500396" w:rsidRPr="00500396">
        <w:t xml:space="preserve"> </w:t>
      </w:r>
    </w:p>
    <w:p w14:paraId="73C3E0D5" w14:textId="2C0AEBEA" w:rsidR="00FD2FE6" w:rsidRDefault="00FD4A3E" w:rsidP="00B87AF1">
      <w:pPr>
        <w:rPr>
          <w:rFonts w:ascii="Arial" w:hAnsi="Arial" w:cs="Arial"/>
        </w:rPr>
      </w:pPr>
      <w:r>
        <w:rPr>
          <w:rFonts w:ascii="Arial" w:hAnsi="Arial" w:cs="Arial"/>
        </w:rPr>
        <w:t>Peter, S.,</w:t>
      </w:r>
      <w:r w:rsidR="00F22A0C">
        <w:rPr>
          <w:rFonts w:ascii="Arial" w:hAnsi="Arial" w:cs="Arial"/>
        </w:rPr>
        <w:t xml:space="preserve"> Soon-Chean Park, L., &amp; Beddoe, L</w:t>
      </w:r>
      <w:r w:rsidR="002157EB">
        <w:rPr>
          <w:rFonts w:ascii="Arial" w:hAnsi="Arial" w:cs="Arial"/>
        </w:rPr>
        <w:t xml:space="preserve"> (2025) Emancipatory research in social work: What does </w:t>
      </w:r>
      <w:r w:rsidR="003B7ADB">
        <w:rPr>
          <w:rFonts w:ascii="Arial" w:hAnsi="Arial" w:cs="Arial"/>
        </w:rPr>
        <w:t xml:space="preserve">critical realism offer? </w:t>
      </w:r>
      <w:r w:rsidR="003B7ADB" w:rsidRPr="003C679F">
        <w:rPr>
          <w:rFonts w:ascii="Arial" w:hAnsi="Arial" w:cs="Arial"/>
          <w:i/>
          <w:iCs/>
        </w:rPr>
        <w:t>Journal of Social Work</w:t>
      </w:r>
      <w:r w:rsidR="008411D9" w:rsidRPr="003C679F">
        <w:rPr>
          <w:rFonts w:ascii="Arial" w:hAnsi="Arial" w:cs="Arial"/>
          <w:i/>
          <w:iCs/>
        </w:rPr>
        <w:t>.</w:t>
      </w:r>
      <w:r w:rsidR="008411D9">
        <w:rPr>
          <w:rFonts w:ascii="Arial" w:hAnsi="Arial" w:cs="Arial"/>
        </w:rPr>
        <w:t xml:space="preserve"> Volume 26 (</w:t>
      </w:r>
      <w:r w:rsidR="007B6924">
        <w:rPr>
          <w:rFonts w:ascii="Arial" w:hAnsi="Arial" w:cs="Arial"/>
        </w:rPr>
        <w:t xml:space="preserve">Number </w:t>
      </w:r>
      <w:r w:rsidR="008411D9">
        <w:rPr>
          <w:rFonts w:ascii="Arial" w:hAnsi="Arial" w:cs="Arial"/>
        </w:rPr>
        <w:t xml:space="preserve">1) </w:t>
      </w:r>
      <w:r w:rsidR="004C46C5">
        <w:rPr>
          <w:rFonts w:ascii="Arial" w:hAnsi="Arial" w:cs="Arial"/>
        </w:rPr>
        <w:t>p24-42</w:t>
      </w:r>
      <w:r w:rsidR="008C067D">
        <w:rPr>
          <w:rFonts w:ascii="Arial" w:hAnsi="Arial" w:cs="Arial"/>
        </w:rPr>
        <w:t xml:space="preserve"> DOI:</w:t>
      </w:r>
      <w:r w:rsidR="001654BD">
        <w:rPr>
          <w:rFonts w:ascii="Arial" w:hAnsi="Arial" w:cs="Arial"/>
        </w:rPr>
        <w:t>10.1177/1468017325133</w:t>
      </w:r>
      <w:r w:rsidR="00FD2FE6">
        <w:rPr>
          <w:rFonts w:ascii="Arial" w:hAnsi="Arial" w:cs="Arial"/>
        </w:rPr>
        <w:t>6089</w:t>
      </w:r>
    </w:p>
    <w:p w14:paraId="42961F01" w14:textId="12D38674" w:rsidR="008954A9" w:rsidRDefault="00BE7398" w:rsidP="00B87AF1">
      <w:pPr>
        <w:rPr>
          <w:rFonts w:ascii="Arial" w:hAnsi="Arial" w:cs="Arial"/>
        </w:rPr>
      </w:pPr>
      <w:r w:rsidRPr="00BE7398">
        <w:rPr>
          <w:rFonts w:ascii="Arial" w:hAnsi="Arial" w:cs="Arial"/>
        </w:rPr>
        <w:t>Pilcher, N., Cortazzi, M. 'Qualitative' and 'quantitative' methods and approaches across subject fields: implications for research values, assumptions, and practices. </w:t>
      </w:r>
      <w:r w:rsidRPr="00BE7398">
        <w:rPr>
          <w:rFonts w:ascii="Arial" w:hAnsi="Arial" w:cs="Arial"/>
          <w:i/>
          <w:iCs/>
        </w:rPr>
        <w:t>Qual Quant</w:t>
      </w:r>
      <w:r w:rsidRPr="00BE7398">
        <w:rPr>
          <w:rFonts w:ascii="Arial" w:hAnsi="Arial" w:cs="Arial"/>
        </w:rPr>
        <w:t> </w:t>
      </w:r>
      <w:r w:rsidRPr="00BE7398">
        <w:rPr>
          <w:rFonts w:ascii="Arial" w:hAnsi="Arial" w:cs="Arial"/>
          <w:b/>
          <w:bCs/>
        </w:rPr>
        <w:t>58</w:t>
      </w:r>
      <w:r w:rsidRPr="00BE7398">
        <w:rPr>
          <w:rFonts w:ascii="Arial" w:hAnsi="Arial" w:cs="Arial"/>
        </w:rPr>
        <w:t xml:space="preserve">, 2357–2387 (2024). </w:t>
      </w:r>
      <w:hyperlink r:id="rId15" w:history="1">
        <w:r w:rsidR="008954A9" w:rsidRPr="00A1176A">
          <w:rPr>
            <w:rStyle w:val="Hyperlink"/>
            <w:rFonts w:ascii="Arial" w:hAnsi="Arial" w:cs="Arial"/>
          </w:rPr>
          <w:t>https://doi.org/10.1007/s11135-023-01734-4</w:t>
        </w:r>
      </w:hyperlink>
    </w:p>
    <w:p w14:paraId="06DF5BD7" w14:textId="1792B6D0" w:rsidR="0030173B" w:rsidRPr="00BE7398" w:rsidRDefault="00B47768" w:rsidP="00B87AF1">
      <w:pPr>
        <w:rPr>
          <w:rFonts w:ascii="Arial" w:hAnsi="Arial" w:cs="Arial"/>
        </w:rPr>
      </w:pPr>
      <w:r>
        <w:rPr>
          <w:rFonts w:ascii="Arial" w:hAnsi="Arial" w:cs="Arial"/>
        </w:rPr>
        <w:t>Queiros, A, Faria, D., &amp;</w:t>
      </w:r>
      <w:r w:rsidR="00F41025">
        <w:rPr>
          <w:rFonts w:ascii="Arial" w:hAnsi="Arial" w:cs="Arial"/>
        </w:rPr>
        <w:t xml:space="preserve"> Almeida, F. (2017) </w:t>
      </w:r>
      <w:r w:rsidR="00E92017">
        <w:rPr>
          <w:rFonts w:ascii="Arial" w:hAnsi="Arial" w:cs="Arial"/>
        </w:rPr>
        <w:t>Strengths and limitations of qualitative and quant</w:t>
      </w:r>
      <w:r w:rsidR="002403F0">
        <w:rPr>
          <w:rFonts w:ascii="Arial" w:hAnsi="Arial" w:cs="Arial"/>
        </w:rPr>
        <w:t>itative research methods</w:t>
      </w:r>
      <w:r w:rsidR="002403F0" w:rsidRPr="004F6D81">
        <w:rPr>
          <w:rFonts w:ascii="Arial" w:hAnsi="Arial" w:cs="Arial"/>
          <w:i/>
          <w:iCs/>
        </w:rPr>
        <w:t>. European Journal of Education Studies</w:t>
      </w:r>
      <w:r w:rsidR="004F6D81">
        <w:rPr>
          <w:rFonts w:ascii="Arial" w:hAnsi="Arial" w:cs="Arial"/>
        </w:rPr>
        <w:t>. Volume</w:t>
      </w:r>
      <w:r w:rsidR="00BD6A44">
        <w:rPr>
          <w:rFonts w:ascii="Arial" w:hAnsi="Arial" w:cs="Arial"/>
        </w:rPr>
        <w:t xml:space="preserve"> 2 (Issue 9) p</w:t>
      </w:r>
      <w:r w:rsidR="001376D3">
        <w:rPr>
          <w:rFonts w:ascii="Arial" w:hAnsi="Arial" w:cs="Arial"/>
        </w:rPr>
        <w:t>369-387</w:t>
      </w:r>
      <w:r w:rsidR="00245AF5">
        <w:rPr>
          <w:rFonts w:ascii="Arial" w:hAnsi="Arial" w:cs="Arial"/>
        </w:rPr>
        <w:t xml:space="preserve">  </w:t>
      </w:r>
      <w:r w:rsidR="007F02BE">
        <w:rPr>
          <w:rFonts w:ascii="Arial" w:hAnsi="Arial" w:cs="Arial"/>
        </w:rPr>
        <w:t xml:space="preserve"> </w:t>
      </w:r>
      <w:r w:rsidR="00245AF5">
        <w:rPr>
          <w:rFonts w:ascii="Arial" w:hAnsi="Arial" w:cs="Arial"/>
        </w:rPr>
        <w:t>DOI: 10</w:t>
      </w:r>
      <w:r w:rsidR="007F02BE">
        <w:rPr>
          <w:rFonts w:ascii="Arial" w:hAnsi="Arial" w:cs="Arial"/>
        </w:rPr>
        <w:t>.5281/zenodo.887089</w:t>
      </w:r>
      <w:r w:rsidR="0030173B" w:rsidRPr="00BE7398">
        <w:rPr>
          <w:rFonts w:ascii="Arial" w:hAnsi="Arial" w:cs="Arial"/>
        </w:rPr>
        <w:br w:type="page"/>
      </w:r>
    </w:p>
    <w:p w14:paraId="52CE686E" w14:textId="0AF2EDE4" w:rsidR="003F69D6" w:rsidRPr="00F153E7" w:rsidRDefault="003F69D6" w:rsidP="00F153E7">
      <w:pPr>
        <w:pStyle w:val="Heading1"/>
      </w:pPr>
      <w:r>
        <w:lastRenderedPageBreak/>
        <w:t xml:space="preserve"> </w:t>
      </w:r>
      <w:bookmarkStart w:id="20" w:name="_Toc236917486"/>
      <w:r w:rsidR="002049FE" w:rsidRPr="00F153E7">
        <w:t xml:space="preserve">Appendix </w:t>
      </w:r>
      <w:r w:rsidR="00B12D33" w:rsidRPr="00F153E7">
        <w:t>A</w:t>
      </w:r>
      <w:bookmarkEnd w:id="20"/>
    </w:p>
    <w:p w14:paraId="057F962B" w14:textId="77777777" w:rsidR="0031007B" w:rsidRDefault="00C22698" w:rsidP="00FD4B30">
      <w:pPr>
        <w:jc w:val="both"/>
        <w:rPr>
          <w:rFonts w:ascii="Arial" w:hAnsi="Arial" w:cs="Arial"/>
        </w:rPr>
      </w:pPr>
      <w:r w:rsidRPr="00C22698">
        <w:rPr>
          <w:rFonts w:ascii="Arial" w:hAnsi="Arial" w:cs="Arial"/>
        </w:rPr>
        <w:t>A comparison</w:t>
      </w:r>
      <w:r w:rsidR="000D7F54">
        <w:rPr>
          <w:rFonts w:ascii="Arial" w:hAnsi="Arial" w:cs="Arial"/>
        </w:rPr>
        <w:t xml:space="preserve"> of the main advantages and disadvantages of </w:t>
      </w:r>
      <w:r w:rsidR="000D7F54" w:rsidRPr="00113E11">
        <w:rPr>
          <w:rFonts w:ascii="Arial" w:hAnsi="Arial" w:cs="Arial"/>
          <w:b/>
          <w:bCs/>
          <w:i/>
          <w:iCs/>
        </w:rPr>
        <w:t>quantitative</w:t>
      </w:r>
      <w:r w:rsidR="000D7F54" w:rsidRPr="00113E11">
        <w:rPr>
          <w:rFonts w:ascii="Arial" w:hAnsi="Arial" w:cs="Arial"/>
          <w:b/>
          <w:bCs/>
        </w:rPr>
        <w:t xml:space="preserve"> </w:t>
      </w:r>
      <w:r w:rsidR="000D7F54">
        <w:rPr>
          <w:rFonts w:ascii="Arial" w:hAnsi="Arial" w:cs="Arial"/>
        </w:rPr>
        <w:t>methods</w:t>
      </w:r>
    </w:p>
    <w:tbl>
      <w:tblPr>
        <w:tblStyle w:val="TableGrid"/>
        <w:tblW w:w="0" w:type="auto"/>
        <w:tblLook w:val="04A0" w:firstRow="1" w:lastRow="0" w:firstColumn="1" w:lastColumn="0" w:noHBand="0" w:noVBand="1"/>
      </w:tblPr>
      <w:tblGrid>
        <w:gridCol w:w="2405"/>
        <w:gridCol w:w="3828"/>
        <w:gridCol w:w="3117"/>
      </w:tblGrid>
      <w:tr w:rsidR="0031007B" w:rsidRPr="0031007B" w14:paraId="70DCA5AA" w14:textId="77777777" w:rsidTr="00C50F46">
        <w:tc>
          <w:tcPr>
            <w:tcW w:w="2405" w:type="dxa"/>
          </w:tcPr>
          <w:p w14:paraId="256EFAB0" w14:textId="1E42655A" w:rsidR="0031007B" w:rsidRPr="0031007B" w:rsidRDefault="0031007B" w:rsidP="0031007B">
            <w:pPr>
              <w:jc w:val="center"/>
              <w:rPr>
                <w:rFonts w:ascii="Arial" w:hAnsi="Arial" w:cs="Arial"/>
                <w:b/>
                <w:bCs/>
              </w:rPr>
            </w:pPr>
            <w:r w:rsidRPr="0031007B">
              <w:rPr>
                <w:rFonts w:ascii="Arial" w:hAnsi="Arial" w:cs="Arial"/>
                <w:b/>
                <w:bCs/>
              </w:rPr>
              <w:t>Method</w:t>
            </w:r>
          </w:p>
        </w:tc>
        <w:tc>
          <w:tcPr>
            <w:tcW w:w="3828" w:type="dxa"/>
          </w:tcPr>
          <w:p w14:paraId="2D940B67" w14:textId="5A764366" w:rsidR="0031007B" w:rsidRPr="0031007B" w:rsidRDefault="0031007B" w:rsidP="0031007B">
            <w:pPr>
              <w:jc w:val="center"/>
              <w:rPr>
                <w:rFonts w:ascii="Arial" w:hAnsi="Arial" w:cs="Arial"/>
                <w:b/>
                <w:bCs/>
              </w:rPr>
            </w:pPr>
            <w:r w:rsidRPr="0031007B">
              <w:rPr>
                <w:rFonts w:ascii="Arial" w:hAnsi="Arial" w:cs="Arial"/>
                <w:b/>
                <w:bCs/>
              </w:rPr>
              <w:t>Advantages</w:t>
            </w:r>
          </w:p>
        </w:tc>
        <w:tc>
          <w:tcPr>
            <w:tcW w:w="3117" w:type="dxa"/>
          </w:tcPr>
          <w:p w14:paraId="2386439D" w14:textId="1C58F5B2" w:rsidR="0031007B" w:rsidRPr="0031007B" w:rsidRDefault="0031007B" w:rsidP="0031007B">
            <w:pPr>
              <w:jc w:val="center"/>
              <w:rPr>
                <w:rFonts w:ascii="Arial" w:hAnsi="Arial" w:cs="Arial"/>
                <w:b/>
                <w:bCs/>
              </w:rPr>
            </w:pPr>
            <w:r w:rsidRPr="0031007B">
              <w:rPr>
                <w:rFonts w:ascii="Arial" w:hAnsi="Arial" w:cs="Arial"/>
                <w:b/>
                <w:bCs/>
              </w:rPr>
              <w:t>Disadvantages</w:t>
            </w:r>
          </w:p>
        </w:tc>
      </w:tr>
      <w:tr w:rsidR="0031007B" w14:paraId="221B87CD" w14:textId="77777777" w:rsidTr="00C50F46">
        <w:tc>
          <w:tcPr>
            <w:tcW w:w="2405" w:type="dxa"/>
          </w:tcPr>
          <w:p w14:paraId="5BCC5D79" w14:textId="79E31144" w:rsidR="0031007B" w:rsidRPr="003F2B1B" w:rsidRDefault="0031007B" w:rsidP="00AE44A8">
            <w:pPr>
              <w:rPr>
                <w:rFonts w:ascii="Arial" w:hAnsi="Arial" w:cs="Arial"/>
                <w:b/>
                <w:bCs/>
              </w:rPr>
            </w:pPr>
            <w:r w:rsidRPr="003F2B1B">
              <w:rPr>
                <w:rFonts w:ascii="Arial" w:hAnsi="Arial" w:cs="Arial"/>
                <w:b/>
                <w:bCs/>
              </w:rPr>
              <w:t>Field experiments</w:t>
            </w:r>
          </w:p>
        </w:tc>
        <w:tc>
          <w:tcPr>
            <w:tcW w:w="3828" w:type="dxa"/>
          </w:tcPr>
          <w:p w14:paraId="47B36194" w14:textId="77777777" w:rsidR="0031007B" w:rsidRPr="003F2B1B" w:rsidRDefault="00C30C29" w:rsidP="00CE4D15">
            <w:pPr>
              <w:pStyle w:val="ListParagraph"/>
              <w:numPr>
                <w:ilvl w:val="0"/>
                <w:numId w:val="16"/>
              </w:numPr>
              <w:rPr>
                <w:rFonts w:ascii="Arial" w:hAnsi="Arial" w:cs="Arial"/>
                <w:sz w:val="20"/>
                <w:szCs w:val="20"/>
              </w:rPr>
            </w:pPr>
            <w:r w:rsidRPr="003F2B1B">
              <w:rPr>
                <w:rFonts w:ascii="Arial" w:hAnsi="Arial" w:cs="Arial"/>
                <w:sz w:val="20"/>
                <w:szCs w:val="20"/>
              </w:rPr>
              <w:t>Works in natural setting</w:t>
            </w:r>
          </w:p>
          <w:p w14:paraId="6010542E" w14:textId="77777777" w:rsidR="00A019CC" w:rsidRPr="003F2B1B" w:rsidRDefault="00A019CC" w:rsidP="00CE4D15">
            <w:pPr>
              <w:pStyle w:val="ListParagraph"/>
              <w:numPr>
                <w:ilvl w:val="0"/>
                <w:numId w:val="16"/>
              </w:numPr>
              <w:rPr>
                <w:rFonts w:ascii="Arial" w:hAnsi="Arial" w:cs="Arial"/>
                <w:sz w:val="20"/>
                <w:szCs w:val="20"/>
              </w:rPr>
            </w:pPr>
            <w:r w:rsidRPr="003F2B1B">
              <w:rPr>
                <w:rFonts w:ascii="Arial" w:hAnsi="Arial" w:cs="Arial"/>
                <w:sz w:val="20"/>
                <w:szCs w:val="20"/>
              </w:rPr>
              <w:t>Larger scale research</w:t>
            </w:r>
          </w:p>
          <w:p w14:paraId="4A2AC864" w14:textId="66263265" w:rsidR="00A019CC" w:rsidRPr="003F2B1B" w:rsidRDefault="00A019CC" w:rsidP="00CE4D15">
            <w:pPr>
              <w:pStyle w:val="ListParagraph"/>
              <w:numPr>
                <w:ilvl w:val="0"/>
                <w:numId w:val="16"/>
              </w:numPr>
              <w:rPr>
                <w:rFonts w:ascii="Arial" w:hAnsi="Arial" w:cs="Arial"/>
                <w:sz w:val="20"/>
                <w:szCs w:val="20"/>
              </w:rPr>
            </w:pPr>
            <w:r w:rsidRPr="003F2B1B">
              <w:rPr>
                <w:rFonts w:ascii="Arial" w:hAnsi="Arial" w:cs="Arial"/>
                <w:sz w:val="20"/>
                <w:szCs w:val="20"/>
              </w:rPr>
              <w:t xml:space="preserve">Subjects are not influenced by the observations </w:t>
            </w:r>
            <w:r w:rsidR="00AE44A8" w:rsidRPr="003F2B1B">
              <w:rPr>
                <w:rFonts w:ascii="Arial" w:hAnsi="Arial" w:cs="Arial"/>
                <w:sz w:val="20"/>
                <w:szCs w:val="20"/>
              </w:rPr>
              <w:t>of the experiments</w:t>
            </w:r>
          </w:p>
        </w:tc>
        <w:tc>
          <w:tcPr>
            <w:tcW w:w="3117" w:type="dxa"/>
          </w:tcPr>
          <w:p w14:paraId="463294B8" w14:textId="77777777" w:rsidR="0031007B" w:rsidRPr="003F2B1B" w:rsidRDefault="003C1D63" w:rsidP="00D24592">
            <w:pPr>
              <w:pStyle w:val="ListParagraph"/>
              <w:numPr>
                <w:ilvl w:val="0"/>
                <w:numId w:val="17"/>
              </w:numPr>
              <w:rPr>
                <w:rFonts w:ascii="Arial" w:hAnsi="Arial" w:cs="Arial"/>
                <w:sz w:val="20"/>
                <w:szCs w:val="20"/>
              </w:rPr>
            </w:pPr>
            <w:r w:rsidRPr="003F2B1B">
              <w:rPr>
                <w:rFonts w:ascii="Arial" w:hAnsi="Arial" w:cs="Arial"/>
                <w:sz w:val="20"/>
                <w:szCs w:val="20"/>
              </w:rPr>
              <w:t>Difficult to control variables</w:t>
            </w:r>
          </w:p>
          <w:p w14:paraId="6098EDDD" w14:textId="77777777" w:rsidR="003C1D63" w:rsidRPr="003F2B1B" w:rsidRDefault="003C1D63" w:rsidP="00D24592">
            <w:pPr>
              <w:pStyle w:val="ListParagraph"/>
              <w:numPr>
                <w:ilvl w:val="0"/>
                <w:numId w:val="17"/>
              </w:numPr>
              <w:rPr>
                <w:rFonts w:ascii="Arial" w:hAnsi="Arial" w:cs="Arial"/>
                <w:sz w:val="20"/>
                <w:szCs w:val="20"/>
              </w:rPr>
            </w:pPr>
            <w:r w:rsidRPr="003F2B1B">
              <w:rPr>
                <w:rFonts w:ascii="Arial" w:hAnsi="Arial" w:cs="Arial"/>
                <w:sz w:val="20"/>
                <w:szCs w:val="20"/>
              </w:rPr>
              <w:t>Difficult to replicate the same conditions of the study</w:t>
            </w:r>
          </w:p>
          <w:p w14:paraId="66569192" w14:textId="6DE0C119" w:rsidR="00CE4D15" w:rsidRPr="003F2B1B" w:rsidRDefault="00CE4D15" w:rsidP="00D24592">
            <w:pPr>
              <w:pStyle w:val="ListParagraph"/>
              <w:numPr>
                <w:ilvl w:val="0"/>
                <w:numId w:val="17"/>
              </w:numPr>
              <w:rPr>
                <w:rFonts w:ascii="Arial" w:hAnsi="Arial" w:cs="Arial"/>
                <w:sz w:val="20"/>
                <w:szCs w:val="20"/>
              </w:rPr>
            </w:pPr>
            <w:r w:rsidRPr="003F2B1B">
              <w:rPr>
                <w:rFonts w:ascii="Arial" w:hAnsi="Arial" w:cs="Arial"/>
                <w:sz w:val="20"/>
                <w:szCs w:val="20"/>
              </w:rPr>
              <w:t>Ethical problems can arise</w:t>
            </w:r>
          </w:p>
        </w:tc>
      </w:tr>
      <w:tr w:rsidR="0031007B" w14:paraId="0BC60796" w14:textId="77777777" w:rsidTr="00C50F46">
        <w:tc>
          <w:tcPr>
            <w:tcW w:w="2405" w:type="dxa"/>
          </w:tcPr>
          <w:p w14:paraId="15357D52" w14:textId="5004E9CB" w:rsidR="0031007B" w:rsidRPr="003F2B1B" w:rsidRDefault="00E85FF1" w:rsidP="00AE44A8">
            <w:pPr>
              <w:rPr>
                <w:rFonts w:ascii="Arial" w:hAnsi="Arial" w:cs="Arial"/>
                <w:b/>
                <w:bCs/>
              </w:rPr>
            </w:pPr>
            <w:r w:rsidRPr="003F2B1B">
              <w:rPr>
                <w:rFonts w:ascii="Arial" w:hAnsi="Arial" w:cs="Arial"/>
                <w:b/>
                <w:bCs/>
              </w:rPr>
              <w:t>Simulation</w:t>
            </w:r>
          </w:p>
        </w:tc>
        <w:tc>
          <w:tcPr>
            <w:tcW w:w="3828" w:type="dxa"/>
          </w:tcPr>
          <w:p w14:paraId="2E2C2F83" w14:textId="77777777" w:rsidR="0031007B" w:rsidRPr="003F2B1B" w:rsidRDefault="00933CD2" w:rsidP="00CE4D15">
            <w:pPr>
              <w:pStyle w:val="ListParagraph"/>
              <w:numPr>
                <w:ilvl w:val="0"/>
                <w:numId w:val="16"/>
              </w:numPr>
              <w:rPr>
                <w:rFonts w:ascii="Arial" w:hAnsi="Arial" w:cs="Arial"/>
                <w:sz w:val="20"/>
                <w:szCs w:val="20"/>
              </w:rPr>
            </w:pPr>
            <w:r w:rsidRPr="003F2B1B">
              <w:rPr>
                <w:rFonts w:ascii="Arial" w:hAnsi="Arial" w:cs="Arial"/>
                <w:sz w:val="20"/>
                <w:szCs w:val="20"/>
              </w:rPr>
              <w:t>Used to study complex systems</w:t>
            </w:r>
          </w:p>
          <w:p w14:paraId="13215ABE" w14:textId="77777777" w:rsidR="00933CD2" w:rsidRPr="003F2B1B" w:rsidRDefault="00933CD2" w:rsidP="00CE4D15">
            <w:pPr>
              <w:pStyle w:val="ListParagraph"/>
              <w:numPr>
                <w:ilvl w:val="0"/>
                <w:numId w:val="16"/>
              </w:numPr>
              <w:rPr>
                <w:rFonts w:ascii="Arial" w:hAnsi="Arial" w:cs="Arial"/>
                <w:sz w:val="20"/>
                <w:szCs w:val="20"/>
              </w:rPr>
            </w:pPr>
            <w:r w:rsidRPr="003F2B1B">
              <w:rPr>
                <w:rFonts w:ascii="Arial" w:hAnsi="Arial" w:cs="Arial"/>
                <w:sz w:val="20"/>
                <w:szCs w:val="20"/>
              </w:rPr>
              <w:t xml:space="preserve">Compress a time frame, which allows the </w:t>
            </w:r>
            <w:r w:rsidR="004C45E5" w:rsidRPr="003F2B1B">
              <w:rPr>
                <w:rFonts w:ascii="Arial" w:hAnsi="Arial" w:cs="Arial"/>
                <w:sz w:val="20"/>
                <w:szCs w:val="20"/>
              </w:rPr>
              <w:t>researcher to study the behaviour of the system more quickly</w:t>
            </w:r>
          </w:p>
          <w:p w14:paraId="40156EF5" w14:textId="72D35807" w:rsidR="004C45E5" w:rsidRPr="003F2B1B" w:rsidRDefault="004C45E5" w:rsidP="00CE4D15">
            <w:pPr>
              <w:pStyle w:val="ListParagraph"/>
              <w:numPr>
                <w:ilvl w:val="0"/>
                <w:numId w:val="16"/>
              </w:numPr>
              <w:rPr>
                <w:rFonts w:ascii="Arial" w:hAnsi="Arial" w:cs="Arial"/>
                <w:sz w:val="20"/>
                <w:szCs w:val="20"/>
              </w:rPr>
            </w:pPr>
            <w:r w:rsidRPr="003F2B1B">
              <w:rPr>
                <w:rFonts w:ascii="Arial" w:hAnsi="Arial" w:cs="Arial"/>
                <w:sz w:val="20"/>
                <w:szCs w:val="20"/>
              </w:rPr>
              <w:t>‘What if’ questions can be tested and answered</w:t>
            </w:r>
          </w:p>
        </w:tc>
        <w:tc>
          <w:tcPr>
            <w:tcW w:w="3117" w:type="dxa"/>
          </w:tcPr>
          <w:p w14:paraId="2D0C99D7" w14:textId="77777777" w:rsidR="0031007B" w:rsidRPr="003F2B1B" w:rsidRDefault="00F95EF8" w:rsidP="00D24592">
            <w:pPr>
              <w:pStyle w:val="ListParagraph"/>
              <w:numPr>
                <w:ilvl w:val="0"/>
                <w:numId w:val="17"/>
              </w:numPr>
              <w:rPr>
                <w:rFonts w:ascii="Arial" w:hAnsi="Arial" w:cs="Arial"/>
                <w:sz w:val="20"/>
                <w:szCs w:val="20"/>
              </w:rPr>
            </w:pPr>
            <w:r w:rsidRPr="003F2B1B">
              <w:rPr>
                <w:rFonts w:ascii="Arial" w:hAnsi="Arial" w:cs="Arial"/>
                <w:sz w:val="20"/>
                <w:szCs w:val="20"/>
              </w:rPr>
              <w:t>Model building requires deep knowledge of the field</w:t>
            </w:r>
          </w:p>
          <w:p w14:paraId="6FCA1A31" w14:textId="77777777" w:rsidR="00F95EF8" w:rsidRPr="003F2B1B" w:rsidRDefault="00F95EF8" w:rsidP="00D24592">
            <w:pPr>
              <w:pStyle w:val="ListParagraph"/>
              <w:numPr>
                <w:ilvl w:val="0"/>
                <w:numId w:val="17"/>
              </w:numPr>
              <w:rPr>
                <w:rFonts w:ascii="Arial" w:hAnsi="Arial" w:cs="Arial"/>
                <w:sz w:val="20"/>
                <w:szCs w:val="20"/>
              </w:rPr>
            </w:pPr>
            <w:r w:rsidRPr="003F2B1B">
              <w:rPr>
                <w:rFonts w:ascii="Arial" w:hAnsi="Arial" w:cs="Arial"/>
                <w:sz w:val="20"/>
                <w:szCs w:val="20"/>
              </w:rPr>
              <w:t>Time consuming and expensive</w:t>
            </w:r>
          </w:p>
          <w:p w14:paraId="114E8160" w14:textId="0263A15F" w:rsidR="00F95EF8" w:rsidRPr="003F2B1B" w:rsidRDefault="00F95EF8" w:rsidP="00D24592">
            <w:pPr>
              <w:pStyle w:val="ListParagraph"/>
              <w:numPr>
                <w:ilvl w:val="0"/>
                <w:numId w:val="17"/>
              </w:numPr>
              <w:rPr>
                <w:rFonts w:ascii="Arial" w:hAnsi="Arial" w:cs="Arial"/>
                <w:sz w:val="20"/>
                <w:szCs w:val="20"/>
              </w:rPr>
            </w:pPr>
            <w:r w:rsidRPr="003F2B1B">
              <w:rPr>
                <w:rFonts w:ascii="Arial" w:hAnsi="Arial" w:cs="Arial"/>
                <w:sz w:val="20"/>
                <w:szCs w:val="20"/>
              </w:rPr>
              <w:t>May require specialised hardware and soft</w:t>
            </w:r>
            <w:r w:rsidR="006F1E97" w:rsidRPr="003F2B1B">
              <w:rPr>
                <w:rFonts w:ascii="Arial" w:hAnsi="Arial" w:cs="Arial"/>
                <w:sz w:val="20"/>
                <w:szCs w:val="20"/>
              </w:rPr>
              <w:t>ware tools</w:t>
            </w:r>
          </w:p>
        </w:tc>
      </w:tr>
      <w:tr w:rsidR="0031007B" w14:paraId="67BC56CD" w14:textId="77777777" w:rsidTr="00C50F46">
        <w:tc>
          <w:tcPr>
            <w:tcW w:w="2405" w:type="dxa"/>
          </w:tcPr>
          <w:p w14:paraId="471DB273" w14:textId="5770CFDD" w:rsidR="0031007B" w:rsidRPr="003F2B1B" w:rsidRDefault="00E85FF1" w:rsidP="00AE44A8">
            <w:pPr>
              <w:rPr>
                <w:rFonts w:ascii="Arial" w:hAnsi="Arial" w:cs="Arial"/>
                <w:b/>
                <w:bCs/>
              </w:rPr>
            </w:pPr>
            <w:r w:rsidRPr="003F2B1B">
              <w:rPr>
                <w:rFonts w:ascii="Arial" w:hAnsi="Arial" w:cs="Arial"/>
                <w:b/>
                <w:bCs/>
              </w:rPr>
              <w:t>Surveys</w:t>
            </w:r>
          </w:p>
        </w:tc>
        <w:tc>
          <w:tcPr>
            <w:tcW w:w="3828" w:type="dxa"/>
          </w:tcPr>
          <w:p w14:paraId="5525E44E" w14:textId="77777777" w:rsidR="0031007B" w:rsidRPr="003F2B1B" w:rsidRDefault="00E2774C" w:rsidP="00CE4D15">
            <w:pPr>
              <w:pStyle w:val="ListParagraph"/>
              <w:numPr>
                <w:ilvl w:val="0"/>
                <w:numId w:val="16"/>
              </w:numPr>
              <w:rPr>
                <w:rFonts w:ascii="Arial" w:hAnsi="Arial" w:cs="Arial"/>
                <w:sz w:val="20"/>
                <w:szCs w:val="20"/>
              </w:rPr>
            </w:pPr>
            <w:r w:rsidRPr="003F2B1B">
              <w:rPr>
                <w:rFonts w:ascii="Arial" w:hAnsi="Arial" w:cs="Arial"/>
                <w:sz w:val="20"/>
                <w:szCs w:val="20"/>
              </w:rPr>
              <w:t>Low development time</w:t>
            </w:r>
          </w:p>
          <w:p w14:paraId="0C189E93" w14:textId="77777777" w:rsidR="00E2774C" w:rsidRPr="003F2B1B" w:rsidRDefault="00E2774C" w:rsidP="00CE4D15">
            <w:pPr>
              <w:pStyle w:val="ListParagraph"/>
              <w:numPr>
                <w:ilvl w:val="0"/>
                <w:numId w:val="16"/>
              </w:numPr>
              <w:rPr>
                <w:rFonts w:ascii="Arial" w:hAnsi="Arial" w:cs="Arial"/>
                <w:sz w:val="20"/>
                <w:szCs w:val="20"/>
              </w:rPr>
            </w:pPr>
            <w:r w:rsidRPr="003F2B1B">
              <w:rPr>
                <w:rFonts w:ascii="Arial" w:hAnsi="Arial" w:cs="Arial"/>
                <w:sz w:val="20"/>
                <w:szCs w:val="20"/>
              </w:rPr>
              <w:t>Cost effective</w:t>
            </w:r>
          </w:p>
          <w:p w14:paraId="493231B2" w14:textId="77777777" w:rsidR="00E2774C" w:rsidRPr="003F2B1B" w:rsidRDefault="00E2774C" w:rsidP="00CE4D15">
            <w:pPr>
              <w:pStyle w:val="ListParagraph"/>
              <w:numPr>
                <w:ilvl w:val="0"/>
                <w:numId w:val="16"/>
              </w:numPr>
              <w:rPr>
                <w:rFonts w:ascii="Arial" w:hAnsi="Arial" w:cs="Arial"/>
                <w:sz w:val="20"/>
                <w:szCs w:val="20"/>
              </w:rPr>
            </w:pPr>
            <w:r w:rsidRPr="003F2B1B">
              <w:rPr>
                <w:rFonts w:ascii="Arial" w:hAnsi="Arial" w:cs="Arial"/>
                <w:sz w:val="20"/>
                <w:szCs w:val="20"/>
              </w:rPr>
              <w:t>Easy data collection and analysis using statistical tool</w:t>
            </w:r>
            <w:r w:rsidR="009442A8" w:rsidRPr="003F2B1B">
              <w:rPr>
                <w:rFonts w:ascii="Arial" w:hAnsi="Arial" w:cs="Arial"/>
                <w:sz w:val="20"/>
                <w:szCs w:val="20"/>
              </w:rPr>
              <w:t>s</w:t>
            </w:r>
          </w:p>
          <w:p w14:paraId="67BB25DD" w14:textId="77777777" w:rsidR="009442A8" w:rsidRPr="003F2B1B" w:rsidRDefault="009442A8" w:rsidP="00CE4D15">
            <w:pPr>
              <w:pStyle w:val="ListParagraph"/>
              <w:numPr>
                <w:ilvl w:val="0"/>
                <w:numId w:val="16"/>
              </w:numPr>
              <w:rPr>
                <w:rFonts w:ascii="Arial" w:hAnsi="Arial" w:cs="Arial"/>
                <w:sz w:val="20"/>
                <w:szCs w:val="20"/>
              </w:rPr>
            </w:pPr>
            <w:r w:rsidRPr="003F2B1B">
              <w:rPr>
                <w:rFonts w:ascii="Arial" w:hAnsi="Arial" w:cs="Arial"/>
                <w:sz w:val="20"/>
                <w:szCs w:val="20"/>
              </w:rPr>
              <w:t>Can reach large audiences</w:t>
            </w:r>
          </w:p>
          <w:p w14:paraId="1D136FFF" w14:textId="77777777" w:rsidR="009442A8" w:rsidRPr="003F2B1B" w:rsidRDefault="009442A8" w:rsidP="00CE4D15">
            <w:pPr>
              <w:pStyle w:val="ListParagraph"/>
              <w:numPr>
                <w:ilvl w:val="0"/>
                <w:numId w:val="16"/>
              </w:numPr>
              <w:rPr>
                <w:rFonts w:ascii="Arial" w:hAnsi="Arial" w:cs="Arial"/>
                <w:sz w:val="20"/>
                <w:szCs w:val="20"/>
              </w:rPr>
            </w:pPr>
            <w:r w:rsidRPr="003F2B1B">
              <w:rPr>
                <w:rFonts w:ascii="Arial" w:hAnsi="Arial" w:cs="Arial"/>
                <w:sz w:val="20"/>
                <w:szCs w:val="20"/>
              </w:rPr>
              <w:t>High represent</w:t>
            </w:r>
            <w:r w:rsidR="009D07CA" w:rsidRPr="003F2B1B">
              <w:rPr>
                <w:rFonts w:ascii="Arial" w:hAnsi="Arial" w:cs="Arial"/>
                <w:sz w:val="20"/>
                <w:szCs w:val="20"/>
              </w:rPr>
              <w:t>ation</w:t>
            </w:r>
          </w:p>
          <w:p w14:paraId="5953BF04" w14:textId="5A87714E" w:rsidR="009D07CA" w:rsidRPr="003F2B1B" w:rsidRDefault="009D07CA" w:rsidP="00CE4D15">
            <w:pPr>
              <w:pStyle w:val="ListParagraph"/>
              <w:numPr>
                <w:ilvl w:val="0"/>
                <w:numId w:val="16"/>
              </w:numPr>
              <w:rPr>
                <w:rFonts w:ascii="Arial" w:hAnsi="Arial" w:cs="Arial"/>
                <w:sz w:val="20"/>
                <w:szCs w:val="20"/>
              </w:rPr>
            </w:pPr>
            <w:r w:rsidRPr="003F2B1B">
              <w:rPr>
                <w:rFonts w:ascii="Arial" w:hAnsi="Arial" w:cs="Arial"/>
                <w:sz w:val="20"/>
                <w:szCs w:val="20"/>
              </w:rPr>
              <w:t>Not affected by the subjectivity of the researcher</w:t>
            </w:r>
          </w:p>
        </w:tc>
        <w:tc>
          <w:tcPr>
            <w:tcW w:w="3117" w:type="dxa"/>
          </w:tcPr>
          <w:p w14:paraId="5758E314" w14:textId="77777777" w:rsidR="0031007B" w:rsidRPr="003F2B1B" w:rsidRDefault="006F1E97" w:rsidP="00D24592">
            <w:pPr>
              <w:pStyle w:val="ListParagraph"/>
              <w:numPr>
                <w:ilvl w:val="0"/>
                <w:numId w:val="17"/>
              </w:numPr>
              <w:rPr>
                <w:rFonts w:ascii="Arial" w:hAnsi="Arial" w:cs="Arial"/>
                <w:sz w:val="20"/>
                <w:szCs w:val="20"/>
              </w:rPr>
            </w:pPr>
            <w:r w:rsidRPr="003F2B1B">
              <w:rPr>
                <w:rFonts w:ascii="Arial" w:hAnsi="Arial" w:cs="Arial"/>
                <w:sz w:val="20"/>
                <w:szCs w:val="20"/>
              </w:rPr>
              <w:t>Reliability of data dependent on the quality of answers and on the survey structure and design</w:t>
            </w:r>
          </w:p>
          <w:p w14:paraId="52A46121" w14:textId="77777777" w:rsidR="006F1E97" w:rsidRPr="003F2B1B" w:rsidRDefault="006F1E97" w:rsidP="00D24592">
            <w:pPr>
              <w:pStyle w:val="ListParagraph"/>
              <w:numPr>
                <w:ilvl w:val="0"/>
                <w:numId w:val="17"/>
              </w:numPr>
              <w:rPr>
                <w:rFonts w:ascii="Arial" w:hAnsi="Arial" w:cs="Arial"/>
                <w:sz w:val="20"/>
                <w:szCs w:val="20"/>
              </w:rPr>
            </w:pPr>
            <w:r w:rsidRPr="003F2B1B">
              <w:rPr>
                <w:rFonts w:ascii="Arial" w:hAnsi="Arial" w:cs="Arial"/>
                <w:sz w:val="20"/>
                <w:szCs w:val="20"/>
              </w:rPr>
              <w:t>Rigidity of the structure</w:t>
            </w:r>
          </w:p>
          <w:p w14:paraId="7CD3E31A" w14:textId="378CD31D" w:rsidR="005D3EAB" w:rsidRPr="003F2B1B" w:rsidRDefault="005D3EAB" w:rsidP="00D24592">
            <w:pPr>
              <w:pStyle w:val="ListParagraph"/>
              <w:numPr>
                <w:ilvl w:val="0"/>
                <w:numId w:val="17"/>
              </w:numPr>
              <w:rPr>
                <w:rFonts w:ascii="Arial" w:hAnsi="Arial" w:cs="Arial"/>
                <w:sz w:val="20"/>
                <w:szCs w:val="20"/>
              </w:rPr>
            </w:pPr>
            <w:r w:rsidRPr="003F2B1B">
              <w:rPr>
                <w:rFonts w:ascii="Arial" w:hAnsi="Arial" w:cs="Arial"/>
                <w:sz w:val="20"/>
                <w:szCs w:val="20"/>
              </w:rPr>
              <w:t>Does not capture emotions, behaviour and changes of emotions of respondents</w:t>
            </w:r>
          </w:p>
        </w:tc>
      </w:tr>
      <w:tr w:rsidR="0031007B" w14:paraId="106D6DA5" w14:textId="77777777" w:rsidTr="00C50F46">
        <w:tc>
          <w:tcPr>
            <w:tcW w:w="2405" w:type="dxa"/>
          </w:tcPr>
          <w:p w14:paraId="3F5AE824" w14:textId="373CF5AB" w:rsidR="0031007B" w:rsidRPr="003F2B1B" w:rsidRDefault="00E85FF1" w:rsidP="00AE44A8">
            <w:pPr>
              <w:rPr>
                <w:rFonts w:ascii="Arial" w:hAnsi="Arial" w:cs="Arial"/>
                <w:b/>
                <w:bCs/>
              </w:rPr>
            </w:pPr>
            <w:r w:rsidRPr="003F2B1B">
              <w:rPr>
                <w:rFonts w:ascii="Arial" w:hAnsi="Arial" w:cs="Arial"/>
                <w:b/>
                <w:bCs/>
              </w:rPr>
              <w:t>Correlational study</w:t>
            </w:r>
          </w:p>
        </w:tc>
        <w:tc>
          <w:tcPr>
            <w:tcW w:w="3828" w:type="dxa"/>
          </w:tcPr>
          <w:p w14:paraId="715B24AC" w14:textId="77777777" w:rsidR="0031007B" w:rsidRPr="003F2B1B" w:rsidRDefault="00090A4B" w:rsidP="00E25140">
            <w:pPr>
              <w:pStyle w:val="ListParagraph"/>
              <w:numPr>
                <w:ilvl w:val="0"/>
                <w:numId w:val="18"/>
              </w:numPr>
              <w:rPr>
                <w:rFonts w:ascii="Arial" w:hAnsi="Arial" w:cs="Arial"/>
                <w:sz w:val="20"/>
                <w:szCs w:val="20"/>
              </w:rPr>
            </w:pPr>
            <w:r w:rsidRPr="003F2B1B">
              <w:rPr>
                <w:rFonts w:ascii="Arial" w:hAnsi="Arial" w:cs="Arial"/>
                <w:sz w:val="20"/>
                <w:szCs w:val="20"/>
              </w:rPr>
              <w:t>A lot of information and different domains can be explored</w:t>
            </w:r>
          </w:p>
          <w:p w14:paraId="0A25FC63" w14:textId="77777777" w:rsidR="00090A4B" w:rsidRPr="003F2B1B" w:rsidRDefault="00090A4B" w:rsidP="00E25140">
            <w:pPr>
              <w:pStyle w:val="ListParagraph"/>
              <w:numPr>
                <w:ilvl w:val="0"/>
                <w:numId w:val="18"/>
              </w:numPr>
              <w:rPr>
                <w:rFonts w:ascii="Arial" w:hAnsi="Arial" w:cs="Arial"/>
                <w:sz w:val="20"/>
                <w:szCs w:val="20"/>
              </w:rPr>
            </w:pPr>
            <w:r w:rsidRPr="003F2B1B">
              <w:rPr>
                <w:rFonts w:ascii="Arial" w:hAnsi="Arial" w:cs="Arial"/>
                <w:sz w:val="20"/>
                <w:szCs w:val="20"/>
              </w:rPr>
              <w:t>Degree of association between two variables can be easily calculated</w:t>
            </w:r>
          </w:p>
          <w:p w14:paraId="1D88759C" w14:textId="1894E45F" w:rsidR="006A31A6" w:rsidRPr="003F2B1B" w:rsidRDefault="006A31A6" w:rsidP="00E25140">
            <w:pPr>
              <w:pStyle w:val="ListParagraph"/>
              <w:numPr>
                <w:ilvl w:val="0"/>
                <w:numId w:val="18"/>
              </w:numPr>
              <w:rPr>
                <w:rFonts w:ascii="Arial" w:hAnsi="Arial" w:cs="Arial"/>
                <w:sz w:val="20"/>
                <w:szCs w:val="20"/>
              </w:rPr>
            </w:pPr>
            <w:r w:rsidRPr="003F2B1B">
              <w:rPr>
                <w:rFonts w:ascii="Arial" w:hAnsi="Arial" w:cs="Arial"/>
                <w:sz w:val="20"/>
                <w:szCs w:val="20"/>
              </w:rPr>
              <w:t xml:space="preserve">No manipulation of </w:t>
            </w:r>
            <w:r w:rsidR="00807CDD" w:rsidRPr="003F2B1B">
              <w:rPr>
                <w:rFonts w:ascii="Arial" w:hAnsi="Arial" w:cs="Arial"/>
                <w:sz w:val="20"/>
                <w:szCs w:val="20"/>
              </w:rPr>
              <w:t>behaviour</w:t>
            </w:r>
            <w:r w:rsidRPr="003F2B1B">
              <w:rPr>
                <w:rFonts w:ascii="Arial" w:hAnsi="Arial" w:cs="Arial"/>
                <w:sz w:val="20"/>
                <w:szCs w:val="20"/>
              </w:rPr>
              <w:t xml:space="preserve"> required</w:t>
            </w:r>
          </w:p>
        </w:tc>
        <w:tc>
          <w:tcPr>
            <w:tcW w:w="3117" w:type="dxa"/>
          </w:tcPr>
          <w:p w14:paraId="4C044FC5" w14:textId="77777777" w:rsidR="0031007B" w:rsidRPr="003F2B1B" w:rsidRDefault="001D1A35" w:rsidP="00807CDD">
            <w:pPr>
              <w:pStyle w:val="ListParagraph"/>
              <w:numPr>
                <w:ilvl w:val="0"/>
                <w:numId w:val="19"/>
              </w:numPr>
              <w:rPr>
                <w:rFonts w:ascii="Arial" w:hAnsi="Arial" w:cs="Arial"/>
                <w:sz w:val="20"/>
                <w:szCs w:val="20"/>
              </w:rPr>
            </w:pPr>
            <w:r w:rsidRPr="003F2B1B">
              <w:rPr>
                <w:rFonts w:ascii="Arial" w:hAnsi="Arial" w:cs="Arial"/>
                <w:sz w:val="20"/>
                <w:szCs w:val="20"/>
              </w:rPr>
              <w:t>No direct cause and effect can be inferred</w:t>
            </w:r>
          </w:p>
          <w:p w14:paraId="661E541B" w14:textId="77777777" w:rsidR="00D65246" w:rsidRPr="003F2B1B" w:rsidRDefault="00D65246" w:rsidP="00807CDD">
            <w:pPr>
              <w:pStyle w:val="ListParagraph"/>
              <w:numPr>
                <w:ilvl w:val="0"/>
                <w:numId w:val="19"/>
              </w:numPr>
              <w:rPr>
                <w:rFonts w:ascii="Arial" w:hAnsi="Arial" w:cs="Arial"/>
                <w:sz w:val="20"/>
                <w:szCs w:val="20"/>
              </w:rPr>
            </w:pPr>
            <w:r w:rsidRPr="003F2B1B">
              <w:rPr>
                <w:rFonts w:ascii="Arial" w:hAnsi="Arial" w:cs="Arial"/>
                <w:sz w:val="20"/>
                <w:szCs w:val="20"/>
              </w:rPr>
              <w:t>May lack internal/external validity</w:t>
            </w:r>
          </w:p>
          <w:p w14:paraId="1714B4EC" w14:textId="6182FA48" w:rsidR="00D65246" w:rsidRPr="003F2B1B" w:rsidRDefault="00D65246" w:rsidP="00807CDD">
            <w:pPr>
              <w:pStyle w:val="ListParagraph"/>
              <w:numPr>
                <w:ilvl w:val="0"/>
                <w:numId w:val="19"/>
              </w:numPr>
              <w:rPr>
                <w:rFonts w:ascii="Arial" w:hAnsi="Arial" w:cs="Arial"/>
                <w:sz w:val="20"/>
                <w:szCs w:val="20"/>
              </w:rPr>
            </w:pPr>
            <w:r w:rsidRPr="003F2B1B">
              <w:rPr>
                <w:rFonts w:ascii="Arial" w:hAnsi="Arial" w:cs="Arial"/>
                <w:sz w:val="20"/>
                <w:szCs w:val="20"/>
              </w:rPr>
              <w:t xml:space="preserve">Does not </w:t>
            </w:r>
            <w:r w:rsidR="00322F55" w:rsidRPr="003F2B1B">
              <w:rPr>
                <w:rFonts w:ascii="Arial" w:hAnsi="Arial" w:cs="Arial"/>
                <w:sz w:val="20"/>
                <w:szCs w:val="20"/>
              </w:rPr>
              <w:t>provide a conclusive reason for the existence of a correlation between two variables</w:t>
            </w:r>
          </w:p>
        </w:tc>
      </w:tr>
      <w:tr w:rsidR="0031007B" w14:paraId="4824C184" w14:textId="77777777" w:rsidTr="00C50F46">
        <w:tc>
          <w:tcPr>
            <w:tcW w:w="2405" w:type="dxa"/>
          </w:tcPr>
          <w:p w14:paraId="5114175A" w14:textId="2773AACF" w:rsidR="0031007B" w:rsidRPr="003F2B1B" w:rsidRDefault="00E85FF1" w:rsidP="00AE44A8">
            <w:pPr>
              <w:rPr>
                <w:rFonts w:ascii="Arial" w:hAnsi="Arial" w:cs="Arial"/>
                <w:b/>
                <w:bCs/>
              </w:rPr>
            </w:pPr>
            <w:r w:rsidRPr="003F2B1B">
              <w:rPr>
                <w:rFonts w:ascii="Arial" w:hAnsi="Arial" w:cs="Arial"/>
                <w:b/>
                <w:bCs/>
              </w:rPr>
              <w:t>Multivariate</w:t>
            </w:r>
            <w:r w:rsidR="00C30C29" w:rsidRPr="003F2B1B">
              <w:rPr>
                <w:rFonts w:ascii="Arial" w:hAnsi="Arial" w:cs="Arial"/>
                <w:b/>
                <w:bCs/>
              </w:rPr>
              <w:t xml:space="preserve"> analysis</w:t>
            </w:r>
          </w:p>
        </w:tc>
        <w:tc>
          <w:tcPr>
            <w:tcW w:w="3828" w:type="dxa"/>
          </w:tcPr>
          <w:p w14:paraId="74441C7D" w14:textId="77777777" w:rsidR="0031007B" w:rsidRPr="003F2B1B" w:rsidRDefault="006A31A6" w:rsidP="00E25140">
            <w:pPr>
              <w:pStyle w:val="ListParagraph"/>
              <w:numPr>
                <w:ilvl w:val="0"/>
                <w:numId w:val="18"/>
              </w:numPr>
              <w:rPr>
                <w:rFonts w:ascii="Arial" w:hAnsi="Arial" w:cs="Arial"/>
                <w:sz w:val="20"/>
                <w:szCs w:val="20"/>
              </w:rPr>
            </w:pPr>
            <w:r w:rsidRPr="003F2B1B">
              <w:rPr>
                <w:rFonts w:ascii="Arial" w:hAnsi="Arial" w:cs="Arial"/>
                <w:sz w:val="20"/>
                <w:szCs w:val="20"/>
              </w:rPr>
              <w:t>Several statistical tests and techniques can be used</w:t>
            </w:r>
          </w:p>
          <w:p w14:paraId="67A61A69" w14:textId="77777777" w:rsidR="006A31A6" w:rsidRPr="003F2B1B" w:rsidRDefault="006A31A6" w:rsidP="00E25140">
            <w:pPr>
              <w:pStyle w:val="ListParagraph"/>
              <w:numPr>
                <w:ilvl w:val="0"/>
                <w:numId w:val="18"/>
              </w:numPr>
              <w:rPr>
                <w:rFonts w:ascii="Arial" w:hAnsi="Arial" w:cs="Arial"/>
                <w:sz w:val="20"/>
                <w:szCs w:val="20"/>
              </w:rPr>
            </w:pPr>
            <w:r w:rsidRPr="003F2B1B">
              <w:rPr>
                <w:rFonts w:ascii="Arial" w:hAnsi="Arial" w:cs="Arial"/>
                <w:sz w:val="20"/>
                <w:szCs w:val="20"/>
              </w:rPr>
              <w:t xml:space="preserve">A lot of information and different domains can be </w:t>
            </w:r>
            <w:r w:rsidR="00E25140" w:rsidRPr="003F2B1B">
              <w:rPr>
                <w:rFonts w:ascii="Arial" w:hAnsi="Arial" w:cs="Arial"/>
                <w:sz w:val="20"/>
                <w:szCs w:val="20"/>
              </w:rPr>
              <w:t>explored</w:t>
            </w:r>
          </w:p>
          <w:p w14:paraId="0AD0AB52" w14:textId="42C5136F" w:rsidR="00E25140" w:rsidRPr="003F2B1B" w:rsidRDefault="00E25140" w:rsidP="00E25140">
            <w:pPr>
              <w:pStyle w:val="ListParagraph"/>
              <w:numPr>
                <w:ilvl w:val="0"/>
                <w:numId w:val="18"/>
              </w:numPr>
              <w:rPr>
                <w:rFonts w:ascii="Arial" w:hAnsi="Arial" w:cs="Arial"/>
                <w:sz w:val="20"/>
                <w:szCs w:val="20"/>
              </w:rPr>
            </w:pPr>
            <w:r w:rsidRPr="003F2B1B">
              <w:rPr>
                <w:rFonts w:ascii="Arial" w:hAnsi="Arial" w:cs="Arial"/>
                <w:sz w:val="20"/>
                <w:szCs w:val="20"/>
              </w:rPr>
              <w:t>Technical rigor of the process</w:t>
            </w:r>
          </w:p>
        </w:tc>
        <w:tc>
          <w:tcPr>
            <w:tcW w:w="3117" w:type="dxa"/>
          </w:tcPr>
          <w:p w14:paraId="7543C620" w14:textId="7BFB81E2" w:rsidR="0031007B" w:rsidRPr="003F2B1B" w:rsidRDefault="00807CDD" w:rsidP="00807CDD">
            <w:pPr>
              <w:pStyle w:val="ListParagraph"/>
              <w:numPr>
                <w:ilvl w:val="0"/>
                <w:numId w:val="19"/>
              </w:numPr>
              <w:rPr>
                <w:rFonts w:ascii="Arial" w:hAnsi="Arial" w:cs="Arial"/>
                <w:sz w:val="20"/>
                <w:szCs w:val="20"/>
              </w:rPr>
            </w:pPr>
            <w:r w:rsidRPr="003F2B1B">
              <w:rPr>
                <w:rFonts w:ascii="Arial" w:hAnsi="Arial" w:cs="Arial"/>
                <w:sz w:val="20"/>
                <w:szCs w:val="20"/>
              </w:rPr>
              <w:t xml:space="preserve">Complexity </w:t>
            </w:r>
            <w:r w:rsidR="003F2B1B" w:rsidRPr="003F2B1B">
              <w:rPr>
                <w:rFonts w:ascii="Arial" w:hAnsi="Arial" w:cs="Arial"/>
                <w:sz w:val="20"/>
                <w:szCs w:val="20"/>
              </w:rPr>
              <w:t>of the</w:t>
            </w:r>
            <w:r w:rsidRPr="003F2B1B">
              <w:rPr>
                <w:rFonts w:ascii="Arial" w:hAnsi="Arial" w:cs="Arial"/>
                <w:sz w:val="20"/>
                <w:szCs w:val="20"/>
              </w:rPr>
              <w:t xml:space="preserve"> employed techniques</w:t>
            </w:r>
          </w:p>
          <w:p w14:paraId="0249112E" w14:textId="62B64A4F" w:rsidR="00807CDD" w:rsidRPr="003F2B1B" w:rsidRDefault="00807CDD" w:rsidP="00807CDD">
            <w:pPr>
              <w:pStyle w:val="ListParagraph"/>
              <w:numPr>
                <w:ilvl w:val="0"/>
                <w:numId w:val="19"/>
              </w:numPr>
              <w:rPr>
                <w:rFonts w:ascii="Arial" w:hAnsi="Arial" w:cs="Arial"/>
                <w:sz w:val="20"/>
                <w:szCs w:val="20"/>
              </w:rPr>
            </w:pPr>
            <w:r w:rsidRPr="003F2B1B">
              <w:rPr>
                <w:rFonts w:ascii="Arial" w:hAnsi="Arial" w:cs="Arial"/>
                <w:sz w:val="20"/>
                <w:szCs w:val="20"/>
              </w:rPr>
              <w:t>Requires the use of specialised statistical software</w:t>
            </w:r>
          </w:p>
        </w:tc>
      </w:tr>
    </w:tbl>
    <w:p w14:paraId="45ABEB79" w14:textId="77777777" w:rsidR="009A595C" w:rsidRDefault="009A595C" w:rsidP="00FD4B30">
      <w:pPr>
        <w:jc w:val="both"/>
      </w:pPr>
    </w:p>
    <w:p w14:paraId="61EEA2E2" w14:textId="31026227" w:rsidR="007504D1" w:rsidRDefault="009A595C" w:rsidP="00FD4B30">
      <w:pPr>
        <w:jc w:val="both"/>
      </w:pPr>
      <w:r w:rsidRPr="009A595C">
        <w:rPr>
          <w:color w:val="EE0000"/>
        </w:rPr>
        <w:t>Need citation</w:t>
      </w:r>
      <w:r w:rsidR="007504D1">
        <w:br w:type="page"/>
      </w:r>
    </w:p>
    <w:p w14:paraId="7766DD1E" w14:textId="345DE1CB" w:rsidR="002049FE" w:rsidRDefault="002049FE" w:rsidP="00E33A96">
      <w:pPr>
        <w:pStyle w:val="Heading1"/>
      </w:pPr>
      <w:bookmarkStart w:id="21" w:name="_Toc236917487"/>
      <w:r w:rsidRPr="00B12D33">
        <w:lastRenderedPageBreak/>
        <w:t xml:space="preserve">Appendix </w:t>
      </w:r>
      <w:r w:rsidR="00B12D33" w:rsidRPr="00B12D33">
        <w:t>B</w:t>
      </w:r>
      <w:bookmarkEnd w:id="21"/>
    </w:p>
    <w:p w14:paraId="4C557643" w14:textId="4F3A8B4E" w:rsidR="00113E11" w:rsidRDefault="00113E11" w:rsidP="00113E11">
      <w:pPr>
        <w:jc w:val="both"/>
        <w:rPr>
          <w:rFonts w:ascii="Arial" w:hAnsi="Arial" w:cs="Arial"/>
        </w:rPr>
      </w:pPr>
      <w:r w:rsidRPr="00C22698">
        <w:rPr>
          <w:rFonts w:ascii="Arial" w:hAnsi="Arial" w:cs="Arial"/>
        </w:rPr>
        <w:t>A comparison</w:t>
      </w:r>
      <w:r>
        <w:rPr>
          <w:rFonts w:ascii="Arial" w:hAnsi="Arial" w:cs="Arial"/>
        </w:rPr>
        <w:t xml:space="preserve"> of the main advantages and disadvantages of </w:t>
      </w:r>
      <w:r w:rsidRPr="00113E11">
        <w:rPr>
          <w:rFonts w:ascii="Arial" w:hAnsi="Arial" w:cs="Arial"/>
          <w:b/>
          <w:bCs/>
          <w:i/>
          <w:iCs/>
        </w:rPr>
        <w:t>qua</w:t>
      </w:r>
      <w:r w:rsidRPr="00113E11">
        <w:rPr>
          <w:rFonts w:ascii="Arial" w:hAnsi="Arial" w:cs="Arial"/>
          <w:b/>
          <w:bCs/>
          <w:i/>
          <w:iCs/>
        </w:rPr>
        <w:t>litative</w:t>
      </w:r>
      <w:r>
        <w:rPr>
          <w:rFonts w:ascii="Arial" w:hAnsi="Arial" w:cs="Arial"/>
        </w:rPr>
        <w:t xml:space="preserve"> methods</w:t>
      </w:r>
    </w:p>
    <w:tbl>
      <w:tblPr>
        <w:tblStyle w:val="TableGrid"/>
        <w:tblW w:w="9918" w:type="dxa"/>
        <w:tblLook w:val="04A0" w:firstRow="1" w:lastRow="0" w:firstColumn="1" w:lastColumn="0" w:noHBand="0" w:noVBand="1"/>
      </w:tblPr>
      <w:tblGrid>
        <w:gridCol w:w="1573"/>
        <w:gridCol w:w="4663"/>
        <w:gridCol w:w="3682"/>
      </w:tblGrid>
      <w:tr w:rsidR="00113E11" w:rsidRPr="0031007B" w14:paraId="43E42029" w14:textId="77777777" w:rsidTr="00B710AF">
        <w:tc>
          <w:tcPr>
            <w:tcW w:w="1573" w:type="dxa"/>
          </w:tcPr>
          <w:p w14:paraId="6BBBB621" w14:textId="77777777" w:rsidR="00113E11" w:rsidRPr="0031007B" w:rsidRDefault="00113E11" w:rsidP="00383A6A">
            <w:pPr>
              <w:jc w:val="center"/>
              <w:rPr>
                <w:rFonts w:ascii="Arial" w:hAnsi="Arial" w:cs="Arial"/>
                <w:b/>
                <w:bCs/>
              </w:rPr>
            </w:pPr>
            <w:r w:rsidRPr="0031007B">
              <w:rPr>
                <w:rFonts w:ascii="Arial" w:hAnsi="Arial" w:cs="Arial"/>
                <w:b/>
                <w:bCs/>
              </w:rPr>
              <w:t>Method</w:t>
            </w:r>
          </w:p>
        </w:tc>
        <w:tc>
          <w:tcPr>
            <w:tcW w:w="4663" w:type="dxa"/>
          </w:tcPr>
          <w:p w14:paraId="1B46F0CC" w14:textId="77777777" w:rsidR="00113E11" w:rsidRPr="0031007B" w:rsidRDefault="00113E11" w:rsidP="00383A6A">
            <w:pPr>
              <w:jc w:val="center"/>
              <w:rPr>
                <w:rFonts w:ascii="Arial" w:hAnsi="Arial" w:cs="Arial"/>
                <w:b/>
                <w:bCs/>
              </w:rPr>
            </w:pPr>
            <w:r w:rsidRPr="0031007B">
              <w:rPr>
                <w:rFonts w:ascii="Arial" w:hAnsi="Arial" w:cs="Arial"/>
                <w:b/>
                <w:bCs/>
              </w:rPr>
              <w:t>Advantages</w:t>
            </w:r>
          </w:p>
        </w:tc>
        <w:tc>
          <w:tcPr>
            <w:tcW w:w="3682" w:type="dxa"/>
          </w:tcPr>
          <w:p w14:paraId="0B908FAA" w14:textId="77777777" w:rsidR="00113E11" w:rsidRPr="0031007B" w:rsidRDefault="00113E11" w:rsidP="00383A6A">
            <w:pPr>
              <w:jc w:val="center"/>
              <w:rPr>
                <w:rFonts w:ascii="Arial" w:hAnsi="Arial" w:cs="Arial"/>
                <w:b/>
                <w:bCs/>
              </w:rPr>
            </w:pPr>
            <w:r w:rsidRPr="0031007B">
              <w:rPr>
                <w:rFonts w:ascii="Arial" w:hAnsi="Arial" w:cs="Arial"/>
                <w:b/>
                <w:bCs/>
              </w:rPr>
              <w:t>Disadvantages</w:t>
            </w:r>
          </w:p>
        </w:tc>
      </w:tr>
      <w:tr w:rsidR="00113E11" w14:paraId="7C34C45C" w14:textId="77777777" w:rsidTr="00B710AF">
        <w:tc>
          <w:tcPr>
            <w:tcW w:w="1573" w:type="dxa"/>
          </w:tcPr>
          <w:p w14:paraId="21B28F9A" w14:textId="1A4CC7B0" w:rsidR="00113E11" w:rsidRPr="003F2B1B" w:rsidRDefault="00A17DCB" w:rsidP="00383A6A">
            <w:pPr>
              <w:rPr>
                <w:rFonts w:ascii="Arial" w:hAnsi="Arial" w:cs="Arial"/>
                <w:b/>
                <w:bCs/>
              </w:rPr>
            </w:pPr>
            <w:r>
              <w:rPr>
                <w:rFonts w:ascii="Arial" w:hAnsi="Arial" w:cs="Arial"/>
                <w:b/>
                <w:bCs/>
              </w:rPr>
              <w:t>Observ</w:t>
            </w:r>
            <w:r w:rsidR="009D7B5B">
              <w:rPr>
                <w:rFonts w:ascii="Arial" w:hAnsi="Arial" w:cs="Arial"/>
                <w:b/>
                <w:bCs/>
              </w:rPr>
              <w:t>ation</w:t>
            </w:r>
          </w:p>
        </w:tc>
        <w:tc>
          <w:tcPr>
            <w:tcW w:w="4663" w:type="dxa"/>
          </w:tcPr>
          <w:p w14:paraId="158705C9" w14:textId="25829154" w:rsidR="00113E11" w:rsidRDefault="004F0E82" w:rsidP="00FE38D8">
            <w:pPr>
              <w:pStyle w:val="ListParagraph"/>
              <w:numPr>
                <w:ilvl w:val="0"/>
                <w:numId w:val="16"/>
              </w:numPr>
              <w:ind w:left="414" w:hanging="357"/>
              <w:rPr>
                <w:rFonts w:ascii="Arial" w:hAnsi="Arial" w:cs="Arial"/>
                <w:sz w:val="20"/>
                <w:szCs w:val="20"/>
              </w:rPr>
            </w:pPr>
            <w:r>
              <w:rPr>
                <w:rFonts w:ascii="Arial" w:hAnsi="Arial" w:cs="Arial"/>
                <w:sz w:val="20"/>
                <w:szCs w:val="20"/>
              </w:rPr>
              <w:t>Collect d</w:t>
            </w:r>
            <w:r w:rsidR="00B03C69">
              <w:rPr>
                <w:rFonts w:ascii="Arial" w:hAnsi="Arial" w:cs="Arial"/>
                <w:sz w:val="20"/>
                <w:szCs w:val="20"/>
              </w:rPr>
              <w:t xml:space="preserve">ata simultaneously with the event </w:t>
            </w:r>
            <w:r w:rsidR="007002A4">
              <w:rPr>
                <w:rFonts w:ascii="Arial" w:hAnsi="Arial" w:cs="Arial"/>
                <w:sz w:val="20"/>
                <w:szCs w:val="20"/>
              </w:rPr>
              <w:t>occurrence</w:t>
            </w:r>
          </w:p>
          <w:p w14:paraId="58518255" w14:textId="77777777" w:rsidR="007002A4" w:rsidRDefault="007002A4" w:rsidP="00FE38D8">
            <w:pPr>
              <w:pStyle w:val="ListParagraph"/>
              <w:numPr>
                <w:ilvl w:val="0"/>
                <w:numId w:val="16"/>
              </w:numPr>
              <w:ind w:left="414" w:hanging="357"/>
              <w:rPr>
                <w:rFonts w:ascii="Arial" w:hAnsi="Arial" w:cs="Arial"/>
                <w:sz w:val="20"/>
                <w:szCs w:val="20"/>
              </w:rPr>
            </w:pPr>
            <w:r>
              <w:rPr>
                <w:rFonts w:ascii="Arial" w:hAnsi="Arial" w:cs="Arial"/>
                <w:sz w:val="20"/>
                <w:szCs w:val="20"/>
              </w:rPr>
              <w:t>Unobtrusive way, which is not dependent upon someone’s response</w:t>
            </w:r>
          </w:p>
          <w:p w14:paraId="1569EC51" w14:textId="28970D3E" w:rsidR="00FA7FF1" w:rsidRPr="003F2B1B" w:rsidRDefault="00FA7FF1" w:rsidP="00FE38D8">
            <w:pPr>
              <w:pStyle w:val="ListParagraph"/>
              <w:numPr>
                <w:ilvl w:val="0"/>
                <w:numId w:val="16"/>
              </w:numPr>
              <w:ind w:left="414" w:hanging="357"/>
              <w:rPr>
                <w:rFonts w:ascii="Arial" w:hAnsi="Arial" w:cs="Arial"/>
                <w:sz w:val="20"/>
                <w:szCs w:val="20"/>
              </w:rPr>
            </w:pPr>
            <w:r>
              <w:rPr>
                <w:rFonts w:ascii="Arial" w:hAnsi="Arial" w:cs="Arial"/>
                <w:sz w:val="20"/>
                <w:szCs w:val="20"/>
              </w:rPr>
              <w:t>Flexible and oriented to knowledge discovery</w:t>
            </w:r>
          </w:p>
        </w:tc>
        <w:tc>
          <w:tcPr>
            <w:tcW w:w="3682" w:type="dxa"/>
          </w:tcPr>
          <w:p w14:paraId="70739951" w14:textId="77777777" w:rsidR="00113E11" w:rsidRDefault="004C063C" w:rsidP="00FE38D8">
            <w:pPr>
              <w:pStyle w:val="ListParagraph"/>
              <w:numPr>
                <w:ilvl w:val="0"/>
                <w:numId w:val="17"/>
              </w:numPr>
              <w:ind w:left="414" w:hanging="357"/>
              <w:rPr>
                <w:rFonts w:ascii="Arial" w:hAnsi="Arial" w:cs="Arial"/>
                <w:sz w:val="20"/>
                <w:szCs w:val="20"/>
              </w:rPr>
            </w:pPr>
            <w:r>
              <w:rPr>
                <w:rFonts w:ascii="Arial" w:hAnsi="Arial" w:cs="Arial"/>
                <w:sz w:val="20"/>
                <w:szCs w:val="20"/>
              </w:rPr>
              <w:t>Very time consuming</w:t>
            </w:r>
          </w:p>
          <w:p w14:paraId="1E49D1A7" w14:textId="77777777" w:rsidR="00E61D47" w:rsidRDefault="00E61D47" w:rsidP="00FE38D8">
            <w:pPr>
              <w:pStyle w:val="ListParagraph"/>
              <w:numPr>
                <w:ilvl w:val="0"/>
                <w:numId w:val="17"/>
              </w:numPr>
              <w:ind w:left="414" w:hanging="357"/>
              <w:rPr>
                <w:rFonts w:ascii="Arial" w:hAnsi="Arial" w:cs="Arial"/>
                <w:sz w:val="20"/>
                <w:szCs w:val="20"/>
              </w:rPr>
            </w:pPr>
            <w:r>
              <w:rPr>
                <w:rFonts w:ascii="Arial" w:hAnsi="Arial" w:cs="Arial"/>
                <w:sz w:val="20"/>
                <w:szCs w:val="20"/>
              </w:rPr>
              <w:t>Dependent upon the observer’s impartiality</w:t>
            </w:r>
          </w:p>
          <w:p w14:paraId="7BCFF032" w14:textId="23F46487" w:rsidR="00E61D47" w:rsidRDefault="00733DB3" w:rsidP="00FE38D8">
            <w:pPr>
              <w:pStyle w:val="ListParagraph"/>
              <w:numPr>
                <w:ilvl w:val="0"/>
                <w:numId w:val="17"/>
              </w:numPr>
              <w:ind w:left="414" w:hanging="357"/>
              <w:rPr>
                <w:rFonts w:ascii="Arial" w:hAnsi="Arial" w:cs="Arial"/>
                <w:sz w:val="20"/>
                <w:szCs w:val="20"/>
              </w:rPr>
            </w:pPr>
            <w:r>
              <w:rPr>
                <w:rFonts w:ascii="Arial" w:hAnsi="Arial" w:cs="Arial"/>
                <w:sz w:val="20"/>
                <w:szCs w:val="20"/>
              </w:rPr>
              <w:t>Requires</w:t>
            </w:r>
            <w:r w:rsidR="00E61D47">
              <w:rPr>
                <w:rFonts w:ascii="Arial" w:hAnsi="Arial" w:cs="Arial"/>
                <w:sz w:val="20"/>
                <w:szCs w:val="20"/>
              </w:rPr>
              <w:t xml:space="preserve"> significant preparation</w:t>
            </w:r>
          </w:p>
          <w:p w14:paraId="4089A968" w14:textId="1F33CB1B" w:rsidR="00E61D47" w:rsidRPr="003F2B1B" w:rsidRDefault="00E61D47" w:rsidP="00FE38D8">
            <w:pPr>
              <w:pStyle w:val="ListParagraph"/>
              <w:numPr>
                <w:ilvl w:val="0"/>
                <w:numId w:val="17"/>
              </w:numPr>
              <w:ind w:left="414" w:hanging="357"/>
              <w:rPr>
                <w:rFonts w:ascii="Arial" w:hAnsi="Arial" w:cs="Arial"/>
                <w:sz w:val="20"/>
                <w:szCs w:val="20"/>
              </w:rPr>
            </w:pPr>
            <w:r>
              <w:rPr>
                <w:rFonts w:ascii="Arial" w:hAnsi="Arial" w:cs="Arial"/>
                <w:sz w:val="20"/>
                <w:szCs w:val="20"/>
              </w:rPr>
              <w:t>Difficult to collect in real time</w:t>
            </w:r>
          </w:p>
        </w:tc>
      </w:tr>
      <w:tr w:rsidR="00113E11" w14:paraId="2293EAA7" w14:textId="77777777" w:rsidTr="00B710AF">
        <w:tc>
          <w:tcPr>
            <w:tcW w:w="1573" w:type="dxa"/>
          </w:tcPr>
          <w:p w14:paraId="0F5DE580" w14:textId="6AA125AB" w:rsidR="00113E11" w:rsidRPr="003F2B1B" w:rsidRDefault="009D7B5B" w:rsidP="00383A6A">
            <w:pPr>
              <w:rPr>
                <w:rFonts w:ascii="Arial" w:hAnsi="Arial" w:cs="Arial"/>
                <w:b/>
                <w:bCs/>
              </w:rPr>
            </w:pPr>
            <w:r>
              <w:rPr>
                <w:rFonts w:ascii="Arial" w:hAnsi="Arial" w:cs="Arial"/>
                <w:b/>
                <w:bCs/>
              </w:rPr>
              <w:t>Ethnography</w:t>
            </w:r>
          </w:p>
        </w:tc>
        <w:tc>
          <w:tcPr>
            <w:tcW w:w="4663" w:type="dxa"/>
          </w:tcPr>
          <w:p w14:paraId="602AA145" w14:textId="77777777" w:rsidR="00113E11" w:rsidRDefault="00FA7FF1" w:rsidP="00FE38D8">
            <w:pPr>
              <w:pStyle w:val="ListParagraph"/>
              <w:numPr>
                <w:ilvl w:val="0"/>
                <w:numId w:val="16"/>
              </w:numPr>
              <w:ind w:left="414" w:hanging="357"/>
              <w:rPr>
                <w:rFonts w:ascii="Arial" w:hAnsi="Arial" w:cs="Arial"/>
                <w:sz w:val="20"/>
                <w:szCs w:val="20"/>
              </w:rPr>
            </w:pPr>
            <w:r>
              <w:rPr>
                <w:rFonts w:ascii="Arial" w:hAnsi="Arial" w:cs="Arial"/>
                <w:sz w:val="20"/>
                <w:szCs w:val="20"/>
              </w:rPr>
              <w:t xml:space="preserve">Based on observation </w:t>
            </w:r>
            <w:r w:rsidR="006B1E47">
              <w:rPr>
                <w:rFonts w:ascii="Arial" w:hAnsi="Arial" w:cs="Arial"/>
                <w:sz w:val="20"/>
                <w:szCs w:val="20"/>
              </w:rPr>
              <w:t>and interviews with directly involved authors</w:t>
            </w:r>
          </w:p>
          <w:p w14:paraId="44AB1482" w14:textId="77777777" w:rsidR="006B1E47" w:rsidRDefault="006B1E47" w:rsidP="00FE38D8">
            <w:pPr>
              <w:pStyle w:val="ListParagraph"/>
              <w:numPr>
                <w:ilvl w:val="0"/>
                <w:numId w:val="16"/>
              </w:numPr>
              <w:ind w:left="414" w:hanging="357"/>
              <w:rPr>
                <w:rFonts w:ascii="Arial" w:hAnsi="Arial" w:cs="Arial"/>
                <w:sz w:val="20"/>
                <w:szCs w:val="20"/>
              </w:rPr>
            </w:pPr>
            <w:r>
              <w:rPr>
                <w:rFonts w:ascii="Arial" w:hAnsi="Arial" w:cs="Arial"/>
                <w:sz w:val="20"/>
                <w:szCs w:val="20"/>
              </w:rPr>
              <w:t>Provide in-depth findings</w:t>
            </w:r>
          </w:p>
          <w:p w14:paraId="6451B853" w14:textId="6B24DFE1" w:rsidR="009A19A7" w:rsidRPr="003F2B1B" w:rsidRDefault="009A19A7" w:rsidP="00FE38D8">
            <w:pPr>
              <w:pStyle w:val="ListParagraph"/>
              <w:numPr>
                <w:ilvl w:val="0"/>
                <w:numId w:val="16"/>
              </w:numPr>
              <w:ind w:left="414" w:hanging="357"/>
              <w:rPr>
                <w:rFonts w:ascii="Arial" w:hAnsi="Arial" w:cs="Arial"/>
                <w:sz w:val="20"/>
                <w:szCs w:val="20"/>
              </w:rPr>
            </w:pPr>
            <w:r>
              <w:rPr>
                <w:rFonts w:ascii="Arial" w:hAnsi="Arial" w:cs="Arial"/>
                <w:sz w:val="20"/>
                <w:szCs w:val="20"/>
              </w:rPr>
              <w:t>Suitable to explore new lines of research</w:t>
            </w:r>
          </w:p>
        </w:tc>
        <w:tc>
          <w:tcPr>
            <w:tcW w:w="3682" w:type="dxa"/>
          </w:tcPr>
          <w:p w14:paraId="06D045C5" w14:textId="77777777" w:rsidR="00113E11" w:rsidRDefault="00733DB3" w:rsidP="00FE38D8">
            <w:pPr>
              <w:pStyle w:val="ListParagraph"/>
              <w:numPr>
                <w:ilvl w:val="0"/>
                <w:numId w:val="17"/>
              </w:numPr>
              <w:ind w:left="414" w:hanging="357"/>
              <w:rPr>
                <w:rFonts w:ascii="Arial" w:hAnsi="Arial" w:cs="Arial"/>
                <w:sz w:val="20"/>
                <w:szCs w:val="20"/>
              </w:rPr>
            </w:pPr>
            <w:r>
              <w:rPr>
                <w:rFonts w:ascii="Arial" w:hAnsi="Arial" w:cs="Arial"/>
                <w:sz w:val="20"/>
                <w:szCs w:val="20"/>
              </w:rPr>
              <w:t>Very time consuming</w:t>
            </w:r>
          </w:p>
          <w:p w14:paraId="2B321197" w14:textId="77777777" w:rsidR="00733DB3" w:rsidRDefault="00733DB3" w:rsidP="00FE38D8">
            <w:pPr>
              <w:pStyle w:val="ListParagraph"/>
              <w:numPr>
                <w:ilvl w:val="0"/>
                <w:numId w:val="17"/>
              </w:numPr>
              <w:ind w:left="414" w:hanging="357"/>
              <w:rPr>
                <w:rFonts w:ascii="Arial" w:hAnsi="Arial" w:cs="Arial"/>
                <w:sz w:val="20"/>
                <w:szCs w:val="20"/>
              </w:rPr>
            </w:pPr>
            <w:r>
              <w:rPr>
                <w:rFonts w:ascii="Arial" w:hAnsi="Arial" w:cs="Arial"/>
                <w:sz w:val="20"/>
                <w:szCs w:val="20"/>
              </w:rPr>
              <w:t>Difficult to get concise and precise conclusions</w:t>
            </w:r>
          </w:p>
          <w:p w14:paraId="34C5C7EF" w14:textId="2CA5C96D" w:rsidR="00733DB3" w:rsidRPr="003F2B1B" w:rsidRDefault="00733DB3" w:rsidP="00FE38D8">
            <w:pPr>
              <w:pStyle w:val="ListParagraph"/>
              <w:numPr>
                <w:ilvl w:val="0"/>
                <w:numId w:val="17"/>
              </w:numPr>
              <w:ind w:left="414" w:hanging="357"/>
              <w:rPr>
                <w:rFonts w:ascii="Arial" w:hAnsi="Arial" w:cs="Arial"/>
                <w:sz w:val="20"/>
                <w:szCs w:val="20"/>
              </w:rPr>
            </w:pPr>
            <w:r>
              <w:rPr>
                <w:rFonts w:ascii="Arial" w:hAnsi="Arial" w:cs="Arial"/>
                <w:sz w:val="20"/>
                <w:szCs w:val="20"/>
              </w:rPr>
              <w:t>Researcher needs to have deep knowledge of the problem domain</w:t>
            </w:r>
          </w:p>
        </w:tc>
      </w:tr>
      <w:tr w:rsidR="00113E11" w14:paraId="0DA01085" w14:textId="77777777" w:rsidTr="00B710AF">
        <w:tc>
          <w:tcPr>
            <w:tcW w:w="1573" w:type="dxa"/>
          </w:tcPr>
          <w:p w14:paraId="1F9DBF71" w14:textId="77A28DDC" w:rsidR="00113E11" w:rsidRPr="003F2B1B" w:rsidRDefault="009D7B5B" w:rsidP="00383A6A">
            <w:pPr>
              <w:rPr>
                <w:rFonts w:ascii="Arial" w:hAnsi="Arial" w:cs="Arial"/>
                <w:b/>
                <w:bCs/>
              </w:rPr>
            </w:pPr>
            <w:r>
              <w:rPr>
                <w:rFonts w:ascii="Arial" w:hAnsi="Arial" w:cs="Arial"/>
                <w:b/>
                <w:bCs/>
              </w:rPr>
              <w:t>Field Research</w:t>
            </w:r>
          </w:p>
        </w:tc>
        <w:tc>
          <w:tcPr>
            <w:tcW w:w="4663" w:type="dxa"/>
          </w:tcPr>
          <w:p w14:paraId="2FC2440B" w14:textId="77777777" w:rsidR="00113E11" w:rsidRDefault="009A19A7" w:rsidP="00FE38D8">
            <w:pPr>
              <w:pStyle w:val="ListParagraph"/>
              <w:numPr>
                <w:ilvl w:val="0"/>
                <w:numId w:val="16"/>
              </w:numPr>
              <w:ind w:left="414" w:hanging="357"/>
              <w:rPr>
                <w:rFonts w:ascii="Arial" w:hAnsi="Arial" w:cs="Arial"/>
                <w:sz w:val="20"/>
                <w:szCs w:val="20"/>
              </w:rPr>
            </w:pPr>
            <w:r>
              <w:rPr>
                <w:rFonts w:ascii="Arial" w:hAnsi="Arial" w:cs="Arial"/>
                <w:sz w:val="20"/>
                <w:szCs w:val="20"/>
              </w:rPr>
              <w:t>Adequate to get very detailed data</w:t>
            </w:r>
          </w:p>
          <w:p w14:paraId="0C537B18" w14:textId="00894F6B" w:rsidR="009A19A7" w:rsidRPr="003F2B1B" w:rsidRDefault="009A19A7" w:rsidP="00FE38D8">
            <w:pPr>
              <w:pStyle w:val="ListParagraph"/>
              <w:numPr>
                <w:ilvl w:val="0"/>
                <w:numId w:val="16"/>
              </w:numPr>
              <w:ind w:left="414" w:hanging="357"/>
              <w:rPr>
                <w:rFonts w:ascii="Arial" w:hAnsi="Arial" w:cs="Arial"/>
                <w:sz w:val="20"/>
                <w:szCs w:val="20"/>
              </w:rPr>
            </w:pPr>
            <w:r>
              <w:rPr>
                <w:rFonts w:ascii="Arial" w:hAnsi="Arial" w:cs="Arial"/>
                <w:sz w:val="20"/>
                <w:szCs w:val="20"/>
              </w:rPr>
              <w:t>Emphasises the role an</w:t>
            </w:r>
            <w:r w:rsidR="008E2DA9">
              <w:rPr>
                <w:rFonts w:ascii="Arial" w:hAnsi="Arial" w:cs="Arial"/>
                <w:sz w:val="20"/>
                <w:szCs w:val="20"/>
              </w:rPr>
              <w:t xml:space="preserve">d relevance of social </w:t>
            </w:r>
            <w:r w:rsidR="00DC29B1">
              <w:rPr>
                <w:rFonts w:ascii="Arial" w:hAnsi="Arial" w:cs="Arial"/>
                <w:sz w:val="20"/>
                <w:szCs w:val="20"/>
              </w:rPr>
              <w:t>context</w:t>
            </w:r>
          </w:p>
        </w:tc>
        <w:tc>
          <w:tcPr>
            <w:tcW w:w="3682" w:type="dxa"/>
          </w:tcPr>
          <w:p w14:paraId="22F95140" w14:textId="77777777" w:rsidR="00113E11" w:rsidRDefault="00536F46" w:rsidP="00FE38D8">
            <w:pPr>
              <w:pStyle w:val="ListParagraph"/>
              <w:numPr>
                <w:ilvl w:val="0"/>
                <w:numId w:val="17"/>
              </w:numPr>
              <w:ind w:left="414" w:hanging="357"/>
              <w:rPr>
                <w:rFonts w:ascii="Arial" w:hAnsi="Arial" w:cs="Arial"/>
                <w:sz w:val="20"/>
                <w:szCs w:val="20"/>
              </w:rPr>
            </w:pPr>
            <w:r>
              <w:rPr>
                <w:rFonts w:ascii="Arial" w:hAnsi="Arial" w:cs="Arial"/>
                <w:sz w:val="20"/>
                <w:szCs w:val="20"/>
              </w:rPr>
              <w:t xml:space="preserve">Difficult to generalise and get data from a very large </w:t>
            </w:r>
            <w:r w:rsidR="007B6077">
              <w:rPr>
                <w:rFonts w:ascii="Arial" w:hAnsi="Arial" w:cs="Arial"/>
                <w:sz w:val="20"/>
                <w:szCs w:val="20"/>
              </w:rPr>
              <w:t>number of people or groups</w:t>
            </w:r>
          </w:p>
          <w:p w14:paraId="317DC4E7" w14:textId="77777777" w:rsidR="007B6077" w:rsidRDefault="007B6077" w:rsidP="00FE38D8">
            <w:pPr>
              <w:pStyle w:val="ListParagraph"/>
              <w:numPr>
                <w:ilvl w:val="0"/>
                <w:numId w:val="17"/>
              </w:numPr>
              <w:ind w:left="414" w:hanging="357"/>
              <w:rPr>
                <w:rFonts w:ascii="Arial" w:hAnsi="Arial" w:cs="Arial"/>
                <w:sz w:val="20"/>
                <w:szCs w:val="20"/>
              </w:rPr>
            </w:pPr>
            <w:r>
              <w:rPr>
                <w:rFonts w:ascii="Arial" w:hAnsi="Arial" w:cs="Arial"/>
                <w:sz w:val="20"/>
                <w:szCs w:val="20"/>
              </w:rPr>
              <w:t>Dependent upon the observer’s impartiality</w:t>
            </w:r>
          </w:p>
          <w:p w14:paraId="30998C17" w14:textId="2385DB84" w:rsidR="008472AC" w:rsidRPr="003F2B1B" w:rsidRDefault="00AA4820" w:rsidP="00FE38D8">
            <w:pPr>
              <w:pStyle w:val="ListParagraph"/>
              <w:numPr>
                <w:ilvl w:val="0"/>
                <w:numId w:val="17"/>
              </w:numPr>
              <w:ind w:left="414" w:hanging="357"/>
              <w:rPr>
                <w:rFonts w:ascii="Arial" w:hAnsi="Arial" w:cs="Arial"/>
                <w:sz w:val="20"/>
                <w:szCs w:val="20"/>
              </w:rPr>
            </w:pPr>
            <w:r>
              <w:rPr>
                <w:rFonts w:ascii="Arial" w:hAnsi="Arial" w:cs="Arial"/>
                <w:sz w:val="20"/>
                <w:szCs w:val="20"/>
              </w:rPr>
              <w:t>Documenting</w:t>
            </w:r>
            <w:r w:rsidR="008472AC">
              <w:rPr>
                <w:rFonts w:ascii="Arial" w:hAnsi="Arial" w:cs="Arial"/>
                <w:sz w:val="20"/>
                <w:szCs w:val="20"/>
              </w:rPr>
              <w:t xml:space="preserve"> observations may become a challenging process</w:t>
            </w:r>
          </w:p>
        </w:tc>
      </w:tr>
      <w:tr w:rsidR="00113E11" w14:paraId="166493C2" w14:textId="77777777" w:rsidTr="00B710AF">
        <w:tc>
          <w:tcPr>
            <w:tcW w:w="1573" w:type="dxa"/>
          </w:tcPr>
          <w:p w14:paraId="50A680B4" w14:textId="3F7CD19E" w:rsidR="00113E11" w:rsidRPr="003F2B1B" w:rsidRDefault="009D7B5B" w:rsidP="00383A6A">
            <w:pPr>
              <w:rPr>
                <w:rFonts w:ascii="Arial" w:hAnsi="Arial" w:cs="Arial"/>
                <w:b/>
                <w:bCs/>
              </w:rPr>
            </w:pPr>
            <w:r>
              <w:rPr>
                <w:rFonts w:ascii="Arial" w:hAnsi="Arial" w:cs="Arial"/>
                <w:b/>
                <w:bCs/>
              </w:rPr>
              <w:t>Focus Group</w:t>
            </w:r>
          </w:p>
        </w:tc>
        <w:tc>
          <w:tcPr>
            <w:tcW w:w="4663" w:type="dxa"/>
          </w:tcPr>
          <w:p w14:paraId="5EEBF85B" w14:textId="77777777" w:rsidR="00F96DC6" w:rsidRDefault="000353B7" w:rsidP="00FE38D8">
            <w:pPr>
              <w:pStyle w:val="ListParagraph"/>
              <w:numPr>
                <w:ilvl w:val="0"/>
                <w:numId w:val="18"/>
              </w:numPr>
              <w:ind w:left="414" w:hanging="357"/>
              <w:rPr>
                <w:rFonts w:ascii="Arial" w:hAnsi="Arial" w:cs="Arial"/>
                <w:sz w:val="20"/>
                <w:szCs w:val="20"/>
              </w:rPr>
            </w:pPr>
            <w:r>
              <w:rPr>
                <w:rFonts w:ascii="Arial" w:hAnsi="Arial" w:cs="Arial"/>
                <w:sz w:val="20"/>
                <w:szCs w:val="20"/>
              </w:rPr>
              <w:t xml:space="preserve">Adequate to get detailed information about </w:t>
            </w:r>
            <w:r w:rsidR="00F96DC6">
              <w:rPr>
                <w:rFonts w:ascii="Arial" w:hAnsi="Arial" w:cs="Arial"/>
                <w:sz w:val="20"/>
                <w:szCs w:val="20"/>
              </w:rPr>
              <w:t>the individual and the group</w:t>
            </w:r>
          </w:p>
          <w:p w14:paraId="221E3381" w14:textId="77777777" w:rsidR="00F96DC6" w:rsidRDefault="00F96DC6" w:rsidP="00FE38D8">
            <w:pPr>
              <w:pStyle w:val="ListParagraph"/>
              <w:numPr>
                <w:ilvl w:val="0"/>
                <w:numId w:val="18"/>
              </w:numPr>
              <w:ind w:left="414" w:hanging="357"/>
              <w:rPr>
                <w:rFonts w:ascii="Arial" w:hAnsi="Arial" w:cs="Arial"/>
                <w:sz w:val="20"/>
                <w:szCs w:val="20"/>
              </w:rPr>
            </w:pPr>
            <w:r>
              <w:rPr>
                <w:rFonts w:ascii="Arial" w:hAnsi="Arial" w:cs="Arial"/>
                <w:sz w:val="20"/>
                <w:szCs w:val="20"/>
              </w:rPr>
              <w:t>Offer opportunity to seek clarification and dig deeper</w:t>
            </w:r>
          </w:p>
          <w:p w14:paraId="50F764EA" w14:textId="3B08D45F" w:rsidR="00113E11" w:rsidRPr="003F2B1B" w:rsidRDefault="00F96DC6" w:rsidP="00FE38D8">
            <w:pPr>
              <w:pStyle w:val="ListParagraph"/>
              <w:numPr>
                <w:ilvl w:val="0"/>
                <w:numId w:val="18"/>
              </w:numPr>
              <w:ind w:left="414" w:hanging="357"/>
              <w:rPr>
                <w:rFonts w:ascii="Arial" w:hAnsi="Arial" w:cs="Arial"/>
                <w:sz w:val="20"/>
                <w:szCs w:val="20"/>
              </w:rPr>
            </w:pPr>
            <w:r>
              <w:rPr>
                <w:rFonts w:ascii="Arial" w:hAnsi="Arial" w:cs="Arial"/>
                <w:sz w:val="20"/>
                <w:szCs w:val="20"/>
              </w:rPr>
              <w:t>Lower costs and time when compared to individual interviews</w:t>
            </w:r>
            <w:r w:rsidR="000353B7">
              <w:rPr>
                <w:rFonts w:ascii="Arial" w:hAnsi="Arial" w:cs="Arial"/>
                <w:sz w:val="20"/>
                <w:szCs w:val="20"/>
              </w:rPr>
              <w:t xml:space="preserve"> </w:t>
            </w:r>
          </w:p>
        </w:tc>
        <w:tc>
          <w:tcPr>
            <w:tcW w:w="3682" w:type="dxa"/>
          </w:tcPr>
          <w:p w14:paraId="69B6FBDD" w14:textId="1B3E3ABE" w:rsidR="00113E11" w:rsidRDefault="00AA4820" w:rsidP="00FE38D8">
            <w:pPr>
              <w:pStyle w:val="ListParagraph"/>
              <w:numPr>
                <w:ilvl w:val="0"/>
                <w:numId w:val="19"/>
              </w:numPr>
              <w:ind w:left="414" w:hanging="357"/>
              <w:rPr>
                <w:rFonts w:ascii="Arial" w:hAnsi="Arial" w:cs="Arial"/>
                <w:sz w:val="20"/>
                <w:szCs w:val="20"/>
              </w:rPr>
            </w:pPr>
            <w:r>
              <w:rPr>
                <w:rFonts w:ascii="Arial" w:hAnsi="Arial" w:cs="Arial"/>
                <w:sz w:val="20"/>
                <w:szCs w:val="20"/>
              </w:rPr>
              <w:t xml:space="preserve">Hard </w:t>
            </w:r>
            <w:r w:rsidR="00293032">
              <w:rPr>
                <w:rFonts w:ascii="Arial" w:hAnsi="Arial" w:cs="Arial"/>
                <w:sz w:val="20"/>
                <w:szCs w:val="20"/>
              </w:rPr>
              <w:t>to control</w:t>
            </w:r>
            <w:r>
              <w:rPr>
                <w:rFonts w:ascii="Arial" w:hAnsi="Arial" w:cs="Arial"/>
                <w:sz w:val="20"/>
                <w:szCs w:val="20"/>
              </w:rPr>
              <w:t xml:space="preserve"> and manage</w:t>
            </w:r>
          </w:p>
          <w:p w14:paraId="564DA437" w14:textId="77777777" w:rsidR="00AA4820" w:rsidRDefault="00AA4820" w:rsidP="00FE38D8">
            <w:pPr>
              <w:pStyle w:val="ListParagraph"/>
              <w:numPr>
                <w:ilvl w:val="0"/>
                <w:numId w:val="19"/>
              </w:numPr>
              <w:ind w:left="414" w:hanging="357"/>
              <w:rPr>
                <w:rFonts w:ascii="Arial" w:hAnsi="Arial" w:cs="Arial"/>
                <w:sz w:val="20"/>
                <w:szCs w:val="20"/>
              </w:rPr>
            </w:pPr>
            <w:r>
              <w:rPr>
                <w:rFonts w:ascii="Arial" w:hAnsi="Arial" w:cs="Arial"/>
                <w:sz w:val="20"/>
                <w:szCs w:val="20"/>
              </w:rPr>
              <w:t>Difficult to get the participation of people</w:t>
            </w:r>
          </w:p>
          <w:p w14:paraId="582173CE" w14:textId="34F65060" w:rsidR="00293032" w:rsidRPr="003F2B1B" w:rsidRDefault="00293032" w:rsidP="00FE38D8">
            <w:pPr>
              <w:pStyle w:val="ListParagraph"/>
              <w:numPr>
                <w:ilvl w:val="0"/>
                <w:numId w:val="19"/>
              </w:numPr>
              <w:ind w:left="414" w:hanging="357"/>
              <w:rPr>
                <w:rFonts w:ascii="Arial" w:hAnsi="Arial" w:cs="Arial"/>
                <w:sz w:val="20"/>
                <w:szCs w:val="20"/>
              </w:rPr>
            </w:pPr>
            <w:r>
              <w:rPr>
                <w:rFonts w:ascii="Arial" w:hAnsi="Arial" w:cs="Arial"/>
                <w:sz w:val="20"/>
                <w:szCs w:val="20"/>
              </w:rPr>
              <w:t>Can be unrepresentative of whole population</w:t>
            </w:r>
          </w:p>
        </w:tc>
      </w:tr>
      <w:tr w:rsidR="00113E11" w14:paraId="537E10FD" w14:textId="77777777" w:rsidTr="00B710AF">
        <w:tc>
          <w:tcPr>
            <w:tcW w:w="1573" w:type="dxa"/>
          </w:tcPr>
          <w:p w14:paraId="2B853EDD" w14:textId="3F71809E" w:rsidR="00113E11" w:rsidRPr="003F2B1B" w:rsidRDefault="009D7B5B" w:rsidP="00383A6A">
            <w:pPr>
              <w:rPr>
                <w:rFonts w:ascii="Arial" w:hAnsi="Arial" w:cs="Arial"/>
                <w:b/>
                <w:bCs/>
              </w:rPr>
            </w:pPr>
            <w:r>
              <w:rPr>
                <w:rFonts w:ascii="Arial" w:hAnsi="Arial" w:cs="Arial"/>
                <w:b/>
                <w:bCs/>
              </w:rPr>
              <w:t>Case Studies</w:t>
            </w:r>
          </w:p>
        </w:tc>
        <w:tc>
          <w:tcPr>
            <w:tcW w:w="4663" w:type="dxa"/>
          </w:tcPr>
          <w:p w14:paraId="7F396CA4" w14:textId="77777777" w:rsidR="00113E11" w:rsidRDefault="00622C16" w:rsidP="00FE38D8">
            <w:pPr>
              <w:pStyle w:val="ListParagraph"/>
              <w:numPr>
                <w:ilvl w:val="0"/>
                <w:numId w:val="18"/>
              </w:numPr>
              <w:ind w:left="414" w:hanging="357"/>
              <w:rPr>
                <w:rFonts w:ascii="Arial" w:hAnsi="Arial" w:cs="Arial"/>
                <w:sz w:val="20"/>
                <w:szCs w:val="20"/>
              </w:rPr>
            </w:pPr>
            <w:r>
              <w:rPr>
                <w:rFonts w:ascii="Arial" w:hAnsi="Arial" w:cs="Arial"/>
                <w:sz w:val="20"/>
                <w:szCs w:val="20"/>
              </w:rPr>
              <w:t>Provide detailed information about individuals</w:t>
            </w:r>
          </w:p>
          <w:p w14:paraId="1199D8A5" w14:textId="77777777" w:rsidR="00DC29B1" w:rsidRDefault="00DC29B1" w:rsidP="00FE38D8">
            <w:pPr>
              <w:pStyle w:val="ListParagraph"/>
              <w:numPr>
                <w:ilvl w:val="0"/>
                <w:numId w:val="18"/>
              </w:numPr>
              <w:ind w:left="414" w:hanging="357"/>
              <w:rPr>
                <w:rFonts w:ascii="Arial" w:hAnsi="Arial" w:cs="Arial"/>
                <w:sz w:val="20"/>
                <w:szCs w:val="20"/>
              </w:rPr>
            </w:pPr>
            <w:r>
              <w:rPr>
                <w:rFonts w:ascii="Arial" w:hAnsi="Arial" w:cs="Arial"/>
                <w:sz w:val="20"/>
                <w:szCs w:val="20"/>
              </w:rPr>
              <w:t xml:space="preserve">Offers a good opportunity for innovation and </w:t>
            </w:r>
            <w:r w:rsidR="00353748">
              <w:rPr>
                <w:rFonts w:ascii="Arial" w:hAnsi="Arial" w:cs="Arial"/>
                <w:sz w:val="20"/>
                <w:szCs w:val="20"/>
              </w:rPr>
              <w:t>change current theoretical assumptions</w:t>
            </w:r>
          </w:p>
          <w:p w14:paraId="4C409CD4" w14:textId="6EE52A0C" w:rsidR="00353748" w:rsidRPr="003F2B1B" w:rsidRDefault="00353748" w:rsidP="00FE38D8">
            <w:pPr>
              <w:pStyle w:val="ListParagraph"/>
              <w:numPr>
                <w:ilvl w:val="0"/>
                <w:numId w:val="18"/>
              </w:numPr>
              <w:ind w:left="414" w:hanging="357"/>
              <w:rPr>
                <w:rFonts w:ascii="Arial" w:hAnsi="Arial" w:cs="Arial"/>
                <w:sz w:val="20"/>
                <w:szCs w:val="20"/>
              </w:rPr>
            </w:pPr>
            <w:r>
              <w:rPr>
                <w:rFonts w:ascii="Arial" w:hAnsi="Arial" w:cs="Arial"/>
                <w:sz w:val="20"/>
                <w:szCs w:val="20"/>
              </w:rPr>
              <w:t xml:space="preserve">Can be a good alternative </w:t>
            </w:r>
            <w:r w:rsidR="000744F3">
              <w:rPr>
                <w:rFonts w:ascii="Arial" w:hAnsi="Arial" w:cs="Arial"/>
                <w:sz w:val="20"/>
                <w:szCs w:val="20"/>
              </w:rPr>
              <w:t>or complement to focus groups</w:t>
            </w:r>
          </w:p>
        </w:tc>
        <w:tc>
          <w:tcPr>
            <w:tcW w:w="3682" w:type="dxa"/>
          </w:tcPr>
          <w:p w14:paraId="28C3218F" w14:textId="77777777" w:rsidR="00113E11" w:rsidRDefault="009E4722" w:rsidP="00FE38D8">
            <w:pPr>
              <w:pStyle w:val="ListParagraph"/>
              <w:numPr>
                <w:ilvl w:val="0"/>
                <w:numId w:val="19"/>
              </w:numPr>
              <w:ind w:left="414" w:hanging="357"/>
              <w:rPr>
                <w:rFonts w:ascii="Arial" w:hAnsi="Arial" w:cs="Arial"/>
                <w:sz w:val="20"/>
                <w:szCs w:val="20"/>
              </w:rPr>
            </w:pPr>
            <w:r>
              <w:rPr>
                <w:rFonts w:ascii="Arial" w:hAnsi="Arial" w:cs="Arial"/>
                <w:sz w:val="20"/>
                <w:szCs w:val="20"/>
              </w:rPr>
              <w:t>Difficult to establish cause and effect connections</w:t>
            </w:r>
          </w:p>
          <w:p w14:paraId="491E0D24" w14:textId="77777777" w:rsidR="009E4722" w:rsidRDefault="009E4722" w:rsidP="00FE38D8">
            <w:pPr>
              <w:pStyle w:val="ListParagraph"/>
              <w:numPr>
                <w:ilvl w:val="0"/>
                <w:numId w:val="19"/>
              </w:numPr>
              <w:ind w:left="414" w:hanging="357"/>
              <w:rPr>
                <w:rFonts w:ascii="Arial" w:hAnsi="Arial" w:cs="Arial"/>
                <w:sz w:val="20"/>
                <w:szCs w:val="20"/>
              </w:rPr>
            </w:pPr>
            <w:r>
              <w:rPr>
                <w:rFonts w:ascii="Arial" w:hAnsi="Arial" w:cs="Arial"/>
                <w:sz w:val="20"/>
                <w:szCs w:val="20"/>
              </w:rPr>
              <w:t>Hard to generalise from a small number of case studies</w:t>
            </w:r>
          </w:p>
          <w:p w14:paraId="73E2839E" w14:textId="77777777" w:rsidR="00147039" w:rsidRDefault="00147039" w:rsidP="00FE38D8">
            <w:pPr>
              <w:pStyle w:val="ListParagraph"/>
              <w:numPr>
                <w:ilvl w:val="0"/>
                <w:numId w:val="19"/>
              </w:numPr>
              <w:ind w:left="414" w:hanging="357"/>
              <w:rPr>
                <w:rFonts w:ascii="Arial" w:hAnsi="Arial" w:cs="Arial"/>
                <w:sz w:val="20"/>
                <w:szCs w:val="20"/>
              </w:rPr>
            </w:pPr>
            <w:r>
              <w:rPr>
                <w:rFonts w:ascii="Arial" w:hAnsi="Arial" w:cs="Arial"/>
                <w:sz w:val="20"/>
                <w:szCs w:val="20"/>
              </w:rPr>
              <w:t>Ethical issues, especially of confidentiality, may appear</w:t>
            </w:r>
          </w:p>
          <w:p w14:paraId="0DFA398A" w14:textId="2D18B142" w:rsidR="00147039" w:rsidRPr="003F2B1B" w:rsidRDefault="00147039" w:rsidP="00FE38D8">
            <w:pPr>
              <w:pStyle w:val="ListParagraph"/>
              <w:numPr>
                <w:ilvl w:val="0"/>
                <w:numId w:val="19"/>
              </w:numPr>
              <w:ind w:left="414" w:hanging="357"/>
              <w:rPr>
                <w:rFonts w:ascii="Arial" w:hAnsi="Arial" w:cs="Arial"/>
                <w:sz w:val="20"/>
                <w:szCs w:val="20"/>
              </w:rPr>
            </w:pPr>
            <w:r>
              <w:rPr>
                <w:rFonts w:ascii="Arial" w:hAnsi="Arial" w:cs="Arial"/>
                <w:sz w:val="20"/>
                <w:szCs w:val="20"/>
              </w:rPr>
              <w:t xml:space="preserve">Difficult to </w:t>
            </w:r>
            <w:r w:rsidR="00C51FB0">
              <w:rPr>
                <w:rFonts w:ascii="Arial" w:hAnsi="Arial" w:cs="Arial"/>
                <w:sz w:val="20"/>
                <w:szCs w:val="20"/>
              </w:rPr>
              <w:t>create</w:t>
            </w:r>
            <w:r>
              <w:rPr>
                <w:rFonts w:ascii="Arial" w:hAnsi="Arial" w:cs="Arial"/>
                <w:sz w:val="20"/>
                <w:szCs w:val="20"/>
              </w:rPr>
              <w:t xml:space="preserve"> a case study that suits all subjects</w:t>
            </w:r>
          </w:p>
        </w:tc>
      </w:tr>
      <w:tr w:rsidR="00A17DCB" w14:paraId="0C45F6CE" w14:textId="77777777" w:rsidTr="00B710AF">
        <w:tc>
          <w:tcPr>
            <w:tcW w:w="1573" w:type="dxa"/>
          </w:tcPr>
          <w:p w14:paraId="56CDFA03" w14:textId="442059C2" w:rsidR="00A17DCB" w:rsidRPr="003F2B1B" w:rsidRDefault="009D7B5B" w:rsidP="00383A6A">
            <w:pPr>
              <w:rPr>
                <w:rFonts w:ascii="Arial" w:hAnsi="Arial" w:cs="Arial"/>
                <w:b/>
                <w:bCs/>
              </w:rPr>
            </w:pPr>
            <w:r>
              <w:rPr>
                <w:rFonts w:ascii="Arial" w:hAnsi="Arial" w:cs="Arial"/>
                <w:b/>
                <w:bCs/>
              </w:rPr>
              <w:t>Structured Interviews</w:t>
            </w:r>
          </w:p>
        </w:tc>
        <w:tc>
          <w:tcPr>
            <w:tcW w:w="4663" w:type="dxa"/>
          </w:tcPr>
          <w:p w14:paraId="195138F6" w14:textId="77777777" w:rsidR="00A17DCB" w:rsidRDefault="000744F3" w:rsidP="00FE38D8">
            <w:pPr>
              <w:pStyle w:val="ListParagraph"/>
              <w:numPr>
                <w:ilvl w:val="0"/>
                <w:numId w:val="18"/>
              </w:numPr>
              <w:ind w:left="414" w:hanging="357"/>
              <w:rPr>
                <w:rFonts w:ascii="Arial" w:hAnsi="Arial" w:cs="Arial"/>
                <w:sz w:val="20"/>
                <w:szCs w:val="20"/>
              </w:rPr>
            </w:pPr>
            <w:r>
              <w:rPr>
                <w:rFonts w:ascii="Arial" w:hAnsi="Arial" w:cs="Arial"/>
                <w:sz w:val="20"/>
                <w:szCs w:val="20"/>
              </w:rPr>
              <w:t>Well-structured and easy to compare respondents</w:t>
            </w:r>
            <w:r w:rsidR="007C18AB">
              <w:rPr>
                <w:rFonts w:ascii="Arial" w:hAnsi="Arial" w:cs="Arial"/>
                <w:sz w:val="20"/>
                <w:szCs w:val="20"/>
              </w:rPr>
              <w:t>’ answers</w:t>
            </w:r>
          </w:p>
          <w:p w14:paraId="74D0F658" w14:textId="77777777" w:rsidR="007C18AB" w:rsidRDefault="007C18AB" w:rsidP="00FE38D8">
            <w:pPr>
              <w:pStyle w:val="ListParagraph"/>
              <w:numPr>
                <w:ilvl w:val="0"/>
                <w:numId w:val="18"/>
              </w:numPr>
              <w:ind w:left="414" w:hanging="357"/>
              <w:rPr>
                <w:rFonts w:ascii="Arial" w:hAnsi="Arial" w:cs="Arial"/>
                <w:sz w:val="20"/>
                <w:szCs w:val="20"/>
              </w:rPr>
            </w:pPr>
            <w:r>
              <w:rPr>
                <w:rFonts w:ascii="Arial" w:hAnsi="Arial" w:cs="Arial"/>
                <w:sz w:val="20"/>
                <w:szCs w:val="20"/>
              </w:rPr>
              <w:t>Can reach a large sample</w:t>
            </w:r>
          </w:p>
          <w:p w14:paraId="1FC76C4C" w14:textId="77777777" w:rsidR="007C18AB" w:rsidRDefault="007C18AB" w:rsidP="00FE38D8">
            <w:pPr>
              <w:pStyle w:val="ListParagraph"/>
              <w:numPr>
                <w:ilvl w:val="0"/>
                <w:numId w:val="18"/>
              </w:numPr>
              <w:ind w:left="414" w:hanging="357"/>
              <w:rPr>
                <w:rFonts w:ascii="Arial" w:hAnsi="Arial" w:cs="Arial"/>
                <w:sz w:val="20"/>
                <w:szCs w:val="20"/>
              </w:rPr>
            </w:pPr>
            <w:r>
              <w:rPr>
                <w:rFonts w:ascii="Arial" w:hAnsi="Arial" w:cs="Arial"/>
                <w:sz w:val="20"/>
                <w:szCs w:val="20"/>
              </w:rPr>
              <w:t>Easy to replicate</w:t>
            </w:r>
          </w:p>
          <w:p w14:paraId="36FD1CD5" w14:textId="2F88E6BA" w:rsidR="007C18AB" w:rsidRPr="003F2B1B" w:rsidRDefault="007C18AB" w:rsidP="00FE38D8">
            <w:pPr>
              <w:pStyle w:val="ListParagraph"/>
              <w:numPr>
                <w:ilvl w:val="0"/>
                <w:numId w:val="18"/>
              </w:numPr>
              <w:ind w:left="414" w:hanging="357"/>
              <w:rPr>
                <w:rFonts w:ascii="Arial" w:hAnsi="Arial" w:cs="Arial"/>
                <w:sz w:val="20"/>
                <w:szCs w:val="20"/>
              </w:rPr>
            </w:pPr>
            <w:r>
              <w:rPr>
                <w:rFonts w:ascii="Arial" w:hAnsi="Arial" w:cs="Arial"/>
                <w:sz w:val="20"/>
                <w:szCs w:val="20"/>
              </w:rPr>
              <w:t>Conducting an interview is fairly quick</w:t>
            </w:r>
          </w:p>
        </w:tc>
        <w:tc>
          <w:tcPr>
            <w:tcW w:w="3682" w:type="dxa"/>
          </w:tcPr>
          <w:p w14:paraId="0BC4F249" w14:textId="2894B24F" w:rsidR="00A17DCB" w:rsidRDefault="00C51FB0" w:rsidP="00FE38D8">
            <w:pPr>
              <w:pStyle w:val="ListParagraph"/>
              <w:numPr>
                <w:ilvl w:val="0"/>
                <w:numId w:val="19"/>
              </w:numPr>
              <w:ind w:left="414" w:hanging="357"/>
              <w:rPr>
                <w:rFonts w:ascii="Arial" w:hAnsi="Arial" w:cs="Arial"/>
                <w:sz w:val="20"/>
                <w:szCs w:val="20"/>
              </w:rPr>
            </w:pPr>
            <w:r>
              <w:rPr>
                <w:rFonts w:ascii="Arial" w:hAnsi="Arial" w:cs="Arial"/>
                <w:sz w:val="20"/>
                <w:szCs w:val="20"/>
              </w:rPr>
              <w:t>Very rigid</w:t>
            </w:r>
          </w:p>
          <w:p w14:paraId="467158BC" w14:textId="34381D5F" w:rsidR="00C51FB0" w:rsidRDefault="00C51FB0" w:rsidP="00FE38D8">
            <w:pPr>
              <w:pStyle w:val="ListParagraph"/>
              <w:numPr>
                <w:ilvl w:val="0"/>
                <w:numId w:val="19"/>
              </w:numPr>
              <w:ind w:left="414" w:hanging="357"/>
              <w:rPr>
                <w:rFonts w:ascii="Arial" w:hAnsi="Arial" w:cs="Arial"/>
                <w:sz w:val="20"/>
                <w:szCs w:val="20"/>
              </w:rPr>
            </w:pPr>
            <w:r>
              <w:rPr>
                <w:rFonts w:ascii="Arial" w:hAnsi="Arial" w:cs="Arial"/>
                <w:sz w:val="20"/>
                <w:szCs w:val="20"/>
              </w:rPr>
              <w:t>Lo</w:t>
            </w:r>
            <w:r w:rsidR="00915BA9">
              <w:rPr>
                <w:rFonts w:ascii="Arial" w:hAnsi="Arial" w:cs="Arial"/>
                <w:sz w:val="20"/>
                <w:szCs w:val="20"/>
              </w:rPr>
              <w:t>w flexibility in the respondents’ choice</w:t>
            </w:r>
          </w:p>
          <w:p w14:paraId="2CDD6C2B" w14:textId="77777777" w:rsidR="00915BA9" w:rsidRDefault="00915BA9" w:rsidP="00FE38D8">
            <w:pPr>
              <w:pStyle w:val="ListParagraph"/>
              <w:numPr>
                <w:ilvl w:val="0"/>
                <w:numId w:val="19"/>
              </w:numPr>
              <w:ind w:left="414" w:hanging="357"/>
              <w:rPr>
                <w:rFonts w:ascii="Arial" w:hAnsi="Arial" w:cs="Arial"/>
                <w:sz w:val="20"/>
                <w:szCs w:val="20"/>
              </w:rPr>
            </w:pPr>
            <w:r>
              <w:rPr>
                <w:rFonts w:ascii="Arial" w:hAnsi="Arial" w:cs="Arial"/>
                <w:sz w:val="20"/>
                <w:szCs w:val="20"/>
              </w:rPr>
              <w:t>Difficult to obtain detailed data</w:t>
            </w:r>
          </w:p>
          <w:p w14:paraId="2747E5C1" w14:textId="6DC6E075" w:rsidR="00827BC4" w:rsidRPr="003F2B1B" w:rsidRDefault="00827BC4" w:rsidP="00FE38D8">
            <w:pPr>
              <w:pStyle w:val="ListParagraph"/>
              <w:numPr>
                <w:ilvl w:val="0"/>
                <w:numId w:val="19"/>
              </w:numPr>
              <w:ind w:left="414" w:hanging="357"/>
              <w:rPr>
                <w:rFonts w:ascii="Arial" w:hAnsi="Arial" w:cs="Arial"/>
                <w:sz w:val="20"/>
                <w:szCs w:val="20"/>
              </w:rPr>
            </w:pPr>
            <w:r>
              <w:rPr>
                <w:rFonts w:ascii="Arial" w:hAnsi="Arial" w:cs="Arial"/>
                <w:sz w:val="20"/>
                <w:szCs w:val="20"/>
              </w:rPr>
              <w:t>Preparing an interview can become time consuming</w:t>
            </w:r>
          </w:p>
        </w:tc>
      </w:tr>
      <w:tr w:rsidR="00A17DCB" w14:paraId="716718D0" w14:textId="77777777" w:rsidTr="00B710AF">
        <w:tc>
          <w:tcPr>
            <w:tcW w:w="1573" w:type="dxa"/>
          </w:tcPr>
          <w:p w14:paraId="77104908" w14:textId="3A1C3583" w:rsidR="00A17DCB" w:rsidRPr="003F2B1B" w:rsidRDefault="004F0E82" w:rsidP="00383A6A">
            <w:pPr>
              <w:rPr>
                <w:rFonts w:ascii="Arial" w:hAnsi="Arial" w:cs="Arial"/>
                <w:b/>
                <w:bCs/>
              </w:rPr>
            </w:pPr>
            <w:r>
              <w:rPr>
                <w:rFonts w:ascii="Arial" w:hAnsi="Arial" w:cs="Arial"/>
                <w:b/>
                <w:bCs/>
              </w:rPr>
              <w:t>In-depth Interviews</w:t>
            </w:r>
          </w:p>
        </w:tc>
        <w:tc>
          <w:tcPr>
            <w:tcW w:w="4663" w:type="dxa"/>
          </w:tcPr>
          <w:p w14:paraId="0C75ADF9" w14:textId="77777777" w:rsidR="00A17DCB" w:rsidRDefault="001A5DD0" w:rsidP="00FE38D8">
            <w:pPr>
              <w:pStyle w:val="ListParagraph"/>
              <w:numPr>
                <w:ilvl w:val="0"/>
                <w:numId w:val="18"/>
              </w:numPr>
              <w:ind w:left="414" w:hanging="357"/>
              <w:rPr>
                <w:rFonts w:ascii="Arial" w:hAnsi="Arial" w:cs="Arial"/>
                <w:sz w:val="20"/>
                <w:szCs w:val="20"/>
              </w:rPr>
            </w:pPr>
            <w:r>
              <w:rPr>
                <w:rFonts w:ascii="Arial" w:hAnsi="Arial" w:cs="Arial"/>
                <w:sz w:val="20"/>
                <w:szCs w:val="20"/>
              </w:rPr>
              <w:t>Adjusted to get detailed and insightful information on a given domain</w:t>
            </w:r>
          </w:p>
          <w:p w14:paraId="2A8CB0F5" w14:textId="77777777" w:rsidR="001A5DD0" w:rsidRDefault="001A5DD0" w:rsidP="00FE38D8">
            <w:pPr>
              <w:pStyle w:val="ListParagraph"/>
              <w:numPr>
                <w:ilvl w:val="0"/>
                <w:numId w:val="18"/>
              </w:numPr>
              <w:ind w:left="414" w:hanging="357"/>
              <w:rPr>
                <w:rFonts w:ascii="Arial" w:hAnsi="Arial" w:cs="Arial"/>
                <w:sz w:val="20"/>
                <w:szCs w:val="20"/>
              </w:rPr>
            </w:pPr>
            <w:r>
              <w:rPr>
                <w:rFonts w:ascii="Arial" w:hAnsi="Arial" w:cs="Arial"/>
                <w:sz w:val="20"/>
                <w:szCs w:val="20"/>
              </w:rPr>
              <w:t xml:space="preserve">Need </w:t>
            </w:r>
            <w:r w:rsidR="004F3CA3">
              <w:rPr>
                <w:rFonts w:ascii="Arial" w:hAnsi="Arial" w:cs="Arial"/>
                <w:sz w:val="20"/>
                <w:szCs w:val="20"/>
              </w:rPr>
              <w:t>fewer participants</w:t>
            </w:r>
            <w:r w:rsidR="00CC1187">
              <w:rPr>
                <w:rFonts w:ascii="Arial" w:hAnsi="Arial" w:cs="Arial"/>
                <w:sz w:val="20"/>
                <w:szCs w:val="20"/>
              </w:rPr>
              <w:t xml:space="preserve"> to provide useful and relevant insights</w:t>
            </w:r>
          </w:p>
          <w:p w14:paraId="46CEA8F9" w14:textId="68B55632" w:rsidR="00CC1187" w:rsidRPr="003F2B1B" w:rsidRDefault="00CC1187" w:rsidP="00FE38D8">
            <w:pPr>
              <w:pStyle w:val="ListParagraph"/>
              <w:numPr>
                <w:ilvl w:val="0"/>
                <w:numId w:val="18"/>
              </w:numPr>
              <w:ind w:left="414" w:hanging="357"/>
              <w:rPr>
                <w:rFonts w:ascii="Arial" w:hAnsi="Arial" w:cs="Arial"/>
                <w:sz w:val="20"/>
                <w:szCs w:val="20"/>
              </w:rPr>
            </w:pPr>
            <w:r>
              <w:rPr>
                <w:rFonts w:ascii="Arial" w:hAnsi="Arial" w:cs="Arial"/>
                <w:sz w:val="20"/>
                <w:szCs w:val="20"/>
              </w:rPr>
              <w:t>Can be performed in informal environments</w:t>
            </w:r>
          </w:p>
        </w:tc>
        <w:tc>
          <w:tcPr>
            <w:tcW w:w="3682" w:type="dxa"/>
          </w:tcPr>
          <w:p w14:paraId="3C66F70F" w14:textId="1BEE7BC0" w:rsidR="00A17DCB" w:rsidRDefault="00240B36" w:rsidP="00FE38D8">
            <w:pPr>
              <w:pStyle w:val="ListParagraph"/>
              <w:numPr>
                <w:ilvl w:val="0"/>
                <w:numId w:val="19"/>
              </w:numPr>
              <w:ind w:left="414" w:hanging="357"/>
              <w:rPr>
                <w:rFonts w:ascii="Arial" w:hAnsi="Arial" w:cs="Arial"/>
                <w:sz w:val="20"/>
                <w:szCs w:val="20"/>
              </w:rPr>
            </w:pPr>
            <w:r>
              <w:rPr>
                <w:rFonts w:ascii="Arial" w:hAnsi="Arial" w:cs="Arial"/>
                <w:sz w:val="20"/>
                <w:szCs w:val="20"/>
              </w:rPr>
              <w:t>Time consuming and relatively costly</w:t>
            </w:r>
          </w:p>
          <w:p w14:paraId="01784697" w14:textId="77777777" w:rsidR="00240B36" w:rsidRDefault="006535A3" w:rsidP="00FE38D8">
            <w:pPr>
              <w:pStyle w:val="ListParagraph"/>
              <w:numPr>
                <w:ilvl w:val="0"/>
                <w:numId w:val="19"/>
              </w:numPr>
              <w:ind w:left="414" w:hanging="357"/>
              <w:rPr>
                <w:rFonts w:ascii="Arial" w:hAnsi="Arial" w:cs="Arial"/>
                <w:sz w:val="20"/>
                <w:szCs w:val="20"/>
              </w:rPr>
            </w:pPr>
            <w:r>
              <w:rPr>
                <w:rFonts w:ascii="Arial" w:hAnsi="Arial" w:cs="Arial"/>
                <w:sz w:val="20"/>
                <w:szCs w:val="20"/>
              </w:rPr>
              <w:t>Longer verification process to extract information</w:t>
            </w:r>
          </w:p>
          <w:p w14:paraId="28E9BB8A" w14:textId="77777777" w:rsidR="006535A3" w:rsidRDefault="006535A3" w:rsidP="00FE38D8">
            <w:pPr>
              <w:pStyle w:val="ListParagraph"/>
              <w:numPr>
                <w:ilvl w:val="0"/>
                <w:numId w:val="19"/>
              </w:numPr>
              <w:ind w:left="414" w:hanging="357"/>
              <w:rPr>
                <w:rFonts w:ascii="Arial" w:hAnsi="Arial" w:cs="Arial"/>
                <w:sz w:val="20"/>
                <w:szCs w:val="20"/>
              </w:rPr>
            </w:pPr>
            <w:r>
              <w:rPr>
                <w:rFonts w:ascii="Arial" w:hAnsi="Arial" w:cs="Arial"/>
                <w:sz w:val="20"/>
                <w:szCs w:val="20"/>
              </w:rPr>
              <w:t>Participants should be carefully chosen to avoid bias</w:t>
            </w:r>
          </w:p>
          <w:p w14:paraId="0135360C" w14:textId="75FAE061" w:rsidR="00B710AF" w:rsidRPr="003F2B1B" w:rsidRDefault="00B710AF" w:rsidP="00FE38D8">
            <w:pPr>
              <w:pStyle w:val="ListParagraph"/>
              <w:numPr>
                <w:ilvl w:val="0"/>
                <w:numId w:val="19"/>
              </w:numPr>
              <w:ind w:left="414" w:hanging="357"/>
              <w:rPr>
                <w:rFonts w:ascii="Arial" w:hAnsi="Arial" w:cs="Arial"/>
                <w:sz w:val="20"/>
                <w:szCs w:val="20"/>
              </w:rPr>
            </w:pPr>
            <w:r>
              <w:rPr>
                <w:rFonts w:ascii="Arial" w:hAnsi="Arial" w:cs="Arial"/>
                <w:sz w:val="20"/>
                <w:szCs w:val="20"/>
              </w:rPr>
              <w:t>Not generalisable</w:t>
            </w:r>
          </w:p>
        </w:tc>
      </w:tr>
    </w:tbl>
    <w:p w14:paraId="1B40BF3B" w14:textId="77777777" w:rsidR="009A595C" w:rsidRDefault="009A595C" w:rsidP="00113E11">
      <w:pPr>
        <w:jc w:val="both"/>
      </w:pPr>
    </w:p>
    <w:p w14:paraId="265E9A0C" w14:textId="065F8362" w:rsidR="00113E11" w:rsidRDefault="009A595C" w:rsidP="00113E11">
      <w:pPr>
        <w:jc w:val="both"/>
      </w:pPr>
      <w:r w:rsidRPr="009A595C">
        <w:rPr>
          <w:color w:val="EE0000"/>
        </w:rPr>
        <w:t>Need Citation</w:t>
      </w:r>
      <w:r w:rsidR="00113E11">
        <w:br w:type="page"/>
      </w:r>
    </w:p>
    <w:p w14:paraId="3390929E" w14:textId="77777777" w:rsidR="00113E11" w:rsidRPr="00113E11" w:rsidRDefault="00113E11" w:rsidP="00113E11"/>
    <w:sectPr w:rsidR="00113E11" w:rsidRPr="00113E11"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C14B59" w14:textId="77777777" w:rsidR="00F45D74" w:rsidRDefault="00F45D74" w:rsidP="00447CC3">
      <w:pPr>
        <w:spacing w:after="0" w:line="240" w:lineRule="auto"/>
      </w:pPr>
      <w:r>
        <w:separator/>
      </w:r>
    </w:p>
  </w:endnote>
  <w:endnote w:type="continuationSeparator" w:id="0">
    <w:p w14:paraId="685AEB53" w14:textId="77777777" w:rsidR="00F45D74" w:rsidRDefault="00F45D74" w:rsidP="00447C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E072DB" w14:textId="77777777" w:rsidR="00F45D74" w:rsidRDefault="00F45D74" w:rsidP="00447CC3">
      <w:pPr>
        <w:spacing w:after="0" w:line="240" w:lineRule="auto"/>
      </w:pPr>
      <w:r>
        <w:separator/>
      </w:r>
    </w:p>
  </w:footnote>
  <w:footnote w:type="continuationSeparator" w:id="0">
    <w:p w14:paraId="182A45AC" w14:textId="77777777" w:rsidR="00F45D74" w:rsidRDefault="00F45D74" w:rsidP="00447C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341E6"/>
    <w:multiLevelType w:val="hybridMultilevel"/>
    <w:tmpl w:val="042EC624"/>
    <w:lvl w:ilvl="0" w:tplc="55760386">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273078F"/>
    <w:multiLevelType w:val="multilevel"/>
    <w:tmpl w:val="2DC65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294D0F"/>
    <w:multiLevelType w:val="hybridMultilevel"/>
    <w:tmpl w:val="E9ACEEDC"/>
    <w:lvl w:ilvl="0" w:tplc="55760386">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C95B19"/>
    <w:multiLevelType w:val="multilevel"/>
    <w:tmpl w:val="2EB05E6A"/>
    <w:lvl w:ilvl="0">
      <w:start w:val="1"/>
      <w:numFmt w:val="bullet"/>
      <w:lvlText w:val=""/>
      <w:lvlJc w:val="left"/>
      <w:pPr>
        <w:tabs>
          <w:tab w:val="num" w:pos="288"/>
        </w:tabs>
        <w:ind w:left="288" w:hanging="360"/>
      </w:pPr>
      <w:rPr>
        <w:rFonts w:ascii="Symbol" w:hAnsi="Symbol" w:hint="default"/>
        <w:sz w:val="20"/>
      </w:rPr>
    </w:lvl>
    <w:lvl w:ilvl="1" w:tentative="1">
      <w:start w:val="1"/>
      <w:numFmt w:val="bullet"/>
      <w:lvlText w:val=""/>
      <w:lvlJc w:val="left"/>
      <w:pPr>
        <w:tabs>
          <w:tab w:val="num" w:pos="1008"/>
        </w:tabs>
        <w:ind w:left="1008" w:hanging="360"/>
      </w:pPr>
      <w:rPr>
        <w:rFonts w:ascii="Symbol" w:hAnsi="Symbol" w:hint="default"/>
        <w:sz w:val="20"/>
      </w:rPr>
    </w:lvl>
    <w:lvl w:ilvl="2" w:tentative="1">
      <w:start w:val="1"/>
      <w:numFmt w:val="bullet"/>
      <w:lvlText w:val=""/>
      <w:lvlJc w:val="left"/>
      <w:pPr>
        <w:tabs>
          <w:tab w:val="num" w:pos="1728"/>
        </w:tabs>
        <w:ind w:left="1728" w:hanging="360"/>
      </w:pPr>
      <w:rPr>
        <w:rFonts w:ascii="Symbol" w:hAnsi="Symbol" w:hint="default"/>
        <w:sz w:val="20"/>
      </w:rPr>
    </w:lvl>
    <w:lvl w:ilvl="3" w:tentative="1">
      <w:start w:val="1"/>
      <w:numFmt w:val="bullet"/>
      <w:lvlText w:val=""/>
      <w:lvlJc w:val="left"/>
      <w:pPr>
        <w:tabs>
          <w:tab w:val="num" w:pos="2448"/>
        </w:tabs>
        <w:ind w:left="2448" w:hanging="360"/>
      </w:pPr>
      <w:rPr>
        <w:rFonts w:ascii="Symbol" w:hAnsi="Symbol" w:hint="default"/>
        <w:sz w:val="20"/>
      </w:rPr>
    </w:lvl>
    <w:lvl w:ilvl="4" w:tentative="1">
      <w:start w:val="1"/>
      <w:numFmt w:val="bullet"/>
      <w:lvlText w:val=""/>
      <w:lvlJc w:val="left"/>
      <w:pPr>
        <w:tabs>
          <w:tab w:val="num" w:pos="3168"/>
        </w:tabs>
        <w:ind w:left="3168" w:hanging="360"/>
      </w:pPr>
      <w:rPr>
        <w:rFonts w:ascii="Symbol" w:hAnsi="Symbol" w:hint="default"/>
        <w:sz w:val="20"/>
      </w:rPr>
    </w:lvl>
    <w:lvl w:ilvl="5" w:tentative="1">
      <w:start w:val="1"/>
      <w:numFmt w:val="bullet"/>
      <w:lvlText w:val=""/>
      <w:lvlJc w:val="left"/>
      <w:pPr>
        <w:tabs>
          <w:tab w:val="num" w:pos="3888"/>
        </w:tabs>
        <w:ind w:left="3888" w:hanging="360"/>
      </w:pPr>
      <w:rPr>
        <w:rFonts w:ascii="Symbol" w:hAnsi="Symbol" w:hint="default"/>
        <w:sz w:val="20"/>
      </w:rPr>
    </w:lvl>
    <w:lvl w:ilvl="6" w:tentative="1">
      <w:start w:val="1"/>
      <w:numFmt w:val="bullet"/>
      <w:lvlText w:val=""/>
      <w:lvlJc w:val="left"/>
      <w:pPr>
        <w:tabs>
          <w:tab w:val="num" w:pos="4608"/>
        </w:tabs>
        <w:ind w:left="4608" w:hanging="360"/>
      </w:pPr>
      <w:rPr>
        <w:rFonts w:ascii="Symbol" w:hAnsi="Symbol" w:hint="default"/>
        <w:sz w:val="20"/>
      </w:rPr>
    </w:lvl>
    <w:lvl w:ilvl="7" w:tentative="1">
      <w:start w:val="1"/>
      <w:numFmt w:val="bullet"/>
      <w:lvlText w:val=""/>
      <w:lvlJc w:val="left"/>
      <w:pPr>
        <w:tabs>
          <w:tab w:val="num" w:pos="5328"/>
        </w:tabs>
        <w:ind w:left="5328" w:hanging="360"/>
      </w:pPr>
      <w:rPr>
        <w:rFonts w:ascii="Symbol" w:hAnsi="Symbol" w:hint="default"/>
        <w:sz w:val="20"/>
      </w:rPr>
    </w:lvl>
    <w:lvl w:ilvl="8" w:tentative="1">
      <w:start w:val="1"/>
      <w:numFmt w:val="bullet"/>
      <w:lvlText w:val=""/>
      <w:lvlJc w:val="left"/>
      <w:pPr>
        <w:tabs>
          <w:tab w:val="num" w:pos="6048"/>
        </w:tabs>
        <w:ind w:left="6048" w:hanging="360"/>
      </w:pPr>
      <w:rPr>
        <w:rFonts w:ascii="Symbol" w:hAnsi="Symbol" w:hint="default"/>
        <w:sz w:val="20"/>
      </w:r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B757E2D"/>
    <w:multiLevelType w:val="multilevel"/>
    <w:tmpl w:val="B33ED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9074EF"/>
    <w:multiLevelType w:val="hybridMultilevel"/>
    <w:tmpl w:val="6E844482"/>
    <w:lvl w:ilvl="0" w:tplc="5576038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EC4CC6"/>
    <w:multiLevelType w:val="hybridMultilevel"/>
    <w:tmpl w:val="FE56D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5B9406E7"/>
    <w:multiLevelType w:val="hybridMultilevel"/>
    <w:tmpl w:val="FA2AEA82"/>
    <w:lvl w:ilvl="0" w:tplc="5576038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C61156"/>
    <w:multiLevelType w:val="hybridMultilevel"/>
    <w:tmpl w:val="934C75C8"/>
    <w:lvl w:ilvl="0" w:tplc="5576038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24142717">
    <w:abstractNumId w:val="8"/>
  </w:num>
  <w:num w:numId="2" w16cid:durableId="825780020">
    <w:abstractNumId w:val="18"/>
  </w:num>
  <w:num w:numId="3" w16cid:durableId="758647212">
    <w:abstractNumId w:val="6"/>
  </w:num>
  <w:num w:numId="4" w16cid:durableId="702752506">
    <w:abstractNumId w:val="14"/>
  </w:num>
  <w:num w:numId="5" w16cid:durableId="2105955059">
    <w:abstractNumId w:val="2"/>
  </w:num>
  <w:num w:numId="6" w16cid:durableId="1773670338">
    <w:abstractNumId w:val="7"/>
  </w:num>
  <w:num w:numId="7" w16cid:durableId="1647122283">
    <w:abstractNumId w:val="1"/>
  </w:num>
  <w:num w:numId="8" w16cid:durableId="1304193026">
    <w:abstractNumId w:val="20"/>
  </w:num>
  <w:num w:numId="9" w16cid:durableId="2130010306">
    <w:abstractNumId w:val="10"/>
  </w:num>
  <w:num w:numId="10" w16cid:durableId="1647736633">
    <w:abstractNumId w:val="19"/>
  </w:num>
  <w:num w:numId="11" w16cid:durableId="592471344">
    <w:abstractNumId w:val="15"/>
  </w:num>
  <w:num w:numId="12" w16cid:durableId="1397817672">
    <w:abstractNumId w:val="4"/>
  </w:num>
  <w:num w:numId="13" w16cid:durableId="1120344873">
    <w:abstractNumId w:val="9"/>
  </w:num>
  <w:num w:numId="14" w16cid:durableId="932394379">
    <w:abstractNumId w:val="3"/>
  </w:num>
  <w:num w:numId="15" w16cid:durableId="1970165390">
    <w:abstractNumId w:val="13"/>
  </w:num>
  <w:num w:numId="16" w16cid:durableId="1603804942">
    <w:abstractNumId w:val="0"/>
  </w:num>
  <w:num w:numId="17" w16cid:durableId="1424571807">
    <w:abstractNumId w:val="12"/>
  </w:num>
  <w:num w:numId="18" w16cid:durableId="743143410">
    <w:abstractNumId w:val="16"/>
  </w:num>
  <w:num w:numId="19" w16cid:durableId="1834880329">
    <w:abstractNumId w:val="17"/>
  </w:num>
  <w:num w:numId="20" w16cid:durableId="1922448435">
    <w:abstractNumId w:val="11"/>
  </w:num>
  <w:num w:numId="21" w16cid:durableId="141231145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qQUA/DQtEiwAAAA="/>
  </w:docVars>
  <w:rsids>
    <w:rsidRoot w:val="00A930CB"/>
    <w:rsid w:val="000022DF"/>
    <w:rsid w:val="0000262F"/>
    <w:rsid w:val="00002921"/>
    <w:rsid w:val="00006212"/>
    <w:rsid w:val="000068C8"/>
    <w:rsid w:val="00010304"/>
    <w:rsid w:val="00011F4F"/>
    <w:rsid w:val="000163E2"/>
    <w:rsid w:val="00016992"/>
    <w:rsid w:val="000178FF"/>
    <w:rsid w:val="00021570"/>
    <w:rsid w:val="00021CF7"/>
    <w:rsid w:val="00022FDB"/>
    <w:rsid w:val="0002477F"/>
    <w:rsid w:val="0003019C"/>
    <w:rsid w:val="00032A27"/>
    <w:rsid w:val="0003351D"/>
    <w:rsid w:val="00034666"/>
    <w:rsid w:val="000351E2"/>
    <w:rsid w:val="000353B7"/>
    <w:rsid w:val="0004148E"/>
    <w:rsid w:val="00041C8D"/>
    <w:rsid w:val="00044C95"/>
    <w:rsid w:val="00045C47"/>
    <w:rsid w:val="000461F6"/>
    <w:rsid w:val="00051A28"/>
    <w:rsid w:val="000540B6"/>
    <w:rsid w:val="00054268"/>
    <w:rsid w:val="00054DC3"/>
    <w:rsid w:val="000578CE"/>
    <w:rsid w:val="00057D9F"/>
    <w:rsid w:val="0006008A"/>
    <w:rsid w:val="000621CD"/>
    <w:rsid w:val="00064AB6"/>
    <w:rsid w:val="00064FB3"/>
    <w:rsid w:val="00066A4C"/>
    <w:rsid w:val="000744F3"/>
    <w:rsid w:val="00075382"/>
    <w:rsid w:val="000764C2"/>
    <w:rsid w:val="00076EED"/>
    <w:rsid w:val="00080A54"/>
    <w:rsid w:val="0008368A"/>
    <w:rsid w:val="000841AD"/>
    <w:rsid w:val="00085D6F"/>
    <w:rsid w:val="00087606"/>
    <w:rsid w:val="00090A4B"/>
    <w:rsid w:val="000947B0"/>
    <w:rsid w:val="00095782"/>
    <w:rsid w:val="00096A75"/>
    <w:rsid w:val="00097269"/>
    <w:rsid w:val="00097703"/>
    <w:rsid w:val="00097861"/>
    <w:rsid w:val="00097CFA"/>
    <w:rsid w:val="000A0EE4"/>
    <w:rsid w:val="000A2716"/>
    <w:rsid w:val="000A552B"/>
    <w:rsid w:val="000A61C9"/>
    <w:rsid w:val="000B341C"/>
    <w:rsid w:val="000B3796"/>
    <w:rsid w:val="000B4C06"/>
    <w:rsid w:val="000B524A"/>
    <w:rsid w:val="000B58E3"/>
    <w:rsid w:val="000B6C03"/>
    <w:rsid w:val="000C0F10"/>
    <w:rsid w:val="000C133C"/>
    <w:rsid w:val="000C1628"/>
    <w:rsid w:val="000C29A5"/>
    <w:rsid w:val="000C2AE3"/>
    <w:rsid w:val="000C5E1B"/>
    <w:rsid w:val="000D2086"/>
    <w:rsid w:val="000D55C0"/>
    <w:rsid w:val="000D7F54"/>
    <w:rsid w:val="000E2DB4"/>
    <w:rsid w:val="000E58EF"/>
    <w:rsid w:val="000F051B"/>
    <w:rsid w:val="000F05CA"/>
    <w:rsid w:val="000F20D2"/>
    <w:rsid w:val="0010076E"/>
    <w:rsid w:val="00101094"/>
    <w:rsid w:val="00101251"/>
    <w:rsid w:val="00104A38"/>
    <w:rsid w:val="00104B80"/>
    <w:rsid w:val="001050FB"/>
    <w:rsid w:val="00105298"/>
    <w:rsid w:val="00105D71"/>
    <w:rsid w:val="00106772"/>
    <w:rsid w:val="00110A08"/>
    <w:rsid w:val="001125FA"/>
    <w:rsid w:val="001127F3"/>
    <w:rsid w:val="001130F2"/>
    <w:rsid w:val="0011352F"/>
    <w:rsid w:val="00113E11"/>
    <w:rsid w:val="00115E6F"/>
    <w:rsid w:val="00120349"/>
    <w:rsid w:val="0012094D"/>
    <w:rsid w:val="00123053"/>
    <w:rsid w:val="001254AF"/>
    <w:rsid w:val="00125E6F"/>
    <w:rsid w:val="0013181B"/>
    <w:rsid w:val="00133BF3"/>
    <w:rsid w:val="00135F0D"/>
    <w:rsid w:val="0013765B"/>
    <w:rsid w:val="001376D3"/>
    <w:rsid w:val="0014068A"/>
    <w:rsid w:val="00147039"/>
    <w:rsid w:val="00147CE8"/>
    <w:rsid w:val="0015027C"/>
    <w:rsid w:val="0015227C"/>
    <w:rsid w:val="001524A6"/>
    <w:rsid w:val="00153CE5"/>
    <w:rsid w:val="00160929"/>
    <w:rsid w:val="00160D81"/>
    <w:rsid w:val="00162118"/>
    <w:rsid w:val="0016241C"/>
    <w:rsid w:val="00162960"/>
    <w:rsid w:val="00163148"/>
    <w:rsid w:val="001638AF"/>
    <w:rsid w:val="001654BD"/>
    <w:rsid w:val="00171357"/>
    <w:rsid w:val="00171949"/>
    <w:rsid w:val="00173A24"/>
    <w:rsid w:val="001809F0"/>
    <w:rsid w:val="001828EE"/>
    <w:rsid w:val="001836B1"/>
    <w:rsid w:val="001860EE"/>
    <w:rsid w:val="00192EBE"/>
    <w:rsid w:val="001958CA"/>
    <w:rsid w:val="00195BCA"/>
    <w:rsid w:val="00197A2C"/>
    <w:rsid w:val="001A1B2E"/>
    <w:rsid w:val="001A244E"/>
    <w:rsid w:val="001A2CF1"/>
    <w:rsid w:val="001A311D"/>
    <w:rsid w:val="001A33AC"/>
    <w:rsid w:val="001A59EB"/>
    <w:rsid w:val="001A5DD0"/>
    <w:rsid w:val="001A6B63"/>
    <w:rsid w:val="001B4C57"/>
    <w:rsid w:val="001B62B4"/>
    <w:rsid w:val="001B740B"/>
    <w:rsid w:val="001C46D7"/>
    <w:rsid w:val="001C7BA0"/>
    <w:rsid w:val="001D0083"/>
    <w:rsid w:val="001D10B4"/>
    <w:rsid w:val="001D1A35"/>
    <w:rsid w:val="001D4395"/>
    <w:rsid w:val="001D5346"/>
    <w:rsid w:val="001E0F2B"/>
    <w:rsid w:val="001E29BF"/>
    <w:rsid w:val="001F0554"/>
    <w:rsid w:val="001F2EB3"/>
    <w:rsid w:val="001F5437"/>
    <w:rsid w:val="002049FE"/>
    <w:rsid w:val="002052E9"/>
    <w:rsid w:val="0020539E"/>
    <w:rsid w:val="00207192"/>
    <w:rsid w:val="00212696"/>
    <w:rsid w:val="0021380A"/>
    <w:rsid w:val="0021408D"/>
    <w:rsid w:val="002140FF"/>
    <w:rsid w:val="002157EB"/>
    <w:rsid w:val="002173CC"/>
    <w:rsid w:val="002176E7"/>
    <w:rsid w:val="00217FD3"/>
    <w:rsid w:val="00220DF9"/>
    <w:rsid w:val="00221C26"/>
    <w:rsid w:val="0022222A"/>
    <w:rsid w:val="00227AE9"/>
    <w:rsid w:val="0023122C"/>
    <w:rsid w:val="0023265B"/>
    <w:rsid w:val="002330DA"/>
    <w:rsid w:val="00235B87"/>
    <w:rsid w:val="00236A28"/>
    <w:rsid w:val="002403F0"/>
    <w:rsid w:val="00240B36"/>
    <w:rsid w:val="00241A14"/>
    <w:rsid w:val="002438B5"/>
    <w:rsid w:val="00244D4E"/>
    <w:rsid w:val="00245AF5"/>
    <w:rsid w:val="0024696A"/>
    <w:rsid w:val="00246C59"/>
    <w:rsid w:val="0025027C"/>
    <w:rsid w:val="00252E68"/>
    <w:rsid w:val="00253046"/>
    <w:rsid w:val="002545E5"/>
    <w:rsid w:val="00255A4F"/>
    <w:rsid w:val="00255FC4"/>
    <w:rsid w:val="00256C07"/>
    <w:rsid w:val="002576E6"/>
    <w:rsid w:val="00264BAF"/>
    <w:rsid w:val="002650D7"/>
    <w:rsid w:val="00266EA8"/>
    <w:rsid w:val="0026783E"/>
    <w:rsid w:val="0027283C"/>
    <w:rsid w:val="00274175"/>
    <w:rsid w:val="002758A2"/>
    <w:rsid w:val="00276460"/>
    <w:rsid w:val="00276A31"/>
    <w:rsid w:val="00277123"/>
    <w:rsid w:val="00282D4E"/>
    <w:rsid w:val="00284720"/>
    <w:rsid w:val="00284795"/>
    <w:rsid w:val="002852AE"/>
    <w:rsid w:val="00285D09"/>
    <w:rsid w:val="002909A5"/>
    <w:rsid w:val="00292E06"/>
    <w:rsid w:val="00293032"/>
    <w:rsid w:val="00293A9D"/>
    <w:rsid w:val="0029465D"/>
    <w:rsid w:val="00296FAF"/>
    <w:rsid w:val="002A2406"/>
    <w:rsid w:val="002A3C20"/>
    <w:rsid w:val="002A48B6"/>
    <w:rsid w:val="002B06F3"/>
    <w:rsid w:val="002B0A8F"/>
    <w:rsid w:val="002B248C"/>
    <w:rsid w:val="002B27F3"/>
    <w:rsid w:val="002B2915"/>
    <w:rsid w:val="002B5100"/>
    <w:rsid w:val="002B6592"/>
    <w:rsid w:val="002C13D5"/>
    <w:rsid w:val="002C2CE3"/>
    <w:rsid w:val="002C37AC"/>
    <w:rsid w:val="002C3A9B"/>
    <w:rsid w:val="002C4CAC"/>
    <w:rsid w:val="002C4F7F"/>
    <w:rsid w:val="002D2695"/>
    <w:rsid w:val="002D4124"/>
    <w:rsid w:val="002D5130"/>
    <w:rsid w:val="002D6522"/>
    <w:rsid w:val="002D6B6F"/>
    <w:rsid w:val="002E0622"/>
    <w:rsid w:val="002E269E"/>
    <w:rsid w:val="002E30A0"/>
    <w:rsid w:val="002E4E1E"/>
    <w:rsid w:val="002F1612"/>
    <w:rsid w:val="002F3E9D"/>
    <w:rsid w:val="002F7142"/>
    <w:rsid w:val="002F71B2"/>
    <w:rsid w:val="002F785F"/>
    <w:rsid w:val="0030173B"/>
    <w:rsid w:val="0030202B"/>
    <w:rsid w:val="00303BDF"/>
    <w:rsid w:val="00306D5A"/>
    <w:rsid w:val="0031007B"/>
    <w:rsid w:val="0031030A"/>
    <w:rsid w:val="003121C1"/>
    <w:rsid w:val="0031305C"/>
    <w:rsid w:val="00316827"/>
    <w:rsid w:val="00320FE6"/>
    <w:rsid w:val="00322C2E"/>
    <w:rsid w:val="00322F55"/>
    <w:rsid w:val="00327291"/>
    <w:rsid w:val="00330CA6"/>
    <w:rsid w:val="00331B7F"/>
    <w:rsid w:val="00332D73"/>
    <w:rsid w:val="0033387D"/>
    <w:rsid w:val="003353BE"/>
    <w:rsid w:val="00335E4C"/>
    <w:rsid w:val="00336AF4"/>
    <w:rsid w:val="003429DF"/>
    <w:rsid w:val="00347180"/>
    <w:rsid w:val="00351DDD"/>
    <w:rsid w:val="00352A9F"/>
    <w:rsid w:val="00353748"/>
    <w:rsid w:val="003556B4"/>
    <w:rsid w:val="003557D9"/>
    <w:rsid w:val="003605D3"/>
    <w:rsid w:val="00361A4C"/>
    <w:rsid w:val="003637B1"/>
    <w:rsid w:val="00363CFE"/>
    <w:rsid w:val="00363EC2"/>
    <w:rsid w:val="00365902"/>
    <w:rsid w:val="003704B1"/>
    <w:rsid w:val="00370C43"/>
    <w:rsid w:val="00372D79"/>
    <w:rsid w:val="0037352D"/>
    <w:rsid w:val="00373B23"/>
    <w:rsid w:val="003751A5"/>
    <w:rsid w:val="00376FF5"/>
    <w:rsid w:val="00383635"/>
    <w:rsid w:val="003860FB"/>
    <w:rsid w:val="00387EAB"/>
    <w:rsid w:val="00391011"/>
    <w:rsid w:val="00391F9F"/>
    <w:rsid w:val="00393913"/>
    <w:rsid w:val="003971A0"/>
    <w:rsid w:val="003A1124"/>
    <w:rsid w:val="003A24A9"/>
    <w:rsid w:val="003A60BF"/>
    <w:rsid w:val="003A6F3D"/>
    <w:rsid w:val="003A7E95"/>
    <w:rsid w:val="003B1000"/>
    <w:rsid w:val="003B254E"/>
    <w:rsid w:val="003B52E6"/>
    <w:rsid w:val="003B602D"/>
    <w:rsid w:val="003B6227"/>
    <w:rsid w:val="003B6575"/>
    <w:rsid w:val="003B6D09"/>
    <w:rsid w:val="003B7ADB"/>
    <w:rsid w:val="003C0595"/>
    <w:rsid w:val="003C0DB8"/>
    <w:rsid w:val="003C107C"/>
    <w:rsid w:val="003C1650"/>
    <w:rsid w:val="003C1CC7"/>
    <w:rsid w:val="003C1D63"/>
    <w:rsid w:val="003C1FCA"/>
    <w:rsid w:val="003C3B33"/>
    <w:rsid w:val="003C4054"/>
    <w:rsid w:val="003C480A"/>
    <w:rsid w:val="003C4A80"/>
    <w:rsid w:val="003C631A"/>
    <w:rsid w:val="003C679F"/>
    <w:rsid w:val="003C6A51"/>
    <w:rsid w:val="003D0E01"/>
    <w:rsid w:val="003D2C3F"/>
    <w:rsid w:val="003D34E8"/>
    <w:rsid w:val="003D6559"/>
    <w:rsid w:val="003D6599"/>
    <w:rsid w:val="003E132C"/>
    <w:rsid w:val="003E2EB9"/>
    <w:rsid w:val="003E3BA0"/>
    <w:rsid w:val="003E4703"/>
    <w:rsid w:val="003E4773"/>
    <w:rsid w:val="003E4818"/>
    <w:rsid w:val="003E74B3"/>
    <w:rsid w:val="003F1ACC"/>
    <w:rsid w:val="003F2563"/>
    <w:rsid w:val="003F2B1B"/>
    <w:rsid w:val="003F64EA"/>
    <w:rsid w:val="003F69D6"/>
    <w:rsid w:val="00411E73"/>
    <w:rsid w:val="00413EAE"/>
    <w:rsid w:val="0042276E"/>
    <w:rsid w:val="00424A3B"/>
    <w:rsid w:val="00424B23"/>
    <w:rsid w:val="004258A4"/>
    <w:rsid w:val="00426877"/>
    <w:rsid w:val="00426EF6"/>
    <w:rsid w:val="00427D68"/>
    <w:rsid w:val="00431D6E"/>
    <w:rsid w:val="0043297F"/>
    <w:rsid w:val="00432AB7"/>
    <w:rsid w:val="00432D56"/>
    <w:rsid w:val="00432F6A"/>
    <w:rsid w:val="00443E28"/>
    <w:rsid w:val="00445161"/>
    <w:rsid w:val="00445E1B"/>
    <w:rsid w:val="00446529"/>
    <w:rsid w:val="00446FEC"/>
    <w:rsid w:val="00447CC3"/>
    <w:rsid w:val="0045022B"/>
    <w:rsid w:val="00450EE4"/>
    <w:rsid w:val="004512B6"/>
    <w:rsid w:val="0045449F"/>
    <w:rsid w:val="004565D0"/>
    <w:rsid w:val="0046229B"/>
    <w:rsid w:val="00464104"/>
    <w:rsid w:val="00471E10"/>
    <w:rsid w:val="0047452C"/>
    <w:rsid w:val="00474D6E"/>
    <w:rsid w:val="0047554B"/>
    <w:rsid w:val="00475940"/>
    <w:rsid w:val="0047598E"/>
    <w:rsid w:val="00476344"/>
    <w:rsid w:val="00480EDA"/>
    <w:rsid w:val="00481CB5"/>
    <w:rsid w:val="004822F6"/>
    <w:rsid w:val="00482A5E"/>
    <w:rsid w:val="004840A4"/>
    <w:rsid w:val="00484FC4"/>
    <w:rsid w:val="00486C1A"/>
    <w:rsid w:val="00490FF1"/>
    <w:rsid w:val="00492C63"/>
    <w:rsid w:val="00497256"/>
    <w:rsid w:val="004A0122"/>
    <w:rsid w:val="004A12D8"/>
    <w:rsid w:val="004A55E7"/>
    <w:rsid w:val="004A753E"/>
    <w:rsid w:val="004B1B4C"/>
    <w:rsid w:val="004B2042"/>
    <w:rsid w:val="004B3325"/>
    <w:rsid w:val="004B7958"/>
    <w:rsid w:val="004C063C"/>
    <w:rsid w:val="004C12DD"/>
    <w:rsid w:val="004C45E5"/>
    <w:rsid w:val="004C46C5"/>
    <w:rsid w:val="004C5AD8"/>
    <w:rsid w:val="004C7EBA"/>
    <w:rsid w:val="004D2FBC"/>
    <w:rsid w:val="004D34C9"/>
    <w:rsid w:val="004D6E3B"/>
    <w:rsid w:val="004D7486"/>
    <w:rsid w:val="004E4D3B"/>
    <w:rsid w:val="004E5341"/>
    <w:rsid w:val="004E6ACB"/>
    <w:rsid w:val="004E7FAA"/>
    <w:rsid w:val="004F03CD"/>
    <w:rsid w:val="004F0E82"/>
    <w:rsid w:val="004F18A0"/>
    <w:rsid w:val="004F2C63"/>
    <w:rsid w:val="004F3CA3"/>
    <w:rsid w:val="004F4FA3"/>
    <w:rsid w:val="004F535D"/>
    <w:rsid w:val="004F55E7"/>
    <w:rsid w:val="004F6D81"/>
    <w:rsid w:val="00500396"/>
    <w:rsid w:val="00506563"/>
    <w:rsid w:val="0051013F"/>
    <w:rsid w:val="005103DC"/>
    <w:rsid w:val="00513050"/>
    <w:rsid w:val="005134F4"/>
    <w:rsid w:val="00521B12"/>
    <w:rsid w:val="005225BF"/>
    <w:rsid w:val="0052348E"/>
    <w:rsid w:val="00524289"/>
    <w:rsid w:val="0052444D"/>
    <w:rsid w:val="00524684"/>
    <w:rsid w:val="0052647F"/>
    <w:rsid w:val="00526DCB"/>
    <w:rsid w:val="0053388E"/>
    <w:rsid w:val="00533A51"/>
    <w:rsid w:val="005354EF"/>
    <w:rsid w:val="00535B1E"/>
    <w:rsid w:val="00536F46"/>
    <w:rsid w:val="005372D2"/>
    <w:rsid w:val="00537D80"/>
    <w:rsid w:val="00540BF5"/>
    <w:rsid w:val="005421E6"/>
    <w:rsid w:val="00546775"/>
    <w:rsid w:val="00546B42"/>
    <w:rsid w:val="00547539"/>
    <w:rsid w:val="00553ED9"/>
    <w:rsid w:val="00556364"/>
    <w:rsid w:val="005563A1"/>
    <w:rsid w:val="00567C1F"/>
    <w:rsid w:val="00575E6B"/>
    <w:rsid w:val="0057688C"/>
    <w:rsid w:val="00577D70"/>
    <w:rsid w:val="00581579"/>
    <w:rsid w:val="00583380"/>
    <w:rsid w:val="00585F92"/>
    <w:rsid w:val="00586056"/>
    <w:rsid w:val="00587A62"/>
    <w:rsid w:val="0059077E"/>
    <w:rsid w:val="0059164C"/>
    <w:rsid w:val="00591B19"/>
    <w:rsid w:val="00594940"/>
    <w:rsid w:val="00594EF9"/>
    <w:rsid w:val="0059562E"/>
    <w:rsid w:val="00595AD1"/>
    <w:rsid w:val="0059628B"/>
    <w:rsid w:val="005A019C"/>
    <w:rsid w:val="005A17C7"/>
    <w:rsid w:val="005A19EF"/>
    <w:rsid w:val="005A4D6B"/>
    <w:rsid w:val="005A5210"/>
    <w:rsid w:val="005B2A5C"/>
    <w:rsid w:val="005B3F67"/>
    <w:rsid w:val="005B570D"/>
    <w:rsid w:val="005B6309"/>
    <w:rsid w:val="005B64C9"/>
    <w:rsid w:val="005B6964"/>
    <w:rsid w:val="005B703F"/>
    <w:rsid w:val="005C3644"/>
    <w:rsid w:val="005C53B5"/>
    <w:rsid w:val="005C6FC9"/>
    <w:rsid w:val="005D189E"/>
    <w:rsid w:val="005D2848"/>
    <w:rsid w:val="005D3EAB"/>
    <w:rsid w:val="005D5E30"/>
    <w:rsid w:val="005D73CA"/>
    <w:rsid w:val="005E12AA"/>
    <w:rsid w:val="005E44DD"/>
    <w:rsid w:val="005F1DB4"/>
    <w:rsid w:val="005F2D79"/>
    <w:rsid w:val="005F6D94"/>
    <w:rsid w:val="00606B90"/>
    <w:rsid w:val="00606ECE"/>
    <w:rsid w:val="006137EE"/>
    <w:rsid w:val="00613A20"/>
    <w:rsid w:val="00616081"/>
    <w:rsid w:val="006206B1"/>
    <w:rsid w:val="00622173"/>
    <w:rsid w:val="00622C16"/>
    <w:rsid w:val="00624C2D"/>
    <w:rsid w:val="0062657F"/>
    <w:rsid w:val="00631B10"/>
    <w:rsid w:val="0063380D"/>
    <w:rsid w:val="00633853"/>
    <w:rsid w:val="00634A25"/>
    <w:rsid w:val="00634AE8"/>
    <w:rsid w:val="00635366"/>
    <w:rsid w:val="00635425"/>
    <w:rsid w:val="0063686C"/>
    <w:rsid w:val="00637B1B"/>
    <w:rsid w:val="00642316"/>
    <w:rsid w:val="0064784A"/>
    <w:rsid w:val="00647D50"/>
    <w:rsid w:val="00650F3F"/>
    <w:rsid w:val="0065149D"/>
    <w:rsid w:val="006529A0"/>
    <w:rsid w:val="006535A3"/>
    <w:rsid w:val="0065436B"/>
    <w:rsid w:val="00656B19"/>
    <w:rsid w:val="00656C2C"/>
    <w:rsid w:val="0065720B"/>
    <w:rsid w:val="0066591D"/>
    <w:rsid w:val="00665AAE"/>
    <w:rsid w:val="00665DEF"/>
    <w:rsid w:val="00670454"/>
    <w:rsid w:val="00670D2E"/>
    <w:rsid w:val="00671CBC"/>
    <w:rsid w:val="00676597"/>
    <w:rsid w:val="00682525"/>
    <w:rsid w:val="0068314D"/>
    <w:rsid w:val="006839AD"/>
    <w:rsid w:val="00690A2A"/>
    <w:rsid w:val="0069307B"/>
    <w:rsid w:val="00695169"/>
    <w:rsid w:val="00696DCF"/>
    <w:rsid w:val="006A2867"/>
    <w:rsid w:val="006A31A6"/>
    <w:rsid w:val="006B1E47"/>
    <w:rsid w:val="006B206E"/>
    <w:rsid w:val="006B2157"/>
    <w:rsid w:val="006B2EB0"/>
    <w:rsid w:val="006B3284"/>
    <w:rsid w:val="006B42E9"/>
    <w:rsid w:val="006B4544"/>
    <w:rsid w:val="006B583C"/>
    <w:rsid w:val="006B59C5"/>
    <w:rsid w:val="006B742B"/>
    <w:rsid w:val="006C0D38"/>
    <w:rsid w:val="006C5B2B"/>
    <w:rsid w:val="006C711C"/>
    <w:rsid w:val="006C7B85"/>
    <w:rsid w:val="006C7F32"/>
    <w:rsid w:val="006D0413"/>
    <w:rsid w:val="006D19E3"/>
    <w:rsid w:val="006D445A"/>
    <w:rsid w:val="006D4CBD"/>
    <w:rsid w:val="006D5218"/>
    <w:rsid w:val="006D5E91"/>
    <w:rsid w:val="006E0813"/>
    <w:rsid w:val="006E18A4"/>
    <w:rsid w:val="006E6FE8"/>
    <w:rsid w:val="006F0172"/>
    <w:rsid w:val="006F0790"/>
    <w:rsid w:val="006F1E97"/>
    <w:rsid w:val="006F6FB4"/>
    <w:rsid w:val="006F74DB"/>
    <w:rsid w:val="006F7568"/>
    <w:rsid w:val="007002A4"/>
    <w:rsid w:val="00700606"/>
    <w:rsid w:val="00700F7C"/>
    <w:rsid w:val="00710DF7"/>
    <w:rsid w:val="00711E50"/>
    <w:rsid w:val="0071209B"/>
    <w:rsid w:val="00712B32"/>
    <w:rsid w:val="00713B95"/>
    <w:rsid w:val="00714C0C"/>
    <w:rsid w:val="00715A8B"/>
    <w:rsid w:val="00717A25"/>
    <w:rsid w:val="00717C1A"/>
    <w:rsid w:val="00720452"/>
    <w:rsid w:val="0072136E"/>
    <w:rsid w:val="007219A0"/>
    <w:rsid w:val="00724873"/>
    <w:rsid w:val="00733DB3"/>
    <w:rsid w:val="00734A09"/>
    <w:rsid w:val="007358F3"/>
    <w:rsid w:val="00736019"/>
    <w:rsid w:val="00740C31"/>
    <w:rsid w:val="00742DD0"/>
    <w:rsid w:val="00745A2D"/>
    <w:rsid w:val="007460BD"/>
    <w:rsid w:val="00746CDE"/>
    <w:rsid w:val="007504D1"/>
    <w:rsid w:val="0075131B"/>
    <w:rsid w:val="00754446"/>
    <w:rsid w:val="00762F78"/>
    <w:rsid w:val="0076582E"/>
    <w:rsid w:val="00771B81"/>
    <w:rsid w:val="00773BAF"/>
    <w:rsid w:val="0077469E"/>
    <w:rsid w:val="00774EDA"/>
    <w:rsid w:val="00775190"/>
    <w:rsid w:val="007830D9"/>
    <w:rsid w:val="00785088"/>
    <w:rsid w:val="0079176A"/>
    <w:rsid w:val="007917C1"/>
    <w:rsid w:val="007921C0"/>
    <w:rsid w:val="00792392"/>
    <w:rsid w:val="0079404E"/>
    <w:rsid w:val="00795DAA"/>
    <w:rsid w:val="007A012B"/>
    <w:rsid w:val="007A0CEB"/>
    <w:rsid w:val="007A0F0B"/>
    <w:rsid w:val="007A78FE"/>
    <w:rsid w:val="007A7DB8"/>
    <w:rsid w:val="007B1F16"/>
    <w:rsid w:val="007B4778"/>
    <w:rsid w:val="007B54F0"/>
    <w:rsid w:val="007B6077"/>
    <w:rsid w:val="007B6924"/>
    <w:rsid w:val="007B71C9"/>
    <w:rsid w:val="007C0DF3"/>
    <w:rsid w:val="007C18AB"/>
    <w:rsid w:val="007C3B26"/>
    <w:rsid w:val="007C3EE8"/>
    <w:rsid w:val="007C6C1A"/>
    <w:rsid w:val="007D0C2E"/>
    <w:rsid w:val="007D4707"/>
    <w:rsid w:val="007D6C6C"/>
    <w:rsid w:val="007E1B50"/>
    <w:rsid w:val="007E2EEF"/>
    <w:rsid w:val="007E374B"/>
    <w:rsid w:val="007E5811"/>
    <w:rsid w:val="007E61B0"/>
    <w:rsid w:val="007E734B"/>
    <w:rsid w:val="007E777D"/>
    <w:rsid w:val="007F02BE"/>
    <w:rsid w:val="007F1AFF"/>
    <w:rsid w:val="007F2BF5"/>
    <w:rsid w:val="007F3A10"/>
    <w:rsid w:val="007F5D9E"/>
    <w:rsid w:val="007F674B"/>
    <w:rsid w:val="007F6772"/>
    <w:rsid w:val="007F6D91"/>
    <w:rsid w:val="007F7BB5"/>
    <w:rsid w:val="007F7C1A"/>
    <w:rsid w:val="00801183"/>
    <w:rsid w:val="008047B9"/>
    <w:rsid w:val="0080526C"/>
    <w:rsid w:val="00806F7D"/>
    <w:rsid w:val="00807CDD"/>
    <w:rsid w:val="008103ED"/>
    <w:rsid w:val="008138EC"/>
    <w:rsid w:val="00813F80"/>
    <w:rsid w:val="00814551"/>
    <w:rsid w:val="00816011"/>
    <w:rsid w:val="00816B6A"/>
    <w:rsid w:val="00816EC4"/>
    <w:rsid w:val="008200B5"/>
    <w:rsid w:val="00826A69"/>
    <w:rsid w:val="00826FD5"/>
    <w:rsid w:val="00827BC4"/>
    <w:rsid w:val="008302D6"/>
    <w:rsid w:val="00832ABC"/>
    <w:rsid w:val="008346D5"/>
    <w:rsid w:val="00840AED"/>
    <w:rsid w:val="008411D9"/>
    <w:rsid w:val="008449F6"/>
    <w:rsid w:val="008460DF"/>
    <w:rsid w:val="00846F38"/>
    <w:rsid w:val="008472AC"/>
    <w:rsid w:val="008473F0"/>
    <w:rsid w:val="00850342"/>
    <w:rsid w:val="00857754"/>
    <w:rsid w:val="0086024D"/>
    <w:rsid w:val="0086217A"/>
    <w:rsid w:val="00865559"/>
    <w:rsid w:val="008671BC"/>
    <w:rsid w:val="008712F7"/>
    <w:rsid w:val="00872B99"/>
    <w:rsid w:val="00872CE6"/>
    <w:rsid w:val="008765F2"/>
    <w:rsid w:val="00881547"/>
    <w:rsid w:val="00881BF5"/>
    <w:rsid w:val="0088509D"/>
    <w:rsid w:val="00885114"/>
    <w:rsid w:val="008876BA"/>
    <w:rsid w:val="00891726"/>
    <w:rsid w:val="00892FE6"/>
    <w:rsid w:val="00894811"/>
    <w:rsid w:val="00895037"/>
    <w:rsid w:val="008954A9"/>
    <w:rsid w:val="00896CA4"/>
    <w:rsid w:val="008A1155"/>
    <w:rsid w:val="008A14FB"/>
    <w:rsid w:val="008A1AD7"/>
    <w:rsid w:val="008A3184"/>
    <w:rsid w:val="008A3E99"/>
    <w:rsid w:val="008A5251"/>
    <w:rsid w:val="008A77DE"/>
    <w:rsid w:val="008B0442"/>
    <w:rsid w:val="008B2E22"/>
    <w:rsid w:val="008B498D"/>
    <w:rsid w:val="008B6B3E"/>
    <w:rsid w:val="008B772D"/>
    <w:rsid w:val="008C067D"/>
    <w:rsid w:val="008C0788"/>
    <w:rsid w:val="008C2930"/>
    <w:rsid w:val="008C3960"/>
    <w:rsid w:val="008C3A97"/>
    <w:rsid w:val="008D0DC7"/>
    <w:rsid w:val="008D1119"/>
    <w:rsid w:val="008D57D6"/>
    <w:rsid w:val="008D7041"/>
    <w:rsid w:val="008D7658"/>
    <w:rsid w:val="008E285C"/>
    <w:rsid w:val="008E29F3"/>
    <w:rsid w:val="008E2DA9"/>
    <w:rsid w:val="008E4F5B"/>
    <w:rsid w:val="008E7B88"/>
    <w:rsid w:val="008F144B"/>
    <w:rsid w:val="008F18C2"/>
    <w:rsid w:val="008F28E8"/>
    <w:rsid w:val="008F2950"/>
    <w:rsid w:val="008F2B5B"/>
    <w:rsid w:val="008F51C2"/>
    <w:rsid w:val="008F68F8"/>
    <w:rsid w:val="009052C8"/>
    <w:rsid w:val="00905431"/>
    <w:rsid w:val="009110EC"/>
    <w:rsid w:val="00911B30"/>
    <w:rsid w:val="00915BA9"/>
    <w:rsid w:val="00920992"/>
    <w:rsid w:val="00920F03"/>
    <w:rsid w:val="00923F4D"/>
    <w:rsid w:val="0092606E"/>
    <w:rsid w:val="00926296"/>
    <w:rsid w:val="009265C4"/>
    <w:rsid w:val="00930458"/>
    <w:rsid w:val="0093145B"/>
    <w:rsid w:val="00932483"/>
    <w:rsid w:val="00932B29"/>
    <w:rsid w:val="00933CD2"/>
    <w:rsid w:val="0093487F"/>
    <w:rsid w:val="00935D2C"/>
    <w:rsid w:val="009376C8"/>
    <w:rsid w:val="0094062A"/>
    <w:rsid w:val="009436C4"/>
    <w:rsid w:val="009442A8"/>
    <w:rsid w:val="009442A9"/>
    <w:rsid w:val="00945245"/>
    <w:rsid w:val="00952961"/>
    <w:rsid w:val="00952E59"/>
    <w:rsid w:val="00954110"/>
    <w:rsid w:val="009556EE"/>
    <w:rsid w:val="00955F92"/>
    <w:rsid w:val="00956A50"/>
    <w:rsid w:val="00956F76"/>
    <w:rsid w:val="00964538"/>
    <w:rsid w:val="009740D5"/>
    <w:rsid w:val="00976B1C"/>
    <w:rsid w:val="00981248"/>
    <w:rsid w:val="00982E68"/>
    <w:rsid w:val="009976CA"/>
    <w:rsid w:val="009A19A7"/>
    <w:rsid w:val="009A595C"/>
    <w:rsid w:val="009A7B89"/>
    <w:rsid w:val="009B13F1"/>
    <w:rsid w:val="009B6135"/>
    <w:rsid w:val="009B641D"/>
    <w:rsid w:val="009C3885"/>
    <w:rsid w:val="009C6C88"/>
    <w:rsid w:val="009D0524"/>
    <w:rsid w:val="009D07CA"/>
    <w:rsid w:val="009D0888"/>
    <w:rsid w:val="009D5D5C"/>
    <w:rsid w:val="009D6A38"/>
    <w:rsid w:val="009D7B5B"/>
    <w:rsid w:val="009D7DD3"/>
    <w:rsid w:val="009E2B10"/>
    <w:rsid w:val="009E4722"/>
    <w:rsid w:val="009E6970"/>
    <w:rsid w:val="009F3092"/>
    <w:rsid w:val="009F568C"/>
    <w:rsid w:val="009F5B7F"/>
    <w:rsid w:val="00A019CC"/>
    <w:rsid w:val="00A02B59"/>
    <w:rsid w:val="00A03FF0"/>
    <w:rsid w:val="00A04A60"/>
    <w:rsid w:val="00A0770A"/>
    <w:rsid w:val="00A169BB"/>
    <w:rsid w:val="00A17DCB"/>
    <w:rsid w:val="00A204AF"/>
    <w:rsid w:val="00A20CB8"/>
    <w:rsid w:val="00A22114"/>
    <w:rsid w:val="00A2248B"/>
    <w:rsid w:val="00A22555"/>
    <w:rsid w:val="00A23242"/>
    <w:rsid w:val="00A31973"/>
    <w:rsid w:val="00A3471E"/>
    <w:rsid w:val="00A37340"/>
    <w:rsid w:val="00A374FA"/>
    <w:rsid w:val="00A4397C"/>
    <w:rsid w:val="00A43CC0"/>
    <w:rsid w:val="00A45277"/>
    <w:rsid w:val="00A51F56"/>
    <w:rsid w:val="00A54DB4"/>
    <w:rsid w:val="00A56F5B"/>
    <w:rsid w:val="00A579B7"/>
    <w:rsid w:val="00A61615"/>
    <w:rsid w:val="00A66EF5"/>
    <w:rsid w:val="00A6725D"/>
    <w:rsid w:val="00A75B09"/>
    <w:rsid w:val="00A83881"/>
    <w:rsid w:val="00A84CAA"/>
    <w:rsid w:val="00A85AEA"/>
    <w:rsid w:val="00A87EB0"/>
    <w:rsid w:val="00A90A1F"/>
    <w:rsid w:val="00A90BD0"/>
    <w:rsid w:val="00A91384"/>
    <w:rsid w:val="00A920F8"/>
    <w:rsid w:val="00A930CB"/>
    <w:rsid w:val="00A94D66"/>
    <w:rsid w:val="00A965CB"/>
    <w:rsid w:val="00A976D8"/>
    <w:rsid w:val="00AA40BA"/>
    <w:rsid w:val="00AA472E"/>
    <w:rsid w:val="00AA4820"/>
    <w:rsid w:val="00AA51C0"/>
    <w:rsid w:val="00AA7DCD"/>
    <w:rsid w:val="00AA7E03"/>
    <w:rsid w:val="00AB16C0"/>
    <w:rsid w:val="00AB1A18"/>
    <w:rsid w:val="00AB2338"/>
    <w:rsid w:val="00AB4149"/>
    <w:rsid w:val="00AB42D8"/>
    <w:rsid w:val="00AB7335"/>
    <w:rsid w:val="00AC26C9"/>
    <w:rsid w:val="00AC7BBF"/>
    <w:rsid w:val="00AD0169"/>
    <w:rsid w:val="00AD11E2"/>
    <w:rsid w:val="00AD1A21"/>
    <w:rsid w:val="00AD2843"/>
    <w:rsid w:val="00AD2A3E"/>
    <w:rsid w:val="00AD4093"/>
    <w:rsid w:val="00AD4C87"/>
    <w:rsid w:val="00AD7738"/>
    <w:rsid w:val="00AE100C"/>
    <w:rsid w:val="00AE44A8"/>
    <w:rsid w:val="00AE79EE"/>
    <w:rsid w:val="00AF268D"/>
    <w:rsid w:val="00AF2765"/>
    <w:rsid w:val="00AF68CD"/>
    <w:rsid w:val="00AF7784"/>
    <w:rsid w:val="00B01511"/>
    <w:rsid w:val="00B0243B"/>
    <w:rsid w:val="00B02818"/>
    <w:rsid w:val="00B02C8A"/>
    <w:rsid w:val="00B03C69"/>
    <w:rsid w:val="00B04221"/>
    <w:rsid w:val="00B06F17"/>
    <w:rsid w:val="00B07D92"/>
    <w:rsid w:val="00B11875"/>
    <w:rsid w:val="00B12D33"/>
    <w:rsid w:val="00B14138"/>
    <w:rsid w:val="00B1537A"/>
    <w:rsid w:val="00B16308"/>
    <w:rsid w:val="00B200D2"/>
    <w:rsid w:val="00B220CB"/>
    <w:rsid w:val="00B22451"/>
    <w:rsid w:val="00B2275A"/>
    <w:rsid w:val="00B268CB"/>
    <w:rsid w:val="00B26C7E"/>
    <w:rsid w:val="00B301E5"/>
    <w:rsid w:val="00B332D6"/>
    <w:rsid w:val="00B34A5B"/>
    <w:rsid w:val="00B37234"/>
    <w:rsid w:val="00B377FB"/>
    <w:rsid w:val="00B40A02"/>
    <w:rsid w:val="00B41F09"/>
    <w:rsid w:val="00B423FD"/>
    <w:rsid w:val="00B42A48"/>
    <w:rsid w:val="00B455C3"/>
    <w:rsid w:val="00B4703C"/>
    <w:rsid w:val="00B47768"/>
    <w:rsid w:val="00B50FF0"/>
    <w:rsid w:val="00B54168"/>
    <w:rsid w:val="00B54FB0"/>
    <w:rsid w:val="00B5715B"/>
    <w:rsid w:val="00B609FF"/>
    <w:rsid w:val="00B614F8"/>
    <w:rsid w:val="00B62E5C"/>
    <w:rsid w:val="00B63FF9"/>
    <w:rsid w:val="00B6475F"/>
    <w:rsid w:val="00B70775"/>
    <w:rsid w:val="00B710AF"/>
    <w:rsid w:val="00B72ED8"/>
    <w:rsid w:val="00B757D2"/>
    <w:rsid w:val="00B8144C"/>
    <w:rsid w:val="00B81F33"/>
    <w:rsid w:val="00B86439"/>
    <w:rsid w:val="00B86639"/>
    <w:rsid w:val="00B87AF1"/>
    <w:rsid w:val="00B92753"/>
    <w:rsid w:val="00B929AC"/>
    <w:rsid w:val="00B92B99"/>
    <w:rsid w:val="00B952C5"/>
    <w:rsid w:val="00B9556D"/>
    <w:rsid w:val="00B95C2D"/>
    <w:rsid w:val="00B977AA"/>
    <w:rsid w:val="00BA0C1D"/>
    <w:rsid w:val="00BA2F2D"/>
    <w:rsid w:val="00BA4B58"/>
    <w:rsid w:val="00BB07BE"/>
    <w:rsid w:val="00BB4E30"/>
    <w:rsid w:val="00BB56F0"/>
    <w:rsid w:val="00BB5809"/>
    <w:rsid w:val="00BB756A"/>
    <w:rsid w:val="00BC45FE"/>
    <w:rsid w:val="00BC7805"/>
    <w:rsid w:val="00BD1E62"/>
    <w:rsid w:val="00BD1FF5"/>
    <w:rsid w:val="00BD2660"/>
    <w:rsid w:val="00BD285F"/>
    <w:rsid w:val="00BD364D"/>
    <w:rsid w:val="00BD3AA5"/>
    <w:rsid w:val="00BD6A44"/>
    <w:rsid w:val="00BD6A65"/>
    <w:rsid w:val="00BE044F"/>
    <w:rsid w:val="00BE5B55"/>
    <w:rsid w:val="00BE7398"/>
    <w:rsid w:val="00BF2C08"/>
    <w:rsid w:val="00C01A94"/>
    <w:rsid w:val="00C02F52"/>
    <w:rsid w:val="00C03069"/>
    <w:rsid w:val="00C04DC9"/>
    <w:rsid w:val="00C0504B"/>
    <w:rsid w:val="00C118E8"/>
    <w:rsid w:val="00C16969"/>
    <w:rsid w:val="00C20082"/>
    <w:rsid w:val="00C22698"/>
    <w:rsid w:val="00C22EDE"/>
    <w:rsid w:val="00C22EF4"/>
    <w:rsid w:val="00C248CD"/>
    <w:rsid w:val="00C25D00"/>
    <w:rsid w:val="00C272ED"/>
    <w:rsid w:val="00C30C29"/>
    <w:rsid w:val="00C328D9"/>
    <w:rsid w:val="00C32958"/>
    <w:rsid w:val="00C32D0A"/>
    <w:rsid w:val="00C33356"/>
    <w:rsid w:val="00C34A67"/>
    <w:rsid w:val="00C35E41"/>
    <w:rsid w:val="00C3733E"/>
    <w:rsid w:val="00C42F45"/>
    <w:rsid w:val="00C44650"/>
    <w:rsid w:val="00C45380"/>
    <w:rsid w:val="00C45510"/>
    <w:rsid w:val="00C46492"/>
    <w:rsid w:val="00C46BD0"/>
    <w:rsid w:val="00C47BE0"/>
    <w:rsid w:val="00C50697"/>
    <w:rsid w:val="00C50ECE"/>
    <w:rsid w:val="00C50F46"/>
    <w:rsid w:val="00C50FC3"/>
    <w:rsid w:val="00C51FB0"/>
    <w:rsid w:val="00C52B5D"/>
    <w:rsid w:val="00C53B1A"/>
    <w:rsid w:val="00C55AD1"/>
    <w:rsid w:val="00C60B40"/>
    <w:rsid w:val="00C64FF5"/>
    <w:rsid w:val="00C65CE6"/>
    <w:rsid w:val="00C67B1C"/>
    <w:rsid w:val="00C703DA"/>
    <w:rsid w:val="00C70927"/>
    <w:rsid w:val="00C745B5"/>
    <w:rsid w:val="00C74EB7"/>
    <w:rsid w:val="00C7627B"/>
    <w:rsid w:val="00C806A7"/>
    <w:rsid w:val="00C80AF8"/>
    <w:rsid w:val="00C852FC"/>
    <w:rsid w:val="00C87A2C"/>
    <w:rsid w:val="00C87F7C"/>
    <w:rsid w:val="00C91487"/>
    <w:rsid w:val="00C934D8"/>
    <w:rsid w:val="00CA40CB"/>
    <w:rsid w:val="00CA4275"/>
    <w:rsid w:val="00CB6BA5"/>
    <w:rsid w:val="00CC1187"/>
    <w:rsid w:val="00CC667F"/>
    <w:rsid w:val="00CC6920"/>
    <w:rsid w:val="00CD1F98"/>
    <w:rsid w:val="00CD5DD4"/>
    <w:rsid w:val="00CD6AB9"/>
    <w:rsid w:val="00CE4D15"/>
    <w:rsid w:val="00CE6438"/>
    <w:rsid w:val="00CE7BBC"/>
    <w:rsid w:val="00CF1FFB"/>
    <w:rsid w:val="00CF4C01"/>
    <w:rsid w:val="00CF5F9D"/>
    <w:rsid w:val="00CF644C"/>
    <w:rsid w:val="00D01D9C"/>
    <w:rsid w:val="00D01FF9"/>
    <w:rsid w:val="00D02014"/>
    <w:rsid w:val="00D02DBE"/>
    <w:rsid w:val="00D03A2B"/>
    <w:rsid w:val="00D10306"/>
    <w:rsid w:val="00D1173C"/>
    <w:rsid w:val="00D130A7"/>
    <w:rsid w:val="00D15FF5"/>
    <w:rsid w:val="00D204C8"/>
    <w:rsid w:val="00D2291D"/>
    <w:rsid w:val="00D22D93"/>
    <w:rsid w:val="00D24592"/>
    <w:rsid w:val="00D2787F"/>
    <w:rsid w:val="00D27F54"/>
    <w:rsid w:val="00D31511"/>
    <w:rsid w:val="00D330CD"/>
    <w:rsid w:val="00D35B96"/>
    <w:rsid w:val="00D360AF"/>
    <w:rsid w:val="00D40A74"/>
    <w:rsid w:val="00D40F4E"/>
    <w:rsid w:val="00D43C76"/>
    <w:rsid w:val="00D450BB"/>
    <w:rsid w:val="00D50461"/>
    <w:rsid w:val="00D51B9C"/>
    <w:rsid w:val="00D5234F"/>
    <w:rsid w:val="00D53C63"/>
    <w:rsid w:val="00D544C7"/>
    <w:rsid w:val="00D55A9C"/>
    <w:rsid w:val="00D56F40"/>
    <w:rsid w:val="00D57F0E"/>
    <w:rsid w:val="00D61518"/>
    <w:rsid w:val="00D62B28"/>
    <w:rsid w:val="00D65246"/>
    <w:rsid w:val="00D657EA"/>
    <w:rsid w:val="00D67E1F"/>
    <w:rsid w:val="00D70EFE"/>
    <w:rsid w:val="00D71E5A"/>
    <w:rsid w:val="00D73618"/>
    <w:rsid w:val="00D76A39"/>
    <w:rsid w:val="00D84ED7"/>
    <w:rsid w:val="00D860B6"/>
    <w:rsid w:val="00D90048"/>
    <w:rsid w:val="00DA0D9B"/>
    <w:rsid w:val="00DA2E52"/>
    <w:rsid w:val="00DA3701"/>
    <w:rsid w:val="00DA3853"/>
    <w:rsid w:val="00DA5F1D"/>
    <w:rsid w:val="00DA6410"/>
    <w:rsid w:val="00DA7224"/>
    <w:rsid w:val="00DB0FD9"/>
    <w:rsid w:val="00DB336B"/>
    <w:rsid w:val="00DB37AD"/>
    <w:rsid w:val="00DB37FB"/>
    <w:rsid w:val="00DB6247"/>
    <w:rsid w:val="00DB7134"/>
    <w:rsid w:val="00DC29B1"/>
    <w:rsid w:val="00DC2A14"/>
    <w:rsid w:val="00DC2B65"/>
    <w:rsid w:val="00DC3C3C"/>
    <w:rsid w:val="00DC412A"/>
    <w:rsid w:val="00DC5CCA"/>
    <w:rsid w:val="00DD076E"/>
    <w:rsid w:val="00DD11DA"/>
    <w:rsid w:val="00DD2D22"/>
    <w:rsid w:val="00DD3304"/>
    <w:rsid w:val="00DD337C"/>
    <w:rsid w:val="00DD35FE"/>
    <w:rsid w:val="00DD72B1"/>
    <w:rsid w:val="00DE0C13"/>
    <w:rsid w:val="00DE0D54"/>
    <w:rsid w:val="00DE4C19"/>
    <w:rsid w:val="00DE5017"/>
    <w:rsid w:val="00DE5877"/>
    <w:rsid w:val="00DF19EB"/>
    <w:rsid w:val="00DF21D0"/>
    <w:rsid w:val="00DF4D7B"/>
    <w:rsid w:val="00DF71D0"/>
    <w:rsid w:val="00DF73D2"/>
    <w:rsid w:val="00E079C0"/>
    <w:rsid w:val="00E108FA"/>
    <w:rsid w:val="00E17B11"/>
    <w:rsid w:val="00E17EBD"/>
    <w:rsid w:val="00E20D69"/>
    <w:rsid w:val="00E2300A"/>
    <w:rsid w:val="00E2355A"/>
    <w:rsid w:val="00E24560"/>
    <w:rsid w:val="00E25140"/>
    <w:rsid w:val="00E25EF5"/>
    <w:rsid w:val="00E275B1"/>
    <w:rsid w:val="00E2774C"/>
    <w:rsid w:val="00E3168B"/>
    <w:rsid w:val="00E3203E"/>
    <w:rsid w:val="00E32D1A"/>
    <w:rsid w:val="00E33461"/>
    <w:rsid w:val="00E33A96"/>
    <w:rsid w:val="00E34BA3"/>
    <w:rsid w:val="00E35050"/>
    <w:rsid w:val="00E36617"/>
    <w:rsid w:val="00E37C2C"/>
    <w:rsid w:val="00E37CEA"/>
    <w:rsid w:val="00E404A0"/>
    <w:rsid w:val="00E40E7A"/>
    <w:rsid w:val="00E43A5D"/>
    <w:rsid w:val="00E44047"/>
    <w:rsid w:val="00E53619"/>
    <w:rsid w:val="00E60729"/>
    <w:rsid w:val="00E60E0E"/>
    <w:rsid w:val="00E61960"/>
    <w:rsid w:val="00E61D47"/>
    <w:rsid w:val="00E63635"/>
    <w:rsid w:val="00E642D3"/>
    <w:rsid w:val="00E65C12"/>
    <w:rsid w:val="00E716EF"/>
    <w:rsid w:val="00E72753"/>
    <w:rsid w:val="00E7431A"/>
    <w:rsid w:val="00E750E6"/>
    <w:rsid w:val="00E76E7D"/>
    <w:rsid w:val="00E77C8C"/>
    <w:rsid w:val="00E800E4"/>
    <w:rsid w:val="00E82EAC"/>
    <w:rsid w:val="00E837F5"/>
    <w:rsid w:val="00E83DB9"/>
    <w:rsid w:val="00E84546"/>
    <w:rsid w:val="00E85FF1"/>
    <w:rsid w:val="00E863BC"/>
    <w:rsid w:val="00E92017"/>
    <w:rsid w:val="00E92A16"/>
    <w:rsid w:val="00E9394F"/>
    <w:rsid w:val="00E93E3B"/>
    <w:rsid w:val="00E940FF"/>
    <w:rsid w:val="00E964C7"/>
    <w:rsid w:val="00E96E63"/>
    <w:rsid w:val="00EA0CC4"/>
    <w:rsid w:val="00EA14F1"/>
    <w:rsid w:val="00EA6A4D"/>
    <w:rsid w:val="00EB1D26"/>
    <w:rsid w:val="00EB1FDF"/>
    <w:rsid w:val="00EB25CE"/>
    <w:rsid w:val="00EB703A"/>
    <w:rsid w:val="00EC272F"/>
    <w:rsid w:val="00EC2D5D"/>
    <w:rsid w:val="00EC3195"/>
    <w:rsid w:val="00EC3630"/>
    <w:rsid w:val="00EC3E13"/>
    <w:rsid w:val="00EC49CA"/>
    <w:rsid w:val="00EC64A7"/>
    <w:rsid w:val="00EC674C"/>
    <w:rsid w:val="00ED0128"/>
    <w:rsid w:val="00ED6C32"/>
    <w:rsid w:val="00ED7759"/>
    <w:rsid w:val="00EE3C41"/>
    <w:rsid w:val="00EE483B"/>
    <w:rsid w:val="00EE65AF"/>
    <w:rsid w:val="00EE6C08"/>
    <w:rsid w:val="00EF111B"/>
    <w:rsid w:val="00EF2D7C"/>
    <w:rsid w:val="00EF2DCB"/>
    <w:rsid w:val="00EF3ED4"/>
    <w:rsid w:val="00EF66D9"/>
    <w:rsid w:val="00EF7954"/>
    <w:rsid w:val="00F0118A"/>
    <w:rsid w:val="00F013D7"/>
    <w:rsid w:val="00F01434"/>
    <w:rsid w:val="00F026E4"/>
    <w:rsid w:val="00F04C39"/>
    <w:rsid w:val="00F057AA"/>
    <w:rsid w:val="00F06BB4"/>
    <w:rsid w:val="00F103B6"/>
    <w:rsid w:val="00F13372"/>
    <w:rsid w:val="00F13AE7"/>
    <w:rsid w:val="00F153E7"/>
    <w:rsid w:val="00F21809"/>
    <w:rsid w:val="00F22A0C"/>
    <w:rsid w:val="00F25752"/>
    <w:rsid w:val="00F26321"/>
    <w:rsid w:val="00F32415"/>
    <w:rsid w:val="00F32CB7"/>
    <w:rsid w:val="00F334D8"/>
    <w:rsid w:val="00F4023A"/>
    <w:rsid w:val="00F40BFD"/>
    <w:rsid w:val="00F40DE0"/>
    <w:rsid w:val="00F41025"/>
    <w:rsid w:val="00F43E75"/>
    <w:rsid w:val="00F44E08"/>
    <w:rsid w:val="00F45D74"/>
    <w:rsid w:val="00F50145"/>
    <w:rsid w:val="00F52D8A"/>
    <w:rsid w:val="00F53323"/>
    <w:rsid w:val="00F53EF8"/>
    <w:rsid w:val="00F6162A"/>
    <w:rsid w:val="00F627C1"/>
    <w:rsid w:val="00F629C6"/>
    <w:rsid w:val="00F66B8F"/>
    <w:rsid w:val="00F674D4"/>
    <w:rsid w:val="00F70AA3"/>
    <w:rsid w:val="00F72C33"/>
    <w:rsid w:val="00F73AD9"/>
    <w:rsid w:val="00F75D71"/>
    <w:rsid w:val="00F7773D"/>
    <w:rsid w:val="00F8280F"/>
    <w:rsid w:val="00F83384"/>
    <w:rsid w:val="00F86DCA"/>
    <w:rsid w:val="00F87881"/>
    <w:rsid w:val="00F91F18"/>
    <w:rsid w:val="00F939CF"/>
    <w:rsid w:val="00F939ED"/>
    <w:rsid w:val="00F94550"/>
    <w:rsid w:val="00F95EF8"/>
    <w:rsid w:val="00F96DC6"/>
    <w:rsid w:val="00FA1C49"/>
    <w:rsid w:val="00FA30D9"/>
    <w:rsid w:val="00FA3DD1"/>
    <w:rsid w:val="00FA3F78"/>
    <w:rsid w:val="00FA728C"/>
    <w:rsid w:val="00FA7B05"/>
    <w:rsid w:val="00FA7FF1"/>
    <w:rsid w:val="00FB1271"/>
    <w:rsid w:val="00FB1506"/>
    <w:rsid w:val="00FB17F2"/>
    <w:rsid w:val="00FB42C7"/>
    <w:rsid w:val="00FB4B8C"/>
    <w:rsid w:val="00FC4F27"/>
    <w:rsid w:val="00FC585D"/>
    <w:rsid w:val="00FD2FC4"/>
    <w:rsid w:val="00FD2FE6"/>
    <w:rsid w:val="00FD387B"/>
    <w:rsid w:val="00FD4A3E"/>
    <w:rsid w:val="00FD4B30"/>
    <w:rsid w:val="00FE1711"/>
    <w:rsid w:val="00FE38D8"/>
    <w:rsid w:val="00FE6F0A"/>
    <w:rsid w:val="00FF1288"/>
    <w:rsid w:val="00FF1489"/>
    <w:rsid w:val="00FF1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06F7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FF1288"/>
    <w:pPr>
      <w:spacing w:after="100"/>
    </w:pPr>
  </w:style>
  <w:style w:type="character" w:customStyle="1" w:styleId="Heading3Char">
    <w:name w:val="Heading 3 Char"/>
    <w:basedOn w:val="DefaultParagraphFont"/>
    <w:link w:val="Heading3"/>
    <w:uiPriority w:val="9"/>
    <w:rsid w:val="00806F7D"/>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881BF5"/>
    <w:pPr>
      <w:spacing w:after="100"/>
      <w:ind w:left="440"/>
    </w:pPr>
  </w:style>
  <w:style w:type="character" w:styleId="UnresolvedMention">
    <w:name w:val="Unresolved Mention"/>
    <w:basedOn w:val="DefaultParagraphFont"/>
    <w:uiPriority w:val="99"/>
    <w:semiHidden/>
    <w:unhideWhenUsed/>
    <w:rsid w:val="00E108FA"/>
    <w:rPr>
      <w:color w:val="605E5C"/>
      <w:shd w:val="clear" w:color="auto" w:fill="E1DFDD"/>
    </w:rPr>
  </w:style>
  <w:style w:type="paragraph" w:styleId="Footer">
    <w:name w:val="footer"/>
    <w:basedOn w:val="Normal"/>
    <w:link w:val="FooterChar"/>
    <w:uiPriority w:val="99"/>
    <w:unhideWhenUsed/>
    <w:rsid w:val="00447C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7C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doi.org/10.1007/s11135-023-01734-4"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80/096507902002001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2494</TotalTime>
  <Pages>21</Pages>
  <Words>4931</Words>
  <Characters>28110</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32976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Assignmant template 2022</dc:title>
  <dc:subject>Assignmant template 2022</dc:subject>
  <dc:creator>Julia Ault</dc:creator>
  <cp:keywords/>
  <dc:description/>
  <cp:lastModifiedBy>Paul Tinkler</cp:lastModifiedBy>
  <cp:revision>1100</cp:revision>
  <dcterms:created xsi:type="dcterms:W3CDTF">2026-08-04T12:50:00Z</dcterms:created>
  <dcterms:modified xsi:type="dcterms:W3CDTF">2026-08-06T23:18:00Z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