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C2E" w:rsidRPr="00D46C2E" w:rsidRDefault="00D46C2E" w:rsidP="00D46C2E">
      <w:pPr>
        <w:rPr>
          <w:b/>
        </w:rPr>
      </w:pPr>
      <w:r w:rsidRPr="00D46C2E">
        <w:rPr>
          <w:b/>
        </w:rPr>
        <w:t>Reading suggestions</w:t>
      </w:r>
      <w:bookmarkStart w:id="0" w:name="_GoBack"/>
      <w:bookmarkEnd w:id="0"/>
    </w:p>
    <w:p w:rsidR="00D46C2E" w:rsidRPr="00D46C2E" w:rsidRDefault="00D46C2E" w:rsidP="00D46C2E">
      <w:r w:rsidRPr="00D46C2E">
        <w:t xml:space="preserve">Banerjee, A. &amp; </w:t>
      </w:r>
      <w:proofErr w:type="spellStart"/>
      <w:r w:rsidRPr="00D46C2E">
        <w:t>Duflo</w:t>
      </w:r>
      <w:proofErr w:type="spellEnd"/>
      <w:r w:rsidRPr="00D46C2E">
        <w:t>, E. (2011) Poor Economics: A Radical Rethinking of the Way to Fight Global Poverty. New York: Public Affairs.</w:t>
      </w:r>
    </w:p>
    <w:p w:rsidR="00D46C2E" w:rsidRPr="00D46C2E" w:rsidRDefault="00D46C2E" w:rsidP="00D46C2E">
      <w:proofErr w:type="spellStart"/>
      <w:r w:rsidRPr="00D46C2E">
        <w:t>Bergoffen</w:t>
      </w:r>
      <w:proofErr w:type="spellEnd"/>
      <w:r w:rsidRPr="00D46C2E">
        <w:t>, D. (2011) Confronting global gender justice: women's lives, human rights.  London: Routledge.</w:t>
      </w:r>
    </w:p>
    <w:p w:rsidR="00D46C2E" w:rsidRPr="00D46C2E" w:rsidRDefault="00D46C2E" w:rsidP="00D46C2E">
      <w:proofErr w:type="spellStart"/>
      <w:r w:rsidRPr="00D46C2E">
        <w:t>Bignold</w:t>
      </w:r>
      <w:proofErr w:type="spellEnd"/>
      <w:r w:rsidRPr="00D46C2E">
        <w:t xml:space="preserve">, W. &amp; </w:t>
      </w:r>
      <w:proofErr w:type="spellStart"/>
      <w:r w:rsidRPr="00D46C2E">
        <w:t>Gayton</w:t>
      </w:r>
      <w:proofErr w:type="spellEnd"/>
      <w:r w:rsidRPr="00D46C2E">
        <w:t>, L. (</w:t>
      </w:r>
      <w:proofErr w:type="spellStart"/>
      <w:proofErr w:type="gramStart"/>
      <w:r w:rsidRPr="00D46C2E">
        <w:t>eds</w:t>
      </w:r>
      <w:proofErr w:type="spellEnd"/>
      <w:proofErr w:type="gramEnd"/>
      <w:r w:rsidRPr="00D46C2E">
        <w:t>) (2009) Global Issues and Comparative Education. Exeter: Learning Matters.</w:t>
      </w:r>
    </w:p>
    <w:p w:rsidR="00D46C2E" w:rsidRPr="00D46C2E" w:rsidRDefault="00D46C2E" w:rsidP="00D46C2E">
      <w:r w:rsidRPr="00D46C2E">
        <w:t xml:space="preserve">CQ Researcher, (2010) Global Environmental Issues: Washington: </w:t>
      </w:r>
      <w:proofErr w:type="spellStart"/>
      <w:r w:rsidRPr="00D46C2E">
        <w:t>CQPress</w:t>
      </w:r>
      <w:proofErr w:type="spellEnd"/>
      <w:r w:rsidRPr="00D46C2E">
        <w:t>, Sage.</w:t>
      </w:r>
    </w:p>
    <w:p w:rsidR="00D46C2E" w:rsidRPr="00D46C2E" w:rsidRDefault="00D46C2E" w:rsidP="00D46C2E">
      <w:proofErr w:type="spellStart"/>
      <w:r w:rsidRPr="00D46C2E">
        <w:t>Cregan</w:t>
      </w:r>
      <w:proofErr w:type="spellEnd"/>
      <w:r w:rsidRPr="00D46C2E">
        <w:t>, K. &amp; Cuthbert, D. (2014) Global Childhoods: Issues and Debates. London: Sage.</w:t>
      </w:r>
    </w:p>
    <w:p w:rsidR="00D46C2E" w:rsidRPr="00D46C2E" w:rsidRDefault="00D46C2E" w:rsidP="00D46C2E">
      <w:r w:rsidRPr="00D46C2E">
        <w:t>Easterly, W. (2006) The White Man’s Burden. Oxford: Oxford University Press.</w:t>
      </w:r>
    </w:p>
    <w:p w:rsidR="00D46C2E" w:rsidRPr="00D46C2E" w:rsidRDefault="00D46C2E" w:rsidP="00D46C2E">
      <w:r>
        <w:t>EFA (</w:t>
      </w:r>
      <w:r w:rsidRPr="00D46C2E">
        <w:t>2003/4</w:t>
      </w:r>
      <w:r>
        <w:t>)</w:t>
      </w:r>
      <w:r w:rsidRPr="00D46C2E">
        <w:t xml:space="preserve"> Ge</w:t>
      </w:r>
      <w:r>
        <w:t>nder and Education for All: The leap to equality</w:t>
      </w:r>
    </w:p>
    <w:p w:rsidR="00D46C2E" w:rsidRPr="00D46C2E" w:rsidRDefault="00D46C2E" w:rsidP="00D46C2E">
      <w:r>
        <w:t>EFA (</w:t>
      </w:r>
      <w:r w:rsidRPr="00D46C2E">
        <w:t>2005</w:t>
      </w:r>
      <w:r>
        <w:t>) Education for All: The quality Imperative</w:t>
      </w:r>
    </w:p>
    <w:p w:rsidR="00D46C2E" w:rsidRPr="00D46C2E" w:rsidRDefault="00D46C2E" w:rsidP="00D46C2E">
      <w:r>
        <w:t>EFA (</w:t>
      </w:r>
      <w:r w:rsidRPr="00D46C2E">
        <w:t>2009</w:t>
      </w:r>
      <w:r>
        <w:t>) Overcoming inequality: Why governance matters</w:t>
      </w:r>
    </w:p>
    <w:p w:rsidR="00D46C2E" w:rsidRPr="00D46C2E" w:rsidRDefault="00D46C2E" w:rsidP="00D46C2E">
      <w:r>
        <w:t>EFA (</w:t>
      </w:r>
      <w:r w:rsidRPr="00D46C2E">
        <w:t>2010</w:t>
      </w:r>
      <w:r>
        <w:t>)</w:t>
      </w:r>
      <w:r w:rsidRPr="00D46C2E">
        <w:t xml:space="preserve"> Reaching the marginalized</w:t>
      </w:r>
    </w:p>
    <w:p w:rsidR="00D46C2E" w:rsidRPr="00D46C2E" w:rsidRDefault="00D46C2E" w:rsidP="00D46C2E">
      <w:r>
        <w:t>EFA (</w:t>
      </w:r>
      <w:r w:rsidRPr="00D46C2E">
        <w:t>2011</w:t>
      </w:r>
      <w:r>
        <w:t>)</w:t>
      </w:r>
      <w:r w:rsidRPr="00D46C2E">
        <w:t xml:space="preserve"> </w:t>
      </w:r>
      <w:proofErr w:type="gramStart"/>
      <w:r w:rsidRPr="00D46C2E">
        <w:t>Th</w:t>
      </w:r>
      <w:r>
        <w:t>e</w:t>
      </w:r>
      <w:proofErr w:type="gramEnd"/>
      <w:r>
        <w:t xml:space="preserve"> hidden crisis: Armed conflict and education</w:t>
      </w:r>
    </w:p>
    <w:p w:rsidR="00D46C2E" w:rsidRPr="00D46C2E" w:rsidRDefault="00D46C2E" w:rsidP="00D46C2E">
      <w:r>
        <w:t>EFA (2015). Education for All 2000–2015: Achievements and challenges</w:t>
      </w:r>
    </w:p>
    <w:p w:rsidR="00D46C2E" w:rsidRDefault="00D46C2E" w:rsidP="00D46C2E">
      <w:r>
        <w:t xml:space="preserve">EFA (2016). </w:t>
      </w:r>
      <w:r w:rsidRPr="00D46C2E">
        <w:t>Education for people and plan</w:t>
      </w:r>
      <w:r>
        <w:t xml:space="preserve">et: </w:t>
      </w:r>
      <w:r w:rsidRPr="00D46C2E">
        <w:t>Creat</w:t>
      </w:r>
      <w:r>
        <w:t xml:space="preserve">ing sustainable futures for all. </w:t>
      </w:r>
      <w:r w:rsidRPr="00D46C2E">
        <w:t>EFA Global Monitoring Report series</w:t>
      </w:r>
    </w:p>
    <w:p w:rsidR="00D46C2E" w:rsidRPr="00D46C2E" w:rsidRDefault="00D46C2E" w:rsidP="00D46C2E">
      <w:r w:rsidRPr="00D46C2E">
        <w:t xml:space="preserve">Fennell, S. &amp; </w:t>
      </w:r>
      <w:proofErr w:type="spellStart"/>
      <w:r w:rsidRPr="00D46C2E">
        <w:t>Arnot</w:t>
      </w:r>
      <w:proofErr w:type="spellEnd"/>
      <w:r w:rsidRPr="00D46C2E">
        <w:t xml:space="preserve">, M. (2009) Gender education and equality in a global context: conceptual frameworks and policy perspectives. London: Routledge. </w:t>
      </w:r>
    </w:p>
    <w:p w:rsidR="00D46C2E" w:rsidRPr="00D46C2E" w:rsidRDefault="00D46C2E" w:rsidP="00D46C2E">
      <w:r w:rsidRPr="00D46C2E">
        <w:t>Lee, M.  (2011) Trafficking and Global Crime Control. London: Sage.</w:t>
      </w:r>
    </w:p>
    <w:p w:rsidR="00D46C2E" w:rsidRPr="00D46C2E" w:rsidRDefault="00D46C2E" w:rsidP="00D46C2E">
      <w:proofErr w:type="spellStart"/>
      <w:r w:rsidRPr="00D46C2E">
        <w:t>McCowan</w:t>
      </w:r>
      <w:proofErr w:type="spellEnd"/>
      <w:r w:rsidRPr="00D46C2E">
        <w:t xml:space="preserve">, T. &amp; </w:t>
      </w:r>
      <w:proofErr w:type="spellStart"/>
      <w:r w:rsidRPr="00D46C2E">
        <w:t>Unterhalter</w:t>
      </w:r>
      <w:proofErr w:type="spellEnd"/>
      <w:r w:rsidRPr="00D46C2E">
        <w:t>, E. (</w:t>
      </w:r>
      <w:proofErr w:type="spellStart"/>
      <w:proofErr w:type="gramStart"/>
      <w:r w:rsidRPr="00D46C2E">
        <w:t>eds</w:t>
      </w:r>
      <w:proofErr w:type="spellEnd"/>
      <w:proofErr w:type="gramEnd"/>
      <w:r w:rsidRPr="00D46C2E">
        <w:t>) (2015) Education and International D</w:t>
      </w:r>
      <w:r>
        <w:t>evelopment. London: Bloomsbury</w:t>
      </w:r>
    </w:p>
    <w:p w:rsidR="00D46C2E" w:rsidRDefault="00D46C2E" w:rsidP="00D46C2E">
      <w:r w:rsidRPr="00D46C2E">
        <w:t xml:space="preserve">Sachs, J. (2005) </w:t>
      </w:r>
      <w:proofErr w:type="gramStart"/>
      <w:r w:rsidRPr="00D46C2E">
        <w:t>The</w:t>
      </w:r>
      <w:proofErr w:type="gramEnd"/>
      <w:r w:rsidRPr="00D46C2E">
        <w:t xml:space="preserve"> End of Poverty, London: Penguin.</w:t>
      </w:r>
    </w:p>
    <w:p w:rsidR="00D46C2E" w:rsidRPr="00D46C2E" w:rsidRDefault="00D46C2E" w:rsidP="00D46C2E">
      <w:r w:rsidRPr="00D46C2E">
        <w:t>Smith, R.K.M. (2010) Textbook on International Human Rights, 4th edition. Oxford: Oxford University Press.</w:t>
      </w:r>
    </w:p>
    <w:p w:rsidR="00D46C2E" w:rsidRDefault="00D46C2E" w:rsidP="00D46C2E">
      <w:r w:rsidRPr="00D46C2E">
        <w:t>Estyn Reports cover ESDGC since 2006</w:t>
      </w:r>
    </w:p>
    <w:sectPr w:rsidR="00D46C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C2E"/>
    <w:rsid w:val="007B5637"/>
    <w:rsid w:val="00D46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1D1DA0-06C9-4682-8B0A-23114DC49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Griffiths</dc:creator>
  <cp:keywords/>
  <dc:description/>
  <cp:lastModifiedBy>Heike Griffiths</cp:lastModifiedBy>
  <cp:revision>1</cp:revision>
  <dcterms:created xsi:type="dcterms:W3CDTF">2017-08-01T15:33:00Z</dcterms:created>
  <dcterms:modified xsi:type="dcterms:W3CDTF">2017-08-01T15:39:00Z</dcterms:modified>
</cp:coreProperties>
</file>