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DCBB54" w14:textId="302B9EC1" w:rsidR="0058678C" w:rsidRDefault="00450154" w:rsidP="0058678C">
      <w:pPr>
        <w:jc w:val="center"/>
        <w:rPr>
          <w:b/>
          <w:sz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788CCD7" wp14:editId="0055415E">
                <wp:simplePos x="0" y="0"/>
                <wp:positionH relativeFrom="column">
                  <wp:posOffset>3248025</wp:posOffset>
                </wp:positionH>
                <wp:positionV relativeFrom="paragraph">
                  <wp:posOffset>-390525</wp:posOffset>
                </wp:positionV>
                <wp:extent cx="2619023" cy="1143000"/>
                <wp:effectExtent l="0" t="0" r="10160" b="19050"/>
                <wp:wrapNone/>
                <wp:docPr id="5" name="Rect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19023" cy="1143000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905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76880EB1" w14:textId="77777777" w:rsidR="00450154" w:rsidRDefault="00450154" w:rsidP="00450154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Clear and easy to read.</w:t>
                            </w:r>
                          </w:p>
                          <w:p w14:paraId="5CA894B6" w14:textId="00F4CE2A" w:rsidR="00450154" w:rsidRDefault="00450154" w:rsidP="00450154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No annotation of relationships</w:t>
                            </w:r>
                          </w:p>
                          <w:p w14:paraId="4A5DE00F" w14:textId="61B96EF1" w:rsidR="00450154" w:rsidRDefault="00450154" w:rsidP="00450154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Supplier – Payment Det 1-1??</w:t>
                            </w:r>
                          </w:p>
                          <w:p w14:paraId="21E1EB72" w14:textId="7D3E59A1" w:rsidR="00450154" w:rsidRPr="0023423E" w:rsidRDefault="00450154" w:rsidP="00450154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Payment ID FK – Reverse??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88CCD7" id="Rectangle 5" o:spid="_x0000_s1026" style="position:absolute;left:0;text-align:left;margin-left:255.75pt;margin-top:-30.75pt;width:206.2pt;height:90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KBzlAIAACwFAAAOAAAAZHJzL2Uyb0RvYy54bWysVMlu2zAQvRfoPxC8N5IdO4sROTAcuCgQ&#10;JEGSImeaoiwB3ErSltyv7yMlO1tPRX2gZzTDWd684dV1pyTZCecbows6OskpEZqbstGbgv58Xn27&#10;oMQHpksmjRYF3QtPr+dfv1y1dibGpjayFI4giPaz1ha0DsHOsszzWijmT4wVGsbKOMUCVLfJSsda&#10;RFcyG+f5WdYaV1pnuPAeX296I52n+FUleLivKi8CkQVFbSGdLp3reGbzKzbbOGbrhg9lsH+oQrFG&#10;I+kx1A0LjGxd8ymUargz3lThhBuVmapquEg9oJtR/qGbp5pZkXoBON4eYfL/Lyy/2z040pQFnVKi&#10;mcKIHgEa0xspyDTC01o/g9eTfXCD5iHGXrvKqfiPLkiXIN0fIRVdIBwfx2ejy3x8SgmHbTSanOZ5&#10;Aj17vW6dD9+FUSQKBXVIn6Bku1sfkBKuB5eYzRvZlKtGyqTs/VI6smMYL1hRmpYSyXzAx4Ku0i/2&#10;gBDvrklNWpRzmU/BCc7Au0qyAFFZIOH1hhImNyA0Dy7V8u62d5v1Metkcj5eTnqnmpWir2WKNg99&#10;Du6fq4hd3TBf91dSip6PqglYCtmogl7EQIdIUseeRaL1gE2cTj+PKIVu3Q1DWptyj8k601PeW75q&#10;kO8W4DwwB46jc+xtuMdRSQM4zCBRUhv3+2/foz+oByslLXYGUP3aMieA+Q8NUl6OJpO4ZEmZTM/H&#10;UNxby/qtRW/V0mBuI7wQlicx+gd5ECtn1AvWexGzwsQ0R+6CYlC9uAz9JuN54GKxSE5YK8vCrX6y&#10;PIaOgEWcn7sX5uxAsQB23pnDdrHZB6b1vvGmNottMFWTaBgB7lHFKKOClUxDHZ6PuPNv9eT1+sjN&#10;/wAAAP//AwBQSwMEFAAGAAgAAAAhAJW2we3fAAAACwEAAA8AAABkcnMvZG93bnJldi54bWxMj8FO&#10;wzAMhu9IvENkJG5b2k0dW2k6DaRe4AAbe4C0MU1F45Qm28rb453gZsuffn9/sZ1cL844hs6TgnSe&#10;gEBqvOmoVXD8qGZrECFqMrr3hAp+MMC2vL0pdG78hfZ4PsRWcAiFXCuwMQ65lKGx6HSY+wGJb59+&#10;dDryOrbSjPrC4a6XiyRZSac74g9WD/hssfk6nJwCs8clWvNWyafKvu+O36/mpX5Q6v5u2j2CiDjF&#10;Pxiu+qwOJTvV/kQmiF5BlqYZowpmq+vAxGax3ICoGU3XGciykP87lL8AAAD//wMAUEsBAi0AFAAG&#10;AAgAAAAhALaDOJL+AAAA4QEAABMAAAAAAAAAAAAAAAAAAAAAAFtDb250ZW50X1R5cGVzXS54bWxQ&#10;SwECLQAUAAYACAAAACEAOP0h/9YAAACUAQAACwAAAAAAAAAAAAAAAAAvAQAAX3JlbHMvLnJlbHNQ&#10;SwECLQAUAAYACAAAACEAuYSgc5QCAAAsBQAADgAAAAAAAAAAAAAAAAAuAgAAZHJzL2Uyb0RvYy54&#10;bWxQSwECLQAUAAYACAAAACEAlbbB7d8AAAALAQAADwAAAAAAAAAAAAAAAADuBAAAZHJzL2Rvd25y&#10;ZXYueG1sUEsFBgAAAAAEAAQA8wAAAPoFAAAAAA==&#10;" fillcolor="window" strokecolor="#2f528f" strokeweight="1.5pt">
                <v:textbox>
                  <w:txbxContent>
                    <w:p w14:paraId="76880EB1" w14:textId="77777777" w:rsidR="00450154" w:rsidRDefault="00450154" w:rsidP="00450154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Clear and easy to read.</w:t>
                      </w:r>
                    </w:p>
                    <w:p w14:paraId="5CA894B6" w14:textId="00F4CE2A" w:rsidR="00450154" w:rsidRDefault="00450154" w:rsidP="00450154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No annotation of relationships</w:t>
                      </w:r>
                    </w:p>
                    <w:p w14:paraId="4A5DE00F" w14:textId="61B96EF1" w:rsidR="00450154" w:rsidRDefault="00450154" w:rsidP="00450154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Supplier – Payment Det 1-1??</w:t>
                      </w:r>
                    </w:p>
                    <w:p w14:paraId="21E1EB72" w14:textId="7D3E59A1" w:rsidR="00450154" w:rsidRPr="0023423E" w:rsidRDefault="00450154" w:rsidP="00450154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Payment ID FK – Reverse??</w:t>
                      </w:r>
                    </w:p>
                  </w:txbxContent>
                </v:textbox>
              </v:rect>
            </w:pict>
          </mc:Fallback>
        </mc:AlternateContent>
      </w:r>
      <w:r w:rsidR="0058678C">
        <w:rPr>
          <w:b/>
          <w:sz w:val="28"/>
        </w:rPr>
        <w:t>Celtic Caterers Information Systems Design</w:t>
      </w:r>
    </w:p>
    <w:p w14:paraId="6BA7EA53" w14:textId="15BDDF49" w:rsidR="0058678C" w:rsidRPr="0058678C" w:rsidRDefault="0058678C">
      <w:pPr>
        <w:rPr>
          <w:b/>
          <w:sz w:val="28"/>
        </w:rPr>
      </w:pPr>
      <w:r w:rsidRPr="0058678C">
        <w:rPr>
          <w:b/>
          <w:sz w:val="28"/>
        </w:rPr>
        <w:t>ERD</w:t>
      </w:r>
    </w:p>
    <w:p w14:paraId="4EA21E07" w14:textId="238879C0" w:rsidR="0058678C" w:rsidRDefault="0058678C">
      <w:r>
        <w:rPr>
          <w:noProof/>
        </w:rPr>
        <w:drawing>
          <wp:inline distT="0" distB="0" distL="0" distR="0" wp14:anchorId="45B38B99" wp14:editId="33B46AB2">
            <wp:extent cx="5731510" cy="43434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4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D2100F" w14:textId="263A5D98" w:rsidR="0058678C" w:rsidRPr="0058678C" w:rsidRDefault="0058678C">
      <w:pPr>
        <w:rPr>
          <w:u w:val="single"/>
        </w:rPr>
      </w:pPr>
      <w:r w:rsidRPr="0058678C">
        <w:rPr>
          <w:u w:val="single"/>
        </w:rPr>
        <w:t>Assumptions</w:t>
      </w:r>
    </w:p>
    <w:p w14:paraId="498B1CE1" w14:textId="6E8AA468" w:rsidR="00E7627F" w:rsidRDefault="00444BE9">
      <w:r>
        <w:t xml:space="preserve">Payment Details: </w:t>
      </w:r>
      <w:r w:rsidR="00487B33">
        <w:t>Each individual record</w:t>
      </w:r>
      <w:r>
        <w:t xml:space="preserve"> will only have one valid payment method; the other fields will not be required</w:t>
      </w:r>
      <w:r w:rsidR="004D4A65">
        <w:t xml:space="preserve"> once one payment method has been supplied</w:t>
      </w:r>
      <w:r>
        <w:t>.</w:t>
      </w:r>
    </w:p>
    <w:p w14:paraId="6D30AA1C" w14:textId="352C314A" w:rsidR="005E382F" w:rsidRDefault="005E382F">
      <w:r>
        <w:t xml:space="preserve">Stock List: Stores have multiple stock lists so </w:t>
      </w:r>
      <w:r w:rsidR="00CB5E8B">
        <w:t>they</w:t>
      </w:r>
      <w:r>
        <w:t xml:space="preserve"> can </w:t>
      </w:r>
      <w:r w:rsidR="00CB5E8B">
        <w:t>have seasonal stock.</w:t>
      </w:r>
    </w:p>
    <w:p w14:paraId="3E549A40" w14:textId="06131946" w:rsidR="00444BE9" w:rsidRDefault="0051730D">
      <w:r>
        <w:t xml:space="preserve">Invoice: Only one staff member will be assigned to an invoice. They will be to track the person who made the sale and who to credit for the sale. The </w:t>
      </w:r>
      <w:proofErr w:type="spellStart"/>
      <w:r>
        <w:t>StaffID</w:t>
      </w:r>
      <w:proofErr w:type="spellEnd"/>
      <w:r>
        <w:t xml:space="preserve"> in this table will only allow staff who are staff managers to be entered.</w:t>
      </w:r>
    </w:p>
    <w:p w14:paraId="02A12379" w14:textId="77777777" w:rsidR="00847FE8" w:rsidRDefault="0088220E">
      <w:r>
        <w:t xml:space="preserve">The required stock </w:t>
      </w:r>
      <w:r w:rsidR="00C81C40">
        <w:t>field will show what the customer has chosen, and how much stock to be reduced when the cooking is being done.</w:t>
      </w:r>
    </w:p>
    <w:p w14:paraId="26A1B6CF" w14:textId="5CAA1AC3" w:rsidR="0088220E" w:rsidRDefault="00847FE8">
      <w:r>
        <w:t>The chefs will reduce the stock whilst cooking.</w:t>
      </w:r>
      <w:r w:rsidR="00C81C40">
        <w:t xml:space="preserve"> </w:t>
      </w:r>
    </w:p>
    <w:p w14:paraId="155C16EF" w14:textId="5D01D1B0" w:rsidR="00BD2DCE" w:rsidRDefault="00BD2DCE">
      <w:r>
        <w:t xml:space="preserve">Customer, Staff and Suppliers </w:t>
      </w:r>
      <w:r w:rsidR="006A6D20">
        <w:t>can have</w:t>
      </w:r>
      <w:r>
        <w:t xml:space="preserve"> </w:t>
      </w:r>
      <w:r w:rsidR="00487B33">
        <w:t>many</w:t>
      </w:r>
      <w:r>
        <w:t xml:space="preserve"> valid method</w:t>
      </w:r>
      <w:r w:rsidR="00E04444">
        <w:t>s</w:t>
      </w:r>
      <w:r>
        <w:t xml:space="preserve"> of payment</w:t>
      </w:r>
      <w:r w:rsidR="00487B33">
        <w:t>.</w:t>
      </w:r>
    </w:p>
    <w:p w14:paraId="29D62342" w14:textId="3B2EC7C4" w:rsidR="00F44E48" w:rsidRDefault="00F44E48">
      <w:r>
        <w:t xml:space="preserve">Customer: </w:t>
      </w:r>
      <w:r w:rsidR="00BC143A">
        <w:t>The customer are representatives of a company. The payment details, contact no. and address are for the company. The name just shows who Celtic Caterers contact will be at the business.</w:t>
      </w:r>
    </w:p>
    <w:p w14:paraId="68119878" w14:textId="28255AED" w:rsidR="0088220E" w:rsidRDefault="0088220E"/>
    <w:p w14:paraId="3C1DED3F" w14:textId="322AA626" w:rsidR="0058678C" w:rsidRDefault="0045015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AA4BD02" wp14:editId="5A2B3B92">
                <wp:simplePos x="0" y="0"/>
                <wp:positionH relativeFrom="column">
                  <wp:posOffset>2924175</wp:posOffset>
                </wp:positionH>
                <wp:positionV relativeFrom="paragraph">
                  <wp:posOffset>-448310</wp:posOffset>
                </wp:positionV>
                <wp:extent cx="2619023" cy="1365956"/>
                <wp:effectExtent l="0" t="0" r="10160" b="24765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19023" cy="1365956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19050" cap="flat" cmpd="sng" algn="ctr">
                          <a:solidFill>
                            <a:srgbClr val="4472C4">
                              <a:shade val="50000"/>
                            </a:srgbClr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1DFAFA3" w14:textId="77777777" w:rsidR="00450154" w:rsidRDefault="00450154" w:rsidP="00450154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Clear and easy to read.</w:t>
                            </w:r>
                          </w:p>
                          <w:p w14:paraId="7D61AC92" w14:textId="48C04FAB" w:rsidR="00450154" w:rsidRDefault="00450154" w:rsidP="00450154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Correct use of flows</w:t>
                            </w:r>
                            <w:r>
                              <w:rPr>
                                <w:color w:val="000000" w:themeColor="text1"/>
                              </w:rPr>
                              <w:t>.</w:t>
                            </w:r>
                          </w:p>
                          <w:p w14:paraId="03221B3E" w14:textId="63E77943" w:rsidR="00450154" w:rsidRPr="0023423E" w:rsidRDefault="00450154" w:rsidP="00450154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Level 1 is a bit limited, you could identify more.</w:t>
                            </w:r>
                            <w:bookmarkStart w:id="0" w:name="_GoBack"/>
                            <w:bookmarkEnd w:id="0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AA4BD02" id="Rectangle 2" o:spid="_x0000_s1027" style="position:absolute;margin-left:230.25pt;margin-top:-35.3pt;width:206.2pt;height:107.5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Ea31lwIAADMFAAAOAAAAZHJzL2Uyb0RvYy54bWysVEtv2zAMvg/YfxB0X/1okjZGnSJIkWFA&#10;0QZrh54ZWX4Aek1S4mS/fpTspI/tNMwHmRQpUvz4UTe3BynInlvXaVXS7CKlhCumq041Jf3xvP5y&#10;TYnzoCoQWvGSHrmjt4vPn256U/Bct1pU3BIMolzRm5K23psiSRxruQR3oQ1XaKy1leBRtU1SWegx&#10;uhRJnqazpNe2MlYz7hzu3g1Guojx65oz/1jXjnsiSop383G1cd2GNVncQNFYMG3HxmvAP9xCQqcw&#10;6TnUHXggO9v9EUp2zGqna3/BtEx0XXeMxxqwmiz9UM1TC4bHWhAcZ84wuf8Xlj3sN5Z0VUlzShRI&#10;bNF3BA1UIzjJAzy9cQV6PZmNHTWHYqj1UFsZ/lgFOURIj2dI+cEThpv5LJun+SUlDG3Z5Ww6n85C&#10;1OT1uLHOf+VakiCU1GL6CCXs750fXE8uIZvToqvWnRBRObqVsGQP2F5kRaV7SgQ4j5slXcdvzPbu&#10;mFCkx+vM0ylyggHyrhbgUZQGkXCqoQREg4Rm3sa7vDvtbLM9Z51MrvLVZHBqoeLDXaYpfqfMg3us&#10;+V2cUNUduHY4Ek3hCBSy8zgUopMlvQ6BTpGEClYeaT1iE7oz9CNI/rA9xGZmIVDY2erqiA22emC+&#10;M2zdYdp7xGgDFqmOAOD4+kdcaqERFT1KlLTa/vrbfvBHBqKVkh5HBxH7uQPLEfpvCrk5zyaTMGtR&#10;mUyvclTsW8v2rUXt5Epj+zJ8KAyLYvD34iTWVssXnPJlyIomUAxzlxT7NYgrPww0vhKML5fRCafL&#10;gL9XT4aF0AG3APfz4QWsGZnmkaQP+jRkUHwg3OAbTiq93Hldd5GNr6hiR4OCkxl7O74iYfTf6tHr&#10;9a1b/AYAAP//AwBQSwMEFAAGAAgAAAAhAM85g9zgAAAACwEAAA8AAABkcnMvZG93bnJldi54bWxM&#10;j0FOwzAQRfdI3MEaJHatTUmTksapClI2sCgtPYATT+OIeBxitw23x6xgOfpP/78pNpPt2QVH3zmS&#10;8DAXwJAapztqJRw/qtkKmA+KtOodoYRv9LApb28KlWt3pT1eDqFlsYR8riSYEIacc98YtMrP3YAU&#10;s5MbrQrxHFuuR3WN5bbnCyFSblVHccGoAV8MNp+Hs5Wg9/iIRu8q/lyZ9+3x602/1pmU93fTdg0s&#10;4BT+YPjVj+pQRqfanUl71ktIUrGMqIRZJlJgkVhliydgdUSTZAm8LPj/H8ofAAAA//8DAFBLAQIt&#10;ABQABgAIAAAAIQC2gziS/gAAAOEBAAATAAAAAAAAAAAAAAAAAAAAAABbQ29udGVudF9UeXBlc10u&#10;eG1sUEsBAi0AFAAGAAgAAAAhADj9If/WAAAAlAEAAAsAAAAAAAAAAAAAAAAALwEAAF9yZWxzLy5y&#10;ZWxzUEsBAi0AFAAGAAgAAAAhAJwRrfWXAgAAMwUAAA4AAAAAAAAAAAAAAAAALgIAAGRycy9lMm9E&#10;b2MueG1sUEsBAi0AFAAGAAgAAAAhAM85g9zgAAAACwEAAA8AAAAAAAAAAAAAAAAA8QQAAGRycy9k&#10;b3ducmV2LnhtbFBLBQYAAAAABAAEAPMAAAD+BQAAAAA=&#10;" fillcolor="window" strokecolor="#2f528f" strokeweight="1.5pt">
                <v:textbox>
                  <w:txbxContent>
                    <w:p w14:paraId="01DFAFA3" w14:textId="77777777" w:rsidR="00450154" w:rsidRDefault="00450154" w:rsidP="00450154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Clear and easy to read.</w:t>
                      </w:r>
                    </w:p>
                    <w:p w14:paraId="7D61AC92" w14:textId="48C04FAB" w:rsidR="00450154" w:rsidRDefault="00450154" w:rsidP="00450154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Correct use of flows</w:t>
                      </w:r>
                      <w:r>
                        <w:rPr>
                          <w:color w:val="000000" w:themeColor="text1"/>
                        </w:rPr>
                        <w:t>.</w:t>
                      </w:r>
                    </w:p>
                    <w:p w14:paraId="03221B3E" w14:textId="63E77943" w:rsidR="00450154" w:rsidRPr="0023423E" w:rsidRDefault="00450154" w:rsidP="00450154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Level 1 is a bit limited, you could identify more.</w:t>
                      </w:r>
                      <w:bookmarkStart w:id="1" w:name="_GoBack"/>
                      <w:bookmarkEnd w:id="1"/>
                    </w:p>
                  </w:txbxContent>
                </v:textbox>
              </v:rect>
            </w:pict>
          </mc:Fallback>
        </mc:AlternateContent>
      </w:r>
    </w:p>
    <w:p w14:paraId="5DE9BCEF" w14:textId="2EA6056B" w:rsidR="0058678C" w:rsidRDefault="0058678C">
      <w:pPr>
        <w:rPr>
          <w:b/>
          <w:sz w:val="28"/>
        </w:rPr>
      </w:pPr>
      <w:r w:rsidRPr="0058678C">
        <w:rPr>
          <w:b/>
          <w:sz w:val="28"/>
        </w:rPr>
        <w:t>DFD</w:t>
      </w:r>
      <w:r>
        <w:rPr>
          <w:b/>
          <w:sz w:val="28"/>
        </w:rPr>
        <w:t xml:space="preserve"> (Level 0)</w:t>
      </w:r>
    </w:p>
    <w:p w14:paraId="4EA2F326" w14:textId="61C3B11E" w:rsidR="0058678C" w:rsidRDefault="0058678C">
      <w:pPr>
        <w:rPr>
          <w:b/>
          <w:sz w:val="28"/>
        </w:rPr>
      </w:pPr>
      <w:r>
        <w:rPr>
          <w:noProof/>
        </w:rPr>
        <w:drawing>
          <wp:inline distT="0" distB="0" distL="0" distR="0" wp14:anchorId="2B6EAA29" wp14:editId="799E1748">
            <wp:extent cx="5192202" cy="3684472"/>
            <wp:effectExtent l="0" t="0" r="889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07295" cy="369518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87E398" w14:textId="586E6D92" w:rsidR="0058678C" w:rsidRDefault="0058678C">
      <w:pPr>
        <w:rPr>
          <w:b/>
          <w:sz w:val="28"/>
        </w:rPr>
      </w:pPr>
    </w:p>
    <w:p w14:paraId="1F6E6FE7" w14:textId="27899C76" w:rsidR="0058678C" w:rsidRDefault="0058678C">
      <w:pPr>
        <w:rPr>
          <w:b/>
          <w:sz w:val="28"/>
        </w:rPr>
      </w:pPr>
      <w:r>
        <w:rPr>
          <w:b/>
          <w:sz w:val="28"/>
        </w:rPr>
        <w:t>DFD (Level 1)</w:t>
      </w:r>
    </w:p>
    <w:p w14:paraId="654410E3" w14:textId="3EEB7E1D" w:rsidR="0058678C" w:rsidRPr="0058678C" w:rsidRDefault="0058678C">
      <w:pPr>
        <w:rPr>
          <w:b/>
          <w:sz w:val="28"/>
        </w:rPr>
      </w:pPr>
      <w:r>
        <w:rPr>
          <w:noProof/>
        </w:rPr>
        <w:drawing>
          <wp:inline distT="0" distB="0" distL="0" distR="0" wp14:anchorId="6B51F3CD" wp14:editId="4F21CD74">
            <wp:extent cx="5731510" cy="3692525"/>
            <wp:effectExtent l="0" t="0" r="2540" b="317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92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58678C" w:rsidRPr="0058678C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94F94FB" w14:textId="77777777" w:rsidR="0058678C" w:rsidRDefault="0058678C" w:rsidP="0058678C">
      <w:pPr>
        <w:spacing w:after="0" w:line="240" w:lineRule="auto"/>
      </w:pPr>
      <w:r>
        <w:separator/>
      </w:r>
    </w:p>
  </w:endnote>
  <w:endnote w:type="continuationSeparator" w:id="0">
    <w:p w14:paraId="47E25FAE" w14:textId="77777777" w:rsidR="0058678C" w:rsidRDefault="0058678C" w:rsidP="0058678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C0E2C8" w14:textId="77777777" w:rsidR="0058678C" w:rsidRDefault="0058678C" w:rsidP="0058678C">
      <w:pPr>
        <w:spacing w:after="0" w:line="240" w:lineRule="auto"/>
      </w:pPr>
      <w:r>
        <w:separator/>
      </w:r>
    </w:p>
  </w:footnote>
  <w:footnote w:type="continuationSeparator" w:id="0">
    <w:p w14:paraId="0591CB6C" w14:textId="77777777" w:rsidR="0058678C" w:rsidRDefault="0058678C" w:rsidP="0058678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9FF5CC6" w14:textId="6E590441" w:rsidR="0058678C" w:rsidRDefault="0058678C">
    <w:pPr>
      <w:pStyle w:val="Header"/>
    </w:pPr>
    <w:r>
      <w:t>Daniel Bennett</w:t>
    </w:r>
    <w:r>
      <w:tab/>
    </w:r>
    <w:r>
      <w:tab/>
      <w:t>13/02/2020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3BDF"/>
    <w:rsid w:val="000D0753"/>
    <w:rsid w:val="000D6F02"/>
    <w:rsid w:val="00444BE9"/>
    <w:rsid w:val="00450154"/>
    <w:rsid w:val="00487B33"/>
    <w:rsid w:val="004D4A65"/>
    <w:rsid w:val="0051730D"/>
    <w:rsid w:val="0058678C"/>
    <w:rsid w:val="005E382F"/>
    <w:rsid w:val="006A6D20"/>
    <w:rsid w:val="00847FE8"/>
    <w:rsid w:val="0088220E"/>
    <w:rsid w:val="009542F1"/>
    <w:rsid w:val="00BC143A"/>
    <w:rsid w:val="00BD2DCE"/>
    <w:rsid w:val="00C81C40"/>
    <w:rsid w:val="00CB5E8B"/>
    <w:rsid w:val="00D85B70"/>
    <w:rsid w:val="00DE3BDF"/>
    <w:rsid w:val="00E04444"/>
    <w:rsid w:val="00F44E48"/>
    <w:rsid w:val="00F87463"/>
    <w:rsid w:val="00F92A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94338A"/>
  <w15:chartTrackingRefBased/>
  <w15:docId w15:val="{82E80B54-BEF2-441D-ACA7-A5BD6B03CB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867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678C"/>
  </w:style>
  <w:style w:type="paragraph" w:styleId="Footer">
    <w:name w:val="footer"/>
    <w:basedOn w:val="Normal"/>
    <w:link w:val="FooterChar"/>
    <w:uiPriority w:val="99"/>
    <w:unhideWhenUsed/>
    <w:rsid w:val="0058678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678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2</Pages>
  <Words>151</Words>
  <Characters>864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Bennett</dc:creator>
  <cp:keywords/>
  <dc:description/>
  <cp:lastModifiedBy>Ian Lewis</cp:lastModifiedBy>
  <cp:revision>15</cp:revision>
  <dcterms:created xsi:type="dcterms:W3CDTF">2020-02-13T09:39:00Z</dcterms:created>
  <dcterms:modified xsi:type="dcterms:W3CDTF">2020-03-05T12:54:00Z</dcterms:modified>
</cp:coreProperties>
</file>