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rPr>
          <w:b w:val="1"/>
        </w:rPr>
      </w:pPr>
      <w:r w:rsidDel="00000000" w:rsidR="00000000" w:rsidRPr="00000000">
        <w:rPr>
          <w:rtl w:val="0"/>
        </w:rPr>
        <w:t xml:space="preserve">Today, I would like to speak about a comprehensive analysis of The Body Shop. We will look into the strengths, weaknesses, opportunities, and threats that characterise  The Body Shop's current situation, and address the challenges affecting the retail industry, recent changes in retail, and what similar retailers are doing as benchmarks.</w:t>
      </w:r>
      <w:r w:rsidDel="00000000" w:rsidR="00000000" w:rsidRPr="00000000">
        <w:rPr>
          <w:rtl w:val="0"/>
        </w:rPr>
      </w:r>
    </w:p>
    <w:p w:rsidR="00000000" w:rsidDel="00000000" w:rsidP="00000000" w:rsidRDefault="00000000" w:rsidRPr="00000000" w14:paraId="00000002">
      <w:pPr>
        <w:spacing w:after="240" w:before="240" w:lineRule="auto"/>
        <w:rPr/>
      </w:pPr>
      <w:r w:rsidDel="00000000" w:rsidR="00000000" w:rsidRPr="00000000">
        <w:rPr>
          <w:rtl w:val="0"/>
        </w:rPr>
        <w:t xml:space="preserve">The Body Shop’s foremost strength is its ethical brand identity. Its unwavering commitment to cruelty-free and vegan products resonates strongly with modern consumers who prioritise ethical and sustainable choices. This dedication has built a loyal customer base and positioned The Body Shop as a leader in the ethical beauty market (BBC News, 2024).</w:t>
      </w:r>
    </w:p>
    <w:p w:rsidR="00000000" w:rsidDel="00000000" w:rsidP="00000000" w:rsidRDefault="00000000" w:rsidRPr="00000000" w14:paraId="00000003">
      <w:pPr>
        <w:spacing w:after="240" w:before="240" w:lineRule="auto"/>
        <w:rPr>
          <w:b w:val="1"/>
        </w:rPr>
      </w:pPr>
      <w:r w:rsidDel="00000000" w:rsidR="00000000" w:rsidRPr="00000000">
        <w:rPr>
          <w:rtl w:val="0"/>
        </w:rPr>
        <w:t xml:space="preserve">Its well-established legacy is yet another noteworthy strength. The Body Shop has been in business since 1976 and has acquired a strong reputation as a global brand. This long history provides a strong base and substantial brand equity, which are vital resources in the competitive beauty sector.</w:t>
      </w:r>
      <w:r w:rsidDel="00000000" w:rsidR="00000000" w:rsidRPr="00000000">
        <w:rPr>
          <w:rtl w:val="0"/>
        </w:rPr>
      </w:r>
    </w:p>
    <w:p w:rsidR="00000000" w:rsidDel="00000000" w:rsidP="00000000" w:rsidRDefault="00000000" w:rsidRPr="00000000" w14:paraId="00000004">
      <w:pPr>
        <w:spacing w:after="240" w:before="240" w:lineRule="auto"/>
        <w:rPr/>
      </w:pPr>
      <w:r w:rsidDel="00000000" w:rsidR="00000000" w:rsidRPr="00000000">
        <w:rPr>
          <w:rtl w:val="0"/>
        </w:rPr>
        <w:t xml:space="preserve">However, The Body Shop faces significant weaknesses. The most pressing issue is financial instability. In February 2024, the company entered administration in the UK, highlighting severe financial difficulties. This situation has led to the potential closure of 200 UK stores, indicating deep operational inefficiencies and financial mismanagement (BBC News, 2024).</w:t>
      </w:r>
    </w:p>
    <w:p w:rsidR="00000000" w:rsidDel="00000000" w:rsidP="00000000" w:rsidRDefault="00000000" w:rsidRPr="00000000" w14:paraId="00000005">
      <w:pPr>
        <w:spacing w:after="240" w:before="240" w:lineRule="auto"/>
        <w:rPr>
          <w:b w:val="1"/>
        </w:rPr>
      </w:pPr>
      <w:r w:rsidDel="00000000" w:rsidR="00000000" w:rsidRPr="00000000">
        <w:rPr>
          <w:rtl w:val="0"/>
        </w:rPr>
        <w:t xml:space="preserve">Another serious flaw is the high cost of operations. The Body Shop's financial stability has been further strained as a result of its struggles to remain profitable in the face of escalating costs. This difficulty is made worse by the company's incapacity to control costs in an efficient manner without sacrificing the morality or quality of its product.</w:t>
      </w:r>
      <w:r w:rsidDel="00000000" w:rsidR="00000000" w:rsidRPr="00000000">
        <w:rPr>
          <w:rtl w:val="0"/>
        </w:rPr>
      </w:r>
    </w:p>
    <w:p w:rsidR="00000000" w:rsidDel="00000000" w:rsidP="00000000" w:rsidRDefault="00000000" w:rsidRPr="00000000" w14:paraId="00000006">
      <w:pPr>
        <w:spacing w:after="240" w:before="240" w:lineRule="auto"/>
        <w:rPr/>
      </w:pPr>
      <w:r w:rsidDel="00000000" w:rsidR="00000000" w:rsidRPr="00000000">
        <w:rPr>
          <w:rtl w:val="0"/>
        </w:rPr>
        <w:t xml:space="preserve">Despite these challenges, The Body Shop has notable opportunities for growth and recovery. One significant opportunity lies in digital transformation. As consumer preferences shift towards online shopping, increasing focus on e-commerce and digital marketing can help The Body Shop reach younger, tech-savvy demographics. Enhancing its online presence could significantly boost sales and market penetration (BBC News, 2024).</w:t>
      </w:r>
    </w:p>
    <w:p w:rsidR="00000000" w:rsidDel="00000000" w:rsidP="00000000" w:rsidRDefault="00000000" w:rsidRPr="00000000" w14:paraId="00000007">
      <w:pPr>
        <w:spacing w:after="240" w:before="240" w:lineRule="auto"/>
        <w:rPr>
          <w:b w:val="1"/>
        </w:rPr>
      </w:pPr>
      <w:r w:rsidDel="00000000" w:rsidR="00000000" w:rsidRPr="00000000">
        <w:rPr>
          <w:rtl w:val="0"/>
        </w:rPr>
        <w:t xml:space="preserve">Partnerships and Collaborations: Collaborating with other brands or influencers could help The Body Shop expand its reach and attract new customers, while also tapping into new market segments. (The Guardian, 2024)</w:t>
      </w:r>
      <w:r w:rsidDel="00000000" w:rsidR="00000000" w:rsidRPr="00000000">
        <w:rPr>
          <w:rtl w:val="0"/>
        </w:rPr>
      </w:r>
    </w:p>
    <w:p w:rsidR="00000000" w:rsidDel="00000000" w:rsidP="00000000" w:rsidRDefault="00000000" w:rsidRPr="00000000" w14:paraId="00000008">
      <w:pPr>
        <w:spacing w:after="240" w:before="240" w:lineRule="auto"/>
        <w:rPr/>
      </w:pPr>
      <w:r w:rsidDel="00000000" w:rsidR="00000000" w:rsidRPr="00000000">
        <w:rPr>
          <w:rtl w:val="0"/>
        </w:rPr>
        <w:t xml:space="preserve">However, The Body Shop faces significant threats that could impact its recovery and future success. One of the primary threats is intense market competition. Competitors like Lush and Bath and Body Works are also focusing on sustainability and cruelty-free products, creating a highly competitive environment. These brands have managed to capture significant market share, posing a challenge for The Body Shop to maintain its competitive edge (BBC News, 2024).</w:t>
      </w:r>
    </w:p>
    <w:p w:rsidR="00000000" w:rsidDel="00000000" w:rsidP="00000000" w:rsidRDefault="00000000" w:rsidRPr="00000000" w14:paraId="00000009">
      <w:pPr>
        <w:spacing w:after="240" w:before="240" w:lineRule="auto"/>
        <w:rPr/>
      </w:pPr>
      <w:r w:rsidDel="00000000" w:rsidR="00000000" w:rsidRPr="00000000">
        <w:rPr>
          <w:rtl w:val="0"/>
        </w:rPr>
        <w:t xml:space="preserve">Economic challenges also pose a threat. The broader retail industry is experiencing economic pressures, including inflation and supply chain disruptions. These factors can further impact The Body Shop’s financial recovery and operational stability, making it difficult for the company to regain its footing (BBC News, 2024).</w:t>
      </w:r>
    </w:p>
    <w:p w:rsidR="00000000" w:rsidDel="00000000" w:rsidP="00000000" w:rsidRDefault="00000000" w:rsidRPr="00000000" w14:paraId="0000000A">
      <w:pPr>
        <w:spacing w:after="240" w:before="240" w:lineRule="auto"/>
        <w:rPr/>
      </w:pPr>
      <w:r w:rsidDel="00000000" w:rsidR="00000000" w:rsidRPr="00000000">
        <w:rPr>
          <w:rtl w:val="0"/>
        </w:rPr>
        <w:t xml:space="preserve">The retail industry faces challenges such as e-commerce competition, changing consumer preferences, operational issues, regulatory compliance, cybersecurity threats, and sustainability concerns (Infraspeak Blog, n.d.).</w:t>
      </w:r>
    </w:p>
    <w:p w:rsidR="00000000" w:rsidDel="00000000" w:rsidP="00000000" w:rsidRDefault="00000000" w:rsidRPr="00000000" w14:paraId="0000000B">
      <w:pPr>
        <w:spacing w:after="240" w:before="240" w:lineRule="auto"/>
        <w:rPr/>
      </w:pPr>
      <w:r w:rsidDel="00000000" w:rsidR="00000000" w:rsidRPr="00000000">
        <w:rPr>
          <w:rtl w:val="0"/>
        </w:rPr>
        <w:t xml:space="preserve">Retail has evolved significantly in recent years, driven by technological advancements and shifting consumer behaviours (Data Clarity, 2021). Key changes include the rise of e-commerce, mobile shopping, subscription services, experiential retail, and sustainability initiatives.</w:t>
      </w:r>
    </w:p>
    <w:p w:rsidR="00000000" w:rsidDel="00000000" w:rsidP="00000000" w:rsidRDefault="00000000" w:rsidRPr="00000000" w14:paraId="0000000C">
      <w:pPr>
        <w:spacing w:after="240" w:before="240" w:lineRule="auto"/>
        <w:rPr/>
      </w:pPr>
      <w:r w:rsidDel="00000000" w:rsidR="00000000" w:rsidRPr="00000000">
        <w:rPr>
          <w:rtl w:val="0"/>
        </w:rPr>
        <w:t xml:space="preserve">Other similar retailers use company administration and pre-pack administration as benchmarks to manage insolvency. These processes involve appointing administrators to restructure or sell the business, aiming to protect it from liquidation and settle debts. This approach ensures creditor interests are considered and provides a way for businesses to continue trading under new management if necessary (McAlister &amp; Co, 2024).</w:t>
      </w:r>
    </w:p>
    <w:p w:rsidR="00000000" w:rsidDel="00000000" w:rsidP="00000000" w:rsidRDefault="00000000" w:rsidRPr="00000000" w14:paraId="0000000D">
      <w:pPr>
        <w:spacing w:after="240" w:before="240" w:lineRule="auto"/>
        <w:rPr>
          <w:b w:val="1"/>
        </w:rPr>
      </w:pPr>
      <w:r w:rsidDel="00000000" w:rsidR="00000000" w:rsidRPr="00000000">
        <w:rPr>
          <w:rtl w:val="0"/>
        </w:rPr>
      </w:r>
    </w:p>
    <w:p w:rsidR="00000000" w:rsidDel="00000000" w:rsidP="00000000" w:rsidRDefault="00000000" w:rsidRPr="00000000" w14:paraId="0000000E">
      <w:pPr>
        <w:spacing w:after="240" w:before="240" w:lineRule="auto"/>
        <w:rPr>
          <w:b w:val="1"/>
        </w:rPr>
      </w:pPr>
      <w:r w:rsidDel="00000000" w:rsidR="00000000" w:rsidRPr="00000000">
        <w:rPr>
          <w:rtl w:val="0"/>
        </w:rPr>
      </w:r>
    </w:p>
    <w:p w:rsidR="00000000" w:rsidDel="00000000" w:rsidP="00000000" w:rsidRDefault="00000000" w:rsidRPr="00000000" w14:paraId="0000000F">
      <w:pPr>
        <w:spacing w:after="240" w:before="240" w:lineRule="auto"/>
        <w:rPr>
          <w:b w:val="1"/>
        </w:rPr>
      </w:pPr>
      <w:r w:rsidDel="00000000" w:rsidR="00000000" w:rsidRPr="00000000">
        <w:rPr>
          <w:rtl w:val="0"/>
        </w:rPr>
      </w:r>
    </w:p>
    <w:p w:rsidR="00000000" w:rsidDel="00000000" w:rsidP="00000000" w:rsidRDefault="00000000" w:rsidRPr="00000000" w14:paraId="00000010">
      <w:pPr>
        <w:spacing w:after="240" w:before="240" w:lineRule="auto"/>
        <w:rPr>
          <w:b w:val="1"/>
        </w:rPr>
      </w:pPr>
      <w:r w:rsidDel="00000000" w:rsidR="00000000" w:rsidRPr="00000000">
        <w:rPr>
          <w:rtl w:val="0"/>
        </w:rPr>
      </w:r>
    </w:p>
    <w:p w:rsidR="00000000" w:rsidDel="00000000" w:rsidP="00000000" w:rsidRDefault="00000000" w:rsidRPr="00000000" w14:paraId="00000011">
      <w:pPr>
        <w:spacing w:after="240" w:before="240" w:lineRule="auto"/>
        <w:rPr>
          <w:b w:val="1"/>
        </w:rPr>
      </w:pPr>
      <w:r w:rsidDel="00000000" w:rsidR="00000000" w:rsidRPr="00000000">
        <w:rPr>
          <w:rtl w:val="0"/>
        </w:rPr>
      </w:r>
    </w:p>
    <w:p w:rsidR="00000000" w:rsidDel="00000000" w:rsidP="00000000" w:rsidRDefault="00000000" w:rsidRPr="00000000" w14:paraId="00000012">
      <w:pPr>
        <w:spacing w:after="240" w:before="240" w:lineRule="auto"/>
        <w:rPr>
          <w:b w:val="1"/>
        </w:rPr>
      </w:pPr>
      <w:r w:rsidDel="00000000" w:rsidR="00000000" w:rsidRPr="00000000">
        <w:rPr>
          <w:rtl w:val="0"/>
        </w:rPr>
      </w:r>
    </w:p>
    <w:p w:rsidR="00000000" w:rsidDel="00000000" w:rsidP="00000000" w:rsidRDefault="00000000" w:rsidRPr="00000000" w14:paraId="00000013">
      <w:pPr>
        <w:spacing w:after="240" w:before="240" w:lineRule="auto"/>
        <w:rPr>
          <w:b w:val="1"/>
        </w:rPr>
      </w:pPr>
      <w:r w:rsidDel="00000000" w:rsidR="00000000" w:rsidRPr="00000000">
        <w:rPr>
          <w:rtl w:val="0"/>
        </w:rPr>
      </w:r>
    </w:p>
    <w:p w:rsidR="00000000" w:rsidDel="00000000" w:rsidP="00000000" w:rsidRDefault="00000000" w:rsidRPr="00000000" w14:paraId="00000014">
      <w:pPr>
        <w:spacing w:after="240" w:before="240" w:lineRule="auto"/>
        <w:rPr>
          <w:b w:val="1"/>
        </w:rPr>
      </w:pPr>
      <w:r w:rsidDel="00000000" w:rsidR="00000000" w:rsidRPr="00000000">
        <w:rPr>
          <w:rtl w:val="0"/>
        </w:rPr>
      </w:r>
    </w:p>
    <w:p w:rsidR="00000000" w:rsidDel="00000000" w:rsidP="00000000" w:rsidRDefault="00000000" w:rsidRPr="00000000" w14:paraId="00000015">
      <w:pPr>
        <w:spacing w:after="240" w:before="240" w:lineRule="auto"/>
        <w:rPr>
          <w:b w:val="1"/>
        </w:rPr>
      </w:pPr>
      <w:r w:rsidDel="00000000" w:rsidR="00000000" w:rsidRPr="00000000">
        <w:rPr>
          <w:rtl w:val="0"/>
        </w:rPr>
      </w:r>
    </w:p>
    <w:p w:rsidR="00000000" w:rsidDel="00000000" w:rsidP="00000000" w:rsidRDefault="00000000" w:rsidRPr="00000000" w14:paraId="00000016">
      <w:pPr>
        <w:spacing w:after="240" w:before="240" w:lineRule="auto"/>
        <w:rPr>
          <w:b w:val="1"/>
        </w:rPr>
      </w:pPr>
      <w:r w:rsidDel="00000000" w:rsidR="00000000" w:rsidRPr="00000000">
        <w:rPr>
          <w:rtl w:val="0"/>
        </w:rPr>
      </w:r>
    </w:p>
    <w:p w:rsidR="00000000" w:rsidDel="00000000" w:rsidP="00000000" w:rsidRDefault="00000000" w:rsidRPr="00000000" w14:paraId="00000017">
      <w:pPr>
        <w:spacing w:after="240" w:before="240" w:lineRule="auto"/>
        <w:rPr>
          <w:b w:val="1"/>
        </w:rPr>
      </w:pPr>
      <w:r w:rsidDel="00000000" w:rsidR="00000000" w:rsidRPr="00000000">
        <w:rPr>
          <w:rtl w:val="0"/>
        </w:rPr>
      </w:r>
    </w:p>
    <w:p w:rsidR="00000000" w:rsidDel="00000000" w:rsidP="00000000" w:rsidRDefault="00000000" w:rsidRPr="00000000" w14:paraId="00000018">
      <w:pPr>
        <w:spacing w:after="240" w:before="240" w:lineRule="auto"/>
        <w:rPr>
          <w:b w:val="1"/>
        </w:rPr>
      </w:pPr>
      <w:r w:rsidDel="00000000" w:rsidR="00000000" w:rsidRPr="00000000">
        <w:rPr>
          <w:rtl w:val="0"/>
        </w:rPr>
      </w:r>
    </w:p>
    <w:p w:rsidR="00000000" w:rsidDel="00000000" w:rsidP="00000000" w:rsidRDefault="00000000" w:rsidRPr="00000000" w14:paraId="00000019">
      <w:pPr>
        <w:spacing w:after="240" w:before="240" w:lineRule="auto"/>
        <w:rPr>
          <w:b w:val="1"/>
        </w:rPr>
      </w:pPr>
      <w:r w:rsidDel="00000000" w:rsidR="00000000" w:rsidRPr="00000000">
        <w:rPr>
          <w:rtl w:val="0"/>
        </w:rPr>
      </w:r>
    </w:p>
    <w:p w:rsidR="00000000" w:rsidDel="00000000" w:rsidP="00000000" w:rsidRDefault="00000000" w:rsidRPr="00000000" w14:paraId="0000001A">
      <w:pPr>
        <w:spacing w:after="240" w:before="240" w:lineRule="auto"/>
        <w:rPr>
          <w:b w:val="1"/>
        </w:rPr>
      </w:pPr>
      <w:r w:rsidDel="00000000" w:rsidR="00000000" w:rsidRPr="00000000">
        <w:rPr>
          <w:rtl w:val="0"/>
        </w:rPr>
      </w:r>
    </w:p>
    <w:p w:rsidR="00000000" w:rsidDel="00000000" w:rsidP="00000000" w:rsidRDefault="00000000" w:rsidRPr="00000000" w14:paraId="0000001B">
      <w:pPr>
        <w:spacing w:after="240" w:before="240" w:lineRule="auto"/>
        <w:rPr>
          <w:b w:val="1"/>
        </w:rPr>
      </w:pPr>
      <w:r w:rsidDel="00000000" w:rsidR="00000000" w:rsidRPr="00000000">
        <w:rPr>
          <w:rtl w:val="0"/>
        </w:rPr>
      </w:r>
    </w:p>
    <w:p w:rsidR="00000000" w:rsidDel="00000000" w:rsidP="00000000" w:rsidRDefault="00000000" w:rsidRPr="00000000" w14:paraId="0000001C">
      <w:pPr>
        <w:spacing w:after="240" w:before="240" w:lineRule="auto"/>
        <w:rPr>
          <w:b w:val="1"/>
        </w:rPr>
      </w:pPr>
      <w:r w:rsidDel="00000000" w:rsidR="00000000" w:rsidRPr="00000000">
        <w:rPr>
          <w:rtl w:val="0"/>
        </w:rPr>
      </w:r>
    </w:p>
    <w:p w:rsidR="00000000" w:rsidDel="00000000" w:rsidP="00000000" w:rsidRDefault="00000000" w:rsidRPr="00000000" w14:paraId="0000001D">
      <w:pPr>
        <w:spacing w:after="240" w:before="240" w:lineRule="auto"/>
        <w:rPr>
          <w:b w:val="1"/>
        </w:rPr>
      </w:pPr>
      <w:r w:rsidDel="00000000" w:rsidR="00000000" w:rsidRPr="00000000">
        <w:rPr>
          <w:rtl w:val="0"/>
        </w:rPr>
      </w:r>
    </w:p>
    <w:p w:rsidR="00000000" w:rsidDel="00000000" w:rsidP="00000000" w:rsidRDefault="00000000" w:rsidRPr="00000000" w14:paraId="0000001E">
      <w:pPr>
        <w:spacing w:after="240" w:before="240" w:lineRule="auto"/>
        <w:rPr>
          <w:b w:val="1"/>
        </w:rPr>
      </w:pPr>
      <w:r w:rsidDel="00000000" w:rsidR="00000000" w:rsidRPr="00000000">
        <w:rPr>
          <w:rtl w:val="0"/>
        </w:rPr>
      </w:r>
    </w:p>
    <w:p w:rsidR="00000000" w:rsidDel="00000000" w:rsidP="00000000" w:rsidRDefault="00000000" w:rsidRPr="00000000" w14:paraId="0000001F">
      <w:pPr>
        <w:spacing w:after="240" w:before="240" w:lineRule="auto"/>
        <w:rPr>
          <w:b w:val="1"/>
        </w:rPr>
      </w:pPr>
      <w:r w:rsidDel="00000000" w:rsidR="00000000" w:rsidRPr="00000000">
        <w:rPr>
          <w:b w:val="1"/>
          <w:rtl w:val="0"/>
        </w:rPr>
        <w:t xml:space="preserve">References:</w:t>
      </w:r>
    </w:p>
    <w:p w:rsidR="00000000" w:rsidDel="00000000" w:rsidP="00000000" w:rsidRDefault="00000000" w:rsidRPr="00000000" w14:paraId="00000020">
      <w:pPr>
        <w:spacing w:after="240" w:before="240" w:lineRule="auto"/>
        <w:rPr/>
      </w:pPr>
      <w:r w:rsidDel="00000000" w:rsidR="00000000" w:rsidRPr="00000000">
        <w:rPr>
          <w:rtl w:val="0"/>
        </w:rPr>
        <w:t xml:space="preserve">BBC News. (2024). The Body Shop: what went wrong for the trailblazing chain? Retrieved from BBC News.</w:t>
      </w:r>
    </w:p>
    <w:p w:rsidR="00000000" w:rsidDel="00000000" w:rsidP="00000000" w:rsidRDefault="00000000" w:rsidRPr="00000000" w14:paraId="00000021">
      <w:pPr>
        <w:spacing w:after="240" w:before="240" w:lineRule="auto"/>
        <w:rPr/>
      </w:pPr>
      <w:r w:rsidDel="00000000" w:rsidR="00000000" w:rsidRPr="00000000">
        <w:rPr>
          <w:rtl w:val="0"/>
        </w:rPr>
        <w:t xml:space="preserve">BBC News. (2024). The Body Shop sold to Aurelius for £207m as financial struggles continue. Retrieved from BBC News.</w:t>
      </w:r>
    </w:p>
    <w:p w:rsidR="00000000" w:rsidDel="00000000" w:rsidP="00000000" w:rsidRDefault="00000000" w:rsidRPr="00000000" w14:paraId="00000022">
      <w:pPr>
        <w:spacing w:after="240" w:before="240" w:lineRule="auto"/>
        <w:rPr/>
      </w:pPr>
      <w:r w:rsidDel="00000000" w:rsidR="00000000" w:rsidRPr="00000000">
        <w:rPr>
          <w:rtl w:val="0"/>
        </w:rPr>
        <w:t xml:space="preserve">The Guardian. (2024). The Body Shop collapses into administration in UK. Retrieved from The Guardian.</w:t>
      </w:r>
    </w:p>
    <w:p w:rsidR="00000000" w:rsidDel="00000000" w:rsidP="00000000" w:rsidRDefault="00000000" w:rsidRPr="00000000" w14:paraId="00000023">
      <w:pPr>
        <w:spacing w:after="240" w:before="240" w:lineRule="auto"/>
        <w:rPr>
          <w:color w:val="1155cc"/>
          <w:u w:val="single"/>
        </w:rPr>
      </w:pPr>
      <w:r w:rsidDel="00000000" w:rsidR="00000000" w:rsidRPr="00000000">
        <w:rPr>
          <w:rtl w:val="0"/>
        </w:rPr>
        <w:t xml:space="preserve">Data Clarity. (2021). How Retail Has Evolved Over the Last 10 Years. Retrieved from</w:t>
      </w:r>
      <w:hyperlink r:id="rId6">
        <w:r w:rsidDel="00000000" w:rsidR="00000000" w:rsidRPr="00000000">
          <w:rPr>
            <w:rtl w:val="0"/>
          </w:rPr>
          <w:t xml:space="preserve"> </w:t>
        </w:r>
      </w:hyperlink>
      <w:hyperlink r:id="rId7">
        <w:r w:rsidDel="00000000" w:rsidR="00000000" w:rsidRPr="00000000">
          <w:rPr>
            <w:color w:val="1155cc"/>
            <w:u w:val="single"/>
            <w:rtl w:val="0"/>
          </w:rPr>
          <w:t xml:space="preserve">https://www.dataclarity.uk.com/2021/01/05/how-retail-has-evolved-over-the-last-10-years/</w:t>
        </w:r>
      </w:hyperlink>
      <w:r w:rsidDel="00000000" w:rsidR="00000000" w:rsidRPr="00000000">
        <w:rPr>
          <w:rtl w:val="0"/>
        </w:rPr>
      </w:r>
    </w:p>
    <w:p w:rsidR="00000000" w:rsidDel="00000000" w:rsidP="00000000" w:rsidRDefault="00000000" w:rsidRPr="00000000" w14:paraId="00000024">
      <w:pPr>
        <w:spacing w:after="240" w:before="240" w:lineRule="auto"/>
        <w:rPr>
          <w:color w:val="1155cc"/>
          <w:u w:val="single"/>
        </w:rPr>
      </w:pPr>
      <w:r w:rsidDel="00000000" w:rsidR="00000000" w:rsidRPr="00000000">
        <w:rPr>
          <w:rtl w:val="0"/>
        </w:rPr>
        <w:t xml:space="preserve">Infraspeak Blog. (n.d.). The 7 Major Challenges Facing the Retail Industry Today. Retrieved from</w:t>
      </w:r>
      <w:hyperlink r:id="rId8">
        <w:r w:rsidDel="00000000" w:rsidR="00000000" w:rsidRPr="00000000">
          <w:rPr>
            <w:rtl w:val="0"/>
          </w:rPr>
          <w:t xml:space="preserve"> </w:t>
        </w:r>
      </w:hyperlink>
      <w:hyperlink r:id="rId9">
        <w:r w:rsidDel="00000000" w:rsidR="00000000" w:rsidRPr="00000000">
          <w:rPr>
            <w:color w:val="1155cc"/>
            <w:u w:val="single"/>
            <w:rtl w:val="0"/>
          </w:rPr>
          <w:t xml:space="preserve">https://blog.infraspeak.com/challenges-retail/</w:t>
        </w:r>
      </w:hyperlink>
      <w:r w:rsidDel="00000000" w:rsidR="00000000" w:rsidRPr="00000000">
        <w:rPr>
          <w:rtl w:val="0"/>
        </w:rPr>
      </w:r>
    </w:p>
    <w:p w:rsidR="00000000" w:rsidDel="00000000" w:rsidP="00000000" w:rsidRDefault="00000000" w:rsidRPr="00000000" w14:paraId="00000025">
      <w:pPr>
        <w:spacing w:after="240" w:before="240" w:lineRule="auto"/>
        <w:rPr>
          <w:color w:val="1155cc"/>
          <w:u w:val="single"/>
        </w:rPr>
      </w:pPr>
      <w:r w:rsidDel="00000000" w:rsidR="00000000" w:rsidRPr="00000000">
        <w:rPr>
          <w:rtl w:val="0"/>
        </w:rPr>
        <w:t xml:space="preserve">McAlister &amp; Co. (n.d.). Business administration and pre-pack. Retrieved from</w:t>
      </w:r>
      <w:hyperlink r:id="rId10">
        <w:r w:rsidDel="00000000" w:rsidR="00000000" w:rsidRPr="00000000">
          <w:rPr>
            <w:rtl w:val="0"/>
          </w:rPr>
          <w:t xml:space="preserve"> </w:t>
        </w:r>
      </w:hyperlink>
      <w:hyperlink r:id="rId11">
        <w:r w:rsidDel="00000000" w:rsidR="00000000" w:rsidRPr="00000000">
          <w:rPr>
            <w:color w:val="1155cc"/>
            <w:u w:val="single"/>
            <w:rtl w:val="0"/>
          </w:rPr>
          <w:t xml:space="preserve">https://www.mcalisterco.co.uk/business-insolvency/business-administration-and-pre-pack</w:t>
        </w:r>
      </w:hyperlink>
      <w:r w:rsidDel="00000000" w:rsidR="00000000" w:rsidRPr="00000000">
        <w:rPr>
          <w:rtl w:val="0"/>
        </w:rPr>
      </w:r>
    </w:p>
    <w:p w:rsidR="00000000" w:rsidDel="00000000" w:rsidP="00000000" w:rsidRDefault="00000000" w:rsidRPr="00000000" w14:paraId="00000026">
      <w:pPr>
        <w:spacing w:after="240" w:before="240" w:lineRule="auto"/>
        <w:rPr>
          <w:b w:val="1"/>
        </w:rPr>
      </w:pPr>
      <w:r w:rsidDel="00000000" w:rsidR="00000000" w:rsidRPr="00000000">
        <w:rPr>
          <w:rtl w:val="0"/>
        </w:rPr>
      </w:r>
    </w:p>
    <w:p w:rsidR="00000000" w:rsidDel="00000000" w:rsidP="00000000" w:rsidRDefault="00000000" w:rsidRPr="00000000" w14:paraId="00000027">
      <w:pPr>
        <w:spacing w:after="240" w:before="240" w:lineRule="auto"/>
        <w:rPr>
          <w:b w:val="1"/>
        </w:rPr>
      </w:pPr>
      <w:r w:rsidDel="00000000" w:rsidR="00000000" w:rsidRPr="00000000">
        <w:rPr>
          <w:rtl w:val="0"/>
        </w:rPr>
      </w:r>
    </w:p>
    <w:p w:rsidR="00000000" w:rsidDel="00000000" w:rsidP="00000000" w:rsidRDefault="00000000" w:rsidRPr="00000000" w14:paraId="00000028">
      <w:pPr>
        <w:spacing w:after="240" w:before="240" w:lineRule="auto"/>
        <w:rPr>
          <w:b w:val="1"/>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sectPr>
      <w:headerReference r:id="rId12"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A">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mcalisterco.co.uk/business-insolvency/business-administration-and-pre-pack" TargetMode="External"/><Relationship Id="rId10" Type="http://schemas.openxmlformats.org/officeDocument/2006/relationships/hyperlink" Target="https://www.mcalisterco.co.uk/business-insolvency/business-administration-and-pre-pack" TargetMode="External"/><Relationship Id="rId12" Type="http://schemas.openxmlformats.org/officeDocument/2006/relationships/header" Target="header1.xml"/><Relationship Id="rId9" Type="http://schemas.openxmlformats.org/officeDocument/2006/relationships/hyperlink" Target="https://blog.infraspeak.com/challenges-retail/" TargetMode="External"/><Relationship Id="rId5" Type="http://schemas.openxmlformats.org/officeDocument/2006/relationships/styles" Target="styles.xml"/><Relationship Id="rId6" Type="http://schemas.openxmlformats.org/officeDocument/2006/relationships/hyperlink" Target="https://www.dataclarity.uk.com/2021/01/05/how-retail-has-evolved-over-the-last-10-years/" TargetMode="External"/><Relationship Id="rId7" Type="http://schemas.openxmlformats.org/officeDocument/2006/relationships/hyperlink" Target="https://www.dataclarity.uk.com/2021/01/05/how-retail-has-evolved-over-the-last-10-years/" TargetMode="External"/><Relationship Id="rId8" Type="http://schemas.openxmlformats.org/officeDocument/2006/relationships/hyperlink" Target="https://blog.infraspeak.com/challenges-reta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