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728D0A" w14:textId="77777777" w:rsidR="003067EF" w:rsidRPr="00CE3CA8" w:rsidRDefault="003067EF" w:rsidP="003067EF">
      <w:pPr>
        <w:spacing w:line="360" w:lineRule="auto"/>
        <w:rPr>
          <w:rFonts w:ascii="Arial" w:eastAsia="Times New Roman" w:hAnsi="Arial" w:cs="Arial"/>
          <w:b/>
          <w:bCs/>
          <w:sz w:val="24"/>
          <w:szCs w:val="24"/>
          <w:lang w:eastAsia="en-GB"/>
        </w:rPr>
      </w:pPr>
      <w:r w:rsidRPr="00CE3CA8">
        <w:rPr>
          <w:rFonts w:ascii="Arial" w:eastAsia="Times New Roman" w:hAnsi="Arial" w:cs="Arial"/>
          <w:b/>
          <w:bCs/>
          <w:sz w:val="24"/>
          <w:szCs w:val="24"/>
          <w:lang w:eastAsia="en-GB"/>
        </w:rPr>
        <w:t>Review complex types of internet-dependent crimes. (2000 words)</w:t>
      </w:r>
    </w:p>
    <w:p w14:paraId="09996BD0"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This assignment will focus on reviewing complex internet dependent crimes rather than cyber enabled crimes. There will be a brief breakdown on the difference between the two. The assignment will review the most common type of cybercrime in the UK, offences relating to it, before mentioning who commits this type of crime and possible reasons as to why this type of crime is committed. </w:t>
      </w:r>
    </w:p>
    <w:p w14:paraId="5DC9C05C"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Lastly, before concluding, the assignment will discuss if the statistics are correct or not and what can be done, if anything, to reduce th</w:t>
      </w:r>
      <w:bookmarkStart w:id="0" w:name="_GoBack"/>
      <w:bookmarkEnd w:id="0"/>
      <w:r w:rsidRPr="00CE3CA8">
        <w:rPr>
          <w:rFonts w:ascii="Arial" w:eastAsia="Times New Roman" w:hAnsi="Arial" w:cs="Arial"/>
          <w:color w:val="000000" w:themeColor="text1"/>
          <w:sz w:val="24"/>
          <w:szCs w:val="24"/>
          <w:lang w:eastAsia="en-GB"/>
        </w:rPr>
        <w:t>e rate of internet dependent crimes.</w:t>
      </w:r>
    </w:p>
    <w:p w14:paraId="1FE5734C"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Alarmingly, in the UK alone, there are 46.6 million people that are accessing the internet daily, which is more than half the total population of 68.4 million. Also, remarkably, in 2020,</w:t>
      </w:r>
      <w:r w:rsidRPr="00CE3CA8">
        <w:rPr>
          <w:rFonts w:ascii="Arial" w:eastAsia="Times New Roman" w:hAnsi="Arial" w:cs="Arial"/>
          <w:i/>
          <w:iCs/>
          <w:color w:val="000000" w:themeColor="text1"/>
          <w:sz w:val="24"/>
          <w:szCs w:val="24"/>
          <w:lang w:eastAsia="en-GB"/>
        </w:rPr>
        <w:t xml:space="preserve"> “96% of all UK households had access to the internet.” </w:t>
      </w:r>
      <w:r w:rsidRPr="00CE3CA8">
        <w:rPr>
          <w:rFonts w:ascii="Arial" w:hAnsi="Arial" w:cs="Arial"/>
          <w:i/>
          <w:iCs/>
          <w:color w:val="000000" w:themeColor="text1"/>
          <w:sz w:val="24"/>
          <w:szCs w:val="24"/>
          <w:shd w:val="clear" w:color="auto" w:fill="FFFFFF"/>
        </w:rPr>
        <w:t>(60+ Amazing Internet Usage Statistics UK Edition, 2022)</w:t>
      </w:r>
    </w:p>
    <w:p w14:paraId="4084F756"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As people are relying more and more heavily on the internet, whether it be for social or professional uses, it is creating vast opportunities for internet dependent crimes to take place.</w:t>
      </w:r>
    </w:p>
    <w:p w14:paraId="48117815"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w:t>
      </w:r>
      <w:r w:rsidRPr="00CE3CA8">
        <w:rPr>
          <w:rFonts w:ascii="Arial" w:eastAsia="Times New Roman" w:hAnsi="Arial" w:cs="Arial"/>
          <w:i/>
          <w:iCs/>
          <w:color w:val="000000" w:themeColor="text1"/>
          <w:sz w:val="24"/>
          <w:szCs w:val="24"/>
          <w:lang w:eastAsia="en-GB"/>
        </w:rPr>
        <w:t>Cyber dependent crimes are offences that can only be committed using a computer, computer networks or other form of information communication technology.” (Home Office, 2013).</w:t>
      </w:r>
    </w:p>
    <w:p w14:paraId="61388F4D" w14:textId="77777777" w:rsidR="003067EF" w:rsidRPr="00CE3CA8" w:rsidRDefault="003067EF" w:rsidP="003067EF">
      <w:pPr>
        <w:spacing w:line="360" w:lineRule="auto"/>
        <w:rPr>
          <w:rFonts w:ascii="Arial" w:eastAsia="Times New Roman" w:hAnsi="Arial" w:cs="Arial"/>
          <w:i/>
          <w:iCs/>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However, the Government’s National Cyber Security Strategy from 2016 – 2021, also defines and includes cyber enabled crimes which are </w:t>
      </w:r>
      <w:r w:rsidRPr="00CE3CA8">
        <w:rPr>
          <w:rFonts w:ascii="Arial" w:eastAsia="Times New Roman" w:hAnsi="Arial" w:cs="Arial"/>
          <w:i/>
          <w:iCs/>
          <w:color w:val="000000" w:themeColor="text1"/>
          <w:sz w:val="24"/>
          <w:szCs w:val="24"/>
          <w:lang w:eastAsia="en-GB"/>
        </w:rPr>
        <w:t>“traditional crimes which can be increased in scale or reach by the use of computers”</w:t>
      </w:r>
      <w:r w:rsidRPr="00CE3CA8">
        <w:rPr>
          <w:rFonts w:ascii="Arial" w:eastAsia="Times New Roman" w:hAnsi="Arial" w:cs="Arial"/>
          <w:color w:val="000000" w:themeColor="text1"/>
          <w:sz w:val="24"/>
          <w:szCs w:val="24"/>
          <w:lang w:eastAsia="en-GB"/>
        </w:rPr>
        <w:t xml:space="preserve"> as well as cyber dependent crimes</w:t>
      </w:r>
      <w:r w:rsidRPr="00CE3CA8">
        <w:rPr>
          <w:rFonts w:ascii="Arial" w:eastAsia="Times New Roman" w:hAnsi="Arial" w:cs="Arial"/>
          <w:i/>
          <w:iCs/>
          <w:color w:val="000000" w:themeColor="text1"/>
          <w:sz w:val="24"/>
          <w:szCs w:val="24"/>
          <w:lang w:eastAsia="en-GB"/>
        </w:rPr>
        <w:t>. (</w:t>
      </w:r>
      <w:r w:rsidRPr="00CE3CA8">
        <w:rPr>
          <w:rFonts w:ascii="Arial" w:hAnsi="Arial" w:cs="Arial"/>
          <w:i/>
          <w:iCs/>
          <w:color w:val="000000" w:themeColor="text1"/>
          <w:sz w:val="24"/>
          <w:szCs w:val="24"/>
          <w:shd w:val="clear" w:color="auto" w:fill="FFFFFF"/>
        </w:rPr>
        <w:t>Cybercrime - prosecution guidance | The Crown Prosecution Service, 2022</w:t>
      </w:r>
      <w:r w:rsidRPr="00CE3CA8">
        <w:rPr>
          <w:rFonts w:ascii="Arial" w:eastAsia="Times New Roman" w:hAnsi="Arial" w:cs="Arial"/>
          <w:i/>
          <w:iCs/>
          <w:color w:val="000000" w:themeColor="text1"/>
          <w:sz w:val="24"/>
          <w:szCs w:val="24"/>
          <w:lang w:eastAsia="en-GB"/>
        </w:rPr>
        <w:t>).</w:t>
      </w:r>
    </w:p>
    <w:p w14:paraId="51DE565D"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Although very closely connected, the differences between cyber enabled crime and cyber dependent crime has been perfectly denote by McGuire, M &amp; Dowling, S </w:t>
      </w:r>
      <w:r w:rsidRPr="00CE3CA8">
        <w:rPr>
          <w:rFonts w:ascii="Arial" w:eastAsia="Times New Roman" w:hAnsi="Arial" w:cs="Arial"/>
          <w:i/>
          <w:iCs/>
          <w:color w:val="000000" w:themeColor="text1"/>
          <w:sz w:val="24"/>
          <w:szCs w:val="24"/>
          <w:lang w:eastAsia="en-GB"/>
        </w:rPr>
        <w:t>(2013)</w:t>
      </w:r>
      <w:r w:rsidRPr="00CE3CA8">
        <w:rPr>
          <w:rFonts w:ascii="Arial" w:eastAsia="Times New Roman" w:hAnsi="Arial" w:cs="Arial"/>
          <w:color w:val="000000" w:themeColor="text1"/>
          <w:sz w:val="24"/>
          <w:szCs w:val="24"/>
          <w:lang w:eastAsia="en-GB"/>
        </w:rPr>
        <w:t xml:space="preserve"> who state the following; </w:t>
      </w:r>
    </w:p>
    <w:p w14:paraId="59A3FC02"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hAnsi="Arial" w:cs="Arial"/>
          <w:i/>
          <w:iCs/>
          <w:color w:val="000000" w:themeColor="text1"/>
          <w:sz w:val="24"/>
          <w:szCs w:val="24"/>
        </w:rPr>
        <w:t xml:space="preserve">“Cyber-enabled crimes are traditional crimes, which can be increased in their scale or reach by use of computers, computer networks or other forms of information </w:t>
      </w:r>
      <w:r w:rsidRPr="00CE3CA8">
        <w:rPr>
          <w:rFonts w:ascii="Arial" w:hAnsi="Arial" w:cs="Arial"/>
          <w:i/>
          <w:iCs/>
          <w:color w:val="000000" w:themeColor="text1"/>
          <w:sz w:val="24"/>
          <w:szCs w:val="24"/>
        </w:rPr>
        <w:lastRenderedPageBreak/>
        <w:t xml:space="preserve">communications technology (ICT). Unlike cyber-dependent crimes, they can be committed without the use of ICT. Two of the most widely published instances of cyber-enabled crime relate to fraud and theft.” </w:t>
      </w:r>
      <w:r w:rsidRPr="00CE3CA8">
        <w:rPr>
          <w:rFonts w:ascii="Arial" w:hAnsi="Arial" w:cs="Arial"/>
          <w:i/>
          <w:iCs/>
          <w:color w:val="000000"/>
          <w:sz w:val="24"/>
          <w:szCs w:val="24"/>
          <w:shd w:val="clear" w:color="auto" w:fill="FFFFFF"/>
        </w:rPr>
        <w:t>(McGuire and Dowling, 2013)</w:t>
      </w:r>
    </w:p>
    <w:p w14:paraId="0307CAD9"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The Computer Misuse Act 1990 (CMA) and The Data Protection Act 2018 (DPA) sections 170 to 173 are the main legislation that govern cyber related offences against computer systems such as hacking, in the UK. </w:t>
      </w:r>
    </w:p>
    <w:p w14:paraId="5CFD8C72"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As technology is continuously evolving and the CMA was brought out in 1990, the CMA </w:t>
      </w:r>
      <w:r w:rsidRPr="00CE3CA8">
        <w:rPr>
          <w:rFonts w:ascii="Arial" w:eastAsia="Times New Roman" w:hAnsi="Arial" w:cs="Arial"/>
          <w:i/>
          <w:iCs/>
          <w:color w:val="000000" w:themeColor="text1"/>
          <w:sz w:val="24"/>
          <w:szCs w:val="24"/>
          <w:lang w:eastAsia="en-GB"/>
        </w:rPr>
        <w:t xml:space="preserve">“deliberately does not define what is meant by a computer to allow for technological development.” </w:t>
      </w:r>
      <w:r w:rsidRPr="00CE3CA8">
        <w:rPr>
          <w:rFonts w:ascii="Arial" w:hAnsi="Arial" w:cs="Arial"/>
          <w:i/>
          <w:iCs/>
          <w:color w:val="000000" w:themeColor="text1"/>
          <w:sz w:val="24"/>
          <w:szCs w:val="24"/>
          <w:shd w:val="clear" w:color="auto" w:fill="FFFFFF"/>
        </w:rPr>
        <w:t>(Cybercrime - prosecution guidance | The Crown Prosecution Service, 2022)</w:t>
      </w:r>
    </w:p>
    <w:p w14:paraId="0601D24D"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In more recent times, people can access the internet through mobile phones, tablets, laptops, TVs, wristwatches and game consoles, to name a few. So, by the CMA deliberately not defining what a computer is, this avoids the offender formulating any potential defence about device </w:t>
      </w:r>
      <w:proofErr w:type="gramStart"/>
      <w:r w:rsidRPr="00CE3CA8">
        <w:rPr>
          <w:rFonts w:ascii="Arial" w:eastAsia="Times New Roman" w:hAnsi="Arial" w:cs="Arial"/>
          <w:color w:val="000000" w:themeColor="text1"/>
          <w:sz w:val="24"/>
          <w:szCs w:val="24"/>
          <w:lang w:eastAsia="en-GB"/>
        </w:rPr>
        <w:t>and also</w:t>
      </w:r>
      <w:proofErr w:type="gramEnd"/>
      <w:r w:rsidRPr="00CE3CA8">
        <w:rPr>
          <w:rFonts w:ascii="Arial" w:eastAsia="Times New Roman" w:hAnsi="Arial" w:cs="Arial"/>
          <w:color w:val="000000" w:themeColor="text1"/>
          <w:sz w:val="24"/>
          <w:szCs w:val="24"/>
          <w:lang w:eastAsia="en-GB"/>
        </w:rPr>
        <w:t xml:space="preserve"> allows for future technological growth without having to revisit or amending the act due to said growth.</w:t>
      </w:r>
    </w:p>
    <w:p w14:paraId="0EED9923"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Examples of types of internet dependent crimes can be, but are not limited to, fraud, hacking, phishing, terrorism, cyber bullying, child pornography, drug trafficking and malicious communication.</w:t>
      </w:r>
    </w:p>
    <w:p w14:paraId="4C1879EE" w14:textId="77777777" w:rsidR="003067EF" w:rsidRPr="00CE3CA8" w:rsidRDefault="003067EF" w:rsidP="003067EF">
      <w:pPr>
        <w:spacing w:line="360" w:lineRule="auto"/>
        <w:rPr>
          <w:rFonts w:ascii="Arial" w:hAnsi="Arial" w:cs="Arial"/>
          <w:color w:val="000000" w:themeColor="text1"/>
          <w:sz w:val="24"/>
          <w:szCs w:val="24"/>
          <w:shd w:val="clear" w:color="auto" w:fill="FFFFFF"/>
        </w:rPr>
      </w:pPr>
      <w:r w:rsidRPr="00CE3CA8">
        <w:rPr>
          <w:rFonts w:ascii="Arial" w:eastAsia="Times New Roman" w:hAnsi="Arial" w:cs="Arial"/>
          <w:color w:val="000000" w:themeColor="text1"/>
          <w:sz w:val="24"/>
          <w:szCs w:val="24"/>
          <w:lang w:eastAsia="en-GB"/>
        </w:rPr>
        <w:t xml:space="preserve">According to the Crown Prosecution Service, the most prevalent type of internet dependent offence in the UK, is fraud. </w:t>
      </w:r>
      <w:r w:rsidRPr="00CE3CA8">
        <w:rPr>
          <w:rFonts w:ascii="Arial" w:hAnsi="Arial" w:cs="Arial"/>
          <w:i/>
          <w:iCs/>
          <w:color w:val="000000" w:themeColor="text1"/>
          <w:sz w:val="24"/>
          <w:szCs w:val="24"/>
          <w:shd w:val="clear" w:color="auto" w:fill="FFFFFF"/>
        </w:rPr>
        <w:t>(Cybercrime - prosecution guidance | The Crown Prosecution Service, 2022)</w:t>
      </w:r>
    </w:p>
    <w:p w14:paraId="620A6B5D" w14:textId="77777777" w:rsidR="003067EF" w:rsidRPr="00CE3CA8" w:rsidRDefault="003067EF" w:rsidP="003067EF">
      <w:pPr>
        <w:spacing w:line="360" w:lineRule="auto"/>
        <w:rPr>
          <w:rFonts w:ascii="Arial" w:hAnsi="Arial" w:cs="Arial"/>
          <w:color w:val="000000" w:themeColor="text1"/>
          <w:sz w:val="24"/>
          <w:szCs w:val="24"/>
          <w:shd w:val="clear" w:color="auto" w:fill="FFFFFF"/>
        </w:rPr>
      </w:pPr>
      <w:r w:rsidRPr="00CE3CA8">
        <w:rPr>
          <w:rFonts w:ascii="Arial" w:hAnsi="Arial" w:cs="Arial"/>
          <w:color w:val="000000" w:themeColor="text1"/>
          <w:sz w:val="24"/>
          <w:szCs w:val="24"/>
          <w:shd w:val="clear" w:color="auto" w:fill="FFFFFF"/>
        </w:rPr>
        <w:t xml:space="preserve">As of February 2022, there have been just over 481,000 reports of fraud in the last 12 months and as a result, this has caused an estimated </w:t>
      </w:r>
      <w:r w:rsidRPr="00CE3CA8">
        <w:rPr>
          <w:rFonts w:ascii="Arial" w:hAnsi="Arial" w:cs="Arial"/>
          <w:i/>
          <w:iCs/>
          <w:color w:val="000000" w:themeColor="text1"/>
          <w:sz w:val="24"/>
          <w:szCs w:val="24"/>
          <w:shd w:val="clear" w:color="auto" w:fill="FFFFFF"/>
        </w:rPr>
        <w:t>“£2.6billion loss.” (ArcGIS Dashboards Classic, 2022)</w:t>
      </w:r>
    </w:p>
    <w:p w14:paraId="44C5A8B3" w14:textId="77777777" w:rsidR="003067EF" w:rsidRPr="00CE3CA8" w:rsidRDefault="003067EF" w:rsidP="003067EF">
      <w:pPr>
        <w:spacing w:line="360" w:lineRule="auto"/>
        <w:rPr>
          <w:rFonts w:ascii="Arial" w:eastAsia="Times New Roman" w:hAnsi="Arial" w:cs="Arial"/>
          <w:color w:val="FF0000"/>
          <w:sz w:val="24"/>
          <w:szCs w:val="24"/>
          <w:lang w:eastAsia="en-GB"/>
        </w:rPr>
      </w:pPr>
      <w:r w:rsidRPr="00CE3CA8">
        <w:rPr>
          <w:rFonts w:ascii="Arial" w:eastAsia="Times New Roman" w:hAnsi="Arial" w:cs="Arial"/>
          <w:color w:val="000000" w:themeColor="text1"/>
          <w:sz w:val="24"/>
          <w:szCs w:val="24"/>
          <w:lang w:eastAsia="en-GB"/>
        </w:rPr>
        <w:t xml:space="preserve">The internet is so advanced and it is so readily available as well as accessible, it allows cyber criminals the opportunity to hide their personal identities and faces behind websites, email addresses, as well as it providing a way in which the offender never has to meet the person in order to commit the offence. The use of online facilities has enabled offenders to be able to commit crimes from thousands of miles </w:t>
      </w:r>
      <w:r w:rsidRPr="00CE3CA8">
        <w:rPr>
          <w:rFonts w:ascii="Arial" w:eastAsia="Times New Roman" w:hAnsi="Arial" w:cs="Arial"/>
          <w:color w:val="000000" w:themeColor="text1"/>
          <w:sz w:val="24"/>
          <w:szCs w:val="24"/>
          <w:lang w:eastAsia="en-GB"/>
        </w:rPr>
        <w:lastRenderedPageBreak/>
        <w:t>away which has made it difficult for law enforcement agencies to prosecute any person identified as being the perpetrator of criminal activity</w:t>
      </w:r>
      <w:r w:rsidRPr="00CE3CA8">
        <w:rPr>
          <w:rFonts w:ascii="Arial" w:eastAsia="Times New Roman" w:hAnsi="Arial" w:cs="Arial"/>
          <w:i/>
          <w:iCs/>
          <w:color w:val="000000" w:themeColor="text1"/>
          <w:sz w:val="24"/>
          <w:szCs w:val="24"/>
          <w:lang w:eastAsia="en-GB"/>
        </w:rPr>
        <w:t xml:space="preserve">. </w:t>
      </w:r>
      <w:r w:rsidRPr="00CE3CA8">
        <w:rPr>
          <w:rFonts w:ascii="Arial" w:hAnsi="Arial" w:cs="Arial"/>
          <w:i/>
          <w:iCs/>
          <w:color w:val="000000"/>
          <w:sz w:val="24"/>
          <w:szCs w:val="24"/>
          <w:shd w:val="clear" w:color="auto" w:fill="FFFFFF"/>
        </w:rPr>
        <w:t>(Cybercrime and online fraud - Victim Support, 2022)</w:t>
      </w:r>
    </w:p>
    <w:p w14:paraId="6DE5B3AA"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The offenders can hack into or install malware into the victim’s computer, with unauthorised use in order to obtain information illegally. By doing this, then it can associate and lead on to fraudulent offences.</w:t>
      </w:r>
    </w:p>
    <w:p w14:paraId="202A7C64"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For example, electronic financial fraud allows the offender to purchase and submit transactions online, relating to retail sales, without the cardholder being present. The victim’s financial details such are debit card details are accessed through a process known as ‘phishing’. Once the fraudster has gained access to the account details of the victim, their payment details are then used to purchase items online without the victim’s permission or knowledge, furthermore, avoiding any face-to-face contact with any retailers. </w:t>
      </w:r>
      <w:r w:rsidRPr="00CE3CA8">
        <w:rPr>
          <w:rFonts w:ascii="Arial" w:hAnsi="Arial" w:cs="Arial"/>
          <w:color w:val="000000"/>
          <w:sz w:val="24"/>
          <w:szCs w:val="24"/>
          <w:shd w:val="clear" w:color="auto" w:fill="FFFFFF"/>
        </w:rPr>
        <w:t>(</w:t>
      </w:r>
      <w:r w:rsidRPr="00CE3CA8">
        <w:rPr>
          <w:rFonts w:ascii="Arial" w:hAnsi="Arial" w:cs="Arial"/>
          <w:i/>
          <w:iCs/>
          <w:color w:val="000000"/>
          <w:sz w:val="24"/>
          <w:szCs w:val="24"/>
          <w:shd w:val="clear" w:color="auto" w:fill="FFFFFF"/>
        </w:rPr>
        <w:t>Cyber related financial crime - Police Scotland, 2022)</w:t>
      </w:r>
    </w:p>
    <w:p w14:paraId="18F2D715"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On the other hand, another type of fraud is where victims may fraudulently but willingly purchase items through fake websites for items that are not available and/or counterfeit. This has become one of most popular ways of defrauding victims online, and most prevalently takes place on online auction sites such as </w:t>
      </w:r>
      <w:proofErr w:type="spellStart"/>
      <w:r w:rsidRPr="00CE3CA8">
        <w:rPr>
          <w:rFonts w:ascii="Arial" w:eastAsia="Times New Roman" w:hAnsi="Arial" w:cs="Arial"/>
          <w:color w:val="000000" w:themeColor="text1"/>
          <w:sz w:val="24"/>
          <w:szCs w:val="24"/>
          <w:lang w:eastAsia="en-GB"/>
        </w:rPr>
        <w:t>Ebay</w:t>
      </w:r>
      <w:proofErr w:type="spellEnd"/>
      <w:r w:rsidRPr="00CE3CA8">
        <w:rPr>
          <w:rFonts w:ascii="Arial" w:eastAsia="Times New Roman" w:hAnsi="Arial" w:cs="Arial"/>
          <w:color w:val="000000" w:themeColor="text1"/>
          <w:sz w:val="24"/>
          <w:szCs w:val="24"/>
          <w:lang w:eastAsia="en-GB"/>
        </w:rPr>
        <w:t xml:space="preserve">, </w:t>
      </w:r>
      <w:proofErr w:type="spellStart"/>
      <w:r w:rsidRPr="00CE3CA8">
        <w:rPr>
          <w:rFonts w:ascii="Arial" w:eastAsia="Times New Roman" w:hAnsi="Arial" w:cs="Arial"/>
          <w:color w:val="000000" w:themeColor="text1"/>
          <w:sz w:val="24"/>
          <w:szCs w:val="24"/>
          <w:lang w:eastAsia="en-GB"/>
        </w:rPr>
        <w:t>GumTree</w:t>
      </w:r>
      <w:proofErr w:type="spellEnd"/>
      <w:r w:rsidRPr="00CE3CA8">
        <w:rPr>
          <w:rFonts w:ascii="Arial" w:eastAsia="Times New Roman" w:hAnsi="Arial" w:cs="Arial"/>
          <w:color w:val="000000" w:themeColor="text1"/>
          <w:sz w:val="24"/>
          <w:szCs w:val="24"/>
          <w:lang w:eastAsia="en-GB"/>
        </w:rPr>
        <w:t xml:space="preserve"> and </w:t>
      </w:r>
      <w:proofErr w:type="spellStart"/>
      <w:r w:rsidRPr="00CE3CA8">
        <w:rPr>
          <w:rFonts w:ascii="Arial" w:eastAsia="Times New Roman" w:hAnsi="Arial" w:cs="Arial"/>
          <w:color w:val="000000" w:themeColor="text1"/>
          <w:sz w:val="24"/>
          <w:szCs w:val="24"/>
          <w:lang w:eastAsia="en-GB"/>
        </w:rPr>
        <w:t>Depop</w:t>
      </w:r>
      <w:proofErr w:type="spellEnd"/>
      <w:r w:rsidRPr="00CE3CA8">
        <w:rPr>
          <w:rFonts w:ascii="Arial" w:eastAsia="Times New Roman" w:hAnsi="Arial" w:cs="Arial"/>
          <w:color w:val="000000" w:themeColor="text1"/>
          <w:sz w:val="24"/>
          <w:szCs w:val="24"/>
          <w:lang w:eastAsia="en-GB"/>
        </w:rPr>
        <w:t xml:space="preserve">. </w:t>
      </w:r>
    </w:p>
    <w:p w14:paraId="3731F06F" w14:textId="77777777" w:rsidR="003067EF" w:rsidRPr="00CE3CA8" w:rsidRDefault="003067EF" w:rsidP="003067EF">
      <w:pPr>
        <w:spacing w:line="360" w:lineRule="auto"/>
        <w:rPr>
          <w:rFonts w:ascii="Arial" w:hAnsi="Arial" w:cs="Arial"/>
          <w:i/>
          <w:iCs/>
          <w:color w:val="000000" w:themeColor="text1"/>
          <w:sz w:val="24"/>
          <w:szCs w:val="24"/>
        </w:rPr>
      </w:pPr>
      <w:r w:rsidRPr="00CE3CA8">
        <w:rPr>
          <w:rFonts w:ascii="Arial" w:eastAsia="Times New Roman" w:hAnsi="Arial" w:cs="Arial"/>
          <w:i/>
          <w:iCs/>
          <w:color w:val="000000" w:themeColor="text1"/>
          <w:sz w:val="24"/>
          <w:szCs w:val="24"/>
          <w:lang w:eastAsia="en-GB"/>
        </w:rPr>
        <w:t>“</w:t>
      </w:r>
      <w:r w:rsidRPr="00CE3CA8">
        <w:rPr>
          <w:rFonts w:ascii="Arial" w:hAnsi="Arial" w:cs="Arial"/>
          <w:i/>
          <w:iCs/>
          <w:color w:val="000000" w:themeColor="text1"/>
          <w:sz w:val="24"/>
          <w:szCs w:val="24"/>
        </w:rPr>
        <w:t xml:space="preserve">fraudsters are using them to take advantage of your trust to sell poor-quality or non-existent items. You may find that something you’ve bought online arrives late or never at all”. </w:t>
      </w:r>
      <w:r w:rsidRPr="00CE3CA8">
        <w:rPr>
          <w:rFonts w:ascii="Arial" w:hAnsi="Arial" w:cs="Arial"/>
          <w:i/>
          <w:iCs/>
          <w:color w:val="000000" w:themeColor="text1"/>
          <w:sz w:val="24"/>
          <w:szCs w:val="24"/>
          <w:shd w:val="clear" w:color="auto" w:fill="FFFFFF"/>
        </w:rPr>
        <w:t>(Online Shopping Fraud, 2022)</w:t>
      </w:r>
    </w:p>
    <w:p w14:paraId="11E1A7D2"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hAnsi="Arial" w:cs="Arial"/>
          <w:color w:val="000000" w:themeColor="text1"/>
          <w:sz w:val="24"/>
          <w:szCs w:val="24"/>
        </w:rPr>
        <w:t xml:space="preserve">In December 2021, it was concluded that 100,000 reports had been made by victim’s who had been victim to online shopping fraud, with an estimated loss of £30 million combined. </w:t>
      </w:r>
      <w:r w:rsidRPr="00CE3CA8">
        <w:rPr>
          <w:rFonts w:ascii="Arial" w:hAnsi="Arial" w:cs="Arial"/>
          <w:i/>
          <w:iCs/>
          <w:color w:val="000000" w:themeColor="text1"/>
          <w:sz w:val="24"/>
          <w:szCs w:val="24"/>
          <w:shd w:val="clear" w:color="auto" w:fill="FFFFFF"/>
        </w:rPr>
        <w:t>(Public urged to protect themselves from online sales scams, 2022)</w:t>
      </w:r>
    </w:p>
    <w:p w14:paraId="18EFE06F" w14:textId="77777777" w:rsidR="003067EF" w:rsidRPr="00CE3CA8" w:rsidRDefault="003067EF" w:rsidP="003067EF">
      <w:pPr>
        <w:spacing w:before="240"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Phishing scams are a mass-marketing fraud that target a mass audience. This offence is where the offender forwards fraudulent emails, disguised as legitimate emails, to phish for personal or corporate information such as bank details, passwords, addresses etc. By obtaining victim’s bank details, the offender can then take out numerous forms of credit in the victim’s name.</w:t>
      </w:r>
    </w:p>
    <w:p w14:paraId="4581BE31" w14:textId="77777777" w:rsidR="003067EF" w:rsidRPr="00CE3CA8" w:rsidRDefault="003067EF" w:rsidP="003067EF">
      <w:pPr>
        <w:spacing w:before="240"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lastRenderedPageBreak/>
        <w:t xml:space="preserve">The National Cyber Security Centre (NCSC) is a UK Government organisation that investigates and removes scam or fake websites and email addresses. As of </w:t>
      </w:r>
      <w:r w:rsidRPr="00CE3CA8">
        <w:rPr>
          <w:rFonts w:ascii="Arial" w:eastAsia="Times New Roman" w:hAnsi="Arial" w:cs="Arial"/>
          <w:i/>
          <w:iCs/>
          <w:color w:val="000000" w:themeColor="text1"/>
          <w:sz w:val="24"/>
          <w:szCs w:val="24"/>
          <w:lang w:eastAsia="en-GB"/>
        </w:rPr>
        <w:t xml:space="preserve">“January 2022, the NCSC has received over 10 million reported scams.” </w:t>
      </w:r>
      <w:r w:rsidRPr="00CE3CA8">
        <w:rPr>
          <w:rFonts w:ascii="Arial" w:hAnsi="Arial" w:cs="Arial"/>
          <w:i/>
          <w:iCs/>
          <w:color w:val="000000" w:themeColor="text1"/>
          <w:sz w:val="24"/>
          <w:szCs w:val="24"/>
          <w:shd w:val="clear" w:color="auto" w:fill="FFFFFF"/>
        </w:rPr>
        <w:t>(Phishing: Spot and report scam emails, texts, websites and calls, 2022)</w:t>
      </w:r>
    </w:p>
    <w:p w14:paraId="1D6A3CAA" w14:textId="77777777" w:rsidR="003067EF" w:rsidRPr="00CE3CA8" w:rsidRDefault="003067EF" w:rsidP="003067EF">
      <w:pPr>
        <w:spacing w:line="360" w:lineRule="auto"/>
        <w:rPr>
          <w:rFonts w:ascii="Arial" w:eastAsia="Times New Roman" w:hAnsi="Arial" w:cs="Arial"/>
          <w:i/>
          <w:iCs/>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Another way for an offender to obtain a gain without ever meeting the victim, is romance fraud. This offence involves a victim being duped and manipulated, via social networking or dating sites, into sending the criminal copious amounts of money. In 2020, the financial loss due to romance fraud was “over £68 million” and the average loss per victim </w:t>
      </w:r>
      <w:r w:rsidRPr="00CE3CA8">
        <w:rPr>
          <w:rFonts w:ascii="Arial" w:eastAsia="Times New Roman" w:hAnsi="Arial" w:cs="Arial"/>
          <w:i/>
          <w:iCs/>
          <w:color w:val="000000" w:themeColor="text1"/>
          <w:sz w:val="24"/>
          <w:szCs w:val="24"/>
          <w:lang w:eastAsia="en-GB"/>
        </w:rPr>
        <w:t>“was £7850.” (</w:t>
      </w:r>
      <w:r w:rsidRPr="00CE3CA8">
        <w:rPr>
          <w:rFonts w:ascii="Arial" w:hAnsi="Arial" w:cs="Arial"/>
          <w:i/>
          <w:iCs/>
          <w:color w:val="000000" w:themeColor="text1"/>
          <w:sz w:val="24"/>
          <w:szCs w:val="24"/>
          <w:shd w:val="clear" w:color="auto" w:fill="FFFFFF"/>
        </w:rPr>
        <w:t>Romance scams on the up during lockdown | UK Finance, 2022</w:t>
      </w:r>
      <w:r w:rsidRPr="00CE3CA8">
        <w:rPr>
          <w:rFonts w:ascii="Arial" w:eastAsia="Times New Roman" w:hAnsi="Arial" w:cs="Arial"/>
          <w:i/>
          <w:iCs/>
          <w:color w:val="000000" w:themeColor="text1"/>
          <w:sz w:val="24"/>
          <w:szCs w:val="24"/>
          <w:lang w:eastAsia="en-GB"/>
        </w:rPr>
        <w:t>)</w:t>
      </w:r>
    </w:p>
    <w:p w14:paraId="0FA5F797"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Although it can be argued that the above offences are cyber enabled crimes, as they fall under the umbrella of the Fraud enabled </w:t>
      </w:r>
      <w:proofErr w:type="gramStart"/>
      <w:r w:rsidRPr="00CE3CA8">
        <w:rPr>
          <w:rFonts w:ascii="Arial" w:eastAsia="Times New Roman" w:hAnsi="Arial" w:cs="Arial"/>
          <w:color w:val="000000" w:themeColor="text1"/>
          <w:sz w:val="24"/>
          <w:szCs w:val="24"/>
          <w:lang w:eastAsia="en-GB"/>
        </w:rPr>
        <w:t>by the use of</w:t>
      </w:r>
      <w:proofErr w:type="gramEnd"/>
      <w:r w:rsidRPr="00CE3CA8">
        <w:rPr>
          <w:rFonts w:ascii="Arial" w:eastAsia="Times New Roman" w:hAnsi="Arial" w:cs="Arial"/>
          <w:color w:val="000000" w:themeColor="text1"/>
          <w:sz w:val="24"/>
          <w:szCs w:val="24"/>
          <w:lang w:eastAsia="en-GB"/>
        </w:rPr>
        <w:t xml:space="preserve"> a computer, without a computer the crimes would not exist. So, therefore, they are internet dependent crimes as opposed to cyber enabled crimes.</w:t>
      </w:r>
    </w:p>
    <w:p w14:paraId="6D180750"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There are many other ways that offenders are praying on victims whether it be for fun, for a purpose or to create the maximum impact disruption as possible, as well as recruitment. </w:t>
      </w:r>
    </w:p>
    <w:p w14:paraId="4DDD6F63"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The types of offenders that are committing internet crimes are at the higher levels, </w:t>
      </w:r>
      <w:r w:rsidRPr="00CE3CA8">
        <w:rPr>
          <w:rFonts w:ascii="Arial" w:eastAsia="Times New Roman" w:hAnsi="Arial" w:cs="Arial"/>
          <w:i/>
          <w:iCs/>
          <w:color w:val="000000" w:themeColor="text1"/>
          <w:sz w:val="24"/>
          <w:szCs w:val="24"/>
          <w:lang w:eastAsia="en-GB"/>
        </w:rPr>
        <w:t xml:space="preserve">“large organised crime networks are focusing more of their attention on cybercrime because it offers attractive rewards for minimal investment and low risk.”  </w:t>
      </w:r>
      <w:r w:rsidRPr="00CE3CA8">
        <w:rPr>
          <w:rFonts w:ascii="Arial" w:hAnsi="Arial" w:cs="Arial"/>
          <w:i/>
          <w:iCs/>
          <w:color w:val="000000" w:themeColor="text1"/>
          <w:sz w:val="24"/>
          <w:szCs w:val="24"/>
          <w:shd w:val="clear" w:color="auto" w:fill="FFFFFF"/>
        </w:rPr>
        <w:t>(The Cost of Cyber Crime, 2011)</w:t>
      </w:r>
    </w:p>
    <w:p w14:paraId="43071563"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Alternatively, at the lower levels, </w:t>
      </w:r>
      <w:r w:rsidRPr="00CE3CA8">
        <w:rPr>
          <w:rFonts w:ascii="Arial" w:eastAsia="Times New Roman" w:hAnsi="Arial" w:cs="Arial"/>
          <w:i/>
          <w:iCs/>
          <w:color w:val="000000" w:themeColor="text1"/>
          <w:sz w:val="24"/>
          <w:szCs w:val="24"/>
          <w:lang w:eastAsia="en-GB"/>
        </w:rPr>
        <w:t xml:space="preserve">“individuals or small groups of cyber-crime opportunists will tend to target UK citizens and vulnerable organisations. They will usually focus on obtaining financial gain through customer data theft, scareware, fraud and extortion.” </w:t>
      </w:r>
      <w:r w:rsidRPr="00CE3CA8">
        <w:rPr>
          <w:rFonts w:ascii="Arial" w:hAnsi="Arial" w:cs="Arial"/>
          <w:i/>
          <w:iCs/>
          <w:color w:val="000000" w:themeColor="text1"/>
          <w:sz w:val="24"/>
          <w:szCs w:val="24"/>
          <w:shd w:val="clear" w:color="auto" w:fill="FFFFFF"/>
        </w:rPr>
        <w:t>(The Cost of Cyber Crime, 2011)</w:t>
      </w:r>
    </w:p>
    <w:p w14:paraId="01CC4A70"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More concerningly, there are terrorist groups who commit cybercrime offences with a more sinister agenda. </w:t>
      </w:r>
      <w:r w:rsidRPr="00CE3CA8">
        <w:rPr>
          <w:rFonts w:ascii="Arial" w:hAnsi="Arial" w:cs="Arial"/>
          <w:i/>
          <w:iCs/>
          <w:color w:val="000000" w:themeColor="text1"/>
          <w:sz w:val="24"/>
          <w:szCs w:val="24"/>
          <w:shd w:val="clear" w:color="auto" w:fill="FFFFFF"/>
        </w:rPr>
        <w:t>“Cyberspace allows terrorist organisations to recruit, plan, organise, fundraise, and spread their message through propaganda and other digital means.” (How the Internet has Changed the Face of Crime | fgcu.digital.flvc.org, 2022)</w:t>
      </w:r>
    </w:p>
    <w:p w14:paraId="15506B81" w14:textId="77777777" w:rsidR="003067EF" w:rsidRPr="00CE3CA8" w:rsidRDefault="003067EF" w:rsidP="003067EF">
      <w:pPr>
        <w:spacing w:line="360" w:lineRule="auto"/>
        <w:rPr>
          <w:rFonts w:ascii="Arial" w:hAnsi="Arial" w:cs="Arial"/>
          <w:color w:val="000000" w:themeColor="text1"/>
          <w:sz w:val="24"/>
          <w:szCs w:val="24"/>
          <w:shd w:val="clear" w:color="auto" w:fill="FFFFFF"/>
        </w:rPr>
      </w:pPr>
      <w:r w:rsidRPr="00CE3CA8">
        <w:rPr>
          <w:rFonts w:ascii="Arial" w:hAnsi="Arial" w:cs="Arial"/>
          <w:color w:val="000000" w:themeColor="text1"/>
          <w:sz w:val="24"/>
          <w:szCs w:val="24"/>
          <w:shd w:val="clear" w:color="auto" w:fill="FFFFFF"/>
        </w:rPr>
        <w:lastRenderedPageBreak/>
        <w:t xml:space="preserve">Internet dependent crimes and cyber enabled crimes are one of the most threatening and difficult problems that the police are facing. Cyber criminals are constantly adapting and evolving in order to take advantage of online behaviour and trends. Since the COVID-19 pandemic in 2020, cybercrime has increased. </w:t>
      </w:r>
      <w:r w:rsidRPr="00CE3CA8">
        <w:rPr>
          <w:rFonts w:ascii="Arial" w:hAnsi="Arial" w:cs="Arial"/>
          <w:i/>
          <w:iCs/>
          <w:color w:val="000000" w:themeColor="text1"/>
          <w:sz w:val="24"/>
          <w:szCs w:val="24"/>
          <w:shd w:val="clear" w:color="auto" w:fill="FFFFFF"/>
        </w:rPr>
        <w:t>(Coronavirus (COVID-19): increased risk of fraud and cybercrime against charities, 2022)</w:t>
      </w:r>
    </w:p>
    <w:p w14:paraId="4938EBE9" w14:textId="77777777" w:rsidR="003067EF" w:rsidRPr="00CE3CA8" w:rsidRDefault="003067EF" w:rsidP="003067EF">
      <w:pPr>
        <w:spacing w:line="360" w:lineRule="auto"/>
        <w:rPr>
          <w:rFonts w:ascii="Arial" w:hAnsi="Arial" w:cs="Arial"/>
          <w:i/>
          <w:iCs/>
          <w:color w:val="000000" w:themeColor="text1"/>
          <w:sz w:val="24"/>
          <w:szCs w:val="24"/>
          <w:shd w:val="clear" w:color="auto" w:fill="FFFFFF"/>
        </w:rPr>
      </w:pPr>
      <w:r w:rsidRPr="00CE3CA8">
        <w:rPr>
          <w:rFonts w:ascii="Arial" w:hAnsi="Arial" w:cs="Arial"/>
          <w:i/>
          <w:iCs/>
          <w:color w:val="000000" w:themeColor="text1"/>
          <w:sz w:val="24"/>
          <w:szCs w:val="24"/>
          <w:shd w:val="clear" w:color="auto" w:fill="FFFFFF"/>
        </w:rPr>
        <w:t>“</w:t>
      </w:r>
      <w:r w:rsidRPr="00CE3CA8">
        <w:rPr>
          <w:rFonts w:ascii="Arial" w:hAnsi="Arial" w:cs="Arial"/>
          <w:i/>
          <w:iCs/>
          <w:color w:val="000000" w:themeColor="text1"/>
          <w:sz w:val="24"/>
          <w:szCs w:val="24"/>
        </w:rPr>
        <w:t xml:space="preserve">Cybercriminals are attacking the computer networks and systems of individuals, businesses and even global organizations at a time when cyber defences might be lowered due to the shift of focus to the health crisis.” </w:t>
      </w:r>
      <w:r w:rsidRPr="00CE3CA8">
        <w:rPr>
          <w:rFonts w:ascii="Arial" w:hAnsi="Arial" w:cs="Arial"/>
          <w:i/>
          <w:iCs/>
          <w:color w:val="000000" w:themeColor="text1"/>
          <w:sz w:val="24"/>
          <w:szCs w:val="24"/>
          <w:shd w:val="clear" w:color="auto" w:fill="FFFFFF"/>
        </w:rPr>
        <w:t>(COVID-19 cyberthreats, 2022)</w:t>
      </w:r>
    </w:p>
    <w:p w14:paraId="27BF3565" w14:textId="31BED5CF" w:rsidR="003067EF" w:rsidRPr="00CE3CA8" w:rsidRDefault="003067EF" w:rsidP="003067EF">
      <w:pPr>
        <w:spacing w:line="360" w:lineRule="auto"/>
        <w:rPr>
          <w:rFonts w:ascii="Arial" w:hAnsi="Arial" w:cs="Arial"/>
          <w:color w:val="000000" w:themeColor="text1"/>
          <w:sz w:val="24"/>
          <w:szCs w:val="24"/>
        </w:rPr>
      </w:pPr>
      <w:r w:rsidRPr="00CE3CA8">
        <w:rPr>
          <w:rFonts w:ascii="Arial" w:hAnsi="Arial" w:cs="Arial"/>
          <w:color w:val="000000" w:themeColor="text1"/>
          <w:sz w:val="24"/>
          <w:szCs w:val="24"/>
        </w:rPr>
        <w:t xml:space="preserve">The increase in cyber offences may also be due to more people being at home during the pandemic. Working from home and spending more time on a computer, has provided ample time and opportunity for the offenders to target their </w:t>
      </w:r>
      <w:r w:rsidRPr="00CE3CA8">
        <w:rPr>
          <w:rFonts w:ascii="Arial" w:hAnsi="Arial" w:cs="Arial"/>
          <w:color w:val="000000" w:themeColor="text1"/>
          <w:sz w:val="24"/>
          <w:szCs w:val="24"/>
        </w:rPr>
        <w:t>audience, for</w:t>
      </w:r>
      <w:r w:rsidRPr="00CE3CA8">
        <w:rPr>
          <w:rFonts w:ascii="Arial" w:hAnsi="Arial" w:cs="Arial"/>
          <w:color w:val="000000" w:themeColor="text1"/>
          <w:sz w:val="24"/>
          <w:szCs w:val="24"/>
        </w:rPr>
        <w:t xml:space="preserve"> </w:t>
      </w:r>
      <w:proofErr w:type="gramStart"/>
      <w:r w:rsidRPr="00CE3CA8">
        <w:rPr>
          <w:rFonts w:ascii="Arial" w:hAnsi="Arial" w:cs="Arial"/>
          <w:color w:val="000000" w:themeColor="text1"/>
          <w:sz w:val="24"/>
          <w:szCs w:val="24"/>
        </w:rPr>
        <w:t>victim’s</w:t>
      </w:r>
      <w:proofErr w:type="gramEnd"/>
      <w:r w:rsidRPr="00CE3CA8">
        <w:rPr>
          <w:rFonts w:ascii="Arial" w:hAnsi="Arial" w:cs="Arial"/>
          <w:color w:val="000000" w:themeColor="text1"/>
          <w:sz w:val="24"/>
          <w:szCs w:val="24"/>
        </w:rPr>
        <w:t xml:space="preserve"> to become duped by the work of the fraudster and</w:t>
      </w:r>
      <w:r w:rsidR="00CE3CA8" w:rsidRPr="00CE3CA8">
        <w:rPr>
          <w:rFonts w:ascii="Arial" w:hAnsi="Arial" w:cs="Arial"/>
          <w:color w:val="000000" w:themeColor="text1"/>
          <w:sz w:val="24"/>
          <w:szCs w:val="24"/>
        </w:rPr>
        <w:t xml:space="preserve"> for them to be able to</w:t>
      </w:r>
      <w:r w:rsidRPr="00CE3CA8">
        <w:rPr>
          <w:rFonts w:ascii="Arial" w:hAnsi="Arial" w:cs="Arial"/>
          <w:color w:val="000000" w:themeColor="text1"/>
          <w:sz w:val="24"/>
          <w:szCs w:val="24"/>
        </w:rPr>
        <w:t xml:space="preserve"> commit the offence.</w:t>
      </w:r>
    </w:p>
    <w:p w14:paraId="6D701ECF"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Cyber-crime is a national and worldwide issue and </w:t>
      </w:r>
      <w:r w:rsidRPr="00CE3CA8">
        <w:rPr>
          <w:rFonts w:ascii="Arial" w:eastAsia="Times New Roman" w:hAnsi="Arial" w:cs="Arial"/>
          <w:i/>
          <w:iCs/>
          <w:color w:val="000000" w:themeColor="text1"/>
          <w:sz w:val="24"/>
          <w:szCs w:val="24"/>
          <w:lang w:eastAsia="en-GB"/>
        </w:rPr>
        <w:t>“the cost to the economy, estimated to be £27bn, is significant and likely to be growing”</w:t>
      </w:r>
      <w:r w:rsidRPr="00CE3CA8">
        <w:rPr>
          <w:rFonts w:ascii="Arial" w:eastAsia="Times New Roman" w:hAnsi="Arial" w:cs="Arial"/>
          <w:color w:val="000000" w:themeColor="text1"/>
          <w:sz w:val="24"/>
          <w:szCs w:val="24"/>
          <w:lang w:eastAsia="en-GB"/>
        </w:rPr>
        <w:t xml:space="preserve"> furthermore, </w:t>
      </w:r>
      <w:r w:rsidRPr="00CE3CA8">
        <w:rPr>
          <w:rFonts w:ascii="Arial" w:hAnsi="Arial" w:cs="Arial"/>
          <w:i/>
          <w:iCs/>
          <w:color w:val="000000" w:themeColor="text1"/>
          <w:sz w:val="24"/>
          <w:szCs w:val="24"/>
        </w:rPr>
        <w:t>“across the world there are now nearly two billion internet users.” (Anon, 2022)</w:t>
      </w:r>
    </w:p>
    <w:p w14:paraId="015AD11B" w14:textId="77777777" w:rsidR="003067EF" w:rsidRPr="00CE3CA8" w:rsidRDefault="003067EF" w:rsidP="003067EF">
      <w:pPr>
        <w:spacing w:line="360" w:lineRule="auto"/>
        <w:rPr>
          <w:rFonts w:ascii="Arial" w:hAnsi="Arial" w:cs="Arial"/>
          <w:color w:val="000000" w:themeColor="text1"/>
          <w:sz w:val="24"/>
          <w:szCs w:val="24"/>
        </w:rPr>
      </w:pPr>
      <w:r w:rsidRPr="00CE3CA8">
        <w:rPr>
          <w:rFonts w:ascii="Arial" w:hAnsi="Arial" w:cs="Arial"/>
          <w:color w:val="000000" w:themeColor="text1"/>
          <w:sz w:val="24"/>
          <w:szCs w:val="24"/>
        </w:rPr>
        <w:t>With the number of current online users and continuously growing numbers, it is more than likely that the amount of cybercrime offences will also increase as the targeted victim number is increasing.</w:t>
      </w:r>
    </w:p>
    <w:p w14:paraId="1414AD7C" w14:textId="77777777" w:rsidR="003067EF" w:rsidRPr="00CE3CA8" w:rsidRDefault="003067EF" w:rsidP="003067EF">
      <w:pPr>
        <w:spacing w:line="360" w:lineRule="auto"/>
        <w:rPr>
          <w:rFonts w:ascii="Arial" w:hAnsi="Arial" w:cs="Arial"/>
          <w:color w:val="000000" w:themeColor="text1"/>
          <w:sz w:val="24"/>
          <w:szCs w:val="24"/>
        </w:rPr>
      </w:pPr>
      <w:r w:rsidRPr="00CE3CA8">
        <w:rPr>
          <w:rFonts w:ascii="Arial" w:hAnsi="Arial" w:cs="Arial"/>
          <w:color w:val="000000" w:themeColor="text1"/>
          <w:sz w:val="24"/>
          <w:szCs w:val="24"/>
        </w:rPr>
        <w:t>Action Fraud and the police, as well as other agencies must continue to work together in order to decrease the amount of crimes and victims to cybercrime, including fraud going forward.</w:t>
      </w:r>
    </w:p>
    <w:p w14:paraId="78503C1F" w14:textId="77777777" w:rsidR="003067EF" w:rsidRPr="00CE3CA8" w:rsidRDefault="003067EF" w:rsidP="003067EF">
      <w:pPr>
        <w:spacing w:line="360" w:lineRule="auto"/>
        <w:rPr>
          <w:rFonts w:ascii="Arial" w:hAnsi="Arial" w:cs="Arial"/>
          <w:color w:val="000000" w:themeColor="text1"/>
          <w:sz w:val="24"/>
          <w:szCs w:val="24"/>
        </w:rPr>
      </w:pPr>
      <w:r w:rsidRPr="00CE3CA8">
        <w:rPr>
          <w:rFonts w:ascii="Arial" w:hAnsi="Arial" w:cs="Arial"/>
          <w:color w:val="000000" w:themeColor="text1"/>
          <w:sz w:val="24"/>
          <w:szCs w:val="24"/>
        </w:rPr>
        <w:t xml:space="preserve">In addition to the agencies, victims and the general public need more education of the types of cybercrime that there are and how to recognise if they are being targeted or a victim of it. </w:t>
      </w:r>
    </w:p>
    <w:p w14:paraId="391F60F1"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Victims, along with the general public, could potentially be unaware of what is a cybercrime and the ability to report it. If they are aware, then the victims may have feelings of embarrassment and shame, so they may not report it. This, then, </w:t>
      </w:r>
      <w:proofErr w:type="gramStart"/>
      <w:r w:rsidRPr="00CE3CA8">
        <w:rPr>
          <w:rFonts w:ascii="Arial" w:eastAsia="Times New Roman" w:hAnsi="Arial" w:cs="Arial"/>
          <w:color w:val="000000" w:themeColor="text1"/>
          <w:sz w:val="24"/>
          <w:szCs w:val="24"/>
          <w:lang w:eastAsia="en-GB"/>
        </w:rPr>
        <w:t>has an effect on</w:t>
      </w:r>
      <w:proofErr w:type="gramEnd"/>
      <w:r w:rsidRPr="00CE3CA8">
        <w:rPr>
          <w:rFonts w:ascii="Arial" w:eastAsia="Times New Roman" w:hAnsi="Arial" w:cs="Arial"/>
          <w:color w:val="000000" w:themeColor="text1"/>
          <w:sz w:val="24"/>
          <w:szCs w:val="24"/>
          <w:lang w:eastAsia="en-GB"/>
        </w:rPr>
        <w:t xml:space="preserve"> the statistics as the true number of crimes are not be reported and recorded </w:t>
      </w:r>
      <w:r w:rsidRPr="00CE3CA8">
        <w:rPr>
          <w:rFonts w:ascii="Arial" w:eastAsia="Times New Roman" w:hAnsi="Arial" w:cs="Arial"/>
          <w:color w:val="000000" w:themeColor="text1"/>
          <w:sz w:val="24"/>
          <w:szCs w:val="24"/>
          <w:lang w:eastAsia="en-GB"/>
        </w:rPr>
        <w:lastRenderedPageBreak/>
        <w:t>to give an accurate reflection of the actual amount of offences being committed via the internet.</w:t>
      </w:r>
    </w:p>
    <w:p w14:paraId="03D6E089" w14:textId="77777777" w:rsidR="003067EF" w:rsidRPr="00CE3CA8" w:rsidRDefault="003067EF" w:rsidP="003067EF">
      <w:pPr>
        <w:spacing w:line="360" w:lineRule="auto"/>
        <w:rPr>
          <w:rFonts w:ascii="Arial" w:hAnsi="Arial" w:cs="Arial"/>
          <w:color w:val="000000" w:themeColor="text1"/>
          <w:sz w:val="24"/>
          <w:szCs w:val="24"/>
        </w:rPr>
      </w:pPr>
      <w:r w:rsidRPr="00CE3CA8">
        <w:rPr>
          <w:rFonts w:ascii="Arial" w:hAnsi="Arial" w:cs="Arial"/>
          <w:color w:val="000000" w:themeColor="text1"/>
          <w:sz w:val="24"/>
          <w:szCs w:val="24"/>
        </w:rPr>
        <w:t>To aid combat this, awareness sessions, more communication from the police and access to the information regarding what cybercrime is could be implemented for victims and members of the public.</w:t>
      </w:r>
    </w:p>
    <w:p w14:paraId="65709938" w14:textId="77777777" w:rsidR="003067EF" w:rsidRPr="00CE3CA8" w:rsidRDefault="003067EF" w:rsidP="003067EF">
      <w:pPr>
        <w:spacing w:line="360" w:lineRule="auto"/>
        <w:rPr>
          <w:rFonts w:ascii="Arial" w:hAnsi="Arial" w:cs="Arial"/>
          <w:color w:val="000000" w:themeColor="text1"/>
          <w:sz w:val="24"/>
          <w:szCs w:val="24"/>
        </w:rPr>
      </w:pPr>
      <w:r w:rsidRPr="00CE3CA8">
        <w:rPr>
          <w:rFonts w:ascii="Arial" w:eastAsia="Times New Roman" w:hAnsi="Arial" w:cs="Arial"/>
          <w:color w:val="000000" w:themeColor="text1"/>
          <w:sz w:val="24"/>
          <w:szCs w:val="24"/>
          <w:lang w:eastAsia="en-GB"/>
        </w:rPr>
        <w:t xml:space="preserve">Action fraud indicates that </w:t>
      </w:r>
      <w:r w:rsidRPr="00CE3CA8">
        <w:rPr>
          <w:rFonts w:ascii="Arial" w:eastAsia="Times New Roman" w:hAnsi="Arial" w:cs="Arial"/>
          <w:i/>
          <w:iCs/>
          <w:color w:val="000000" w:themeColor="text1"/>
          <w:sz w:val="24"/>
          <w:szCs w:val="24"/>
          <w:lang w:eastAsia="en-GB"/>
        </w:rPr>
        <w:t>“</w:t>
      </w:r>
      <w:r w:rsidRPr="00CE3CA8">
        <w:rPr>
          <w:rFonts w:ascii="Arial" w:hAnsi="Arial" w:cs="Arial"/>
          <w:i/>
          <w:iCs/>
          <w:color w:val="000000" w:themeColor="text1"/>
          <w:sz w:val="24"/>
          <w:szCs w:val="24"/>
        </w:rPr>
        <w:t>The highest harm threats for 2021/22 are Courier, Romance, Payment Diversion, Investment, Computer Software Service and frauds linked to Card and Online Bank Accounts.” (Action Fraud, 2022)</w:t>
      </w:r>
    </w:p>
    <w:p w14:paraId="2BB2F50D"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hAnsi="Arial" w:cs="Arial"/>
          <w:color w:val="000000" w:themeColor="text1"/>
          <w:sz w:val="24"/>
          <w:szCs w:val="24"/>
        </w:rPr>
        <w:t>So, going forward, people can stay safe online by installing</w:t>
      </w:r>
      <w:r w:rsidRPr="00CE3CA8">
        <w:rPr>
          <w:rFonts w:ascii="Arial" w:eastAsia="Times New Roman" w:hAnsi="Arial" w:cs="Arial"/>
          <w:color w:val="000000" w:themeColor="text1"/>
          <w:sz w:val="24"/>
          <w:szCs w:val="24"/>
          <w:lang w:eastAsia="en-GB"/>
        </w:rPr>
        <w:t xml:space="preserve"> safety precautions to prevent cyber-crime such as firewalls, using anti-virus software, educating their children of how to stay safe online, use strong passwords and proactively updating software.</w:t>
      </w:r>
    </w:p>
    <w:p w14:paraId="0B6FC94B"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eastAsia="Times New Roman" w:hAnsi="Arial" w:cs="Arial"/>
          <w:color w:val="000000" w:themeColor="text1"/>
          <w:sz w:val="24"/>
          <w:szCs w:val="24"/>
          <w:lang w:eastAsia="en-GB"/>
        </w:rPr>
        <w:t xml:space="preserve">Also, if people were more aware and cautious of what information they are inputting online about themselves, they are less likely to become a victim of cyber-crime. </w:t>
      </w:r>
    </w:p>
    <w:p w14:paraId="5A8A065B" w14:textId="77777777" w:rsidR="003067EF" w:rsidRPr="00CE3CA8" w:rsidRDefault="003067EF" w:rsidP="003067EF">
      <w:pPr>
        <w:spacing w:line="360" w:lineRule="auto"/>
        <w:rPr>
          <w:rFonts w:ascii="Arial" w:eastAsia="Times New Roman" w:hAnsi="Arial" w:cs="Arial"/>
          <w:color w:val="000000" w:themeColor="text1"/>
          <w:sz w:val="24"/>
          <w:szCs w:val="24"/>
          <w:lang w:eastAsia="en-GB"/>
        </w:rPr>
      </w:pPr>
      <w:r w:rsidRPr="00CE3CA8">
        <w:rPr>
          <w:rFonts w:ascii="Arial" w:hAnsi="Arial" w:cs="Arial"/>
          <w:color w:val="000000" w:themeColor="text1"/>
          <w:sz w:val="24"/>
          <w:szCs w:val="24"/>
        </w:rPr>
        <w:t xml:space="preserve">Society is completely dependent on the internet </w:t>
      </w:r>
      <w:proofErr w:type="gramStart"/>
      <w:r w:rsidRPr="00CE3CA8">
        <w:rPr>
          <w:rFonts w:ascii="Arial" w:hAnsi="Arial" w:cs="Arial"/>
          <w:color w:val="000000" w:themeColor="text1"/>
          <w:sz w:val="24"/>
          <w:szCs w:val="24"/>
        </w:rPr>
        <w:t>in order for</w:t>
      </w:r>
      <w:proofErr w:type="gramEnd"/>
      <w:r w:rsidRPr="00CE3CA8">
        <w:rPr>
          <w:rFonts w:ascii="Arial" w:hAnsi="Arial" w:cs="Arial"/>
          <w:color w:val="000000" w:themeColor="text1"/>
          <w:sz w:val="24"/>
          <w:szCs w:val="24"/>
        </w:rPr>
        <w:t xml:space="preserve"> it to function. Businesses rely on it to conduct business and for marketing etc, people rely on it for everyday actions such as socialising, dating and sending emails, the government requires the use of the internet for national defence and for its economic health. The dependency on the internet, will always mean that the internet will always have a usage and a purpose in everyone’s lives. Offenders will find other ways to commit crime, it will increase as offenders will branch to other countries and share their knowledge. So, we as a police force, along with partner agencies need to promote awareness of internet crime what it involves by giving the necessary information, leaflets and making information and helplines readily available will all benefit people. As well as people, </w:t>
      </w:r>
      <w:r w:rsidRPr="00CE3CA8">
        <w:rPr>
          <w:rFonts w:ascii="Arial" w:eastAsia="Times New Roman" w:hAnsi="Arial" w:cs="Arial"/>
          <w:color w:val="000000" w:themeColor="text1"/>
          <w:sz w:val="24"/>
          <w:szCs w:val="24"/>
          <w:lang w:eastAsia="en-GB"/>
        </w:rPr>
        <w:t xml:space="preserve">we need to be encouraging companies in all sectors to make investments in improved cyber security will reduce cybercrime. </w:t>
      </w:r>
    </w:p>
    <w:p w14:paraId="7C22AF2A" w14:textId="77777777" w:rsidR="003067EF" w:rsidRPr="00CE3CA8" w:rsidRDefault="003067EF" w:rsidP="003067EF">
      <w:pPr>
        <w:spacing w:line="360" w:lineRule="auto"/>
        <w:rPr>
          <w:rFonts w:ascii="Arial" w:hAnsi="Arial" w:cs="Arial"/>
        </w:rPr>
      </w:pPr>
    </w:p>
    <w:p w14:paraId="59A6E3DB" w14:textId="77777777" w:rsidR="003067EF" w:rsidRPr="00CE3CA8" w:rsidRDefault="003067EF" w:rsidP="003067EF">
      <w:pPr>
        <w:spacing w:line="360" w:lineRule="auto"/>
        <w:rPr>
          <w:rFonts w:ascii="Arial" w:hAnsi="Arial" w:cs="Arial"/>
        </w:rPr>
      </w:pPr>
    </w:p>
    <w:p w14:paraId="7908C84F" w14:textId="55F8A1CD" w:rsidR="003067EF" w:rsidRPr="00CE3CA8" w:rsidRDefault="003067EF" w:rsidP="003067EF">
      <w:pPr>
        <w:spacing w:line="360" w:lineRule="auto"/>
        <w:rPr>
          <w:rFonts w:ascii="Arial" w:hAnsi="Arial" w:cs="Arial"/>
          <w:b/>
          <w:bCs/>
          <w:sz w:val="20"/>
          <w:szCs w:val="20"/>
        </w:rPr>
      </w:pPr>
      <w:r w:rsidRPr="00CE3CA8">
        <w:rPr>
          <w:rFonts w:ascii="Arial" w:hAnsi="Arial" w:cs="Arial"/>
          <w:b/>
          <w:bCs/>
          <w:sz w:val="20"/>
          <w:szCs w:val="20"/>
        </w:rPr>
        <w:t>Word count: 195</w:t>
      </w:r>
      <w:r w:rsidR="00CE3CA8" w:rsidRPr="00CE3CA8">
        <w:rPr>
          <w:rFonts w:ascii="Arial" w:hAnsi="Arial" w:cs="Arial"/>
          <w:b/>
          <w:bCs/>
          <w:sz w:val="20"/>
          <w:szCs w:val="20"/>
        </w:rPr>
        <w:t>6</w:t>
      </w:r>
    </w:p>
    <w:p w14:paraId="60F97AB4" w14:textId="77777777" w:rsidR="003067EF" w:rsidRPr="00CE3CA8" w:rsidRDefault="003067EF" w:rsidP="003067EF">
      <w:pPr>
        <w:spacing w:line="360" w:lineRule="auto"/>
        <w:rPr>
          <w:rFonts w:ascii="Arial" w:hAnsi="Arial" w:cs="Arial"/>
          <w:sz w:val="20"/>
          <w:szCs w:val="20"/>
        </w:rPr>
      </w:pPr>
      <w:r w:rsidRPr="00CE3CA8">
        <w:rPr>
          <w:rFonts w:ascii="Arial" w:hAnsi="Arial" w:cs="Arial"/>
          <w:b/>
          <w:bCs/>
          <w:sz w:val="20"/>
          <w:szCs w:val="20"/>
          <w:u w:val="single"/>
        </w:rPr>
        <w:lastRenderedPageBreak/>
        <w:t>References:</w:t>
      </w:r>
    </w:p>
    <w:p w14:paraId="5DE53CE8"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Assets.publishing.service.gov.uk. 2022. [online] Available at: &lt;https://assets.publishing.service.gov.uk/government/uploads/system/uploads/attachment_data/file/60943/the-cost-of-cyber-crime-full-report.pdf&gt; [Accessed 23 January 2022].</w:t>
      </w:r>
    </w:p>
    <w:p w14:paraId="3E5E713D" w14:textId="77777777" w:rsidR="003067EF" w:rsidRPr="00CE3CA8" w:rsidRDefault="003067EF" w:rsidP="003067EF">
      <w:pPr>
        <w:spacing w:line="240" w:lineRule="auto"/>
        <w:rPr>
          <w:rFonts w:ascii="Arial" w:hAnsi="Arial" w:cs="Arial"/>
          <w:color w:val="000000"/>
          <w:sz w:val="20"/>
          <w:szCs w:val="20"/>
          <w:shd w:val="clear" w:color="auto" w:fill="FFFFFF"/>
        </w:rPr>
      </w:pPr>
    </w:p>
    <w:p w14:paraId="482B0CA6"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McGuire, M. and Dowling, S., 2013. </w:t>
      </w:r>
      <w:r w:rsidRPr="00CE3CA8">
        <w:rPr>
          <w:rFonts w:ascii="Arial" w:hAnsi="Arial" w:cs="Arial"/>
          <w:i/>
          <w:iCs/>
          <w:color w:val="000000"/>
          <w:sz w:val="20"/>
          <w:szCs w:val="20"/>
          <w:shd w:val="clear" w:color="auto" w:fill="FFFFFF"/>
        </w:rPr>
        <w:t>Cyber Crime: a review of the evidence</w:t>
      </w:r>
      <w:r w:rsidRPr="00CE3CA8">
        <w:rPr>
          <w:rFonts w:ascii="Arial" w:hAnsi="Arial" w:cs="Arial"/>
          <w:color w:val="000000"/>
          <w:sz w:val="20"/>
          <w:szCs w:val="20"/>
          <w:shd w:val="clear" w:color="auto" w:fill="FFFFFF"/>
        </w:rPr>
        <w:t>. [online] Assets.publishing.service.gov.uk. Available at: &lt;https://assets.publishing.service.gov.uk/government/uploads/system/uploads/attachment_data/file/248621/horr75-chap2.pdf&gt; [Accessed 18 February 2022].</w:t>
      </w:r>
    </w:p>
    <w:p w14:paraId="36910DD4" w14:textId="77777777" w:rsidR="003067EF" w:rsidRPr="00CE3CA8" w:rsidRDefault="003067EF" w:rsidP="003067EF">
      <w:pPr>
        <w:spacing w:line="240" w:lineRule="auto"/>
        <w:rPr>
          <w:rFonts w:ascii="Arial" w:hAnsi="Arial" w:cs="Arial"/>
          <w:color w:val="000000"/>
          <w:sz w:val="20"/>
          <w:szCs w:val="20"/>
          <w:shd w:val="clear" w:color="auto" w:fill="FFFFFF"/>
        </w:rPr>
      </w:pPr>
    </w:p>
    <w:p w14:paraId="75CC4977"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Cps.gov.uk. 2022. </w:t>
      </w:r>
      <w:r w:rsidRPr="00CE3CA8">
        <w:rPr>
          <w:rFonts w:ascii="Arial" w:hAnsi="Arial" w:cs="Arial"/>
          <w:i/>
          <w:iCs/>
          <w:color w:val="000000"/>
          <w:sz w:val="20"/>
          <w:szCs w:val="20"/>
          <w:shd w:val="clear" w:color="auto" w:fill="FFFFFF"/>
        </w:rPr>
        <w:t>Cybercrime - prosecution guidance | The Crown Prosecution Service</w:t>
      </w:r>
      <w:r w:rsidRPr="00CE3CA8">
        <w:rPr>
          <w:rFonts w:ascii="Arial" w:hAnsi="Arial" w:cs="Arial"/>
          <w:color w:val="000000"/>
          <w:sz w:val="20"/>
          <w:szCs w:val="20"/>
          <w:shd w:val="clear" w:color="auto" w:fill="FFFFFF"/>
        </w:rPr>
        <w:t>. [online] Available at: &lt;https://www.cps.gov.uk/legal-guidance/cybercrime-prosecution-guidance&gt; [Accessed 23 January 2022].</w:t>
      </w:r>
    </w:p>
    <w:p w14:paraId="392B5710" w14:textId="77777777" w:rsidR="003067EF" w:rsidRPr="00CE3CA8" w:rsidRDefault="003067EF" w:rsidP="003067EF">
      <w:pPr>
        <w:spacing w:line="240" w:lineRule="auto"/>
        <w:rPr>
          <w:rFonts w:ascii="Arial" w:hAnsi="Arial" w:cs="Arial"/>
          <w:color w:val="000000"/>
          <w:sz w:val="20"/>
          <w:szCs w:val="20"/>
          <w:shd w:val="clear" w:color="auto" w:fill="FFFFFF"/>
        </w:rPr>
      </w:pPr>
    </w:p>
    <w:p w14:paraId="4EB7CBF7"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Colpolice.maps.arcgis.com. 2022. </w:t>
      </w:r>
      <w:r w:rsidRPr="00CE3CA8">
        <w:rPr>
          <w:rFonts w:ascii="Arial" w:hAnsi="Arial" w:cs="Arial"/>
          <w:i/>
          <w:iCs/>
          <w:color w:val="000000"/>
          <w:sz w:val="20"/>
          <w:szCs w:val="20"/>
          <w:shd w:val="clear" w:color="auto" w:fill="FFFFFF"/>
        </w:rPr>
        <w:t>ArcGIS Dashboards Classic</w:t>
      </w:r>
      <w:r w:rsidRPr="00CE3CA8">
        <w:rPr>
          <w:rFonts w:ascii="Arial" w:hAnsi="Arial" w:cs="Arial"/>
          <w:color w:val="000000"/>
          <w:sz w:val="20"/>
          <w:szCs w:val="20"/>
          <w:shd w:val="clear" w:color="auto" w:fill="FFFFFF"/>
        </w:rPr>
        <w:t>. [online] Available at: &lt;https://colpolice.maps.arcgis.com/apps/opsdashboard/index.html#/60499304565045b0bce05d2ca7e1e56c&gt; [Accessed 23 February 2022].</w:t>
      </w:r>
    </w:p>
    <w:p w14:paraId="7C18A3AF" w14:textId="77777777" w:rsidR="003067EF" w:rsidRPr="00CE3CA8" w:rsidRDefault="003067EF" w:rsidP="003067EF">
      <w:pPr>
        <w:spacing w:line="240" w:lineRule="auto"/>
        <w:rPr>
          <w:rFonts w:ascii="Arial" w:hAnsi="Arial" w:cs="Arial"/>
          <w:color w:val="000000"/>
          <w:sz w:val="20"/>
          <w:szCs w:val="20"/>
          <w:shd w:val="clear" w:color="auto" w:fill="FFFFFF"/>
        </w:rPr>
      </w:pPr>
    </w:p>
    <w:p w14:paraId="584C726C"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Victim Support. 2022. </w:t>
      </w:r>
      <w:r w:rsidRPr="00CE3CA8">
        <w:rPr>
          <w:rFonts w:ascii="Arial" w:hAnsi="Arial" w:cs="Arial"/>
          <w:i/>
          <w:iCs/>
          <w:color w:val="000000"/>
          <w:sz w:val="20"/>
          <w:szCs w:val="20"/>
          <w:shd w:val="clear" w:color="auto" w:fill="FFFFFF"/>
        </w:rPr>
        <w:t>Cybercrime and online fraud - Victim Support</w:t>
      </w:r>
      <w:r w:rsidRPr="00CE3CA8">
        <w:rPr>
          <w:rFonts w:ascii="Arial" w:hAnsi="Arial" w:cs="Arial"/>
          <w:color w:val="000000"/>
          <w:sz w:val="20"/>
          <w:szCs w:val="20"/>
          <w:shd w:val="clear" w:color="auto" w:fill="FFFFFF"/>
        </w:rPr>
        <w:t>. [online] Available at: &lt;https://www.victimsupport.org.uk/crime-info/types-crime/cyber-crime/&gt; [Accessed 18 February 2022].</w:t>
      </w:r>
    </w:p>
    <w:p w14:paraId="07CE9133" w14:textId="77777777" w:rsidR="003067EF" w:rsidRPr="00CE3CA8" w:rsidRDefault="003067EF" w:rsidP="003067EF">
      <w:pPr>
        <w:spacing w:line="240" w:lineRule="auto"/>
        <w:rPr>
          <w:rFonts w:ascii="Arial" w:hAnsi="Arial" w:cs="Arial"/>
          <w:color w:val="000000"/>
          <w:sz w:val="20"/>
          <w:szCs w:val="20"/>
          <w:shd w:val="clear" w:color="auto" w:fill="FFFFFF"/>
        </w:rPr>
      </w:pPr>
    </w:p>
    <w:p w14:paraId="1AA4FD96"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Scotland.police.uk. 2022. </w:t>
      </w:r>
      <w:r w:rsidRPr="00CE3CA8">
        <w:rPr>
          <w:rFonts w:ascii="Arial" w:hAnsi="Arial" w:cs="Arial"/>
          <w:i/>
          <w:iCs/>
          <w:color w:val="000000"/>
          <w:sz w:val="20"/>
          <w:szCs w:val="20"/>
          <w:shd w:val="clear" w:color="auto" w:fill="FFFFFF"/>
        </w:rPr>
        <w:t>Cyber related financial crime - Police Scotland</w:t>
      </w:r>
      <w:r w:rsidRPr="00CE3CA8">
        <w:rPr>
          <w:rFonts w:ascii="Arial" w:hAnsi="Arial" w:cs="Arial"/>
          <w:color w:val="000000"/>
          <w:sz w:val="20"/>
          <w:szCs w:val="20"/>
          <w:shd w:val="clear" w:color="auto" w:fill="FFFFFF"/>
        </w:rPr>
        <w:t>. [online] Available at: &lt;https://www.scotland.police.uk/advice-and-information/scams-and-frauds/cyber-related-financial-crime/&gt; [Accessed 18 February 2022].</w:t>
      </w:r>
    </w:p>
    <w:p w14:paraId="46A135D7" w14:textId="77777777" w:rsidR="003067EF" w:rsidRPr="00CE3CA8" w:rsidRDefault="003067EF" w:rsidP="003067EF">
      <w:pPr>
        <w:spacing w:line="240" w:lineRule="auto"/>
        <w:rPr>
          <w:rFonts w:ascii="Arial" w:hAnsi="Arial" w:cs="Arial"/>
          <w:color w:val="000000"/>
          <w:sz w:val="20"/>
          <w:szCs w:val="20"/>
          <w:shd w:val="clear" w:color="auto" w:fill="FFFFFF"/>
        </w:rPr>
      </w:pPr>
    </w:p>
    <w:p w14:paraId="319B447C"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Action Fraud. 2022. </w:t>
      </w:r>
      <w:r w:rsidRPr="00CE3CA8">
        <w:rPr>
          <w:rFonts w:ascii="Arial" w:hAnsi="Arial" w:cs="Arial"/>
          <w:i/>
          <w:iCs/>
          <w:color w:val="000000"/>
          <w:sz w:val="20"/>
          <w:szCs w:val="20"/>
          <w:shd w:val="clear" w:color="auto" w:fill="FFFFFF"/>
        </w:rPr>
        <w:t>Online Shopping Fraud</w:t>
      </w:r>
      <w:r w:rsidRPr="00CE3CA8">
        <w:rPr>
          <w:rFonts w:ascii="Arial" w:hAnsi="Arial" w:cs="Arial"/>
          <w:color w:val="000000"/>
          <w:sz w:val="20"/>
          <w:szCs w:val="20"/>
          <w:shd w:val="clear" w:color="auto" w:fill="FFFFFF"/>
        </w:rPr>
        <w:t>. [online] Available at: &lt;https://www.actionfraud.police.uk/cms/wp-content/uploads/2018/07/Online-shopping-fraud_fact-sheet.pdf&gt; [Accessed 24 February 2022].</w:t>
      </w:r>
    </w:p>
    <w:p w14:paraId="2C9F188C" w14:textId="77777777" w:rsidR="003067EF" w:rsidRPr="00CE3CA8" w:rsidRDefault="003067EF" w:rsidP="003067EF">
      <w:pPr>
        <w:spacing w:line="240" w:lineRule="auto"/>
        <w:rPr>
          <w:rFonts w:ascii="Arial" w:hAnsi="Arial" w:cs="Arial"/>
          <w:color w:val="000000"/>
          <w:sz w:val="20"/>
          <w:szCs w:val="20"/>
          <w:shd w:val="clear" w:color="auto" w:fill="FFFFFF"/>
        </w:rPr>
      </w:pPr>
    </w:p>
    <w:p w14:paraId="6E7D81FB"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GOV.UK. 2022. </w:t>
      </w:r>
      <w:r w:rsidRPr="00CE3CA8">
        <w:rPr>
          <w:rFonts w:ascii="Arial" w:hAnsi="Arial" w:cs="Arial"/>
          <w:i/>
          <w:iCs/>
          <w:color w:val="000000"/>
          <w:sz w:val="20"/>
          <w:szCs w:val="20"/>
          <w:shd w:val="clear" w:color="auto" w:fill="FFFFFF"/>
        </w:rPr>
        <w:t>Public urged to protect themselves from online sales scams</w:t>
      </w:r>
      <w:r w:rsidRPr="00CE3CA8">
        <w:rPr>
          <w:rFonts w:ascii="Arial" w:hAnsi="Arial" w:cs="Arial"/>
          <w:color w:val="000000"/>
          <w:sz w:val="20"/>
          <w:szCs w:val="20"/>
          <w:shd w:val="clear" w:color="auto" w:fill="FFFFFF"/>
        </w:rPr>
        <w:t>. [online] Available at: &lt;https://www.gov.uk/government/news/public-urged-to-protect-themselves-from-online-sales-scams&gt; [Accessed 18 February 2022].</w:t>
      </w:r>
    </w:p>
    <w:p w14:paraId="5FF07331" w14:textId="77777777" w:rsidR="003067EF" w:rsidRPr="00CE3CA8" w:rsidRDefault="003067EF" w:rsidP="003067EF">
      <w:pPr>
        <w:spacing w:line="240" w:lineRule="auto"/>
        <w:rPr>
          <w:rFonts w:ascii="Arial" w:hAnsi="Arial" w:cs="Arial"/>
          <w:color w:val="000000"/>
          <w:sz w:val="20"/>
          <w:szCs w:val="20"/>
          <w:shd w:val="clear" w:color="auto" w:fill="FFFFFF"/>
        </w:rPr>
      </w:pPr>
    </w:p>
    <w:p w14:paraId="26800621"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Ukfinance.org.uk. 2022. </w:t>
      </w:r>
      <w:r w:rsidRPr="00CE3CA8">
        <w:rPr>
          <w:rFonts w:ascii="Arial" w:hAnsi="Arial" w:cs="Arial"/>
          <w:i/>
          <w:iCs/>
          <w:color w:val="000000"/>
          <w:sz w:val="20"/>
          <w:szCs w:val="20"/>
          <w:shd w:val="clear" w:color="auto" w:fill="FFFFFF"/>
        </w:rPr>
        <w:t>Romance scams on the up during lockdown | UK Finance</w:t>
      </w:r>
      <w:r w:rsidRPr="00CE3CA8">
        <w:rPr>
          <w:rFonts w:ascii="Arial" w:hAnsi="Arial" w:cs="Arial"/>
          <w:color w:val="000000"/>
          <w:sz w:val="20"/>
          <w:szCs w:val="20"/>
          <w:shd w:val="clear" w:color="auto" w:fill="FFFFFF"/>
        </w:rPr>
        <w:t>. [online] Available at: &lt;https://www.ukfinance.org.uk/press/press-releases/romance-scams-during-lockdown&gt; [Accessed 14 February 2022].</w:t>
      </w:r>
    </w:p>
    <w:p w14:paraId="1877E5F9" w14:textId="77777777" w:rsidR="003067EF" w:rsidRPr="00CE3CA8" w:rsidRDefault="003067EF" w:rsidP="003067EF">
      <w:pPr>
        <w:spacing w:line="240" w:lineRule="auto"/>
        <w:rPr>
          <w:rFonts w:ascii="Arial" w:hAnsi="Arial" w:cs="Arial"/>
          <w:color w:val="000000"/>
          <w:sz w:val="20"/>
          <w:szCs w:val="20"/>
          <w:shd w:val="clear" w:color="auto" w:fill="FFFFFF"/>
        </w:rPr>
      </w:pPr>
    </w:p>
    <w:p w14:paraId="4ABE4DF5" w14:textId="77777777" w:rsidR="003067EF" w:rsidRPr="00CE3CA8" w:rsidRDefault="003067EF" w:rsidP="003067EF">
      <w:pPr>
        <w:spacing w:line="240" w:lineRule="auto"/>
        <w:rPr>
          <w:rFonts w:ascii="Arial" w:hAnsi="Arial" w:cs="Arial"/>
          <w:color w:val="000000"/>
          <w:sz w:val="20"/>
          <w:szCs w:val="20"/>
          <w:shd w:val="clear" w:color="auto" w:fill="FFFFFF"/>
        </w:rPr>
      </w:pPr>
      <w:proofErr w:type="spellStart"/>
      <w:r w:rsidRPr="00CE3CA8">
        <w:rPr>
          <w:rFonts w:ascii="Arial" w:hAnsi="Arial" w:cs="Arial"/>
          <w:color w:val="000000"/>
          <w:sz w:val="20"/>
          <w:szCs w:val="20"/>
          <w:shd w:val="clear" w:color="auto" w:fill="FFFFFF"/>
        </w:rPr>
        <w:t>CyberCrew</w:t>
      </w:r>
      <w:proofErr w:type="spellEnd"/>
      <w:r w:rsidRPr="00CE3CA8">
        <w:rPr>
          <w:rFonts w:ascii="Arial" w:hAnsi="Arial" w:cs="Arial"/>
          <w:color w:val="000000"/>
          <w:sz w:val="20"/>
          <w:szCs w:val="20"/>
          <w:shd w:val="clear" w:color="auto" w:fill="FFFFFF"/>
        </w:rPr>
        <w:t>. 2022. </w:t>
      </w:r>
      <w:r w:rsidRPr="00CE3CA8">
        <w:rPr>
          <w:rFonts w:ascii="Arial" w:hAnsi="Arial" w:cs="Arial"/>
          <w:i/>
          <w:iCs/>
          <w:color w:val="000000"/>
          <w:sz w:val="20"/>
          <w:szCs w:val="20"/>
          <w:shd w:val="clear" w:color="auto" w:fill="FFFFFF"/>
        </w:rPr>
        <w:t>60+ Amazing Internet Usage Statistics UK Edition [2022]</w:t>
      </w:r>
      <w:r w:rsidRPr="00CE3CA8">
        <w:rPr>
          <w:rFonts w:ascii="Arial" w:hAnsi="Arial" w:cs="Arial"/>
          <w:color w:val="000000"/>
          <w:sz w:val="20"/>
          <w:szCs w:val="20"/>
          <w:shd w:val="clear" w:color="auto" w:fill="FFFFFF"/>
        </w:rPr>
        <w:t>. [online] Available at: &lt;https://cybercrew.uk/blog/internet-usage-statistics-uk/&gt; [Accessed 19 February 2022].</w:t>
      </w:r>
    </w:p>
    <w:p w14:paraId="01C19B4E" w14:textId="77777777" w:rsidR="003067EF" w:rsidRPr="00CE3CA8" w:rsidRDefault="003067EF" w:rsidP="003067EF">
      <w:pPr>
        <w:spacing w:line="240" w:lineRule="auto"/>
        <w:rPr>
          <w:rFonts w:ascii="Arial" w:hAnsi="Arial" w:cs="Arial"/>
          <w:color w:val="000000"/>
          <w:sz w:val="20"/>
          <w:szCs w:val="20"/>
          <w:shd w:val="clear" w:color="auto" w:fill="FFFFFF"/>
        </w:rPr>
      </w:pPr>
    </w:p>
    <w:p w14:paraId="7B6FB701"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lastRenderedPageBreak/>
        <w:t>Fgcu.digital.flvc.org. 2022. </w:t>
      </w:r>
      <w:r w:rsidRPr="00CE3CA8">
        <w:rPr>
          <w:rFonts w:ascii="Arial" w:hAnsi="Arial" w:cs="Arial"/>
          <w:i/>
          <w:iCs/>
          <w:color w:val="000000"/>
          <w:sz w:val="20"/>
          <w:szCs w:val="20"/>
          <w:shd w:val="clear" w:color="auto" w:fill="FFFFFF"/>
        </w:rPr>
        <w:t>How the Internet has Changed the Face of Crime | fgcu.digital.flvc.org</w:t>
      </w:r>
      <w:r w:rsidRPr="00CE3CA8">
        <w:rPr>
          <w:rFonts w:ascii="Arial" w:hAnsi="Arial" w:cs="Arial"/>
          <w:color w:val="000000"/>
          <w:sz w:val="20"/>
          <w:szCs w:val="20"/>
          <w:shd w:val="clear" w:color="auto" w:fill="FFFFFF"/>
        </w:rPr>
        <w:t>. [online] Available at: &lt;https://fgcu.digital.flvc.org/islandora/object/fgcu%3A21423&gt; [Accessed 14 February 2022].</w:t>
      </w:r>
    </w:p>
    <w:p w14:paraId="07CCA000" w14:textId="77777777" w:rsidR="003067EF" w:rsidRPr="00CE3CA8" w:rsidRDefault="003067EF" w:rsidP="003067EF">
      <w:pPr>
        <w:spacing w:line="240" w:lineRule="auto"/>
        <w:rPr>
          <w:rFonts w:ascii="Arial" w:hAnsi="Arial" w:cs="Arial"/>
          <w:sz w:val="20"/>
          <w:szCs w:val="20"/>
        </w:rPr>
      </w:pPr>
    </w:p>
    <w:p w14:paraId="5022C324"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National Cyber Security Centre. 2022. </w:t>
      </w:r>
      <w:r w:rsidRPr="00CE3CA8">
        <w:rPr>
          <w:rFonts w:ascii="Arial" w:hAnsi="Arial" w:cs="Arial"/>
          <w:i/>
          <w:iCs/>
          <w:color w:val="000000"/>
          <w:sz w:val="20"/>
          <w:szCs w:val="20"/>
          <w:shd w:val="clear" w:color="auto" w:fill="FFFFFF"/>
        </w:rPr>
        <w:t>Phishing: Spot and report scam emails, texts, websites and calls</w:t>
      </w:r>
      <w:r w:rsidRPr="00CE3CA8">
        <w:rPr>
          <w:rFonts w:ascii="Arial" w:hAnsi="Arial" w:cs="Arial"/>
          <w:color w:val="000000"/>
          <w:sz w:val="20"/>
          <w:szCs w:val="20"/>
          <w:shd w:val="clear" w:color="auto" w:fill="FFFFFF"/>
        </w:rPr>
        <w:t>. [online] Available at: &lt;https://www.ncsc.gov.uk/collection/phishing-scams&gt; [Accessed 23 January 2022].</w:t>
      </w:r>
    </w:p>
    <w:p w14:paraId="60A51D2F" w14:textId="77777777" w:rsidR="003067EF" w:rsidRPr="00CE3CA8" w:rsidRDefault="003067EF" w:rsidP="003067EF">
      <w:pPr>
        <w:spacing w:line="240" w:lineRule="auto"/>
        <w:rPr>
          <w:rFonts w:ascii="Arial" w:hAnsi="Arial" w:cs="Arial"/>
          <w:color w:val="000000"/>
          <w:sz w:val="20"/>
          <w:szCs w:val="20"/>
          <w:shd w:val="clear" w:color="auto" w:fill="FFFFFF"/>
        </w:rPr>
      </w:pPr>
    </w:p>
    <w:p w14:paraId="395D7D80"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Action Fraud. 2022. [online] Available at: &lt;https://www.actionfraud.police.uk/fraud-stats&gt; [Accessed 23 February 2022].</w:t>
      </w:r>
    </w:p>
    <w:p w14:paraId="52A460C7" w14:textId="77777777" w:rsidR="003067EF" w:rsidRPr="00CE3CA8" w:rsidRDefault="003067EF" w:rsidP="003067EF">
      <w:pPr>
        <w:spacing w:line="240" w:lineRule="auto"/>
        <w:rPr>
          <w:rFonts w:ascii="Arial" w:hAnsi="Arial" w:cs="Arial"/>
          <w:sz w:val="20"/>
          <w:szCs w:val="20"/>
        </w:rPr>
      </w:pPr>
    </w:p>
    <w:p w14:paraId="0721A4DD"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GOV.UK. 2022. </w:t>
      </w:r>
      <w:r w:rsidRPr="00CE3CA8">
        <w:rPr>
          <w:rFonts w:ascii="Arial" w:hAnsi="Arial" w:cs="Arial"/>
          <w:i/>
          <w:iCs/>
          <w:color w:val="000000"/>
          <w:sz w:val="20"/>
          <w:szCs w:val="20"/>
          <w:shd w:val="clear" w:color="auto" w:fill="FFFFFF"/>
        </w:rPr>
        <w:t>Coronavirus (COVID-19): increased risk of fraud and cybercrime against charities</w:t>
      </w:r>
      <w:r w:rsidRPr="00CE3CA8">
        <w:rPr>
          <w:rFonts w:ascii="Arial" w:hAnsi="Arial" w:cs="Arial"/>
          <w:color w:val="000000"/>
          <w:sz w:val="20"/>
          <w:szCs w:val="20"/>
          <w:shd w:val="clear" w:color="auto" w:fill="FFFFFF"/>
        </w:rPr>
        <w:t>. [online] Available at: &lt;https://www.gov.uk/government/news/coronavirus-covid-19-increased-risk-of-fraud-and-cybercrime-against-charities&gt; [Accessed 24 February 2022].</w:t>
      </w:r>
    </w:p>
    <w:p w14:paraId="30BE5B59" w14:textId="77777777" w:rsidR="003067EF" w:rsidRPr="00CE3CA8" w:rsidRDefault="003067EF" w:rsidP="003067EF">
      <w:pPr>
        <w:spacing w:line="240" w:lineRule="auto"/>
        <w:rPr>
          <w:rFonts w:ascii="Arial" w:hAnsi="Arial" w:cs="Arial"/>
          <w:color w:val="000000"/>
          <w:sz w:val="20"/>
          <w:szCs w:val="20"/>
          <w:shd w:val="clear" w:color="auto" w:fill="FFFFFF"/>
        </w:rPr>
      </w:pPr>
    </w:p>
    <w:p w14:paraId="11C32D7E" w14:textId="77777777" w:rsidR="003067EF" w:rsidRPr="00CE3CA8" w:rsidRDefault="003067EF"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Interpol.int. 2022. </w:t>
      </w:r>
      <w:r w:rsidRPr="00CE3CA8">
        <w:rPr>
          <w:rFonts w:ascii="Arial" w:hAnsi="Arial" w:cs="Arial"/>
          <w:i/>
          <w:iCs/>
          <w:color w:val="000000"/>
          <w:sz w:val="20"/>
          <w:szCs w:val="20"/>
          <w:shd w:val="clear" w:color="auto" w:fill="FFFFFF"/>
        </w:rPr>
        <w:t>COVID-19 cyberthreats</w:t>
      </w:r>
      <w:r w:rsidRPr="00CE3CA8">
        <w:rPr>
          <w:rFonts w:ascii="Arial" w:hAnsi="Arial" w:cs="Arial"/>
          <w:color w:val="000000"/>
          <w:sz w:val="20"/>
          <w:szCs w:val="20"/>
          <w:shd w:val="clear" w:color="auto" w:fill="FFFFFF"/>
        </w:rPr>
        <w:t>. [online] Available at: &lt;https://www.interpol.int/en/Crimes/Cybercrime/COVID-19-cyberthreats&gt; [Accessed 24 February 2022].</w:t>
      </w:r>
    </w:p>
    <w:p w14:paraId="07B4EB2E" w14:textId="77777777" w:rsidR="003067EF" w:rsidRPr="00CE3CA8" w:rsidRDefault="003067EF" w:rsidP="003067EF">
      <w:pPr>
        <w:spacing w:line="240" w:lineRule="auto"/>
        <w:rPr>
          <w:rFonts w:ascii="Arial" w:hAnsi="Arial" w:cs="Arial"/>
          <w:color w:val="000000"/>
          <w:sz w:val="20"/>
          <w:szCs w:val="20"/>
          <w:shd w:val="clear" w:color="auto" w:fill="FFFFFF"/>
        </w:rPr>
      </w:pPr>
    </w:p>
    <w:p w14:paraId="52D99919"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42B7AFD6"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32551333"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7CF9B9FB"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0431D49D"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1B2C7ADF"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436D057C"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475D42F7"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03E103A1"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5487F144"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6B5D21DE"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05849A77" w14:textId="77777777" w:rsidR="003067EF" w:rsidRPr="00CE3CA8" w:rsidRDefault="003067EF" w:rsidP="00CB627A">
      <w:pPr>
        <w:spacing w:after="0" w:line="480" w:lineRule="auto"/>
        <w:rPr>
          <w:rFonts w:ascii="Arial" w:eastAsia="Times New Roman" w:hAnsi="Arial" w:cs="Arial"/>
          <w:b/>
          <w:bCs/>
          <w:sz w:val="24"/>
          <w:szCs w:val="24"/>
          <w:lang w:eastAsia="en-GB"/>
        </w:rPr>
      </w:pPr>
    </w:p>
    <w:p w14:paraId="74098557" w14:textId="6EE9418C" w:rsidR="00CB627A" w:rsidRPr="00CE3CA8" w:rsidRDefault="00CB627A" w:rsidP="00CB627A">
      <w:pPr>
        <w:spacing w:after="0" w:line="480" w:lineRule="auto"/>
        <w:rPr>
          <w:rFonts w:ascii="Arial" w:eastAsia="Times New Roman" w:hAnsi="Arial" w:cs="Arial"/>
          <w:b/>
          <w:bCs/>
          <w:sz w:val="24"/>
          <w:szCs w:val="24"/>
          <w:lang w:eastAsia="en-GB"/>
        </w:rPr>
      </w:pPr>
      <w:r w:rsidRPr="00CE3CA8">
        <w:rPr>
          <w:rFonts w:ascii="Arial" w:eastAsia="Times New Roman" w:hAnsi="Arial" w:cs="Arial"/>
          <w:b/>
          <w:bCs/>
          <w:sz w:val="24"/>
          <w:szCs w:val="24"/>
          <w:lang w:eastAsia="en-GB"/>
        </w:rPr>
        <w:lastRenderedPageBreak/>
        <w:t>Identify and review the key issues regarding the complexity and challenges of operational policing in your policing/force area. (2000 words)</w:t>
      </w:r>
    </w:p>
    <w:p w14:paraId="2C4D412F" w14:textId="77777777" w:rsidR="00CB627A" w:rsidRPr="00CE3CA8" w:rsidRDefault="00CB627A" w:rsidP="002B5716">
      <w:pPr>
        <w:spacing w:after="0" w:line="360" w:lineRule="auto"/>
        <w:rPr>
          <w:rFonts w:ascii="Arial" w:eastAsia="Times New Roman" w:hAnsi="Arial" w:cs="Arial"/>
          <w:sz w:val="24"/>
          <w:szCs w:val="24"/>
          <w:lang w:eastAsia="en-GB"/>
        </w:rPr>
      </w:pPr>
    </w:p>
    <w:p w14:paraId="2ACA752D" w14:textId="278588B0" w:rsidR="00CB627A" w:rsidRPr="00CE3CA8" w:rsidRDefault="00CB627A"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This assignment will aim to identify</w:t>
      </w:r>
      <w:r w:rsidR="0093760E" w:rsidRPr="00CE3CA8">
        <w:rPr>
          <w:rFonts w:ascii="Arial" w:eastAsia="Times New Roman" w:hAnsi="Arial" w:cs="Arial"/>
          <w:sz w:val="24"/>
          <w:szCs w:val="24"/>
          <w:lang w:eastAsia="en-GB"/>
        </w:rPr>
        <w:t xml:space="preserve"> the key issues that my force is facing in my local policing area. It will then discuss the complexity and the challenges that, we as a force, are facing regarding the key issues.</w:t>
      </w:r>
    </w:p>
    <w:p w14:paraId="6EB44442" w14:textId="77777777" w:rsidR="002B5716" w:rsidRPr="00CE3CA8" w:rsidRDefault="002B5716" w:rsidP="002B5716">
      <w:pPr>
        <w:spacing w:after="0" w:line="360" w:lineRule="auto"/>
        <w:rPr>
          <w:rFonts w:ascii="Arial" w:eastAsia="Times New Roman" w:hAnsi="Arial" w:cs="Arial"/>
          <w:sz w:val="24"/>
          <w:szCs w:val="24"/>
          <w:lang w:eastAsia="en-GB"/>
        </w:rPr>
      </w:pPr>
    </w:p>
    <w:p w14:paraId="65635F0E" w14:textId="36B8E84B" w:rsidR="00CC3E61" w:rsidRPr="00CE3CA8" w:rsidRDefault="00AD4276"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 xml:space="preserve">The role of the Police can be best described by Waddington and Wright </w:t>
      </w:r>
      <w:r w:rsidRPr="00CE3CA8">
        <w:rPr>
          <w:rFonts w:ascii="Arial" w:eastAsia="Times New Roman" w:hAnsi="Arial" w:cs="Arial"/>
          <w:i/>
          <w:iCs/>
          <w:sz w:val="24"/>
          <w:szCs w:val="24"/>
          <w:lang w:eastAsia="en-GB"/>
        </w:rPr>
        <w:t>(2010)</w:t>
      </w:r>
      <w:r w:rsidRPr="00CE3CA8">
        <w:rPr>
          <w:rFonts w:ascii="Arial" w:eastAsia="Times New Roman" w:hAnsi="Arial" w:cs="Arial"/>
          <w:sz w:val="24"/>
          <w:szCs w:val="24"/>
          <w:lang w:eastAsia="en-GB"/>
        </w:rPr>
        <w:t xml:space="preserve"> who state that; </w:t>
      </w:r>
    </w:p>
    <w:p w14:paraId="3591FE30" w14:textId="256BAD3B" w:rsidR="00AD4276" w:rsidRPr="00CE3CA8" w:rsidRDefault="00AD4276" w:rsidP="002B5716">
      <w:pPr>
        <w:spacing w:after="0" w:line="360" w:lineRule="auto"/>
        <w:rPr>
          <w:rFonts w:ascii="Arial" w:eastAsia="Times New Roman" w:hAnsi="Arial" w:cs="Arial"/>
          <w:i/>
          <w:iCs/>
          <w:sz w:val="24"/>
          <w:szCs w:val="24"/>
          <w:lang w:eastAsia="en-GB"/>
        </w:rPr>
      </w:pPr>
      <w:r w:rsidRPr="00CE3CA8">
        <w:rPr>
          <w:rFonts w:ascii="Arial" w:eastAsia="Times New Roman" w:hAnsi="Arial" w:cs="Arial"/>
          <w:i/>
          <w:iCs/>
          <w:sz w:val="24"/>
          <w:szCs w:val="24"/>
          <w:lang w:eastAsia="en-GB"/>
        </w:rPr>
        <w:t>“The Police prevent crime, enforce the law and detect offenders by picking their way through thickets of evidence and pursuing leads</w:t>
      </w:r>
      <w:r w:rsidR="00933939" w:rsidRPr="00CE3CA8">
        <w:rPr>
          <w:rFonts w:ascii="Arial" w:eastAsia="Times New Roman" w:hAnsi="Arial" w:cs="Arial"/>
          <w:i/>
          <w:iCs/>
          <w:sz w:val="24"/>
          <w:szCs w:val="24"/>
          <w:lang w:eastAsia="en-GB"/>
        </w:rPr>
        <w:t>.</w:t>
      </w:r>
      <w:r w:rsidRPr="00CE3CA8">
        <w:rPr>
          <w:rFonts w:ascii="Arial" w:eastAsia="Times New Roman" w:hAnsi="Arial" w:cs="Arial"/>
          <w:i/>
          <w:iCs/>
          <w:sz w:val="24"/>
          <w:szCs w:val="24"/>
          <w:lang w:eastAsia="en-GB"/>
        </w:rPr>
        <w:t>”</w:t>
      </w:r>
      <w:r w:rsidR="00E26862" w:rsidRPr="00CE3CA8">
        <w:rPr>
          <w:rFonts w:ascii="Arial" w:eastAsia="Times New Roman" w:hAnsi="Arial" w:cs="Arial"/>
          <w:i/>
          <w:iCs/>
          <w:sz w:val="24"/>
          <w:szCs w:val="24"/>
          <w:lang w:eastAsia="en-GB"/>
        </w:rPr>
        <w:t xml:space="preserve"> (pg.6)</w:t>
      </w:r>
      <w:r w:rsidRPr="00CE3CA8">
        <w:rPr>
          <w:rFonts w:ascii="Arial" w:eastAsia="Times New Roman" w:hAnsi="Arial" w:cs="Arial"/>
          <w:sz w:val="24"/>
          <w:szCs w:val="24"/>
          <w:lang w:eastAsia="en-GB"/>
        </w:rPr>
        <w:t xml:space="preserve"> </w:t>
      </w:r>
    </w:p>
    <w:p w14:paraId="7D22AFA3" w14:textId="77777777" w:rsidR="002B5716" w:rsidRPr="00CE3CA8" w:rsidRDefault="002B5716" w:rsidP="002B5716">
      <w:pPr>
        <w:spacing w:after="0" w:line="360" w:lineRule="auto"/>
        <w:rPr>
          <w:rFonts w:ascii="Arial" w:eastAsia="Times New Roman" w:hAnsi="Arial" w:cs="Arial"/>
          <w:sz w:val="24"/>
          <w:szCs w:val="24"/>
          <w:lang w:eastAsia="en-GB"/>
        </w:rPr>
      </w:pPr>
    </w:p>
    <w:p w14:paraId="343B4025" w14:textId="56BF1F5A" w:rsidR="00933939" w:rsidRPr="00CE3CA8" w:rsidRDefault="001C12D8"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Every town, city and country face different challenges in relation to the crime that they tackle</w:t>
      </w:r>
      <w:r w:rsidR="00933939" w:rsidRPr="00CE3CA8">
        <w:rPr>
          <w:rFonts w:ascii="Arial" w:eastAsia="Times New Roman" w:hAnsi="Arial" w:cs="Arial"/>
          <w:sz w:val="24"/>
          <w:szCs w:val="24"/>
          <w:lang w:eastAsia="en-GB"/>
        </w:rPr>
        <w:t>,</w:t>
      </w:r>
      <w:r w:rsidRPr="00CE3CA8">
        <w:rPr>
          <w:rFonts w:ascii="Arial" w:eastAsia="Times New Roman" w:hAnsi="Arial" w:cs="Arial"/>
          <w:sz w:val="24"/>
          <w:szCs w:val="24"/>
          <w:lang w:eastAsia="en-GB"/>
        </w:rPr>
        <w:t xml:space="preserve"> as confirmed by Cambridge University;</w:t>
      </w:r>
    </w:p>
    <w:p w14:paraId="347DBB80" w14:textId="7CF67BA1" w:rsidR="00C94842" w:rsidRPr="00CE3CA8" w:rsidRDefault="00AD4276" w:rsidP="002B5716">
      <w:pPr>
        <w:spacing w:after="0" w:line="360" w:lineRule="auto"/>
        <w:rPr>
          <w:rFonts w:ascii="Arial" w:hAnsi="Arial" w:cs="Arial"/>
          <w:i/>
          <w:iCs/>
          <w:color w:val="000000"/>
          <w:sz w:val="24"/>
          <w:szCs w:val="24"/>
          <w:shd w:val="clear" w:color="auto" w:fill="FFFFFF"/>
        </w:rPr>
      </w:pPr>
      <w:r w:rsidRPr="00CE3CA8">
        <w:rPr>
          <w:rFonts w:ascii="Arial" w:eastAsia="Times New Roman" w:hAnsi="Arial" w:cs="Arial"/>
          <w:i/>
          <w:iCs/>
          <w:sz w:val="24"/>
          <w:szCs w:val="24"/>
          <w:lang w:eastAsia="en-GB"/>
        </w:rPr>
        <w:t>“Policing differs from town to town, from country to count</w:t>
      </w:r>
      <w:r w:rsidR="00CC3E61" w:rsidRPr="00CE3CA8">
        <w:rPr>
          <w:rFonts w:ascii="Arial" w:eastAsia="Times New Roman" w:hAnsi="Arial" w:cs="Arial"/>
          <w:i/>
          <w:iCs/>
          <w:sz w:val="24"/>
          <w:szCs w:val="24"/>
          <w:lang w:eastAsia="en-GB"/>
        </w:rPr>
        <w:t>r</w:t>
      </w:r>
      <w:r w:rsidRPr="00CE3CA8">
        <w:rPr>
          <w:rFonts w:ascii="Arial" w:eastAsia="Times New Roman" w:hAnsi="Arial" w:cs="Arial"/>
          <w:i/>
          <w:iCs/>
          <w:sz w:val="24"/>
          <w:szCs w:val="24"/>
          <w:lang w:eastAsia="en-GB"/>
        </w:rPr>
        <w:t xml:space="preserve">y”. </w:t>
      </w:r>
      <w:r w:rsidR="00933939" w:rsidRPr="00CE3CA8">
        <w:rPr>
          <w:rFonts w:ascii="Arial" w:hAnsi="Arial" w:cs="Arial"/>
          <w:i/>
          <w:iCs/>
          <w:color w:val="000000"/>
          <w:sz w:val="24"/>
          <w:szCs w:val="24"/>
          <w:shd w:val="clear" w:color="auto" w:fill="FFFFFF"/>
        </w:rPr>
        <w:t>(</w:t>
      </w:r>
      <w:r w:rsidR="00933939" w:rsidRPr="00CE3CA8">
        <w:rPr>
          <w:rFonts w:ascii="Arial" w:hAnsi="Arial" w:cs="Arial"/>
          <w:i/>
          <w:iCs/>
          <w:color w:val="000000"/>
          <w:sz w:val="24"/>
          <w:szCs w:val="24"/>
          <w:shd w:val="clear" w:color="auto" w:fill="FFFFFF"/>
        </w:rPr>
        <w:t>P</w:t>
      </w:r>
      <w:r w:rsidR="00933939" w:rsidRPr="00CE3CA8">
        <w:rPr>
          <w:rFonts w:ascii="Arial" w:hAnsi="Arial" w:cs="Arial"/>
          <w:i/>
          <w:iCs/>
          <w:color w:val="000000"/>
          <w:sz w:val="24"/>
          <w:szCs w:val="24"/>
          <w:shd w:val="clear" w:color="auto" w:fill="FFFFFF"/>
        </w:rPr>
        <w:t>olicing, 2022)</w:t>
      </w:r>
    </w:p>
    <w:p w14:paraId="627350FA" w14:textId="77777777" w:rsidR="002B5716" w:rsidRPr="00CE3CA8" w:rsidRDefault="002B5716" w:rsidP="002B5716">
      <w:pPr>
        <w:spacing w:after="0" w:line="360" w:lineRule="auto"/>
        <w:rPr>
          <w:rFonts w:ascii="Arial" w:eastAsia="Times New Roman" w:hAnsi="Arial" w:cs="Arial"/>
          <w:sz w:val="24"/>
          <w:szCs w:val="24"/>
          <w:lang w:eastAsia="en-GB"/>
        </w:rPr>
      </w:pPr>
    </w:p>
    <w:p w14:paraId="3E413875" w14:textId="7E2EBF71" w:rsidR="00933939" w:rsidRPr="00CE3CA8" w:rsidRDefault="001C12D8"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This results in different force areas having to adopt different operational approaches in order to tackle the challenges associated with complex crimes within their area.</w:t>
      </w:r>
    </w:p>
    <w:p w14:paraId="48D7A126" w14:textId="113DE8B9" w:rsidR="00933939" w:rsidRPr="00CE3CA8" w:rsidRDefault="00470F7C"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 xml:space="preserve">In September 2021, Jeff Cuthbert, the Police Crime Commissioner for the Gwent area, in conjunction with Chief Constable of Gwent Police Pam Kelly issued the “Gwent Police Crime Plan”. </w:t>
      </w:r>
    </w:p>
    <w:p w14:paraId="7FBEC0BD" w14:textId="77777777" w:rsidR="002B5716" w:rsidRPr="00CE3CA8" w:rsidRDefault="002B5716" w:rsidP="002B5716">
      <w:pPr>
        <w:spacing w:after="0" w:line="360" w:lineRule="auto"/>
        <w:rPr>
          <w:rFonts w:ascii="Arial" w:eastAsia="Times New Roman" w:hAnsi="Arial" w:cs="Arial"/>
          <w:sz w:val="24"/>
          <w:szCs w:val="24"/>
          <w:lang w:eastAsia="en-GB"/>
        </w:rPr>
      </w:pPr>
    </w:p>
    <w:p w14:paraId="0C460D6F" w14:textId="53F52239" w:rsidR="00933939" w:rsidRPr="00CE3CA8" w:rsidRDefault="00470F7C"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This identified the key issues within the Gwent Police area and highlighted ways in which</w:t>
      </w:r>
      <w:r w:rsidR="00C03C7A" w:rsidRPr="00CE3CA8">
        <w:rPr>
          <w:rFonts w:ascii="Arial" w:eastAsia="Times New Roman" w:hAnsi="Arial" w:cs="Arial"/>
          <w:sz w:val="24"/>
          <w:szCs w:val="24"/>
          <w:lang w:eastAsia="en-GB"/>
        </w:rPr>
        <w:t xml:space="preserve"> the force aimed to tackle the issues. Within in this assignment, these key issues will be highlighted, and reviewed discussing their complexity and the issues that Gwent Police face in attempting to tackle them.</w:t>
      </w:r>
    </w:p>
    <w:p w14:paraId="7B31E503" w14:textId="77777777" w:rsidR="002B5716" w:rsidRPr="00CE3CA8" w:rsidRDefault="002B5716" w:rsidP="002B5716">
      <w:pPr>
        <w:spacing w:after="0" w:line="360" w:lineRule="auto"/>
        <w:rPr>
          <w:rFonts w:ascii="Arial" w:eastAsia="Times New Roman" w:hAnsi="Arial" w:cs="Arial"/>
          <w:sz w:val="24"/>
          <w:szCs w:val="24"/>
          <w:lang w:eastAsia="en-GB"/>
        </w:rPr>
      </w:pPr>
    </w:p>
    <w:p w14:paraId="5F9933D3" w14:textId="37A6204C" w:rsidR="006A579A" w:rsidRPr="00CE3CA8" w:rsidRDefault="00C03C7A" w:rsidP="002B5716">
      <w:pPr>
        <w:spacing w:after="0" w:line="360" w:lineRule="auto"/>
        <w:rPr>
          <w:rFonts w:ascii="Arial" w:eastAsia="Times New Roman" w:hAnsi="Arial" w:cs="Arial"/>
          <w:sz w:val="24"/>
          <w:szCs w:val="24"/>
          <w:lang w:eastAsia="en-GB"/>
        </w:rPr>
      </w:pPr>
      <w:r w:rsidRPr="00CE3CA8">
        <w:rPr>
          <w:rFonts w:ascii="Arial" w:eastAsia="Times New Roman" w:hAnsi="Arial" w:cs="Arial"/>
          <w:sz w:val="24"/>
          <w:szCs w:val="24"/>
          <w:lang w:eastAsia="en-GB"/>
        </w:rPr>
        <w:t>The issues that were identified are as follows;</w:t>
      </w:r>
    </w:p>
    <w:p w14:paraId="5A0E1A33" w14:textId="77777777" w:rsidR="002B5716" w:rsidRPr="00CE3CA8" w:rsidRDefault="002B5716" w:rsidP="002B5716">
      <w:pPr>
        <w:spacing w:after="0" w:line="360" w:lineRule="auto"/>
        <w:rPr>
          <w:rFonts w:ascii="Arial" w:hAnsi="Arial" w:cs="Arial"/>
          <w:i/>
          <w:iCs/>
          <w:sz w:val="24"/>
          <w:szCs w:val="24"/>
        </w:rPr>
      </w:pPr>
    </w:p>
    <w:p w14:paraId="3DE1A1F5" w14:textId="442BA963" w:rsidR="00CC3E61" w:rsidRPr="00CE3CA8" w:rsidRDefault="00C03C7A" w:rsidP="002B5716">
      <w:pPr>
        <w:spacing w:after="0" w:line="360" w:lineRule="auto"/>
        <w:rPr>
          <w:rFonts w:ascii="Arial" w:hAnsi="Arial" w:cs="Arial"/>
          <w:i/>
          <w:iCs/>
          <w:sz w:val="24"/>
          <w:szCs w:val="24"/>
        </w:rPr>
      </w:pPr>
      <w:r w:rsidRPr="00CE3CA8">
        <w:rPr>
          <w:rFonts w:ascii="Arial" w:hAnsi="Arial" w:cs="Arial"/>
          <w:i/>
          <w:iCs/>
          <w:sz w:val="24"/>
          <w:szCs w:val="24"/>
        </w:rPr>
        <w:lastRenderedPageBreak/>
        <w:t xml:space="preserve">“Our focus will be on offences with potential to cause significant harm, such as serious organised crime and violence, child criminal and sexual exploitation, hate crime and terrorism.” </w:t>
      </w:r>
      <w:r w:rsidR="00933939" w:rsidRPr="00CE3CA8">
        <w:rPr>
          <w:rFonts w:ascii="Arial" w:hAnsi="Arial" w:cs="Arial"/>
          <w:i/>
          <w:iCs/>
          <w:color w:val="000000"/>
          <w:sz w:val="24"/>
          <w:szCs w:val="24"/>
          <w:shd w:val="clear" w:color="auto" w:fill="FFFFFF"/>
        </w:rPr>
        <w:t>(Gwent Police &amp; Crime Plan, 2021)</w:t>
      </w:r>
    </w:p>
    <w:p w14:paraId="64C01302" w14:textId="77777777" w:rsidR="002B5716" w:rsidRPr="00CE3CA8" w:rsidRDefault="002B5716" w:rsidP="002B5716">
      <w:pPr>
        <w:spacing w:after="0" w:line="360" w:lineRule="auto"/>
        <w:rPr>
          <w:rFonts w:ascii="Arial" w:hAnsi="Arial" w:cs="Arial"/>
          <w:sz w:val="24"/>
          <w:szCs w:val="24"/>
        </w:rPr>
      </w:pPr>
    </w:p>
    <w:p w14:paraId="03DD76A5" w14:textId="407BB448" w:rsidR="00C03981" w:rsidRPr="00CE3CA8" w:rsidRDefault="003265EC" w:rsidP="002B5716">
      <w:pPr>
        <w:spacing w:after="0" w:line="360" w:lineRule="auto"/>
        <w:rPr>
          <w:rFonts w:ascii="Arial" w:hAnsi="Arial" w:cs="Arial"/>
          <w:i/>
          <w:iCs/>
          <w:sz w:val="24"/>
          <w:szCs w:val="24"/>
        </w:rPr>
      </w:pPr>
      <w:r w:rsidRPr="00CE3CA8">
        <w:rPr>
          <w:rFonts w:ascii="Arial" w:hAnsi="Arial" w:cs="Arial"/>
          <w:sz w:val="24"/>
          <w:szCs w:val="24"/>
        </w:rPr>
        <w:t>The first key issue that has been identified by Gwent Police is</w:t>
      </w:r>
      <w:r w:rsidR="00CC3E61" w:rsidRPr="00CE3CA8">
        <w:rPr>
          <w:rFonts w:ascii="Arial" w:hAnsi="Arial" w:cs="Arial"/>
          <w:sz w:val="24"/>
          <w:szCs w:val="24"/>
        </w:rPr>
        <w:t>;</w:t>
      </w:r>
      <w:r w:rsidRPr="00CE3CA8">
        <w:rPr>
          <w:rFonts w:ascii="Arial" w:hAnsi="Arial" w:cs="Arial"/>
          <w:sz w:val="24"/>
          <w:szCs w:val="24"/>
        </w:rPr>
        <w:t xml:space="preserve"> serious and organised crime. Serious and organised crime is planned and co-ordinated crime by individuals and members of groups. There are several forms of organised crime however the most serious are; human trafficking and </w:t>
      </w:r>
      <w:r w:rsidR="00933939" w:rsidRPr="00CE3CA8">
        <w:rPr>
          <w:rFonts w:ascii="Arial" w:hAnsi="Arial" w:cs="Arial"/>
          <w:sz w:val="24"/>
          <w:szCs w:val="24"/>
        </w:rPr>
        <w:t>modern-day</w:t>
      </w:r>
      <w:r w:rsidRPr="00CE3CA8">
        <w:rPr>
          <w:rFonts w:ascii="Arial" w:hAnsi="Arial" w:cs="Arial"/>
          <w:sz w:val="24"/>
          <w:szCs w:val="24"/>
        </w:rPr>
        <w:t xml:space="preserve"> slavery, cybercrime, child sexual exploitation and illegal drugs, most recently known as ‘County Lines’. It is estimated that there are around </w:t>
      </w:r>
      <w:r w:rsidR="00E26862" w:rsidRPr="00CE3CA8">
        <w:rPr>
          <w:rFonts w:ascii="Arial" w:hAnsi="Arial" w:cs="Arial"/>
          <w:sz w:val="24"/>
          <w:szCs w:val="24"/>
        </w:rPr>
        <w:t>“</w:t>
      </w:r>
      <w:r w:rsidRPr="00CE3CA8">
        <w:rPr>
          <w:rFonts w:ascii="Arial" w:hAnsi="Arial" w:cs="Arial"/>
          <w:i/>
          <w:iCs/>
          <w:sz w:val="24"/>
          <w:szCs w:val="24"/>
        </w:rPr>
        <w:t>4,500 organised crime groups acting within the UK.</w:t>
      </w:r>
      <w:r w:rsidR="00E26862" w:rsidRPr="00CE3CA8">
        <w:rPr>
          <w:rFonts w:ascii="Arial" w:hAnsi="Arial" w:cs="Arial"/>
          <w:i/>
          <w:iCs/>
          <w:sz w:val="24"/>
          <w:szCs w:val="24"/>
        </w:rPr>
        <w:t>”</w:t>
      </w:r>
      <w:r w:rsidRPr="00CE3CA8">
        <w:rPr>
          <w:rFonts w:ascii="Arial" w:hAnsi="Arial" w:cs="Arial"/>
          <w:i/>
          <w:iCs/>
          <w:sz w:val="24"/>
          <w:szCs w:val="24"/>
        </w:rPr>
        <w:t xml:space="preserve"> </w:t>
      </w:r>
      <w:r w:rsidR="00E26862" w:rsidRPr="00CE3CA8">
        <w:rPr>
          <w:rFonts w:ascii="Arial" w:hAnsi="Arial" w:cs="Arial"/>
          <w:i/>
          <w:iCs/>
          <w:color w:val="000000"/>
          <w:sz w:val="24"/>
          <w:szCs w:val="24"/>
          <w:shd w:val="clear" w:color="auto" w:fill="FFFFFF"/>
        </w:rPr>
        <w:t>(Tackling serious and organised crime - National Audit Office (NAO) Report, 2022)</w:t>
      </w:r>
    </w:p>
    <w:p w14:paraId="4ED91C98" w14:textId="6CDD555F" w:rsidR="008E76BA" w:rsidRPr="00CE3CA8" w:rsidRDefault="008E76BA" w:rsidP="002B5716">
      <w:pPr>
        <w:spacing w:after="0" w:line="360" w:lineRule="auto"/>
        <w:rPr>
          <w:rFonts w:ascii="Arial" w:hAnsi="Arial" w:cs="Arial"/>
          <w:sz w:val="24"/>
          <w:szCs w:val="24"/>
        </w:rPr>
      </w:pPr>
      <w:r w:rsidRPr="00CE3CA8">
        <w:rPr>
          <w:rFonts w:ascii="Arial" w:hAnsi="Arial" w:cs="Arial"/>
          <w:sz w:val="24"/>
          <w:szCs w:val="24"/>
        </w:rPr>
        <w:t xml:space="preserve">In 2013, Theresa May stated the following </w:t>
      </w:r>
      <w:r w:rsidR="00C94842" w:rsidRPr="00CE3CA8">
        <w:rPr>
          <w:rFonts w:ascii="Arial" w:hAnsi="Arial" w:cs="Arial"/>
          <w:sz w:val="24"/>
          <w:szCs w:val="24"/>
        </w:rPr>
        <w:t>regarding</w:t>
      </w:r>
      <w:r w:rsidRPr="00CE3CA8">
        <w:rPr>
          <w:rFonts w:ascii="Arial" w:hAnsi="Arial" w:cs="Arial"/>
          <w:sz w:val="24"/>
          <w:szCs w:val="24"/>
        </w:rPr>
        <w:t xml:space="preserve"> serious and organised crime;</w:t>
      </w:r>
    </w:p>
    <w:p w14:paraId="2CFDA972" w14:textId="37F5B640" w:rsidR="008E76BA" w:rsidRPr="00CE3CA8" w:rsidRDefault="008E76BA" w:rsidP="002B5716">
      <w:pPr>
        <w:spacing w:after="0" w:line="360" w:lineRule="auto"/>
        <w:rPr>
          <w:rFonts w:ascii="Arial" w:hAnsi="Arial" w:cs="Arial"/>
          <w:i/>
          <w:iCs/>
          <w:sz w:val="24"/>
          <w:szCs w:val="24"/>
        </w:rPr>
      </w:pPr>
      <w:r w:rsidRPr="00CE3CA8">
        <w:rPr>
          <w:rFonts w:ascii="Arial" w:hAnsi="Arial" w:cs="Arial"/>
          <w:i/>
          <w:iCs/>
          <w:sz w:val="24"/>
          <w:szCs w:val="24"/>
        </w:rPr>
        <w:t>“Organised crime also uses sophisticated technology to conduct operations, maintain security and evade justice”.</w:t>
      </w:r>
      <w:r w:rsidR="00C94842" w:rsidRPr="00CE3CA8">
        <w:rPr>
          <w:rFonts w:ascii="Arial" w:hAnsi="Arial" w:cs="Arial"/>
          <w:i/>
          <w:iCs/>
          <w:sz w:val="24"/>
          <w:szCs w:val="24"/>
        </w:rPr>
        <w:t xml:space="preserve"> </w:t>
      </w:r>
      <w:r w:rsidR="00C94842" w:rsidRPr="00CE3CA8">
        <w:rPr>
          <w:rFonts w:ascii="Arial" w:hAnsi="Arial" w:cs="Arial"/>
          <w:i/>
          <w:iCs/>
          <w:color w:val="000000"/>
          <w:sz w:val="24"/>
          <w:szCs w:val="24"/>
          <w:shd w:val="clear" w:color="auto" w:fill="FFFFFF"/>
        </w:rPr>
        <w:t>(Serious and Organised Crime Strategy, 2013)</w:t>
      </w:r>
    </w:p>
    <w:p w14:paraId="4FEC8A1F" w14:textId="77777777" w:rsidR="002B5716" w:rsidRPr="00CE3CA8" w:rsidRDefault="002B5716" w:rsidP="002B5716">
      <w:pPr>
        <w:pStyle w:val="NormalWeb"/>
        <w:shd w:val="clear" w:color="auto" w:fill="FFFFFF"/>
        <w:spacing w:before="0" w:beforeAutospacing="0" w:after="0" w:afterAutospacing="0" w:line="360" w:lineRule="auto"/>
        <w:ind w:hanging="120"/>
        <w:rPr>
          <w:rFonts w:ascii="Arial" w:hAnsi="Arial" w:cs="Arial"/>
        </w:rPr>
      </w:pPr>
    </w:p>
    <w:p w14:paraId="520F1BC6" w14:textId="1F5661A4" w:rsidR="00C94842" w:rsidRPr="00CE3CA8" w:rsidRDefault="008E76BA" w:rsidP="002B5716">
      <w:pPr>
        <w:pStyle w:val="NormalWeb"/>
        <w:shd w:val="clear" w:color="auto" w:fill="FFFFFF"/>
        <w:spacing w:before="0" w:beforeAutospacing="0" w:after="0" w:afterAutospacing="0" w:line="360" w:lineRule="auto"/>
        <w:ind w:hanging="120"/>
        <w:rPr>
          <w:rFonts w:ascii="Arial" w:hAnsi="Arial" w:cs="Arial"/>
          <w:i/>
          <w:iCs/>
          <w:color w:val="666666"/>
        </w:rPr>
      </w:pPr>
      <w:r w:rsidRPr="00CE3CA8">
        <w:rPr>
          <w:rFonts w:ascii="Arial" w:hAnsi="Arial" w:cs="Arial"/>
        </w:rPr>
        <w:t xml:space="preserve">The use of the internet and modern technology results in serious and organised crime becoming a very complex issue. Serious and organised crime gangs have now been able to operate in changing and unpredictable ways, which is only set to increase. </w:t>
      </w:r>
      <w:r w:rsidR="001135E9" w:rsidRPr="00CE3CA8">
        <w:rPr>
          <w:rStyle w:val="selectable"/>
          <w:rFonts w:ascii="Arial" w:hAnsi="Arial" w:cs="Arial"/>
          <w:i/>
          <w:iCs/>
          <w:color w:val="000000"/>
        </w:rPr>
        <w:t>(Tackling serious and organised crime, 2019)</w:t>
      </w:r>
    </w:p>
    <w:p w14:paraId="2C06E39A" w14:textId="77777777" w:rsidR="002B5716" w:rsidRPr="00CE3CA8" w:rsidRDefault="002B5716" w:rsidP="002B5716">
      <w:pPr>
        <w:spacing w:after="0" w:line="360" w:lineRule="auto"/>
        <w:rPr>
          <w:rFonts w:ascii="Arial" w:hAnsi="Arial" w:cs="Arial"/>
          <w:sz w:val="24"/>
          <w:szCs w:val="24"/>
        </w:rPr>
      </w:pPr>
    </w:p>
    <w:p w14:paraId="621D4220" w14:textId="77EBCC3B" w:rsidR="004C705F" w:rsidRPr="00CE3CA8" w:rsidRDefault="004C705F" w:rsidP="002B5716">
      <w:pPr>
        <w:spacing w:after="0" w:line="360" w:lineRule="auto"/>
        <w:rPr>
          <w:rFonts w:ascii="Arial" w:hAnsi="Arial" w:cs="Arial"/>
          <w:sz w:val="24"/>
          <w:szCs w:val="24"/>
        </w:rPr>
      </w:pPr>
      <w:r w:rsidRPr="00CE3CA8">
        <w:rPr>
          <w:rFonts w:ascii="Arial" w:hAnsi="Arial" w:cs="Arial"/>
          <w:sz w:val="24"/>
          <w:szCs w:val="24"/>
        </w:rPr>
        <w:t xml:space="preserve">The second key issue that was identified by Gwent Police is Child Sexual Exploitation. The definition of Child Sexual Exploitation is as follows; </w:t>
      </w:r>
    </w:p>
    <w:p w14:paraId="177EA995" w14:textId="4383E6DC" w:rsidR="004C705F" w:rsidRPr="00CE3CA8" w:rsidRDefault="004C705F" w:rsidP="002B5716">
      <w:pPr>
        <w:spacing w:after="0" w:line="360" w:lineRule="auto"/>
        <w:rPr>
          <w:rFonts w:ascii="Arial" w:hAnsi="Arial" w:cs="Arial"/>
          <w:i/>
          <w:iCs/>
          <w:sz w:val="24"/>
          <w:szCs w:val="24"/>
        </w:rPr>
      </w:pPr>
      <w:r w:rsidRPr="00CE3CA8">
        <w:rPr>
          <w:rFonts w:ascii="Arial" w:hAnsi="Arial" w:cs="Arial"/>
          <w:i/>
          <w:iCs/>
          <w:sz w:val="24"/>
          <w:szCs w:val="24"/>
        </w:rPr>
        <w:t>“Child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w:t>
      </w:r>
      <w:r w:rsidR="00436C6B" w:rsidRPr="00CE3CA8">
        <w:rPr>
          <w:rFonts w:ascii="Arial" w:hAnsi="Arial" w:cs="Arial"/>
          <w:i/>
          <w:iCs/>
          <w:sz w:val="24"/>
          <w:szCs w:val="24"/>
        </w:rPr>
        <w:t>.</w:t>
      </w:r>
      <w:r w:rsidRPr="00CE3CA8">
        <w:rPr>
          <w:rFonts w:ascii="Arial" w:hAnsi="Arial" w:cs="Arial"/>
          <w:i/>
          <w:iCs/>
          <w:sz w:val="24"/>
          <w:szCs w:val="24"/>
        </w:rPr>
        <w:t xml:space="preserve">” </w:t>
      </w:r>
      <w:r w:rsidR="00436C6B" w:rsidRPr="00CE3CA8">
        <w:rPr>
          <w:rFonts w:ascii="Arial" w:hAnsi="Arial" w:cs="Arial"/>
          <w:i/>
          <w:iCs/>
          <w:color w:val="000000"/>
          <w:sz w:val="24"/>
          <w:szCs w:val="24"/>
          <w:shd w:val="clear" w:color="auto" w:fill="FFFFFF"/>
        </w:rPr>
        <w:t>(Child Sexual Exploitation, 2017)</w:t>
      </w:r>
    </w:p>
    <w:p w14:paraId="701E91CC" w14:textId="77777777" w:rsidR="002B5716" w:rsidRPr="00CE3CA8" w:rsidRDefault="002B5716" w:rsidP="002B5716">
      <w:pPr>
        <w:spacing w:after="0" w:line="360" w:lineRule="auto"/>
        <w:rPr>
          <w:rFonts w:ascii="Arial" w:hAnsi="Arial" w:cs="Arial"/>
          <w:sz w:val="24"/>
          <w:szCs w:val="24"/>
        </w:rPr>
      </w:pPr>
    </w:p>
    <w:p w14:paraId="713C7871" w14:textId="363059A4" w:rsidR="00741B39" w:rsidRPr="00CE3CA8" w:rsidRDefault="001D085F" w:rsidP="002B5716">
      <w:pPr>
        <w:spacing w:after="0" w:line="360" w:lineRule="auto"/>
        <w:rPr>
          <w:rFonts w:ascii="Arial" w:hAnsi="Arial" w:cs="Arial"/>
          <w:sz w:val="24"/>
          <w:szCs w:val="24"/>
        </w:rPr>
      </w:pPr>
      <w:r w:rsidRPr="00CE3CA8">
        <w:rPr>
          <w:rFonts w:ascii="Arial" w:hAnsi="Arial" w:cs="Arial"/>
          <w:sz w:val="24"/>
          <w:szCs w:val="24"/>
        </w:rPr>
        <w:t xml:space="preserve">Child sexual exploitation is a complex form of abuse and is often difficult for those who work with children to identify the signs, as these often present themselves as normal adolescent behaviours. For example, this may include, but is not exclusive </w:t>
      </w:r>
      <w:r w:rsidRPr="00CE3CA8">
        <w:rPr>
          <w:rFonts w:ascii="Arial" w:hAnsi="Arial" w:cs="Arial"/>
          <w:sz w:val="24"/>
          <w:szCs w:val="24"/>
        </w:rPr>
        <w:lastRenderedPageBreak/>
        <w:t xml:space="preserve">behaviours such as; becoming more secretive, </w:t>
      </w:r>
      <w:r w:rsidR="006A579A" w:rsidRPr="00CE3CA8">
        <w:rPr>
          <w:rFonts w:ascii="Arial" w:hAnsi="Arial" w:cs="Arial"/>
          <w:sz w:val="24"/>
          <w:szCs w:val="24"/>
        </w:rPr>
        <w:t>absences</w:t>
      </w:r>
      <w:r w:rsidRPr="00CE3CA8">
        <w:rPr>
          <w:rFonts w:ascii="Arial" w:hAnsi="Arial" w:cs="Arial"/>
          <w:sz w:val="24"/>
          <w:szCs w:val="24"/>
        </w:rPr>
        <w:t xml:space="preserve"> from school, a higher frequency of text messages and leaving home then returning late or the following morning. </w:t>
      </w:r>
      <w:bookmarkStart w:id="1" w:name="_Hlk96764518"/>
      <w:r w:rsidR="00436C6B" w:rsidRPr="00CE3CA8">
        <w:rPr>
          <w:rFonts w:ascii="Arial" w:hAnsi="Arial" w:cs="Arial"/>
          <w:i/>
          <w:iCs/>
          <w:color w:val="000000"/>
          <w:sz w:val="24"/>
          <w:szCs w:val="24"/>
          <w:shd w:val="clear" w:color="auto" w:fill="FFFFFF"/>
        </w:rPr>
        <w:t>(Child sexual exploitation, 2022)</w:t>
      </w:r>
      <w:bookmarkEnd w:id="1"/>
    </w:p>
    <w:p w14:paraId="5119445A" w14:textId="77777777" w:rsidR="002B5716" w:rsidRPr="00CE3CA8" w:rsidRDefault="002B5716" w:rsidP="002B5716">
      <w:pPr>
        <w:spacing w:after="0" w:line="360" w:lineRule="auto"/>
        <w:rPr>
          <w:rFonts w:ascii="Arial" w:hAnsi="Arial" w:cs="Arial"/>
          <w:sz w:val="24"/>
          <w:szCs w:val="24"/>
        </w:rPr>
      </w:pPr>
    </w:p>
    <w:p w14:paraId="105E3298" w14:textId="3B94A8B7" w:rsidR="006A579A" w:rsidRPr="00CE3CA8" w:rsidRDefault="00741B39" w:rsidP="002B5716">
      <w:pPr>
        <w:spacing w:after="0" w:line="360" w:lineRule="auto"/>
        <w:rPr>
          <w:rFonts w:ascii="Arial" w:hAnsi="Arial" w:cs="Arial"/>
          <w:sz w:val="24"/>
          <w:szCs w:val="24"/>
        </w:rPr>
      </w:pPr>
      <w:r w:rsidRPr="00CE3CA8">
        <w:rPr>
          <w:rFonts w:ascii="Arial" w:hAnsi="Arial" w:cs="Arial"/>
          <w:sz w:val="24"/>
          <w:szCs w:val="24"/>
        </w:rPr>
        <w:t xml:space="preserve">This issue becomes even more complex when the child victim can also become the perpetrator of child sexual exploitation. </w:t>
      </w:r>
      <w:r w:rsidR="00436C6B" w:rsidRPr="00CE3CA8">
        <w:rPr>
          <w:rFonts w:ascii="Arial" w:hAnsi="Arial" w:cs="Arial"/>
          <w:i/>
          <w:iCs/>
          <w:color w:val="000000"/>
          <w:sz w:val="24"/>
          <w:szCs w:val="24"/>
          <w:shd w:val="clear" w:color="auto" w:fill="FFFFFF"/>
        </w:rPr>
        <w:t>(Child Sexual Exploitation, 2017)</w:t>
      </w:r>
    </w:p>
    <w:p w14:paraId="37E5738C" w14:textId="09E3548E" w:rsidR="00C35711" w:rsidRPr="00CE3CA8" w:rsidRDefault="001851DA" w:rsidP="002B5716">
      <w:pPr>
        <w:spacing w:after="0" w:line="360" w:lineRule="auto"/>
        <w:rPr>
          <w:rFonts w:ascii="Arial" w:hAnsi="Arial" w:cs="Arial"/>
          <w:sz w:val="24"/>
          <w:szCs w:val="24"/>
        </w:rPr>
      </w:pPr>
      <w:r w:rsidRPr="00CE3CA8">
        <w:rPr>
          <w:rFonts w:ascii="Arial" w:hAnsi="Arial" w:cs="Arial"/>
          <w:sz w:val="24"/>
          <w:szCs w:val="24"/>
        </w:rPr>
        <w:t xml:space="preserve">Once in the cycle of victim and perpetrator the child may then find it even harder to leave the scenario due to the fear of retribution for both themselves and family members. </w:t>
      </w:r>
      <w:r w:rsidR="00436C6B" w:rsidRPr="00CE3CA8">
        <w:rPr>
          <w:rFonts w:ascii="Arial" w:hAnsi="Arial" w:cs="Arial"/>
          <w:i/>
          <w:iCs/>
          <w:color w:val="000000"/>
          <w:sz w:val="24"/>
          <w:szCs w:val="24"/>
          <w:shd w:val="clear" w:color="auto" w:fill="FFFFFF"/>
        </w:rPr>
        <w:t>(Child sexual exploitation: definition and practitioner briefing paper, 2016)</w:t>
      </w:r>
    </w:p>
    <w:p w14:paraId="0681C5F9" w14:textId="77777777" w:rsidR="002B5716" w:rsidRPr="00CE3CA8" w:rsidRDefault="002B5716" w:rsidP="002B5716">
      <w:pPr>
        <w:spacing w:after="0" w:line="360" w:lineRule="auto"/>
        <w:rPr>
          <w:rFonts w:ascii="Arial" w:hAnsi="Arial" w:cs="Arial"/>
          <w:sz w:val="24"/>
          <w:szCs w:val="24"/>
        </w:rPr>
      </w:pPr>
    </w:p>
    <w:p w14:paraId="6BA646BD" w14:textId="3EDB84C8" w:rsidR="001851DA" w:rsidRPr="00CE3CA8" w:rsidRDefault="001851DA" w:rsidP="002B5716">
      <w:pPr>
        <w:spacing w:after="0" w:line="360" w:lineRule="auto"/>
        <w:rPr>
          <w:rFonts w:ascii="Arial" w:hAnsi="Arial" w:cs="Arial"/>
          <w:sz w:val="24"/>
          <w:szCs w:val="24"/>
        </w:rPr>
      </w:pPr>
      <w:r w:rsidRPr="00CE3CA8">
        <w:rPr>
          <w:rFonts w:ascii="Arial" w:hAnsi="Arial" w:cs="Arial"/>
          <w:sz w:val="24"/>
          <w:szCs w:val="24"/>
        </w:rPr>
        <w:t xml:space="preserve">Finally, the third key issue and final issue that this essay will </w:t>
      </w:r>
      <w:r w:rsidR="001135E9" w:rsidRPr="00CE3CA8">
        <w:rPr>
          <w:rFonts w:ascii="Arial" w:hAnsi="Arial" w:cs="Arial"/>
          <w:sz w:val="24"/>
          <w:szCs w:val="24"/>
        </w:rPr>
        <w:t>identify,</w:t>
      </w:r>
      <w:r w:rsidRPr="00CE3CA8">
        <w:rPr>
          <w:rFonts w:ascii="Arial" w:hAnsi="Arial" w:cs="Arial"/>
          <w:sz w:val="24"/>
          <w:szCs w:val="24"/>
        </w:rPr>
        <w:t xml:space="preserve"> and review is hate crime within the Gwent Police area. This has been identified as a key issue. </w:t>
      </w:r>
    </w:p>
    <w:p w14:paraId="66E21B95" w14:textId="50028700" w:rsidR="00D91451" w:rsidRPr="00CE3CA8" w:rsidRDefault="001851DA" w:rsidP="002B5716">
      <w:pPr>
        <w:spacing w:after="0" w:line="360" w:lineRule="auto"/>
        <w:rPr>
          <w:rFonts w:ascii="Arial" w:hAnsi="Arial" w:cs="Arial"/>
          <w:sz w:val="24"/>
          <w:szCs w:val="24"/>
        </w:rPr>
      </w:pPr>
      <w:r w:rsidRPr="00CE3CA8">
        <w:rPr>
          <w:rFonts w:ascii="Arial" w:hAnsi="Arial" w:cs="Arial"/>
          <w:sz w:val="24"/>
          <w:szCs w:val="24"/>
        </w:rPr>
        <w:t>Hate crime can be defined as being;</w:t>
      </w:r>
    </w:p>
    <w:p w14:paraId="11E2A4DE" w14:textId="77777777" w:rsidR="002B5716" w:rsidRPr="00CE3CA8" w:rsidRDefault="002B5716" w:rsidP="002B5716">
      <w:pPr>
        <w:spacing w:after="0" w:line="360" w:lineRule="auto"/>
        <w:rPr>
          <w:rFonts w:ascii="Arial" w:hAnsi="Arial" w:cs="Arial"/>
          <w:i/>
          <w:iCs/>
          <w:sz w:val="24"/>
          <w:szCs w:val="24"/>
        </w:rPr>
      </w:pPr>
    </w:p>
    <w:p w14:paraId="22F11737" w14:textId="2FF2D503" w:rsidR="001851DA" w:rsidRPr="00CE3CA8" w:rsidRDefault="001851DA" w:rsidP="002B5716">
      <w:pPr>
        <w:spacing w:after="0" w:line="360" w:lineRule="auto"/>
        <w:rPr>
          <w:rFonts w:ascii="Arial" w:hAnsi="Arial" w:cs="Arial"/>
          <w:i/>
          <w:iCs/>
          <w:sz w:val="24"/>
          <w:szCs w:val="24"/>
          <w:shd w:val="clear" w:color="auto" w:fill="FFFFFF"/>
        </w:rPr>
      </w:pPr>
      <w:r w:rsidRPr="00CE3CA8">
        <w:rPr>
          <w:rFonts w:ascii="Arial" w:hAnsi="Arial" w:cs="Arial"/>
          <w:i/>
          <w:iCs/>
          <w:sz w:val="24"/>
          <w:szCs w:val="24"/>
        </w:rPr>
        <w:t>“</w:t>
      </w:r>
      <w:r w:rsidRPr="00CE3CA8">
        <w:rPr>
          <w:rFonts w:ascii="Arial" w:hAnsi="Arial" w:cs="Arial"/>
          <w:i/>
          <w:iCs/>
          <w:sz w:val="24"/>
          <w:szCs w:val="24"/>
          <w:shd w:val="clear" w:color="auto" w:fill="FFFFFF"/>
        </w:rPr>
        <w:t>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w:t>
      </w:r>
      <w:r w:rsidR="001135E9" w:rsidRPr="00CE3CA8">
        <w:rPr>
          <w:rFonts w:ascii="Arial" w:hAnsi="Arial" w:cs="Arial"/>
          <w:i/>
          <w:iCs/>
          <w:sz w:val="24"/>
          <w:szCs w:val="24"/>
          <w:shd w:val="clear" w:color="auto" w:fill="FFFFFF"/>
        </w:rPr>
        <w:t>.</w:t>
      </w:r>
      <w:r w:rsidRPr="00CE3CA8">
        <w:rPr>
          <w:rFonts w:ascii="Arial" w:hAnsi="Arial" w:cs="Arial"/>
          <w:i/>
          <w:iCs/>
          <w:sz w:val="24"/>
          <w:szCs w:val="24"/>
          <w:shd w:val="clear" w:color="auto" w:fill="FFFFFF"/>
        </w:rPr>
        <w:t xml:space="preserve">” </w:t>
      </w:r>
      <w:r w:rsidR="001135E9" w:rsidRPr="00CE3CA8">
        <w:rPr>
          <w:rStyle w:val="Strong"/>
          <w:rFonts w:ascii="Arial" w:hAnsi="Arial" w:cs="Arial"/>
          <w:color w:val="666666"/>
          <w:sz w:val="24"/>
          <w:szCs w:val="24"/>
          <w:shd w:val="clear" w:color="auto" w:fill="FFFFFF"/>
        </w:rPr>
        <w:t> </w:t>
      </w:r>
      <w:r w:rsidR="001135E9" w:rsidRPr="00CE3CA8">
        <w:rPr>
          <w:rStyle w:val="selectable"/>
          <w:rFonts w:ascii="Arial" w:hAnsi="Arial" w:cs="Arial"/>
          <w:i/>
          <w:iCs/>
          <w:color w:val="000000"/>
          <w:sz w:val="24"/>
          <w:szCs w:val="24"/>
          <w:shd w:val="clear" w:color="auto" w:fill="FFFFFF"/>
        </w:rPr>
        <w:t>(What is Hate Crime?</w:t>
      </w:r>
      <w:r w:rsidR="001135E9" w:rsidRPr="00CE3CA8">
        <w:rPr>
          <w:rStyle w:val="selectable"/>
          <w:rFonts w:ascii="Arial" w:hAnsi="Arial" w:cs="Arial"/>
          <w:i/>
          <w:iCs/>
          <w:color w:val="000000"/>
          <w:sz w:val="24"/>
          <w:szCs w:val="24"/>
          <w:shd w:val="clear" w:color="auto" w:fill="FFFFFF"/>
        </w:rPr>
        <w:t xml:space="preserve"> </w:t>
      </w:r>
      <w:r w:rsidR="001135E9" w:rsidRPr="00CE3CA8">
        <w:rPr>
          <w:rStyle w:val="selectable"/>
          <w:rFonts w:ascii="Arial" w:hAnsi="Arial" w:cs="Arial"/>
          <w:i/>
          <w:iCs/>
          <w:color w:val="000000"/>
          <w:sz w:val="24"/>
          <w:szCs w:val="24"/>
          <w:shd w:val="clear" w:color="auto" w:fill="FFFFFF"/>
        </w:rPr>
        <w:t>2022)</w:t>
      </w:r>
    </w:p>
    <w:p w14:paraId="69A311E8" w14:textId="77777777" w:rsidR="002B5716" w:rsidRPr="00CE3CA8" w:rsidRDefault="002B5716" w:rsidP="002B5716">
      <w:pPr>
        <w:spacing w:after="0" w:line="360" w:lineRule="auto"/>
        <w:rPr>
          <w:rFonts w:ascii="Arial" w:hAnsi="Arial" w:cs="Arial"/>
          <w:sz w:val="24"/>
          <w:szCs w:val="24"/>
        </w:rPr>
      </w:pPr>
    </w:p>
    <w:p w14:paraId="0C3DB844" w14:textId="4897263F" w:rsidR="001851DA" w:rsidRPr="00CE3CA8" w:rsidRDefault="00EA4F31" w:rsidP="002B5716">
      <w:pPr>
        <w:spacing w:after="0" w:line="360" w:lineRule="auto"/>
        <w:rPr>
          <w:rFonts w:ascii="Arial" w:hAnsi="Arial" w:cs="Arial"/>
          <w:i/>
          <w:iCs/>
          <w:sz w:val="24"/>
          <w:szCs w:val="24"/>
          <w:u w:val="single"/>
        </w:rPr>
      </w:pPr>
      <w:r w:rsidRPr="00CE3CA8">
        <w:rPr>
          <w:rFonts w:ascii="Arial" w:hAnsi="Arial" w:cs="Arial"/>
          <w:sz w:val="24"/>
          <w:szCs w:val="24"/>
        </w:rPr>
        <w:t xml:space="preserve">In 2021, there were 596 recorded Hate Crimes within the Gwent policing area. </w:t>
      </w:r>
      <w:r w:rsidR="009B2803" w:rsidRPr="00CE3CA8">
        <w:rPr>
          <w:rFonts w:ascii="Arial" w:hAnsi="Arial" w:cs="Arial"/>
          <w:i/>
          <w:iCs/>
          <w:color w:val="000000"/>
          <w:sz w:val="24"/>
          <w:szCs w:val="24"/>
          <w:shd w:val="clear" w:color="auto" w:fill="FFFFFF"/>
        </w:rPr>
        <w:t>(Hate Crimes and Hate Incidents, 2021)</w:t>
      </w:r>
    </w:p>
    <w:p w14:paraId="51ABD855" w14:textId="77777777" w:rsidR="002B5716" w:rsidRPr="00CE3CA8" w:rsidRDefault="002B5716" w:rsidP="002B5716">
      <w:pPr>
        <w:spacing w:after="0" w:line="360" w:lineRule="auto"/>
        <w:rPr>
          <w:rFonts w:ascii="Arial" w:hAnsi="Arial" w:cs="Arial"/>
          <w:sz w:val="24"/>
          <w:szCs w:val="24"/>
        </w:rPr>
      </w:pPr>
    </w:p>
    <w:p w14:paraId="5F87E184" w14:textId="28E76F76" w:rsidR="00EA4F31" w:rsidRPr="00CE3CA8" w:rsidRDefault="00EA4F31" w:rsidP="002B5716">
      <w:pPr>
        <w:spacing w:after="0" w:line="360" w:lineRule="auto"/>
        <w:rPr>
          <w:rFonts w:ascii="Arial" w:hAnsi="Arial" w:cs="Arial"/>
          <w:sz w:val="24"/>
          <w:szCs w:val="24"/>
        </w:rPr>
      </w:pPr>
      <w:r w:rsidRPr="00CE3CA8">
        <w:rPr>
          <w:rFonts w:ascii="Arial" w:hAnsi="Arial" w:cs="Arial"/>
          <w:sz w:val="24"/>
          <w:szCs w:val="24"/>
        </w:rPr>
        <w:t xml:space="preserve">Hate crime is a complex issue, whereby a lot of victims feel as though Police officers are under trained in the issue and find it hard to report incidents to Police through fear that they will not be understood. </w:t>
      </w:r>
      <w:r w:rsidR="00405BBC" w:rsidRPr="00CE3CA8">
        <w:rPr>
          <w:rFonts w:ascii="Arial" w:hAnsi="Arial" w:cs="Arial"/>
          <w:sz w:val="24"/>
          <w:szCs w:val="24"/>
        </w:rPr>
        <w:t xml:space="preserve">Furthermore, many victims of hate crime state that they are not aware that they are the victim of a hate crime, or they feel too ashamed and at fault for what has happened. It is clear from this information that it is essential that Police must get the initial attendance right to ensure further reports in the future. </w:t>
      </w:r>
      <w:r w:rsidR="009B2803" w:rsidRPr="00CE3CA8">
        <w:rPr>
          <w:rFonts w:ascii="Arial" w:hAnsi="Arial" w:cs="Arial"/>
          <w:i/>
          <w:iCs/>
          <w:color w:val="000000"/>
          <w:sz w:val="24"/>
          <w:szCs w:val="24"/>
          <w:shd w:val="clear" w:color="auto" w:fill="FFFFFF"/>
        </w:rPr>
        <w:t>(Hate Crime: what do victims tell us? 2018)</w:t>
      </w:r>
    </w:p>
    <w:p w14:paraId="4D96AFE9" w14:textId="77777777" w:rsidR="002B5716" w:rsidRPr="00CE3CA8" w:rsidRDefault="002B5716" w:rsidP="002B5716">
      <w:pPr>
        <w:spacing w:after="0" w:line="360" w:lineRule="auto"/>
        <w:rPr>
          <w:rFonts w:ascii="Arial" w:hAnsi="Arial" w:cs="Arial"/>
          <w:sz w:val="24"/>
          <w:szCs w:val="24"/>
        </w:rPr>
      </w:pPr>
    </w:p>
    <w:p w14:paraId="120EF2AB" w14:textId="44D229B4" w:rsidR="0088180D" w:rsidRPr="00CE3CA8" w:rsidRDefault="0088180D" w:rsidP="002B5716">
      <w:pPr>
        <w:spacing w:after="0" w:line="360" w:lineRule="auto"/>
        <w:rPr>
          <w:rFonts w:ascii="Arial" w:hAnsi="Arial" w:cs="Arial"/>
          <w:sz w:val="24"/>
          <w:szCs w:val="24"/>
        </w:rPr>
      </w:pPr>
      <w:r w:rsidRPr="00CE3CA8">
        <w:rPr>
          <w:rFonts w:ascii="Arial" w:hAnsi="Arial" w:cs="Arial"/>
          <w:sz w:val="24"/>
          <w:szCs w:val="24"/>
        </w:rPr>
        <w:lastRenderedPageBreak/>
        <w:t xml:space="preserve">In a rapidly changing society attempting to tackle serious organised crime, there are many challenges that Police face when operationally policing my area, such as the adaptation of serious organised crime </w:t>
      </w:r>
      <w:r w:rsidR="009B2803" w:rsidRPr="00CE3CA8">
        <w:rPr>
          <w:rFonts w:ascii="Arial" w:hAnsi="Arial" w:cs="Arial"/>
          <w:sz w:val="24"/>
          <w:szCs w:val="24"/>
        </w:rPr>
        <w:t>using</w:t>
      </w:r>
      <w:r w:rsidRPr="00CE3CA8">
        <w:rPr>
          <w:rFonts w:ascii="Arial" w:hAnsi="Arial" w:cs="Arial"/>
          <w:sz w:val="24"/>
          <w:szCs w:val="24"/>
        </w:rPr>
        <w:t xml:space="preserve"> technology. </w:t>
      </w:r>
      <w:r w:rsidR="009B2803" w:rsidRPr="00CE3CA8">
        <w:rPr>
          <w:rFonts w:ascii="Arial" w:hAnsi="Arial" w:cs="Arial"/>
          <w:i/>
          <w:iCs/>
          <w:color w:val="000000"/>
          <w:sz w:val="24"/>
          <w:szCs w:val="24"/>
          <w:shd w:val="clear" w:color="auto" w:fill="FFFFFF"/>
        </w:rPr>
        <w:t>(Tackling Serious and Organised Crime, 2022)</w:t>
      </w:r>
    </w:p>
    <w:p w14:paraId="61B055A3" w14:textId="77777777" w:rsidR="002B5716" w:rsidRPr="00CE3CA8" w:rsidRDefault="002B5716" w:rsidP="002B5716">
      <w:pPr>
        <w:spacing w:after="0" w:line="360" w:lineRule="auto"/>
        <w:rPr>
          <w:rFonts w:ascii="Arial" w:hAnsi="Arial" w:cs="Arial"/>
          <w:i/>
          <w:iCs/>
          <w:sz w:val="24"/>
          <w:szCs w:val="24"/>
        </w:rPr>
      </w:pPr>
    </w:p>
    <w:p w14:paraId="628042B1" w14:textId="2D16E087" w:rsidR="0088180D" w:rsidRPr="00CE3CA8" w:rsidRDefault="0088180D" w:rsidP="002B5716">
      <w:pPr>
        <w:spacing w:after="0" w:line="360" w:lineRule="auto"/>
        <w:rPr>
          <w:rFonts w:ascii="Arial" w:hAnsi="Arial" w:cs="Arial"/>
          <w:i/>
          <w:iCs/>
          <w:sz w:val="24"/>
          <w:szCs w:val="24"/>
        </w:rPr>
      </w:pPr>
      <w:r w:rsidRPr="00CE3CA8">
        <w:rPr>
          <w:rFonts w:ascii="Arial" w:hAnsi="Arial" w:cs="Arial"/>
          <w:i/>
          <w:iCs/>
          <w:sz w:val="24"/>
          <w:szCs w:val="24"/>
        </w:rPr>
        <w:t xml:space="preserve">“The use of technology has brought about many benefits in our everyday </w:t>
      </w:r>
      <w:r w:rsidR="00D453EE" w:rsidRPr="00CE3CA8">
        <w:rPr>
          <w:rFonts w:ascii="Arial" w:hAnsi="Arial" w:cs="Arial"/>
          <w:i/>
          <w:iCs/>
          <w:sz w:val="24"/>
          <w:szCs w:val="24"/>
        </w:rPr>
        <w:t>lives,</w:t>
      </w:r>
      <w:r w:rsidRPr="00CE3CA8">
        <w:rPr>
          <w:rFonts w:ascii="Arial" w:hAnsi="Arial" w:cs="Arial"/>
          <w:i/>
          <w:iCs/>
          <w:sz w:val="24"/>
          <w:szCs w:val="24"/>
        </w:rPr>
        <w:t xml:space="preserve"> but it has also introduced a number of threats and risks altering the landscape in which crime can be facilitated”. </w:t>
      </w:r>
      <w:r w:rsidR="009B2803" w:rsidRPr="00CE3CA8">
        <w:rPr>
          <w:rFonts w:ascii="Arial" w:hAnsi="Arial" w:cs="Arial"/>
          <w:i/>
          <w:iCs/>
          <w:color w:val="000000"/>
          <w:sz w:val="24"/>
          <w:szCs w:val="24"/>
          <w:shd w:val="clear" w:color="auto" w:fill="FFFFFF"/>
        </w:rPr>
        <w:t>(Organised Crime - Strategy | The Crown Prosecution Service, 2022)</w:t>
      </w:r>
    </w:p>
    <w:p w14:paraId="0D9876EB" w14:textId="77777777" w:rsidR="002B5716" w:rsidRPr="00CE3CA8" w:rsidRDefault="002B5716" w:rsidP="002B5716">
      <w:pPr>
        <w:spacing w:after="0" w:line="360" w:lineRule="auto"/>
        <w:rPr>
          <w:rFonts w:ascii="Arial" w:hAnsi="Arial" w:cs="Arial"/>
          <w:sz w:val="24"/>
          <w:szCs w:val="24"/>
        </w:rPr>
      </w:pPr>
    </w:p>
    <w:p w14:paraId="6D8B5F75" w14:textId="7736D50E" w:rsidR="0088180D" w:rsidRPr="00CE3CA8" w:rsidRDefault="0088180D" w:rsidP="002B5716">
      <w:pPr>
        <w:spacing w:after="0" w:line="360" w:lineRule="auto"/>
        <w:rPr>
          <w:rFonts w:ascii="Arial" w:hAnsi="Arial" w:cs="Arial"/>
          <w:sz w:val="24"/>
          <w:szCs w:val="24"/>
        </w:rPr>
      </w:pPr>
      <w:r w:rsidRPr="00CE3CA8">
        <w:rPr>
          <w:rFonts w:ascii="Arial" w:hAnsi="Arial" w:cs="Arial"/>
          <w:sz w:val="24"/>
          <w:szCs w:val="24"/>
        </w:rPr>
        <w:t xml:space="preserve">This is one of the key challenges that Police face when tackling organised crime. For example, the use of the internet has enabled drug trafficking to move online, making it more complex for Police to detect. </w:t>
      </w:r>
      <w:r w:rsidR="00D453EE" w:rsidRPr="00CE3CA8">
        <w:rPr>
          <w:rFonts w:ascii="Arial" w:hAnsi="Arial" w:cs="Arial"/>
          <w:i/>
          <w:iCs/>
          <w:color w:val="000000"/>
          <w:sz w:val="24"/>
          <w:szCs w:val="24"/>
          <w:shd w:val="clear" w:color="auto" w:fill="FFFFFF"/>
        </w:rPr>
        <w:t>(Organised Crime - Strategy | The Crown Prosecution Service, 2022)</w:t>
      </w:r>
    </w:p>
    <w:p w14:paraId="30C10057" w14:textId="77777777" w:rsidR="002B5716" w:rsidRPr="00CE3CA8" w:rsidRDefault="002B5716" w:rsidP="002B5716">
      <w:pPr>
        <w:spacing w:after="0" w:line="360" w:lineRule="auto"/>
        <w:rPr>
          <w:rFonts w:ascii="Arial" w:hAnsi="Arial" w:cs="Arial"/>
          <w:sz w:val="24"/>
          <w:szCs w:val="24"/>
        </w:rPr>
      </w:pPr>
    </w:p>
    <w:p w14:paraId="16D9FF92" w14:textId="3A8C3B05" w:rsidR="00772B67" w:rsidRPr="00CE3CA8" w:rsidRDefault="00772B67" w:rsidP="002B5716">
      <w:pPr>
        <w:spacing w:after="0" w:line="360" w:lineRule="auto"/>
        <w:rPr>
          <w:rFonts w:ascii="Arial" w:hAnsi="Arial" w:cs="Arial"/>
          <w:sz w:val="24"/>
          <w:szCs w:val="24"/>
        </w:rPr>
      </w:pPr>
      <w:r w:rsidRPr="00CE3CA8">
        <w:rPr>
          <w:rFonts w:ascii="Arial" w:hAnsi="Arial" w:cs="Arial"/>
          <w:sz w:val="24"/>
          <w:szCs w:val="24"/>
        </w:rPr>
        <w:t xml:space="preserve">Secondly, </w:t>
      </w:r>
      <w:r w:rsidR="00FD4B4D" w:rsidRPr="00CE3CA8">
        <w:rPr>
          <w:rFonts w:ascii="Arial" w:hAnsi="Arial" w:cs="Arial"/>
          <w:sz w:val="24"/>
          <w:szCs w:val="24"/>
        </w:rPr>
        <w:t>offences that have been committed are not being identified as being related to that of serious organised crime. For example, low level crimes such as the theft of a mobile phone or the possession of drugs for personal use are not being identified as facilitative offences whereby serious crime organisations can exploit the offenders into criminality such as human trafficking or fraud. This makes it hard for Police to differentiate between everyday criminality, and that of serious organised crime</w:t>
      </w:r>
      <w:r w:rsidR="00D453EE" w:rsidRPr="00CE3CA8">
        <w:rPr>
          <w:rFonts w:ascii="Arial" w:hAnsi="Arial" w:cs="Arial"/>
          <w:sz w:val="24"/>
          <w:szCs w:val="24"/>
        </w:rPr>
        <w:t xml:space="preserve">. </w:t>
      </w:r>
      <w:r w:rsidR="00D453EE" w:rsidRPr="00CE3CA8">
        <w:rPr>
          <w:rFonts w:ascii="Arial" w:hAnsi="Arial" w:cs="Arial"/>
          <w:i/>
          <w:iCs/>
          <w:color w:val="000000"/>
          <w:sz w:val="24"/>
          <w:szCs w:val="24"/>
          <w:shd w:val="clear" w:color="auto" w:fill="FFFFFF"/>
        </w:rPr>
        <w:t>(Tackling Serious and Organised Crime, 2022)</w:t>
      </w:r>
    </w:p>
    <w:p w14:paraId="28E6D528" w14:textId="77777777" w:rsidR="002B5716" w:rsidRPr="00CE3CA8" w:rsidRDefault="002B5716" w:rsidP="002B5716">
      <w:pPr>
        <w:spacing w:after="0" w:line="360" w:lineRule="auto"/>
        <w:rPr>
          <w:rFonts w:ascii="Arial" w:hAnsi="Arial" w:cs="Arial"/>
          <w:sz w:val="24"/>
          <w:szCs w:val="24"/>
        </w:rPr>
      </w:pPr>
    </w:p>
    <w:p w14:paraId="442E4574" w14:textId="700FCAE0" w:rsidR="00DF7FDB" w:rsidRPr="00CE3CA8" w:rsidRDefault="00DF7FDB" w:rsidP="002B5716">
      <w:pPr>
        <w:spacing w:after="0" w:line="360" w:lineRule="auto"/>
        <w:rPr>
          <w:rFonts w:ascii="Arial" w:hAnsi="Arial" w:cs="Arial"/>
          <w:sz w:val="24"/>
          <w:szCs w:val="24"/>
        </w:rPr>
      </w:pPr>
      <w:r w:rsidRPr="00CE3CA8">
        <w:rPr>
          <w:rFonts w:ascii="Arial" w:hAnsi="Arial" w:cs="Arial"/>
          <w:sz w:val="24"/>
          <w:szCs w:val="24"/>
        </w:rPr>
        <w:t>Another way in which operational policing in my force area is deterring crime itself. Referring again to serious organised crime; this can often present itself as an unmissable opportunity to the more vulnerable members of the community. Sadly, this opportunity is seen as far more illusive than a life free of crime</w:t>
      </w:r>
      <w:r w:rsidR="001F7FB5" w:rsidRPr="00CE3CA8">
        <w:rPr>
          <w:rFonts w:ascii="Arial" w:hAnsi="Arial" w:cs="Arial"/>
          <w:sz w:val="24"/>
          <w:szCs w:val="24"/>
        </w:rPr>
        <w:t xml:space="preserve">. </w:t>
      </w:r>
    </w:p>
    <w:p w14:paraId="403F8EA6" w14:textId="77777777" w:rsidR="00CC3E61" w:rsidRPr="00CE3CA8" w:rsidRDefault="00CC3E61" w:rsidP="002B5716">
      <w:pPr>
        <w:spacing w:after="0" w:line="360" w:lineRule="auto"/>
        <w:rPr>
          <w:rFonts w:ascii="Arial" w:hAnsi="Arial" w:cs="Arial"/>
          <w:sz w:val="24"/>
          <w:szCs w:val="24"/>
        </w:rPr>
      </w:pPr>
    </w:p>
    <w:p w14:paraId="48A62BA2" w14:textId="77964FAA" w:rsidR="00D453EE" w:rsidRPr="00CE3CA8" w:rsidRDefault="00A7788B" w:rsidP="002B5716">
      <w:pPr>
        <w:spacing w:after="0" w:line="360" w:lineRule="auto"/>
        <w:rPr>
          <w:rFonts w:ascii="Arial" w:hAnsi="Arial" w:cs="Arial"/>
          <w:sz w:val="24"/>
          <w:szCs w:val="24"/>
        </w:rPr>
      </w:pPr>
      <w:r w:rsidRPr="00CE3CA8">
        <w:rPr>
          <w:rFonts w:ascii="Arial" w:hAnsi="Arial" w:cs="Arial"/>
          <w:sz w:val="24"/>
          <w:szCs w:val="24"/>
        </w:rPr>
        <w:t>This is most prev</w:t>
      </w:r>
      <w:r w:rsidR="0012662C" w:rsidRPr="00CE3CA8">
        <w:rPr>
          <w:rFonts w:ascii="Arial" w:hAnsi="Arial" w:cs="Arial"/>
          <w:sz w:val="24"/>
          <w:szCs w:val="24"/>
        </w:rPr>
        <w:t>a</w:t>
      </w:r>
      <w:r w:rsidRPr="00CE3CA8">
        <w:rPr>
          <w:rFonts w:ascii="Arial" w:hAnsi="Arial" w:cs="Arial"/>
          <w:sz w:val="24"/>
          <w:szCs w:val="24"/>
        </w:rPr>
        <w:t>l</w:t>
      </w:r>
      <w:r w:rsidR="0012662C" w:rsidRPr="00CE3CA8">
        <w:rPr>
          <w:rFonts w:ascii="Arial" w:hAnsi="Arial" w:cs="Arial"/>
          <w:sz w:val="24"/>
          <w:szCs w:val="24"/>
        </w:rPr>
        <w:t>e</w:t>
      </w:r>
      <w:r w:rsidRPr="00CE3CA8">
        <w:rPr>
          <w:rFonts w:ascii="Arial" w:hAnsi="Arial" w:cs="Arial"/>
          <w:sz w:val="24"/>
          <w:szCs w:val="24"/>
        </w:rPr>
        <w:t>nt in young members of the community who are lured into child sexual exploitation (CCE) and child criminal exploitation, by the promise of gifts, drugs, money and a sense of belonging</w:t>
      </w:r>
      <w:r w:rsidR="00D453EE" w:rsidRPr="00CE3CA8">
        <w:rPr>
          <w:rFonts w:ascii="Arial" w:hAnsi="Arial" w:cs="Arial"/>
          <w:sz w:val="24"/>
          <w:szCs w:val="24"/>
        </w:rPr>
        <w:t xml:space="preserve">. </w:t>
      </w:r>
      <w:r w:rsidR="00D453EE" w:rsidRPr="00CE3CA8">
        <w:rPr>
          <w:rFonts w:ascii="Arial" w:hAnsi="Arial" w:cs="Arial"/>
          <w:i/>
          <w:iCs/>
          <w:color w:val="000000"/>
          <w:sz w:val="24"/>
          <w:szCs w:val="24"/>
          <w:shd w:val="clear" w:color="auto" w:fill="FFFFFF"/>
        </w:rPr>
        <w:t>(Child sexual exploitation, 2022)</w:t>
      </w:r>
    </w:p>
    <w:p w14:paraId="585E170F" w14:textId="77777777" w:rsidR="002B5716" w:rsidRPr="00CE3CA8" w:rsidRDefault="002B5716" w:rsidP="002B5716">
      <w:pPr>
        <w:spacing w:after="0" w:line="360" w:lineRule="auto"/>
        <w:rPr>
          <w:rFonts w:ascii="Arial" w:hAnsi="Arial" w:cs="Arial"/>
          <w:sz w:val="24"/>
          <w:szCs w:val="24"/>
        </w:rPr>
      </w:pPr>
    </w:p>
    <w:p w14:paraId="3E2B3C92" w14:textId="0CC76443" w:rsidR="0012662C" w:rsidRPr="00CE3CA8" w:rsidRDefault="0012662C" w:rsidP="002B5716">
      <w:pPr>
        <w:spacing w:after="0" w:line="360" w:lineRule="auto"/>
        <w:rPr>
          <w:rFonts w:ascii="Arial" w:hAnsi="Arial" w:cs="Arial"/>
          <w:sz w:val="24"/>
          <w:szCs w:val="24"/>
        </w:rPr>
      </w:pPr>
      <w:r w:rsidRPr="00CE3CA8">
        <w:rPr>
          <w:rFonts w:ascii="Arial" w:hAnsi="Arial" w:cs="Arial"/>
          <w:sz w:val="24"/>
          <w:szCs w:val="24"/>
        </w:rPr>
        <w:lastRenderedPageBreak/>
        <w:t>To many disadvantaged young children</w:t>
      </w:r>
      <w:r w:rsidR="00D453EE" w:rsidRPr="00CE3CA8">
        <w:rPr>
          <w:rFonts w:ascii="Arial" w:hAnsi="Arial" w:cs="Arial"/>
          <w:sz w:val="24"/>
          <w:szCs w:val="24"/>
        </w:rPr>
        <w:t>,</w:t>
      </w:r>
      <w:r w:rsidRPr="00CE3CA8">
        <w:rPr>
          <w:rFonts w:ascii="Arial" w:hAnsi="Arial" w:cs="Arial"/>
          <w:sz w:val="24"/>
          <w:szCs w:val="24"/>
        </w:rPr>
        <w:t xml:space="preserve"> the opportunities that serious and organised crime are seen to be too promising to turn down. This is a complex issue that operational Policing finds difficult to combat. This can be for several reasons.</w:t>
      </w:r>
    </w:p>
    <w:p w14:paraId="1BBF872E" w14:textId="26513190" w:rsidR="0012662C" w:rsidRPr="00CE3CA8" w:rsidRDefault="0012662C" w:rsidP="002B5716">
      <w:pPr>
        <w:spacing w:after="0" w:line="360" w:lineRule="auto"/>
        <w:rPr>
          <w:rFonts w:ascii="Arial" w:hAnsi="Arial" w:cs="Arial"/>
          <w:sz w:val="24"/>
          <w:szCs w:val="24"/>
        </w:rPr>
      </w:pPr>
      <w:r w:rsidRPr="00CE3CA8">
        <w:rPr>
          <w:rFonts w:ascii="Arial" w:hAnsi="Arial" w:cs="Arial"/>
          <w:sz w:val="24"/>
          <w:szCs w:val="24"/>
        </w:rPr>
        <w:t xml:space="preserve">A lack of victim engagement is a major challenge. Once involved in criminality </w:t>
      </w:r>
      <w:r w:rsidR="00DB03F7" w:rsidRPr="00CE3CA8">
        <w:rPr>
          <w:rFonts w:ascii="Arial" w:hAnsi="Arial" w:cs="Arial"/>
          <w:sz w:val="24"/>
          <w:szCs w:val="24"/>
        </w:rPr>
        <w:t xml:space="preserve">many young offenders find engaging with Police extremely difficult this may be; </w:t>
      </w:r>
    </w:p>
    <w:p w14:paraId="1DB1B6E5" w14:textId="1EF5E066" w:rsidR="00DB03F7" w:rsidRPr="00CE3CA8" w:rsidRDefault="00DB03F7" w:rsidP="002B5716">
      <w:pPr>
        <w:spacing w:after="0" w:line="360" w:lineRule="auto"/>
        <w:rPr>
          <w:rFonts w:ascii="Arial" w:hAnsi="Arial" w:cs="Arial"/>
          <w:i/>
          <w:iCs/>
          <w:sz w:val="24"/>
          <w:szCs w:val="24"/>
          <w:shd w:val="clear" w:color="auto" w:fill="FFFFFF"/>
        </w:rPr>
      </w:pPr>
      <w:r w:rsidRPr="00CE3CA8">
        <w:rPr>
          <w:rFonts w:ascii="Arial" w:hAnsi="Arial" w:cs="Arial"/>
          <w:i/>
          <w:iCs/>
          <w:sz w:val="24"/>
          <w:szCs w:val="24"/>
          <w:shd w:val="clear" w:color="auto" w:fill="FFFFFF"/>
        </w:rPr>
        <w:t>“in part due to fear of reprisals, loyalty to the exploiters or fear of being disbelieved and/or blamed</w:t>
      </w:r>
      <w:r w:rsidR="00D453EE" w:rsidRPr="00CE3CA8">
        <w:rPr>
          <w:rFonts w:ascii="Arial" w:hAnsi="Arial" w:cs="Arial"/>
          <w:i/>
          <w:iCs/>
          <w:sz w:val="24"/>
          <w:szCs w:val="24"/>
          <w:shd w:val="clear" w:color="auto" w:fill="FFFFFF"/>
        </w:rPr>
        <w:t>.</w:t>
      </w:r>
      <w:r w:rsidRPr="00CE3CA8">
        <w:rPr>
          <w:rFonts w:ascii="Arial" w:hAnsi="Arial" w:cs="Arial"/>
          <w:i/>
          <w:iCs/>
          <w:sz w:val="24"/>
          <w:szCs w:val="24"/>
          <w:shd w:val="clear" w:color="auto" w:fill="FFFFFF"/>
        </w:rPr>
        <w:t xml:space="preserve">” </w:t>
      </w:r>
      <w:r w:rsidR="00D453EE" w:rsidRPr="00CE3CA8">
        <w:rPr>
          <w:rFonts w:ascii="Arial" w:hAnsi="Arial" w:cs="Arial"/>
          <w:i/>
          <w:iCs/>
          <w:color w:val="000000"/>
          <w:sz w:val="24"/>
          <w:szCs w:val="24"/>
          <w:shd w:val="clear" w:color="auto" w:fill="FFFFFF"/>
        </w:rPr>
        <w:t>(Sharp-</w:t>
      </w:r>
      <w:proofErr w:type="spellStart"/>
      <w:r w:rsidR="00D453EE" w:rsidRPr="00CE3CA8">
        <w:rPr>
          <w:rFonts w:ascii="Arial" w:hAnsi="Arial" w:cs="Arial"/>
          <w:i/>
          <w:iCs/>
          <w:color w:val="000000"/>
          <w:sz w:val="24"/>
          <w:szCs w:val="24"/>
          <w:shd w:val="clear" w:color="auto" w:fill="FFFFFF"/>
        </w:rPr>
        <w:t>Jeffs</w:t>
      </w:r>
      <w:proofErr w:type="spellEnd"/>
      <w:r w:rsidR="00D453EE" w:rsidRPr="00CE3CA8">
        <w:rPr>
          <w:rFonts w:ascii="Arial" w:hAnsi="Arial" w:cs="Arial"/>
          <w:i/>
          <w:iCs/>
          <w:color w:val="000000"/>
          <w:sz w:val="24"/>
          <w:szCs w:val="24"/>
          <w:shd w:val="clear" w:color="auto" w:fill="FFFFFF"/>
        </w:rPr>
        <w:t>, Coy and Kelly, 2017)</w:t>
      </w:r>
    </w:p>
    <w:p w14:paraId="3207CB52" w14:textId="77777777" w:rsidR="002B5716" w:rsidRPr="00CE3CA8" w:rsidRDefault="002B5716" w:rsidP="002B5716">
      <w:pPr>
        <w:spacing w:after="0" w:line="360" w:lineRule="auto"/>
        <w:rPr>
          <w:rFonts w:ascii="Arial" w:hAnsi="Arial" w:cs="Arial"/>
          <w:sz w:val="24"/>
          <w:szCs w:val="24"/>
          <w:shd w:val="clear" w:color="auto" w:fill="FFFFFF"/>
        </w:rPr>
      </w:pPr>
    </w:p>
    <w:p w14:paraId="45C23819" w14:textId="2CA7878C" w:rsidR="00DB03F7" w:rsidRPr="00CE3CA8" w:rsidRDefault="00DB03F7" w:rsidP="002B5716">
      <w:pPr>
        <w:spacing w:after="0" w:line="360" w:lineRule="auto"/>
        <w:rPr>
          <w:rFonts w:ascii="Arial" w:hAnsi="Arial" w:cs="Arial"/>
          <w:sz w:val="24"/>
          <w:szCs w:val="24"/>
          <w:shd w:val="clear" w:color="auto" w:fill="FFFFFF"/>
        </w:rPr>
      </w:pPr>
      <w:r w:rsidRPr="00CE3CA8">
        <w:rPr>
          <w:rFonts w:ascii="Arial" w:hAnsi="Arial" w:cs="Arial"/>
          <w:sz w:val="24"/>
          <w:szCs w:val="24"/>
          <w:shd w:val="clear" w:color="auto" w:fill="FFFFFF"/>
        </w:rPr>
        <w:t xml:space="preserve">It is therefore essential that once engaged, the </w:t>
      </w:r>
      <w:r w:rsidR="006A579A" w:rsidRPr="00CE3CA8">
        <w:rPr>
          <w:rFonts w:ascii="Arial" w:hAnsi="Arial" w:cs="Arial"/>
          <w:sz w:val="24"/>
          <w:szCs w:val="24"/>
          <w:shd w:val="clear" w:color="auto" w:fill="FFFFFF"/>
        </w:rPr>
        <w:t>victim’s</w:t>
      </w:r>
      <w:r w:rsidRPr="00CE3CA8">
        <w:rPr>
          <w:rFonts w:ascii="Arial" w:hAnsi="Arial" w:cs="Arial"/>
          <w:sz w:val="24"/>
          <w:szCs w:val="24"/>
          <w:shd w:val="clear" w:color="auto" w:fill="FFFFFF"/>
        </w:rPr>
        <w:t xml:space="preserve"> needs are met. Failing to meet these requirements can lead to the dis-engagement of the victim. </w:t>
      </w:r>
    </w:p>
    <w:p w14:paraId="46EEE6CE" w14:textId="660B7F41" w:rsidR="00DB03F7" w:rsidRPr="00CE3CA8" w:rsidRDefault="00DB03F7" w:rsidP="002B5716">
      <w:pPr>
        <w:spacing w:after="0" w:line="360" w:lineRule="auto"/>
        <w:rPr>
          <w:rFonts w:ascii="Arial" w:hAnsi="Arial" w:cs="Arial"/>
          <w:sz w:val="24"/>
          <w:szCs w:val="24"/>
          <w:shd w:val="clear" w:color="auto" w:fill="FFFFFF"/>
        </w:rPr>
      </w:pPr>
      <w:r w:rsidRPr="00CE3CA8">
        <w:rPr>
          <w:rFonts w:ascii="Arial" w:hAnsi="Arial" w:cs="Arial"/>
          <w:sz w:val="24"/>
          <w:szCs w:val="24"/>
          <w:shd w:val="clear" w:color="auto" w:fill="FFFFFF"/>
        </w:rPr>
        <w:t>Furthermore, the detection of abuse of the most vulnerable has become increasingly difficult during recent times due to the global pandemic COVID-19.</w:t>
      </w:r>
    </w:p>
    <w:p w14:paraId="27A5FE91" w14:textId="77777777" w:rsidR="00CC3E61" w:rsidRPr="00CE3CA8" w:rsidRDefault="00DB03F7" w:rsidP="002B5716">
      <w:pPr>
        <w:tabs>
          <w:tab w:val="left" w:pos="3480"/>
        </w:tabs>
        <w:spacing w:after="240" w:line="360" w:lineRule="auto"/>
        <w:rPr>
          <w:rFonts w:ascii="Arial" w:eastAsia="Times New Roman" w:hAnsi="Arial" w:cs="Arial"/>
          <w:sz w:val="24"/>
          <w:szCs w:val="24"/>
          <w:shd w:val="clear" w:color="auto" w:fill="FFFFFF" w:themeFill="background1"/>
          <w:lang w:val="en" w:eastAsia="en-GB"/>
        </w:rPr>
      </w:pPr>
      <w:r w:rsidRPr="00CE3CA8">
        <w:rPr>
          <w:rFonts w:ascii="Arial" w:hAnsi="Arial" w:cs="Arial"/>
          <w:sz w:val="24"/>
          <w:szCs w:val="24"/>
        </w:rPr>
        <w:t xml:space="preserve">The pandemic has </w:t>
      </w:r>
      <w:r w:rsidRPr="00CE3CA8">
        <w:rPr>
          <w:rFonts w:ascii="Arial" w:eastAsia="Times New Roman" w:hAnsi="Arial" w:cs="Arial"/>
          <w:sz w:val="24"/>
          <w:szCs w:val="24"/>
          <w:lang w:val="en" w:eastAsia="en-GB"/>
        </w:rPr>
        <w:t xml:space="preserve">left more people struggling financially due to loss of jobs and becoming increasingly isolated due to lockdown restrictions. This has resulted in more people are resorting to crime in order </w:t>
      </w:r>
      <w:r w:rsidRPr="00CE3CA8">
        <w:rPr>
          <w:rFonts w:ascii="Arial" w:eastAsia="Times New Roman" w:hAnsi="Arial" w:cs="Arial"/>
          <w:sz w:val="24"/>
          <w:szCs w:val="24"/>
          <w:shd w:val="clear" w:color="auto" w:fill="FFFFFF" w:themeFill="background1"/>
          <w:lang w:val="en" w:eastAsia="en-GB"/>
        </w:rPr>
        <w:t xml:space="preserve">to obtain money and social interaction. </w:t>
      </w:r>
    </w:p>
    <w:p w14:paraId="561950DD" w14:textId="0DBD1EA7" w:rsidR="00DB03F7" w:rsidRPr="00CE3CA8" w:rsidRDefault="00DB03F7" w:rsidP="002B5716">
      <w:pPr>
        <w:tabs>
          <w:tab w:val="left" w:pos="3480"/>
        </w:tabs>
        <w:spacing w:after="240" w:line="360" w:lineRule="auto"/>
        <w:rPr>
          <w:rFonts w:ascii="Arial" w:hAnsi="Arial" w:cs="Arial"/>
          <w:i/>
          <w:iCs/>
          <w:sz w:val="24"/>
          <w:szCs w:val="24"/>
          <w:shd w:val="clear" w:color="auto" w:fill="FFFFFF" w:themeFill="background1"/>
        </w:rPr>
      </w:pPr>
      <w:r w:rsidRPr="00CE3CA8">
        <w:rPr>
          <w:rFonts w:ascii="Arial" w:eastAsia="Times New Roman" w:hAnsi="Arial" w:cs="Arial"/>
          <w:i/>
          <w:iCs/>
          <w:sz w:val="24"/>
          <w:szCs w:val="24"/>
          <w:shd w:val="clear" w:color="auto" w:fill="FFFFFF" w:themeFill="background1"/>
          <w:lang w:val="en" w:eastAsia="en-GB"/>
        </w:rPr>
        <w:t>“</w:t>
      </w:r>
      <w:r w:rsidRPr="00CE3CA8">
        <w:rPr>
          <w:rFonts w:ascii="Arial" w:hAnsi="Arial" w:cs="Arial"/>
          <w:i/>
          <w:iCs/>
          <w:sz w:val="24"/>
          <w:szCs w:val="24"/>
          <w:shd w:val="clear" w:color="auto" w:fill="FFFFFF" w:themeFill="background1"/>
        </w:rPr>
        <w:t>While cybercrime was continuing to increase and transform before the COVID-19 crisis, some data now indicate that the pandemic has only made things worse.”</w:t>
      </w:r>
      <w:r w:rsidRPr="00CE3CA8">
        <w:rPr>
          <w:rFonts w:ascii="Arial" w:hAnsi="Arial" w:cs="Arial"/>
          <w:sz w:val="24"/>
          <w:szCs w:val="24"/>
          <w:shd w:val="clear" w:color="auto" w:fill="FFFFFF" w:themeFill="background1"/>
        </w:rPr>
        <w:t xml:space="preserve"> </w:t>
      </w:r>
      <w:r w:rsidR="00125DE1" w:rsidRPr="00CE3CA8">
        <w:rPr>
          <w:rFonts w:ascii="Arial" w:hAnsi="Arial" w:cs="Arial"/>
          <w:i/>
          <w:iCs/>
          <w:color w:val="000000"/>
          <w:sz w:val="24"/>
          <w:szCs w:val="24"/>
          <w:shd w:val="clear" w:color="auto" w:fill="FFFFFF"/>
        </w:rPr>
        <w:t>(Is COVID-19 changing the cybercrime landscape? 2021)</w:t>
      </w:r>
    </w:p>
    <w:p w14:paraId="1E2B15BA" w14:textId="155DD650" w:rsidR="004C2042" w:rsidRPr="00CE3CA8" w:rsidRDefault="00DB03F7"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Again, for the above reasons it has made victim engagement increasingly difficult for Police, as those who result to criminality often see no way out, and often without the consent and engagement of the victim, a prosecution of any offences is unlikely. </w:t>
      </w:r>
    </w:p>
    <w:p w14:paraId="37933551" w14:textId="77777777" w:rsidR="002B5716" w:rsidRPr="00CE3CA8" w:rsidRDefault="004C2042"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This is most challenging when considering hate crime. Hate crime is under reported by victims which can make it very challenging for Police to respond. </w:t>
      </w:r>
      <w:r w:rsidR="00125DE1" w:rsidRPr="00CE3CA8">
        <w:rPr>
          <w:rFonts w:ascii="Arial" w:hAnsi="Arial" w:cs="Arial"/>
          <w:color w:val="000000"/>
          <w:sz w:val="24"/>
          <w:szCs w:val="24"/>
          <w:shd w:val="clear" w:color="auto" w:fill="FFFFFF"/>
        </w:rPr>
        <w:t>(</w:t>
      </w:r>
      <w:r w:rsidR="00125DE1" w:rsidRPr="00CE3CA8">
        <w:rPr>
          <w:rFonts w:ascii="Arial" w:hAnsi="Arial" w:cs="Arial"/>
          <w:i/>
          <w:iCs/>
          <w:color w:val="000000"/>
          <w:sz w:val="24"/>
          <w:szCs w:val="24"/>
          <w:shd w:val="clear" w:color="auto" w:fill="FFFFFF"/>
        </w:rPr>
        <w:t>Hate crime reporting barriers: why are victims reluctant to report? - Tackling Hate, 2022)</w:t>
      </w:r>
    </w:p>
    <w:p w14:paraId="4A5604D6" w14:textId="4A6FA17E" w:rsidR="00DB03F7" w:rsidRPr="00CE3CA8" w:rsidRDefault="00FC412C"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The Coronavirus pandemic has also brought about new and complex challenges whilst conducting operational Policing. </w:t>
      </w:r>
    </w:p>
    <w:p w14:paraId="6104608E" w14:textId="742C474C" w:rsidR="00652F46" w:rsidRPr="00CE3CA8" w:rsidRDefault="00FC412C"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Policing not only in my area, but UK wide is facing a period of uncertainty, which has resulted in the lowest wellbeing scores </w:t>
      </w:r>
      <w:r w:rsidR="00125DE1" w:rsidRPr="00CE3CA8">
        <w:rPr>
          <w:rFonts w:ascii="Arial" w:hAnsi="Arial" w:cs="Arial"/>
          <w:sz w:val="24"/>
          <w:szCs w:val="24"/>
          <w:shd w:val="clear" w:color="auto" w:fill="FFFFFF" w:themeFill="background1"/>
        </w:rPr>
        <w:t>regarding</w:t>
      </w:r>
      <w:r w:rsidRPr="00CE3CA8">
        <w:rPr>
          <w:rFonts w:ascii="Arial" w:hAnsi="Arial" w:cs="Arial"/>
          <w:sz w:val="24"/>
          <w:szCs w:val="24"/>
          <w:shd w:val="clear" w:color="auto" w:fill="FFFFFF" w:themeFill="background1"/>
        </w:rPr>
        <w:t xml:space="preserve"> officer</w:t>
      </w:r>
      <w:r w:rsidR="00125DE1" w:rsidRPr="00CE3CA8">
        <w:rPr>
          <w:rFonts w:ascii="Arial" w:hAnsi="Arial" w:cs="Arial"/>
          <w:sz w:val="24"/>
          <w:szCs w:val="24"/>
          <w:shd w:val="clear" w:color="auto" w:fill="FFFFFF" w:themeFill="background1"/>
        </w:rPr>
        <w:t>’s</w:t>
      </w:r>
      <w:r w:rsidRPr="00CE3CA8">
        <w:rPr>
          <w:rFonts w:ascii="Arial" w:hAnsi="Arial" w:cs="Arial"/>
          <w:sz w:val="24"/>
          <w:szCs w:val="24"/>
          <w:shd w:val="clear" w:color="auto" w:fill="FFFFFF" w:themeFill="background1"/>
        </w:rPr>
        <w:t xml:space="preserve"> mental health. This is as a </w:t>
      </w:r>
      <w:r w:rsidRPr="00CE3CA8">
        <w:rPr>
          <w:rFonts w:ascii="Arial" w:hAnsi="Arial" w:cs="Arial"/>
          <w:sz w:val="24"/>
          <w:szCs w:val="24"/>
          <w:shd w:val="clear" w:color="auto" w:fill="FFFFFF" w:themeFill="background1"/>
        </w:rPr>
        <w:lastRenderedPageBreak/>
        <w:t>result of workload pressure due to colleagues having to isolate or are off with sickness</w:t>
      </w:r>
      <w:r w:rsidR="00652F46" w:rsidRPr="00CE3CA8">
        <w:rPr>
          <w:rFonts w:ascii="Arial" w:hAnsi="Arial" w:cs="Arial"/>
          <w:i/>
          <w:iCs/>
          <w:sz w:val="24"/>
          <w:szCs w:val="24"/>
          <w:shd w:val="clear" w:color="auto" w:fill="FFFFFF" w:themeFill="background1"/>
        </w:rPr>
        <w:t xml:space="preserve">. </w:t>
      </w:r>
      <w:r w:rsidR="00125DE1" w:rsidRPr="00CE3CA8">
        <w:rPr>
          <w:rFonts w:ascii="Arial" w:hAnsi="Arial" w:cs="Arial"/>
          <w:i/>
          <w:iCs/>
          <w:color w:val="000000"/>
          <w:sz w:val="24"/>
          <w:szCs w:val="24"/>
          <w:shd w:val="clear" w:color="auto" w:fill="FFFFFF"/>
        </w:rPr>
        <w:t>(</w:t>
      </w:r>
      <w:proofErr w:type="spellStart"/>
      <w:r w:rsidR="00125DE1" w:rsidRPr="00CE3CA8">
        <w:rPr>
          <w:rFonts w:ascii="Arial" w:hAnsi="Arial" w:cs="Arial"/>
          <w:i/>
          <w:iCs/>
          <w:color w:val="000000"/>
          <w:sz w:val="24"/>
          <w:szCs w:val="24"/>
          <w:shd w:val="clear" w:color="auto" w:fill="FFFFFF"/>
        </w:rPr>
        <w:t>Newiss</w:t>
      </w:r>
      <w:proofErr w:type="spellEnd"/>
      <w:r w:rsidR="00125DE1" w:rsidRPr="00CE3CA8">
        <w:rPr>
          <w:rFonts w:ascii="Arial" w:hAnsi="Arial" w:cs="Arial"/>
          <w:i/>
          <w:iCs/>
          <w:color w:val="000000"/>
          <w:sz w:val="24"/>
          <w:szCs w:val="24"/>
          <w:shd w:val="clear" w:color="auto" w:fill="FFFFFF"/>
        </w:rPr>
        <w:t>, 2021)</w:t>
      </w:r>
    </w:p>
    <w:p w14:paraId="7FF9071E" w14:textId="27EE1107" w:rsidR="00FC412C" w:rsidRPr="00CE3CA8" w:rsidRDefault="00652F46"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The pandemic has led to many officers being assaulted on </w:t>
      </w:r>
      <w:r w:rsidR="00933939" w:rsidRPr="00CE3CA8">
        <w:rPr>
          <w:rFonts w:ascii="Arial" w:hAnsi="Arial" w:cs="Arial"/>
          <w:sz w:val="24"/>
          <w:szCs w:val="24"/>
          <w:shd w:val="clear" w:color="auto" w:fill="FFFFFF" w:themeFill="background1"/>
        </w:rPr>
        <w:t>duty and</w:t>
      </w:r>
      <w:r w:rsidRPr="00CE3CA8">
        <w:rPr>
          <w:rFonts w:ascii="Arial" w:hAnsi="Arial" w:cs="Arial"/>
          <w:sz w:val="24"/>
          <w:szCs w:val="24"/>
          <w:shd w:val="clear" w:color="auto" w:fill="FFFFFF" w:themeFill="background1"/>
        </w:rPr>
        <w:t xml:space="preserve"> has seen many officers leaving their force area early on in their career. This has occurred in my force </w:t>
      </w:r>
      <w:r w:rsidR="00933939" w:rsidRPr="00CE3CA8">
        <w:rPr>
          <w:rFonts w:ascii="Arial" w:hAnsi="Arial" w:cs="Arial"/>
          <w:sz w:val="24"/>
          <w:szCs w:val="24"/>
          <w:shd w:val="clear" w:color="auto" w:fill="FFFFFF" w:themeFill="background1"/>
        </w:rPr>
        <w:t>area and as a result,</w:t>
      </w:r>
      <w:r w:rsidRPr="00CE3CA8">
        <w:rPr>
          <w:rFonts w:ascii="Arial" w:hAnsi="Arial" w:cs="Arial"/>
          <w:sz w:val="24"/>
          <w:szCs w:val="24"/>
          <w:shd w:val="clear" w:color="auto" w:fill="FFFFFF" w:themeFill="background1"/>
        </w:rPr>
        <w:t xml:space="preserve"> has increased workload and higher pressures for those officers that remain resulting in reduced morale and a less productive work ethic. </w:t>
      </w:r>
      <w:r w:rsidR="00933939" w:rsidRPr="00CE3CA8">
        <w:rPr>
          <w:rFonts w:ascii="Arial" w:hAnsi="Arial" w:cs="Arial"/>
          <w:sz w:val="24"/>
          <w:szCs w:val="24"/>
          <w:shd w:val="clear" w:color="auto" w:fill="FFFFFF" w:themeFill="background1"/>
        </w:rPr>
        <w:t>This</w:t>
      </w:r>
      <w:r w:rsidRPr="00CE3CA8">
        <w:rPr>
          <w:rFonts w:ascii="Arial" w:hAnsi="Arial" w:cs="Arial"/>
          <w:sz w:val="24"/>
          <w:szCs w:val="24"/>
          <w:shd w:val="clear" w:color="auto" w:fill="FFFFFF" w:themeFill="background1"/>
        </w:rPr>
        <w:t xml:space="preserve"> coupled with financial cuts to the government budget has also left Police forces seeing a decrease in 22 000 Police officers</w:t>
      </w:r>
      <w:r w:rsidR="00960D63" w:rsidRPr="00CE3CA8">
        <w:rPr>
          <w:rFonts w:ascii="Arial" w:hAnsi="Arial" w:cs="Arial"/>
          <w:sz w:val="24"/>
          <w:szCs w:val="24"/>
          <w:shd w:val="clear" w:color="auto" w:fill="FFFFFF" w:themeFill="background1"/>
        </w:rPr>
        <w:t xml:space="preserve">. Financial cuts have also seen an effect on the salaries of officers. The starting salary of an officer is now £20,080 making it a less attractive career. </w:t>
      </w:r>
      <w:r w:rsidR="00960D63" w:rsidRPr="00CE3CA8">
        <w:rPr>
          <w:rFonts w:ascii="Arial" w:hAnsi="Arial" w:cs="Arial"/>
          <w:i/>
          <w:iCs/>
          <w:sz w:val="24"/>
          <w:szCs w:val="24"/>
          <w:shd w:val="clear" w:color="auto" w:fill="FFFFFF" w:themeFill="background1"/>
        </w:rPr>
        <w:t>(Byron. 2021)</w:t>
      </w:r>
    </w:p>
    <w:p w14:paraId="0F92FA72" w14:textId="39626C6C" w:rsidR="00960D63" w:rsidRPr="00CE3CA8" w:rsidRDefault="00960D63"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Low numbers of Police officers </w:t>
      </w:r>
      <w:proofErr w:type="gramStart"/>
      <w:r w:rsidRPr="00CE3CA8">
        <w:rPr>
          <w:rFonts w:ascii="Arial" w:hAnsi="Arial" w:cs="Arial"/>
          <w:sz w:val="24"/>
          <w:szCs w:val="24"/>
          <w:shd w:val="clear" w:color="auto" w:fill="FFFFFF" w:themeFill="background1"/>
        </w:rPr>
        <w:t>is</w:t>
      </w:r>
      <w:proofErr w:type="gramEnd"/>
      <w:r w:rsidRPr="00CE3CA8">
        <w:rPr>
          <w:rFonts w:ascii="Arial" w:hAnsi="Arial" w:cs="Arial"/>
          <w:sz w:val="24"/>
          <w:szCs w:val="24"/>
          <w:shd w:val="clear" w:color="auto" w:fill="FFFFFF" w:themeFill="background1"/>
        </w:rPr>
        <w:t xml:space="preserve"> a</w:t>
      </w:r>
      <w:r w:rsidR="0049113A" w:rsidRPr="00CE3CA8">
        <w:rPr>
          <w:rFonts w:ascii="Arial" w:hAnsi="Arial" w:cs="Arial"/>
          <w:sz w:val="24"/>
          <w:szCs w:val="24"/>
          <w:shd w:val="clear" w:color="auto" w:fill="FFFFFF" w:themeFill="background1"/>
        </w:rPr>
        <w:t xml:space="preserve"> challenging</w:t>
      </w:r>
      <w:r w:rsidRPr="00CE3CA8">
        <w:rPr>
          <w:rFonts w:ascii="Arial" w:hAnsi="Arial" w:cs="Arial"/>
          <w:sz w:val="24"/>
          <w:szCs w:val="24"/>
          <w:shd w:val="clear" w:color="auto" w:fill="FFFFFF" w:themeFill="background1"/>
        </w:rPr>
        <w:t xml:space="preserve"> issue that operational policing in my area faces. Due to low numbers and increased workload pressure, the time that an officer can afford with a victim has now been cut. This in turn has resulted in the service provided being less than expected, and the public opinion of the Police decreases. </w:t>
      </w:r>
    </w:p>
    <w:p w14:paraId="149E944D" w14:textId="49DE729F" w:rsidR="00960D63" w:rsidRPr="00CE3CA8" w:rsidRDefault="00765B27"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“Public attitudes therefore matter for Policing .</w:t>
      </w:r>
      <w:r w:rsidR="00933939" w:rsidRPr="00CE3CA8">
        <w:rPr>
          <w:rFonts w:ascii="Arial" w:hAnsi="Arial" w:cs="Arial"/>
          <w:sz w:val="24"/>
          <w:szCs w:val="24"/>
          <w:shd w:val="clear" w:color="auto" w:fill="FFFFFF" w:themeFill="background1"/>
        </w:rPr>
        <w:t>.</w:t>
      </w:r>
      <w:r w:rsidRPr="00CE3CA8">
        <w:rPr>
          <w:rFonts w:ascii="Arial" w:hAnsi="Arial" w:cs="Arial"/>
          <w:sz w:val="24"/>
          <w:szCs w:val="24"/>
          <w:shd w:val="clear" w:color="auto" w:fill="FFFFFF" w:themeFill="background1"/>
        </w:rPr>
        <w:t xml:space="preserve">. This has proved difficult to sustain with budgets and officer number cuts”. </w:t>
      </w:r>
      <w:r w:rsidR="00CC3E61" w:rsidRPr="00CE3CA8">
        <w:rPr>
          <w:rFonts w:ascii="Arial" w:hAnsi="Arial" w:cs="Arial"/>
          <w:i/>
          <w:iCs/>
          <w:sz w:val="24"/>
          <w:szCs w:val="24"/>
          <w:shd w:val="clear" w:color="auto" w:fill="FFFFFF" w:themeFill="background1"/>
        </w:rPr>
        <w:t>(Byron. 2021)</w:t>
      </w:r>
    </w:p>
    <w:p w14:paraId="37D56741" w14:textId="3636D475" w:rsidR="008D3409" w:rsidRPr="00CE3CA8" w:rsidRDefault="00CA44FF" w:rsidP="002B5716">
      <w:pPr>
        <w:tabs>
          <w:tab w:val="left" w:pos="3480"/>
        </w:tabs>
        <w:spacing w:after="240" w:line="360" w:lineRule="auto"/>
        <w:rPr>
          <w:rFonts w:ascii="Arial" w:hAnsi="Arial" w:cs="Arial"/>
          <w:sz w:val="24"/>
          <w:szCs w:val="24"/>
          <w:shd w:val="clear" w:color="auto" w:fill="FFFFFF" w:themeFill="background1"/>
        </w:rPr>
      </w:pPr>
      <w:r w:rsidRPr="00CE3CA8">
        <w:rPr>
          <w:rFonts w:ascii="Arial" w:hAnsi="Arial" w:cs="Arial"/>
          <w:sz w:val="24"/>
          <w:szCs w:val="24"/>
          <w:shd w:val="clear" w:color="auto" w:fill="FFFFFF" w:themeFill="background1"/>
        </w:rPr>
        <w:t xml:space="preserve">This opinion is a challenge </w:t>
      </w:r>
      <w:proofErr w:type="gramStart"/>
      <w:r w:rsidRPr="00CE3CA8">
        <w:rPr>
          <w:rFonts w:ascii="Arial" w:hAnsi="Arial" w:cs="Arial"/>
          <w:sz w:val="24"/>
          <w:szCs w:val="24"/>
          <w:shd w:val="clear" w:color="auto" w:fill="FFFFFF" w:themeFill="background1"/>
        </w:rPr>
        <w:t>with regard to</w:t>
      </w:r>
      <w:proofErr w:type="gramEnd"/>
      <w:r w:rsidRPr="00CE3CA8">
        <w:rPr>
          <w:rFonts w:ascii="Arial" w:hAnsi="Arial" w:cs="Arial"/>
          <w:sz w:val="24"/>
          <w:szCs w:val="24"/>
          <w:shd w:val="clear" w:color="auto" w:fill="FFFFFF" w:themeFill="background1"/>
        </w:rPr>
        <w:t xml:space="preserve"> victims of hate crime, and their wish to report it to law enforcement agencies. For example, once a victim has </w:t>
      </w:r>
      <w:r w:rsidR="008D3409" w:rsidRPr="00CE3CA8">
        <w:rPr>
          <w:rFonts w:ascii="Arial" w:hAnsi="Arial" w:cs="Arial"/>
          <w:sz w:val="24"/>
          <w:szCs w:val="24"/>
          <w:shd w:val="clear" w:color="auto" w:fill="FFFFFF" w:themeFill="background1"/>
        </w:rPr>
        <w:t xml:space="preserve">by passed the internal inhibitors of why not to report the crime to Police, they then have to </w:t>
      </w:r>
      <w:proofErr w:type="gramStart"/>
      <w:r w:rsidR="008D3409" w:rsidRPr="00CE3CA8">
        <w:rPr>
          <w:rFonts w:ascii="Arial" w:hAnsi="Arial" w:cs="Arial"/>
          <w:sz w:val="24"/>
          <w:szCs w:val="24"/>
          <w:shd w:val="clear" w:color="auto" w:fill="FFFFFF" w:themeFill="background1"/>
        </w:rPr>
        <w:t>by pass</w:t>
      </w:r>
      <w:proofErr w:type="gramEnd"/>
      <w:r w:rsidR="008D3409" w:rsidRPr="00CE3CA8">
        <w:rPr>
          <w:rFonts w:ascii="Arial" w:hAnsi="Arial" w:cs="Arial"/>
          <w:sz w:val="24"/>
          <w:szCs w:val="24"/>
          <w:shd w:val="clear" w:color="auto" w:fill="FFFFFF" w:themeFill="background1"/>
        </w:rPr>
        <w:t xml:space="preserve"> the view of distrust and the low expectations of the Police and the service that they provide. This is furthered by the feeling that many victims will not be believed by frontline Police, </w:t>
      </w:r>
      <w:proofErr w:type="gramStart"/>
      <w:r w:rsidR="008D3409" w:rsidRPr="00CE3CA8">
        <w:rPr>
          <w:rFonts w:ascii="Arial" w:hAnsi="Arial" w:cs="Arial"/>
          <w:sz w:val="24"/>
          <w:szCs w:val="24"/>
          <w:shd w:val="clear" w:color="auto" w:fill="FFFFFF" w:themeFill="background1"/>
        </w:rPr>
        <w:t>and also</w:t>
      </w:r>
      <w:proofErr w:type="gramEnd"/>
      <w:r w:rsidR="008D3409" w:rsidRPr="00CE3CA8">
        <w:rPr>
          <w:rFonts w:ascii="Arial" w:hAnsi="Arial" w:cs="Arial"/>
          <w:sz w:val="24"/>
          <w:szCs w:val="24"/>
          <w:shd w:val="clear" w:color="auto" w:fill="FFFFFF" w:themeFill="background1"/>
        </w:rPr>
        <w:t xml:space="preserve"> that they may even be discriminated against by the frontline staff themselves. This image of the Policing service is then </w:t>
      </w:r>
      <w:r w:rsidR="006A579A" w:rsidRPr="00CE3CA8">
        <w:rPr>
          <w:rFonts w:ascii="Arial" w:hAnsi="Arial" w:cs="Arial"/>
          <w:sz w:val="24"/>
          <w:szCs w:val="24"/>
          <w:shd w:val="clear" w:color="auto" w:fill="FFFFFF" w:themeFill="background1"/>
        </w:rPr>
        <w:t>exasperated</w:t>
      </w:r>
      <w:r w:rsidR="008D3409" w:rsidRPr="00CE3CA8">
        <w:rPr>
          <w:rFonts w:ascii="Arial" w:hAnsi="Arial" w:cs="Arial"/>
          <w:sz w:val="24"/>
          <w:szCs w:val="24"/>
          <w:shd w:val="clear" w:color="auto" w:fill="FFFFFF" w:themeFill="background1"/>
        </w:rPr>
        <w:t xml:space="preserve"> when frontline staff are unable to take immediate </w:t>
      </w:r>
      <w:r w:rsidR="00933939" w:rsidRPr="00CE3CA8">
        <w:rPr>
          <w:rFonts w:ascii="Arial" w:hAnsi="Arial" w:cs="Arial"/>
          <w:sz w:val="24"/>
          <w:szCs w:val="24"/>
          <w:shd w:val="clear" w:color="auto" w:fill="FFFFFF" w:themeFill="background1"/>
        </w:rPr>
        <w:t>action and</w:t>
      </w:r>
      <w:r w:rsidR="008D3409" w:rsidRPr="00CE3CA8">
        <w:rPr>
          <w:rFonts w:ascii="Arial" w:hAnsi="Arial" w:cs="Arial"/>
          <w:sz w:val="24"/>
          <w:szCs w:val="24"/>
          <w:shd w:val="clear" w:color="auto" w:fill="FFFFFF" w:themeFill="background1"/>
        </w:rPr>
        <w:t xml:space="preserve"> are unable to provide the victim with real time updates. This again, is closely linked to budget cuts, the lack of frontline staff, and the general low morale on shift. </w:t>
      </w:r>
      <w:r w:rsidR="00125DE1" w:rsidRPr="00CE3CA8">
        <w:rPr>
          <w:rFonts w:ascii="Arial" w:hAnsi="Arial" w:cs="Arial"/>
          <w:color w:val="000000"/>
          <w:sz w:val="24"/>
          <w:szCs w:val="24"/>
          <w:shd w:val="clear" w:color="auto" w:fill="FFFFFF"/>
        </w:rPr>
        <w:t>(Hate crime reporting barriers: why are victims reluctant to report? - Tackling Hate, 2022)</w:t>
      </w:r>
    </w:p>
    <w:p w14:paraId="141AEACF" w14:textId="50634E80" w:rsidR="001078E8" w:rsidRPr="00CE3CA8" w:rsidRDefault="001078E8" w:rsidP="002B5716">
      <w:pPr>
        <w:tabs>
          <w:tab w:val="left" w:pos="3480"/>
        </w:tabs>
        <w:spacing w:after="240" w:line="360" w:lineRule="auto"/>
        <w:rPr>
          <w:rFonts w:ascii="Arial" w:hAnsi="Arial" w:cs="Arial"/>
          <w:sz w:val="24"/>
          <w:szCs w:val="24"/>
          <w:shd w:val="clear" w:color="auto" w:fill="FFFFFF" w:themeFill="background1"/>
        </w:rPr>
      </w:pPr>
      <w:proofErr w:type="spellStart"/>
      <w:r w:rsidRPr="00CE3CA8">
        <w:rPr>
          <w:rFonts w:ascii="Arial" w:hAnsi="Arial" w:cs="Arial"/>
          <w:sz w:val="24"/>
          <w:szCs w:val="24"/>
          <w:shd w:val="clear" w:color="auto" w:fill="FFFFFF" w:themeFill="background1"/>
        </w:rPr>
        <w:t>Mynenko</w:t>
      </w:r>
      <w:proofErr w:type="spellEnd"/>
      <w:r w:rsidRPr="00CE3CA8">
        <w:rPr>
          <w:rFonts w:ascii="Arial" w:hAnsi="Arial" w:cs="Arial"/>
          <w:sz w:val="24"/>
          <w:szCs w:val="24"/>
          <w:shd w:val="clear" w:color="auto" w:fill="FFFFFF" w:themeFill="background1"/>
        </w:rPr>
        <w:t xml:space="preserve"> and </w:t>
      </w:r>
      <w:proofErr w:type="spellStart"/>
      <w:r w:rsidRPr="00CE3CA8">
        <w:rPr>
          <w:rFonts w:ascii="Arial" w:hAnsi="Arial" w:cs="Arial"/>
          <w:sz w:val="24"/>
          <w:szCs w:val="24"/>
          <w:shd w:val="clear" w:color="auto" w:fill="FFFFFF" w:themeFill="background1"/>
        </w:rPr>
        <w:t>Ditcham</w:t>
      </w:r>
      <w:proofErr w:type="spellEnd"/>
      <w:r w:rsidRPr="00CE3CA8">
        <w:rPr>
          <w:rFonts w:ascii="Arial" w:hAnsi="Arial" w:cs="Arial"/>
          <w:sz w:val="24"/>
          <w:szCs w:val="24"/>
          <w:shd w:val="clear" w:color="auto" w:fill="FFFFFF" w:themeFill="background1"/>
        </w:rPr>
        <w:t xml:space="preserve"> </w:t>
      </w:r>
      <w:r w:rsidRPr="00CE3CA8">
        <w:rPr>
          <w:rFonts w:ascii="Arial" w:hAnsi="Arial" w:cs="Arial"/>
          <w:i/>
          <w:iCs/>
          <w:sz w:val="24"/>
          <w:szCs w:val="24"/>
          <w:shd w:val="clear" w:color="auto" w:fill="FFFFFF" w:themeFill="background1"/>
        </w:rPr>
        <w:t>(2022</w:t>
      </w:r>
      <w:r w:rsidRPr="00CE3CA8">
        <w:rPr>
          <w:rFonts w:ascii="Arial" w:hAnsi="Arial" w:cs="Arial"/>
          <w:sz w:val="24"/>
          <w:szCs w:val="24"/>
          <w:shd w:val="clear" w:color="auto" w:fill="FFFFFF" w:themeFill="background1"/>
        </w:rPr>
        <w:t xml:space="preserve">) state that; </w:t>
      </w:r>
    </w:p>
    <w:p w14:paraId="59779E7E" w14:textId="5158F337" w:rsidR="001078E8" w:rsidRPr="00CE3CA8" w:rsidRDefault="001078E8" w:rsidP="002B5716">
      <w:pPr>
        <w:tabs>
          <w:tab w:val="left" w:pos="3480"/>
        </w:tabs>
        <w:spacing w:after="240" w:line="360" w:lineRule="auto"/>
        <w:rPr>
          <w:rFonts w:ascii="Arial" w:hAnsi="Arial" w:cs="Arial"/>
          <w:i/>
          <w:iCs/>
          <w:sz w:val="24"/>
          <w:szCs w:val="24"/>
          <w:shd w:val="clear" w:color="auto" w:fill="FFFFFF"/>
        </w:rPr>
      </w:pPr>
      <w:r w:rsidRPr="00CE3CA8">
        <w:rPr>
          <w:rFonts w:ascii="Arial" w:hAnsi="Arial" w:cs="Arial"/>
          <w:i/>
          <w:iCs/>
          <w:sz w:val="24"/>
          <w:szCs w:val="24"/>
          <w:shd w:val="clear" w:color="auto" w:fill="FFFFFF"/>
        </w:rPr>
        <w:lastRenderedPageBreak/>
        <w:t>“The policing model in the UK relies on the public’s consent and trust. This trust is not only based on the police’s efficacy and competence in tackling different crimes and maintaining order, but also on </w:t>
      </w:r>
      <w:hyperlink r:id="rId11" w:history="1">
        <w:r w:rsidRPr="00CE3CA8">
          <w:rPr>
            <w:rStyle w:val="Hyperlink"/>
            <w:rFonts w:ascii="Arial" w:hAnsi="Arial" w:cs="Arial"/>
            <w:i/>
            <w:iCs/>
            <w:color w:val="auto"/>
            <w:sz w:val="24"/>
            <w:szCs w:val="24"/>
            <w:u w:val="none"/>
            <w:shd w:val="clear" w:color="auto" w:fill="FFFFFF"/>
          </w:rPr>
          <w:t>how the public perceive that they are treated by the police</w:t>
        </w:r>
      </w:hyperlink>
      <w:r w:rsidRPr="00CE3CA8">
        <w:rPr>
          <w:rFonts w:ascii="Arial" w:hAnsi="Arial" w:cs="Arial"/>
          <w:i/>
          <w:iCs/>
          <w:sz w:val="24"/>
          <w:szCs w:val="24"/>
        </w:rPr>
        <w:t xml:space="preserve"> . . . </w:t>
      </w:r>
      <w:r w:rsidRPr="00CE3CA8">
        <w:rPr>
          <w:rFonts w:ascii="Arial" w:hAnsi="Arial" w:cs="Arial"/>
          <w:i/>
          <w:iCs/>
          <w:sz w:val="24"/>
          <w:szCs w:val="24"/>
          <w:shd w:val="clear" w:color="auto" w:fill="FFFFFF"/>
        </w:rPr>
        <w:t>public confidence in the police has been on a downward trend over the last two years – from 62% in 2017 to 55% in 2020. . . . It appears that a focus on terrorism and serious and organised crime leaves the police with limited time and resources to deal with crimes and issues of importance to the public.”</w:t>
      </w:r>
      <w:r w:rsidR="002B5716" w:rsidRPr="00CE3CA8">
        <w:rPr>
          <w:rFonts w:ascii="Arial" w:hAnsi="Arial" w:cs="Arial"/>
          <w:color w:val="000000"/>
          <w:sz w:val="24"/>
          <w:szCs w:val="24"/>
          <w:shd w:val="clear" w:color="auto" w:fill="FFFFFF"/>
        </w:rPr>
        <w:t xml:space="preserve"> </w:t>
      </w:r>
      <w:r w:rsidR="002B5716" w:rsidRPr="00CE3CA8">
        <w:rPr>
          <w:rFonts w:ascii="Arial" w:hAnsi="Arial" w:cs="Arial"/>
          <w:i/>
          <w:iCs/>
          <w:color w:val="000000"/>
          <w:sz w:val="24"/>
          <w:szCs w:val="24"/>
          <w:shd w:val="clear" w:color="auto" w:fill="FFFFFF"/>
        </w:rPr>
        <w:t xml:space="preserve">(Duran </w:t>
      </w:r>
      <w:proofErr w:type="spellStart"/>
      <w:r w:rsidR="002B5716" w:rsidRPr="00CE3CA8">
        <w:rPr>
          <w:rFonts w:ascii="Arial" w:hAnsi="Arial" w:cs="Arial"/>
          <w:i/>
          <w:iCs/>
          <w:color w:val="000000"/>
          <w:sz w:val="24"/>
          <w:szCs w:val="24"/>
          <w:shd w:val="clear" w:color="auto" w:fill="FFFFFF"/>
        </w:rPr>
        <w:t>Mynenko</w:t>
      </w:r>
      <w:proofErr w:type="spellEnd"/>
      <w:r w:rsidR="002B5716" w:rsidRPr="00CE3CA8">
        <w:rPr>
          <w:rFonts w:ascii="Arial" w:hAnsi="Arial" w:cs="Arial"/>
          <w:i/>
          <w:iCs/>
          <w:color w:val="000000"/>
          <w:sz w:val="24"/>
          <w:szCs w:val="24"/>
          <w:shd w:val="clear" w:color="auto" w:fill="FFFFFF"/>
        </w:rPr>
        <w:t xml:space="preserve"> and </w:t>
      </w:r>
      <w:proofErr w:type="spellStart"/>
      <w:r w:rsidR="002B5716" w:rsidRPr="00CE3CA8">
        <w:rPr>
          <w:rFonts w:ascii="Arial" w:hAnsi="Arial" w:cs="Arial"/>
          <w:i/>
          <w:iCs/>
          <w:color w:val="000000"/>
          <w:sz w:val="24"/>
          <w:szCs w:val="24"/>
          <w:shd w:val="clear" w:color="auto" w:fill="FFFFFF"/>
        </w:rPr>
        <w:t>Ditcham</w:t>
      </w:r>
      <w:proofErr w:type="spellEnd"/>
      <w:r w:rsidR="002B5716" w:rsidRPr="00CE3CA8">
        <w:rPr>
          <w:rFonts w:ascii="Arial" w:hAnsi="Arial" w:cs="Arial"/>
          <w:i/>
          <w:iCs/>
          <w:color w:val="000000"/>
          <w:sz w:val="24"/>
          <w:szCs w:val="24"/>
          <w:shd w:val="clear" w:color="auto" w:fill="FFFFFF"/>
        </w:rPr>
        <w:t>, 2022)</w:t>
      </w:r>
    </w:p>
    <w:p w14:paraId="536DFB8D" w14:textId="4659C60D" w:rsidR="001078E8" w:rsidRPr="00CE3CA8" w:rsidRDefault="001078E8" w:rsidP="002B5716">
      <w:pPr>
        <w:tabs>
          <w:tab w:val="left" w:pos="3480"/>
        </w:tabs>
        <w:spacing w:after="240" w:line="360" w:lineRule="auto"/>
        <w:rPr>
          <w:rFonts w:ascii="Arial" w:hAnsi="Arial" w:cs="Arial"/>
          <w:sz w:val="24"/>
          <w:szCs w:val="24"/>
          <w:shd w:val="clear" w:color="auto" w:fill="FFFFFF"/>
        </w:rPr>
      </w:pPr>
      <w:r w:rsidRPr="00CE3CA8">
        <w:rPr>
          <w:rFonts w:ascii="Arial" w:hAnsi="Arial" w:cs="Arial"/>
          <w:sz w:val="24"/>
          <w:szCs w:val="24"/>
          <w:shd w:val="clear" w:color="auto" w:fill="FFFFFF"/>
        </w:rPr>
        <w:t xml:space="preserve">To conclude this assignment; the key issues with Gwent Police’s operational area have been highlighted. Those being; serious organised crime, child sexual exploitation and hate crime, and along with the key issues the reasons behind why they are complex. This assignment concludes by discussing a range of factors that effect the challenging nature of these crimes. The challenges that the Police face are ever changing, more so with the evolution of technology and the ability of criminality to take advantage of that and the vulnerable. Perhaps one of the most pressing challenges that the Police face is that of public opinion and their expectations of what Policing can provide them. </w:t>
      </w:r>
      <w:r w:rsidR="00E82099" w:rsidRPr="00CE3CA8">
        <w:rPr>
          <w:rFonts w:ascii="Arial" w:hAnsi="Arial" w:cs="Arial"/>
          <w:sz w:val="24"/>
          <w:szCs w:val="24"/>
          <w:shd w:val="clear" w:color="auto" w:fill="FFFFFF"/>
        </w:rPr>
        <w:t>It is evident that a lower opinion of the role that Policing plays leads to further challenges in detecting and solving crime as victims are less willing to step the vital step of trusting Police.</w:t>
      </w:r>
    </w:p>
    <w:p w14:paraId="7D0FC3C6" w14:textId="60D68813" w:rsidR="006A579A" w:rsidRPr="00CE3CA8" w:rsidRDefault="006A579A" w:rsidP="00DB03F7">
      <w:pPr>
        <w:tabs>
          <w:tab w:val="left" w:pos="3480"/>
        </w:tabs>
        <w:spacing w:after="240" w:line="360" w:lineRule="auto"/>
        <w:rPr>
          <w:rFonts w:ascii="Arial" w:hAnsi="Arial" w:cs="Arial"/>
          <w:sz w:val="24"/>
          <w:szCs w:val="24"/>
          <w:shd w:val="clear" w:color="auto" w:fill="FFFFFF"/>
        </w:rPr>
      </w:pPr>
    </w:p>
    <w:p w14:paraId="04760D80" w14:textId="77777777" w:rsidR="0093760E" w:rsidRPr="00CE3CA8" w:rsidRDefault="0093760E" w:rsidP="001135E9">
      <w:pPr>
        <w:tabs>
          <w:tab w:val="left" w:pos="3480"/>
        </w:tabs>
        <w:spacing w:after="240" w:line="360" w:lineRule="auto"/>
        <w:rPr>
          <w:rFonts w:ascii="Arial" w:hAnsi="Arial" w:cs="Arial"/>
          <w:sz w:val="24"/>
          <w:szCs w:val="24"/>
          <w:shd w:val="clear" w:color="auto" w:fill="FFFFFF"/>
        </w:rPr>
      </w:pPr>
    </w:p>
    <w:p w14:paraId="0D36D1D5" w14:textId="77777777" w:rsidR="0093760E" w:rsidRPr="00CE3CA8" w:rsidRDefault="0093760E" w:rsidP="001135E9">
      <w:pPr>
        <w:tabs>
          <w:tab w:val="left" w:pos="3480"/>
        </w:tabs>
        <w:spacing w:after="240" w:line="360" w:lineRule="auto"/>
        <w:rPr>
          <w:rFonts w:ascii="Arial" w:hAnsi="Arial" w:cs="Arial"/>
          <w:sz w:val="24"/>
          <w:szCs w:val="24"/>
          <w:shd w:val="clear" w:color="auto" w:fill="FFFFFF"/>
        </w:rPr>
      </w:pPr>
    </w:p>
    <w:p w14:paraId="5FFA9011" w14:textId="77777777" w:rsidR="0093760E" w:rsidRPr="00CE3CA8" w:rsidRDefault="0093760E" w:rsidP="001135E9">
      <w:pPr>
        <w:tabs>
          <w:tab w:val="left" w:pos="3480"/>
        </w:tabs>
        <w:spacing w:after="240" w:line="360" w:lineRule="auto"/>
        <w:rPr>
          <w:rFonts w:ascii="Arial" w:hAnsi="Arial" w:cs="Arial"/>
          <w:sz w:val="24"/>
          <w:szCs w:val="24"/>
          <w:shd w:val="clear" w:color="auto" w:fill="FFFFFF"/>
        </w:rPr>
      </w:pPr>
    </w:p>
    <w:p w14:paraId="039A892F" w14:textId="77777777" w:rsidR="0093760E" w:rsidRPr="00CE3CA8" w:rsidRDefault="0093760E" w:rsidP="001135E9">
      <w:pPr>
        <w:tabs>
          <w:tab w:val="left" w:pos="3480"/>
        </w:tabs>
        <w:spacing w:after="240" w:line="360" w:lineRule="auto"/>
        <w:rPr>
          <w:rFonts w:ascii="Arial" w:hAnsi="Arial" w:cs="Arial"/>
          <w:sz w:val="24"/>
          <w:szCs w:val="24"/>
          <w:shd w:val="clear" w:color="auto" w:fill="FFFFFF"/>
        </w:rPr>
      </w:pPr>
    </w:p>
    <w:p w14:paraId="049A4BC4" w14:textId="77777777" w:rsidR="0093760E" w:rsidRPr="00CE3CA8" w:rsidRDefault="0093760E" w:rsidP="001135E9">
      <w:pPr>
        <w:tabs>
          <w:tab w:val="left" w:pos="3480"/>
        </w:tabs>
        <w:spacing w:after="240" w:line="360" w:lineRule="auto"/>
        <w:rPr>
          <w:rFonts w:ascii="Arial" w:hAnsi="Arial" w:cs="Arial"/>
          <w:sz w:val="24"/>
          <w:szCs w:val="24"/>
          <w:shd w:val="clear" w:color="auto" w:fill="FFFFFF"/>
        </w:rPr>
      </w:pPr>
    </w:p>
    <w:p w14:paraId="3362F49A" w14:textId="77777777" w:rsidR="0093760E" w:rsidRPr="00CE3CA8" w:rsidRDefault="0093760E" w:rsidP="001135E9">
      <w:pPr>
        <w:tabs>
          <w:tab w:val="left" w:pos="3480"/>
        </w:tabs>
        <w:spacing w:after="240" w:line="360" w:lineRule="auto"/>
        <w:rPr>
          <w:rFonts w:ascii="Arial" w:hAnsi="Arial" w:cs="Arial"/>
          <w:sz w:val="24"/>
          <w:szCs w:val="24"/>
          <w:shd w:val="clear" w:color="auto" w:fill="FFFFFF"/>
        </w:rPr>
      </w:pPr>
    </w:p>
    <w:p w14:paraId="3D7880FA" w14:textId="4F196B03" w:rsidR="0093760E" w:rsidRPr="00CE3CA8" w:rsidRDefault="006A579A" w:rsidP="002B5716">
      <w:pPr>
        <w:tabs>
          <w:tab w:val="left" w:pos="3480"/>
        </w:tabs>
        <w:spacing w:after="240" w:line="360" w:lineRule="auto"/>
        <w:rPr>
          <w:rFonts w:ascii="Arial" w:hAnsi="Arial" w:cs="Arial"/>
          <w:b/>
          <w:bCs/>
          <w:sz w:val="20"/>
          <w:szCs w:val="20"/>
          <w:shd w:val="clear" w:color="auto" w:fill="FFFFFF" w:themeFill="background1"/>
        </w:rPr>
      </w:pPr>
      <w:r w:rsidRPr="00CE3CA8">
        <w:rPr>
          <w:rFonts w:ascii="Arial" w:hAnsi="Arial" w:cs="Arial"/>
          <w:b/>
          <w:bCs/>
          <w:sz w:val="20"/>
          <w:szCs w:val="20"/>
          <w:shd w:val="clear" w:color="auto" w:fill="FFFFFF"/>
        </w:rPr>
        <w:t>Word count: 2</w:t>
      </w:r>
      <w:r w:rsidR="002B5716" w:rsidRPr="00CE3CA8">
        <w:rPr>
          <w:rFonts w:ascii="Arial" w:hAnsi="Arial" w:cs="Arial"/>
          <w:b/>
          <w:bCs/>
          <w:sz w:val="20"/>
          <w:szCs w:val="20"/>
          <w:shd w:val="clear" w:color="auto" w:fill="FFFFFF"/>
        </w:rPr>
        <w:t>1</w:t>
      </w:r>
      <w:r w:rsidR="0093760E" w:rsidRPr="00CE3CA8">
        <w:rPr>
          <w:rFonts w:ascii="Arial" w:hAnsi="Arial" w:cs="Arial"/>
          <w:b/>
          <w:bCs/>
          <w:sz w:val="20"/>
          <w:szCs w:val="20"/>
          <w:shd w:val="clear" w:color="auto" w:fill="FFFFFF"/>
        </w:rPr>
        <w:t>39</w:t>
      </w:r>
    </w:p>
    <w:p w14:paraId="4EB50F93" w14:textId="2BE9A555" w:rsidR="00B02ABD" w:rsidRPr="00CE3CA8" w:rsidRDefault="001135E9" w:rsidP="003067EF">
      <w:pPr>
        <w:tabs>
          <w:tab w:val="left" w:pos="3480"/>
        </w:tabs>
        <w:spacing w:after="240" w:line="240" w:lineRule="auto"/>
        <w:rPr>
          <w:rFonts w:ascii="Arial" w:hAnsi="Arial" w:cs="Arial"/>
          <w:b/>
          <w:bCs/>
          <w:sz w:val="20"/>
          <w:szCs w:val="20"/>
          <w:shd w:val="clear" w:color="auto" w:fill="FFFFFF" w:themeFill="background1"/>
        </w:rPr>
      </w:pPr>
      <w:r w:rsidRPr="00CE3CA8">
        <w:rPr>
          <w:rFonts w:ascii="Arial" w:eastAsia="Times New Roman" w:hAnsi="Arial" w:cs="Arial"/>
          <w:b/>
          <w:bCs/>
          <w:sz w:val="20"/>
          <w:szCs w:val="20"/>
          <w:u w:val="single"/>
          <w:lang w:eastAsia="en-GB"/>
        </w:rPr>
        <w:lastRenderedPageBreak/>
        <w:t>References:</w:t>
      </w:r>
    </w:p>
    <w:p w14:paraId="68659D3B" w14:textId="24980ACD" w:rsidR="002B5716" w:rsidRPr="00CE3CA8" w:rsidRDefault="002B5716" w:rsidP="003067EF">
      <w:pPr>
        <w:spacing w:after="0"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Waddington, W. and Wright, M., 2010. </w:t>
      </w:r>
      <w:r w:rsidRPr="00CE3CA8">
        <w:rPr>
          <w:rFonts w:ascii="Arial" w:hAnsi="Arial" w:cs="Arial"/>
          <w:i/>
          <w:iCs/>
          <w:color w:val="000000"/>
          <w:sz w:val="20"/>
          <w:szCs w:val="20"/>
          <w:shd w:val="clear" w:color="auto" w:fill="FFFFFF"/>
        </w:rPr>
        <w:t xml:space="preserve">What is </w:t>
      </w:r>
      <w:proofErr w:type="gramStart"/>
      <w:r w:rsidRPr="00CE3CA8">
        <w:rPr>
          <w:rFonts w:ascii="Arial" w:hAnsi="Arial" w:cs="Arial"/>
          <w:i/>
          <w:iCs/>
          <w:color w:val="000000"/>
          <w:sz w:val="20"/>
          <w:szCs w:val="20"/>
          <w:shd w:val="clear" w:color="auto" w:fill="FFFFFF"/>
        </w:rPr>
        <w:t>Policing?</w:t>
      </w:r>
      <w:r w:rsidRPr="00CE3CA8">
        <w:rPr>
          <w:rFonts w:ascii="Arial" w:hAnsi="Arial" w:cs="Arial"/>
          <w:color w:val="000000"/>
          <w:sz w:val="20"/>
          <w:szCs w:val="20"/>
          <w:shd w:val="clear" w:color="auto" w:fill="FFFFFF"/>
        </w:rPr>
        <w:t>.</w:t>
      </w:r>
      <w:proofErr w:type="gramEnd"/>
      <w:r w:rsidRPr="00CE3CA8">
        <w:rPr>
          <w:rFonts w:ascii="Arial" w:hAnsi="Arial" w:cs="Arial"/>
          <w:color w:val="000000"/>
          <w:sz w:val="20"/>
          <w:szCs w:val="20"/>
          <w:shd w:val="clear" w:color="auto" w:fill="FFFFFF"/>
        </w:rPr>
        <w:t xml:space="preserve"> Exeter: Learning Matters Ltd., p.6.</w:t>
      </w:r>
    </w:p>
    <w:p w14:paraId="7CB97E10" w14:textId="77777777" w:rsidR="002B5716" w:rsidRPr="00CE3CA8" w:rsidRDefault="002B5716" w:rsidP="003067EF">
      <w:pPr>
        <w:spacing w:after="0" w:line="240" w:lineRule="auto"/>
        <w:rPr>
          <w:rFonts w:ascii="Arial" w:hAnsi="Arial" w:cs="Arial"/>
          <w:color w:val="000000"/>
          <w:sz w:val="20"/>
          <w:szCs w:val="20"/>
          <w:shd w:val="clear" w:color="auto" w:fill="FFFFFF"/>
        </w:rPr>
      </w:pPr>
    </w:p>
    <w:p w14:paraId="3BE86007" w14:textId="199B7A8F" w:rsidR="00D91451" w:rsidRPr="00CE3CA8" w:rsidRDefault="00933939" w:rsidP="003067EF">
      <w:pPr>
        <w:spacing w:after="0" w:line="240" w:lineRule="auto"/>
        <w:rPr>
          <w:rFonts w:ascii="Arial" w:eastAsia="Times New Roman" w:hAnsi="Arial" w:cs="Arial"/>
          <w:sz w:val="20"/>
          <w:szCs w:val="20"/>
          <w:lang w:eastAsia="en-GB"/>
        </w:rPr>
      </w:pPr>
      <w:r w:rsidRPr="00CE3CA8">
        <w:rPr>
          <w:rFonts w:ascii="Arial" w:hAnsi="Arial" w:cs="Arial"/>
          <w:color w:val="000000"/>
          <w:sz w:val="20"/>
          <w:szCs w:val="20"/>
          <w:shd w:val="clear" w:color="auto" w:fill="FFFFFF"/>
        </w:rPr>
        <w:t>Dictionary.cambridge.org. 2022. </w:t>
      </w:r>
      <w:r w:rsidRPr="00CE3CA8">
        <w:rPr>
          <w:rFonts w:ascii="Arial" w:hAnsi="Arial" w:cs="Arial"/>
          <w:i/>
          <w:iCs/>
          <w:color w:val="000000"/>
          <w:sz w:val="20"/>
          <w:szCs w:val="20"/>
          <w:shd w:val="clear" w:color="auto" w:fill="FFFFFF"/>
        </w:rPr>
        <w:t>policing</w:t>
      </w:r>
      <w:r w:rsidRPr="00CE3CA8">
        <w:rPr>
          <w:rFonts w:ascii="Arial" w:hAnsi="Arial" w:cs="Arial"/>
          <w:color w:val="000000"/>
          <w:sz w:val="20"/>
          <w:szCs w:val="20"/>
          <w:shd w:val="clear" w:color="auto" w:fill="FFFFFF"/>
        </w:rPr>
        <w:t>. [online] Available at: &lt;https://dictionary.cambridge.org/dictionary/english/policing&gt; [Accessed 18 February 2022].</w:t>
      </w:r>
    </w:p>
    <w:p w14:paraId="5F9F76F9" w14:textId="77777777" w:rsidR="0093760E" w:rsidRPr="00CE3CA8" w:rsidRDefault="0093760E" w:rsidP="003067EF">
      <w:pPr>
        <w:spacing w:line="240" w:lineRule="auto"/>
        <w:rPr>
          <w:rFonts w:ascii="Arial" w:hAnsi="Arial" w:cs="Arial"/>
          <w:sz w:val="20"/>
          <w:szCs w:val="20"/>
        </w:rPr>
      </w:pPr>
    </w:p>
    <w:p w14:paraId="492E9BCE" w14:textId="02645F0F" w:rsidR="00933939" w:rsidRPr="00CE3CA8" w:rsidRDefault="00933939"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Gwent.pcc.police.uk. 2021. </w:t>
      </w:r>
      <w:r w:rsidRPr="00CE3CA8">
        <w:rPr>
          <w:rFonts w:ascii="Arial" w:hAnsi="Arial" w:cs="Arial"/>
          <w:i/>
          <w:iCs/>
          <w:color w:val="000000"/>
          <w:sz w:val="20"/>
          <w:szCs w:val="20"/>
          <w:shd w:val="clear" w:color="auto" w:fill="FFFFFF"/>
        </w:rPr>
        <w:t>Gwent Police &amp; Crime Plan</w:t>
      </w:r>
      <w:r w:rsidRPr="00CE3CA8">
        <w:rPr>
          <w:rFonts w:ascii="Arial" w:hAnsi="Arial" w:cs="Arial"/>
          <w:color w:val="000000"/>
          <w:sz w:val="20"/>
          <w:szCs w:val="20"/>
          <w:shd w:val="clear" w:color="auto" w:fill="FFFFFF"/>
        </w:rPr>
        <w:t>. [online] Available at: &lt;https://www.gwent.pcc.police.uk/media/yhfd0c4m/pcp-final-english-2021.pdf&gt; [Accessed 17 February 2022].</w:t>
      </w:r>
    </w:p>
    <w:p w14:paraId="2DE1EE1A" w14:textId="77777777" w:rsidR="00933939" w:rsidRPr="00CE3CA8" w:rsidRDefault="00933939" w:rsidP="003067EF">
      <w:pPr>
        <w:spacing w:line="240" w:lineRule="auto"/>
        <w:rPr>
          <w:rFonts w:ascii="Arial" w:hAnsi="Arial" w:cs="Arial"/>
          <w:color w:val="000000"/>
          <w:sz w:val="20"/>
          <w:szCs w:val="20"/>
          <w:shd w:val="clear" w:color="auto" w:fill="FFFFFF"/>
        </w:rPr>
      </w:pPr>
    </w:p>
    <w:p w14:paraId="52F31A07" w14:textId="48C4FE6E" w:rsidR="00C94842" w:rsidRPr="00CE3CA8" w:rsidRDefault="00933939"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National Audit Office. 2022. </w:t>
      </w:r>
      <w:r w:rsidRPr="00CE3CA8">
        <w:rPr>
          <w:rFonts w:ascii="Arial" w:hAnsi="Arial" w:cs="Arial"/>
          <w:i/>
          <w:iCs/>
          <w:color w:val="000000"/>
          <w:sz w:val="20"/>
          <w:szCs w:val="20"/>
          <w:shd w:val="clear" w:color="auto" w:fill="FFFFFF"/>
        </w:rPr>
        <w:t>Tackling serious and organised crime - National Audit Office (NAO) Report</w:t>
      </w:r>
      <w:r w:rsidRPr="00CE3CA8">
        <w:rPr>
          <w:rFonts w:ascii="Arial" w:hAnsi="Arial" w:cs="Arial"/>
          <w:color w:val="000000"/>
          <w:sz w:val="20"/>
          <w:szCs w:val="20"/>
          <w:shd w:val="clear" w:color="auto" w:fill="FFFFFF"/>
        </w:rPr>
        <w:t>. [online] Available at: &lt;https://www.nao.org.uk/report/serious-and-organised-crime/&gt; [Accessed 1</w:t>
      </w:r>
      <w:r w:rsidR="00E26862" w:rsidRPr="00CE3CA8">
        <w:rPr>
          <w:rFonts w:ascii="Arial" w:hAnsi="Arial" w:cs="Arial"/>
          <w:color w:val="000000"/>
          <w:sz w:val="20"/>
          <w:szCs w:val="20"/>
          <w:shd w:val="clear" w:color="auto" w:fill="FFFFFF"/>
        </w:rPr>
        <w:t>7</w:t>
      </w:r>
      <w:r w:rsidRPr="00CE3CA8">
        <w:rPr>
          <w:rFonts w:ascii="Arial" w:hAnsi="Arial" w:cs="Arial"/>
          <w:color w:val="000000"/>
          <w:sz w:val="20"/>
          <w:szCs w:val="20"/>
          <w:shd w:val="clear" w:color="auto" w:fill="FFFFFF"/>
        </w:rPr>
        <w:t xml:space="preserve"> February 2022].</w:t>
      </w:r>
    </w:p>
    <w:p w14:paraId="48618C5D" w14:textId="77777777" w:rsidR="0093760E" w:rsidRPr="00CE3CA8" w:rsidRDefault="0093760E" w:rsidP="003067EF">
      <w:pPr>
        <w:spacing w:line="240" w:lineRule="auto"/>
        <w:rPr>
          <w:rFonts w:ascii="Arial" w:hAnsi="Arial" w:cs="Arial"/>
          <w:color w:val="000000"/>
          <w:sz w:val="20"/>
          <w:szCs w:val="20"/>
          <w:shd w:val="clear" w:color="auto" w:fill="FFFFFF"/>
        </w:rPr>
      </w:pPr>
    </w:p>
    <w:p w14:paraId="7F77839E" w14:textId="43BF7D23" w:rsidR="00C94842" w:rsidRPr="00CE3CA8" w:rsidRDefault="00C94842"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Assets.publishing.service.gov.uk. 2013. </w:t>
      </w:r>
      <w:r w:rsidRPr="00CE3CA8">
        <w:rPr>
          <w:rFonts w:ascii="Arial" w:hAnsi="Arial" w:cs="Arial"/>
          <w:i/>
          <w:iCs/>
          <w:color w:val="000000"/>
          <w:sz w:val="20"/>
          <w:szCs w:val="20"/>
          <w:shd w:val="clear" w:color="auto" w:fill="FFFFFF"/>
        </w:rPr>
        <w:t>Serious and Organised Crime Strategy</w:t>
      </w:r>
      <w:r w:rsidRPr="00CE3CA8">
        <w:rPr>
          <w:rFonts w:ascii="Arial" w:hAnsi="Arial" w:cs="Arial"/>
          <w:color w:val="000000"/>
          <w:sz w:val="20"/>
          <w:szCs w:val="20"/>
          <w:shd w:val="clear" w:color="auto" w:fill="FFFFFF"/>
        </w:rPr>
        <w:t>. [online] Available at: &lt;https://assets.publishing.service.gov.uk/government/uploads/system/uploads/attachment_data/file/248645/Serious_and_Organised_Crime_Strategy.pdf&gt; [Accessed 17 February 2022].</w:t>
      </w:r>
    </w:p>
    <w:p w14:paraId="04BDD1CA" w14:textId="28A95A2A" w:rsidR="00933939" w:rsidRPr="00CE3CA8" w:rsidRDefault="00933939" w:rsidP="003067EF">
      <w:pPr>
        <w:spacing w:line="240" w:lineRule="auto"/>
        <w:rPr>
          <w:rFonts w:ascii="Arial" w:hAnsi="Arial" w:cs="Arial"/>
          <w:sz w:val="20"/>
          <w:szCs w:val="20"/>
        </w:rPr>
      </w:pPr>
    </w:p>
    <w:p w14:paraId="03F4D1EE" w14:textId="10AC918D" w:rsidR="00C94842" w:rsidRPr="00CE3CA8" w:rsidRDefault="001135E9" w:rsidP="003067EF">
      <w:pPr>
        <w:spacing w:line="240" w:lineRule="auto"/>
        <w:rPr>
          <w:rFonts w:ascii="Arial" w:hAnsi="Arial" w:cs="Arial"/>
          <w:sz w:val="20"/>
          <w:szCs w:val="20"/>
        </w:rPr>
      </w:pPr>
      <w:r w:rsidRPr="00CE3CA8">
        <w:rPr>
          <w:rFonts w:ascii="Arial" w:hAnsi="Arial" w:cs="Arial"/>
          <w:color w:val="000000"/>
          <w:sz w:val="20"/>
          <w:szCs w:val="20"/>
          <w:shd w:val="clear" w:color="auto" w:fill="FFFFFF"/>
        </w:rPr>
        <w:t>Nao.org.uk. 2019. </w:t>
      </w:r>
      <w:r w:rsidRPr="00CE3CA8">
        <w:rPr>
          <w:rFonts w:ascii="Arial" w:hAnsi="Arial" w:cs="Arial"/>
          <w:i/>
          <w:iCs/>
          <w:color w:val="000000"/>
          <w:sz w:val="20"/>
          <w:szCs w:val="20"/>
          <w:shd w:val="clear" w:color="auto" w:fill="FFFFFF"/>
        </w:rPr>
        <w:t>Tackling serious and organised crime</w:t>
      </w:r>
      <w:r w:rsidRPr="00CE3CA8">
        <w:rPr>
          <w:rFonts w:ascii="Arial" w:hAnsi="Arial" w:cs="Arial"/>
          <w:color w:val="000000"/>
          <w:sz w:val="20"/>
          <w:szCs w:val="20"/>
          <w:shd w:val="clear" w:color="auto" w:fill="FFFFFF"/>
        </w:rPr>
        <w:t>. [online] Available at: &lt;https://www.nao.org.uk/wp-content/uploads/2019/03/Tackling-serious-and-organised-crime.pdf&gt; [Accessed 18 February 2022].</w:t>
      </w:r>
    </w:p>
    <w:p w14:paraId="738B5A0B" w14:textId="440A5919" w:rsidR="00C94842" w:rsidRPr="00CE3CA8" w:rsidRDefault="00C94842" w:rsidP="003067EF">
      <w:pPr>
        <w:spacing w:line="240" w:lineRule="auto"/>
        <w:rPr>
          <w:rFonts w:ascii="Arial" w:hAnsi="Arial" w:cs="Arial"/>
          <w:sz w:val="20"/>
          <w:szCs w:val="20"/>
        </w:rPr>
      </w:pPr>
    </w:p>
    <w:p w14:paraId="5C08ECB9" w14:textId="2FF61064" w:rsidR="00C94842" w:rsidRPr="00CE3CA8" w:rsidRDefault="00436C6B" w:rsidP="003067EF">
      <w:pPr>
        <w:spacing w:line="240" w:lineRule="auto"/>
        <w:rPr>
          <w:rStyle w:val="selectable"/>
          <w:rFonts w:ascii="Arial" w:hAnsi="Arial" w:cs="Arial"/>
          <w:color w:val="000000"/>
          <w:sz w:val="20"/>
          <w:szCs w:val="20"/>
          <w:shd w:val="clear" w:color="auto" w:fill="FFFFFF"/>
        </w:rPr>
      </w:pPr>
      <w:r w:rsidRPr="00CE3CA8">
        <w:rPr>
          <w:rStyle w:val="Strong"/>
          <w:rFonts w:ascii="Arial" w:hAnsi="Arial" w:cs="Arial"/>
          <w:color w:val="666666"/>
          <w:sz w:val="20"/>
          <w:szCs w:val="20"/>
          <w:shd w:val="clear" w:color="auto" w:fill="FFFFFF"/>
        </w:rPr>
        <w:t> </w:t>
      </w:r>
      <w:r w:rsidRPr="00CE3CA8">
        <w:rPr>
          <w:rStyle w:val="selectable"/>
          <w:rFonts w:ascii="Arial" w:hAnsi="Arial" w:cs="Arial"/>
          <w:color w:val="000000"/>
          <w:sz w:val="20"/>
          <w:szCs w:val="20"/>
          <w:shd w:val="clear" w:color="auto" w:fill="FFFFFF"/>
        </w:rPr>
        <w:t>Assets.publishing.service.gov.uk. 2017. </w:t>
      </w:r>
      <w:r w:rsidRPr="00CE3CA8">
        <w:rPr>
          <w:rStyle w:val="selectable"/>
          <w:rFonts w:ascii="Arial" w:hAnsi="Arial" w:cs="Arial"/>
          <w:i/>
          <w:iCs/>
          <w:color w:val="000000"/>
          <w:sz w:val="20"/>
          <w:szCs w:val="20"/>
          <w:shd w:val="clear" w:color="auto" w:fill="FFFFFF"/>
        </w:rPr>
        <w:t>Child Sexual Exploitation</w:t>
      </w:r>
      <w:r w:rsidRPr="00CE3CA8">
        <w:rPr>
          <w:rStyle w:val="selectable"/>
          <w:rFonts w:ascii="Arial" w:hAnsi="Arial" w:cs="Arial"/>
          <w:color w:val="000000"/>
          <w:sz w:val="20"/>
          <w:szCs w:val="20"/>
          <w:shd w:val="clear" w:color="auto" w:fill="FFFFFF"/>
        </w:rPr>
        <w:t>. [online] Available at: &lt;https://assets.publishing.service.gov.uk/government/uploads/system/uploads/attachment_data/file/591903/CSE_Guidance_Core_Document_13.02.2017.pdf&gt; [Accessed 17 February 2022].</w:t>
      </w:r>
    </w:p>
    <w:p w14:paraId="0DDFA1AD" w14:textId="574A190D" w:rsidR="00436C6B" w:rsidRPr="00CE3CA8" w:rsidRDefault="00436C6B" w:rsidP="003067EF">
      <w:pPr>
        <w:spacing w:line="240" w:lineRule="auto"/>
        <w:rPr>
          <w:rStyle w:val="selectable"/>
          <w:rFonts w:ascii="Arial" w:hAnsi="Arial" w:cs="Arial"/>
          <w:color w:val="000000"/>
          <w:sz w:val="20"/>
          <w:szCs w:val="20"/>
          <w:shd w:val="clear" w:color="auto" w:fill="FFFFFF"/>
        </w:rPr>
      </w:pPr>
    </w:p>
    <w:p w14:paraId="50AFF232" w14:textId="72AE7751" w:rsidR="00436C6B" w:rsidRPr="00CE3CA8" w:rsidRDefault="00436C6B"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NSPCC. 2022. </w:t>
      </w:r>
      <w:r w:rsidRPr="00CE3CA8">
        <w:rPr>
          <w:rFonts w:ascii="Arial" w:hAnsi="Arial" w:cs="Arial"/>
          <w:i/>
          <w:iCs/>
          <w:color w:val="000000"/>
          <w:sz w:val="20"/>
          <w:szCs w:val="20"/>
          <w:shd w:val="clear" w:color="auto" w:fill="FFFFFF"/>
        </w:rPr>
        <w:t>Child sexual exploitation</w:t>
      </w:r>
      <w:r w:rsidRPr="00CE3CA8">
        <w:rPr>
          <w:rFonts w:ascii="Arial" w:hAnsi="Arial" w:cs="Arial"/>
          <w:color w:val="000000"/>
          <w:sz w:val="20"/>
          <w:szCs w:val="20"/>
          <w:shd w:val="clear" w:color="auto" w:fill="FFFFFF"/>
        </w:rPr>
        <w:t>. [online] Available at: &lt;https://www.nspcc.org.uk/what-is-child-abuse/types-of-abuse/child-sexual-exploitation/&gt; [Accessed 18 February 2022].</w:t>
      </w:r>
    </w:p>
    <w:p w14:paraId="2A2440BC" w14:textId="77777777" w:rsidR="00436C6B" w:rsidRPr="00CE3CA8" w:rsidRDefault="00436C6B" w:rsidP="003067EF">
      <w:pPr>
        <w:spacing w:line="240" w:lineRule="auto"/>
        <w:rPr>
          <w:rStyle w:val="selectable"/>
          <w:rFonts w:ascii="Arial" w:hAnsi="Arial" w:cs="Arial"/>
          <w:color w:val="000000"/>
          <w:sz w:val="20"/>
          <w:szCs w:val="20"/>
          <w:shd w:val="clear" w:color="auto" w:fill="FFFFFF"/>
        </w:rPr>
      </w:pPr>
    </w:p>
    <w:p w14:paraId="6B3EC770" w14:textId="43A897BD" w:rsidR="00436C6B" w:rsidRPr="00CE3CA8" w:rsidRDefault="00436C6B" w:rsidP="003067EF">
      <w:pPr>
        <w:spacing w:line="240" w:lineRule="auto"/>
        <w:rPr>
          <w:rStyle w:val="selectable"/>
          <w:rFonts w:ascii="Arial" w:hAnsi="Arial" w:cs="Arial"/>
          <w:color w:val="000000"/>
          <w:sz w:val="20"/>
          <w:szCs w:val="20"/>
          <w:shd w:val="clear" w:color="auto" w:fill="FFFFFF"/>
        </w:rPr>
      </w:pPr>
      <w:proofErr w:type="spellStart"/>
      <w:r w:rsidRPr="00CE3CA8">
        <w:rPr>
          <w:rFonts w:ascii="Arial" w:hAnsi="Arial" w:cs="Arial"/>
          <w:color w:val="000000"/>
          <w:sz w:val="20"/>
          <w:szCs w:val="20"/>
          <w:shd w:val="clear" w:color="auto" w:fill="FFFFFF"/>
        </w:rPr>
        <w:t>Gov.scot</w:t>
      </w:r>
      <w:proofErr w:type="spellEnd"/>
      <w:r w:rsidRPr="00CE3CA8">
        <w:rPr>
          <w:rFonts w:ascii="Arial" w:hAnsi="Arial" w:cs="Arial"/>
          <w:color w:val="000000"/>
          <w:sz w:val="20"/>
          <w:szCs w:val="20"/>
          <w:shd w:val="clear" w:color="auto" w:fill="FFFFFF"/>
        </w:rPr>
        <w:t>. 2016. </w:t>
      </w:r>
      <w:r w:rsidRPr="00CE3CA8">
        <w:rPr>
          <w:rFonts w:ascii="Arial" w:hAnsi="Arial" w:cs="Arial"/>
          <w:i/>
          <w:iCs/>
          <w:color w:val="000000"/>
          <w:sz w:val="20"/>
          <w:szCs w:val="20"/>
          <w:shd w:val="clear" w:color="auto" w:fill="FFFFFF"/>
        </w:rPr>
        <w:t>Child sexual exploitation: definition and practitioner briefing paper</w:t>
      </w:r>
      <w:r w:rsidRPr="00CE3CA8">
        <w:rPr>
          <w:rFonts w:ascii="Arial" w:hAnsi="Arial" w:cs="Arial"/>
          <w:color w:val="000000"/>
          <w:sz w:val="20"/>
          <w:szCs w:val="20"/>
          <w:shd w:val="clear" w:color="auto" w:fill="FFFFFF"/>
        </w:rPr>
        <w:t>. [online] Available at: &lt;https://www.gov.scot/publications/child-sexual-exploitation-definition-practitioner-briefing-paper/&gt; [Accessed 18 February 2022].</w:t>
      </w:r>
    </w:p>
    <w:p w14:paraId="0AEBBDF1" w14:textId="10E27010" w:rsidR="00436C6B" w:rsidRPr="00CE3CA8" w:rsidRDefault="00436C6B" w:rsidP="003067EF">
      <w:pPr>
        <w:spacing w:line="240" w:lineRule="auto"/>
        <w:rPr>
          <w:rStyle w:val="selectable"/>
          <w:rFonts w:ascii="Arial" w:hAnsi="Arial" w:cs="Arial"/>
          <w:color w:val="000000"/>
          <w:sz w:val="20"/>
          <w:szCs w:val="20"/>
          <w:shd w:val="clear" w:color="auto" w:fill="FFFFFF"/>
        </w:rPr>
      </w:pPr>
    </w:p>
    <w:p w14:paraId="59F1E16A" w14:textId="5108BC7C" w:rsidR="00436C6B" w:rsidRPr="00CE3CA8" w:rsidRDefault="001135E9" w:rsidP="003067EF">
      <w:pPr>
        <w:spacing w:line="240" w:lineRule="auto"/>
        <w:rPr>
          <w:rStyle w:val="selectable"/>
          <w:rFonts w:ascii="Arial" w:hAnsi="Arial" w:cs="Arial"/>
          <w:color w:val="000000"/>
          <w:sz w:val="20"/>
          <w:szCs w:val="20"/>
          <w:shd w:val="clear" w:color="auto" w:fill="FFFFFF"/>
        </w:rPr>
      </w:pPr>
      <w:proofErr w:type="spellStart"/>
      <w:r w:rsidRPr="00CE3CA8">
        <w:rPr>
          <w:rFonts w:ascii="Arial" w:hAnsi="Arial" w:cs="Arial"/>
          <w:color w:val="000000"/>
          <w:sz w:val="20"/>
          <w:szCs w:val="20"/>
          <w:shd w:val="clear" w:color="auto" w:fill="FFFFFF"/>
        </w:rPr>
        <w:t>Heddlu</w:t>
      </w:r>
      <w:proofErr w:type="spellEnd"/>
      <w:r w:rsidRPr="00CE3CA8">
        <w:rPr>
          <w:rFonts w:ascii="Arial" w:hAnsi="Arial" w:cs="Arial"/>
          <w:color w:val="000000"/>
          <w:sz w:val="20"/>
          <w:szCs w:val="20"/>
          <w:shd w:val="clear" w:color="auto" w:fill="FFFFFF"/>
        </w:rPr>
        <w:t xml:space="preserve"> Gwent Police. 2022. </w:t>
      </w:r>
      <w:r w:rsidRPr="00CE3CA8">
        <w:rPr>
          <w:rFonts w:ascii="Arial" w:hAnsi="Arial" w:cs="Arial"/>
          <w:i/>
          <w:iCs/>
          <w:color w:val="000000"/>
          <w:sz w:val="20"/>
          <w:szCs w:val="20"/>
          <w:shd w:val="clear" w:color="auto" w:fill="FFFFFF"/>
        </w:rPr>
        <w:t xml:space="preserve">What is Hate </w:t>
      </w:r>
      <w:proofErr w:type="gramStart"/>
      <w:r w:rsidRPr="00CE3CA8">
        <w:rPr>
          <w:rFonts w:ascii="Arial" w:hAnsi="Arial" w:cs="Arial"/>
          <w:i/>
          <w:iCs/>
          <w:color w:val="000000"/>
          <w:sz w:val="20"/>
          <w:szCs w:val="20"/>
          <w:shd w:val="clear" w:color="auto" w:fill="FFFFFF"/>
        </w:rPr>
        <w:t>Crime?</w:t>
      </w:r>
      <w:r w:rsidRPr="00CE3CA8">
        <w:rPr>
          <w:rFonts w:ascii="Arial" w:hAnsi="Arial" w:cs="Arial"/>
          <w:color w:val="000000"/>
          <w:sz w:val="20"/>
          <w:szCs w:val="20"/>
          <w:shd w:val="clear" w:color="auto" w:fill="FFFFFF"/>
        </w:rPr>
        <w:t>.</w:t>
      </w:r>
      <w:proofErr w:type="gramEnd"/>
      <w:r w:rsidRPr="00CE3CA8">
        <w:rPr>
          <w:rFonts w:ascii="Arial" w:hAnsi="Arial" w:cs="Arial"/>
          <w:color w:val="000000"/>
          <w:sz w:val="20"/>
          <w:szCs w:val="20"/>
          <w:shd w:val="clear" w:color="auto" w:fill="FFFFFF"/>
        </w:rPr>
        <w:t xml:space="preserve"> [online] Available at: &lt;https://www.gwent.police.uk/advice/advice-and-information/hco/hate-crime/what-is-hate-crime/&gt; [Accessed 18 February 2022].</w:t>
      </w:r>
    </w:p>
    <w:p w14:paraId="4B0E6AC5" w14:textId="3244BB7D" w:rsidR="00436C6B" w:rsidRPr="00CE3CA8" w:rsidRDefault="00436C6B" w:rsidP="003067EF">
      <w:pPr>
        <w:spacing w:line="240" w:lineRule="auto"/>
        <w:rPr>
          <w:rStyle w:val="selectable"/>
          <w:rFonts w:ascii="Arial" w:hAnsi="Arial" w:cs="Arial"/>
          <w:color w:val="000000"/>
          <w:sz w:val="20"/>
          <w:szCs w:val="20"/>
          <w:shd w:val="clear" w:color="auto" w:fill="FFFFFF"/>
        </w:rPr>
      </w:pPr>
    </w:p>
    <w:p w14:paraId="11D96EBF" w14:textId="353C130E" w:rsidR="009B2803" w:rsidRPr="00CE3CA8" w:rsidRDefault="009B2803" w:rsidP="003067EF">
      <w:pPr>
        <w:spacing w:line="240" w:lineRule="auto"/>
        <w:rPr>
          <w:rFonts w:ascii="Arial" w:hAnsi="Arial" w:cs="Arial"/>
          <w:color w:val="000000"/>
          <w:sz w:val="20"/>
          <w:szCs w:val="20"/>
          <w:shd w:val="clear" w:color="auto" w:fill="FFFFFF"/>
        </w:rPr>
      </w:pPr>
      <w:proofErr w:type="spellStart"/>
      <w:r w:rsidRPr="00CE3CA8">
        <w:rPr>
          <w:rFonts w:ascii="Arial" w:hAnsi="Arial" w:cs="Arial"/>
          <w:color w:val="000000"/>
          <w:sz w:val="20"/>
          <w:szCs w:val="20"/>
          <w:shd w:val="clear" w:color="auto" w:fill="FFFFFF"/>
        </w:rPr>
        <w:t>Heddlu</w:t>
      </w:r>
      <w:proofErr w:type="spellEnd"/>
      <w:r w:rsidRPr="00CE3CA8">
        <w:rPr>
          <w:rFonts w:ascii="Arial" w:hAnsi="Arial" w:cs="Arial"/>
          <w:color w:val="000000"/>
          <w:sz w:val="20"/>
          <w:szCs w:val="20"/>
          <w:shd w:val="clear" w:color="auto" w:fill="FFFFFF"/>
        </w:rPr>
        <w:t xml:space="preserve"> Gwent Police. 2021. </w:t>
      </w:r>
      <w:r w:rsidRPr="00CE3CA8">
        <w:rPr>
          <w:rFonts w:ascii="Arial" w:hAnsi="Arial" w:cs="Arial"/>
          <w:i/>
          <w:iCs/>
          <w:color w:val="000000"/>
          <w:sz w:val="20"/>
          <w:szCs w:val="20"/>
          <w:shd w:val="clear" w:color="auto" w:fill="FFFFFF"/>
        </w:rPr>
        <w:t>Hate Crimes and Hate Incidents</w:t>
      </w:r>
      <w:r w:rsidRPr="00CE3CA8">
        <w:rPr>
          <w:rFonts w:ascii="Arial" w:hAnsi="Arial" w:cs="Arial"/>
          <w:color w:val="000000"/>
          <w:sz w:val="20"/>
          <w:szCs w:val="20"/>
          <w:shd w:val="clear" w:color="auto" w:fill="FFFFFF"/>
        </w:rPr>
        <w:t>. [online] Available at: &lt;https://www.gwent.police.uk/foi-ai/gwent-police/disclosure2/2021/10---october/202124446---hate-crimes-and-hate-incidents/&gt; [Accessed 19 February 2022].</w:t>
      </w:r>
    </w:p>
    <w:p w14:paraId="5CB3CB50" w14:textId="77777777" w:rsidR="009B2803" w:rsidRPr="00CE3CA8" w:rsidRDefault="009B2803" w:rsidP="003067EF">
      <w:pPr>
        <w:spacing w:line="240" w:lineRule="auto"/>
        <w:rPr>
          <w:rStyle w:val="selectable"/>
          <w:rFonts w:ascii="Arial" w:hAnsi="Arial" w:cs="Arial"/>
          <w:color w:val="000000"/>
          <w:sz w:val="20"/>
          <w:szCs w:val="20"/>
          <w:shd w:val="clear" w:color="auto" w:fill="FFFFFF"/>
        </w:rPr>
      </w:pPr>
    </w:p>
    <w:p w14:paraId="6B454EED" w14:textId="63207949" w:rsidR="00436C6B" w:rsidRPr="00CE3CA8" w:rsidRDefault="009B2803"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lastRenderedPageBreak/>
        <w:t>Justiceinspectorates.gov.uk. 2018. </w:t>
      </w:r>
      <w:r w:rsidRPr="00CE3CA8">
        <w:rPr>
          <w:rFonts w:ascii="Arial" w:hAnsi="Arial" w:cs="Arial"/>
          <w:i/>
          <w:iCs/>
          <w:color w:val="000000"/>
          <w:sz w:val="20"/>
          <w:szCs w:val="20"/>
          <w:shd w:val="clear" w:color="auto" w:fill="FFFFFF"/>
        </w:rPr>
        <w:t xml:space="preserve">Hate Crime: what do victims tell </w:t>
      </w:r>
      <w:proofErr w:type="gramStart"/>
      <w:r w:rsidRPr="00CE3CA8">
        <w:rPr>
          <w:rFonts w:ascii="Arial" w:hAnsi="Arial" w:cs="Arial"/>
          <w:i/>
          <w:iCs/>
          <w:color w:val="000000"/>
          <w:sz w:val="20"/>
          <w:szCs w:val="20"/>
          <w:shd w:val="clear" w:color="auto" w:fill="FFFFFF"/>
        </w:rPr>
        <w:t>us?</w:t>
      </w:r>
      <w:r w:rsidRPr="00CE3CA8">
        <w:rPr>
          <w:rFonts w:ascii="Arial" w:hAnsi="Arial" w:cs="Arial"/>
          <w:color w:val="000000"/>
          <w:sz w:val="20"/>
          <w:szCs w:val="20"/>
          <w:shd w:val="clear" w:color="auto" w:fill="FFFFFF"/>
        </w:rPr>
        <w:t>.</w:t>
      </w:r>
      <w:proofErr w:type="gramEnd"/>
      <w:r w:rsidRPr="00CE3CA8">
        <w:rPr>
          <w:rFonts w:ascii="Arial" w:hAnsi="Arial" w:cs="Arial"/>
          <w:color w:val="000000"/>
          <w:sz w:val="20"/>
          <w:szCs w:val="20"/>
          <w:shd w:val="clear" w:color="auto" w:fill="FFFFFF"/>
        </w:rPr>
        <w:t xml:space="preserve"> [online] Available at: &lt;https://www.justiceinspectorates.gov.uk/hmicfrs/wp-content/uploads/hate-crime-what-do-victims-tell-us.pdf&gt; [Accessed 19 February 2022].</w:t>
      </w:r>
    </w:p>
    <w:p w14:paraId="6FD9E08D" w14:textId="77777777" w:rsidR="009B2803" w:rsidRPr="00CE3CA8" w:rsidRDefault="009B2803" w:rsidP="003067EF">
      <w:pPr>
        <w:spacing w:line="240" w:lineRule="auto"/>
        <w:rPr>
          <w:rStyle w:val="selectable"/>
          <w:rFonts w:ascii="Arial" w:hAnsi="Arial" w:cs="Arial"/>
          <w:color w:val="000000"/>
          <w:sz w:val="20"/>
          <w:szCs w:val="20"/>
          <w:shd w:val="clear" w:color="auto" w:fill="FFFFFF"/>
        </w:rPr>
      </w:pPr>
    </w:p>
    <w:p w14:paraId="43879949" w14:textId="7E5082A9" w:rsidR="00436C6B" w:rsidRPr="00CE3CA8" w:rsidRDefault="009B2803"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Local.gov.uk. 20</w:t>
      </w:r>
      <w:r w:rsidRPr="00CE3CA8">
        <w:rPr>
          <w:rFonts w:ascii="Arial" w:hAnsi="Arial" w:cs="Arial"/>
          <w:color w:val="000000"/>
          <w:sz w:val="20"/>
          <w:szCs w:val="20"/>
          <w:shd w:val="clear" w:color="auto" w:fill="FFFFFF"/>
        </w:rPr>
        <w:t>15</w:t>
      </w:r>
      <w:r w:rsidRPr="00CE3CA8">
        <w:rPr>
          <w:rFonts w:ascii="Arial" w:hAnsi="Arial" w:cs="Arial"/>
          <w:color w:val="000000"/>
          <w:sz w:val="20"/>
          <w:szCs w:val="20"/>
          <w:shd w:val="clear" w:color="auto" w:fill="FFFFFF"/>
        </w:rPr>
        <w:t>. </w:t>
      </w:r>
      <w:r w:rsidRPr="00CE3CA8">
        <w:rPr>
          <w:rFonts w:ascii="Arial" w:hAnsi="Arial" w:cs="Arial"/>
          <w:i/>
          <w:iCs/>
          <w:color w:val="000000"/>
          <w:sz w:val="20"/>
          <w:szCs w:val="20"/>
          <w:shd w:val="clear" w:color="auto" w:fill="FFFFFF"/>
        </w:rPr>
        <w:t>Tackling Serious and Organised Crime</w:t>
      </w:r>
      <w:r w:rsidRPr="00CE3CA8">
        <w:rPr>
          <w:rFonts w:ascii="Arial" w:hAnsi="Arial" w:cs="Arial"/>
          <w:color w:val="000000"/>
          <w:sz w:val="20"/>
          <w:szCs w:val="20"/>
          <w:shd w:val="clear" w:color="auto" w:fill="FFFFFF"/>
        </w:rPr>
        <w:t>. [online] Available at: &lt;https://www.local.gov.uk/sites/default/files/documents/tackling-serious-and-orga-44a.pdf&gt; [Accessed 18 February 2022].</w:t>
      </w:r>
    </w:p>
    <w:p w14:paraId="71B1899F" w14:textId="77777777" w:rsidR="009B2803" w:rsidRPr="00CE3CA8" w:rsidRDefault="009B2803" w:rsidP="003067EF">
      <w:pPr>
        <w:spacing w:line="240" w:lineRule="auto"/>
        <w:rPr>
          <w:rStyle w:val="selectable"/>
          <w:rFonts w:ascii="Arial" w:hAnsi="Arial" w:cs="Arial"/>
          <w:color w:val="000000"/>
          <w:sz w:val="20"/>
          <w:szCs w:val="20"/>
          <w:shd w:val="clear" w:color="auto" w:fill="FFFFFF"/>
        </w:rPr>
      </w:pPr>
    </w:p>
    <w:p w14:paraId="433B3D30" w14:textId="41E7F1BE" w:rsidR="00436C6B" w:rsidRPr="00CE3CA8" w:rsidRDefault="009B2803" w:rsidP="003067EF">
      <w:pPr>
        <w:spacing w:line="240" w:lineRule="auto"/>
        <w:rPr>
          <w:rStyle w:val="selectable"/>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Cps.gov.uk. 2022. </w:t>
      </w:r>
      <w:r w:rsidRPr="00CE3CA8">
        <w:rPr>
          <w:rFonts w:ascii="Arial" w:hAnsi="Arial" w:cs="Arial"/>
          <w:i/>
          <w:iCs/>
          <w:color w:val="000000"/>
          <w:sz w:val="20"/>
          <w:szCs w:val="20"/>
          <w:shd w:val="clear" w:color="auto" w:fill="FFFFFF"/>
        </w:rPr>
        <w:t>Organised Crime - Strategy | The Crown Prosecution Service</w:t>
      </w:r>
      <w:r w:rsidRPr="00CE3CA8">
        <w:rPr>
          <w:rFonts w:ascii="Arial" w:hAnsi="Arial" w:cs="Arial"/>
          <w:color w:val="000000"/>
          <w:sz w:val="20"/>
          <w:szCs w:val="20"/>
          <w:shd w:val="clear" w:color="auto" w:fill="FFFFFF"/>
        </w:rPr>
        <w:t>. [online] Available at: &lt;https://www.cps.gov.uk/organised-crime-strategy&gt; [Accessed 19 February 2022].</w:t>
      </w:r>
    </w:p>
    <w:p w14:paraId="74E929D0" w14:textId="77777777" w:rsidR="00436C6B" w:rsidRPr="00CE3CA8" w:rsidRDefault="00436C6B" w:rsidP="003067EF">
      <w:pPr>
        <w:spacing w:line="240" w:lineRule="auto"/>
        <w:rPr>
          <w:rStyle w:val="selectable"/>
          <w:rFonts w:ascii="Arial" w:hAnsi="Arial" w:cs="Arial"/>
          <w:color w:val="000000"/>
          <w:sz w:val="20"/>
          <w:szCs w:val="20"/>
          <w:shd w:val="clear" w:color="auto" w:fill="FFFFFF"/>
        </w:rPr>
      </w:pPr>
    </w:p>
    <w:p w14:paraId="742C7E55" w14:textId="5F21CC59" w:rsidR="00436C6B" w:rsidRPr="00CE3CA8" w:rsidRDefault="00D453EE" w:rsidP="003067EF">
      <w:pPr>
        <w:spacing w:line="240" w:lineRule="auto"/>
        <w:rPr>
          <w:rFonts w:ascii="Arial" w:hAnsi="Arial" w:cs="Arial"/>
          <w:color w:val="000000"/>
          <w:sz w:val="20"/>
          <w:szCs w:val="20"/>
          <w:shd w:val="clear" w:color="auto" w:fill="FFFFFF"/>
        </w:rPr>
      </w:pPr>
      <w:r w:rsidRPr="00CE3CA8">
        <w:rPr>
          <w:rFonts w:ascii="Arial" w:hAnsi="Arial" w:cs="Arial"/>
          <w:color w:val="000000"/>
          <w:sz w:val="20"/>
          <w:szCs w:val="20"/>
          <w:shd w:val="clear" w:color="auto" w:fill="FFFFFF"/>
        </w:rPr>
        <w:t>Sharp-</w:t>
      </w:r>
      <w:proofErr w:type="spellStart"/>
      <w:r w:rsidRPr="00CE3CA8">
        <w:rPr>
          <w:rFonts w:ascii="Arial" w:hAnsi="Arial" w:cs="Arial"/>
          <w:color w:val="000000"/>
          <w:sz w:val="20"/>
          <w:szCs w:val="20"/>
          <w:shd w:val="clear" w:color="auto" w:fill="FFFFFF"/>
        </w:rPr>
        <w:t>Jeffs</w:t>
      </w:r>
      <w:proofErr w:type="spellEnd"/>
      <w:r w:rsidRPr="00CE3CA8">
        <w:rPr>
          <w:rFonts w:ascii="Arial" w:hAnsi="Arial" w:cs="Arial"/>
          <w:color w:val="000000"/>
          <w:sz w:val="20"/>
          <w:szCs w:val="20"/>
          <w:shd w:val="clear" w:color="auto" w:fill="FFFFFF"/>
        </w:rPr>
        <w:t>, N., Coy, M. and Kelly, L., 2017. Key messages from research on child sexual exploitation: Strategic Commissioning of Police Services. </w:t>
      </w:r>
      <w:r w:rsidRPr="00CE3CA8">
        <w:rPr>
          <w:rFonts w:ascii="Arial" w:hAnsi="Arial" w:cs="Arial"/>
          <w:i/>
          <w:iCs/>
          <w:color w:val="000000"/>
          <w:sz w:val="20"/>
          <w:szCs w:val="20"/>
          <w:shd w:val="clear" w:color="auto" w:fill="FFFFFF"/>
        </w:rPr>
        <w:t>Centre of Expertise on child sexual abuse</w:t>
      </w:r>
      <w:r w:rsidRPr="00CE3CA8">
        <w:rPr>
          <w:rFonts w:ascii="Arial" w:hAnsi="Arial" w:cs="Arial"/>
          <w:color w:val="000000"/>
          <w:sz w:val="20"/>
          <w:szCs w:val="20"/>
          <w:shd w:val="clear" w:color="auto" w:fill="FFFFFF"/>
        </w:rPr>
        <w:t>, [online] Available at: &lt;https://www.csacentre.org.uk/resources/key-messages/key-messages-from-research-on-child-sexual-exploitation-strategic-commissioning-of-police-services/&gt; [Accessed 18 February 2022].</w:t>
      </w:r>
    </w:p>
    <w:p w14:paraId="2EA95BC2" w14:textId="77777777" w:rsidR="00D453EE" w:rsidRPr="00CE3CA8" w:rsidRDefault="00D453EE" w:rsidP="003067EF">
      <w:pPr>
        <w:spacing w:line="240" w:lineRule="auto"/>
        <w:rPr>
          <w:rFonts w:ascii="Arial" w:hAnsi="Arial" w:cs="Arial"/>
          <w:sz w:val="20"/>
          <w:szCs w:val="20"/>
        </w:rPr>
      </w:pPr>
    </w:p>
    <w:p w14:paraId="1208AAEA" w14:textId="3231EAC2" w:rsidR="00436C6B" w:rsidRPr="00CE3CA8" w:rsidRDefault="00D453EE" w:rsidP="003067EF">
      <w:pPr>
        <w:spacing w:line="240" w:lineRule="auto"/>
        <w:rPr>
          <w:rFonts w:ascii="Arial" w:hAnsi="Arial" w:cs="Arial"/>
          <w:sz w:val="20"/>
          <w:szCs w:val="20"/>
          <w:u w:val="single"/>
        </w:rPr>
      </w:pPr>
      <w:r w:rsidRPr="00CE3CA8">
        <w:rPr>
          <w:rFonts w:ascii="Arial" w:hAnsi="Arial" w:cs="Arial"/>
          <w:color w:val="000000"/>
          <w:sz w:val="20"/>
          <w:szCs w:val="20"/>
          <w:shd w:val="clear" w:color="auto" w:fill="FFFFFF"/>
        </w:rPr>
        <w:t>Chatham House – International Affairs Think Tank. 2021. </w:t>
      </w:r>
      <w:r w:rsidRPr="00CE3CA8">
        <w:rPr>
          <w:rFonts w:ascii="Arial" w:hAnsi="Arial" w:cs="Arial"/>
          <w:i/>
          <w:iCs/>
          <w:color w:val="000000"/>
          <w:sz w:val="20"/>
          <w:szCs w:val="20"/>
          <w:shd w:val="clear" w:color="auto" w:fill="FFFFFF"/>
        </w:rPr>
        <w:t>Is COVID-19 changing the cybercrime landscape?</w:t>
      </w:r>
      <w:r w:rsidRPr="00CE3CA8">
        <w:rPr>
          <w:rFonts w:ascii="Arial" w:hAnsi="Arial" w:cs="Arial"/>
          <w:color w:val="000000"/>
          <w:sz w:val="20"/>
          <w:szCs w:val="20"/>
          <w:shd w:val="clear" w:color="auto" w:fill="FFFFFF"/>
        </w:rPr>
        <w:t xml:space="preserve"> [online] Available at: &lt;https://www.chathamhouse.org/2021/02/covid-19-pandemic-and-trends-technology/03-covid-19-changing-cybercrime-landscape&gt; [Accessed 19 February 2022].</w:t>
      </w:r>
    </w:p>
    <w:p w14:paraId="15FD4715" w14:textId="2B4DABFC" w:rsidR="00D453EE" w:rsidRPr="00CE3CA8" w:rsidRDefault="00D453EE" w:rsidP="003067EF">
      <w:pPr>
        <w:spacing w:line="240" w:lineRule="auto"/>
        <w:rPr>
          <w:rFonts w:ascii="Arial" w:hAnsi="Arial" w:cs="Arial"/>
          <w:sz w:val="20"/>
          <w:szCs w:val="20"/>
          <w:u w:val="single"/>
        </w:rPr>
      </w:pPr>
    </w:p>
    <w:p w14:paraId="5DCBA8AE" w14:textId="5A2E87C0" w:rsidR="00125DE1" w:rsidRPr="00CE3CA8" w:rsidRDefault="00125DE1" w:rsidP="003067EF">
      <w:pPr>
        <w:spacing w:line="240" w:lineRule="auto"/>
        <w:rPr>
          <w:rFonts w:ascii="Arial" w:hAnsi="Arial" w:cs="Arial"/>
          <w:sz w:val="20"/>
          <w:szCs w:val="20"/>
          <w:u w:val="single"/>
        </w:rPr>
      </w:pPr>
      <w:r w:rsidRPr="00CE3CA8">
        <w:rPr>
          <w:rFonts w:ascii="Arial" w:hAnsi="Arial" w:cs="Arial"/>
          <w:color w:val="000000"/>
          <w:sz w:val="20"/>
          <w:szCs w:val="20"/>
          <w:shd w:val="clear" w:color="auto" w:fill="FFFFFF"/>
        </w:rPr>
        <w:t>Tackling Hate. 2022. </w:t>
      </w:r>
      <w:r w:rsidRPr="00CE3CA8">
        <w:rPr>
          <w:rFonts w:ascii="Arial" w:hAnsi="Arial" w:cs="Arial"/>
          <w:i/>
          <w:iCs/>
          <w:color w:val="000000"/>
          <w:sz w:val="20"/>
          <w:szCs w:val="20"/>
          <w:shd w:val="clear" w:color="auto" w:fill="FFFFFF"/>
        </w:rPr>
        <w:t>Hate crime reporting barriers: why are victims reluctant to report? - Tackling Hate</w:t>
      </w:r>
      <w:r w:rsidRPr="00CE3CA8">
        <w:rPr>
          <w:rFonts w:ascii="Arial" w:hAnsi="Arial" w:cs="Arial"/>
          <w:color w:val="000000"/>
          <w:sz w:val="20"/>
          <w:szCs w:val="20"/>
          <w:shd w:val="clear" w:color="auto" w:fill="FFFFFF"/>
        </w:rPr>
        <w:t>. [online] Available at: &lt;https://tacklinghate.org/trainingmodule/hate-crime-reporting-barriers-why-victims-of-hate-related-incidents-are-reluctant-to-report2/&gt; [Accessed 17 February 2022].</w:t>
      </w:r>
    </w:p>
    <w:p w14:paraId="070AF20F" w14:textId="2C49B86F" w:rsidR="00D453EE" w:rsidRPr="00CE3CA8" w:rsidRDefault="00D453EE" w:rsidP="003067EF">
      <w:pPr>
        <w:spacing w:line="240" w:lineRule="auto"/>
        <w:rPr>
          <w:rFonts w:ascii="Arial" w:hAnsi="Arial" w:cs="Arial"/>
          <w:sz w:val="20"/>
          <w:szCs w:val="20"/>
          <w:u w:val="single"/>
        </w:rPr>
      </w:pPr>
    </w:p>
    <w:p w14:paraId="330692D8" w14:textId="5844EB6F" w:rsidR="00125DE1" w:rsidRPr="00CE3CA8" w:rsidRDefault="00125DE1" w:rsidP="003067EF">
      <w:pPr>
        <w:spacing w:line="240" w:lineRule="auto"/>
        <w:rPr>
          <w:rFonts w:ascii="Arial" w:hAnsi="Arial" w:cs="Arial"/>
          <w:color w:val="000000"/>
          <w:sz w:val="20"/>
          <w:szCs w:val="20"/>
          <w:shd w:val="clear" w:color="auto" w:fill="FFFFFF"/>
        </w:rPr>
      </w:pPr>
      <w:proofErr w:type="spellStart"/>
      <w:r w:rsidRPr="00CE3CA8">
        <w:rPr>
          <w:rFonts w:ascii="Arial" w:hAnsi="Arial" w:cs="Arial"/>
          <w:color w:val="000000"/>
          <w:sz w:val="20"/>
          <w:szCs w:val="20"/>
          <w:shd w:val="clear" w:color="auto" w:fill="FFFFFF"/>
        </w:rPr>
        <w:t>Newiss</w:t>
      </w:r>
      <w:proofErr w:type="spellEnd"/>
      <w:r w:rsidRPr="00CE3CA8">
        <w:rPr>
          <w:rFonts w:ascii="Arial" w:hAnsi="Arial" w:cs="Arial"/>
          <w:color w:val="000000"/>
          <w:sz w:val="20"/>
          <w:szCs w:val="20"/>
          <w:shd w:val="clear" w:color="auto" w:fill="FFFFFF"/>
        </w:rPr>
        <w:t>, G., 2021. </w:t>
      </w:r>
      <w:r w:rsidRPr="00CE3CA8">
        <w:rPr>
          <w:rFonts w:ascii="Arial" w:hAnsi="Arial" w:cs="Arial"/>
          <w:i/>
          <w:iCs/>
          <w:color w:val="000000"/>
          <w:sz w:val="20"/>
          <w:szCs w:val="20"/>
          <w:shd w:val="clear" w:color="auto" w:fill="FFFFFF"/>
        </w:rPr>
        <w:t>Wellbeing watchlist: five challenges for UK policing post Covid-19</w:t>
      </w:r>
      <w:r w:rsidRPr="00CE3CA8">
        <w:rPr>
          <w:rFonts w:ascii="Arial" w:hAnsi="Arial" w:cs="Arial"/>
          <w:color w:val="000000"/>
          <w:sz w:val="20"/>
          <w:szCs w:val="20"/>
          <w:shd w:val="clear" w:color="auto" w:fill="FFFFFF"/>
        </w:rPr>
        <w:t>. [online] The Police Foundation. Available at: &lt;https://www.police-foundation.org.uk/2021/05/wellbeing-watchlist-five-challenges-for-uk-policing-post-covid-19/&gt; [Accessed 18 February 2022].</w:t>
      </w:r>
    </w:p>
    <w:p w14:paraId="6708E547" w14:textId="61B81A21" w:rsidR="00125DE1" w:rsidRPr="00CE3CA8" w:rsidRDefault="00125DE1" w:rsidP="003067EF">
      <w:pPr>
        <w:spacing w:line="240" w:lineRule="auto"/>
        <w:rPr>
          <w:rFonts w:ascii="Arial" w:hAnsi="Arial" w:cs="Arial"/>
          <w:sz w:val="20"/>
          <w:szCs w:val="20"/>
        </w:rPr>
      </w:pPr>
    </w:p>
    <w:p w14:paraId="6ECF5700" w14:textId="1C6E2E0C" w:rsidR="00125DE1" w:rsidRPr="00CE3CA8" w:rsidRDefault="00125DE1" w:rsidP="003067EF">
      <w:pPr>
        <w:spacing w:line="240" w:lineRule="auto"/>
        <w:rPr>
          <w:rFonts w:ascii="Arial" w:hAnsi="Arial" w:cs="Arial"/>
          <w:sz w:val="20"/>
          <w:szCs w:val="20"/>
        </w:rPr>
      </w:pPr>
      <w:r w:rsidRPr="00CE3CA8">
        <w:rPr>
          <w:rFonts w:ascii="Arial" w:hAnsi="Arial" w:cs="Arial"/>
          <w:color w:val="000000"/>
          <w:sz w:val="20"/>
          <w:szCs w:val="20"/>
          <w:shd w:val="clear" w:color="auto" w:fill="FFFFFF"/>
        </w:rPr>
        <w:t>Gareth, B</w:t>
      </w:r>
      <w:r w:rsidRPr="00CE3CA8">
        <w:rPr>
          <w:rFonts w:ascii="Arial" w:hAnsi="Arial" w:cs="Arial"/>
          <w:color w:val="000000"/>
          <w:sz w:val="20"/>
          <w:szCs w:val="20"/>
          <w:shd w:val="clear" w:color="auto" w:fill="FFFFFF"/>
        </w:rPr>
        <w:t>yron</w:t>
      </w:r>
      <w:r w:rsidRPr="00CE3CA8">
        <w:rPr>
          <w:rFonts w:ascii="Arial" w:hAnsi="Arial" w:cs="Arial"/>
          <w:color w:val="000000"/>
          <w:sz w:val="20"/>
          <w:szCs w:val="20"/>
          <w:shd w:val="clear" w:color="auto" w:fill="FFFFFF"/>
        </w:rPr>
        <w:t>., 2021. </w:t>
      </w:r>
      <w:r w:rsidRPr="00CE3CA8">
        <w:rPr>
          <w:rFonts w:ascii="Arial" w:hAnsi="Arial" w:cs="Arial"/>
          <w:i/>
          <w:iCs/>
          <w:color w:val="000000"/>
          <w:sz w:val="20"/>
          <w:szCs w:val="20"/>
          <w:shd w:val="clear" w:color="auto" w:fill="FFFFFF"/>
        </w:rPr>
        <w:t>Why are UK Police Officers Fleeing the Force? - The Crime Report</w:t>
      </w:r>
      <w:r w:rsidRPr="00CE3CA8">
        <w:rPr>
          <w:rFonts w:ascii="Arial" w:hAnsi="Arial" w:cs="Arial"/>
          <w:color w:val="000000"/>
          <w:sz w:val="20"/>
          <w:szCs w:val="20"/>
          <w:shd w:val="clear" w:color="auto" w:fill="FFFFFF"/>
        </w:rPr>
        <w:t>. [online] The Crime Report. Available at: &lt;https://thecrimereport.org/2021/03/17/why-are-uk-police-officers-fleeing-the-force/&gt; [Accessed 19 February 2022].</w:t>
      </w:r>
    </w:p>
    <w:p w14:paraId="1116928C" w14:textId="77777777" w:rsidR="00125DE1" w:rsidRPr="00CE3CA8" w:rsidRDefault="00125DE1" w:rsidP="003067EF">
      <w:pPr>
        <w:spacing w:line="240" w:lineRule="auto"/>
        <w:rPr>
          <w:rFonts w:ascii="Arial" w:hAnsi="Arial" w:cs="Arial"/>
          <w:sz w:val="20"/>
          <w:szCs w:val="20"/>
        </w:rPr>
      </w:pPr>
    </w:p>
    <w:p w14:paraId="7AA67626" w14:textId="5BD64C22" w:rsidR="00125DE1" w:rsidRPr="00CE3CA8" w:rsidRDefault="002B5716" w:rsidP="003067EF">
      <w:pPr>
        <w:spacing w:line="240" w:lineRule="auto"/>
        <w:rPr>
          <w:rFonts w:ascii="Arial" w:hAnsi="Arial" w:cs="Arial"/>
          <w:sz w:val="20"/>
          <w:szCs w:val="20"/>
        </w:rPr>
      </w:pPr>
      <w:r w:rsidRPr="00CE3CA8">
        <w:rPr>
          <w:rFonts w:ascii="Arial" w:hAnsi="Arial" w:cs="Arial"/>
          <w:color w:val="000000"/>
          <w:sz w:val="20"/>
          <w:szCs w:val="20"/>
          <w:shd w:val="clear" w:color="auto" w:fill="FFFFFF"/>
        </w:rPr>
        <w:t xml:space="preserve">Duran </w:t>
      </w:r>
      <w:proofErr w:type="spellStart"/>
      <w:r w:rsidRPr="00CE3CA8">
        <w:rPr>
          <w:rFonts w:ascii="Arial" w:hAnsi="Arial" w:cs="Arial"/>
          <w:color w:val="000000"/>
          <w:sz w:val="20"/>
          <w:szCs w:val="20"/>
          <w:shd w:val="clear" w:color="auto" w:fill="FFFFFF"/>
        </w:rPr>
        <w:t>Mynenko</w:t>
      </w:r>
      <w:proofErr w:type="spellEnd"/>
      <w:r w:rsidRPr="00CE3CA8">
        <w:rPr>
          <w:rFonts w:ascii="Arial" w:hAnsi="Arial" w:cs="Arial"/>
          <w:color w:val="000000"/>
          <w:sz w:val="20"/>
          <w:szCs w:val="20"/>
          <w:shd w:val="clear" w:color="auto" w:fill="FFFFFF"/>
        </w:rPr>
        <w:t xml:space="preserve">, K. and </w:t>
      </w:r>
      <w:proofErr w:type="spellStart"/>
      <w:r w:rsidRPr="00CE3CA8">
        <w:rPr>
          <w:rFonts w:ascii="Arial" w:hAnsi="Arial" w:cs="Arial"/>
          <w:color w:val="000000"/>
          <w:sz w:val="20"/>
          <w:szCs w:val="20"/>
          <w:shd w:val="clear" w:color="auto" w:fill="FFFFFF"/>
        </w:rPr>
        <w:t>Ditcham</w:t>
      </w:r>
      <w:proofErr w:type="spellEnd"/>
      <w:r w:rsidRPr="00CE3CA8">
        <w:rPr>
          <w:rFonts w:ascii="Arial" w:hAnsi="Arial" w:cs="Arial"/>
          <w:color w:val="000000"/>
          <w:sz w:val="20"/>
          <w:szCs w:val="20"/>
          <w:shd w:val="clear" w:color="auto" w:fill="FFFFFF"/>
        </w:rPr>
        <w:t>, K., 2022. </w:t>
      </w:r>
      <w:r w:rsidRPr="00CE3CA8">
        <w:rPr>
          <w:rFonts w:ascii="Arial" w:hAnsi="Arial" w:cs="Arial"/>
          <w:i/>
          <w:iCs/>
          <w:color w:val="000000"/>
          <w:sz w:val="20"/>
          <w:szCs w:val="20"/>
          <w:shd w:val="clear" w:color="auto" w:fill="FFFFFF"/>
        </w:rPr>
        <w:t>Public Confidence in the Police: A New Low for the Service</w:t>
      </w:r>
      <w:r w:rsidRPr="00CE3CA8">
        <w:rPr>
          <w:rFonts w:ascii="Arial" w:hAnsi="Arial" w:cs="Arial"/>
          <w:color w:val="000000"/>
          <w:sz w:val="20"/>
          <w:szCs w:val="20"/>
          <w:shd w:val="clear" w:color="auto" w:fill="FFFFFF"/>
        </w:rPr>
        <w:t>. [online] Rusi.org. Available at: &lt;https://rusi.org/explore-our-research/publications/commentary/public-confidence-police-new-low-service&gt; [Accessed 17 February 2022].</w:t>
      </w:r>
    </w:p>
    <w:p w14:paraId="7F8D0BC9" w14:textId="77777777" w:rsidR="004E11D8" w:rsidRPr="0093760E" w:rsidRDefault="004E11D8" w:rsidP="003067EF">
      <w:pPr>
        <w:spacing w:line="240" w:lineRule="auto"/>
        <w:rPr>
          <w:rFonts w:ascii="Arial" w:hAnsi="Arial" w:cs="Arial"/>
          <w:sz w:val="20"/>
          <w:szCs w:val="20"/>
        </w:rPr>
      </w:pPr>
    </w:p>
    <w:sectPr w:rsidR="004E11D8" w:rsidRPr="0093760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A8AA1" w14:textId="77777777" w:rsidR="0062712E" w:rsidRDefault="0062712E" w:rsidP="0062712E">
      <w:pPr>
        <w:spacing w:after="0" w:line="240" w:lineRule="auto"/>
      </w:pPr>
      <w:r>
        <w:separator/>
      </w:r>
    </w:p>
  </w:endnote>
  <w:endnote w:type="continuationSeparator" w:id="0">
    <w:p w14:paraId="0E120310" w14:textId="77777777" w:rsidR="0062712E" w:rsidRDefault="0062712E" w:rsidP="00627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7658770"/>
      <w:docPartObj>
        <w:docPartGallery w:val="Page Numbers (Bottom of Page)"/>
        <w:docPartUnique/>
      </w:docPartObj>
    </w:sdtPr>
    <w:sdtEndPr>
      <w:rPr>
        <w:noProof/>
      </w:rPr>
    </w:sdtEndPr>
    <w:sdtContent>
      <w:p w14:paraId="74BFB84A" w14:textId="048E45AD" w:rsidR="0093760E" w:rsidRDefault="009376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F432AE" w14:textId="77777777" w:rsidR="0093760E" w:rsidRDefault="009376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AB49B8" w14:textId="77777777" w:rsidR="0062712E" w:rsidRDefault="0062712E" w:rsidP="0062712E">
      <w:pPr>
        <w:spacing w:after="0" w:line="240" w:lineRule="auto"/>
      </w:pPr>
      <w:r>
        <w:separator/>
      </w:r>
    </w:p>
  </w:footnote>
  <w:footnote w:type="continuationSeparator" w:id="0">
    <w:p w14:paraId="152AF6B3" w14:textId="77777777" w:rsidR="0062712E" w:rsidRDefault="0062712E" w:rsidP="006271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461433" w14:textId="28E5CB91" w:rsidR="0093760E" w:rsidRDefault="0093760E">
    <w:pPr>
      <w:pStyle w:val="Header"/>
    </w:pPr>
    <w:r>
      <w:t>Student Number: 1922298</w:t>
    </w:r>
  </w:p>
  <w:p w14:paraId="12BF5039" w14:textId="45E8440A" w:rsidR="0093760E" w:rsidRDefault="0093760E">
    <w:pPr>
      <w:pStyle w:val="Header"/>
    </w:pPr>
    <w:r>
      <w:t>Name: Jade Mineur</w:t>
    </w:r>
  </w:p>
  <w:p w14:paraId="7A870C92" w14:textId="50FD51C4" w:rsidR="0093760E" w:rsidRDefault="0093760E">
    <w:pPr>
      <w:pStyle w:val="Header"/>
    </w:pPr>
    <w:r>
      <w:t xml:space="preserve">PCDA – Assignment 2 </w:t>
    </w:r>
  </w:p>
  <w:p w14:paraId="2136AC90" w14:textId="2CD67CC2" w:rsidR="0093760E" w:rsidRDefault="0093760E">
    <w:pPr>
      <w:pStyle w:val="Header"/>
    </w:pPr>
    <w:r>
      <w:t>Year 2</w:t>
    </w:r>
  </w:p>
  <w:p w14:paraId="19929331" w14:textId="77777777" w:rsidR="0093760E" w:rsidRDefault="009376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AF03E0"/>
    <w:multiLevelType w:val="hybridMultilevel"/>
    <w:tmpl w:val="C7EA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27A"/>
    <w:rsid w:val="00003FF6"/>
    <w:rsid w:val="001078E8"/>
    <w:rsid w:val="001135E9"/>
    <w:rsid w:val="00125DE1"/>
    <w:rsid w:val="0012662C"/>
    <w:rsid w:val="00163926"/>
    <w:rsid w:val="001851DA"/>
    <w:rsid w:val="001C12D8"/>
    <w:rsid w:val="001D085F"/>
    <w:rsid w:val="001F7FB5"/>
    <w:rsid w:val="002B5716"/>
    <w:rsid w:val="003067EF"/>
    <w:rsid w:val="003265EC"/>
    <w:rsid w:val="00405BBC"/>
    <w:rsid w:val="00436C6B"/>
    <w:rsid w:val="00470F7C"/>
    <w:rsid w:val="0049113A"/>
    <w:rsid w:val="004A68D1"/>
    <w:rsid w:val="004C2042"/>
    <w:rsid w:val="004C705F"/>
    <w:rsid w:val="004E11D8"/>
    <w:rsid w:val="0056460E"/>
    <w:rsid w:val="0062712E"/>
    <w:rsid w:val="00652F46"/>
    <w:rsid w:val="006A579A"/>
    <w:rsid w:val="00741B39"/>
    <w:rsid w:val="00765B27"/>
    <w:rsid w:val="00772B67"/>
    <w:rsid w:val="00877ACF"/>
    <w:rsid w:val="0088180D"/>
    <w:rsid w:val="008D3409"/>
    <w:rsid w:val="008E76BA"/>
    <w:rsid w:val="00933939"/>
    <w:rsid w:val="0093760E"/>
    <w:rsid w:val="00960D63"/>
    <w:rsid w:val="00997614"/>
    <w:rsid w:val="009B2803"/>
    <w:rsid w:val="00A7788B"/>
    <w:rsid w:val="00AD4276"/>
    <w:rsid w:val="00B02ABD"/>
    <w:rsid w:val="00C03981"/>
    <w:rsid w:val="00C03C7A"/>
    <w:rsid w:val="00C35711"/>
    <w:rsid w:val="00C94842"/>
    <w:rsid w:val="00CA44FF"/>
    <w:rsid w:val="00CB627A"/>
    <w:rsid w:val="00CC3E61"/>
    <w:rsid w:val="00CE3CA8"/>
    <w:rsid w:val="00D2189E"/>
    <w:rsid w:val="00D453EE"/>
    <w:rsid w:val="00D91451"/>
    <w:rsid w:val="00DB03F7"/>
    <w:rsid w:val="00DF7FDB"/>
    <w:rsid w:val="00E26862"/>
    <w:rsid w:val="00E82099"/>
    <w:rsid w:val="00EA4F31"/>
    <w:rsid w:val="00F3172E"/>
    <w:rsid w:val="00FC412C"/>
    <w:rsid w:val="00FD4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99920BB"/>
  <w15:chartTrackingRefBased/>
  <w15:docId w15:val="{92849842-72D3-43A6-BD0C-4E9DB1EC4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627A"/>
    <w:pPr>
      <w:spacing w:line="256" w:lineRule="auto"/>
      <w:ind w:left="720"/>
      <w:contextualSpacing/>
    </w:pPr>
  </w:style>
  <w:style w:type="character" w:styleId="Hyperlink">
    <w:name w:val="Hyperlink"/>
    <w:basedOn w:val="DefaultParagraphFont"/>
    <w:uiPriority w:val="99"/>
    <w:unhideWhenUsed/>
    <w:rsid w:val="00AD4276"/>
    <w:rPr>
      <w:color w:val="0000FF"/>
      <w:u w:val="single"/>
    </w:rPr>
  </w:style>
  <w:style w:type="character" w:styleId="UnresolvedMention">
    <w:name w:val="Unresolved Mention"/>
    <w:basedOn w:val="DefaultParagraphFont"/>
    <w:uiPriority w:val="99"/>
    <w:semiHidden/>
    <w:unhideWhenUsed/>
    <w:rsid w:val="001851DA"/>
    <w:rPr>
      <w:color w:val="605E5C"/>
      <w:shd w:val="clear" w:color="auto" w:fill="E1DFDD"/>
    </w:rPr>
  </w:style>
  <w:style w:type="character" w:styleId="FollowedHyperlink">
    <w:name w:val="FollowedHyperlink"/>
    <w:basedOn w:val="DefaultParagraphFont"/>
    <w:uiPriority w:val="99"/>
    <w:semiHidden/>
    <w:unhideWhenUsed/>
    <w:rsid w:val="00933939"/>
    <w:rPr>
      <w:color w:val="954F72" w:themeColor="followedHyperlink"/>
      <w:u w:val="single"/>
    </w:rPr>
  </w:style>
  <w:style w:type="character" w:styleId="Strong">
    <w:name w:val="Strong"/>
    <w:basedOn w:val="DefaultParagraphFont"/>
    <w:uiPriority w:val="22"/>
    <w:qFormat/>
    <w:rsid w:val="00436C6B"/>
    <w:rPr>
      <w:b/>
      <w:bCs/>
    </w:rPr>
  </w:style>
  <w:style w:type="character" w:customStyle="1" w:styleId="selectable">
    <w:name w:val="selectable"/>
    <w:basedOn w:val="DefaultParagraphFont"/>
    <w:rsid w:val="00436C6B"/>
  </w:style>
  <w:style w:type="paragraph" w:styleId="NormalWeb">
    <w:name w:val="Normal (Web)"/>
    <w:basedOn w:val="Normal"/>
    <w:uiPriority w:val="99"/>
    <w:unhideWhenUsed/>
    <w:rsid w:val="001135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37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60E"/>
  </w:style>
  <w:style w:type="paragraph" w:styleId="Footer">
    <w:name w:val="footer"/>
    <w:basedOn w:val="Normal"/>
    <w:link w:val="FooterChar"/>
    <w:uiPriority w:val="99"/>
    <w:unhideWhenUsed/>
    <w:rsid w:val="00937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859750">
      <w:bodyDiv w:val="1"/>
      <w:marLeft w:val="0"/>
      <w:marRight w:val="0"/>
      <w:marTop w:val="0"/>
      <w:marBottom w:val="0"/>
      <w:divBdr>
        <w:top w:val="none" w:sz="0" w:space="0" w:color="auto"/>
        <w:left w:val="none" w:sz="0" w:space="0" w:color="auto"/>
        <w:bottom w:val="none" w:sz="0" w:space="0" w:color="auto"/>
        <w:right w:val="none" w:sz="0" w:space="0" w:color="auto"/>
      </w:divBdr>
    </w:div>
    <w:div w:id="1377195355">
      <w:bodyDiv w:val="1"/>
      <w:marLeft w:val="0"/>
      <w:marRight w:val="0"/>
      <w:marTop w:val="0"/>
      <w:marBottom w:val="0"/>
      <w:divBdr>
        <w:top w:val="none" w:sz="0" w:space="0" w:color="auto"/>
        <w:left w:val="none" w:sz="0" w:space="0" w:color="auto"/>
        <w:bottom w:val="none" w:sz="0" w:space="0" w:color="auto"/>
        <w:right w:val="none" w:sz="0" w:space="0" w:color="auto"/>
      </w:divBdr>
    </w:div>
    <w:div w:id="1721198884">
      <w:bodyDiv w:val="1"/>
      <w:marLeft w:val="0"/>
      <w:marRight w:val="0"/>
      <w:marTop w:val="0"/>
      <w:marBottom w:val="0"/>
      <w:divBdr>
        <w:top w:val="none" w:sz="0" w:space="0" w:color="auto"/>
        <w:left w:val="none" w:sz="0" w:space="0" w:color="auto"/>
        <w:bottom w:val="none" w:sz="0" w:space="0" w:color="auto"/>
        <w:right w:val="none" w:sz="0" w:space="0" w:color="auto"/>
      </w:divBdr>
    </w:div>
    <w:div w:id="1826318670">
      <w:bodyDiv w:val="1"/>
      <w:marLeft w:val="0"/>
      <w:marRight w:val="0"/>
      <w:marTop w:val="0"/>
      <w:marBottom w:val="0"/>
      <w:divBdr>
        <w:top w:val="none" w:sz="0" w:space="0" w:color="auto"/>
        <w:left w:val="none" w:sz="0" w:space="0" w:color="auto"/>
        <w:bottom w:val="none" w:sz="0" w:space="0" w:color="auto"/>
        <w:right w:val="none" w:sz="0" w:space="0" w:color="auto"/>
      </w:divBdr>
    </w:div>
    <w:div w:id="2070955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merald.com/insight/content/doi/10.1108/PIJPSM-07-2020-0111/full/html"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12" ma:contentTypeDescription="Create a new document." ma:contentTypeScope="" ma:versionID="b764f7a156a7b1d0d80d7d75ef70e914">
  <xsd:schema xmlns:xsd="http://www.w3.org/2001/XMLSchema" xmlns:xs="http://www.w3.org/2001/XMLSchema" xmlns:p="http://schemas.microsoft.com/office/2006/metadata/properties" xmlns:ns3="f530b0c7-8a59-403c-bdc6-fece6fadc3bb" xmlns:ns4="952450f2-6962-4689-a749-b72d12e03c3d" targetNamespace="http://schemas.microsoft.com/office/2006/metadata/properties" ma:root="true" ma:fieldsID="2fc8460845278174946a000b19894a9f" ns3:_="" ns4:_="">
    <xsd:import namespace="f530b0c7-8a59-403c-bdc6-fece6fadc3bb"/>
    <xsd:import namespace="952450f2-6962-4689-a749-b72d12e03c3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52450f2-6962-4689-a749-b72d12e03c3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278B6C-5A12-41F3-BD5B-40325583B6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952450f2-6962-4689-a749-b72d12e03c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1CB091-75C5-4042-9778-3F5EEF1EC650}">
  <ds:schemaRefs>
    <ds:schemaRef ds:uri="http://schemas.microsoft.com/sharepoint/v3/contenttype/forms"/>
  </ds:schemaRefs>
</ds:datastoreItem>
</file>

<file path=customXml/itemProps3.xml><?xml version="1.0" encoding="utf-8"?>
<ds:datastoreItem xmlns:ds="http://schemas.openxmlformats.org/officeDocument/2006/customXml" ds:itemID="{C73A9253-3F7C-4A86-BDFD-BDACB3A246B4}">
  <ds:schemaRefs>
    <ds:schemaRef ds:uri="http://purl.org/dc/terms/"/>
    <ds:schemaRef ds:uri="http://schemas.openxmlformats.org/package/2006/metadata/core-properties"/>
    <ds:schemaRef ds:uri="952450f2-6962-4689-a749-b72d12e03c3d"/>
    <ds:schemaRef ds:uri="http://schemas.microsoft.com/office/2006/documentManagement/types"/>
    <ds:schemaRef ds:uri="http://schemas.microsoft.com/office/infopath/2007/PartnerControls"/>
    <ds:schemaRef ds:uri="http://purl.org/dc/elements/1.1/"/>
    <ds:schemaRef ds:uri="http://schemas.microsoft.com/office/2006/metadata/properties"/>
    <ds:schemaRef ds:uri="f530b0c7-8a59-403c-bdc6-fece6fadc3bb"/>
    <ds:schemaRef ds:uri="http://www.w3.org/XML/1998/namespace"/>
    <ds:schemaRef ds:uri="http://purl.org/dc/dcmitype/"/>
  </ds:schemaRefs>
</ds:datastoreItem>
</file>

<file path=customXml/itemProps4.xml><?xml version="1.0" encoding="utf-8"?>
<ds:datastoreItem xmlns:ds="http://schemas.openxmlformats.org/officeDocument/2006/customXml" ds:itemID="{9C911773-4E28-4926-8398-F18645C59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5022</Words>
  <Characters>28630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HOWELLS, Rachel</dc:creator>
  <cp:keywords/>
  <dc:description/>
  <cp:lastModifiedBy>Mineur, Jade</cp:lastModifiedBy>
  <cp:revision>2</cp:revision>
  <dcterms:created xsi:type="dcterms:W3CDTF">2022-02-26T11:51:00Z</dcterms:created>
  <dcterms:modified xsi:type="dcterms:W3CDTF">2022-02-26T11:51:00Z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2022-02-21T17:13:03Z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ed90725b-b12c-4ba9-b151-1961302d9d50</vt:lpwstr>
  </property>
  <property fmtid="{D5CDD505-2E9C-101B-9397-08002B2CF9AE}" pid="8" name="MSIP_Label_f2acd28b-79a3-4a0f-b0ff-4b75658b1549_ContentBits">
    <vt:lpwstr>0</vt:lpwstr>
  </property>
  <property fmtid="{D5CDD505-2E9C-101B-9397-08002B2CF9AE}" pid="9" name="ContentTypeId">
    <vt:lpwstr>0x010100C4B216291E3C554C92ACB0A1B4C09425</vt:lpwstr>
  </property>
</Properties>
</file>