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EC8DBE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02303">
              <w:rPr>
                <w:rFonts w:ascii="Times New Roman" w:hAnsi="Times New Roman" w:cs="Times New Roman"/>
                <w:b/>
                <w:color w:val="auto"/>
                <w:sz w:val="48"/>
              </w:rPr>
              <w:t>Kathy Abbott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C4DE48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02303">
              <w:rPr>
                <w:rFonts w:ascii="Times New Roman" w:hAnsi="Times New Roman" w:cs="Times New Roman"/>
                <w:b/>
                <w:color w:val="auto"/>
                <w:sz w:val="48"/>
              </w:rPr>
              <w:t xml:space="preserve"> Kathy.griffiths@swansea.gov.uk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383FB1" w14:textId="6939A80F" w:rsidR="00292C38" w:rsidRPr="005D3F07" w:rsidRDefault="00292C38" w:rsidP="005D3F07">
            <w:pPr>
              <w:overflowPunct/>
              <w:autoSpaceDE/>
              <w:autoSpaceDN/>
              <w:adjustRightInd/>
              <w:ind w:right="-957"/>
              <w:textAlignment w:val="auto"/>
              <w:rPr>
                <w:rFonts w:ascii="Times New Roman" w:hAnsi="Times New Roman" w:cs="Times New Roman"/>
                <w:b/>
                <w:color w:val="auto"/>
                <w:sz w:val="48"/>
              </w:rPr>
            </w:pPr>
            <w:r w:rsidRPr="00292C38">
              <w:rPr>
                <w:rFonts w:ascii="Times New Roman" w:hAnsi="Times New Roman" w:cs="Times New Roman"/>
                <w:b/>
                <w:color w:val="auto"/>
                <w:sz w:val="48"/>
              </w:rPr>
              <w:t>2320162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43F73D" w14:textId="77777777" w:rsidR="00A02303" w:rsidRPr="00634644" w:rsidRDefault="00A02303" w:rsidP="00A02303">
      <w:pPr>
        <w:rPr>
          <w:sz w:val="24"/>
          <w:szCs w:val="24"/>
        </w:rPr>
      </w:pPr>
      <w:r w:rsidRPr="00634644">
        <w:rPr>
          <w:sz w:val="24"/>
          <w:szCs w:val="24"/>
        </w:rPr>
        <w:t>References:</w:t>
      </w:r>
    </w:p>
    <w:p w14:paraId="7101B5F5" w14:textId="77777777" w:rsidR="004C0F36" w:rsidRPr="00634644" w:rsidRDefault="004C0F36" w:rsidP="00A02303">
      <w:pPr>
        <w:rPr>
          <w:sz w:val="24"/>
          <w:szCs w:val="24"/>
        </w:rPr>
      </w:pPr>
    </w:p>
    <w:p w14:paraId="661271E4" w14:textId="5AB6FFA5" w:rsidR="004C0F36" w:rsidRPr="00634644" w:rsidRDefault="004C0F36" w:rsidP="00A02303">
      <w:pPr>
        <w:rPr>
          <w:sz w:val="24"/>
          <w:szCs w:val="24"/>
        </w:rPr>
      </w:pPr>
      <w:r w:rsidRPr="00634644">
        <w:rPr>
          <w:sz w:val="24"/>
          <w:szCs w:val="24"/>
        </w:rPr>
        <w:t>Brammer. A (2007), Social Work Law, 2</w:t>
      </w:r>
      <w:r w:rsidRPr="00634644">
        <w:rPr>
          <w:sz w:val="24"/>
          <w:szCs w:val="24"/>
          <w:vertAlign w:val="superscript"/>
        </w:rPr>
        <w:t>nd</w:t>
      </w:r>
      <w:r w:rsidRPr="00634644">
        <w:rPr>
          <w:sz w:val="24"/>
          <w:szCs w:val="24"/>
        </w:rPr>
        <w:t xml:space="preserve"> Ed, Pearson, Essex</w:t>
      </w:r>
    </w:p>
    <w:p w14:paraId="5170B8D9" w14:textId="52C4E399" w:rsidR="00A02303" w:rsidRPr="00634644" w:rsidRDefault="00A02303" w:rsidP="00A02303">
      <w:pPr>
        <w:jc w:val="both"/>
        <w:rPr>
          <w:rFonts w:cstheme="minorHAnsi"/>
          <w:sz w:val="24"/>
          <w:szCs w:val="24"/>
        </w:rPr>
      </w:pPr>
      <w:r w:rsidRPr="00634644">
        <w:rPr>
          <w:rFonts w:cstheme="minorHAnsi"/>
          <w:sz w:val="24"/>
          <w:szCs w:val="24"/>
        </w:rPr>
        <w:t xml:space="preserve">Beesley, P. Watts, M. Harrison, M. (2017) </w:t>
      </w:r>
      <w:r w:rsidRPr="00634644">
        <w:rPr>
          <w:rFonts w:cstheme="minorHAnsi"/>
          <w:i/>
          <w:iCs/>
          <w:sz w:val="24"/>
          <w:szCs w:val="24"/>
        </w:rPr>
        <w:t>Developing Communication Your Skills in Social Work</w:t>
      </w:r>
      <w:r w:rsidRPr="00634644">
        <w:rPr>
          <w:rFonts w:cstheme="minorHAnsi"/>
          <w:sz w:val="24"/>
          <w:szCs w:val="24"/>
        </w:rPr>
        <w:t>. London: Sage Publications</w:t>
      </w:r>
    </w:p>
    <w:p w14:paraId="6C7046EE" w14:textId="77777777" w:rsidR="00A02303" w:rsidRPr="00634644" w:rsidRDefault="00A02303" w:rsidP="00A02303">
      <w:pPr>
        <w:jc w:val="both"/>
        <w:rPr>
          <w:rFonts w:cstheme="minorHAnsi"/>
          <w:sz w:val="24"/>
          <w:szCs w:val="24"/>
        </w:rPr>
      </w:pPr>
      <w:r w:rsidRPr="00634644">
        <w:rPr>
          <w:rFonts w:cstheme="minorHAnsi"/>
          <w:sz w:val="24"/>
          <w:szCs w:val="24"/>
        </w:rPr>
        <w:t>Borton, T. (1970), Reach, Teach and Touch. London: McGraw Hill.</w:t>
      </w:r>
    </w:p>
    <w:p w14:paraId="2A5DFA18" w14:textId="77777777" w:rsidR="00A02303" w:rsidRPr="00634644" w:rsidRDefault="00A02303" w:rsidP="00A02303">
      <w:pPr>
        <w:rPr>
          <w:sz w:val="24"/>
          <w:szCs w:val="24"/>
        </w:rPr>
      </w:pPr>
      <w:r w:rsidRPr="00634644">
        <w:rPr>
          <w:sz w:val="24"/>
          <w:szCs w:val="24"/>
        </w:rPr>
        <w:t xml:space="preserve">Data Protection Act 2018 [Online] Available at:  </w:t>
      </w:r>
      <w:hyperlink r:id="rId11" w:history="1">
        <w:r w:rsidRPr="00634644">
          <w:rPr>
            <w:rStyle w:val="Hyperlink"/>
            <w:sz w:val="24"/>
            <w:szCs w:val="24"/>
          </w:rPr>
          <w:t>Data protection: The Data Protection Act - GOV.UK (www.gov.uk)</w:t>
        </w:r>
      </w:hyperlink>
      <w:r w:rsidRPr="00634644">
        <w:rPr>
          <w:sz w:val="24"/>
          <w:szCs w:val="24"/>
        </w:rPr>
        <w:t xml:space="preserve"> (Accessed 20 June 2024)</w:t>
      </w:r>
    </w:p>
    <w:p w14:paraId="72503844" w14:textId="77777777" w:rsidR="00A02303" w:rsidRPr="00634644" w:rsidRDefault="00A02303" w:rsidP="00A02303">
      <w:pPr>
        <w:rPr>
          <w:sz w:val="24"/>
          <w:szCs w:val="24"/>
        </w:rPr>
      </w:pPr>
      <w:r w:rsidRPr="00634644">
        <w:rPr>
          <w:sz w:val="24"/>
          <w:szCs w:val="24"/>
        </w:rPr>
        <w:t xml:space="preserve">Equality Act 2010 [Online] Available at: </w:t>
      </w:r>
      <w:hyperlink r:id="rId12" w:history="1">
        <w:r w:rsidRPr="00634644">
          <w:rPr>
            <w:color w:val="0000FF"/>
            <w:sz w:val="24"/>
            <w:szCs w:val="24"/>
            <w:u w:val="single"/>
          </w:rPr>
          <w:t>Equality Act 2010 (legislation.gov.uk)</w:t>
        </w:r>
      </w:hyperlink>
      <w:r w:rsidRPr="00634644">
        <w:rPr>
          <w:sz w:val="24"/>
          <w:szCs w:val="24"/>
        </w:rPr>
        <w:t xml:space="preserve"> (Accessed 21 August 2024)</w:t>
      </w:r>
    </w:p>
    <w:p w14:paraId="0A8B88D6" w14:textId="77777777" w:rsidR="00A02303" w:rsidRPr="00634644" w:rsidRDefault="00A02303" w:rsidP="00A02303">
      <w:pPr>
        <w:rPr>
          <w:sz w:val="24"/>
          <w:szCs w:val="24"/>
        </w:rPr>
      </w:pPr>
      <w:r w:rsidRPr="00634644">
        <w:rPr>
          <w:sz w:val="24"/>
          <w:szCs w:val="24"/>
        </w:rPr>
        <w:t xml:space="preserve">Equality and human rights Commission. (2018) </w:t>
      </w:r>
      <w:r w:rsidRPr="00634644">
        <w:rPr>
          <w:i/>
          <w:iCs/>
          <w:sz w:val="24"/>
          <w:szCs w:val="24"/>
        </w:rPr>
        <w:t>The Human Rights Act</w:t>
      </w:r>
      <w:r w:rsidRPr="00634644">
        <w:rPr>
          <w:sz w:val="24"/>
          <w:szCs w:val="24"/>
        </w:rPr>
        <w:t xml:space="preserve">, Available at: Available at: https://www.equalityhumanrights.com/human-rights/human-rights-act (Accessed: 26 September 2024). </w:t>
      </w:r>
    </w:p>
    <w:p w14:paraId="260D1E3C" w14:textId="77777777" w:rsidR="00A02303" w:rsidRPr="00634644" w:rsidRDefault="00A02303" w:rsidP="00A02303">
      <w:pPr>
        <w:rPr>
          <w:sz w:val="24"/>
          <w:szCs w:val="24"/>
        </w:rPr>
      </w:pPr>
      <w:r w:rsidRPr="00634644">
        <w:rPr>
          <w:sz w:val="24"/>
          <w:szCs w:val="24"/>
        </w:rPr>
        <w:t>Gardener, A (2013) Person Centred Practice, in Davies, M (ed) The Balckwell Companion to Social Work, 4</w:t>
      </w:r>
      <w:r w:rsidRPr="00634644">
        <w:rPr>
          <w:sz w:val="24"/>
          <w:szCs w:val="24"/>
          <w:vertAlign w:val="superscript"/>
        </w:rPr>
        <w:t>th</w:t>
      </w:r>
      <w:r w:rsidRPr="00634644">
        <w:rPr>
          <w:sz w:val="24"/>
          <w:szCs w:val="24"/>
        </w:rPr>
        <w:t xml:space="preserve"> </w:t>
      </w:r>
      <w:proofErr w:type="spellStart"/>
      <w:r w:rsidRPr="00634644">
        <w:rPr>
          <w:sz w:val="24"/>
          <w:szCs w:val="24"/>
        </w:rPr>
        <w:t>edn</w:t>
      </w:r>
      <w:proofErr w:type="spellEnd"/>
      <w:r w:rsidRPr="00634644">
        <w:rPr>
          <w:sz w:val="24"/>
          <w:szCs w:val="24"/>
        </w:rPr>
        <w:t>, Chichester, Wiley-Blackwell</w:t>
      </w:r>
    </w:p>
    <w:p w14:paraId="604DA8E1" w14:textId="77777777" w:rsidR="00A02303" w:rsidRPr="00634644" w:rsidRDefault="00A02303" w:rsidP="00A02303">
      <w:pPr>
        <w:jc w:val="both"/>
        <w:rPr>
          <w:rFonts w:cstheme="minorHAnsi"/>
          <w:sz w:val="24"/>
          <w:szCs w:val="24"/>
        </w:rPr>
      </w:pPr>
      <w:r w:rsidRPr="00634644">
        <w:rPr>
          <w:rFonts w:cstheme="minorHAnsi"/>
          <w:sz w:val="24"/>
          <w:szCs w:val="24"/>
        </w:rPr>
        <w:t xml:space="preserve">Glaister, A. (2008) ‘Introducing critical practice’ in Fraser, A.W. and Matthews, S. (eds) </w:t>
      </w:r>
      <w:r w:rsidRPr="00634644">
        <w:rPr>
          <w:rFonts w:cstheme="minorHAnsi"/>
          <w:i/>
          <w:iCs/>
          <w:sz w:val="24"/>
          <w:szCs w:val="24"/>
        </w:rPr>
        <w:t>The Critical Practitioner in Social Work and Health Care</w:t>
      </w:r>
      <w:r w:rsidRPr="00634644">
        <w:rPr>
          <w:rFonts w:cstheme="minorHAnsi"/>
          <w:sz w:val="24"/>
          <w:szCs w:val="24"/>
        </w:rPr>
        <w:t xml:space="preserve"> in K315 Critical Social Work Practice Readings, The Open University (2022) Milton Keynes. </w:t>
      </w:r>
    </w:p>
    <w:p w14:paraId="1E54ABB6" w14:textId="77777777" w:rsidR="00A02303" w:rsidRDefault="00A02303" w:rsidP="00A02303">
      <w:pPr>
        <w:rPr>
          <w:sz w:val="24"/>
          <w:szCs w:val="24"/>
        </w:rPr>
      </w:pPr>
      <w:r w:rsidRPr="00634644">
        <w:rPr>
          <w:sz w:val="24"/>
          <w:szCs w:val="24"/>
        </w:rPr>
        <w:t>Howe, D. (2009) A brief Introduction to Social Work Theory. Hampshire: Palgrave Macmillan.</w:t>
      </w:r>
    </w:p>
    <w:p w14:paraId="60FCA9FE" w14:textId="7AEE4669" w:rsidR="00AC05AD" w:rsidRPr="00634644" w:rsidRDefault="00AC05AD" w:rsidP="00A02303">
      <w:pPr>
        <w:rPr>
          <w:sz w:val="24"/>
          <w:szCs w:val="24"/>
        </w:rPr>
      </w:pPr>
      <w:r>
        <w:rPr>
          <w:sz w:val="24"/>
          <w:szCs w:val="24"/>
        </w:rPr>
        <w:t xml:space="preserve">Human Rights Act 1998, Available at: </w:t>
      </w:r>
      <w:hyperlink r:id="rId13" w:history="1">
        <w:r w:rsidRPr="00AC05AD">
          <w:rPr>
            <w:rStyle w:val="Hyperlink"/>
            <w:sz w:val="24"/>
            <w:szCs w:val="24"/>
          </w:rPr>
          <w:t>Human Rights Act 1998 (legislation.gov.uk)</w:t>
        </w:r>
      </w:hyperlink>
      <w:r>
        <w:rPr>
          <w:sz w:val="24"/>
          <w:szCs w:val="24"/>
        </w:rPr>
        <w:t xml:space="preserve"> (Accessed 17 July 2024)</w:t>
      </w:r>
    </w:p>
    <w:p w14:paraId="314C3524" w14:textId="77777777" w:rsidR="00A02303" w:rsidRPr="00634644" w:rsidRDefault="00A02303" w:rsidP="00A02303">
      <w:pPr>
        <w:rPr>
          <w:sz w:val="24"/>
          <w:szCs w:val="24"/>
        </w:rPr>
      </w:pPr>
      <w:proofErr w:type="spellStart"/>
      <w:r w:rsidRPr="00634644">
        <w:rPr>
          <w:sz w:val="24"/>
          <w:szCs w:val="24"/>
        </w:rPr>
        <w:t>Kemshall</w:t>
      </w:r>
      <w:proofErr w:type="spellEnd"/>
      <w:r w:rsidRPr="00634644">
        <w:rPr>
          <w:sz w:val="24"/>
          <w:szCs w:val="24"/>
        </w:rPr>
        <w:t>, H. (2013) ‘Risk Assessment and Risk Management’, in Davies, M. (ed) The Blackwell Companion to Social Work, 4</w:t>
      </w:r>
      <w:r w:rsidRPr="00634644">
        <w:rPr>
          <w:sz w:val="24"/>
          <w:szCs w:val="24"/>
          <w:vertAlign w:val="superscript"/>
        </w:rPr>
        <w:t>th</w:t>
      </w:r>
      <w:r w:rsidRPr="00634644">
        <w:rPr>
          <w:sz w:val="24"/>
          <w:szCs w:val="24"/>
        </w:rPr>
        <w:t xml:space="preserve"> </w:t>
      </w:r>
      <w:proofErr w:type="spellStart"/>
      <w:r w:rsidRPr="00634644">
        <w:rPr>
          <w:sz w:val="24"/>
          <w:szCs w:val="24"/>
        </w:rPr>
        <w:t>edn</w:t>
      </w:r>
      <w:proofErr w:type="spellEnd"/>
      <w:r w:rsidRPr="00634644">
        <w:rPr>
          <w:sz w:val="24"/>
          <w:szCs w:val="24"/>
        </w:rPr>
        <w:t>, Chichester, Wiley-Blackwell.</w:t>
      </w:r>
    </w:p>
    <w:p w14:paraId="539F7F9E" w14:textId="77777777" w:rsidR="00A02303" w:rsidRPr="00634644" w:rsidRDefault="00A02303" w:rsidP="00A02303">
      <w:pPr>
        <w:rPr>
          <w:sz w:val="24"/>
          <w:szCs w:val="24"/>
        </w:rPr>
      </w:pPr>
      <w:r w:rsidRPr="00634644">
        <w:rPr>
          <w:sz w:val="24"/>
          <w:szCs w:val="24"/>
        </w:rPr>
        <w:t xml:space="preserve">Koprowska, J. (2020). </w:t>
      </w:r>
      <w:r w:rsidRPr="00634644">
        <w:rPr>
          <w:i/>
          <w:iCs/>
          <w:sz w:val="24"/>
          <w:szCs w:val="24"/>
        </w:rPr>
        <w:t xml:space="preserve">Communication and Interpersonal Skills in Social Work. </w:t>
      </w:r>
      <w:r w:rsidRPr="00634644">
        <w:rPr>
          <w:sz w:val="24"/>
          <w:szCs w:val="24"/>
        </w:rPr>
        <w:t>5</w:t>
      </w:r>
      <w:r w:rsidRPr="00634644">
        <w:rPr>
          <w:sz w:val="24"/>
          <w:szCs w:val="24"/>
          <w:vertAlign w:val="superscript"/>
        </w:rPr>
        <w:t>th</w:t>
      </w:r>
      <w:r w:rsidRPr="00634644">
        <w:rPr>
          <w:sz w:val="24"/>
          <w:szCs w:val="24"/>
        </w:rPr>
        <w:t xml:space="preserve"> ed. London: Learning Matters</w:t>
      </w:r>
    </w:p>
    <w:p w14:paraId="28EFAC90" w14:textId="77777777" w:rsidR="00A02303" w:rsidRPr="00634644" w:rsidRDefault="00A02303" w:rsidP="00A02303">
      <w:pPr>
        <w:rPr>
          <w:sz w:val="24"/>
          <w:szCs w:val="24"/>
        </w:rPr>
      </w:pPr>
      <w:r w:rsidRPr="00634644">
        <w:rPr>
          <w:sz w:val="24"/>
          <w:szCs w:val="24"/>
        </w:rPr>
        <w:t xml:space="preserve">Mental Capacity Act (2005) [Online] Available at: </w:t>
      </w:r>
      <w:hyperlink r:id="rId14" w:history="1">
        <w:r w:rsidRPr="00634644">
          <w:rPr>
            <w:rStyle w:val="Hyperlink"/>
            <w:sz w:val="24"/>
            <w:szCs w:val="24"/>
          </w:rPr>
          <w:t>Mental Capacity Act 2005 (legislation.gov.uk)</w:t>
        </w:r>
      </w:hyperlink>
      <w:r w:rsidRPr="00634644">
        <w:rPr>
          <w:sz w:val="24"/>
          <w:szCs w:val="24"/>
        </w:rPr>
        <w:t xml:space="preserve"> (Accessed 21 July 2024)</w:t>
      </w:r>
    </w:p>
    <w:p w14:paraId="0DBBD3D4" w14:textId="77777777" w:rsidR="00A02303" w:rsidRPr="00634644" w:rsidRDefault="00A02303" w:rsidP="00A02303">
      <w:pPr>
        <w:rPr>
          <w:sz w:val="24"/>
          <w:szCs w:val="24"/>
        </w:rPr>
      </w:pPr>
      <w:r w:rsidRPr="00634644">
        <w:rPr>
          <w:sz w:val="24"/>
          <w:szCs w:val="24"/>
        </w:rPr>
        <w:t xml:space="preserve">National Assembly for Wales 2014 Social Services and Well-being (Wales) Act 2014 [Online] Available </w:t>
      </w:r>
      <w:proofErr w:type="gramStart"/>
      <w:r w:rsidRPr="00634644">
        <w:rPr>
          <w:sz w:val="24"/>
          <w:szCs w:val="24"/>
        </w:rPr>
        <w:t>at :</w:t>
      </w:r>
      <w:proofErr w:type="gramEnd"/>
      <w:r w:rsidRPr="00634644">
        <w:rPr>
          <w:sz w:val="24"/>
          <w:szCs w:val="24"/>
        </w:rPr>
        <w:t xml:space="preserve"> </w:t>
      </w:r>
      <w:hyperlink r:id="rId15" w:history="1">
        <w:r w:rsidRPr="00634644">
          <w:rPr>
            <w:rStyle w:val="Hyperlink"/>
            <w:sz w:val="24"/>
            <w:szCs w:val="24"/>
          </w:rPr>
          <w:t>https://www.legislation.gov.uk/anaw/2014/4/contents</w:t>
        </w:r>
      </w:hyperlink>
      <w:r w:rsidRPr="00634644">
        <w:rPr>
          <w:sz w:val="24"/>
          <w:szCs w:val="24"/>
        </w:rPr>
        <w:t xml:space="preserve"> (Accessed 17 August 2024) </w:t>
      </w:r>
    </w:p>
    <w:p w14:paraId="79BA1260" w14:textId="77777777" w:rsidR="00A02303" w:rsidRPr="00634644" w:rsidRDefault="00A02303" w:rsidP="00A02303">
      <w:pPr>
        <w:rPr>
          <w:sz w:val="24"/>
          <w:szCs w:val="24"/>
        </w:rPr>
      </w:pPr>
      <w:r w:rsidRPr="00634644">
        <w:rPr>
          <w:sz w:val="24"/>
          <w:szCs w:val="24"/>
        </w:rPr>
        <w:t>Parrot, L. (2007) Values and ethics in social work practice. Exeter: Learning Matters.</w:t>
      </w:r>
    </w:p>
    <w:p w14:paraId="725FED13" w14:textId="77777777" w:rsidR="00A02303" w:rsidRPr="00634644" w:rsidRDefault="00A02303" w:rsidP="00A02303">
      <w:pPr>
        <w:rPr>
          <w:sz w:val="24"/>
          <w:szCs w:val="24"/>
        </w:rPr>
      </w:pPr>
      <w:r w:rsidRPr="00634644">
        <w:rPr>
          <w:sz w:val="24"/>
          <w:szCs w:val="24"/>
        </w:rPr>
        <w:t xml:space="preserve">Pati, A. (2010) How to write a good report, Community Care, July 28 [Online]. Available </w:t>
      </w:r>
      <w:proofErr w:type="gramStart"/>
      <w:r w:rsidRPr="00634644">
        <w:rPr>
          <w:sz w:val="24"/>
          <w:szCs w:val="24"/>
        </w:rPr>
        <w:t>at :</w:t>
      </w:r>
      <w:proofErr w:type="gramEnd"/>
      <w:r w:rsidRPr="00634644">
        <w:rPr>
          <w:sz w:val="24"/>
          <w:szCs w:val="24"/>
        </w:rPr>
        <w:t xml:space="preserve">  </w:t>
      </w:r>
      <w:hyperlink r:id="rId16" w:history="1">
        <w:r w:rsidRPr="00634644">
          <w:rPr>
            <w:color w:val="0563C1" w:themeColor="hyperlink"/>
            <w:sz w:val="24"/>
            <w:szCs w:val="24"/>
            <w:u w:val="single"/>
          </w:rPr>
          <w:t>https://www.communitycare.co.uk/2010/07/28/how-to-write-a-good-report/</w:t>
        </w:r>
      </w:hyperlink>
      <w:r w:rsidRPr="00634644">
        <w:rPr>
          <w:sz w:val="24"/>
          <w:szCs w:val="24"/>
        </w:rPr>
        <w:t xml:space="preserve"> (Accessed 29 June 2024)</w:t>
      </w:r>
    </w:p>
    <w:p w14:paraId="6516EA03" w14:textId="77777777" w:rsidR="00A02303" w:rsidRPr="00634644" w:rsidRDefault="00A02303" w:rsidP="00A02303">
      <w:pPr>
        <w:rPr>
          <w:sz w:val="24"/>
          <w:szCs w:val="24"/>
        </w:rPr>
      </w:pPr>
      <w:r w:rsidRPr="00634644">
        <w:rPr>
          <w:sz w:val="24"/>
          <w:szCs w:val="24"/>
        </w:rPr>
        <w:t xml:space="preserve">Rights of Children and Young Persons (Wales) Measure 2011 [Online] Available at: </w:t>
      </w:r>
      <w:hyperlink r:id="rId17" w:history="1">
        <w:r w:rsidRPr="00634644">
          <w:rPr>
            <w:rStyle w:val="Hyperlink"/>
            <w:sz w:val="24"/>
            <w:szCs w:val="24"/>
          </w:rPr>
          <w:t>Welsh Language (Wales) Measure 2011 (legislation.gov.uk)</w:t>
        </w:r>
      </w:hyperlink>
      <w:r w:rsidRPr="00634644">
        <w:rPr>
          <w:sz w:val="24"/>
          <w:szCs w:val="24"/>
        </w:rPr>
        <w:t xml:space="preserve"> (Accessed 21 July 2024)</w:t>
      </w:r>
    </w:p>
    <w:p w14:paraId="3B1C5586" w14:textId="77777777" w:rsidR="00A02303" w:rsidRPr="00634644" w:rsidRDefault="00A02303" w:rsidP="00A02303">
      <w:pPr>
        <w:rPr>
          <w:sz w:val="24"/>
          <w:szCs w:val="24"/>
        </w:rPr>
      </w:pPr>
      <w:r w:rsidRPr="00634644">
        <w:rPr>
          <w:sz w:val="24"/>
          <w:szCs w:val="24"/>
        </w:rPr>
        <w:t>Smeeton, J. (2013) ‘Signs of Safety’, in Davies, M (ed) The Blackwell Companion to Social Work, 4</w:t>
      </w:r>
      <w:r w:rsidRPr="00634644">
        <w:rPr>
          <w:sz w:val="24"/>
          <w:szCs w:val="24"/>
          <w:vertAlign w:val="superscript"/>
        </w:rPr>
        <w:t>th</w:t>
      </w:r>
      <w:r w:rsidRPr="00634644">
        <w:rPr>
          <w:sz w:val="24"/>
          <w:szCs w:val="24"/>
        </w:rPr>
        <w:t xml:space="preserve"> </w:t>
      </w:r>
      <w:proofErr w:type="spellStart"/>
      <w:r w:rsidRPr="00634644">
        <w:rPr>
          <w:sz w:val="24"/>
          <w:szCs w:val="24"/>
        </w:rPr>
        <w:t>Edn</w:t>
      </w:r>
      <w:proofErr w:type="spellEnd"/>
      <w:r w:rsidRPr="00634644">
        <w:rPr>
          <w:sz w:val="24"/>
          <w:szCs w:val="24"/>
        </w:rPr>
        <w:t>, Chichester, Wiley-Blackwell</w:t>
      </w:r>
    </w:p>
    <w:p w14:paraId="4909C6C0" w14:textId="77777777" w:rsidR="00A02303" w:rsidRPr="00634644" w:rsidRDefault="00A02303" w:rsidP="00A02303">
      <w:pPr>
        <w:rPr>
          <w:sz w:val="24"/>
          <w:szCs w:val="24"/>
        </w:rPr>
      </w:pPr>
      <w:r w:rsidRPr="00634644">
        <w:rPr>
          <w:sz w:val="24"/>
          <w:szCs w:val="24"/>
        </w:rPr>
        <w:t xml:space="preserve">Social Care Wales (2017) Code of Professional Practice for Social Care [Online]. Available at : </w:t>
      </w:r>
      <w:hyperlink r:id="rId18" w:history="1">
        <w:r w:rsidRPr="00634644">
          <w:rPr>
            <w:rStyle w:val="Hyperlink"/>
            <w:sz w:val="24"/>
            <w:szCs w:val="24"/>
          </w:rPr>
          <w:t>https://socialcare.wales/cms_assets/file-uploads/Code-of-Professional-Practice-for-Social-Care-web-version.pdf</w:t>
        </w:r>
      </w:hyperlink>
      <w:r w:rsidRPr="00634644">
        <w:rPr>
          <w:sz w:val="24"/>
          <w:szCs w:val="24"/>
        </w:rPr>
        <w:t xml:space="preserve"> (Accessed 20 July 2024) </w:t>
      </w:r>
    </w:p>
    <w:p w14:paraId="171AA21F" w14:textId="77777777" w:rsidR="00A02303" w:rsidRPr="00634644" w:rsidRDefault="00A02303" w:rsidP="00A02303">
      <w:pPr>
        <w:pStyle w:val="NormalWeb"/>
        <w:shd w:val="clear" w:color="auto" w:fill="FFFFFF"/>
        <w:spacing w:before="75" w:beforeAutospacing="0" w:after="225" w:afterAutospacing="0"/>
        <w:rPr>
          <w:rFonts w:ascii="Arial" w:hAnsi="Arial" w:cs="Arial"/>
        </w:rPr>
      </w:pPr>
      <w:r w:rsidRPr="00634644">
        <w:rPr>
          <w:rFonts w:ascii="Arial" w:hAnsi="Arial" w:cs="Arial"/>
        </w:rPr>
        <w:t>Teater, B. (2010) An introduction to Applying social work theories and methods. Berkshire: Open University Press.</w:t>
      </w:r>
    </w:p>
    <w:p w14:paraId="73CA4817" w14:textId="77777777" w:rsidR="00A02303" w:rsidRPr="00634644" w:rsidRDefault="00A02303" w:rsidP="00A02303">
      <w:pPr>
        <w:rPr>
          <w:sz w:val="24"/>
          <w:szCs w:val="24"/>
        </w:rPr>
      </w:pPr>
      <w:r w:rsidRPr="00634644">
        <w:rPr>
          <w:sz w:val="24"/>
          <w:szCs w:val="24"/>
        </w:rPr>
        <w:t xml:space="preserve">The Children Act (1989) [Online] Available at: </w:t>
      </w:r>
      <w:hyperlink r:id="rId19" w:history="1">
        <w:r w:rsidRPr="00634644">
          <w:rPr>
            <w:rStyle w:val="Hyperlink"/>
            <w:sz w:val="24"/>
            <w:szCs w:val="24"/>
          </w:rPr>
          <w:t>Children Act 1989 (legislation.gov.uk)</w:t>
        </w:r>
      </w:hyperlink>
      <w:r w:rsidRPr="00634644">
        <w:rPr>
          <w:sz w:val="24"/>
          <w:szCs w:val="24"/>
        </w:rPr>
        <w:t xml:space="preserve"> (Accessed 5 June 2024)</w:t>
      </w:r>
    </w:p>
    <w:p w14:paraId="323C897A" w14:textId="77777777" w:rsidR="00A02303" w:rsidRPr="00634644" w:rsidRDefault="00A02303" w:rsidP="00A02303">
      <w:pPr>
        <w:rPr>
          <w:sz w:val="24"/>
          <w:szCs w:val="24"/>
        </w:rPr>
      </w:pPr>
      <w:r w:rsidRPr="00634644">
        <w:rPr>
          <w:sz w:val="24"/>
          <w:szCs w:val="24"/>
        </w:rPr>
        <w:t>Thomspon, N (1997) Anti-discriminatory Practice (2</w:t>
      </w:r>
      <w:r w:rsidRPr="00634644">
        <w:rPr>
          <w:sz w:val="24"/>
          <w:szCs w:val="24"/>
          <w:vertAlign w:val="superscript"/>
        </w:rPr>
        <w:t>nd</w:t>
      </w:r>
      <w:r w:rsidRPr="00634644">
        <w:rPr>
          <w:sz w:val="24"/>
          <w:szCs w:val="24"/>
        </w:rPr>
        <w:t xml:space="preserve"> Ed), Basingstoke: Macmillan.</w:t>
      </w:r>
    </w:p>
    <w:p w14:paraId="5772CF2E" w14:textId="77777777" w:rsidR="00A02303" w:rsidRPr="00634644" w:rsidRDefault="00A02303" w:rsidP="00A02303">
      <w:pPr>
        <w:rPr>
          <w:sz w:val="24"/>
          <w:szCs w:val="24"/>
        </w:rPr>
      </w:pPr>
      <w:r w:rsidRPr="00634644">
        <w:rPr>
          <w:sz w:val="24"/>
          <w:szCs w:val="24"/>
        </w:rPr>
        <w:t xml:space="preserve">Turnell, A. (2005) Signs of Safety Simplifying Child Protection Complexity [Online] Available at </w:t>
      </w:r>
      <w:hyperlink r:id="rId20" w:history="1">
        <w:r w:rsidRPr="00634644">
          <w:rPr>
            <w:rStyle w:val="Hyperlink"/>
            <w:sz w:val="24"/>
            <w:szCs w:val="24"/>
          </w:rPr>
          <w:t>https://www.signsofsafety.net/signs-of-safety/</w:t>
        </w:r>
      </w:hyperlink>
      <w:r w:rsidRPr="00634644">
        <w:rPr>
          <w:sz w:val="24"/>
          <w:szCs w:val="24"/>
        </w:rPr>
        <w:t xml:space="preserve"> (Accessed 12 July 2024)</w:t>
      </w:r>
    </w:p>
    <w:p w14:paraId="4047F40E" w14:textId="7284AC10" w:rsidR="00A02303" w:rsidRPr="00634644" w:rsidRDefault="00A02303" w:rsidP="00190C5A">
      <w:pPr>
        <w:rPr>
          <w:sz w:val="24"/>
          <w:szCs w:val="24"/>
        </w:rPr>
      </w:pPr>
      <w:r w:rsidRPr="00634644">
        <w:rPr>
          <w:sz w:val="24"/>
          <w:szCs w:val="24"/>
        </w:rPr>
        <w:t xml:space="preserve">UNICEF (2024) How we Protect Children’s Rights with the UN Convention on the Rights of the Child [Online] Available at: </w:t>
      </w:r>
      <w:hyperlink r:id="rId21" w:history="1">
        <w:r w:rsidRPr="00634644">
          <w:rPr>
            <w:color w:val="0000FF"/>
            <w:sz w:val="24"/>
            <w:szCs w:val="24"/>
            <w:u w:val="single"/>
          </w:rPr>
          <w:t>UN Convention On The Rights Of The Child | Save the Children UK</w:t>
        </w:r>
      </w:hyperlink>
      <w:r w:rsidRPr="00634644">
        <w:rPr>
          <w:sz w:val="24"/>
          <w:szCs w:val="24"/>
        </w:rPr>
        <w:t xml:space="preserve"> </w:t>
      </w:r>
    </w:p>
    <w:p w14:paraId="236A8685" w14:textId="77777777" w:rsidR="00A02303" w:rsidRPr="00634644" w:rsidRDefault="00A02303" w:rsidP="00A02303">
      <w:pPr>
        <w:rPr>
          <w:sz w:val="24"/>
          <w:szCs w:val="24"/>
        </w:rPr>
      </w:pPr>
      <w:r w:rsidRPr="00634644">
        <w:rPr>
          <w:sz w:val="24"/>
          <w:szCs w:val="24"/>
        </w:rPr>
        <w:t xml:space="preserve">Welsh Government (2015) More Than Just Words, Delivering the Active Offer, Information Pack, Social Services and Social Care. [Online] Available at: </w:t>
      </w:r>
      <w:hyperlink r:id="rId22" w:history="1">
        <w:r w:rsidRPr="00634644">
          <w:rPr>
            <w:color w:val="0000FF"/>
            <w:sz w:val="24"/>
            <w:szCs w:val="24"/>
            <w:u w:val="single"/>
          </w:rPr>
          <w:t xml:space="preserve">Active offer information pack – Social Services and Social Care part 2 </w:t>
        </w:r>
        <w:proofErr w:type="spellStart"/>
        <w:r w:rsidRPr="00634644">
          <w:rPr>
            <w:color w:val="0000FF"/>
            <w:sz w:val="24"/>
            <w:szCs w:val="24"/>
            <w:u w:val="single"/>
          </w:rPr>
          <w:t>english</w:t>
        </w:r>
        <w:proofErr w:type="spellEnd"/>
        <w:r w:rsidRPr="00634644">
          <w:rPr>
            <w:color w:val="0000FF"/>
            <w:sz w:val="24"/>
            <w:szCs w:val="24"/>
            <w:u w:val="single"/>
          </w:rPr>
          <w:t xml:space="preserve"> (</w:t>
        </w:r>
        <w:proofErr w:type="spellStart"/>
        <w:r w:rsidRPr="00634644">
          <w:rPr>
            <w:color w:val="0000FF"/>
            <w:sz w:val="24"/>
            <w:szCs w:val="24"/>
            <w:u w:val="single"/>
          </w:rPr>
          <w:t>gov.wales</w:t>
        </w:r>
        <w:proofErr w:type="spellEnd"/>
        <w:r w:rsidRPr="00634644">
          <w:rPr>
            <w:color w:val="0000FF"/>
            <w:sz w:val="24"/>
            <w:szCs w:val="24"/>
            <w:u w:val="single"/>
          </w:rPr>
          <w:t>)</w:t>
        </w:r>
      </w:hyperlink>
    </w:p>
    <w:p w14:paraId="48B75017" w14:textId="77777777" w:rsidR="00A02303" w:rsidRDefault="00A02303" w:rsidP="00A02303">
      <w:pPr>
        <w:rPr>
          <w:sz w:val="24"/>
          <w:szCs w:val="24"/>
        </w:rPr>
      </w:pPr>
      <w:r w:rsidRPr="00634644">
        <w:rPr>
          <w:sz w:val="24"/>
          <w:szCs w:val="24"/>
        </w:rPr>
        <w:t xml:space="preserve">Welsh Government (2015) Social Services and Well-being (Wales) Act 2014 Part 3 Code of Practice (Assessing the Needs of Individuals), Cardiff, Welsh Government [Online]. Available at </w:t>
      </w:r>
      <w:hyperlink r:id="rId23" w:history="1">
        <w:r w:rsidRPr="00634644">
          <w:rPr>
            <w:rStyle w:val="Hyperlink"/>
            <w:sz w:val="24"/>
            <w:szCs w:val="24"/>
          </w:rPr>
          <w:t>https://gov.wales/sites/default/files/publications/2019-05/part-3-code-of-practice-assessing-the-needs-of-individuals.pdf</w:t>
        </w:r>
      </w:hyperlink>
      <w:r w:rsidRPr="00634644">
        <w:rPr>
          <w:sz w:val="24"/>
          <w:szCs w:val="24"/>
        </w:rPr>
        <w:t xml:space="preserve"> (Accessed 12 July 2024) </w:t>
      </w:r>
    </w:p>
    <w:p w14:paraId="75402DBE" w14:textId="72CF10E4" w:rsidR="00404AE2" w:rsidRPr="00634644" w:rsidRDefault="00404AE2" w:rsidP="00404AE2">
      <w:pPr>
        <w:rPr>
          <w:sz w:val="24"/>
          <w:szCs w:val="24"/>
        </w:rPr>
      </w:pPr>
      <w:r w:rsidRPr="00634644">
        <w:rPr>
          <w:sz w:val="24"/>
          <w:szCs w:val="24"/>
        </w:rPr>
        <w:t>Welsh Government (2015) Social Services and Well-being (Wales) Act 201</w:t>
      </w:r>
      <w:r w:rsidR="003A5D3D">
        <w:rPr>
          <w:sz w:val="24"/>
          <w:szCs w:val="24"/>
        </w:rPr>
        <w:t>4</w:t>
      </w:r>
      <w:r w:rsidRPr="00634644">
        <w:rPr>
          <w:sz w:val="24"/>
          <w:szCs w:val="24"/>
        </w:rPr>
        <w:t xml:space="preserve"> Part </w:t>
      </w:r>
      <w:r w:rsidR="003A5D3D">
        <w:rPr>
          <w:sz w:val="24"/>
          <w:szCs w:val="24"/>
        </w:rPr>
        <w:t>10</w:t>
      </w:r>
      <w:r w:rsidRPr="00634644">
        <w:rPr>
          <w:sz w:val="24"/>
          <w:szCs w:val="24"/>
        </w:rPr>
        <w:t xml:space="preserve"> Code of Practice, Cardiff, Welsh Government [Online]. Available at</w:t>
      </w:r>
      <w:r w:rsidR="0042195B">
        <w:rPr>
          <w:sz w:val="24"/>
          <w:szCs w:val="24"/>
        </w:rPr>
        <w:t>:</w:t>
      </w:r>
      <w:r w:rsidRPr="00634644">
        <w:rPr>
          <w:sz w:val="24"/>
          <w:szCs w:val="24"/>
        </w:rPr>
        <w:t xml:space="preserve"> </w:t>
      </w:r>
      <w:hyperlink r:id="rId24" w:history="1">
        <w:r w:rsidR="0042195B" w:rsidRPr="0042195B">
          <w:rPr>
            <w:rStyle w:val="Hyperlink"/>
            <w:sz w:val="24"/>
            <w:szCs w:val="24"/>
          </w:rPr>
          <w:t>Social Services and Well-being (Wales) Act 2014 (legislation.gov.uk)</w:t>
        </w:r>
      </w:hyperlink>
      <w:r w:rsidRPr="00634644">
        <w:rPr>
          <w:sz w:val="24"/>
          <w:szCs w:val="24"/>
        </w:rPr>
        <w:t xml:space="preserve"> (Accessed 12 July 2024) </w:t>
      </w:r>
    </w:p>
    <w:p w14:paraId="7D3A164B" w14:textId="77777777" w:rsidR="0042195B" w:rsidRDefault="0042195B" w:rsidP="00A02303">
      <w:pPr>
        <w:rPr>
          <w:sz w:val="24"/>
          <w:szCs w:val="24"/>
        </w:rPr>
      </w:pPr>
    </w:p>
    <w:p w14:paraId="3B886FE7" w14:textId="57D76492" w:rsidR="00A02303" w:rsidRPr="00634644" w:rsidRDefault="00A02303" w:rsidP="00A02303">
      <w:pPr>
        <w:rPr>
          <w:sz w:val="24"/>
          <w:szCs w:val="24"/>
        </w:rPr>
      </w:pPr>
      <w:r w:rsidRPr="00634644">
        <w:rPr>
          <w:sz w:val="24"/>
          <w:szCs w:val="24"/>
        </w:rPr>
        <w:t xml:space="preserve">Welsh Government (2019) Wales Safeguarding Procedures [Online] Available </w:t>
      </w:r>
      <w:proofErr w:type="gramStart"/>
      <w:r w:rsidRPr="00634644">
        <w:rPr>
          <w:sz w:val="24"/>
          <w:szCs w:val="24"/>
        </w:rPr>
        <w:t>at :</w:t>
      </w:r>
      <w:proofErr w:type="gramEnd"/>
      <w:r w:rsidRPr="00634644">
        <w:rPr>
          <w:sz w:val="24"/>
          <w:szCs w:val="24"/>
        </w:rPr>
        <w:t xml:space="preserve"> </w:t>
      </w:r>
      <w:hyperlink r:id="rId25" w:history="1">
        <w:r w:rsidRPr="00634644">
          <w:rPr>
            <w:rStyle w:val="Hyperlink"/>
            <w:sz w:val="24"/>
            <w:szCs w:val="24"/>
          </w:rPr>
          <w:t>Safeguarding Wales</w:t>
        </w:r>
      </w:hyperlink>
      <w:r w:rsidRPr="00634644">
        <w:rPr>
          <w:sz w:val="24"/>
          <w:szCs w:val="24"/>
        </w:rPr>
        <w:t xml:space="preserve"> (Accessed 14 July 2024)</w:t>
      </w:r>
    </w:p>
    <w:p w14:paraId="7C39B9D2" w14:textId="77777777" w:rsidR="00A02303" w:rsidRPr="00634644" w:rsidRDefault="00A02303" w:rsidP="00A02303">
      <w:pPr>
        <w:tabs>
          <w:tab w:val="left" w:pos="3360"/>
        </w:tabs>
        <w:rPr>
          <w:sz w:val="24"/>
          <w:szCs w:val="24"/>
        </w:rPr>
      </w:pPr>
      <w:r w:rsidRPr="00634644">
        <w:rPr>
          <w:sz w:val="24"/>
          <w:szCs w:val="24"/>
        </w:rPr>
        <w:t xml:space="preserve">Welsh Government (2022) Violence Against Women Domestic Abuse and Sexual Violence Strategy 2022-2026. [Online] Available at: </w:t>
      </w:r>
      <w:hyperlink r:id="rId26" w:history="1">
        <w:r w:rsidRPr="00634644">
          <w:rPr>
            <w:rStyle w:val="Hyperlink"/>
            <w:sz w:val="24"/>
            <w:szCs w:val="24"/>
          </w:rPr>
          <w:t>Violence against women, domestic abuse and sexual violence: strategy 2022 to 2026 | GOV.WALES</w:t>
        </w:r>
      </w:hyperlink>
      <w:r w:rsidRPr="00634644">
        <w:rPr>
          <w:sz w:val="24"/>
          <w:szCs w:val="24"/>
        </w:rPr>
        <w:t xml:space="preserve"> (Accessed August 20) </w:t>
      </w:r>
    </w:p>
    <w:p w14:paraId="4D9AA360" w14:textId="77777777" w:rsidR="00A02303" w:rsidRPr="00634644" w:rsidRDefault="00A02303" w:rsidP="00A02303">
      <w:pPr>
        <w:rPr>
          <w:sz w:val="24"/>
          <w:szCs w:val="24"/>
        </w:rPr>
      </w:pPr>
      <w:r w:rsidRPr="00634644">
        <w:rPr>
          <w:sz w:val="24"/>
          <w:szCs w:val="24"/>
        </w:rPr>
        <w:t xml:space="preserve">Welsh Language (Wales) Measure 2011 [Online] Available at: </w:t>
      </w:r>
      <w:hyperlink r:id="rId27" w:history="1">
        <w:r w:rsidRPr="00634644">
          <w:rPr>
            <w:rStyle w:val="Hyperlink"/>
            <w:sz w:val="24"/>
            <w:szCs w:val="24"/>
          </w:rPr>
          <w:t>Welsh Language (Wales) Measure 2011 (legislation.gov.uk)</w:t>
        </w:r>
      </w:hyperlink>
      <w:r w:rsidRPr="00634644">
        <w:rPr>
          <w:sz w:val="24"/>
          <w:szCs w:val="24"/>
        </w:rPr>
        <w:t xml:space="preserve"> (Accessed 12 August 2024)</w:t>
      </w:r>
    </w:p>
    <w:p w14:paraId="407A7DE8" w14:textId="77777777" w:rsidR="00A02303" w:rsidRPr="00634644" w:rsidRDefault="00A02303" w:rsidP="00A02303">
      <w:pPr>
        <w:tabs>
          <w:tab w:val="left" w:pos="3360"/>
        </w:tabs>
        <w:rPr>
          <w:sz w:val="24"/>
          <w:szCs w:val="24"/>
        </w:rPr>
      </w:pPr>
    </w:p>
    <w:p w14:paraId="3338A666" w14:textId="77777777" w:rsidR="00EB695F" w:rsidRPr="00634644" w:rsidRDefault="00EB695F" w:rsidP="00FF7EBB">
      <w:pPr>
        <w:jc w:val="both"/>
        <w:rPr>
          <w:sz w:val="24"/>
          <w:szCs w:val="24"/>
        </w:rPr>
      </w:pPr>
    </w:p>
    <w:p w14:paraId="1F5463DC" w14:textId="77777777" w:rsidR="00EB695F" w:rsidRPr="00634644" w:rsidRDefault="00EB695F" w:rsidP="00FF7EBB">
      <w:pPr>
        <w:jc w:val="both"/>
        <w:rPr>
          <w:sz w:val="24"/>
          <w:szCs w:val="24"/>
        </w:rPr>
      </w:pPr>
    </w:p>
    <w:p w14:paraId="0387A95F" w14:textId="77777777" w:rsidR="00EB695F" w:rsidRPr="00634644" w:rsidRDefault="00EB695F" w:rsidP="00FF7EBB">
      <w:pPr>
        <w:jc w:val="both"/>
        <w:rPr>
          <w:sz w:val="24"/>
          <w:szCs w:val="24"/>
        </w:rPr>
      </w:pPr>
    </w:p>
    <w:p w14:paraId="067948B4" w14:textId="77777777" w:rsidR="00EB695F" w:rsidRPr="00634644" w:rsidRDefault="00EB695F" w:rsidP="00FF7EBB">
      <w:pPr>
        <w:jc w:val="both"/>
        <w:rPr>
          <w:sz w:val="24"/>
          <w:szCs w:val="24"/>
        </w:rPr>
      </w:pPr>
    </w:p>
    <w:p w14:paraId="75E6D4CA" w14:textId="77777777" w:rsidR="00EB695F" w:rsidRPr="00634644" w:rsidRDefault="00EB695F" w:rsidP="00FF7EBB">
      <w:pPr>
        <w:jc w:val="both"/>
        <w:rPr>
          <w:sz w:val="24"/>
          <w:szCs w:val="24"/>
        </w:rPr>
      </w:pPr>
    </w:p>
    <w:p w14:paraId="337E3A73" w14:textId="77777777" w:rsidR="00EB695F" w:rsidRPr="00634644" w:rsidRDefault="00EB695F" w:rsidP="00FF7EBB">
      <w:pPr>
        <w:jc w:val="both"/>
        <w:rPr>
          <w:sz w:val="24"/>
          <w:szCs w:val="24"/>
        </w:rPr>
      </w:pPr>
    </w:p>
    <w:p w14:paraId="0C952B5E" w14:textId="77777777" w:rsidR="00EB695F" w:rsidRPr="00634644" w:rsidRDefault="00EB695F" w:rsidP="00FF7EBB">
      <w:pPr>
        <w:jc w:val="both"/>
        <w:rPr>
          <w:sz w:val="24"/>
          <w:szCs w:val="24"/>
        </w:rPr>
      </w:pPr>
    </w:p>
    <w:p w14:paraId="51AD639A" w14:textId="77777777" w:rsidR="00EB695F" w:rsidRPr="00634644"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1627E59" w:rsidR="00E559CE" w:rsidRPr="00B17FA0" w:rsidRDefault="00826179" w:rsidP="00B94443">
            <w:pPr>
              <w:jc w:val="both"/>
              <w:rPr>
                <w:sz w:val="24"/>
                <w:szCs w:val="24"/>
              </w:rPr>
            </w:pPr>
            <w:r>
              <w:rPr>
                <w:sz w:val="24"/>
                <w:szCs w:val="24"/>
              </w:rPr>
              <w:t>14</w:t>
            </w:r>
            <w:r w:rsidRPr="00826179">
              <w:rPr>
                <w:sz w:val="24"/>
                <w:szCs w:val="24"/>
                <w:vertAlign w:val="superscript"/>
              </w:rPr>
              <w:t>th</w:t>
            </w:r>
            <w:r>
              <w:rPr>
                <w:sz w:val="24"/>
                <w:szCs w:val="24"/>
              </w:rPr>
              <w:t xml:space="preserve"> November 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D9D5E3B" w:rsidR="00E559CE" w:rsidRPr="00B17FA0" w:rsidRDefault="005611FD" w:rsidP="00B94443">
            <w:pPr>
              <w:jc w:val="both"/>
              <w:rPr>
                <w:sz w:val="24"/>
                <w:szCs w:val="24"/>
              </w:rPr>
            </w:pPr>
            <w:r>
              <w:rPr>
                <w:sz w:val="24"/>
                <w:szCs w:val="24"/>
              </w:rPr>
              <w:t>21</w:t>
            </w:r>
            <w:r w:rsidRPr="005611FD">
              <w:rPr>
                <w:sz w:val="24"/>
                <w:szCs w:val="24"/>
                <w:vertAlign w:val="superscript"/>
              </w:rPr>
              <w:t>st</w:t>
            </w:r>
            <w:r>
              <w:rPr>
                <w:sz w:val="24"/>
                <w:szCs w:val="24"/>
              </w:rPr>
              <w:t xml:space="preserve"> February 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0535A40" w:rsidR="00E559CE" w:rsidRPr="00B17FA0" w:rsidRDefault="00826179" w:rsidP="00B94443">
            <w:pPr>
              <w:jc w:val="both"/>
              <w:rPr>
                <w:sz w:val="24"/>
                <w:szCs w:val="24"/>
              </w:rPr>
            </w:pPr>
            <w:r>
              <w:rPr>
                <w:sz w:val="24"/>
                <w:szCs w:val="24"/>
              </w:rPr>
              <w:t>23</w:t>
            </w:r>
            <w:r w:rsidRPr="00826179">
              <w:rPr>
                <w:sz w:val="24"/>
                <w:szCs w:val="24"/>
                <w:vertAlign w:val="superscript"/>
              </w:rPr>
              <w:t>rd</w:t>
            </w:r>
            <w:r>
              <w:rPr>
                <w:sz w:val="24"/>
                <w:szCs w:val="24"/>
              </w:rPr>
              <w:t xml:space="preserve"> April 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5E6A372" w:rsidR="00E559CE" w:rsidRPr="00B17FA0" w:rsidRDefault="00826179" w:rsidP="00B94443">
            <w:pPr>
              <w:jc w:val="both"/>
              <w:rPr>
                <w:sz w:val="24"/>
                <w:szCs w:val="24"/>
              </w:rPr>
            </w:pPr>
            <w:r>
              <w:rPr>
                <w:sz w:val="24"/>
                <w:szCs w:val="24"/>
              </w:rPr>
              <w:t>16</w:t>
            </w:r>
            <w:r w:rsidRPr="00826179">
              <w:rPr>
                <w:sz w:val="24"/>
                <w:szCs w:val="24"/>
                <w:vertAlign w:val="superscript"/>
              </w:rPr>
              <w:t>th</w:t>
            </w:r>
            <w:r>
              <w:rPr>
                <w:sz w:val="24"/>
                <w:szCs w:val="24"/>
              </w:rPr>
              <w:t xml:space="preserve"> July 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5ADD1061" w14:textId="77777777" w:rsidR="00596EDF" w:rsidRPr="00706BB5" w:rsidRDefault="00596EDF"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421D2481" w14:textId="77777777" w:rsidR="002A252D" w:rsidRDefault="002A252D" w:rsidP="002A252D">
            <w:pPr>
              <w:rPr>
                <w:sz w:val="24"/>
                <w:szCs w:val="24"/>
              </w:rPr>
            </w:pPr>
            <w:r>
              <w:rPr>
                <w:sz w:val="24"/>
                <w:szCs w:val="24"/>
              </w:rPr>
              <w:t xml:space="preserve">Since joining the team Kathy has been a fundamental and valued team member.  Kathy is always eager to learn and develop and is very receptive in accepting advice and feedback.   Kathy has grown and developed her skills and knowledge which she learnt in the </w:t>
            </w:r>
            <w:proofErr w:type="gramStart"/>
            <w:r>
              <w:rPr>
                <w:sz w:val="24"/>
                <w:szCs w:val="24"/>
              </w:rPr>
              <w:t>long term</w:t>
            </w:r>
            <w:proofErr w:type="gramEnd"/>
            <w:r>
              <w:rPr>
                <w:sz w:val="24"/>
                <w:szCs w:val="24"/>
              </w:rPr>
              <w:t xml:space="preserve"> team where she previously worked.  Kathy has adapted her skills and knowledge to working in IAA, where proportionate assessments are completed at a much faster rate and decisions around support options need to be made quickly and with sometimes minimal information.  When starting in IAA, Kathy was still in the mindset of gathering as much information as possible from families and professionals when completing proportionate assessments, but she took on board advice and guidance within supervision and has since demonstrated that she has adapted her skills in identifying proportionate and quality information which has enabled her to make quicker decisions in relation to the next steps for the families.  Kathy is eager to discuss her practice and methods of working within supervision so that she can build her skills even further.  Kathy is a very considerate, competent and </w:t>
            </w:r>
            <w:proofErr w:type="gramStart"/>
            <w:r>
              <w:rPr>
                <w:sz w:val="24"/>
                <w:szCs w:val="24"/>
              </w:rPr>
              <w:t>hard working</w:t>
            </w:r>
            <w:proofErr w:type="gramEnd"/>
            <w:r>
              <w:rPr>
                <w:sz w:val="24"/>
                <w:szCs w:val="24"/>
              </w:rPr>
              <w:t xml:space="preserve"> social worker, who is always eager to offer advice and support to newly qualified social workers and support workers within the team.  Kathy is able and willing to share her own experiences with others, thus helping those to learn and develop too.  That said, Kathy is also aware of her own capabilities and if she is ever unsure of something she will seek advice and guidance at the earliest </w:t>
            </w:r>
            <w:proofErr w:type="gramStart"/>
            <w:r>
              <w:rPr>
                <w:sz w:val="24"/>
                <w:szCs w:val="24"/>
              </w:rPr>
              <w:t>opportunity</w:t>
            </w:r>
            <w:proofErr w:type="gramEnd"/>
            <w:r>
              <w:rPr>
                <w:sz w:val="24"/>
                <w:szCs w:val="24"/>
              </w:rPr>
              <w:t xml:space="preserve"> and this will then be explored further in supervision to help her further develop.  Kathy is a very conscientious person who shows a very strong commitment to enhancing her practice with families and children.  Feedback received from families whom she has worked with has always been extremely positive.  My own view is that through the completion of CPEL and her time within IAA, Kathy is more than able to utilise her skills and knowledge and apply these to further opportunities.</w:t>
            </w:r>
          </w:p>
          <w:p w14:paraId="730E4493" w14:textId="77777777" w:rsidR="002A252D" w:rsidRDefault="002A252D" w:rsidP="002A252D">
            <w:pPr>
              <w:rPr>
                <w:sz w:val="24"/>
                <w:szCs w:val="24"/>
              </w:rPr>
            </w:pPr>
          </w:p>
          <w:p w14:paraId="0569A1D5" w14:textId="77777777" w:rsidR="002A252D" w:rsidRDefault="002A252D" w:rsidP="002A252D">
            <w:pPr>
              <w:rPr>
                <w:sz w:val="24"/>
                <w:szCs w:val="24"/>
              </w:rPr>
            </w:pPr>
            <w:r>
              <w:rPr>
                <w:sz w:val="24"/>
                <w:szCs w:val="24"/>
              </w:rPr>
              <w:t xml:space="preserve">Kathy always ensures that she utilises both formal and informal supervision to develop her learning and practice and always seeks information around further learning opportunities.  Kathy demonstrates the ability to reflect on her own practice and </w:t>
            </w:r>
            <w:proofErr w:type="gramStart"/>
            <w:r>
              <w:rPr>
                <w:sz w:val="24"/>
                <w:szCs w:val="24"/>
              </w:rPr>
              <w:t>has the ability to</w:t>
            </w:r>
            <w:proofErr w:type="gramEnd"/>
            <w:r>
              <w:rPr>
                <w:sz w:val="24"/>
                <w:szCs w:val="24"/>
              </w:rPr>
              <w:t xml:space="preserve"> put forward suggestions herself for further development.</w:t>
            </w:r>
          </w:p>
          <w:p w14:paraId="4072278B" w14:textId="77777777" w:rsidR="002A252D" w:rsidRDefault="002A252D" w:rsidP="002A252D">
            <w:pPr>
              <w:rPr>
                <w:sz w:val="24"/>
                <w:szCs w:val="24"/>
              </w:rPr>
            </w:pPr>
          </w:p>
          <w:p w14:paraId="7663DE0D" w14:textId="77777777" w:rsidR="002A252D" w:rsidRDefault="002A252D" w:rsidP="002A252D">
            <w:pPr>
              <w:rPr>
                <w:sz w:val="24"/>
                <w:szCs w:val="24"/>
              </w:rPr>
            </w:pPr>
          </w:p>
          <w:p w14:paraId="704AA1C4" w14:textId="77777777" w:rsidR="002A252D" w:rsidRDefault="002A252D" w:rsidP="002A252D">
            <w:pPr>
              <w:rPr>
                <w:sz w:val="24"/>
                <w:szCs w:val="24"/>
              </w:rPr>
            </w:pPr>
            <w:r>
              <w:rPr>
                <w:sz w:val="24"/>
                <w:szCs w:val="24"/>
              </w:rPr>
              <w:t xml:space="preserve">As part of her role, Kathy is required to gather proportionate information from families and children and then decide which service would be most appropriate to support families moving forward.  To assist in her decision making, Kathy utilises the Local Authorities Continuum of Need document and liaises with third sector preventative services should this be the most appropriate source of support.  Kathy shows a strong knowledge of services available to families </w:t>
            </w:r>
            <w:proofErr w:type="gramStart"/>
            <w:r>
              <w:rPr>
                <w:sz w:val="24"/>
                <w:szCs w:val="24"/>
              </w:rPr>
              <w:t>in order to</w:t>
            </w:r>
            <w:proofErr w:type="gramEnd"/>
            <w:r>
              <w:rPr>
                <w:sz w:val="24"/>
                <w:szCs w:val="24"/>
              </w:rPr>
              <w:t xml:space="preserve"> meet their needs and shares this knowledge with newer team members.  </w:t>
            </w:r>
          </w:p>
          <w:p w14:paraId="7A2CBE95" w14:textId="77777777" w:rsidR="002A252D" w:rsidRDefault="002A252D" w:rsidP="002A252D">
            <w:pPr>
              <w:rPr>
                <w:sz w:val="24"/>
                <w:szCs w:val="24"/>
              </w:rPr>
            </w:pPr>
          </w:p>
          <w:p w14:paraId="21984700" w14:textId="77777777" w:rsidR="002A252D" w:rsidRDefault="002A252D" w:rsidP="002A252D">
            <w:pPr>
              <w:rPr>
                <w:sz w:val="24"/>
                <w:szCs w:val="24"/>
              </w:rPr>
            </w:pPr>
            <w:r>
              <w:rPr>
                <w:sz w:val="24"/>
                <w:szCs w:val="24"/>
              </w:rPr>
              <w:t xml:space="preserve">Kathy demonstrates strong listening skills when working with families and professionals and is also able to de-escalate concerns and situations in a calm manner.  Kathy is also very creative in her work with children and families; she applies the Signs of Safety approach along with being very person and child centred.  Kathy shows a strong capability of using solution focussed practice with families and this is evidenced within the direct observation I undertook with her and within the proportionate assessments she completes.  Kathy has demonstrated her knowledge and skills around multi-agency working; working collaboratively with families and professionals, to ensure all are part of multi-agency decision making process and she ensures all involved professionals take accountability within their role to support the family. </w:t>
            </w:r>
          </w:p>
          <w:p w14:paraId="69E8A1FD" w14:textId="77777777" w:rsidR="002A252D" w:rsidRDefault="002A252D" w:rsidP="002A252D">
            <w:pPr>
              <w:rPr>
                <w:sz w:val="24"/>
                <w:szCs w:val="24"/>
              </w:rPr>
            </w:pPr>
          </w:p>
          <w:p w14:paraId="1C9B62B2" w14:textId="77777777" w:rsidR="002A252D" w:rsidRDefault="002A252D" w:rsidP="002A252D">
            <w:pPr>
              <w:rPr>
                <w:sz w:val="24"/>
                <w:szCs w:val="24"/>
              </w:rPr>
            </w:pPr>
          </w:p>
          <w:p w14:paraId="1025FCD7" w14:textId="77777777" w:rsidR="002A252D" w:rsidRDefault="002A252D" w:rsidP="002A252D">
            <w:pPr>
              <w:rPr>
                <w:sz w:val="24"/>
                <w:szCs w:val="24"/>
              </w:rPr>
            </w:pPr>
            <w:r>
              <w:rPr>
                <w:sz w:val="24"/>
                <w:szCs w:val="24"/>
              </w:rPr>
              <w:t xml:space="preserve">Within the IAA team, social workers are unable to case manage for an extended period of time and this is something Kathy had to adapt to in her own practice given that she had previously worked in a </w:t>
            </w:r>
            <w:proofErr w:type="gramStart"/>
            <w:r>
              <w:rPr>
                <w:sz w:val="24"/>
                <w:szCs w:val="24"/>
              </w:rPr>
              <w:t>long term</w:t>
            </w:r>
            <w:proofErr w:type="gramEnd"/>
            <w:r>
              <w:rPr>
                <w:sz w:val="24"/>
                <w:szCs w:val="24"/>
              </w:rPr>
              <w:t xml:space="preserve"> team.  It is therefore important for families to recognise early on when situations are having or could have a detrimental impact on their child/children.  During the direct observation and subsequent completed proportionate assessment, Kathy demonstrated her ability to be empathetic towards the family whilst ensuring the focus was centred around the child and the impact on them.  Kathy showed an excellent ability to communicate with the family in addition to being open and honest with them.  In doing so, Kathy assisted the family in creating their own plan around the child and was also able to identify the most appropriate service moving forward to minimise any future harm to the child. I feel that Kathy’s skills and knowledge in this area were greatly demonstrated within the direct observation and within the feedback provided by the family.  Moreover, these abilities are always evident when Kathy is speaking to families and professionals over the phone when covering duty, within her completed assessments, during multi-agency meetings and within her direct work with families.  Kathy consistently demonstrates and increases in her wide-ranging skills and is flourishing in her development.  In addition to the vast knowledge and skills Kathy demonstrates, she is always keen to develop further and as such attends any relevant training opportunities that arise.</w:t>
            </w:r>
          </w:p>
          <w:p w14:paraId="1C618419" w14:textId="77777777" w:rsidR="002A252D" w:rsidRDefault="002A252D" w:rsidP="002A252D">
            <w:pPr>
              <w:rPr>
                <w:sz w:val="24"/>
                <w:szCs w:val="24"/>
              </w:rPr>
            </w:pPr>
          </w:p>
          <w:p w14:paraId="64156B34" w14:textId="77777777" w:rsidR="002A252D" w:rsidRDefault="002A252D" w:rsidP="002A252D">
            <w:pPr>
              <w:rPr>
                <w:sz w:val="24"/>
                <w:szCs w:val="24"/>
              </w:rPr>
            </w:pPr>
            <w:r>
              <w:rPr>
                <w:sz w:val="24"/>
                <w:szCs w:val="24"/>
              </w:rPr>
              <w:t xml:space="preserve">Since Kathy has been within our team which covers the CPEL period, we have seen her confidence grow extensively in her own abilities and decision making.  Kathy has demonstrated that she is always able to remain calm in situations, she is open and honest with families and professionals and takes a firm but fair approach.  This in turn makes families and professional build trust and good working relationships with Kathy as they feel at ease with her and understand the process and outcomes.  Kathy is an integral member of the team who is valued by her colleagues.  With Kathy’s growing knowledge and </w:t>
            </w:r>
            <w:proofErr w:type="gramStart"/>
            <w:r>
              <w:rPr>
                <w:sz w:val="24"/>
                <w:szCs w:val="24"/>
              </w:rPr>
              <w:t>confidence</w:t>
            </w:r>
            <w:proofErr w:type="gramEnd"/>
            <w:r>
              <w:rPr>
                <w:sz w:val="24"/>
                <w:szCs w:val="24"/>
              </w:rPr>
              <w:t xml:space="preserve"> she is able to offer support to others within the team whilst also recognising her own limitations and further learning needs.  Kathy ensures her supervisions are meaningful and is always looking to improve on her own practice and knowledge base.  In my professional view as Kathy’s practice lead, she has exceeded the learning outcomes identified at the start of CPEL and will continue to enhance her development with every opportunity that is available.  Kathy is an asset to IAA.</w:t>
            </w:r>
          </w:p>
          <w:p w14:paraId="24BE859B" w14:textId="77777777" w:rsidR="002A252D" w:rsidRDefault="002A252D" w:rsidP="002A252D">
            <w:pPr>
              <w:jc w:val="both"/>
              <w:rPr>
                <w:color w:val="auto"/>
                <w:sz w:val="24"/>
                <w:szCs w:val="24"/>
              </w:rPr>
            </w:pPr>
          </w:p>
          <w:p w14:paraId="3C184B5F" w14:textId="77777777" w:rsidR="002A252D" w:rsidRDefault="002A252D" w:rsidP="002A252D">
            <w:pPr>
              <w:jc w:val="both"/>
              <w:rPr>
                <w:color w:val="auto"/>
                <w:sz w:val="24"/>
                <w:szCs w:val="24"/>
              </w:rPr>
            </w:pPr>
          </w:p>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D7E4BE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D3218">
        <w:rPr>
          <w:b/>
          <w:sz w:val="24"/>
          <w:szCs w:val="24"/>
        </w:rPr>
        <w:t>Kathy Abbott</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B5AE2BC"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3735E">
        <w:rPr>
          <w:b/>
          <w:sz w:val="24"/>
          <w:szCs w:val="24"/>
        </w:rPr>
        <w:t xml:space="preserve"> 232</w:t>
      </w:r>
      <w:r w:rsidR="00F93B7E">
        <w:rPr>
          <w:b/>
          <w:sz w:val="24"/>
          <w:szCs w:val="24"/>
        </w:rPr>
        <w:t>0162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E265AC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93B7E">
        <w:rPr>
          <w:b/>
          <w:sz w:val="24"/>
          <w:szCs w:val="24"/>
        </w:rPr>
        <w:t xml:space="preserve"> 20 Lon </w:t>
      </w:r>
      <w:proofErr w:type="spellStart"/>
      <w:r w:rsidR="00F93B7E">
        <w:rPr>
          <w:b/>
          <w:sz w:val="24"/>
          <w:szCs w:val="24"/>
        </w:rPr>
        <w:t>Gwynfryn</w:t>
      </w:r>
      <w:proofErr w:type="spellEnd"/>
      <w:r w:rsidR="00F93B7E">
        <w:rPr>
          <w:b/>
          <w:sz w:val="24"/>
          <w:szCs w:val="24"/>
        </w:rPr>
        <w:t xml:space="preserve">, </w:t>
      </w:r>
      <w:proofErr w:type="spellStart"/>
      <w:r w:rsidR="00F93B7E">
        <w:rPr>
          <w:b/>
          <w:sz w:val="24"/>
          <w:szCs w:val="24"/>
        </w:rPr>
        <w:t>Sketty</w:t>
      </w:r>
      <w:proofErr w:type="spellEnd"/>
      <w:r w:rsidR="00F93B7E">
        <w:rPr>
          <w:b/>
          <w:sz w:val="24"/>
          <w:szCs w:val="24"/>
        </w:rPr>
        <w:t>, Swansea, SA2 0TZ</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284C30B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FBDD1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93B7E">
        <w:rPr>
          <w:b/>
          <w:sz w:val="24"/>
          <w:szCs w:val="24"/>
        </w:rPr>
        <w:t xml:space="preserve"> 07967311956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F2F67F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82248">
        <w:rPr>
          <w:b/>
          <w:sz w:val="24"/>
          <w:szCs w:val="24"/>
        </w:rPr>
        <w:t xml:space="preserve"> Kathy.griffiths@swansea.gov.uk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D3ED3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F6961">
        <w:rPr>
          <w:b/>
          <w:sz w:val="24"/>
          <w:szCs w:val="24"/>
        </w:rPr>
        <w:t>31/10/2</w:t>
      </w:r>
      <w:r w:rsidR="00722C32">
        <w:rPr>
          <w:b/>
          <w:sz w:val="24"/>
          <w:szCs w:val="24"/>
        </w:rPr>
        <w:t>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E4EFE8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22C32">
        <w:rPr>
          <w:b/>
          <w:sz w:val="24"/>
          <w:szCs w:val="24"/>
        </w:rPr>
        <w:t xml:space="preserve"> 23/12/2022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CF07413"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w:t>
      </w:r>
      <w:proofErr w:type="gramStart"/>
      <w:r w:rsidR="004923DA" w:rsidRPr="008B28E7">
        <w:rPr>
          <w:b/>
          <w:sz w:val="24"/>
          <w:szCs w:val="24"/>
        </w:rPr>
        <w:t>Agency</w:t>
      </w:r>
      <w:r w:rsidR="007F61F6">
        <w:rPr>
          <w:b/>
          <w:sz w:val="24"/>
          <w:szCs w:val="24"/>
        </w:rPr>
        <w:t xml:space="preserve"> </w:t>
      </w:r>
      <w:r w:rsidR="001C0C08">
        <w:rPr>
          <w:b/>
          <w:sz w:val="24"/>
          <w:szCs w:val="24"/>
        </w:rPr>
        <w:t>:</w:t>
      </w:r>
      <w:proofErr w:type="gramEnd"/>
      <w:r w:rsidR="001C0C08">
        <w:rPr>
          <w:b/>
          <w:sz w:val="24"/>
          <w:szCs w:val="24"/>
        </w:rPr>
        <w:t xml:space="preserve"> Single Point of Contact</w:t>
      </w:r>
      <w:r w:rsidR="004A4309">
        <w:rPr>
          <w:b/>
          <w:sz w:val="24"/>
          <w:szCs w:val="24"/>
        </w:rPr>
        <w:t>, Child and Family Services</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7B0B4A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C0C08">
        <w:rPr>
          <w:b/>
          <w:sz w:val="24"/>
          <w:szCs w:val="24"/>
        </w:rPr>
        <w:t xml:space="preserve"> K</w:t>
      </w:r>
      <w:r w:rsidR="00A12C03">
        <w:rPr>
          <w:b/>
          <w:sz w:val="24"/>
          <w:szCs w:val="24"/>
        </w:rPr>
        <w:t>elly Lewis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5C9C671E" w14:textId="41A43FAB" w:rsidR="00545F3B" w:rsidRDefault="00545F3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Single Point of Contact</w:t>
      </w:r>
    </w:p>
    <w:p w14:paraId="4FCFC0AC" w14:textId="682EEA43" w:rsidR="00485C5D" w:rsidRDefault="00485C5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 and Family Services</w:t>
      </w:r>
    </w:p>
    <w:p w14:paraId="5C722A55" w14:textId="0C011E82" w:rsidR="00545F3B" w:rsidRDefault="00545F3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Guildhall</w:t>
      </w:r>
    </w:p>
    <w:p w14:paraId="0023D4C9" w14:textId="24392E19" w:rsidR="001C0C08" w:rsidRDefault="001C0C0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65564462" w14:textId="77341044" w:rsidR="00F81191" w:rsidRDefault="00F8119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SA1 </w:t>
      </w:r>
      <w:r w:rsidR="00545F3B">
        <w:rPr>
          <w:b/>
          <w:sz w:val="24"/>
          <w:szCs w:val="24"/>
        </w:rPr>
        <w:t>4PE</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155C6D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C0C08">
        <w:rPr>
          <w:b/>
          <w:sz w:val="24"/>
          <w:szCs w:val="24"/>
        </w:rPr>
        <w:t xml:space="preserve"> 01792635700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5351D0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1C0C08">
        <w:rPr>
          <w:b/>
          <w:sz w:val="24"/>
          <w:szCs w:val="24"/>
        </w:rPr>
        <w:t>K</w:t>
      </w:r>
      <w:r w:rsidR="00A12C03">
        <w:rPr>
          <w:b/>
          <w:sz w:val="24"/>
          <w:szCs w:val="24"/>
        </w:rPr>
        <w:t>elly.Lewis</w:t>
      </w:r>
      <w:r w:rsidR="001C0C08">
        <w:rPr>
          <w:b/>
          <w:sz w:val="24"/>
          <w:szCs w:val="24"/>
        </w:rPr>
        <w:t>2@swansea.gov.uk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D0580F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1C0C08">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C30CD5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C0C08">
        <w:rPr>
          <w:b/>
          <w:sz w:val="24"/>
          <w:szCs w:val="24"/>
        </w:rPr>
        <w:t xml:space="preserve"> Kelly Lewis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1382F02" w14:textId="77777777" w:rsidR="001C0C08" w:rsidRDefault="001C0C08" w:rsidP="001C0C0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Single Point of Contact</w:t>
      </w:r>
    </w:p>
    <w:p w14:paraId="623DF18E" w14:textId="6885B863" w:rsidR="00485C5D" w:rsidRDefault="00485C5D" w:rsidP="001C0C0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 and Family Services</w:t>
      </w:r>
    </w:p>
    <w:p w14:paraId="53701E71" w14:textId="77777777" w:rsidR="001C0C08" w:rsidRDefault="001C0C08" w:rsidP="001C0C0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Guildhall</w:t>
      </w:r>
    </w:p>
    <w:p w14:paraId="0F4CB02B" w14:textId="77777777" w:rsidR="001C0C08" w:rsidRDefault="001C0C08" w:rsidP="001C0C0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0C0F104E" w14:textId="77777777" w:rsidR="001C0C08" w:rsidRDefault="001C0C08" w:rsidP="001C0C0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4PE</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026BE5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6189F">
        <w:rPr>
          <w:b/>
          <w:sz w:val="24"/>
          <w:szCs w:val="24"/>
        </w:rPr>
        <w:t xml:space="preserve"> 01792 635700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BDB8B0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6189F">
        <w:rPr>
          <w:b/>
          <w:sz w:val="24"/>
          <w:szCs w:val="24"/>
        </w:rPr>
        <w:t xml:space="preserve"> Kelly.lewis2@swansea.gov.uk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1C3377C" w:rsidR="004923DA" w:rsidRDefault="004923DA" w:rsidP="00FF7EBB">
            <w:pPr>
              <w:jc w:val="both"/>
              <w:rPr>
                <w:b/>
                <w:sz w:val="24"/>
                <w:szCs w:val="24"/>
              </w:rPr>
            </w:pPr>
            <w:r w:rsidRPr="008B28E7">
              <w:rPr>
                <w:b/>
                <w:sz w:val="24"/>
                <w:szCs w:val="24"/>
              </w:rPr>
              <w:t>Name:</w:t>
            </w:r>
            <w:r w:rsidR="0056189F">
              <w:rPr>
                <w:b/>
                <w:sz w:val="24"/>
                <w:szCs w:val="24"/>
              </w:rPr>
              <w:t xml:space="preserve"> Kelly Lewis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4F426222" w:rsidR="009D59C2" w:rsidRDefault="00060765" w:rsidP="00FF7EBB">
            <w:pPr>
              <w:jc w:val="both"/>
              <w:rPr>
                <w:b/>
                <w:sz w:val="24"/>
                <w:szCs w:val="24"/>
              </w:rPr>
            </w:pPr>
            <w:r>
              <w:rPr>
                <w:b/>
                <w:sz w:val="24"/>
                <w:szCs w:val="24"/>
              </w:rPr>
              <w:t>Single Point of Contact</w:t>
            </w:r>
          </w:p>
          <w:p w14:paraId="23852A70" w14:textId="1756A7DC" w:rsidR="00485C5D" w:rsidRDefault="00485C5D" w:rsidP="00FF7EBB">
            <w:pPr>
              <w:jc w:val="both"/>
              <w:rPr>
                <w:b/>
                <w:sz w:val="24"/>
                <w:szCs w:val="24"/>
              </w:rPr>
            </w:pPr>
            <w:r>
              <w:rPr>
                <w:b/>
                <w:sz w:val="24"/>
                <w:szCs w:val="24"/>
              </w:rPr>
              <w:t>Child and Family Services</w:t>
            </w:r>
          </w:p>
          <w:p w14:paraId="756B6C11" w14:textId="7A9EEC77" w:rsidR="00060765" w:rsidRDefault="00060765" w:rsidP="00FF7EBB">
            <w:pPr>
              <w:jc w:val="both"/>
              <w:rPr>
                <w:b/>
                <w:sz w:val="24"/>
                <w:szCs w:val="24"/>
              </w:rPr>
            </w:pPr>
            <w:r>
              <w:rPr>
                <w:b/>
                <w:sz w:val="24"/>
                <w:szCs w:val="24"/>
              </w:rPr>
              <w:t>Guildhall</w:t>
            </w:r>
          </w:p>
          <w:p w14:paraId="359C3BF9" w14:textId="25496C8F" w:rsidR="00060765" w:rsidRDefault="00060765" w:rsidP="00FF7EBB">
            <w:pPr>
              <w:jc w:val="both"/>
              <w:rPr>
                <w:b/>
                <w:sz w:val="24"/>
                <w:szCs w:val="24"/>
              </w:rPr>
            </w:pPr>
            <w:r>
              <w:rPr>
                <w:b/>
                <w:sz w:val="24"/>
                <w:szCs w:val="24"/>
              </w:rPr>
              <w:t xml:space="preserve">Swansea </w:t>
            </w:r>
          </w:p>
          <w:p w14:paraId="1B685B1E" w14:textId="31520D4A" w:rsidR="00060765" w:rsidRDefault="00060765" w:rsidP="00FF7EBB">
            <w:pPr>
              <w:jc w:val="both"/>
              <w:rPr>
                <w:b/>
                <w:sz w:val="24"/>
                <w:szCs w:val="24"/>
              </w:rPr>
            </w:pPr>
            <w:r>
              <w:rPr>
                <w:b/>
                <w:sz w:val="24"/>
                <w:szCs w:val="24"/>
              </w:rPr>
              <w:t>SA1 4PE</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5835C2BF" w:rsidR="004923DA" w:rsidRPr="008B28E7" w:rsidRDefault="004923DA" w:rsidP="00FF7EBB">
            <w:pPr>
              <w:jc w:val="both"/>
              <w:rPr>
                <w:b/>
                <w:sz w:val="24"/>
                <w:szCs w:val="24"/>
              </w:rPr>
            </w:pPr>
            <w:r w:rsidRPr="008B28E7">
              <w:rPr>
                <w:b/>
                <w:sz w:val="24"/>
                <w:szCs w:val="24"/>
              </w:rPr>
              <w:t>Professional Qualification and date of qualification:</w:t>
            </w:r>
            <w:r w:rsidR="005575BF">
              <w:rPr>
                <w:b/>
                <w:sz w:val="24"/>
                <w:szCs w:val="24"/>
              </w:rPr>
              <w:t xml:space="preserve"> </w:t>
            </w:r>
            <w:proofErr w:type="spellStart"/>
            <w:r w:rsidR="002D4A50">
              <w:rPr>
                <w:b/>
                <w:sz w:val="24"/>
                <w:szCs w:val="24"/>
              </w:rPr>
              <w:t>Bsc</w:t>
            </w:r>
            <w:proofErr w:type="spellEnd"/>
            <w:r w:rsidR="002D4A50">
              <w:rPr>
                <w:b/>
                <w:sz w:val="24"/>
                <w:szCs w:val="24"/>
              </w:rPr>
              <w:t xml:space="preserve"> (hons) in Social Work </w:t>
            </w:r>
            <w:r w:rsidR="00653AD6">
              <w:rPr>
                <w:b/>
                <w:sz w:val="24"/>
                <w:szCs w:val="24"/>
              </w:rPr>
              <w:t>–</w:t>
            </w:r>
            <w:r w:rsidR="002D4A50">
              <w:rPr>
                <w:b/>
                <w:sz w:val="24"/>
                <w:szCs w:val="24"/>
              </w:rPr>
              <w:t xml:space="preserve"> 25</w:t>
            </w:r>
            <w:r w:rsidR="00653AD6">
              <w:rPr>
                <w:b/>
                <w:sz w:val="24"/>
                <w:szCs w:val="24"/>
              </w:rPr>
              <w:t>/06/2014</w:t>
            </w:r>
          </w:p>
          <w:p w14:paraId="5F68A3CF" w14:textId="77777777" w:rsidR="004923DA" w:rsidRDefault="004923DA" w:rsidP="00FF7EBB">
            <w:pPr>
              <w:jc w:val="both"/>
              <w:rPr>
                <w:b/>
                <w:sz w:val="24"/>
                <w:szCs w:val="24"/>
              </w:rPr>
            </w:pPr>
          </w:p>
          <w:p w14:paraId="4C6113F1" w14:textId="47336520" w:rsidR="004923DA" w:rsidRDefault="009D59C2" w:rsidP="00FF7EBB">
            <w:pPr>
              <w:jc w:val="both"/>
              <w:rPr>
                <w:b/>
                <w:sz w:val="24"/>
                <w:szCs w:val="24"/>
              </w:rPr>
            </w:pPr>
            <w:r>
              <w:rPr>
                <w:b/>
                <w:sz w:val="24"/>
                <w:szCs w:val="24"/>
              </w:rPr>
              <w:t>T</w:t>
            </w:r>
            <w:r w:rsidR="004923DA" w:rsidRPr="008B28E7">
              <w:rPr>
                <w:b/>
                <w:sz w:val="24"/>
                <w:szCs w:val="24"/>
              </w:rPr>
              <w:t>elephone number:</w:t>
            </w:r>
            <w:r w:rsidR="0056189F">
              <w:rPr>
                <w:b/>
                <w:sz w:val="24"/>
                <w:szCs w:val="24"/>
              </w:rPr>
              <w:t xml:space="preserve"> 01792</w:t>
            </w:r>
            <w:r w:rsidR="00060765">
              <w:rPr>
                <w:b/>
                <w:sz w:val="24"/>
                <w:szCs w:val="24"/>
              </w:rPr>
              <w:t>635700</w:t>
            </w:r>
          </w:p>
          <w:p w14:paraId="0BB87919" w14:textId="548A11EF" w:rsidR="009D59C2" w:rsidRDefault="009D59C2" w:rsidP="00FF7EBB">
            <w:pPr>
              <w:jc w:val="both"/>
              <w:rPr>
                <w:b/>
                <w:sz w:val="24"/>
                <w:szCs w:val="24"/>
              </w:rPr>
            </w:pPr>
          </w:p>
          <w:p w14:paraId="4FDEE73F" w14:textId="3FA03A01" w:rsidR="009D59C2" w:rsidRPr="008B28E7" w:rsidRDefault="009D59C2" w:rsidP="00FF7EBB">
            <w:pPr>
              <w:jc w:val="both"/>
              <w:rPr>
                <w:b/>
                <w:sz w:val="24"/>
                <w:szCs w:val="24"/>
              </w:rPr>
            </w:pPr>
            <w:r>
              <w:rPr>
                <w:b/>
                <w:sz w:val="24"/>
                <w:szCs w:val="24"/>
              </w:rPr>
              <w:t>Email address:</w:t>
            </w:r>
            <w:r w:rsidR="00060765">
              <w:rPr>
                <w:b/>
                <w:sz w:val="24"/>
                <w:szCs w:val="24"/>
              </w:rPr>
              <w:t xml:space="preserve"> Kelly.lewis2@swansea.gov.uk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C348E7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653AD6">
        <w:rPr>
          <w:sz w:val="24"/>
          <w:szCs w:val="24"/>
        </w:rPr>
        <w:t>Kathy Abbott</w:t>
      </w:r>
      <w:r>
        <w:rPr>
          <w:sz w:val="24"/>
          <w:szCs w:val="24"/>
        </w:rPr>
        <w:t xml:space="preserve">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A797B4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53AD6">
        <w:rPr>
          <w:sz w:val="24"/>
          <w:szCs w:val="24"/>
        </w:rPr>
        <w:t>7/10/24</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856CC0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653AD6">
        <w:rPr>
          <w:sz w:val="24"/>
          <w:szCs w:val="24"/>
        </w:rPr>
        <w:t>Kelly Lewis</w:t>
      </w:r>
      <w:r w:rsidR="00B577D3">
        <w:rPr>
          <w:sz w:val="24"/>
          <w:szCs w:val="24"/>
        </w:rPr>
        <w:t xml:space="preserve">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B606F0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653AD6">
        <w:rPr>
          <w:sz w:val="24"/>
          <w:szCs w:val="24"/>
        </w:rPr>
        <w:t>7/10/24</w:t>
      </w:r>
      <w:r>
        <w:rPr>
          <w:sz w:val="24"/>
          <w:szCs w:val="24"/>
        </w:rPr>
        <w:t xml:space="preserve">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397656D" w:rsidR="00335C41" w:rsidRPr="00D3203C" w:rsidRDefault="00335C41" w:rsidP="00335C41">
            <w:pPr>
              <w:ind w:right="180"/>
              <w:jc w:val="both"/>
              <w:rPr>
                <w:sz w:val="24"/>
                <w:szCs w:val="24"/>
              </w:rPr>
            </w:pPr>
            <w:proofErr w:type="spellStart"/>
            <w:r w:rsidRPr="00D3203C">
              <w:rPr>
                <w:sz w:val="24"/>
                <w:szCs w:val="24"/>
              </w:rPr>
              <w:t>Signed__</w:t>
            </w:r>
            <w:r w:rsidR="00653AD6">
              <w:rPr>
                <w:sz w:val="24"/>
                <w:szCs w:val="24"/>
              </w:rPr>
              <w:t>Kelly</w:t>
            </w:r>
            <w:proofErr w:type="spellEnd"/>
            <w:r w:rsidR="00653AD6">
              <w:rPr>
                <w:sz w:val="24"/>
                <w:szCs w:val="24"/>
              </w:rPr>
              <w:t xml:space="preserve"> Lewis</w:t>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1CC25F48" w:rsidR="00335C41" w:rsidRPr="00D3203C" w:rsidRDefault="00335C41" w:rsidP="00335C41">
            <w:pPr>
              <w:ind w:right="180"/>
              <w:jc w:val="both"/>
              <w:rPr>
                <w:sz w:val="24"/>
                <w:szCs w:val="24"/>
              </w:rPr>
            </w:pPr>
            <w:r w:rsidRPr="00D3203C">
              <w:rPr>
                <w:sz w:val="24"/>
                <w:szCs w:val="24"/>
              </w:rPr>
              <w:t>Date __</w:t>
            </w:r>
            <w:r w:rsidR="00653AD6">
              <w:rPr>
                <w:sz w:val="24"/>
                <w:szCs w:val="24"/>
              </w:rPr>
              <w:t>7/10/24</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4F7861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E2066A">
        <w:rPr>
          <w:caps/>
          <w:sz w:val="24"/>
          <w:szCs w:val="24"/>
        </w:rPr>
        <w:t>KELLY lEWIS</w:t>
      </w:r>
      <w:r w:rsidR="00B577D3">
        <w:rPr>
          <w:caps/>
          <w:sz w:val="24"/>
          <w:szCs w:val="24"/>
        </w:rPr>
        <w:t xml:space="preserve">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A3B4E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014574">
        <w:rPr>
          <w:sz w:val="24"/>
          <w:szCs w:val="24"/>
        </w:rPr>
        <w:t>07/10/24</w:t>
      </w:r>
      <w:r w:rsidR="00B577D3" w:rsidRPr="00B577D3">
        <w:rPr>
          <w:sz w:val="24"/>
          <w:szCs w:val="24"/>
        </w:rPr>
        <w:t>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615227C"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_ </w:t>
      </w:r>
      <w:r w:rsidR="00014574">
        <w:rPr>
          <w:caps/>
          <w:sz w:val="24"/>
          <w:szCs w:val="24"/>
        </w:rPr>
        <w:t>kELLY lEWIS</w:t>
      </w:r>
      <w:r w:rsidRPr="00B436BF">
        <w:rPr>
          <w:caps/>
          <w:sz w:val="24"/>
          <w:szCs w:val="24"/>
        </w:rPr>
        <w:t>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2C5CB525"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w:t>
      </w:r>
      <w:r w:rsidR="007E1151">
        <w:rPr>
          <w:sz w:val="24"/>
          <w:szCs w:val="24"/>
        </w:rPr>
        <w:t>Line Manager</w:t>
      </w:r>
      <w:r w:rsidRPr="00B436BF">
        <w:rPr>
          <w:sz w:val="24"/>
          <w:szCs w:val="24"/>
        </w:rPr>
        <w:t>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6E9E08A"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w:t>
      </w:r>
      <w:r w:rsidR="00014574">
        <w:rPr>
          <w:sz w:val="24"/>
          <w:szCs w:val="24"/>
        </w:rPr>
        <w:t>7/10/24</w:t>
      </w:r>
      <w:r w:rsidRPr="00B436BF">
        <w:rPr>
          <w:sz w:val="24"/>
          <w:szCs w:val="24"/>
        </w:rPr>
        <w:t xml:space="preserve">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93E6743" w:rsidR="00D05A5D" w:rsidRPr="00DA5682" w:rsidRDefault="004A26AB" w:rsidP="00CC14B6">
            <w:pPr>
              <w:rPr>
                <w:sz w:val="24"/>
                <w:szCs w:val="24"/>
              </w:rPr>
            </w:pPr>
            <w:r>
              <w:rPr>
                <w:sz w:val="24"/>
                <w:szCs w:val="24"/>
              </w:rPr>
              <w:t>Kathy Abbott</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2E89FAF0" w:rsidR="00D05A5D" w:rsidRPr="00DA5682" w:rsidRDefault="004A26AB" w:rsidP="00CC14B6">
            <w:pPr>
              <w:rPr>
                <w:sz w:val="24"/>
                <w:szCs w:val="24"/>
              </w:rPr>
            </w:pPr>
            <w:r>
              <w:rPr>
                <w:sz w:val="24"/>
                <w:szCs w:val="24"/>
              </w:rPr>
              <w:t>Single Point of Contact</w:t>
            </w:r>
            <w:r w:rsidR="00BF233E">
              <w:rPr>
                <w:sz w:val="24"/>
                <w:szCs w:val="24"/>
              </w:rPr>
              <w:t>, Child and Family Services</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C87DCA1" w:rsidR="00D05A5D" w:rsidRPr="00DA5682" w:rsidRDefault="004A26AB" w:rsidP="00CC14B6">
            <w:pPr>
              <w:rPr>
                <w:sz w:val="24"/>
                <w:szCs w:val="24"/>
              </w:rPr>
            </w:pPr>
            <w:r>
              <w:rPr>
                <w:sz w:val="24"/>
                <w:szCs w:val="24"/>
              </w:rPr>
              <w:t>Kelly Lewis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B636CF6" w:rsidR="00D05A5D" w:rsidRPr="00DA5682" w:rsidRDefault="004A26AB" w:rsidP="00CC14B6">
            <w:pPr>
              <w:rPr>
                <w:sz w:val="24"/>
                <w:szCs w:val="24"/>
              </w:rPr>
            </w:pPr>
            <w:r>
              <w:rPr>
                <w:sz w:val="24"/>
                <w:szCs w:val="24"/>
              </w:rPr>
              <w:t>K</w:t>
            </w:r>
            <w:r w:rsidR="00A12C03">
              <w:rPr>
                <w:sz w:val="24"/>
                <w:szCs w:val="24"/>
              </w:rPr>
              <w:t>elly Lewis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4E4C24FD"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A91A08">
        <w:rPr>
          <w:sz w:val="24"/>
          <w:szCs w:val="24"/>
        </w:rPr>
        <w:t>Kathy Abbott</w:t>
      </w:r>
      <w:r w:rsidRPr="00DA5682">
        <w:rPr>
          <w:sz w:val="24"/>
          <w:szCs w:val="24"/>
        </w:rPr>
        <w:t>…………………… Date:…</w:t>
      </w:r>
      <w:r w:rsidR="00A91A08">
        <w:rPr>
          <w:sz w:val="24"/>
          <w:szCs w:val="24"/>
        </w:rPr>
        <w:t>7/10/24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40FE9652"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A91A08">
        <w:rPr>
          <w:sz w:val="24"/>
          <w:szCs w:val="24"/>
        </w:rPr>
        <w:t>Kelly Lewis</w:t>
      </w:r>
      <w:r w:rsidRPr="00DA5682">
        <w:rPr>
          <w:sz w:val="24"/>
          <w:szCs w:val="24"/>
        </w:rPr>
        <w:t>…………………….Date:……</w:t>
      </w:r>
      <w:r w:rsidR="00A91A08">
        <w:rPr>
          <w:sz w:val="24"/>
          <w:szCs w:val="24"/>
        </w:rPr>
        <w:t>7/10/24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8"/>
      <w:footerReference w:type="default" r:id="rId2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0791D8" w14:textId="77777777" w:rsidR="0052432F" w:rsidRDefault="0052432F">
      <w:r>
        <w:separator/>
      </w:r>
    </w:p>
  </w:endnote>
  <w:endnote w:type="continuationSeparator" w:id="0">
    <w:p w14:paraId="2CE006E5" w14:textId="77777777" w:rsidR="0052432F" w:rsidRDefault="005243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28FA1A" w14:textId="77777777" w:rsidR="0052432F" w:rsidRDefault="0052432F">
      <w:r>
        <w:separator/>
      </w:r>
    </w:p>
  </w:footnote>
  <w:footnote w:type="continuationSeparator" w:id="0">
    <w:p w14:paraId="24461D3C" w14:textId="77777777" w:rsidR="0052432F" w:rsidRDefault="005243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4574"/>
    <w:rsid w:val="00020EEC"/>
    <w:rsid w:val="0002440E"/>
    <w:rsid w:val="0002759A"/>
    <w:rsid w:val="00027B1F"/>
    <w:rsid w:val="0003088B"/>
    <w:rsid w:val="000325D9"/>
    <w:rsid w:val="000372B2"/>
    <w:rsid w:val="00037BEB"/>
    <w:rsid w:val="0004079F"/>
    <w:rsid w:val="00043543"/>
    <w:rsid w:val="00045B87"/>
    <w:rsid w:val="00045C07"/>
    <w:rsid w:val="00045C40"/>
    <w:rsid w:val="00046861"/>
    <w:rsid w:val="00054A07"/>
    <w:rsid w:val="0005504D"/>
    <w:rsid w:val="00055D43"/>
    <w:rsid w:val="00056FAC"/>
    <w:rsid w:val="00057751"/>
    <w:rsid w:val="00060765"/>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463E"/>
    <w:rsid w:val="00190C5A"/>
    <w:rsid w:val="0019496C"/>
    <w:rsid w:val="001961CF"/>
    <w:rsid w:val="001A59BB"/>
    <w:rsid w:val="001A607E"/>
    <w:rsid w:val="001A6A51"/>
    <w:rsid w:val="001A79C4"/>
    <w:rsid w:val="001B331A"/>
    <w:rsid w:val="001C0237"/>
    <w:rsid w:val="001C0C08"/>
    <w:rsid w:val="001C0E74"/>
    <w:rsid w:val="001C4DB8"/>
    <w:rsid w:val="001C50B8"/>
    <w:rsid w:val="001D229F"/>
    <w:rsid w:val="001E2EB6"/>
    <w:rsid w:val="001F4552"/>
    <w:rsid w:val="001F5BD6"/>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31A4"/>
    <w:rsid w:val="002761F4"/>
    <w:rsid w:val="002775E1"/>
    <w:rsid w:val="00277979"/>
    <w:rsid w:val="00291ADD"/>
    <w:rsid w:val="002920DF"/>
    <w:rsid w:val="00292C38"/>
    <w:rsid w:val="00292F3D"/>
    <w:rsid w:val="00295CA1"/>
    <w:rsid w:val="002A0E51"/>
    <w:rsid w:val="002A1A44"/>
    <w:rsid w:val="002A252D"/>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4A5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5D3D"/>
    <w:rsid w:val="003A600E"/>
    <w:rsid w:val="003A6513"/>
    <w:rsid w:val="003B16C7"/>
    <w:rsid w:val="003B3115"/>
    <w:rsid w:val="003C19F1"/>
    <w:rsid w:val="003C3C67"/>
    <w:rsid w:val="003C4186"/>
    <w:rsid w:val="003C6185"/>
    <w:rsid w:val="003D0D2D"/>
    <w:rsid w:val="003D1885"/>
    <w:rsid w:val="003D1BC0"/>
    <w:rsid w:val="003D20F1"/>
    <w:rsid w:val="003D3218"/>
    <w:rsid w:val="003D4710"/>
    <w:rsid w:val="003E16D7"/>
    <w:rsid w:val="003E197E"/>
    <w:rsid w:val="003E4B70"/>
    <w:rsid w:val="003E54CF"/>
    <w:rsid w:val="003E5FBA"/>
    <w:rsid w:val="003F1233"/>
    <w:rsid w:val="003F67A4"/>
    <w:rsid w:val="00400786"/>
    <w:rsid w:val="00401FDA"/>
    <w:rsid w:val="004046F0"/>
    <w:rsid w:val="00404AE2"/>
    <w:rsid w:val="0040668F"/>
    <w:rsid w:val="00411EF7"/>
    <w:rsid w:val="00412677"/>
    <w:rsid w:val="0042195B"/>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85C5D"/>
    <w:rsid w:val="004911B4"/>
    <w:rsid w:val="0049196A"/>
    <w:rsid w:val="004923DA"/>
    <w:rsid w:val="00492EEB"/>
    <w:rsid w:val="00493434"/>
    <w:rsid w:val="004968E2"/>
    <w:rsid w:val="004A26AB"/>
    <w:rsid w:val="004A2A49"/>
    <w:rsid w:val="004A4309"/>
    <w:rsid w:val="004A5A64"/>
    <w:rsid w:val="004A6B8E"/>
    <w:rsid w:val="004B5553"/>
    <w:rsid w:val="004B600B"/>
    <w:rsid w:val="004B6822"/>
    <w:rsid w:val="004B69F6"/>
    <w:rsid w:val="004C0F3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EF4"/>
    <w:rsid w:val="004F740D"/>
    <w:rsid w:val="004F7B8F"/>
    <w:rsid w:val="00500748"/>
    <w:rsid w:val="005011D6"/>
    <w:rsid w:val="00502A14"/>
    <w:rsid w:val="005042F1"/>
    <w:rsid w:val="0050481B"/>
    <w:rsid w:val="00510494"/>
    <w:rsid w:val="005113D4"/>
    <w:rsid w:val="00511B43"/>
    <w:rsid w:val="0051287D"/>
    <w:rsid w:val="00512AB1"/>
    <w:rsid w:val="00513C7D"/>
    <w:rsid w:val="00521123"/>
    <w:rsid w:val="00521221"/>
    <w:rsid w:val="0052250B"/>
    <w:rsid w:val="0052432F"/>
    <w:rsid w:val="005305C6"/>
    <w:rsid w:val="00540EEC"/>
    <w:rsid w:val="005414F4"/>
    <w:rsid w:val="00545F3B"/>
    <w:rsid w:val="00546187"/>
    <w:rsid w:val="00547B11"/>
    <w:rsid w:val="005575BF"/>
    <w:rsid w:val="00557D77"/>
    <w:rsid w:val="005611FD"/>
    <w:rsid w:val="0056189F"/>
    <w:rsid w:val="00562EAA"/>
    <w:rsid w:val="00563B58"/>
    <w:rsid w:val="005640C4"/>
    <w:rsid w:val="0056684C"/>
    <w:rsid w:val="00574A0C"/>
    <w:rsid w:val="0057780F"/>
    <w:rsid w:val="00581E0A"/>
    <w:rsid w:val="00582248"/>
    <w:rsid w:val="005841E5"/>
    <w:rsid w:val="00586D89"/>
    <w:rsid w:val="005877C8"/>
    <w:rsid w:val="00587923"/>
    <w:rsid w:val="00594F9F"/>
    <w:rsid w:val="00596ED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4644"/>
    <w:rsid w:val="006447DE"/>
    <w:rsid w:val="00644889"/>
    <w:rsid w:val="0065276E"/>
    <w:rsid w:val="00653AD6"/>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2C32"/>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1151"/>
    <w:rsid w:val="007F10BD"/>
    <w:rsid w:val="007F312E"/>
    <w:rsid w:val="007F3F7E"/>
    <w:rsid w:val="007F4BA4"/>
    <w:rsid w:val="007F61F6"/>
    <w:rsid w:val="00813CEC"/>
    <w:rsid w:val="0081534C"/>
    <w:rsid w:val="00816CE7"/>
    <w:rsid w:val="008171E4"/>
    <w:rsid w:val="008208EA"/>
    <w:rsid w:val="00822B44"/>
    <w:rsid w:val="00824E67"/>
    <w:rsid w:val="00825A64"/>
    <w:rsid w:val="00826179"/>
    <w:rsid w:val="00826F48"/>
    <w:rsid w:val="008278F7"/>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87841"/>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44A8"/>
    <w:rsid w:val="008D5813"/>
    <w:rsid w:val="008D5999"/>
    <w:rsid w:val="008D634E"/>
    <w:rsid w:val="008D778A"/>
    <w:rsid w:val="008D78C9"/>
    <w:rsid w:val="008E3195"/>
    <w:rsid w:val="008E5A35"/>
    <w:rsid w:val="008F127E"/>
    <w:rsid w:val="008F32D9"/>
    <w:rsid w:val="008F6961"/>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2303"/>
    <w:rsid w:val="00A06422"/>
    <w:rsid w:val="00A10D56"/>
    <w:rsid w:val="00A12AAE"/>
    <w:rsid w:val="00A12C03"/>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A08"/>
    <w:rsid w:val="00A94C5E"/>
    <w:rsid w:val="00AA252C"/>
    <w:rsid w:val="00AA666E"/>
    <w:rsid w:val="00AA7960"/>
    <w:rsid w:val="00AB5518"/>
    <w:rsid w:val="00AC05AD"/>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4F1"/>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33E"/>
    <w:rsid w:val="00C01D14"/>
    <w:rsid w:val="00C01D97"/>
    <w:rsid w:val="00C025B4"/>
    <w:rsid w:val="00C029EC"/>
    <w:rsid w:val="00C1558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3735E"/>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6AD8"/>
    <w:rsid w:val="00DB2767"/>
    <w:rsid w:val="00DC1B10"/>
    <w:rsid w:val="00DC2924"/>
    <w:rsid w:val="00DC4729"/>
    <w:rsid w:val="00DC7BB8"/>
    <w:rsid w:val="00DD31C5"/>
    <w:rsid w:val="00DD5020"/>
    <w:rsid w:val="00DD63BE"/>
    <w:rsid w:val="00DE4296"/>
    <w:rsid w:val="00DF2469"/>
    <w:rsid w:val="00DF7899"/>
    <w:rsid w:val="00E0524C"/>
    <w:rsid w:val="00E15751"/>
    <w:rsid w:val="00E17160"/>
    <w:rsid w:val="00E17D41"/>
    <w:rsid w:val="00E2066A"/>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5037"/>
    <w:rsid w:val="00F06573"/>
    <w:rsid w:val="00F10A08"/>
    <w:rsid w:val="00F15354"/>
    <w:rsid w:val="00F22AC5"/>
    <w:rsid w:val="00F254D1"/>
    <w:rsid w:val="00F26C5F"/>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191"/>
    <w:rsid w:val="00F81FEC"/>
    <w:rsid w:val="00F927A1"/>
    <w:rsid w:val="00F92E4D"/>
    <w:rsid w:val="00F93B7E"/>
    <w:rsid w:val="00F95D08"/>
    <w:rsid w:val="00F978D2"/>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unhideWhenUsed/>
    <w:rsid w:val="00A0230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C05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94170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51458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1998/42/contents" TargetMode="External"/><Relationship Id="rId18" Type="http://schemas.openxmlformats.org/officeDocument/2006/relationships/hyperlink" Target="https://socialcare.wales/cms_assets/file-uploads/Code-of-Professional-Practice-for-Social-Care-web-version.pdf" TargetMode="External"/><Relationship Id="rId26" Type="http://schemas.openxmlformats.org/officeDocument/2006/relationships/hyperlink" Target="https://www.gov.wales/violence-against-women-domestic-abuse-and-sexual-violence-strategy-2022-2026" TargetMode="External"/><Relationship Id="rId3" Type="http://schemas.openxmlformats.org/officeDocument/2006/relationships/customXml" Target="../customXml/item3.xml"/><Relationship Id="rId21" Type="http://schemas.openxmlformats.org/officeDocument/2006/relationships/hyperlink" Target="https://www.savethechildren.org.uk/what-we-do/childrens-rights/united-nations-convention-of-the-rights-of-the-child" TargetMode="External"/><Relationship Id="rId7" Type="http://schemas.openxmlformats.org/officeDocument/2006/relationships/webSettings" Target="webSettings.xml"/><Relationship Id="rId12" Type="http://schemas.openxmlformats.org/officeDocument/2006/relationships/hyperlink" Target="https://www.legislation.gov.uk/ukpga/2010/15/contents" TargetMode="External"/><Relationship Id="rId17" Type="http://schemas.openxmlformats.org/officeDocument/2006/relationships/hyperlink" Target="https://www.legislation.gov.uk/mwa/2011/1/contents" TargetMode="External"/><Relationship Id="rId25" Type="http://schemas.openxmlformats.org/officeDocument/2006/relationships/hyperlink" Target="https://safeguarding.wales/en/" TargetMode="External"/><Relationship Id="rId2" Type="http://schemas.openxmlformats.org/officeDocument/2006/relationships/customXml" Target="../customXml/item2.xml"/><Relationship Id="rId16" Type="http://schemas.openxmlformats.org/officeDocument/2006/relationships/hyperlink" Target="https://www.communitycare.co.uk/2010/07/28/how-to-write-a-good-report/" TargetMode="External"/><Relationship Id="rId20" Type="http://schemas.openxmlformats.org/officeDocument/2006/relationships/hyperlink" Target="https://www.signsofsafety.net/signs-of-safet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data-protection" TargetMode="External"/><Relationship Id="rId24" Type="http://schemas.openxmlformats.org/officeDocument/2006/relationships/hyperlink" Target="https://www.legislation.gov.uk/anaw/2014/4/part/10" TargetMode="External"/><Relationship Id="rId5" Type="http://schemas.openxmlformats.org/officeDocument/2006/relationships/styles" Target="styles.xml"/><Relationship Id="rId15" Type="http://schemas.openxmlformats.org/officeDocument/2006/relationships/hyperlink" Target="https://www.legislation.gov.uk/anaw/2014/4/contents" TargetMode="External"/><Relationship Id="rId23" Type="http://schemas.openxmlformats.org/officeDocument/2006/relationships/hyperlink" Target="https://gov.wales/sites/default/files/publications/2019-05/part-3-code-of-practice-assessing-the-needs-of-individuals.pdf" TargetMode="Externa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legislation.gov.uk/ukpga/1989/41/contents"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05/9/contents" TargetMode="External"/><Relationship Id="rId22" Type="http://schemas.openxmlformats.org/officeDocument/2006/relationships/hyperlink" Target="https://www.gov.wales/sites/default/files/publications/2019-04/delivering-the-active-offer-information-pack-social-services-and-social-care.pdf" TargetMode="External"/><Relationship Id="rId27" Type="http://schemas.openxmlformats.org/officeDocument/2006/relationships/hyperlink" Target="https://www.legislation.gov.uk/mwa/2011/1/conten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TotalTime>
  <Pages>1</Pages>
  <Words>4207</Words>
  <Characters>24908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Kathy Griffiths</cp:lastModifiedBy>
  <cp:revision>2</cp:revision>
  <cp:lastPrinted>2024-10-07T11:42:00Z</cp:lastPrinted>
  <dcterms:created xsi:type="dcterms:W3CDTF">2024-10-07T20:32:00Z</dcterms:created>
  <dcterms:modified xsi:type="dcterms:W3CDTF">2024-10-07T20:32:00Z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