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4C3C9" w14:textId="77777777" w:rsidR="00C904A7" w:rsidRDefault="00C904A7" w:rsidP="00407357">
      <w:pPr>
        <w:jc w:val="center"/>
        <w:rPr>
          <w:rFonts w:ascii="Arial Rounded MT Bold" w:hAnsi="Arial Rounded MT Bold"/>
          <w:sz w:val="96"/>
          <w:szCs w:val="96"/>
        </w:rPr>
      </w:pPr>
    </w:p>
    <w:p w14:paraId="757A7928" w14:textId="77777777" w:rsidR="00C904A7" w:rsidRDefault="00C904A7" w:rsidP="00407357">
      <w:pPr>
        <w:jc w:val="center"/>
        <w:rPr>
          <w:rFonts w:ascii="Arial Rounded MT Bold" w:hAnsi="Arial Rounded MT Bold"/>
          <w:sz w:val="96"/>
          <w:szCs w:val="96"/>
        </w:rPr>
      </w:pPr>
    </w:p>
    <w:p w14:paraId="6824508A" w14:textId="7E67F6F8" w:rsidR="004000AC" w:rsidRPr="00C904A7" w:rsidRDefault="00540CAB" w:rsidP="00407357">
      <w:pPr>
        <w:jc w:val="center"/>
        <w:rPr>
          <w:rFonts w:ascii="Arial Rounded MT Bold" w:hAnsi="Arial Rounded MT Bold"/>
          <w:color w:val="153D63" w:themeColor="text2" w:themeTint="E6"/>
          <w:sz w:val="96"/>
          <w:szCs w:val="96"/>
        </w:rPr>
      </w:pPr>
      <w:r w:rsidRPr="00C904A7">
        <w:rPr>
          <w:rFonts w:ascii="Arial Rounded MT Bold" w:hAnsi="Arial Rounded MT Bold"/>
          <w:color w:val="153D63" w:themeColor="text2" w:themeTint="E6"/>
          <w:sz w:val="96"/>
          <w:szCs w:val="96"/>
        </w:rPr>
        <w:t>Financial and Sustainability Report</w:t>
      </w:r>
      <w:r w:rsidR="001861B4" w:rsidRPr="00C904A7">
        <w:rPr>
          <w:rFonts w:ascii="Arial Rounded MT Bold" w:hAnsi="Arial Rounded MT Bold"/>
          <w:color w:val="153D63" w:themeColor="text2" w:themeTint="E6"/>
          <w:sz w:val="96"/>
          <w:szCs w:val="96"/>
        </w:rPr>
        <w:t xml:space="preserve">: </w:t>
      </w:r>
    </w:p>
    <w:p w14:paraId="21511A11" w14:textId="7CEE9703" w:rsidR="001861B4" w:rsidRPr="00C904A7" w:rsidRDefault="001861B4" w:rsidP="00407357">
      <w:pPr>
        <w:jc w:val="center"/>
        <w:rPr>
          <w:rFonts w:ascii="Arial Rounded MT Bold" w:hAnsi="Arial Rounded MT Bold"/>
          <w:color w:val="153D63" w:themeColor="text2" w:themeTint="E6"/>
          <w:sz w:val="96"/>
          <w:szCs w:val="96"/>
        </w:rPr>
      </w:pPr>
      <w:r w:rsidRPr="00C904A7">
        <w:rPr>
          <w:rFonts w:ascii="Arial Rounded MT Bold" w:hAnsi="Arial Rounded MT Bold"/>
          <w:color w:val="153D63" w:themeColor="text2" w:themeTint="E6"/>
          <w:sz w:val="96"/>
          <w:szCs w:val="96"/>
        </w:rPr>
        <w:t>B&amp;M 2023/2024</w:t>
      </w:r>
    </w:p>
    <w:p w14:paraId="7179863F" w14:textId="796942DC" w:rsidR="001861B4" w:rsidRDefault="001861B4" w:rsidP="004000AC">
      <w:pPr>
        <w:jc w:val="center"/>
        <w:rPr>
          <w:rFonts w:ascii="Arial Rounded MT Bold" w:hAnsi="Arial Rounded MT Bold"/>
          <w:color w:val="153D63" w:themeColor="text2" w:themeTint="E6"/>
          <w:sz w:val="32"/>
          <w:szCs w:val="32"/>
        </w:rPr>
      </w:pPr>
      <w:r w:rsidRPr="00C904A7">
        <w:rPr>
          <w:rFonts w:ascii="Arial Rounded MT Bold" w:hAnsi="Arial Rounded MT Bold"/>
          <w:color w:val="153D63" w:themeColor="text2" w:themeTint="E6"/>
          <w:sz w:val="32"/>
          <w:szCs w:val="32"/>
        </w:rPr>
        <w:t xml:space="preserve">By </w:t>
      </w:r>
      <w:proofErr w:type="spellStart"/>
      <w:r w:rsidRPr="00C904A7">
        <w:rPr>
          <w:rFonts w:ascii="Arial Rounded MT Bold" w:hAnsi="Arial Rounded MT Bold"/>
          <w:color w:val="153D63" w:themeColor="text2" w:themeTint="E6"/>
          <w:sz w:val="32"/>
          <w:szCs w:val="32"/>
        </w:rPr>
        <w:t>Alyssia</w:t>
      </w:r>
      <w:proofErr w:type="spellEnd"/>
      <w:r w:rsidRPr="00C904A7">
        <w:rPr>
          <w:rFonts w:ascii="Arial Rounded MT Bold" w:hAnsi="Arial Rounded MT Bold"/>
          <w:color w:val="153D63" w:themeColor="text2" w:themeTint="E6"/>
          <w:sz w:val="32"/>
          <w:szCs w:val="32"/>
        </w:rPr>
        <w:t xml:space="preserve"> Frampton, 2127857</w:t>
      </w:r>
    </w:p>
    <w:p w14:paraId="55D913CC" w14:textId="600378B3" w:rsidR="00877CFC" w:rsidRPr="00C904A7" w:rsidRDefault="00877CFC" w:rsidP="004000AC">
      <w:pPr>
        <w:jc w:val="center"/>
        <w:rPr>
          <w:rFonts w:ascii="Arial Rounded MT Bold" w:hAnsi="Arial Rounded MT Bold"/>
          <w:color w:val="153D63" w:themeColor="text2" w:themeTint="E6"/>
          <w:sz w:val="32"/>
          <w:szCs w:val="32"/>
        </w:rPr>
      </w:pPr>
      <w:r>
        <w:rPr>
          <w:rFonts w:ascii="Arial Rounded MT Bold" w:hAnsi="Arial Rounded MT Bold"/>
          <w:color w:val="153D63" w:themeColor="text2" w:themeTint="E6"/>
          <w:sz w:val="32"/>
          <w:szCs w:val="32"/>
        </w:rPr>
        <w:t>W</w:t>
      </w:r>
      <w:r w:rsidR="001A1F96">
        <w:rPr>
          <w:rFonts w:ascii="Arial Rounded MT Bold" w:hAnsi="Arial Rounded MT Bold"/>
          <w:color w:val="153D63" w:themeColor="text2" w:themeTint="E6"/>
          <w:sz w:val="32"/>
          <w:szCs w:val="32"/>
        </w:rPr>
        <w:t>ord Count: 1648</w:t>
      </w:r>
    </w:p>
    <w:p w14:paraId="290EC922" w14:textId="09392CD4" w:rsidR="00540CAB" w:rsidRDefault="00540CAB">
      <w:r>
        <w:t xml:space="preserve"> </w:t>
      </w:r>
    </w:p>
    <w:p w14:paraId="371099B2" w14:textId="77777777" w:rsidR="004000AC" w:rsidRDefault="004000AC"/>
    <w:p w14:paraId="2ECA379B" w14:textId="77777777" w:rsidR="005F630D" w:rsidRDefault="005F630D"/>
    <w:p w14:paraId="5F35FCA0" w14:textId="77777777" w:rsidR="005F630D" w:rsidRDefault="005F630D"/>
    <w:p w14:paraId="1338CB87" w14:textId="77777777" w:rsidR="005F630D" w:rsidRDefault="005F630D"/>
    <w:p w14:paraId="57FAC9C8" w14:textId="77777777" w:rsidR="005F630D" w:rsidRDefault="005F630D"/>
    <w:p w14:paraId="0AA1E136" w14:textId="77777777" w:rsidR="005F630D" w:rsidRDefault="005F630D"/>
    <w:p w14:paraId="43B1A9FC" w14:textId="77777777" w:rsidR="005F630D" w:rsidRDefault="005F630D"/>
    <w:p w14:paraId="45388768" w14:textId="77777777" w:rsidR="005F630D" w:rsidRDefault="005F630D"/>
    <w:p w14:paraId="7A64BE6A" w14:textId="644C8257" w:rsidR="005F630D" w:rsidRPr="00824159" w:rsidRDefault="005F630D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  <w:r w:rsidRPr="00824159"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  <w:lastRenderedPageBreak/>
        <w:t xml:space="preserve">Contents: 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3005"/>
        <w:gridCol w:w="6629"/>
      </w:tblGrid>
      <w:tr w:rsidR="005F7401" w14:paraId="31DBCD4E" w14:textId="77777777" w:rsidTr="000E4BBD">
        <w:tc>
          <w:tcPr>
            <w:tcW w:w="3005" w:type="dxa"/>
          </w:tcPr>
          <w:p w14:paraId="16AAF353" w14:textId="5672FE98" w:rsidR="005F7401" w:rsidRPr="00AF51F1" w:rsidRDefault="00A510BC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  <w:r w:rsidRPr="00AF51F1"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  <w:t>Overview</w:t>
            </w:r>
          </w:p>
        </w:tc>
        <w:tc>
          <w:tcPr>
            <w:tcW w:w="6629" w:type="dxa"/>
          </w:tcPr>
          <w:p w14:paraId="374574E5" w14:textId="3043B352" w:rsidR="005F7401" w:rsidRPr="008D3180" w:rsidRDefault="008D3180" w:rsidP="008D3180">
            <w:pPr>
              <w:jc w:val="right"/>
              <w:rPr>
                <w:rFonts w:ascii="Arial Rounded MT Bold" w:hAnsi="Arial Rounded MT Bold"/>
                <w:color w:val="153D63" w:themeColor="text2" w:themeTint="E6"/>
                <w:sz w:val="28"/>
                <w:szCs w:val="28"/>
              </w:rPr>
            </w:pPr>
            <w:r w:rsidRPr="008D3180">
              <w:rPr>
                <w:rFonts w:ascii="Arial Rounded MT Bold" w:hAnsi="Arial Rounded MT Bold"/>
                <w:color w:val="153D63" w:themeColor="text2" w:themeTint="E6"/>
                <w:sz w:val="28"/>
                <w:szCs w:val="28"/>
              </w:rPr>
              <w:t>3</w:t>
            </w:r>
          </w:p>
        </w:tc>
      </w:tr>
      <w:tr w:rsidR="005F7401" w14:paraId="07FD1735" w14:textId="77777777" w:rsidTr="000E4BBD">
        <w:tc>
          <w:tcPr>
            <w:tcW w:w="3005" w:type="dxa"/>
          </w:tcPr>
          <w:p w14:paraId="58600486" w14:textId="516E2D08" w:rsidR="005F7401" w:rsidRPr="00AF51F1" w:rsidRDefault="001D6090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  <w: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  <w:t>Financial</w:t>
            </w:r>
            <w:r w:rsidR="00A510BC" w:rsidRPr="00AF51F1"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  <w:t xml:space="preserve"> Analysis</w:t>
            </w:r>
          </w:p>
        </w:tc>
        <w:tc>
          <w:tcPr>
            <w:tcW w:w="6629" w:type="dxa"/>
          </w:tcPr>
          <w:p w14:paraId="769A64B0" w14:textId="3FD945B6" w:rsidR="005F7401" w:rsidRPr="008D3180" w:rsidRDefault="00CF6C4D" w:rsidP="008D3180">
            <w:pPr>
              <w:jc w:val="right"/>
              <w:rPr>
                <w:rFonts w:ascii="Arial Rounded MT Bold" w:hAnsi="Arial Rounded MT Bold"/>
                <w:color w:val="153D63" w:themeColor="text2" w:themeTint="E6"/>
                <w:sz w:val="28"/>
                <w:szCs w:val="28"/>
              </w:rPr>
            </w:pPr>
            <w:r w:rsidRPr="008D3180">
              <w:rPr>
                <w:rFonts w:ascii="Arial Rounded MT Bold" w:hAnsi="Arial Rounded MT Bold"/>
                <w:color w:val="153D63" w:themeColor="text2" w:themeTint="E6"/>
                <w:sz w:val="28"/>
                <w:szCs w:val="28"/>
              </w:rPr>
              <w:t>4</w:t>
            </w:r>
          </w:p>
        </w:tc>
      </w:tr>
      <w:tr w:rsidR="005F7401" w14:paraId="54065315" w14:textId="77777777" w:rsidTr="000E4BBD">
        <w:tc>
          <w:tcPr>
            <w:tcW w:w="3005" w:type="dxa"/>
          </w:tcPr>
          <w:p w14:paraId="137005F4" w14:textId="6F4B7A1B" w:rsidR="005F7401" w:rsidRPr="00AF51F1" w:rsidRDefault="00A510BC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  <w:r w:rsidRPr="00AF51F1"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  <w:t>Sustainab</w:t>
            </w:r>
            <w:r w:rsidR="00113E57"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  <w:t>ility</w:t>
            </w:r>
            <w:r w:rsidRPr="00AF51F1"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  <w:t xml:space="preserve"> Analysis</w:t>
            </w:r>
          </w:p>
        </w:tc>
        <w:tc>
          <w:tcPr>
            <w:tcW w:w="6629" w:type="dxa"/>
          </w:tcPr>
          <w:p w14:paraId="4BA10FDF" w14:textId="0C374831" w:rsidR="005F7401" w:rsidRPr="008D3180" w:rsidRDefault="00CF6C4D" w:rsidP="008D3180">
            <w:pPr>
              <w:jc w:val="right"/>
              <w:rPr>
                <w:rFonts w:ascii="Arial Rounded MT Bold" w:hAnsi="Arial Rounded MT Bold"/>
                <w:color w:val="153D63" w:themeColor="text2" w:themeTint="E6"/>
                <w:sz w:val="28"/>
                <w:szCs w:val="28"/>
              </w:rPr>
            </w:pPr>
            <w:r w:rsidRPr="008D3180">
              <w:rPr>
                <w:rFonts w:ascii="Arial Rounded MT Bold" w:hAnsi="Arial Rounded MT Bold"/>
                <w:color w:val="153D63" w:themeColor="text2" w:themeTint="E6"/>
                <w:sz w:val="28"/>
                <w:szCs w:val="28"/>
              </w:rPr>
              <w:t>6</w:t>
            </w:r>
          </w:p>
        </w:tc>
      </w:tr>
      <w:tr w:rsidR="005D0334" w14:paraId="00926351" w14:textId="77777777" w:rsidTr="000E4BBD">
        <w:tc>
          <w:tcPr>
            <w:tcW w:w="3005" w:type="dxa"/>
          </w:tcPr>
          <w:p w14:paraId="77BB63C5" w14:textId="1052435A" w:rsidR="005D0334" w:rsidRPr="00AF51F1" w:rsidRDefault="005D0334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  <w:r w:rsidRPr="00AF51F1"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  <w:t>Recommendations</w:t>
            </w:r>
          </w:p>
        </w:tc>
        <w:tc>
          <w:tcPr>
            <w:tcW w:w="6629" w:type="dxa"/>
          </w:tcPr>
          <w:p w14:paraId="6AEF7CC4" w14:textId="09408B93" w:rsidR="005D0334" w:rsidRPr="008D3180" w:rsidRDefault="00CF6C4D" w:rsidP="008D3180">
            <w:pPr>
              <w:jc w:val="right"/>
              <w:rPr>
                <w:rFonts w:ascii="Arial Rounded MT Bold" w:hAnsi="Arial Rounded MT Bold"/>
                <w:color w:val="153D63" w:themeColor="text2" w:themeTint="E6"/>
                <w:sz w:val="28"/>
                <w:szCs w:val="28"/>
              </w:rPr>
            </w:pPr>
            <w:r w:rsidRPr="008D3180">
              <w:rPr>
                <w:rFonts w:ascii="Arial Rounded MT Bold" w:hAnsi="Arial Rounded MT Bold"/>
                <w:color w:val="153D63" w:themeColor="text2" w:themeTint="E6"/>
                <w:sz w:val="28"/>
                <w:szCs w:val="28"/>
              </w:rPr>
              <w:t>8</w:t>
            </w:r>
          </w:p>
        </w:tc>
      </w:tr>
      <w:tr w:rsidR="005D0334" w14:paraId="35B5E09D" w14:textId="77777777" w:rsidTr="000E4BBD">
        <w:tc>
          <w:tcPr>
            <w:tcW w:w="3005" w:type="dxa"/>
          </w:tcPr>
          <w:p w14:paraId="2781508F" w14:textId="4284B084" w:rsidR="005D0334" w:rsidRPr="00AF51F1" w:rsidRDefault="005D0334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  <w:r w:rsidRPr="00AF51F1"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  <w:t>Conclusion</w:t>
            </w:r>
          </w:p>
        </w:tc>
        <w:tc>
          <w:tcPr>
            <w:tcW w:w="6629" w:type="dxa"/>
          </w:tcPr>
          <w:p w14:paraId="26FC3CD1" w14:textId="2368DF05" w:rsidR="005D0334" w:rsidRPr="008D3180" w:rsidRDefault="00CF6C4D" w:rsidP="008D3180">
            <w:pPr>
              <w:jc w:val="right"/>
              <w:rPr>
                <w:rFonts w:ascii="Arial Rounded MT Bold" w:hAnsi="Arial Rounded MT Bold"/>
                <w:color w:val="153D63" w:themeColor="text2" w:themeTint="E6"/>
                <w:sz w:val="28"/>
                <w:szCs w:val="28"/>
              </w:rPr>
            </w:pPr>
            <w:r w:rsidRPr="008D3180">
              <w:rPr>
                <w:rFonts w:ascii="Arial Rounded MT Bold" w:hAnsi="Arial Rounded MT Bold"/>
                <w:color w:val="153D63" w:themeColor="text2" w:themeTint="E6"/>
                <w:sz w:val="28"/>
                <w:szCs w:val="28"/>
              </w:rPr>
              <w:t>9</w:t>
            </w:r>
          </w:p>
        </w:tc>
      </w:tr>
      <w:tr w:rsidR="005D0334" w14:paraId="6F2EDFF9" w14:textId="77777777" w:rsidTr="000E4BBD">
        <w:tc>
          <w:tcPr>
            <w:tcW w:w="3005" w:type="dxa"/>
          </w:tcPr>
          <w:p w14:paraId="2DBF3420" w14:textId="5816C644" w:rsidR="005D0334" w:rsidRPr="00AF51F1" w:rsidRDefault="000E4BBD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  <w:r w:rsidRPr="00AF51F1"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  <w:t>Appendix</w:t>
            </w:r>
          </w:p>
        </w:tc>
        <w:tc>
          <w:tcPr>
            <w:tcW w:w="6629" w:type="dxa"/>
          </w:tcPr>
          <w:p w14:paraId="1B3F871B" w14:textId="72C9662F" w:rsidR="005D0334" w:rsidRPr="008D3180" w:rsidRDefault="004D7B43" w:rsidP="008D3180">
            <w:pPr>
              <w:jc w:val="right"/>
              <w:rPr>
                <w:rFonts w:ascii="Arial Rounded MT Bold" w:hAnsi="Arial Rounded MT Bold"/>
                <w:color w:val="153D63" w:themeColor="text2" w:themeTint="E6"/>
                <w:sz w:val="28"/>
                <w:szCs w:val="28"/>
              </w:rPr>
            </w:pPr>
            <w:r w:rsidRPr="008D3180">
              <w:rPr>
                <w:rFonts w:ascii="Arial Rounded MT Bold" w:hAnsi="Arial Rounded MT Bold"/>
                <w:color w:val="153D63" w:themeColor="text2" w:themeTint="E6"/>
                <w:sz w:val="28"/>
                <w:szCs w:val="28"/>
              </w:rPr>
              <w:t>10</w:t>
            </w:r>
          </w:p>
        </w:tc>
      </w:tr>
      <w:tr w:rsidR="000E4BBD" w14:paraId="15BC3614" w14:textId="77777777" w:rsidTr="000E4BBD">
        <w:tc>
          <w:tcPr>
            <w:tcW w:w="3005" w:type="dxa"/>
          </w:tcPr>
          <w:p w14:paraId="45DFEBD3" w14:textId="2A995146" w:rsidR="000E4BBD" w:rsidRPr="00AF51F1" w:rsidRDefault="000E4BBD">
            <w:pPr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</w:pPr>
            <w:r w:rsidRPr="00AF51F1">
              <w:rPr>
                <w:rFonts w:ascii="Arial Rounded MT Bold" w:hAnsi="Arial Rounded MT Bold"/>
                <w:color w:val="000000" w:themeColor="text1"/>
                <w:sz w:val="28"/>
                <w:szCs w:val="28"/>
              </w:rPr>
              <w:t>References</w:t>
            </w:r>
          </w:p>
        </w:tc>
        <w:tc>
          <w:tcPr>
            <w:tcW w:w="6629" w:type="dxa"/>
          </w:tcPr>
          <w:p w14:paraId="3A66D312" w14:textId="4877A644" w:rsidR="000E4BBD" w:rsidRPr="008D3180" w:rsidRDefault="004D7B43" w:rsidP="008D3180">
            <w:pPr>
              <w:jc w:val="right"/>
              <w:rPr>
                <w:rFonts w:ascii="Arial Rounded MT Bold" w:hAnsi="Arial Rounded MT Bold"/>
                <w:color w:val="153D63" w:themeColor="text2" w:themeTint="E6"/>
                <w:sz w:val="28"/>
                <w:szCs w:val="28"/>
              </w:rPr>
            </w:pPr>
            <w:r w:rsidRPr="008D3180">
              <w:rPr>
                <w:rFonts w:ascii="Arial Rounded MT Bold" w:hAnsi="Arial Rounded MT Bold"/>
                <w:color w:val="153D63" w:themeColor="text2" w:themeTint="E6"/>
                <w:sz w:val="28"/>
                <w:szCs w:val="28"/>
              </w:rPr>
              <w:t>15</w:t>
            </w:r>
          </w:p>
        </w:tc>
      </w:tr>
    </w:tbl>
    <w:p w14:paraId="089EE96C" w14:textId="77777777" w:rsidR="005F630D" w:rsidRPr="005F630D" w:rsidRDefault="005F630D">
      <w:pPr>
        <w:rPr>
          <w:rFonts w:ascii="Arial Rounded MT Bold" w:hAnsi="Arial Rounded MT Bold"/>
          <w:b/>
          <w:bCs/>
          <w:color w:val="153D63" w:themeColor="text2" w:themeTint="E6"/>
          <w:sz w:val="28"/>
          <w:szCs w:val="28"/>
        </w:rPr>
      </w:pPr>
    </w:p>
    <w:p w14:paraId="77CD9305" w14:textId="77777777" w:rsidR="004000AC" w:rsidRDefault="004000AC"/>
    <w:p w14:paraId="254773DD" w14:textId="77777777" w:rsidR="00FD7E89" w:rsidRDefault="00FD7E89"/>
    <w:p w14:paraId="1C1148C7" w14:textId="77777777" w:rsidR="00FD7E89" w:rsidRDefault="00FD7E89"/>
    <w:p w14:paraId="5097E7C2" w14:textId="77777777" w:rsidR="00FD7E89" w:rsidRDefault="00FD7E89"/>
    <w:p w14:paraId="7A4497E9" w14:textId="77777777" w:rsidR="00FD7E89" w:rsidRDefault="00FD7E89"/>
    <w:p w14:paraId="64172E0B" w14:textId="77777777" w:rsidR="00FD7E89" w:rsidRDefault="00FD7E89"/>
    <w:p w14:paraId="1E906098" w14:textId="77777777" w:rsidR="00FD7E89" w:rsidRDefault="00FD7E89"/>
    <w:p w14:paraId="72B840F1" w14:textId="77777777" w:rsidR="00FD7E89" w:rsidRDefault="00FD7E89"/>
    <w:p w14:paraId="21675935" w14:textId="77777777" w:rsidR="00FD7E89" w:rsidRDefault="00FD7E89"/>
    <w:p w14:paraId="73EDBDA8" w14:textId="77777777" w:rsidR="00FD7E89" w:rsidRDefault="00FD7E89"/>
    <w:p w14:paraId="2FCBEDDC" w14:textId="77777777" w:rsidR="00FD7E89" w:rsidRDefault="00FD7E89"/>
    <w:p w14:paraId="2BF4712B" w14:textId="77777777" w:rsidR="00FD7E89" w:rsidRDefault="00FD7E89"/>
    <w:p w14:paraId="15B98E45" w14:textId="77777777" w:rsidR="00FD7E89" w:rsidRDefault="00FD7E89"/>
    <w:p w14:paraId="5CB683D7" w14:textId="77777777" w:rsidR="00FD7E89" w:rsidRDefault="00FD7E89"/>
    <w:p w14:paraId="726A99F6" w14:textId="77777777" w:rsidR="00FD7E89" w:rsidRDefault="00FD7E89"/>
    <w:p w14:paraId="12985E15" w14:textId="77777777" w:rsidR="00FD7E89" w:rsidRDefault="00FD7E89"/>
    <w:p w14:paraId="047AB030" w14:textId="77777777" w:rsidR="00FD7E89" w:rsidRDefault="00FD7E89"/>
    <w:p w14:paraId="5020C8AD" w14:textId="77777777" w:rsidR="00FD7E89" w:rsidRDefault="00FD7E89"/>
    <w:p w14:paraId="0F67E337" w14:textId="77777777" w:rsidR="00FD7E89" w:rsidRDefault="00FD7E89"/>
    <w:p w14:paraId="3F0EEDD5" w14:textId="77777777" w:rsidR="00FD7E89" w:rsidRDefault="00FD7E89"/>
    <w:p w14:paraId="78C0ED9A" w14:textId="30D45BC3" w:rsidR="00FD7E89" w:rsidRPr="00824159" w:rsidRDefault="00FD7E89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  <w:r w:rsidRPr="00824159"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  <w:lastRenderedPageBreak/>
        <w:t>Overview:</w:t>
      </w:r>
    </w:p>
    <w:p w14:paraId="02CE9D1F" w14:textId="50FBB850" w:rsidR="009A6212" w:rsidRDefault="00651E72">
      <w:r>
        <w:t xml:space="preserve">This report </w:t>
      </w:r>
      <w:r w:rsidR="00904624">
        <w:t>analys</w:t>
      </w:r>
      <w:r w:rsidR="002005C0">
        <w:t>es B&amp;M’s financial and sustainability progress</w:t>
      </w:r>
      <w:r w:rsidR="00DF380C">
        <w:t xml:space="preserve"> in 2023 and 2024.</w:t>
      </w:r>
      <w:r w:rsidR="00E4680C">
        <w:t xml:space="preserve"> </w:t>
      </w:r>
      <w:r w:rsidR="003B6940">
        <w:t xml:space="preserve">Based on my </w:t>
      </w:r>
      <w:r w:rsidR="00D30342">
        <w:t xml:space="preserve">ratio </w:t>
      </w:r>
      <w:r w:rsidR="003B6940">
        <w:t>findings</w:t>
      </w:r>
      <w:r w:rsidR="00D30342">
        <w:t xml:space="preserve"> and </w:t>
      </w:r>
      <w:r w:rsidR="002A1FAA">
        <w:t>sustainable knowledge,</w:t>
      </w:r>
      <w:r w:rsidR="003B6940">
        <w:t xml:space="preserve"> I will make </w:t>
      </w:r>
      <w:r w:rsidR="00F05514">
        <w:t xml:space="preserve">recommendations as to what the chain could do to </w:t>
      </w:r>
      <w:r w:rsidR="00A0731E">
        <w:t xml:space="preserve">improve upon </w:t>
      </w:r>
      <w:r w:rsidR="00994E3C">
        <w:t xml:space="preserve">to successfully manage growth. </w:t>
      </w:r>
      <w:r w:rsidR="00323671">
        <w:t>B&amp;M European Value Retail S.A</w:t>
      </w:r>
      <w:r w:rsidR="00A640E1">
        <w:t>, founded in</w:t>
      </w:r>
      <w:r w:rsidR="00265841">
        <w:t xml:space="preserve"> Liverpool in</w:t>
      </w:r>
      <w:r w:rsidR="00A640E1">
        <w:t xml:space="preserve"> </w:t>
      </w:r>
      <w:r w:rsidR="00725FA1">
        <w:t>1978, runs</w:t>
      </w:r>
      <w:r w:rsidR="0080465F">
        <w:t xml:space="preserve"> </w:t>
      </w:r>
      <w:r w:rsidR="004E207C">
        <w:t>over 750 stores in the UK</w:t>
      </w:r>
      <w:r w:rsidR="002A5DF8">
        <w:t xml:space="preserve">, </w:t>
      </w:r>
      <w:r w:rsidR="00994E3C">
        <w:t>employs over</w:t>
      </w:r>
      <w:r w:rsidR="002A5DF8">
        <w:t xml:space="preserve"> 38,000 </w:t>
      </w:r>
      <w:r w:rsidR="00A67AD4">
        <w:t>workers,</w:t>
      </w:r>
      <w:r w:rsidR="002A5DF8">
        <w:t xml:space="preserve"> and sells to around 5 million customers every week</w:t>
      </w:r>
      <w:r w:rsidR="009714B3">
        <w:t xml:space="preserve"> </w:t>
      </w:r>
      <w:r w:rsidR="000C4116">
        <w:t>(LinkedIn, 2025)</w:t>
      </w:r>
      <w:r w:rsidR="00EA339D">
        <w:t xml:space="preserve">. </w:t>
      </w:r>
    </w:p>
    <w:p w14:paraId="6D1DC62D" w14:textId="77777777" w:rsidR="003345E9" w:rsidRDefault="003345E9"/>
    <w:p w14:paraId="797F1EF6" w14:textId="77777777" w:rsidR="004000AC" w:rsidRDefault="004000AC"/>
    <w:p w14:paraId="2EC68B25" w14:textId="77777777" w:rsidR="00C954D7" w:rsidRDefault="00C954D7"/>
    <w:p w14:paraId="2F1871E6" w14:textId="77777777" w:rsidR="00C954D7" w:rsidRDefault="00C954D7"/>
    <w:p w14:paraId="5440EDC3" w14:textId="77777777" w:rsidR="00C954D7" w:rsidRDefault="00C954D7"/>
    <w:p w14:paraId="21A3FD29" w14:textId="77777777" w:rsidR="00C954D7" w:rsidRDefault="00C954D7"/>
    <w:p w14:paraId="7DDE508A" w14:textId="77777777" w:rsidR="00C954D7" w:rsidRDefault="00C954D7"/>
    <w:p w14:paraId="19F7C44E" w14:textId="77777777" w:rsidR="00C954D7" w:rsidRDefault="00C954D7"/>
    <w:p w14:paraId="1C69FE93" w14:textId="77777777" w:rsidR="00C954D7" w:rsidRDefault="00C954D7"/>
    <w:p w14:paraId="319958BA" w14:textId="77777777" w:rsidR="00C954D7" w:rsidRDefault="00C954D7"/>
    <w:p w14:paraId="547C7227" w14:textId="77777777" w:rsidR="00C954D7" w:rsidRDefault="00C954D7"/>
    <w:p w14:paraId="79EFB83C" w14:textId="77777777" w:rsidR="00C954D7" w:rsidRDefault="00C954D7"/>
    <w:p w14:paraId="32D3D1F2" w14:textId="77777777" w:rsidR="00C954D7" w:rsidRDefault="00C954D7"/>
    <w:p w14:paraId="7BCC43BC" w14:textId="77777777" w:rsidR="00C954D7" w:rsidRDefault="00C954D7"/>
    <w:p w14:paraId="129A3802" w14:textId="77777777" w:rsidR="00C954D7" w:rsidRDefault="00C954D7"/>
    <w:p w14:paraId="1ABFFA20" w14:textId="77777777" w:rsidR="00C954D7" w:rsidRDefault="00C954D7"/>
    <w:p w14:paraId="4F111BE5" w14:textId="77777777" w:rsidR="00C954D7" w:rsidRDefault="00C954D7"/>
    <w:p w14:paraId="5945902B" w14:textId="77777777" w:rsidR="00C954D7" w:rsidRDefault="00C954D7"/>
    <w:p w14:paraId="5A38B69B" w14:textId="77777777" w:rsidR="00725FA1" w:rsidRDefault="00725FA1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5551DC34" w14:textId="77777777" w:rsidR="00725FA1" w:rsidRDefault="00725FA1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130B4399" w14:textId="77777777" w:rsidR="00725FA1" w:rsidRDefault="00725FA1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31AC69FB" w14:textId="4079930D" w:rsidR="00C954D7" w:rsidRPr="001D6090" w:rsidRDefault="00857E77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  <w:r w:rsidRPr="001D6090"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  <w:lastRenderedPageBreak/>
        <w:t xml:space="preserve">Financial Analysis: </w:t>
      </w:r>
    </w:p>
    <w:p w14:paraId="3B6CC5D6" w14:textId="30BEAB04" w:rsidR="00153703" w:rsidRPr="00AF6D92" w:rsidRDefault="00153703" w:rsidP="00F0526E">
      <w:pPr>
        <w:rPr>
          <w:color w:val="153D63" w:themeColor="text2" w:themeTint="E6"/>
          <w:sz w:val="28"/>
          <w:szCs w:val="28"/>
        </w:rPr>
      </w:pPr>
      <w:r w:rsidRPr="00AF6D92">
        <w:rPr>
          <w:color w:val="153D63" w:themeColor="text2" w:themeTint="E6"/>
          <w:sz w:val="28"/>
          <w:szCs w:val="28"/>
        </w:rPr>
        <w:t>Gross Profit Margin</w:t>
      </w:r>
    </w:p>
    <w:p w14:paraId="0BAA0850" w14:textId="6270A79B" w:rsidR="00F0526E" w:rsidRDefault="00F0526E" w:rsidP="00F0526E">
      <w:r>
        <w:t>Gross profit margin is a</w:t>
      </w:r>
      <w:r w:rsidR="00E92CF5">
        <w:t xml:space="preserve"> metric </w:t>
      </w:r>
      <w:r w:rsidR="0050375F">
        <w:t>used t</w:t>
      </w:r>
      <w:r w:rsidR="0017234B">
        <w:t>o show</w:t>
      </w:r>
      <w:r w:rsidR="0050375F">
        <w:t xml:space="preserve"> </w:t>
      </w:r>
      <w:r w:rsidR="00B02E9A">
        <w:t>businesses</w:t>
      </w:r>
      <w:r w:rsidR="0017234B">
        <w:t xml:space="preserve"> profit </w:t>
      </w:r>
      <w:r w:rsidR="00A53E53">
        <w:t xml:space="preserve">after deducting </w:t>
      </w:r>
      <w:r w:rsidR="009B040B">
        <w:t>the costs of being able to sell goods</w:t>
      </w:r>
      <w:r w:rsidR="005F3AC5">
        <w:t xml:space="preserve"> (</w:t>
      </w:r>
      <w:proofErr w:type="spellStart"/>
      <w:r w:rsidR="00BB2DB7">
        <w:t>Bloomenthal</w:t>
      </w:r>
      <w:proofErr w:type="spellEnd"/>
      <w:r w:rsidR="005F3AC5">
        <w:t>, 2024)</w:t>
      </w:r>
      <w:r w:rsidR="00CC51AF">
        <w:t xml:space="preserve">. </w:t>
      </w:r>
    </w:p>
    <w:tbl>
      <w:tblPr>
        <w:tblStyle w:val="TableGrid"/>
        <w:tblW w:w="0" w:type="auto"/>
        <w:tblInd w:w="1496" w:type="dxa"/>
        <w:tblLook w:val="04A0" w:firstRow="1" w:lastRow="0" w:firstColumn="1" w:lastColumn="0" w:noHBand="0" w:noVBand="1"/>
      </w:tblPr>
      <w:tblGrid>
        <w:gridCol w:w="3005"/>
        <w:gridCol w:w="3005"/>
      </w:tblGrid>
      <w:tr w:rsidR="002713EF" w14:paraId="54875003" w14:textId="77777777" w:rsidTr="00533C9C">
        <w:tc>
          <w:tcPr>
            <w:tcW w:w="3005" w:type="dxa"/>
          </w:tcPr>
          <w:p w14:paraId="63A449FA" w14:textId="28331A1A" w:rsidR="002713EF" w:rsidRDefault="002713EF" w:rsidP="00533C9C">
            <w:pPr>
              <w:jc w:val="center"/>
            </w:pPr>
            <w:r>
              <w:t>2023:</w:t>
            </w:r>
          </w:p>
        </w:tc>
        <w:tc>
          <w:tcPr>
            <w:tcW w:w="3005" w:type="dxa"/>
          </w:tcPr>
          <w:p w14:paraId="30B6E88B" w14:textId="6FAF057A" w:rsidR="002713EF" w:rsidRDefault="002713EF" w:rsidP="00533C9C">
            <w:pPr>
              <w:jc w:val="center"/>
            </w:pPr>
            <w:r>
              <w:t>2024:</w:t>
            </w:r>
          </w:p>
        </w:tc>
      </w:tr>
      <w:tr w:rsidR="002713EF" w14:paraId="53CDACE0" w14:textId="77777777" w:rsidTr="00533C9C">
        <w:tc>
          <w:tcPr>
            <w:tcW w:w="3005" w:type="dxa"/>
          </w:tcPr>
          <w:p w14:paraId="66156312" w14:textId="4C494463" w:rsidR="002713EF" w:rsidRDefault="00FD2F03" w:rsidP="00533C9C">
            <w:pPr>
              <w:jc w:val="right"/>
            </w:pPr>
            <w:r>
              <w:t>36.1%</w:t>
            </w:r>
          </w:p>
        </w:tc>
        <w:tc>
          <w:tcPr>
            <w:tcW w:w="3005" w:type="dxa"/>
          </w:tcPr>
          <w:p w14:paraId="5D869D87" w14:textId="1D2C99F4" w:rsidR="002713EF" w:rsidRDefault="00FD2F03" w:rsidP="00533C9C">
            <w:pPr>
              <w:jc w:val="right"/>
            </w:pPr>
            <w:r>
              <w:t>37.1%</w:t>
            </w:r>
          </w:p>
        </w:tc>
      </w:tr>
    </w:tbl>
    <w:p w14:paraId="1A449E23" w14:textId="2204158F" w:rsidR="00BB2EA8" w:rsidRDefault="00A5306A" w:rsidP="00F0526E">
      <w:r>
        <w:t xml:space="preserve">The increase of gross profit from the year 2023 to 2024 is a good sign for B&amp;M that they are </w:t>
      </w:r>
      <w:r w:rsidR="00537CFC">
        <w:t>performing better financially</w:t>
      </w:r>
      <w:r w:rsidR="00AF13A9">
        <w:t xml:space="preserve">. </w:t>
      </w:r>
      <w:r w:rsidR="006341A9">
        <w:t>While</w:t>
      </w:r>
      <w:r w:rsidR="00AF13A9">
        <w:t xml:space="preserve"> </w:t>
      </w:r>
      <w:r w:rsidR="0017700B">
        <w:t xml:space="preserve">the </w:t>
      </w:r>
      <w:r w:rsidR="00AF13A9">
        <w:t xml:space="preserve">percentage seems low </w:t>
      </w:r>
      <w:r w:rsidR="0017700B">
        <w:t>compared to competitors</w:t>
      </w:r>
      <w:r w:rsidR="00AF13A9">
        <w:t xml:space="preserve">, </w:t>
      </w:r>
      <w:r w:rsidR="00905BC7">
        <w:t xml:space="preserve">B&amp;M </w:t>
      </w:r>
      <w:r w:rsidR="00964193">
        <w:t>va</w:t>
      </w:r>
      <w:r w:rsidR="009714B3">
        <w:t>lue</w:t>
      </w:r>
      <w:r w:rsidR="00835EBB">
        <w:t xml:space="preserve"> customer loyalty, which could be a huge risk</w:t>
      </w:r>
      <w:r w:rsidR="001103F1">
        <w:t xml:space="preserve"> in terms of future profitability for</w:t>
      </w:r>
      <w:r w:rsidR="00835EBB">
        <w:t xml:space="preserve"> the chain. </w:t>
      </w:r>
    </w:p>
    <w:p w14:paraId="1312B294" w14:textId="3F37942D" w:rsidR="003414A2" w:rsidRPr="00AF6D92" w:rsidRDefault="00F559AC" w:rsidP="00F0526E">
      <w:pPr>
        <w:rPr>
          <w:color w:val="153D63" w:themeColor="text2" w:themeTint="E6"/>
          <w:sz w:val="28"/>
          <w:szCs w:val="28"/>
        </w:rPr>
      </w:pPr>
      <w:r w:rsidRPr="00AF6D92">
        <w:rPr>
          <w:color w:val="153D63" w:themeColor="text2" w:themeTint="E6"/>
          <w:sz w:val="28"/>
          <w:szCs w:val="28"/>
        </w:rPr>
        <w:t>Average Inventory Turnover</w:t>
      </w:r>
    </w:p>
    <w:p w14:paraId="011DFD79" w14:textId="5FFD0090" w:rsidR="00F559AC" w:rsidRDefault="00F559AC" w:rsidP="00F0526E">
      <w:r>
        <w:t xml:space="preserve">Average inventory turnover </w:t>
      </w:r>
      <w:r w:rsidR="009C613E">
        <w:t>is a</w:t>
      </w:r>
      <w:r w:rsidR="003505AF">
        <w:t xml:space="preserve"> formula used to measure how many times a year a business </w:t>
      </w:r>
      <w:r w:rsidR="00CD3E4D">
        <w:t>restocks</w:t>
      </w:r>
      <w:r w:rsidR="009D49A6">
        <w:t xml:space="preserve"> inventory</w:t>
      </w:r>
      <w:r w:rsidR="001B3BCD">
        <w:t xml:space="preserve"> (</w:t>
      </w:r>
      <w:r w:rsidR="00CE02B9">
        <w:t xml:space="preserve">Hayes, 2020). </w:t>
      </w:r>
    </w:p>
    <w:tbl>
      <w:tblPr>
        <w:tblStyle w:val="TableGrid"/>
        <w:tblW w:w="0" w:type="auto"/>
        <w:tblInd w:w="3007" w:type="dxa"/>
        <w:tblLook w:val="04A0" w:firstRow="1" w:lastRow="0" w:firstColumn="1" w:lastColumn="0" w:noHBand="0" w:noVBand="1"/>
      </w:tblPr>
      <w:tblGrid>
        <w:gridCol w:w="3005"/>
      </w:tblGrid>
      <w:tr w:rsidR="00A145C7" w14:paraId="7FBC64FF" w14:textId="77777777" w:rsidTr="00A145C7">
        <w:tc>
          <w:tcPr>
            <w:tcW w:w="3005" w:type="dxa"/>
          </w:tcPr>
          <w:p w14:paraId="1392C958" w14:textId="15722646" w:rsidR="00A145C7" w:rsidRDefault="00A145C7" w:rsidP="0099733D">
            <w:pPr>
              <w:jc w:val="center"/>
            </w:pPr>
            <w:r>
              <w:t>2023- 2024:</w:t>
            </w:r>
          </w:p>
        </w:tc>
      </w:tr>
      <w:tr w:rsidR="00A145C7" w14:paraId="11BD6A64" w14:textId="77777777" w:rsidTr="00A145C7">
        <w:tc>
          <w:tcPr>
            <w:tcW w:w="3005" w:type="dxa"/>
          </w:tcPr>
          <w:p w14:paraId="114B511C" w14:textId="5AC7341E" w:rsidR="00A145C7" w:rsidRDefault="00BF3306" w:rsidP="00F66DEE">
            <w:pPr>
              <w:jc w:val="right"/>
            </w:pPr>
            <w:r>
              <w:t>4.4</w:t>
            </w:r>
            <w:r w:rsidR="00CB1C3A">
              <w:t>8 times</w:t>
            </w:r>
          </w:p>
        </w:tc>
      </w:tr>
    </w:tbl>
    <w:p w14:paraId="09C0246C" w14:textId="1B407681" w:rsidR="0099733D" w:rsidRDefault="00CB1C3A" w:rsidP="00F0526E">
      <w:r>
        <w:t xml:space="preserve">B&amp;M turns over inventory averagely </w:t>
      </w:r>
      <w:r w:rsidR="00A757EE">
        <w:t xml:space="preserve">4.48 times. This shows they are selling </w:t>
      </w:r>
      <w:r w:rsidR="00531F87">
        <w:t>vast amounts</w:t>
      </w:r>
      <w:r w:rsidR="00A757EE">
        <w:t xml:space="preserve"> stock </w:t>
      </w:r>
      <w:r w:rsidR="00DD399E">
        <w:t xml:space="preserve">at low </w:t>
      </w:r>
      <w:r w:rsidR="00A757EE">
        <w:t>prices and are good at rotating s</w:t>
      </w:r>
      <w:r w:rsidR="00932796">
        <w:t xml:space="preserve">tock. While this </w:t>
      </w:r>
      <w:r w:rsidR="00531F87">
        <w:t>does not</w:t>
      </w:r>
      <w:r w:rsidR="00932796">
        <w:t xml:space="preserve"> take</w:t>
      </w:r>
      <w:r w:rsidR="008B1E01">
        <w:t xml:space="preserve"> seasonality</w:t>
      </w:r>
      <w:r w:rsidR="00932796">
        <w:t xml:space="preserve"> into account, it</w:t>
      </w:r>
      <w:r w:rsidR="00123E8B">
        <w:t xml:space="preserve"> does</w:t>
      </w:r>
      <w:r w:rsidR="00DA73EF">
        <w:t xml:space="preserve"> measure outgoing stock compared to profit margins</w:t>
      </w:r>
      <w:r w:rsidR="00EF4551">
        <w:t>.</w:t>
      </w:r>
    </w:p>
    <w:p w14:paraId="6EF817A2" w14:textId="06BDF32A" w:rsidR="00E86F6D" w:rsidRPr="00AF6D92" w:rsidRDefault="00E86F6D" w:rsidP="00F0526E">
      <w:pPr>
        <w:rPr>
          <w:color w:val="153D63" w:themeColor="text2" w:themeTint="E6"/>
          <w:sz w:val="28"/>
          <w:szCs w:val="28"/>
        </w:rPr>
      </w:pPr>
      <w:r w:rsidRPr="00AF6D92">
        <w:rPr>
          <w:color w:val="153D63" w:themeColor="text2" w:themeTint="E6"/>
          <w:sz w:val="28"/>
          <w:szCs w:val="28"/>
        </w:rPr>
        <w:t>Net Profit Margin</w:t>
      </w:r>
    </w:p>
    <w:tbl>
      <w:tblPr>
        <w:tblStyle w:val="TableGrid"/>
        <w:tblpPr w:leftFromText="180" w:rightFromText="180" w:vertAnchor="text" w:horzAnchor="margin" w:tblpXSpec="center" w:tblpY="1369"/>
        <w:tblW w:w="0" w:type="auto"/>
        <w:tblLook w:val="04A0" w:firstRow="1" w:lastRow="0" w:firstColumn="1" w:lastColumn="0" w:noHBand="0" w:noVBand="1"/>
      </w:tblPr>
      <w:tblGrid>
        <w:gridCol w:w="3005"/>
        <w:gridCol w:w="3005"/>
      </w:tblGrid>
      <w:tr w:rsidR="00E438FD" w14:paraId="1894903A" w14:textId="77777777" w:rsidTr="00E438FD">
        <w:tc>
          <w:tcPr>
            <w:tcW w:w="3005" w:type="dxa"/>
          </w:tcPr>
          <w:p w14:paraId="7534BE17" w14:textId="5553B2D5" w:rsidR="00E438FD" w:rsidRDefault="007F31C8" w:rsidP="007F31C8">
            <w:pPr>
              <w:jc w:val="center"/>
            </w:pPr>
            <w:r>
              <w:t>2023:</w:t>
            </w:r>
          </w:p>
        </w:tc>
        <w:tc>
          <w:tcPr>
            <w:tcW w:w="3005" w:type="dxa"/>
          </w:tcPr>
          <w:p w14:paraId="036D70FF" w14:textId="49A29C6D" w:rsidR="00E438FD" w:rsidRDefault="007F31C8" w:rsidP="007F31C8">
            <w:pPr>
              <w:jc w:val="center"/>
            </w:pPr>
            <w:r>
              <w:t>2024:</w:t>
            </w:r>
          </w:p>
        </w:tc>
      </w:tr>
      <w:tr w:rsidR="00E438FD" w14:paraId="18088B67" w14:textId="77777777" w:rsidTr="00E438FD">
        <w:tc>
          <w:tcPr>
            <w:tcW w:w="3005" w:type="dxa"/>
          </w:tcPr>
          <w:p w14:paraId="166DAD48" w14:textId="3EDF27E2" w:rsidR="00E438FD" w:rsidRDefault="007F31C8" w:rsidP="007F31C8">
            <w:pPr>
              <w:jc w:val="right"/>
            </w:pPr>
            <w:r>
              <w:t>8.7%</w:t>
            </w:r>
          </w:p>
        </w:tc>
        <w:tc>
          <w:tcPr>
            <w:tcW w:w="3005" w:type="dxa"/>
          </w:tcPr>
          <w:p w14:paraId="089D5D14" w14:textId="5A9A78C0" w:rsidR="00E438FD" w:rsidRDefault="007F31C8" w:rsidP="007F31C8">
            <w:pPr>
              <w:jc w:val="right"/>
            </w:pPr>
            <w:r>
              <w:t>9.08%</w:t>
            </w:r>
          </w:p>
        </w:tc>
      </w:tr>
    </w:tbl>
    <w:p w14:paraId="4076784D" w14:textId="7E21AFA6" w:rsidR="002F58A7" w:rsidRDefault="001B38EE">
      <w:r>
        <w:t xml:space="preserve">Net profit margin is used to </w:t>
      </w:r>
      <w:r w:rsidR="0026382D">
        <w:t xml:space="preserve">regulate </w:t>
      </w:r>
      <w:r w:rsidR="0056145F">
        <w:t xml:space="preserve">what percentage of </w:t>
      </w:r>
      <w:r w:rsidR="00880105">
        <w:t xml:space="preserve">revenue is left after all expenses are accounted for. </w:t>
      </w:r>
      <w:r w:rsidR="00481BE2">
        <w:t xml:space="preserve">It </w:t>
      </w:r>
      <w:r w:rsidR="00437106">
        <w:t xml:space="preserve">helps a </w:t>
      </w:r>
      <w:r w:rsidR="00481BE2">
        <w:t xml:space="preserve">business understand their level of profitability </w:t>
      </w:r>
      <w:r w:rsidR="00D75708">
        <w:t>(Paddle</w:t>
      </w:r>
      <w:r w:rsidR="00B55AE2">
        <w:t xml:space="preserve">, 2025). </w:t>
      </w:r>
    </w:p>
    <w:p w14:paraId="342E6E55" w14:textId="77777777" w:rsidR="00E438FD" w:rsidRDefault="00E438FD"/>
    <w:p w14:paraId="131968F6" w14:textId="77777777" w:rsidR="00437106" w:rsidRDefault="00437106"/>
    <w:p w14:paraId="2F0E03EA" w14:textId="0A3614A6" w:rsidR="002F58A7" w:rsidRDefault="00EE0B5D">
      <w:r>
        <w:t xml:space="preserve">Like </w:t>
      </w:r>
      <w:r w:rsidR="00D6615E">
        <w:t xml:space="preserve">gross profit margin, B&amp;M have increased their revenue </w:t>
      </w:r>
      <w:r w:rsidR="00434FB4">
        <w:t>almost exactly inline with costs. This</w:t>
      </w:r>
      <w:r w:rsidR="00CD1457">
        <w:t xml:space="preserve"> reflects steady </w:t>
      </w:r>
      <w:r w:rsidR="00F04D59">
        <w:t xml:space="preserve">growth without sacrificing their brand image. </w:t>
      </w:r>
    </w:p>
    <w:p w14:paraId="131A75C8" w14:textId="02551312" w:rsidR="00F04D59" w:rsidRPr="00AF6D92" w:rsidRDefault="00605EAE">
      <w:pPr>
        <w:rPr>
          <w:color w:val="153D63" w:themeColor="text2" w:themeTint="E6"/>
          <w:sz w:val="28"/>
          <w:szCs w:val="28"/>
        </w:rPr>
      </w:pPr>
      <w:r w:rsidRPr="00AF6D92">
        <w:rPr>
          <w:color w:val="153D63" w:themeColor="text2" w:themeTint="E6"/>
          <w:sz w:val="28"/>
          <w:szCs w:val="28"/>
        </w:rPr>
        <w:t>Return on Capital Employed</w:t>
      </w:r>
    </w:p>
    <w:p w14:paraId="4F1B6707" w14:textId="15A740AD" w:rsidR="00155E23" w:rsidRDefault="00240870">
      <w:r>
        <w:t xml:space="preserve">Return of </w:t>
      </w:r>
      <w:r w:rsidR="00087A73">
        <w:t>c</w:t>
      </w:r>
      <w:r>
        <w:t xml:space="preserve">apital </w:t>
      </w:r>
      <w:r w:rsidR="00087A73">
        <w:t>e</w:t>
      </w:r>
      <w:r>
        <w:t xml:space="preserve">mployed </w:t>
      </w:r>
      <w:r w:rsidR="00100E41">
        <w:t>is a ratio that measure how effectively a business is using</w:t>
      </w:r>
      <w:r w:rsidR="00986444">
        <w:t xml:space="preserve"> its</w:t>
      </w:r>
      <w:r w:rsidR="00100E41">
        <w:t xml:space="preserve"> capital to generate profits</w:t>
      </w:r>
      <w:r w:rsidR="00BE4853">
        <w:t xml:space="preserve"> </w:t>
      </w:r>
      <w:r w:rsidR="00C469F2">
        <w:t>(Corporate Finance Institute)</w:t>
      </w:r>
      <w:r w:rsidR="00155E23">
        <w:t xml:space="preserve">. </w:t>
      </w:r>
    </w:p>
    <w:tbl>
      <w:tblPr>
        <w:tblStyle w:val="TableGrid"/>
        <w:tblW w:w="0" w:type="auto"/>
        <w:tblInd w:w="1496" w:type="dxa"/>
        <w:tblLook w:val="04A0" w:firstRow="1" w:lastRow="0" w:firstColumn="1" w:lastColumn="0" w:noHBand="0" w:noVBand="1"/>
      </w:tblPr>
      <w:tblGrid>
        <w:gridCol w:w="3005"/>
        <w:gridCol w:w="3005"/>
      </w:tblGrid>
      <w:tr w:rsidR="005C4A98" w14:paraId="0E644BE1" w14:textId="77777777" w:rsidTr="008962C5">
        <w:tc>
          <w:tcPr>
            <w:tcW w:w="3005" w:type="dxa"/>
          </w:tcPr>
          <w:p w14:paraId="01E20CB4" w14:textId="10095113" w:rsidR="005C4A98" w:rsidRDefault="005C4A98" w:rsidP="005C4A98">
            <w:pPr>
              <w:jc w:val="center"/>
            </w:pPr>
            <w:r>
              <w:t>2023:</w:t>
            </w:r>
          </w:p>
        </w:tc>
        <w:tc>
          <w:tcPr>
            <w:tcW w:w="3005" w:type="dxa"/>
          </w:tcPr>
          <w:p w14:paraId="580DF742" w14:textId="7ADB372B" w:rsidR="005C4A98" w:rsidRDefault="005C4A98" w:rsidP="005C4A98">
            <w:pPr>
              <w:jc w:val="center"/>
            </w:pPr>
            <w:r>
              <w:t>2024:</w:t>
            </w:r>
          </w:p>
        </w:tc>
      </w:tr>
      <w:tr w:rsidR="005C4A98" w14:paraId="269227E9" w14:textId="77777777" w:rsidTr="008962C5">
        <w:tc>
          <w:tcPr>
            <w:tcW w:w="3005" w:type="dxa"/>
          </w:tcPr>
          <w:p w14:paraId="38BFB095" w14:textId="1B5711C4" w:rsidR="005C4A98" w:rsidRDefault="008962C5" w:rsidP="008962C5">
            <w:pPr>
              <w:jc w:val="right"/>
            </w:pPr>
            <w:r>
              <w:t>15.9</w:t>
            </w:r>
            <w:r w:rsidR="001D3483">
              <w:t>:1</w:t>
            </w:r>
          </w:p>
        </w:tc>
        <w:tc>
          <w:tcPr>
            <w:tcW w:w="3005" w:type="dxa"/>
          </w:tcPr>
          <w:p w14:paraId="2CE626A9" w14:textId="7ABD9AF6" w:rsidR="005C4A98" w:rsidRDefault="008962C5" w:rsidP="008962C5">
            <w:pPr>
              <w:jc w:val="right"/>
            </w:pPr>
            <w:r>
              <w:t>17.59</w:t>
            </w:r>
            <w:r w:rsidR="001D3483">
              <w:t>:1</w:t>
            </w:r>
          </w:p>
        </w:tc>
      </w:tr>
    </w:tbl>
    <w:p w14:paraId="7725AE76" w14:textId="48F1ED44" w:rsidR="00087A73" w:rsidRDefault="006F0ED7">
      <w:r>
        <w:t xml:space="preserve">While the table shows </w:t>
      </w:r>
      <w:r w:rsidR="001D3483">
        <w:t xml:space="preserve">that for every £1 spent, </w:t>
      </w:r>
      <w:r w:rsidR="00245A80">
        <w:t xml:space="preserve">roughly 17.6 pence </w:t>
      </w:r>
      <w:r w:rsidR="002B64ED">
        <w:t xml:space="preserve">got </w:t>
      </w:r>
      <w:r w:rsidR="00941BBC">
        <w:t xml:space="preserve">reinvested in 2024, this percentage is still relatively low for a huge company like B&amp;M. </w:t>
      </w:r>
      <w:r w:rsidR="00F752DA">
        <w:t xml:space="preserve">This could be due to the </w:t>
      </w:r>
      <w:r w:rsidR="00AA663C">
        <w:t>l</w:t>
      </w:r>
      <w:r w:rsidR="00042739">
        <w:t>arge costs of</w:t>
      </w:r>
      <w:r w:rsidR="00B12801">
        <w:t xml:space="preserve"> </w:t>
      </w:r>
      <w:r w:rsidR="00CF403A">
        <w:t xml:space="preserve">dividends to the company’s owners. </w:t>
      </w:r>
    </w:p>
    <w:p w14:paraId="769D6DA4" w14:textId="5C886208" w:rsidR="005D42E0" w:rsidRPr="00AF6D92" w:rsidRDefault="005D42E0">
      <w:pPr>
        <w:rPr>
          <w:color w:val="153D63" w:themeColor="text2" w:themeTint="E6"/>
          <w:sz w:val="28"/>
          <w:szCs w:val="28"/>
        </w:rPr>
      </w:pPr>
      <w:r w:rsidRPr="00AF6D92">
        <w:rPr>
          <w:color w:val="153D63" w:themeColor="text2" w:themeTint="E6"/>
          <w:sz w:val="28"/>
          <w:szCs w:val="28"/>
        </w:rPr>
        <w:lastRenderedPageBreak/>
        <w:t>Current Ratio</w:t>
      </w:r>
    </w:p>
    <w:p w14:paraId="58AAD35B" w14:textId="286BBA46" w:rsidR="00DD6C88" w:rsidRDefault="004B15EF">
      <w:r>
        <w:t xml:space="preserve">The current ratio </w:t>
      </w:r>
      <w:r w:rsidR="0067520E">
        <w:t>decides</w:t>
      </w:r>
      <w:r w:rsidR="00E1232C">
        <w:t xml:space="preserve"> </w:t>
      </w:r>
      <w:r w:rsidR="00DD6C88">
        <w:t xml:space="preserve">how efficiently </w:t>
      </w:r>
      <w:r w:rsidR="00E1232C">
        <w:t xml:space="preserve">a business </w:t>
      </w:r>
      <w:r w:rsidR="00A86AB4">
        <w:t xml:space="preserve">can pay back debts using current </w:t>
      </w:r>
      <w:r w:rsidR="00680FD8">
        <w:t>assets</w:t>
      </w:r>
      <w:r w:rsidR="00AB61A7">
        <w:t xml:space="preserve"> </w:t>
      </w:r>
      <w:r w:rsidR="00040B5D">
        <w:t>(Tutor2</w:t>
      </w:r>
      <w:r w:rsidR="00225231">
        <w:t>u, 2021)</w:t>
      </w:r>
      <w:r w:rsidR="00D42DC4">
        <w:t xml:space="preserve">. </w:t>
      </w:r>
    </w:p>
    <w:tbl>
      <w:tblPr>
        <w:tblStyle w:val="TableGrid"/>
        <w:tblpPr w:leftFromText="180" w:rightFromText="180" w:vertAnchor="text" w:horzAnchor="margin" w:tblpXSpec="center" w:tblpY="65"/>
        <w:tblW w:w="0" w:type="auto"/>
        <w:tblLook w:val="04A0" w:firstRow="1" w:lastRow="0" w:firstColumn="1" w:lastColumn="0" w:noHBand="0" w:noVBand="1"/>
      </w:tblPr>
      <w:tblGrid>
        <w:gridCol w:w="3005"/>
        <w:gridCol w:w="3005"/>
      </w:tblGrid>
      <w:tr w:rsidR="00E8359C" w14:paraId="18C98724" w14:textId="77777777" w:rsidTr="00E8359C">
        <w:tc>
          <w:tcPr>
            <w:tcW w:w="3005" w:type="dxa"/>
          </w:tcPr>
          <w:p w14:paraId="79694C41" w14:textId="77777777" w:rsidR="00E8359C" w:rsidRDefault="00E8359C" w:rsidP="00E8359C">
            <w:pPr>
              <w:jc w:val="center"/>
            </w:pPr>
            <w:r>
              <w:t>2023:</w:t>
            </w:r>
          </w:p>
        </w:tc>
        <w:tc>
          <w:tcPr>
            <w:tcW w:w="3005" w:type="dxa"/>
          </w:tcPr>
          <w:p w14:paraId="579F63EE" w14:textId="77777777" w:rsidR="00E8359C" w:rsidRDefault="00E8359C" w:rsidP="00E8359C">
            <w:pPr>
              <w:jc w:val="center"/>
            </w:pPr>
            <w:r>
              <w:t>2024:</w:t>
            </w:r>
          </w:p>
        </w:tc>
      </w:tr>
      <w:tr w:rsidR="00E8359C" w14:paraId="00014C25" w14:textId="77777777" w:rsidTr="00E8359C">
        <w:tc>
          <w:tcPr>
            <w:tcW w:w="3005" w:type="dxa"/>
          </w:tcPr>
          <w:p w14:paraId="06523637" w14:textId="77777777" w:rsidR="00E8359C" w:rsidRDefault="00E8359C" w:rsidP="00E8359C">
            <w:pPr>
              <w:jc w:val="right"/>
            </w:pPr>
            <w:r>
              <w:t>1.29:1</w:t>
            </w:r>
          </w:p>
        </w:tc>
        <w:tc>
          <w:tcPr>
            <w:tcW w:w="3005" w:type="dxa"/>
          </w:tcPr>
          <w:p w14:paraId="1AF6900F" w14:textId="77777777" w:rsidR="00E8359C" w:rsidRDefault="00E8359C" w:rsidP="00E8359C">
            <w:pPr>
              <w:jc w:val="right"/>
            </w:pPr>
            <w:r>
              <w:t>1.31:1</w:t>
            </w:r>
          </w:p>
        </w:tc>
      </w:tr>
    </w:tbl>
    <w:p w14:paraId="011D5547" w14:textId="77777777" w:rsidR="00D42DC4" w:rsidRDefault="00D42DC4"/>
    <w:p w14:paraId="3B441D6F" w14:textId="77777777" w:rsidR="00C87CE1" w:rsidRDefault="00C87CE1"/>
    <w:p w14:paraId="4EB2BFDA" w14:textId="58A829F7" w:rsidR="00E8359C" w:rsidRDefault="00D01737">
      <w:r>
        <w:t xml:space="preserve">The current ratios for B&amp;M </w:t>
      </w:r>
      <w:r w:rsidR="00615079">
        <w:t xml:space="preserve">are </w:t>
      </w:r>
      <w:r w:rsidR="00BE17F2">
        <w:t>low</w:t>
      </w:r>
      <w:r w:rsidR="00615079">
        <w:t xml:space="preserve"> for such a huge retailer</w:t>
      </w:r>
      <w:r w:rsidR="00102345">
        <w:t>. T</w:t>
      </w:r>
      <w:r w:rsidR="00615079">
        <w:t xml:space="preserve">his means that </w:t>
      </w:r>
      <w:r w:rsidR="00102345">
        <w:t xml:space="preserve">while the business can pay back short-time liabilities, </w:t>
      </w:r>
      <w:r w:rsidR="0031263B">
        <w:t xml:space="preserve">it still may experience cash flow issues after these debts </w:t>
      </w:r>
      <w:bookmarkStart w:id="0" w:name="_Int_OrgacIuT"/>
      <w:r w:rsidR="0031263B">
        <w:t>are paid</w:t>
      </w:r>
      <w:bookmarkEnd w:id="0"/>
      <w:r w:rsidR="0031263B">
        <w:t xml:space="preserve"> off. </w:t>
      </w:r>
      <w:r w:rsidR="00090D4D">
        <w:t>Although the ratio is higher in 2024</w:t>
      </w:r>
      <w:r w:rsidR="00A15157">
        <w:t xml:space="preserve">, it may be due to </w:t>
      </w:r>
      <w:r w:rsidR="00F60D3C">
        <w:t xml:space="preserve">current liabilities being </w:t>
      </w:r>
      <w:r w:rsidR="00A70144">
        <w:t xml:space="preserve">£30 million </w:t>
      </w:r>
      <w:r w:rsidR="006278F2">
        <w:t>lower in 2024 compared to 2023.</w:t>
      </w:r>
    </w:p>
    <w:p w14:paraId="0AD7CBEE" w14:textId="1E6E38FC" w:rsidR="00F55A31" w:rsidRPr="00AF6D92" w:rsidRDefault="00D80AD3">
      <w:pPr>
        <w:rPr>
          <w:color w:val="153D63" w:themeColor="text2" w:themeTint="E6"/>
          <w:sz w:val="28"/>
          <w:szCs w:val="28"/>
        </w:rPr>
      </w:pPr>
      <w:r w:rsidRPr="00AF6D92">
        <w:rPr>
          <w:color w:val="153D63" w:themeColor="text2" w:themeTint="E6"/>
          <w:sz w:val="28"/>
          <w:szCs w:val="28"/>
        </w:rPr>
        <w:t>Liquid</w:t>
      </w:r>
      <w:r w:rsidR="009A5EA7" w:rsidRPr="00AF6D92">
        <w:rPr>
          <w:color w:val="153D63" w:themeColor="text2" w:themeTint="E6"/>
          <w:sz w:val="28"/>
          <w:szCs w:val="28"/>
        </w:rPr>
        <w:t xml:space="preserve"> Capital Ratio </w:t>
      </w:r>
    </w:p>
    <w:p w14:paraId="0A5B77E7" w14:textId="5EB2DE64" w:rsidR="009A5EA7" w:rsidRDefault="000410A7">
      <w:r>
        <w:t xml:space="preserve">The liquid ratio </w:t>
      </w:r>
      <w:r w:rsidR="007F371C">
        <w:t xml:space="preserve">is </w:t>
      </w:r>
      <w:r w:rsidR="00B95B83">
        <w:t>like</w:t>
      </w:r>
      <w:r w:rsidR="00B23C9F">
        <w:t xml:space="preserve"> the current </w:t>
      </w:r>
      <w:r w:rsidR="00006E9C">
        <w:t>ratio;</w:t>
      </w:r>
      <w:r w:rsidR="00B23C9F">
        <w:t xml:space="preserve"> however, it excludes stock from the current asset lis</w:t>
      </w:r>
      <w:r w:rsidR="004751D8">
        <w:t>t</w:t>
      </w:r>
      <w:r w:rsidR="00006E9C">
        <w:t xml:space="preserve"> to give a more realistic </w:t>
      </w:r>
      <w:r w:rsidR="00E961FB">
        <w:t>idea of how quickly a business can pay short-term liabilities</w:t>
      </w:r>
      <w:r w:rsidR="00B93587">
        <w:t xml:space="preserve"> </w:t>
      </w:r>
      <w:r w:rsidR="00D5191B">
        <w:t>(TwoTeachers, 20</w:t>
      </w:r>
      <w:r w:rsidR="0023612F">
        <w:t>23).</w:t>
      </w:r>
    </w:p>
    <w:tbl>
      <w:tblPr>
        <w:tblStyle w:val="TableGrid"/>
        <w:tblW w:w="0" w:type="auto"/>
        <w:tblInd w:w="1496" w:type="dxa"/>
        <w:tblLook w:val="04A0" w:firstRow="1" w:lastRow="0" w:firstColumn="1" w:lastColumn="0" w:noHBand="0" w:noVBand="1"/>
      </w:tblPr>
      <w:tblGrid>
        <w:gridCol w:w="3005"/>
        <w:gridCol w:w="3005"/>
      </w:tblGrid>
      <w:tr w:rsidR="0023612F" w14:paraId="3AFE0D41" w14:textId="77777777" w:rsidTr="00B94046">
        <w:tc>
          <w:tcPr>
            <w:tcW w:w="3005" w:type="dxa"/>
          </w:tcPr>
          <w:p w14:paraId="6D216476" w14:textId="1A3E91FE" w:rsidR="0023612F" w:rsidRDefault="0023612F" w:rsidP="00B94046">
            <w:pPr>
              <w:jc w:val="center"/>
            </w:pPr>
            <w:r>
              <w:t>2023:</w:t>
            </w:r>
          </w:p>
        </w:tc>
        <w:tc>
          <w:tcPr>
            <w:tcW w:w="3005" w:type="dxa"/>
          </w:tcPr>
          <w:p w14:paraId="351804DE" w14:textId="75664331" w:rsidR="0023612F" w:rsidRDefault="0023612F" w:rsidP="00B94046">
            <w:pPr>
              <w:jc w:val="center"/>
            </w:pPr>
            <w:r>
              <w:t>2024:</w:t>
            </w:r>
          </w:p>
        </w:tc>
      </w:tr>
      <w:tr w:rsidR="0023612F" w14:paraId="205C3B9E" w14:textId="77777777" w:rsidTr="00B94046">
        <w:tc>
          <w:tcPr>
            <w:tcW w:w="3005" w:type="dxa"/>
          </w:tcPr>
          <w:p w14:paraId="3F4F49B6" w14:textId="05EB5B4E" w:rsidR="0023612F" w:rsidRDefault="00860B9C">
            <w:r>
              <w:t>0</w:t>
            </w:r>
            <w:r w:rsidR="001F7D09">
              <w:t>.36:1</w:t>
            </w:r>
          </w:p>
        </w:tc>
        <w:tc>
          <w:tcPr>
            <w:tcW w:w="3005" w:type="dxa"/>
          </w:tcPr>
          <w:p w14:paraId="5FCB8F73" w14:textId="46EA6833" w:rsidR="0023612F" w:rsidRDefault="001F7D09">
            <w:r>
              <w:t>0.34:1</w:t>
            </w:r>
          </w:p>
        </w:tc>
      </w:tr>
    </w:tbl>
    <w:p w14:paraId="315A0929" w14:textId="30562ACD" w:rsidR="0023612F" w:rsidRDefault="00151B7C">
      <w:r>
        <w:t>B</w:t>
      </w:r>
      <w:r w:rsidR="000D4790">
        <w:t xml:space="preserve">&amp;M’s liquid capital ratio is </w:t>
      </w:r>
      <w:r w:rsidR="00BE17F2">
        <w:t>exceedingly low</w:t>
      </w:r>
      <w:r w:rsidR="000D4790">
        <w:t xml:space="preserve"> </w:t>
      </w:r>
      <w:r w:rsidR="0051066C">
        <w:t xml:space="preserve">in comparison to other businesses. This means that B&amp;M </w:t>
      </w:r>
      <w:r w:rsidR="00CD0C51">
        <w:t>m</w:t>
      </w:r>
      <w:r w:rsidR="00B81AEB">
        <w:t xml:space="preserve">ay struggle to keep up with paying short-term debts. This also may lead to future cash flow issues as they are heavily reliant </w:t>
      </w:r>
      <w:r w:rsidR="005F36B2">
        <w:t xml:space="preserve">on stock being their main asset. </w:t>
      </w:r>
    </w:p>
    <w:p w14:paraId="4C05E0DC" w14:textId="77777777" w:rsidR="00E70571" w:rsidRPr="00AB2F24" w:rsidRDefault="00E70571">
      <w:pPr>
        <w:rPr>
          <w:color w:val="7F7F7F" w:themeColor="text1" w:themeTint="80"/>
          <w:sz w:val="22"/>
          <w:szCs w:val="22"/>
        </w:rPr>
      </w:pPr>
    </w:p>
    <w:p w14:paraId="24E1F5BB" w14:textId="17DDE8B7" w:rsidR="0067520E" w:rsidRDefault="00E70571">
      <w:r w:rsidRPr="00AB2F24">
        <w:rPr>
          <w:color w:val="7F7F7F" w:themeColor="text1" w:themeTint="80"/>
          <w:sz w:val="22"/>
          <w:szCs w:val="22"/>
        </w:rPr>
        <w:t xml:space="preserve">See </w:t>
      </w:r>
      <w:r w:rsidR="00EE13E1" w:rsidRPr="00AB2F24">
        <w:rPr>
          <w:color w:val="7F7F7F" w:themeColor="text1" w:themeTint="80"/>
          <w:sz w:val="22"/>
          <w:szCs w:val="22"/>
        </w:rPr>
        <w:t>all accounts in Appendix. Fi</w:t>
      </w:r>
      <w:r w:rsidR="00796992" w:rsidRPr="00AB2F24">
        <w:rPr>
          <w:color w:val="7F7F7F" w:themeColor="text1" w:themeTint="80"/>
          <w:sz w:val="22"/>
          <w:szCs w:val="22"/>
        </w:rPr>
        <w:t xml:space="preserve">gure 1- </w:t>
      </w:r>
      <w:r w:rsidR="00FD2BFB">
        <w:rPr>
          <w:color w:val="7F7F7F" w:themeColor="text1" w:themeTint="80"/>
          <w:sz w:val="22"/>
          <w:szCs w:val="22"/>
        </w:rPr>
        <w:t>4.</w:t>
      </w:r>
    </w:p>
    <w:p w14:paraId="35219461" w14:textId="77777777" w:rsidR="00B93587" w:rsidRDefault="00B93587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1A861413" w14:textId="77777777" w:rsidR="001129A9" w:rsidRDefault="001129A9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14E1BA32" w14:textId="77777777" w:rsidR="000B728F" w:rsidRDefault="000B728F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4170E635" w14:textId="77777777" w:rsidR="000B728F" w:rsidRDefault="000B728F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6D1EDAFC" w14:textId="77777777" w:rsidR="00CD1457" w:rsidRDefault="00CD1457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1FFF7531" w14:textId="77777777" w:rsidR="00CD1457" w:rsidRDefault="00CD1457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70B2DD6B" w14:textId="77777777" w:rsidR="00CD1457" w:rsidRDefault="00CD1457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2661793C" w14:textId="77777777" w:rsidR="00CD1457" w:rsidRDefault="00CD1457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59DA190B" w14:textId="4368CBDB" w:rsidR="00D059E1" w:rsidRPr="0067520E" w:rsidRDefault="00105283">
      <w: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  <w:lastRenderedPageBreak/>
        <w:t>Sustainab</w:t>
      </w:r>
      <w:r w:rsidR="00D059E1"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  <w:t>ility Analysis:</w:t>
      </w:r>
    </w:p>
    <w:p w14:paraId="0E3122FE" w14:textId="2B2CF2DC" w:rsidR="00CC0141" w:rsidRPr="008E524C" w:rsidRDefault="0049562B">
      <w:pPr>
        <w:rPr>
          <w:color w:val="000000" w:themeColor="text1"/>
        </w:rPr>
      </w:pPr>
      <w:r w:rsidRPr="008E524C">
        <w:rPr>
          <w:color w:val="000000" w:themeColor="text1"/>
        </w:rPr>
        <w:t xml:space="preserve">Stobierski, 2024, defines </w:t>
      </w:r>
      <w:r>
        <w:rPr>
          <w:color w:val="000000" w:themeColor="text1"/>
        </w:rPr>
        <w:t>CSR</w:t>
      </w:r>
      <w:r w:rsidRPr="008E524C">
        <w:rPr>
          <w:color w:val="000000" w:themeColor="text1"/>
        </w:rPr>
        <w:t xml:space="preserve"> as a business taking care of the communities around it. </w:t>
      </w:r>
      <w:r w:rsidR="00241572" w:rsidRPr="008E524C">
        <w:rPr>
          <w:color w:val="000000" w:themeColor="text1"/>
        </w:rPr>
        <w:t>B&amp;M</w:t>
      </w:r>
      <w:r w:rsidR="00FB1120" w:rsidRPr="008E524C">
        <w:rPr>
          <w:color w:val="000000" w:themeColor="text1"/>
        </w:rPr>
        <w:t xml:space="preserve"> </w:t>
      </w:r>
      <w:r w:rsidR="00851C4B" w:rsidRPr="008E524C">
        <w:rPr>
          <w:color w:val="000000" w:themeColor="text1"/>
        </w:rPr>
        <w:t xml:space="preserve">has a corporate social responsibility analysis </w:t>
      </w:r>
      <w:r w:rsidR="003B1485" w:rsidRPr="008E524C">
        <w:rPr>
          <w:color w:val="000000" w:themeColor="text1"/>
        </w:rPr>
        <w:t>within its financial report</w:t>
      </w:r>
      <w:r w:rsidR="00396DAB">
        <w:rPr>
          <w:color w:val="000000" w:themeColor="text1"/>
        </w:rPr>
        <w:t xml:space="preserve"> t</w:t>
      </w:r>
      <w:r w:rsidR="00964193">
        <w:rPr>
          <w:color w:val="000000" w:themeColor="text1"/>
        </w:rPr>
        <w:t>hat</w:t>
      </w:r>
      <w:r w:rsidR="003B1485" w:rsidRPr="008E524C">
        <w:rPr>
          <w:color w:val="000000" w:themeColor="text1"/>
        </w:rPr>
        <w:t xml:space="preserve"> shows objectives, targets and progress over the 2024 year.</w:t>
      </w:r>
    </w:p>
    <w:p w14:paraId="5203F344" w14:textId="3D890366" w:rsidR="005C3EBA" w:rsidRDefault="00FA5455">
      <w:pPr>
        <w:rPr>
          <w:color w:val="153D63" w:themeColor="text2" w:themeTint="E6"/>
          <w:sz w:val="28"/>
          <w:szCs w:val="28"/>
        </w:rPr>
      </w:pPr>
      <w:r w:rsidRPr="00AF6D92">
        <w:rPr>
          <w:color w:val="153D63" w:themeColor="text2" w:themeTint="E6"/>
          <w:sz w:val="28"/>
          <w:szCs w:val="28"/>
        </w:rPr>
        <w:t>E</w:t>
      </w:r>
      <w:r w:rsidR="00BD4889">
        <w:rPr>
          <w:color w:val="153D63" w:themeColor="text2" w:themeTint="E6"/>
          <w:sz w:val="28"/>
          <w:szCs w:val="28"/>
        </w:rPr>
        <w:t>nvironment</w:t>
      </w:r>
    </w:p>
    <w:p w14:paraId="54638D33" w14:textId="1EC691C8" w:rsidR="00BD4889" w:rsidRDefault="00A96948">
      <w:pPr>
        <w:rPr>
          <w:color w:val="000000" w:themeColor="text1"/>
        </w:rPr>
      </w:pPr>
      <w:r>
        <w:rPr>
          <w:color w:val="000000" w:themeColor="text1"/>
        </w:rPr>
        <w:t xml:space="preserve">B&amp;M lists its environment objectives </w:t>
      </w:r>
      <w:r w:rsidR="005F1E16">
        <w:rPr>
          <w:color w:val="000000" w:themeColor="text1"/>
        </w:rPr>
        <w:t>to be</w:t>
      </w:r>
      <w:r w:rsidR="004653D0">
        <w:rPr>
          <w:color w:val="000000" w:themeColor="text1"/>
        </w:rPr>
        <w:t xml:space="preserve"> to reduce emissions by 25% by 2030 (using the report </w:t>
      </w:r>
      <w:r w:rsidR="00F3544B">
        <w:rPr>
          <w:color w:val="000000" w:themeColor="text1"/>
        </w:rPr>
        <w:t xml:space="preserve">of the financial report of 2021). To reach this objective, B&amp;M’s target </w:t>
      </w:r>
      <w:r w:rsidR="00E755BF">
        <w:rPr>
          <w:color w:val="000000" w:themeColor="text1"/>
        </w:rPr>
        <w:t xml:space="preserve">is to install LED lights in all stores by 2027 and introduce </w:t>
      </w:r>
      <w:r w:rsidR="00C7214C">
        <w:rPr>
          <w:color w:val="000000" w:themeColor="text1"/>
        </w:rPr>
        <w:t xml:space="preserve">BeMS (computer software that </w:t>
      </w:r>
      <w:r w:rsidR="009805E6">
        <w:rPr>
          <w:color w:val="000000" w:themeColor="text1"/>
        </w:rPr>
        <w:t xml:space="preserve">optimises </w:t>
      </w:r>
      <w:r w:rsidR="00C7214C">
        <w:rPr>
          <w:color w:val="000000" w:themeColor="text1"/>
        </w:rPr>
        <w:t>energy usage</w:t>
      </w:r>
      <w:r w:rsidR="009805E6">
        <w:rPr>
          <w:color w:val="000000" w:themeColor="text1"/>
        </w:rPr>
        <w:t xml:space="preserve">) across all UK stores. </w:t>
      </w:r>
      <w:r w:rsidR="000A22DB">
        <w:rPr>
          <w:color w:val="000000" w:themeColor="text1"/>
        </w:rPr>
        <w:t>They</w:t>
      </w:r>
      <w:r w:rsidR="00235783">
        <w:rPr>
          <w:color w:val="000000" w:themeColor="text1"/>
        </w:rPr>
        <w:t xml:space="preserve"> also have </w:t>
      </w:r>
      <w:bookmarkStart w:id="1" w:name="_Int_VLG8Z3m3"/>
      <w:r w:rsidR="00235783">
        <w:rPr>
          <w:color w:val="000000" w:themeColor="text1"/>
        </w:rPr>
        <w:t>objectives</w:t>
      </w:r>
      <w:bookmarkEnd w:id="1"/>
      <w:r w:rsidR="00235783">
        <w:rPr>
          <w:color w:val="000000" w:themeColor="text1"/>
        </w:rPr>
        <w:t xml:space="preserve"> to reduce emissions through their </w:t>
      </w:r>
      <w:r w:rsidR="0094400A">
        <w:rPr>
          <w:color w:val="000000" w:themeColor="text1"/>
        </w:rPr>
        <w:t>suppliers</w:t>
      </w:r>
      <w:r w:rsidR="007A56B4">
        <w:rPr>
          <w:color w:val="000000" w:themeColor="text1"/>
        </w:rPr>
        <w:t xml:space="preserve"> </w:t>
      </w:r>
      <w:r w:rsidR="00235783">
        <w:rPr>
          <w:color w:val="000000" w:themeColor="text1"/>
        </w:rPr>
        <w:t xml:space="preserve">by </w:t>
      </w:r>
      <w:r w:rsidR="00CC7C2F">
        <w:rPr>
          <w:color w:val="000000" w:themeColor="text1"/>
        </w:rPr>
        <w:t>engaging</w:t>
      </w:r>
      <w:r w:rsidR="00235783">
        <w:rPr>
          <w:color w:val="000000" w:themeColor="text1"/>
        </w:rPr>
        <w:t xml:space="preserve"> with 67% of th</w:t>
      </w:r>
      <w:r w:rsidR="00FD3AFD">
        <w:rPr>
          <w:color w:val="000000" w:themeColor="text1"/>
        </w:rPr>
        <w:t>eir suppliers by 2027</w:t>
      </w:r>
      <w:r w:rsidR="007A56B4">
        <w:rPr>
          <w:color w:val="000000" w:themeColor="text1"/>
        </w:rPr>
        <w:t xml:space="preserve"> as well as</w:t>
      </w:r>
      <w:r w:rsidR="00FD3AFD">
        <w:rPr>
          <w:color w:val="000000" w:themeColor="text1"/>
        </w:rPr>
        <w:t xml:space="preserve"> </w:t>
      </w:r>
      <w:r w:rsidR="00D83DCE">
        <w:rPr>
          <w:color w:val="000000" w:themeColor="text1"/>
        </w:rPr>
        <w:t>reducing</w:t>
      </w:r>
      <w:r w:rsidR="00FD3AFD">
        <w:rPr>
          <w:color w:val="000000" w:themeColor="text1"/>
        </w:rPr>
        <w:t xml:space="preserve"> plastic packaging. </w:t>
      </w:r>
    </w:p>
    <w:p w14:paraId="5164BEEB" w14:textId="54270DE3" w:rsidR="000708ED" w:rsidRPr="008764D5" w:rsidRDefault="000178FC" w:rsidP="008764D5">
      <w:pPr>
        <w:rPr>
          <w:color w:val="000000" w:themeColor="text1"/>
        </w:rPr>
      </w:pPr>
      <w:r w:rsidRPr="008764D5">
        <w:rPr>
          <w:color w:val="000000" w:themeColor="text1"/>
        </w:rPr>
        <w:t xml:space="preserve">The </w:t>
      </w:r>
      <w:r w:rsidR="00F2516F" w:rsidRPr="008764D5">
        <w:rPr>
          <w:color w:val="000000" w:themeColor="text1"/>
        </w:rPr>
        <w:t>progress shows that</w:t>
      </w:r>
      <w:r w:rsidRPr="008764D5">
        <w:rPr>
          <w:color w:val="000000" w:themeColor="text1"/>
        </w:rPr>
        <w:t xml:space="preserve"> while B&amp;M are making efforts be environmentally aware, they </w:t>
      </w:r>
      <w:r w:rsidR="00F2516F" w:rsidRPr="008764D5">
        <w:rPr>
          <w:color w:val="000000" w:themeColor="text1"/>
        </w:rPr>
        <w:t>have not</w:t>
      </w:r>
      <w:r w:rsidR="00A60C9C" w:rsidRPr="008764D5">
        <w:rPr>
          <w:color w:val="000000" w:themeColor="text1"/>
        </w:rPr>
        <w:t xml:space="preserve"> met </w:t>
      </w:r>
      <w:r w:rsidR="00F2516F" w:rsidRPr="008764D5">
        <w:rPr>
          <w:color w:val="000000" w:themeColor="text1"/>
        </w:rPr>
        <w:t>all</w:t>
      </w:r>
      <w:r w:rsidR="00A60C9C" w:rsidRPr="008764D5">
        <w:rPr>
          <w:color w:val="000000" w:themeColor="text1"/>
        </w:rPr>
        <w:t xml:space="preserve"> their targets</w:t>
      </w:r>
      <w:r w:rsidR="007826D8">
        <w:rPr>
          <w:color w:val="000000" w:themeColor="text1"/>
        </w:rPr>
        <w:t xml:space="preserve">. </w:t>
      </w:r>
      <w:r w:rsidR="00356A0F" w:rsidRPr="008764D5">
        <w:rPr>
          <w:color w:val="000000" w:themeColor="text1"/>
        </w:rPr>
        <w:t xml:space="preserve">For example, </w:t>
      </w:r>
      <w:r w:rsidR="00FB75AE" w:rsidRPr="008764D5">
        <w:rPr>
          <w:color w:val="000000" w:themeColor="text1"/>
        </w:rPr>
        <w:t xml:space="preserve">the company </w:t>
      </w:r>
      <w:r w:rsidR="00F02B19" w:rsidRPr="008764D5">
        <w:rPr>
          <w:color w:val="000000" w:themeColor="text1"/>
        </w:rPr>
        <w:t>have not</w:t>
      </w:r>
      <w:r w:rsidR="00FB75AE" w:rsidRPr="008764D5">
        <w:rPr>
          <w:color w:val="000000" w:themeColor="text1"/>
        </w:rPr>
        <w:t xml:space="preserve"> reduced emissions </w:t>
      </w:r>
      <w:r w:rsidR="009946EB" w:rsidRPr="008764D5">
        <w:rPr>
          <w:color w:val="000000" w:themeColor="text1"/>
        </w:rPr>
        <w:t xml:space="preserve">enough, they are below target by 1.5%. </w:t>
      </w:r>
      <w:r w:rsidR="00EE3869" w:rsidRPr="008764D5">
        <w:rPr>
          <w:color w:val="000000" w:themeColor="text1"/>
        </w:rPr>
        <w:t xml:space="preserve">Although, they have implemented BeMS in 89% of UK stores. </w:t>
      </w:r>
      <w:r w:rsidR="00E14D03" w:rsidRPr="008764D5">
        <w:rPr>
          <w:color w:val="000000" w:themeColor="text1"/>
        </w:rPr>
        <w:t xml:space="preserve">There are no figures available to </w:t>
      </w:r>
      <w:r w:rsidR="009F7A02" w:rsidRPr="008764D5">
        <w:rPr>
          <w:color w:val="000000" w:themeColor="text1"/>
        </w:rPr>
        <w:t>decide</w:t>
      </w:r>
      <w:r w:rsidR="00E14D03" w:rsidRPr="008764D5">
        <w:rPr>
          <w:color w:val="000000" w:themeColor="text1"/>
        </w:rPr>
        <w:t xml:space="preserve"> how on track the business is in terms of reaching </w:t>
      </w:r>
      <w:bookmarkStart w:id="2" w:name="_Int_Eu3c0kY3"/>
      <w:r w:rsidR="00E14D03" w:rsidRPr="008764D5">
        <w:rPr>
          <w:color w:val="000000" w:themeColor="text1"/>
        </w:rPr>
        <w:t>objective</w:t>
      </w:r>
      <w:bookmarkEnd w:id="2"/>
      <w:r w:rsidR="00E14D03" w:rsidRPr="008764D5">
        <w:rPr>
          <w:color w:val="000000" w:themeColor="text1"/>
        </w:rPr>
        <w:t xml:space="preserve"> 3, however the </w:t>
      </w:r>
      <w:r w:rsidR="00032F42" w:rsidRPr="008764D5">
        <w:rPr>
          <w:color w:val="000000" w:themeColor="text1"/>
        </w:rPr>
        <w:t xml:space="preserve">report suggests it is on target. </w:t>
      </w:r>
    </w:p>
    <w:p w14:paraId="1315A453" w14:textId="06740C02" w:rsidR="00032F42" w:rsidRDefault="001F1DAB">
      <w:pPr>
        <w:rPr>
          <w:color w:val="153D63" w:themeColor="text2" w:themeTint="E6"/>
          <w:sz w:val="28"/>
          <w:szCs w:val="28"/>
        </w:rPr>
      </w:pPr>
      <w:r>
        <w:rPr>
          <w:color w:val="153D63" w:themeColor="text2" w:themeTint="E6"/>
          <w:sz w:val="28"/>
          <w:szCs w:val="28"/>
        </w:rPr>
        <w:t>Colleagues</w:t>
      </w:r>
    </w:p>
    <w:p w14:paraId="232FF8FD" w14:textId="11BCD767" w:rsidR="00223F5E" w:rsidRPr="00FC0198" w:rsidRDefault="00E31337" w:rsidP="00FC0198">
      <w:pPr>
        <w:rPr>
          <w:color w:val="000000" w:themeColor="text1"/>
        </w:rPr>
      </w:pPr>
      <w:r>
        <w:rPr>
          <w:color w:val="000000" w:themeColor="text1"/>
        </w:rPr>
        <w:t>B&amp;M</w:t>
      </w:r>
      <w:r w:rsidR="00AC011A">
        <w:rPr>
          <w:color w:val="000000" w:themeColor="text1"/>
        </w:rPr>
        <w:t>’</w:t>
      </w:r>
      <w:r w:rsidR="00624BFF">
        <w:rPr>
          <w:color w:val="000000" w:themeColor="text1"/>
        </w:rPr>
        <w:t xml:space="preserve">s objectives include staff development, with a target of 90 annual promotions, </w:t>
      </w:r>
      <w:r w:rsidR="005253D0">
        <w:rPr>
          <w:color w:val="000000" w:themeColor="text1"/>
        </w:rPr>
        <w:t>prominent levels of colleague engagement</w:t>
      </w:r>
      <w:r w:rsidR="00762175">
        <w:rPr>
          <w:color w:val="000000" w:themeColor="text1"/>
        </w:rPr>
        <w:t xml:space="preserve"> and</w:t>
      </w:r>
      <w:r w:rsidR="008737E0">
        <w:rPr>
          <w:color w:val="000000" w:themeColor="text1"/>
        </w:rPr>
        <w:t xml:space="preserve"> ensur</w:t>
      </w:r>
      <w:r w:rsidR="005F3604">
        <w:rPr>
          <w:color w:val="000000" w:themeColor="text1"/>
        </w:rPr>
        <w:t>ing</w:t>
      </w:r>
      <w:r w:rsidR="008737E0">
        <w:rPr>
          <w:color w:val="000000" w:themeColor="text1"/>
        </w:rPr>
        <w:t xml:space="preserve"> an inclusive and diverse </w:t>
      </w:r>
      <w:r w:rsidR="009B0D20">
        <w:rPr>
          <w:color w:val="000000" w:themeColor="text1"/>
        </w:rPr>
        <w:t>wor</w:t>
      </w:r>
      <w:r w:rsidR="0003180E">
        <w:rPr>
          <w:color w:val="000000" w:themeColor="text1"/>
        </w:rPr>
        <w:t>kforce</w:t>
      </w:r>
      <w:r w:rsidR="005F3604">
        <w:rPr>
          <w:color w:val="000000" w:themeColor="text1"/>
        </w:rPr>
        <w:t xml:space="preserve">. This can </w:t>
      </w:r>
      <w:bookmarkStart w:id="3" w:name="_Int_0MT5pimQ"/>
      <w:r w:rsidR="005F3604">
        <w:rPr>
          <w:color w:val="000000" w:themeColor="text1"/>
        </w:rPr>
        <w:t>be achieved</w:t>
      </w:r>
      <w:bookmarkEnd w:id="3"/>
      <w:r w:rsidR="005F3604">
        <w:rPr>
          <w:color w:val="000000" w:themeColor="text1"/>
        </w:rPr>
        <w:t xml:space="preserve"> by</w:t>
      </w:r>
      <w:r w:rsidR="00A7149F">
        <w:rPr>
          <w:color w:val="000000" w:themeColor="text1"/>
        </w:rPr>
        <w:t xml:space="preserve"> </w:t>
      </w:r>
      <w:r w:rsidR="005D147D">
        <w:rPr>
          <w:color w:val="000000" w:themeColor="text1"/>
        </w:rPr>
        <w:t>keeping</w:t>
      </w:r>
      <w:r w:rsidR="00BE4E71">
        <w:rPr>
          <w:color w:val="000000" w:themeColor="text1"/>
        </w:rPr>
        <w:t xml:space="preserve"> a 40% ratio of women as board members </w:t>
      </w:r>
      <w:r w:rsidR="009A0011">
        <w:rPr>
          <w:color w:val="000000" w:themeColor="text1"/>
        </w:rPr>
        <w:t xml:space="preserve">and </w:t>
      </w:r>
      <w:r w:rsidR="00BE4E71">
        <w:rPr>
          <w:color w:val="000000" w:themeColor="text1"/>
        </w:rPr>
        <w:t>increas</w:t>
      </w:r>
      <w:r w:rsidR="00A7149F">
        <w:rPr>
          <w:color w:val="000000" w:themeColor="text1"/>
        </w:rPr>
        <w:t>ing</w:t>
      </w:r>
      <w:r w:rsidR="00B25B69">
        <w:rPr>
          <w:color w:val="000000" w:themeColor="text1"/>
        </w:rPr>
        <w:t xml:space="preserve"> ethical diversity in management positions by 10% by 2027. Finally, </w:t>
      </w:r>
      <w:r w:rsidR="00DE4BA5">
        <w:rPr>
          <w:color w:val="000000" w:themeColor="text1"/>
        </w:rPr>
        <w:t xml:space="preserve">B&amp;M wants to offer bonuses to management who </w:t>
      </w:r>
      <w:r w:rsidR="007E63EA">
        <w:rPr>
          <w:color w:val="000000" w:themeColor="text1"/>
        </w:rPr>
        <w:t xml:space="preserve">perform highly and continue their effort over 2024. </w:t>
      </w:r>
    </w:p>
    <w:p w14:paraId="0C340D5B" w14:textId="5746DAFA" w:rsidR="00C5499C" w:rsidRDefault="00791859">
      <w:pPr>
        <w:rPr>
          <w:color w:val="000000" w:themeColor="text1"/>
        </w:rPr>
      </w:pPr>
      <w:r>
        <w:rPr>
          <w:color w:val="000000" w:themeColor="text1"/>
        </w:rPr>
        <w:t xml:space="preserve">B&amp;M </w:t>
      </w:r>
      <w:r w:rsidR="00D65C94">
        <w:rPr>
          <w:color w:val="000000" w:themeColor="text1"/>
        </w:rPr>
        <w:t xml:space="preserve">successfully </w:t>
      </w:r>
      <w:r w:rsidR="004C3ACF">
        <w:rPr>
          <w:color w:val="000000" w:themeColor="text1"/>
        </w:rPr>
        <w:t xml:space="preserve">had </w:t>
      </w:r>
      <w:r w:rsidR="00C8300D">
        <w:rPr>
          <w:color w:val="000000" w:themeColor="text1"/>
        </w:rPr>
        <w:t xml:space="preserve">515 colleagues </w:t>
      </w:r>
      <w:bookmarkStart w:id="4" w:name="_Int_kItZX8oE"/>
      <w:r w:rsidR="00C8300D">
        <w:rPr>
          <w:color w:val="000000" w:themeColor="text1"/>
        </w:rPr>
        <w:t>participate</w:t>
      </w:r>
      <w:bookmarkEnd w:id="4"/>
      <w:r w:rsidR="00C8300D">
        <w:rPr>
          <w:color w:val="000000" w:themeColor="text1"/>
        </w:rPr>
        <w:t xml:space="preserve"> in the ‘Step Up’ programme</w:t>
      </w:r>
      <w:r w:rsidR="002D5BFF">
        <w:rPr>
          <w:color w:val="000000" w:themeColor="text1"/>
        </w:rPr>
        <w:t xml:space="preserve">, </w:t>
      </w:r>
      <w:r w:rsidR="00231928">
        <w:rPr>
          <w:color w:val="000000" w:themeColor="text1"/>
        </w:rPr>
        <w:t xml:space="preserve">the board committee is 42.7% </w:t>
      </w:r>
      <w:r w:rsidR="00C5499C">
        <w:rPr>
          <w:color w:val="000000" w:themeColor="text1"/>
        </w:rPr>
        <w:t>female,</w:t>
      </w:r>
      <w:r w:rsidR="00231928">
        <w:rPr>
          <w:color w:val="000000" w:themeColor="text1"/>
        </w:rPr>
        <w:t xml:space="preserve"> and </w:t>
      </w:r>
      <w:r w:rsidR="00E66A0B">
        <w:rPr>
          <w:color w:val="000000" w:themeColor="text1"/>
        </w:rPr>
        <w:t xml:space="preserve">bonuses </w:t>
      </w:r>
      <w:bookmarkStart w:id="5" w:name="_Int_M5Upn7RT"/>
      <w:r w:rsidR="00E66A0B">
        <w:rPr>
          <w:color w:val="000000" w:themeColor="text1"/>
        </w:rPr>
        <w:t>were awarded</w:t>
      </w:r>
      <w:bookmarkEnd w:id="5"/>
      <w:r w:rsidR="00E66A0B">
        <w:rPr>
          <w:color w:val="000000" w:themeColor="text1"/>
        </w:rPr>
        <w:t xml:space="preserve"> to both distribution and support roles as well as high-performing leaders </w:t>
      </w:r>
      <w:r w:rsidR="00385306">
        <w:rPr>
          <w:color w:val="000000" w:themeColor="text1"/>
        </w:rPr>
        <w:t xml:space="preserve">across stores. However, employee engagement is below target with only 71% </w:t>
      </w:r>
      <w:r w:rsidR="00152D7F">
        <w:rPr>
          <w:color w:val="000000" w:themeColor="text1"/>
        </w:rPr>
        <w:t xml:space="preserve">completing </w:t>
      </w:r>
      <w:r w:rsidR="00385306">
        <w:rPr>
          <w:color w:val="000000" w:themeColor="text1"/>
        </w:rPr>
        <w:t>an em</w:t>
      </w:r>
      <w:r w:rsidR="00902F4F">
        <w:rPr>
          <w:color w:val="000000" w:themeColor="text1"/>
        </w:rPr>
        <w:t>ployee</w:t>
      </w:r>
      <w:r w:rsidR="00331E84">
        <w:rPr>
          <w:color w:val="000000" w:themeColor="text1"/>
        </w:rPr>
        <w:t xml:space="preserve"> feedback</w:t>
      </w:r>
      <w:r w:rsidR="00902F4F">
        <w:rPr>
          <w:color w:val="000000" w:themeColor="text1"/>
        </w:rPr>
        <w:t xml:space="preserve"> survey</w:t>
      </w:r>
      <w:r w:rsidR="00331E84">
        <w:rPr>
          <w:color w:val="000000" w:themeColor="text1"/>
        </w:rPr>
        <w:t xml:space="preserve">, even though </w:t>
      </w:r>
      <w:r w:rsidR="00927737">
        <w:rPr>
          <w:color w:val="000000" w:themeColor="text1"/>
        </w:rPr>
        <w:t xml:space="preserve">it provided valuable feedback in general. There is also a lack of data </w:t>
      </w:r>
      <w:r w:rsidR="000A082D">
        <w:rPr>
          <w:color w:val="000000" w:themeColor="text1"/>
        </w:rPr>
        <w:t>showing the progress on the ethical diversity within management roles</w:t>
      </w:r>
      <w:r w:rsidR="005E5D6C">
        <w:rPr>
          <w:color w:val="000000" w:themeColor="text1"/>
        </w:rPr>
        <w:t xml:space="preserve"> therefore </w:t>
      </w:r>
      <w:r w:rsidR="00C25E58">
        <w:rPr>
          <w:color w:val="000000" w:themeColor="text1"/>
        </w:rPr>
        <w:t>it is</w:t>
      </w:r>
      <w:r w:rsidR="005E5D6C">
        <w:rPr>
          <w:color w:val="000000" w:themeColor="text1"/>
        </w:rPr>
        <w:t xml:space="preserve"> </w:t>
      </w:r>
      <w:r w:rsidR="00C25E58">
        <w:rPr>
          <w:color w:val="000000" w:themeColor="text1"/>
        </w:rPr>
        <w:t xml:space="preserve">difficult </w:t>
      </w:r>
      <w:r w:rsidR="005E5D6C">
        <w:rPr>
          <w:color w:val="000000" w:themeColor="text1"/>
        </w:rPr>
        <w:t>to measure</w:t>
      </w:r>
      <w:r w:rsidR="00DF25A2">
        <w:rPr>
          <w:color w:val="000000" w:themeColor="text1"/>
        </w:rPr>
        <w:t xml:space="preserve"> if true progress has </w:t>
      </w:r>
      <w:bookmarkStart w:id="6" w:name="_Int_HMjeNGUW"/>
      <w:r w:rsidR="00DF25A2">
        <w:rPr>
          <w:color w:val="000000" w:themeColor="text1"/>
        </w:rPr>
        <w:t>been made</w:t>
      </w:r>
      <w:bookmarkEnd w:id="6"/>
      <w:r w:rsidR="00DF25A2">
        <w:rPr>
          <w:color w:val="000000" w:themeColor="text1"/>
        </w:rPr>
        <w:t xml:space="preserve">. </w:t>
      </w:r>
    </w:p>
    <w:p w14:paraId="0B0704AE" w14:textId="77777777" w:rsidR="001A5E70" w:rsidRDefault="001A5E70">
      <w:pPr>
        <w:rPr>
          <w:color w:val="153D63" w:themeColor="text2" w:themeTint="E6"/>
          <w:sz w:val="28"/>
          <w:szCs w:val="28"/>
        </w:rPr>
      </w:pPr>
    </w:p>
    <w:p w14:paraId="58F52D54" w14:textId="77777777" w:rsidR="005677C7" w:rsidRDefault="005677C7">
      <w:pPr>
        <w:rPr>
          <w:color w:val="153D63" w:themeColor="text2" w:themeTint="E6"/>
          <w:sz w:val="28"/>
          <w:szCs w:val="28"/>
        </w:rPr>
      </w:pPr>
    </w:p>
    <w:p w14:paraId="1AA28DD0" w14:textId="77777777" w:rsidR="006177AA" w:rsidRDefault="006177AA">
      <w:pPr>
        <w:rPr>
          <w:color w:val="153D63" w:themeColor="text2" w:themeTint="E6"/>
          <w:sz w:val="28"/>
          <w:szCs w:val="28"/>
        </w:rPr>
      </w:pPr>
    </w:p>
    <w:p w14:paraId="63594184" w14:textId="77777777" w:rsidR="005D147D" w:rsidRDefault="005D147D">
      <w:pPr>
        <w:rPr>
          <w:color w:val="153D63" w:themeColor="text2" w:themeTint="E6"/>
          <w:sz w:val="28"/>
          <w:szCs w:val="28"/>
        </w:rPr>
      </w:pPr>
    </w:p>
    <w:p w14:paraId="7B3FC98C" w14:textId="14A043E4" w:rsidR="00F63138" w:rsidRDefault="00986813">
      <w:pPr>
        <w:rPr>
          <w:color w:val="153D63" w:themeColor="text2" w:themeTint="E6"/>
          <w:sz w:val="28"/>
          <w:szCs w:val="28"/>
        </w:rPr>
      </w:pPr>
      <w:r>
        <w:rPr>
          <w:color w:val="153D63" w:themeColor="text2" w:themeTint="E6"/>
          <w:sz w:val="28"/>
          <w:szCs w:val="28"/>
        </w:rPr>
        <w:lastRenderedPageBreak/>
        <w:t>Co</w:t>
      </w:r>
      <w:r>
        <w:rPr>
          <w:color w:val="153D63" w:themeColor="text2" w:themeTint="E6"/>
          <w:sz w:val="28"/>
          <w:szCs w:val="28"/>
        </w:rPr>
        <w:t>mmunities</w:t>
      </w:r>
    </w:p>
    <w:p w14:paraId="0E139848" w14:textId="11F74C68" w:rsidR="0008449F" w:rsidRDefault="00B51EDC">
      <w:pPr>
        <w:rPr>
          <w:color w:val="000000" w:themeColor="text1"/>
        </w:rPr>
      </w:pPr>
      <w:r>
        <w:rPr>
          <w:color w:val="000000" w:themeColor="text1"/>
        </w:rPr>
        <w:t xml:space="preserve">B&amp;Ms communal responsibility </w:t>
      </w:r>
      <w:bookmarkStart w:id="7" w:name="_Int_QIXO35OT"/>
      <w:r w:rsidR="006855BC">
        <w:rPr>
          <w:color w:val="000000" w:themeColor="text1"/>
        </w:rPr>
        <w:t>is divided</w:t>
      </w:r>
      <w:bookmarkEnd w:id="7"/>
      <w:r w:rsidR="006855BC">
        <w:rPr>
          <w:color w:val="000000" w:themeColor="text1"/>
        </w:rPr>
        <w:t xml:space="preserve"> into</w:t>
      </w:r>
      <w:r w:rsidR="0008449F">
        <w:rPr>
          <w:color w:val="000000" w:themeColor="text1"/>
        </w:rPr>
        <w:t xml:space="preserve">: </w:t>
      </w:r>
    </w:p>
    <w:p w14:paraId="607C85E2" w14:textId="6ED6FF4B" w:rsidR="0008449F" w:rsidRDefault="001A456D" w:rsidP="0008449F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Increasing number of stores to no less than 1200.</w:t>
      </w:r>
    </w:p>
    <w:p w14:paraId="0BCC8765" w14:textId="7CEF7C5F" w:rsidR="001A456D" w:rsidRDefault="009C665D" w:rsidP="0008449F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Contributing to regeneration of new areas and creating new jobs. </w:t>
      </w:r>
    </w:p>
    <w:p w14:paraId="6B49DFB0" w14:textId="12807137" w:rsidR="009C665D" w:rsidRDefault="009C665D" w:rsidP="0008449F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Support local </w:t>
      </w:r>
      <w:r w:rsidR="00F61587">
        <w:rPr>
          <w:color w:val="000000" w:themeColor="text1"/>
        </w:rPr>
        <w:t>and national charities</w:t>
      </w:r>
      <w:r w:rsidR="00574EC6">
        <w:rPr>
          <w:color w:val="000000" w:themeColor="text1"/>
        </w:rPr>
        <w:t xml:space="preserve">. </w:t>
      </w:r>
    </w:p>
    <w:p w14:paraId="3A0CFA6A" w14:textId="55F85D81" w:rsidR="00574EC6" w:rsidRDefault="001B0165" w:rsidP="00574EC6">
      <w:pPr>
        <w:rPr>
          <w:color w:val="000000" w:themeColor="text1"/>
        </w:rPr>
      </w:pPr>
      <w:r>
        <w:rPr>
          <w:color w:val="000000" w:themeColor="text1"/>
        </w:rPr>
        <w:t xml:space="preserve">The targets for these objectives are very similar </w:t>
      </w:r>
      <w:r w:rsidR="00D51147">
        <w:rPr>
          <w:color w:val="000000" w:themeColor="text1"/>
        </w:rPr>
        <w:t>and do not break them down</w:t>
      </w:r>
      <w:r w:rsidR="000B49CE">
        <w:rPr>
          <w:color w:val="000000" w:themeColor="text1"/>
        </w:rPr>
        <w:t xml:space="preserve">. </w:t>
      </w:r>
    </w:p>
    <w:p w14:paraId="7FF13C8C" w14:textId="1EBA8E9B" w:rsidR="000B49CE" w:rsidRPr="00574EC6" w:rsidRDefault="004D1946" w:rsidP="00574EC6">
      <w:pPr>
        <w:rPr>
          <w:color w:val="000000" w:themeColor="text1"/>
        </w:rPr>
      </w:pPr>
      <w:r>
        <w:rPr>
          <w:color w:val="000000" w:themeColor="text1"/>
        </w:rPr>
        <w:t>These aims appear on track, h</w:t>
      </w:r>
      <w:r w:rsidR="00CD0761">
        <w:rPr>
          <w:color w:val="000000" w:themeColor="text1"/>
        </w:rPr>
        <w:t xml:space="preserve">owever, </w:t>
      </w:r>
      <w:r w:rsidR="00601652">
        <w:rPr>
          <w:color w:val="000000" w:themeColor="text1"/>
        </w:rPr>
        <w:t>the</w:t>
      </w:r>
      <w:r w:rsidR="00E642B7">
        <w:rPr>
          <w:color w:val="000000" w:themeColor="text1"/>
        </w:rPr>
        <w:t xml:space="preserve"> lack of </w:t>
      </w:r>
      <w:r w:rsidR="00B945CE">
        <w:rPr>
          <w:color w:val="000000" w:themeColor="text1"/>
        </w:rPr>
        <w:t xml:space="preserve">figures and </w:t>
      </w:r>
      <w:bookmarkStart w:id="8" w:name="_Int_okAl1pbE"/>
      <w:r w:rsidR="00B945CE">
        <w:rPr>
          <w:color w:val="000000" w:themeColor="text1"/>
        </w:rPr>
        <w:t>time</w:t>
      </w:r>
      <w:r w:rsidR="005F144C">
        <w:rPr>
          <w:color w:val="000000" w:themeColor="text1"/>
        </w:rPr>
        <w:t>-</w:t>
      </w:r>
      <w:r w:rsidR="00B945CE">
        <w:rPr>
          <w:color w:val="000000" w:themeColor="text1"/>
        </w:rPr>
        <w:t>fr</w:t>
      </w:r>
      <w:r w:rsidR="006F50DA">
        <w:rPr>
          <w:color w:val="000000" w:themeColor="text1"/>
        </w:rPr>
        <w:t>ames</w:t>
      </w:r>
      <w:bookmarkEnd w:id="8"/>
      <w:r w:rsidR="006F50DA">
        <w:rPr>
          <w:color w:val="000000" w:themeColor="text1"/>
        </w:rPr>
        <w:t xml:space="preserve"> </w:t>
      </w:r>
      <w:r w:rsidR="00085EE6">
        <w:rPr>
          <w:color w:val="000000" w:themeColor="text1"/>
        </w:rPr>
        <w:t>makes success difficult to measure</w:t>
      </w:r>
      <w:r w:rsidR="00BB78A1">
        <w:rPr>
          <w:color w:val="000000" w:themeColor="text1"/>
        </w:rPr>
        <w:t xml:space="preserve">. Over the course of 2024, </w:t>
      </w:r>
      <w:r w:rsidR="0084357E">
        <w:rPr>
          <w:color w:val="000000" w:themeColor="text1"/>
        </w:rPr>
        <w:t>BM had 47 st</w:t>
      </w:r>
      <w:r w:rsidR="00A21A5F">
        <w:rPr>
          <w:color w:val="000000" w:themeColor="text1"/>
        </w:rPr>
        <w:t>or</w:t>
      </w:r>
      <w:r w:rsidR="0084357E">
        <w:rPr>
          <w:color w:val="000000" w:themeColor="text1"/>
        </w:rPr>
        <w:t>e openings, taking their gross store total to 741</w:t>
      </w:r>
      <w:r w:rsidR="00ED1710">
        <w:rPr>
          <w:color w:val="000000" w:themeColor="text1"/>
        </w:rPr>
        <w:t xml:space="preserve"> in the UK. They also worked towards their regeneration target by</w:t>
      </w:r>
      <w:r w:rsidR="004B1EA6">
        <w:rPr>
          <w:color w:val="000000" w:themeColor="text1"/>
        </w:rPr>
        <w:t xml:space="preserve"> creating 700 retail jobs across the UK and France</w:t>
      </w:r>
      <w:r w:rsidR="004456E7">
        <w:rPr>
          <w:color w:val="000000" w:themeColor="text1"/>
        </w:rPr>
        <w:t xml:space="preserve"> as well</w:t>
      </w:r>
      <w:r w:rsidR="00CF0FE4">
        <w:rPr>
          <w:color w:val="000000" w:themeColor="text1"/>
        </w:rPr>
        <w:t xml:space="preserve"> as contributing to charitable initiatives.</w:t>
      </w:r>
      <w:r w:rsidR="00896D1D">
        <w:rPr>
          <w:color w:val="000000" w:themeColor="text1"/>
        </w:rPr>
        <w:t xml:space="preserve"> </w:t>
      </w:r>
    </w:p>
    <w:p w14:paraId="0AE5DAB3" w14:textId="17A9A3A2" w:rsidR="002F58A7" w:rsidRDefault="00180F9F">
      <w:pPr>
        <w:rPr>
          <w:color w:val="153D63" w:themeColor="text2" w:themeTint="E6"/>
          <w:sz w:val="28"/>
          <w:szCs w:val="28"/>
        </w:rPr>
      </w:pPr>
      <w:r>
        <w:rPr>
          <w:color w:val="153D63" w:themeColor="text2" w:themeTint="E6"/>
          <w:sz w:val="28"/>
          <w:szCs w:val="28"/>
        </w:rPr>
        <w:t>Supply Chain</w:t>
      </w:r>
    </w:p>
    <w:p w14:paraId="575F8F0D" w14:textId="17530D50" w:rsidR="00CE11A7" w:rsidRDefault="00E32B80">
      <w:pPr>
        <w:rPr>
          <w:color w:val="000000" w:themeColor="text1"/>
        </w:rPr>
      </w:pPr>
      <w:r>
        <w:rPr>
          <w:color w:val="000000" w:themeColor="text1"/>
        </w:rPr>
        <w:t>B&amp;</w:t>
      </w:r>
      <w:r w:rsidR="001C330D">
        <w:rPr>
          <w:color w:val="000000" w:themeColor="text1"/>
        </w:rPr>
        <w:t>Ms ethical responsibility to their supply chain is a huge part of</w:t>
      </w:r>
      <w:r w:rsidR="00A83352">
        <w:rPr>
          <w:color w:val="000000" w:themeColor="text1"/>
        </w:rPr>
        <w:t xml:space="preserve"> CSR</w:t>
      </w:r>
      <w:r w:rsidR="00E94E14">
        <w:rPr>
          <w:color w:val="000000" w:themeColor="text1"/>
        </w:rPr>
        <w:t xml:space="preserve">. </w:t>
      </w:r>
      <w:r w:rsidR="005F187B">
        <w:rPr>
          <w:color w:val="000000" w:themeColor="text1"/>
        </w:rPr>
        <w:t xml:space="preserve">Their main </w:t>
      </w:r>
      <w:bookmarkStart w:id="9" w:name="_Int_pasD0Yps"/>
      <w:r w:rsidR="005F187B">
        <w:rPr>
          <w:color w:val="000000" w:themeColor="text1"/>
        </w:rPr>
        <w:t>objectives</w:t>
      </w:r>
      <w:bookmarkEnd w:id="9"/>
      <w:r w:rsidR="005F187B">
        <w:rPr>
          <w:color w:val="000000" w:themeColor="text1"/>
        </w:rPr>
        <w:t xml:space="preserve"> are to be committed to </w:t>
      </w:r>
      <w:r w:rsidR="00BF32FB">
        <w:rPr>
          <w:color w:val="000000" w:themeColor="text1"/>
        </w:rPr>
        <w:t>performing ethically in terms of fair treatment and wages as well as pay</w:t>
      </w:r>
      <w:r w:rsidR="00F5135F">
        <w:rPr>
          <w:color w:val="000000" w:themeColor="text1"/>
        </w:rPr>
        <w:t xml:space="preserve">ing suppliers fairly and treating them equally. </w:t>
      </w:r>
      <w:r w:rsidR="00825659">
        <w:rPr>
          <w:color w:val="000000" w:themeColor="text1"/>
        </w:rPr>
        <w:t>To</w:t>
      </w:r>
      <w:r w:rsidR="00856A67">
        <w:rPr>
          <w:color w:val="000000" w:themeColor="text1"/>
        </w:rPr>
        <w:t xml:space="preserve"> meet these aims, B&amp;M targets to pay all creditors within 35 days of invoices. This helps </w:t>
      </w:r>
      <w:r w:rsidR="008E5A87">
        <w:rPr>
          <w:color w:val="000000" w:themeColor="text1"/>
        </w:rPr>
        <w:t xml:space="preserve">build a stronger relationship as well as ensure </w:t>
      </w:r>
      <w:r w:rsidR="00825659">
        <w:rPr>
          <w:color w:val="000000" w:themeColor="text1"/>
        </w:rPr>
        <w:t>prompt</w:t>
      </w:r>
      <w:r w:rsidR="002B1947">
        <w:rPr>
          <w:color w:val="000000" w:themeColor="text1"/>
        </w:rPr>
        <w:t xml:space="preserve"> debt pay</w:t>
      </w:r>
      <w:r w:rsidR="006D22C0">
        <w:rPr>
          <w:color w:val="000000" w:themeColor="text1"/>
        </w:rPr>
        <w:t>ment</w:t>
      </w:r>
      <w:r w:rsidR="00CE11A7">
        <w:rPr>
          <w:color w:val="000000" w:themeColor="text1"/>
        </w:rPr>
        <w:t xml:space="preserve">. </w:t>
      </w:r>
    </w:p>
    <w:p w14:paraId="7C3EE822" w14:textId="5E5BCE0F" w:rsidR="00CE11A7" w:rsidRDefault="00C17E69">
      <w:pPr>
        <w:rPr>
          <w:color w:val="000000" w:themeColor="text1"/>
        </w:rPr>
      </w:pPr>
      <w:r>
        <w:rPr>
          <w:color w:val="000000" w:themeColor="text1"/>
        </w:rPr>
        <w:t xml:space="preserve">The advancement towards this </w:t>
      </w:r>
      <w:r w:rsidR="00EC638B">
        <w:rPr>
          <w:color w:val="000000" w:themeColor="text1"/>
        </w:rPr>
        <w:t>is</w:t>
      </w:r>
      <w:r w:rsidR="00742E84">
        <w:rPr>
          <w:color w:val="000000" w:themeColor="text1"/>
        </w:rPr>
        <w:t xml:space="preserve"> the fact that the chain came third in </w:t>
      </w:r>
      <w:r w:rsidR="008B7F6B">
        <w:rPr>
          <w:color w:val="000000" w:themeColor="text1"/>
        </w:rPr>
        <w:t xml:space="preserve">the ‘Annual Groceries Code Adjudicator </w:t>
      </w:r>
      <w:r w:rsidR="00D7090D">
        <w:rPr>
          <w:color w:val="000000" w:themeColor="text1"/>
        </w:rPr>
        <w:t>Compliance</w:t>
      </w:r>
      <w:r w:rsidR="003E08A2">
        <w:rPr>
          <w:color w:val="000000" w:themeColor="text1"/>
        </w:rPr>
        <w:t xml:space="preserve"> Survey’ in 2023. Along with</w:t>
      </w:r>
      <w:r w:rsidR="00085EE6">
        <w:rPr>
          <w:color w:val="000000" w:themeColor="text1"/>
        </w:rPr>
        <w:t xml:space="preserve">, </w:t>
      </w:r>
      <w:r w:rsidR="003E08A2">
        <w:rPr>
          <w:color w:val="000000" w:themeColor="text1"/>
        </w:rPr>
        <w:t>trade creditor days stand</w:t>
      </w:r>
      <w:r w:rsidR="002B1947">
        <w:rPr>
          <w:color w:val="000000" w:themeColor="text1"/>
        </w:rPr>
        <w:t xml:space="preserve">ing </w:t>
      </w:r>
      <w:r w:rsidR="003E08A2">
        <w:rPr>
          <w:color w:val="000000" w:themeColor="text1"/>
        </w:rPr>
        <w:t xml:space="preserve">at 26 days. </w:t>
      </w:r>
      <w:r w:rsidR="00D7090D">
        <w:rPr>
          <w:color w:val="000000" w:themeColor="text1"/>
        </w:rPr>
        <w:t>While the survey award fits perfectly with the target, it does not show</w:t>
      </w:r>
      <w:r w:rsidR="0041146F">
        <w:rPr>
          <w:color w:val="000000" w:themeColor="text1"/>
        </w:rPr>
        <w:t xml:space="preserve"> any continuation towards this goal over 2024.</w:t>
      </w:r>
    </w:p>
    <w:p w14:paraId="21628784" w14:textId="77777777" w:rsidR="00E27AEF" w:rsidRPr="008822C7" w:rsidRDefault="00E27AEF">
      <w:pPr>
        <w:rPr>
          <w:color w:val="000000" w:themeColor="text1"/>
        </w:rPr>
      </w:pPr>
    </w:p>
    <w:p w14:paraId="22CB2FD6" w14:textId="346012BB" w:rsidR="00105283" w:rsidRPr="008B1867" w:rsidRDefault="00796992">
      <w:pPr>
        <w:rPr>
          <w:sz w:val="20"/>
          <w:szCs w:val="20"/>
        </w:rPr>
      </w:pPr>
      <w:r w:rsidRPr="008B1867">
        <w:rPr>
          <w:color w:val="747474" w:themeColor="background2" w:themeShade="80"/>
          <w:sz w:val="20"/>
          <w:szCs w:val="20"/>
        </w:rPr>
        <w:t xml:space="preserve">See corporate social </w:t>
      </w:r>
      <w:r w:rsidR="00B91BF3" w:rsidRPr="008B1867">
        <w:rPr>
          <w:color w:val="747474" w:themeColor="background2" w:themeShade="80"/>
          <w:sz w:val="20"/>
          <w:szCs w:val="20"/>
        </w:rPr>
        <w:t xml:space="preserve">responsibility progress in Appendix. Figure </w:t>
      </w:r>
      <w:r w:rsidR="00FD2BFB">
        <w:rPr>
          <w:color w:val="747474" w:themeColor="background2" w:themeShade="80"/>
          <w:sz w:val="20"/>
          <w:szCs w:val="20"/>
        </w:rPr>
        <w:t xml:space="preserve">5. </w:t>
      </w:r>
    </w:p>
    <w:p w14:paraId="07442651" w14:textId="77777777" w:rsidR="00105283" w:rsidRDefault="00105283"/>
    <w:p w14:paraId="019762F3" w14:textId="77777777" w:rsidR="00105283" w:rsidRDefault="00105283"/>
    <w:p w14:paraId="6A440434" w14:textId="77777777" w:rsidR="002F619B" w:rsidRDefault="002F619B"/>
    <w:p w14:paraId="4219B782" w14:textId="77777777" w:rsidR="00951F47" w:rsidRDefault="00951F47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3CE573E8" w14:textId="77777777" w:rsidR="00396DAB" w:rsidRDefault="00396DAB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423E3C9F" w14:textId="77777777" w:rsidR="00AB2F24" w:rsidRDefault="00AB2F24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2ABB5040" w14:textId="77777777" w:rsidR="00951F47" w:rsidRDefault="00951F47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6D50CE96" w14:textId="747EBB67" w:rsidR="000F32A9" w:rsidRDefault="000F32A9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  <w: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  <w:lastRenderedPageBreak/>
        <w:t>Recommendations</w:t>
      </w:r>
      <w:r w:rsidR="00781FA3"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  <w:t>:</w:t>
      </w:r>
    </w:p>
    <w:p w14:paraId="2139A885" w14:textId="21E43BCF" w:rsidR="005672E8" w:rsidRDefault="00593B06">
      <w:pPr>
        <w:rPr>
          <w:color w:val="153D63" w:themeColor="text2" w:themeTint="E6"/>
          <w:sz w:val="28"/>
          <w:szCs w:val="28"/>
        </w:rPr>
      </w:pPr>
      <w:r>
        <w:rPr>
          <w:color w:val="153D63" w:themeColor="text2" w:themeTint="E6"/>
          <w:sz w:val="28"/>
          <w:szCs w:val="28"/>
        </w:rPr>
        <w:t>F</w:t>
      </w:r>
      <w:r w:rsidR="00D20C14">
        <w:rPr>
          <w:color w:val="153D63" w:themeColor="text2" w:themeTint="E6"/>
          <w:sz w:val="28"/>
          <w:szCs w:val="28"/>
        </w:rPr>
        <w:t xml:space="preserve">inancial Analysis </w:t>
      </w:r>
    </w:p>
    <w:p w14:paraId="3A6D87A7" w14:textId="02E5D616" w:rsidR="00141CC4" w:rsidRDefault="00EA545C">
      <w:pPr>
        <w:rPr>
          <w:color w:val="000000" w:themeColor="text1"/>
        </w:rPr>
      </w:pPr>
      <w:r>
        <w:rPr>
          <w:color w:val="000000" w:themeColor="text1"/>
        </w:rPr>
        <w:t>B&amp;</w:t>
      </w:r>
      <w:r w:rsidR="003F6782">
        <w:rPr>
          <w:color w:val="000000" w:themeColor="text1"/>
        </w:rPr>
        <w:t xml:space="preserve">Ms financial analysis shows </w:t>
      </w:r>
      <w:r w:rsidR="00C63F85">
        <w:rPr>
          <w:color w:val="000000" w:themeColor="text1"/>
        </w:rPr>
        <w:t xml:space="preserve">they are </w:t>
      </w:r>
      <w:r w:rsidR="003F6782">
        <w:rPr>
          <w:color w:val="000000" w:themeColor="text1"/>
        </w:rPr>
        <w:t xml:space="preserve">heavily focused on customer loyalty and keeping costs low to </w:t>
      </w:r>
      <w:r w:rsidR="007B6520">
        <w:rPr>
          <w:color w:val="000000" w:themeColor="text1"/>
        </w:rPr>
        <w:t xml:space="preserve">sustain </w:t>
      </w:r>
      <w:r w:rsidR="0018149A">
        <w:rPr>
          <w:color w:val="000000" w:themeColor="text1"/>
        </w:rPr>
        <w:t>their USP and brand image. While all formulas applied shows a</w:t>
      </w:r>
      <w:r w:rsidR="00B42D3C">
        <w:rPr>
          <w:color w:val="000000" w:themeColor="text1"/>
        </w:rPr>
        <w:t xml:space="preserve"> general increase in </w:t>
      </w:r>
      <w:r w:rsidR="00D51019">
        <w:rPr>
          <w:color w:val="000000" w:themeColor="text1"/>
        </w:rPr>
        <w:t xml:space="preserve">business development </w:t>
      </w:r>
      <w:r w:rsidR="004A13C8">
        <w:rPr>
          <w:color w:val="000000" w:themeColor="text1"/>
        </w:rPr>
        <w:t>(net profit margin aligns with costs)</w:t>
      </w:r>
      <w:r w:rsidR="00141CC4">
        <w:rPr>
          <w:color w:val="000000" w:themeColor="text1"/>
        </w:rPr>
        <w:t xml:space="preserve">, B&amp;M could do a range of this to increase net profit even by not increasing </w:t>
      </w:r>
      <w:r w:rsidR="002A5A06">
        <w:rPr>
          <w:color w:val="000000" w:themeColor="text1"/>
        </w:rPr>
        <w:t>prices</w:t>
      </w:r>
      <w:r w:rsidR="00141CC4">
        <w:rPr>
          <w:color w:val="000000" w:themeColor="text1"/>
        </w:rPr>
        <w:t>.</w:t>
      </w:r>
      <w:r w:rsidR="007A13CB">
        <w:rPr>
          <w:color w:val="000000" w:themeColor="text1"/>
        </w:rPr>
        <w:t xml:space="preserve"> </w:t>
      </w:r>
      <w:r w:rsidR="001B3370">
        <w:rPr>
          <w:color w:val="000000" w:themeColor="text1"/>
        </w:rPr>
        <w:t xml:space="preserve">For example, the statement document shows a </w:t>
      </w:r>
      <w:r w:rsidR="00397E92">
        <w:rPr>
          <w:color w:val="000000" w:themeColor="text1"/>
        </w:rPr>
        <w:t xml:space="preserve">huge amount in annual dividends for the owners of the company. By paying out </w:t>
      </w:r>
      <w:r w:rsidR="00720611">
        <w:rPr>
          <w:color w:val="000000" w:themeColor="text1"/>
        </w:rPr>
        <w:t xml:space="preserve">a huge amount of revenue, the business is decreasing the </w:t>
      </w:r>
      <w:r w:rsidR="003D38A7">
        <w:rPr>
          <w:color w:val="000000" w:themeColor="text1"/>
        </w:rPr>
        <w:t xml:space="preserve">speed at which further growth and expansion could happen. </w:t>
      </w:r>
    </w:p>
    <w:p w14:paraId="33A66C43" w14:textId="639018A5" w:rsidR="00D20C14" w:rsidRDefault="00AC1591">
      <w:pPr>
        <w:rPr>
          <w:color w:val="000000" w:themeColor="text1"/>
        </w:rPr>
      </w:pPr>
      <w:r>
        <w:rPr>
          <w:color w:val="000000" w:themeColor="text1"/>
        </w:rPr>
        <w:t>B&amp;M are heavily reliant on stock as an asset</w:t>
      </w:r>
      <w:r w:rsidR="00617E0D">
        <w:rPr>
          <w:color w:val="000000" w:themeColor="text1"/>
        </w:rPr>
        <w:t xml:space="preserve"> and </w:t>
      </w:r>
      <w:r w:rsidR="00274FC3">
        <w:rPr>
          <w:color w:val="000000" w:themeColor="text1"/>
        </w:rPr>
        <w:t>invest too little back into the company</w:t>
      </w:r>
      <w:r w:rsidR="007F1A57">
        <w:rPr>
          <w:color w:val="000000" w:themeColor="text1"/>
        </w:rPr>
        <w:t xml:space="preserve">; this could be a risk to B&amp;M in the future </w:t>
      </w:r>
      <w:r w:rsidR="00AD2BBE">
        <w:rPr>
          <w:color w:val="000000" w:themeColor="text1"/>
        </w:rPr>
        <w:t xml:space="preserve">covering </w:t>
      </w:r>
      <w:r w:rsidR="0014487F">
        <w:rPr>
          <w:color w:val="000000" w:themeColor="text1"/>
        </w:rPr>
        <w:t xml:space="preserve">sudden debts. </w:t>
      </w:r>
      <w:r w:rsidR="002F6660">
        <w:t>T</w:t>
      </w:r>
      <w:r w:rsidR="00737503">
        <w:t>he</w:t>
      </w:r>
      <w:r w:rsidR="00EA545C">
        <w:t xml:space="preserve"> </w:t>
      </w:r>
      <w:r w:rsidR="002E5BBF">
        <w:t>potential future</w:t>
      </w:r>
      <w:r w:rsidR="00EA545C">
        <w:t xml:space="preserve"> increase of real income</w:t>
      </w:r>
      <w:r w:rsidR="002E5BBF">
        <w:t>s</w:t>
      </w:r>
      <w:r w:rsidR="00EA545C">
        <w:t xml:space="preserve"> in the general economy could mean</w:t>
      </w:r>
      <w:r w:rsidR="00DE2321">
        <w:t xml:space="preserve"> consu</w:t>
      </w:r>
      <w:r w:rsidR="00D33069">
        <w:t>mers</w:t>
      </w:r>
      <w:r w:rsidR="00EA545C">
        <w:t xml:space="preserve"> switch to more luxury items</w:t>
      </w:r>
      <w:r w:rsidR="007E07C2">
        <w:t>. This could mean that using stock as a main asset could risk the continuation of the busi</w:t>
      </w:r>
      <w:r w:rsidR="00DA7B9B">
        <w:t>ness should the economy rise</w:t>
      </w:r>
      <w:r w:rsidR="00663F84">
        <w:t xml:space="preserve">. </w:t>
      </w:r>
    </w:p>
    <w:p w14:paraId="114D3E00" w14:textId="404EA885" w:rsidR="00D20C14" w:rsidRPr="00D20C14" w:rsidRDefault="00D20C14">
      <w:pPr>
        <w:rPr>
          <w:rFonts w:ascii="Arial Rounded MT Bold" w:hAnsi="Arial Rounded MT Bold"/>
          <w:b/>
          <w:bCs/>
          <w:color w:val="000000" w:themeColor="text1"/>
        </w:rPr>
      </w:pPr>
      <w:r>
        <w:rPr>
          <w:color w:val="153D63" w:themeColor="text2" w:themeTint="E6"/>
          <w:sz w:val="28"/>
          <w:szCs w:val="28"/>
        </w:rPr>
        <w:t>S</w:t>
      </w:r>
      <w:r>
        <w:rPr>
          <w:color w:val="153D63" w:themeColor="text2" w:themeTint="E6"/>
          <w:sz w:val="28"/>
          <w:szCs w:val="28"/>
        </w:rPr>
        <w:t>ustainability Analysis</w:t>
      </w:r>
    </w:p>
    <w:p w14:paraId="3A0D5727" w14:textId="2BDBC5D4" w:rsidR="00CA5DF7" w:rsidRDefault="00B31970">
      <w:r>
        <w:t>B</w:t>
      </w:r>
      <w:r w:rsidR="00A94F1D">
        <w:t xml:space="preserve">&amp;M is </w:t>
      </w:r>
      <w:r w:rsidR="0036681A">
        <w:t>alluding</w:t>
      </w:r>
      <w:r w:rsidR="00A94F1D">
        <w:t xml:space="preserve"> to a success for reaching their annual goals, however, the main</w:t>
      </w:r>
      <w:r w:rsidR="00A8630B">
        <w:t xml:space="preserve"> environmental</w:t>
      </w:r>
      <w:r w:rsidR="00A94F1D">
        <w:t xml:space="preserve"> </w:t>
      </w:r>
      <w:bookmarkStart w:id="10" w:name="_Int_zJFhOWZs"/>
      <w:r w:rsidR="00A94F1D">
        <w:t>objective</w:t>
      </w:r>
      <w:bookmarkEnd w:id="10"/>
      <w:r w:rsidR="0036681A">
        <w:t xml:space="preserve"> </w:t>
      </w:r>
      <w:r w:rsidR="00F617E1">
        <w:t xml:space="preserve">of </w:t>
      </w:r>
      <w:r w:rsidR="00830AFF">
        <w:t>reducing emissions by 25% by 2030 seems too little for a company that is heavily cont</w:t>
      </w:r>
      <w:r w:rsidR="00A61B22">
        <w:t xml:space="preserve">ributing </w:t>
      </w:r>
      <w:r w:rsidR="00F100FC">
        <w:t xml:space="preserve">to single-use consumerism. </w:t>
      </w:r>
      <w:r w:rsidR="005E7DD5">
        <w:t>W</w:t>
      </w:r>
      <w:r w:rsidR="00145C84">
        <w:t xml:space="preserve">ith </w:t>
      </w:r>
      <w:r w:rsidR="00EA526D">
        <w:t>no mention of the UN sustainable goals</w:t>
      </w:r>
      <w:r w:rsidR="00145C84">
        <w:t xml:space="preserve">, this </w:t>
      </w:r>
      <w:r w:rsidR="004738DD">
        <w:t xml:space="preserve">could mean that B&amp;M does not have being sustainable in mind as much as getting stakeholders to believe they are </w:t>
      </w:r>
      <w:r w:rsidR="002C2000">
        <w:t xml:space="preserve">acting in a more sustainable way. </w:t>
      </w:r>
    </w:p>
    <w:p w14:paraId="2A6ADDA9" w14:textId="2C7F2676" w:rsidR="00C13595" w:rsidRDefault="00663600">
      <w:r>
        <w:t xml:space="preserve">This also goes for the </w:t>
      </w:r>
      <w:r w:rsidR="004F4CF4">
        <w:t>colleague's</w:t>
      </w:r>
      <w:r>
        <w:t xml:space="preserve"> section within the report, B&amp;M use the </w:t>
      </w:r>
      <w:r w:rsidR="00B42B87">
        <w:t xml:space="preserve">example </w:t>
      </w:r>
      <w:r w:rsidR="00FF5D4B">
        <w:t xml:space="preserve">of an employee feedback survey as a progression point. </w:t>
      </w:r>
      <w:r w:rsidR="00605EDA">
        <w:t xml:space="preserve">Instead of just how many employees filled out the survey, they should have included some action that has </w:t>
      </w:r>
      <w:bookmarkStart w:id="11" w:name="_Int_xEZE3d5B"/>
      <w:r w:rsidR="00605EDA">
        <w:t>been taken</w:t>
      </w:r>
      <w:bookmarkEnd w:id="11"/>
      <w:r w:rsidR="00605EDA">
        <w:t xml:space="preserve"> to act on th</w:t>
      </w:r>
      <w:r w:rsidR="007359FF">
        <w:t xml:space="preserve">is feedback to truly show value towards their employees. </w:t>
      </w:r>
    </w:p>
    <w:p w14:paraId="244DB8EB" w14:textId="2476EF95" w:rsidR="00105283" w:rsidRDefault="003F203E">
      <w:r>
        <w:t xml:space="preserve">Another example </w:t>
      </w:r>
      <w:r w:rsidR="00611972">
        <w:t xml:space="preserve">of </w:t>
      </w:r>
      <w:r w:rsidR="000B1068">
        <w:t>potential</w:t>
      </w:r>
      <w:r w:rsidR="00611972">
        <w:t xml:space="preserve"> greenwashing </w:t>
      </w:r>
      <w:r w:rsidR="0093046D">
        <w:t>is the idea that B&amp;M opening new stores and expanding across the country further is a selfless act</w:t>
      </w:r>
      <w:r w:rsidR="00632255">
        <w:t xml:space="preserve">. </w:t>
      </w:r>
      <w:r w:rsidR="009D7590">
        <w:t xml:space="preserve">While creating new jobs in much needed areas is a huge advantage of expansion, </w:t>
      </w:r>
      <w:r w:rsidR="0056076B">
        <w:t>t</w:t>
      </w:r>
      <w:r w:rsidR="009C5D32">
        <w:t xml:space="preserve">his is purely financial gain and </w:t>
      </w:r>
      <w:r w:rsidR="00364FB5">
        <w:t xml:space="preserve">therefore new targets </w:t>
      </w:r>
      <w:r w:rsidR="00E430C0">
        <w:t xml:space="preserve">should </w:t>
      </w:r>
      <w:bookmarkStart w:id="12" w:name="_Int_q7rRmKHa"/>
      <w:r w:rsidR="00E430C0">
        <w:t>be made</w:t>
      </w:r>
      <w:bookmarkEnd w:id="12"/>
      <w:r w:rsidR="00E430C0">
        <w:t xml:space="preserve"> </w:t>
      </w:r>
      <w:r w:rsidR="00364FB5">
        <w:t xml:space="preserve">that solely </w:t>
      </w:r>
      <w:r w:rsidR="001F2712">
        <w:t xml:space="preserve">support </w:t>
      </w:r>
      <w:r w:rsidR="00364FB5">
        <w:t>the communities around them</w:t>
      </w:r>
      <w:r w:rsidR="000B1068">
        <w:t xml:space="preserve">. </w:t>
      </w:r>
    </w:p>
    <w:p w14:paraId="55E48653" w14:textId="35A8A46C" w:rsidR="00305EA8" w:rsidRPr="006D22C0" w:rsidRDefault="000B1068">
      <w:r>
        <w:t xml:space="preserve">Finally, </w:t>
      </w:r>
      <w:r w:rsidR="00A17DAC">
        <w:t xml:space="preserve">the supply chain objectives are a key part of acting ethically and with social responsibility, however </w:t>
      </w:r>
      <w:r w:rsidR="001658AD">
        <w:t xml:space="preserve">the measurements of these targets are not specific enough to measure, along with </w:t>
      </w:r>
      <w:r w:rsidR="00F35B76">
        <w:t>the rest of the targets listed. To help combat this, B&amp;M could create</w:t>
      </w:r>
      <w:r w:rsidR="00C63F85">
        <w:t xml:space="preserve"> </w:t>
      </w:r>
      <w:r w:rsidR="00F35B76">
        <w:t xml:space="preserve">more number-specific </w:t>
      </w:r>
      <w:r w:rsidR="00DF4479">
        <w:t>objectives that can accurately</w:t>
      </w:r>
      <w:r w:rsidR="00047579">
        <w:t xml:space="preserve"> </w:t>
      </w:r>
      <w:r w:rsidR="009B0815">
        <w:t xml:space="preserve">observed </w:t>
      </w:r>
      <w:r w:rsidR="00DF4479">
        <w:t xml:space="preserve">as a source of evidence of their progression. </w:t>
      </w:r>
    </w:p>
    <w:p w14:paraId="2728F4B1" w14:textId="3A93DF26" w:rsidR="00047579" w:rsidRDefault="00432171">
      <w:pPr>
        <w:rPr>
          <w:color w:val="153D63" w:themeColor="text2" w:themeTint="E6"/>
          <w:sz w:val="28"/>
          <w:szCs w:val="28"/>
        </w:rPr>
      </w:pPr>
      <w: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  <w:lastRenderedPageBreak/>
        <w:t>C</w:t>
      </w:r>
      <w:r w:rsidR="009D5397"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  <w:t>onclusion:</w:t>
      </w:r>
    </w:p>
    <w:p w14:paraId="0391E378" w14:textId="1ADFC42E" w:rsidR="00515371" w:rsidRPr="00515371" w:rsidRDefault="006D22C0">
      <w:pPr>
        <w:rPr>
          <w:color w:val="000000" w:themeColor="text1"/>
        </w:rPr>
      </w:pPr>
      <w:r>
        <w:rPr>
          <w:color w:val="000000" w:themeColor="text1"/>
        </w:rPr>
        <w:t>In conclusion</w:t>
      </w:r>
      <w:r w:rsidR="0045514A">
        <w:rPr>
          <w:color w:val="000000" w:themeColor="text1"/>
        </w:rPr>
        <w:t>, B&amp;M should first</w:t>
      </w:r>
      <w:r w:rsidR="00486847">
        <w:rPr>
          <w:color w:val="000000" w:themeColor="text1"/>
        </w:rPr>
        <w:t xml:space="preserve"> reduce shareholder dividends to build up c</w:t>
      </w:r>
      <w:r w:rsidR="00DC671B">
        <w:rPr>
          <w:color w:val="000000" w:themeColor="text1"/>
        </w:rPr>
        <w:t>ashflow and then expand in both current and long-term a</w:t>
      </w:r>
      <w:r w:rsidR="006A5D84">
        <w:rPr>
          <w:color w:val="000000" w:themeColor="text1"/>
        </w:rPr>
        <w:t xml:space="preserve">ssets. This will also help them plan for any future upturns of the economy </w:t>
      </w:r>
      <w:r w:rsidR="00B17250">
        <w:rPr>
          <w:color w:val="000000" w:themeColor="text1"/>
        </w:rPr>
        <w:t xml:space="preserve">that could mean reduced customers. Secondly, I would </w:t>
      </w:r>
      <w:r w:rsidR="00595888">
        <w:rPr>
          <w:color w:val="000000" w:themeColor="text1"/>
        </w:rPr>
        <w:t>advise that B&amp;M</w:t>
      </w:r>
      <w:r w:rsidR="00B17250">
        <w:rPr>
          <w:color w:val="000000" w:themeColor="text1"/>
        </w:rPr>
        <w:t xml:space="preserve"> rethink their </w:t>
      </w:r>
      <w:r w:rsidR="00587D64">
        <w:rPr>
          <w:color w:val="000000" w:themeColor="text1"/>
        </w:rPr>
        <w:t xml:space="preserve">sustainable goals and align them more towards the UN goals. For example, other than just changing </w:t>
      </w:r>
      <w:r w:rsidR="00C0615D">
        <w:rPr>
          <w:color w:val="000000" w:themeColor="text1"/>
        </w:rPr>
        <w:t xml:space="preserve">lightbulbs they could </w:t>
      </w:r>
      <w:r w:rsidR="00EF049B">
        <w:rPr>
          <w:color w:val="000000" w:themeColor="text1"/>
        </w:rPr>
        <w:t xml:space="preserve">show actual statistics of how much plastic packaging they are reducing </w:t>
      </w:r>
      <w:r w:rsidR="00C40B3B">
        <w:rPr>
          <w:color w:val="000000" w:themeColor="text1"/>
        </w:rPr>
        <w:t>and improve their logistic and delivery systems to be more efficient</w:t>
      </w:r>
      <w:r w:rsidR="00955D89">
        <w:rPr>
          <w:color w:val="000000" w:themeColor="text1"/>
        </w:rPr>
        <w:t xml:space="preserve">. </w:t>
      </w:r>
      <w:r w:rsidR="0045514A">
        <w:rPr>
          <w:color w:val="000000" w:themeColor="text1"/>
        </w:rPr>
        <w:t>I</w:t>
      </w:r>
      <w:r w:rsidR="00955D89">
        <w:rPr>
          <w:color w:val="000000" w:themeColor="text1"/>
        </w:rPr>
        <w:t>ncluding more SMART targets will help B&amp;M to set</w:t>
      </w:r>
      <w:r w:rsidR="00781382">
        <w:rPr>
          <w:color w:val="000000" w:themeColor="text1"/>
        </w:rPr>
        <w:t xml:space="preserve"> clearer expectations</w:t>
      </w:r>
      <w:r w:rsidR="009C6340">
        <w:rPr>
          <w:color w:val="000000" w:themeColor="text1"/>
        </w:rPr>
        <w:t xml:space="preserve">. However, B&amp;M are </w:t>
      </w:r>
      <w:r w:rsidR="006B1A61">
        <w:rPr>
          <w:color w:val="000000" w:themeColor="text1"/>
        </w:rPr>
        <w:t>a remarkably successful</w:t>
      </w:r>
      <w:r w:rsidR="009C6340">
        <w:rPr>
          <w:color w:val="000000" w:themeColor="text1"/>
        </w:rPr>
        <w:t xml:space="preserve"> global company, they </w:t>
      </w:r>
      <w:r w:rsidR="0072464B">
        <w:rPr>
          <w:color w:val="000000" w:themeColor="text1"/>
        </w:rPr>
        <w:t xml:space="preserve">understand their target audience and how to better </w:t>
      </w:r>
      <w:r w:rsidR="006B1A61">
        <w:rPr>
          <w:color w:val="000000" w:themeColor="text1"/>
        </w:rPr>
        <w:t>distribute</w:t>
      </w:r>
      <w:r w:rsidR="0072464B">
        <w:rPr>
          <w:color w:val="000000" w:themeColor="text1"/>
        </w:rPr>
        <w:t xml:space="preserve"> costs, such as cutting marketing costs, </w:t>
      </w:r>
      <w:r w:rsidR="00DB43E4">
        <w:rPr>
          <w:color w:val="000000" w:themeColor="text1"/>
        </w:rPr>
        <w:t>and they will continue to be success</w:t>
      </w:r>
      <w:r w:rsidR="006B1A61">
        <w:rPr>
          <w:color w:val="000000" w:themeColor="text1"/>
        </w:rPr>
        <w:t xml:space="preserve">ful </w:t>
      </w:r>
      <w:r w:rsidR="00DB43E4">
        <w:rPr>
          <w:color w:val="000000" w:themeColor="text1"/>
        </w:rPr>
        <w:t xml:space="preserve">for years to come. </w:t>
      </w:r>
    </w:p>
    <w:p w14:paraId="3B23718C" w14:textId="77777777" w:rsidR="002F58A7" w:rsidRDefault="002F58A7"/>
    <w:p w14:paraId="62E59050" w14:textId="77777777" w:rsidR="002F58A7" w:rsidRDefault="002F58A7"/>
    <w:p w14:paraId="3646800F" w14:textId="77777777" w:rsidR="00892651" w:rsidRDefault="00892651"/>
    <w:p w14:paraId="547E1C13" w14:textId="77777777" w:rsidR="00892651" w:rsidRDefault="00892651"/>
    <w:p w14:paraId="1BED1A32" w14:textId="77777777" w:rsidR="00892651" w:rsidRDefault="00892651"/>
    <w:p w14:paraId="51D18897" w14:textId="77777777" w:rsidR="00892651" w:rsidRDefault="00892651"/>
    <w:p w14:paraId="25DE2CA0" w14:textId="77777777" w:rsidR="00892651" w:rsidRDefault="00892651"/>
    <w:p w14:paraId="02F99D9E" w14:textId="77777777" w:rsidR="00892651" w:rsidRDefault="00892651"/>
    <w:p w14:paraId="1D45E22D" w14:textId="77777777" w:rsidR="00892651" w:rsidRDefault="00892651"/>
    <w:p w14:paraId="07617C51" w14:textId="77777777" w:rsidR="00892651" w:rsidRDefault="00892651"/>
    <w:p w14:paraId="6C31DC87" w14:textId="77777777" w:rsidR="00892651" w:rsidRDefault="00892651"/>
    <w:p w14:paraId="4688C697" w14:textId="77777777" w:rsidR="00892651" w:rsidRDefault="00892651"/>
    <w:p w14:paraId="52CC0E69" w14:textId="77777777" w:rsidR="00892651" w:rsidRDefault="00892651"/>
    <w:p w14:paraId="4DE94C97" w14:textId="77777777" w:rsidR="00892651" w:rsidRDefault="00892651"/>
    <w:p w14:paraId="566FD35B" w14:textId="77777777" w:rsidR="00892651" w:rsidRDefault="00892651"/>
    <w:p w14:paraId="6FC73692" w14:textId="77777777" w:rsidR="007E7997" w:rsidRDefault="007E7997"/>
    <w:p w14:paraId="43444CB8" w14:textId="77777777" w:rsidR="007E7997" w:rsidRDefault="007E7997"/>
    <w:p w14:paraId="3C6AF8FC" w14:textId="77777777" w:rsidR="00892651" w:rsidRDefault="00892651"/>
    <w:p w14:paraId="70B92A72" w14:textId="77777777" w:rsidR="00892651" w:rsidRDefault="00892651"/>
    <w:p w14:paraId="74A8BBC4" w14:textId="1FDAF89D" w:rsidR="00892651" w:rsidRDefault="00A84B32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  <w: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  <w:lastRenderedPageBreak/>
        <w:t>A</w:t>
      </w:r>
      <w:r w:rsidR="00781FA3"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  <w:t>ppendix:</w:t>
      </w:r>
    </w:p>
    <w:p w14:paraId="37F9C1D9" w14:textId="2E805A61" w:rsidR="00282477" w:rsidRPr="00FC4704" w:rsidRDefault="002E195A">
      <w:pPr>
        <w:rPr>
          <w:color w:val="7F7F7F" w:themeColor="text1" w:themeTint="80"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DCAC72B" wp14:editId="39EAFB27">
            <wp:simplePos x="0" y="0"/>
            <wp:positionH relativeFrom="column">
              <wp:posOffset>0</wp:posOffset>
            </wp:positionH>
            <wp:positionV relativeFrom="paragraph">
              <wp:posOffset>222760</wp:posOffset>
            </wp:positionV>
            <wp:extent cx="5462270" cy="7701280"/>
            <wp:effectExtent l="0" t="0" r="0" b="0"/>
            <wp:wrapTopAndBottom/>
            <wp:docPr id="16086281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628131" name="Picture 160862813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2" t="5174" r="51240"/>
                    <a:stretch/>
                  </pic:blipFill>
                  <pic:spPr bwMode="auto">
                    <a:xfrm>
                      <a:off x="0" y="0"/>
                      <a:ext cx="5462270" cy="7701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4704">
        <w:rPr>
          <w:color w:val="7F7F7F" w:themeColor="text1" w:themeTint="80"/>
          <w:sz w:val="22"/>
          <w:szCs w:val="22"/>
        </w:rPr>
        <w:t>Figu</w:t>
      </w:r>
      <w:r w:rsidR="00282477">
        <w:rPr>
          <w:color w:val="7F7F7F" w:themeColor="text1" w:themeTint="80"/>
          <w:sz w:val="22"/>
          <w:szCs w:val="22"/>
        </w:rPr>
        <w:t>re 1:</w:t>
      </w:r>
      <w:r w:rsidRPr="002E195A">
        <w:rPr>
          <w:noProof/>
          <w:color w:val="000000" w:themeColor="text1"/>
          <w:sz w:val="22"/>
          <w:szCs w:val="22"/>
        </w:rPr>
        <w:t xml:space="preserve"> </w:t>
      </w:r>
    </w:p>
    <w:p w14:paraId="3DF26127" w14:textId="2E7793A5" w:rsidR="00781FA3" w:rsidRDefault="00781FA3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2C65636F" w14:textId="127EB3B6" w:rsidR="00781FA3" w:rsidRDefault="002E195A">
      <w:pPr>
        <w:rPr>
          <w:color w:val="7F7F7F" w:themeColor="text1" w:themeTint="80"/>
          <w:sz w:val="22"/>
          <w:szCs w:val="22"/>
        </w:rPr>
      </w:pPr>
      <w:r>
        <w:rPr>
          <w:rFonts w:ascii="Arial Rounded MT Bold" w:hAnsi="Arial Rounded MT Bold"/>
          <w:b/>
          <w:bCs/>
          <w:noProof/>
          <w:color w:val="153D63" w:themeColor="text2" w:themeTint="E6"/>
          <w:sz w:val="36"/>
          <w:szCs w:val="36"/>
        </w:rPr>
        <w:lastRenderedPageBreak/>
        <w:drawing>
          <wp:anchor distT="0" distB="0" distL="114300" distR="114300" simplePos="0" relativeHeight="251660288" behindDoc="0" locked="0" layoutInCell="1" allowOverlap="1" wp14:anchorId="1F25A6D5" wp14:editId="35DFDC65">
            <wp:simplePos x="0" y="0"/>
            <wp:positionH relativeFrom="column">
              <wp:posOffset>-193675</wp:posOffset>
            </wp:positionH>
            <wp:positionV relativeFrom="paragraph">
              <wp:posOffset>295910</wp:posOffset>
            </wp:positionV>
            <wp:extent cx="5981700" cy="8190865"/>
            <wp:effectExtent l="0" t="0" r="0" b="635"/>
            <wp:wrapTopAndBottom/>
            <wp:docPr id="12107958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795888" name="Picture 1210795888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3" t="6144" r="51689" b="2656"/>
                    <a:stretch/>
                  </pic:blipFill>
                  <pic:spPr bwMode="auto">
                    <a:xfrm>
                      <a:off x="0" y="0"/>
                      <a:ext cx="5981700" cy="8190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7F7F7F" w:themeColor="text1" w:themeTint="80"/>
          <w:sz w:val="22"/>
          <w:szCs w:val="22"/>
        </w:rPr>
        <w:t>Figur</w:t>
      </w:r>
      <w:r>
        <w:rPr>
          <w:color w:val="7F7F7F" w:themeColor="text1" w:themeTint="80"/>
          <w:sz w:val="22"/>
          <w:szCs w:val="22"/>
        </w:rPr>
        <w:t>e 2:</w:t>
      </w:r>
    </w:p>
    <w:p w14:paraId="0D983D78" w14:textId="64AB162D" w:rsidR="002E195A" w:rsidRDefault="002E195A">
      <w:pP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</w:pPr>
    </w:p>
    <w:p w14:paraId="054B5A45" w14:textId="4EE2AB28" w:rsidR="00781FA3" w:rsidRDefault="00D75CFB">
      <w:pPr>
        <w:rPr>
          <w:color w:val="7F7F7F" w:themeColor="text1" w:themeTint="80"/>
          <w:sz w:val="22"/>
          <w:szCs w:val="22"/>
        </w:rPr>
      </w:pPr>
      <w:r>
        <w:rPr>
          <w:rFonts w:ascii="Arial Rounded MT Bold" w:hAnsi="Arial Rounded MT Bold"/>
          <w:b/>
          <w:bCs/>
          <w:noProof/>
          <w:color w:val="153D63" w:themeColor="text2" w:themeTint="E6"/>
          <w:sz w:val="36"/>
          <w:szCs w:val="36"/>
        </w:rPr>
        <w:lastRenderedPageBreak/>
        <w:drawing>
          <wp:anchor distT="0" distB="0" distL="114300" distR="114300" simplePos="0" relativeHeight="251661312" behindDoc="0" locked="0" layoutInCell="1" allowOverlap="1" wp14:anchorId="2EBDD4FD" wp14:editId="45E5573A">
            <wp:simplePos x="0" y="0"/>
            <wp:positionH relativeFrom="column">
              <wp:posOffset>-217805</wp:posOffset>
            </wp:positionH>
            <wp:positionV relativeFrom="paragraph">
              <wp:posOffset>295945</wp:posOffset>
            </wp:positionV>
            <wp:extent cx="6028690" cy="8383905"/>
            <wp:effectExtent l="0" t="0" r="3810" b="0"/>
            <wp:wrapTopAndBottom/>
            <wp:docPr id="174618627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86278" name="Picture 1746186278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2" t="6467" r="51240"/>
                    <a:stretch/>
                  </pic:blipFill>
                  <pic:spPr bwMode="auto">
                    <a:xfrm>
                      <a:off x="0" y="0"/>
                      <a:ext cx="6028690" cy="8383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195A">
        <w:rPr>
          <w:color w:val="7F7F7F" w:themeColor="text1" w:themeTint="80"/>
          <w:sz w:val="22"/>
          <w:szCs w:val="22"/>
        </w:rPr>
        <w:t>Figure</w:t>
      </w:r>
      <w:r w:rsidR="002E195A">
        <w:rPr>
          <w:color w:val="7F7F7F" w:themeColor="text1" w:themeTint="80"/>
          <w:sz w:val="22"/>
          <w:szCs w:val="22"/>
        </w:rPr>
        <w:t>3:</w:t>
      </w:r>
    </w:p>
    <w:p w14:paraId="07F692A0" w14:textId="77777777" w:rsidR="007661E2" w:rsidRDefault="007661E2">
      <w:pPr>
        <w:rPr>
          <w:color w:val="7F7F7F" w:themeColor="text1" w:themeTint="80"/>
          <w:sz w:val="22"/>
          <w:szCs w:val="22"/>
        </w:rPr>
      </w:pPr>
    </w:p>
    <w:p w14:paraId="57B699FD" w14:textId="1BF5EEA7" w:rsidR="00D75CFB" w:rsidRDefault="007661E2">
      <w:pPr>
        <w:rPr>
          <w:color w:val="7F7F7F" w:themeColor="text1" w:themeTint="80"/>
          <w:sz w:val="22"/>
          <w:szCs w:val="22"/>
        </w:rPr>
      </w:pPr>
      <w:r>
        <w:rPr>
          <w:rFonts w:ascii="Arial Rounded MT Bold" w:hAnsi="Arial Rounded MT Bold"/>
          <w:b/>
          <w:bCs/>
          <w:noProof/>
          <w:color w:val="153D63" w:themeColor="text2" w:themeTint="E6"/>
          <w:sz w:val="36"/>
          <w:szCs w:val="36"/>
        </w:rPr>
        <w:lastRenderedPageBreak/>
        <w:drawing>
          <wp:anchor distT="0" distB="0" distL="114300" distR="114300" simplePos="0" relativeHeight="251662336" behindDoc="0" locked="0" layoutInCell="1" allowOverlap="1" wp14:anchorId="2D6CD323" wp14:editId="1DD06838">
            <wp:simplePos x="0" y="0"/>
            <wp:positionH relativeFrom="column">
              <wp:posOffset>-38735</wp:posOffset>
            </wp:positionH>
            <wp:positionV relativeFrom="paragraph">
              <wp:posOffset>334645</wp:posOffset>
            </wp:positionV>
            <wp:extent cx="5886450" cy="8306435"/>
            <wp:effectExtent l="0" t="0" r="6350" b="0"/>
            <wp:wrapTopAndBottom/>
            <wp:docPr id="154619527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195270" name="Picture 1546195270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2" t="6467" r="51913"/>
                    <a:stretch/>
                  </pic:blipFill>
                  <pic:spPr bwMode="auto">
                    <a:xfrm>
                      <a:off x="0" y="0"/>
                      <a:ext cx="5886450" cy="8306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5CFB">
        <w:rPr>
          <w:color w:val="7F7F7F" w:themeColor="text1" w:themeTint="80"/>
          <w:sz w:val="22"/>
          <w:szCs w:val="22"/>
        </w:rPr>
        <w:t>Figure</w:t>
      </w:r>
      <w:r>
        <w:rPr>
          <w:color w:val="7F7F7F" w:themeColor="text1" w:themeTint="80"/>
          <w:sz w:val="22"/>
          <w:szCs w:val="22"/>
        </w:rPr>
        <w:t>4:</w:t>
      </w:r>
    </w:p>
    <w:p w14:paraId="2677F9F7" w14:textId="77777777" w:rsidR="00902DD6" w:rsidRDefault="00902DD6">
      <w:pPr>
        <w:rPr>
          <w:color w:val="7F7F7F" w:themeColor="text1" w:themeTint="80"/>
          <w:sz w:val="22"/>
          <w:szCs w:val="22"/>
        </w:rPr>
      </w:pPr>
    </w:p>
    <w:p w14:paraId="265F1373" w14:textId="77777777" w:rsidR="00CE5A16" w:rsidRDefault="00902DD6">
      <w:pPr>
        <w:rPr>
          <w:color w:val="7F7F7F" w:themeColor="text1" w:themeTint="80"/>
          <w:sz w:val="22"/>
          <w:szCs w:val="22"/>
        </w:rPr>
      </w:pPr>
      <w:r>
        <w:rPr>
          <w:rFonts w:ascii="Arial Rounded MT Bold" w:hAnsi="Arial Rounded MT Bold"/>
          <w:b/>
          <w:bCs/>
          <w:noProof/>
          <w:color w:val="153D63" w:themeColor="text2" w:themeTint="E6"/>
          <w:sz w:val="36"/>
          <w:szCs w:val="36"/>
        </w:rPr>
        <w:lastRenderedPageBreak/>
        <w:drawing>
          <wp:anchor distT="0" distB="0" distL="114300" distR="114300" simplePos="0" relativeHeight="251663360" behindDoc="0" locked="0" layoutInCell="1" allowOverlap="1" wp14:anchorId="11FC1665" wp14:editId="7256BB94">
            <wp:simplePos x="0" y="0"/>
            <wp:positionH relativeFrom="column">
              <wp:posOffset>0</wp:posOffset>
            </wp:positionH>
            <wp:positionV relativeFrom="paragraph">
              <wp:posOffset>231775</wp:posOffset>
            </wp:positionV>
            <wp:extent cx="6073140" cy="8628380"/>
            <wp:effectExtent l="0" t="0" r="0" b="0"/>
            <wp:wrapTopAndBottom/>
            <wp:docPr id="20520416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041672" name="Picture 2052041672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6" t="5820" r="51240"/>
                    <a:stretch/>
                  </pic:blipFill>
                  <pic:spPr bwMode="auto">
                    <a:xfrm>
                      <a:off x="0" y="0"/>
                      <a:ext cx="6073140" cy="8628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7F7F7F" w:themeColor="text1" w:themeTint="80"/>
          <w:sz w:val="22"/>
          <w:szCs w:val="22"/>
        </w:rPr>
        <w:t>Figure</w:t>
      </w:r>
      <w:r>
        <w:rPr>
          <w:color w:val="7F7F7F" w:themeColor="text1" w:themeTint="80"/>
          <w:sz w:val="22"/>
          <w:szCs w:val="22"/>
        </w:rPr>
        <w:t>5:</w:t>
      </w:r>
    </w:p>
    <w:p w14:paraId="0E6A1FC7" w14:textId="1B6C5755" w:rsidR="00781FA3" w:rsidRPr="00CE5A16" w:rsidRDefault="00781FA3">
      <w:pPr>
        <w:rPr>
          <w:color w:val="7F7F7F" w:themeColor="text1" w:themeTint="80"/>
          <w:sz w:val="22"/>
          <w:szCs w:val="22"/>
        </w:rPr>
      </w:pPr>
      <w:r>
        <w:rPr>
          <w:rFonts w:ascii="Arial Rounded MT Bold" w:hAnsi="Arial Rounded MT Bold"/>
          <w:b/>
          <w:bCs/>
          <w:color w:val="153D63" w:themeColor="text2" w:themeTint="E6"/>
          <w:sz w:val="36"/>
          <w:szCs w:val="36"/>
        </w:rPr>
        <w:lastRenderedPageBreak/>
        <w:t>Bibliography:</w:t>
      </w:r>
    </w:p>
    <w:p w14:paraId="1C050E61" w14:textId="1C029B5A" w:rsidR="002C7740" w:rsidRDefault="000A5CED" w:rsidP="004D7B43">
      <w:pPr>
        <w:spacing w:line="480" w:lineRule="auto"/>
        <w:ind w:left="720" w:hanging="720"/>
      </w:pPr>
      <w:proofErr w:type="spellStart"/>
      <w:r>
        <w:t>Bloomenthal</w:t>
      </w:r>
      <w:proofErr w:type="spellEnd"/>
      <w:r>
        <w:t xml:space="preserve">, A. (2024). </w:t>
      </w:r>
      <w:r w:rsidRPr="00E15D50">
        <w:rPr>
          <w:i/>
          <w:iCs/>
        </w:rPr>
        <w:t>Gross Profit Margin: Formula and What It Tells You.</w:t>
      </w:r>
      <w:r w:rsidR="00FF3779">
        <w:rPr>
          <w:i/>
          <w:iCs/>
        </w:rPr>
        <w:t xml:space="preserve"> </w:t>
      </w:r>
      <w:hyperlink r:id="rId12" w:history="1">
        <w:r w:rsidRPr="00E425B2">
          <w:rPr>
            <w:rStyle w:val="Hyperlink"/>
          </w:rPr>
          <w:t>https://www.investopedia.com/terms/g/gross_profit_margin.asp</w:t>
        </w:r>
      </w:hyperlink>
      <w:r>
        <w:t>.</w:t>
      </w:r>
    </w:p>
    <w:p w14:paraId="45E653A9" w14:textId="77777777" w:rsidR="000A5CED" w:rsidRDefault="000A5CED" w:rsidP="004D7B43">
      <w:pPr>
        <w:spacing w:line="480" w:lineRule="auto"/>
        <w:ind w:left="720" w:hanging="720"/>
      </w:pPr>
      <w:r>
        <w:t xml:space="preserve">B&amp;M European Value Retail S.A. (2024). </w:t>
      </w:r>
      <w:r w:rsidRPr="00AA0EF8">
        <w:rPr>
          <w:i/>
          <w:iCs/>
        </w:rPr>
        <w:t>Annual Report and Accounts 2024.</w:t>
      </w:r>
      <w:r>
        <w:t xml:space="preserve"> </w:t>
      </w:r>
      <w:hyperlink r:id="rId13" w:history="1">
        <w:r w:rsidRPr="003058E7">
          <w:rPr>
            <w:rStyle w:val="Hyperlink"/>
          </w:rPr>
          <w:t>https://www.bandmretail.com/~/media/Files/B/Bmstores-Corp/documents/investors/reports-and-presentations/2024/bmstores-annual-report-and-accounts-2024.pdf</w:t>
        </w:r>
      </w:hyperlink>
      <w:r>
        <w:t>.</w:t>
      </w:r>
    </w:p>
    <w:p w14:paraId="0D50A389" w14:textId="77777777" w:rsidR="001949B4" w:rsidRDefault="001949B4" w:rsidP="004D7B43">
      <w:pPr>
        <w:spacing w:line="480" w:lineRule="auto"/>
        <w:ind w:left="720" w:hanging="720"/>
      </w:pPr>
      <w:r>
        <w:t>CFI Team.</w:t>
      </w:r>
      <w:r w:rsidRPr="00474F0B">
        <w:rPr>
          <w:i/>
          <w:iCs/>
        </w:rPr>
        <w:t xml:space="preserve"> Return on Capital Employed (ROCE). </w:t>
      </w:r>
      <w:hyperlink r:id="rId14" w:history="1">
        <w:r w:rsidRPr="00E425B2">
          <w:rPr>
            <w:rStyle w:val="Hyperlink"/>
          </w:rPr>
          <w:t>https://corporatefinanceinstitute.com/resources/accounting/return-on-capital-employed-roce/</w:t>
        </w:r>
      </w:hyperlink>
      <w:r>
        <w:t xml:space="preserve">. </w:t>
      </w:r>
    </w:p>
    <w:p w14:paraId="1339A663" w14:textId="77777777" w:rsidR="001949B4" w:rsidRDefault="001949B4" w:rsidP="004D7B43">
      <w:pPr>
        <w:spacing w:line="480" w:lineRule="auto"/>
        <w:ind w:left="720" w:hanging="720"/>
      </w:pPr>
      <w:r>
        <w:t xml:space="preserve">Hayes, A. (2020). </w:t>
      </w:r>
      <w:r w:rsidRPr="0089697F">
        <w:rPr>
          <w:i/>
          <w:iCs/>
        </w:rPr>
        <w:t xml:space="preserve">Average Inventory: Definition, Calculation Formula, Example. </w:t>
      </w:r>
      <w:hyperlink r:id="rId15" w:history="1">
        <w:r w:rsidRPr="00806A00">
          <w:rPr>
            <w:rStyle w:val="Hyperlink"/>
          </w:rPr>
          <w:t>https://www.investopedia.com/terms/a/average-inventory.asp</w:t>
        </w:r>
      </w:hyperlink>
      <w:r>
        <w:t xml:space="preserve">. </w:t>
      </w:r>
    </w:p>
    <w:p w14:paraId="5485CA0D" w14:textId="7E2E54A0" w:rsidR="00E4573B" w:rsidRDefault="00E4573B" w:rsidP="004D7B43">
      <w:pPr>
        <w:spacing w:line="480" w:lineRule="auto"/>
        <w:ind w:left="720" w:hanging="720"/>
      </w:pPr>
      <w:r>
        <w:t xml:space="preserve">LinkedIn. (2025). </w:t>
      </w:r>
      <w:r w:rsidRPr="00E15D50">
        <w:rPr>
          <w:i/>
          <w:iCs/>
        </w:rPr>
        <w:t>B&amp;M Retail.</w:t>
      </w:r>
      <w:r>
        <w:t xml:space="preserve">                                                    </w:t>
      </w:r>
      <w:hyperlink r:id="rId16" w:history="1">
        <w:r w:rsidRPr="001C76C8">
          <w:rPr>
            <w:rStyle w:val="Hyperlink"/>
          </w:rPr>
          <w:t>https://uk.linkedin.com/company/b-m-retail-limited</w:t>
        </w:r>
      </w:hyperlink>
      <w:r>
        <w:t>.</w:t>
      </w:r>
    </w:p>
    <w:p w14:paraId="0EBC2551" w14:textId="77777777" w:rsidR="005D3B9F" w:rsidRDefault="005D3B9F" w:rsidP="004D7B43">
      <w:pPr>
        <w:spacing w:line="480" w:lineRule="auto"/>
        <w:ind w:left="720" w:hanging="720"/>
      </w:pPr>
      <w:r>
        <w:t xml:space="preserve">Paddle. </w:t>
      </w:r>
      <w:r w:rsidRPr="00DC14B8">
        <w:rPr>
          <w:i/>
          <w:iCs/>
        </w:rPr>
        <w:t xml:space="preserve">What Is Net Profit &amp; How to Calculate It Using the Net Profit Formula. </w:t>
      </w:r>
      <w:hyperlink r:id="rId17" w:history="1">
        <w:r w:rsidRPr="00E425B2">
          <w:rPr>
            <w:rStyle w:val="Hyperlink"/>
          </w:rPr>
          <w:t>https://www.paddle.com/resources/net-profit-formula</w:t>
        </w:r>
      </w:hyperlink>
      <w:r>
        <w:t>.</w:t>
      </w:r>
    </w:p>
    <w:p w14:paraId="7103C072" w14:textId="77777777" w:rsidR="005D3B9F" w:rsidRDefault="005D3B9F" w:rsidP="004D7B43">
      <w:pPr>
        <w:spacing w:line="480" w:lineRule="auto"/>
        <w:ind w:left="720" w:hanging="720"/>
      </w:pPr>
      <w:r>
        <w:t xml:space="preserve">Stobierski, T. (2021). </w:t>
      </w:r>
      <w:r w:rsidRPr="00CF282D">
        <w:rPr>
          <w:i/>
          <w:iCs/>
        </w:rPr>
        <w:t xml:space="preserve">What Is Corporate Social Responsibility? 4 Types. </w:t>
      </w:r>
      <w:hyperlink r:id="rId18" w:history="1">
        <w:r w:rsidRPr="003058E7">
          <w:rPr>
            <w:rStyle w:val="Hyperlink"/>
          </w:rPr>
          <w:t>https://online.hbs.edu/blog/post/types-of-corporate-social-responsibility</w:t>
        </w:r>
      </w:hyperlink>
      <w:r>
        <w:t xml:space="preserve">. </w:t>
      </w:r>
    </w:p>
    <w:p w14:paraId="3D1BB9CE" w14:textId="77777777" w:rsidR="002B4A22" w:rsidRDefault="002B4A22" w:rsidP="004D7B43">
      <w:pPr>
        <w:spacing w:line="480" w:lineRule="auto"/>
        <w:ind w:left="720" w:hanging="720"/>
      </w:pPr>
      <w:r>
        <w:t xml:space="preserve">Tutor2u. (2021). </w:t>
      </w:r>
      <w:r w:rsidRPr="00EF4DA3">
        <w:rPr>
          <w:i/>
          <w:iCs/>
        </w:rPr>
        <w:t>Current Ratio.</w:t>
      </w:r>
      <w:r>
        <w:t xml:space="preserve">              </w:t>
      </w:r>
      <w:hyperlink r:id="rId19" w:history="1">
        <w:r w:rsidRPr="00806A00">
          <w:rPr>
            <w:rStyle w:val="Hyperlink"/>
          </w:rPr>
          <w:t>https://www.tutor2u.net/business/reference/current-ratio</w:t>
        </w:r>
      </w:hyperlink>
      <w:r>
        <w:t>.</w:t>
      </w:r>
    </w:p>
    <w:p w14:paraId="2F7B2E1D" w14:textId="77777777" w:rsidR="002B4A22" w:rsidRDefault="002B4A22" w:rsidP="004D7B43">
      <w:pPr>
        <w:spacing w:line="480" w:lineRule="auto"/>
        <w:ind w:left="720" w:hanging="720"/>
      </w:pPr>
      <w:r>
        <w:lastRenderedPageBreak/>
        <w:t xml:space="preserve">Two Teachers. (2023). </w:t>
      </w:r>
      <w:r w:rsidRPr="001472AC">
        <w:rPr>
          <w:i/>
          <w:iCs/>
        </w:rPr>
        <w:t xml:space="preserve">Understanding Liquidity Ratios and How to Calculate Them. </w:t>
      </w:r>
      <w:hyperlink r:id="rId20" w:history="1">
        <w:r w:rsidRPr="00806A00">
          <w:rPr>
            <w:rStyle w:val="Hyperlink"/>
          </w:rPr>
          <w:t>https://www.twoteachers.co.uk/post/understanding-liquidity-ratios-and-how-to-calculate-them</w:t>
        </w:r>
      </w:hyperlink>
      <w:r>
        <w:t xml:space="preserve">. </w:t>
      </w:r>
    </w:p>
    <w:p w14:paraId="245B58D4" w14:textId="77777777" w:rsidR="000A5CED" w:rsidRDefault="000A5CED"/>
    <w:p w14:paraId="0189FAA8" w14:textId="77777777" w:rsidR="004000AC" w:rsidRDefault="004000AC"/>
    <w:p w14:paraId="306312E4" w14:textId="77777777" w:rsidR="004000AC" w:rsidRDefault="004000AC"/>
    <w:p w14:paraId="05A83A94" w14:textId="77777777" w:rsidR="004000AC" w:rsidRDefault="004000AC"/>
    <w:p w14:paraId="0CE75085" w14:textId="77777777" w:rsidR="004000AC" w:rsidRDefault="004000AC"/>
    <w:p w14:paraId="65E726ED" w14:textId="77777777" w:rsidR="004000AC" w:rsidRDefault="004000AC"/>
    <w:p w14:paraId="781B78E9" w14:textId="77777777" w:rsidR="004000AC" w:rsidRDefault="004000AC"/>
    <w:sectPr w:rsidR="004000AC">
      <w:footerReference w:type="even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A1894" w14:textId="77777777" w:rsidR="00D963B3" w:rsidRDefault="00D963B3" w:rsidP="000E4BBD">
      <w:pPr>
        <w:spacing w:after="0" w:line="240" w:lineRule="auto"/>
      </w:pPr>
      <w:r>
        <w:separator/>
      </w:r>
    </w:p>
  </w:endnote>
  <w:endnote w:type="continuationSeparator" w:id="0">
    <w:p w14:paraId="2A36CA32" w14:textId="77777777" w:rsidR="00D963B3" w:rsidRDefault="00D963B3" w:rsidP="000E4BBD">
      <w:pPr>
        <w:spacing w:after="0" w:line="240" w:lineRule="auto"/>
      </w:pPr>
      <w:r>
        <w:continuationSeparator/>
      </w:r>
    </w:p>
  </w:endnote>
  <w:endnote w:type="continuationNotice" w:id="1">
    <w:p w14:paraId="44BBA921" w14:textId="77777777" w:rsidR="00D963B3" w:rsidRDefault="00D963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115594429"/>
      <w:docPartObj>
        <w:docPartGallery w:val="Page Numbers (Bottom of Page)"/>
        <w:docPartUnique/>
      </w:docPartObj>
    </w:sdtPr>
    <w:sdtContent>
      <w:p w14:paraId="1698564B" w14:textId="63EF8EB3" w:rsidR="00927D96" w:rsidRDefault="00927D96" w:rsidP="00CF59D4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3620BE4" w14:textId="77777777" w:rsidR="000E4BBD" w:rsidRDefault="000E4B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999155355"/>
      <w:docPartObj>
        <w:docPartGallery w:val="Page Numbers (Bottom of Page)"/>
        <w:docPartUnique/>
      </w:docPartObj>
    </w:sdtPr>
    <w:sdtContent>
      <w:p w14:paraId="472C8968" w14:textId="241D3E63" w:rsidR="00927D96" w:rsidRDefault="00927D96" w:rsidP="00CF59D4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3573B08" w14:textId="77777777" w:rsidR="000E4BBD" w:rsidRDefault="000E4B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34F2E" w14:textId="77777777" w:rsidR="00D963B3" w:rsidRDefault="00D963B3" w:rsidP="000E4BBD">
      <w:pPr>
        <w:spacing w:after="0" w:line="240" w:lineRule="auto"/>
      </w:pPr>
      <w:r>
        <w:separator/>
      </w:r>
    </w:p>
  </w:footnote>
  <w:footnote w:type="continuationSeparator" w:id="0">
    <w:p w14:paraId="32FF4545" w14:textId="77777777" w:rsidR="00D963B3" w:rsidRDefault="00D963B3" w:rsidP="000E4BBD">
      <w:pPr>
        <w:spacing w:after="0" w:line="240" w:lineRule="auto"/>
      </w:pPr>
      <w:r>
        <w:continuationSeparator/>
      </w:r>
    </w:p>
  </w:footnote>
  <w:footnote w:type="continuationNotice" w:id="1">
    <w:p w14:paraId="5F4B10C1" w14:textId="77777777" w:rsidR="00D963B3" w:rsidRDefault="00D963B3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Eu3c0kY3" int2:invalidationBookmarkName="" int2:hashCode="0tyHOGg/WBc2bv" int2:id="BhA0VnY1">
      <int2:state int2:value="Rejected" int2:type="style"/>
    </int2:bookmark>
    <int2:bookmark int2:bookmarkName="_Int_q7rRmKHa" int2:invalidationBookmarkName="" int2:hashCode="UjDH1Vnkat3K2m" int2:id="IuHgnuRR">
      <int2:state int2:value="Rejected" int2:type="style"/>
    </int2:bookmark>
    <int2:bookmark int2:bookmarkName="_Int_VLG8Z3m3" int2:invalidationBookmarkName="" int2:hashCode="e3+TZqNgMaC5Vf" int2:id="K0W3HSKG">
      <int2:state int2:value="Rejected" int2:type="style"/>
    </int2:bookmark>
    <int2:bookmark int2:bookmarkName="_Int_OrgacIuT" int2:invalidationBookmarkName="" int2:hashCode="/BUGUH0VQaR0xt" int2:id="IIWyX2MF">
      <int2:state int2:value="Rejected" int2:type="style"/>
    </int2:bookmark>
    <int2:bookmark int2:bookmarkName="_Int_kItZX8oE" int2:invalidationBookmarkName="" int2:hashCode="1oV0hlFN+4Gwi+" int2:id="Cg935WYH">
      <int2:state int2:value="Rejected" int2:type="style"/>
    </int2:bookmark>
    <int2:bookmark int2:bookmarkName="_Int_M5Upn7RT" int2:invalidationBookmarkName="" int2:hashCode="pFDojRI+PUrvZB" int2:id="jwS6MBIg">
      <int2:state int2:value="Rejected" int2:type="style"/>
    </int2:bookmark>
    <int2:bookmark int2:bookmarkName="_Int_QIXO35OT" int2:invalidationBookmarkName="" int2:hashCode="Cpli5WNMT/FG0+" int2:id="5tEcycpc">
      <int2:state int2:value="Rejected" int2:type="style"/>
    </int2:bookmark>
    <int2:bookmark int2:bookmarkName="_Int_xEZE3d5B" int2:invalidationBookmarkName="" int2:hashCode="J4ZeBocFqbsI7x" int2:id="LL6Lrvya">
      <int2:state int2:value="Rejected" int2:type="style"/>
    </int2:bookmark>
    <int2:bookmark int2:bookmarkName="_Int_pasD0Yps" int2:invalidationBookmarkName="" int2:hashCode="e3+TZqNgMaC5Vf" int2:id="u4yQzlV2">
      <int2:state int2:value="Rejected" int2:type="style"/>
    </int2:bookmark>
    <int2:bookmark int2:bookmarkName="_Int_okAl1pbE" int2:invalidationBookmarkName="" int2:hashCode="vf0tcAuvZT9zBZ" int2:id="p2SSuUIM">
      <int2:state int2:value="Rejected" int2:type="gram"/>
    </int2:bookmark>
    <int2:bookmark int2:bookmarkName="_Int_HMjeNGUW" int2:invalidationBookmarkName="" int2:hashCode="1wKUIIFuuBzhkv" int2:id="2SlZI0kT">
      <int2:state int2:value="Rejected" int2:type="style"/>
    </int2:bookmark>
    <int2:bookmark int2:bookmarkName="_Int_zJFhOWZs" int2:invalidationBookmarkName="" int2:hashCode="0tyHOGg/WBc2bv" int2:id="zAbsKAFY">
      <int2:state int2:value="Rejected" int2:type="style"/>
    </int2:bookmark>
    <int2:bookmark int2:bookmarkName="_Int_0MT5pimQ" int2:invalidationBookmarkName="" int2:hashCode="WFMMxYjAgS+MCk" int2:id="H8xuNcLg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F3972"/>
    <w:multiLevelType w:val="hybridMultilevel"/>
    <w:tmpl w:val="349E0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2B5CC6"/>
    <w:multiLevelType w:val="hybridMultilevel"/>
    <w:tmpl w:val="F662A6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5E789C"/>
    <w:multiLevelType w:val="hybridMultilevel"/>
    <w:tmpl w:val="B7B4F6C8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056294"/>
    <w:multiLevelType w:val="hybridMultilevel"/>
    <w:tmpl w:val="30024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4147FB"/>
    <w:multiLevelType w:val="hybridMultilevel"/>
    <w:tmpl w:val="4768C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4C5776"/>
    <w:multiLevelType w:val="hybridMultilevel"/>
    <w:tmpl w:val="61F439AC"/>
    <w:lvl w:ilvl="0" w:tplc="FFFFFFFF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6589758">
    <w:abstractNumId w:val="5"/>
  </w:num>
  <w:num w:numId="2" w16cid:durableId="1668632185">
    <w:abstractNumId w:val="1"/>
  </w:num>
  <w:num w:numId="3" w16cid:durableId="1425683681">
    <w:abstractNumId w:val="2"/>
  </w:num>
  <w:num w:numId="4" w16cid:durableId="1208565817">
    <w:abstractNumId w:val="0"/>
  </w:num>
  <w:num w:numId="5" w16cid:durableId="956137409">
    <w:abstractNumId w:val="4"/>
  </w:num>
  <w:num w:numId="6" w16cid:durableId="1863333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CAB"/>
    <w:rsid w:val="0000022E"/>
    <w:rsid w:val="00000BE5"/>
    <w:rsid w:val="000049D5"/>
    <w:rsid w:val="00005A88"/>
    <w:rsid w:val="00006E9C"/>
    <w:rsid w:val="000178FC"/>
    <w:rsid w:val="0003180E"/>
    <w:rsid w:val="00032F42"/>
    <w:rsid w:val="00033B93"/>
    <w:rsid w:val="00036817"/>
    <w:rsid w:val="00040B5D"/>
    <w:rsid w:val="000410A7"/>
    <w:rsid w:val="00042739"/>
    <w:rsid w:val="00047579"/>
    <w:rsid w:val="00055DBA"/>
    <w:rsid w:val="000624A4"/>
    <w:rsid w:val="000708ED"/>
    <w:rsid w:val="000738D3"/>
    <w:rsid w:val="0008449F"/>
    <w:rsid w:val="00085EE6"/>
    <w:rsid w:val="00087083"/>
    <w:rsid w:val="00087A73"/>
    <w:rsid w:val="00090D4D"/>
    <w:rsid w:val="00091043"/>
    <w:rsid w:val="00091166"/>
    <w:rsid w:val="000928C3"/>
    <w:rsid w:val="0009366C"/>
    <w:rsid w:val="000A082D"/>
    <w:rsid w:val="000A22DB"/>
    <w:rsid w:val="000A334F"/>
    <w:rsid w:val="000A5CED"/>
    <w:rsid w:val="000B0CB3"/>
    <w:rsid w:val="000B1068"/>
    <w:rsid w:val="000B23C4"/>
    <w:rsid w:val="000B49CE"/>
    <w:rsid w:val="000B728F"/>
    <w:rsid w:val="000C4116"/>
    <w:rsid w:val="000D4790"/>
    <w:rsid w:val="000E4664"/>
    <w:rsid w:val="000E4BBD"/>
    <w:rsid w:val="000F32A9"/>
    <w:rsid w:val="000F7985"/>
    <w:rsid w:val="00100E41"/>
    <w:rsid w:val="00102345"/>
    <w:rsid w:val="00103785"/>
    <w:rsid w:val="00105283"/>
    <w:rsid w:val="001054B7"/>
    <w:rsid w:val="001103E2"/>
    <w:rsid w:val="001103F1"/>
    <w:rsid w:val="00110A26"/>
    <w:rsid w:val="00110D26"/>
    <w:rsid w:val="001129A9"/>
    <w:rsid w:val="00113E57"/>
    <w:rsid w:val="00123E8B"/>
    <w:rsid w:val="00127C9A"/>
    <w:rsid w:val="00133D43"/>
    <w:rsid w:val="00134710"/>
    <w:rsid w:val="00141CC4"/>
    <w:rsid w:val="0014487F"/>
    <w:rsid w:val="00145C84"/>
    <w:rsid w:val="001472AC"/>
    <w:rsid w:val="00150229"/>
    <w:rsid w:val="00150341"/>
    <w:rsid w:val="00151B7C"/>
    <w:rsid w:val="00152D7F"/>
    <w:rsid w:val="00153703"/>
    <w:rsid w:val="00155E23"/>
    <w:rsid w:val="0015609D"/>
    <w:rsid w:val="001658AD"/>
    <w:rsid w:val="00167E19"/>
    <w:rsid w:val="0017234B"/>
    <w:rsid w:val="0017700B"/>
    <w:rsid w:val="00177DFF"/>
    <w:rsid w:val="00180F9F"/>
    <w:rsid w:val="0018149A"/>
    <w:rsid w:val="001861B4"/>
    <w:rsid w:val="00186748"/>
    <w:rsid w:val="001949B4"/>
    <w:rsid w:val="001A1F96"/>
    <w:rsid w:val="001A442E"/>
    <w:rsid w:val="001A456D"/>
    <w:rsid w:val="001A5E70"/>
    <w:rsid w:val="001B0165"/>
    <w:rsid w:val="001B3370"/>
    <w:rsid w:val="001B38EE"/>
    <w:rsid w:val="001B3BCD"/>
    <w:rsid w:val="001B74EB"/>
    <w:rsid w:val="001B779E"/>
    <w:rsid w:val="001B795B"/>
    <w:rsid w:val="001C330D"/>
    <w:rsid w:val="001D3483"/>
    <w:rsid w:val="001D44F7"/>
    <w:rsid w:val="001D6090"/>
    <w:rsid w:val="001D7983"/>
    <w:rsid w:val="001E402C"/>
    <w:rsid w:val="001F1DAB"/>
    <w:rsid w:val="001F2712"/>
    <w:rsid w:val="001F7D09"/>
    <w:rsid w:val="002005C0"/>
    <w:rsid w:val="00201663"/>
    <w:rsid w:val="00216EDC"/>
    <w:rsid w:val="0022294E"/>
    <w:rsid w:val="00223F5E"/>
    <w:rsid w:val="00225231"/>
    <w:rsid w:val="00231928"/>
    <w:rsid w:val="002332AF"/>
    <w:rsid w:val="00235783"/>
    <w:rsid w:val="0023612F"/>
    <w:rsid w:val="00240870"/>
    <w:rsid w:val="00241572"/>
    <w:rsid w:val="00245A80"/>
    <w:rsid w:val="00252546"/>
    <w:rsid w:val="0026382D"/>
    <w:rsid w:val="00263B34"/>
    <w:rsid w:val="00265841"/>
    <w:rsid w:val="002713EF"/>
    <w:rsid w:val="00274FC3"/>
    <w:rsid w:val="00282477"/>
    <w:rsid w:val="00285B09"/>
    <w:rsid w:val="002A1FAA"/>
    <w:rsid w:val="002A3D32"/>
    <w:rsid w:val="002A5A06"/>
    <w:rsid w:val="002A5DF8"/>
    <w:rsid w:val="002B1947"/>
    <w:rsid w:val="002B2DC4"/>
    <w:rsid w:val="002B4A22"/>
    <w:rsid w:val="002B64ED"/>
    <w:rsid w:val="002B6D2F"/>
    <w:rsid w:val="002C2000"/>
    <w:rsid w:val="002C3DD9"/>
    <w:rsid w:val="002C7740"/>
    <w:rsid w:val="002D21D5"/>
    <w:rsid w:val="002D469F"/>
    <w:rsid w:val="002D5BFF"/>
    <w:rsid w:val="002E195A"/>
    <w:rsid w:val="002E3712"/>
    <w:rsid w:val="002E39C4"/>
    <w:rsid w:val="002E5BBF"/>
    <w:rsid w:val="002F0304"/>
    <w:rsid w:val="002F58A7"/>
    <w:rsid w:val="002F619B"/>
    <w:rsid w:val="002F6660"/>
    <w:rsid w:val="002F7044"/>
    <w:rsid w:val="002F72A2"/>
    <w:rsid w:val="002F7C19"/>
    <w:rsid w:val="00305EA8"/>
    <w:rsid w:val="003062BA"/>
    <w:rsid w:val="003107A8"/>
    <w:rsid w:val="0031263B"/>
    <w:rsid w:val="00323671"/>
    <w:rsid w:val="003254C8"/>
    <w:rsid w:val="00331483"/>
    <w:rsid w:val="00331E84"/>
    <w:rsid w:val="00332590"/>
    <w:rsid w:val="003345E9"/>
    <w:rsid w:val="003414A2"/>
    <w:rsid w:val="00347565"/>
    <w:rsid w:val="00347C69"/>
    <w:rsid w:val="003505AF"/>
    <w:rsid w:val="00351F24"/>
    <w:rsid w:val="003527DB"/>
    <w:rsid w:val="00354902"/>
    <w:rsid w:val="00356A0F"/>
    <w:rsid w:val="00364FB5"/>
    <w:rsid w:val="0036681A"/>
    <w:rsid w:val="003723D8"/>
    <w:rsid w:val="00385306"/>
    <w:rsid w:val="003900A0"/>
    <w:rsid w:val="003929B6"/>
    <w:rsid w:val="00396DAB"/>
    <w:rsid w:val="00397E92"/>
    <w:rsid w:val="003A7C71"/>
    <w:rsid w:val="003B1485"/>
    <w:rsid w:val="003B3039"/>
    <w:rsid w:val="003B3679"/>
    <w:rsid w:val="003B5D78"/>
    <w:rsid w:val="003B6940"/>
    <w:rsid w:val="003C1E76"/>
    <w:rsid w:val="003D38A7"/>
    <w:rsid w:val="003E08A2"/>
    <w:rsid w:val="003F0F54"/>
    <w:rsid w:val="003F203E"/>
    <w:rsid w:val="003F4F2D"/>
    <w:rsid w:val="003F6782"/>
    <w:rsid w:val="004000AC"/>
    <w:rsid w:val="004034C8"/>
    <w:rsid w:val="00405BAA"/>
    <w:rsid w:val="00406100"/>
    <w:rsid w:val="004064F4"/>
    <w:rsid w:val="00407357"/>
    <w:rsid w:val="0041146F"/>
    <w:rsid w:val="00422409"/>
    <w:rsid w:val="00423B82"/>
    <w:rsid w:val="004253A0"/>
    <w:rsid w:val="00432171"/>
    <w:rsid w:val="0043458F"/>
    <w:rsid w:val="00434FB4"/>
    <w:rsid w:val="00437106"/>
    <w:rsid w:val="00440F7A"/>
    <w:rsid w:val="004456E7"/>
    <w:rsid w:val="00447B56"/>
    <w:rsid w:val="0045514A"/>
    <w:rsid w:val="0045543B"/>
    <w:rsid w:val="004649ED"/>
    <w:rsid w:val="004653D0"/>
    <w:rsid w:val="00466BCF"/>
    <w:rsid w:val="004738DD"/>
    <w:rsid w:val="00474F0B"/>
    <w:rsid w:val="004751D8"/>
    <w:rsid w:val="00481BE2"/>
    <w:rsid w:val="00486847"/>
    <w:rsid w:val="00493F6D"/>
    <w:rsid w:val="0049562B"/>
    <w:rsid w:val="004A04BC"/>
    <w:rsid w:val="004A13C8"/>
    <w:rsid w:val="004B15EF"/>
    <w:rsid w:val="004B1EA6"/>
    <w:rsid w:val="004B4E32"/>
    <w:rsid w:val="004C3ACF"/>
    <w:rsid w:val="004D07A6"/>
    <w:rsid w:val="004D1946"/>
    <w:rsid w:val="004D7B43"/>
    <w:rsid w:val="004E207C"/>
    <w:rsid w:val="004E228B"/>
    <w:rsid w:val="004F4CF4"/>
    <w:rsid w:val="00502C98"/>
    <w:rsid w:val="0050375F"/>
    <w:rsid w:val="0051066C"/>
    <w:rsid w:val="00511D5F"/>
    <w:rsid w:val="00514B76"/>
    <w:rsid w:val="00515371"/>
    <w:rsid w:val="00515FED"/>
    <w:rsid w:val="005218CD"/>
    <w:rsid w:val="00522134"/>
    <w:rsid w:val="005230BD"/>
    <w:rsid w:val="005245F1"/>
    <w:rsid w:val="005253D0"/>
    <w:rsid w:val="00530F8D"/>
    <w:rsid w:val="00531F87"/>
    <w:rsid w:val="005330B2"/>
    <w:rsid w:val="00533C9C"/>
    <w:rsid w:val="00537CFC"/>
    <w:rsid w:val="00540CAB"/>
    <w:rsid w:val="00547BEE"/>
    <w:rsid w:val="00551AB8"/>
    <w:rsid w:val="0056076B"/>
    <w:rsid w:val="0056145F"/>
    <w:rsid w:val="00564AB4"/>
    <w:rsid w:val="005672E8"/>
    <w:rsid w:val="005677C7"/>
    <w:rsid w:val="00574EC6"/>
    <w:rsid w:val="00583607"/>
    <w:rsid w:val="00587D64"/>
    <w:rsid w:val="00587F33"/>
    <w:rsid w:val="00593B06"/>
    <w:rsid w:val="00595888"/>
    <w:rsid w:val="005B152A"/>
    <w:rsid w:val="005B5000"/>
    <w:rsid w:val="005B5445"/>
    <w:rsid w:val="005C1DFC"/>
    <w:rsid w:val="005C3289"/>
    <w:rsid w:val="005C3EBA"/>
    <w:rsid w:val="005C4A98"/>
    <w:rsid w:val="005C6468"/>
    <w:rsid w:val="005D0334"/>
    <w:rsid w:val="005D147D"/>
    <w:rsid w:val="005D2D0F"/>
    <w:rsid w:val="005D362D"/>
    <w:rsid w:val="005D397A"/>
    <w:rsid w:val="005D3B9F"/>
    <w:rsid w:val="005D42E0"/>
    <w:rsid w:val="005D5B00"/>
    <w:rsid w:val="005E0629"/>
    <w:rsid w:val="005E5D6C"/>
    <w:rsid w:val="005E7DD5"/>
    <w:rsid w:val="005F144C"/>
    <w:rsid w:val="005F187B"/>
    <w:rsid w:val="005F1E16"/>
    <w:rsid w:val="005F3604"/>
    <w:rsid w:val="005F36B2"/>
    <w:rsid w:val="005F3AC5"/>
    <w:rsid w:val="005F630D"/>
    <w:rsid w:val="005F7401"/>
    <w:rsid w:val="00601652"/>
    <w:rsid w:val="00605EAE"/>
    <w:rsid w:val="00605EDA"/>
    <w:rsid w:val="00611972"/>
    <w:rsid w:val="00614ABB"/>
    <w:rsid w:val="00614F29"/>
    <w:rsid w:val="00615079"/>
    <w:rsid w:val="006177AA"/>
    <w:rsid w:val="00617E0D"/>
    <w:rsid w:val="00624BFF"/>
    <w:rsid w:val="006278F2"/>
    <w:rsid w:val="00630096"/>
    <w:rsid w:val="00632255"/>
    <w:rsid w:val="006341A9"/>
    <w:rsid w:val="006420DC"/>
    <w:rsid w:val="00643AA5"/>
    <w:rsid w:val="0064790A"/>
    <w:rsid w:val="00651E72"/>
    <w:rsid w:val="00657E48"/>
    <w:rsid w:val="00663600"/>
    <w:rsid w:val="00663F84"/>
    <w:rsid w:val="006657CB"/>
    <w:rsid w:val="0067520E"/>
    <w:rsid w:val="00680FD8"/>
    <w:rsid w:val="00681470"/>
    <w:rsid w:val="006855BC"/>
    <w:rsid w:val="00692DDE"/>
    <w:rsid w:val="006A5D84"/>
    <w:rsid w:val="006A5EE4"/>
    <w:rsid w:val="006B1A61"/>
    <w:rsid w:val="006B79A6"/>
    <w:rsid w:val="006D22C0"/>
    <w:rsid w:val="006D4C6A"/>
    <w:rsid w:val="006F0ED7"/>
    <w:rsid w:val="006F50DA"/>
    <w:rsid w:val="00710F1F"/>
    <w:rsid w:val="00720611"/>
    <w:rsid w:val="007216BE"/>
    <w:rsid w:val="0072464B"/>
    <w:rsid w:val="00725577"/>
    <w:rsid w:val="00725FA1"/>
    <w:rsid w:val="00731DEB"/>
    <w:rsid w:val="00732393"/>
    <w:rsid w:val="007359FF"/>
    <w:rsid w:val="00737503"/>
    <w:rsid w:val="007414BB"/>
    <w:rsid w:val="0074267C"/>
    <w:rsid w:val="00742E84"/>
    <w:rsid w:val="00753E01"/>
    <w:rsid w:val="00762175"/>
    <w:rsid w:val="007661E2"/>
    <w:rsid w:val="007666DB"/>
    <w:rsid w:val="00781382"/>
    <w:rsid w:val="00781FA3"/>
    <w:rsid w:val="007826D8"/>
    <w:rsid w:val="00791859"/>
    <w:rsid w:val="00796992"/>
    <w:rsid w:val="007A13CB"/>
    <w:rsid w:val="007A56B4"/>
    <w:rsid w:val="007A65F6"/>
    <w:rsid w:val="007A6B86"/>
    <w:rsid w:val="007B02C3"/>
    <w:rsid w:val="007B1924"/>
    <w:rsid w:val="007B6520"/>
    <w:rsid w:val="007C2CF4"/>
    <w:rsid w:val="007D08C7"/>
    <w:rsid w:val="007D42CD"/>
    <w:rsid w:val="007D4841"/>
    <w:rsid w:val="007D65A4"/>
    <w:rsid w:val="007D7245"/>
    <w:rsid w:val="007E07C2"/>
    <w:rsid w:val="007E63EA"/>
    <w:rsid w:val="007E7997"/>
    <w:rsid w:val="007F1A57"/>
    <w:rsid w:val="007F31C8"/>
    <w:rsid w:val="007F3260"/>
    <w:rsid w:val="007F371C"/>
    <w:rsid w:val="00800418"/>
    <w:rsid w:val="008007F6"/>
    <w:rsid w:val="0080465F"/>
    <w:rsid w:val="00824159"/>
    <w:rsid w:val="00825659"/>
    <w:rsid w:val="008267FA"/>
    <w:rsid w:val="00827C52"/>
    <w:rsid w:val="00830AFF"/>
    <w:rsid w:val="00835EBB"/>
    <w:rsid w:val="00840937"/>
    <w:rsid w:val="0084357E"/>
    <w:rsid w:val="00851C4B"/>
    <w:rsid w:val="00852F1E"/>
    <w:rsid w:val="00856A67"/>
    <w:rsid w:val="00857E77"/>
    <w:rsid w:val="00860B9C"/>
    <w:rsid w:val="00861DC7"/>
    <w:rsid w:val="00863E60"/>
    <w:rsid w:val="0087132D"/>
    <w:rsid w:val="008737E0"/>
    <w:rsid w:val="0087406E"/>
    <w:rsid w:val="008764D5"/>
    <w:rsid w:val="0087735A"/>
    <w:rsid w:val="00877CFC"/>
    <w:rsid w:val="00880105"/>
    <w:rsid w:val="008822C7"/>
    <w:rsid w:val="00883D91"/>
    <w:rsid w:val="0088601E"/>
    <w:rsid w:val="00886215"/>
    <w:rsid w:val="00892651"/>
    <w:rsid w:val="008962C5"/>
    <w:rsid w:val="0089697F"/>
    <w:rsid w:val="00896D1D"/>
    <w:rsid w:val="008A245D"/>
    <w:rsid w:val="008A40D1"/>
    <w:rsid w:val="008A6D7E"/>
    <w:rsid w:val="008A73C8"/>
    <w:rsid w:val="008A7C40"/>
    <w:rsid w:val="008B1867"/>
    <w:rsid w:val="008B1E01"/>
    <w:rsid w:val="008B2484"/>
    <w:rsid w:val="008B2FB4"/>
    <w:rsid w:val="008B7F6B"/>
    <w:rsid w:val="008C51C9"/>
    <w:rsid w:val="008D3180"/>
    <w:rsid w:val="008E524C"/>
    <w:rsid w:val="008E5A87"/>
    <w:rsid w:val="008F4C87"/>
    <w:rsid w:val="00902DD6"/>
    <w:rsid w:val="00902F4F"/>
    <w:rsid w:val="00904624"/>
    <w:rsid w:val="00905BC7"/>
    <w:rsid w:val="00912444"/>
    <w:rsid w:val="00915816"/>
    <w:rsid w:val="009220BE"/>
    <w:rsid w:val="009222A5"/>
    <w:rsid w:val="00927737"/>
    <w:rsid w:val="00927D96"/>
    <w:rsid w:val="0093046D"/>
    <w:rsid w:val="00932796"/>
    <w:rsid w:val="00941BBC"/>
    <w:rsid w:val="0094400A"/>
    <w:rsid w:val="00951F47"/>
    <w:rsid w:val="009540EE"/>
    <w:rsid w:val="00955D89"/>
    <w:rsid w:val="009610C2"/>
    <w:rsid w:val="00964193"/>
    <w:rsid w:val="009678A7"/>
    <w:rsid w:val="009714B3"/>
    <w:rsid w:val="0097273A"/>
    <w:rsid w:val="00976377"/>
    <w:rsid w:val="009805E6"/>
    <w:rsid w:val="0098339D"/>
    <w:rsid w:val="00986444"/>
    <w:rsid w:val="00986813"/>
    <w:rsid w:val="009946EB"/>
    <w:rsid w:val="00994E3C"/>
    <w:rsid w:val="0099733D"/>
    <w:rsid w:val="009A0011"/>
    <w:rsid w:val="009A1465"/>
    <w:rsid w:val="009A5EA7"/>
    <w:rsid w:val="009A6212"/>
    <w:rsid w:val="009B040B"/>
    <w:rsid w:val="009B0815"/>
    <w:rsid w:val="009B0D20"/>
    <w:rsid w:val="009C2CD6"/>
    <w:rsid w:val="009C5D32"/>
    <w:rsid w:val="009C613E"/>
    <w:rsid w:val="009C6340"/>
    <w:rsid w:val="009C665D"/>
    <w:rsid w:val="009D403D"/>
    <w:rsid w:val="009D49A6"/>
    <w:rsid w:val="009D4B66"/>
    <w:rsid w:val="009D5397"/>
    <w:rsid w:val="009D7590"/>
    <w:rsid w:val="009E1863"/>
    <w:rsid w:val="009E6C98"/>
    <w:rsid w:val="009F0287"/>
    <w:rsid w:val="009F2E23"/>
    <w:rsid w:val="009F314E"/>
    <w:rsid w:val="009F32CF"/>
    <w:rsid w:val="009F41AD"/>
    <w:rsid w:val="009F7A02"/>
    <w:rsid w:val="00A0731E"/>
    <w:rsid w:val="00A145C7"/>
    <w:rsid w:val="00A15157"/>
    <w:rsid w:val="00A168C9"/>
    <w:rsid w:val="00A17DAC"/>
    <w:rsid w:val="00A21A5F"/>
    <w:rsid w:val="00A22307"/>
    <w:rsid w:val="00A224C3"/>
    <w:rsid w:val="00A24C3C"/>
    <w:rsid w:val="00A315CE"/>
    <w:rsid w:val="00A40189"/>
    <w:rsid w:val="00A40A31"/>
    <w:rsid w:val="00A4404D"/>
    <w:rsid w:val="00A510BC"/>
    <w:rsid w:val="00A5306A"/>
    <w:rsid w:val="00A5358D"/>
    <w:rsid w:val="00A53E53"/>
    <w:rsid w:val="00A55CB7"/>
    <w:rsid w:val="00A60C9C"/>
    <w:rsid w:val="00A61B22"/>
    <w:rsid w:val="00A640E1"/>
    <w:rsid w:val="00A67AD4"/>
    <w:rsid w:val="00A67C27"/>
    <w:rsid w:val="00A70144"/>
    <w:rsid w:val="00A7149F"/>
    <w:rsid w:val="00A757EE"/>
    <w:rsid w:val="00A803DE"/>
    <w:rsid w:val="00A83343"/>
    <w:rsid w:val="00A83352"/>
    <w:rsid w:val="00A8335E"/>
    <w:rsid w:val="00A84B32"/>
    <w:rsid w:val="00A8630B"/>
    <w:rsid w:val="00A86AB4"/>
    <w:rsid w:val="00A94F1D"/>
    <w:rsid w:val="00A96948"/>
    <w:rsid w:val="00AA0EF8"/>
    <w:rsid w:val="00AA524B"/>
    <w:rsid w:val="00AA52DE"/>
    <w:rsid w:val="00AA663C"/>
    <w:rsid w:val="00AA6AC2"/>
    <w:rsid w:val="00AB2F24"/>
    <w:rsid w:val="00AB31E1"/>
    <w:rsid w:val="00AB61A7"/>
    <w:rsid w:val="00AC011A"/>
    <w:rsid w:val="00AC1591"/>
    <w:rsid w:val="00AC1E23"/>
    <w:rsid w:val="00AD2BBE"/>
    <w:rsid w:val="00AD468C"/>
    <w:rsid w:val="00AE798F"/>
    <w:rsid w:val="00AF13A9"/>
    <w:rsid w:val="00AF51F1"/>
    <w:rsid w:val="00AF6D92"/>
    <w:rsid w:val="00B02E9A"/>
    <w:rsid w:val="00B12801"/>
    <w:rsid w:val="00B16707"/>
    <w:rsid w:val="00B17250"/>
    <w:rsid w:val="00B23064"/>
    <w:rsid w:val="00B23C9F"/>
    <w:rsid w:val="00B244AA"/>
    <w:rsid w:val="00B25B69"/>
    <w:rsid w:val="00B26020"/>
    <w:rsid w:val="00B31970"/>
    <w:rsid w:val="00B41508"/>
    <w:rsid w:val="00B42B87"/>
    <w:rsid w:val="00B42D3C"/>
    <w:rsid w:val="00B51EDC"/>
    <w:rsid w:val="00B5479B"/>
    <w:rsid w:val="00B55AE2"/>
    <w:rsid w:val="00B76D83"/>
    <w:rsid w:val="00B81AEB"/>
    <w:rsid w:val="00B83289"/>
    <w:rsid w:val="00B91BF3"/>
    <w:rsid w:val="00B93587"/>
    <w:rsid w:val="00B93BC7"/>
    <w:rsid w:val="00B94046"/>
    <w:rsid w:val="00B945CE"/>
    <w:rsid w:val="00B95B83"/>
    <w:rsid w:val="00BB2DB7"/>
    <w:rsid w:val="00BB2EA8"/>
    <w:rsid w:val="00BB78A1"/>
    <w:rsid w:val="00BC4838"/>
    <w:rsid w:val="00BC79CD"/>
    <w:rsid w:val="00BD084F"/>
    <w:rsid w:val="00BD4889"/>
    <w:rsid w:val="00BE17F2"/>
    <w:rsid w:val="00BE4853"/>
    <w:rsid w:val="00BE4E71"/>
    <w:rsid w:val="00BF32FB"/>
    <w:rsid w:val="00BF3306"/>
    <w:rsid w:val="00BF77A1"/>
    <w:rsid w:val="00C036F8"/>
    <w:rsid w:val="00C0615D"/>
    <w:rsid w:val="00C13595"/>
    <w:rsid w:val="00C17E69"/>
    <w:rsid w:val="00C22D29"/>
    <w:rsid w:val="00C25837"/>
    <w:rsid w:val="00C25B3A"/>
    <w:rsid w:val="00C25E58"/>
    <w:rsid w:val="00C304F5"/>
    <w:rsid w:val="00C34F33"/>
    <w:rsid w:val="00C40B3B"/>
    <w:rsid w:val="00C467BC"/>
    <w:rsid w:val="00C469F2"/>
    <w:rsid w:val="00C50CBB"/>
    <w:rsid w:val="00C5162F"/>
    <w:rsid w:val="00C53E1C"/>
    <w:rsid w:val="00C5499C"/>
    <w:rsid w:val="00C62734"/>
    <w:rsid w:val="00C63F85"/>
    <w:rsid w:val="00C71782"/>
    <w:rsid w:val="00C7214C"/>
    <w:rsid w:val="00C8300D"/>
    <w:rsid w:val="00C87CE1"/>
    <w:rsid w:val="00C904A7"/>
    <w:rsid w:val="00C930F5"/>
    <w:rsid w:val="00C954D7"/>
    <w:rsid w:val="00CA5DF7"/>
    <w:rsid w:val="00CB1C3A"/>
    <w:rsid w:val="00CC0141"/>
    <w:rsid w:val="00CC51AF"/>
    <w:rsid w:val="00CC7C2F"/>
    <w:rsid w:val="00CD0761"/>
    <w:rsid w:val="00CD0C51"/>
    <w:rsid w:val="00CD1457"/>
    <w:rsid w:val="00CD3768"/>
    <w:rsid w:val="00CD3E4D"/>
    <w:rsid w:val="00CD49D4"/>
    <w:rsid w:val="00CD7116"/>
    <w:rsid w:val="00CE02B9"/>
    <w:rsid w:val="00CE11A7"/>
    <w:rsid w:val="00CE156D"/>
    <w:rsid w:val="00CE42F6"/>
    <w:rsid w:val="00CE5A16"/>
    <w:rsid w:val="00CE60D0"/>
    <w:rsid w:val="00CF0FE4"/>
    <w:rsid w:val="00CF282D"/>
    <w:rsid w:val="00CF403A"/>
    <w:rsid w:val="00CF6C4D"/>
    <w:rsid w:val="00D00F41"/>
    <w:rsid w:val="00D01161"/>
    <w:rsid w:val="00D01737"/>
    <w:rsid w:val="00D0348E"/>
    <w:rsid w:val="00D059E1"/>
    <w:rsid w:val="00D06BAE"/>
    <w:rsid w:val="00D11FB5"/>
    <w:rsid w:val="00D157A0"/>
    <w:rsid w:val="00D20C14"/>
    <w:rsid w:val="00D30342"/>
    <w:rsid w:val="00D30AF3"/>
    <w:rsid w:val="00D33069"/>
    <w:rsid w:val="00D37920"/>
    <w:rsid w:val="00D41055"/>
    <w:rsid w:val="00D42DC4"/>
    <w:rsid w:val="00D51019"/>
    <w:rsid w:val="00D51147"/>
    <w:rsid w:val="00D5191B"/>
    <w:rsid w:val="00D65294"/>
    <w:rsid w:val="00D65C94"/>
    <w:rsid w:val="00D6615E"/>
    <w:rsid w:val="00D7090D"/>
    <w:rsid w:val="00D75708"/>
    <w:rsid w:val="00D75CFB"/>
    <w:rsid w:val="00D80AD3"/>
    <w:rsid w:val="00D83DCE"/>
    <w:rsid w:val="00D963B3"/>
    <w:rsid w:val="00D96828"/>
    <w:rsid w:val="00DA596D"/>
    <w:rsid w:val="00DA72EF"/>
    <w:rsid w:val="00DA73EF"/>
    <w:rsid w:val="00DA7B9B"/>
    <w:rsid w:val="00DB43E4"/>
    <w:rsid w:val="00DC14B8"/>
    <w:rsid w:val="00DC3830"/>
    <w:rsid w:val="00DC671B"/>
    <w:rsid w:val="00DD399E"/>
    <w:rsid w:val="00DD6C88"/>
    <w:rsid w:val="00DE114D"/>
    <w:rsid w:val="00DE2321"/>
    <w:rsid w:val="00DE4BA5"/>
    <w:rsid w:val="00DF25A2"/>
    <w:rsid w:val="00DF2CC5"/>
    <w:rsid w:val="00DF368E"/>
    <w:rsid w:val="00DF380C"/>
    <w:rsid w:val="00DF4479"/>
    <w:rsid w:val="00DF6910"/>
    <w:rsid w:val="00E0493C"/>
    <w:rsid w:val="00E1232C"/>
    <w:rsid w:val="00E14D03"/>
    <w:rsid w:val="00E15D50"/>
    <w:rsid w:val="00E27AEF"/>
    <w:rsid w:val="00E31337"/>
    <w:rsid w:val="00E32B80"/>
    <w:rsid w:val="00E430C0"/>
    <w:rsid w:val="00E438FD"/>
    <w:rsid w:val="00E4573B"/>
    <w:rsid w:val="00E45C3C"/>
    <w:rsid w:val="00E4680C"/>
    <w:rsid w:val="00E54FB9"/>
    <w:rsid w:val="00E57390"/>
    <w:rsid w:val="00E642B7"/>
    <w:rsid w:val="00E6617F"/>
    <w:rsid w:val="00E66A0B"/>
    <w:rsid w:val="00E70571"/>
    <w:rsid w:val="00E755BF"/>
    <w:rsid w:val="00E8359C"/>
    <w:rsid w:val="00E855B2"/>
    <w:rsid w:val="00E86F6D"/>
    <w:rsid w:val="00E92CF5"/>
    <w:rsid w:val="00E94E14"/>
    <w:rsid w:val="00E961FB"/>
    <w:rsid w:val="00E971B3"/>
    <w:rsid w:val="00EA339D"/>
    <w:rsid w:val="00EA526D"/>
    <w:rsid w:val="00EA545C"/>
    <w:rsid w:val="00EC638B"/>
    <w:rsid w:val="00ED1710"/>
    <w:rsid w:val="00ED2D1C"/>
    <w:rsid w:val="00EE0B5D"/>
    <w:rsid w:val="00EE13E1"/>
    <w:rsid w:val="00EE3869"/>
    <w:rsid w:val="00EE493A"/>
    <w:rsid w:val="00EF049B"/>
    <w:rsid w:val="00EF4551"/>
    <w:rsid w:val="00EF4DA3"/>
    <w:rsid w:val="00EF64EC"/>
    <w:rsid w:val="00F02B19"/>
    <w:rsid w:val="00F04D59"/>
    <w:rsid w:val="00F0526E"/>
    <w:rsid w:val="00F05514"/>
    <w:rsid w:val="00F070F9"/>
    <w:rsid w:val="00F100FC"/>
    <w:rsid w:val="00F10C7F"/>
    <w:rsid w:val="00F13945"/>
    <w:rsid w:val="00F2516F"/>
    <w:rsid w:val="00F317BB"/>
    <w:rsid w:val="00F320C7"/>
    <w:rsid w:val="00F34B3A"/>
    <w:rsid w:val="00F3544B"/>
    <w:rsid w:val="00F35B76"/>
    <w:rsid w:val="00F47813"/>
    <w:rsid w:val="00F5135F"/>
    <w:rsid w:val="00F51A87"/>
    <w:rsid w:val="00F53D5C"/>
    <w:rsid w:val="00F559AC"/>
    <w:rsid w:val="00F55A31"/>
    <w:rsid w:val="00F55C85"/>
    <w:rsid w:val="00F60D3C"/>
    <w:rsid w:val="00F61587"/>
    <w:rsid w:val="00F616C9"/>
    <w:rsid w:val="00F617E1"/>
    <w:rsid w:val="00F618CA"/>
    <w:rsid w:val="00F63138"/>
    <w:rsid w:val="00F66DEE"/>
    <w:rsid w:val="00F73C3E"/>
    <w:rsid w:val="00F752DA"/>
    <w:rsid w:val="00FA5455"/>
    <w:rsid w:val="00FA690A"/>
    <w:rsid w:val="00FB1120"/>
    <w:rsid w:val="00FB3414"/>
    <w:rsid w:val="00FB75AE"/>
    <w:rsid w:val="00FC0198"/>
    <w:rsid w:val="00FC4704"/>
    <w:rsid w:val="00FC65BB"/>
    <w:rsid w:val="00FD2BFB"/>
    <w:rsid w:val="00FD2F03"/>
    <w:rsid w:val="00FD3AFD"/>
    <w:rsid w:val="00FD7E89"/>
    <w:rsid w:val="00FE6D2F"/>
    <w:rsid w:val="00FF3779"/>
    <w:rsid w:val="00FF5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4491BA"/>
  <w15:chartTrackingRefBased/>
  <w15:docId w15:val="{5AC3763A-8870-934E-940A-74C312053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0C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0C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0C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0C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0C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0C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0C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0C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0C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0C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0C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0C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0C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0C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0C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0C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0C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0C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0C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0C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0C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0C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0C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0C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0C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0C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0C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0C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0CA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F7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4B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4BBD"/>
  </w:style>
  <w:style w:type="paragraph" w:styleId="Footer">
    <w:name w:val="footer"/>
    <w:basedOn w:val="Normal"/>
    <w:link w:val="FooterChar"/>
    <w:uiPriority w:val="99"/>
    <w:unhideWhenUsed/>
    <w:rsid w:val="000E4B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4BBD"/>
  </w:style>
  <w:style w:type="character" w:styleId="PageNumber">
    <w:name w:val="page number"/>
    <w:basedOn w:val="DefaultParagraphFont"/>
    <w:uiPriority w:val="99"/>
    <w:semiHidden/>
    <w:unhideWhenUsed/>
    <w:rsid w:val="00927D96"/>
  </w:style>
  <w:style w:type="character" w:styleId="Hyperlink">
    <w:name w:val="Hyperlink"/>
    <w:basedOn w:val="DefaultParagraphFont"/>
    <w:uiPriority w:val="99"/>
    <w:unhideWhenUsed/>
    <w:rsid w:val="00C954D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54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andmretail.com/~/media/Files/B/Bmstores-Corp/documents/investors/reports-and-presentations/2024/bmstores-annual-report-and-accounts-2024.pdf" TargetMode="External"/><Relationship Id="rId18" Type="http://schemas.openxmlformats.org/officeDocument/2006/relationships/hyperlink" Target="https://online.hbs.edu/blog/post/types-of-corporate-social-responsibility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s://www.investopedia.com/terms/g/gross_profit_margin.asp" TargetMode="External"/><Relationship Id="rId17" Type="http://schemas.openxmlformats.org/officeDocument/2006/relationships/hyperlink" Target="https://www.paddle.com/resources/net-profit-formula" TargetMode="External"/><Relationship Id="rId25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hyperlink" Target="https://uk.linkedin.com/company/b-m-retail-limited" TargetMode="External"/><Relationship Id="rId20" Type="http://schemas.openxmlformats.org/officeDocument/2006/relationships/hyperlink" Target="https://www.twoteachers.co.uk/post/understanding-liquidity-ratios-and-how-to-calculate-the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investopedia.com/terms/a/average-inventory.asp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s://www.tutor2u.net/business/reference/current-rati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corporatefinanceinstitute.com/resources/accounting/return-on-capital-employed-roce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8875</TotalTime>
  <Pages>16</Pages>
  <Words>1900</Words>
  <Characters>10833</Characters>
  <Application>Microsoft Office Word</Application>
  <DocSecurity>0</DocSecurity>
  <Lines>90</Lines>
  <Paragraphs>25</Paragraphs>
  <ScaleCrop>false</ScaleCrop>
  <Company/>
  <LinksUpToDate>false</LinksUpToDate>
  <CharactersWithSpaces>12708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Lissy Frampton (2327857)</dc:creator>
  <cp:keywords/>
  <dc:description/>
  <cp:lastModifiedBy>Lissy Frampton (2327857)</cp:lastModifiedBy>
  <cp:revision>709</cp:revision>
  <dcterms:created xsi:type="dcterms:W3CDTF">2025-03-17T10:35:00Z</dcterms:created>
  <dcterms:modified xsi:type="dcterms:W3CDTF">2025-04-16T13:10:00Z</dcterms:modified>
</cp:coreProperties>
</file>