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12F8" w:rsidRDefault="00036F80">
      <w:pPr>
        <w:spacing w:after="26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YouT</w:t>
      </w:r>
      <w:r w:rsidR="00D112F8">
        <w:rPr>
          <w:rFonts w:ascii="Times New Roman" w:hAnsi="Times New Roman" w:cs="Times New Roman"/>
          <w:sz w:val="36"/>
          <w:szCs w:val="36"/>
        </w:rPr>
        <w:t>ube</w:t>
      </w:r>
      <w:bookmarkStart w:id="0" w:name="_GoBack"/>
      <w:bookmarkEnd w:id="0"/>
      <w:r w:rsidR="00D112F8">
        <w:rPr>
          <w:rFonts w:ascii="Times New Roman" w:hAnsi="Times New Roman" w:cs="Times New Roman"/>
          <w:sz w:val="36"/>
          <w:szCs w:val="36"/>
        </w:rPr>
        <w:t xml:space="preserve"> </w:t>
      </w:r>
    </w:p>
    <w:p w:rsidR="00D112F8" w:rsidRDefault="00D112F8" w:rsidP="00D112F8">
      <w:pP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hyperlink r:id="rId4" w:tgtFrame="_blank" w:history="1">
        <w:r w:rsidRPr="00D112F8">
          <w:rPr>
            <w:rFonts w:ascii="Arial" w:eastAsia="Times New Roman" w:hAnsi="Arial" w:cs="Arial"/>
            <w:color w:val="167AC6"/>
            <w:sz w:val="17"/>
            <w:szCs w:val="17"/>
            <w:u w:val="single"/>
            <w:bdr w:val="none" w:sz="0" w:space="0" w:color="auto" w:frame="1"/>
            <w:lang w:val="en-GB" w:eastAsia="en-GB"/>
          </w:rPr>
          <w:t>https://youtu.be/-rw8_fOV-rc</w:t>
        </w:r>
      </w:hyperlink>
    </w:p>
    <w:p w:rsidR="00036F80" w:rsidRPr="00D112F8" w:rsidRDefault="00036F80" w:rsidP="00D112F8">
      <w:pP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:rsidR="007B640F" w:rsidRDefault="00036F80">
      <w:pPr>
        <w:spacing w:after="264"/>
      </w:pPr>
      <w:r>
        <w:rPr>
          <w:rFonts w:ascii="Times New Roman" w:hAnsi="Times New Roman" w:cs="Times New Roman"/>
          <w:sz w:val="36"/>
          <w:szCs w:val="36"/>
        </w:rPr>
        <w:t>R</w:t>
      </w:r>
      <w:r>
        <w:rPr>
          <w:rFonts w:ascii="Times New Roman" w:hAnsi="Times New Roman" w:cs="Times New Roman"/>
          <w:sz w:val="36"/>
          <w:szCs w:val="36"/>
        </w:rPr>
        <w:t>eferences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Bruce, T. (2011). </w:t>
      </w:r>
      <w:r>
        <w:rPr>
          <w:rFonts w:ascii="Times New Roman" w:hAnsi="Times New Roman" w:cs="Times New Roman"/>
          <w:i/>
          <w:sz w:val="24"/>
          <w:szCs w:val="24"/>
        </w:rPr>
        <w:t>Cultivating creativity in babies, toddlers and young children</w:t>
      </w:r>
      <w:r>
        <w:rPr>
          <w:rFonts w:ascii="Times New Roman" w:hAnsi="Times New Roman" w:cs="Times New Roman"/>
          <w:sz w:val="24"/>
          <w:szCs w:val="24"/>
        </w:rPr>
        <w:t>. London: Hodder Education.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Clegg, B. and Birch, P. (2007). </w:t>
      </w:r>
      <w:r>
        <w:rPr>
          <w:rFonts w:ascii="Times New Roman" w:hAnsi="Times New Roman" w:cs="Times New Roman"/>
          <w:i/>
          <w:sz w:val="24"/>
          <w:szCs w:val="24"/>
        </w:rPr>
        <w:t>Instant creativity</w:t>
      </w:r>
      <w:r>
        <w:rPr>
          <w:rFonts w:ascii="Times New Roman" w:hAnsi="Times New Roman" w:cs="Times New Roman"/>
          <w:sz w:val="24"/>
          <w:szCs w:val="24"/>
        </w:rPr>
        <w:t>. London: Kogan Page.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Collard (2013). </w:t>
      </w:r>
      <w:r>
        <w:rPr>
          <w:rFonts w:ascii="Times New Roman" w:hAnsi="Times New Roman" w:cs="Times New Roman"/>
          <w:i/>
          <w:sz w:val="24"/>
          <w:szCs w:val="24"/>
        </w:rPr>
        <w:t xml:space="preserve">Paul Collard: "What Is A Creative Education And </w:t>
      </w:r>
      <w:r>
        <w:rPr>
          <w:rFonts w:ascii="Times New Roman" w:hAnsi="Times New Roman" w:cs="Times New Roman"/>
          <w:i/>
          <w:sz w:val="24"/>
          <w:szCs w:val="24"/>
        </w:rPr>
        <w:t>Why Is It Important"</w:t>
      </w:r>
      <w:r>
        <w:rPr>
          <w:rFonts w:ascii="Times New Roman" w:hAnsi="Times New Roman" w:cs="Times New Roman"/>
          <w:sz w:val="24"/>
          <w:szCs w:val="24"/>
        </w:rPr>
        <w:t>. [online] YouTube. Available at: https://www.youtube.com/watch?v=TdqyfEPHZ9U [Accessed 1 Mar. 2018].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Cooper, H. (2013). </w:t>
      </w:r>
      <w:r>
        <w:rPr>
          <w:rFonts w:ascii="Times New Roman" w:hAnsi="Times New Roman" w:cs="Times New Roman"/>
          <w:i/>
          <w:sz w:val="24"/>
          <w:szCs w:val="24"/>
        </w:rPr>
        <w:t>Teaching history creatively</w:t>
      </w:r>
      <w:r>
        <w:rPr>
          <w:rFonts w:ascii="Times New Roman" w:hAnsi="Times New Roman" w:cs="Times New Roman"/>
          <w:sz w:val="24"/>
          <w:szCs w:val="24"/>
        </w:rPr>
        <w:t>. Oxon: Routledge.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Craft, A. (2003). Creative Thinking in the Early Years of Education. </w:t>
      </w:r>
      <w:r>
        <w:rPr>
          <w:rFonts w:ascii="Times New Roman" w:hAnsi="Times New Roman" w:cs="Times New Roman"/>
          <w:i/>
          <w:sz w:val="24"/>
          <w:szCs w:val="24"/>
        </w:rPr>
        <w:t>Early Years</w:t>
      </w:r>
      <w:r>
        <w:rPr>
          <w:rFonts w:ascii="Times New Roman" w:hAnsi="Times New Roman" w:cs="Times New Roman"/>
          <w:sz w:val="24"/>
          <w:szCs w:val="24"/>
        </w:rPr>
        <w:t>, 23(2), pp.143-154.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Davis, J., Aruldoss, V., McNair, L. and Bizas, N. (2012). Enabling creativity in learning environments: lessons from the CREANOVA project. </w:t>
      </w:r>
      <w:r>
        <w:rPr>
          <w:rFonts w:ascii="Times New Roman" w:hAnsi="Times New Roman" w:cs="Times New Roman"/>
          <w:i/>
          <w:sz w:val="24"/>
          <w:szCs w:val="24"/>
        </w:rPr>
        <w:t>LEARNing Landscapes</w:t>
      </w:r>
      <w:r>
        <w:rPr>
          <w:rFonts w:ascii="Times New Roman" w:hAnsi="Times New Roman" w:cs="Times New Roman"/>
          <w:sz w:val="24"/>
          <w:szCs w:val="24"/>
        </w:rPr>
        <w:t>, 6(1), pp.179-200.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Desailly, J. (2012). </w:t>
      </w:r>
      <w:r>
        <w:rPr>
          <w:rFonts w:ascii="Times New Roman" w:hAnsi="Times New Roman" w:cs="Times New Roman"/>
          <w:i/>
          <w:sz w:val="24"/>
          <w:szCs w:val="24"/>
        </w:rPr>
        <w:t>Creativity in the primary</w:t>
      </w:r>
      <w:r>
        <w:rPr>
          <w:rFonts w:ascii="Times New Roman" w:hAnsi="Times New Roman" w:cs="Times New Roman"/>
          <w:i/>
          <w:sz w:val="24"/>
          <w:szCs w:val="24"/>
        </w:rPr>
        <w:t xml:space="preserve"> classroom</w:t>
      </w:r>
      <w:r>
        <w:rPr>
          <w:rFonts w:ascii="Times New Roman" w:hAnsi="Times New Roman" w:cs="Times New Roman"/>
          <w:sz w:val="24"/>
          <w:szCs w:val="24"/>
        </w:rPr>
        <w:t>. London: SAGE.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Duffy, B. (2006). </w:t>
      </w:r>
      <w:r>
        <w:rPr>
          <w:rFonts w:ascii="Times New Roman" w:hAnsi="Times New Roman" w:cs="Times New Roman"/>
          <w:i/>
          <w:sz w:val="24"/>
          <w:szCs w:val="24"/>
        </w:rPr>
        <w:t>Supporting creativity and imagination in the early years</w:t>
      </w:r>
      <w:r>
        <w:rPr>
          <w:rFonts w:ascii="Times New Roman" w:hAnsi="Times New Roman" w:cs="Times New Roman"/>
          <w:sz w:val="24"/>
          <w:szCs w:val="24"/>
        </w:rPr>
        <w:t>. Maidenhead: Open University Press.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Euronews (2013). </w:t>
      </w:r>
      <w:r>
        <w:rPr>
          <w:rFonts w:ascii="Times New Roman" w:hAnsi="Times New Roman" w:cs="Times New Roman"/>
          <w:i/>
          <w:sz w:val="24"/>
          <w:szCs w:val="24"/>
        </w:rPr>
        <w:t>Creative thinking: new ideas in education - learning world</w:t>
      </w:r>
      <w:r>
        <w:rPr>
          <w:rFonts w:ascii="Times New Roman" w:hAnsi="Times New Roman" w:cs="Times New Roman"/>
          <w:sz w:val="24"/>
          <w:szCs w:val="24"/>
        </w:rPr>
        <w:t>. [online] YouTube. Available at: https://ww</w:t>
      </w:r>
      <w:r>
        <w:rPr>
          <w:rFonts w:ascii="Times New Roman" w:hAnsi="Times New Roman" w:cs="Times New Roman"/>
          <w:sz w:val="24"/>
          <w:szCs w:val="24"/>
        </w:rPr>
        <w:t>w.youtube.com/watch?v=6AZ2HTuyK34 [Accessed 4 Mar. 2018].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Fisher, R. and Williams, M. (2013). </w:t>
      </w:r>
      <w:r>
        <w:rPr>
          <w:rFonts w:ascii="Times New Roman" w:hAnsi="Times New Roman" w:cs="Times New Roman"/>
          <w:i/>
          <w:sz w:val="24"/>
          <w:szCs w:val="24"/>
        </w:rPr>
        <w:t>Unlocking creativity</w:t>
      </w:r>
      <w:r>
        <w:rPr>
          <w:rFonts w:ascii="Times New Roman" w:hAnsi="Times New Roman" w:cs="Times New Roman"/>
          <w:sz w:val="24"/>
          <w:szCs w:val="24"/>
        </w:rPr>
        <w:t>. London: Routledge.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Fumoto, H., Robson, S., Greenfield, S. and Hargreaves, D. (2012). </w:t>
      </w:r>
      <w:r>
        <w:rPr>
          <w:rFonts w:ascii="Times New Roman" w:hAnsi="Times New Roman" w:cs="Times New Roman"/>
          <w:i/>
          <w:sz w:val="24"/>
          <w:szCs w:val="24"/>
        </w:rPr>
        <w:t>Young Children's Creative Thinking</w:t>
      </w:r>
      <w:r>
        <w:rPr>
          <w:rFonts w:ascii="Times New Roman" w:hAnsi="Times New Roman" w:cs="Times New Roman"/>
          <w:sz w:val="24"/>
          <w:szCs w:val="24"/>
        </w:rPr>
        <w:t>. London: Sage Public</w:t>
      </w:r>
      <w:r>
        <w:rPr>
          <w:rFonts w:ascii="Times New Roman" w:hAnsi="Times New Roman" w:cs="Times New Roman"/>
          <w:sz w:val="24"/>
          <w:szCs w:val="24"/>
        </w:rPr>
        <w:t>ations Ltd.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Garner, R. (2014). </w:t>
      </w:r>
      <w:r>
        <w:rPr>
          <w:rFonts w:ascii="Times New Roman" w:hAnsi="Times New Roman" w:cs="Times New Roman"/>
          <w:i/>
          <w:sz w:val="24"/>
          <w:szCs w:val="24"/>
        </w:rPr>
        <w:t>A more creative approach to education</w:t>
      </w:r>
      <w:r>
        <w:rPr>
          <w:rFonts w:ascii="Times New Roman" w:hAnsi="Times New Roman" w:cs="Times New Roman"/>
          <w:sz w:val="24"/>
          <w:szCs w:val="24"/>
        </w:rPr>
        <w:t>. [online] The Independent. Available at: http://www.independent.co.uk/commercial/wise/a-more-creative-approach-to-education-9799386.html [Accessed 17 Feb. 2018].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>Harris, J., Astill, M. an</w:t>
      </w:r>
      <w:r>
        <w:rPr>
          <w:rFonts w:ascii="Times New Roman" w:hAnsi="Times New Roman" w:cs="Times New Roman"/>
          <w:sz w:val="24"/>
          <w:szCs w:val="24"/>
        </w:rPr>
        <w:t xml:space="preserve">d Palfrey, E. (2013). </w:t>
      </w:r>
      <w:r>
        <w:rPr>
          <w:rFonts w:ascii="Times New Roman" w:hAnsi="Times New Roman" w:cs="Times New Roman"/>
          <w:i/>
          <w:sz w:val="24"/>
          <w:szCs w:val="24"/>
        </w:rPr>
        <w:t>Stepping Stones to Creativity</w:t>
      </w:r>
      <w:r>
        <w:rPr>
          <w:rFonts w:ascii="Times New Roman" w:hAnsi="Times New Roman" w:cs="Times New Roman"/>
          <w:sz w:val="24"/>
          <w:szCs w:val="24"/>
        </w:rPr>
        <w:t>. Luton: Andrews UK.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Horner, C. and Ryf, V. (2007). </w:t>
      </w:r>
      <w:r>
        <w:rPr>
          <w:rFonts w:ascii="Times New Roman" w:hAnsi="Times New Roman" w:cs="Times New Roman"/>
          <w:i/>
          <w:sz w:val="24"/>
          <w:szCs w:val="24"/>
        </w:rPr>
        <w:t>English in the early years and primary classroom</w:t>
      </w:r>
      <w:r>
        <w:rPr>
          <w:rFonts w:ascii="Times New Roman" w:hAnsi="Times New Roman" w:cs="Times New Roman"/>
          <w:sz w:val="24"/>
          <w:szCs w:val="24"/>
        </w:rPr>
        <w:t>. London: Routledge.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>Jeffrey, B. and Craft, A. (2004). Teaching creatively and teaching for creativity: d</w:t>
      </w:r>
      <w:r>
        <w:rPr>
          <w:rFonts w:ascii="Times New Roman" w:hAnsi="Times New Roman" w:cs="Times New Roman"/>
          <w:sz w:val="24"/>
          <w:szCs w:val="24"/>
        </w:rPr>
        <w:t xml:space="preserve">istinctions and relationships. </w:t>
      </w:r>
      <w:r>
        <w:rPr>
          <w:rFonts w:ascii="Times New Roman" w:hAnsi="Times New Roman" w:cs="Times New Roman"/>
          <w:i/>
          <w:sz w:val="24"/>
          <w:szCs w:val="24"/>
        </w:rPr>
        <w:t>Educational Studies</w:t>
      </w:r>
      <w:r>
        <w:rPr>
          <w:rFonts w:ascii="Times New Roman" w:hAnsi="Times New Roman" w:cs="Times New Roman"/>
          <w:sz w:val="24"/>
          <w:szCs w:val="24"/>
        </w:rPr>
        <w:t>, 30(1), pp.77-87.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Jeffrey, B. and Woods, P. (2009). </w:t>
      </w:r>
      <w:r>
        <w:rPr>
          <w:rFonts w:ascii="Times New Roman" w:hAnsi="Times New Roman" w:cs="Times New Roman"/>
          <w:i/>
          <w:sz w:val="24"/>
          <w:szCs w:val="24"/>
        </w:rPr>
        <w:t>Creative learning in the primary school</w:t>
      </w:r>
      <w:r>
        <w:rPr>
          <w:rFonts w:ascii="Times New Roman" w:hAnsi="Times New Roman" w:cs="Times New Roman"/>
          <w:sz w:val="24"/>
          <w:szCs w:val="24"/>
        </w:rPr>
        <w:t>. London: Routledge.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LEGO Education (2014). </w:t>
      </w:r>
      <w:r>
        <w:rPr>
          <w:rFonts w:ascii="Times New Roman" w:hAnsi="Times New Roman" w:cs="Times New Roman"/>
          <w:i/>
          <w:sz w:val="24"/>
          <w:szCs w:val="24"/>
        </w:rPr>
        <w:t>Fostering a Creative Classroom</w:t>
      </w:r>
      <w:r>
        <w:rPr>
          <w:rFonts w:ascii="Times New Roman" w:hAnsi="Times New Roman" w:cs="Times New Roman"/>
          <w:sz w:val="24"/>
          <w:szCs w:val="24"/>
        </w:rPr>
        <w:t>. [online] YouTube. Available at: https:</w:t>
      </w:r>
      <w:r>
        <w:rPr>
          <w:rFonts w:ascii="Times New Roman" w:hAnsi="Times New Roman" w:cs="Times New Roman"/>
          <w:sz w:val="24"/>
          <w:szCs w:val="24"/>
        </w:rPr>
        <w:t>//www.youtube.com/watch?v=VzK880lSZzY [Accessed 1 Mar. 2018].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LEGO Education (2014). </w:t>
      </w:r>
      <w:r>
        <w:rPr>
          <w:rFonts w:ascii="Times New Roman" w:hAnsi="Times New Roman" w:cs="Times New Roman"/>
          <w:i/>
          <w:sz w:val="24"/>
          <w:szCs w:val="24"/>
        </w:rPr>
        <w:t>The Power of Creativity</w:t>
      </w:r>
      <w:r>
        <w:rPr>
          <w:rFonts w:ascii="Times New Roman" w:hAnsi="Times New Roman" w:cs="Times New Roman"/>
          <w:sz w:val="24"/>
          <w:szCs w:val="24"/>
        </w:rPr>
        <w:t>. [online] YouTube. Available at: https://www.youtube.com/watch?v=hgMz0aXvzm0&amp;list=PLXNn7QnqlNpiKMZN9nsr_iDfyDMZkA9UJ&amp;index=3 [Accessed 4 Mar. 2018]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LEGO Education (2014). </w:t>
      </w:r>
      <w:r>
        <w:rPr>
          <w:rFonts w:ascii="Times New Roman" w:hAnsi="Times New Roman" w:cs="Times New Roman"/>
          <w:i/>
          <w:sz w:val="24"/>
          <w:szCs w:val="24"/>
        </w:rPr>
        <w:t>The Power of LEGO Education</w:t>
      </w:r>
      <w:r>
        <w:rPr>
          <w:rFonts w:ascii="Times New Roman" w:hAnsi="Times New Roman" w:cs="Times New Roman"/>
          <w:sz w:val="24"/>
          <w:szCs w:val="24"/>
        </w:rPr>
        <w:t>. [online] YouTube. Available at: https://www.youtube.com/watch?v=3IJ-f_81CqU&amp;index=2&amp;list=PLXNn7QnqlNpiKMZN9nsr_iDfyDMZkA9UJ [Accessed 4 Mar. 2018].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Lucas, B., Claxton, G. and Spencer, E. (2013). </w:t>
      </w:r>
      <w:r>
        <w:rPr>
          <w:rFonts w:ascii="Times New Roman" w:hAnsi="Times New Roman" w:cs="Times New Roman"/>
          <w:i/>
          <w:sz w:val="24"/>
          <w:szCs w:val="24"/>
        </w:rPr>
        <w:t>Progres</w:t>
      </w:r>
      <w:r>
        <w:rPr>
          <w:rFonts w:ascii="Times New Roman" w:hAnsi="Times New Roman" w:cs="Times New Roman"/>
          <w:i/>
          <w:sz w:val="24"/>
          <w:szCs w:val="24"/>
        </w:rPr>
        <w:t>sion in Student Creativity in School: First Steps Towards New Forms of Formative Assessments</w:t>
      </w:r>
      <w:r>
        <w:rPr>
          <w:rFonts w:ascii="Times New Roman" w:hAnsi="Times New Roman" w:cs="Times New Roman"/>
          <w:sz w:val="24"/>
          <w:szCs w:val="24"/>
        </w:rPr>
        <w:t>. OECD Education Working Paper No. 86. OECD.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Mellou, E. (1996). Can Creativity be Nurtured in Young Children?. </w:t>
      </w:r>
      <w:r>
        <w:rPr>
          <w:rFonts w:ascii="Times New Roman" w:hAnsi="Times New Roman" w:cs="Times New Roman"/>
          <w:i/>
          <w:sz w:val="24"/>
          <w:szCs w:val="24"/>
        </w:rPr>
        <w:t>Early Child Development and Care</w:t>
      </w:r>
      <w:r>
        <w:rPr>
          <w:rFonts w:ascii="Times New Roman" w:hAnsi="Times New Roman" w:cs="Times New Roman"/>
          <w:sz w:val="24"/>
          <w:szCs w:val="24"/>
        </w:rPr>
        <w:t>, 119(1), pp.119-130.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NACCCE (1999). </w:t>
      </w:r>
      <w:r>
        <w:rPr>
          <w:rFonts w:ascii="Times New Roman" w:hAnsi="Times New Roman" w:cs="Times New Roman"/>
          <w:i/>
          <w:sz w:val="24"/>
          <w:szCs w:val="24"/>
        </w:rPr>
        <w:t>All Our Futures: Creativity, Culture and Education</w:t>
      </w:r>
      <w:r>
        <w:rPr>
          <w:rFonts w:ascii="Times New Roman" w:hAnsi="Times New Roman" w:cs="Times New Roman"/>
          <w:sz w:val="24"/>
          <w:szCs w:val="24"/>
        </w:rPr>
        <w:t>. [online] Sirkenrobinson.com. Available at: http://sirkenrobinson.com/pdf/allourfutures.pdf [Accessed 1 Mar. 2018].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NASUWT (2017). </w:t>
      </w:r>
      <w:r>
        <w:rPr>
          <w:rFonts w:ascii="Times New Roman" w:hAnsi="Times New Roman" w:cs="Times New Roman"/>
          <w:i/>
          <w:sz w:val="24"/>
          <w:szCs w:val="24"/>
        </w:rPr>
        <w:t>Creativity and the arts in the curriculum</w:t>
      </w:r>
      <w:r>
        <w:rPr>
          <w:rFonts w:ascii="Times New Roman" w:hAnsi="Times New Roman" w:cs="Times New Roman"/>
          <w:sz w:val="24"/>
          <w:szCs w:val="24"/>
        </w:rPr>
        <w:t>. [online] Nasuwt</w:t>
      </w:r>
      <w:r>
        <w:rPr>
          <w:rFonts w:ascii="Times New Roman" w:hAnsi="Times New Roman" w:cs="Times New Roman"/>
          <w:sz w:val="24"/>
          <w:szCs w:val="24"/>
        </w:rPr>
        <w:t>.org.uk. Available at: https://www.nasuwt.org.uk/uploads/assets/uploaded/3535be2c-801c-46cb-b4410810472b52a3.pdf [Accessed 4 Mar. 2018].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O'Connor (2012). </w:t>
      </w:r>
      <w:r>
        <w:rPr>
          <w:rFonts w:ascii="Times New Roman" w:hAnsi="Times New Roman" w:cs="Times New Roman"/>
          <w:i/>
          <w:sz w:val="24"/>
          <w:szCs w:val="24"/>
        </w:rPr>
        <w:t>Developing Creativity and Innovation through Education: Doireann O'Connor at TEDxCIT</w:t>
      </w:r>
      <w:r>
        <w:rPr>
          <w:rFonts w:ascii="Times New Roman" w:hAnsi="Times New Roman" w:cs="Times New Roman"/>
          <w:sz w:val="24"/>
          <w:szCs w:val="24"/>
        </w:rPr>
        <w:t>. [online] YouTube</w:t>
      </w:r>
      <w:r>
        <w:rPr>
          <w:rFonts w:ascii="Times New Roman" w:hAnsi="Times New Roman" w:cs="Times New Roman"/>
          <w:sz w:val="24"/>
          <w:szCs w:val="24"/>
        </w:rPr>
        <w:t>. Available at: https://www.youtube.com/watch?v=ozNo1tSARh8 [Accessed 1 Mar. 2018].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O'Connor, A. (2012). Enabling Environments: Making Spaces…Creativity. </w:t>
      </w:r>
      <w:r>
        <w:rPr>
          <w:rFonts w:ascii="Times New Roman" w:hAnsi="Times New Roman" w:cs="Times New Roman"/>
          <w:i/>
          <w:sz w:val="24"/>
          <w:szCs w:val="24"/>
        </w:rPr>
        <w:t>Nursery World</w:t>
      </w:r>
      <w:r>
        <w:rPr>
          <w:rFonts w:ascii="Times New Roman" w:hAnsi="Times New Roman" w:cs="Times New Roman"/>
          <w:sz w:val="24"/>
          <w:szCs w:val="24"/>
        </w:rPr>
        <w:t>, 2012(9).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OECD (2017). </w:t>
      </w:r>
      <w:r>
        <w:rPr>
          <w:rFonts w:ascii="Times New Roman" w:hAnsi="Times New Roman" w:cs="Times New Roman"/>
          <w:i/>
          <w:sz w:val="24"/>
          <w:szCs w:val="24"/>
        </w:rPr>
        <w:t>OECD Centre for Educational Research and Innovation (CERI)</w:t>
      </w:r>
      <w:r>
        <w:rPr>
          <w:rFonts w:ascii="Times New Roman" w:hAnsi="Times New Roman" w:cs="Times New Roman"/>
          <w:sz w:val="24"/>
          <w:szCs w:val="24"/>
        </w:rPr>
        <w:t>. [onli</w:t>
      </w:r>
      <w:r>
        <w:rPr>
          <w:rFonts w:ascii="Times New Roman" w:hAnsi="Times New Roman" w:cs="Times New Roman"/>
          <w:sz w:val="24"/>
          <w:szCs w:val="24"/>
        </w:rPr>
        <w:t>ne] Oecd.org. Available at: http://www.oecd.org/education/ceri/assessingprogressionincreativeandcriticalthinkingskillsineducation.htm [Accessed 1 Mar. 2018].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Ofsted (2003). </w:t>
      </w:r>
      <w:r>
        <w:rPr>
          <w:rFonts w:ascii="Times New Roman" w:hAnsi="Times New Roman" w:cs="Times New Roman"/>
          <w:i/>
          <w:sz w:val="24"/>
          <w:szCs w:val="24"/>
        </w:rPr>
        <w:t>Expecting the unexpected: Developing creativity in primary and secondary schools</w:t>
      </w:r>
      <w:r>
        <w:rPr>
          <w:rFonts w:ascii="Times New Roman" w:hAnsi="Times New Roman" w:cs="Times New Roman"/>
          <w:sz w:val="24"/>
          <w:szCs w:val="24"/>
        </w:rPr>
        <w:t>. [</w:t>
      </w:r>
      <w:r>
        <w:rPr>
          <w:rFonts w:ascii="Times New Roman" w:hAnsi="Times New Roman" w:cs="Times New Roman"/>
          <w:sz w:val="24"/>
          <w:szCs w:val="24"/>
        </w:rPr>
        <w:t>online] Dera.ioe.ac.uk. Available at: http://dera.ioe.ac.uk/4766/1/Expecting_the_unexpected_(PDF_format).pdf [Accessed 3 Mar. 2018].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Ofsted (2010). </w:t>
      </w:r>
      <w:r>
        <w:rPr>
          <w:rFonts w:ascii="Times New Roman" w:hAnsi="Times New Roman" w:cs="Times New Roman"/>
          <w:i/>
          <w:sz w:val="24"/>
          <w:szCs w:val="24"/>
        </w:rPr>
        <w:t>Learning: Creative approaches that raise standards</w:t>
      </w:r>
      <w:r>
        <w:rPr>
          <w:rFonts w:ascii="Times New Roman" w:hAnsi="Times New Roman" w:cs="Times New Roman"/>
          <w:sz w:val="24"/>
          <w:szCs w:val="24"/>
        </w:rPr>
        <w:t>. Manchester: Crown.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Robinson (2010). </w:t>
      </w:r>
      <w:r>
        <w:rPr>
          <w:rFonts w:ascii="Times New Roman" w:hAnsi="Times New Roman" w:cs="Times New Roman"/>
          <w:i/>
          <w:sz w:val="24"/>
          <w:szCs w:val="24"/>
        </w:rPr>
        <w:t xml:space="preserve">Bring on the </w:t>
      </w:r>
      <w:r>
        <w:rPr>
          <w:rFonts w:ascii="Times New Roman" w:hAnsi="Times New Roman" w:cs="Times New Roman"/>
          <w:i/>
          <w:sz w:val="24"/>
          <w:szCs w:val="24"/>
        </w:rPr>
        <w:t>learning revolution! | Sir Ken Robinson</w:t>
      </w:r>
      <w:r>
        <w:rPr>
          <w:rFonts w:ascii="Times New Roman" w:hAnsi="Times New Roman" w:cs="Times New Roman"/>
          <w:sz w:val="24"/>
          <w:szCs w:val="24"/>
        </w:rPr>
        <w:t>. [online] YouTube. Available at: https://www.youtube.com/watch?v=r9LelXa3U_I [Accessed 4 Mar. 2018].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Robinson (2012). </w:t>
      </w:r>
      <w:r>
        <w:rPr>
          <w:rFonts w:ascii="Times New Roman" w:hAnsi="Times New Roman" w:cs="Times New Roman"/>
          <w:i/>
          <w:sz w:val="24"/>
          <w:szCs w:val="24"/>
        </w:rPr>
        <w:t>How Do You Define Creativity? Sir Ken Robinson Video Series from Adobe Education</w:t>
      </w:r>
      <w:r>
        <w:rPr>
          <w:rFonts w:ascii="Times New Roman" w:hAnsi="Times New Roman" w:cs="Times New Roman"/>
          <w:sz w:val="24"/>
          <w:szCs w:val="24"/>
        </w:rPr>
        <w:t>. [online] YouTube</w:t>
      </w:r>
      <w:r>
        <w:rPr>
          <w:rFonts w:ascii="Times New Roman" w:hAnsi="Times New Roman" w:cs="Times New Roman"/>
          <w:sz w:val="24"/>
          <w:szCs w:val="24"/>
        </w:rPr>
        <w:t>. Available at: https://www.youtube.com/watch?v=BfjqIJiOlHI [Accessed 4 Mar. 2018].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Robinson (2012). </w:t>
      </w:r>
      <w:r>
        <w:rPr>
          <w:rFonts w:ascii="Times New Roman" w:hAnsi="Times New Roman" w:cs="Times New Roman"/>
          <w:i/>
          <w:sz w:val="24"/>
          <w:szCs w:val="24"/>
        </w:rPr>
        <w:t>Why is Creativity Important in Education? Sir Ken Robinson Video Series from Adobe Education</w:t>
      </w:r>
      <w:r>
        <w:rPr>
          <w:rFonts w:ascii="Times New Roman" w:hAnsi="Times New Roman" w:cs="Times New Roman"/>
          <w:sz w:val="24"/>
          <w:szCs w:val="24"/>
        </w:rPr>
        <w:t>. [online] YouTube. Available at: https://www.youtube.com/watch</w:t>
      </w:r>
      <w:r>
        <w:rPr>
          <w:rFonts w:ascii="Times New Roman" w:hAnsi="Times New Roman" w:cs="Times New Roman"/>
          <w:sz w:val="24"/>
          <w:szCs w:val="24"/>
        </w:rPr>
        <w:t>?v=ywIhJ2goiGE [Accessed 4 Mar. 2018].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Runco, M. (1996). Personal creativity: Definition and developmental issues. </w:t>
      </w:r>
      <w:r>
        <w:rPr>
          <w:rFonts w:ascii="Times New Roman" w:hAnsi="Times New Roman" w:cs="Times New Roman"/>
          <w:i/>
          <w:sz w:val="24"/>
          <w:szCs w:val="24"/>
        </w:rPr>
        <w:t>New Directions for Child and Adolescent Development</w:t>
      </w:r>
      <w:r>
        <w:rPr>
          <w:rFonts w:ascii="Times New Roman" w:hAnsi="Times New Roman" w:cs="Times New Roman"/>
          <w:sz w:val="24"/>
          <w:szCs w:val="24"/>
        </w:rPr>
        <w:t>, 1996(72), pp.3-30.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Russell, H. (2013). </w:t>
      </w:r>
      <w:r>
        <w:rPr>
          <w:rFonts w:ascii="Times New Roman" w:hAnsi="Times New Roman" w:cs="Times New Roman"/>
          <w:i/>
          <w:sz w:val="24"/>
          <w:szCs w:val="24"/>
        </w:rPr>
        <w:t>Lego school promises the building blocks to succe</w:t>
      </w:r>
      <w:r>
        <w:rPr>
          <w:rFonts w:ascii="Times New Roman" w:hAnsi="Times New Roman" w:cs="Times New Roman"/>
          <w:i/>
          <w:sz w:val="24"/>
          <w:szCs w:val="24"/>
        </w:rPr>
        <w:t>ssful learning</w:t>
      </w:r>
      <w:r>
        <w:rPr>
          <w:rFonts w:ascii="Times New Roman" w:hAnsi="Times New Roman" w:cs="Times New Roman"/>
          <w:sz w:val="24"/>
          <w:szCs w:val="24"/>
        </w:rPr>
        <w:t>. [online] theguardian.com. Available at: https://www.theguardian.com/education/2013/apr/22/lego-school-building-learning [Accessed 4 Mar. 2018].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Savage, M. and Barnett, A. (2015). </w:t>
      </w:r>
      <w:r>
        <w:rPr>
          <w:rFonts w:ascii="Times New Roman" w:hAnsi="Times New Roman" w:cs="Times New Roman"/>
          <w:i/>
          <w:sz w:val="24"/>
          <w:szCs w:val="24"/>
        </w:rPr>
        <w:t>Digital literacy for primary teachers</w:t>
      </w:r>
      <w:r>
        <w:rPr>
          <w:rFonts w:ascii="Times New Roman" w:hAnsi="Times New Roman" w:cs="Times New Roman"/>
          <w:sz w:val="24"/>
          <w:szCs w:val="24"/>
        </w:rPr>
        <w:t>. Critical Publishing.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es (2017). </w:t>
      </w:r>
      <w:r>
        <w:rPr>
          <w:rFonts w:ascii="Times New Roman" w:hAnsi="Times New Roman" w:cs="Times New Roman"/>
          <w:i/>
          <w:sz w:val="24"/>
          <w:szCs w:val="24"/>
        </w:rPr>
        <w:t>Pisa developing 'creativity' tests for pupils</w:t>
      </w:r>
      <w:r>
        <w:rPr>
          <w:rFonts w:ascii="Times New Roman" w:hAnsi="Times New Roman" w:cs="Times New Roman"/>
          <w:sz w:val="24"/>
          <w:szCs w:val="24"/>
        </w:rPr>
        <w:t>. [online] Tes. Available at: https://www.tes.com/news/school-news/breaking-news/pisa-developing-creativity-tests-pupils [Accessed 4 Mar. 2018].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Thorne, K. (2007). </w:t>
      </w:r>
      <w:r>
        <w:rPr>
          <w:rFonts w:ascii="Times New Roman" w:hAnsi="Times New Roman" w:cs="Times New Roman"/>
          <w:i/>
          <w:sz w:val="24"/>
          <w:szCs w:val="24"/>
        </w:rPr>
        <w:t>Essential creativity in the classroo</w:t>
      </w:r>
      <w:r>
        <w:rPr>
          <w:rFonts w:ascii="Times New Roman" w:hAnsi="Times New Roman" w:cs="Times New Roman"/>
          <w:i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. London: Routledge.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Ward, H. (2017). </w:t>
      </w:r>
      <w:r>
        <w:rPr>
          <w:rFonts w:ascii="Times New Roman" w:hAnsi="Times New Roman" w:cs="Times New Roman"/>
          <w:i/>
          <w:sz w:val="24"/>
          <w:szCs w:val="24"/>
        </w:rPr>
        <w:t>Pisa developing 'creativity' tests for pupils</w:t>
      </w:r>
      <w:r>
        <w:rPr>
          <w:rFonts w:ascii="Times New Roman" w:hAnsi="Times New Roman" w:cs="Times New Roman"/>
          <w:sz w:val="24"/>
          <w:szCs w:val="24"/>
        </w:rPr>
        <w:t>. [online] Tes. Available at: https://www.tes.com/news/school-news/breaking-news/pisa-developing-creativity-tests-pupils [Accessed 2 Mar. 2018].</w:t>
      </w:r>
    </w:p>
    <w:p w:rsidR="007B640F" w:rsidRDefault="00036F80">
      <w:pPr>
        <w:spacing w:after="336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Welsh Government (2015). </w:t>
      </w:r>
      <w:r>
        <w:rPr>
          <w:rFonts w:ascii="Times New Roman" w:hAnsi="Times New Roman" w:cs="Times New Roman"/>
          <w:i/>
          <w:sz w:val="24"/>
          <w:szCs w:val="24"/>
        </w:rPr>
        <w:t>Cr</w:t>
      </w:r>
      <w:r>
        <w:rPr>
          <w:rFonts w:ascii="Times New Roman" w:hAnsi="Times New Roman" w:cs="Times New Roman"/>
          <w:i/>
          <w:sz w:val="24"/>
          <w:szCs w:val="24"/>
        </w:rPr>
        <w:t>eative learning through the arts – an action plan for Wales 2015-2020</w:t>
      </w:r>
      <w:r>
        <w:rPr>
          <w:rFonts w:ascii="Times New Roman" w:hAnsi="Times New Roman" w:cs="Times New Roman"/>
          <w:sz w:val="24"/>
          <w:szCs w:val="24"/>
        </w:rPr>
        <w:t>. Cardiff: Arts Council of Wales and Crown.</w:t>
      </w:r>
    </w:p>
    <w:sectPr w:rsidR="007B640F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036F80"/>
    <w:rsid w:val="001915A3"/>
    <w:rsid w:val="00217F62"/>
    <w:rsid w:val="007B640F"/>
    <w:rsid w:val="00A906D8"/>
    <w:rsid w:val="00AB5A74"/>
    <w:rsid w:val="00D112F8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FA210"/>
  <w15:docId w15:val="{6D7428F3-9AA6-564F-8814-1AEDC8097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Heading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D112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51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-rw8_fOV-r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Shannon Lewis (1400359)</cp:lastModifiedBy>
  <cp:revision>2</cp:revision>
  <dcterms:created xsi:type="dcterms:W3CDTF">2018-03-21T16:26:00Z</dcterms:created>
  <dcterms:modified xsi:type="dcterms:W3CDTF">2018-03-21T16:26:00Z</dcterms:modified>
</cp:coreProperties>
</file>