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88517" w14:textId="77777777" w:rsidR="00F1123D" w:rsidRDefault="00F1123D" w:rsidP="00F1123D">
      <w:r>
        <w:t>I acknowledge the use of Microsoft Designer and CoPilot to generate and edit images throughout the video.</w:t>
      </w:r>
    </w:p>
    <w:p w14:paraId="10C68811" w14:textId="77777777" w:rsidR="00F1123D" w:rsidRDefault="00F1123D" w:rsidP="00F1123D">
      <w:hyperlink r:id="rId4" w:history="1">
        <w:r w:rsidRPr="00906C89">
          <w:rPr>
            <w:rStyle w:val="Hyperlink"/>
          </w:rPr>
          <w:t>https://m365.cloud.microsoft/launch/Clipchamp/?auth=2&amp;origindomain=Office</w:t>
        </w:r>
      </w:hyperlink>
    </w:p>
    <w:p w14:paraId="2B5EBD4F" w14:textId="77777777" w:rsidR="00F1123D" w:rsidRDefault="00F1123D" w:rsidP="00F1123D">
      <w:r>
        <w:t>I have used Text-to-Speech in Clipchamp to create a voice recording.</w:t>
      </w:r>
    </w:p>
    <w:p w14:paraId="6C913DF6" w14:textId="77777777" w:rsidR="00F1123D" w:rsidRDefault="00F1123D" w:rsidP="00F1123D">
      <w:r>
        <w:t xml:space="preserve"> </w:t>
      </w:r>
      <w:r w:rsidRPr="0036484C">
        <w:t>Cora Multilingual</w:t>
      </w:r>
      <w:r>
        <w:t>-voice</w:t>
      </w:r>
    </w:p>
    <w:p w14:paraId="1B030466" w14:textId="797C0C13" w:rsidR="00F1123D" w:rsidRDefault="00F1123D" w:rsidP="00F1123D">
      <w:r>
        <w:t xml:space="preserve">I acknowledge the use of Canva to generate and edit images </w:t>
      </w:r>
      <w:r w:rsidR="008E6048">
        <w:t>for the video (https://www.canva.com/)</w:t>
      </w:r>
      <w:r>
        <w:t>.</w:t>
      </w:r>
    </w:p>
    <w:p w14:paraId="5DCC849C" w14:textId="77777777" w:rsidR="00F1123D" w:rsidRDefault="00F1123D" w:rsidP="00F1123D">
      <w:r>
        <w:t xml:space="preserve">I acknowledge the use of Adobe Express to edit photographic material, such as hallmarks </w:t>
      </w:r>
      <w:hyperlink r:id="rId5" w:history="1">
        <w:r>
          <w:rPr>
            <w:rStyle w:val="Hyperlink"/>
          </w:rPr>
          <w:t>https://www.adobe.com/home?acomLocale=uk.</w:t>
        </w:r>
      </w:hyperlink>
    </w:p>
    <w:p w14:paraId="0A08406C" w14:textId="77777777" w:rsidR="00F1123D" w:rsidRDefault="00F1123D" w:rsidP="00F1123D">
      <w:r>
        <w:t>I acknowledge the use of Word Editor for corrections of spelling and grammar, and refinements on Microsoft 365.</w:t>
      </w:r>
    </w:p>
    <w:p w14:paraId="799C2A5A" w14:textId="77777777" w:rsidR="00F1123D" w:rsidRDefault="00F1123D" w:rsidP="00F1123D">
      <w:r>
        <w:t>I acknowledge the use of YouTube videos to support my educational video.</w:t>
      </w:r>
    </w:p>
    <w:p w14:paraId="7711A498" w14:textId="77777777" w:rsidR="00F1123D" w:rsidRDefault="00F1123D" w:rsidP="00F1123D">
      <w:hyperlink r:id="rId6" w:history="1">
        <w:r w:rsidRPr="005C4670">
          <w:rPr>
            <w:rStyle w:val="Hyperlink"/>
          </w:rPr>
          <w:t>https://www.youtube.com/watch?v=uoxomGRerr8-</w:t>
        </w:r>
      </w:hyperlink>
      <w:r>
        <w:t xml:space="preserve"> ADHD Child waking up early</w:t>
      </w:r>
    </w:p>
    <w:p w14:paraId="7AE45C9E" w14:textId="77777777" w:rsidR="00F1123D" w:rsidRDefault="00F1123D" w:rsidP="00F1123D">
      <w:hyperlink r:id="rId7" w:history="1">
        <w:r w:rsidRPr="005C4670">
          <w:rPr>
            <w:rStyle w:val="Hyperlink"/>
          </w:rPr>
          <w:t>https://www.youtube.com/watch?v=Eqw0K676F5M&amp;t=83s-</w:t>
        </w:r>
      </w:hyperlink>
      <w:r>
        <w:t xml:space="preserve"> ADHD from Childhood to Adulthood.</w:t>
      </w:r>
    </w:p>
    <w:p w14:paraId="25C20DEA" w14:textId="77777777" w:rsidR="00F1123D" w:rsidRDefault="00F1123D" w:rsidP="00F1123D">
      <w:hyperlink r:id="rId8" w:history="1">
        <w:r w:rsidRPr="005C4670">
          <w:rPr>
            <w:rStyle w:val="Hyperlink"/>
          </w:rPr>
          <w:t>https://www.youtube.com/watch?v=Y8hPjX7CdhE-</w:t>
        </w:r>
      </w:hyperlink>
      <w:r>
        <w:t xml:space="preserve"> Helping children with ADHD make friends. </w:t>
      </w:r>
    </w:p>
    <w:p w14:paraId="209C8EDF" w14:textId="77777777" w:rsidR="00F1123D" w:rsidRDefault="00F1123D" w:rsidP="00F1123D">
      <w:hyperlink r:id="rId9" w:history="1">
        <w:r w:rsidRPr="005C4670">
          <w:rPr>
            <w:rStyle w:val="Hyperlink"/>
          </w:rPr>
          <w:t>https://www.youtube.com/watch?v=Cclau3BMQ-k</w:t>
        </w:r>
      </w:hyperlink>
      <w:r>
        <w:t xml:space="preserve"> -80 Famous people with ADHD</w:t>
      </w:r>
    </w:p>
    <w:p w14:paraId="3121B1B7" w14:textId="77777777" w:rsidR="00F1123D" w:rsidRDefault="00F1123D" w:rsidP="00F1123D"/>
    <w:p w14:paraId="74AB95DD" w14:textId="77777777" w:rsidR="00F1123D" w:rsidRDefault="00F1123D" w:rsidP="00F1123D">
      <w:r>
        <w:t xml:space="preserve">I acknowledge the use of </w:t>
      </w:r>
      <w:proofErr w:type="spellStart"/>
      <w:r>
        <w:t>MyBib</w:t>
      </w:r>
      <w:proofErr w:type="spellEnd"/>
      <w:r>
        <w:t xml:space="preserve">, a free online citation generator, to create a reference list in </w:t>
      </w:r>
      <w:proofErr w:type="gramStart"/>
      <w:r>
        <w:t>APA(</w:t>
      </w:r>
      <w:proofErr w:type="gramEnd"/>
      <w:r>
        <w:t>7) style.</w:t>
      </w:r>
    </w:p>
    <w:p w14:paraId="75A13E10" w14:textId="77777777" w:rsidR="00F1123D" w:rsidRDefault="00F1123D" w:rsidP="00F1123D">
      <w:r>
        <w:t xml:space="preserve">I confirm that I have not presented any AI-generated text as my own work. I confirm that I have copies of my drafts, notes, and other resources I used before and after using AI tools, which I may be asked to provide as evidence. </w:t>
      </w:r>
    </w:p>
    <w:p w14:paraId="0E125CA8" w14:textId="77777777" w:rsidR="00F1123D" w:rsidRDefault="00F1123D" w:rsidP="008D37B8">
      <w:pPr>
        <w:rPr>
          <w:b/>
          <w:bCs/>
          <w:u w:val="single"/>
        </w:rPr>
      </w:pPr>
    </w:p>
    <w:p w14:paraId="58478891" w14:textId="77777777" w:rsidR="00F1123D" w:rsidRDefault="00F1123D">
      <w:pPr>
        <w:rPr>
          <w:b/>
          <w:bCs/>
          <w:u w:val="single"/>
        </w:rPr>
      </w:pPr>
      <w:r>
        <w:rPr>
          <w:b/>
          <w:bCs/>
          <w:u w:val="single"/>
        </w:rPr>
        <w:br w:type="page"/>
      </w:r>
    </w:p>
    <w:p w14:paraId="079CB23B" w14:textId="71795F3D" w:rsidR="008D37B8" w:rsidRPr="008D37B8" w:rsidRDefault="008D37B8" w:rsidP="008D37B8">
      <w:r w:rsidRPr="008D37B8">
        <w:rPr>
          <w:b/>
          <w:bCs/>
          <w:u w:val="single"/>
        </w:rPr>
        <w:lastRenderedPageBreak/>
        <w:t>ADHD VIDEO SCRIPT</w:t>
      </w:r>
    </w:p>
    <w:p w14:paraId="216E3908" w14:textId="77777777" w:rsidR="008D37B8" w:rsidRPr="008D37B8" w:rsidRDefault="008D37B8" w:rsidP="008D37B8"/>
    <w:p w14:paraId="1C8EB935" w14:textId="77777777" w:rsidR="008D37B8" w:rsidRPr="008D37B8" w:rsidRDefault="008D37B8" w:rsidP="008D37B8">
      <w:pPr>
        <w:rPr>
          <w:sz w:val="28"/>
          <w:szCs w:val="28"/>
        </w:rPr>
      </w:pPr>
      <w:r w:rsidRPr="008D37B8">
        <w:rPr>
          <w:b/>
          <w:bCs/>
          <w:sz w:val="28"/>
          <w:szCs w:val="28"/>
          <w:u w:val="single"/>
        </w:rPr>
        <w:t>Introduction to ADHD</w:t>
      </w:r>
    </w:p>
    <w:p w14:paraId="2A63DCCE" w14:textId="317298CA" w:rsidR="008D37B8" w:rsidRPr="008D37B8" w:rsidRDefault="008D37B8" w:rsidP="008D37B8">
      <w:r w:rsidRPr="008D37B8">
        <w:t xml:space="preserve">While heightened activity and impulsivity are </w:t>
      </w:r>
      <w:r>
        <w:t>common</w:t>
      </w:r>
      <w:r w:rsidRPr="008D37B8">
        <w:t xml:space="preserve"> in early childhood, these behaviours decrease as children mature. Attention-Deficit Hyperactivity Disorder (ADHD) is a neurodevelopmental condition </w:t>
      </w:r>
      <w:r>
        <w:t>characterised</w:t>
      </w:r>
      <w:r w:rsidRPr="008D37B8">
        <w:t xml:space="preserve"> by persistent and developmentally inappropriate patterns of inattention, hyperactivity, and impulsivity. This analysis posits that ADHD is a distinct clinical entity that must be differentiated from typical childhood behaviour to ensure accurate diagnosis, effective intervention, and a comprehensive understanding of its aetiology, symptomatology, and diverse effects on individuals (NHS, 2016).</w:t>
      </w:r>
    </w:p>
    <w:p w14:paraId="541A874D" w14:textId="77777777" w:rsidR="008D37B8" w:rsidRPr="008D37B8" w:rsidRDefault="008D37B8" w:rsidP="008D37B8">
      <w:pPr>
        <w:rPr>
          <w:sz w:val="28"/>
          <w:szCs w:val="28"/>
        </w:rPr>
      </w:pPr>
      <w:r w:rsidRPr="008D37B8">
        <w:rPr>
          <w:sz w:val="28"/>
          <w:szCs w:val="28"/>
        </w:rPr>
        <w:t>‌</w:t>
      </w:r>
      <w:r w:rsidRPr="008D37B8">
        <w:rPr>
          <w:b/>
          <w:bCs/>
          <w:sz w:val="28"/>
          <w:szCs w:val="28"/>
          <w:u w:val="single"/>
        </w:rPr>
        <w:t>What may be the causes of ADHD?</w:t>
      </w:r>
    </w:p>
    <w:p w14:paraId="18C58538" w14:textId="040CE75D" w:rsidR="008D37B8" w:rsidRPr="008D37B8" w:rsidRDefault="008D37B8" w:rsidP="008D37B8">
      <w:r w:rsidRPr="008D37B8">
        <w:t>Although Attention Deficit Hyperactivity Disorder (ADHD) has been extensively studied worldwide, its exact cause remains unknown. The prevailing scientific consensus identifies several contributing factors, including genetic predisposition, perinatal or postnatal trauma, illness or brain injury, chemical imbalances or neurotransmitter deficiencies, subtle differences in brain structure, and environmental influences. (Attention-deficit/hyperactivity disorder, 2024).</w:t>
      </w:r>
    </w:p>
    <w:p w14:paraId="6C946C90" w14:textId="77777777" w:rsidR="008D37B8" w:rsidRPr="008D37B8" w:rsidRDefault="008D37B8" w:rsidP="008D37B8">
      <w:pPr>
        <w:rPr>
          <w:sz w:val="28"/>
          <w:szCs w:val="28"/>
        </w:rPr>
      </w:pPr>
      <w:r w:rsidRPr="008D37B8">
        <w:rPr>
          <w:sz w:val="28"/>
          <w:szCs w:val="28"/>
        </w:rPr>
        <w:t>‌</w:t>
      </w:r>
      <w:r w:rsidRPr="008D37B8">
        <w:rPr>
          <w:b/>
          <w:bCs/>
          <w:sz w:val="28"/>
          <w:szCs w:val="28"/>
          <w:u w:val="single"/>
        </w:rPr>
        <w:t>Symptoms of ADHD</w:t>
      </w:r>
    </w:p>
    <w:p w14:paraId="1515CB7F" w14:textId="72C8D0FA" w:rsidR="008D37B8" w:rsidRPr="008D37B8" w:rsidRDefault="008D37B8" w:rsidP="008D37B8">
      <w:r w:rsidRPr="008D37B8">
        <w:t xml:space="preserve">1. </w:t>
      </w:r>
      <w:r w:rsidRPr="008D37B8">
        <w:rPr>
          <w:b/>
          <w:bCs/>
          <w:u w:val="single"/>
        </w:rPr>
        <w:t>The Predominantly Inattentive type</w:t>
      </w:r>
      <w:r w:rsidRPr="008D37B8">
        <w:t xml:space="preserve"> is defined by frequent inattentive symptoms, with hyperactivity and impulsivity being less prominent or absent. Because overtly disruptive behaviours are lacking, individuals with this type are often </w:t>
      </w:r>
      <w:r>
        <w:t>mischaracterised</w:t>
      </w:r>
      <w:r w:rsidRPr="008D37B8">
        <w:t xml:space="preserve"> as unmotivated or lazy.</w:t>
      </w:r>
    </w:p>
    <w:p w14:paraId="002C924B" w14:textId="17B383F5" w:rsidR="008D37B8" w:rsidRPr="008D37B8" w:rsidRDefault="008D37B8" w:rsidP="008D37B8">
      <w:r w:rsidRPr="008D37B8">
        <w:t>2.</w:t>
      </w:r>
      <w:r w:rsidRPr="008D37B8">
        <w:rPr>
          <w:b/>
          <w:bCs/>
          <w:u w:val="single"/>
        </w:rPr>
        <w:t xml:space="preserve"> The Predominantly Hyperactive-Impulsive type</w:t>
      </w:r>
      <w:r w:rsidRPr="008D37B8">
        <w:t xml:space="preserve"> is marked by frequent hyperactive or impulsive symptoms, with few inattentive symptoms. Although</w:t>
      </w:r>
      <w:r>
        <w:t xml:space="preserve"> </w:t>
      </w:r>
      <w:r w:rsidRPr="008D37B8">
        <w:t>hyperactivity and impulsivity are developmentally typical, children with ADHD display these behaviours with greater frequency, intensity, and persistence than their peers.</w:t>
      </w:r>
    </w:p>
    <w:p w14:paraId="48F501D7" w14:textId="6797CF75" w:rsidR="008D37B8" w:rsidRPr="008D37B8" w:rsidRDefault="008D37B8" w:rsidP="008D37B8">
      <w:r w:rsidRPr="008D37B8">
        <w:t>3</w:t>
      </w:r>
      <w:r w:rsidRPr="008D37B8">
        <w:rPr>
          <w:b/>
          <w:bCs/>
          <w:u w:val="single"/>
        </w:rPr>
        <w:t>. Combined type:</w:t>
      </w:r>
      <w:r w:rsidRPr="008D37B8">
        <w:t xml:space="preserve"> Individuals exhibit significant symptoms of both inattention and hyperactivity-impulsivity (Centres for Disease Control and Prevention, 2024).</w:t>
      </w:r>
    </w:p>
    <w:p w14:paraId="7A547097" w14:textId="77777777" w:rsidR="008D37B8" w:rsidRPr="008D37B8" w:rsidRDefault="008D37B8" w:rsidP="008D37B8">
      <w:r w:rsidRPr="008D37B8">
        <w:rPr>
          <w:b/>
          <w:bCs/>
          <w:u w:val="single"/>
        </w:rPr>
        <w:t>Executive functions and ADHD</w:t>
      </w:r>
    </w:p>
    <w:p w14:paraId="14705721" w14:textId="77777777" w:rsidR="008D37B8" w:rsidRPr="008D37B8" w:rsidRDefault="008D37B8" w:rsidP="008D37B8">
      <w:r w:rsidRPr="008D37B8">
        <w:t xml:space="preserve">Barkley (2023) asserts that many challenges associated with ADHD originate from deficits in executive functions. </w:t>
      </w:r>
      <w:r w:rsidRPr="008D37B8">
        <w:rPr>
          <w:i/>
          <w:iCs/>
        </w:rPr>
        <w:t>ADHD &amp; Executive Functioning - Part 1 - Nature of ADHD Symptoms</w:t>
      </w:r>
      <w:r w:rsidRPr="008D37B8">
        <w:t>. (n.d.). Www.youtube.com. https://www.youtube.com/watch?v=NIpFmDr72Uo</w:t>
      </w:r>
    </w:p>
    <w:p w14:paraId="34CB53A6" w14:textId="1F409E98" w:rsidR="008D37B8" w:rsidRPr="008D37B8" w:rsidRDefault="008D37B8" w:rsidP="008D37B8">
      <w:r w:rsidRPr="008D37B8">
        <w:lastRenderedPageBreak/>
        <w:t xml:space="preserve">Executive functions encompass working memory, </w:t>
      </w:r>
      <w:r>
        <w:t>organisation of thoughts, time and space management, planning, self-regulation, emotional control, and internalised</w:t>
      </w:r>
      <w:r w:rsidRPr="008D37B8">
        <w:t xml:space="preserve"> speech or language.</w:t>
      </w:r>
    </w:p>
    <w:p w14:paraId="7754C5CB" w14:textId="1830EFE0" w:rsidR="008D37B8" w:rsidRPr="008D37B8" w:rsidRDefault="008D37B8" w:rsidP="008D37B8">
      <w:r w:rsidRPr="008D37B8">
        <w:t>Difficulties with executive function often impede academic achievement in children with ADHD, irrespective of cognitive ability. As a result, most children and adolescents with ADHD benefit from targeted interventions that address executive functioning deficits. (Impact of executive function deficits and attention-deficit/hyperactivity disorder (ADHD) on academic outcomes in children, 2004) (Biederman et al., 2004).</w:t>
      </w:r>
    </w:p>
    <w:p w14:paraId="0A34E952" w14:textId="77777777" w:rsidR="008D37B8" w:rsidRPr="008D37B8" w:rsidRDefault="008D37B8" w:rsidP="008D37B8">
      <w:pPr>
        <w:rPr>
          <w:sz w:val="28"/>
          <w:szCs w:val="28"/>
        </w:rPr>
      </w:pPr>
      <w:r w:rsidRPr="008D37B8">
        <w:rPr>
          <w:b/>
          <w:bCs/>
          <w:sz w:val="28"/>
          <w:szCs w:val="28"/>
        </w:rPr>
        <w:t>‌</w:t>
      </w:r>
      <w:r w:rsidRPr="008D37B8">
        <w:rPr>
          <w:b/>
          <w:bCs/>
          <w:sz w:val="28"/>
          <w:szCs w:val="28"/>
          <w:u w:val="single"/>
        </w:rPr>
        <w:t>Diagnosis of ADHD</w:t>
      </w:r>
    </w:p>
    <w:p w14:paraId="2AE7A9E9" w14:textId="6D986303" w:rsidR="008D37B8" w:rsidRPr="008D37B8" w:rsidRDefault="008D37B8" w:rsidP="008D37B8">
      <w:r w:rsidRPr="008D37B8">
        <w:t>Diagnosing ADHD is a complex process, as no single diagnostic test can confirm the condition. In Wales, the process typically begins with a referral from a general practitioner to the NHS Neurodevelopmental Team. Specialists employ a comprehensive approach, integrating information from multiple sources, contexts, and assessment tools, and applying clinical judgment to determine whether an individual meets DSM-5 criteria (American Psychiatric Association, 2013). These criteria require evidence of at least six symptoms that are inconsistent with the individual's developmental stage, cause impairment across multiple settings, such as home and school, and persist over time. (ADHD in Children and Young People, n.d.) (Attention-Deficit/Hyperactivity Disorder (ADHD) - Paediatrics, n.d.)</w:t>
      </w:r>
    </w:p>
    <w:p w14:paraId="146E0F30" w14:textId="77777777" w:rsidR="008D37B8" w:rsidRPr="008D37B8" w:rsidRDefault="008D37B8" w:rsidP="008D37B8">
      <w:r w:rsidRPr="008D37B8">
        <w:t>‌</w:t>
      </w:r>
    </w:p>
    <w:p w14:paraId="5D49591C" w14:textId="77777777" w:rsidR="008D37B8" w:rsidRPr="008D37B8" w:rsidRDefault="008D37B8" w:rsidP="008D37B8">
      <w:pPr>
        <w:rPr>
          <w:sz w:val="28"/>
          <w:szCs w:val="28"/>
        </w:rPr>
      </w:pPr>
      <w:r w:rsidRPr="008D37B8">
        <w:rPr>
          <w:b/>
          <w:bCs/>
          <w:sz w:val="28"/>
          <w:szCs w:val="28"/>
          <w:u w:val="single"/>
        </w:rPr>
        <w:t>The impacts associated with having ADHD and the prevalence of children and adolescents in the UK with ADHD</w:t>
      </w:r>
    </w:p>
    <w:p w14:paraId="61EC7B9C" w14:textId="72D0F278" w:rsidR="008D37B8" w:rsidRPr="008D37B8" w:rsidRDefault="008D37B8" w:rsidP="008D37B8">
      <w:r w:rsidRPr="008D37B8">
        <w:t>NHS England (2025) estimates that 2,498,000 individuals in England have ADHD, including undiagnosed cases. Of this population, about 741,000 are children or young people aged 5 to 24 years. (ADHD Management Information – August 2025, 2025).</w:t>
      </w:r>
    </w:p>
    <w:p w14:paraId="484EF3DA" w14:textId="77777777" w:rsidR="008D37B8" w:rsidRPr="008D37B8" w:rsidRDefault="008D37B8" w:rsidP="008D37B8"/>
    <w:p w14:paraId="17EDC66B" w14:textId="1F3CB8B5" w:rsidR="008D37B8" w:rsidRDefault="008D37B8" w:rsidP="008D37B8">
      <w:r w:rsidRPr="008D37B8">
        <w:t>Research indicates that Attention-Deficit/Hyperactivity Disorder (ADHD) is linked to significantly increased risks for substance use disorders, co-occurring psychiatric conditions, and health-related issues such as sleep disturbances and obesity. There is also a higher incidence of accidents, injuries, and engagement in criminal or risky behaviours. Additionally, individuals with ADHD often experience lower educational and occupational attainment, reduced overall quality of life, and notable difficulties in interpersonal functioning (French et al, 2024). (Merrill et al., 2019) (Anns et al., 2023)</w:t>
      </w:r>
      <w:r>
        <w:t>.</w:t>
      </w:r>
    </w:p>
    <w:p w14:paraId="0657F19B" w14:textId="77777777" w:rsidR="008D37B8" w:rsidRPr="008D37B8" w:rsidRDefault="008D37B8" w:rsidP="008D37B8"/>
    <w:p w14:paraId="7D690816" w14:textId="77777777" w:rsidR="008D37B8" w:rsidRDefault="008D37B8" w:rsidP="008D37B8"/>
    <w:p w14:paraId="48425F24" w14:textId="725D3938" w:rsidR="008D37B8" w:rsidRPr="008D37B8" w:rsidRDefault="008D37B8" w:rsidP="008D37B8">
      <w:pPr>
        <w:rPr>
          <w:sz w:val="28"/>
          <w:szCs w:val="28"/>
        </w:rPr>
      </w:pPr>
      <w:r w:rsidRPr="008D37B8">
        <w:rPr>
          <w:b/>
          <w:bCs/>
          <w:sz w:val="28"/>
          <w:szCs w:val="28"/>
          <w:u w:val="single"/>
        </w:rPr>
        <w:lastRenderedPageBreak/>
        <w:t xml:space="preserve"> The impact of ADHD on academic performance</w:t>
      </w:r>
    </w:p>
    <w:p w14:paraId="3548C092" w14:textId="66DFEEB4" w:rsidR="008D37B8" w:rsidRPr="008D37B8" w:rsidRDefault="008D37B8" w:rsidP="008D37B8">
      <w:r w:rsidRPr="008D37B8">
        <w:t xml:space="preserve">ADHD affects 5 to 7 </w:t>
      </w:r>
      <w:r>
        <w:t>per cent</w:t>
      </w:r>
      <w:r w:rsidRPr="008D37B8">
        <w:t xml:space="preserve"> of children and adolescents worldwide, often resulting in significant cognitive and academic challenges (Polanczyk et al., 2015). (Polanczyk et al., 2015) (Polanczyk et al., 2015) (Polanczyk et al., 2015) Executive functions (EF), which are critical mental skills for planning, </w:t>
      </w:r>
      <w:r>
        <w:t>organisation</w:t>
      </w:r>
      <w:r w:rsidRPr="008D37B8">
        <w:t xml:space="preserve">, and goal attainment, are central to these difficulties. Impairments in executive function can hinder academic performance in individuals with ADHD. Executive functions </w:t>
      </w:r>
      <w:r>
        <w:t>are a set of higher-order cognitive processes that include working memory, inhibitory control, cognitive flexibility, planning, and organisational</w:t>
      </w:r>
      <w:r w:rsidRPr="008D37B8">
        <w:t xml:space="preserve"> skills. Children and adolescents with ADHD frequently experience deficits in sustaining attention, resisting distractions, and exercising self-regulation, which makes it difficult for them to follow multi-step instructions or retain information necessary for complex tasks (Gathercole &amp; Alloway, 2008). (Gathercole et al., 2008) Impairment in inhibitory control often leads to impulsive actions and challenges in maintaining on-task behaviour. Furthermore, cognitive inflexibility, </w:t>
      </w:r>
      <w:r>
        <w:t>characterised</w:t>
      </w:r>
      <w:r w:rsidRPr="008D37B8">
        <w:t xml:space="preserve"> by difficulty in shifting between rules or strategies, further compromises problem-solving abilities and adaptability within classroom settings.</w:t>
      </w:r>
    </w:p>
    <w:p w14:paraId="4310685F" w14:textId="77777777" w:rsidR="008D37B8" w:rsidRPr="008D37B8" w:rsidRDefault="008D37B8" w:rsidP="008D37B8">
      <w:r w:rsidRPr="008D37B8">
        <w:t>Neurobiological research indicates that these deficits stem from dysfunction in prefrontal cortical regions and dopaminergic neurotransmission, both of which are critical for executive control (Rubia, 2018; Rydell &amp; Nilsson, 2024). (Rubia &amp; Katya, 2018) (Rubia &amp; Katya, 2018) (Rubia &amp; Katya, 2018) These neurological differences contribute to the self-regulation and attention difficulties observed in ADHD.</w:t>
      </w:r>
    </w:p>
    <w:p w14:paraId="6780DB5A" w14:textId="77777777" w:rsidR="008D37B8" w:rsidRPr="008D37B8" w:rsidRDefault="008D37B8" w:rsidP="008D37B8">
      <w:r w:rsidRPr="008D37B8">
        <w:t xml:space="preserve">Rubia, K. (2018). Cognitive neuroscience of attention deficit hyperactivity disorder (ADHD) and its clinical translation. </w:t>
      </w:r>
      <w:r w:rsidRPr="008D37B8">
        <w:rPr>
          <w:i/>
          <w:iCs/>
        </w:rPr>
        <w:t>Frontiers in Human Neuroscience, 12</w:t>
      </w:r>
      <w:r w:rsidRPr="008D37B8">
        <w:t>, 100. https://doi.org/10.3389/fnhum.2018.00100</w:t>
      </w:r>
    </w:p>
    <w:p w14:paraId="2A5107EA" w14:textId="2FB47740" w:rsidR="008D37B8" w:rsidRPr="008D37B8" w:rsidRDefault="008D37B8" w:rsidP="008D37B8">
      <w:r w:rsidRPr="008D37B8">
        <w:t xml:space="preserve">Rydell, A.-M., &amp; Nilsson, R. (2024). The dopamine hypothesis for ADHD: An evaluation of evidence. </w:t>
      </w:r>
      <w:r w:rsidRPr="008D37B8">
        <w:rPr>
          <w:i/>
          <w:iCs/>
        </w:rPr>
        <w:t>Frontiers in Psychiatry, 15</w:t>
      </w:r>
      <w:r w:rsidRPr="008D37B8">
        <w:t>, 1492126. https://doi.org/10.3389/</w:t>
      </w:r>
    </w:p>
    <w:p w14:paraId="01A95B40" w14:textId="16BFA0C3" w:rsidR="008D37B8" w:rsidRPr="008D37B8" w:rsidRDefault="008D37B8" w:rsidP="008D37B8">
      <w:r w:rsidRPr="008D37B8">
        <w:t xml:space="preserve">Empirical evidence demonstrates that executive function deficits associated with ADHD lead to adverse academic outcomes. Quantitative studies show that children and adolescents with ADHD consistently achieve lower academic grades, perform poorly on </w:t>
      </w:r>
      <w:r>
        <w:t>standardised</w:t>
      </w:r>
      <w:r w:rsidRPr="008D37B8">
        <w:t xml:space="preserve"> assessments, and participate less in classroom activities compared to peers without ADHD (DuPaul </w:t>
      </w:r>
      <w:r>
        <w:t>&amp;</w:t>
      </w:r>
      <w:r w:rsidRPr="008D37B8">
        <w:t xml:space="preserve"> Stoner, 2003). These outcomes are linked to impairments in attention, working memory, and </w:t>
      </w:r>
      <w:r>
        <w:t>organisational</w:t>
      </w:r>
      <w:r w:rsidRPr="008D37B8">
        <w:t xml:space="preserve"> skills, which hinder the execution and completion of academic tasks. Such cognitive limitations reduce students' ability to meet deadlines and sustain goal-directed behaviour during instruction, as reflected in studies documenting incomplete homework and reduced classroom participation (Evans et al., 2016). Academic challenges in ADHD should therefore be viewed as consequences of underlying neurocognitive impairments manifesting in educational settings.</w:t>
      </w:r>
    </w:p>
    <w:p w14:paraId="591E656A" w14:textId="77777777" w:rsidR="008D37B8" w:rsidRPr="008D37B8" w:rsidRDefault="008D37B8" w:rsidP="008D37B8">
      <w:r w:rsidRPr="008D37B8">
        <w:lastRenderedPageBreak/>
        <w:t>Empirical studies demonstrate that inattention symptoms are more strongly correlated with poor academic performance, particularly in reading and mathematics, than hyperactivity symptoms (Frazier et al., 2007; Kofler et al., 2019). These academic difficulties frequently diminish self-confidence and motivation, increasing the risk of disengagement and school dropout during adolescence (Arnold et al.,2020).</w:t>
      </w:r>
    </w:p>
    <w:p w14:paraId="7E257211" w14:textId="512570D8" w:rsidR="008D37B8" w:rsidRPr="008D37B8" w:rsidRDefault="008D37B8" w:rsidP="008D37B8">
      <w:r w:rsidRPr="008D37B8">
        <w:t>Recent studies suggest that structured classroom support, early intervention, and the use of behavioural and cognitive strategies can alleviate many academic challenges and enhance success for students with ADHD (Evans et al., 2018; Langberg et al., 2022).</w:t>
      </w:r>
    </w:p>
    <w:p w14:paraId="7D95E451" w14:textId="054E4717" w:rsidR="008D37B8" w:rsidRPr="008D37B8" w:rsidRDefault="008D37B8" w:rsidP="008D37B8">
      <w:pPr>
        <w:rPr>
          <w:sz w:val="28"/>
          <w:szCs w:val="28"/>
        </w:rPr>
      </w:pPr>
      <w:r w:rsidRPr="008D37B8">
        <w:rPr>
          <w:b/>
          <w:bCs/>
          <w:sz w:val="28"/>
          <w:szCs w:val="28"/>
          <w:u w:val="single"/>
        </w:rPr>
        <w:t>The impact of ADHD on the Emotional Well-being of children and adolescents</w:t>
      </w:r>
    </w:p>
    <w:p w14:paraId="7A64F839" w14:textId="710FB27B" w:rsidR="008D37B8" w:rsidRPr="008D37B8" w:rsidRDefault="008D37B8" w:rsidP="008D37B8">
      <w:r w:rsidRPr="008D37B8">
        <w:t xml:space="preserve">Attention-Deficit/Hyperactivity Disorder (ADHD) is among the most prevalent neurodevelopmental conditions in children and adolescents, affecting approximately 5.9% of school-aged children globally (Faraone et al.,2021). Although ADHD is typically </w:t>
      </w:r>
      <w:r>
        <w:t>characterised</w:t>
      </w:r>
      <w:r w:rsidRPr="008D37B8">
        <w:t xml:space="preserve"> by inattention, hyperactivity, and impulsivity, recent research demonstrates that difficulties with emotion regulation are also a significant and impairing aspect of the disorder (Paulus et al., 2021). These emotional challenges can impact the well-being and quality of life of children and adolescents with ADHD (Groves et al., 2021).</w:t>
      </w:r>
    </w:p>
    <w:p w14:paraId="0E93AC34" w14:textId="62A4A111" w:rsidR="008D37B8" w:rsidRPr="008D37B8" w:rsidRDefault="008D37B8" w:rsidP="008D37B8">
      <w:r w:rsidRPr="008D37B8">
        <w:t>Emotional dysregulation (ED) is defined as difficulty managing emotional responses appropriately, including excessive reactions, irritability, and frequent mood swings. Studies indicate that between one-quarter and one-half of children with ADHD experience significant ED, even in the absence of other psychiatric conditions (Paulus et al., 2021). This often leads to frequent frustration, temper outbursts, and conflicts at home and at school, which can undermine emotional stability and well-being (Chen et al.,2025).</w:t>
      </w:r>
    </w:p>
    <w:p w14:paraId="5242065B" w14:textId="77777777" w:rsidR="008D37B8" w:rsidRPr="008D37B8" w:rsidRDefault="008D37B8" w:rsidP="008D37B8">
      <w:pPr>
        <w:rPr>
          <w:b/>
          <w:bCs/>
          <w:sz w:val="28"/>
          <w:szCs w:val="28"/>
        </w:rPr>
      </w:pPr>
      <w:r w:rsidRPr="008D37B8">
        <w:rPr>
          <w:b/>
          <w:bCs/>
          <w:sz w:val="28"/>
          <w:szCs w:val="28"/>
          <w:u w:val="single"/>
        </w:rPr>
        <w:t>Reduced Quality of Life and Well-Being</w:t>
      </w:r>
    </w:p>
    <w:p w14:paraId="49FAA521" w14:textId="56AF3933" w:rsidR="008D37B8" w:rsidRDefault="008D37B8" w:rsidP="008D37B8">
      <w:r w:rsidRPr="008D37B8">
        <w:t>In addition to behavioural symptoms, ADHD significantly affects emotional and psychosocial quality of life. A systematic review and meta-analysis by Wanni Arachchige Dona et al. (2023) found that children and adolescents with ADHD consistently report lower health-related quality of life than their typically developing peers. Emotional and social functioning are the most affected domains, with parental reports often indicating greater impairment than children's self-assessments. This finding suggests that emotional well-being is not only reduced in ADHD but is also readily observed by caregivers and teachers.</w:t>
      </w:r>
    </w:p>
    <w:p w14:paraId="4CDBE6E9" w14:textId="77777777" w:rsidR="00F1123D" w:rsidRPr="008D37B8" w:rsidRDefault="00F1123D" w:rsidP="008D37B8"/>
    <w:p w14:paraId="2F9DB530" w14:textId="77777777" w:rsidR="008D37B8" w:rsidRPr="008D37B8" w:rsidRDefault="008D37B8" w:rsidP="008D37B8">
      <w:pPr>
        <w:rPr>
          <w:b/>
          <w:bCs/>
          <w:sz w:val="28"/>
          <w:szCs w:val="28"/>
        </w:rPr>
      </w:pPr>
      <w:r w:rsidRPr="008D37B8">
        <w:rPr>
          <w:b/>
          <w:bCs/>
          <w:sz w:val="28"/>
          <w:szCs w:val="28"/>
          <w:u w:val="single"/>
        </w:rPr>
        <w:lastRenderedPageBreak/>
        <w:t>Emotional Comorbidities and Developmental Trajectories</w:t>
      </w:r>
    </w:p>
    <w:p w14:paraId="503CAFE1" w14:textId="5502C806" w:rsidR="008D37B8" w:rsidRPr="008D37B8" w:rsidRDefault="008D37B8" w:rsidP="008D37B8">
      <w:r w:rsidRPr="008D37B8">
        <w:t xml:space="preserve">Emotional difficulties such as anxiety, depression, and irritability commonly co-occur with ADHD and intensify academic and social impairments. Longitudinal studies show that emotional symptoms often begin in early childhood and persist into adolescence. Norman et al. (2023) reported that emotional problems in ADHD remain stable or worsen over time, indicating a long-term vulnerability (Wang et al., 2023). Similarly, you et al. (2024) found that ADHD symptoms predict later increases in </w:t>
      </w:r>
      <w:r>
        <w:t>internalising</w:t>
      </w:r>
      <w:r w:rsidRPr="008D37B8">
        <w:t xml:space="preserve"> symptoms, suggesting that untreated ADHD-related emotional problems may develop into clinically significant mood or anxiety disorders (You et al., 2024; Chen et al., 2025).</w:t>
      </w:r>
    </w:p>
    <w:p w14:paraId="4334227B" w14:textId="77777777" w:rsidR="008D37B8" w:rsidRPr="008D37B8" w:rsidRDefault="008D37B8" w:rsidP="008D37B8">
      <w:pPr>
        <w:rPr>
          <w:b/>
          <w:bCs/>
          <w:sz w:val="28"/>
          <w:szCs w:val="28"/>
        </w:rPr>
      </w:pPr>
      <w:r w:rsidRPr="008D37B8">
        <w:rPr>
          <w:b/>
          <w:bCs/>
          <w:sz w:val="28"/>
          <w:szCs w:val="28"/>
          <w:u w:val="single"/>
        </w:rPr>
        <w:t>Mediating Role of Emotion Dysregulation</w:t>
      </w:r>
    </w:p>
    <w:p w14:paraId="421B970F" w14:textId="7F6F41CE" w:rsidR="008D37B8" w:rsidRPr="008D37B8" w:rsidRDefault="008D37B8" w:rsidP="008D37B8">
      <w:r w:rsidRPr="008D37B8">
        <w:t xml:space="preserve">Emotion dysregulation mediates the relationship between ADHD symptom severity and </w:t>
      </w:r>
      <w:r>
        <w:t>adverse</w:t>
      </w:r>
      <w:r w:rsidRPr="008D37B8">
        <w:t xml:space="preserve"> outcomes such as peer rejection, family conflict, and academic stress (Paulus et al., 2021). Thus, emotional difficulties may act as a link between ADHD symptoms and reduced well-being. Interventions targeting emotion regulation, including cognitive-behavioural therapy (CBT) adaptations for ADHD and parent emotion-coaching programs, have shown promise in improving emotional and social functioning in children and adolescents (Paulus et al., 2021).</w:t>
      </w:r>
    </w:p>
    <w:p w14:paraId="377EF424" w14:textId="77777777" w:rsidR="008D37B8" w:rsidRPr="008D37B8" w:rsidRDefault="008D37B8" w:rsidP="008D37B8">
      <w:pPr>
        <w:rPr>
          <w:b/>
          <w:bCs/>
          <w:sz w:val="28"/>
          <w:szCs w:val="28"/>
        </w:rPr>
      </w:pPr>
      <w:r w:rsidRPr="008D37B8">
        <w:rPr>
          <w:b/>
          <w:bCs/>
          <w:sz w:val="28"/>
          <w:szCs w:val="28"/>
          <w:u w:val="single"/>
        </w:rPr>
        <w:t>Interacting Factors: Sleep, Peer Relations, and Environment</w:t>
      </w:r>
    </w:p>
    <w:p w14:paraId="1C68CCD1" w14:textId="77777777" w:rsidR="008D37B8" w:rsidRPr="008D37B8" w:rsidRDefault="008D37B8" w:rsidP="008D37B8">
      <w:r w:rsidRPr="008D37B8">
        <w:t>Recent evidence suggests that sleep quality and peer relationships significantly influence emotional outcomes in children with ADHD. Poor sleep, which is common in this population, is linked to increased irritability and reduced emotional resilience (Sørensen et al., 2025). Negative peer experiences, such as bullying or rejection, can further intensify emotional dysregulation, leading to lower self-esteem and diminished well-being. These findings underscore the multidimensional nature of ADHD's impact on emotional health, involving both biological and social factors.</w:t>
      </w:r>
    </w:p>
    <w:p w14:paraId="4B894449" w14:textId="77777777" w:rsidR="00F1123D" w:rsidRDefault="008D37B8" w:rsidP="008D37B8">
      <w:r w:rsidRPr="008D37B8">
        <w:t xml:space="preserve">In summary, evidence demonstrates that ADHD in children and adolescents is strongly associated with pronounced emotional dysregulation, reduced emotional well-being, and significantly lower health-related quality of life. These challenges often persist throughout development and increase the risk of comorbid emotional disorders. Addressing these outcomes requires comprehensive strategies that </w:t>
      </w:r>
      <w:r>
        <w:t>prioritise</w:t>
      </w:r>
      <w:r w:rsidRPr="008D37B8">
        <w:t xml:space="preserve"> early identification of emotional difficulties and systematic implementation of targeted emotion regulation interventions. Clinicians and educators should incorporate thorough assessments of emotional well-being into diagnostic and support frameworks for ADHD, ensuring that both emotional and behavioural aspects are addressed. Integrating emotion regulation into standard care and educational practices can promote more favourable long-term outcomes, support healthier emotional development, and improve quality of life for children and adolescents with ADHD.</w:t>
      </w:r>
    </w:p>
    <w:p w14:paraId="3CCFAF71" w14:textId="5F89FBAF" w:rsidR="008D37B8" w:rsidRPr="008D37B8" w:rsidRDefault="008D37B8" w:rsidP="008D37B8">
      <w:pPr>
        <w:rPr>
          <w:sz w:val="28"/>
          <w:szCs w:val="28"/>
        </w:rPr>
      </w:pPr>
      <w:r w:rsidRPr="00F1123D">
        <w:rPr>
          <w:b/>
          <w:bCs/>
          <w:sz w:val="28"/>
          <w:szCs w:val="28"/>
          <w:u w:val="single"/>
        </w:rPr>
        <w:lastRenderedPageBreak/>
        <w:t xml:space="preserve"> </w:t>
      </w:r>
      <w:r w:rsidRPr="008D37B8">
        <w:rPr>
          <w:b/>
          <w:bCs/>
          <w:sz w:val="28"/>
          <w:szCs w:val="28"/>
          <w:u w:val="single"/>
        </w:rPr>
        <w:t>How ADHD may impact children’s and adolescents’ social skills and behaviour</w:t>
      </w:r>
    </w:p>
    <w:p w14:paraId="068A56F3" w14:textId="0F49CA40" w:rsidR="008D37B8" w:rsidRPr="008D37B8" w:rsidRDefault="008D37B8" w:rsidP="008D37B8">
      <w:r w:rsidRPr="008D37B8">
        <w:t>Although much research has focused on the academic and cognitive aspects of ADHD, there is increasing recognition of its significant effects on social competence and behavioural development. Social functioning, defined as the ability to initiate and maintain appropriate interpersonal interactions, is a key component of children's overall adjustment and psychological well-being (Haza et al., 2024). Consistent with the central thesis that ADHD is a distinct clinical condition requiring differentiation from typical development, this section examines the impact of ADHD on social skills and behavioural trajectories. It explores the mechanisms underlying these social difficulties, reviews recent empirical literature, and discusses implications for evidence-based interventions.</w:t>
      </w:r>
    </w:p>
    <w:p w14:paraId="0436540A" w14:textId="1D2AB139" w:rsidR="008D37B8" w:rsidRPr="008D37B8" w:rsidRDefault="008D37B8" w:rsidP="008D37B8">
      <w:r w:rsidRPr="008D37B8">
        <w:t>Children with ADHD consistently exhibit deficits in social cognition and interpersonal functioning. Meta-analyses indicate that children and adolescents with ADHD experience significant impairments in social domains, including theory of mind, facial emotion recognition, and everyday social skills, compared to typically developing peers( Haza et al., 2024). These results suggest that social difficulties in ADHD extend beyond behavioural impulsivity to encompass challenges in interpreting and responding to social cues.</w:t>
      </w:r>
    </w:p>
    <w:p w14:paraId="3342BA1B" w14:textId="0AD43B89" w:rsidR="008D37B8" w:rsidRPr="008D37B8" w:rsidRDefault="008D37B8" w:rsidP="008D37B8">
      <w:r w:rsidRPr="008D37B8">
        <w:t xml:space="preserve">Further, a large meta-analysis found moderate impairments in peer relationships (r = .33) and social skills(r=.27) in children with ADHD (Ros &amp; Graziano, 2017). Such impairments often result in peer rejection, fewer friendships, and poorer social reputation, factors that, in turn, reinforce behavioural and emotional difficulties. Importantly, longitudinal data show that social skills can moderate these risks. For example, </w:t>
      </w:r>
      <w:r>
        <w:t>Glenn et al. (</w:t>
      </w:r>
      <w:r w:rsidRPr="008D37B8">
        <w:t xml:space="preserve">2023) found that children with higher social competence experienced less peer rejection despite exhibiting aggression, suggesting that strong social skills buffer against </w:t>
      </w:r>
      <w:r>
        <w:t>adverse</w:t>
      </w:r>
      <w:r w:rsidRPr="008D37B8">
        <w:t xml:space="preserve"> peer outcomes. </w:t>
      </w:r>
    </w:p>
    <w:p w14:paraId="21EA79AC" w14:textId="77777777" w:rsidR="008D37B8" w:rsidRPr="008D37B8" w:rsidRDefault="008D37B8" w:rsidP="008D37B8">
      <w:pPr>
        <w:rPr>
          <w:b/>
          <w:bCs/>
          <w:sz w:val="28"/>
          <w:szCs w:val="28"/>
        </w:rPr>
      </w:pPr>
      <w:r w:rsidRPr="008D37B8">
        <w:rPr>
          <w:b/>
          <w:bCs/>
          <w:sz w:val="28"/>
          <w:szCs w:val="28"/>
          <w:u w:val="single"/>
        </w:rPr>
        <w:t>Behavioural Development and Self-Regulation</w:t>
      </w:r>
    </w:p>
    <w:p w14:paraId="3B4A897C" w14:textId="3BB40E25" w:rsidR="008D37B8" w:rsidRPr="008D37B8" w:rsidRDefault="008D37B8" w:rsidP="008D37B8">
      <w:r w:rsidRPr="008D37B8">
        <w:t xml:space="preserve">ADHD’s behavioural manifestations, especially deficits in self-regulation, play a significant role in social development. In nursery-aged children, ADHD symptoms are linked to lower cognitive, emotional, and social functioning (Biele et al., 2022). Deficits in emotion regulation and impulse control can result in externalising behaviours, such as aggression or defiance, which may hinder the formation and maintenance of friendships. Rosen et al. (2013) found that externalising behaviours mediated the relationship between social self-control and peer liking in school-aged children with ADHD. This suggests that poor behavioural regulation reduces peer acceptance, thereby undermining social learning opportunities. Additionally, longitudinal data show that childhood inattention and hyperactivity/impulsivity predict adolescent peer </w:t>
      </w:r>
      <w:r w:rsidRPr="008D37B8">
        <w:lastRenderedPageBreak/>
        <w:t xml:space="preserve">problems, indicating that early behavioural dysregulation has enduring social consequences (Ahmad et al., 2021). </w:t>
      </w:r>
    </w:p>
    <w:p w14:paraId="35893742" w14:textId="77777777" w:rsidR="008D37B8" w:rsidRPr="008D37B8" w:rsidRDefault="008D37B8" w:rsidP="008D37B8">
      <w:r w:rsidRPr="008D37B8">
        <w:t>These findings support a transactional model in which ADHD symptoms, such as inattention, hyperactivity, and impulsivity, contribute to poor self-regulation. This leads to peer rejection, which subsequently limits opportunities to develop and refine social skills (Kouvava et al., 2025). Over time, this cycle can result in persistent social difficulties and emotional dysregulation.</w:t>
      </w:r>
    </w:p>
    <w:p w14:paraId="6C19B751" w14:textId="6DBB3C57" w:rsidR="008D37B8" w:rsidRPr="008D37B8" w:rsidRDefault="008D37B8" w:rsidP="008D37B8">
      <w:r w:rsidRPr="008D37B8">
        <w:rPr>
          <w:b/>
          <w:bCs/>
          <w:sz w:val="28"/>
          <w:szCs w:val="28"/>
          <w:u w:val="single"/>
        </w:rPr>
        <w:t>Social cognition</w:t>
      </w:r>
      <w:r w:rsidRPr="008D37B8">
        <w:t xml:space="preserve"> is a crucial factor. Deficits in theory of mind and emotion recognition impair the ability to interpret others' intentions or emotional states (Haza et al., 2024). These deficits can lead to inappropriate or impulsive responses that harm socially adaptive behaviour. Behavioural regulation is also a key factor. </w:t>
      </w:r>
    </w:p>
    <w:p w14:paraId="319A7E2F" w14:textId="77777777" w:rsidR="008D37B8" w:rsidRPr="008D37B8" w:rsidRDefault="008D37B8" w:rsidP="008D37B8">
      <w:r w:rsidRPr="008D37B8">
        <w:rPr>
          <w:b/>
          <w:bCs/>
          <w:sz w:val="28"/>
          <w:szCs w:val="28"/>
          <w:u w:val="single"/>
        </w:rPr>
        <w:t>Peer rejection</w:t>
      </w:r>
      <w:r w:rsidRPr="008D37B8">
        <w:t xml:space="preserve"> functions as a reinforcing cycle. Children with ADHD are more likely to experience peer rejection, which reduces social learning opportunities and further impairs social competence (Glenn et al., 2021).</w:t>
      </w:r>
    </w:p>
    <w:p w14:paraId="0EE7B050" w14:textId="7F6BA74A" w:rsidR="008D37B8" w:rsidRDefault="008D37B8" w:rsidP="008D37B8">
      <w:r w:rsidRPr="008D37B8">
        <w:t xml:space="preserve">Multiple moderating factors influence how ADHD manifests in social and behavioural domains. Several key factors influence the manifestation of ADHD in social and behavioural domains. These include the specific symptom dimension (e.g., inattention or hyperactivity/impulsivity), age, presence of comorbid conditions (e.g., conduct disorders or autistic traits), and environmental context (Ahmad et al., 2021). For example, children with higher levels of inattention are more likely to engage in socially withdrawn or passive behaviours, limiting peer engagement and social learning. In contrast, those with predominant hyperactivity and impulsivity often display intrusive or disruptive behaviours, which can provoke </w:t>
      </w:r>
      <w:r>
        <w:t>adverse</w:t>
      </w:r>
      <w:r w:rsidRPr="008D37B8">
        <w:t xml:space="preserve"> peer reactions and lead to social rejection. Age is also a moderating factor, as the social impact of ADHD may intensify during adolescence when peer relationships become more complex. Comorbidities, such as oppositional defiant disorder or autism spectrum traits, can worsen social and behavioural difficulties. Environmental factors, including family dynamics, school climate, and peer group characteristics, may either buffer or exacerbate social impairments. These moderating variables underscore the heterogeneity within the ADHD population and highlight the need for individualised assessment and tailored interventions. ADHD affects not only learning and behaviour but also physical health in children. Recent research has identified significant associations between ADHD and increased risks of injuries, sleep disturbances, and obesity. Recognising these risks enables educators to support students' overall well-being, facilitate early intervention, and promote healthy behaviours within educational settings.</w:t>
      </w:r>
    </w:p>
    <w:p w14:paraId="7B5FC1AC" w14:textId="77777777" w:rsidR="00F1123D" w:rsidRDefault="00F1123D" w:rsidP="008D37B8"/>
    <w:p w14:paraId="46D4198D" w14:textId="77777777" w:rsidR="00F1123D" w:rsidRPr="008D37B8" w:rsidRDefault="00F1123D" w:rsidP="008D37B8"/>
    <w:p w14:paraId="69639B5E" w14:textId="77777777" w:rsidR="008D37B8" w:rsidRPr="008D37B8" w:rsidRDefault="008D37B8" w:rsidP="008D37B8">
      <w:pPr>
        <w:rPr>
          <w:b/>
          <w:bCs/>
          <w:sz w:val="28"/>
          <w:szCs w:val="28"/>
        </w:rPr>
      </w:pPr>
      <w:r w:rsidRPr="008D37B8">
        <w:rPr>
          <w:b/>
          <w:bCs/>
          <w:sz w:val="28"/>
          <w:szCs w:val="28"/>
          <w:u w:val="single"/>
        </w:rPr>
        <w:lastRenderedPageBreak/>
        <w:t>Increased Risk of Injuries</w:t>
      </w:r>
    </w:p>
    <w:p w14:paraId="2D4C48BB" w14:textId="787C43E1" w:rsidR="008D37B8" w:rsidRPr="008D37B8" w:rsidRDefault="008D37B8" w:rsidP="008D37B8">
      <w:r w:rsidRPr="008D37B8">
        <w:t>Children and adolescents with ADHD are at greater risk for unintentional injuries due to impulsivity, inattention, and hyperactivity. Meta-analyses indicate that young people with ADHD have 30–50% higher odds of sustaining injuries compared to their peers (Ruiz-Goikoetxea et al., 2018). Notably, periods when children are taking ADHD medication are associated with a reduced risk of injury (Ghirardi et al., 2020).</w:t>
      </w:r>
    </w:p>
    <w:p w14:paraId="628EF0C5" w14:textId="77777777" w:rsidR="008D37B8" w:rsidRPr="008D37B8" w:rsidRDefault="008D37B8" w:rsidP="008D37B8">
      <w:pPr>
        <w:rPr>
          <w:b/>
          <w:bCs/>
          <w:sz w:val="28"/>
          <w:szCs w:val="28"/>
        </w:rPr>
      </w:pPr>
      <w:r w:rsidRPr="008D37B8">
        <w:rPr>
          <w:b/>
          <w:bCs/>
          <w:sz w:val="28"/>
          <w:szCs w:val="28"/>
          <w:u w:val="single"/>
        </w:rPr>
        <w:t>Sleep Problems</w:t>
      </w:r>
    </w:p>
    <w:p w14:paraId="20B7904F" w14:textId="7C37F2D7" w:rsidR="008D37B8" w:rsidRPr="008D37B8" w:rsidRDefault="008D37B8" w:rsidP="008D37B8">
      <w:r w:rsidRPr="008D37B8">
        <w:t>ADHD is linked to</w:t>
      </w:r>
      <w:r w:rsidR="00F1123D">
        <w:t xml:space="preserve"> </w:t>
      </w:r>
      <w:r w:rsidRPr="008D37B8">
        <w:t>sleep disturbances, such as difficulty falling asleep, restless sleep, and reduced sleep duration. Poor sleep can exacerbate attention and behavioural problems, creating a cycle that negatively impacts school performance (Martinelli,2023).</w:t>
      </w:r>
    </w:p>
    <w:p w14:paraId="3D27D8E7" w14:textId="77777777" w:rsidR="008D37B8" w:rsidRPr="008D37B8" w:rsidRDefault="008D37B8" w:rsidP="008D37B8">
      <w:pPr>
        <w:rPr>
          <w:b/>
          <w:bCs/>
          <w:sz w:val="28"/>
          <w:szCs w:val="28"/>
        </w:rPr>
      </w:pPr>
      <w:r w:rsidRPr="008D37B8">
        <w:rPr>
          <w:b/>
          <w:bCs/>
          <w:sz w:val="28"/>
          <w:szCs w:val="28"/>
          <w:u w:val="single"/>
        </w:rPr>
        <w:t>Weight and Obesity</w:t>
      </w:r>
    </w:p>
    <w:p w14:paraId="3CB8E438" w14:textId="664005E8" w:rsidR="008D37B8" w:rsidRPr="008D37B8" w:rsidRDefault="008D37B8" w:rsidP="008D37B8">
      <w:r w:rsidRPr="008D37B8">
        <w:t xml:space="preserve">Children and adolescents with ADHD have an increased risk of overweight and obesity, </w:t>
      </w:r>
      <w:r>
        <w:t>notably</w:t>
      </w:r>
      <w:r w:rsidRPr="008D37B8">
        <w:t xml:space="preserve"> as hyperactivity diminishes with age (Cortese, 2019). Contributing factors may include irregular eating patterns, impulsive eating, and inadequate sleep.</w:t>
      </w:r>
    </w:p>
    <w:p w14:paraId="1C180B11" w14:textId="77777777" w:rsidR="008D37B8" w:rsidRPr="008D37B8" w:rsidRDefault="008D37B8" w:rsidP="008D37B8">
      <w:r w:rsidRPr="008D37B8">
        <w:rPr>
          <w:u w:val="single"/>
        </w:rPr>
        <w:t>Other Physical Health Associations</w:t>
      </w:r>
    </w:p>
    <w:p w14:paraId="616D5308" w14:textId="77777777" w:rsidR="008D37B8" w:rsidRDefault="008D37B8" w:rsidP="008D37B8">
      <w:r w:rsidRPr="008D37B8">
        <w:t>ADHD is associated with higher rates of asthma, allergies, migraine, and certain metabolic disorders. These associations may be attributable to shared genetic or environmental factors (Nirouei et al., 2023; Marcelli et al.,2025).</w:t>
      </w:r>
    </w:p>
    <w:p w14:paraId="2156073F" w14:textId="77777777" w:rsidR="00F1123D" w:rsidRDefault="00F1123D" w:rsidP="008D37B8"/>
    <w:p w14:paraId="28E01EA9" w14:textId="77777777" w:rsidR="00F1123D" w:rsidRDefault="00F1123D" w:rsidP="008D37B8"/>
    <w:p w14:paraId="0EC06483" w14:textId="77777777" w:rsidR="00F1123D" w:rsidRDefault="00F1123D" w:rsidP="008D37B8"/>
    <w:p w14:paraId="7EA1F395" w14:textId="77777777" w:rsidR="00F1123D" w:rsidRDefault="00F1123D" w:rsidP="008D37B8"/>
    <w:p w14:paraId="01C1C8F0" w14:textId="77777777" w:rsidR="00F1123D" w:rsidRDefault="00F1123D" w:rsidP="008D37B8"/>
    <w:p w14:paraId="5EC43698" w14:textId="77777777" w:rsidR="00F1123D" w:rsidRDefault="00F1123D" w:rsidP="008D37B8"/>
    <w:p w14:paraId="52032163" w14:textId="77777777" w:rsidR="00F1123D" w:rsidRDefault="00F1123D" w:rsidP="008D37B8"/>
    <w:p w14:paraId="62C12F9C" w14:textId="77777777" w:rsidR="00F1123D" w:rsidRDefault="00F1123D" w:rsidP="008D37B8"/>
    <w:p w14:paraId="158806C3" w14:textId="77777777" w:rsidR="00F1123D" w:rsidRDefault="00F1123D" w:rsidP="008D37B8"/>
    <w:p w14:paraId="7FA4F1F5" w14:textId="77777777" w:rsidR="00F1123D" w:rsidRDefault="00F1123D" w:rsidP="008D37B8"/>
    <w:p w14:paraId="2ACDB63A" w14:textId="77777777" w:rsidR="00F1123D" w:rsidRDefault="00F1123D" w:rsidP="008D37B8"/>
    <w:p w14:paraId="66A9239C" w14:textId="77777777" w:rsidR="00F1123D" w:rsidRDefault="00F1123D" w:rsidP="008D37B8"/>
    <w:p w14:paraId="7431BF14" w14:textId="77777777" w:rsidR="00F1123D" w:rsidRPr="008D37B8" w:rsidRDefault="00F1123D" w:rsidP="008D37B8"/>
    <w:p w14:paraId="06449548" w14:textId="77777777" w:rsidR="00F1123D" w:rsidRPr="00F1123D" w:rsidRDefault="00F1123D" w:rsidP="00F1123D">
      <w:pPr>
        <w:rPr>
          <w:b/>
          <w:bCs/>
          <w:lang w:val="en-US"/>
        </w:rPr>
      </w:pPr>
      <w:r w:rsidRPr="00F1123D">
        <w:rPr>
          <w:b/>
          <w:bCs/>
          <w:lang w:val="en-US"/>
        </w:rPr>
        <w:t>References</w:t>
      </w:r>
    </w:p>
    <w:p w14:paraId="101FA83A" w14:textId="77777777" w:rsidR="00F1123D" w:rsidRPr="00F1123D" w:rsidRDefault="00F1123D" w:rsidP="00F1123D">
      <w:pPr>
        <w:rPr>
          <w:lang w:val="en-US"/>
        </w:rPr>
      </w:pPr>
      <w:r w:rsidRPr="00F1123D">
        <w:rPr>
          <w:i/>
          <w:iCs/>
          <w:lang w:val="en-US"/>
        </w:rPr>
        <w:t>ADHD &amp; Executive Functioning - Part 1 - Nature of ADHD Symptoms</w:t>
      </w:r>
      <w:r w:rsidRPr="00F1123D">
        <w:rPr>
          <w:lang w:val="en-US"/>
        </w:rPr>
        <w:t xml:space="preserve">. (n.d.). Www.youtube.com. </w:t>
      </w:r>
      <w:hyperlink r:id="rId10" w:history="1">
        <w:r w:rsidRPr="00F1123D">
          <w:rPr>
            <w:rStyle w:val="Hyperlink"/>
            <w:lang w:val="en-US"/>
          </w:rPr>
          <w:t>https://www.youtube.com/watch?v=NIpFmDr72Uo</w:t>
        </w:r>
      </w:hyperlink>
    </w:p>
    <w:p w14:paraId="29856DF9" w14:textId="77777777" w:rsidR="00F1123D" w:rsidRPr="00F1123D" w:rsidRDefault="00F1123D" w:rsidP="00F1123D">
      <w:pPr>
        <w:rPr>
          <w:lang w:val="en-US"/>
        </w:rPr>
      </w:pPr>
      <w:r w:rsidRPr="00F1123D">
        <w:rPr>
          <w:lang w:val="en-US"/>
        </w:rPr>
        <w:t xml:space="preserve">Ahmad, S. I., Meza, J. I., </w:t>
      </w:r>
      <w:proofErr w:type="spellStart"/>
      <w:r w:rsidRPr="00F1123D">
        <w:rPr>
          <w:lang w:val="en-US"/>
        </w:rPr>
        <w:t>Posserud</w:t>
      </w:r>
      <w:proofErr w:type="spellEnd"/>
      <w:r w:rsidRPr="00F1123D">
        <w:rPr>
          <w:lang w:val="en-US"/>
        </w:rPr>
        <w:t xml:space="preserve">, M.-B., Brevik, E. J., Hinshaw, S. P., &amp; </w:t>
      </w:r>
      <w:proofErr w:type="spellStart"/>
      <w:r w:rsidRPr="00F1123D">
        <w:rPr>
          <w:lang w:val="en-US"/>
        </w:rPr>
        <w:t>Lundervold</w:t>
      </w:r>
      <w:proofErr w:type="spellEnd"/>
      <w:r w:rsidRPr="00F1123D">
        <w:rPr>
          <w:lang w:val="en-US"/>
        </w:rPr>
        <w:t xml:space="preserve">, A. J. (2021). Attention-Deficit/Hyperactivity Disorder Symptom Dimensions Differentially Predict Adolescent Peer Problems: Findings </w:t>
      </w:r>
      <w:proofErr w:type="gramStart"/>
      <w:r w:rsidRPr="00F1123D">
        <w:rPr>
          <w:lang w:val="en-US"/>
        </w:rPr>
        <w:t>From</w:t>
      </w:r>
      <w:proofErr w:type="gramEnd"/>
      <w:r w:rsidRPr="00F1123D">
        <w:rPr>
          <w:lang w:val="en-US"/>
        </w:rPr>
        <w:t xml:space="preserve"> Two Longitudinal Studies. </w:t>
      </w:r>
      <w:r w:rsidRPr="00F1123D">
        <w:rPr>
          <w:i/>
          <w:iCs/>
          <w:lang w:val="en-US"/>
        </w:rPr>
        <w:t>Frontiers in Psychology</w:t>
      </w:r>
      <w:r w:rsidRPr="00F1123D">
        <w:rPr>
          <w:lang w:val="en-US"/>
        </w:rPr>
        <w:t xml:space="preserve">, </w:t>
      </w:r>
      <w:r w:rsidRPr="00F1123D">
        <w:rPr>
          <w:i/>
          <w:iCs/>
          <w:lang w:val="en-US"/>
        </w:rPr>
        <w:t>11</w:t>
      </w:r>
      <w:r w:rsidRPr="00F1123D">
        <w:rPr>
          <w:lang w:val="en-US"/>
        </w:rPr>
        <w:t xml:space="preserve">. </w:t>
      </w:r>
      <w:hyperlink r:id="rId11" w:history="1">
        <w:r w:rsidRPr="00F1123D">
          <w:rPr>
            <w:rStyle w:val="Hyperlink"/>
            <w:lang w:val="en-US"/>
          </w:rPr>
          <w:t>https://doi.org/10.3389/fpsyg.2020.609789</w:t>
        </w:r>
      </w:hyperlink>
    </w:p>
    <w:p w14:paraId="7ED8A612" w14:textId="77777777" w:rsidR="00F1123D" w:rsidRPr="00F1123D" w:rsidRDefault="00F1123D" w:rsidP="00F1123D">
      <w:pPr>
        <w:rPr>
          <w:lang w:val="en-US"/>
        </w:rPr>
      </w:pPr>
      <w:r w:rsidRPr="00F1123D">
        <w:rPr>
          <w:lang w:val="en-US"/>
        </w:rPr>
        <w:t xml:space="preserve">All Special Needs Now. (2023, July 23). </w:t>
      </w:r>
      <w:r w:rsidRPr="00F1123D">
        <w:rPr>
          <w:i/>
          <w:iCs/>
          <w:lang w:val="en-US"/>
        </w:rPr>
        <w:t>Helping Children with ADHD Make Friends</w:t>
      </w:r>
      <w:r w:rsidRPr="00F1123D">
        <w:rPr>
          <w:lang w:val="en-US"/>
        </w:rPr>
        <w:t xml:space="preserve">. YouTube. </w:t>
      </w:r>
      <w:hyperlink r:id="rId12" w:history="1">
        <w:r w:rsidRPr="00F1123D">
          <w:rPr>
            <w:rStyle w:val="Hyperlink"/>
            <w:lang w:val="en-US"/>
          </w:rPr>
          <w:t>https://www.youtube.com/watch?v=Y8hPjX7CdhE</w:t>
        </w:r>
      </w:hyperlink>
    </w:p>
    <w:p w14:paraId="5867FEB8" w14:textId="77777777" w:rsidR="00F1123D" w:rsidRPr="00F1123D" w:rsidRDefault="00F1123D" w:rsidP="00F1123D">
      <w:pPr>
        <w:rPr>
          <w:lang w:val="en-US"/>
        </w:rPr>
      </w:pPr>
      <w:r w:rsidRPr="00F1123D">
        <w:rPr>
          <w:lang w:val="en-US"/>
        </w:rPr>
        <w:t xml:space="preserve">American Psychiatric Association. (2013). </w:t>
      </w:r>
      <w:r w:rsidRPr="00F1123D">
        <w:rPr>
          <w:i/>
          <w:iCs/>
          <w:lang w:val="en-US"/>
        </w:rPr>
        <w:t>Diagnostic and statistical manual of mental disorders</w:t>
      </w:r>
      <w:r w:rsidRPr="00F1123D">
        <w:rPr>
          <w:lang w:val="en-US"/>
        </w:rPr>
        <w:t xml:space="preserve"> (5th ed.). Pearson.</w:t>
      </w:r>
    </w:p>
    <w:p w14:paraId="28A3AE30" w14:textId="77777777" w:rsidR="00F1123D" w:rsidRPr="00F1123D" w:rsidRDefault="00F1123D" w:rsidP="00F1123D">
      <w:pPr>
        <w:rPr>
          <w:lang w:val="en-US"/>
        </w:rPr>
      </w:pPr>
      <w:r w:rsidRPr="00F1123D">
        <w:rPr>
          <w:lang w:val="en-US"/>
        </w:rPr>
        <w:t xml:space="preserve">Anns, F., D’Souza, S., MacCormick, C., Mirfin-Veitch, B., Clasby, B., Hughes, N., Forster, W., </w:t>
      </w:r>
      <w:proofErr w:type="spellStart"/>
      <w:r w:rsidRPr="00F1123D">
        <w:rPr>
          <w:lang w:val="en-US"/>
        </w:rPr>
        <w:t>Tuisaula</w:t>
      </w:r>
      <w:proofErr w:type="spellEnd"/>
      <w:r w:rsidRPr="00F1123D">
        <w:rPr>
          <w:lang w:val="en-US"/>
        </w:rPr>
        <w:t xml:space="preserve">, E., &amp; Bowden, N. (2023). Risk of Criminal Justice System Interactions in Young Adults with Attention-Deficit/Hyperactivity Disorder: Findings </w:t>
      </w:r>
      <w:proofErr w:type="gramStart"/>
      <w:r w:rsidRPr="00F1123D">
        <w:rPr>
          <w:lang w:val="en-US"/>
        </w:rPr>
        <w:t>From</w:t>
      </w:r>
      <w:proofErr w:type="gramEnd"/>
      <w:r w:rsidRPr="00F1123D">
        <w:rPr>
          <w:lang w:val="en-US"/>
        </w:rPr>
        <w:t xml:space="preserve"> a National Birth Cohort. </w:t>
      </w:r>
      <w:r w:rsidRPr="00F1123D">
        <w:rPr>
          <w:i/>
          <w:iCs/>
          <w:lang w:val="en-US"/>
        </w:rPr>
        <w:t>Journal of Attention Disorders</w:t>
      </w:r>
      <w:r w:rsidRPr="00F1123D">
        <w:rPr>
          <w:lang w:val="en-US"/>
        </w:rPr>
        <w:t xml:space="preserve">, </w:t>
      </w:r>
      <w:r w:rsidRPr="00F1123D">
        <w:rPr>
          <w:i/>
          <w:iCs/>
          <w:lang w:val="en-US"/>
        </w:rPr>
        <w:t>27</w:t>
      </w:r>
      <w:r w:rsidRPr="00F1123D">
        <w:rPr>
          <w:lang w:val="en-US"/>
        </w:rPr>
        <w:t xml:space="preserve">(12), 1332–1342. </w:t>
      </w:r>
      <w:hyperlink r:id="rId13" w:history="1">
        <w:r w:rsidRPr="00F1123D">
          <w:rPr>
            <w:rStyle w:val="Hyperlink"/>
            <w:lang w:val="en-US"/>
          </w:rPr>
          <w:t>https://doi.org/10.1177/10870547231177469</w:t>
        </w:r>
      </w:hyperlink>
    </w:p>
    <w:p w14:paraId="2A5E3D02" w14:textId="77777777" w:rsidR="00F1123D" w:rsidRPr="00F1123D" w:rsidRDefault="00F1123D" w:rsidP="00F1123D">
      <w:pPr>
        <w:rPr>
          <w:lang w:val="en-US"/>
        </w:rPr>
      </w:pPr>
      <w:r w:rsidRPr="00F1123D">
        <w:rPr>
          <w:lang w:val="en-US"/>
        </w:rPr>
        <w:t xml:space="preserve">Biele, G., Overgaard, K. R., Friis, S., Zeiner, P., &amp; Aase, H. (2022). Cognitive, emotional, and social functioning of preschoolers with attention deficit hyperactivity problems. </w:t>
      </w:r>
      <w:r w:rsidRPr="00F1123D">
        <w:rPr>
          <w:i/>
          <w:iCs/>
          <w:lang w:val="en-US"/>
        </w:rPr>
        <w:t>BMC Psychiatry</w:t>
      </w:r>
      <w:r w:rsidRPr="00F1123D">
        <w:rPr>
          <w:lang w:val="en-US"/>
        </w:rPr>
        <w:t xml:space="preserve">, </w:t>
      </w:r>
      <w:r w:rsidRPr="00F1123D">
        <w:rPr>
          <w:i/>
          <w:iCs/>
          <w:lang w:val="en-US"/>
        </w:rPr>
        <w:t>22</w:t>
      </w:r>
      <w:r w:rsidRPr="00F1123D">
        <w:rPr>
          <w:lang w:val="en-US"/>
        </w:rPr>
        <w:t xml:space="preserve">(1). </w:t>
      </w:r>
      <w:hyperlink r:id="rId14" w:history="1">
        <w:r w:rsidRPr="00F1123D">
          <w:rPr>
            <w:rStyle w:val="Hyperlink"/>
            <w:lang w:val="en-US"/>
          </w:rPr>
          <w:t>https://doi.org/10.1186/s12888-021-03638-9</w:t>
        </w:r>
      </w:hyperlink>
    </w:p>
    <w:p w14:paraId="7C5739D5" w14:textId="77777777" w:rsidR="00F1123D" w:rsidRPr="00F1123D" w:rsidRDefault="00F1123D" w:rsidP="00F1123D">
      <w:pPr>
        <w:rPr>
          <w:lang w:val="en-US"/>
        </w:rPr>
      </w:pPr>
      <w:r w:rsidRPr="00F1123D">
        <w:rPr>
          <w:lang w:val="en-US"/>
        </w:rPr>
        <w:t xml:space="preserve">Centers for Disease Control and Prevention. (2024, May 15). </w:t>
      </w:r>
      <w:r w:rsidRPr="00F1123D">
        <w:rPr>
          <w:i/>
          <w:iCs/>
          <w:lang w:val="en-US"/>
        </w:rPr>
        <w:t>Symptoms of ADHD</w:t>
      </w:r>
      <w:r w:rsidRPr="00F1123D">
        <w:rPr>
          <w:lang w:val="en-US"/>
        </w:rPr>
        <w:t xml:space="preserve">. Attention-Deficit / Hyperactivity Disorder (ADHD); CDC. </w:t>
      </w:r>
      <w:hyperlink r:id="rId15" w:history="1">
        <w:r w:rsidRPr="00F1123D">
          <w:rPr>
            <w:rStyle w:val="Hyperlink"/>
            <w:lang w:val="en-US"/>
          </w:rPr>
          <w:t>https://www.cdc.gov/adhd/signs-symptoms/index.html</w:t>
        </w:r>
      </w:hyperlink>
    </w:p>
    <w:p w14:paraId="3952A4DA" w14:textId="77777777" w:rsidR="00F1123D" w:rsidRPr="00F1123D" w:rsidRDefault="00F1123D" w:rsidP="00F1123D">
      <w:pPr>
        <w:rPr>
          <w:lang w:val="en-US"/>
        </w:rPr>
      </w:pPr>
      <w:r w:rsidRPr="00F1123D">
        <w:rPr>
          <w:lang w:val="en-US"/>
        </w:rPr>
        <w:t xml:space="preserve">Chen, L., Liang, X., Lu, J., Ran, H., Che, Y., Fang, D., He, Y., Zheng, G., Liu, S., Chang, W., &amp; Xiao, Y. (2025). Prevalence of attention-deficit hyperactivity disorder (ADHD) and comorbid psychiatric problems in children 12 years and younger: A systematic review and meta-analysis. </w:t>
      </w:r>
      <w:r w:rsidRPr="00F1123D">
        <w:rPr>
          <w:i/>
          <w:iCs/>
          <w:lang w:val="en-US"/>
        </w:rPr>
        <w:t>Journal of Psychiatric Research</w:t>
      </w:r>
      <w:r w:rsidRPr="00F1123D">
        <w:rPr>
          <w:lang w:val="en-US"/>
        </w:rPr>
        <w:t xml:space="preserve">, </w:t>
      </w:r>
      <w:r w:rsidRPr="00F1123D">
        <w:rPr>
          <w:i/>
          <w:iCs/>
          <w:lang w:val="en-US"/>
        </w:rPr>
        <w:t>190</w:t>
      </w:r>
      <w:r w:rsidRPr="00F1123D">
        <w:rPr>
          <w:lang w:val="en-US"/>
        </w:rPr>
        <w:t xml:space="preserve">, 547–556. </w:t>
      </w:r>
      <w:hyperlink r:id="rId16" w:history="1">
        <w:r w:rsidRPr="00F1123D">
          <w:rPr>
            <w:rStyle w:val="Hyperlink"/>
            <w:lang w:val="en-US"/>
          </w:rPr>
          <w:t>https://doi.org/10.1016/j.jpsychires.2025.08.024</w:t>
        </w:r>
      </w:hyperlink>
    </w:p>
    <w:p w14:paraId="328B1E6E" w14:textId="77777777" w:rsidR="00F1123D" w:rsidRPr="00F1123D" w:rsidRDefault="00F1123D" w:rsidP="00F1123D">
      <w:pPr>
        <w:rPr>
          <w:lang w:val="en-US"/>
        </w:rPr>
      </w:pPr>
      <w:r w:rsidRPr="00F1123D">
        <w:rPr>
          <w:i/>
          <w:iCs/>
          <w:lang w:val="en-US"/>
        </w:rPr>
        <w:t>CKS is only available in the UK</w:t>
      </w:r>
      <w:r w:rsidRPr="00F1123D">
        <w:rPr>
          <w:lang w:val="en-US"/>
        </w:rPr>
        <w:t xml:space="preserve">. (2024). NICE. </w:t>
      </w:r>
      <w:hyperlink r:id="rId17" w:history="1">
        <w:r w:rsidRPr="00F1123D">
          <w:rPr>
            <w:rStyle w:val="Hyperlink"/>
            <w:lang w:val="en-US"/>
          </w:rPr>
          <w:t>https://cks.nice.org.uk/topics/attention-deficit-hyperactivity-disorder/background-information/causes/</w:t>
        </w:r>
      </w:hyperlink>
    </w:p>
    <w:p w14:paraId="1E1B36A2" w14:textId="77777777" w:rsidR="00F1123D" w:rsidRPr="00F1123D" w:rsidRDefault="00F1123D" w:rsidP="00F1123D">
      <w:pPr>
        <w:rPr>
          <w:lang w:val="en-US"/>
        </w:rPr>
      </w:pPr>
      <w:r w:rsidRPr="00F1123D">
        <w:rPr>
          <w:lang w:val="en-US"/>
        </w:rPr>
        <w:t xml:space="preserve">Cortese, S. (2019). The Association between ADHD and Obesity: Intriguing, Progressively More Investigated, but Still Puzzling. </w:t>
      </w:r>
      <w:r w:rsidRPr="00F1123D">
        <w:rPr>
          <w:i/>
          <w:iCs/>
          <w:lang w:val="en-US"/>
        </w:rPr>
        <w:t>Brain Sciences</w:t>
      </w:r>
      <w:r w:rsidRPr="00F1123D">
        <w:rPr>
          <w:lang w:val="en-US"/>
        </w:rPr>
        <w:t xml:space="preserve">, </w:t>
      </w:r>
      <w:r w:rsidRPr="00F1123D">
        <w:rPr>
          <w:i/>
          <w:iCs/>
          <w:lang w:val="en-US"/>
        </w:rPr>
        <w:t>9</w:t>
      </w:r>
      <w:r w:rsidRPr="00F1123D">
        <w:rPr>
          <w:lang w:val="en-US"/>
        </w:rPr>
        <w:t xml:space="preserve">(10), 256. </w:t>
      </w:r>
      <w:hyperlink r:id="rId18" w:history="1">
        <w:r w:rsidRPr="00F1123D">
          <w:rPr>
            <w:rStyle w:val="Hyperlink"/>
            <w:lang w:val="en-US"/>
          </w:rPr>
          <w:t>https://doi.org/10.3390/brainsci9100256</w:t>
        </w:r>
      </w:hyperlink>
    </w:p>
    <w:p w14:paraId="150BA212" w14:textId="77777777" w:rsidR="00F1123D" w:rsidRPr="00F1123D" w:rsidRDefault="00F1123D" w:rsidP="00F1123D">
      <w:pPr>
        <w:rPr>
          <w:lang w:val="en-US"/>
        </w:rPr>
      </w:pPr>
      <w:r w:rsidRPr="00F1123D">
        <w:rPr>
          <w:lang w:val="en-US"/>
        </w:rPr>
        <w:t xml:space="preserve">DuPaul, G., &amp; Stoner, G. (2003). </w:t>
      </w:r>
      <w:r w:rsidRPr="00F1123D">
        <w:rPr>
          <w:i/>
          <w:iCs/>
          <w:lang w:val="en-US"/>
        </w:rPr>
        <w:t>Assessment of ADHD in School Settings</w:t>
      </w:r>
      <w:r w:rsidRPr="00F1123D">
        <w:rPr>
          <w:lang w:val="en-US"/>
        </w:rPr>
        <w:t xml:space="preserve">. </w:t>
      </w:r>
      <w:hyperlink r:id="rId19" w:history="1">
        <w:r w:rsidRPr="00F1123D">
          <w:rPr>
            <w:rStyle w:val="Hyperlink"/>
            <w:lang w:val="en-US"/>
          </w:rPr>
          <w:t>https://www.guilford.com/excerpts/dupaul_old.pdf?t=1</w:t>
        </w:r>
      </w:hyperlink>
    </w:p>
    <w:p w14:paraId="7A554F5F" w14:textId="77777777" w:rsidR="00F1123D" w:rsidRPr="00F1123D" w:rsidRDefault="00F1123D" w:rsidP="00F1123D">
      <w:pPr>
        <w:rPr>
          <w:lang w:val="en-US"/>
        </w:rPr>
      </w:pPr>
      <w:r w:rsidRPr="00F1123D">
        <w:rPr>
          <w:lang w:val="en-US"/>
        </w:rPr>
        <w:lastRenderedPageBreak/>
        <w:t xml:space="preserve">Evans, S. W., Langberg, J. M., Schultz, B. K., Vaughn, A., Altaye, M., Marshall, S. A., &amp; Zoromski, A. K. (2016). Evaluation of a school-based treatment program for young adolescents with ADHD. </w:t>
      </w:r>
      <w:r w:rsidRPr="00F1123D">
        <w:rPr>
          <w:i/>
          <w:iCs/>
          <w:lang w:val="en-US"/>
        </w:rPr>
        <w:t>Journal of Consulting and Clinical Psychology</w:t>
      </w:r>
      <w:r w:rsidRPr="00F1123D">
        <w:rPr>
          <w:lang w:val="en-US"/>
        </w:rPr>
        <w:t xml:space="preserve">, </w:t>
      </w:r>
      <w:r w:rsidRPr="00F1123D">
        <w:rPr>
          <w:i/>
          <w:iCs/>
          <w:lang w:val="en-US"/>
        </w:rPr>
        <w:t>84</w:t>
      </w:r>
      <w:r w:rsidRPr="00F1123D">
        <w:rPr>
          <w:lang w:val="en-US"/>
        </w:rPr>
        <w:t xml:space="preserve">(1), 15–30. </w:t>
      </w:r>
      <w:hyperlink r:id="rId20" w:history="1">
        <w:r w:rsidRPr="00F1123D">
          <w:rPr>
            <w:rStyle w:val="Hyperlink"/>
            <w:lang w:val="en-US"/>
          </w:rPr>
          <w:t>https://doi.org/10.1037/ccp0000057</w:t>
        </w:r>
      </w:hyperlink>
    </w:p>
    <w:p w14:paraId="35D2F09D" w14:textId="77777777" w:rsidR="00F1123D" w:rsidRPr="00F1123D" w:rsidRDefault="00F1123D" w:rsidP="00F1123D">
      <w:pPr>
        <w:rPr>
          <w:lang w:val="en-US"/>
        </w:rPr>
      </w:pPr>
      <w:r w:rsidRPr="00F1123D">
        <w:rPr>
          <w:lang w:val="en-US"/>
        </w:rPr>
        <w:t xml:space="preserve">Faraone, S. (2021). The World Federation of ADHD International Consensus Statement: 208 evidence-based Conclusions about the Disorder. </w:t>
      </w:r>
      <w:r w:rsidRPr="00F1123D">
        <w:rPr>
          <w:i/>
          <w:iCs/>
          <w:lang w:val="en-US"/>
        </w:rPr>
        <w:t>Neuroscience &amp; Biobehavioral Reviews</w:t>
      </w:r>
      <w:r w:rsidRPr="00F1123D">
        <w:rPr>
          <w:lang w:val="en-US"/>
        </w:rPr>
        <w:t xml:space="preserve">, </w:t>
      </w:r>
      <w:r w:rsidRPr="00F1123D">
        <w:rPr>
          <w:i/>
          <w:iCs/>
          <w:lang w:val="en-US"/>
        </w:rPr>
        <w:t>128</w:t>
      </w:r>
      <w:r w:rsidRPr="00F1123D">
        <w:rPr>
          <w:lang w:val="en-US"/>
        </w:rPr>
        <w:t xml:space="preserve">(1), 789–818. </w:t>
      </w:r>
      <w:hyperlink r:id="rId21" w:history="1">
        <w:r w:rsidRPr="00F1123D">
          <w:rPr>
            <w:rStyle w:val="Hyperlink"/>
            <w:lang w:val="en-US"/>
          </w:rPr>
          <w:t>https://doi.org/10.1016/j.neubiorev.2021.01.022</w:t>
        </w:r>
      </w:hyperlink>
    </w:p>
    <w:p w14:paraId="78658FAC" w14:textId="77777777" w:rsidR="00F1123D" w:rsidRPr="00F1123D" w:rsidRDefault="00F1123D" w:rsidP="00F1123D">
      <w:pPr>
        <w:rPr>
          <w:lang w:val="en-US"/>
        </w:rPr>
      </w:pPr>
      <w:r w:rsidRPr="00F1123D">
        <w:rPr>
          <w:lang w:val="en-US"/>
        </w:rPr>
        <w:t xml:space="preserve">Frazier, T. W., Youngstrom, E. A., Glutting, J. J., &amp; Watkins, M. W. (2007). ADHD and Achievement. </w:t>
      </w:r>
      <w:r w:rsidRPr="00F1123D">
        <w:rPr>
          <w:i/>
          <w:iCs/>
          <w:lang w:val="en-US"/>
        </w:rPr>
        <w:t>Journal of Learning Disabilities</w:t>
      </w:r>
      <w:r w:rsidRPr="00F1123D">
        <w:rPr>
          <w:lang w:val="en-US"/>
        </w:rPr>
        <w:t xml:space="preserve">, </w:t>
      </w:r>
      <w:r w:rsidRPr="00F1123D">
        <w:rPr>
          <w:i/>
          <w:iCs/>
          <w:lang w:val="en-US"/>
        </w:rPr>
        <w:t>40</w:t>
      </w:r>
      <w:r w:rsidRPr="00F1123D">
        <w:rPr>
          <w:lang w:val="en-US"/>
        </w:rPr>
        <w:t xml:space="preserve">(1), 49–65. </w:t>
      </w:r>
      <w:hyperlink r:id="rId22" w:history="1">
        <w:r w:rsidRPr="00F1123D">
          <w:rPr>
            <w:rStyle w:val="Hyperlink"/>
            <w:lang w:val="en-US"/>
          </w:rPr>
          <w:t>https://doi.org/10.1177/00222194070400010401</w:t>
        </w:r>
      </w:hyperlink>
    </w:p>
    <w:p w14:paraId="6B45B51D" w14:textId="77777777" w:rsidR="00F1123D" w:rsidRPr="00F1123D" w:rsidRDefault="00F1123D" w:rsidP="00F1123D">
      <w:pPr>
        <w:rPr>
          <w:lang w:val="en-US"/>
        </w:rPr>
      </w:pPr>
      <w:r w:rsidRPr="00F1123D">
        <w:rPr>
          <w:lang w:val="en-US"/>
        </w:rPr>
        <w:t xml:space="preserve">French, B., Nalbant, G., Wright, H., Sayal, K., Daley, D., Groom, M. J., Cassidy, S., &amp; Hall, C. L. (2024). The impacts associated with having ADHD: an umbrella review. </w:t>
      </w:r>
      <w:r w:rsidRPr="00F1123D">
        <w:rPr>
          <w:i/>
          <w:iCs/>
          <w:lang w:val="en-US"/>
        </w:rPr>
        <w:t>Frontiers in Psychiatry</w:t>
      </w:r>
      <w:r w:rsidRPr="00F1123D">
        <w:rPr>
          <w:lang w:val="en-US"/>
        </w:rPr>
        <w:t xml:space="preserve">, </w:t>
      </w:r>
      <w:r w:rsidRPr="00F1123D">
        <w:rPr>
          <w:i/>
          <w:iCs/>
          <w:lang w:val="en-US"/>
        </w:rPr>
        <w:t>15</w:t>
      </w:r>
      <w:r w:rsidRPr="00F1123D">
        <w:rPr>
          <w:lang w:val="en-US"/>
        </w:rPr>
        <w:t xml:space="preserve">(15). </w:t>
      </w:r>
      <w:hyperlink r:id="rId23" w:history="1">
        <w:r w:rsidRPr="00F1123D">
          <w:rPr>
            <w:rStyle w:val="Hyperlink"/>
            <w:lang w:val="en-US"/>
          </w:rPr>
          <w:t>https://doi.org/10.3389/fpsyt.2024.1343314</w:t>
        </w:r>
      </w:hyperlink>
    </w:p>
    <w:p w14:paraId="6C420EA5" w14:textId="77777777" w:rsidR="00F1123D" w:rsidRPr="00F1123D" w:rsidRDefault="00F1123D" w:rsidP="00F1123D">
      <w:pPr>
        <w:rPr>
          <w:lang w:val="en-US"/>
        </w:rPr>
      </w:pPr>
      <w:r w:rsidRPr="00F1123D">
        <w:rPr>
          <w:lang w:val="en-US"/>
        </w:rPr>
        <w:t xml:space="preserve">Ghirardi, L., Larsson, H., Chang, Z., Chen, Q., Quinn, P. D., Hur, K., Gibbons, R. D., &amp; D’Onofrio, B. M. (2019). Attention-Deficit/Hyperactivity Disorder Medication and Unintentional Injuries in Children and Adolescents. </w:t>
      </w:r>
      <w:r w:rsidRPr="00F1123D">
        <w:rPr>
          <w:i/>
          <w:iCs/>
          <w:lang w:val="en-US"/>
        </w:rPr>
        <w:t>Journal of the American Academy of Child and Adolescent Psychiatry</w:t>
      </w:r>
      <w:r w:rsidRPr="00F1123D">
        <w:rPr>
          <w:lang w:val="en-US"/>
        </w:rPr>
        <w:t xml:space="preserve">, </w:t>
      </w:r>
      <w:r w:rsidRPr="00F1123D">
        <w:rPr>
          <w:i/>
          <w:iCs/>
          <w:lang w:val="en-US"/>
        </w:rPr>
        <w:t>59</w:t>
      </w:r>
      <w:r w:rsidRPr="00F1123D">
        <w:rPr>
          <w:lang w:val="en-US"/>
        </w:rPr>
        <w:t xml:space="preserve">(8), S0890-8567(19)304526. </w:t>
      </w:r>
      <w:hyperlink r:id="rId24" w:history="1">
        <w:r w:rsidRPr="00F1123D">
          <w:rPr>
            <w:rStyle w:val="Hyperlink"/>
            <w:lang w:val="en-US"/>
          </w:rPr>
          <w:t>https://doi.org/10.1016/j.jaac.2019.06.010</w:t>
        </w:r>
      </w:hyperlink>
    </w:p>
    <w:p w14:paraId="3D38CC8C" w14:textId="77777777" w:rsidR="00F1123D" w:rsidRPr="00F1123D" w:rsidRDefault="00F1123D" w:rsidP="00F1123D">
      <w:pPr>
        <w:rPr>
          <w:lang w:val="en-US"/>
        </w:rPr>
      </w:pPr>
      <w:r w:rsidRPr="00F1123D">
        <w:rPr>
          <w:lang w:val="en-US"/>
        </w:rPr>
        <w:t>Glenn, D. E., Michalska, K. J., &amp; Lee, S. S. (2021). Social skills moderate the time</w:t>
      </w:r>
      <w:r w:rsidRPr="00F1123D">
        <w:rPr>
          <w:rFonts w:ascii="Cambria Math" w:hAnsi="Cambria Math" w:cs="Cambria Math"/>
          <w:lang w:val="en-US"/>
        </w:rPr>
        <w:t>‐</w:t>
      </w:r>
      <w:r w:rsidRPr="00F1123D">
        <w:rPr>
          <w:lang w:val="en-US"/>
        </w:rPr>
        <w:t xml:space="preserve">varying association between aggression and peer rejection among children with and without ADHD. </w:t>
      </w:r>
      <w:r w:rsidRPr="00F1123D">
        <w:rPr>
          <w:i/>
          <w:iCs/>
          <w:lang w:val="en-US"/>
        </w:rPr>
        <w:t>Aggressive Behavior</w:t>
      </w:r>
      <w:r w:rsidRPr="00F1123D">
        <w:rPr>
          <w:lang w:val="en-US"/>
        </w:rPr>
        <w:t xml:space="preserve">. </w:t>
      </w:r>
      <w:hyperlink r:id="rId25" w:history="1">
        <w:r w:rsidRPr="00F1123D">
          <w:rPr>
            <w:rStyle w:val="Hyperlink"/>
            <w:lang w:val="en-US"/>
          </w:rPr>
          <w:t>https://doi.org/10.1002/ab.21991</w:t>
        </w:r>
      </w:hyperlink>
    </w:p>
    <w:p w14:paraId="470BF365" w14:textId="77777777" w:rsidR="00F1123D" w:rsidRPr="00F1123D" w:rsidRDefault="00F1123D" w:rsidP="00F1123D">
      <w:pPr>
        <w:rPr>
          <w:lang w:val="en-US"/>
        </w:rPr>
      </w:pPr>
      <w:proofErr w:type="spellStart"/>
      <w:r w:rsidRPr="00F1123D">
        <w:rPr>
          <w:lang w:val="en-US"/>
        </w:rPr>
        <w:t>Goally</w:t>
      </w:r>
      <w:proofErr w:type="spellEnd"/>
      <w:r w:rsidRPr="00F1123D">
        <w:rPr>
          <w:lang w:val="en-US"/>
        </w:rPr>
        <w:t xml:space="preserve"> Apps. (2024, September 26). </w:t>
      </w:r>
      <w:r w:rsidRPr="00F1123D">
        <w:rPr>
          <w:i/>
          <w:iCs/>
          <w:lang w:val="en-US"/>
        </w:rPr>
        <w:t xml:space="preserve">ADHD Child Waking Up Early </w:t>
      </w:r>
      <w:r w:rsidRPr="00F1123D">
        <w:rPr>
          <w:rFonts w:ascii="Segoe UI Emoji" w:hAnsi="Segoe UI Emoji" w:cs="Segoe UI Emoji"/>
          <w:i/>
          <w:iCs/>
          <w:lang w:val="en-US"/>
        </w:rPr>
        <w:t>☀️</w:t>
      </w:r>
      <w:r w:rsidRPr="00F1123D">
        <w:rPr>
          <w:i/>
          <w:iCs/>
          <w:lang w:val="en-US"/>
        </w:rPr>
        <w:t xml:space="preserve"> | Sleep Solutions for Parents</w:t>
      </w:r>
      <w:r w:rsidRPr="00F1123D">
        <w:rPr>
          <w:lang w:val="en-US"/>
        </w:rPr>
        <w:t xml:space="preserve">. YouTube. </w:t>
      </w:r>
      <w:hyperlink r:id="rId26" w:history="1">
        <w:r w:rsidRPr="00F1123D">
          <w:rPr>
            <w:rStyle w:val="Hyperlink"/>
            <w:lang w:val="en-US"/>
          </w:rPr>
          <w:t>https://www.youtube.com/watch?v=uoxomGRerr8</w:t>
        </w:r>
      </w:hyperlink>
    </w:p>
    <w:p w14:paraId="3085500B" w14:textId="77777777" w:rsidR="00F1123D" w:rsidRPr="00F1123D" w:rsidRDefault="00F1123D" w:rsidP="00F1123D">
      <w:pPr>
        <w:rPr>
          <w:lang w:val="en-US"/>
        </w:rPr>
      </w:pPr>
      <w:r w:rsidRPr="00F1123D">
        <w:rPr>
          <w:lang w:val="en-US"/>
        </w:rPr>
        <w:t xml:space="preserve">Groves, N. B., Wells, E. L., Soto, E. F., Marsh, C. L., </w:t>
      </w:r>
      <w:proofErr w:type="spellStart"/>
      <w:r w:rsidRPr="00F1123D">
        <w:rPr>
          <w:lang w:val="en-US"/>
        </w:rPr>
        <w:t>Jaisle</w:t>
      </w:r>
      <w:proofErr w:type="spellEnd"/>
      <w:r w:rsidRPr="00F1123D">
        <w:rPr>
          <w:lang w:val="en-US"/>
        </w:rPr>
        <w:t xml:space="preserve">, E. M., Harvey, T. K., &amp; Kofler, M. J. (2021). Executive Functioning and Emotion Regulation in Children with and without ADHD. </w:t>
      </w:r>
      <w:r w:rsidRPr="00F1123D">
        <w:rPr>
          <w:i/>
          <w:iCs/>
          <w:lang w:val="en-US"/>
        </w:rPr>
        <w:t>Research on Child and Adolescent Psychopathology</w:t>
      </w:r>
      <w:r w:rsidRPr="00F1123D">
        <w:rPr>
          <w:lang w:val="en-US"/>
        </w:rPr>
        <w:t xml:space="preserve">, </w:t>
      </w:r>
      <w:r w:rsidRPr="00F1123D">
        <w:rPr>
          <w:i/>
          <w:iCs/>
          <w:lang w:val="en-US"/>
        </w:rPr>
        <w:t>50</w:t>
      </w:r>
      <w:r w:rsidRPr="00F1123D">
        <w:rPr>
          <w:lang w:val="en-US"/>
        </w:rPr>
        <w:t xml:space="preserve">(6). </w:t>
      </w:r>
      <w:hyperlink r:id="rId27" w:history="1">
        <w:r w:rsidRPr="00F1123D">
          <w:rPr>
            <w:rStyle w:val="Hyperlink"/>
            <w:lang w:val="en-US"/>
          </w:rPr>
          <w:t>https://doi.org/10.1007/s10802-021-00883-0</w:t>
        </w:r>
      </w:hyperlink>
    </w:p>
    <w:p w14:paraId="055C947C" w14:textId="77777777" w:rsidR="00F1123D" w:rsidRPr="00F1123D" w:rsidRDefault="00F1123D" w:rsidP="00F1123D">
      <w:pPr>
        <w:rPr>
          <w:lang w:val="en-US"/>
        </w:rPr>
      </w:pPr>
      <w:r w:rsidRPr="00F1123D">
        <w:rPr>
          <w:lang w:val="en-US"/>
        </w:rPr>
        <w:t xml:space="preserve">Haza, B., Gosling, C. J., </w:t>
      </w:r>
      <w:proofErr w:type="spellStart"/>
      <w:r w:rsidRPr="00F1123D">
        <w:rPr>
          <w:lang w:val="en-US"/>
        </w:rPr>
        <w:t>Ciminaghi</w:t>
      </w:r>
      <w:proofErr w:type="spellEnd"/>
      <w:r w:rsidRPr="00F1123D">
        <w:rPr>
          <w:lang w:val="en-US"/>
        </w:rPr>
        <w:t xml:space="preserve">, F., Conty, L., &amp; </w:t>
      </w:r>
      <w:proofErr w:type="spellStart"/>
      <w:r w:rsidRPr="00F1123D">
        <w:rPr>
          <w:lang w:val="en-US"/>
        </w:rPr>
        <w:t>Pinabiaux</w:t>
      </w:r>
      <w:proofErr w:type="spellEnd"/>
      <w:r w:rsidRPr="00F1123D">
        <w:rPr>
          <w:lang w:val="en-US"/>
        </w:rPr>
        <w:t>, C. (2024). Research Review: Social cognition and everyday social skills in children and adolescents with attention</w:t>
      </w:r>
      <w:r w:rsidRPr="00F1123D">
        <w:rPr>
          <w:rFonts w:ascii="Cambria Math" w:hAnsi="Cambria Math" w:cs="Cambria Math"/>
          <w:lang w:val="en-US"/>
        </w:rPr>
        <w:t>‐</w:t>
      </w:r>
      <w:r w:rsidRPr="00F1123D">
        <w:rPr>
          <w:lang w:val="en-US"/>
        </w:rPr>
        <w:t>deficit/hyperactivity disorder: a meta</w:t>
      </w:r>
      <w:r w:rsidRPr="00F1123D">
        <w:rPr>
          <w:rFonts w:ascii="Cambria Math" w:hAnsi="Cambria Math" w:cs="Cambria Math"/>
          <w:lang w:val="en-US"/>
        </w:rPr>
        <w:t>‐</w:t>
      </w:r>
      <w:r w:rsidRPr="00F1123D">
        <w:rPr>
          <w:lang w:val="en-US"/>
        </w:rPr>
        <w:t>analysis of case</w:t>
      </w:r>
      <w:r w:rsidRPr="00F1123D">
        <w:rPr>
          <w:rFonts w:ascii="Aptos" w:hAnsi="Aptos" w:cs="Aptos"/>
          <w:lang w:val="en-US"/>
        </w:rPr>
        <w:t>–</w:t>
      </w:r>
      <w:r w:rsidRPr="00F1123D">
        <w:rPr>
          <w:lang w:val="en-US"/>
        </w:rPr>
        <w:t xml:space="preserve">control studies. </w:t>
      </w:r>
      <w:r w:rsidRPr="00F1123D">
        <w:rPr>
          <w:i/>
          <w:iCs/>
          <w:lang w:val="en-US"/>
        </w:rPr>
        <w:t>Journal of Child Psychology and Psychiatry and Allied Disciplines</w:t>
      </w:r>
      <w:r w:rsidRPr="00F1123D">
        <w:rPr>
          <w:lang w:val="en-US"/>
        </w:rPr>
        <w:t xml:space="preserve">. </w:t>
      </w:r>
      <w:hyperlink r:id="rId28" w:history="1">
        <w:r w:rsidRPr="00F1123D">
          <w:rPr>
            <w:rStyle w:val="Hyperlink"/>
            <w:lang w:val="en-US"/>
          </w:rPr>
          <w:t>https://doi.org/10.1111/jcpp.14006</w:t>
        </w:r>
      </w:hyperlink>
    </w:p>
    <w:p w14:paraId="4BB90E65" w14:textId="77777777" w:rsidR="00F1123D" w:rsidRPr="00F1123D" w:rsidRDefault="00F1123D" w:rsidP="00F1123D">
      <w:pPr>
        <w:rPr>
          <w:lang w:val="en-US"/>
        </w:rPr>
      </w:pPr>
      <w:proofErr w:type="spellStart"/>
      <w:r w:rsidRPr="00F1123D">
        <w:rPr>
          <w:lang w:val="en-US"/>
        </w:rPr>
        <w:t>HealthFeed</w:t>
      </w:r>
      <w:proofErr w:type="spellEnd"/>
      <w:r w:rsidRPr="00F1123D">
        <w:rPr>
          <w:lang w:val="en-US"/>
        </w:rPr>
        <w:t xml:space="preserve"> Network. (2017). 80 Famous People with ADHD. In </w:t>
      </w:r>
      <w:r w:rsidRPr="00F1123D">
        <w:rPr>
          <w:i/>
          <w:iCs/>
          <w:lang w:val="en-US"/>
        </w:rPr>
        <w:t>YouTube</w:t>
      </w:r>
      <w:r w:rsidRPr="00F1123D">
        <w:rPr>
          <w:lang w:val="en-US"/>
        </w:rPr>
        <w:t xml:space="preserve">. </w:t>
      </w:r>
      <w:hyperlink r:id="rId29" w:history="1">
        <w:r w:rsidRPr="00F1123D">
          <w:rPr>
            <w:rStyle w:val="Hyperlink"/>
            <w:lang w:val="en-US"/>
          </w:rPr>
          <w:t>https://www.youtube.com/watch?v=Cclau3BMQ-k</w:t>
        </w:r>
      </w:hyperlink>
    </w:p>
    <w:p w14:paraId="156A1F1F" w14:textId="77777777" w:rsidR="00F1123D" w:rsidRPr="00F1123D" w:rsidRDefault="00F1123D" w:rsidP="00F1123D">
      <w:pPr>
        <w:rPr>
          <w:lang w:val="en-US"/>
        </w:rPr>
      </w:pPr>
      <w:r w:rsidRPr="00F1123D">
        <w:rPr>
          <w:lang w:val="en-US"/>
        </w:rPr>
        <w:t xml:space="preserve">Kofler, M. J., Rapport, M. D., Bolden, J., Sarver, D. E., </w:t>
      </w:r>
      <w:proofErr w:type="spellStart"/>
      <w:r w:rsidRPr="00F1123D">
        <w:rPr>
          <w:lang w:val="en-US"/>
        </w:rPr>
        <w:t>Raiker</w:t>
      </w:r>
      <w:proofErr w:type="spellEnd"/>
      <w:r w:rsidRPr="00F1123D">
        <w:rPr>
          <w:lang w:val="en-US"/>
        </w:rPr>
        <w:t xml:space="preserve">, J. S., &amp; Alderson, R. M. (2011). Working Memory Deficits and Social Problems in Children with ADHD. </w:t>
      </w:r>
      <w:r w:rsidRPr="00F1123D">
        <w:rPr>
          <w:i/>
          <w:iCs/>
          <w:lang w:val="en-US"/>
        </w:rPr>
        <w:t xml:space="preserve">Journal of </w:t>
      </w:r>
      <w:r w:rsidRPr="00F1123D">
        <w:rPr>
          <w:i/>
          <w:iCs/>
          <w:lang w:val="en-US"/>
        </w:rPr>
        <w:lastRenderedPageBreak/>
        <w:t>Abnormal Child Psychology</w:t>
      </w:r>
      <w:r w:rsidRPr="00F1123D">
        <w:rPr>
          <w:lang w:val="en-US"/>
        </w:rPr>
        <w:t xml:space="preserve">, </w:t>
      </w:r>
      <w:r w:rsidRPr="00F1123D">
        <w:rPr>
          <w:i/>
          <w:iCs/>
          <w:lang w:val="en-US"/>
        </w:rPr>
        <w:t>39</w:t>
      </w:r>
      <w:r w:rsidRPr="00F1123D">
        <w:rPr>
          <w:lang w:val="en-US"/>
        </w:rPr>
        <w:t xml:space="preserve">(6), 805–817. </w:t>
      </w:r>
      <w:hyperlink r:id="rId30" w:history="1">
        <w:r w:rsidRPr="00F1123D">
          <w:rPr>
            <w:rStyle w:val="Hyperlink"/>
            <w:lang w:val="en-US"/>
          </w:rPr>
          <w:t>https://doi.org/10.1007/s10802-011-9492-8</w:t>
        </w:r>
      </w:hyperlink>
    </w:p>
    <w:p w14:paraId="2338A75A" w14:textId="77777777" w:rsidR="00F1123D" w:rsidRPr="00F1123D" w:rsidRDefault="00F1123D" w:rsidP="00F1123D">
      <w:pPr>
        <w:rPr>
          <w:lang w:val="en-US"/>
        </w:rPr>
      </w:pPr>
      <w:proofErr w:type="spellStart"/>
      <w:r w:rsidRPr="00F1123D">
        <w:rPr>
          <w:lang w:val="en-US"/>
        </w:rPr>
        <w:t>Kouvava</w:t>
      </w:r>
      <w:proofErr w:type="spellEnd"/>
      <w:r w:rsidRPr="00F1123D">
        <w:rPr>
          <w:lang w:val="en-US"/>
        </w:rPr>
        <w:t xml:space="preserve">, S., Antonopoulou, K., Kokkinos, C. M., &amp; Ralli, A. M. (2025). Social Understanding and Friendships in Children with Attention Deficit/Hyperactivity Disorder or Dyslexia. </w:t>
      </w:r>
      <w:r w:rsidRPr="00F1123D">
        <w:rPr>
          <w:i/>
          <w:iCs/>
          <w:lang w:val="en-US"/>
        </w:rPr>
        <w:t>Behavioral Sciences</w:t>
      </w:r>
      <w:r w:rsidRPr="00F1123D">
        <w:rPr>
          <w:lang w:val="en-US"/>
        </w:rPr>
        <w:t xml:space="preserve">, </w:t>
      </w:r>
      <w:r w:rsidRPr="00F1123D">
        <w:rPr>
          <w:i/>
          <w:iCs/>
          <w:lang w:val="en-US"/>
        </w:rPr>
        <w:t>15</w:t>
      </w:r>
      <w:r w:rsidRPr="00F1123D">
        <w:rPr>
          <w:lang w:val="en-US"/>
        </w:rPr>
        <w:t xml:space="preserve">(2), 216. </w:t>
      </w:r>
      <w:hyperlink r:id="rId31" w:history="1">
        <w:r w:rsidRPr="00F1123D">
          <w:rPr>
            <w:rStyle w:val="Hyperlink"/>
            <w:lang w:val="en-US"/>
          </w:rPr>
          <w:t>https://doi.org/10.3390/bs15020216</w:t>
        </w:r>
      </w:hyperlink>
    </w:p>
    <w:p w14:paraId="4F78FF49" w14:textId="77777777" w:rsidR="00F1123D" w:rsidRPr="00F1123D" w:rsidRDefault="00F1123D" w:rsidP="00F1123D">
      <w:pPr>
        <w:rPr>
          <w:lang w:val="en-US"/>
        </w:rPr>
      </w:pPr>
      <w:r w:rsidRPr="00F1123D">
        <w:rPr>
          <w:lang w:val="en-US"/>
        </w:rPr>
        <w:t xml:space="preserve">Marcelli, I., Capece, U., &amp; Caturano, A. (2025). Bridging ADHD and Metabolic Disorders: Insights into Shared Mechanisms and Clinical Implications. </w:t>
      </w:r>
      <w:r w:rsidRPr="00F1123D">
        <w:rPr>
          <w:i/>
          <w:iCs/>
          <w:lang w:val="en-US"/>
        </w:rPr>
        <w:t>Diabetology</w:t>
      </w:r>
      <w:r w:rsidRPr="00F1123D">
        <w:rPr>
          <w:lang w:val="en-US"/>
        </w:rPr>
        <w:t xml:space="preserve">, </w:t>
      </w:r>
      <w:r w:rsidRPr="00F1123D">
        <w:rPr>
          <w:i/>
          <w:iCs/>
          <w:lang w:val="en-US"/>
        </w:rPr>
        <w:t>6</w:t>
      </w:r>
      <w:r w:rsidRPr="00F1123D">
        <w:rPr>
          <w:lang w:val="en-US"/>
        </w:rPr>
        <w:t xml:space="preserve">(5), 40. </w:t>
      </w:r>
      <w:hyperlink r:id="rId32" w:history="1">
        <w:r w:rsidRPr="00F1123D">
          <w:rPr>
            <w:rStyle w:val="Hyperlink"/>
            <w:lang w:val="en-US"/>
          </w:rPr>
          <w:t>https://doi.org/10.3390/diabetology6050040</w:t>
        </w:r>
      </w:hyperlink>
    </w:p>
    <w:p w14:paraId="6FE67A52" w14:textId="77777777" w:rsidR="00F1123D" w:rsidRPr="00F1123D" w:rsidRDefault="00F1123D" w:rsidP="00F1123D">
      <w:pPr>
        <w:rPr>
          <w:lang w:val="en-US"/>
        </w:rPr>
      </w:pPr>
      <w:proofErr w:type="spellStart"/>
      <w:r w:rsidRPr="00F1123D">
        <w:rPr>
          <w:lang w:val="en-US"/>
        </w:rPr>
        <w:t>Matineh</w:t>
      </w:r>
      <w:proofErr w:type="spellEnd"/>
      <w:r w:rsidRPr="00F1123D">
        <w:rPr>
          <w:lang w:val="en-US"/>
        </w:rPr>
        <w:t xml:space="preserve"> Nirouei, </w:t>
      </w:r>
      <w:proofErr w:type="spellStart"/>
      <w:r w:rsidRPr="00F1123D">
        <w:rPr>
          <w:lang w:val="en-US"/>
        </w:rPr>
        <w:t>Kouchekali</w:t>
      </w:r>
      <w:proofErr w:type="spellEnd"/>
      <w:r w:rsidRPr="00F1123D">
        <w:rPr>
          <w:lang w:val="en-US"/>
        </w:rPr>
        <w:t xml:space="preserve">, M., Sadri, H., Mostafa Qorbani, Hadi </w:t>
      </w:r>
      <w:proofErr w:type="spellStart"/>
      <w:r w:rsidRPr="00F1123D">
        <w:rPr>
          <w:lang w:val="en-US"/>
        </w:rPr>
        <w:t>Montazerlotfelahi</w:t>
      </w:r>
      <w:proofErr w:type="spellEnd"/>
      <w:r w:rsidRPr="00F1123D">
        <w:rPr>
          <w:lang w:val="en-US"/>
        </w:rPr>
        <w:t xml:space="preserve">, Eslami, N., &amp; Marzieh </w:t>
      </w:r>
      <w:proofErr w:type="spellStart"/>
      <w:r w:rsidRPr="00F1123D">
        <w:rPr>
          <w:lang w:val="en-US"/>
        </w:rPr>
        <w:t>Tavakol</w:t>
      </w:r>
      <w:proofErr w:type="spellEnd"/>
      <w:r w:rsidRPr="00F1123D">
        <w:rPr>
          <w:lang w:val="en-US"/>
        </w:rPr>
        <w:t xml:space="preserve">. (2023). Evaluation of the frequency of attention deficit hyperactivity disorder in patients with asthma. </w:t>
      </w:r>
      <w:r w:rsidRPr="00F1123D">
        <w:rPr>
          <w:i/>
          <w:iCs/>
          <w:lang w:val="en-US"/>
        </w:rPr>
        <w:t>Clinical and Molecular Allergy</w:t>
      </w:r>
      <w:r w:rsidRPr="00F1123D">
        <w:rPr>
          <w:lang w:val="en-US"/>
        </w:rPr>
        <w:t xml:space="preserve">, </w:t>
      </w:r>
      <w:r w:rsidRPr="00F1123D">
        <w:rPr>
          <w:i/>
          <w:iCs/>
          <w:lang w:val="en-US"/>
        </w:rPr>
        <w:t>21</w:t>
      </w:r>
      <w:r w:rsidRPr="00F1123D">
        <w:rPr>
          <w:lang w:val="en-US"/>
        </w:rPr>
        <w:t xml:space="preserve">(1). </w:t>
      </w:r>
      <w:hyperlink r:id="rId33" w:history="1">
        <w:r w:rsidRPr="00F1123D">
          <w:rPr>
            <w:rStyle w:val="Hyperlink"/>
            <w:lang w:val="en-US"/>
          </w:rPr>
          <w:t>https://doi.org/10.1186/s12948-023-00185-4</w:t>
        </w:r>
      </w:hyperlink>
    </w:p>
    <w:p w14:paraId="77EF7DB8" w14:textId="77777777" w:rsidR="00F1123D" w:rsidRPr="00F1123D" w:rsidRDefault="00F1123D" w:rsidP="00F1123D">
      <w:pPr>
        <w:rPr>
          <w:lang w:val="en-US"/>
        </w:rPr>
      </w:pPr>
      <w:r w:rsidRPr="00F1123D">
        <w:rPr>
          <w:lang w:val="en-US"/>
        </w:rPr>
        <w:t xml:space="preserve">Merrill, B. M., Molina, B. S. G., Coxe, S., Gnagy, E. M., </w:t>
      </w:r>
      <w:proofErr w:type="spellStart"/>
      <w:r w:rsidRPr="00F1123D">
        <w:rPr>
          <w:lang w:val="en-US"/>
        </w:rPr>
        <w:t>Altszuler</w:t>
      </w:r>
      <w:proofErr w:type="spellEnd"/>
      <w:r w:rsidRPr="00F1123D">
        <w:rPr>
          <w:lang w:val="en-US"/>
        </w:rPr>
        <w:t xml:space="preserve">, A. R., </w:t>
      </w:r>
      <w:proofErr w:type="spellStart"/>
      <w:r w:rsidRPr="00F1123D">
        <w:rPr>
          <w:lang w:val="en-US"/>
        </w:rPr>
        <w:t>Macphee</w:t>
      </w:r>
      <w:proofErr w:type="spellEnd"/>
      <w:r w:rsidRPr="00F1123D">
        <w:rPr>
          <w:lang w:val="en-US"/>
        </w:rPr>
        <w:t xml:space="preserve">, F. L., Morrow, A. S., Trucco, E. M., &amp; Pelham, W. E. (2019). Functional Outcomes of Young Adults with Childhood ADHD: A Latent Profile Analysis. </w:t>
      </w:r>
      <w:r w:rsidRPr="00F1123D">
        <w:rPr>
          <w:i/>
          <w:iCs/>
          <w:lang w:val="en-US"/>
        </w:rPr>
        <w:t>Journal of Clinical Child &amp; Adolescent Psychology</w:t>
      </w:r>
      <w:r w:rsidRPr="00F1123D">
        <w:rPr>
          <w:lang w:val="en-US"/>
        </w:rPr>
        <w:t xml:space="preserve">, </w:t>
      </w:r>
      <w:r w:rsidRPr="00F1123D">
        <w:rPr>
          <w:i/>
          <w:iCs/>
          <w:lang w:val="en-US"/>
        </w:rPr>
        <w:t>49</w:t>
      </w:r>
      <w:r w:rsidRPr="00F1123D">
        <w:rPr>
          <w:lang w:val="en-US"/>
        </w:rPr>
        <w:t xml:space="preserve">(2), 1–14. </w:t>
      </w:r>
      <w:hyperlink r:id="rId34" w:history="1">
        <w:r w:rsidRPr="00F1123D">
          <w:rPr>
            <w:rStyle w:val="Hyperlink"/>
            <w:lang w:val="en-US"/>
          </w:rPr>
          <w:t>https://doi.org/10.1080/15374416.2018.1547968</w:t>
        </w:r>
      </w:hyperlink>
    </w:p>
    <w:p w14:paraId="39B6E545" w14:textId="77777777" w:rsidR="00F1123D" w:rsidRPr="00F1123D" w:rsidRDefault="00F1123D" w:rsidP="00F1123D">
      <w:pPr>
        <w:rPr>
          <w:lang w:val="en-US"/>
        </w:rPr>
      </w:pPr>
      <w:r w:rsidRPr="00F1123D">
        <w:rPr>
          <w:lang w:val="en-US"/>
        </w:rPr>
        <w:t xml:space="preserve">NHS. (2016a). </w:t>
      </w:r>
      <w:r w:rsidRPr="00F1123D">
        <w:rPr>
          <w:i/>
          <w:iCs/>
          <w:lang w:val="en-US"/>
        </w:rPr>
        <w:t>Attention deficit hyperactivity disorder (ADHD)</w:t>
      </w:r>
      <w:r w:rsidRPr="00F1123D">
        <w:rPr>
          <w:lang w:val="en-US"/>
        </w:rPr>
        <w:t xml:space="preserve">. GOSH Hospital Site. </w:t>
      </w:r>
      <w:hyperlink r:id="rId35" w:history="1">
        <w:r w:rsidRPr="00F1123D">
          <w:rPr>
            <w:rStyle w:val="Hyperlink"/>
            <w:lang w:val="en-US"/>
          </w:rPr>
          <w:t>https://www.gosh.nhs.uk/conditions-and-treatments/general-medical-conditions/attention-deficit-hyperactivity-disorder-adhd/</w:t>
        </w:r>
      </w:hyperlink>
    </w:p>
    <w:p w14:paraId="3886516C" w14:textId="77777777" w:rsidR="00F1123D" w:rsidRPr="00F1123D" w:rsidRDefault="00F1123D" w:rsidP="00F1123D">
      <w:pPr>
        <w:rPr>
          <w:lang w:val="en-US"/>
        </w:rPr>
      </w:pPr>
      <w:r w:rsidRPr="00F1123D">
        <w:rPr>
          <w:lang w:val="en-US"/>
        </w:rPr>
        <w:t xml:space="preserve">NHS. (2016b). </w:t>
      </w:r>
      <w:r w:rsidRPr="00F1123D">
        <w:rPr>
          <w:i/>
          <w:iCs/>
          <w:lang w:val="en-US"/>
        </w:rPr>
        <w:t>Attention deficit hyperactivity disorder (ADHD)</w:t>
      </w:r>
      <w:r w:rsidRPr="00F1123D">
        <w:rPr>
          <w:lang w:val="en-US"/>
        </w:rPr>
        <w:t xml:space="preserve">. GOSH Hospital Site. </w:t>
      </w:r>
      <w:hyperlink r:id="rId36" w:history="1">
        <w:r w:rsidRPr="00F1123D">
          <w:rPr>
            <w:rStyle w:val="Hyperlink"/>
            <w:lang w:val="en-US"/>
          </w:rPr>
          <w:t>https://www.gosh.nhs.uk/conditions-and-treatments/general-medical-conditions/attention-deficit-hyperactivity-disorder-adhd/</w:t>
        </w:r>
      </w:hyperlink>
    </w:p>
    <w:p w14:paraId="13EE6F68" w14:textId="77777777" w:rsidR="00F1123D" w:rsidRPr="00F1123D" w:rsidRDefault="00F1123D" w:rsidP="00F1123D">
      <w:pPr>
        <w:rPr>
          <w:lang w:val="en-US"/>
        </w:rPr>
      </w:pPr>
      <w:r w:rsidRPr="00F1123D">
        <w:rPr>
          <w:lang w:val="en-US"/>
        </w:rPr>
        <w:t xml:space="preserve">NHS England. (2025 B.C.E.). </w:t>
      </w:r>
      <w:r w:rsidRPr="00F1123D">
        <w:rPr>
          <w:i/>
          <w:iCs/>
          <w:lang w:val="en-US"/>
        </w:rPr>
        <w:t>ADHD management information</w:t>
      </w:r>
      <w:r w:rsidRPr="00F1123D">
        <w:rPr>
          <w:lang w:val="en-US"/>
        </w:rPr>
        <w:t xml:space="preserve">. NHS England. </w:t>
      </w:r>
      <w:hyperlink r:id="rId37" w:history="1">
        <w:r w:rsidRPr="00F1123D">
          <w:rPr>
            <w:rStyle w:val="Hyperlink"/>
            <w:lang w:val="en-US"/>
          </w:rPr>
          <w:t>https://digital.nhs.uk/data-and-information/publications/statistical/mi-adhd/may-2025</w:t>
        </w:r>
      </w:hyperlink>
    </w:p>
    <w:p w14:paraId="3D34B416" w14:textId="77777777" w:rsidR="00F1123D" w:rsidRPr="00F1123D" w:rsidRDefault="00F1123D" w:rsidP="00F1123D">
      <w:pPr>
        <w:rPr>
          <w:lang w:val="en-US"/>
        </w:rPr>
      </w:pPr>
      <w:r w:rsidRPr="00F1123D">
        <w:rPr>
          <w:lang w:val="en-US"/>
        </w:rPr>
        <w:t xml:space="preserve">Norman, L., Price, J., Ahn, K., </w:t>
      </w:r>
      <w:proofErr w:type="spellStart"/>
      <w:r w:rsidRPr="00F1123D">
        <w:rPr>
          <w:lang w:val="en-US"/>
        </w:rPr>
        <w:t>Sudre</w:t>
      </w:r>
      <w:proofErr w:type="spellEnd"/>
      <w:r w:rsidRPr="00F1123D">
        <w:rPr>
          <w:lang w:val="en-US"/>
        </w:rPr>
        <w:t xml:space="preserve">, G., Sharp, W., &amp; Shaw, P. (2023). Longitudinal trajectories of childhood and adolescent attention deficit hyperactivity disorder diagnoses in three cohorts. </w:t>
      </w:r>
      <w:proofErr w:type="spellStart"/>
      <w:r w:rsidRPr="00F1123D">
        <w:rPr>
          <w:i/>
          <w:iCs/>
          <w:lang w:val="en-US"/>
        </w:rPr>
        <w:t>EClinicalMedicine</w:t>
      </w:r>
      <w:proofErr w:type="spellEnd"/>
      <w:r w:rsidRPr="00F1123D">
        <w:rPr>
          <w:lang w:val="en-US"/>
        </w:rPr>
        <w:t xml:space="preserve">, </w:t>
      </w:r>
      <w:r w:rsidRPr="00F1123D">
        <w:rPr>
          <w:i/>
          <w:iCs/>
          <w:lang w:val="en-US"/>
        </w:rPr>
        <w:t>60</w:t>
      </w:r>
      <w:r w:rsidRPr="00F1123D">
        <w:rPr>
          <w:lang w:val="en-US"/>
        </w:rPr>
        <w:t xml:space="preserve">, 102021–102021. </w:t>
      </w:r>
      <w:hyperlink r:id="rId38" w:history="1">
        <w:r w:rsidRPr="00F1123D">
          <w:rPr>
            <w:rStyle w:val="Hyperlink"/>
            <w:lang w:val="en-US"/>
          </w:rPr>
          <w:t>https://doi.org/10.1016/j.eclinm.2023.102021</w:t>
        </w:r>
      </w:hyperlink>
    </w:p>
    <w:p w14:paraId="29ED7886" w14:textId="77777777" w:rsidR="00F1123D" w:rsidRPr="00F1123D" w:rsidRDefault="00F1123D" w:rsidP="00F1123D">
      <w:pPr>
        <w:rPr>
          <w:lang w:val="en-US"/>
        </w:rPr>
      </w:pPr>
      <w:r w:rsidRPr="00F1123D">
        <w:rPr>
          <w:lang w:val="en-US"/>
        </w:rPr>
        <w:t xml:space="preserve">parenting, K. M. is a journalist who has published internationally on a variety of topics including, food, travel, &amp; toddler, education S. is also mom to an inquisitive. (n.d.). </w:t>
      </w:r>
      <w:r w:rsidRPr="00F1123D">
        <w:rPr>
          <w:i/>
          <w:iCs/>
          <w:lang w:val="en-US"/>
        </w:rPr>
        <w:t>ADHD and Sleep Disorders: Are Kids Getting Misdiagnosed? | ADHD and Sleep</w:t>
      </w:r>
      <w:r w:rsidRPr="00F1123D">
        <w:rPr>
          <w:lang w:val="en-US"/>
        </w:rPr>
        <w:t xml:space="preserve">. Child Mind Institute. Retrieved March 21, 2021, from </w:t>
      </w:r>
      <w:hyperlink r:id="rId39" w:history="1">
        <w:r w:rsidRPr="00F1123D">
          <w:rPr>
            <w:rStyle w:val="Hyperlink"/>
            <w:lang w:val="en-US"/>
          </w:rPr>
          <w:t>https://childmind.org/article/adhd-sleep-disorders-misdiagnosed/</w:t>
        </w:r>
      </w:hyperlink>
    </w:p>
    <w:p w14:paraId="16357FEE" w14:textId="77777777" w:rsidR="00F1123D" w:rsidRPr="00F1123D" w:rsidRDefault="00F1123D" w:rsidP="00F1123D">
      <w:pPr>
        <w:rPr>
          <w:lang w:val="en-US"/>
        </w:rPr>
      </w:pPr>
      <w:r w:rsidRPr="00F1123D">
        <w:rPr>
          <w:lang w:val="en-US"/>
        </w:rPr>
        <w:t xml:space="preserve">Paulus, F. W., Ohmann, S., </w:t>
      </w:r>
      <w:proofErr w:type="spellStart"/>
      <w:r w:rsidRPr="00F1123D">
        <w:rPr>
          <w:lang w:val="en-US"/>
        </w:rPr>
        <w:t>Möhler</w:t>
      </w:r>
      <w:proofErr w:type="spellEnd"/>
      <w:r w:rsidRPr="00F1123D">
        <w:rPr>
          <w:lang w:val="en-US"/>
        </w:rPr>
        <w:t xml:space="preserve">, E., Plener, P., &amp; Popow, C. (2021). Emotional Dysregulation in Children and Adolescents </w:t>
      </w:r>
      <w:proofErr w:type="gramStart"/>
      <w:r w:rsidRPr="00F1123D">
        <w:rPr>
          <w:lang w:val="en-US"/>
        </w:rPr>
        <w:t>With</w:t>
      </w:r>
      <w:proofErr w:type="gramEnd"/>
      <w:r w:rsidRPr="00F1123D">
        <w:rPr>
          <w:lang w:val="en-US"/>
        </w:rPr>
        <w:t xml:space="preserve"> Psychiatric Disorders. A Narrative Review. </w:t>
      </w:r>
      <w:r w:rsidRPr="00F1123D">
        <w:rPr>
          <w:i/>
          <w:iCs/>
          <w:lang w:val="en-US"/>
        </w:rPr>
        <w:t>Frontiers in Psychiatry</w:t>
      </w:r>
      <w:r w:rsidRPr="00F1123D">
        <w:rPr>
          <w:lang w:val="en-US"/>
        </w:rPr>
        <w:t xml:space="preserve">, </w:t>
      </w:r>
      <w:r w:rsidRPr="00F1123D">
        <w:rPr>
          <w:i/>
          <w:iCs/>
          <w:lang w:val="en-US"/>
        </w:rPr>
        <w:t>12</w:t>
      </w:r>
      <w:r w:rsidRPr="00F1123D">
        <w:rPr>
          <w:lang w:val="en-US"/>
        </w:rPr>
        <w:t xml:space="preserve">(1), 1–32. </w:t>
      </w:r>
      <w:hyperlink r:id="rId40" w:history="1">
        <w:r w:rsidRPr="00F1123D">
          <w:rPr>
            <w:rStyle w:val="Hyperlink"/>
            <w:lang w:val="en-US"/>
          </w:rPr>
          <w:t>https://doi.org/10.3389/fpsyt.2021.628252</w:t>
        </w:r>
      </w:hyperlink>
    </w:p>
    <w:p w14:paraId="1D79795F" w14:textId="77777777" w:rsidR="00F1123D" w:rsidRPr="00F1123D" w:rsidRDefault="00F1123D" w:rsidP="00F1123D">
      <w:pPr>
        <w:rPr>
          <w:lang w:val="en-US"/>
        </w:rPr>
      </w:pPr>
      <w:r w:rsidRPr="00F1123D">
        <w:rPr>
          <w:lang w:val="en-US"/>
        </w:rPr>
        <w:lastRenderedPageBreak/>
        <w:t xml:space="preserve">pub med. (2020, January). </w:t>
      </w:r>
      <w:r w:rsidRPr="00F1123D">
        <w:rPr>
          <w:i/>
          <w:iCs/>
          <w:lang w:val="en-US"/>
        </w:rPr>
        <w:t>(PDF) Long-Term Outcomes of ADHD: Academic Achievement and Performance</w:t>
      </w:r>
      <w:r w:rsidRPr="00F1123D">
        <w:rPr>
          <w:lang w:val="en-US"/>
        </w:rPr>
        <w:t xml:space="preserve">. ResearchGate. </w:t>
      </w:r>
      <w:hyperlink r:id="rId41" w:history="1">
        <w:r w:rsidRPr="00F1123D">
          <w:rPr>
            <w:rStyle w:val="Hyperlink"/>
            <w:lang w:val="en-US"/>
          </w:rPr>
          <w:t>https://www.researchgate.net/publication/270910050_Long-Term_Outcomes_of_ADHD_Academic_Achievement_and_Performance</w:t>
        </w:r>
      </w:hyperlink>
    </w:p>
    <w:p w14:paraId="5831F5EC" w14:textId="77777777" w:rsidR="00F1123D" w:rsidRPr="00F1123D" w:rsidRDefault="00F1123D" w:rsidP="00F1123D">
      <w:pPr>
        <w:rPr>
          <w:lang w:val="en-US"/>
        </w:rPr>
      </w:pPr>
      <w:r w:rsidRPr="00F1123D">
        <w:rPr>
          <w:lang w:val="en-US"/>
        </w:rPr>
        <w:t xml:space="preserve">Ros, R., &amp; Graziano, P. A. (2018). Social Functioning in Children </w:t>
      </w:r>
      <w:proofErr w:type="gramStart"/>
      <w:r w:rsidRPr="00F1123D">
        <w:rPr>
          <w:lang w:val="en-US"/>
        </w:rPr>
        <w:t>With</w:t>
      </w:r>
      <w:proofErr w:type="gramEnd"/>
      <w:r w:rsidRPr="00F1123D">
        <w:rPr>
          <w:lang w:val="en-US"/>
        </w:rPr>
        <w:t xml:space="preserve"> or At Risk for Attention Deficit/Hyperactivity Disorder: A Meta-Analytic Review. </w:t>
      </w:r>
      <w:r w:rsidRPr="00F1123D">
        <w:rPr>
          <w:i/>
          <w:iCs/>
          <w:lang w:val="en-US"/>
        </w:rPr>
        <w:t>Journal of Clinical Child and Adolescent Psychology: The Official Journal for the Society of Clinical Child and Adolescent Psychology, American Psychological Association, Division 53</w:t>
      </w:r>
      <w:r w:rsidRPr="00F1123D">
        <w:rPr>
          <w:lang w:val="en-US"/>
        </w:rPr>
        <w:t xml:space="preserve">, </w:t>
      </w:r>
      <w:r w:rsidRPr="00F1123D">
        <w:rPr>
          <w:i/>
          <w:iCs/>
          <w:lang w:val="en-US"/>
        </w:rPr>
        <w:t>47</w:t>
      </w:r>
      <w:r w:rsidRPr="00F1123D">
        <w:rPr>
          <w:lang w:val="en-US"/>
        </w:rPr>
        <w:t xml:space="preserve">(2), 213–235. </w:t>
      </w:r>
      <w:hyperlink r:id="rId42" w:history="1">
        <w:r w:rsidRPr="00F1123D">
          <w:rPr>
            <w:rStyle w:val="Hyperlink"/>
            <w:lang w:val="en-US"/>
          </w:rPr>
          <w:t>https://doi.org/10.1080/15374416.2016.1266644</w:t>
        </w:r>
      </w:hyperlink>
    </w:p>
    <w:p w14:paraId="0FB4325C" w14:textId="77777777" w:rsidR="00F1123D" w:rsidRPr="00F1123D" w:rsidRDefault="00F1123D" w:rsidP="00F1123D">
      <w:pPr>
        <w:rPr>
          <w:lang w:val="en-US"/>
        </w:rPr>
      </w:pPr>
      <w:r w:rsidRPr="00F1123D">
        <w:rPr>
          <w:lang w:val="en-US"/>
        </w:rPr>
        <w:t xml:space="preserve">Rosen, P. J., Vaughn, A. J., Epstein, J. N., Hoza, B., Arnold, L. E., Hechtman, L., Molina, B. S. G., &amp; Swanson, J. M. (2013). Social Self-Control, Externalizing Behavior, and Peer Liking Among Children with ADHD-CT: A Mediation Model. </w:t>
      </w:r>
      <w:r w:rsidRPr="00F1123D">
        <w:rPr>
          <w:i/>
          <w:iCs/>
          <w:lang w:val="en-US"/>
        </w:rPr>
        <w:t>Social Development</w:t>
      </w:r>
      <w:r w:rsidRPr="00F1123D">
        <w:rPr>
          <w:lang w:val="en-US"/>
        </w:rPr>
        <w:t xml:space="preserve">, </w:t>
      </w:r>
      <w:r w:rsidRPr="00F1123D">
        <w:rPr>
          <w:i/>
          <w:iCs/>
          <w:lang w:val="en-US"/>
        </w:rPr>
        <w:t>23</w:t>
      </w:r>
      <w:r w:rsidRPr="00F1123D">
        <w:rPr>
          <w:lang w:val="en-US"/>
        </w:rPr>
        <w:t xml:space="preserve">(2), 288–305. </w:t>
      </w:r>
      <w:hyperlink r:id="rId43" w:history="1">
        <w:r w:rsidRPr="00F1123D">
          <w:rPr>
            <w:rStyle w:val="Hyperlink"/>
            <w:lang w:val="en-US"/>
          </w:rPr>
          <w:t>https://doi.org/10.1111/sode.12046</w:t>
        </w:r>
      </w:hyperlink>
    </w:p>
    <w:p w14:paraId="0EFC9BD0" w14:textId="77777777" w:rsidR="00F1123D" w:rsidRPr="00F1123D" w:rsidRDefault="00F1123D" w:rsidP="00F1123D">
      <w:pPr>
        <w:rPr>
          <w:lang w:val="en-US"/>
        </w:rPr>
      </w:pPr>
      <w:r w:rsidRPr="00F1123D">
        <w:rPr>
          <w:lang w:val="en-US"/>
        </w:rPr>
        <w:t xml:space="preserve">Rubia, K. (2018). Cognitive Neuroscience of Attention Deficit Hyperactivity Disorder (ADHD) and </w:t>
      </w:r>
      <w:proofErr w:type="gramStart"/>
      <w:r w:rsidRPr="00F1123D">
        <w:rPr>
          <w:lang w:val="en-US"/>
        </w:rPr>
        <w:t>Its Clinical</w:t>
      </w:r>
      <w:proofErr w:type="gramEnd"/>
      <w:r w:rsidRPr="00F1123D">
        <w:rPr>
          <w:lang w:val="en-US"/>
        </w:rPr>
        <w:t xml:space="preserve"> Translation. </w:t>
      </w:r>
      <w:r w:rsidRPr="00F1123D">
        <w:rPr>
          <w:i/>
          <w:iCs/>
          <w:lang w:val="en-US"/>
        </w:rPr>
        <w:t>Frontiers in Human Neuroscience</w:t>
      </w:r>
      <w:r w:rsidRPr="00F1123D">
        <w:rPr>
          <w:lang w:val="en-US"/>
        </w:rPr>
        <w:t xml:space="preserve">, </w:t>
      </w:r>
      <w:r w:rsidRPr="00F1123D">
        <w:rPr>
          <w:i/>
          <w:iCs/>
          <w:lang w:val="en-US"/>
        </w:rPr>
        <w:t>12</w:t>
      </w:r>
      <w:r w:rsidRPr="00F1123D">
        <w:rPr>
          <w:lang w:val="en-US"/>
        </w:rPr>
        <w:t xml:space="preserve">(100). </w:t>
      </w:r>
      <w:hyperlink r:id="rId44" w:history="1">
        <w:r w:rsidRPr="00F1123D">
          <w:rPr>
            <w:rStyle w:val="Hyperlink"/>
            <w:lang w:val="en-US"/>
          </w:rPr>
          <w:t>https://doi.org/10.3389/fnhum.2018.00100</w:t>
        </w:r>
      </w:hyperlink>
    </w:p>
    <w:p w14:paraId="0BF22A5F" w14:textId="77777777" w:rsidR="00F1123D" w:rsidRPr="00F1123D" w:rsidRDefault="00F1123D" w:rsidP="00F1123D">
      <w:pPr>
        <w:rPr>
          <w:lang w:val="en-US"/>
        </w:rPr>
      </w:pPr>
      <w:r w:rsidRPr="00F1123D">
        <w:rPr>
          <w:lang w:val="en-US"/>
        </w:rPr>
        <w:t xml:space="preserve">Ruiz-Goikoetxea, M., Cortese, S., Aznarez-Sanado, M., </w:t>
      </w:r>
      <w:proofErr w:type="spellStart"/>
      <w:r w:rsidRPr="00F1123D">
        <w:rPr>
          <w:lang w:val="en-US"/>
        </w:rPr>
        <w:t>Magallón</w:t>
      </w:r>
      <w:proofErr w:type="spellEnd"/>
      <w:r w:rsidRPr="00F1123D">
        <w:rPr>
          <w:lang w:val="en-US"/>
        </w:rPr>
        <w:t>, S., Alvarez Zallo, N., Luis, E. O., de Castro-</w:t>
      </w:r>
      <w:proofErr w:type="spellStart"/>
      <w:r w:rsidRPr="00F1123D">
        <w:rPr>
          <w:lang w:val="en-US"/>
        </w:rPr>
        <w:t>Manglano</w:t>
      </w:r>
      <w:proofErr w:type="spellEnd"/>
      <w:r w:rsidRPr="00F1123D">
        <w:rPr>
          <w:lang w:val="en-US"/>
        </w:rPr>
        <w:t xml:space="preserve">, P., Soutullo, C., &amp; </w:t>
      </w:r>
      <w:proofErr w:type="spellStart"/>
      <w:r w:rsidRPr="00F1123D">
        <w:rPr>
          <w:lang w:val="en-US"/>
        </w:rPr>
        <w:t>Arrondo</w:t>
      </w:r>
      <w:proofErr w:type="spellEnd"/>
      <w:r w:rsidRPr="00F1123D">
        <w:rPr>
          <w:lang w:val="en-US"/>
        </w:rPr>
        <w:t xml:space="preserve">, G. (2018). Risk of unintentional injuries in children and adolescents with ADHD and the impact of ADHD medications: A systematic review and meta-analysis. </w:t>
      </w:r>
      <w:r w:rsidRPr="00F1123D">
        <w:rPr>
          <w:i/>
          <w:iCs/>
          <w:lang w:val="en-US"/>
        </w:rPr>
        <w:t>Neuroscience &amp; Biobehavioral Reviews</w:t>
      </w:r>
      <w:r w:rsidRPr="00F1123D">
        <w:rPr>
          <w:lang w:val="en-US"/>
        </w:rPr>
        <w:t xml:space="preserve">, </w:t>
      </w:r>
      <w:r w:rsidRPr="00F1123D">
        <w:rPr>
          <w:i/>
          <w:iCs/>
          <w:lang w:val="en-US"/>
        </w:rPr>
        <w:t>84</w:t>
      </w:r>
      <w:r w:rsidRPr="00F1123D">
        <w:rPr>
          <w:lang w:val="en-US"/>
        </w:rPr>
        <w:t xml:space="preserve">, 63–71. </w:t>
      </w:r>
      <w:hyperlink r:id="rId45" w:history="1">
        <w:r w:rsidRPr="00F1123D">
          <w:rPr>
            <w:rStyle w:val="Hyperlink"/>
            <w:lang w:val="en-US"/>
          </w:rPr>
          <w:t>https://doi.org/10.1016/j.neubiorev.2017.11.007</w:t>
        </w:r>
      </w:hyperlink>
    </w:p>
    <w:p w14:paraId="64502DA4" w14:textId="77777777" w:rsidR="00F1123D" w:rsidRPr="00F1123D" w:rsidRDefault="00F1123D" w:rsidP="00F1123D">
      <w:pPr>
        <w:rPr>
          <w:lang w:val="en-US"/>
        </w:rPr>
      </w:pPr>
      <w:r w:rsidRPr="00F1123D">
        <w:rPr>
          <w:lang w:val="en-US"/>
        </w:rPr>
        <w:t xml:space="preserve">Sørensen, L., Jensen, D. A., Amalie Lykkebø, Steinunn </w:t>
      </w:r>
      <w:proofErr w:type="spellStart"/>
      <w:r w:rsidRPr="00F1123D">
        <w:rPr>
          <w:lang w:val="en-US"/>
        </w:rPr>
        <w:t>Adolfsdottir</w:t>
      </w:r>
      <w:proofErr w:type="spellEnd"/>
      <w:r w:rsidRPr="00F1123D">
        <w:rPr>
          <w:lang w:val="en-US"/>
        </w:rPr>
        <w:t>, Holmen, N., Becker, S. P., &amp; Flo-</w:t>
      </w:r>
      <w:proofErr w:type="spellStart"/>
      <w:r w:rsidRPr="00F1123D">
        <w:rPr>
          <w:lang w:val="en-US"/>
        </w:rPr>
        <w:t>Groeneboom</w:t>
      </w:r>
      <w:proofErr w:type="spellEnd"/>
      <w:r w:rsidRPr="00F1123D">
        <w:rPr>
          <w:lang w:val="en-US"/>
        </w:rPr>
        <w:t xml:space="preserve">, E. (2025). The relationship between emotion dysregulation and sleep in children and adolescents with ADHD: protocol for a systematic review. </w:t>
      </w:r>
      <w:r w:rsidRPr="00F1123D">
        <w:rPr>
          <w:i/>
          <w:iCs/>
          <w:lang w:val="en-US"/>
        </w:rPr>
        <w:t>BMJ Open</w:t>
      </w:r>
      <w:r w:rsidRPr="00F1123D">
        <w:rPr>
          <w:lang w:val="en-US"/>
        </w:rPr>
        <w:t xml:space="preserve">, </w:t>
      </w:r>
      <w:r w:rsidRPr="00F1123D">
        <w:rPr>
          <w:i/>
          <w:iCs/>
          <w:lang w:val="en-US"/>
        </w:rPr>
        <w:t>15</w:t>
      </w:r>
      <w:r w:rsidRPr="00F1123D">
        <w:rPr>
          <w:lang w:val="en-US"/>
        </w:rPr>
        <w:t xml:space="preserve">(5), e099096–e099096. </w:t>
      </w:r>
      <w:hyperlink r:id="rId46" w:history="1">
        <w:r w:rsidRPr="00F1123D">
          <w:rPr>
            <w:rStyle w:val="Hyperlink"/>
            <w:lang w:val="en-US"/>
          </w:rPr>
          <w:t>https://doi.org/10.1136/bmjopen-2025-099096</w:t>
        </w:r>
      </w:hyperlink>
    </w:p>
    <w:p w14:paraId="72F3D015" w14:textId="77777777" w:rsidR="00F1123D" w:rsidRPr="00F1123D" w:rsidRDefault="00F1123D" w:rsidP="00F1123D">
      <w:pPr>
        <w:rPr>
          <w:lang w:val="en-US"/>
        </w:rPr>
      </w:pPr>
      <w:r w:rsidRPr="00F1123D">
        <w:rPr>
          <w:lang w:val="en-US"/>
        </w:rPr>
        <w:t xml:space="preserve">Sprouts. (2024, January 29). </w:t>
      </w:r>
      <w:r w:rsidRPr="00F1123D">
        <w:rPr>
          <w:i/>
          <w:iCs/>
          <w:lang w:val="en-US"/>
        </w:rPr>
        <w:t>ADHD from Childhood to Adulthood [Symptoms and Traits]</w:t>
      </w:r>
      <w:r w:rsidRPr="00F1123D">
        <w:rPr>
          <w:lang w:val="en-US"/>
        </w:rPr>
        <w:t xml:space="preserve">. YouTube. </w:t>
      </w:r>
      <w:hyperlink r:id="rId47" w:history="1">
        <w:r w:rsidRPr="00F1123D">
          <w:rPr>
            <w:rStyle w:val="Hyperlink"/>
            <w:lang w:val="en-US"/>
          </w:rPr>
          <w:t>https://www.youtube.com/watch?v=Eqw0K676F5M</w:t>
        </w:r>
      </w:hyperlink>
    </w:p>
    <w:p w14:paraId="0E8297DD" w14:textId="77777777" w:rsidR="00F1123D" w:rsidRPr="00F1123D" w:rsidRDefault="00F1123D" w:rsidP="00F1123D">
      <w:pPr>
        <w:rPr>
          <w:lang w:val="en-US"/>
        </w:rPr>
      </w:pPr>
      <w:r w:rsidRPr="00F1123D">
        <w:rPr>
          <w:lang w:val="en-US"/>
        </w:rPr>
        <w:t xml:space="preserve">Wanni Arachchige Dona, S., Badloe, N., Sciberras, E., Gold, L., Coghill, D., &amp; Le, H. N. D. (2023). The impact of childhood attention-deficit/hyperactivity disorder (ADHD) on children’s health-related quality of life: A systematic review and meta-analysis. </w:t>
      </w:r>
      <w:r w:rsidRPr="00F1123D">
        <w:rPr>
          <w:i/>
          <w:iCs/>
          <w:lang w:val="en-US"/>
        </w:rPr>
        <w:t>Journal of Attention Disorders</w:t>
      </w:r>
      <w:r w:rsidRPr="00F1123D">
        <w:rPr>
          <w:lang w:val="en-US"/>
        </w:rPr>
        <w:t xml:space="preserve">, </w:t>
      </w:r>
      <w:r w:rsidRPr="00F1123D">
        <w:rPr>
          <w:i/>
          <w:iCs/>
          <w:lang w:val="en-US"/>
        </w:rPr>
        <w:t>27</w:t>
      </w:r>
      <w:r w:rsidRPr="00F1123D">
        <w:rPr>
          <w:lang w:val="en-US"/>
        </w:rPr>
        <w:t xml:space="preserve">(6), 598–611. </w:t>
      </w:r>
      <w:hyperlink r:id="rId48" w:history="1">
        <w:r w:rsidRPr="00F1123D">
          <w:rPr>
            <w:rStyle w:val="Hyperlink"/>
            <w:lang w:val="en-US"/>
          </w:rPr>
          <w:t>https://doi.org/10.1177/10870547231155438</w:t>
        </w:r>
      </w:hyperlink>
    </w:p>
    <w:p w14:paraId="4308B1DB" w14:textId="77777777" w:rsidR="00F1123D" w:rsidRPr="00F1123D" w:rsidRDefault="00F1123D" w:rsidP="00F1123D">
      <w:pPr>
        <w:rPr>
          <w:lang w:val="en-US"/>
        </w:rPr>
      </w:pPr>
      <w:r w:rsidRPr="00F1123D">
        <w:rPr>
          <w:lang w:val="en-US"/>
        </w:rPr>
        <w:t xml:space="preserve">You, Y., </w:t>
      </w:r>
      <w:proofErr w:type="spellStart"/>
      <w:r w:rsidRPr="00F1123D">
        <w:rPr>
          <w:lang w:val="en-US"/>
        </w:rPr>
        <w:t>Oginni</w:t>
      </w:r>
      <w:proofErr w:type="spellEnd"/>
      <w:r w:rsidRPr="00F1123D">
        <w:rPr>
          <w:lang w:val="en-US"/>
        </w:rPr>
        <w:t xml:space="preserve">, O. A., Rijsdijk, F. V., Lim, K. X., Helena, &amp; McAdams, T. A. (2024). Exploring associations between ADHD symptoms and emotional problems from childhood to adulthood: shared </w:t>
      </w:r>
      <w:proofErr w:type="spellStart"/>
      <w:r w:rsidRPr="00F1123D">
        <w:rPr>
          <w:lang w:val="en-US"/>
        </w:rPr>
        <w:t>aetiology</w:t>
      </w:r>
      <w:proofErr w:type="spellEnd"/>
      <w:r w:rsidRPr="00F1123D">
        <w:rPr>
          <w:lang w:val="en-US"/>
        </w:rPr>
        <w:t xml:space="preserve"> or possible causal relationship? </w:t>
      </w:r>
      <w:r w:rsidRPr="00F1123D">
        <w:rPr>
          <w:i/>
          <w:iCs/>
          <w:lang w:val="en-US"/>
        </w:rPr>
        <w:t>Psychological Medicine</w:t>
      </w:r>
      <w:r w:rsidRPr="00F1123D">
        <w:rPr>
          <w:lang w:val="en-US"/>
        </w:rPr>
        <w:t xml:space="preserve">, </w:t>
      </w:r>
      <w:r w:rsidRPr="00F1123D">
        <w:rPr>
          <w:i/>
          <w:iCs/>
          <w:lang w:val="en-US"/>
        </w:rPr>
        <w:t>54</w:t>
      </w:r>
      <w:r w:rsidRPr="00F1123D">
        <w:rPr>
          <w:lang w:val="en-US"/>
        </w:rPr>
        <w:t xml:space="preserve">(15), 1–12. </w:t>
      </w:r>
      <w:hyperlink r:id="rId49" w:history="1">
        <w:r w:rsidRPr="00F1123D">
          <w:rPr>
            <w:rStyle w:val="Hyperlink"/>
            <w:lang w:val="en-US"/>
          </w:rPr>
          <w:t>https://doi.org/10.1017/s0033291724002514</w:t>
        </w:r>
      </w:hyperlink>
    </w:p>
    <w:p w14:paraId="6C721000" w14:textId="77777777" w:rsidR="008D37B8" w:rsidRDefault="008D37B8"/>
    <w:sectPr w:rsidR="008D37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B8"/>
    <w:rsid w:val="0043451F"/>
    <w:rsid w:val="004D3707"/>
    <w:rsid w:val="008D37B8"/>
    <w:rsid w:val="008E6048"/>
    <w:rsid w:val="00D421F1"/>
    <w:rsid w:val="00F11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D398D"/>
  <w15:chartTrackingRefBased/>
  <w15:docId w15:val="{97BE7B7C-DB18-4A02-9A1F-5C7C5F389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7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7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7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7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7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7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7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7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7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7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7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7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7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7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7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7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7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7B8"/>
    <w:rPr>
      <w:rFonts w:eastAsiaTheme="majorEastAsia" w:cstheme="majorBidi"/>
      <w:color w:val="272727" w:themeColor="text1" w:themeTint="D8"/>
    </w:rPr>
  </w:style>
  <w:style w:type="paragraph" w:styleId="Title">
    <w:name w:val="Title"/>
    <w:basedOn w:val="Normal"/>
    <w:next w:val="Normal"/>
    <w:link w:val="TitleChar"/>
    <w:uiPriority w:val="10"/>
    <w:qFormat/>
    <w:rsid w:val="008D3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7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7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7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7B8"/>
    <w:pPr>
      <w:spacing w:before="160"/>
      <w:jc w:val="center"/>
    </w:pPr>
    <w:rPr>
      <w:i/>
      <w:iCs/>
      <w:color w:val="404040" w:themeColor="text1" w:themeTint="BF"/>
    </w:rPr>
  </w:style>
  <w:style w:type="character" w:customStyle="1" w:styleId="QuoteChar">
    <w:name w:val="Quote Char"/>
    <w:basedOn w:val="DefaultParagraphFont"/>
    <w:link w:val="Quote"/>
    <w:uiPriority w:val="29"/>
    <w:rsid w:val="008D37B8"/>
    <w:rPr>
      <w:i/>
      <w:iCs/>
      <w:color w:val="404040" w:themeColor="text1" w:themeTint="BF"/>
    </w:rPr>
  </w:style>
  <w:style w:type="paragraph" w:styleId="ListParagraph">
    <w:name w:val="List Paragraph"/>
    <w:basedOn w:val="Normal"/>
    <w:uiPriority w:val="34"/>
    <w:qFormat/>
    <w:rsid w:val="008D37B8"/>
    <w:pPr>
      <w:ind w:left="720"/>
      <w:contextualSpacing/>
    </w:pPr>
  </w:style>
  <w:style w:type="character" w:styleId="IntenseEmphasis">
    <w:name w:val="Intense Emphasis"/>
    <w:basedOn w:val="DefaultParagraphFont"/>
    <w:uiPriority w:val="21"/>
    <w:qFormat/>
    <w:rsid w:val="008D37B8"/>
    <w:rPr>
      <w:i/>
      <w:iCs/>
      <w:color w:val="0F4761" w:themeColor="accent1" w:themeShade="BF"/>
    </w:rPr>
  </w:style>
  <w:style w:type="paragraph" w:styleId="IntenseQuote">
    <w:name w:val="Intense Quote"/>
    <w:basedOn w:val="Normal"/>
    <w:next w:val="Normal"/>
    <w:link w:val="IntenseQuoteChar"/>
    <w:uiPriority w:val="30"/>
    <w:qFormat/>
    <w:rsid w:val="008D37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7B8"/>
    <w:rPr>
      <w:i/>
      <w:iCs/>
      <w:color w:val="0F4761" w:themeColor="accent1" w:themeShade="BF"/>
    </w:rPr>
  </w:style>
  <w:style w:type="character" w:styleId="IntenseReference">
    <w:name w:val="Intense Reference"/>
    <w:basedOn w:val="DefaultParagraphFont"/>
    <w:uiPriority w:val="32"/>
    <w:qFormat/>
    <w:rsid w:val="008D37B8"/>
    <w:rPr>
      <w:b/>
      <w:bCs/>
      <w:smallCaps/>
      <w:color w:val="0F4761" w:themeColor="accent1" w:themeShade="BF"/>
      <w:spacing w:val="5"/>
    </w:rPr>
  </w:style>
  <w:style w:type="character" w:styleId="Hyperlink">
    <w:name w:val="Hyperlink"/>
    <w:basedOn w:val="DefaultParagraphFont"/>
    <w:uiPriority w:val="99"/>
    <w:unhideWhenUsed/>
    <w:rsid w:val="00F1123D"/>
    <w:rPr>
      <w:color w:val="467886" w:themeColor="hyperlink"/>
      <w:u w:val="single"/>
    </w:rPr>
  </w:style>
  <w:style w:type="character" w:styleId="UnresolvedMention">
    <w:name w:val="Unresolved Mention"/>
    <w:basedOn w:val="DefaultParagraphFont"/>
    <w:uiPriority w:val="99"/>
    <w:semiHidden/>
    <w:unhideWhenUsed/>
    <w:rsid w:val="00F11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870547231177469" TargetMode="External"/><Relationship Id="rId18" Type="http://schemas.openxmlformats.org/officeDocument/2006/relationships/hyperlink" Target="https://doi.org/10.3390/brainsci9100256" TargetMode="External"/><Relationship Id="rId26" Type="http://schemas.openxmlformats.org/officeDocument/2006/relationships/hyperlink" Target="https://www.youtube.com/watch?v=uoxomGRerr8" TargetMode="External"/><Relationship Id="rId39" Type="http://schemas.openxmlformats.org/officeDocument/2006/relationships/hyperlink" Target="https://childmind.org/article/adhd-sleep-disorders-misdiagnosed/" TargetMode="External"/><Relationship Id="rId21" Type="http://schemas.openxmlformats.org/officeDocument/2006/relationships/hyperlink" Target="https://doi.org/10.1016/j.neubiorev.2021.01.022" TargetMode="External"/><Relationship Id="rId34" Type="http://schemas.openxmlformats.org/officeDocument/2006/relationships/hyperlink" Target="https://doi.org/10.1080/15374416.2018.1547968" TargetMode="External"/><Relationship Id="rId42" Type="http://schemas.openxmlformats.org/officeDocument/2006/relationships/hyperlink" Target="https://doi.org/10.1080/15374416.2016.1266644" TargetMode="External"/><Relationship Id="rId47" Type="http://schemas.openxmlformats.org/officeDocument/2006/relationships/hyperlink" Target="https://www.youtube.com/watch?v=Eqw0K676F5M" TargetMode="External"/><Relationship Id="rId50" Type="http://schemas.openxmlformats.org/officeDocument/2006/relationships/fontTable" Target="fontTable.xml"/><Relationship Id="rId7" Type="http://schemas.openxmlformats.org/officeDocument/2006/relationships/hyperlink" Target="https://www.youtube.com/watch?v=Eqw0K676F5M&amp;t=83s-" TargetMode="External"/><Relationship Id="rId2" Type="http://schemas.openxmlformats.org/officeDocument/2006/relationships/settings" Target="settings.xml"/><Relationship Id="rId16" Type="http://schemas.openxmlformats.org/officeDocument/2006/relationships/hyperlink" Target="https://doi.org/10.1016/j.jpsychires.2025.08.024" TargetMode="External"/><Relationship Id="rId29" Type="http://schemas.openxmlformats.org/officeDocument/2006/relationships/hyperlink" Target="https://www.youtube.com/watch?v=Cclau3BMQ-k" TargetMode="External"/><Relationship Id="rId11" Type="http://schemas.openxmlformats.org/officeDocument/2006/relationships/hyperlink" Target="https://doi.org/10.3389/fpsyg.2020.609789" TargetMode="External"/><Relationship Id="rId24" Type="http://schemas.openxmlformats.org/officeDocument/2006/relationships/hyperlink" Target="https://doi.org/10.1016/j.jaac.2019.06.010" TargetMode="External"/><Relationship Id="rId32" Type="http://schemas.openxmlformats.org/officeDocument/2006/relationships/hyperlink" Target="https://doi.org/10.3390/diabetology6050040" TargetMode="External"/><Relationship Id="rId37" Type="http://schemas.openxmlformats.org/officeDocument/2006/relationships/hyperlink" Target="https://digital.nhs.uk/data-and-information/publications/statistical/mi-adhd/may-2025" TargetMode="External"/><Relationship Id="rId40" Type="http://schemas.openxmlformats.org/officeDocument/2006/relationships/hyperlink" Target="https://doi.org/10.3389/fpsyt.2021.628252" TargetMode="External"/><Relationship Id="rId45" Type="http://schemas.openxmlformats.org/officeDocument/2006/relationships/hyperlink" Target="https://doi.org/10.1016/j.neubiorev.2017.11.007" TargetMode="External"/><Relationship Id="rId5" Type="http://schemas.openxmlformats.org/officeDocument/2006/relationships/hyperlink" Target="https://www.adobe.com/home?acomLocale=uk" TargetMode="External"/><Relationship Id="rId15" Type="http://schemas.openxmlformats.org/officeDocument/2006/relationships/hyperlink" Target="https://www.cdc.gov/adhd/signs-symptoms/index.html" TargetMode="External"/><Relationship Id="rId23" Type="http://schemas.openxmlformats.org/officeDocument/2006/relationships/hyperlink" Target="https://doi.org/10.3389/fpsyt.2024.1343314" TargetMode="External"/><Relationship Id="rId28" Type="http://schemas.openxmlformats.org/officeDocument/2006/relationships/hyperlink" Target="https://doi.org/10.1111/jcpp.14006" TargetMode="External"/><Relationship Id="rId36" Type="http://schemas.openxmlformats.org/officeDocument/2006/relationships/hyperlink" Target="https://www.gosh.nhs.uk/conditions-and-treatments/general-medical-conditions/attention-deficit-hyperactivity-disorder-adhd/" TargetMode="External"/><Relationship Id="rId49" Type="http://schemas.openxmlformats.org/officeDocument/2006/relationships/hyperlink" Target="https://doi.org/10.1017/s0033291724002514" TargetMode="External"/><Relationship Id="rId10" Type="http://schemas.openxmlformats.org/officeDocument/2006/relationships/hyperlink" Target="https://www.youtube.com/watch?v=NIpFmDr72Uo" TargetMode="External"/><Relationship Id="rId19" Type="http://schemas.openxmlformats.org/officeDocument/2006/relationships/hyperlink" Target="https://www.guilford.com/excerpts/dupaul_old.pdf?t=1" TargetMode="External"/><Relationship Id="rId31" Type="http://schemas.openxmlformats.org/officeDocument/2006/relationships/hyperlink" Target="https://doi.org/10.3390/bs15020216" TargetMode="External"/><Relationship Id="rId44" Type="http://schemas.openxmlformats.org/officeDocument/2006/relationships/hyperlink" Target="https://doi.org/10.3389/fnhum.2018.00100" TargetMode="External"/><Relationship Id="rId4" Type="http://schemas.openxmlformats.org/officeDocument/2006/relationships/hyperlink" Target="https://m365.cloud.microsoft/launch/Clipchamp/?auth=2&amp;origindomain=Office" TargetMode="External"/><Relationship Id="rId9" Type="http://schemas.openxmlformats.org/officeDocument/2006/relationships/hyperlink" Target="https://www.youtube.com/watch?v=Cclau3BMQ-k" TargetMode="External"/><Relationship Id="rId14" Type="http://schemas.openxmlformats.org/officeDocument/2006/relationships/hyperlink" Target="https://doi.org/10.1186/s12888-021-03638-9" TargetMode="External"/><Relationship Id="rId22" Type="http://schemas.openxmlformats.org/officeDocument/2006/relationships/hyperlink" Target="https://doi.org/10.1177/00222194070400010401" TargetMode="External"/><Relationship Id="rId27" Type="http://schemas.openxmlformats.org/officeDocument/2006/relationships/hyperlink" Target="https://doi.org/10.1007/s10802-021-00883-0" TargetMode="External"/><Relationship Id="rId30" Type="http://schemas.openxmlformats.org/officeDocument/2006/relationships/hyperlink" Target="https://doi.org/10.1007/s10802-011-9492-8" TargetMode="External"/><Relationship Id="rId35" Type="http://schemas.openxmlformats.org/officeDocument/2006/relationships/hyperlink" Target="https://www.gosh.nhs.uk/conditions-and-treatments/general-medical-conditions/attention-deficit-hyperactivity-disorder-adhd/" TargetMode="External"/><Relationship Id="rId43" Type="http://schemas.openxmlformats.org/officeDocument/2006/relationships/hyperlink" Target="https://doi.org/10.1111/sode.12046" TargetMode="External"/><Relationship Id="rId48" Type="http://schemas.openxmlformats.org/officeDocument/2006/relationships/hyperlink" Target="https://doi.org/10.1177/10870547231155438" TargetMode="External"/><Relationship Id="rId8" Type="http://schemas.openxmlformats.org/officeDocument/2006/relationships/hyperlink" Target="https://www.youtube.com/watch?v=Y8hPjX7CdhE-" TargetMode="External"/><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youtube.com/watch?v=Y8hPjX7CdhE" TargetMode="External"/><Relationship Id="rId17" Type="http://schemas.openxmlformats.org/officeDocument/2006/relationships/hyperlink" Target="https://cks.nice.org.uk/topics/attention-deficit-hyperactivity-disorder/background-information/causes/" TargetMode="External"/><Relationship Id="rId25" Type="http://schemas.openxmlformats.org/officeDocument/2006/relationships/hyperlink" Target="https://doi.org/10.1002/ab.21991" TargetMode="External"/><Relationship Id="rId33" Type="http://schemas.openxmlformats.org/officeDocument/2006/relationships/hyperlink" Target="https://doi.org/10.1186/s12948-023-00185-4" TargetMode="External"/><Relationship Id="rId38" Type="http://schemas.openxmlformats.org/officeDocument/2006/relationships/hyperlink" Target="https://doi.org/10.1016/j.eclinm.2023.102021" TargetMode="External"/><Relationship Id="rId46" Type="http://schemas.openxmlformats.org/officeDocument/2006/relationships/hyperlink" Target="https://doi.org/10.1136/bmjopen-2025-099096" TargetMode="External"/><Relationship Id="rId20" Type="http://schemas.openxmlformats.org/officeDocument/2006/relationships/hyperlink" Target="https://doi.org/10.1037/ccp0000057" TargetMode="External"/><Relationship Id="rId41" Type="http://schemas.openxmlformats.org/officeDocument/2006/relationships/hyperlink" Target="https://www.researchgate.net/publication/270910050_Long-Term_Outcomes_of_ADHD_Academic_Achievement_and_Performance" TargetMode="External"/><Relationship Id="rId1" Type="http://schemas.openxmlformats.org/officeDocument/2006/relationships/styles" Target="styles.xml"/><Relationship Id="rId6" Type="http://schemas.openxmlformats.org/officeDocument/2006/relationships/hyperlink" Target="https://www.youtube.com/watch?v=uoxomGRerr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4036</Words>
  <Characters>30693</Characters>
  <Application>Microsoft Office Word</Application>
  <DocSecurity>0</DocSecurity>
  <Lines>511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 Oruci</dc:creator>
  <cp:keywords/>
  <dc:description/>
  <cp:lastModifiedBy>Edina Oruci</cp:lastModifiedBy>
  <cp:revision>3</cp:revision>
  <dcterms:created xsi:type="dcterms:W3CDTF">2025-10-24T23:50:00Z</dcterms:created>
  <dcterms:modified xsi:type="dcterms:W3CDTF">2025-10-24T23:50:00Z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e08df0b9-ee26-4be4-92c1-5df286b3956f</vt:lpwstr>
  </property>
</Properties>
</file>