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sz w:val="52"/>
          <w:szCs w:val="52"/>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End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End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NoSpacing"/>
            <w:spacing w:line="360" w:lineRule="auto"/>
            <w:jc w:val="both"/>
            <w:rPr>
              <w:rFonts w:asciiTheme="minorBidi" w:hAnsiTheme="minorBidi"/>
              <w:color w:val="156082" w:themeColor="accent1"/>
              <w:lang w:val="en-GB"/>
            </w:rPr>
          </w:pPr>
        </w:p>
        <w:p w14:paraId="4A2BC8CC" w14:textId="1D2112CC" w:rsidR="00773864" w:rsidRPr="00C87B69" w:rsidRDefault="004E589C"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End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AAB615" w14:textId="77777777" w:rsidR="00A00D52" w:rsidRDefault="00773864" w:rsidP="00C87B69">
          <w:pPr>
            <w:spacing w:after="0" w:line="360" w:lineRule="auto"/>
            <w:jc w:val="both"/>
            <w:rPr>
              <w:rFonts w:asciiTheme="minorBidi" w:hAnsiTheme="minorBidi"/>
              <w:sz w:val="52"/>
              <w:szCs w:val="52"/>
            </w:rPr>
          </w:pPr>
          <w:r w:rsidRPr="00A00D52">
            <w:rPr>
              <w:rFonts w:asciiTheme="minorBidi" w:hAnsiTheme="minorBidi"/>
              <w:noProof/>
              <w:color w:val="156082" w:themeColor="accent1"/>
              <w:sz w:val="52"/>
              <w:szCs w:val="5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End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4E589C"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4E589C"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End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4E589C"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4E589C"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v:textbox>
                    <w10:wrap anchorx="margin" anchory="page"/>
                  </v:shape>
                </w:pict>
              </mc:Fallback>
            </mc:AlternateContent>
          </w:r>
          <w:r w:rsidR="00A00D52" w:rsidRPr="00A00D52">
            <w:rPr>
              <w:rFonts w:asciiTheme="minorBidi" w:hAnsiTheme="minorBidi"/>
              <w:sz w:val="52"/>
              <w:szCs w:val="52"/>
            </w:rPr>
            <w:t>IVAN IVANOV</w:t>
          </w:r>
        </w:p>
        <w:p w14:paraId="364CC304" w14:textId="77777777" w:rsidR="00A00D52" w:rsidRDefault="00A00D52" w:rsidP="00C87B69">
          <w:pPr>
            <w:spacing w:after="0" w:line="360" w:lineRule="auto"/>
            <w:jc w:val="both"/>
            <w:rPr>
              <w:rFonts w:asciiTheme="minorBidi" w:hAnsiTheme="minorBidi"/>
              <w:sz w:val="52"/>
              <w:szCs w:val="52"/>
            </w:rPr>
          </w:pPr>
        </w:p>
        <w:p w14:paraId="37E1A116" w14:textId="77777777" w:rsidR="00A00D52" w:rsidRDefault="00A00D52" w:rsidP="00C87B69">
          <w:pPr>
            <w:spacing w:after="0" w:line="360" w:lineRule="auto"/>
            <w:jc w:val="both"/>
            <w:rPr>
              <w:rFonts w:asciiTheme="minorBidi" w:hAnsiTheme="minorBidi"/>
              <w:sz w:val="52"/>
              <w:szCs w:val="52"/>
            </w:rPr>
          </w:pPr>
        </w:p>
        <w:p w14:paraId="65311DB8" w14:textId="77777777" w:rsidR="00A00D52" w:rsidRDefault="00A00D52" w:rsidP="00C87B69">
          <w:pPr>
            <w:spacing w:after="0" w:line="360" w:lineRule="auto"/>
            <w:jc w:val="both"/>
            <w:rPr>
              <w:rFonts w:asciiTheme="minorBidi" w:hAnsiTheme="minorBidi"/>
              <w:sz w:val="52"/>
              <w:szCs w:val="52"/>
            </w:rPr>
          </w:pPr>
        </w:p>
        <w:p w14:paraId="52752522" w14:textId="77777777" w:rsidR="00A00D52" w:rsidRDefault="00A00D52" w:rsidP="00C87B69">
          <w:pPr>
            <w:spacing w:after="0" w:line="360" w:lineRule="auto"/>
            <w:jc w:val="both"/>
            <w:rPr>
              <w:rFonts w:asciiTheme="minorBidi" w:hAnsiTheme="minorBidi"/>
              <w:sz w:val="52"/>
              <w:szCs w:val="52"/>
            </w:rPr>
          </w:pPr>
        </w:p>
        <w:p w14:paraId="7045FB2B" w14:textId="77777777" w:rsidR="00A00D52" w:rsidRDefault="00A00D52" w:rsidP="00C87B69">
          <w:pPr>
            <w:spacing w:after="0" w:line="360" w:lineRule="auto"/>
            <w:jc w:val="both"/>
            <w:rPr>
              <w:rFonts w:asciiTheme="minorBidi" w:hAnsiTheme="minorBidi"/>
              <w:sz w:val="52"/>
              <w:szCs w:val="52"/>
            </w:rPr>
          </w:pPr>
        </w:p>
        <w:p w14:paraId="67E22BD0" w14:textId="77777777" w:rsidR="00A00D52" w:rsidRDefault="00A00D52" w:rsidP="00C87B69">
          <w:pPr>
            <w:spacing w:after="0" w:line="360" w:lineRule="auto"/>
            <w:jc w:val="both"/>
            <w:rPr>
              <w:rFonts w:asciiTheme="minorBidi" w:hAnsiTheme="minorBidi"/>
              <w:sz w:val="52"/>
              <w:szCs w:val="52"/>
            </w:rPr>
          </w:pPr>
        </w:p>
        <w:p w14:paraId="279736A1" w14:textId="77777777" w:rsidR="00A00D52" w:rsidRDefault="00A00D52" w:rsidP="00C87B69">
          <w:pPr>
            <w:spacing w:after="0" w:line="360" w:lineRule="auto"/>
            <w:jc w:val="both"/>
            <w:rPr>
              <w:rFonts w:asciiTheme="minorBidi" w:hAnsiTheme="minorBidi"/>
              <w:sz w:val="52"/>
              <w:szCs w:val="52"/>
            </w:rPr>
          </w:pPr>
        </w:p>
        <w:p w14:paraId="72143B8C" w14:textId="77777777" w:rsidR="00A00D52" w:rsidRDefault="00A00D52" w:rsidP="00C87B69">
          <w:pPr>
            <w:spacing w:after="0" w:line="360" w:lineRule="auto"/>
            <w:jc w:val="both"/>
            <w:rPr>
              <w:rFonts w:asciiTheme="minorBidi" w:hAnsiTheme="minorBidi"/>
              <w:sz w:val="52"/>
              <w:szCs w:val="52"/>
            </w:rPr>
          </w:pPr>
        </w:p>
        <w:p w14:paraId="040FE81F" w14:textId="77777777" w:rsidR="00A00D52" w:rsidRDefault="00A00D52" w:rsidP="00C87B69">
          <w:pPr>
            <w:spacing w:after="0" w:line="360" w:lineRule="auto"/>
            <w:jc w:val="both"/>
            <w:rPr>
              <w:rFonts w:asciiTheme="minorBidi" w:hAnsiTheme="minorBidi"/>
              <w:sz w:val="52"/>
              <w:szCs w:val="52"/>
            </w:rPr>
          </w:pPr>
        </w:p>
        <w:p w14:paraId="34D54C73" w14:textId="0D3D4F17" w:rsidR="00773864" w:rsidRPr="00A00D52" w:rsidRDefault="004E589C" w:rsidP="00C87B69">
          <w:pPr>
            <w:spacing w:after="0" w:line="360" w:lineRule="auto"/>
            <w:jc w:val="both"/>
            <w:rPr>
              <w:rFonts w:asciiTheme="minorBidi" w:hAnsiTheme="minorBidi"/>
              <w:sz w:val="52"/>
              <w:szCs w:val="52"/>
            </w:rPr>
          </w:pP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6EE3D60" w:rsidR="005643AF" w:rsidRPr="00A00D52" w:rsidRDefault="005643AF" w:rsidP="00C87B69">
          <w:pPr>
            <w:pStyle w:val="TOCHeading"/>
            <w:jc w:val="both"/>
            <w:rPr>
              <w:rFonts w:asciiTheme="minorBidi" w:eastAsiaTheme="minorHAnsi" w:hAnsiTheme="minorBidi" w:cstheme="minorBidi"/>
              <w:color w:val="auto"/>
              <w:kern w:val="2"/>
              <w:sz w:val="22"/>
              <w:szCs w:val="22"/>
              <w:lang w:val="en-GB"/>
              <w14:ligatures w14:val="standardContextual"/>
            </w:rPr>
          </w:pPr>
          <w:r w:rsidRPr="00E9265D">
            <w:rPr>
              <w:rFonts w:asciiTheme="minorBidi" w:hAnsiTheme="minorBidi" w:cstheme="minorBidi"/>
              <w:color w:val="EE0000"/>
            </w:rPr>
            <w:t>Contents</w:t>
          </w: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E9265D" w:rsidRDefault="00F05981" w:rsidP="00E9265D">
      <w:pPr>
        <w:pStyle w:val="Heading1"/>
        <w:rPr>
          <w:color w:val="EE0000"/>
        </w:rPr>
      </w:pPr>
      <w:bookmarkStart w:id="0" w:name="_Toc210402485"/>
      <w:r>
        <w:rPr>
          <w:color w:val="EE0000"/>
        </w:rPr>
        <w:lastRenderedPageBreak/>
        <w:t>Scenario Analysis</w:t>
      </w:r>
      <w:bookmarkEnd w:id="0"/>
    </w:p>
    <w:p w14:paraId="3A28A55A" w14:textId="77777777" w:rsidR="005C475D" w:rsidRPr="005C475D" w:rsidRDefault="005C475D" w:rsidP="005C475D">
      <w:pPr>
        <w:jc w:val="both"/>
        <w:rPr>
          <w:rFonts w:asciiTheme="minorBidi" w:hAnsiTheme="minorBidi"/>
          <w:sz w:val="22"/>
          <w:szCs w:val="22"/>
          <w:lang w:val="en-US"/>
        </w:rPr>
      </w:pPr>
      <w:proofErr w:type="spellStart"/>
      <w:r w:rsidRPr="005C475D">
        <w:rPr>
          <w:rFonts w:asciiTheme="minorBidi" w:hAnsiTheme="minorBidi"/>
          <w:sz w:val="22"/>
          <w:szCs w:val="22"/>
          <w:lang w:val="en-US"/>
        </w:rPr>
        <w:t>MediLink</w:t>
      </w:r>
      <w:proofErr w:type="spellEnd"/>
      <w:r w:rsidRPr="005C475D">
        <w:rPr>
          <w:rFonts w:asciiTheme="minorBidi" w:hAnsiTheme="minorBidi"/>
          <w:sz w:val="22"/>
          <w:szCs w:val="22"/>
          <w:lang w:val="en-US"/>
        </w:rPr>
        <w:t xml:space="preserve"> Pharmacy currently manages medicines, prescriptions, customers, and sales manually. This can cause mistakes in data entry, poor stock control, and difficulty when creating reports.</w:t>
      </w:r>
    </w:p>
    <w:p w14:paraId="445C50FA" w14:textId="77777777" w:rsidR="005C475D" w:rsidRPr="005C475D" w:rsidRDefault="005C475D" w:rsidP="005C475D">
      <w:pPr>
        <w:jc w:val="both"/>
        <w:rPr>
          <w:rFonts w:asciiTheme="minorBidi" w:hAnsiTheme="minorBidi"/>
          <w:sz w:val="22"/>
          <w:szCs w:val="22"/>
          <w:lang w:val="en-US"/>
        </w:rPr>
      </w:pPr>
      <w:r w:rsidRPr="005C475D">
        <w:rPr>
          <w:rFonts w:asciiTheme="minorBidi" w:hAnsiTheme="minorBidi"/>
          <w:sz w:val="22"/>
          <w:szCs w:val="22"/>
          <w:lang w:val="en-US"/>
        </w:rPr>
        <w:t xml:space="preserve">To improve efficiency, the CEO of </w:t>
      </w:r>
      <w:proofErr w:type="spellStart"/>
      <w:r w:rsidRPr="005C475D">
        <w:rPr>
          <w:rFonts w:asciiTheme="minorBidi" w:hAnsiTheme="minorBidi"/>
          <w:sz w:val="22"/>
          <w:szCs w:val="22"/>
          <w:lang w:val="en-US"/>
        </w:rPr>
        <w:t>MediLink</w:t>
      </w:r>
      <w:proofErr w:type="spellEnd"/>
      <w:r w:rsidRPr="005C475D">
        <w:rPr>
          <w:rFonts w:asciiTheme="minorBidi" w:hAnsiTheme="minorBidi"/>
          <w:sz w:val="22"/>
          <w:szCs w:val="22"/>
          <w:lang w:val="en-US"/>
        </w:rPr>
        <w:t xml:space="preserve"> Pharmacy wants to create a database system using Microsoft Access. The system will store and manage important pharmacy information. Staff will be able to record medicine details, manage suppliers, keep customer prescription records, and track sales transactions.</w:t>
      </w:r>
    </w:p>
    <w:p w14:paraId="249B5426" w14:textId="77777777" w:rsidR="005C475D" w:rsidRPr="005C475D" w:rsidRDefault="005C475D" w:rsidP="005C475D">
      <w:pPr>
        <w:jc w:val="both"/>
        <w:rPr>
          <w:rFonts w:asciiTheme="minorBidi" w:hAnsiTheme="minorBidi"/>
          <w:sz w:val="22"/>
          <w:szCs w:val="22"/>
          <w:lang w:val="en-US"/>
        </w:rPr>
      </w:pPr>
      <w:r w:rsidRPr="005C475D">
        <w:rPr>
          <w:rFonts w:asciiTheme="minorBidi" w:hAnsiTheme="minorBidi"/>
          <w:sz w:val="22"/>
          <w:szCs w:val="22"/>
          <w:lang w:val="en-US"/>
        </w:rPr>
        <w:t>This database system will help the pharmacy work more accurately and efficiently. It will improve stock management, make it easier to find information quickly, and allow staff to generate reports. It will also help the pharmacy follow regulations by keeping accurate prescription records.</w:t>
      </w:r>
    </w:p>
    <w:p w14:paraId="6F68E07B" w14:textId="62ED06BE" w:rsidR="00EA04F8" w:rsidRPr="00C87B69" w:rsidRDefault="00EA04F8" w:rsidP="00C87B69">
      <w:pPr>
        <w:jc w:val="both"/>
        <w:rPr>
          <w:rFonts w:asciiTheme="minorBidi" w:hAnsiTheme="minorBidi"/>
          <w:sz w:val="22"/>
          <w:szCs w:val="22"/>
        </w:rPr>
      </w:pPr>
    </w:p>
    <w:p w14:paraId="6FE8BFF2" w14:textId="01A89014" w:rsidR="00EA04F8" w:rsidRPr="00F05981" w:rsidRDefault="00EA04F8" w:rsidP="00F05981">
      <w:pPr>
        <w:pStyle w:val="Heading1"/>
        <w:rPr>
          <w:color w:val="EE0000"/>
        </w:rPr>
      </w:pPr>
      <w:bookmarkStart w:id="1" w:name="_Toc210402486"/>
      <w:r w:rsidRPr="00F05981">
        <w:rPr>
          <w:color w:val="EE0000"/>
        </w:rPr>
        <w:t>Entity Relationship Diagram (ERD)</w:t>
      </w:r>
      <w:bookmarkEnd w:id="1"/>
    </w:p>
    <w:p w14:paraId="6B24B631" w14:textId="77777777" w:rsidR="00F83030" w:rsidRDefault="00F83030" w:rsidP="00F83030">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2F3A921" w14:textId="55D1507B" w:rsidR="00C87B69" w:rsidRDefault="00C87B69" w:rsidP="00417BD3">
      <w:pPr>
        <w:pStyle w:val="Heading3"/>
        <w:numPr>
          <w:ilvl w:val="0"/>
          <w:numId w:val="14"/>
        </w:numPr>
        <w:rPr>
          <w:lang w:eastAsia="zh-CN"/>
        </w:rPr>
      </w:pPr>
      <w:bookmarkStart w:id="3" w:name="_Toc210402487"/>
      <w:r w:rsidRPr="00647A48">
        <w:rPr>
          <w:lang w:eastAsia="zh-CN"/>
        </w:rPr>
        <w:t>List of attributes and their descriptions</w:t>
      </w:r>
      <w:bookmarkEnd w:id="3"/>
    </w:p>
    <w:p w14:paraId="2D6B2F63" w14:textId="77777777" w:rsidR="00845183" w:rsidRDefault="00845183" w:rsidP="00095310">
      <w:pPr>
        <w:ind w:left="720"/>
        <w:rPr>
          <w:lang w:eastAsia="zh-CN"/>
        </w:rPr>
      </w:pPr>
      <w:r w:rsidRPr="00845183">
        <w:rPr>
          <w:lang w:eastAsia="zh-CN"/>
        </w:rPr>
        <w:t xml:space="preserve">In the </w:t>
      </w:r>
      <w:proofErr w:type="spellStart"/>
      <w:r w:rsidRPr="00845183">
        <w:rPr>
          <w:lang w:eastAsia="zh-CN"/>
        </w:rPr>
        <w:t>MediLink</w:t>
      </w:r>
      <w:proofErr w:type="spellEnd"/>
      <w:r w:rsidRPr="00845183">
        <w:rPr>
          <w:lang w:eastAsia="zh-CN"/>
        </w:rPr>
        <w:t xml:space="preserve"> Pharmacy database, several entities were identified to represent the key data stored in the system. Each entity contains attributes that describe the properties of that entity. Primary keys (PK) uniquely identify each record, while foreign keys (FK) link related records across tables, ensuring referential integrity. Validation rules and constraints are applied to maintain data accuracy and consistency.</w:t>
      </w:r>
    </w:p>
    <w:p w14:paraId="49DF8566" w14:textId="0B6E9C34" w:rsidR="00095310" w:rsidRPr="00095310" w:rsidRDefault="00095310" w:rsidP="00095310">
      <w:pPr>
        <w:ind w:left="720"/>
        <w:rPr>
          <w:rFonts w:asciiTheme="minorBidi" w:hAnsiTheme="minorBidi"/>
          <w:b/>
          <w:bCs/>
          <w:sz w:val="22"/>
          <w:szCs w:val="22"/>
          <w:lang w:val="en-US" w:eastAsia="zh-CN"/>
        </w:rPr>
      </w:pPr>
      <w:r w:rsidRPr="00095310">
        <w:rPr>
          <w:rFonts w:asciiTheme="minorBidi" w:hAnsiTheme="minorBidi"/>
          <w:b/>
          <w:bCs/>
          <w:sz w:val="22"/>
          <w:szCs w:val="22"/>
          <w:lang w:val="en-US" w:eastAsia="zh-CN"/>
        </w:rPr>
        <w:t>Customer</w:t>
      </w:r>
      <w:r w:rsidR="00473C5B">
        <w:rPr>
          <w:rFonts w:asciiTheme="minorBidi" w:hAnsiTheme="minorBidi"/>
          <w:b/>
          <w:bCs/>
          <w:sz w:val="22"/>
          <w:szCs w:val="22"/>
          <w:lang w:val="en-US" w:eastAsia="zh-CN"/>
        </w:rPr>
        <w: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0"/>
        <w:gridCol w:w="6433"/>
      </w:tblGrid>
      <w:tr w:rsidR="00095310" w:rsidRPr="00095310" w14:paraId="61E1148F" w14:textId="77777777">
        <w:trPr>
          <w:tblHeader/>
          <w:tblCellSpacing w:w="15" w:type="dxa"/>
        </w:trPr>
        <w:tc>
          <w:tcPr>
            <w:tcW w:w="0" w:type="auto"/>
            <w:vAlign w:val="center"/>
            <w:hideMark/>
          </w:tcPr>
          <w:p w14:paraId="1F0D6A61" w14:textId="77777777" w:rsidR="00095310" w:rsidRPr="00095310" w:rsidRDefault="00095310" w:rsidP="00095310">
            <w:pPr>
              <w:ind w:left="720"/>
              <w:rPr>
                <w:rFonts w:asciiTheme="minorBidi" w:hAnsiTheme="minorBidi"/>
                <w:b/>
                <w:bCs/>
                <w:sz w:val="22"/>
                <w:szCs w:val="22"/>
                <w:lang w:val="en-US" w:eastAsia="zh-CN"/>
              </w:rPr>
            </w:pPr>
            <w:r w:rsidRPr="00095310">
              <w:rPr>
                <w:rFonts w:asciiTheme="minorBidi" w:hAnsiTheme="minorBidi"/>
                <w:b/>
                <w:bCs/>
                <w:sz w:val="22"/>
                <w:szCs w:val="22"/>
                <w:lang w:val="en-US" w:eastAsia="zh-CN"/>
              </w:rPr>
              <w:t>Attribute</w:t>
            </w:r>
          </w:p>
        </w:tc>
        <w:tc>
          <w:tcPr>
            <w:tcW w:w="0" w:type="auto"/>
            <w:vAlign w:val="center"/>
            <w:hideMark/>
          </w:tcPr>
          <w:p w14:paraId="60B6DA49" w14:textId="77777777" w:rsidR="00095310" w:rsidRPr="00095310" w:rsidRDefault="00095310" w:rsidP="00095310">
            <w:pPr>
              <w:ind w:left="720"/>
              <w:rPr>
                <w:rFonts w:asciiTheme="minorBidi" w:hAnsiTheme="minorBidi"/>
                <w:b/>
                <w:bCs/>
                <w:sz w:val="22"/>
                <w:szCs w:val="22"/>
                <w:lang w:val="en-US" w:eastAsia="zh-CN"/>
              </w:rPr>
            </w:pPr>
            <w:r w:rsidRPr="00095310">
              <w:rPr>
                <w:rFonts w:asciiTheme="minorBidi" w:hAnsiTheme="minorBidi"/>
                <w:b/>
                <w:bCs/>
                <w:sz w:val="22"/>
                <w:szCs w:val="22"/>
                <w:lang w:val="en-US" w:eastAsia="zh-CN"/>
              </w:rPr>
              <w:t>Description</w:t>
            </w:r>
          </w:p>
        </w:tc>
      </w:tr>
      <w:tr w:rsidR="00095310" w:rsidRPr="00095310" w14:paraId="7DD73AE3" w14:textId="77777777">
        <w:trPr>
          <w:tblCellSpacing w:w="15" w:type="dxa"/>
        </w:trPr>
        <w:tc>
          <w:tcPr>
            <w:tcW w:w="0" w:type="auto"/>
            <w:vAlign w:val="center"/>
            <w:hideMark/>
          </w:tcPr>
          <w:p w14:paraId="12DE9D53" w14:textId="77777777" w:rsidR="00095310" w:rsidRPr="00095310" w:rsidRDefault="00095310" w:rsidP="00095310">
            <w:pPr>
              <w:ind w:left="720"/>
              <w:rPr>
                <w:rFonts w:asciiTheme="minorBidi" w:hAnsiTheme="minorBidi"/>
                <w:sz w:val="22"/>
                <w:szCs w:val="22"/>
                <w:lang w:val="en-US" w:eastAsia="zh-CN"/>
              </w:rPr>
            </w:pPr>
            <w:proofErr w:type="spellStart"/>
            <w:r w:rsidRPr="00095310">
              <w:rPr>
                <w:rFonts w:asciiTheme="minorBidi" w:hAnsiTheme="minorBidi"/>
                <w:sz w:val="22"/>
                <w:szCs w:val="22"/>
                <w:lang w:val="en-US" w:eastAsia="zh-CN"/>
              </w:rPr>
              <w:t>CustomerID</w:t>
            </w:r>
            <w:proofErr w:type="spellEnd"/>
            <w:r w:rsidRPr="00095310">
              <w:rPr>
                <w:rFonts w:asciiTheme="minorBidi" w:hAnsiTheme="minorBidi"/>
                <w:sz w:val="22"/>
                <w:szCs w:val="22"/>
                <w:lang w:val="en-US" w:eastAsia="zh-CN"/>
              </w:rPr>
              <w:t xml:space="preserve"> (PK)</w:t>
            </w:r>
          </w:p>
        </w:tc>
        <w:tc>
          <w:tcPr>
            <w:tcW w:w="0" w:type="auto"/>
            <w:vAlign w:val="center"/>
            <w:hideMark/>
          </w:tcPr>
          <w:p w14:paraId="014637CC"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Unique identifier assigned to each customer in the system</w:t>
            </w:r>
          </w:p>
        </w:tc>
      </w:tr>
      <w:tr w:rsidR="00095310" w:rsidRPr="00095310" w14:paraId="408B8B34" w14:textId="77777777">
        <w:trPr>
          <w:tblCellSpacing w:w="15" w:type="dxa"/>
        </w:trPr>
        <w:tc>
          <w:tcPr>
            <w:tcW w:w="0" w:type="auto"/>
            <w:vAlign w:val="center"/>
            <w:hideMark/>
          </w:tcPr>
          <w:p w14:paraId="44FB15FE"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FirstName</w:t>
            </w:r>
          </w:p>
        </w:tc>
        <w:tc>
          <w:tcPr>
            <w:tcW w:w="0" w:type="auto"/>
            <w:vAlign w:val="center"/>
            <w:hideMark/>
          </w:tcPr>
          <w:p w14:paraId="6F879C7E"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first name of the customer</w:t>
            </w:r>
          </w:p>
        </w:tc>
      </w:tr>
      <w:tr w:rsidR="00095310" w:rsidRPr="00095310" w14:paraId="3F658DC3" w14:textId="77777777">
        <w:trPr>
          <w:tblCellSpacing w:w="15" w:type="dxa"/>
        </w:trPr>
        <w:tc>
          <w:tcPr>
            <w:tcW w:w="0" w:type="auto"/>
            <w:vAlign w:val="center"/>
            <w:hideMark/>
          </w:tcPr>
          <w:p w14:paraId="4468266D"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LastName</w:t>
            </w:r>
          </w:p>
        </w:tc>
        <w:tc>
          <w:tcPr>
            <w:tcW w:w="0" w:type="auto"/>
            <w:vAlign w:val="center"/>
            <w:hideMark/>
          </w:tcPr>
          <w:p w14:paraId="6A9709F3"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last name of the customer</w:t>
            </w:r>
          </w:p>
        </w:tc>
      </w:tr>
      <w:tr w:rsidR="00095310" w:rsidRPr="00095310" w14:paraId="1E7DC5C3" w14:textId="77777777">
        <w:trPr>
          <w:tblCellSpacing w:w="15" w:type="dxa"/>
        </w:trPr>
        <w:tc>
          <w:tcPr>
            <w:tcW w:w="0" w:type="auto"/>
            <w:vAlign w:val="center"/>
            <w:hideMark/>
          </w:tcPr>
          <w:p w14:paraId="35FC4D8E"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Phone</w:t>
            </w:r>
          </w:p>
        </w:tc>
        <w:tc>
          <w:tcPr>
            <w:tcW w:w="0" w:type="auto"/>
            <w:vAlign w:val="center"/>
            <w:hideMark/>
          </w:tcPr>
          <w:p w14:paraId="2B3800A7"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contact phone number of the customer</w:t>
            </w:r>
          </w:p>
        </w:tc>
      </w:tr>
      <w:tr w:rsidR="00095310" w:rsidRPr="00095310" w14:paraId="4FC255C0" w14:textId="77777777">
        <w:trPr>
          <w:tblCellSpacing w:w="15" w:type="dxa"/>
        </w:trPr>
        <w:tc>
          <w:tcPr>
            <w:tcW w:w="0" w:type="auto"/>
            <w:vAlign w:val="center"/>
            <w:hideMark/>
          </w:tcPr>
          <w:p w14:paraId="5A187B11"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Address</w:t>
            </w:r>
          </w:p>
        </w:tc>
        <w:tc>
          <w:tcPr>
            <w:tcW w:w="0" w:type="auto"/>
            <w:vAlign w:val="center"/>
            <w:hideMark/>
          </w:tcPr>
          <w:p w14:paraId="783621F9"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residential address of the customer</w:t>
            </w:r>
          </w:p>
        </w:tc>
      </w:tr>
      <w:tr w:rsidR="00095310" w:rsidRPr="00095310" w14:paraId="726807D6" w14:textId="77777777">
        <w:trPr>
          <w:tblCellSpacing w:w="15" w:type="dxa"/>
        </w:trPr>
        <w:tc>
          <w:tcPr>
            <w:tcW w:w="0" w:type="auto"/>
            <w:vAlign w:val="center"/>
            <w:hideMark/>
          </w:tcPr>
          <w:p w14:paraId="6D60902C" w14:textId="77777777" w:rsidR="00095310" w:rsidRPr="00095310" w:rsidRDefault="00095310" w:rsidP="00095310">
            <w:pPr>
              <w:ind w:left="720"/>
              <w:rPr>
                <w:rFonts w:asciiTheme="minorBidi" w:hAnsiTheme="minorBidi"/>
                <w:sz w:val="22"/>
                <w:szCs w:val="22"/>
                <w:lang w:val="en-US" w:eastAsia="zh-CN"/>
              </w:rPr>
            </w:pPr>
            <w:proofErr w:type="spellStart"/>
            <w:r w:rsidRPr="00095310">
              <w:rPr>
                <w:rFonts w:asciiTheme="minorBidi" w:hAnsiTheme="minorBidi"/>
                <w:sz w:val="22"/>
                <w:szCs w:val="22"/>
                <w:lang w:val="en-US" w:eastAsia="zh-CN"/>
              </w:rPr>
              <w:t>DateOfBirth</w:t>
            </w:r>
            <w:proofErr w:type="spellEnd"/>
          </w:p>
        </w:tc>
        <w:tc>
          <w:tcPr>
            <w:tcW w:w="0" w:type="auto"/>
            <w:vAlign w:val="center"/>
            <w:hideMark/>
          </w:tcPr>
          <w:p w14:paraId="2C87D7A1" w14:textId="77777777" w:rsidR="00095310" w:rsidRPr="00095310" w:rsidRDefault="00095310" w:rsidP="00095310">
            <w:pPr>
              <w:ind w:left="720"/>
              <w:rPr>
                <w:rFonts w:asciiTheme="minorBidi" w:hAnsiTheme="minorBidi"/>
                <w:sz w:val="22"/>
                <w:szCs w:val="22"/>
                <w:lang w:val="en-US" w:eastAsia="zh-CN"/>
              </w:rPr>
            </w:pPr>
            <w:r w:rsidRPr="00095310">
              <w:rPr>
                <w:rFonts w:asciiTheme="minorBidi" w:hAnsiTheme="minorBidi"/>
                <w:sz w:val="22"/>
                <w:szCs w:val="22"/>
                <w:lang w:val="en-US" w:eastAsia="zh-CN"/>
              </w:rPr>
              <w:t>The birth date of the customer</w:t>
            </w:r>
          </w:p>
        </w:tc>
      </w:tr>
    </w:tbl>
    <w:p w14:paraId="2DD10C22" w14:textId="7DC50CE8" w:rsidR="00591E8F" w:rsidRPr="00591E8F" w:rsidRDefault="00591E8F" w:rsidP="00591E8F">
      <w:pPr>
        <w:rPr>
          <w:rFonts w:asciiTheme="minorBidi" w:hAnsiTheme="minorBidi"/>
          <w:b/>
          <w:bCs/>
          <w:sz w:val="22"/>
          <w:szCs w:val="22"/>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7"/>
        <w:gridCol w:w="6236"/>
      </w:tblGrid>
      <w:tr w:rsidR="00591E8F" w:rsidRPr="00591E8F" w14:paraId="777217E4" w14:textId="77777777">
        <w:trPr>
          <w:tblHeader/>
          <w:tblCellSpacing w:w="15" w:type="dxa"/>
        </w:trPr>
        <w:tc>
          <w:tcPr>
            <w:tcW w:w="0" w:type="auto"/>
            <w:vAlign w:val="center"/>
            <w:hideMark/>
          </w:tcPr>
          <w:p w14:paraId="39D7F4D7" w14:textId="2D85A968" w:rsidR="00591E8F" w:rsidRDefault="00591E8F" w:rsidP="00591E8F">
            <w:pPr>
              <w:ind w:left="720"/>
              <w:rPr>
                <w:rFonts w:asciiTheme="minorBidi" w:hAnsiTheme="minorBidi"/>
                <w:b/>
                <w:bCs/>
                <w:sz w:val="22"/>
                <w:szCs w:val="22"/>
                <w:lang w:val="en-US" w:eastAsia="zh-CN"/>
              </w:rPr>
            </w:pPr>
            <w:r>
              <w:rPr>
                <w:rFonts w:asciiTheme="minorBidi" w:hAnsiTheme="minorBidi"/>
                <w:b/>
                <w:bCs/>
                <w:sz w:val="22"/>
                <w:szCs w:val="22"/>
                <w:lang w:val="en-US" w:eastAsia="zh-CN"/>
              </w:rPr>
              <w:lastRenderedPageBreak/>
              <w:t>Medicine</w:t>
            </w:r>
            <w:r w:rsidR="00473C5B">
              <w:rPr>
                <w:rFonts w:asciiTheme="minorBidi" w:hAnsiTheme="minorBidi"/>
                <w:b/>
                <w:bCs/>
                <w:sz w:val="22"/>
                <w:szCs w:val="22"/>
                <w:lang w:val="en-US" w:eastAsia="zh-CN"/>
              </w:rPr>
              <w:t>s</w:t>
            </w:r>
          </w:p>
          <w:p w14:paraId="4F2CC3FB" w14:textId="77777777" w:rsidR="00591E8F" w:rsidRDefault="00591E8F" w:rsidP="00591E8F">
            <w:pPr>
              <w:ind w:left="720"/>
              <w:rPr>
                <w:rFonts w:asciiTheme="minorBidi" w:hAnsiTheme="minorBidi"/>
                <w:b/>
                <w:bCs/>
                <w:sz w:val="22"/>
                <w:szCs w:val="22"/>
                <w:lang w:val="en-US" w:eastAsia="zh-CN"/>
              </w:rPr>
            </w:pPr>
          </w:p>
          <w:p w14:paraId="47CB334B" w14:textId="0DE617D3"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Attribute</w:t>
            </w:r>
          </w:p>
        </w:tc>
        <w:tc>
          <w:tcPr>
            <w:tcW w:w="0" w:type="auto"/>
            <w:vAlign w:val="center"/>
            <w:hideMark/>
          </w:tcPr>
          <w:p w14:paraId="4EFE09C9" w14:textId="77777777" w:rsidR="00591E8F" w:rsidRDefault="00591E8F" w:rsidP="00591E8F">
            <w:pPr>
              <w:ind w:left="720"/>
              <w:rPr>
                <w:rFonts w:asciiTheme="minorBidi" w:hAnsiTheme="minorBidi"/>
                <w:b/>
                <w:bCs/>
                <w:sz w:val="22"/>
                <w:szCs w:val="22"/>
                <w:lang w:val="en-US" w:eastAsia="zh-CN"/>
              </w:rPr>
            </w:pPr>
          </w:p>
          <w:p w14:paraId="24D796E8" w14:textId="77777777" w:rsidR="00591E8F" w:rsidRDefault="00591E8F" w:rsidP="00591E8F">
            <w:pPr>
              <w:ind w:left="720"/>
              <w:rPr>
                <w:rFonts w:asciiTheme="minorBidi" w:hAnsiTheme="minorBidi"/>
                <w:b/>
                <w:bCs/>
                <w:sz w:val="22"/>
                <w:szCs w:val="22"/>
                <w:lang w:val="en-US" w:eastAsia="zh-CN"/>
              </w:rPr>
            </w:pPr>
          </w:p>
          <w:p w14:paraId="597BA4E7" w14:textId="29C92685"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Description</w:t>
            </w:r>
          </w:p>
        </w:tc>
      </w:tr>
      <w:tr w:rsidR="00591E8F" w:rsidRPr="00591E8F" w14:paraId="23C7C750" w14:textId="77777777">
        <w:trPr>
          <w:tblCellSpacing w:w="15" w:type="dxa"/>
        </w:trPr>
        <w:tc>
          <w:tcPr>
            <w:tcW w:w="0" w:type="auto"/>
            <w:vAlign w:val="center"/>
            <w:hideMark/>
          </w:tcPr>
          <w:p w14:paraId="6F0B8E32" w14:textId="468C4855" w:rsidR="00591E8F" w:rsidRPr="00591E8F" w:rsidRDefault="00591E8F" w:rsidP="00591E8F">
            <w:pPr>
              <w:ind w:left="720"/>
              <w:rPr>
                <w:rFonts w:asciiTheme="minorBidi" w:hAnsiTheme="minorBidi"/>
                <w:sz w:val="22"/>
                <w:szCs w:val="22"/>
                <w:lang w:val="en-US" w:eastAsia="zh-CN"/>
              </w:rPr>
            </w:pPr>
            <w:proofErr w:type="spellStart"/>
            <w:r w:rsidRPr="00591E8F">
              <w:rPr>
                <w:rFonts w:asciiTheme="minorBidi" w:hAnsiTheme="minorBidi"/>
                <w:sz w:val="22"/>
                <w:szCs w:val="22"/>
                <w:lang w:val="en-US" w:eastAsia="zh-CN"/>
              </w:rPr>
              <w:t>MedicineID</w:t>
            </w:r>
            <w:proofErr w:type="spellEnd"/>
            <w:r w:rsidRPr="00591E8F">
              <w:rPr>
                <w:rFonts w:asciiTheme="minorBidi" w:hAnsiTheme="minorBidi"/>
                <w:sz w:val="22"/>
                <w:szCs w:val="22"/>
                <w:lang w:val="en-US" w:eastAsia="zh-CN"/>
              </w:rPr>
              <w:t xml:space="preserve"> (PK)</w:t>
            </w:r>
          </w:p>
        </w:tc>
        <w:tc>
          <w:tcPr>
            <w:tcW w:w="0" w:type="auto"/>
            <w:vAlign w:val="center"/>
            <w:hideMark/>
          </w:tcPr>
          <w:p w14:paraId="295B047C"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Unique identifier assigned to each medicine</w:t>
            </w:r>
          </w:p>
        </w:tc>
      </w:tr>
      <w:tr w:rsidR="00591E8F" w:rsidRPr="00591E8F" w14:paraId="19BBB76B" w14:textId="77777777">
        <w:trPr>
          <w:tblCellSpacing w:w="15" w:type="dxa"/>
        </w:trPr>
        <w:tc>
          <w:tcPr>
            <w:tcW w:w="0" w:type="auto"/>
            <w:vAlign w:val="center"/>
            <w:hideMark/>
          </w:tcPr>
          <w:p w14:paraId="42361FBB" w14:textId="77777777" w:rsidR="00591E8F" w:rsidRPr="00591E8F" w:rsidRDefault="00591E8F" w:rsidP="00591E8F">
            <w:pPr>
              <w:ind w:left="720"/>
              <w:rPr>
                <w:rFonts w:asciiTheme="minorBidi" w:hAnsiTheme="minorBidi"/>
                <w:sz w:val="22"/>
                <w:szCs w:val="22"/>
                <w:lang w:val="en-US" w:eastAsia="zh-CN"/>
              </w:rPr>
            </w:pPr>
            <w:proofErr w:type="spellStart"/>
            <w:r w:rsidRPr="00591E8F">
              <w:rPr>
                <w:rFonts w:asciiTheme="minorBidi" w:hAnsiTheme="minorBidi"/>
                <w:sz w:val="22"/>
                <w:szCs w:val="22"/>
                <w:lang w:val="en-US" w:eastAsia="zh-CN"/>
              </w:rPr>
              <w:t>MedicineName</w:t>
            </w:r>
            <w:proofErr w:type="spellEnd"/>
          </w:p>
        </w:tc>
        <w:tc>
          <w:tcPr>
            <w:tcW w:w="0" w:type="auto"/>
            <w:vAlign w:val="center"/>
            <w:hideMark/>
          </w:tcPr>
          <w:p w14:paraId="316C1057"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 xml:space="preserve">The name of the medicine </w:t>
            </w:r>
            <w:proofErr w:type="gramStart"/>
            <w:r w:rsidRPr="00591E8F">
              <w:rPr>
                <w:rFonts w:asciiTheme="minorBidi" w:hAnsiTheme="minorBidi"/>
                <w:b/>
                <w:bCs/>
                <w:sz w:val="22"/>
                <w:szCs w:val="22"/>
                <w:lang w:val="en-US" w:eastAsia="zh-CN"/>
              </w:rPr>
              <w:t>available</w:t>
            </w:r>
            <w:proofErr w:type="gramEnd"/>
            <w:r w:rsidRPr="00591E8F">
              <w:rPr>
                <w:rFonts w:asciiTheme="minorBidi" w:hAnsiTheme="minorBidi"/>
                <w:b/>
                <w:bCs/>
                <w:sz w:val="22"/>
                <w:szCs w:val="22"/>
                <w:lang w:val="en-US" w:eastAsia="zh-CN"/>
              </w:rPr>
              <w:t xml:space="preserve"> in the pharmacy</w:t>
            </w:r>
          </w:p>
        </w:tc>
      </w:tr>
      <w:tr w:rsidR="00591E8F" w:rsidRPr="00591E8F" w14:paraId="68CB6792" w14:textId="77777777">
        <w:trPr>
          <w:tblCellSpacing w:w="15" w:type="dxa"/>
        </w:trPr>
        <w:tc>
          <w:tcPr>
            <w:tcW w:w="0" w:type="auto"/>
            <w:vAlign w:val="center"/>
            <w:hideMark/>
          </w:tcPr>
          <w:p w14:paraId="5178473B" w14:textId="77777777" w:rsidR="00591E8F" w:rsidRPr="00591E8F" w:rsidRDefault="00591E8F" w:rsidP="00591E8F">
            <w:pPr>
              <w:ind w:left="720"/>
              <w:rPr>
                <w:rFonts w:asciiTheme="minorBidi" w:hAnsiTheme="minorBidi"/>
                <w:sz w:val="22"/>
                <w:szCs w:val="22"/>
                <w:lang w:val="en-US" w:eastAsia="zh-CN"/>
              </w:rPr>
            </w:pPr>
            <w:r w:rsidRPr="00591E8F">
              <w:rPr>
                <w:rFonts w:asciiTheme="minorBidi" w:hAnsiTheme="minorBidi"/>
                <w:sz w:val="22"/>
                <w:szCs w:val="22"/>
                <w:lang w:val="en-US" w:eastAsia="zh-CN"/>
              </w:rPr>
              <w:t>Category</w:t>
            </w:r>
          </w:p>
        </w:tc>
        <w:tc>
          <w:tcPr>
            <w:tcW w:w="0" w:type="auto"/>
            <w:vAlign w:val="center"/>
            <w:hideMark/>
          </w:tcPr>
          <w:p w14:paraId="0E518797"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The category or type of the medicine</w:t>
            </w:r>
          </w:p>
        </w:tc>
      </w:tr>
      <w:tr w:rsidR="00591E8F" w:rsidRPr="00591E8F" w14:paraId="3E79F691" w14:textId="77777777">
        <w:trPr>
          <w:tblCellSpacing w:w="15" w:type="dxa"/>
        </w:trPr>
        <w:tc>
          <w:tcPr>
            <w:tcW w:w="0" w:type="auto"/>
            <w:vAlign w:val="center"/>
            <w:hideMark/>
          </w:tcPr>
          <w:p w14:paraId="5E514353" w14:textId="77777777" w:rsidR="00591E8F" w:rsidRPr="00591E8F" w:rsidRDefault="00591E8F" w:rsidP="00591E8F">
            <w:pPr>
              <w:ind w:left="720"/>
              <w:rPr>
                <w:rFonts w:asciiTheme="minorBidi" w:hAnsiTheme="minorBidi"/>
                <w:sz w:val="22"/>
                <w:szCs w:val="22"/>
                <w:lang w:val="en-US" w:eastAsia="zh-CN"/>
              </w:rPr>
            </w:pPr>
            <w:r w:rsidRPr="00591E8F">
              <w:rPr>
                <w:rFonts w:asciiTheme="minorBidi" w:hAnsiTheme="minorBidi"/>
                <w:sz w:val="22"/>
                <w:szCs w:val="22"/>
                <w:lang w:val="en-US" w:eastAsia="zh-CN"/>
              </w:rPr>
              <w:t>Price</w:t>
            </w:r>
          </w:p>
        </w:tc>
        <w:tc>
          <w:tcPr>
            <w:tcW w:w="0" w:type="auto"/>
            <w:vAlign w:val="center"/>
            <w:hideMark/>
          </w:tcPr>
          <w:p w14:paraId="6E90A795"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The selling price of the medicine</w:t>
            </w:r>
          </w:p>
        </w:tc>
      </w:tr>
      <w:tr w:rsidR="00591E8F" w:rsidRPr="00591E8F" w14:paraId="27C4CC52" w14:textId="77777777">
        <w:trPr>
          <w:tblCellSpacing w:w="15" w:type="dxa"/>
        </w:trPr>
        <w:tc>
          <w:tcPr>
            <w:tcW w:w="0" w:type="auto"/>
            <w:vAlign w:val="center"/>
            <w:hideMark/>
          </w:tcPr>
          <w:p w14:paraId="67F4E0D4" w14:textId="77777777" w:rsidR="00591E8F" w:rsidRPr="00591E8F" w:rsidRDefault="00591E8F" w:rsidP="00591E8F">
            <w:pPr>
              <w:ind w:left="720"/>
              <w:rPr>
                <w:rFonts w:asciiTheme="minorBidi" w:hAnsiTheme="minorBidi"/>
                <w:sz w:val="22"/>
                <w:szCs w:val="22"/>
                <w:lang w:val="en-US" w:eastAsia="zh-CN"/>
              </w:rPr>
            </w:pPr>
            <w:proofErr w:type="spellStart"/>
            <w:r w:rsidRPr="00591E8F">
              <w:rPr>
                <w:rFonts w:asciiTheme="minorBidi" w:hAnsiTheme="minorBidi"/>
                <w:sz w:val="22"/>
                <w:szCs w:val="22"/>
                <w:lang w:val="en-US" w:eastAsia="zh-CN"/>
              </w:rPr>
              <w:t>StockQuantity</w:t>
            </w:r>
            <w:proofErr w:type="spellEnd"/>
          </w:p>
        </w:tc>
        <w:tc>
          <w:tcPr>
            <w:tcW w:w="0" w:type="auto"/>
            <w:vAlign w:val="center"/>
            <w:hideMark/>
          </w:tcPr>
          <w:p w14:paraId="38622226" w14:textId="77777777"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The number of medicine units available in stock</w:t>
            </w:r>
          </w:p>
        </w:tc>
      </w:tr>
      <w:tr w:rsidR="00591E8F" w:rsidRPr="00591E8F" w14:paraId="18ABBB4A" w14:textId="77777777">
        <w:trPr>
          <w:tblCellSpacing w:w="15" w:type="dxa"/>
        </w:trPr>
        <w:tc>
          <w:tcPr>
            <w:tcW w:w="0" w:type="auto"/>
            <w:vAlign w:val="center"/>
            <w:hideMark/>
          </w:tcPr>
          <w:p w14:paraId="43DF2853" w14:textId="77777777" w:rsidR="00591E8F" w:rsidRPr="00591E8F" w:rsidRDefault="00591E8F" w:rsidP="00591E8F">
            <w:pPr>
              <w:ind w:left="720"/>
              <w:rPr>
                <w:rFonts w:asciiTheme="minorBidi" w:hAnsiTheme="minorBidi"/>
                <w:sz w:val="22"/>
                <w:szCs w:val="22"/>
                <w:lang w:val="en-US" w:eastAsia="zh-CN"/>
              </w:rPr>
            </w:pPr>
            <w:proofErr w:type="spellStart"/>
            <w:r w:rsidRPr="00591E8F">
              <w:rPr>
                <w:rFonts w:asciiTheme="minorBidi" w:hAnsiTheme="minorBidi"/>
                <w:sz w:val="22"/>
                <w:szCs w:val="22"/>
                <w:lang w:val="en-US" w:eastAsia="zh-CN"/>
              </w:rPr>
              <w:t>SupplierID</w:t>
            </w:r>
            <w:proofErr w:type="spellEnd"/>
            <w:r w:rsidRPr="00591E8F">
              <w:rPr>
                <w:rFonts w:asciiTheme="minorBidi" w:hAnsiTheme="minorBidi"/>
                <w:sz w:val="22"/>
                <w:szCs w:val="22"/>
                <w:lang w:val="en-US" w:eastAsia="zh-CN"/>
              </w:rPr>
              <w:t xml:space="preserve"> (FK)</w:t>
            </w:r>
          </w:p>
        </w:tc>
        <w:tc>
          <w:tcPr>
            <w:tcW w:w="0" w:type="auto"/>
            <w:vAlign w:val="center"/>
            <w:hideMark/>
          </w:tcPr>
          <w:p w14:paraId="631ADD61" w14:textId="7833DA56" w:rsidR="00591E8F" w:rsidRPr="00591E8F" w:rsidRDefault="00591E8F" w:rsidP="00591E8F">
            <w:pPr>
              <w:ind w:left="720"/>
              <w:rPr>
                <w:rFonts w:asciiTheme="minorBidi" w:hAnsiTheme="minorBidi"/>
                <w:b/>
                <w:bCs/>
                <w:sz w:val="22"/>
                <w:szCs w:val="22"/>
                <w:lang w:val="en-US" w:eastAsia="zh-CN"/>
              </w:rPr>
            </w:pPr>
            <w:r w:rsidRPr="00591E8F">
              <w:rPr>
                <w:rFonts w:asciiTheme="minorBidi" w:hAnsiTheme="minorBidi"/>
                <w:b/>
                <w:bCs/>
                <w:sz w:val="22"/>
                <w:szCs w:val="22"/>
                <w:lang w:val="en-US" w:eastAsia="zh-CN"/>
              </w:rPr>
              <w:t>Links the medicine to the supplier who provides it</w:t>
            </w:r>
          </w:p>
        </w:tc>
      </w:tr>
    </w:tbl>
    <w:p w14:paraId="6B2B6264" w14:textId="77777777" w:rsidR="00095310" w:rsidRDefault="00095310" w:rsidP="00417BD3">
      <w:pPr>
        <w:ind w:left="720"/>
        <w:rPr>
          <w:rFonts w:asciiTheme="minorBidi" w:hAnsiTheme="minorBidi"/>
          <w:sz w:val="22"/>
          <w:szCs w:val="22"/>
          <w:lang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6"/>
        <w:gridCol w:w="5746"/>
      </w:tblGrid>
      <w:tr w:rsidR="00473C5B" w:rsidRPr="00473C5B" w14:paraId="15C870BF" w14:textId="77777777">
        <w:trPr>
          <w:tblHeader/>
          <w:tblCellSpacing w:w="15" w:type="dxa"/>
        </w:trPr>
        <w:tc>
          <w:tcPr>
            <w:tcW w:w="0" w:type="auto"/>
            <w:vAlign w:val="center"/>
            <w:hideMark/>
          </w:tcPr>
          <w:p w14:paraId="3AC836BD" w14:textId="4B9BA7EA" w:rsidR="00473C5B" w:rsidRDefault="00473C5B" w:rsidP="00473C5B">
            <w:pPr>
              <w:ind w:left="720"/>
              <w:rPr>
                <w:rFonts w:asciiTheme="minorBidi" w:hAnsiTheme="minorBidi"/>
                <w:b/>
                <w:bCs/>
                <w:sz w:val="22"/>
                <w:szCs w:val="22"/>
                <w:lang w:val="en-US" w:eastAsia="zh-CN"/>
              </w:rPr>
            </w:pPr>
            <w:r>
              <w:rPr>
                <w:rFonts w:asciiTheme="minorBidi" w:hAnsiTheme="minorBidi"/>
                <w:b/>
                <w:bCs/>
                <w:sz w:val="22"/>
                <w:szCs w:val="22"/>
                <w:lang w:val="en-US" w:eastAsia="zh-CN"/>
              </w:rPr>
              <w:t>Suppliers</w:t>
            </w:r>
          </w:p>
          <w:p w14:paraId="54829B21" w14:textId="77777777" w:rsidR="00473C5B" w:rsidRDefault="00473C5B" w:rsidP="00473C5B">
            <w:pPr>
              <w:ind w:left="720"/>
              <w:rPr>
                <w:rFonts w:asciiTheme="minorBidi" w:hAnsiTheme="minorBidi"/>
                <w:b/>
                <w:bCs/>
                <w:sz w:val="22"/>
                <w:szCs w:val="22"/>
                <w:lang w:val="en-US" w:eastAsia="zh-CN"/>
              </w:rPr>
            </w:pPr>
          </w:p>
          <w:p w14:paraId="2437FAC7" w14:textId="2DE8BC0A"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Attribute</w:t>
            </w:r>
          </w:p>
        </w:tc>
        <w:tc>
          <w:tcPr>
            <w:tcW w:w="0" w:type="auto"/>
            <w:vAlign w:val="center"/>
            <w:hideMark/>
          </w:tcPr>
          <w:p w14:paraId="2675099F" w14:textId="77777777" w:rsidR="00473C5B" w:rsidRDefault="00473C5B" w:rsidP="00473C5B">
            <w:pPr>
              <w:ind w:left="720"/>
              <w:rPr>
                <w:rFonts w:asciiTheme="minorBidi" w:hAnsiTheme="minorBidi"/>
                <w:b/>
                <w:bCs/>
                <w:sz w:val="22"/>
                <w:szCs w:val="22"/>
                <w:lang w:val="en-US" w:eastAsia="zh-CN"/>
              </w:rPr>
            </w:pPr>
          </w:p>
          <w:p w14:paraId="34F3A610" w14:textId="77777777" w:rsidR="00473C5B" w:rsidRDefault="00473C5B" w:rsidP="00473C5B">
            <w:pPr>
              <w:ind w:left="720"/>
              <w:rPr>
                <w:rFonts w:asciiTheme="minorBidi" w:hAnsiTheme="minorBidi"/>
                <w:b/>
                <w:bCs/>
                <w:sz w:val="22"/>
                <w:szCs w:val="22"/>
                <w:lang w:val="en-US" w:eastAsia="zh-CN"/>
              </w:rPr>
            </w:pPr>
          </w:p>
          <w:p w14:paraId="129C6B2E" w14:textId="72FED30E"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Description</w:t>
            </w:r>
          </w:p>
        </w:tc>
      </w:tr>
      <w:tr w:rsidR="00473C5B" w:rsidRPr="00473C5B" w14:paraId="41221E1A" w14:textId="77777777">
        <w:trPr>
          <w:tblCellSpacing w:w="15" w:type="dxa"/>
        </w:trPr>
        <w:tc>
          <w:tcPr>
            <w:tcW w:w="0" w:type="auto"/>
            <w:vAlign w:val="center"/>
            <w:hideMark/>
          </w:tcPr>
          <w:p w14:paraId="459A093B"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SupplierID</w:t>
            </w:r>
            <w:proofErr w:type="spellEnd"/>
            <w:r w:rsidRPr="00473C5B">
              <w:rPr>
                <w:rFonts w:asciiTheme="minorBidi" w:hAnsiTheme="minorBidi"/>
                <w:sz w:val="22"/>
                <w:szCs w:val="22"/>
                <w:lang w:val="en-US" w:eastAsia="zh-CN"/>
              </w:rPr>
              <w:t xml:space="preserve"> (PK)</w:t>
            </w:r>
          </w:p>
        </w:tc>
        <w:tc>
          <w:tcPr>
            <w:tcW w:w="0" w:type="auto"/>
            <w:vAlign w:val="center"/>
            <w:hideMark/>
          </w:tcPr>
          <w:p w14:paraId="4160FEF7"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Unique identifier for each supplier</w:t>
            </w:r>
          </w:p>
        </w:tc>
      </w:tr>
      <w:tr w:rsidR="00473C5B" w:rsidRPr="00473C5B" w14:paraId="00351EA7" w14:textId="77777777">
        <w:trPr>
          <w:tblCellSpacing w:w="15" w:type="dxa"/>
        </w:trPr>
        <w:tc>
          <w:tcPr>
            <w:tcW w:w="0" w:type="auto"/>
            <w:vAlign w:val="center"/>
            <w:hideMark/>
          </w:tcPr>
          <w:p w14:paraId="54E99327"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SupplierName</w:t>
            </w:r>
            <w:proofErr w:type="spellEnd"/>
          </w:p>
        </w:tc>
        <w:tc>
          <w:tcPr>
            <w:tcW w:w="0" w:type="auto"/>
            <w:vAlign w:val="center"/>
            <w:hideMark/>
          </w:tcPr>
          <w:p w14:paraId="1FBF127E"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name of the company supplying medicines</w:t>
            </w:r>
          </w:p>
        </w:tc>
      </w:tr>
      <w:tr w:rsidR="00473C5B" w:rsidRPr="00473C5B" w14:paraId="7EFE6498" w14:textId="77777777">
        <w:trPr>
          <w:tblCellSpacing w:w="15" w:type="dxa"/>
        </w:trPr>
        <w:tc>
          <w:tcPr>
            <w:tcW w:w="0" w:type="auto"/>
            <w:vAlign w:val="center"/>
            <w:hideMark/>
          </w:tcPr>
          <w:p w14:paraId="10E5ACF6"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ContactNumber</w:t>
            </w:r>
            <w:proofErr w:type="spellEnd"/>
          </w:p>
        </w:tc>
        <w:tc>
          <w:tcPr>
            <w:tcW w:w="0" w:type="auto"/>
            <w:vAlign w:val="center"/>
            <w:hideMark/>
          </w:tcPr>
          <w:p w14:paraId="56290700"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phone number of the supplier</w:t>
            </w:r>
          </w:p>
        </w:tc>
      </w:tr>
      <w:tr w:rsidR="00473C5B" w:rsidRPr="00473C5B" w14:paraId="31FBC19E" w14:textId="77777777">
        <w:trPr>
          <w:tblCellSpacing w:w="15" w:type="dxa"/>
        </w:trPr>
        <w:tc>
          <w:tcPr>
            <w:tcW w:w="0" w:type="auto"/>
            <w:vAlign w:val="center"/>
            <w:hideMark/>
          </w:tcPr>
          <w:p w14:paraId="00660638" w14:textId="77777777"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Email</w:t>
            </w:r>
          </w:p>
        </w:tc>
        <w:tc>
          <w:tcPr>
            <w:tcW w:w="0" w:type="auto"/>
            <w:vAlign w:val="center"/>
            <w:hideMark/>
          </w:tcPr>
          <w:p w14:paraId="65095481"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email address of the supplier</w:t>
            </w:r>
          </w:p>
        </w:tc>
      </w:tr>
      <w:tr w:rsidR="00473C5B" w:rsidRPr="00473C5B" w14:paraId="73321C79" w14:textId="77777777">
        <w:trPr>
          <w:tblCellSpacing w:w="15" w:type="dxa"/>
        </w:trPr>
        <w:tc>
          <w:tcPr>
            <w:tcW w:w="0" w:type="auto"/>
            <w:vAlign w:val="center"/>
            <w:hideMark/>
          </w:tcPr>
          <w:p w14:paraId="223F89B7" w14:textId="77777777"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Address</w:t>
            </w:r>
          </w:p>
        </w:tc>
        <w:tc>
          <w:tcPr>
            <w:tcW w:w="0" w:type="auto"/>
            <w:vAlign w:val="center"/>
            <w:hideMark/>
          </w:tcPr>
          <w:p w14:paraId="7A92F79C" w14:textId="6ECAF9EA"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location or address of the supplier</w:t>
            </w:r>
          </w:p>
        </w:tc>
      </w:tr>
    </w:tbl>
    <w:p w14:paraId="1658F0C6" w14:textId="77777777" w:rsidR="00591E8F" w:rsidRDefault="00591E8F" w:rsidP="00417BD3">
      <w:pPr>
        <w:ind w:left="720"/>
        <w:rPr>
          <w:rFonts w:asciiTheme="minorBidi" w:hAnsiTheme="minorBidi"/>
          <w:sz w:val="22"/>
          <w:szCs w:val="22"/>
          <w:lang w:eastAsia="zh-CN"/>
        </w:rPr>
      </w:pPr>
    </w:p>
    <w:p w14:paraId="724595A9" w14:textId="5ED2DFDC"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b/>
          <w:bCs/>
          <w:sz w:val="22"/>
          <w:szCs w:val="22"/>
          <w:lang w:val="en-US" w:eastAsia="zh-CN"/>
        </w:rPr>
        <w:t>Prescription</w:t>
      </w:r>
      <w:r>
        <w:rPr>
          <w:rFonts w:asciiTheme="minorBidi" w:hAnsiTheme="minorBidi"/>
          <w:b/>
          <w:bCs/>
          <w:sz w:val="22"/>
          <w:szCs w:val="22"/>
          <w:lang w:val="en-US" w:eastAsia="zh-CN"/>
        </w:rPr>
        <w: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78"/>
        <w:gridCol w:w="5343"/>
      </w:tblGrid>
      <w:tr w:rsidR="00473C5B" w:rsidRPr="00473C5B" w14:paraId="6F528828" w14:textId="77777777">
        <w:trPr>
          <w:tblHeader/>
          <w:tblCellSpacing w:w="15" w:type="dxa"/>
        </w:trPr>
        <w:tc>
          <w:tcPr>
            <w:tcW w:w="0" w:type="auto"/>
            <w:vAlign w:val="center"/>
            <w:hideMark/>
          </w:tcPr>
          <w:p w14:paraId="1E011A25" w14:textId="77777777"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Attribute</w:t>
            </w:r>
          </w:p>
        </w:tc>
        <w:tc>
          <w:tcPr>
            <w:tcW w:w="0" w:type="auto"/>
            <w:vAlign w:val="center"/>
            <w:hideMark/>
          </w:tcPr>
          <w:p w14:paraId="2B54CD3E"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Description</w:t>
            </w:r>
          </w:p>
        </w:tc>
      </w:tr>
      <w:tr w:rsidR="00473C5B" w:rsidRPr="00473C5B" w14:paraId="78082CE7" w14:textId="77777777">
        <w:trPr>
          <w:tblCellSpacing w:w="15" w:type="dxa"/>
        </w:trPr>
        <w:tc>
          <w:tcPr>
            <w:tcW w:w="0" w:type="auto"/>
            <w:vAlign w:val="center"/>
            <w:hideMark/>
          </w:tcPr>
          <w:p w14:paraId="4C3E4F0E"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PrescriptionID</w:t>
            </w:r>
            <w:proofErr w:type="spellEnd"/>
            <w:r w:rsidRPr="00473C5B">
              <w:rPr>
                <w:rFonts w:asciiTheme="minorBidi" w:hAnsiTheme="minorBidi"/>
                <w:sz w:val="22"/>
                <w:szCs w:val="22"/>
                <w:lang w:val="en-US" w:eastAsia="zh-CN"/>
              </w:rPr>
              <w:t xml:space="preserve"> (PK)</w:t>
            </w:r>
          </w:p>
        </w:tc>
        <w:tc>
          <w:tcPr>
            <w:tcW w:w="0" w:type="auto"/>
            <w:vAlign w:val="center"/>
            <w:hideMark/>
          </w:tcPr>
          <w:p w14:paraId="0D6BB4EA"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Unique identifier for the prescription</w:t>
            </w:r>
          </w:p>
        </w:tc>
      </w:tr>
      <w:tr w:rsidR="00473C5B" w:rsidRPr="00473C5B" w14:paraId="7EC441ED" w14:textId="77777777">
        <w:trPr>
          <w:tblCellSpacing w:w="15" w:type="dxa"/>
        </w:trPr>
        <w:tc>
          <w:tcPr>
            <w:tcW w:w="0" w:type="auto"/>
            <w:vAlign w:val="center"/>
            <w:hideMark/>
          </w:tcPr>
          <w:p w14:paraId="6CAF8716"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CustomerID</w:t>
            </w:r>
            <w:proofErr w:type="spellEnd"/>
            <w:r w:rsidRPr="00473C5B">
              <w:rPr>
                <w:rFonts w:asciiTheme="minorBidi" w:hAnsiTheme="minorBidi"/>
                <w:sz w:val="22"/>
                <w:szCs w:val="22"/>
                <w:lang w:val="en-US" w:eastAsia="zh-CN"/>
              </w:rPr>
              <w:t xml:space="preserve"> (FK)</w:t>
            </w:r>
          </w:p>
        </w:tc>
        <w:tc>
          <w:tcPr>
            <w:tcW w:w="0" w:type="auto"/>
            <w:vAlign w:val="center"/>
            <w:hideMark/>
          </w:tcPr>
          <w:p w14:paraId="24DE49DC"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customer receiving the prescription</w:t>
            </w:r>
          </w:p>
        </w:tc>
      </w:tr>
      <w:tr w:rsidR="00473C5B" w:rsidRPr="00473C5B" w14:paraId="45A52D0A" w14:textId="77777777">
        <w:trPr>
          <w:tblCellSpacing w:w="15" w:type="dxa"/>
        </w:trPr>
        <w:tc>
          <w:tcPr>
            <w:tcW w:w="0" w:type="auto"/>
            <w:vAlign w:val="center"/>
            <w:hideMark/>
          </w:tcPr>
          <w:p w14:paraId="4A222C77"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MedicineID</w:t>
            </w:r>
            <w:proofErr w:type="spellEnd"/>
            <w:r w:rsidRPr="00473C5B">
              <w:rPr>
                <w:rFonts w:asciiTheme="minorBidi" w:hAnsiTheme="minorBidi"/>
                <w:sz w:val="22"/>
                <w:szCs w:val="22"/>
                <w:lang w:val="en-US" w:eastAsia="zh-CN"/>
              </w:rPr>
              <w:t xml:space="preserve"> (FK)</w:t>
            </w:r>
          </w:p>
        </w:tc>
        <w:tc>
          <w:tcPr>
            <w:tcW w:w="0" w:type="auto"/>
            <w:vAlign w:val="center"/>
            <w:hideMark/>
          </w:tcPr>
          <w:p w14:paraId="1C10A561"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medicine prescribed</w:t>
            </w:r>
          </w:p>
        </w:tc>
      </w:tr>
      <w:tr w:rsidR="00473C5B" w:rsidRPr="00473C5B" w14:paraId="62444659" w14:textId="77777777">
        <w:trPr>
          <w:tblCellSpacing w:w="15" w:type="dxa"/>
        </w:trPr>
        <w:tc>
          <w:tcPr>
            <w:tcW w:w="0" w:type="auto"/>
            <w:vAlign w:val="center"/>
            <w:hideMark/>
          </w:tcPr>
          <w:p w14:paraId="6CBDB850"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DoctorName</w:t>
            </w:r>
            <w:proofErr w:type="spellEnd"/>
          </w:p>
        </w:tc>
        <w:tc>
          <w:tcPr>
            <w:tcW w:w="0" w:type="auto"/>
            <w:vAlign w:val="center"/>
            <w:hideMark/>
          </w:tcPr>
          <w:p w14:paraId="4554D38B"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Name of the prescribing doctor</w:t>
            </w:r>
          </w:p>
        </w:tc>
      </w:tr>
      <w:tr w:rsidR="00473C5B" w:rsidRPr="00473C5B" w14:paraId="6E716DCD" w14:textId="77777777">
        <w:trPr>
          <w:tblCellSpacing w:w="15" w:type="dxa"/>
        </w:trPr>
        <w:tc>
          <w:tcPr>
            <w:tcW w:w="0" w:type="auto"/>
            <w:vAlign w:val="center"/>
            <w:hideMark/>
          </w:tcPr>
          <w:p w14:paraId="704BAFC7" w14:textId="77777777" w:rsidR="00473C5B" w:rsidRPr="00473C5B" w:rsidRDefault="00473C5B" w:rsidP="00473C5B">
            <w:pPr>
              <w:ind w:left="720"/>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DateIssued</w:t>
            </w:r>
            <w:proofErr w:type="spellEnd"/>
          </w:p>
        </w:tc>
        <w:tc>
          <w:tcPr>
            <w:tcW w:w="0" w:type="auto"/>
            <w:vAlign w:val="center"/>
            <w:hideMark/>
          </w:tcPr>
          <w:p w14:paraId="22A35144" w14:textId="77777777"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The date the prescription was issued</w:t>
            </w:r>
          </w:p>
        </w:tc>
      </w:tr>
      <w:tr w:rsidR="00473C5B" w:rsidRPr="00473C5B" w14:paraId="02996EF6" w14:textId="77777777">
        <w:trPr>
          <w:tblCellSpacing w:w="15" w:type="dxa"/>
        </w:trPr>
        <w:tc>
          <w:tcPr>
            <w:tcW w:w="0" w:type="auto"/>
            <w:vAlign w:val="center"/>
            <w:hideMark/>
          </w:tcPr>
          <w:p w14:paraId="108E31FC" w14:textId="77777777" w:rsidR="00473C5B" w:rsidRPr="00473C5B" w:rsidRDefault="00473C5B" w:rsidP="00473C5B">
            <w:pPr>
              <w:ind w:left="720"/>
              <w:rPr>
                <w:rFonts w:asciiTheme="minorBidi" w:hAnsiTheme="minorBidi"/>
                <w:sz w:val="22"/>
                <w:szCs w:val="22"/>
                <w:lang w:val="en-US" w:eastAsia="zh-CN"/>
              </w:rPr>
            </w:pPr>
            <w:r w:rsidRPr="00473C5B">
              <w:rPr>
                <w:rFonts w:asciiTheme="minorBidi" w:hAnsiTheme="minorBidi"/>
                <w:sz w:val="22"/>
                <w:szCs w:val="22"/>
                <w:lang w:val="en-US" w:eastAsia="zh-CN"/>
              </w:rPr>
              <w:t>Quantity</w:t>
            </w:r>
          </w:p>
        </w:tc>
        <w:tc>
          <w:tcPr>
            <w:tcW w:w="0" w:type="auto"/>
            <w:vAlign w:val="center"/>
            <w:hideMark/>
          </w:tcPr>
          <w:p w14:paraId="3A20423A" w14:textId="67D27814" w:rsidR="00473C5B" w:rsidRPr="00473C5B" w:rsidRDefault="00473C5B" w:rsidP="00473C5B">
            <w:pPr>
              <w:ind w:left="720"/>
              <w:rPr>
                <w:rFonts w:asciiTheme="minorBidi" w:hAnsiTheme="minorBidi"/>
                <w:b/>
                <w:bCs/>
                <w:sz w:val="22"/>
                <w:szCs w:val="22"/>
                <w:lang w:val="en-US" w:eastAsia="zh-CN"/>
              </w:rPr>
            </w:pPr>
            <w:r w:rsidRPr="00473C5B">
              <w:rPr>
                <w:rFonts w:asciiTheme="minorBidi" w:hAnsiTheme="minorBidi"/>
                <w:b/>
                <w:bCs/>
                <w:sz w:val="22"/>
                <w:szCs w:val="22"/>
                <w:lang w:val="en-US" w:eastAsia="zh-CN"/>
              </w:rPr>
              <w:t>Number of units of the medicine prescribed</w:t>
            </w:r>
          </w:p>
        </w:tc>
      </w:tr>
    </w:tbl>
    <w:p w14:paraId="2C1EF98F" w14:textId="5835D75C" w:rsidR="00473C5B" w:rsidRPr="00473C5B" w:rsidRDefault="00473C5B" w:rsidP="00473C5B">
      <w:pPr>
        <w:rPr>
          <w:rFonts w:asciiTheme="minorBidi" w:hAnsiTheme="minorBidi"/>
          <w:sz w:val="22"/>
          <w:szCs w:val="22"/>
          <w:lang w:val="en-US" w:eastAsia="zh-C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8"/>
        <w:gridCol w:w="3952"/>
      </w:tblGrid>
      <w:tr w:rsidR="00473C5B" w:rsidRPr="00473C5B" w14:paraId="7BBD9360" w14:textId="77777777">
        <w:trPr>
          <w:tblHeader/>
          <w:tblCellSpacing w:w="15" w:type="dxa"/>
        </w:trPr>
        <w:tc>
          <w:tcPr>
            <w:tcW w:w="0" w:type="auto"/>
            <w:vAlign w:val="center"/>
            <w:hideMark/>
          </w:tcPr>
          <w:p w14:paraId="0BE9D18F" w14:textId="6023CB29" w:rsidR="00473C5B" w:rsidRDefault="00473C5B" w:rsidP="00473C5B">
            <w:pPr>
              <w:rPr>
                <w:rFonts w:asciiTheme="minorBidi" w:hAnsiTheme="minorBidi"/>
                <w:b/>
                <w:bCs/>
                <w:sz w:val="22"/>
                <w:szCs w:val="22"/>
                <w:lang w:val="en-US" w:eastAsia="zh-CN"/>
              </w:rPr>
            </w:pPr>
            <w:r>
              <w:rPr>
                <w:rFonts w:asciiTheme="minorBidi" w:hAnsiTheme="minorBidi"/>
                <w:b/>
                <w:bCs/>
                <w:sz w:val="22"/>
                <w:szCs w:val="22"/>
                <w:lang w:val="en-US" w:eastAsia="zh-CN"/>
              </w:rPr>
              <w:lastRenderedPageBreak/>
              <w:t>Sales</w:t>
            </w:r>
          </w:p>
          <w:p w14:paraId="4323551D" w14:textId="77777777" w:rsidR="00473C5B" w:rsidRDefault="00473C5B" w:rsidP="00473C5B">
            <w:pPr>
              <w:rPr>
                <w:rFonts w:asciiTheme="minorBidi" w:hAnsiTheme="minorBidi"/>
                <w:b/>
                <w:bCs/>
                <w:sz w:val="22"/>
                <w:szCs w:val="22"/>
                <w:lang w:val="en-US" w:eastAsia="zh-CN"/>
              </w:rPr>
            </w:pPr>
          </w:p>
          <w:p w14:paraId="3B58B8BE" w14:textId="241923A2" w:rsidR="00473C5B" w:rsidRPr="00473C5B" w:rsidRDefault="00473C5B" w:rsidP="00473C5B">
            <w:pPr>
              <w:rPr>
                <w:rFonts w:asciiTheme="minorBidi" w:hAnsiTheme="minorBidi"/>
                <w:b/>
                <w:bCs/>
                <w:sz w:val="22"/>
                <w:szCs w:val="22"/>
                <w:lang w:val="en-US" w:eastAsia="zh-CN"/>
              </w:rPr>
            </w:pPr>
            <w:r w:rsidRPr="00473C5B">
              <w:rPr>
                <w:rFonts w:asciiTheme="minorBidi" w:hAnsiTheme="minorBidi"/>
                <w:b/>
                <w:bCs/>
                <w:sz w:val="22"/>
                <w:szCs w:val="22"/>
                <w:lang w:val="en-US" w:eastAsia="zh-CN"/>
              </w:rPr>
              <w:t>Attribute</w:t>
            </w:r>
          </w:p>
        </w:tc>
        <w:tc>
          <w:tcPr>
            <w:tcW w:w="0" w:type="auto"/>
            <w:vAlign w:val="center"/>
            <w:hideMark/>
          </w:tcPr>
          <w:p w14:paraId="334B324F" w14:textId="77777777" w:rsidR="00473C5B" w:rsidRDefault="00473C5B" w:rsidP="00473C5B">
            <w:pPr>
              <w:rPr>
                <w:rFonts w:asciiTheme="minorBidi" w:hAnsiTheme="minorBidi"/>
                <w:b/>
                <w:bCs/>
                <w:sz w:val="22"/>
                <w:szCs w:val="22"/>
                <w:lang w:val="en-US" w:eastAsia="zh-CN"/>
              </w:rPr>
            </w:pPr>
          </w:p>
          <w:p w14:paraId="349278CA" w14:textId="77777777" w:rsidR="00473C5B" w:rsidRDefault="00473C5B" w:rsidP="00473C5B">
            <w:pPr>
              <w:rPr>
                <w:rFonts w:asciiTheme="minorBidi" w:hAnsiTheme="minorBidi"/>
                <w:b/>
                <w:bCs/>
                <w:sz w:val="22"/>
                <w:szCs w:val="22"/>
                <w:lang w:val="en-US" w:eastAsia="zh-CN"/>
              </w:rPr>
            </w:pPr>
          </w:p>
          <w:p w14:paraId="55B42A0A" w14:textId="66D5D67D" w:rsidR="00473C5B" w:rsidRPr="00473C5B" w:rsidRDefault="00473C5B" w:rsidP="00473C5B">
            <w:pPr>
              <w:rPr>
                <w:rFonts w:asciiTheme="minorBidi" w:hAnsiTheme="minorBidi"/>
                <w:b/>
                <w:bCs/>
                <w:sz w:val="22"/>
                <w:szCs w:val="22"/>
                <w:lang w:val="en-US" w:eastAsia="zh-CN"/>
              </w:rPr>
            </w:pPr>
            <w:r w:rsidRPr="00473C5B">
              <w:rPr>
                <w:rFonts w:asciiTheme="minorBidi" w:hAnsiTheme="minorBidi"/>
                <w:b/>
                <w:bCs/>
                <w:sz w:val="22"/>
                <w:szCs w:val="22"/>
                <w:lang w:val="en-US" w:eastAsia="zh-CN"/>
              </w:rPr>
              <w:t>Description</w:t>
            </w:r>
          </w:p>
        </w:tc>
      </w:tr>
      <w:tr w:rsidR="00473C5B" w:rsidRPr="00473C5B" w14:paraId="4EE6B6CE" w14:textId="77777777">
        <w:trPr>
          <w:tblCellSpacing w:w="15" w:type="dxa"/>
        </w:trPr>
        <w:tc>
          <w:tcPr>
            <w:tcW w:w="0" w:type="auto"/>
            <w:vAlign w:val="center"/>
            <w:hideMark/>
          </w:tcPr>
          <w:p w14:paraId="32CBD099"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SaleID</w:t>
            </w:r>
            <w:proofErr w:type="spellEnd"/>
            <w:r w:rsidRPr="00473C5B">
              <w:rPr>
                <w:rFonts w:asciiTheme="minorBidi" w:hAnsiTheme="minorBidi"/>
                <w:sz w:val="22"/>
                <w:szCs w:val="22"/>
                <w:lang w:val="en-US" w:eastAsia="zh-CN"/>
              </w:rPr>
              <w:t xml:space="preserve"> (PK)</w:t>
            </w:r>
          </w:p>
        </w:tc>
        <w:tc>
          <w:tcPr>
            <w:tcW w:w="0" w:type="auto"/>
            <w:vAlign w:val="center"/>
            <w:hideMark/>
          </w:tcPr>
          <w:p w14:paraId="500E47D6"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Unique identifier for the sale transaction</w:t>
            </w:r>
          </w:p>
        </w:tc>
      </w:tr>
      <w:tr w:rsidR="00473C5B" w:rsidRPr="00473C5B" w14:paraId="2207251F" w14:textId="77777777">
        <w:trPr>
          <w:tblCellSpacing w:w="15" w:type="dxa"/>
        </w:trPr>
        <w:tc>
          <w:tcPr>
            <w:tcW w:w="0" w:type="auto"/>
            <w:vAlign w:val="center"/>
            <w:hideMark/>
          </w:tcPr>
          <w:p w14:paraId="03FFE36B"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MedicineID</w:t>
            </w:r>
            <w:proofErr w:type="spellEnd"/>
            <w:r w:rsidRPr="00473C5B">
              <w:rPr>
                <w:rFonts w:asciiTheme="minorBidi" w:hAnsiTheme="minorBidi"/>
                <w:sz w:val="22"/>
                <w:szCs w:val="22"/>
                <w:lang w:val="en-US" w:eastAsia="zh-CN"/>
              </w:rPr>
              <w:t xml:space="preserve"> (FK)</w:t>
            </w:r>
          </w:p>
        </w:tc>
        <w:tc>
          <w:tcPr>
            <w:tcW w:w="0" w:type="auto"/>
            <w:vAlign w:val="center"/>
            <w:hideMark/>
          </w:tcPr>
          <w:p w14:paraId="0AC4268A"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The medicine sold</w:t>
            </w:r>
          </w:p>
        </w:tc>
      </w:tr>
      <w:tr w:rsidR="00473C5B" w:rsidRPr="00473C5B" w14:paraId="5D5B2D42" w14:textId="77777777">
        <w:trPr>
          <w:tblCellSpacing w:w="15" w:type="dxa"/>
        </w:trPr>
        <w:tc>
          <w:tcPr>
            <w:tcW w:w="0" w:type="auto"/>
            <w:vAlign w:val="center"/>
            <w:hideMark/>
          </w:tcPr>
          <w:p w14:paraId="0727D774"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CustomerID</w:t>
            </w:r>
            <w:proofErr w:type="spellEnd"/>
            <w:r w:rsidRPr="00473C5B">
              <w:rPr>
                <w:rFonts w:asciiTheme="minorBidi" w:hAnsiTheme="minorBidi"/>
                <w:sz w:val="22"/>
                <w:szCs w:val="22"/>
                <w:lang w:val="en-US" w:eastAsia="zh-CN"/>
              </w:rPr>
              <w:t xml:space="preserve"> (FK)</w:t>
            </w:r>
          </w:p>
        </w:tc>
        <w:tc>
          <w:tcPr>
            <w:tcW w:w="0" w:type="auto"/>
            <w:vAlign w:val="center"/>
            <w:hideMark/>
          </w:tcPr>
          <w:p w14:paraId="1E8131AB"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The customer making the purchase</w:t>
            </w:r>
          </w:p>
        </w:tc>
      </w:tr>
      <w:tr w:rsidR="00473C5B" w:rsidRPr="00473C5B" w14:paraId="11E858DC" w14:textId="77777777">
        <w:trPr>
          <w:tblCellSpacing w:w="15" w:type="dxa"/>
        </w:trPr>
        <w:tc>
          <w:tcPr>
            <w:tcW w:w="0" w:type="auto"/>
            <w:vAlign w:val="center"/>
            <w:hideMark/>
          </w:tcPr>
          <w:p w14:paraId="0DE42967"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QuantitySold</w:t>
            </w:r>
            <w:proofErr w:type="spellEnd"/>
          </w:p>
        </w:tc>
        <w:tc>
          <w:tcPr>
            <w:tcW w:w="0" w:type="auto"/>
            <w:vAlign w:val="center"/>
            <w:hideMark/>
          </w:tcPr>
          <w:p w14:paraId="05150187"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Number of units sold</w:t>
            </w:r>
          </w:p>
        </w:tc>
      </w:tr>
      <w:tr w:rsidR="00473C5B" w:rsidRPr="00473C5B" w14:paraId="7065614A" w14:textId="77777777">
        <w:trPr>
          <w:tblCellSpacing w:w="15" w:type="dxa"/>
        </w:trPr>
        <w:tc>
          <w:tcPr>
            <w:tcW w:w="0" w:type="auto"/>
            <w:vAlign w:val="center"/>
            <w:hideMark/>
          </w:tcPr>
          <w:p w14:paraId="19A5A7F9"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SaleDate</w:t>
            </w:r>
            <w:proofErr w:type="spellEnd"/>
          </w:p>
        </w:tc>
        <w:tc>
          <w:tcPr>
            <w:tcW w:w="0" w:type="auto"/>
            <w:vAlign w:val="center"/>
            <w:hideMark/>
          </w:tcPr>
          <w:p w14:paraId="0329A9D7"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The date the sale occurred</w:t>
            </w:r>
          </w:p>
        </w:tc>
      </w:tr>
      <w:tr w:rsidR="00473C5B" w:rsidRPr="00473C5B" w14:paraId="78D78C19" w14:textId="77777777">
        <w:trPr>
          <w:tblCellSpacing w:w="15" w:type="dxa"/>
        </w:trPr>
        <w:tc>
          <w:tcPr>
            <w:tcW w:w="0" w:type="auto"/>
            <w:vAlign w:val="center"/>
            <w:hideMark/>
          </w:tcPr>
          <w:p w14:paraId="7C5238F6" w14:textId="77777777" w:rsidR="00473C5B" w:rsidRPr="00473C5B" w:rsidRDefault="00473C5B" w:rsidP="00473C5B">
            <w:pPr>
              <w:rPr>
                <w:rFonts w:asciiTheme="minorBidi" w:hAnsiTheme="minorBidi"/>
                <w:sz w:val="22"/>
                <w:szCs w:val="22"/>
                <w:lang w:val="en-US" w:eastAsia="zh-CN"/>
              </w:rPr>
            </w:pPr>
            <w:proofErr w:type="spellStart"/>
            <w:r w:rsidRPr="00473C5B">
              <w:rPr>
                <w:rFonts w:asciiTheme="minorBidi" w:hAnsiTheme="minorBidi"/>
                <w:sz w:val="22"/>
                <w:szCs w:val="22"/>
                <w:lang w:val="en-US" w:eastAsia="zh-CN"/>
              </w:rPr>
              <w:t>TotalPrice</w:t>
            </w:r>
            <w:proofErr w:type="spellEnd"/>
          </w:p>
        </w:tc>
        <w:tc>
          <w:tcPr>
            <w:tcW w:w="0" w:type="auto"/>
            <w:vAlign w:val="center"/>
            <w:hideMark/>
          </w:tcPr>
          <w:p w14:paraId="7960277B" w14:textId="77777777" w:rsidR="00473C5B" w:rsidRPr="00473C5B" w:rsidRDefault="00473C5B" w:rsidP="00473C5B">
            <w:pPr>
              <w:rPr>
                <w:rFonts w:asciiTheme="minorBidi" w:hAnsiTheme="minorBidi"/>
                <w:sz w:val="22"/>
                <w:szCs w:val="22"/>
                <w:lang w:val="en-US" w:eastAsia="zh-CN"/>
              </w:rPr>
            </w:pPr>
            <w:r w:rsidRPr="00473C5B">
              <w:rPr>
                <w:rFonts w:asciiTheme="minorBidi" w:hAnsiTheme="minorBidi"/>
                <w:sz w:val="22"/>
                <w:szCs w:val="22"/>
                <w:lang w:val="en-US" w:eastAsia="zh-CN"/>
              </w:rPr>
              <w:t>Total price for the sale transaction</w:t>
            </w:r>
          </w:p>
        </w:tc>
      </w:tr>
    </w:tbl>
    <w:p w14:paraId="080FA0EC" w14:textId="77777777" w:rsidR="00591E8F" w:rsidRDefault="00591E8F" w:rsidP="000559AF">
      <w:pPr>
        <w:rPr>
          <w:rFonts w:asciiTheme="minorBidi" w:hAnsiTheme="minorBidi"/>
          <w:sz w:val="22"/>
          <w:szCs w:val="22"/>
          <w:lang w:eastAsia="zh-CN"/>
        </w:rPr>
      </w:pPr>
    </w:p>
    <w:p w14:paraId="617CF65A" w14:textId="71E915BF" w:rsidR="000559AF" w:rsidRPr="00A00D52" w:rsidRDefault="00C87B69" w:rsidP="00A00D52">
      <w:pPr>
        <w:pStyle w:val="Heading3"/>
        <w:numPr>
          <w:ilvl w:val="0"/>
          <w:numId w:val="14"/>
        </w:numPr>
        <w:rPr>
          <w:lang w:eastAsia="zh-CN"/>
        </w:rPr>
      </w:pPr>
      <w:bookmarkStart w:id="4" w:name="_Toc210402488"/>
      <w:r w:rsidRPr="00647A48">
        <w:rPr>
          <w:lang w:eastAsia="zh-CN"/>
        </w:rPr>
        <w:t>List of r</w:t>
      </w:r>
      <w:r w:rsidR="00DE6573" w:rsidRPr="00647A48">
        <w:rPr>
          <w:lang w:eastAsia="zh-CN"/>
        </w:rPr>
        <w:t>elationship</w:t>
      </w:r>
      <w:r w:rsidRPr="00647A48">
        <w:rPr>
          <w:lang w:eastAsia="zh-CN"/>
        </w:rPr>
        <w:t>s and their meaning.</w:t>
      </w:r>
      <w:bookmarkEnd w:id="4"/>
      <w:r w:rsidRPr="00647A48">
        <w:rPr>
          <w:lang w:eastAsia="zh-CN"/>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6"/>
        <w:gridCol w:w="2802"/>
        <w:gridCol w:w="1197"/>
        <w:gridCol w:w="1592"/>
        <w:gridCol w:w="1959"/>
      </w:tblGrid>
      <w:tr w:rsidR="000559AF" w:rsidRPr="000559AF" w14:paraId="3577B572" w14:textId="77777777" w:rsidTr="000559AF">
        <w:trPr>
          <w:tblHeader/>
          <w:tblCellSpacing w:w="15" w:type="dxa"/>
        </w:trPr>
        <w:tc>
          <w:tcPr>
            <w:tcW w:w="0" w:type="auto"/>
            <w:tcBorders>
              <w:top w:val="single" w:sz="4" w:space="0" w:color="auto"/>
              <w:left w:val="single" w:sz="4" w:space="0" w:color="auto"/>
            </w:tcBorders>
            <w:vAlign w:val="center"/>
            <w:hideMark/>
          </w:tcPr>
          <w:p w14:paraId="1E04FAA1"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Relationship</w:t>
            </w:r>
          </w:p>
        </w:tc>
        <w:tc>
          <w:tcPr>
            <w:tcW w:w="0" w:type="auto"/>
            <w:tcBorders>
              <w:top w:val="single" w:sz="4" w:space="0" w:color="auto"/>
            </w:tcBorders>
            <w:vAlign w:val="center"/>
            <w:hideMark/>
          </w:tcPr>
          <w:p w14:paraId="400FB912"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Foreign Key</w:t>
            </w:r>
          </w:p>
        </w:tc>
        <w:tc>
          <w:tcPr>
            <w:tcW w:w="0" w:type="auto"/>
            <w:tcBorders>
              <w:top w:val="single" w:sz="4" w:space="0" w:color="auto"/>
            </w:tcBorders>
            <w:vAlign w:val="center"/>
            <w:hideMark/>
          </w:tcPr>
          <w:p w14:paraId="363BC56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Cardinality</w:t>
            </w:r>
          </w:p>
        </w:tc>
        <w:tc>
          <w:tcPr>
            <w:tcW w:w="0" w:type="auto"/>
            <w:tcBorders>
              <w:top w:val="single" w:sz="4" w:space="0" w:color="auto"/>
            </w:tcBorders>
            <w:vAlign w:val="center"/>
            <w:hideMark/>
          </w:tcPr>
          <w:p w14:paraId="2E11B0EE"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Participation</w:t>
            </w:r>
          </w:p>
        </w:tc>
        <w:tc>
          <w:tcPr>
            <w:tcW w:w="0" w:type="auto"/>
            <w:tcBorders>
              <w:top w:val="single" w:sz="4" w:space="0" w:color="auto"/>
              <w:right w:val="single" w:sz="4" w:space="0" w:color="auto"/>
            </w:tcBorders>
            <w:vAlign w:val="center"/>
            <w:hideMark/>
          </w:tcPr>
          <w:p w14:paraId="77BD5520"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Description</w:t>
            </w:r>
          </w:p>
        </w:tc>
      </w:tr>
      <w:tr w:rsidR="000559AF" w:rsidRPr="000559AF" w14:paraId="36320086" w14:textId="77777777" w:rsidTr="000559AF">
        <w:trPr>
          <w:tblCellSpacing w:w="15" w:type="dxa"/>
        </w:trPr>
        <w:tc>
          <w:tcPr>
            <w:tcW w:w="0" w:type="auto"/>
            <w:tcBorders>
              <w:left w:val="single" w:sz="4" w:space="0" w:color="auto"/>
            </w:tcBorders>
            <w:vAlign w:val="center"/>
            <w:hideMark/>
          </w:tcPr>
          <w:p w14:paraId="4C78A3F7"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Customer – Prescription</w:t>
            </w:r>
          </w:p>
        </w:tc>
        <w:tc>
          <w:tcPr>
            <w:tcW w:w="0" w:type="auto"/>
            <w:tcBorders>
              <w:top w:val="single" w:sz="4" w:space="0" w:color="auto"/>
              <w:left w:val="single" w:sz="4" w:space="0" w:color="auto"/>
              <w:right w:val="single" w:sz="4" w:space="0" w:color="auto"/>
            </w:tcBorders>
            <w:vAlign w:val="center"/>
            <w:hideMark/>
          </w:tcPr>
          <w:p w14:paraId="4B37147F" w14:textId="33C8BFB0"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Prescription.CustomerID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Customer.CustomerID</w:t>
            </w:r>
            <w:proofErr w:type="spellEnd"/>
          </w:p>
        </w:tc>
        <w:tc>
          <w:tcPr>
            <w:tcW w:w="0" w:type="auto"/>
            <w:vAlign w:val="center"/>
            <w:hideMark/>
          </w:tcPr>
          <w:p w14:paraId="1B1A16D8"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vAlign w:val="center"/>
            <w:hideMark/>
          </w:tcPr>
          <w:p w14:paraId="52EB139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Customer: mandatory, Prescription: mandatory</w:t>
            </w:r>
          </w:p>
        </w:tc>
        <w:tc>
          <w:tcPr>
            <w:tcW w:w="0" w:type="auto"/>
            <w:tcBorders>
              <w:right w:val="single" w:sz="4" w:space="0" w:color="auto"/>
            </w:tcBorders>
            <w:vAlign w:val="center"/>
            <w:hideMark/>
          </w:tcPr>
          <w:p w14:paraId="1F5C6240"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customer can have multiple prescriptions, but each prescription belongs to one customer.</w:t>
            </w:r>
          </w:p>
        </w:tc>
      </w:tr>
      <w:tr w:rsidR="000559AF" w:rsidRPr="000559AF" w14:paraId="6C3DF7C9" w14:textId="77777777" w:rsidTr="000559AF">
        <w:trPr>
          <w:tblCellSpacing w:w="15" w:type="dxa"/>
        </w:trPr>
        <w:tc>
          <w:tcPr>
            <w:tcW w:w="0" w:type="auto"/>
            <w:tcBorders>
              <w:left w:val="single" w:sz="4" w:space="0" w:color="auto"/>
            </w:tcBorders>
            <w:vAlign w:val="center"/>
            <w:hideMark/>
          </w:tcPr>
          <w:p w14:paraId="374AF543"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Customer – Sales</w:t>
            </w:r>
          </w:p>
        </w:tc>
        <w:tc>
          <w:tcPr>
            <w:tcW w:w="0" w:type="auto"/>
            <w:tcBorders>
              <w:left w:val="single" w:sz="4" w:space="0" w:color="auto"/>
              <w:right w:val="single" w:sz="4" w:space="0" w:color="auto"/>
            </w:tcBorders>
            <w:vAlign w:val="center"/>
            <w:hideMark/>
          </w:tcPr>
          <w:p w14:paraId="51AFEA59"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Sales.CustomerID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Customer.CustomerID</w:t>
            </w:r>
            <w:proofErr w:type="spellEnd"/>
          </w:p>
        </w:tc>
        <w:tc>
          <w:tcPr>
            <w:tcW w:w="0" w:type="auto"/>
            <w:vAlign w:val="center"/>
            <w:hideMark/>
          </w:tcPr>
          <w:p w14:paraId="64BE3E75"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vAlign w:val="center"/>
            <w:hideMark/>
          </w:tcPr>
          <w:p w14:paraId="716EFE72"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Customer: mandatory, Sale: mandatory</w:t>
            </w:r>
          </w:p>
        </w:tc>
        <w:tc>
          <w:tcPr>
            <w:tcW w:w="0" w:type="auto"/>
            <w:tcBorders>
              <w:right w:val="single" w:sz="4" w:space="0" w:color="auto"/>
            </w:tcBorders>
            <w:vAlign w:val="center"/>
            <w:hideMark/>
          </w:tcPr>
          <w:p w14:paraId="4A24437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customer can make multiple purchases, but each sale belongs to one customer.</w:t>
            </w:r>
          </w:p>
        </w:tc>
      </w:tr>
      <w:tr w:rsidR="000559AF" w:rsidRPr="000559AF" w14:paraId="558EB248" w14:textId="77777777" w:rsidTr="000559AF">
        <w:trPr>
          <w:tblCellSpacing w:w="15" w:type="dxa"/>
        </w:trPr>
        <w:tc>
          <w:tcPr>
            <w:tcW w:w="0" w:type="auto"/>
            <w:tcBorders>
              <w:left w:val="single" w:sz="4" w:space="0" w:color="auto"/>
            </w:tcBorders>
            <w:vAlign w:val="center"/>
            <w:hideMark/>
          </w:tcPr>
          <w:p w14:paraId="2057D102"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Supplier – Medicine</w:t>
            </w:r>
          </w:p>
        </w:tc>
        <w:tc>
          <w:tcPr>
            <w:tcW w:w="0" w:type="auto"/>
            <w:tcBorders>
              <w:left w:val="single" w:sz="4" w:space="0" w:color="auto"/>
              <w:right w:val="single" w:sz="4" w:space="0" w:color="auto"/>
            </w:tcBorders>
            <w:vAlign w:val="center"/>
            <w:hideMark/>
          </w:tcPr>
          <w:p w14:paraId="63F9FE49"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Medicine.SupplierID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Supplier.SupplierID</w:t>
            </w:r>
            <w:proofErr w:type="spellEnd"/>
          </w:p>
        </w:tc>
        <w:tc>
          <w:tcPr>
            <w:tcW w:w="0" w:type="auto"/>
            <w:vAlign w:val="center"/>
            <w:hideMark/>
          </w:tcPr>
          <w:p w14:paraId="089D1814"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vAlign w:val="center"/>
            <w:hideMark/>
          </w:tcPr>
          <w:p w14:paraId="0DB17DC7"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Supplier: mandatory, Medicine: mandatory</w:t>
            </w:r>
          </w:p>
        </w:tc>
        <w:tc>
          <w:tcPr>
            <w:tcW w:w="0" w:type="auto"/>
            <w:tcBorders>
              <w:right w:val="single" w:sz="4" w:space="0" w:color="auto"/>
            </w:tcBorders>
            <w:vAlign w:val="center"/>
            <w:hideMark/>
          </w:tcPr>
          <w:p w14:paraId="6D32EBD8"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supplier can provide multiple medicines, but each medicine is supplied by one supplier.</w:t>
            </w:r>
          </w:p>
        </w:tc>
      </w:tr>
      <w:tr w:rsidR="000559AF" w:rsidRPr="000559AF" w14:paraId="4F4F7979" w14:textId="77777777" w:rsidTr="000559AF">
        <w:trPr>
          <w:tblCellSpacing w:w="15" w:type="dxa"/>
        </w:trPr>
        <w:tc>
          <w:tcPr>
            <w:tcW w:w="0" w:type="auto"/>
            <w:tcBorders>
              <w:left w:val="single" w:sz="4" w:space="0" w:color="auto"/>
            </w:tcBorders>
            <w:vAlign w:val="center"/>
            <w:hideMark/>
          </w:tcPr>
          <w:p w14:paraId="5E5A54E3"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Medicine – Prescription</w:t>
            </w:r>
          </w:p>
        </w:tc>
        <w:tc>
          <w:tcPr>
            <w:tcW w:w="0" w:type="auto"/>
            <w:tcBorders>
              <w:left w:val="single" w:sz="4" w:space="0" w:color="auto"/>
              <w:right w:val="single" w:sz="4" w:space="0" w:color="auto"/>
            </w:tcBorders>
            <w:vAlign w:val="center"/>
            <w:hideMark/>
          </w:tcPr>
          <w:p w14:paraId="4A777569"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Prescription.MedicineID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Medicine.MedicineID</w:t>
            </w:r>
            <w:proofErr w:type="spellEnd"/>
          </w:p>
        </w:tc>
        <w:tc>
          <w:tcPr>
            <w:tcW w:w="0" w:type="auto"/>
            <w:vAlign w:val="center"/>
            <w:hideMark/>
          </w:tcPr>
          <w:p w14:paraId="63E01B07"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vAlign w:val="center"/>
            <w:hideMark/>
          </w:tcPr>
          <w:p w14:paraId="2779CC3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Medicine: mandatory, Prescription: mandatory</w:t>
            </w:r>
          </w:p>
        </w:tc>
        <w:tc>
          <w:tcPr>
            <w:tcW w:w="0" w:type="auto"/>
            <w:tcBorders>
              <w:right w:val="single" w:sz="4" w:space="0" w:color="auto"/>
            </w:tcBorders>
            <w:vAlign w:val="center"/>
            <w:hideMark/>
          </w:tcPr>
          <w:p w14:paraId="069CFAD5"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medicine can appear in multiple prescriptions.</w:t>
            </w:r>
          </w:p>
        </w:tc>
      </w:tr>
      <w:tr w:rsidR="000559AF" w:rsidRPr="000559AF" w14:paraId="66604F65" w14:textId="77777777" w:rsidTr="000559AF">
        <w:trPr>
          <w:tblCellSpacing w:w="15" w:type="dxa"/>
        </w:trPr>
        <w:tc>
          <w:tcPr>
            <w:tcW w:w="0" w:type="auto"/>
            <w:tcBorders>
              <w:left w:val="single" w:sz="4" w:space="0" w:color="auto"/>
              <w:bottom w:val="single" w:sz="4" w:space="0" w:color="auto"/>
            </w:tcBorders>
            <w:vAlign w:val="center"/>
            <w:hideMark/>
          </w:tcPr>
          <w:p w14:paraId="36F3E45C"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Medicine – Sales</w:t>
            </w:r>
          </w:p>
        </w:tc>
        <w:tc>
          <w:tcPr>
            <w:tcW w:w="0" w:type="auto"/>
            <w:tcBorders>
              <w:left w:val="single" w:sz="4" w:space="0" w:color="auto"/>
              <w:bottom w:val="single" w:sz="4" w:space="0" w:color="auto"/>
              <w:right w:val="single" w:sz="4" w:space="0" w:color="auto"/>
            </w:tcBorders>
            <w:vAlign w:val="center"/>
            <w:hideMark/>
          </w:tcPr>
          <w:p w14:paraId="458C6940"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proofErr w:type="spellStart"/>
            <w:r w:rsidRPr="000559AF">
              <w:rPr>
                <w:rFonts w:asciiTheme="minorBidi" w:hAnsiTheme="minorBidi"/>
                <w:b/>
                <w:bCs/>
                <w:sz w:val="22"/>
                <w:szCs w:val="22"/>
                <w:lang w:val="en-US" w:eastAsia="zh-CN"/>
              </w:rPr>
              <w:t>Sales.MedicineID</w:t>
            </w:r>
            <w:proofErr w:type="spellEnd"/>
            <w:r w:rsidRPr="000559AF">
              <w:rPr>
                <w:rFonts w:asciiTheme="minorBidi" w:hAnsiTheme="minorBidi"/>
                <w:b/>
                <w:bCs/>
                <w:sz w:val="22"/>
                <w:szCs w:val="22"/>
                <w:lang w:val="en-US" w:eastAsia="zh-CN"/>
              </w:rPr>
              <w:t xml:space="preserve"> → </w:t>
            </w:r>
            <w:proofErr w:type="spellStart"/>
            <w:r w:rsidRPr="000559AF">
              <w:rPr>
                <w:rFonts w:asciiTheme="minorBidi" w:hAnsiTheme="minorBidi"/>
                <w:b/>
                <w:bCs/>
                <w:sz w:val="22"/>
                <w:szCs w:val="22"/>
                <w:lang w:val="en-US" w:eastAsia="zh-CN"/>
              </w:rPr>
              <w:t>Medicine.MedicineID</w:t>
            </w:r>
            <w:proofErr w:type="spellEnd"/>
          </w:p>
        </w:tc>
        <w:tc>
          <w:tcPr>
            <w:tcW w:w="0" w:type="auto"/>
            <w:tcBorders>
              <w:bottom w:val="single" w:sz="4" w:space="0" w:color="auto"/>
            </w:tcBorders>
            <w:vAlign w:val="center"/>
            <w:hideMark/>
          </w:tcPr>
          <w:p w14:paraId="36AE8F32"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1:M</w:t>
            </w:r>
          </w:p>
        </w:tc>
        <w:tc>
          <w:tcPr>
            <w:tcW w:w="0" w:type="auto"/>
            <w:tcBorders>
              <w:bottom w:val="single" w:sz="4" w:space="0" w:color="auto"/>
            </w:tcBorders>
            <w:vAlign w:val="center"/>
            <w:hideMark/>
          </w:tcPr>
          <w:p w14:paraId="61B84DEC" w14:textId="3F923AA2"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Medicine: mandatory, Sale: mandatory</w:t>
            </w:r>
          </w:p>
        </w:tc>
        <w:tc>
          <w:tcPr>
            <w:tcW w:w="0" w:type="auto"/>
            <w:tcBorders>
              <w:bottom w:val="single" w:sz="4" w:space="0" w:color="auto"/>
              <w:right w:val="single" w:sz="4" w:space="0" w:color="auto"/>
            </w:tcBorders>
            <w:vAlign w:val="center"/>
            <w:hideMark/>
          </w:tcPr>
          <w:p w14:paraId="769251FD" w14:textId="77777777" w:rsidR="000559AF" w:rsidRPr="000559AF" w:rsidRDefault="000559AF" w:rsidP="000559AF">
            <w:pPr>
              <w:spacing w:before="100" w:beforeAutospacing="1" w:after="100" w:afterAutospacing="1" w:line="240" w:lineRule="auto"/>
              <w:jc w:val="both"/>
              <w:rPr>
                <w:rFonts w:asciiTheme="minorBidi" w:hAnsiTheme="minorBidi"/>
                <w:b/>
                <w:bCs/>
                <w:sz w:val="22"/>
                <w:szCs w:val="22"/>
                <w:lang w:val="en-US" w:eastAsia="zh-CN"/>
              </w:rPr>
            </w:pPr>
            <w:r w:rsidRPr="000559AF">
              <w:rPr>
                <w:rFonts w:asciiTheme="minorBidi" w:hAnsiTheme="minorBidi"/>
                <w:b/>
                <w:bCs/>
                <w:sz w:val="22"/>
                <w:szCs w:val="22"/>
                <w:lang w:val="en-US" w:eastAsia="zh-CN"/>
              </w:rPr>
              <w:t>Each medicine can appear in multiple sales transactions.</w:t>
            </w:r>
          </w:p>
        </w:tc>
      </w:tr>
    </w:tbl>
    <w:p w14:paraId="30C0A40E" w14:textId="77777777" w:rsidR="000559AF" w:rsidRDefault="000559AF" w:rsidP="000559AF">
      <w:pPr>
        <w:spacing w:before="100" w:beforeAutospacing="1" w:after="100" w:afterAutospacing="1" w:line="240" w:lineRule="auto"/>
        <w:jc w:val="both"/>
        <w:rPr>
          <w:rFonts w:asciiTheme="minorBidi" w:hAnsiTheme="minorBidi"/>
          <w:b/>
          <w:bCs/>
          <w:sz w:val="22"/>
          <w:szCs w:val="22"/>
          <w:lang w:eastAsia="zh-CN"/>
        </w:rPr>
      </w:pPr>
    </w:p>
    <w:p w14:paraId="28E6440D" w14:textId="77777777" w:rsidR="00BD799B" w:rsidRDefault="00BD799B" w:rsidP="00BD799B">
      <w:pPr>
        <w:pStyle w:val="Heading3"/>
        <w:numPr>
          <w:ilvl w:val="0"/>
          <w:numId w:val="14"/>
        </w:numPr>
        <w:rPr>
          <w:lang w:eastAsia="zh-CN"/>
        </w:rPr>
      </w:pPr>
      <w:bookmarkStart w:id="5" w:name="_Toc210402489"/>
      <w:r w:rsidRPr="00647A48">
        <w:lastRenderedPageBreak/>
        <w:t>ER diagram</w:t>
      </w:r>
      <w:r>
        <w:t>:</w:t>
      </w:r>
      <w:bookmarkEnd w:id="5"/>
      <w:r>
        <w:t xml:space="preserve">  </w:t>
      </w:r>
    </w:p>
    <w:p w14:paraId="0506FF31" w14:textId="7C92183C" w:rsidR="00B15403" w:rsidRDefault="00B15403" w:rsidP="00B15403">
      <w:pPr>
        <w:spacing w:before="100" w:beforeAutospacing="1" w:after="100" w:afterAutospacing="1" w:line="240" w:lineRule="auto"/>
        <w:rPr>
          <w:rFonts w:asciiTheme="minorBidi" w:hAnsiTheme="minorBidi"/>
          <w:sz w:val="22"/>
          <w:szCs w:val="22"/>
          <w:lang w:eastAsia="zh-CN"/>
        </w:rPr>
      </w:pPr>
      <w:r w:rsidRPr="00B15403">
        <w:rPr>
          <w:rFonts w:asciiTheme="minorBidi" w:hAnsiTheme="minorBidi"/>
          <w:noProof/>
          <w:sz w:val="22"/>
          <w:szCs w:val="22"/>
          <w:lang w:eastAsia="zh-CN"/>
        </w:rPr>
        <w:drawing>
          <wp:inline distT="0" distB="0" distL="0" distR="0" wp14:anchorId="0BB8C1C4" wp14:editId="77BB7B50">
            <wp:extent cx="5731510" cy="1936115"/>
            <wp:effectExtent l="0" t="0" r="2540" b="6985"/>
            <wp:docPr id="9165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3658" name=""/>
                    <pic:cNvPicPr/>
                  </pic:nvPicPr>
                  <pic:blipFill>
                    <a:blip r:embed="rId14"/>
                    <a:stretch>
                      <a:fillRect/>
                    </a:stretch>
                  </pic:blipFill>
                  <pic:spPr>
                    <a:xfrm>
                      <a:off x="0" y="0"/>
                      <a:ext cx="5731510" cy="1936115"/>
                    </a:xfrm>
                    <a:prstGeom prst="rect">
                      <a:avLst/>
                    </a:prstGeom>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5"/>
        <w:gridCol w:w="3419"/>
        <w:gridCol w:w="1197"/>
        <w:gridCol w:w="2705"/>
      </w:tblGrid>
      <w:tr w:rsidR="00DC0679" w:rsidRPr="00DC0679" w14:paraId="53EABA06" w14:textId="77777777">
        <w:trPr>
          <w:tblHeader/>
          <w:tblCellSpacing w:w="15" w:type="dxa"/>
        </w:trPr>
        <w:tc>
          <w:tcPr>
            <w:tcW w:w="0" w:type="auto"/>
            <w:vAlign w:val="center"/>
            <w:hideMark/>
          </w:tcPr>
          <w:p w14:paraId="27EABF5D"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Relationship</w:t>
            </w:r>
          </w:p>
        </w:tc>
        <w:tc>
          <w:tcPr>
            <w:tcW w:w="0" w:type="auto"/>
            <w:vAlign w:val="center"/>
            <w:hideMark/>
          </w:tcPr>
          <w:p w14:paraId="73BC20A2"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Description</w:t>
            </w:r>
          </w:p>
        </w:tc>
        <w:tc>
          <w:tcPr>
            <w:tcW w:w="0" w:type="auto"/>
            <w:vAlign w:val="center"/>
            <w:hideMark/>
          </w:tcPr>
          <w:p w14:paraId="133CDC7E"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Cardinality</w:t>
            </w:r>
          </w:p>
        </w:tc>
        <w:tc>
          <w:tcPr>
            <w:tcW w:w="0" w:type="auto"/>
            <w:vAlign w:val="center"/>
            <w:hideMark/>
          </w:tcPr>
          <w:p w14:paraId="20E38825"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Participation</w:t>
            </w:r>
          </w:p>
        </w:tc>
      </w:tr>
      <w:tr w:rsidR="00DC0679" w:rsidRPr="00DC0679" w14:paraId="1CC69594" w14:textId="77777777">
        <w:trPr>
          <w:tblCellSpacing w:w="15" w:type="dxa"/>
        </w:trPr>
        <w:tc>
          <w:tcPr>
            <w:tcW w:w="0" w:type="auto"/>
            <w:vAlign w:val="center"/>
            <w:hideMark/>
          </w:tcPr>
          <w:p w14:paraId="6EEF5610"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Customer → Prescription</w:t>
            </w:r>
          </w:p>
        </w:tc>
        <w:tc>
          <w:tcPr>
            <w:tcW w:w="0" w:type="auto"/>
            <w:vAlign w:val="center"/>
            <w:hideMark/>
          </w:tcPr>
          <w:p w14:paraId="6EC59481"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customer can have multiple prescriptions; each prescription belongs to one customer</w:t>
            </w:r>
          </w:p>
        </w:tc>
        <w:tc>
          <w:tcPr>
            <w:tcW w:w="0" w:type="auto"/>
            <w:vAlign w:val="center"/>
            <w:hideMark/>
          </w:tcPr>
          <w:p w14:paraId="2CDEF9E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0125A8BA"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prescription must reference a valid customer)</w:t>
            </w:r>
          </w:p>
        </w:tc>
      </w:tr>
      <w:tr w:rsidR="00DC0679" w:rsidRPr="00DC0679" w14:paraId="5E57521B" w14:textId="77777777">
        <w:trPr>
          <w:tblCellSpacing w:w="15" w:type="dxa"/>
        </w:trPr>
        <w:tc>
          <w:tcPr>
            <w:tcW w:w="0" w:type="auto"/>
            <w:vAlign w:val="center"/>
            <w:hideMark/>
          </w:tcPr>
          <w:p w14:paraId="0965167A"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Customer → Sales</w:t>
            </w:r>
          </w:p>
        </w:tc>
        <w:tc>
          <w:tcPr>
            <w:tcW w:w="0" w:type="auto"/>
            <w:vAlign w:val="center"/>
            <w:hideMark/>
          </w:tcPr>
          <w:p w14:paraId="061BFEC8"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customer can make multiple sales; each sale belongs to one customer</w:t>
            </w:r>
          </w:p>
        </w:tc>
        <w:tc>
          <w:tcPr>
            <w:tcW w:w="0" w:type="auto"/>
            <w:vAlign w:val="center"/>
            <w:hideMark/>
          </w:tcPr>
          <w:p w14:paraId="7B0A002E"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49B5CBC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sale must reference a valid customer)</w:t>
            </w:r>
          </w:p>
        </w:tc>
      </w:tr>
      <w:tr w:rsidR="00DC0679" w:rsidRPr="00DC0679" w14:paraId="64A7D0BA" w14:textId="77777777">
        <w:trPr>
          <w:tblCellSpacing w:w="15" w:type="dxa"/>
        </w:trPr>
        <w:tc>
          <w:tcPr>
            <w:tcW w:w="0" w:type="auto"/>
            <w:vAlign w:val="center"/>
            <w:hideMark/>
          </w:tcPr>
          <w:p w14:paraId="56F5B438"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Supplier → Medicine</w:t>
            </w:r>
          </w:p>
        </w:tc>
        <w:tc>
          <w:tcPr>
            <w:tcW w:w="0" w:type="auto"/>
            <w:vAlign w:val="center"/>
            <w:hideMark/>
          </w:tcPr>
          <w:p w14:paraId="2B0F9D17"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supplier can provide multiple medicines; each medicine is supplied by one supplier</w:t>
            </w:r>
          </w:p>
        </w:tc>
        <w:tc>
          <w:tcPr>
            <w:tcW w:w="0" w:type="auto"/>
            <w:vAlign w:val="center"/>
            <w:hideMark/>
          </w:tcPr>
          <w:p w14:paraId="110A3F8B"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5134763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medicine must reference a valid supplier)</w:t>
            </w:r>
          </w:p>
        </w:tc>
      </w:tr>
      <w:tr w:rsidR="00DC0679" w:rsidRPr="00DC0679" w14:paraId="4E6161BB" w14:textId="77777777">
        <w:trPr>
          <w:tblCellSpacing w:w="15" w:type="dxa"/>
        </w:trPr>
        <w:tc>
          <w:tcPr>
            <w:tcW w:w="0" w:type="auto"/>
            <w:vAlign w:val="center"/>
            <w:hideMark/>
          </w:tcPr>
          <w:p w14:paraId="14FF6AFB"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Medicine → Prescription</w:t>
            </w:r>
          </w:p>
        </w:tc>
        <w:tc>
          <w:tcPr>
            <w:tcW w:w="0" w:type="auto"/>
            <w:vAlign w:val="center"/>
            <w:hideMark/>
          </w:tcPr>
          <w:p w14:paraId="25B7D8E1"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medicine can appear in multiple prescriptions; each prescription references one medicine</w:t>
            </w:r>
          </w:p>
        </w:tc>
        <w:tc>
          <w:tcPr>
            <w:tcW w:w="0" w:type="auto"/>
            <w:vAlign w:val="center"/>
            <w:hideMark/>
          </w:tcPr>
          <w:p w14:paraId="1908045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639B0D7D"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prescription must reference a valid medicine)</w:t>
            </w:r>
          </w:p>
        </w:tc>
      </w:tr>
      <w:tr w:rsidR="00DC0679" w:rsidRPr="00DC0679" w14:paraId="5A4459EE" w14:textId="77777777">
        <w:trPr>
          <w:tblCellSpacing w:w="15" w:type="dxa"/>
        </w:trPr>
        <w:tc>
          <w:tcPr>
            <w:tcW w:w="0" w:type="auto"/>
            <w:vAlign w:val="center"/>
            <w:hideMark/>
          </w:tcPr>
          <w:p w14:paraId="08EF1D4D"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Medicine → Sales</w:t>
            </w:r>
          </w:p>
        </w:tc>
        <w:tc>
          <w:tcPr>
            <w:tcW w:w="0" w:type="auto"/>
            <w:vAlign w:val="center"/>
            <w:hideMark/>
          </w:tcPr>
          <w:p w14:paraId="5843C8B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A medicine can appear in multiple sales transactions; each sale references one medicine</w:t>
            </w:r>
          </w:p>
        </w:tc>
        <w:tc>
          <w:tcPr>
            <w:tcW w:w="0" w:type="auto"/>
            <w:vAlign w:val="center"/>
            <w:hideMark/>
          </w:tcPr>
          <w:p w14:paraId="3B77379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1:M</w:t>
            </w:r>
          </w:p>
        </w:tc>
        <w:tc>
          <w:tcPr>
            <w:tcW w:w="0" w:type="auto"/>
            <w:vAlign w:val="center"/>
            <w:hideMark/>
          </w:tcPr>
          <w:p w14:paraId="679BACE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Mandatory (each sale must reference a valid medicine)</w:t>
            </w:r>
          </w:p>
        </w:tc>
      </w:tr>
    </w:tbl>
    <w:p w14:paraId="6AFCF8A9" w14:textId="679526D7" w:rsidR="00DC0679" w:rsidRPr="00DC0679" w:rsidRDefault="00833D6D" w:rsidP="00DC0679">
      <w:pPr>
        <w:spacing w:before="100" w:beforeAutospacing="1" w:after="100" w:afterAutospacing="1" w:line="240" w:lineRule="auto"/>
        <w:rPr>
          <w:rFonts w:asciiTheme="minorBidi" w:hAnsiTheme="minorBidi"/>
          <w:sz w:val="22"/>
          <w:szCs w:val="22"/>
          <w:lang w:val="en-US" w:eastAsia="zh-CN"/>
        </w:rPr>
      </w:pPr>
      <w:r w:rsidRPr="00833D6D">
        <w:rPr>
          <w:rFonts w:asciiTheme="minorBidi" w:hAnsiTheme="minorBidi"/>
          <w:sz w:val="22"/>
          <w:szCs w:val="22"/>
          <w:lang w:eastAsia="zh-CN"/>
        </w:rPr>
        <w:t>All relationships enforce referential integrity through these foreign keys. Cardinality is 1:M for all relationships (one Customer → many Prescriptions, one Supplier → many Medicines, etc.). Participation is mandatory because every Prescription and Sale must reference valid Customer and Medicine records.</w:t>
      </w:r>
    </w:p>
    <w:p w14:paraId="485DCDA2" w14:textId="77777777" w:rsidR="00DC0679" w:rsidRDefault="00DC0679" w:rsidP="00DC0679">
      <w:pPr>
        <w:spacing w:before="100" w:beforeAutospacing="1" w:after="100" w:afterAutospacing="1" w:line="240" w:lineRule="auto"/>
        <w:rPr>
          <w:rFonts w:asciiTheme="minorBidi" w:hAnsiTheme="minorBidi"/>
          <w:b/>
          <w:bCs/>
          <w:sz w:val="22"/>
          <w:szCs w:val="22"/>
          <w:lang w:val="en-US" w:eastAsia="zh-CN"/>
        </w:rPr>
      </w:pPr>
    </w:p>
    <w:p w14:paraId="7F155076" w14:textId="77777777" w:rsidR="00DC0679" w:rsidRDefault="00DC0679" w:rsidP="00DC0679">
      <w:pPr>
        <w:spacing w:before="100" w:beforeAutospacing="1" w:after="100" w:afterAutospacing="1" w:line="240" w:lineRule="auto"/>
        <w:rPr>
          <w:rFonts w:asciiTheme="minorBidi" w:hAnsiTheme="minorBidi"/>
          <w:b/>
          <w:bCs/>
          <w:sz w:val="22"/>
          <w:szCs w:val="22"/>
          <w:lang w:val="en-US" w:eastAsia="zh-CN"/>
        </w:rPr>
      </w:pPr>
    </w:p>
    <w:p w14:paraId="7213359B" w14:textId="51A697AB"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Foreign Keys and References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2"/>
        <w:gridCol w:w="2576"/>
        <w:gridCol w:w="3978"/>
      </w:tblGrid>
      <w:tr w:rsidR="00DC0679" w:rsidRPr="00DC0679" w14:paraId="1FB48DA4" w14:textId="77777777">
        <w:trPr>
          <w:tblHeader/>
          <w:tblCellSpacing w:w="15" w:type="dxa"/>
        </w:trPr>
        <w:tc>
          <w:tcPr>
            <w:tcW w:w="0" w:type="auto"/>
            <w:vAlign w:val="center"/>
            <w:hideMark/>
          </w:tcPr>
          <w:p w14:paraId="65FC688D"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Foreign Key</w:t>
            </w:r>
          </w:p>
        </w:tc>
        <w:tc>
          <w:tcPr>
            <w:tcW w:w="0" w:type="auto"/>
            <w:vAlign w:val="center"/>
            <w:hideMark/>
          </w:tcPr>
          <w:p w14:paraId="1F43E322"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References (Primary Key)</w:t>
            </w:r>
          </w:p>
        </w:tc>
        <w:tc>
          <w:tcPr>
            <w:tcW w:w="0" w:type="auto"/>
            <w:vAlign w:val="center"/>
            <w:hideMark/>
          </w:tcPr>
          <w:p w14:paraId="0A6D5723" w14:textId="77777777" w:rsidR="00DC0679" w:rsidRPr="00DC0679" w:rsidRDefault="00DC0679" w:rsidP="00DC0679">
            <w:pPr>
              <w:spacing w:before="100" w:beforeAutospacing="1" w:after="100" w:afterAutospacing="1" w:line="240" w:lineRule="auto"/>
              <w:rPr>
                <w:rFonts w:asciiTheme="minorBidi" w:hAnsiTheme="minorBidi"/>
                <w:b/>
                <w:bCs/>
                <w:sz w:val="22"/>
                <w:szCs w:val="22"/>
                <w:lang w:val="en-US" w:eastAsia="zh-CN"/>
              </w:rPr>
            </w:pPr>
            <w:r w:rsidRPr="00DC0679">
              <w:rPr>
                <w:rFonts w:asciiTheme="minorBidi" w:hAnsiTheme="minorBidi"/>
                <w:b/>
                <w:bCs/>
                <w:sz w:val="22"/>
                <w:szCs w:val="22"/>
                <w:lang w:val="en-US" w:eastAsia="zh-CN"/>
              </w:rPr>
              <w:t>Description</w:t>
            </w:r>
          </w:p>
        </w:tc>
      </w:tr>
      <w:tr w:rsidR="00DC0679" w:rsidRPr="00DC0679" w14:paraId="25F236CA" w14:textId="77777777">
        <w:trPr>
          <w:tblCellSpacing w:w="15" w:type="dxa"/>
        </w:trPr>
        <w:tc>
          <w:tcPr>
            <w:tcW w:w="0" w:type="auto"/>
            <w:vAlign w:val="center"/>
            <w:hideMark/>
          </w:tcPr>
          <w:p w14:paraId="6CAAA1B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Prescription.CustomerID</w:t>
            </w:r>
            <w:proofErr w:type="spellEnd"/>
          </w:p>
        </w:tc>
        <w:tc>
          <w:tcPr>
            <w:tcW w:w="0" w:type="auto"/>
            <w:vAlign w:val="center"/>
            <w:hideMark/>
          </w:tcPr>
          <w:p w14:paraId="690A10B0"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Customer.CustomerID</w:t>
            </w:r>
            <w:proofErr w:type="spellEnd"/>
          </w:p>
        </w:tc>
        <w:tc>
          <w:tcPr>
            <w:tcW w:w="0" w:type="auto"/>
            <w:vAlign w:val="center"/>
            <w:hideMark/>
          </w:tcPr>
          <w:p w14:paraId="422F26D9"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prescription to the customer receiving it</w:t>
            </w:r>
          </w:p>
        </w:tc>
      </w:tr>
      <w:tr w:rsidR="00DC0679" w:rsidRPr="00DC0679" w14:paraId="15558DF0" w14:textId="77777777">
        <w:trPr>
          <w:tblCellSpacing w:w="15" w:type="dxa"/>
        </w:trPr>
        <w:tc>
          <w:tcPr>
            <w:tcW w:w="0" w:type="auto"/>
            <w:vAlign w:val="center"/>
            <w:hideMark/>
          </w:tcPr>
          <w:p w14:paraId="582CA2B2"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Prescription.MedicineID</w:t>
            </w:r>
            <w:proofErr w:type="spellEnd"/>
          </w:p>
        </w:tc>
        <w:tc>
          <w:tcPr>
            <w:tcW w:w="0" w:type="auto"/>
            <w:vAlign w:val="center"/>
            <w:hideMark/>
          </w:tcPr>
          <w:p w14:paraId="436A7329"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Medicine.MedicineID</w:t>
            </w:r>
            <w:proofErr w:type="spellEnd"/>
          </w:p>
        </w:tc>
        <w:tc>
          <w:tcPr>
            <w:tcW w:w="0" w:type="auto"/>
            <w:vAlign w:val="center"/>
            <w:hideMark/>
          </w:tcPr>
          <w:p w14:paraId="65D0C655"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prescription to the medicine prescribed</w:t>
            </w:r>
          </w:p>
        </w:tc>
      </w:tr>
      <w:tr w:rsidR="00DC0679" w:rsidRPr="00DC0679" w14:paraId="55D32B4D" w14:textId="77777777">
        <w:trPr>
          <w:tblCellSpacing w:w="15" w:type="dxa"/>
        </w:trPr>
        <w:tc>
          <w:tcPr>
            <w:tcW w:w="0" w:type="auto"/>
            <w:vAlign w:val="center"/>
            <w:hideMark/>
          </w:tcPr>
          <w:p w14:paraId="0E32E89D"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lastRenderedPageBreak/>
              <w:t>Sales.CustomerID</w:t>
            </w:r>
            <w:proofErr w:type="spellEnd"/>
          </w:p>
        </w:tc>
        <w:tc>
          <w:tcPr>
            <w:tcW w:w="0" w:type="auto"/>
            <w:vAlign w:val="center"/>
            <w:hideMark/>
          </w:tcPr>
          <w:p w14:paraId="521279E5"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Customer.CustomerID</w:t>
            </w:r>
            <w:proofErr w:type="spellEnd"/>
          </w:p>
        </w:tc>
        <w:tc>
          <w:tcPr>
            <w:tcW w:w="0" w:type="auto"/>
            <w:vAlign w:val="center"/>
            <w:hideMark/>
          </w:tcPr>
          <w:p w14:paraId="29DB1C23"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sale to the customer making the purchase</w:t>
            </w:r>
          </w:p>
        </w:tc>
      </w:tr>
      <w:tr w:rsidR="00DC0679" w:rsidRPr="00DC0679" w14:paraId="2168E55A" w14:textId="77777777">
        <w:trPr>
          <w:tblCellSpacing w:w="15" w:type="dxa"/>
        </w:trPr>
        <w:tc>
          <w:tcPr>
            <w:tcW w:w="0" w:type="auto"/>
            <w:vAlign w:val="center"/>
            <w:hideMark/>
          </w:tcPr>
          <w:p w14:paraId="213118D8"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Sales.MedicineID</w:t>
            </w:r>
            <w:proofErr w:type="spellEnd"/>
          </w:p>
        </w:tc>
        <w:tc>
          <w:tcPr>
            <w:tcW w:w="0" w:type="auto"/>
            <w:vAlign w:val="center"/>
            <w:hideMark/>
          </w:tcPr>
          <w:p w14:paraId="7392D136"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Medicine.MedicineID</w:t>
            </w:r>
            <w:proofErr w:type="spellEnd"/>
          </w:p>
        </w:tc>
        <w:tc>
          <w:tcPr>
            <w:tcW w:w="0" w:type="auto"/>
            <w:vAlign w:val="center"/>
            <w:hideMark/>
          </w:tcPr>
          <w:p w14:paraId="6270EE0A"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sale to the medicine sold</w:t>
            </w:r>
          </w:p>
        </w:tc>
      </w:tr>
      <w:tr w:rsidR="00DC0679" w:rsidRPr="00DC0679" w14:paraId="2575073B" w14:textId="77777777">
        <w:trPr>
          <w:tblCellSpacing w:w="15" w:type="dxa"/>
        </w:trPr>
        <w:tc>
          <w:tcPr>
            <w:tcW w:w="0" w:type="auto"/>
            <w:vAlign w:val="center"/>
            <w:hideMark/>
          </w:tcPr>
          <w:p w14:paraId="503380DD"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Medicine.SupplierID</w:t>
            </w:r>
            <w:proofErr w:type="spellEnd"/>
          </w:p>
        </w:tc>
        <w:tc>
          <w:tcPr>
            <w:tcW w:w="0" w:type="auto"/>
            <w:vAlign w:val="center"/>
            <w:hideMark/>
          </w:tcPr>
          <w:p w14:paraId="62E38FF3" w14:textId="77777777" w:rsidR="00DC0679" w:rsidRPr="00DC0679" w:rsidRDefault="00DC0679" w:rsidP="00DC0679">
            <w:pPr>
              <w:spacing w:before="100" w:beforeAutospacing="1" w:after="100" w:afterAutospacing="1" w:line="240" w:lineRule="auto"/>
              <w:rPr>
                <w:rFonts w:asciiTheme="minorBidi" w:hAnsiTheme="minorBidi"/>
                <w:sz w:val="22"/>
                <w:szCs w:val="22"/>
                <w:lang w:val="en-US" w:eastAsia="zh-CN"/>
              </w:rPr>
            </w:pPr>
            <w:proofErr w:type="spellStart"/>
            <w:r w:rsidRPr="00DC0679">
              <w:rPr>
                <w:rFonts w:asciiTheme="minorBidi" w:hAnsiTheme="minorBidi"/>
                <w:sz w:val="22"/>
                <w:szCs w:val="22"/>
                <w:lang w:val="en-US" w:eastAsia="zh-CN"/>
              </w:rPr>
              <w:t>Supplier.SupplierID</w:t>
            </w:r>
            <w:proofErr w:type="spellEnd"/>
          </w:p>
        </w:tc>
        <w:tc>
          <w:tcPr>
            <w:tcW w:w="0" w:type="auto"/>
            <w:vAlign w:val="center"/>
            <w:hideMark/>
          </w:tcPr>
          <w:p w14:paraId="4F164C2C" w14:textId="29D56CA2" w:rsidR="00833D6D" w:rsidRPr="00DC0679" w:rsidRDefault="00DC0679" w:rsidP="00DC0679">
            <w:pPr>
              <w:spacing w:before="100" w:beforeAutospacing="1" w:after="100" w:afterAutospacing="1" w:line="240" w:lineRule="auto"/>
              <w:rPr>
                <w:rFonts w:asciiTheme="minorBidi" w:hAnsiTheme="minorBidi"/>
                <w:sz w:val="22"/>
                <w:szCs w:val="22"/>
                <w:lang w:val="en-US" w:eastAsia="zh-CN"/>
              </w:rPr>
            </w:pPr>
            <w:r w:rsidRPr="00DC0679">
              <w:rPr>
                <w:rFonts w:asciiTheme="minorBidi" w:hAnsiTheme="minorBidi"/>
                <w:sz w:val="22"/>
                <w:szCs w:val="22"/>
                <w:lang w:val="en-US" w:eastAsia="zh-CN"/>
              </w:rPr>
              <w:t>Links each medicine to the supplier providing it</w:t>
            </w:r>
          </w:p>
        </w:tc>
      </w:tr>
    </w:tbl>
    <w:p w14:paraId="17362FA5" w14:textId="77777777" w:rsidR="00833D6D" w:rsidRDefault="00833D6D" w:rsidP="00F05981">
      <w:pPr>
        <w:pStyle w:val="Heading1"/>
        <w:rPr>
          <w:color w:val="EE0000"/>
          <w:lang w:eastAsia="zh-CN"/>
        </w:rPr>
      </w:pPr>
      <w:bookmarkStart w:id="6" w:name="_Toc210402490"/>
    </w:p>
    <w:p w14:paraId="53BFAF3C" w14:textId="6115AA61" w:rsidR="00BD799B" w:rsidRPr="00F05981" w:rsidRDefault="00BD799B" w:rsidP="00F05981">
      <w:pPr>
        <w:pStyle w:val="Heading1"/>
        <w:rPr>
          <w:color w:val="EE0000"/>
          <w:lang w:eastAsia="zh-CN"/>
        </w:rPr>
      </w:pPr>
      <w:r w:rsidRPr="00F05981">
        <w:rPr>
          <w:color w:val="EE0000"/>
          <w:lang w:eastAsia="zh-CN"/>
        </w:rPr>
        <w:t>Normalization</w:t>
      </w:r>
      <w:bookmarkEnd w:id="6"/>
      <w:r w:rsidRPr="00F05981">
        <w:rPr>
          <w:color w:val="EE0000"/>
          <w:lang w:eastAsia="zh-CN"/>
        </w:rPr>
        <w:t xml:space="preserve"> </w:t>
      </w:r>
    </w:p>
    <w:p w14:paraId="5B76E0D2" w14:textId="77777777" w:rsidR="00D50FDE" w:rsidRPr="00733739" w:rsidRDefault="00D50FDE" w:rsidP="00733739">
      <w:pPr>
        <w:spacing w:before="100" w:beforeAutospacing="1" w:after="100" w:afterAutospacing="1" w:line="240" w:lineRule="auto"/>
        <w:jc w:val="both"/>
        <w:rPr>
          <w:rFonts w:asciiTheme="minorBidi" w:hAnsiTheme="minorBidi"/>
          <w:sz w:val="22"/>
          <w:szCs w:val="22"/>
          <w:lang w:eastAsia="zh-CN"/>
        </w:rPr>
      </w:pPr>
      <w:r w:rsidRPr="00733739">
        <w:rPr>
          <w:rFonts w:asciiTheme="minorBidi" w:hAnsiTheme="minorBidi"/>
          <w:sz w:val="22"/>
          <w:szCs w:val="22"/>
          <w:lang w:eastAsia="zh-CN"/>
        </w:rPr>
        <w:t xml:space="preserve">Normalization is the process of organizing database tables to reduce redundancy and improve data integrity. </w:t>
      </w:r>
      <w:r w:rsidRPr="00733739">
        <w:rPr>
          <w:rFonts w:asciiTheme="minorBidi" w:hAnsiTheme="minorBidi"/>
          <w:sz w:val="22"/>
          <w:szCs w:val="22"/>
          <w:lang w:eastAsia="zh-CN"/>
        </w:rPr>
        <w:br/>
        <w:t xml:space="preserve">It ensures that each piece of data is stored only once and that all relationships between tables are consistent. </w:t>
      </w:r>
      <w:r w:rsidRPr="00733739">
        <w:rPr>
          <w:rFonts w:asciiTheme="minorBidi" w:hAnsiTheme="minorBidi"/>
          <w:sz w:val="22"/>
          <w:szCs w:val="22"/>
          <w:lang w:eastAsia="zh-CN"/>
        </w:rPr>
        <w:br/>
        <w:t xml:space="preserve">The </w:t>
      </w:r>
      <w:proofErr w:type="spellStart"/>
      <w:r w:rsidRPr="00733739">
        <w:rPr>
          <w:rFonts w:asciiTheme="minorBidi" w:hAnsiTheme="minorBidi"/>
          <w:sz w:val="22"/>
          <w:szCs w:val="22"/>
          <w:lang w:eastAsia="zh-CN"/>
        </w:rPr>
        <w:t>MediLink</w:t>
      </w:r>
      <w:proofErr w:type="spellEnd"/>
      <w:r w:rsidRPr="00733739">
        <w:rPr>
          <w:rFonts w:asciiTheme="minorBidi" w:hAnsiTheme="minorBidi"/>
          <w:sz w:val="22"/>
          <w:szCs w:val="22"/>
          <w:lang w:eastAsia="zh-CN"/>
        </w:rPr>
        <w:t xml:space="preserve"> Pharmacy database was normalized to Third Normal Form (3NF) to achieve efficiency and reliability.</w:t>
      </w:r>
      <w:r w:rsidRPr="00733739">
        <w:rPr>
          <w:rFonts w:asciiTheme="minorBidi" w:hAnsiTheme="minorBidi"/>
          <w:sz w:val="22"/>
          <w:szCs w:val="22"/>
          <w:lang w:eastAsia="zh-CN"/>
        </w:rPr>
        <w:br/>
      </w:r>
      <w:r w:rsidRPr="00733739">
        <w:rPr>
          <w:rFonts w:asciiTheme="minorBidi" w:hAnsiTheme="minorBidi"/>
          <w:sz w:val="22"/>
          <w:szCs w:val="22"/>
          <w:lang w:eastAsia="zh-CN"/>
        </w:rPr>
        <w:br/>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22"/>
        <w:gridCol w:w="6794"/>
      </w:tblGrid>
      <w:tr w:rsidR="00D50FDE" w:rsidRPr="00D50FDE" w14:paraId="2BB62300" w14:textId="77777777" w:rsidTr="00D50FDE">
        <w:trPr>
          <w:tblHeader/>
          <w:tblCellSpacing w:w="15" w:type="dxa"/>
        </w:trPr>
        <w:tc>
          <w:tcPr>
            <w:tcW w:w="0" w:type="auto"/>
            <w:vAlign w:val="center"/>
            <w:hideMark/>
          </w:tcPr>
          <w:p w14:paraId="7A9BB99E" w14:textId="77777777" w:rsidR="00D50FDE" w:rsidRPr="00D50FDE" w:rsidRDefault="00D50FDE" w:rsidP="00D50FDE">
            <w:pPr>
              <w:pStyle w:val="ListParagraph"/>
              <w:spacing w:before="100" w:beforeAutospacing="1" w:after="100" w:afterAutospacing="1"/>
              <w:jc w:val="both"/>
              <w:rPr>
                <w:rFonts w:asciiTheme="minorBidi" w:hAnsiTheme="minorBidi"/>
                <w:b/>
                <w:bCs/>
                <w:sz w:val="22"/>
                <w:szCs w:val="22"/>
                <w:lang w:val="en-US" w:eastAsia="zh-CN"/>
              </w:rPr>
            </w:pPr>
            <w:r w:rsidRPr="00D50FDE">
              <w:rPr>
                <w:rFonts w:asciiTheme="minorBidi" w:hAnsiTheme="minorBidi"/>
                <w:b/>
                <w:bCs/>
                <w:sz w:val="22"/>
                <w:szCs w:val="22"/>
                <w:lang w:val="en-US" w:eastAsia="zh-CN"/>
              </w:rPr>
              <w:t>Table</w:t>
            </w:r>
          </w:p>
        </w:tc>
        <w:tc>
          <w:tcPr>
            <w:tcW w:w="0" w:type="auto"/>
            <w:vAlign w:val="center"/>
            <w:hideMark/>
          </w:tcPr>
          <w:p w14:paraId="432CE0BA" w14:textId="77777777" w:rsidR="00D50FDE" w:rsidRPr="00D50FDE" w:rsidRDefault="00D50FDE" w:rsidP="00D50FDE">
            <w:pPr>
              <w:pStyle w:val="ListParagraph"/>
              <w:spacing w:before="100" w:beforeAutospacing="1" w:after="100" w:afterAutospacing="1"/>
              <w:jc w:val="both"/>
              <w:rPr>
                <w:rFonts w:asciiTheme="minorBidi" w:hAnsiTheme="minorBidi"/>
                <w:b/>
                <w:bCs/>
                <w:sz w:val="22"/>
                <w:szCs w:val="22"/>
                <w:lang w:val="en-US" w:eastAsia="zh-CN"/>
              </w:rPr>
            </w:pPr>
            <w:r w:rsidRPr="00D50FDE">
              <w:rPr>
                <w:rFonts w:asciiTheme="minorBidi" w:hAnsiTheme="minorBidi"/>
                <w:b/>
                <w:bCs/>
                <w:sz w:val="22"/>
                <w:szCs w:val="22"/>
                <w:lang w:val="en-US" w:eastAsia="zh-CN"/>
              </w:rPr>
              <w:t>Attributes (PK in bold, FK in italics)</w:t>
            </w:r>
          </w:p>
        </w:tc>
      </w:tr>
      <w:tr w:rsidR="00D50FDE" w:rsidRPr="00D50FDE" w14:paraId="7848DC9A" w14:textId="77777777" w:rsidTr="00D50FDE">
        <w:trPr>
          <w:tblCellSpacing w:w="15" w:type="dxa"/>
        </w:trPr>
        <w:tc>
          <w:tcPr>
            <w:tcW w:w="0" w:type="auto"/>
            <w:vAlign w:val="center"/>
            <w:hideMark/>
          </w:tcPr>
          <w:p w14:paraId="05699244"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Suppliers</w:t>
            </w:r>
          </w:p>
        </w:tc>
        <w:tc>
          <w:tcPr>
            <w:tcW w:w="0" w:type="auto"/>
            <w:tcBorders>
              <w:top w:val="single" w:sz="4" w:space="0" w:color="auto"/>
              <w:left w:val="single" w:sz="4" w:space="0" w:color="auto"/>
              <w:bottom w:val="single" w:sz="4" w:space="0" w:color="auto"/>
              <w:right w:val="nil"/>
            </w:tcBorders>
            <w:vAlign w:val="center"/>
            <w:hideMark/>
          </w:tcPr>
          <w:p w14:paraId="3E1CF752"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SupplierID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SupplierName</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ContactNumber</w:t>
            </w:r>
            <w:proofErr w:type="spellEnd"/>
            <w:r w:rsidRPr="00D50FDE">
              <w:rPr>
                <w:rFonts w:asciiTheme="minorBidi" w:hAnsiTheme="minorBidi"/>
                <w:sz w:val="22"/>
                <w:szCs w:val="22"/>
                <w:lang w:val="en-US" w:eastAsia="zh-CN"/>
              </w:rPr>
              <w:t>, Email, Address</w:t>
            </w:r>
          </w:p>
        </w:tc>
      </w:tr>
      <w:tr w:rsidR="00D50FDE" w:rsidRPr="00D50FDE" w14:paraId="4F30C724" w14:textId="77777777" w:rsidTr="00D50FDE">
        <w:trPr>
          <w:tblCellSpacing w:w="15" w:type="dxa"/>
        </w:trPr>
        <w:tc>
          <w:tcPr>
            <w:tcW w:w="0" w:type="auto"/>
            <w:vAlign w:val="center"/>
            <w:hideMark/>
          </w:tcPr>
          <w:p w14:paraId="1E43FBA8"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Medicines</w:t>
            </w:r>
          </w:p>
        </w:tc>
        <w:tc>
          <w:tcPr>
            <w:tcW w:w="0" w:type="auto"/>
            <w:tcBorders>
              <w:top w:val="single" w:sz="4" w:space="0" w:color="auto"/>
              <w:left w:val="single" w:sz="4" w:space="0" w:color="auto"/>
              <w:bottom w:val="single" w:sz="4" w:space="0" w:color="auto"/>
              <w:right w:val="nil"/>
            </w:tcBorders>
            <w:vAlign w:val="center"/>
            <w:hideMark/>
          </w:tcPr>
          <w:p w14:paraId="311A0B50"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MedicineID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MedicineName</w:t>
            </w:r>
            <w:proofErr w:type="spellEnd"/>
            <w:r w:rsidRPr="00D50FDE">
              <w:rPr>
                <w:rFonts w:asciiTheme="minorBidi" w:hAnsiTheme="minorBidi"/>
                <w:sz w:val="22"/>
                <w:szCs w:val="22"/>
                <w:lang w:val="en-US" w:eastAsia="zh-CN"/>
              </w:rPr>
              <w:t xml:space="preserve">, Category, Price, </w:t>
            </w:r>
            <w:proofErr w:type="spellStart"/>
            <w:r w:rsidRPr="00D50FDE">
              <w:rPr>
                <w:rFonts w:asciiTheme="minorBidi" w:hAnsiTheme="minorBidi"/>
                <w:sz w:val="22"/>
                <w:szCs w:val="22"/>
                <w:lang w:val="en-US" w:eastAsia="zh-CN"/>
              </w:rPr>
              <w:t>StockQuantity</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SupplierID</w:t>
            </w:r>
            <w:proofErr w:type="spellEnd"/>
          </w:p>
        </w:tc>
      </w:tr>
      <w:tr w:rsidR="00D50FDE" w:rsidRPr="00D50FDE" w14:paraId="20E9292B" w14:textId="77777777" w:rsidTr="00D50FDE">
        <w:trPr>
          <w:tblCellSpacing w:w="15" w:type="dxa"/>
        </w:trPr>
        <w:tc>
          <w:tcPr>
            <w:tcW w:w="0" w:type="auto"/>
            <w:vAlign w:val="center"/>
            <w:hideMark/>
          </w:tcPr>
          <w:p w14:paraId="1D548A12"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Customers</w:t>
            </w:r>
          </w:p>
        </w:tc>
        <w:tc>
          <w:tcPr>
            <w:tcW w:w="0" w:type="auto"/>
            <w:tcBorders>
              <w:top w:val="single" w:sz="4" w:space="0" w:color="auto"/>
              <w:left w:val="single" w:sz="4" w:space="0" w:color="auto"/>
              <w:bottom w:val="single" w:sz="4" w:space="0" w:color="auto"/>
              <w:right w:val="nil"/>
            </w:tcBorders>
            <w:vAlign w:val="center"/>
            <w:hideMark/>
          </w:tcPr>
          <w:p w14:paraId="4F418DC9"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CustomerID</w:t>
            </w:r>
            <w:proofErr w:type="spellEnd"/>
            <w:r w:rsidRPr="00D50FDE">
              <w:rPr>
                <w:rFonts w:asciiTheme="minorBidi" w:hAnsiTheme="minorBidi"/>
                <w:sz w:val="22"/>
                <w:szCs w:val="22"/>
                <w:lang w:val="en-US" w:eastAsia="zh-CN"/>
              </w:rPr>
              <w:t xml:space="preserve">, FirstName, LastName, Phone, Address, </w:t>
            </w:r>
            <w:proofErr w:type="spellStart"/>
            <w:r w:rsidRPr="00D50FDE">
              <w:rPr>
                <w:rFonts w:asciiTheme="minorBidi" w:hAnsiTheme="minorBidi"/>
                <w:sz w:val="22"/>
                <w:szCs w:val="22"/>
                <w:lang w:val="en-US" w:eastAsia="zh-CN"/>
              </w:rPr>
              <w:t>DateOfBirth</w:t>
            </w:r>
            <w:proofErr w:type="spellEnd"/>
          </w:p>
        </w:tc>
      </w:tr>
      <w:tr w:rsidR="00D50FDE" w:rsidRPr="00D50FDE" w14:paraId="136EBD61" w14:textId="77777777" w:rsidTr="00D50FDE">
        <w:trPr>
          <w:tblCellSpacing w:w="15" w:type="dxa"/>
        </w:trPr>
        <w:tc>
          <w:tcPr>
            <w:tcW w:w="0" w:type="auto"/>
            <w:vAlign w:val="center"/>
            <w:hideMark/>
          </w:tcPr>
          <w:p w14:paraId="2BDD2599"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Prescriptions</w:t>
            </w:r>
          </w:p>
        </w:tc>
        <w:tc>
          <w:tcPr>
            <w:tcW w:w="0" w:type="auto"/>
            <w:tcBorders>
              <w:top w:val="single" w:sz="4" w:space="0" w:color="auto"/>
              <w:left w:val="single" w:sz="4" w:space="0" w:color="auto"/>
              <w:bottom w:val="single" w:sz="4" w:space="0" w:color="auto"/>
              <w:right w:val="nil"/>
            </w:tcBorders>
            <w:vAlign w:val="center"/>
            <w:hideMark/>
          </w:tcPr>
          <w:p w14:paraId="5DF8234A"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PrescriptionID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CustomerID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MedicineID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DoctorName</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DateIssued</w:t>
            </w:r>
            <w:proofErr w:type="spellEnd"/>
            <w:r w:rsidRPr="00D50FDE">
              <w:rPr>
                <w:rFonts w:asciiTheme="minorBidi" w:hAnsiTheme="minorBidi"/>
                <w:sz w:val="22"/>
                <w:szCs w:val="22"/>
                <w:lang w:val="en-US" w:eastAsia="zh-CN"/>
              </w:rPr>
              <w:t>, Quantity</w:t>
            </w:r>
          </w:p>
        </w:tc>
      </w:tr>
      <w:tr w:rsidR="00D50FDE" w:rsidRPr="00D50FDE" w14:paraId="4D0094D0" w14:textId="77777777" w:rsidTr="00D50FDE">
        <w:trPr>
          <w:tblCellSpacing w:w="15" w:type="dxa"/>
        </w:trPr>
        <w:tc>
          <w:tcPr>
            <w:tcW w:w="0" w:type="auto"/>
            <w:vAlign w:val="center"/>
            <w:hideMark/>
          </w:tcPr>
          <w:p w14:paraId="1A63F082"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r w:rsidRPr="00D50FDE">
              <w:rPr>
                <w:rFonts w:asciiTheme="minorBidi" w:hAnsiTheme="minorBidi"/>
                <w:b/>
                <w:bCs/>
                <w:sz w:val="22"/>
                <w:szCs w:val="22"/>
                <w:lang w:val="en-US" w:eastAsia="zh-CN"/>
              </w:rPr>
              <w:t>Sales</w:t>
            </w:r>
          </w:p>
        </w:tc>
        <w:tc>
          <w:tcPr>
            <w:tcW w:w="0" w:type="auto"/>
            <w:tcBorders>
              <w:top w:val="single" w:sz="4" w:space="0" w:color="auto"/>
              <w:left w:val="single" w:sz="4" w:space="0" w:color="auto"/>
              <w:bottom w:val="single" w:sz="4" w:space="0" w:color="auto"/>
              <w:right w:val="nil"/>
            </w:tcBorders>
            <w:vAlign w:val="center"/>
            <w:hideMark/>
          </w:tcPr>
          <w:p w14:paraId="070E5C88" w14:textId="77777777" w:rsidR="00D50FDE" w:rsidRPr="00D50FDE" w:rsidRDefault="00D50FDE" w:rsidP="00D50FDE">
            <w:pPr>
              <w:pStyle w:val="ListParagraph"/>
              <w:spacing w:before="100" w:beforeAutospacing="1" w:after="100" w:afterAutospacing="1"/>
              <w:jc w:val="both"/>
              <w:rPr>
                <w:rFonts w:asciiTheme="minorBidi" w:hAnsiTheme="minorBidi"/>
                <w:sz w:val="22"/>
                <w:szCs w:val="22"/>
                <w:lang w:val="en-US" w:eastAsia="zh-CN"/>
              </w:rPr>
            </w:pPr>
            <w:proofErr w:type="spellStart"/>
            <w:r w:rsidRPr="00D50FDE">
              <w:rPr>
                <w:rFonts w:asciiTheme="minorBidi" w:hAnsiTheme="minorBidi"/>
                <w:b/>
                <w:bCs/>
                <w:sz w:val="22"/>
                <w:szCs w:val="22"/>
                <w:lang w:val="en-US" w:eastAsia="zh-CN"/>
              </w:rPr>
              <w:t>SaleID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CustomerID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i/>
                <w:iCs/>
                <w:sz w:val="22"/>
                <w:szCs w:val="22"/>
                <w:lang w:val="en-US" w:eastAsia="zh-CN"/>
              </w:rPr>
              <w:t>MedicineID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QuantitySold</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SaleDate</w:t>
            </w:r>
            <w:proofErr w:type="spellEnd"/>
            <w:r w:rsidRPr="00D50FDE">
              <w:rPr>
                <w:rFonts w:asciiTheme="minorBidi" w:hAnsiTheme="minorBidi"/>
                <w:sz w:val="22"/>
                <w:szCs w:val="22"/>
                <w:lang w:val="en-US" w:eastAsia="zh-CN"/>
              </w:rPr>
              <w:t xml:space="preserve">, </w:t>
            </w:r>
            <w:proofErr w:type="spellStart"/>
            <w:r w:rsidRPr="00D50FDE">
              <w:rPr>
                <w:rFonts w:asciiTheme="minorBidi" w:hAnsiTheme="minorBidi"/>
                <w:sz w:val="22"/>
                <w:szCs w:val="22"/>
                <w:lang w:val="en-US" w:eastAsia="zh-CN"/>
              </w:rPr>
              <w:t>TotalPrice</w:t>
            </w:r>
            <w:proofErr w:type="spellEnd"/>
          </w:p>
        </w:tc>
      </w:tr>
    </w:tbl>
    <w:p w14:paraId="19F465FA" w14:textId="65FF76F4" w:rsidR="00733739" w:rsidRDefault="00733739" w:rsidP="00733739">
      <w:pPr>
        <w:pStyle w:val="ListParagraph"/>
        <w:spacing w:before="100" w:beforeAutospacing="1" w:after="100" w:afterAutospacing="1" w:line="240" w:lineRule="auto"/>
        <w:rPr>
          <w:rFonts w:asciiTheme="minorBidi" w:hAnsiTheme="minorBidi"/>
          <w:sz w:val="22"/>
          <w:szCs w:val="22"/>
          <w:lang w:eastAsia="zh-CN"/>
        </w:rPr>
      </w:pPr>
      <w:r w:rsidRPr="00733739">
        <w:rPr>
          <w:rFonts w:asciiTheme="minorBidi" w:hAnsiTheme="minorBidi"/>
          <w:sz w:val="22"/>
          <w:szCs w:val="22"/>
          <w:lang w:eastAsia="zh-CN"/>
        </w:rPr>
        <w:t>Normalization is the process of organizing database tables to reduce redundancy and improve</w:t>
      </w:r>
      <w:r>
        <w:rPr>
          <w:rFonts w:asciiTheme="minorBidi" w:hAnsiTheme="minorBidi"/>
          <w:sz w:val="22"/>
          <w:szCs w:val="22"/>
          <w:lang w:eastAsia="zh-CN"/>
        </w:rPr>
        <w:t xml:space="preserve"> </w:t>
      </w:r>
      <w:r w:rsidRPr="00733739">
        <w:rPr>
          <w:rFonts w:asciiTheme="minorBidi" w:hAnsiTheme="minorBidi"/>
          <w:sz w:val="22"/>
          <w:szCs w:val="22"/>
          <w:lang w:eastAsia="zh-CN"/>
        </w:rPr>
        <w:t>data integrity.</w:t>
      </w:r>
      <w:r w:rsidRPr="00733739">
        <w:rPr>
          <w:rFonts w:asciiTheme="minorBidi" w:hAnsiTheme="minorBidi"/>
          <w:sz w:val="22"/>
          <w:szCs w:val="22"/>
          <w:lang w:eastAsia="zh-CN"/>
        </w:rPr>
        <w:br/>
        <w:t>It ensures that each piece of data is stored only once and that all relationships between tables are consistent.</w:t>
      </w:r>
      <w:r w:rsidRPr="00733739">
        <w:rPr>
          <w:rFonts w:asciiTheme="minorBidi" w:hAnsiTheme="minorBidi"/>
          <w:sz w:val="22"/>
          <w:szCs w:val="22"/>
          <w:lang w:eastAsia="zh-CN"/>
        </w:rPr>
        <w:br/>
        <w:t xml:space="preserve">The </w:t>
      </w:r>
      <w:proofErr w:type="spellStart"/>
      <w:r w:rsidRPr="00733739">
        <w:rPr>
          <w:rFonts w:asciiTheme="minorBidi" w:hAnsiTheme="minorBidi"/>
          <w:sz w:val="22"/>
          <w:szCs w:val="22"/>
          <w:lang w:eastAsia="zh-CN"/>
        </w:rPr>
        <w:t>MediLink</w:t>
      </w:r>
      <w:proofErr w:type="spellEnd"/>
      <w:r w:rsidRPr="00733739">
        <w:rPr>
          <w:rFonts w:asciiTheme="minorBidi" w:hAnsiTheme="minorBidi"/>
          <w:sz w:val="22"/>
          <w:szCs w:val="22"/>
          <w:lang w:eastAsia="zh-CN"/>
        </w:rPr>
        <w:t xml:space="preserve"> Pharmacy database was normalized to Third Normal Form (3NF) to achieve efficiency and reliability.</w:t>
      </w:r>
    </w:p>
    <w:p w14:paraId="6A704254" w14:textId="77777777" w:rsidR="00733739" w:rsidRDefault="00733739" w:rsidP="00733739">
      <w:pPr>
        <w:pStyle w:val="ListParagraph"/>
        <w:jc w:val="both"/>
        <w:rPr>
          <w:rFonts w:asciiTheme="minorBidi" w:hAnsiTheme="minorBidi"/>
          <w:b/>
          <w:bCs/>
          <w:sz w:val="22"/>
          <w:szCs w:val="22"/>
          <w:lang w:val="en-US" w:eastAsia="zh-CN"/>
        </w:rPr>
      </w:pPr>
    </w:p>
    <w:p w14:paraId="7005FAFB" w14:textId="77777777" w:rsidR="00733739" w:rsidRDefault="00733739" w:rsidP="00733739">
      <w:pPr>
        <w:pStyle w:val="ListParagraph"/>
        <w:jc w:val="both"/>
        <w:rPr>
          <w:rFonts w:asciiTheme="minorBidi" w:hAnsiTheme="minorBidi"/>
          <w:b/>
          <w:bCs/>
          <w:sz w:val="22"/>
          <w:szCs w:val="22"/>
          <w:lang w:val="en-US" w:eastAsia="zh-CN"/>
        </w:rPr>
      </w:pPr>
    </w:p>
    <w:p w14:paraId="34EFDF2A" w14:textId="6FAD8CF8" w:rsidR="00733739" w:rsidRPr="00733739" w:rsidRDefault="00733739" w:rsidP="00733739">
      <w:pPr>
        <w:pStyle w:val="ListParagraph"/>
        <w:jc w:val="both"/>
        <w:rPr>
          <w:rFonts w:asciiTheme="minorBidi" w:hAnsiTheme="minorBidi"/>
          <w:b/>
          <w:bCs/>
          <w:sz w:val="22"/>
          <w:szCs w:val="22"/>
          <w:lang w:val="en-US" w:eastAsia="zh-CN"/>
        </w:rPr>
      </w:pPr>
      <w:r w:rsidRPr="00733739">
        <w:rPr>
          <w:rFonts w:asciiTheme="minorBidi" w:hAnsiTheme="minorBidi"/>
          <w:b/>
          <w:bCs/>
          <w:sz w:val="22"/>
          <w:szCs w:val="22"/>
          <w:lang w:val="en-US" w:eastAsia="zh-CN"/>
        </w:rPr>
        <w:t>1NF (First Normal Form)</w:t>
      </w:r>
    </w:p>
    <w:p w14:paraId="71512D30" w14:textId="77777777" w:rsidR="00733739" w:rsidRDefault="00733739" w:rsidP="00733739">
      <w:pPr>
        <w:pStyle w:val="ListParagraph"/>
        <w:jc w:val="both"/>
        <w:rPr>
          <w:rFonts w:asciiTheme="minorBidi" w:hAnsiTheme="minorBidi"/>
          <w:sz w:val="22"/>
          <w:szCs w:val="22"/>
          <w:lang w:val="en-US" w:eastAsia="zh-CN"/>
        </w:rPr>
      </w:pPr>
      <w:r w:rsidRPr="00733739">
        <w:rPr>
          <w:rFonts w:asciiTheme="minorBidi" w:hAnsiTheme="minorBidi"/>
          <w:sz w:val="22"/>
          <w:szCs w:val="22"/>
          <w:lang w:val="en-US" w:eastAsia="zh-CN"/>
        </w:rPr>
        <w:t>All tables contain atomic values (no repeating groups or lists), and each record is uniquely identified by a primary key.</w:t>
      </w:r>
      <w:r w:rsidRPr="00733739">
        <w:rPr>
          <w:rFonts w:asciiTheme="minorBidi" w:hAnsiTheme="minorBidi"/>
          <w:sz w:val="22"/>
          <w:szCs w:val="22"/>
          <w:lang w:val="en-US" w:eastAsia="zh-CN"/>
        </w:rPr>
        <w:br/>
        <w:t>All attributes in each table hold single values, so the tables are already in 1NF.</w:t>
      </w:r>
    </w:p>
    <w:p w14:paraId="60612521" w14:textId="77777777" w:rsidR="00733739" w:rsidRDefault="00733739" w:rsidP="00733739">
      <w:pPr>
        <w:pStyle w:val="ListParagraph"/>
        <w:jc w:val="both"/>
        <w:rPr>
          <w:rFonts w:asciiTheme="minorBidi" w:hAnsiTheme="minorBidi"/>
          <w:sz w:val="22"/>
          <w:szCs w:val="22"/>
          <w:lang w:val="en-US" w:eastAsia="zh-CN"/>
        </w:rPr>
      </w:pPr>
    </w:p>
    <w:p w14:paraId="4D1C09DA" w14:textId="77777777" w:rsidR="00733739" w:rsidRPr="00733739" w:rsidRDefault="00733739" w:rsidP="00733739">
      <w:pPr>
        <w:pStyle w:val="ListParagraph"/>
        <w:jc w:val="both"/>
        <w:rPr>
          <w:rFonts w:asciiTheme="minorBidi" w:hAnsiTheme="minorBidi"/>
          <w:b/>
          <w:bCs/>
          <w:sz w:val="22"/>
          <w:szCs w:val="22"/>
          <w:lang w:val="en-US" w:eastAsia="zh-CN"/>
        </w:rPr>
      </w:pPr>
      <w:r w:rsidRPr="00733739">
        <w:rPr>
          <w:rFonts w:asciiTheme="minorBidi" w:hAnsiTheme="minorBidi"/>
          <w:b/>
          <w:bCs/>
          <w:sz w:val="22"/>
          <w:szCs w:val="22"/>
          <w:lang w:val="en-US" w:eastAsia="zh-CN"/>
        </w:rPr>
        <w:lastRenderedPageBreak/>
        <w:t>2NF (Second Normal Form)</w:t>
      </w:r>
    </w:p>
    <w:p w14:paraId="47B2C71D" w14:textId="77777777" w:rsidR="00733739" w:rsidRPr="00733739" w:rsidRDefault="00733739" w:rsidP="00733739">
      <w:pPr>
        <w:pStyle w:val="ListParagraph"/>
        <w:jc w:val="both"/>
        <w:rPr>
          <w:rFonts w:asciiTheme="minorBidi" w:hAnsiTheme="minorBidi"/>
          <w:sz w:val="22"/>
          <w:szCs w:val="22"/>
          <w:lang w:val="en-US" w:eastAsia="zh-CN"/>
        </w:rPr>
      </w:pPr>
      <w:r w:rsidRPr="00733739">
        <w:rPr>
          <w:rFonts w:asciiTheme="minorBidi" w:hAnsiTheme="minorBidi"/>
          <w:sz w:val="22"/>
          <w:szCs w:val="22"/>
          <w:lang w:val="en-US" w:eastAsia="zh-CN"/>
        </w:rPr>
        <w:t>All tables are already in 1NF, and all non-key attributes depend entirely on the primary key.</w:t>
      </w:r>
      <w:r w:rsidRPr="00733739">
        <w:rPr>
          <w:rFonts w:asciiTheme="minorBidi" w:hAnsiTheme="minorBidi"/>
          <w:sz w:val="22"/>
          <w:szCs w:val="22"/>
          <w:lang w:val="en-US" w:eastAsia="zh-CN"/>
        </w:rPr>
        <w:br/>
        <w:t>Since each table has a single-attribute primary key, there are no partial dependencies.</w:t>
      </w:r>
      <w:r w:rsidRPr="00733739">
        <w:rPr>
          <w:rFonts w:asciiTheme="minorBidi" w:hAnsiTheme="minorBidi"/>
          <w:sz w:val="22"/>
          <w:szCs w:val="22"/>
          <w:lang w:val="en-US" w:eastAsia="zh-CN"/>
        </w:rPr>
        <w:br/>
        <w:t xml:space="preserve">For example, in the </w:t>
      </w:r>
      <w:r w:rsidRPr="00733739">
        <w:rPr>
          <w:rFonts w:asciiTheme="minorBidi" w:hAnsiTheme="minorBidi"/>
          <w:b/>
          <w:bCs/>
          <w:sz w:val="22"/>
          <w:szCs w:val="22"/>
          <w:lang w:val="en-US" w:eastAsia="zh-CN"/>
        </w:rPr>
        <w:t>Prescriptions</w:t>
      </w:r>
      <w:r w:rsidRPr="00733739">
        <w:rPr>
          <w:rFonts w:asciiTheme="minorBidi" w:hAnsiTheme="minorBidi"/>
          <w:sz w:val="22"/>
          <w:szCs w:val="22"/>
          <w:lang w:val="en-US" w:eastAsia="zh-CN"/>
        </w:rPr>
        <w:t xml:space="preserve"> table, </w:t>
      </w:r>
      <w:proofErr w:type="spellStart"/>
      <w:r w:rsidRPr="00733739">
        <w:rPr>
          <w:rFonts w:asciiTheme="minorBidi" w:hAnsiTheme="minorBidi"/>
          <w:sz w:val="22"/>
          <w:szCs w:val="22"/>
          <w:lang w:val="en-US" w:eastAsia="zh-CN"/>
        </w:rPr>
        <w:t>DoctorName</w:t>
      </w:r>
      <w:proofErr w:type="spellEnd"/>
      <w:r w:rsidRPr="00733739">
        <w:rPr>
          <w:rFonts w:asciiTheme="minorBidi" w:hAnsiTheme="minorBidi"/>
          <w:sz w:val="22"/>
          <w:szCs w:val="22"/>
          <w:lang w:val="en-US" w:eastAsia="zh-CN"/>
        </w:rPr>
        <w:t xml:space="preserve">, </w:t>
      </w:r>
      <w:proofErr w:type="spellStart"/>
      <w:r w:rsidRPr="00733739">
        <w:rPr>
          <w:rFonts w:asciiTheme="minorBidi" w:hAnsiTheme="minorBidi"/>
          <w:sz w:val="22"/>
          <w:szCs w:val="22"/>
          <w:lang w:val="en-US" w:eastAsia="zh-CN"/>
        </w:rPr>
        <w:t>DateIssued</w:t>
      </w:r>
      <w:proofErr w:type="spellEnd"/>
      <w:r w:rsidRPr="00733739">
        <w:rPr>
          <w:rFonts w:asciiTheme="minorBidi" w:hAnsiTheme="minorBidi"/>
          <w:sz w:val="22"/>
          <w:szCs w:val="22"/>
          <w:lang w:val="en-US" w:eastAsia="zh-CN"/>
        </w:rPr>
        <w:t xml:space="preserve">, and Quantity all depend fully on </w:t>
      </w:r>
      <w:proofErr w:type="spellStart"/>
      <w:r w:rsidRPr="00733739">
        <w:rPr>
          <w:rFonts w:asciiTheme="minorBidi" w:hAnsiTheme="minorBidi"/>
          <w:b/>
          <w:bCs/>
          <w:sz w:val="22"/>
          <w:szCs w:val="22"/>
          <w:lang w:val="en-US" w:eastAsia="zh-CN"/>
        </w:rPr>
        <w:t>PrescriptionID</w:t>
      </w:r>
      <w:proofErr w:type="spellEnd"/>
      <w:r w:rsidRPr="00733739">
        <w:rPr>
          <w:rFonts w:asciiTheme="minorBidi" w:hAnsiTheme="minorBidi"/>
          <w:sz w:val="22"/>
          <w:szCs w:val="22"/>
          <w:lang w:val="en-US" w:eastAsia="zh-CN"/>
        </w:rPr>
        <w:t>.</w:t>
      </w:r>
    </w:p>
    <w:p w14:paraId="16AF67EB" w14:textId="77777777" w:rsidR="00733739" w:rsidRDefault="00733739" w:rsidP="00733739">
      <w:pPr>
        <w:pStyle w:val="ListParagraph"/>
        <w:jc w:val="both"/>
        <w:rPr>
          <w:rFonts w:asciiTheme="minorBidi" w:hAnsiTheme="minorBidi"/>
          <w:sz w:val="22"/>
          <w:szCs w:val="22"/>
          <w:lang w:val="en-US" w:eastAsia="zh-CN"/>
        </w:rPr>
      </w:pPr>
    </w:p>
    <w:p w14:paraId="3BD7C142" w14:textId="77777777" w:rsidR="00733739" w:rsidRPr="00733739" w:rsidRDefault="00733739" w:rsidP="00733739">
      <w:pPr>
        <w:pStyle w:val="ListParagraph"/>
        <w:jc w:val="both"/>
        <w:rPr>
          <w:rFonts w:asciiTheme="minorBidi" w:hAnsiTheme="minorBidi"/>
          <w:b/>
          <w:bCs/>
          <w:sz w:val="22"/>
          <w:szCs w:val="22"/>
          <w:lang w:val="en-US" w:eastAsia="zh-CN"/>
        </w:rPr>
      </w:pPr>
      <w:r w:rsidRPr="00733739">
        <w:rPr>
          <w:rFonts w:asciiTheme="minorBidi" w:hAnsiTheme="minorBidi"/>
          <w:b/>
          <w:bCs/>
          <w:sz w:val="22"/>
          <w:szCs w:val="22"/>
          <w:lang w:val="en-US" w:eastAsia="zh-CN"/>
        </w:rPr>
        <w:t>3NF (Third Normal Form)</w:t>
      </w:r>
    </w:p>
    <w:p w14:paraId="5F1DE527" w14:textId="77777777" w:rsidR="00733739" w:rsidRDefault="00733739" w:rsidP="00733739">
      <w:pPr>
        <w:pStyle w:val="ListParagraph"/>
        <w:jc w:val="both"/>
        <w:rPr>
          <w:rFonts w:asciiTheme="minorBidi" w:hAnsiTheme="minorBidi"/>
          <w:sz w:val="22"/>
          <w:szCs w:val="22"/>
          <w:lang w:val="en-US" w:eastAsia="zh-CN"/>
        </w:rPr>
      </w:pPr>
      <w:r w:rsidRPr="00733739">
        <w:rPr>
          <w:rFonts w:asciiTheme="minorBidi" w:hAnsiTheme="minorBidi"/>
          <w:sz w:val="22"/>
          <w:szCs w:val="22"/>
          <w:lang w:val="en-US" w:eastAsia="zh-CN"/>
        </w:rPr>
        <w:t>All tables are in 2NF, and there are no transitive dependencies.</w:t>
      </w:r>
      <w:r w:rsidRPr="00733739">
        <w:rPr>
          <w:rFonts w:asciiTheme="minorBidi" w:hAnsiTheme="minorBidi"/>
          <w:sz w:val="22"/>
          <w:szCs w:val="22"/>
          <w:lang w:val="en-US" w:eastAsia="zh-CN"/>
        </w:rPr>
        <w:br/>
        <w:t>Each non-key attribute depends only on the primary key, not on any other non-key attribute.</w:t>
      </w:r>
      <w:r w:rsidRPr="00733739">
        <w:rPr>
          <w:rFonts w:asciiTheme="minorBidi" w:hAnsiTheme="minorBidi"/>
          <w:sz w:val="22"/>
          <w:szCs w:val="22"/>
          <w:lang w:val="en-US" w:eastAsia="zh-CN"/>
        </w:rPr>
        <w:br/>
        <w:t xml:space="preserve">For example, in the </w:t>
      </w:r>
      <w:r w:rsidRPr="00733739">
        <w:rPr>
          <w:rFonts w:asciiTheme="minorBidi" w:hAnsiTheme="minorBidi"/>
          <w:b/>
          <w:bCs/>
          <w:sz w:val="22"/>
          <w:szCs w:val="22"/>
          <w:lang w:val="en-US" w:eastAsia="zh-CN"/>
        </w:rPr>
        <w:t>Medicines</w:t>
      </w:r>
      <w:r w:rsidRPr="00733739">
        <w:rPr>
          <w:rFonts w:asciiTheme="minorBidi" w:hAnsiTheme="minorBidi"/>
          <w:sz w:val="22"/>
          <w:szCs w:val="22"/>
          <w:lang w:val="en-US" w:eastAsia="zh-CN"/>
        </w:rPr>
        <w:t xml:space="preserve"> table, Price and </w:t>
      </w:r>
      <w:proofErr w:type="spellStart"/>
      <w:r w:rsidRPr="00733739">
        <w:rPr>
          <w:rFonts w:asciiTheme="minorBidi" w:hAnsiTheme="minorBidi"/>
          <w:sz w:val="22"/>
          <w:szCs w:val="22"/>
          <w:lang w:val="en-US" w:eastAsia="zh-CN"/>
        </w:rPr>
        <w:t>StockQuantity</w:t>
      </w:r>
      <w:proofErr w:type="spellEnd"/>
      <w:r w:rsidRPr="00733739">
        <w:rPr>
          <w:rFonts w:asciiTheme="minorBidi" w:hAnsiTheme="minorBidi"/>
          <w:sz w:val="22"/>
          <w:szCs w:val="22"/>
          <w:lang w:val="en-US" w:eastAsia="zh-CN"/>
        </w:rPr>
        <w:t xml:space="preserve"> depend only on </w:t>
      </w:r>
      <w:proofErr w:type="spellStart"/>
      <w:r w:rsidRPr="00733739">
        <w:rPr>
          <w:rFonts w:asciiTheme="minorBidi" w:hAnsiTheme="minorBidi"/>
          <w:b/>
          <w:bCs/>
          <w:sz w:val="22"/>
          <w:szCs w:val="22"/>
          <w:lang w:val="en-US" w:eastAsia="zh-CN"/>
        </w:rPr>
        <w:t>MedicineID</w:t>
      </w:r>
      <w:proofErr w:type="spellEnd"/>
      <w:r w:rsidRPr="00733739">
        <w:rPr>
          <w:rFonts w:asciiTheme="minorBidi" w:hAnsiTheme="minorBidi"/>
          <w:sz w:val="22"/>
          <w:szCs w:val="22"/>
          <w:lang w:val="en-US" w:eastAsia="zh-CN"/>
        </w:rPr>
        <w:t xml:space="preserve">, not on </w:t>
      </w:r>
      <w:proofErr w:type="spellStart"/>
      <w:r w:rsidRPr="00733739">
        <w:rPr>
          <w:rFonts w:asciiTheme="minorBidi" w:hAnsiTheme="minorBidi"/>
          <w:i/>
          <w:iCs/>
          <w:sz w:val="22"/>
          <w:szCs w:val="22"/>
          <w:lang w:val="en-US" w:eastAsia="zh-CN"/>
        </w:rPr>
        <w:t>SupplierID</w:t>
      </w:r>
      <w:proofErr w:type="spellEnd"/>
      <w:r w:rsidRPr="00733739">
        <w:rPr>
          <w:rFonts w:asciiTheme="minorBidi" w:hAnsiTheme="minorBidi"/>
          <w:sz w:val="22"/>
          <w:szCs w:val="22"/>
          <w:lang w:val="en-US" w:eastAsia="zh-CN"/>
        </w:rPr>
        <w:t>.</w:t>
      </w:r>
    </w:p>
    <w:p w14:paraId="0C216C06" w14:textId="77777777" w:rsidR="00733739" w:rsidRDefault="00733739" w:rsidP="00733739">
      <w:pPr>
        <w:pStyle w:val="ListParagraph"/>
        <w:jc w:val="both"/>
        <w:rPr>
          <w:rFonts w:asciiTheme="minorBidi" w:hAnsiTheme="minorBidi"/>
          <w:sz w:val="22"/>
          <w:szCs w:val="22"/>
          <w:lang w:val="en-US" w:eastAsia="zh-CN"/>
        </w:rPr>
      </w:pPr>
    </w:p>
    <w:p w14:paraId="7CE5E9A0" w14:textId="77777777" w:rsidR="00733739" w:rsidRPr="00733739" w:rsidRDefault="00733739" w:rsidP="00733739">
      <w:pPr>
        <w:pStyle w:val="ListParagraph"/>
        <w:jc w:val="both"/>
        <w:rPr>
          <w:rFonts w:asciiTheme="minorBidi" w:hAnsiTheme="minorBidi"/>
          <w:b/>
          <w:bCs/>
          <w:sz w:val="22"/>
          <w:szCs w:val="22"/>
          <w:lang w:val="en-US" w:eastAsia="zh-CN"/>
        </w:rPr>
      </w:pPr>
      <w:r w:rsidRPr="00733739">
        <w:rPr>
          <w:rFonts w:asciiTheme="minorBidi" w:hAnsiTheme="minorBidi"/>
          <w:b/>
          <w:bCs/>
          <w:sz w:val="22"/>
          <w:szCs w:val="22"/>
          <w:lang w:val="en-US" w:eastAsia="zh-CN"/>
        </w:rPr>
        <w:t>Summary</w:t>
      </w:r>
    </w:p>
    <w:p w14:paraId="1B4090B8" w14:textId="77777777" w:rsidR="00733739" w:rsidRPr="00733739" w:rsidRDefault="00733739" w:rsidP="00733739">
      <w:pPr>
        <w:pStyle w:val="ListParagraph"/>
        <w:jc w:val="both"/>
        <w:rPr>
          <w:rFonts w:asciiTheme="minorBidi" w:hAnsiTheme="minorBidi"/>
          <w:sz w:val="22"/>
          <w:szCs w:val="22"/>
          <w:lang w:val="en-US" w:eastAsia="zh-CN"/>
        </w:rPr>
      </w:pPr>
      <w:r w:rsidRPr="00733739">
        <w:rPr>
          <w:rFonts w:asciiTheme="minorBidi" w:hAnsiTheme="minorBidi"/>
          <w:sz w:val="22"/>
          <w:szCs w:val="22"/>
          <w:lang w:val="en-US" w:eastAsia="zh-CN"/>
        </w:rPr>
        <w:t>The database is now fully normalized to 3NF, reducing redundancy and improving data integrity.</w:t>
      </w:r>
      <w:r w:rsidRPr="00733739">
        <w:rPr>
          <w:rFonts w:asciiTheme="minorBidi" w:hAnsiTheme="minorBidi"/>
          <w:sz w:val="22"/>
          <w:szCs w:val="22"/>
          <w:lang w:val="en-US" w:eastAsia="zh-CN"/>
        </w:rPr>
        <w:br/>
        <w:t xml:space="preserve">This structure ensures efficient storage, reliable queries, and accurate reporting for </w:t>
      </w:r>
      <w:proofErr w:type="spellStart"/>
      <w:r w:rsidRPr="00733739">
        <w:rPr>
          <w:rFonts w:asciiTheme="minorBidi" w:hAnsiTheme="minorBidi"/>
          <w:sz w:val="22"/>
          <w:szCs w:val="22"/>
          <w:lang w:val="en-US" w:eastAsia="zh-CN"/>
        </w:rPr>
        <w:t>MediLink</w:t>
      </w:r>
      <w:proofErr w:type="spellEnd"/>
      <w:r w:rsidRPr="00733739">
        <w:rPr>
          <w:rFonts w:asciiTheme="minorBidi" w:hAnsiTheme="minorBidi"/>
          <w:sz w:val="22"/>
          <w:szCs w:val="22"/>
          <w:lang w:val="en-US" w:eastAsia="zh-CN"/>
        </w:rPr>
        <w:t xml:space="preserve"> Pharmacy operations.</w:t>
      </w:r>
    </w:p>
    <w:p w14:paraId="4D38FA01" w14:textId="77777777" w:rsidR="00733739" w:rsidRPr="00733739" w:rsidRDefault="00733739" w:rsidP="00733739">
      <w:pPr>
        <w:pStyle w:val="ListParagraph"/>
        <w:jc w:val="both"/>
        <w:rPr>
          <w:rFonts w:asciiTheme="minorBidi" w:hAnsiTheme="minorBidi"/>
          <w:sz w:val="22"/>
          <w:szCs w:val="22"/>
          <w:lang w:val="en-US" w:eastAsia="zh-CN"/>
        </w:rPr>
      </w:pPr>
    </w:p>
    <w:p w14:paraId="1B3AD192" w14:textId="77777777" w:rsidR="00733739" w:rsidRPr="00733739" w:rsidRDefault="00733739" w:rsidP="00733739">
      <w:pPr>
        <w:pStyle w:val="ListParagraph"/>
        <w:jc w:val="both"/>
        <w:rPr>
          <w:rFonts w:asciiTheme="minorBidi" w:hAnsiTheme="minorBidi"/>
          <w:sz w:val="22"/>
          <w:szCs w:val="22"/>
          <w:lang w:val="en-US" w:eastAsia="zh-CN"/>
        </w:rPr>
      </w:pPr>
    </w:p>
    <w:p w14:paraId="47B46749"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F05981" w:rsidRDefault="00F05981" w:rsidP="00F05981">
      <w:pPr>
        <w:pStyle w:val="Heading1"/>
        <w:rPr>
          <w:color w:val="EE0000"/>
        </w:rPr>
      </w:pPr>
      <w:bookmarkStart w:id="7" w:name="_Toc210402491"/>
      <w:r w:rsidRPr="00F05981">
        <w:rPr>
          <w:color w:val="EE0000"/>
        </w:rPr>
        <w:t>Sample Data Population</w:t>
      </w:r>
      <w:bookmarkEnd w:id="7"/>
      <w:r w:rsidRPr="00F05981">
        <w:rPr>
          <w:color w:val="EE0000"/>
        </w:rPr>
        <w:t xml:space="preserve"> </w:t>
      </w:r>
    </w:p>
    <w:p w14:paraId="2DF3C287" w14:textId="67A04137" w:rsidR="00F05981" w:rsidRDefault="00016E17" w:rsidP="00F05981">
      <w:r w:rsidRPr="00016E17">
        <w:t xml:space="preserve">This section shows sample data populated in each table of the </w:t>
      </w:r>
      <w:proofErr w:type="spellStart"/>
      <w:r w:rsidRPr="00016E17">
        <w:t>MediLink</w:t>
      </w:r>
      <w:proofErr w:type="spellEnd"/>
      <w:r w:rsidRPr="00016E17">
        <w:t xml:space="preserve"> Pharmacy database. </w:t>
      </w:r>
      <w:r w:rsidRPr="00016E17">
        <w:br/>
        <w:t>At least five records per table have been added to simulate realistic pharmacy operations, such as managing customers, medicines, suppliers, prescriptions, and sales.</w:t>
      </w:r>
      <w:r w:rsidRPr="00016E17">
        <w:br/>
        <w:t>Screenshots of the tables from Microsoft Access are included to demonstrate how the data is stored in the system.</w:t>
      </w:r>
    </w:p>
    <w:p w14:paraId="6708832F" w14:textId="77777777" w:rsidR="00670A2D" w:rsidRDefault="00670A2D" w:rsidP="00F05981"/>
    <w:p w14:paraId="5370719B" w14:textId="77777777" w:rsidR="00670A2D" w:rsidRDefault="00670A2D" w:rsidP="00F05981"/>
    <w:p w14:paraId="15D950D1" w14:textId="77777777" w:rsidR="00670A2D" w:rsidRDefault="00670A2D" w:rsidP="00F05981"/>
    <w:p w14:paraId="4ABB9FC3" w14:textId="77777777" w:rsidR="00670A2D" w:rsidRDefault="00670A2D" w:rsidP="00F05981"/>
    <w:p w14:paraId="0B1EC244" w14:textId="77777777" w:rsidR="00670A2D" w:rsidRDefault="00670A2D" w:rsidP="00F05981"/>
    <w:p w14:paraId="13270C13" w14:textId="77777777" w:rsidR="0025489F" w:rsidRDefault="0025489F" w:rsidP="00F05981"/>
    <w:p w14:paraId="141E3419" w14:textId="77777777" w:rsidR="0025489F" w:rsidRDefault="0025489F" w:rsidP="00F05981"/>
    <w:p w14:paraId="45B7F6E5" w14:textId="77777777" w:rsidR="0025489F" w:rsidRDefault="0025489F" w:rsidP="00F05981"/>
    <w:p w14:paraId="0CFCE079" w14:textId="65C15A74" w:rsidR="00670A2D" w:rsidRDefault="00670A2D" w:rsidP="00F05981">
      <w:r>
        <w:lastRenderedPageBreak/>
        <w:t>1.Suppliers Table</w:t>
      </w:r>
    </w:p>
    <w:p w14:paraId="29DB2975" w14:textId="471A14FD" w:rsidR="00670A2D" w:rsidRDefault="0025489F" w:rsidP="00F05981">
      <w:r w:rsidRPr="0025489F">
        <w:rPr>
          <w:noProof/>
        </w:rPr>
        <w:drawing>
          <wp:inline distT="0" distB="0" distL="0" distR="0" wp14:anchorId="7EDF8797" wp14:editId="04D6FFA5">
            <wp:extent cx="5731510" cy="1600835"/>
            <wp:effectExtent l="0" t="0" r="2540" b="0"/>
            <wp:docPr id="42642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42472" name=""/>
                    <pic:cNvPicPr/>
                  </pic:nvPicPr>
                  <pic:blipFill>
                    <a:blip r:embed="rId15"/>
                    <a:stretch>
                      <a:fillRect/>
                    </a:stretch>
                  </pic:blipFill>
                  <pic:spPr>
                    <a:xfrm>
                      <a:off x="0" y="0"/>
                      <a:ext cx="5731510" cy="1600835"/>
                    </a:xfrm>
                    <a:prstGeom prst="rect">
                      <a:avLst/>
                    </a:prstGeom>
                  </pic:spPr>
                </pic:pic>
              </a:graphicData>
            </a:graphic>
          </wp:inline>
        </w:drawing>
      </w:r>
    </w:p>
    <w:p w14:paraId="3A628251" w14:textId="77777777" w:rsidR="00670A2D" w:rsidRDefault="00670A2D" w:rsidP="00F05981"/>
    <w:p w14:paraId="201C454B" w14:textId="59130F0A" w:rsidR="00670A2D" w:rsidRDefault="00670A2D" w:rsidP="00F05981">
      <w:r>
        <w:t>2.Medicines Table</w:t>
      </w:r>
    </w:p>
    <w:p w14:paraId="42FF965B" w14:textId="1360E66B" w:rsidR="00670A2D" w:rsidRDefault="0025489F" w:rsidP="00F05981">
      <w:r w:rsidRPr="0025489F">
        <w:rPr>
          <w:noProof/>
        </w:rPr>
        <w:drawing>
          <wp:inline distT="0" distB="0" distL="0" distR="0" wp14:anchorId="438365F1" wp14:editId="33BA7680">
            <wp:extent cx="5731510" cy="1455420"/>
            <wp:effectExtent l="0" t="0" r="2540" b="0"/>
            <wp:docPr id="187607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079843" name=""/>
                    <pic:cNvPicPr/>
                  </pic:nvPicPr>
                  <pic:blipFill>
                    <a:blip r:embed="rId16"/>
                    <a:stretch>
                      <a:fillRect/>
                    </a:stretch>
                  </pic:blipFill>
                  <pic:spPr>
                    <a:xfrm>
                      <a:off x="0" y="0"/>
                      <a:ext cx="5731510" cy="1455420"/>
                    </a:xfrm>
                    <a:prstGeom prst="rect">
                      <a:avLst/>
                    </a:prstGeom>
                  </pic:spPr>
                </pic:pic>
              </a:graphicData>
            </a:graphic>
          </wp:inline>
        </w:drawing>
      </w:r>
    </w:p>
    <w:p w14:paraId="1EFCF897" w14:textId="77777777" w:rsidR="00670A2D" w:rsidRDefault="00670A2D" w:rsidP="00F05981"/>
    <w:p w14:paraId="4A955676" w14:textId="3A49C29A" w:rsidR="00670A2D" w:rsidRDefault="00670A2D" w:rsidP="00F05981">
      <w:r>
        <w:t>3.Customers Table</w:t>
      </w:r>
    </w:p>
    <w:p w14:paraId="3F2DE25C" w14:textId="3F690BED" w:rsidR="00670A2D" w:rsidRDefault="0025489F" w:rsidP="00F05981">
      <w:r w:rsidRPr="0025489F">
        <w:rPr>
          <w:noProof/>
        </w:rPr>
        <w:drawing>
          <wp:inline distT="0" distB="0" distL="0" distR="0" wp14:anchorId="57ADCD19" wp14:editId="05343885">
            <wp:extent cx="5731510" cy="1908175"/>
            <wp:effectExtent l="0" t="0" r="2540" b="0"/>
            <wp:docPr id="1909268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68741" name=""/>
                    <pic:cNvPicPr/>
                  </pic:nvPicPr>
                  <pic:blipFill>
                    <a:blip r:embed="rId17"/>
                    <a:stretch>
                      <a:fillRect/>
                    </a:stretch>
                  </pic:blipFill>
                  <pic:spPr>
                    <a:xfrm>
                      <a:off x="0" y="0"/>
                      <a:ext cx="5731510" cy="1908175"/>
                    </a:xfrm>
                    <a:prstGeom prst="rect">
                      <a:avLst/>
                    </a:prstGeom>
                  </pic:spPr>
                </pic:pic>
              </a:graphicData>
            </a:graphic>
          </wp:inline>
        </w:drawing>
      </w:r>
    </w:p>
    <w:p w14:paraId="33B0A5CD" w14:textId="77777777" w:rsidR="0025489F" w:rsidRDefault="0025489F" w:rsidP="00F05981"/>
    <w:p w14:paraId="0C7481BB" w14:textId="77777777" w:rsidR="0025489F" w:rsidRDefault="0025489F" w:rsidP="00F05981"/>
    <w:p w14:paraId="0C1D0274" w14:textId="77777777" w:rsidR="0025489F" w:rsidRDefault="0025489F" w:rsidP="00F05981"/>
    <w:p w14:paraId="563A4009" w14:textId="77777777" w:rsidR="0025489F" w:rsidRDefault="0025489F" w:rsidP="00F05981"/>
    <w:p w14:paraId="032BE3CB" w14:textId="77777777" w:rsidR="0025489F" w:rsidRDefault="0025489F" w:rsidP="00F05981"/>
    <w:p w14:paraId="1ECAF863" w14:textId="77777777" w:rsidR="0025489F" w:rsidRDefault="0025489F" w:rsidP="00F05981"/>
    <w:p w14:paraId="34E52629" w14:textId="45CE84D7" w:rsidR="00670A2D" w:rsidRDefault="00670A2D" w:rsidP="00F05981">
      <w:r>
        <w:lastRenderedPageBreak/>
        <w:t>4.Presriptions Table</w:t>
      </w:r>
    </w:p>
    <w:p w14:paraId="633910C1" w14:textId="43CB66F8" w:rsidR="00670A2D" w:rsidRDefault="0025489F" w:rsidP="00F05981">
      <w:r w:rsidRPr="0025489F">
        <w:rPr>
          <w:noProof/>
        </w:rPr>
        <w:drawing>
          <wp:inline distT="0" distB="0" distL="0" distR="0" wp14:anchorId="4E9565DB" wp14:editId="0B61D8EB">
            <wp:extent cx="5731510" cy="1893570"/>
            <wp:effectExtent l="0" t="0" r="2540" b="0"/>
            <wp:docPr id="214075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5072" name=""/>
                    <pic:cNvPicPr/>
                  </pic:nvPicPr>
                  <pic:blipFill>
                    <a:blip r:embed="rId18"/>
                    <a:stretch>
                      <a:fillRect/>
                    </a:stretch>
                  </pic:blipFill>
                  <pic:spPr>
                    <a:xfrm>
                      <a:off x="0" y="0"/>
                      <a:ext cx="5731510" cy="1893570"/>
                    </a:xfrm>
                    <a:prstGeom prst="rect">
                      <a:avLst/>
                    </a:prstGeom>
                  </pic:spPr>
                </pic:pic>
              </a:graphicData>
            </a:graphic>
          </wp:inline>
        </w:drawing>
      </w:r>
    </w:p>
    <w:p w14:paraId="361391D0" w14:textId="77777777" w:rsidR="00670A2D" w:rsidRDefault="00670A2D" w:rsidP="00F05981"/>
    <w:p w14:paraId="18FCEE32" w14:textId="29B7D162" w:rsidR="00670A2D" w:rsidRDefault="00670A2D" w:rsidP="00F05981">
      <w:r>
        <w:t>5.Sales Table</w:t>
      </w:r>
    </w:p>
    <w:p w14:paraId="6DE9D7AE" w14:textId="334CE288" w:rsidR="00670A2D" w:rsidRPr="00F05981" w:rsidRDefault="0025489F" w:rsidP="00F05981">
      <w:r w:rsidRPr="0025489F">
        <w:rPr>
          <w:noProof/>
        </w:rPr>
        <w:drawing>
          <wp:inline distT="0" distB="0" distL="0" distR="0" wp14:anchorId="75C8AFEB" wp14:editId="590BC336">
            <wp:extent cx="5731510" cy="1831975"/>
            <wp:effectExtent l="0" t="0" r="2540" b="0"/>
            <wp:docPr id="23916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62000" name=""/>
                    <pic:cNvPicPr/>
                  </pic:nvPicPr>
                  <pic:blipFill>
                    <a:blip r:embed="rId19"/>
                    <a:stretch>
                      <a:fillRect/>
                    </a:stretch>
                  </pic:blipFill>
                  <pic:spPr>
                    <a:xfrm>
                      <a:off x="0" y="0"/>
                      <a:ext cx="5731510" cy="1831975"/>
                    </a:xfrm>
                    <a:prstGeom prst="rect">
                      <a:avLst/>
                    </a:prstGeom>
                  </pic:spPr>
                </pic:pic>
              </a:graphicData>
            </a:graphic>
          </wp:inline>
        </w:drawing>
      </w:r>
    </w:p>
    <w:p w14:paraId="0B1941B1" w14:textId="77777777" w:rsidR="00F05981" w:rsidRPr="00F05981" w:rsidRDefault="00F05981" w:rsidP="00F05981">
      <w:pPr>
        <w:pStyle w:val="Heading1"/>
        <w:rPr>
          <w:color w:val="EE0000"/>
        </w:rPr>
      </w:pPr>
      <w:bookmarkStart w:id="8" w:name="_Toc210402492"/>
      <w:r w:rsidRPr="00F05981">
        <w:rPr>
          <w:color w:val="EE0000"/>
        </w:rPr>
        <w:t>Query Development</w:t>
      </w:r>
      <w:bookmarkEnd w:id="8"/>
    </w:p>
    <w:p w14:paraId="0CEDABCA" w14:textId="280491C5" w:rsidR="00FC0E61" w:rsidRDefault="00F05981" w:rsidP="00057A75">
      <w:pPr>
        <w:rPr>
          <w:rFonts w:asciiTheme="minorBidi" w:hAnsiTheme="minorBidi"/>
          <w:sz w:val="22"/>
          <w:szCs w:val="22"/>
          <w:lang w:eastAsia="zh-CN"/>
        </w:rPr>
      </w:pPr>
      <w:r>
        <w:tab/>
      </w:r>
    </w:p>
    <w:p w14:paraId="61E813CC" w14:textId="6F424427" w:rsidR="00FC0E61" w:rsidRPr="00FC0E61" w:rsidRDefault="00FC0E61" w:rsidP="00FC0E61">
      <w:pPr>
        <w:spacing w:before="100" w:beforeAutospacing="1" w:after="100" w:afterAutospacing="1" w:line="240" w:lineRule="auto"/>
        <w:rPr>
          <w:rFonts w:asciiTheme="minorBidi" w:hAnsiTheme="minorBidi"/>
          <w:b/>
          <w:bCs/>
          <w:sz w:val="28"/>
          <w:szCs w:val="28"/>
          <w:lang w:eastAsia="zh-CN"/>
        </w:rPr>
      </w:pPr>
      <w:r w:rsidRPr="00FC0E61">
        <w:rPr>
          <w:rFonts w:asciiTheme="minorBidi" w:hAnsiTheme="minorBidi"/>
          <w:b/>
          <w:bCs/>
          <w:sz w:val="28"/>
          <w:szCs w:val="28"/>
          <w:lang w:eastAsia="zh-CN"/>
        </w:rPr>
        <w:t xml:space="preserve">Figure 1: </w:t>
      </w:r>
      <w:proofErr w:type="spellStart"/>
      <w:r w:rsidRPr="00FC0E61">
        <w:rPr>
          <w:rFonts w:asciiTheme="minorBidi" w:hAnsiTheme="minorBidi"/>
          <w:b/>
          <w:bCs/>
          <w:sz w:val="28"/>
          <w:szCs w:val="28"/>
          <w:lang w:eastAsia="zh-CN"/>
        </w:rPr>
        <w:t>CustomerPrescriptions</w:t>
      </w:r>
      <w:proofErr w:type="spellEnd"/>
      <w:r w:rsidRPr="00FC0E61">
        <w:rPr>
          <w:rFonts w:asciiTheme="minorBidi" w:hAnsiTheme="minorBidi"/>
          <w:b/>
          <w:bCs/>
          <w:sz w:val="28"/>
          <w:szCs w:val="28"/>
          <w:lang w:eastAsia="zh-CN"/>
        </w:rPr>
        <w:t xml:space="preserve"> Query Results</w:t>
      </w:r>
    </w:p>
    <w:p w14:paraId="6B30315A" w14:textId="6FCE8C45" w:rsidR="00FC0E61" w:rsidRDefault="00FC0E61" w:rsidP="00FC0E61">
      <w:pPr>
        <w:spacing w:before="100" w:beforeAutospacing="1" w:after="100" w:afterAutospacing="1" w:line="240" w:lineRule="auto"/>
        <w:rPr>
          <w:rFonts w:asciiTheme="minorBidi" w:hAnsiTheme="minorBidi"/>
          <w:sz w:val="22"/>
          <w:szCs w:val="22"/>
          <w:lang w:eastAsia="zh-CN"/>
        </w:rPr>
      </w:pPr>
      <w:r w:rsidRPr="00FC0E61">
        <w:rPr>
          <w:noProof/>
          <w:lang w:val="en-US" w:eastAsia="zh-CN"/>
        </w:rPr>
        <w:drawing>
          <wp:inline distT="0" distB="0" distL="0" distR="0" wp14:anchorId="239D78CE" wp14:editId="4A96FF3C">
            <wp:extent cx="5731510" cy="2366645"/>
            <wp:effectExtent l="0" t="0" r="2540" b="0"/>
            <wp:docPr id="6451418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366645"/>
                    </a:xfrm>
                    <a:prstGeom prst="rect">
                      <a:avLst/>
                    </a:prstGeom>
                    <a:noFill/>
                    <a:ln>
                      <a:noFill/>
                    </a:ln>
                  </pic:spPr>
                </pic:pic>
              </a:graphicData>
            </a:graphic>
          </wp:inline>
        </w:drawing>
      </w:r>
    </w:p>
    <w:p w14:paraId="4D853C6A" w14:textId="7696FE3B" w:rsidR="00FC0E61" w:rsidRDefault="00FC0E61" w:rsidP="00FC0E61">
      <w:pPr>
        <w:spacing w:before="100" w:beforeAutospacing="1" w:after="100" w:afterAutospacing="1" w:line="240" w:lineRule="auto"/>
        <w:rPr>
          <w:color w:val="EE0000"/>
          <w:lang w:eastAsia="zh-CN"/>
        </w:rPr>
      </w:pPr>
      <w:r w:rsidRPr="00FC0E61">
        <w:rPr>
          <w:rFonts w:asciiTheme="minorBidi" w:hAnsiTheme="minorBidi"/>
          <w:sz w:val="22"/>
          <w:szCs w:val="22"/>
          <w:lang w:eastAsia="zh-CN"/>
        </w:rPr>
        <w:lastRenderedPageBreak/>
        <w:t xml:space="preserve">The </w:t>
      </w:r>
      <w:proofErr w:type="spellStart"/>
      <w:r w:rsidRPr="00FC0E61">
        <w:rPr>
          <w:rFonts w:asciiTheme="minorBidi" w:hAnsiTheme="minorBidi"/>
          <w:sz w:val="22"/>
          <w:szCs w:val="22"/>
          <w:lang w:eastAsia="zh-CN"/>
        </w:rPr>
        <w:t>CustomerPrescriptions</w:t>
      </w:r>
      <w:proofErr w:type="spellEnd"/>
      <w:r w:rsidRPr="00FC0E61">
        <w:rPr>
          <w:rFonts w:asciiTheme="minorBidi" w:hAnsiTheme="minorBidi"/>
          <w:sz w:val="22"/>
          <w:szCs w:val="22"/>
          <w:lang w:eastAsia="zh-CN"/>
        </w:rPr>
        <w:t xml:space="preserve"> query shows all customers with their prescribed medicines, the prescribing doctor, and the quantity.</w:t>
      </w:r>
      <w:r w:rsidRPr="00FC0E61">
        <w:rPr>
          <w:color w:val="EE0000"/>
          <w:lang w:eastAsia="zh-CN"/>
        </w:rPr>
        <w:t xml:space="preserve"> </w:t>
      </w:r>
    </w:p>
    <w:p w14:paraId="0268C3E2" w14:textId="77777777" w:rsidR="00FC0E61" w:rsidRDefault="00FC0E61" w:rsidP="00FC0E61">
      <w:pPr>
        <w:spacing w:before="100" w:beforeAutospacing="1" w:after="100" w:afterAutospacing="1" w:line="240" w:lineRule="auto"/>
        <w:rPr>
          <w:color w:val="000000" w:themeColor="text1"/>
          <w:lang w:eastAsia="zh-CN"/>
        </w:rPr>
      </w:pPr>
    </w:p>
    <w:p w14:paraId="6AC62EA7" w14:textId="5D90430A" w:rsidR="00FC0E61" w:rsidRPr="00FC0E61" w:rsidRDefault="00FC0E61" w:rsidP="00FC0E61">
      <w:pPr>
        <w:spacing w:before="100" w:beforeAutospacing="1" w:after="100" w:afterAutospacing="1" w:line="240" w:lineRule="auto"/>
        <w:rPr>
          <w:b/>
          <w:bCs/>
          <w:color w:val="000000" w:themeColor="text1"/>
          <w:sz w:val="28"/>
          <w:szCs w:val="28"/>
          <w:lang w:eastAsia="zh-CN"/>
        </w:rPr>
      </w:pPr>
      <w:r w:rsidRPr="00FC0E61">
        <w:rPr>
          <w:b/>
          <w:bCs/>
          <w:color w:val="000000" w:themeColor="text1"/>
          <w:sz w:val="28"/>
          <w:szCs w:val="28"/>
          <w:lang w:eastAsia="zh-CN"/>
        </w:rPr>
        <w:t xml:space="preserve">Figure 2: </w:t>
      </w:r>
      <w:proofErr w:type="spellStart"/>
      <w:r w:rsidRPr="00FC0E61">
        <w:rPr>
          <w:b/>
          <w:bCs/>
          <w:color w:val="000000" w:themeColor="text1"/>
          <w:sz w:val="28"/>
          <w:szCs w:val="28"/>
          <w:lang w:eastAsia="zh-CN"/>
        </w:rPr>
        <w:t>CustomerSales</w:t>
      </w:r>
      <w:proofErr w:type="spellEnd"/>
      <w:r w:rsidRPr="00FC0E61">
        <w:rPr>
          <w:b/>
          <w:bCs/>
          <w:color w:val="000000" w:themeColor="text1"/>
          <w:sz w:val="28"/>
          <w:szCs w:val="28"/>
          <w:lang w:eastAsia="zh-CN"/>
        </w:rPr>
        <w:t xml:space="preserve"> Query Results</w:t>
      </w:r>
    </w:p>
    <w:p w14:paraId="67888014" w14:textId="68499AD8" w:rsidR="00FC0E61" w:rsidRDefault="00FC0E61" w:rsidP="00FC0E61">
      <w:pPr>
        <w:spacing w:before="100" w:beforeAutospacing="1" w:after="100" w:afterAutospacing="1" w:line="240" w:lineRule="auto"/>
        <w:rPr>
          <w:rFonts w:asciiTheme="minorBidi" w:hAnsiTheme="minorBidi"/>
          <w:sz w:val="22"/>
          <w:szCs w:val="22"/>
          <w:lang w:eastAsia="zh-CN"/>
        </w:rPr>
      </w:pPr>
      <w:r w:rsidRPr="00FC0E61">
        <w:rPr>
          <w:noProof/>
          <w:color w:val="EE0000"/>
          <w:lang w:eastAsia="zh-CN"/>
        </w:rPr>
        <w:drawing>
          <wp:inline distT="0" distB="0" distL="0" distR="0" wp14:anchorId="75085219" wp14:editId="0BA00985">
            <wp:extent cx="5731510" cy="2372360"/>
            <wp:effectExtent l="0" t="0" r="2540" b="8890"/>
            <wp:docPr id="1802516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516481" name=""/>
                    <pic:cNvPicPr/>
                  </pic:nvPicPr>
                  <pic:blipFill>
                    <a:blip r:embed="rId21"/>
                    <a:stretch>
                      <a:fillRect/>
                    </a:stretch>
                  </pic:blipFill>
                  <pic:spPr>
                    <a:xfrm>
                      <a:off x="0" y="0"/>
                      <a:ext cx="5731510" cy="2372360"/>
                    </a:xfrm>
                    <a:prstGeom prst="rect">
                      <a:avLst/>
                    </a:prstGeom>
                  </pic:spPr>
                </pic:pic>
              </a:graphicData>
            </a:graphic>
          </wp:inline>
        </w:drawing>
      </w:r>
    </w:p>
    <w:p w14:paraId="1CD49290" w14:textId="3E201616" w:rsidR="00FC0E61" w:rsidRDefault="00FC0E61" w:rsidP="00FC0E61">
      <w:pPr>
        <w:spacing w:before="100" w:beforeAutospacing="1" w:after="100" w:afterAutospacing="1" w:line="240" w:lineRule="auto"/>
        <w:rPr>
          <w:rFonts w:asciiTheme="minorBidi" w:hAnsiTheme="minorBidi"/>
          <w:sz w:val="22"/>
          <w:szCs w:val="22"/>
          <w:lang w:eastAsia="zh-CN"/>
        </w:rPr>
      </w:pPr>
      <w:r w:rsidRPr="00FC0E61">
        <w:rPr>
          <w:rFonts w:asciiTheme="minorBidi" w:hAnsiTheme="minorBidi"/>
          <w:sz w:val="22"/>
          <w:szCs w:val="22"/>
          <w:lang w:eastAsia="zh-CN"/>
        </w:rPr>
        <w:t xml:space="preserve">The </w:t>
      </w:r>
      <w:proofErr w:type="spellStart"/>
      <w:r w:rsidRPr="00FC0E61">
        <w:rPr>
          <w:rFonts w:asciiTheme="minorBidi" w:hAnsiTheme="minorBidi"/>
          <w:sz w:val="22"/>
          <w:szCs w:val="22"/>
          <w:lang w:eastAsia="zh-CN"/>
        </w:rPr>
        <w:t>CustomerSales</w:t>
      </w:r>
      <w:proofErr w:type="spellEnd"/>
      <w:r w:rsidRPr="00FC0E61">
        <w:rPr>
          <w:rFonts w:asciiTheme="minorBidi" w:hAnsiTheme="minorBidi"/>
          <w:sz w:val="22"/>
          <w:szCs w:val="22"/>
          <w:lang w:eastAsia="zh-CN"/>
        </w:rPr>
        <w:t xml:space="preserve"> query shows customers’ purchases, the quantity sold, and the sale date.</w:t>
      </w:r>
    </w:p>
    <w:p w14:paraId="12991161" w14:textId="77777777" w:rsidR="00FC0E61" w:rsidRPr="00FC0E61" w:rsidRDefault="00FC0E61" w:rsidP="00FC0E61">
      <w:pPr>
        <w:spacing w:before="100" w:beforeAutospacing="1" w:after="100" w:afterAutospacing="1" w:line="240" w:lineRule="auto"/>
        <w:rPr>
          <w:rFonts w:asciiTheme="minorBidi" w:hAnsiTheme="minorBidi"/>
          <w:sz w:val="22"/>
          <w:szCs w:val="22"/>
          <w:lang w:eastAsia="zh-CN"/>
        </w:rPr>
      </w:pPr>
    </w:p>
    <w:p w14:paraId="2E007FDF" w14:textId="72792553" w:rsidR="00FC0E61" w:rsidRPr="00FC0E61" w:rsidRDefault="00FC0E61" w:rsidP="00F62CB2">
      <w:pPr>
        <w:pStyle w:val="Heading1"/>
        <w:rPr>
          <w:b/>
          <w:bCs/>
          <w:color w:val="000000" w:themeColor="text1"/>
          <w:sz w:val="28"/>
          <w:szCs w:val="28"/>
          <w:lang w:eastAsia="zh-CN"/>
        </w:rPr>
      </w:pPr>
      <w:bookmarkStart w:id="9" w:name="_Toc210402493"/>
      <w:r w:rsidRPr="00FC0E61">
        <w:rPr>
          <w:b/>
          <w:bCs/>
          <w:color w:val="000000" w:themeColor="text1"/>
          <w:sz w:val="28"/>
          <w:szCs w:val="28"/>
          <w:lang w:eastAsia="zh-CN"/>
        </w:rPr>
        <w:lastRenderedPageBreak/>
        <w:t xml:space="preserve">Figure 3: </w:t>
      </w:r>
      <w:proofErr w:type="spellStart"/>
      <w:r w:rsidRPr="00FC0E61">
        <w:rPr>
          <w:b/>
          <w:bCs/>
          <w:color w:val="000000" w:themeColor="text1"/>
          <w:sz w:val="28"/>
          <w:szCs w:val="28"/>
          <w:lang w:eastAsia="zh-CN"/>
        </w:rPr>
        <w:t>LowStockMedicines</w:t>
      </w:r>
      <w:proofErr w:type="spellEnd"/>
      <w:r w:rsidRPr="00FC0E61">
        <w:rPr>
          <w:b/>
          <w:bCs/>
          <w:color w:val="000000" w:themeColor="text1"/>
          <w:sz w:val="28"/>
          <w:szCs w:val="28"/>
          <w:lang w:eastAsia="zh-CN"/>
        </w:rPr>
        <w:t xml:space="preserve"> Query Results</w:t>
      </w:r>
    </w:p>
    <w:p w14:paraId="12DC8EAB" w14:textId="2179E4F6" w:rsidR="00FC0E61" w:rsidRDefault="00FC0E61" w:rsidP="00F62CB2">
      <w:pPr>
        <w:pStyle w:val="Heading1"/>
        <w:rPr>
          <w:color w:val="EE0000"/>
          <w:lang w:eastAsia="zh-CN"/>
        </w:rPr>
      </w:pPr>
      <w:r w:rsidRPr="00FC0E61">
        <w:rPr>
          <w:noProof/>
          <w:color w:val="EE0000"/>
          <w:lang w:eastAsia="zh-CN"/>
        </w:rPr>
        <w:drawing>
          <wp:inline distT="0" distB="0" distL="0" distR="0" wp14:anchorId="5C5181B0" wp14:editId="5F5F8FF4">
            <wp:extent cx="5731510" cy="2729865"/>
            <wp:effectExtent l="0" t="0" r="2540" b="0"/>
            <wp:docPr id="2104706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706673" name=""/>
                    <pic:cNvPicPr/>
                  </pic:nvPicPr>
                  <pic:blipFill>
                    <a:blip r:embed="rId22"/>
                    <a:stretch>
                      <a:fillRect/>
                    </a:stretch>
                  </pic:blipFill>
                  <pic:spPr>
                    <a:xfrm>
                      <a:off x="0" y="0"/>
                      <a:ext cx="5731510" cy="2729865"/>
                    </a:xfrm>
                    <a:prstGeom prst="rect">
                      <a:avLst/>
                    </a:prstGeom>
                  </pic:spPr>
                </pic:pic>
              </a:graphicData>
            </a:graphic>
          </wp:inline>
        </w:drawing>
      </w:r>
    </w:p>
    <w:p w14:paraId="3F9F9607" w14:textId="3BDB47E5" w:rsidR="00FC0E61" w:rsidRPr="00FC0E61" w:rsidRDefault="00FC0E61" w:rsidP="00F62CB2">
      <w:pPr>
        <w:pStyle w:val="Heading1"/>
        <w:rPr>
          <w:rFonts w:ascii="Arial" w:hAnsi="Arial" w:cs="Arial"/>
          <w:color w:val="000000" w:themeColor="text1"/>
          <w:sz w:val="24"/>
          <w:szCs w:val="24"/>
          <w:lang w:eastAsia="zh-CN"/>
        </w:rPr>
      </w:pPr>
      <w:r w:rsidRPr="00FC0E61">
        <w:rPr>
          <w:rFonts w:ascii="Arial" w:hAnsi="Arial" w:cs="Arial"/>
          <w:color w:val="000000" w:themeColor="text1"/>
          <w:sz w:val="24"/>
          <w:szCs w:val="24"/>
          <w:lang w:eastAsia="zh-CN"/>
        </w:rPr>
        <w:t xml:space="preserve">The </w:t>
      </w:r>
      <w:proofErr w:type="spellStart"/>
      <w:r w:rsidRPr="00FC0E61">
        <w:rPr>
          <w:rFonts w:ascii="Arial" w:hAnsi="Arial" w:cs="Arial"/>
          <w:color w:val="000000" w:themeColor="text1"/>
          <w:sz w:val="24"/>
          <w:szCs w:val="24"/>
          <w:lang w:eastAsia="zh-CN"/>
        </w:rPr>
        <w:t>LowStockMedicines</w:t>
      </w:r>
      <w:proofErr w:type="spellEnd"/>
      <w:r w:rsidRPr="00FC0E61">
        <w:rPr>
          <w:rFonts w:ascii="Arial" w:hAnsi="Arial" w:cs="Arial"/>
          <w:color w:val="000000" w:themeColor="text1"/>
          <w:sz w:val="24"/>
          <w:szCs w:val="24"/>
          <w:lang w:eastAsia="zh-CN"/>
        </w:rPr>
        <w:t xml:space="preserve"> query highlights medicines with stock quantities below the threshold of 100 units.</w:t>
      </w:r>
    </w:p>
    <w:p w14:paraId="44230BAF" w14:textId="41F9178B" w:rsidR="00BD799B" w:rsidRPr="006F3797" w:rsidRDefault="00BD799B" w:rsidP="006F3797">
      <w:pPr>
        <w:pStyle w:val="Heading1"/>
        <w:rPr>
          <w:color w:val="EE0000"/>
          <w:lang w:eastAsia="zh-CN"/>
        </w:rPr>
      </w:pPr>
      <w:r w:rsidRPr="00F62CB2">
        <w:rPr>
          <w:color w:val="EE0000"/>
          <w:lang w:eastAsia="zh-CN"/>
        </w:rPr>
        <w:t>Testing and Validation</w:t>
      </w:r>
      <w:bookmarkEnd w:id="9"/>
    </w:p>
    <w:p w14:paraId="449B6343"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3CCCA770" w14:textId="42A36DCF" w:rsidR="00BE2AB6" w:rsidRPr="006F3797" w:rsidRDefault="00BE2AB6" w:rsidP="006F3797">
      <w:pPr>
        <w:spacing w:before="100" w:beforeAutospacing="1" w:after="100" w:afterAutospacing="1" w:line="240" w:lineRule="auto"/>
        <w:jc w:val="both"/>
        <w:rPr>
          <w:rFonts w:asciiTheme="minorBidi" w:hAnsiTheme="minorBidi"/>
          <w:sz w:val="22"/>
          <w:szCs w:val="22"/>
          <w:lang w:eastAsia="zh-CN"/>
        </w:rPr>
      </w:pPr>
      <w:r w:rsidRPr="006F3797">
        <w:rPr>
          <w:rFonts w:asciiTheme="minorBidi" w:hAnsiTheme="minorBidi"/>
          <w:sz w:val="22"/>
          <w:szCs w:val="22"/>
          <w:lang w:eastAsia="zh-CN"/>
        </w:rPr>
        <w:t xml:space="preserve">The purpose of testing and validation is to ensure that the </w:t>
      </w:r>
      <w:proofErr w:type="spellStart"/>
      <w:r w:rsidRPr="006F3797">
        <w:rPr>
          <w:rFonts w:asciiTheme="minorBidi" w:hAnsiTheme="minorBidi"/>
          <w:sz w:val="22"/>
          <w:szCs w:val="22"/>
          <w:lang w:eastAsia="zh-CN"/>
        </w:rPr>
        <w:t>MediLink</w:t>
      </w:r>
      <w:proofErr w:type="spellEnd"/>
      <w:r w:rsidRPr="006F3797">
        <w:rPr>
          <w:rFonts w:asciiTheme="minorBidi" w:hAnsiTheme="minorBidi"/>
          <w:sz w:val="22"/>
          <w:szCs w:val="22"/>
          <w:lang w:eastAsia="zh-CN"/>
        </w:rPr>
        <w:t xml:space="preserve"> Pharmacy database works correctly. This includes checking that data can be entered correctly, that relationships between tables are maintained, and that queries return accurate results.</w:t>
      </w:r>
    </w:p>
    <w:p w14:paraId="4A35458E" w14:textId="77777777" w:rsidR="00BE2AB6" w:rsidRDefault="00BE2AB6" w:rsidP="00BD799B">
      <w:pPr>
        <w:pStyle w:val="ListParagraph"/>
        <w:spacing w:before="100" w:beforeAutospacing="1" w:after="100" w:afterAutospacing="1" w:line="240" w:lineRule="auto"/>
        <w:jc w:val="both"/>
        <w:rPr>
          <w:rFonts w:asciiTheme="minorBidi" w:hAnsiTheme="minorBidi"/>
          <w:sz w:val="22"/>
          <w:szCs w:val="22"/>
          <w:lang w:eastAsia="zh-CN"/>
        </w:rPr>
      </w:pPr>
    </w:p>
    <w:p w14:paraId="695F67CA" w14:textId="77777777" w:rsidR="00BE2AB6" w:rsidRPr="006F3797" w:rsidRDefault="00BE2AB6" w:rsidP="006F3797">
      <w:pPr>
        <w:spacing w:before="100" w:beforeAutospacing="1" w:after="100" w:afterAutospacing="1"/>
        <w:jc w:val="both"/>
        <w:rPr>
          <w:rFonts w:asciiTheme="minorBidi" w:hAnsiTheme="minorBidi"/>
          <w:sz w:val="22"/>
          <w:szCs w:val="22"/>
          <w:lang w:val="en-US" w:eastAsia="zh-CN"/>
        </w:rPr>
      </w:pPr>
      <w:r w:rsidRPr="006F3797">
        <w:rPr>
          <w:rFonts w:asciiTheme="minorBidi" w:hAnsiTheme="minorBidi"/>
          <w:b/>
          <w:bCs/>
          <w:sz w:val="28"/>
          <w:szCs w:val="28"/>
          <w:lang w:val="en-US" w:eastAsia="zh-CN"/>
        </w:rPr>
        <w:t>The database was tested using the following methods:</w:t>
      </w:r>
      <w:r w:rsidRPr="006F3797">
        <w:rPr>
          <w:rFonts w:asciiTheme="minorBidi" w:hAnsiTheme="minorBidi"/>
          <w:b/>
          <w:bCs/>
          <w:sz w:val="28"/>
          <w:szCs w:val="28"/>
          <w:lang w:val="en-US" w:eastAsia="zh-CN"/>
        </w:rPr>
        <w:br/>
      </w:r>
      <w:r w:rsidRPr="006F3797">
        <w:rPr>
          <w:rFonts w:asciiTheme="minorBidi" w:hAnsiTheme="minorBidi"/>
          <w:b/>
          <w:bCs/>
          <w:sz w:val="28"/>
          <w:szCs w:val="28"/>
          <w:lang w:val="en-US" w:eastAsia="zh-CN"/>
        </w:rPr>
        <w:br/>
      </w:r>
      <w:r w:rsidRPr="006F3797">
        <w:rPr>
          <w:rFonts w:asciiTheme="minorBidi" w:hAnsiTheme="minorBidi"/>
          <w:sz w:val="22"/>
          <w:szCs w:val="22"/>
          <w:lang w:val="en-US" w:eastAsia="zh-CN"/>
        </w:rPr>
        <w:t>1. Data Entry Test: All tables (Customers, Medicines, Prescriptions, Sales, Suppliers) were checked to ensure that valid data could be entered, and invalid data was rejected.</w:t>
      </w:r>
      <w:r w:rsidRPr="006F3797">
        <w:rPr>
          <w:rFonts w:asciiTheme="minorBidi" w:hAnsiTheme="minorBidi"/>
          <w:sz w:val="22"/>
          <w:szCs w:val="22"/>
          <w:lang w:val="en-US" w:eastAsia="zh-CN"/>
        </w:rPr>
        <w:br/>
        <w:t xml:space="preserve">2. Relationship Test: Foreign key constraints were tested to prevent </w:t>
      </w:r>
      <w:proofErr w:type="gramStart"/>
      <w:r w:rsidRPr="006F3797">
        <w:rPr>
          <w:rFonts w:asciiTheme="minorBidi" w:hAnsiTheme="minorBidi"/>
          <w:sz w:val="22"/>
          <w:szCs w:val="22"/>
          <w:lang w:val="en-US" w:eastAsia="zh-CN"/>
        </w:rPr>
        <w:t>orphaned</w:t>
      </w:r>
      <w:proofErr w:type="gramEnd"/>
      <w:r w:rsidRPr="006F3797">
        <w:rPr>
          <w:rFonts w:asciiTheme="minorBidi" w:hAnsiTheme="minorBidi"/>
          <w:sz w:val="22"/>
          <w:szCs w:val="22"/>
          <w:lang w:val="en-US" w:eastAsia="zh-CN"/>
        </w:rPr>
        <w:t xml:space="preserve"> records. For example, a sale could not be recorded if the </w:t>
      </w:r>
      <w:proofErr w:type="spellStart"/>
      <w:r w:rsidRPr="006F3797">
        <w:rPr>
          <w:rFonts w:asciiTheme="minorBidi" w:hAnsiTheme="minorBidi"/>
          <w:sz w:val="22"/>
          <w:szCs w:val="22"/>
          <w:lang w:val="en-US" w:eastAsia="zh-CN"/>
        </w:rPr>
        <w:t>CustomerID</w:t>
      </w:r>
      <w:proofErr w:type="spellEnd"/>
      <w:r w:rsidRPr="006F3797">
        <w:rPr>
          <w:rFonts w:asciiTheme="minorBidi" w:hAnsiTheme="minorBidi"/>
          <w:sz w:val="22"/>
          <w:szCs w:val="22"/>
          <w:lang w:val="en-US" w:eastAsia="zh-CN"/>
        </w:rPr>
        <w:t xml:space="preserve"> or </w:t>
      </w:r>
      <w:proofErr w:type="spellStart"/>
      <w:r w:rsidRPr="006F3797">
        <w:rPr>
          <w:rFonts w:asciiTheme="minorBidi" w:hAnsiTheme="minorBidi"/>
          <w:sz w:val="22"/>
          <w:szCs w:val="22"/>
          <w:lang w:val="en-US" w:eastAsia="zh-CN"/>
        </w:rPr>
        <w:t>MedicineID</w:t>
      </w:r>
      <w:proofErr w:type="spellEnd"/>
      <w:r w:rsidRPr="006F3797">
        <w:rPr>
          <w:rFonts w:asciiTheme="minorBidi" w:hAnsiTheme="minorBidi"/>
          <w:sz w:val="22"/>
          <w:szCs w:val="22"/>
          <w:lang w:val="en-US" w:eastAsia="zh-CN"/>
        </w:rPr>
        <w:t xml:space="preserve"> did not exist.</w:t>
      </w:r>
      <w:r w:rsidRPr="006F3797">
        <w:rPr>
          <w:rFonts w:asciiTheme="minorBidi" w:hAnsiTheme="minorBidi"/>
          <w:sz w:val="22"/>
          <w:szCs w:val="22"/>
          <w:lang w:val="en-US" w:eastAsia="zh-CN"/>
        </w:rPr>
        <w:br/>
        <w:t>3. Query Test: All queries (</w:t>
      </w:r>
      <w:proofErr w:type="spellStart"/>
      <w:r w:rsidRPr="006F3797">
        <w:rPr>
          <w:rFonts w:asciiTheme="minorBidi" w:hAnsiTheme="minorBidi"/>
          <w:sz w:val="22"/>
          <w:szCs w:val="22"/>
          <w:lang w:val="en-US" w:eastAsia="zh-CN"/>
        </w:rPr>
        <w:t>CustomerPrescriptions</w:t>
      </w:r>
      <w:proofErr w:type="spellEnd"/>
      <w:r w:rsidRPr="006F3797">
        <w:rPr>
          <w:rFonts w:asciiTheme="minorBidi" w:hAnsiTheme="minorBidi"/>
          <w:sz w:val="22"/>
          <w:szCs w:val="22"/>
          <w:lang w:val="en-US" w:eastAsia="zh-CN"/>
        </w:rPr>
        <w:t xml:space="preserve">, </w:t>
      </w:r>
      <w:proofErr w:type="spellStart"/>
      <w:r w:rsidRPr="006F3797">
        <w:rPr>
          <w:rFonts w:asciiTheme="minorBidi" w:hAnsiTheme="minorBidi"/>
          <w:sz w:val="22"/>
          <w:szCs w:val="22"/>
          <w:lang w:val="en-US" w:eastAsia="zh-CN"/>
        </w:rPr>
        <w:t>CustomerSales</w:t>
      </w:r>
      <w:proofErr w:type="spellEnd"/>
      <w:r w:rsidRPr="006F3797">
        <w:rPr>
          <w:rFonts w:asciiTheme="minorBidi" w:hAnsiTheme="minorBidi"/>
          <w:sz w:val="22"/>
          <w:szCs w:val="22"/>
          <w:lang w:val="en-US" w:eastAsia="zh-CN"/>
        </w:rPr>
        <w:t xml:space="preserve">, </w:t>
      </w:r>
      <w:proofErr w:type="spellStart"/>
      <w:r w:rsidRPr="006F3797">
        <w:rPr>
          <w:rFonts w:asciiTheme="minorBidi" w:hAnsiTheme="minorBidi"/>
          <w:sz w:val="22"/>
          <w:szCs w:val="22"/>
          <w:lang w:val="en-US" w:eastAsia="zh-CN"/>
        </w:rPr>
        <w:t>LowStockMedicines</w:t>
      </w:r>
      <w:proofErr w:type="spellEnd"/>
      <w:r w:rsidRPr="006F3797">
        <w:rPr>
          <w:rFonts w:asciiTheme="minorBidi" w:hAnsiTheme="minorBidi"/>
          <w:sz w:val="22"/>
          <w:szCs w:val="22"/>
          <w:lang w:val="en-US" w:eastAsia="zh-CN"/>
        </w:rPr>
        <w:t>) were run to verify that they produced correct results based on the sample data.</w:t>
      </w:r>
      <w:r w:rsidRPr="006F3797">
        <w:rPr>
          <w:rFonts w:asciiTheme="minorBidi" w:hAnsiTheme="minorBidi"/>
          <w:sz w:val="22"/>
          <w:szCs w:val="22"/>
          <w:lang w:val="en-US" w:eastAsia="zh-CN"/>
        </w:rPr>
        <w:br/>
        <w:t xml:space="preserve">4. Stock Control Test: The </w:t>
      </w:r>
      <w:proofErr w:type="spellStart"/>
      <w:r w:rsidRPr="006F3797">
        <w:rPr>
          <w:rFonts w:asciiTheme="minorBidi" w:hAnsiTheme="minorBidi"/>
          <w:sz w:val="22"/>
          <w:szCs w:val="22"/>
          <w:lang w:val="en-US" w:eastAsia="zh-CN"/>
        </w:rPr>
        <w:t>LowStockMedicines</w:t>
      </w:r>
      <w:proofErr w:type="spellEnd"/>
      <w:r w:rsidRPr="006F3797">
        <w:rPr>
          <w:rFonts w:asciiTheme="minorBidi" w:hAnsiTheme="minorBidi"/>
          <w:sz w:val="22"/>
          <w:szCs w:val="22"/>
          <w:lang w:val="en-US" w:eastAsia="zh-CN"/>
        </w:rPr>
        <w:t xml:space="preserve"> query correctly identified medicines with stock below the threshold of 100 units.</w:t>
      </w:r>
    </w:p>
    <w:p w14:paraId="2A6E0FD1"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p w14:paraId="4AEF388E"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p w14:paraId="43CA62CB"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p w14:paraId="7C51BA39"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tbl>
      <w:tblPr>
        <w:tblStyle w:val="TableGrid"/>
        <w:tblW w:w="0" w:type="auto"/>
        <w:tblInd w:w="720" w:type="dxa"/>
        <w:tblLook w:val="04A0" w:firstRow="1" w:lastRow="0" w:firstColumn="1" w:lastColumn="0" w:noHBand="0" w:noVBand="1"/>
      </w:tblPr>
      <w:tblGrid>
        <w:gridCol w:w="2785"/>
        <w:gridCol w:w="1530"/>
        <w:gridCol w:w="1620"/>
        <w:gridCol w:w="1240"/>
        <w:gridCol w:w="1121"/>
      </w:tblGrid>
      <w:tr w:rsidR="009D1F23" w14:paraId="7AEBC93D" w14:textId="77777777" w:rsidTr="009D1F23">
        <w:tc>
          <w:tcPr>
            <w:tcW w:w="2785" w:type="dxa"/>
          </w:tcPr>
          <w:p w14:paraId="093D80AA" w14:textId="56C5172F"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lastRenderedPageBreak/>
              <w:t>Test Case</w:t>
            </w:r>
          </w:p>
        </w:tc>
        <w:tc>
          <w:tcPr>
            <w:tcW w:w="1530" w:type="dxa"/>
          </w:tcPr>
          <w:p w14:paraId="177DBF38" w14:textId="03392410"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t>Action</w:t>
            </w:r>
          </w:p>
        </w:tc>
        <w:tc>
          <w:tcPr>
            <w:tcW w:w="1620" w:type="dxa"/>
          </w:tcPr>
          <w:p w14:paraId="4E1D896E" w14:textId="3CEE2E50"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t xml:space="preserve">Expected </w:t>
            </w:r>
            <w:proofErr w:type="spellStart"/>
            <w:r>
              <w:rPr>
                <w:rFonts w:asciiTheme="minorBidi" w:hAnsiTheme="minorBidi"/>
                <w:sz w:val="22"/>
                <w:szCs w:val="22"/>
                <w:lang w:val="en-US" w:eastAsia="zh-CN"/>
              </w:rPr>
              <w:t>Resault</w:t>
            </w:r>
            <w:proofErr w:type="spellEnd"/>
          </w:p>
        </w:tc>
        <w:tc>
          <w:tcPr>
            <w:tcW w:w="1240" w:type="dxa"/>
          </w:tcPr>
          <w:p w14:paraId="5E2E22BE" w14:textId="3F16787E"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t xml:space="preserve">Actual </w:t>
            </w:r>
            <w:proofErr w:type="spellStart"/>
            <w:r>
              <w:rPr>
                <w:rFonts w:asciiTheme="minorBidi" w:hAnsiTheme="minorBidi"/>
                <w:sz w:val="22"/>
                <w:szCs w:val="22"/>
                <w:lang w:val="en-US" w:eastAsia="zh-CN"/>
              </w:rPr>
              <w:t>Resault</w:t>
            </w:r>
            <w:proofErr w:type="spellEnd"/>
          </w:p>
        </w:tc>
        <w:tc>
          <w:tcPr>
            <w:tcW w:w="1121" w:type="dxa"/>
          </w:tcPr>
          <w:p w14:paraId="2AF7AE70" w14:textId="1F25315F" w:rsidR="009D1F23" w:rsidRDefault="009D1F23" w:rsidP="00BE2AB6">
            <w:pPr>
              <w:pStyle w:val="ListParagraph"/>
              <w:spacing w:before="100" w:beforeAutospacing="1" w:after="100" w:afterAutospacing="1"/>
              <w:ind w:left="0"/>
              <w:jc w:val="both"/>
              <w:rPr>
                <w:rFonts w:asciiTheme="minorBidi" w:hAnsiTheme="minorBidi"/>
                <w:sz w:val="22"/>
                <w:szCs w:val="22"/>
                <w:lang w:val="en-US" w:eastAsia="zh-CN"/>
              </w:rPr>
            </w:pPr>
            <w:r>
              <w:rPr>
                <w:rFonts w:asciiTheme="minorBidi" w:hAnsiTheme="minorBidi"/>
                <w:sz w:val="22"/>
                <w:szCs w:val="22"/>
                <w:lang w:val="en-US" w:eastAsia="zh-CN"/>
              </w:rPr>
              <w:t>Pass/Fail</w:t>
            </w:r>
          </w:p>
        </w:tc>
      </w:tr>
    </w:tbl>
    <w:p w14:paraId="5E1E3B41" w14:textId="77777777" w:rsidR="00BE2AB6" w:rsidRDefault="00BE2AB6" w:rsidP="00BE2AB6">
      <w:pPr>
        <w:pStyle w:val="ListParagraph"/>
        <w:spacing w:before="100" w:beforeAutospacing="1" w:after="100" w:afterAutospacing="1"/>
        <w:jc w:val="both"/>
        <w:rPr>
          <w:rFonts w:asciiTheme="minorBidi" w:hAnsiTheme="minorBidi"/>
          <w:sz w:val="22"/>
          <w:szCs w:val="22"/>
          <w:lang w:val="en-US" w:eastAsia="zh-CN"/>
        </w:rPr>
      </w:pPr>
    </w:p>
    <w:tbl>
      <w:tblPr>
        <w:tblStyle w:val="TableGrid"/>
        <w:tblW w:w="8343" w:type="dxa"/>
        <w:tblInd w:w="720" w:type="dxa"/>
        <w:tblLook w:val="04A0" w:firstRow="1" w:lastRow="0" w:firstColumn="1" w:lastColumn="0" w:noHBand="0" w:noVBand="1"/>
      </w:tblPr>
      <w:tblGrid>
        <w:gridCol w:w="2775"/>
        <w:gridCol w:w="1580"/>
        <w:gridCol w:w="1593"/>
        <w:gridCol w:w="1435"/>
        <w:gridCol w:w="960"/>
      </w:tblGrid>
      <w:tr w:rsidR="00BE2AB6" w14:paraId="253E926F" w14:textId="77777777" w:rsidTr="009D1F23">
        <w:trPr>
          <w:trHeight w:val="1214"/>
        </w:trPr>
        <w:tc>
          <w:tcPr>
            <w:tcW w:w="2775" w:type="dxa"/>
          </w:tcPr>
          <w:p w14:paraId="2DE1F809" w14:textId="46204C2D"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Add new customer</w:t>
            </w:r>
          </w:p>
        </w:tc>
        <w:tc>
          <w:tcPr>
            <w:tcW w:w="1580" w:type="dxa"/>
          </w:tcPr>
          <w:p w14:paraId="50F53DC5" w14:textId="310E22B7"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Enter new customer with all required fields</w:t>
            </w:r>
          </w:p>
        </w:tc>
        <w:tc>
          <w:tcPr>
            <w:tcW w:w="1593" w:type="dxa"/>
          </w:tcPr>
          <w:p w14:paraId="6B4F99DD" w14:textId="22ABC672"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Record added successfully</w:t>
            </w:r>
          </w:p>
        </w:tc>
        <w:tc>
          <w:tcPr>
            <w:tcW w:w="1435" w:type="dxa"/>
          </w:tcPr>
          <w:p w14:paraId="67CE9151" w14:textId="247CAE71"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Record added</w:t>
            </w:r>
          </w:p>
        </w:tc>
        <w:tc>
          <w:tcPr>
            <w:tcW w:w="960" w:type="dxa"/>
          </w:tcPr>
          <w:p w14:paraId="7AA9CF20" w14:textId="09B77625"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Pass</w:t>
            </w:r>
          </w:p>
        </w:tc>
      </w:tr>
      <w:tr w:rsidR="00BE2AB6" w14:paraId="73D21C4C" w14:textId="77777777" w:rsidTr="009D1F23">
        <w:trPr>
          <w:trHeight w:val="1214"/>
        </w:trPr>
        <w:tc>
          <w:tcPr>
            <w:tcW w:w="2775" w:type="dxa"/>
          </w:tcPr>
          <w:p w14:paraId="6C84698A" w14:textId="7F288A6D"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 xml:space="preserve">Enter sale with invalid </w:t>
            </w:r>
            <w:proofErr w:type="spellStart"/>
            <w:r w:rsidRPr="00BE2AB6">
              <w:rPr>
                <w:rFonts w:asciiTheme="minorBidi" w:hAnsiTheme="minorBidi"/>
                <w:sz w:val="22"/>
                <w:szCs w:val="22"/>
                <w:lang w:eastAsia="zh-CN"/>
              </w:rPr>
              <w:t>CustomerID</w:t>
            </w:r>
            <w:proofErr w:type="spellEnd"/>
          </w:p>
        </w:tc>
        <w:tc>
          <w:tcPr>
            <w:tcW w:w="1580" w:type="dxa"/>
          </w:tcPr>
          <w:p w14:paraId="2ED1BC55" w14:textId="1DDE3BD8"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 xml:space="preserve">Try to enter sale with a </w:t>
            </w:r>
            <w:proofErr w:type="spellStart"/>
            <w:r w:rsidRPr="00BE2AB6">
              <w:rPr>
                <w:rFonts w:asciiTheme="minorBidi" w:hAnsiTheme="minorBidi"/>
                <w:sz w:val="22"/>
                <w:szCs w:val="22"/>
                <w:lang w:eastAsia="zh-CN"/>
              </w:rPr>
              <w:t>CustomerID</w:t>
            </w:r>
            <w:proofErr w:type="spellEnd"/>
            <w:r w:rsidRPr="00BE2AB6">
              <w:rPr>
                <w:rFonts w:asciiTheme="minorBidi" w:hAnsiTheme="minorBidi"/>
                <w:sz w:val="22"/>
                <w:szCs w:val="22"/>
                <w:lang w:eastAsia="zh-CN"/>
              </w:rPr>
              <w:t xml:space="preserve"> that does not exist</w:t>
            </w:r>
          </w:p>
        </w:tc>
        <w:tc>
          <w:tcPr>
            <w:tcW w:w="1593" w:type="dxa"/>
          </w:tcPr>
          <w:p w14:paraId="3F32E39E" w14:textId="73C2D6FB"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Error message</w:t>
            </w:r>
          </w:p>
        </w:tc>
        <w:tc>
          <w:tcPr>
            <w:tcW w:w="1435" w:type="dxa"/>
          </w:tcPr>
          <w:p w14:paraId="1E52FCF7" w14:textId="437B06A1"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Error shown</w:t>
            </w:r>
          </w:p>
        </w:tc>
        <w:tc>
          <w:tcPr>
            <w:tcW w:w="960" w:type="dxa"/>
          </w:tcPr>
          <w:p w14:paraId="70BF5E07" w14:textId="7991B30A"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Pass</w:t>
            </w:r>
          </w:p>
        </w:tc>
      </w:tr>
      <w:tr w:rsidR="00BE2AB6" w14:paraId="1E1DB379" w14:textId="77777777" w:rsidTr="009D1F23">
        <w:trPr>
          <w:trHeight w:val="1474"/>
        </w:trPr>
        <w:tc>
          <w:tcPr>
            <w:tcW w:w="2775" w:type="dxa"/>
          </w:tcPr>
          <w:p w14:paraId="5E948E03" w14:textId="037A71F6"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proofErr w:type="spellStart"/>
            <w:r w:rsidRPr="00BE2AB6">
              <w:rPr>
                <w:rFonts w:asciiTheme="minorBidi" w:hAnsiTheme="minorBidi"/>
                <w:sz w:val="22"/>
                <w:szCs w:val="22"/>
                <w:lang w:eastAsia="zh-CN"/>
              </w:rPr>
              <w:t>CustomerPrescriptions</w:t>
            </w:r>
            <w:proofErr w:type="spellEnd"/>
            <w:r w:rsidRPr="00BE2AB6">
              <w:rPr>
                <w:rFonts w:asciiTheme="minorBidi" w:hAnsiTheme="minorBidi"/>
                <w:sz w:val="22"/>
                <w:szCs w:val="22"/>
                <w:lang w:eastAsia="zh-CN"/>
              </w:rPr>
              <w:t xml:space="preserve"> query</w:t>
            </w:r>
          </w:p>
        </w:tc>
        <w:tc>
          <w:tcPr>
            <w:tcW w:w="1580" w:type="dxa"/>
          </w:tcPr>
          <w:p w14:paraId="0418F36B" w14:textId="168BFA93"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Run query</w:t>
            </w:r>
          </w:p>
        </w:tc>
        <w:tc>
          <w:tcPr>
            <w:tcW w:w="1593" w:type="dxa"/>
          </w:tcPr>
          <w:p w14:paraId="4C3EF9AE" w14:textId="243DCEDD"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Shows correct prescription details for each customer</w:t>
            </w:r>
          </w:p>
        </w:tc>
        <w:tc>
          <w:tcPr>
            <w:tcW w:w="1435" w:type="dxa"/>
          </w:tcPr>
          <w:p w14:paraId="26FD6FB0" w14:textId="433AFA26"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Correct output</w:t>
            </w:r>
          </w:p>
        </w:tc>
        <w:tc>
          <w:tcPr>
            <w:tcW w:w="960" w:type="dxa"/>
          </w:tcPr>
          <w:p w14:paraId="63B286DB" w14:textId="67C7D025"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Pass</w:t>
            </w:r>
          </w:p>
        </w:tc>
      </w:tr>
      <w:tr w:rsidR="00BE2AB6" w14:paraId="4C53EBF4" w14:textId="77777777" w:rsidTr="009D1F23">
        <w:trPr>
          <w:trHeight w:val="955"/>
        </w:trPr>
        <w:tc>
          <w:tcPr>
            <w:tcW w:w="2775" w:type="dxa"/>
          </w:tcPr>
          <w:p w14:paraId="747AD802" w14:textId="326E3C95"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proofErr w:type="spellStart"/>
            <w:r w:rsidRPr="00BE2AB6">
              <w:rPr>
                <w:rFonts w:asciiTheme="minorBidi" w:hAnsiTheme="minorBidi"/>
                <w:sz w:val="22"/>
                <w:szCs w:val="22"/>
                <w:lang w:eastAsia="zh-CN"/>
              </w:rPr>
              <w:t>LowStockMedicines</w:t>
            </w:r>
            <w:proofErr w:type="spellEnd"/>
            <w:r w:rsidRPr="00BE2AB6">
              <w:rPr>
                <w:rFonts w:asciiTheme="minorBidi" w:hAnsiTheme="minorBidi"/>
                <w:sz w:val="22"/>
                <w:szCs w:val="22"/>
                <w:lang w:eastAsia="zh-CN"/>
              </w:rPr>
              <w:t xml:space="preserve"> query</w:t>
            </w:r>
          </w:p>
        </w:tc>
        <w:tc>
          <w:tcPr>
            <w:tcW w:w="1580" w:type="dxa"/>
          </w:tcPr>
          <w:p w14:paraId="27BDC7A1" w14:textId="05011B2B"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Run query</w:t>
            </w:r>
          </w:p>
        </w:tc>
        <w:tc>
          <w:tcPr>
            <w:tcW w:w="1593" w:type="dxa"/>
          </w:tcPr>
          <w:p w14:paraId="36A02B8E" w14:textId="6C1A8EAD"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Lists only medicines with stock &lt; 100</w:t>
            </w:r>
          </w:p>
        </w:tc>
        <w:tc>
          <w:tcPr>
            <w:tcW w:w="1435" w:type="dxa"/>
          </w:tcPr>
          <w:p w14:paraId="39B3A5AD" w14:textId="27D9A7FE"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Only Amoxicillin listed</w:t>
            </w:r>
          </w:p>
        </w:tc>
        <w:tc>
          <w:tcPr>
            <w:tcW w:w="960" w:type="dxa"/>
          </w:tcPr>
          <w:p w14:paraId="3BE7B570" w14:textId="41EC3B76" w:rsidR="00BE2AB6" w:rsidRDefault="00BE2AB6" w:rsidP="00BE2AB6">
            <w:pPr>
              <w:pStyle w:val="ListParagraph"/>
              <w:spacing w:before="100" w:beforeAutospacing="1" w:after="100" w:afterAutospacing="1"/>
              <w:ind w:left="0"/>
              <w:jc w:val="both"/>
              <w:rPr>
                <w:rFonts w:asciiTheme="minorBidi" w:hAnsiTheme="minorBidi"/>
                <w:sz w:val="22"/>
                <w:szCs w:val="22"/>
                <w:lang w:val="en-US" w:eastAsia="zh-CN"/>
              </w:rPr>
            </w:pPr>
            <w:r w:rsidRPr="00BE2AB6">
              <w:rPr>
                <w:rFonts w:asciiTheme="minorBidi" w:hAnsiTheme="minorBidi"/>
                <w:sz w:val="22"/>
                <w:szCs w:val="22"/>
                <w:lang w:eastAsia="zh-CN"/>
              </w:rPr>
              <w:t>Pass</w:t>
            </w:r>
          </w:p>
        </w:tc>
      </w:tr>
    </w:tbl>
    <w:p w14:paraId="50C1D805" w14:textId="2EDFF502"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b/>
          <w:bCs/>
          <w:sz w:val="28"/>
          <w:szCs w:val="28"/>
          <w:lang w:eastAsia="zh-CN"/>
        </w:rPr>
        <w:t>Summary:</w:t>
      </w:r>
    </w:p>
    <w:p w14:paraId="37891CF8" w14:textId="77777777"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p>
    <w:p w14:paraId="2229382D" w14:textId="77777777"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sz w:val="22"/>
          <w:szCs w:val="22"/>
          <w:lang w:val="en-US" w:eastAsia="zh-CN"/>
        </w:rPr>
        <w:t>- All queries produced correct results.</w:t>
      </w:r>
    </w:p>
    <w:p w14:paraId="225CE746" w14:textId="77777777"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sz w:val="22"/>
          <w:szCs w:val="22"/>
          <w:lang w:val="en-US" w:eastAsia="zh-CN"/>
        </w:rPr>
        <w:t>- All tables enforced data integrity rules.</w:t>
      </w:r>
    </w:p>
    <w:p w14:paraId="6121227F" w14:textId="77777777" w:rsidR="007D1042" w:rsidRPr="007D1042"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sz w:val="22"/>
          <w:szCs w:val="22"/>
          <w:lang w:val="en-US" w:eastAsia="zh-CN"/>
        </w:rPr>
        <w:t>- Relationships correctly prevented inconsistent data.</w:t>
      </w:r>
    </w:p>
    <w:p w14:paraId="275A7AAD" w14:textId="4F355992" w:rsidR="00BE2AB6" w:rsidRPr="00BE2AB6" w:rsidRDefault="007D1042" w:rsidP="007D1042">
      <w:pPr>
        <w:pStyle w:val="ListParagraph"/>
        <w:spacing w:before="100" w:beforeAutospacing="1" w:after="100" w:afterAutospacing="1"/>
        <w:jc w:val="both"/>
        <w:rPr>
          <w:rFonts w:asciiTheme="minorBidi" w:hAnsiTheme="minorBidi"/>
          <w:sz w:val="22"/>
          <w:szCs w:val="22"/>
          <w:lang w:val="en-US" w:eastAsia="zh-CN"/>
        </w:rPr>
      </w:pPr>
      <w:r w:rsidRPr="007D1042">
        <w:rPr>
          <w:rFonts w:asciiTheme="minorBidi" w:hAnsiTheme="minorBidi"/>
          <w:sz w:val="22"/>
          <w:szCs w:val="22"/>
          <w:lang w:val="en-US" w:eastAsia="zh-CN"/>
        </w:rPr>
        <w:t xml:space="preserve">- The database meets the functional requirements for managing customers, medicines, prescriptions, and sales for </w:t>
      </w:r>
      <w:proofErr w:type="spellStart"/>
      <w:r w:rsidRPr="007D1042">
        <w:rPr>
          <w:rFonts w:asciiTheme="minorBidi" w:hAnsiTheme="minorBidi"/>
          <w:sz w:val="22"/>
          <w:szCs w:val="22"/>
          <w:lang w:val="en-US" w:eastAsia="zh-CN"/>
        </w:rPr>
        <w:t>MediLink</w:t>
      </w:r>
      <w:proofErr w:type="spellEnd"/>
      <w:r w:rsidRPr="007D1042">
        <w:rPr>
          <w:rFonts w:asciiTheme="minorBidi" w:hAnsiTheme="minorBidi"/>
          <w:sz w:val="22"/>
          <w:szCs w:val="22"/>
          <w:lang w:val="en-US" w:eastAsia="zh-CN"/>
        </w:rPr>
        <w:t xml:space="preserve"> Pharmacy.</w:t>
      </w:r>
    </w:p>
    <w:p w14:paraId="09F7B84C" w14:textId="77777777" w:rsidR="00BE2AB6" w:rsidRDefault="00BE2AB6" w:rsidP="00BD799B">
      <w:pPr>
        <w:pStyle w:val="ListParagraph"/>
        <w:spacing w:before="100" w:beforeAutospacing="1" w:after="100" w:afterAutospacing="1" w:line="240" w:lineRule="auto"/>
        <w:jc w:val="both"/>
        <w:rPr>
          <w:rFonts w:asciiTheme="minorBidi" w:hAnsiTheme="minorBidi"/>
          <w:sz w:val="22"/>
          <w:szCs w:val="22"/>
          <w:lang w:eastAsia="zh-CN"/>
        </w:rPr>
      </w:pPr>
    </w:p>
    <w:p w14:paraId="05AED356" w14:textId="2678173E" w:rsidR="00441B5D" w:rsidRDefault="008972A9" w:rsidP="00441B5D">
      <w:pPr>
        <w:pStyle w:val="Heading1"/>
        <w:rPr>
          <w:color w:val="EE0000"/>
        </w:rPr>
      </w:pPr>
      <w:bookmarkStart w:id="10" w:name="_Toc210402494"/>
      <w:r w:rsidRPr="00F62CB2">
        <w:rPr>
          <w:color w:val="EE0000"/>
        </w:rPr>
        <w:t>Design Decisions and Future Work</w:t>
      </w:r>
      <w:bookmarkEnd w:id="10"/>
    </w:p>
    <w:p w14:paraId="38F4CD91" w14:textId="77777777" w:rsidR="00441B5D" w:rsidRDefault="00441B5D" w:rsidP="00441B5D"/>
    <w:p w14:paraId="289CD6BD" w14:textId="6D185D29" w:rsidR="00441B5D" w:rsidRPr="00441B5D" w:rsidRDefault="00ED3F62" w:rsidP="00441B5D">
      <w:pPr>
        <w:rPr>
          <w:b/>
          <w:bCs/>
          <w:lang w:val="en-US"/>
        </w:rPr>
      </w:pPr>
      <w:r>
        <w:rPr>
          <w:b/>
          <w:bCs/>
          <w:lang w:val="en-US"/>
        </w:rPr>
        <w:t xml:space="preserve">               </w:t>
      </w:r>
      <w:r w:rsidR="00441B5D" w:rsidRPr="00441B5D">
        <w:rPr>
          <w:b/>
          <w:bCs/>
          <w:lang w:val="en-US"/>
        </w:rPr>
        <w:t>Design Decisions</w:t>
      </w:r>
    </w:p>
    <w:p w14:paraId="23E6CF61" w14:textId="4D7E32BA" w:rsidR="00441B5D" w:rsidRPr="00441B5D" w:rsidRDefault="00ED3F62" w:rsidP="00ED3F62">
      <w:pPr>
        <w:jc w:val="center"/>
        <w:rPr>
          <w:lang w:val="en-US"/>
        </w:rPr>
      </w:pPr>
      <w:r>
        <w:rPr>
          <w:lang w:val="en-US"/>
        </w:rPr>
        <w:t xml:space="preserve">           </w:t>
      </w:r>
      <w:r w:rsidR="00441B5D" w:rsidRPr="00441B5D">
        <w:rPr>
          <w:lang w:val="en-US"/>
        </w:rPr>
        <w:t xml:space="preserve">The </w:t>
      </w:r>
      <w:proofErr w:type="spellStart"/>
      <w:r w:rsidR="00441B5D" w:rsidRPr="00441B5D">
        <w:rPr>
          <w:lang w:val="en-US"/>
        </w:rPr>
        <w:t>MediLink</w:t>
      </w:r>
      <w:proofErr w:type="spellEnd"/>
      <w:r w:rsidR="00441B5D" w:rsidRPr="00441B5D">
        <w:rPr>
          <w:lang w:val="en-US"/>
        </w:rPr>
        <w:t xml:space="preserve"> Pharmacy database was designed to manage customers, medicines, prescriptions, suppliers, and sales efficiently. Key design decisions included:</w:t>
      </w:r>
    </w:p>
    <w:p w14:paraId="68AE70FC" w14:textId="77777777" w:rsidR="00441B5D" w:rsidRPr="00441B5D" w:rsidRDefault="00441B5D" w:rsidP="00ED3F62">
      <w:pPr>
        <w:numPr>
          <w:ilvl w:val="0"/>
          <w:numId w:val="18"/>
        </w:numPr>
        <w:rPr>
          <w:lang w:val="en-US"/>
        </w:rPr>
      </w:pPr>
      <w:r w:rsidRPr="00441B5D">
        <w:rPr>
          <w:b/>
          <w:bCs/>
          <w:lang w:val="en-US"/>
        </w:rPr>
        <w:t>Entity Identification and Relationships</w:t>
      </w:r>
      <w:r w:rsidRPr="00441B5D">
        <w:rPr>
          <w:lang w:val="en-US"/>
        </w:rPr>
        <w:t>: I identified five main entities—</w:t>
      </w:r>
      <w:r w:rsidRPr="00441B5D">
        <w:rPr>
          <w:b/>
          <w:bCs/>
          <w:lang w:val="en-US"/>
        </w:rPr>
        <w:t>Customers, Medicines, Prescriptions, Sales, and Suppliers</w:t>
      </w:r>
      <w:r w:rsidRPr="00441B5D">
        <w:rPr>
          <w:lang w:val="en-US"/>
        </w:rPr>
        <w:t xml:space="preserve">—to capture all relevant pharmacy data. Relationships were created using </w:t>
      </w:r>
      <w:r w:rsidRPr="00441B5D">
        <w:rPr>
          <w:b/>
          <w:bCs/>
          <w:lang w:val="en-US"/>
        </w:rPr>
        <w:t>primary and foreign keys</w:t>
      </w:r>
      <w:r w:rsidRPr="00441B5D">
        <w:rPr>
          <w:lang w:val="en-US"/>
        </w:rPr>
        <w:t xml:space="preserve"> to maintain data integrity. For example, </w:t>
      </w:r>
      <w:proofErr w:type="spellStart"/>
      <w:r w:rsidRPr="00441B5D">
        <w:rPr>
          <w:lang w:val="en-US"/>
        </w:rPr>
        <w:t>CustomerID</w:t>
      </w:r>
      <w:proofErr w:type="spellEnd"/>
      <w:r w:rsidRPr="00441B5D">
        <w:rPr>
          <w:lang w:val="en-US"/>
        </w:rPr>
        <w:t xml:space="preserve"> links Customers to Prescriptions and Sales, and </w:t>
      </w:r>
      <w:proofErr w:type="spellStart"/>
      <w:r w:rsidRPr="00441B5D">
        <w:rPr>
          <w:lang w:val="en-US"/>
        </w:rPr>
        <w:t>MedicineID</w:t>
      </w:r>
      <w:proofErr w:type="spellEnd"/>
      <w:r w:rsidRPr="00441B5D">
        <w:rPr>
          <w:lang w:val="en-US"/>
        </w:rPr>
        <w:t xml:space="preserve"> links Medicines to Prescriptions and Sales.</w:t>
      </w:r>
    </w:p>
    <w:p w14:paraId="07316EF5" w14:textId="77777777" w:rsidR="00441B5D" w:rsidRPr="00441B5D" w:rsidRDefault="00441B5D" w:rsidP="00441B5D">
      <w:pPr>
        <w:numPr>
          <w:ilvl w:val="0"/>
          <w:numId w:val="18"/>
        </w:numPr>
        <w:rPr>
          <w:lang w:val="en-US"/>
        </w:rPr>
      </w:pPr>
      <w:r w:rsidRPr="00441B5D">
        <w:rPr>
          <w:b/>
          <w:bCs/>
          <w:lang w:val="en-US"/>
        </w:rPr>
        <w:lastRenderedPageBreak/>
        <w:t>Normalization</w:t>
      </w:r>
      <w:r w:rsidRPr="00441B5D">
        <w:rPr>
          <w:lang w:val="en-US"/>
        </w:rPr>
        <w:t xml:space="preserve">: All tables were normalized to </w:t>
      </w:r>
      <w:r w:rsidRPr="00441B5D">
        <w:rPr>
          <w:b/>
          <w:bCs/>
          <w:lang w:val="en-US"/>
        </w:rPr>
        <w:t>Third Normal Form (3NF)</w:t>
      </w:r>
      <w:r w:rsidRPr="00441B5D">
        <w:rPr>
          <w:lang w:val="en-US"/>
        </w:rPr>
        <w:t xml:space="preserve"> to remove redundancy and prevent update anomalies. Each table contains attributes dependent only on its primary key, ensuring consistent data storage and easier updates.</w:t>
      </w:r>
    </w:p>
    <w:p w14:paraId="0E7A66B4" w14:textId="77777777" w:rsidR="00441B5D" w:rsidRPr="00441B5D" w:rsidRDefault="00441B5D" w:rsidP="00441B5D">
      <w:pPr>
        <w:numPr>
          <w:ilvl w:val="0"/>
          <w:numId w:val="18"/>
        </w:numPr>
        <w:rPr>
          <w:lang w:val="en-US"/>
        </w:rPr>
      </w:pPr>
      <w:r w:rsidRPr="00441B5D">
        <w:rPr>
          <w:b/>
          <w:bCs/>
          <w:lang w:val="en-US"/>
        </w:rPr>
        <w:t>Data Types and Constraints</w:t>
      </w:r>
      <w:r w:rsidRPr="00441B5D">
        <w:rPr>
          <w:lang w:val="en-US"/>
        </w:rPr>
        <w:t xml:space="preserve">: Currency fields like Price and </w:t>
      </w:r>
      <w:proofErr w:type="spellStart"/>
      <w:r w:rsidRPr="00441B5D">
        <w:rPr>
          <w:lang w:val="en-US"/>
        </w:rPr>
        <w:t>TotalPrice</w:t>
      </w:r>
      <w:proofErr w:type="spellEnd"/>
      <w:r w:rsidRPr="00441B5D">
        <w:rPr>
          <w:lang w:val="en-US"/>
        </w:rPr>
        <w:t xml:space="preserve"> were used for monetary values, and numeric fields for quantities. </w:t>
      </w:r>
      <w:r w:rsidRPr="00441B5D">
        <w:rPr>
          <w:b/>
          <w:bCs/>
          <w:lang w:val="en-US"/>
        </w:rPr>
        <w:t>Foreign key constraints</w:t>
      </w:r>
      <w:r w:rsidRPr="00441B5D">
        <w:rPr>
          <w:lang w:val="en-US"/>
        </w:rPr>
        <w:t xml:space="preserve"> were enforced to prevent invalid entries, ensuring that all sales and prescriptions correspond to existing customers and medicines.</w:t>
      </w:r>
    </w:p>
    <w:p w14:paraId="08C2B5A0" w14:textId="77777777" w:rsidR="00441B5D" w:rsidRPr="00441B5D" w:rsidRDefault="00441B5D" w:rsidP="00441B5D">
      <w:pPr>
        <w:numPr>
          <w:ilvl w:val="0"/>
          <w:numId w:val="18"/>
        </w:numPr>
        <w:rPr>
          <w:lang w:val="en-US"/>
        </w:rPr>
      </w:pPr>
      <w:r w:rsidRPr="00441B5D">
        <w:rPr>
          <w:b/>
          <w:bCs/>
          <w:lang w:val="en-US"/>
        </w:rPr>
        <w:t>Queries for Reporting</w:t>
      </w:r>
      <w:r w:rsidRPr="00441B5D">
        <w:rPr>
          <w:lang w:val="en-US"/>
        </w:rPr>
        <w:t>: Three queries—</w:t>
      </w:r>
      <w:proofErr w:type="spellStart"/>
      <w:r w:rsidRPr="00441B5D">
        <w:rPr>
          <w:b/>
          <w:bCs/>
          <w:lang w:val="en-US"/>
        </w:rPr>
        <w:t>CustomerPrescriptions</w:t>
      </w:r>
      <w:proofErr w:type="spellEnd"/>
      <w:r w:rsidRPr="00441B5D">
        <w:rPr>
          <w:b/>
          <w:bCs/>
          <w:lang w:val="en-US"/>
        </w:rPr>
        <w:t xml:space="preserve">, </w:t>
      </w:r>
      <w:proofErr w:type="spellStart"/>
      <w:r w:rsidRPr="00441B5D">
        <w:rPr>
          <w:b/>
          <w:bCs/>
          <w:lang w:val="en-US"/>
        </w:rPr>
        <w:t>CustomerSales</w:t>
      </w:r>
      <w:proofErr w:type="spellEnd"/>
      <w:r w:rsidRPr="00441B5D">
        <w:rPr>
          <w:b/>
          <w:bCs/>
          <w:lang w:val="en-US"/>
        </w:rPr>
        <w:t xml:space="preserve">, and </w:t>
      </w:r>
      <w:proofErr w:type="spellStart"/>
      <w:r w:rsidRPr="00441B5D">
        <w:rPr>
          <w:b/>
          <w:bCs/>
          <w:lang w:val="en-US"/>
        </w:rPr>
        <w:t>LowStockMedicines</w:t>
      </w:r>
      <w:proofErr w:type="spellEnd"/>
      <w:r w:rsidRPr="00441B5D">
        <w:rPr>
          <w:lang w:val="en-US"/>
        </w:rPr>
        <w:t xml:space="preserve">—were created to allow quick reporting. The </w:t>
      </w:r>
      <w:proofErr w:type="spellStart"/>
      <w:r w:rsidRPr="00441B5D">
        <w:rPr>
          <w:lang w:val="en-US"/>
        </w:rPr>
        <w:t>LowStockMedicines</w:t>
      </w:r>
      <w:proofErr w:type="spellEnd"/>
      <w:r w:rsidRPr="00441B5D">
        <w:rPr>
          <w:lang w:val="en-US"/>
        </w:rPr>
        <w:t xml:space="preserve"> query uses a </w:t>
      </w:r>
      <w:r w:rsidRPr="00441B5D">
        <w:rPr>
          <w:b/>
          <w:bCs/>
          <w:lang w:val="en-US"/>
        </w:rPr>
        <w:t>threshold of 100 units</w:t>
      </w:r>
      <w:r w:rsidRPr="00441B5D">
        <w:rPr>
          <w:lang w:val="en-US"/>
        </w:rPr>
        <w:t>, highlighting medicines that need restocking.</w:t>
      </w:r>
    </w:p>
    <w:p w14:paraId="30BE7160" w14:textId="77777777" w:rsidR="00441B5D" w:rsidRPr="00441B5D" w:rsidRDefault="00441B5D" w:rsidP="00441B5D">
      <w:pPr>
        <w:numPr>
          <w:ilvl w:val="0"/>
          <w:numId w:val="18"/>
        </w:numPr>
        <w:rPr>
          <w:lang w:val="en-US"/>
        </w:rPr>
      </w:pPr>
      <w:r w:rsidRPr="00441B5D">
        <w:rPr>
          <w:b/>
          <w:bCs/>
          <w:lang w:val="en-US"/>
        </w:rPr>
        <w:t>Challenges Faced</w:t>
      </w:r>
      <w:r w:rsidRPr="00441B5D">
        <w:rPr>
          <w:lang w:val="en-US"/>
        </w:rPr>
        <w:t>:</w:t>
      </w:r>
    </w:p>
    <w:p w14:paraId="151036D6" w14:textId="77777777" w:rsidR="00441B5D" w:rsidRPr="00441B5D" w:rsidRDefault="00441B5D" w:rsidP="00441B5D">
      <w:pPr>
        <w:numPr>
          <w:ilvl w:val="1"/>
          <w:numId w:val="18"/>
        </w:numPr>
        <w:rPr>
          <w:lang w:val="en-US"/>
        </w:rPr>
      </w:pPr>
      <w:r w:rsidRPr="00441B5D">
        <w:rPr>
          <w:lang w:val="en-US"/>
        </w:rPr>
        <w:t>Maintaining consistent foreign key relationships while entering sample data.</w:t>
      </w:r>
    </w:p>
    <w:p w14:paraId="2A1463BE" w14:textId="77777777" w:rsidR="00441B5D" w:rsidRPr="00441B5D" w:rsidRDefault="00441B5D" w:rsidP="00441B5D">
      <w:pPr>
        <w:numPr>
          <w:ilvl w:val="1"/>
          <w:numId w:val="18"/>
        </w:numPr>
        <w:rPr>
          <w:lang w:val="en-US"/>
        </w:rPr>
      </w:pPr>
      <w:r w:rsidRPr="00441B5D">
        <w:rPr>
          <w:lang w:val="en-US"/>
        </w:rPr>
        <w:t>Deciding on stock threshold values without access to live sales data.</w:t>
      </w:r>
    </w:p>
    <w:p w14:paraId="6B434C1C" w14:textId="77777777" w:rsidR="00441B5D" w:rsidRDefault="00441B5D" w:rsidP="00441B5D">
      <w:pPr>
        <w:numPr>
          <w:ilvl w:val="1"/>
          <w:numId w:val="18"/>
        </w:numPr>
        <w:rPr>
          <w:lang w:val="en-US"/>
        </w:rPr>
      </w:pPr>
      <w:r w:rsidRPr="00441B5D">
        <w:rPr>
          <w:lang w:val="en-US"/>
        </w:rPr>
        <w:t>Formatting currency consistently in Microsoft Access.</w:t>
      </w:r>
    </w:p>
    <w:p w14:paraId="3FC5928E" w14:textId="0D740F0B" w:rsidR="004C76AC" w:rsidRPr="00441B5D" w:rsidRDefault="004C76AC" w:rsidP="004C76AC">
      <w:pPr>
        <w:ind w:left="1080"/>
        <w:rPr>
          <w:b/>
          <w:bCs/>
          <w:lang w:val="en-US"/>
        </w:rPr>
      </w:pPr>
      <w:r w:rsidRPr="004C76AC">
        <w:rPr>
          <w:b/>
          <w:bCs/>
        </w:rPr>
        <w:t>Overall, the database successfully stores, retrieves, and reports data while enforcing integrity and minimizing redundancy.</w:t>
      </w:r>
    </w:p>
    <w:p w14:paraId="7B4DFFA1" w14:textId="77777777" w:rsidR="00441B5D" w:rsidRPr="00441B5D" w:rsidRDefault="00441B5D" w:rsidP="00441B5D"/>
    <w:p w14:paraId="31AF6231" w14:textId="77777777" w:rsidR="00ED3F62" w:rsidRDefault="00ED3F62" w:rsidP="00ED3F62">
      <w:pPr>
        <w:pStyle w:val="ListParagraph"/>
        <w:rPr>
          <w:rFonts w:ascii="Arial" w:hAnsi="Arial" w:cs="Arial"/>
          <w:b/>
          <w:bCs/>
          <w:sz w:val="22"/>
          <w:szCs w:val="22"/>
          <w:lang w:val="en-US"/>
        </w:rPr>
      </w:pPr>
      <w:r w:rsidRPr="00ED3F62">
        <w:rPr>
          <w:rFonts w:ascii="Arial" w:hAnsi="Arial" w:cs="Arial"/>
          <w:b/>
          <w:bCs/>
          <w:sz w:val="22"/>
          <w:szCs w:val="22"/>
          <w:lang w:val="en-US"/>
        </w:rPr>
        <w:t>Future Work</w:t>
      </w:r>
    </w:p>
    <w:p w14:paraId="63619706" w14:textId="77777777" w:rsidR="00ED3F62" w:rsidRPr="00ED3F62" w:rsidRDefault="00ED3F62" w:rsidP="00ED3F62">
      <w:pPr>
        <w:pStyle w:val="ListParagraph"/>
        <w:rPr>
          <w:rFonts w:ascii="Arial" w:hAnsi="Arial" w:cs="Arial"/>
          <w:b/>
          <w:bCs/>
          <w:sz w:val="22"/>
          <w:szCs w:val="22"/>
          <w:lang w:val="en-US"/>
        </w:rPr>
      </w:pPr>
    </w:p>
    <w:p w14:paraId="3056B2FD" w14:textId="77777777" w:rsidR="00ED3F62" w:rsidRPr="00ED3F62" w:rsidRDefault="00ED3F62" w:rsidP="00ED3F62">
      <w:pPr>
        <w:pStyle w:val="ListParagraph"/>
        <w:rPr>
          <w:rFonts w:ascii="Arial" w:hAnsi="Arial" w:cs="Arial"/>
          <w:sz w:val="22"/>
          <w:szCs w:val="22"/>
          <w:lang w:val="en-US"/>
        </w:rPr>
      </w:pPr>
      <w:r w:rsidRPr="00ED3F62">
        <w:rPr>
          <w:rFonts w:ascii="Arial" w:hAnsi="Arial" w:cs="Arial"/>
          <w:sz w:val="22"/>
          <w:szCs w:val="22"/>
          <w:lang w:val="en-US"/>
        </w:rPr>
        <w:t xml:space="preserve">In the future, the </w:t>
      </w:r>
      <w:proofErr w:type="spellStart"/>
      <w:r w:rsidRPr="00ED3F62">
        <w:rPr>
          <w:rFonts w:ascii="Arial" w:hAnsi="Arial" w:cs="Arial"/>
          <w:sz w:val="22"/>
          <w:szCs w:val="22"/>
          <w:lang w:val="en-US"/>
        </w:rPr>
        <w:t>MediLink</w:t>
      </w:r>
      <w:proofErr w:type="spellEnd"/>
      <w:r w:rsidRPr="00ED3F62">
        <w:rPr>
          <w:rFonts w:ascii="Arial" w:hAnsi="Arial" w:cs="Arial"/>
          <w:sz w:val="22"/>
          <w:szCs w:val="22"/>
          <w:lang w:val="en-US"/>
        </w:rPr>
        <w:t xml:space="preserve"> Pharmacy database could be enhanced with additional features to improve efficiency and usability:</w:t>
      </w:r>
    </w:p>
    <w:p w14:paraId="091D6ECD"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Automated Stock Alerts</w:t>
      </w:r>
      <w:r w:rsidRPr="00ED3F62">
        <w:rPr>
          <w:rFonts w:ascii="Arial" w:hAnsi="Arial" w:cs="Arial"/>
          <w:sz w:val="22"/>
          <w:szCs w:val="22"/>
          <w:lang w:val="en-US"/>
        </w:rPr>
        <w:t>: Implement notifications when a medicine’s stock falls below a certain threshold to prevent shortages.</w:t>
      </w:r>
    </w:p>
    <w:p w14:paraId="49306E9C"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Advanced Reporting</w:t>
      </w:r>
      <w:r w:rsidRPr="00ED3F62">
        <w:rPr>
          <w:rFonts w:ascii="Arial" w:hAnsi="Arial" w:cs="Arial"/>
          <w:sz w:val="22"/>
          <w:szCs w:val="22"/>
          <w:lang w:val="en-US"/>
        </w:rPr>
        <w:t xml:space="preserve">: Add reports </w:t>
      </w:r>
      <w:proofErr w:type="gramStart"/>
      <w:r w:rsidRPr="00ED3F62">
        <w:rPr>
          <w:rFonts w:ascii="Arial" w:hAnsi="Arial" w:cs="Arial"/>
          <w:sz w:val="22"/>
          <w:szCs w:val="22"/>
          <w:lang w:val="en-US"/>
        </w:rPr>
        <w:t>for</w:t>
      </w:r>
      <w:proofErr w:type="gramEnd"/>
      <w:r w:rsidRPr="00ED3F62">
        <w:rPr>
          <w:rFonts w:ascii="Arial" w:hAnsi="Arial" w:cs="Arial"/>
          <w:sz w:val="22"/>
          <w:szCs w:val="22"/>
          <w:lang w:val="en-US"/>
        </w:rPr>
        <w:t xml:space="preserve"> monthly sales trends, prescription history per customer, and inventory forecasts to support management decisions.</w:t>
      </w:r>
    </w:p>
    <w:p w14:paraId="62104317"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User Access Control</w:t>
      </w:r>
      <w:r w:rsidRPr="00ED3F62">
        <w:rPr>
          <w:rFonts w:ascii="Arial" w:hAnsi="Arial" w:cs="Arial"/>
          <w:sz w:val="22"/>
          <w:szCs w:val="22"/>
          <w:lang w:val="en-US"/>
        </w:rPr>
        <w:t>: Introduce role-based access so pharmacists, managers, and administrative staff have different permissions to secure sensitive data.</w:t>
      </w:r>
    </w:p>
    <w:p w14:paraId="24EAC331"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Integration with Electronic Health Records (EHR)</w:t>
      </w:r>
      <w:r w:rsidRPr="00ED3F62">
        <w:rPr>
          <w:rFonts w:ascii="Arial" w:hAnsi="Arial" w:cs="Arial"/>
          <w:sz w:val="22"/>
          <w:szCs w:val="22"/>
          <w:lang w:val="en-US"/>
        </w:rPr>
        <w:t>: Enable automatic updates of prescriptions and patient data from external healthcare systems.</w:t>
      </w:r>
    </w:p>
    <w:p w14:paraId="5D4EEF9D" w14:textId="77777777" w:rsidR="00ED3F62" w:rsidRPr="00ED3F62" w:rsidRDefault="00ED3F62" w:rsidP="00ED3F62">
      <w:pPr>
        <w:pStyle w:val="ListParagraph"/>
        <w:numPr>
          <w:ilvl w:val="0"/>
          <w:numId w:val="19"/>
        </w:numPr>
        <w:rPr>
          <w:rFonts w:ascii="Arial" w:hAnsi="Arial" w:cs="Arial"/>
          <w:sz w:val="22"/>
          <w:szCs w:val="22"/>
          <w:lang w:val="en-US"/>
        </w:rPr>
      </w:pPr>
      <w:r w:rsidRPr="00ED3F62">
        <w:rPr>
          <w:rFonts w:ascii="Arial" w:hAnsi="Arial" w:cs="Arial"/>
          <w:b/>
          <w:bCs/>
          <w:sz w:val="22"/>
          <w:szCs w:val="22"/>
          <w:lang w:val="en-US"/>
        </w:rPr>
        <w:t>Mobile or Web Interface</w:t>
      </w:r>
      <w:r w:rsidRPr="00ED3F62">
        <w:rPr>
          <w:rFonts w:ascii="Arial" w:hAnsi="Arial" w:cs="Arial"/>
          <w:sz w:val="22"/>
          <w:szCs w:val="22"/>
          <w:lang w:val="en-US"/>
        </w:rPr>
        <w:t>: Allow staff to check stock, update sales, and access reports from tablets or smartphones for greater flexibility.</w:t>
      </w:r>
    </w:p>
    <w:p w14:paraId="384B3872" w14:textId="77777777" w:rsidR="00ED3F62" w:rsidRPr="00ED3F62" w:rsidRDefault="00ED3F62" w:rsidP="00ED3F62">
      <w:pPr>
        <w:pStyle w:val="ListParagraph"/>
        <w:rPr>
          <w:rFonts w:ascii="Arial" w:hAnsi="Arial" w:cs="Arial"/>
          <w:sz w:val="22"/>
          <w:szCs w:val="22"/>
          <w:lang w:val="en-US"/>
        </w:rPr>
      </w:pPr>
      <w:r w:rsidRPr="00ED3F62">
        <w:rPr>
          <w:rFonts w:ascii="Arial" w:hAnsi="Arial" w:cs="Arial"/>
          <w:sz w:val="22"/>
          <w:szCs w:val="22"/>
          <w:lang w:val="en-US"/>
        </w:rPr>
        <w:t>These enhancements would make the system more efficient, secure, and user-friendly, aligning it with modern pharmacy management practices.</w:t>
      </w:r>
    </w:p>
    <w:p w14:paraId="7D102B85" w14:textId="77777777" w:rsidR="003C1EE6" w:rsidRPr="003C1EE6" w:rsidRDefault="003C1EE6" w:rsidP="003C1EE6">
      <w:pPr>
        <w:pStyle w:val="ListParagraph"/>
        <w:rPr>
          <w:rFonts w:ascii="Arial" w:hAnsi="Arial" w:cs="Arial"/>
          <w:sz w:val="22"/>
          <w:szCs w:val="22"/>
        </w:rPr>
      </w:pPr>
    </w:p>
    <w:p w14:paraId="736822E9" w14:textId="77777777" w:rsidR="003C1EE6" w:rsidRPr="003C1EE6" w:rsidRDefault="003C1EE6" w:rsidP="003C1EE6">
      <w:pPr>
        <w:spacing w:after="0" w:line="276" w:lineRule="auto"/>
        <w:rPr>
          <w:rFonts w:ascii="Arial" w:hAnsi="Arial" w:cs="Arial"/>
          <w:sz w:val="22"/>
          <w:szCs w:val="22"/>
        </w:rPr>
      </w:pPr>
    </w:p>
    <w:p w14:paraId="0E81BF28" w14:textId="77777777" w:rsidR="008972A9" w:rsidRDefault="008972A9" w:rsidP="008972A9">
      <w:pPr>
        <w:spacing w:after="0" w:line="276" w:lineRule="auto"/>
        <w:ind w:firstLine="720"/>
        <w:rPr>
          <w:rFonts w:ascii="Arial" w:hAnsi="Arial" w:cs="Arial"/>
          <w:sz w:val="22"/>
          <w:szCs w:val="22"/>
        </w:rPr>
      </w:pPr>
    </w:p>
    <w:p w14:paraId="659325FE" w14:textId="4986B405" w:rsidR="008972A9" w:rsidRPr="00F62CB2" w:rsidRDefault="008972A9" w:rsidP="00F62CB2">
      <w:pPr>
        <w:pStyle w:val="Heading1"/>
        <w:rPr>
          <w:color w:val="EE0000"/>
        </w:rPr>
      </w:pPr>
      <w:bookmarkStart w:id="11" w:name="_Toc210402497"/>
      <w:r w:rsidRPr="00F62CB2">
        <w:rPr>
          <w:color w:val="EE0000"/>
        </w:rPr>
        <w:lastRenderedPageBreak/>
        <w:t>References:</w:t>
      </w:r>
      <w:bookmarkEnd w:id="11"/>
      <w:r w:rsidRPr="00F62CB2">
        <w:rPr>
          <w:color w:val="EE0000"/>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2"/>
    <w:p w14:paraId="0667A9A4" w14:textId="2FAE9DAA" w:rsidR="00EA04F8" w:rsidRDefault="00C87B69" w:rsidP="00E9265D">
      <w:pPr>
        <w:ind w:firstLine="720"/>
      </w:pPr>
      <w:r w:rsidRPr="00E9265D">
        <w:t>List of reference sources in IEEE format</w:t>
      </w:r>
    </w:p>
    <w:p w14:paraId="7A3DA975" w14:textId="6E397220" w:rsidR="00637E58" w:rsidRDefault="004E589C" w:rsidP="00637E58">
      <w:pPr>
        <w:ind w:firstLine="720"/>
      </w:pPr>
      <w:sdt>
        <w:sdtPr>
          <w:id w:val="-135958156"/>
          <w:citation/>
        </w:sdtPr>
        <w:sdtEndPr/>
        <w:sdtContent>
          <w:r w:rsidR="001B44D9">
            <w:fldChar w:fldCharType="begin"/>
          </w:r>
          <w:r w:rsidR="001B44D9">
            <w:rPr>
              <w:lang w:val="en-US"/>
            </w:rPr>
            <w:instrText xml:space="preserve"> CITATION Mic25 \l 1033 </w:instrText>
          </w:r>
          <w:r w:rsidR="001B44D9">
            <w:fldChar w:fldCharType="separate"/>
          </w:r>
          <w:r w:rsidR="001B44D9" w:rsidRPr="001B44D9">
            <w:rPr>
              <w:noProof/>
              <w:lang w:val="en-US"/>
            </w:rPr>
            <w:t>[1]</w:t>
          </w:r>
          <w:r w:rsidR="001B44D9">
            <w:fldChar w:fldCharType="end"/>
          </w:r>
        </w:sdtContent>
      </w:sdt>
      <w:r w:rsidR="006F454C">
        <w:t xml:space="preserve"> </w:t>
      </w:r>
      <w:r w:rsidR="00F72AA3" w:rsidRPr="00F72AA3">
        <w:t>Microsoft, “Database design basics,” Microsoft Support, 2025. [Online]. Available:</w:t>
      </w:r>
      <w:r w:rsidR="00145074">
        <w:t xml:space="preserve"> </w:t>
      </w:r>
      <w:hyperlink r:id="rId23" w:history="1">
        <w:r w:rsidR="009C7EBF" w:rsidRPr="009573B3">
          <w:rPr>
            <w:rStyle w:val="Hyperlink"/>
          </w:rPr>
          <w:t>https://support.microsoft.com/en-us/office/database-design-basics-eb2159cf-1e30-401a-8084-bd4f9c9ca1f5</w:t>
        </w:r>
      </w:hyperlink>
    </w:p>
    <w:p w14:paraId="717768AD" w14:textId="77777777" w:rsidR="00637E58" w:rsidRDefault="00637E58" w:rsidP="009C7EBF"/>
    <w:p w14:paraId="166D831D" w14:textId="79B3951A" w:rsidR="001B44D9" w:rsidRDefault="004E589C" w:rsidP="00E9265D">
      <w:pPr>
        <w:ind w:firstLine="720"/>
      </w:pPr>
      <w:sdt>
        <w:sdtPr>
          <w:id w:val="2083331787"/>
          <w:citation/>
        </w:sdtPr>
        <w:sdtEndPr/>
        <w:sdtContent>
          <w:r w:rsidR="001B44D9">
            <w:fldChar w:fldCharType="begin"/>
          </w:r>
          <w:r w:rsidR="001B44D9">
            <w:rPr>
              <w:lang w:val="en-US"/>
            </w:rPr>
            <w:instrText xml:space="preserve"> CITATION Mic251 \l 1033 </w:instrText>
          </w:r>
          <w:r w:rsidR="001B44D9">
            <w:fldChar w:fldCharType="separate"/>
          </w:r>
          <w:r w:rsidR="001B44D9" w:rsidRPr="001B44D9">
            <w:rPr>
              <w:noProof/>
              <w:lang w:val="en-US"/>
            </w:rPr>
            <w:t>[2]</w:t>
          </w:r>
          <w:r w:rsidR="001B44D9">
            <w:fldChar w:fldCharType="end"/>
          </w:r>
        </w:sdtContent>
      </w:sdt>
      <w:r w:rsidR="008F2DB5" w:rsidRPr="008F2DB5">
        <w:t xml:space="preserve">Microsoft, “Learn the structure of an Access database,” Microsoft Support, 2025. [Online]. Available: </w:t>
      </w:r>
      <w:hyperlink r:id="rId24" w:history="1">
        <w:r w:rsidR="0086082A" w:rsidRPr="009573B3">
          <w:rPr>
            <w:rStyle w:val="Hyperlink"/>
          </w:rPr>
          <w:t>https://support.microsoft.com/en-gb/office/learn-the-structure-of-an-access-database-001a5c05-3fea-48f1-90a0-cccaa57ba4af</w:t>
        </w:r>
      </w:hyperlink>
    </w:p>
    <w:p w14:paraId="7E473D66" w14:textId="77777777" w:rsidR="00637E58" w:rsidRDefault="00637E58" w:rsidP="00E9265D">
      <w:pPr>
        <w:ind w:firstLine="720"/>
      </w:pPr>
    </w:p>
    <w:p w14:paraId="1844BBC2" w14:textId="0EE9077D" w:rsidR="006C1D88" w:rsidRDefault="004E589C" w:rsidP="00E9265D">
      <w:pPr>
        <w:ind w:firstLine="720"/>
      </w:pPr>
      <w:sdt>
        <w:sdtPr>
          <w:id w:val="-500894800"/>
          <w:citation/>
        </w:sdtPr>
        <w:sdtEndPr/>
        <w:sdtContent>
          <w:r w:rsidR="006C1D88">
            <w:fldChar w:fldCharType="begin"/>
          </w:r>
          <w:r w:rsidR="006C1D88">
            <w:rPr>
              <w:lang w:val="en-US"/>
            </w:rPr>
            <w:instrText xml:space="preserve"> CITATION AEl14 \l 1033 </w:instrText>
          </w:r>
          <w:r w:rsidR="006C1D88">
            <w:fldChar w:fldCharType="separate"/>
          </w:r>
          <w:r w:rsidR="006C1D88" w:rsidRPr="006C1D88">
            <w:rPr>
              <w:noProof/>
              <w:lang w:val="en-US"/>
            </w:rPr>
            <w:t>[3]</w:t>
          </w:r>
          <w:r w:rsidR="006C1D88">
            <w:fldChar w:fldCharType="end"/>
          </w:r>
        </w:sdtContent>
      </w:sdt>
      <w:r w:rsidR="008F2DB5" w:rsidRPr="008F2DB5">
        <w:t xml:space="preserve">A. </w:t>
      </w:r>
      <w:proofErr w:type="spellStart"/>
      <w:r w:rsidR="008F2DB5" w:rsidRPr="008F2DB5">
        <w:t>ElMahalli</w:t>
      </w:r>
      <w:proofErr w:type="spellEnd"/>
      <w:r w:rsidR="008F2DB5" w:rsidRPr="008F2DB5">
        <w:t>, S. H. El</w:t>
      </w:r>
      <w:r w:rsidR="008F2DB5" w:rsidRPr="008F2DB5">
        <w:noBreakHyphen/>
        <w:t xml:space="preserve">Khafif, and W. Yamani, “Assessment of Pharmacy Information System Performance in Three Hospitals in Eastern Province, Saudi Arabia,” *Perspectives in Health Information Management*, vol. 13, no. Winter, 2016. [Online]. Available: </w:t>
      </w:r>
      <w:hyperlink r:id="rId25" w:history="1">
        <w:r w:rsidR="008F2DB5" w:rsidRPr="009573B3">
          <w:rPr>
            <w:rStyle w:val="Hyperlink"/>
          </w:rPr>
          <w:t>https://pmc.ncbi.nlm.nih.gov/articles/PMC4739441/</w:t>
        </w:r>
      </w:hyperlink>
      <w:r w:rsidR="008F2DB5" w:rsidRPr="008F2DB5">
        <w:t>.</w:t>
      </w:r>
    </w:p>
    <w:p w14:paraId="71165B58" w14:textId="289E727C" w:rsidR="008F2DB5" w:rsidRDefault="004E589C" w:rsidP="00E9265D">
      <w:pPr>
        <w:ind w:firstLine="720"/>
      </w:pPr>
      <w:sdt>
        <w:sdtPr>
          <w:id w:val="2032227111"/>
          <w:citation/>
        </w:sdtPr>
        <w:sdtEndPr/>
        <w:sdtContent>
          <w:r w:rsidR="008F2DB5">
            <w:fldChar w:fldCharType="begin"/>
          </w:r>
          <w:r w:rsidR="008F2DB5">
            <w:rPr>
              <w:lang w:val="en-US"/>
            </w:rPr>
            <w:instrText xml:space="preserve"> CITATION SMA24 \l 1033 </w:instrText>
          </w:r>
          <w:r w:rsidR="008F2DB5">
            <w:fldChar w:fldCharType="separate"/>
          </w:r>
          <w:r w:rsidR="008F2DB5" w:rsidRPr="008F2DB5">
            <w:rPr>
              <w:noProof/>
              <w:lang w:val="en-US"/>
            </w:rPr>
            <w:t>[4]</w:t>
          </w:r>
          <w:r w:rsidR="008F2DB5">
            <w:fldChar w:fldCharType="end"/>
          </w:r>
        </w:sdtContent>
      </w:sdt>
      <w:r w:rsidR="00637E58" w:rsidRPr="00637E58">
        <w:t xml:space="preserve">S. M. Alanazi and A. T. Alanazi, “Enhanced Pharmacy Service Delivery Through a Pharmacy Information System at a Medical </w:t>
      </w:r>
      <w:proofErr w:type="spellStart"/>
      <w:r w:rsidR="00637E58" w:rsidRPr="00637E58">
        <w:t>Center</w:t>
      </w:r>
      <w:proofErr w:type="spellEnd"/>
      <w:r w:rsidR="00637E58" w:rsidRPr="00637E58">
        <w:t>: A Case Study,” *</w:t>
      </w:r>
      <w:proofErr w:type="spellStart"/>
      <w:r w:rsidR="00637E58" w:rsidRPr="00637E58">
        <w:t>Cureus</w:t>
      </w:r>
      <w:proofErr w:type="spellEnd"/>
      <w:r w:rsidR="00637E58" w:rsidRPr="00637E58">
        <w:t xml:space="preserve">*, vol. 16, no. 9, Sep. 2024. [Online]. Available: </w:t>
      </w:r>
      <w:hyperlink r:id="rId26" w:history="1">
        <w:r w:rsidR="00637E58" w:rsidRPr="009573B3">
          <w:rPr>
            <w:rStyle w:val="Hyperlink"/>
          </w:rPr>
          <w:t>https://pubmed.ncbi.nlm.nih.gov/39376830/</w:t>
        </w:r>
      </w:hyperlink>
    </w:p>
    <w:p w14:paraId="4D27FC88" w14:textId="4C78284D" w:rsidR="00AC7FFD" w:rsidRDefault="004E589C" w:rsidP="00E9265D">
      <w:pPr>
        <w:ind w:firstLine="720"/>
      </w:pPr>
      <w:sdt>
        <w:sdtPr>
          <w:id w:val="722712634"/>
          <w:citation/>
        </w:sdtPr>
        <w:sdtEndPr/>
        <w:sdtContent>
          <w:r w:rsidR="00AC7FFD">
            <w:fldChar w:fldCharType="begin"/>
          </w:r>
          <w:r w:rsidR="00AC7FFD">
            <w:rPr>
              <w:lang w:val="en-US"/>
            </w:rPr>
            <w:instrText xml:space="preserve"> CITATION PCh24 \l 1033 </w:instrText>
          </w:r>
          <w:r w:rsidR="00AC7FFD">
            <w:fldChar w:fldCharType="separate"/>
          </w:r>
          <w:r w:rsidR="00AC7FFD" w:rsidRPr="00AC7FFD">
            <w:rPr>
              <w:noProof/>
              <w:lang w:val="en-US"/>
            </w:rPr>
            <w:t>[5]</w:t>
          </w:r>
          <w:r w:rsidR="00AC7FFD">
            <w:fldChar w:fldCharType="end"/>
          </w:r>
        </w:sdtContent>
      </w:sdt>
      <w:r w:rsidR="004149FB" w:rsidRPr="004149FB">
        <w:t xml:space="preserve">P. </w:t>
      </w:r>
      <w:proofErr w:type="spellStart"/>
      <w:r w:rsidR="004149FB" w:rsidRPr="004149FB">
        <w:t>Chairatanaprapa</w:t>
      </w:r>
      <w:proofErr w:type="spellEnd"/>
      <w:r w:rsidR="004149FB" w:rsidRPr="004149FB">
        <w:t xml:space="preserve">, T. </w:t>
      </w:r>
      <w:proofErr w:type="spellStart"/>
      <w:r w:rsidR="004149FB" w:rsidRPr="004149FB">
        <w:t>Pakittawichit</w:t>
      </w:r>
      <w:proofErr w:type="spellEnd"/>
      <w:r w:rsidR="004149FB" w:rsidRPr="004149FB">
        <w:t xml:space="preserve">, and S. </w:t>
      </w:r>
      <w:proofErr w:type="spellStart"/>
      <w:r w:rsidR="004149FB" w:rsidRPr="004149FB">
        <w:t>Sukhaparamate</w:t>
      </w:r>
      <w:proofErr w:type="spellEnd"/>
      <w:r w:rsidR="004149FB" w:rsidRPr="004149FB">
        <w:t xml:space="preserve">, “The Use of Technology to Improve the Efficiency of Modern Pharmacy Management,” *Interdisciplinary Academic and Research Journal*, vol. 4, no. 2, pp. 813–824, Apr. 2024. [Online]. Available: </w:t>
      </w:r>
      <w:hyperlink r:id="rId27" w:history="1">
        <w:r w:rsidR="004149FB" w:rsidRPr="009573B3">
          <w:rPr>
            <w:rStyle w:val="Hyperlink"/>
          </w:rPr>
          <w:t>https://so03.tci-thaijo.org/index.php/IARJ/article/view/274604</w:t>
        </w:r>
      </w:hyperlink>
    </w:p>
    <w:p w14:paraId="24A36C4F" w14:textId="77777777" w:rsidR="004149FB" w:rsidRDefault="004149FB" w:rsidP="00E9265D">
      <w:pPr>
        <w:ind w:firstLine="720"/>
      </w:pPr>
    </w:p>
    <w:p w14:paraId="58C2FBF5" w14:textId="77777777" w:rsidR="00637E58" w:rsidRDefault="00637E58" w:rsidP="00E9265D">
      <w:pPr>
        <w:ind w:firstLine="720"/>
      </w:pPr>
    </w:p>
    <w:p w14:paraId="0B02B005" w14:textId="77777777" w:rsidR="006F454C" w:rsidRPr="00E9265D" w:rsidRDefault="006F454C" w:rsidP="00E9265D">
      <w:pPr>
        <w:ind w:firstLine="720"/>
      </w:pPr>
    </w:p>
    <w:sectPr w:rsidR="006F454C"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0935C" w14:textId="77777777" w:rsidR="004E589C" w:rsidRDefault="004E589C" w:rsidP="00C87B69">
      <w:pPr>
        <w:spacing w:after="0" w:line="240" w:lineRule="auto"/>
      </w:pPr>
      <w:r>
        <w:separator/>
      </w:r>
    </w:p>
  </w:endnote>
  <w:endnote w:type="continuationSeparator" w:id="0">
    <w:p w14:paraId="7756E9E4" w14:textId="77777777" w:rsidR="004E589C" w:rsidRDefault="004E589C"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B2AD3" w14:textId="77777777" w:rsidR="004E589C" w:rsidRDefault="004E589C" w:rsidP="00C87B69">
      <w:pPr>
        <w:spacing w:after="0" w:line="240" w:lineRule="auto"/>
      </w:pPr>
      <w:r>
        <w:separator/>
      </w:r>
    </w:p>
  </w:footnote>
  <w:footnote w:type="continuationSeparator" w:id="0">
    <w:p w14:paraId="6EEBD675" w14:textId="77777777" w:rsidR="004E589C" w:rsidRDefault="004E589C"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12330" w:hanging="360"/>
      </w:pPr>
      <w:rPr>
        <w:rFonts w:ascii="Symbol" w:hAnsi="Symbol" w:hint="default"/>
      </w:rPr>
    </w:lvl>
    <w:lvl w:ilvl="1" w:tplc="08090003" w:tentative="1">
      <w:start w:val="1"/>
      <w:numFmt w:val="bullet"/>
      <w:lvlText w:val="o"/>
      <w:lvlJc w:val="left"/>
      <w:pPr>
        <w:ind w:left="13050" w:hanging="360"/>
      </w:pPr>
      <w:rPr>
        <w:rFonts w:ascii="Courier New" w:hAnsi="Courier New" w:cs="Courier New" w:hint="default"/>
      </w:rPr>
    </w:lvl>
    <w:lvl w:ilvl="2" w:tplc="08090005" w:tentative="1">
      <w:start w:val="1"/>
      <w:numFmt w:val="bullet"/>
      <w:lvlText w:val=""/>
      <w:lvlJc w:val="left"/>
      <w:pPr>
        <w:ind w:left="13770" w:hanging="360"/>
      </w:pPr>
      <w:rPr>
        <w:rFonts w:ascii="Wingdings" w:hAnsi="Wingdings" w:hint="default"/>
      </w:rPr>
    </w:lvl>
    <w:lvl w:ilvl="3" w:tplc="08090001" w:tentative="1">
      <w:start w:val="1"/>
      <w:numFmt w:val="bullet"/>
      <w:lvlText w:val=""/>
      <w:lvlJc w:val="left"/>
      <w:pPr>
        <w:ind w:left="14490" w:hanging="360"/>
      </w:pPr>
      <w:rPr>
        <w:rFonts w:ascii="Symbol" w:hAnsi="Symbol" w:hint="default"/>
      </w:rPr>
    </w:lvl>
    <w:lvl w:ilvl="4" w:tplc="08090003" w:tentative="1">
      <w:start w:val="1"/>
      <w:numFmt w:val="bullet"/>
      <w:lvlText w:val="o"/>
      <w:lvlJc w:val="left"/>
      <w:pPr>
        <w:ind w:left="15210" w:hanging="360"/>
      </w:pPr>
      <w:rPr>
        <w:rFonts w:ascii="Courier New" w:hAnsi="Courier New" w:cs="Courier New" w:hint="default"/>
      </w:rPr>
    </w:lvl>
    <w:lvl w:ilvl="5" w:tplc="08090005" w:tentative="1">
      <w:start w:val="1"/>
      <w:numFmt w:val="bullet"/>
      <w:lvlText w:val=""/>
      <w:lvlJc w:val="left"/>
      <w:pPr>
        <w:ind w:left="15930" w:hanging="360"/>
      </w:pPr>
      <w:rPr>
        <w:rFonts w:ascii="Wingdings" w:hAnsi="Wingdings" w:hint="default"/>
      </w:rPr>
    </w:lvl>
    <w:lvl w:ilvl="6" w:tplc="08090001" w:tentative="1">
      <w:start w:val="1"/>
      <w:numFmt w:val="bullet"/>
      <w:lvlText w:val=""/>
      <w:lvlJc w:val="left"/>
      <w:pPr>
        <w:ind w:left="16650" w:hanging="360"/>
      </w:pPr>
      <w:rPr>
        <w:rFonts w:ascii="Symbol" w:hAnsi="Symbol" w:hint="default"/>
      </w:rPr>
    </w:lvl>
    <w:lvl w:ilvl="7" w:tplc="08090003" w:tentative="1">
      <w:start w:val="1"/>
      <w:numFmt w:val="bullet"/>
      <w:lvlText w:val="o"/>
      <w:lvlJc w:val="left"/>
      <w:pPr>
        <w:ind w:left="17370" w:hanging="360"/>
      </w:pPr>
      <w:rPr>
        <w:rFonts w:ascii="Courier New" w:hAnsi="Courier New" w:cs="Courier New" w:hint="default"/>
      </w:rPr>
    </w:lvl>
    <w:lvl w:ilvl="8" w:tplc="08090005" w:tentative="1">
      <w:start w:val="1"/>
      <w:numFmt w:val="bullet"/>
      <w:lvlText w:val=""/>
      <w:lvlJc w:val="left"/>
      <w:pPr>
        <w:ind w:left="1809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E00E96"/>
    <w:multiLevelType w:val="multilevel"/>
    <w:tmpl w:val="78E0A9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FB6EC6"/>
    <w:multiLevelType w:val="multilevel"/>
    <w:tmpl w:val="CD408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DE0D80"/>
    <w:multiLevelType w:val="multilevel"/>
    <w:tmpl w:val="501A8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11"/>
  </w:num>
  <w:num w:numId="2" w16cid:durableId="816801823">
    <w:abstractNumId w:val="10"/>
  </w:num>
  <w:num w:numId="3" w16cid:durableId="1971278313">
    <w:abstractNumId w:val="8"/>
  </w:num>
  <w:num w:numId="4" w16cid:durableId="1687512717">
    <w:abstractNumId w:val="3"/>
  </w:num>
  <w:num w:numId="5" w16cid:durableId="852769645">
    <w:abstractNumId w:val="2"/>
  </w:num>
  <w:num w:numId="6" w16cid:durableId="195235443">
    <w:abstractNumId w:val="1"/>
  </w:num>
  <w:num w:numId="7" w16cid:durableId="1646274381">
    <w:abstractNumId w:val="18"/>
  </w:num>
  <w:num w:numId="8" w16cid:durableId="647318794">
    <w:abstractNumId w:val="16"/>
  </w:num>
  <w:num w:numId="9" w16cid:durableId="1759717105">
    <w:abstractNumId w:val="13"/>
  </w:num>
  <w:num w:numId="10" w16cid:durableId="2124960334">
    <w:abstractNumId w:val="7"/>
  </w:num>
  <w:num w:numId="11" w16cid:durableId="1948923146">
    <w:abstractNumId w:val="0"/>
  </w:num>
  <w:num w:numId="12" w16cid:durableId="943148152">
    <w:abstractNumId w:val="12"/>
  </w:num>
  <w:num w:numId="13" w16cid:durableId="1962104627">
    <w:abstractNumId w:val="14"/>
  </w:num>
  <w:num w:numId="14" w16cid:durableId="642275506">
    <w:abstractNumId w:val="5"/>
  </w:num>
  <w:num w:numId="15" w16cid:durableId="322973962">
    <w:abstractNumId w:val="15"/>
  </w:num>
  <w:num w:numId="16" w16cid:durableId="1416633889">
    <w:abstractNumId w:val="17"/>
  </w:num>
  <w:num w:numId="17" w16cid:durableId="1122502172">
    <w:abstractNumId w:val="9"/>
  </w:num>
  <w:num w:numId="18" w16cid:durableId="2036693482">
    <w:abstractNumId w:val="4"/>
  </w:num>
  <w:num w:numId="19" w16cid:durableId="11416545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16E17"/>
    <w:rsid w:val="000559AF"/>
    <w:rsid w:val="00057A75"/>
    <w:rsid w:val="00095310"/>
    <w:rsid w:val="00143B87"/>
    <w:rsid w:val="00145074"/>
    <w:rsid w:val="0018091F"/>
    <w:rsid w:val="001B2F7C"/>
    <w:rsid w:val="001B44D9"/>
    <w:rsid w:val="001C3D38"/>
    <w:rsid w:val="001D7B22"/>
    <w:rsid w:val="00201644"/>
    <w:rsid w:val="00202B14"/>
    <w:rsid w:val="00214A59"/>
    <w:rsid w:val="00250D9E"/>
    <w:rsid w:val="0025489F"/>
    <w:rsid w:val="00264EF9"/>
    <w:rsid w:val="002807A1"/>
    <w:rsid w:val="002B52C4"/>
    <w:rsid w:val="002D3079"/>
    <w:rsid w:val="003410CA"/>
    <w:rsid w:val="00366F58"/>
    <w:rsid w:val="003B0A21"/>
    <w:rsid w:val="003C1EE6"/>
    <w:rsid w:val="00404854"/>
    <w:rsid w:val="00413B8A"/>
    <w:rsid w:val="004149FB"/>
    <w:rsid w:val="00417BD3"/>
    <w:rsid w:val="00434854"/>
    <w:rsid w:val="00441B5D"/>
    <w:rsid w:val="00473C5B"/>
    <w:rsid w:val="0048314C"/>
    <w:rsid w:val="004A38AF"/>
    <w:rsid w:val="004B7270"/>
    <w:rsid w:val="004C76AC"/>
    <w:rsid w:val="004D21DB"/>
    <w:rsid w:val="004E589C"/>
    <w:rsid w:val="00531D80"/>
    <w:rsid w:val="005643AF"/>
    <w:rsid w:val="00576109"/>
    <w:rsid w:val="00591E8F"/>
    <w:rsid w:val="0059563E"/>
    <w:rsid w:val="005968F8"/>
    <w:rsid w:val="005A0E91"/>
    <w:rsid w:val="005A7A4F"/>
    <w:rsid w:val="005C475D"/>
    <w:rsid w:val="005E0285"/>
    <w:rsid w:val="006048A3"/>
    <w:rsid w:val="00637E58"/>
    <w:rsid w:val="00641C92"/>
    <w:rsid w:val="00647A48"/>
    <w:rsid w:val="00670A2D"/>
    <w:rsid w:val="0069328F"/>
    <w:rsid w:val="006B64F1"/>
    <w:rsid w:val="006C1D88"/>
    <w:rsid w:val="006D5EAC"/>
    <w:rsid w:val="006D7316"/>
    <w:rsid w:val="006F3797"/>
    <w:rsid w:val="006F454C"/>
    <w:rsid w:val="007259ED"/>
    <w:rsid w:val="00733739"/>
    <w:rsid w:val="00743694"/>
    <w:rsid w:val="007515BA"/>
    <w:rsid w:val="00773864"/>
    <w:rsid w:val="00786A0B"/>
    <w:rsid w:val="007978D3"/>
    <w:rsid w:val="007B5020"/>
    <w:rsid w:val="007C309D"/>
    <w:rsid w:val="007D1042"/>
    <w:rsid w:val="007E08C7"/>
    <w:rsid w:val="008027D1"/>
    <w:rsid w:val="00833D6D"/>
    <w:rsid w:val="00845183"/>
    <w:rsid w:val="0084777D"/>
    <w:rsid w:val="008560DF"/>
    <w:rsid w:val="0086082A"/>
    <w:rsid w:val="00891DFD"/>
    <w:rsid w:val="008972A9"/>
    <w:rsid w:val="008B45DB"/>
    <w:rsid w:val="008F2DB5"/>
    <w:rsid w:val="00901401"/>
    <w:rsid w:val="00913D80"/>
    <w:rsid w:val="00970A1A"/>
    <w:rsid w:val="009C7EBF"/>
    <w:rsid w:val="009D1F23"/>
    <w:rsid w:val="00A00D52"/>
    <w:rsid w:val="00A05185"/>
    <w:rsid w:val="00A238D1"/>
    <w:rsid w:val="00A274FB"/>
    <w:rsid w:val="00A3153C"/>
    <w:rsid w:val="00A31C35"/>
    <w:rsid w:val="00A7753A"/>
    <w:rsid w:val="00AA2B2B"/>
    <w:rsid w:val="00AC7FFD"/>
    <w:rsid w:val="00B15403"/>
    <w:rsid w:val="00BD7033"/>
    <w:rsid w:val="00BD799B"/>
    <w:rsid w:val="00BE04A3"/>
    <w:rsid w:val="00BE2AB6"/>
    <w:rsid w:val="00BF1780"/>
    <w:rsid w:val="00C330F3"/>
    <w:rsid w:val="00C52833"/>
    <w:rsid w:val="00C54F2D"/>
    <w:rsid w:val="00C82E28"/>
    <w:rsid w:val="00C87B69"/>
    <w:rsid w:val="00CB1B86"/>
    <w:rsid w:val="00CB1FDD"/>
    <w:rsid w:val="00D00C44"/>
    <w:rsid w:val="00D011D2"/>
    <w:rsid w:val="00D258F4"/>
    <w:rsid w:val="00D46D50"/>
    <w:rsid w:val="00D50FDE"/>
    <w:rsid w:val="00D60BC1"/>
    <w:rsid w:val="00D71B80"/>
    <w:rsid w:val="00D771F9"/>
    <w:rsid w:val="00DB00F6"/>
    <w:rsid w:val="00DB515E"/>
    <w:rsid w:val="00DC0679"/>
    <w:rsid w:val="00DE3E0A"/>
    <w:rsid w:val="00DE6573"/>
    <w:rsid w:val="00E23D60"/>
    <w:rsid w:val="00E9265D"/>
    <w:rsid w:val="00EA04F8"/>
    <w:rsid w:val="00ED3F62"/>
    <w:rsid w:val="00F05981"/>
    <w:rsid w:val="00F52EAE"/>
    <w:rsid w:val="00F62CB2"/>
    <w:rsid w:val="00F72AA3"/>
    <w:rsid w:val="00F823E9"/>
    <w:rsid w:val="00F83030"/>
    <w:rsid w:val="00F92930"/>
    <w:rsid w:val="00FB24E1"/>
    <w:rsid w:val="00FC0E6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34317030-6006-433C-8D43-A484427B1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AF"/>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table" w:styleId="TableGrid">
    <w:name w:val="Table Grid"/>
    <w:basedOn w:val="TableNormal"/>
    <w:uiPriority w:val="39"/>
    <w:rsid w:val="00BE2A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41B5D"/>
    <w:rPr>
      <w:rFonts w:ascii="Times New Roman" w:hAnsi="Times New Roman" w:cs="Times New Roman"/>
    </w:rPr>
  </w:style>
  <w:style w:type="character" w:styleId="UnresolvedMention">
    <w:name w:val="Unresolved Mention"/>
    <w:basedOn w:val="DefaultParagraphFont"/>
    <w:uiPriority w:val="99"/>
    <w:semiHidden/>
    <w:unhideWhenUsed/>
    <w:rsid w:val="008F2DB5"/>
    <w:rPr>
      <w:color w:val="605E5C"/>
      <w:shd w:val="clear" w:color="auto" w:fill="E1DFDD"/>
    </w:rPr>
  </w:style>
  <w:style w:type="character" w:styleId="FollowedHyperlink">
    <w:name w:val="FollowedHyperlink"/>
    <w:basedOn w:val="DefaultParagraphFont"/>
    <w:uiPriority w:val="99"/>
    <w:semiHidden/>
    <w:unhideWhenUsed/>
    <w:rsid w:val="00637E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752438">
      <w:bodyDiv w:val="1"/>
      <w:marLeft w:val="0"/>
      <w:marRight w:val="0"/>
      <w:marTop w:val="0"/>
      <w:marBottom w:val="0"/>
      <w:divBdr>
        <w:top w:val="none" w:sz="0" w:space="0" w:color="auto"/>
        <w:left w:val="none" w:sz="0" w:space="0" w:color="auto"/>
        <w:bottom w:val="none" w:sz="0" w:space="0" w:color="auto"/>
        <w:right w:val="none" w:sz="0" w:space="0" w:color="auto"/>
      </w:divBdr>
    </w:div>
    <w:div w:id="350112124">
      <w:bodyDiv w:val="1"/>
      <w:marLeft w:val="0"/>
      <w:marRight w:val="0"/>
      <w:marTop w:val="0"/>
      <w:marBottom w:val="0"/>
      <w:divBdr>
        <w:top w:val="none" w:sz="0" w:space="0" w:color="auto"/>
        <w:left w:val="none" w:sz="0" w:space="0" w:color="auto"/>
        <w:bottom w:val="none" w:sz="0" w:space="0" w:color="auto"/>
        <w:right w:val="none" w:sz="0" w:space="0" w:color="auto"/>
      </w:divBdr>
    </w:div>
    <w:div w:id="913853615">
      <w:bodyDiv w:val="1"/>
      <w:marLeft w:val="0"/>
      <w:marRight w:val="0"/>
      <w:marTop w:val="0"/>
      <w:marBottom w:val="0"/>
      <w:divBdr>
        <w:top w:val="none" w:sz="0" w:space="0" w:color="auto"/>
        <w:left w:val="none" w:sz="0" w:space="0" w:color="auto"/>
        <w:bottom w:val="none" w:sz="0" w:space="0" w:color="auto"/>
        <w:right w:val="none" w:sz="0" w:space="0" w:color="auto"/>
      </w:divBdr>
    </w:div>
    <w:div w:id="1092973014">
      <w:bodyDiv w:val="1"/>
      <w:marLeft w:val="0"/>
      <w:marRight w:val="0"/>
      <w:marTop w:val="0"/>
      <w:marBottom w:val="0"/>
      <w:divBdr>
        <w:top w:val="none" w:sz="0" w:space="0" w:color="auto"/>
        <w:left w:val="none" w:sz="0" w:space="0" w:color="auto"/>
        <w:bottom w:val="none" w:sz="0" w:space="0" w:color="auto"/>
        <w:right w:val="none" w:sz="0" w:space="0" w:color="auto"/>
      </w:divBdr>
    </w:div>
    <w:div w:id="1180706256">
      <w:bodyDiv w:val="1"/>
      <w:marLeft w:val="0"/>
      <w:marRight w:val="0"/>
      <w:marTop w:val="0"/>
      <w:marBottom w:val="0"/>
      <w:divBdr>
        <w:top w:val="none" w:sz="0" w:space="0" w:color="auto"/>
        <w:left w:val="none" w:sz="0" w:space="0" w:color="auto"/>
        <w:bottom w:val="none" w:sz="0" w:space="0" w:color="auto"/>
        <w:right w:val="none" w:sz="0" w:space="0" w:color="auto"/>
      </w:divBdr>
    </w:div>
    <w:div w:id="1405296635">
      <w:bodyDiv w:val="1"/>
      <w:marLeft w:val="0"/>
      <w:marRight w:val="0"/>
      <w:marTop w:val="0"/>
      <w:marBottom w:val="0"/>
      <w:divBdr>
        <w:top w:val="none" w:sz="0" w:space="0" w:color="auto"/>
        <w:left w:val="none" w:sz="0" w:space="0" w:color="auto"/>
        <w:bottom w:val="none" w:sz="0" w:space="0" w:color="auto"/>
        <w:right w:val="none" w:sz="0" w:space="0" w:color="auto"/>
      </w:divBdr>
    </w:div>
    <w:div w:id="174406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pubmed.ncbi.nlm.nih.gov/39376830/" TargetMode="Externa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pmc.ncbi.nlm.nih.gov/articles/PMC4739441/"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support.microsoft.com/en-gb/office/learn-the-structure-of-an-access-database-001a5c05-3fea-48f1-90a0-cccaa57ba4af"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support.microsoft.com/en-us/office/database-design-basics-eb2159cf-1e30-401a-8084-bd4f9c9ca1f5"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so03.tci-thaijo.org/index.php/IARJ/article/view/274604"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3410CA"/>
    <w:rsid w:val="003C2F26"/>
    <w:rsid w:val="00413B8A"/>
    <w:rsid w:val="00434854"/>
    <w:rsid w:val="004A3736"/>
    <w:rsid w:val="00641C92"/>
    <w:rsid w:val="0069328F"/>
    <w:rsid w:val="006D5EAC"/>
    <w:rsid w:val="008560DF"/>
    <w:rsid w:val="00872961"/>
    <w:rsid w:val="009058CC"/>
    <w:rsid w:val="00BB12D5"/>
    <w:rsid w:val="00D46D50"/>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Mic25</b:Tag>
    <b:SourceType>DocumentFromInternetSite</b:SourceType>
    <b:Guid>{D61B8EC1-E93A-4C37-92C5-736B543387CA}</b:Guid>
    <b:Title>Database design basics,” Microsoft Support</b:Title>
    <b:Year>2025</b:Year>
    <b:Author>
      <b:Author>
        <b:NameList>
          <b:Person>
            <b:Last>Microsoft</b:Last>
          </b:Person>
        </b:NameList>
      </b:Author>
    </b:Author>
    <b:URL>https://support.microsoft.com/en-us/office/database-design-basics-eb2159cf-1e30-401a-8084-bd4f9c9ca1f5</b:URL>
    <b:RefOrder>1</b:RefOrder>
  </b:Source>
  <b:Source>
    <b:Tag>Mic251</b:Tag>
    <b:SourceType>DocumentFromInternetSite</b:SourceType>
    <b:Guid>{FE63A8BB-5BE8-4A49-A815-5F4CD3F2A9C7}</b:Guid>
    <b:Author>
      <b:Author>
        <b:NameList>
          <b:Person>
            <b:Last>Microsoft</b:Last>
          </b:Person>
        </b:NameList>
      </b:Author>
    </b:Author>
    <b:Title>“Learn the structure of an Access database,” Microsoft Support</b:Title>
    <b:Year>2025</b:Year>
    <b:URL>https://support.microsoft.com/en-gb/office/learn-the-structure-of-an-access-database-001a5c05-3fea-48f1-90a0-cccaa57ba4af</b:URL>
    <b:RefOrder>2</b:RefOrder>
  </b:Source>
  <b:Source>
    <b:Tag>AEl14</b:Tag>
    <b:SourceType>JournalArticle</b:SourceType>
    <b:Guid>{74768D31-5689-418F-975E-26A37DA98C29}</b:Guid>
    <b:Title>"Assessment of Pharmacy Information System Performance in Three Hospitals in Eastern Province, Saudi Arabia"</b:Title>
    <b:Year>2014</b:Year>
    <b:Author>
      <b:Author>
        <b:NameList>
          <b:Person>
            <b:Last>El-Khafif</b:Last>
            <b:First>A.</b:First>
            <b:Middle>ElMahalli and S. H.</b:Middle>
          </b:Person>
        </b:NameList>
      </b:Author>
    </b:Author>
    <b:JournalName>Journal of Pharmacy Practice and Research</b:JournalName>
    <b:RefOrder>3</b:RefOrder>
  </b:Source>
  <b:Source>
    <b:Tag>SMA24</b:Tag>
    <b:SourceType>JournalArticle</b:SourceType>
    <b:Guid>{9B505E6E-2C0E-43F8-A365-25575D78C129}</b:Guid>
    <b:Author>
      <b:Author>
        <b:NameList>
          <b:Person>
            <b:Last>Alanazi</b:Last>
            <b:First>S.</b:First>
            <b:Middle>M. Alanazi and A. T.</b:Middle>
          </b:Person>
        </b:NameList>
      </b:Author>
    </b:Author>
    <b:Title>Enhanced Pharmacy Service Delivery Through a Pharmacy Information System at a Medical Center: A Case Study</b:Title>
    <b:JournalName>Cureus</b:JournalName>
    <b:Year>2024</b:Year>
    <b:Issue>https://pubmed.ncbi.nlm.nih.gov/39376830/</b:Issue>
    <b:RefOrder>4</b:RefOrder>
  </b:Source>
  <b:Source>
    <b:Tag>PCh24</b:Tag>
    <b:SourceType>JournalArticle</b:SourceType>
    <b:Guid>{E98F5725-ED4C-421D-814F-50C3F39E288A}</b:Guid>
    <b:Author>
      <b:Author>
        <b:NameList>
          <b:Person>
            <b:Last>P. Chairatanaprapa</b:Last>
            <b:First>T.</b:First>
            <b:Middle>Pakittawichit, and S. Sukhaparamate</b:Middle>
          </b:Person>
        </b:NameList>
      </b:Author>
    </b:Author>
    <b:Title>The Use of Technology to Improve the Efficiency of Modern Pharmacy Management</b:Title>
    <b:JournalName>Interdisciplinary Academic and Research Journal</b:JournalName>
    <b:Year>2024</b:Year>
    <b:RefOrder>5</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244e9db3-fc30-4fe7-a3aa-560bcdbfffa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39983AA28B97F54389BFDFA1C3F96937" ma:contentTypeVersion="9" ma:contentTypeDescription="Create a new document." ma:contentTypeScope="" ma:versionID="1d2b30c8b18a8b54d90ee81e7fe2cf45">
  <xsd:schema xmlns:xsd="http://www.w3.org/2001/XMLSchema" xmlns:xs="http://www.w3.org/2001/XMLSchema" xmlns:p="http://schemas.microsoft.com/office/2006/metadata/properties" xmlns:ns3="244e9db3-fc30-4fe7-a3aa-560bcdbfffab" targetNamespace="http://schemas.microsoft.com/office/2006/metadata/properties" ma:root="true" ma:fieldsID="15f1aee4f8f9f6b3b430021b4cde24bd" ns3:_="">
    <xsd:import namespace="244e9db3-fc30-4fe7-a3aa-560bcdbfffa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e9db3-fc30-4fe7-a3aa-560bcdbfffa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807AB8-AFDD-413F-A487-8965C7271776}">
  <ds:schemaRefs>
    <ds:schemaRef ds:uri="http://schemas.openxmlformats.org/officeDocument/2006/bibliography"/>
  </ds:schemaRefs>
</ds:datastoreItem>
</file>

<file path=customXml/itemProps3.xml><?xml version="1.0" encoding="utf-8"?>
<ds:datastoreItem xmlns:ds="http://schemas.openxmlformats.org/officeDocument/2006/customXml" ds:itemID="{CAB1E7AC-FC36-49A1-8B2B-A5FA699E2EBF}">
  <ds:schemaRefs>
    <ds:schemaRef ds:uri="http://schemas.microsoft.com/office/2006/metadata/properties"/>
    <ds:schemaRef ds:uri="http://schemas.microsoft.com/office/infopath/2007/PartnerControls"/>
    <ds:schemaRef ds:uri="244e9db3-fc30-4fe7-a3aa-560bcdbfffab"/>
  </ds:schemaRefs>
</ds:datastoreItem>
</file>

<file path=customXml/itemProps4.xml><?xml version="1.0" encoding="utf-8"?>
<ds:datastoreItem xmlns:ds="http://schemas.openxmlformats.org/officeDocument/2006/customXml" ds:itemID="{95D5E488-A062-42DE-939C-5BF3A23AFA0B}">
  <ds:schemaRefs>
    <ds:schemaRef ds:uri="http://schemas.microsoft.com/sharepoint/v3/contenttype/forms"/>
  </ds:schemaRefs>
</ds:datastoreItem>
</file>

<file path=customXml/itemProps5.xml><?xml version="1.0" encoding="utf-8"?>
<ds:datastoreItem xmlns:ds="http://schemas.openxmlformats.org/officeDocument/2006/customXml" ds:itemID="{2CEB062C-3333-440F-B792-3B211E449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e9db3-fc30-4fe7-a3aa-560bcdbfff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15</Pages>
  <Words>2488</Words>
  <Characters>14188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Ivan Ivanov (2434440)</cp:lastModifiedBy>
  <cp:revision>1</cp:revision>
  <dcterms:created xsi:type="dcterms:W3CDTF">2026-03-07T22:09:00Z</dcterms:created>
  <dcterms:modified xsi:type="dcterms:W3CDTF">2026-03-07T23:57:00Z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0x01010039983AA28B97F54389BFDFA1C3F96937</vt:lpwstr>
  </property>
</Properties>
</file>