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B3D0B" w:rsidRPr="00E65057" w:rsidRDefault="007B3D0B" w:rsidP="00E65057">
      <w:pPr>
        <w:pBdr>
          <w:top w:val="single" w:sz="4" w:space="1" w:color="auto"/>
          <w:left w:val="single" w:sz="4" w:space="4" w:color="auto"/>
          <w:bottom w:val="single" w:sz="4" w:space="1" w:color="auto"/>
          <w:right w:val="single" w:sz="4" w:space="4" w:color="auto"/>
          <w:between w:val="single" w:sz="4" w:space="1" w:color="auto"/>
          <w:bar w:val="single" w:sz="4" w:color="auto"/>
        </w:pBdr>
        <w:spacing w:line="480" w:lineRule="auto"/>
        <w:rPr>
          <w:rFonts w:ascii="Arial" w:hAnsi="Arial" w:cs="Arial"/>
          <w:sz w:val="24"/>
          <w:szCs w:val="24"/>
          <w:lang w:eastAsia="en-GB"/>
        </w:rPr>
      </w:pPr>
      <w:r w:rsidRPr="00E65057">
        <w:rPr>
          <w:rFonts w:ascii="Arial" w:hAnsi="Arial" w:cs="Arial"/>
          <w:sz w:val="24"/>
          <w:szCs w:val="24"/>
          <w:lang w:eastAsia="en-GB"/>
        </w:rPr>
        <w:t xml:space="preserve">Student Name: </w:t>
      </w:r>
      <w:r w:rsidRPr="00E65057">
        <w:rPr>
          <w:rFonts w:ascii="Arial" w:hAnsi="Arial" w:cs="Arial"/>
          <w:sz w:val="24"/>
          <w:szCs w:val="24"/>
          <w:lang w:eastAsia="en-GB"/>
        </w:rPr>
        <w:tab/>
      </w:r>
      <w:proofErr w:type="spellStart"/>
      <w:r w:rsidRPr="00E65057">
        <w:rPr>
          <w:rFonts w:ascii="Arial" w:hAnsi="Arial" w:cs="Arial"/>
          <w:sz w:val="24"/>
          <w:szCs w:val="24"/>
          <w:lang w:eastAsia="en-GB"/>
        </w:rPr>
        <w:t>Madiha</w:t>
      </w:r>
      <w:proofErr w:type="spellEnd"/>
      <w:r w:rsidRPr="00E65057">
        <w:rPr>
          <w:rFonts w:ascii="Arial" w:hAnsi="Arial" w:cs="Arial"/>
          <w:sz w:val="24"/>
          <w:szCs w:val="24"/>
          <w:lang w:eastAsia="en-GB"/>
        </w:rPr>
        <w:t xml:space="preserve"> Ahmed</w:t>
      </w:r>
    </w:p>
    <w:p w:rsidR="007B3D0B" w:rsidRPr="00E65057" w:rsidRDefault="007B3D0B" w:rsidP="00E65057">
      <w:pPr>
        <w:pBdr>
          <w:top w:val="single" w:sz="4" w:space="1" w:color="auto"/>
          <w:left w:val="single" w:sz="4" w:space="4" w:color="auto"/>
          <w:bottom w:val="single" w:sz="4" w:space="1" w:color="auto"/>
          <w:right w:val="single" w:sz="4" w:space="4" w:color="auto"/>
          <w:between w:val="single" w:sz="4" w:space="1" w:color="auto"/>
          <w:bar w:val="single" w:sz="4" w:color="auto"/>
        </w:pBdr>
        <w:spacing w:line="480" w:lineRule="auto"/>
        <w:rPr>
          <w:rFonts w:ascii="Arial" w:hAnsi="Arial" w:cs="Arial"/>
          <w:sz w:val="24"/>
          <w:szCs w:val="24"/>
          <w:lang w:eastAsia="en-GB"/>
        </w:rPr>
      </w:pPr>
      <w:r w:rsidRPr="00E65057">
        <w:rPr>
          <w:rFonts w:ascii="Arial" w:hAnsi="Arial" w:cs="Arial"/>
          <w:sz w:val="24"/>
          <w:szCs w:val="24"/>
          <w:lang w:eastAsia="en-GB"/>
        </w:rPr>
        <w:t>Student ID</w:t>
      </w:r>
      <w:r w:rsidRPr="00E65057">
        <w:rPr>
          <w:rFonts w:ascii="Arial" w:hAnsi="Arial" w:cs="Arial"/>
          <w:sz w:val="24"/>
          <w:szCs w:val="24"/>
          <w:lang w:eastAsia="en-GB"/>
        </w:rPr>
        <w:tab/>
      </w:r>
      <w:r w:rsidRPr="00E65057">
        <w:rPr>
          <w:rFonts w:ascii="Arial" w:hAnsi="Arial" w:cs="Arial"/>
          <w:sz w:val="24"/>
          <w:szCs w:val="24"/>
          <w:lang w:eastAsia="en-GB"/>
        </w:rPr>
        <w:tab/>
        <w:t>2328486</w:t>
      </w:r>
    </w:p>
    <w:p w:rsidR="007B3D0B" w:rsidRPr="00E65057" w:rsidRDefault="007B3D0B" w:rsidP="00E65057">
      <w:pPr>
        <w:pBdr>
          <w:top w:val="single" w:sz="4" w:space="1" w:color="auto"/>
          <w:left w:val="single" w:sz="4" w:space="4" w:color="auto"/>
          <w:bottom w:val="single" w:sz="4" w:space="1" w:color="auto"/>
          <w:right w:val="single" w:sz="4" w:space="4" w:color="auto"/>
          <w:between w:val="single" w:sz="4" w:space="1" w:color="auto"/>
          <w:bar w:val="single" w:sz="4" w:color="auto"/>
        </w:pBdr>
        <w:spacing w:line="480" w:lineRule="auto"/>
        <w:rPr>
          <w:rFonts w:ascii="Arial" w:hAnsi="Arial" w:cs="Arial"/>
          <w:sz w:val="24"/>
          <w:szCs w:val="24"/>
          <w:lang w:eastAsia="en-GB"/>
        </w:rPr>
      </w:pPr>
      <w:r w:rsidRPr="00E65057">
        <w:rPr>
          <w:rFonts w:ascii="Arial" w:hAnsi="Arial" w:cs="Arial"/>
          <w:sz w:val="24"/>
          <w:szCs w:val="24"/>
          <w:lang w:eastAsia="en-GB"/>
        </w:rPr>
        <w:t>Module Name:</w:t>
      </w:r>
      <w:r w:rsidRPr="00E65057">
        <w:rPr>
          <w:rFonts w:ascii="Arial" w:hAnsi="Arial" w:cs="Arial"/>
          <w:sz w:val="24"/>
          <w:szCs w:val="24"/>
          <w:lang w:eastAsia="en-GB"/>
        </w:rPr>
        <w:tab/>
        <w:t>Managing Business Information</w:t>
      </w:r>
    </w:p>
    <w:p w:rsidR="007B3D0B" w:rsidRPr="00E65057" w:rsidRDefault="007B3D0B" w:rsidP="00E65057">
      <w:pPr>
        <w:pBdr>
          <w:top w:val="single" w:sz="4" w:space="1" w:color="auto"/>
          <w:left w:val="single" w:sz="4" w:space="4" w:color="auto"/>
          <w:bottom w:val="single" w:sz="4" w:space="1" w:color="auto"/>
          <w:right w:val="single" w:sz="4" w:space="4" w:color="auto"/>
          <w:between w:val="single" w:sz="4" w:space="1" w:color="auto"/>
          <w:bar w:val="single" w:sz="4" w:color="auto"/>
        </w:pBdr>
        <w:spacing w:line="480" w:lineRule="auto"/>
        <w:rPr>
          <w:rFonts w:ascii="Arial" w:hAnsi="Arial" w:cs="Arial"/>
          <w:sz w:val="24"/>
          <w:szCs w:val="24"/>
          <w:lang w:eastAsia="en-GB"/>
        </w:rPr>
      </w:pPr>
      <w:r w:rsidRPr="00E65057">
        <w:rPr>
          <w:rFonts w:ascii="Arial" w:hAnsi="Arial" w:cs="Arial"/>
          <w:sz w:val="24"/>
          <w:szCs w:val="24"/>
          <w:lang w:eastAsia="en-GB"/>
        </w:rPr>
        <w:t>Module Code</w:t>
      </w:r>
      <w:r w:rsidRPr="00E65057">
        <w:rPr>
          <w:rFonts w:ascii="Arial" w:hAnsi="Arial" w:cs="Arial"/>
          <w:sz w:val="24"/>
          <w:szCs w:val="24"/>
          <w:lang w:eastAsia="en-GB"/>
        </w:rPr>
        <w:tab/>
      </w:r>
      <w:r w:rsidRPr="00E65057">
        <w:rPr>
          <w:rFonts w:ascii="Arial" w:hAnsi="Arial" w:cs="Arial"/>
          <w:sz w:val="24"/>
          <w:szCs w:val="24"/>
          <w:lang w:eastAsia="en-GB"/>
        </w:rPr>
        <w:tab/>
        <w:t>LCLM5004</w:t>
      </w:r>
    </w:p>
    <w:p w:rsidR="007B3D0B" w:rsidRPr="00E65057" w:rsidRDefault="007B3D0B" w:rsidP="00E65057">
      <w:pPr>
        <w:pBdr>
          <w:top w:val="single" w:sz="4" w:space="1" w:color="auto"/>
          <w:left w:val="single" w:sz="4" w:space="4" w:color="auto"/>
          <w:bottom w:val="single" w:sz="4" w:space="1" w:color="auto"/>
          <w:right w:val="single" w:sz="4" w:space="4" w:color="auto"/>
          <w:between w:val="single" w:sz="4" w:space="1" w:color="auto"/>
          <w:bar w:val="single" w:sz="4" w:color="auto"/>
        </w:pBdr>
        <w:spacing w:line="480" w:lineRule="auto"/>
        <w:ind w:left="2160" w:hanging="2160"/>
        <w:rPr>
          <w:rFonts w:ascii="Arial" w:hAnsi="Arial" w:cs="Arial"/>
          <w:sz w:val="24"/>
          <w:szCs w:val="24"/>
          <w:lang w:eastAsia="en-GB"/>
        </w:rPr>
      </w:pPr>
      <w:r w:rsidRPr="00E65057">
        <w:rPr>
          <w:rFonts w:ascii="Arial" w:hAnsi="Arial" w:cs="Arial"/>
          <w:sz w:val="24"/>
          <w:szCs w:val="24"/>
          <w:lang w:eastAsia="en-GB"/>
        </w:rPr>
        <w:t xml:space="preserve">Assignment Title: </w:t>
      </w:r>
      <w:r w:rsidRPr="00E65057">
        <w:rPr>
          <w:rFonts w:ascii="Arial" w:hAnsi="Arial" w:cs="Arial"/>
          <w:sz w:val="24"/>
          <w:szCs w:val="24"/>
          <w:lang w:eastAsia="en-GB"/>
        </w:rPr>
        <w:tab/>
      </w:r>
      <w:r w:rsidRPr="00E65057">
        <w:rPr>
          <w:rFonts w:ascii="Arial" w:hAnsi="Arial" w:cs="Arial"/>
          <w:sz w:val="24"/>
          <w:szCs w:val="24"/>
          <w:lang w:eastAsia="en-GB"/>
        </w:rPr>
        <w:t xml:space="preserve">Consultant's Report: A Strategic Proposal for an Integrated Enterprise Resource Planning System at </w:t>
      </w:r>
      <w:proofErr w:type="spellStart"/>
      <w:r w:rsidRPr="00E65057">
        <w:rPr>
          <w:rFonts w:ascii="Arial" w:hAnsi="Arial" w:cs="Arial"/>
          <w:sz w:val="24"/>
          <w:szCs w:val="24"/>
          <w:lang w:eastAsia="en-GB"/>
        </w:rPr>
        <w:t>AKPerog</w:t>
      </w:r>
      <w:proofErr w:type="spellEnd"/>
      <w:r w:rsidRPr="00E65057">
        <w:rPr>
          <w:rFonts w:ascii="Arial" w:hAnsi="Arial" w:cs="Arial"/>
          <w:sz w:val="24"/>
          <w:szCs w:val="24"/>
          <w:lang w:eastAsia="en-GB"/>
        </w:rPr>
        <w:t xml:space="preserve"> Ltd.</w:t>
      </w:r>
    </w:p>
    <w:p w:rsidR="00000CBF" w:rsidRPr="00000CBF" w:rsidRDefault="00000CBF" w:rsidP="00000CBF">
      <w:pPr>
        <w:shd w:val="clear" w:color="auto" w:fill="FFFFFF"/>
        <w:spacing w:before="240" w:after="240" w:line="240" w:lineRule="auto"/>
        <w:rPr>
          <w:rFonts w:ascii="Segoe UI" w:eastAsia="Times New Roman" w:hAnsi="Segoe UI" w:cs="Segoe UI"/>
          <w:color w:val="0F1115"/>
          <w:sz w:val="24"/>
          <w:szCs w:val="24"/>
          <w:lang w:eastAsia="en-GB"/>
        </w:rPr>
      </w:pPr>
    </w:p>
    <w:p w:rsidR="007B3D0B" w:rsidRDefault="007B3D0B">
      <w:pPr>
        <w:rPr>
          <w:rFonts w:ascii="Segoe UI" w:eastAsia="Times New Roman" w:hAnsi="Segoe UI" w:cs="Segoe UI"/>
          <w:b/>
          <w:bCs/>
          <w:color w:val="0F1115"/>
          <w:sz w:val="30"/>
          <w:szCs w:val="30"/>
          <w:lang w:eastAsia="en-GB"/>
        </w:rPr>
      </w:pPr>
      <w:r>
        <w:rPr>
          <w:rFonts w:ascii="Segoe UI" w:eastAsia="Times New Roman" w:hAnsi="Segoe UI" w:cs="Segoe UI"/>
          <w:b/>
          <w:bCs/>
          <w:color w:val="0F1115"/>
          <w:sz w:val="30"/>
          <w:szCs w:val="30"/>
          <w:lang w:eastAsia="en-GB"/>
        </w:rPr>
        <w:br w:type="page"/>
      </w:r>
    </w:p>
    <w:sdt>
      <w:sdtPr>
        <w:id w:val="-146241028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E65057" w:rsidRDefault="00E65057">
          <w:pPr>
            <w:pStyle w:val="TOCHeading"/>
          </w:pPr>
          <w:r>
            <w:t>Table of Contents</w:t>
          </w:r>
          <w:bookmarkStart w:id="0" w:name="_GoBack"/>
          <w:bookmarkEnd w:id="0"/>
        </w:p>
        <w:p w:rsidR="00E65057" w:rsidRDefault="00E65057">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214151231" w:history="1">
            <w:r w:rsidRPr="00800FEB">
              <w:rPr>
                <w:rStyle w:val="Hyperlink"/>
                <w:rFonts w:eastAsia="Times New Roman"/>
                <w:b/>
                <w:noProof/>
                <w:lang w:eastAsia="en-GB"/>
              </w:rPr>
              <w:t>1. Introduction</w:t>
            </w:r>
            <w:r>
              <w:rPr>
                <w:noProof/>
                <w:webHidden/>
              </w:rPr>
              <w:tab/>
            </w:r>
            <w:r>
              <w:rPr>
                <w:noProof/>
                <w:webHidden/>
              </w:rPr>
              <w:fldChar w:fldCharType="begin"/>
            </w:r>
            <w:r>
              <w:rPr>
                <w:noProof/>
                <w:webHidden/>
              </w:rPr>
              <w:instrText xml:space="preserve"> PAGEREF _Toc214151231 \h </w:instrText>
            </w:r>
            <w:r>
              <w:rPr>
                <w:noProof/>
                <w:webHidden/>
              </w:rPr>
            </w:r>
            <w:r>
              <w:rPr>
                <w:noProof/>
                <w:webHidden/>
              </w:rPr>
              <w:fldChar w:fldCharType="separate"/>
            </w:r>
            <w:r>
              <w:rPr>
                <w:noProof/>
                <w:webHidden/>
              </w:rPr>
              <w:t>3</w:t>
            </w:r>
            <w:r>
              <w:rPr>
                <w:noProof/>
                <w:webHidden/>
              </w:rPr>
              <w:fldChar w:fldCharType="end"/>
            </w:r>
          </w:hyperlink>
        </w:p>
        <w:p w:rsidR="00E65057" w:rsidRDefault="00E65057">
          <w:pPr>
            <w:pStyle w:val="TOC1"/>
            <w:tabs>
              <w:tab w:val="right" w:leader="dot" w:pos="9350"/>
            </w:tabs>
            <w:rPr>
              <w:rFonts w:eastAsiaTheme="minorEastAsia"/>
              <w:noProof/>
              <w:lang w:eastAsia="en-GB"/>
            </w:rPr>
          </w:pPr>
          <w:hyperlink w:anchor="_Toc214151232" w:history="1">
            <w:r w:rsidRPr="00800FEB">
              <w:rPr>
                <w:rStyle w:val="Hyperlink"/>
                <w:rFonts w:eastAsia="Times New Roman"/>
                <w:b/>
                <w:noProof/>
                <w:lang w:eastAsia="en-GB"/>
              </w:rPr>
              <w:t>2. Evaluation of Existing Systems</w:t>
            </w:r>
            <w:r>
              <w:rPr>
                <w:noProof/>
                <w:webHidden/>
              </w:rPr>
              <w:tab/>
            </w:r>
            <w:r>
              <w:rPr>
                <w:noProof/>
                <w:webHidden/>
              </w:rPr>
              <w:fldChar w:fldCharType="begin"/>
            </w:r>
            <w:r>
              <w:rPr>
                <w:noProof/>
                <w:webHidden/>
              </w:rPr>
              <w:instrText xml:space="preserve"> PAGEREF _Toc214151232 \h </w:instrText>
            </w:r>
            <w:r>
              <w:rPr>
                <w:noProof/>
                <w:webHidden/>
              </w:rPr>
            </w:r>
            <w:r>
              <w:rPr>
                <w:noProof/>
                <w:webHidden/>
              </w:rPr>
              <w:fldChar w:fldCharType="separate"/>
            </w:r>
            <w:r>
              <w:rPr>
                <w:noProof/>
                <w:webHidden/>
              </w:rPr>
              <w:t>3</w:t>
            </w:r>
            <w:r>
              <w:rPr>
                <w:noProof/>
                <w:webHidden/>
              </w:rPr>
              <w:fldChar w:fldCharType="end"/>
            </w:r>
          </w:hyperlink>
        </w:p>
        <w:p w:rsidR="00E65057" w:rsidRDefault="00E65057">
          <w:pPr>
            <w:pStyle w:val="TOC2"/>
            <w:tabs>
              <w:tab w:val="right" w:leader="dot" w:pos="9350"/>
            </w:tabs>
            <w:rPr>
              <w:rFonts w:eastAsiaTheme="minorEastAsia"/>
              <w:noProof/>
              <w:lang w:eastAsia="en-GB"/>
            </w:rPr>
          </w:pPr>
          <w:hyperlink w:anchor="_Toc214151233" w:history="1">
            <w:r w:rsidRPr="00800FEB">
              <w:rPr>
                <w:rStyle w:val="Hyperlink"/>
                <w:rFonts w:eastAsia="Times New Roman"/>
                <w:b/>
                <w:noProof/>
                <w:lang w:eastAsia="en-GB"/>
              </w:rPr>
              <w:t>2.1 Inventory Management System</w:t>
            </w:r>
            <w:r>
              <w:rPr>
                <w:noProof/>
                <w:webHidden/>
              </w:rPr>
              <w:tab/>
            </w:r>
            <w:r>
              <w:rPr>
                <w:noProof/>
                <w:webHidden/>
              </w:rPr>
              <w:fldChar w:fldCharType="begin"/>
            </w:r>
            <w:r>
              <w:rPr>
                <w:noProof/>
                <w:webHidden/>
              </w:rPr>
              <w:instrText xml:space="preserve"> PAGEREF _Toc214151233 \h </w:instrText>
            </w:r>
            <w:r>
              <w:rPr>
                <w:noProof/>
                <w:webHidden/>
              </w:rPr>
            </w:r>
            <w:r>
              <w:rPr>
                <w:noProof/>
                <w:webHidden/>
              </w:rPr>
              <w:fldChar w:fldCharType="separate"/>
            </w:r>
            <w:r>
              <w:rPr>
                <w:noProof/>
                <w:webHidden/>
              </w:rPr>
              <w:t>3</w:t>
            </w:r>
            <w:r>
              <w:rPr>
                <w:noProof/>
                <w:webHidden/>
              </w:rPr>
              <w:fldChar w:fldCharType="end"/>
            </w:r>
          </w:hyperlink>
        </w:p>
        <w:p w:rsidR="00E65057" w:rsidRDefault="00E65057">
          <w:pPr>
            <w:pStyle w:val="TOC2"/>
            <w:tabs>
              <w:tab w:val="right" w:leader="dot" w:pos="9350"/>
            </w:tabs>
            <w:rPr>
              <w:rFonts w:eastAsiaTheme="minorEastAsia"/>
              <w:noProof/>
              <w:lang w:eastAsia="en-GB"/>
            </w:rPr>
          </w:pPr>
          <w:hyperlink w:anchor="_Toc214151234" w:history="1">
            <w:r w:rsidRPr="00800FEB">
              <w:rPr>
                <w:rStyle w:val="Hyperlink"/>
                <w:rFonts w:eastAsia="Times New Roman"/>
                <w:b/>
                <w:noProof/>
                <w:lang w:eastAsia="en-GB"/>
              </w:rPr>
              <w:t>2.2 Customer Relationship Management (CRM)</w:t>
            </w:r>
            <w:r>
              <w:rPr>
                <w:noProof/>
                <w:webHidden/>
              </w:rPr>
              <w:tab/>
            </w:r>
            <w:r>
              <w:rPr>
                <w:noProof/>
                <w:webHidden/>
              </w:rPr>
              <w:fldChar w:fldCharType="begin"/>
            </w:r>
            <w:r>
              <w:rPr>
                <w:noProof/>
                <w:webHidden/>
              </w:rPr>
              <w:instrText xml:space="preserve"> PAGEREF _Toc214151234 \h </w:instrText>
            </w:r>
            <w:r>
              <w:rPr>
                <w:noProof/>
                <w:webHidden/>
              </w:rPr>
            </w:r>
            <w:r>
              <w:rPr>
                <w:noProof/>
                <w:webHidden/>
              </w:rPr>
              <w:fldChar w:fldCharType="separate"/>
            </w:r>
            <w:r>
              <w:rPr>
                <w:noProof/>
                <w:webHidden/>
              </w:rPr>
              <w:t>4</w:t>
            </w:r>
            <w:r>
              <w:rPr>
                <w:noProof/>
                <w:webHidden/>
              </w:rPr>
              <w:fldChar w:fldCharType="end"/>
            </w:r>
          </w:hyperlink>
        </w:p>
        <w:p w:rsidR="00E65057" w:rsidRDefault="00E65057">
          <w:pPr>
            <w:pStyle w:val="TOC2"/>
            <w:tabs>
              <w:tab w:val="right" w:leader="dot" w:pos="9350"/>
            </w:tabs>
            <w:rPr>
              <w:rFonts w:eastAsiaTheme="minorEastAsia"/>
              <w:noProof/>
              <w:lang w:eastAsia="en-GB"/>
            </w:rPr>
          </w:pPr>
          <w:hyperlink w:anchor="_Toc214151235" w:history="1">
            <w:r w:rsidRPr="00800FEB">
              <w:rPr>
                <w:rStyle w:val="Hyperlink"/>
                <w:rFonts w:eastAsia="Times New Roman"/>
                <w:b/>
                <w:noProof/>
                <w:lang w:eastAsia="en-GB"/>
              </w:rPr>
              <w:t>2.3 Management Decision-Making and Reporting</w:t>
            </w:r>
            <w:r>
              <w:rPr>
                <w:noProof/>
                <w:webHidden/>
              </w:rPr>
              <w:tab/>
            </w:r>
            <w:r>
              <w:rPr>
                <w:noProof/>
                <w:webHidden/>
              </w:rPr>
              <w:fldChar w:fldCharType="begin"/>
            </w:r>
            <w:r>
              <w:rPr>
                <w:noProof/>
                <w:webHidden/>
              </w:rPr>
              <w:instrText xml:space="preserve"> PAGEREF _Toc214151235 \h </w:instrText>
            </w:r>
            <w:r>
              <w:rPr>
                <w:noProof/>
                <w:webHidden/>
              </w:rPr>
            </w:r>
            <w:r>
              <w:rPr>
                <w:noProof/>
                <w:webHidden/>
              </w:rPr>
              <w:fldChar w:fldCharType="separate"/>
            </w:r>
            <w:r>
              <w:rPr>
                <w:noProof/>
                <w:webHidden/>
              </w:rPr>
              <w:t>4</w:t>
            </w:r>
            <w:r>
              <w:rPr>
                <w:noProof/>
                <w:webHidden/>
              </w:rPr>
              <w:fldChar w:fldCharType="end"/>
            </w:r>
          </w:hyperlink>
        </w:p>
        <w:p w:rsidR="00E65057" w:rsidRDefault="00E65057">
          <w:pPr>
            <w:pStyle w:val="TOC2"/>
            <w:tabs>
              <w:tab w:val="right" w:leader="dot" w:pos="9350"/>
            </w:tabs>
            <w:rPr>
              <w:rFonts w:eastAsiaTheme="minorEastAsia"/>
              <w:noProof/>
              <w:lang w:eastAsia="en-GB"/>
            </w:rPr>
          </w:pPr>
          <w:hyperlink w:anchor="_Toc214151236" w:history="1">
            <w:r w:rsidRPr="00800FEB">
              <w:rPr>
                <w:rStyle w:val="Hyperlink"/>
                <w:rFonts w:eastAsia="Times New Roman"/>
                <w:b/>
                <w:noProof/>
                <w:lang w:eastAsia="en-GB"/>
              </w:rPr>
              <w:t>2.4 Data Security and Regulatory Compliance</w:t>
            </w:r>
            <w:r>
              <w:rPr>
                <w:noProof/>
                <w:webHidden/>
              </w:rPr>
              <w:tab/>
            </w:r>
            <w:r>
              <w:rPr>
                <w:noProof/>
                <w:webHidden/>
              </w:rPr>
              <w:fldChar w:fldCharType="begin"/>
            </w:r>
            <w:r>
              <w:rPr>
                <w:noProof/>
                <w:webHidden/>
              </w:rPr>
              <w:instrText xml:space="preserve"> PAGEREF _Toc214151236 \h </w:instrText>
            </w:r>
            <w:r>
              <w:rPr>
                <w:noProof/>
                <w:webHidden/>
              </w:rPr>
            </w:r>
            <w:r>
              <w:rPr>
                <w:noProof/>
                <w:webHidden/>
              </w:rPr>
              <w:fldChar w:fldCharType="separate"/>
            </w:r>
            <w:r>
              <w:rPr>
                <w:noProof/>
                <w:webHidden/>
              </w:rPr>
              <w:t>4</w:t>
            </w:r>
            <w:r>
              <w:rPr>
                <w:noProof/>
                <w:webHidden/>
              </w:rPr>
              <w:fldChar w:fldCharType="end"/>
            </w:r>
          </w:hyperlink>
        </w:p>
        <w:p w:rsidR="00E65057" w:rsidRDefault="00E65057">
          <w:pPr>
            <w:pStyle w:val="TOC2"/>
            <w:tabs>
              <w:tab w:val="right" w:leader="dot" w:pos="9350"/>
            </w:tabs>
            <w:rPr>
              <w:rFonts w:eastAsiaTheme="minorEastAsia"/>
              <w:noProof/>
              <w:lang w:eastAsia="en-GB"/>
            </w:rPr>
          </w:pPr>
          <w:hyperlink w:anchor="_Toc214151237" w:history="1">
            <w:r w:rsidRPr="00800FEB">
              <w:rPr>
                <w:rStyle w:val="Hyperlink"/>
                <w:rFonts w:eastAsia="Times New Roman"/>
                <w:b/>
                <w:noProof/>
                <w:lang w:eastAsia="en-GB"/>
              </w:rPr>
              <w:t>2.5 Systemic Lack of Integration</w:t>
            </w:r>
            <w:r>
              <w:rPr>
                <w:noProof/>
                <w:webHidden/>
              </w:rPr>
              <w:tab/>
            </w:r>
            <w:r>
              <w:rPr>
                <w:noProof/>
                <w:webHidden/>
              </w:rPr>
              <w:fldChar w:fldCharType="begin"/>
            </w:r>
            <w:r>
              <w:rPr>
                <w:noProof/>
                <w:webHidden/>
              </w:rPr>
              <w:instrText xml:space="preserve"> PAGEREF _Toc214151237 \h </w:instrText>
            </w:r>
            <w:r>
              <w:rPr>
                <w:noProof/>
                <w:webHidden/>
              </w:rPr>
            </w:r>
            <w:r>
              <w:rPr>
                <w:noProof/>
                <w:webHidden/>
              </w:rPr>
              <w:fldChar w:fldCharType="separate"/>
            </w:r>
            <w:r>
              <w:rPr>
                <w:noProof/>
                <w:webHidden/>
              </w:rPr>
              <w:t>5</w:t>
            </w:r>
            <w:r>
              <w:rPr>
                <w:noProof/>
                <w:webHidden/>
              </w:rPr>
              <w:fldChar w:fldCharType="end"/>
            </w:r>
          </w:hyperlink>
        </w:p>
        <w:p w:rsidR="00E65057" w:rsidRDefault="00E65057">
          <w:pPr>
            <w:pStyle w:val="TOC1"/>
            <w:tabs>
              <w:tab w:val="right" w:leader="dot" w:pos="9350"/>
            </w:tabs>
            <w:rPr>
              <w:rFonts w:eastAsiaTheme="minorEastAsia"/>
              <w:noProof/>
              <w:lang w:eastAsia="en-GB"/>
            </w:rPr>
          </w:pPr>
          <w:hyperlink w:anchor="_Toc214151238" w:history="1">
            <w:r w:rsidRPr="00800FEB">
              <w:rPr>
                <w:rStyle w:val="Hyperlink"/>
                <w:rFonts w:eastAsia="Times New Roman"/>
                <w:b/>
                <w:noProof/>
                <w:lang w:eastAsia="en-GB"/>
              </w:rPr>
              <w:t>3. Recommended Solution</w:t>
            </w:r>
            <w:r>
              <w:rPr>
                <w:noProof/>
                <w:webHidden/>
              </w:rPr>
              <w:tab/>
            </w:r>
            <w:r>
              <w:rPr>
                <w:noProof/>
                <w:webHidden/>
              </w:rPr>
              <w:fldChar w:fldCharType="begin"/>
            </w:r>
            <w:r>
              <w:rPr>
                <w:noProof/>
                <w:webHidden/>
              </w:rPr>
              <w:instrText xml:space="preserve"> PAGEREF _Toc214151238 \h </w:instrText>
            </w:r>
            <w:r>
              <w:rPr>
                <w:noProof/>
                <w:webHidden/>
              </w:rPr>
            </w:r>
            <w:r>
              <w:rPr>
                <w:noProof/>
                <w:webHidden/>
              </w:rPr>
              <w:fldChar w:fldCharType="separate"/>
            </w:r>
            <w:r>
              <w:rPr>
                <w:noProof/>
                <w:webHidden/>
              </w:rPr>
              <w:t>5</w:t>
            </w:r>
            <w:r>
              <w:rPr>
                <w:noProof/>
                <w:webHidden/>
              </w:rPr>
              <w:fldChar w:fldCharType="end"/>
            </w:r>
          </w:hyperlink>
        </w:p>
        <w:p w:rsidR="00E65057" w:rsidRDefault="00E65057">
          <w:pPr>
            <w:pStyle w:val="TOC2"/>
            <w:tabs>
              <w:tab w:val="right" w:leader="dot" w:pos="9350"/>
            </w:tabs>
            <w:rPr>
              <w:rFonts w:eastAsiaTheme="minorEastAsia"/>
              <w:noProof/>
              <w:lang w:eastAsia="en-GB"/>
            </w:rPr>
          </w:pPr>
          <w:hyperlink w:anchor="_Toc214151239" w:history="1">
            <w:r w:rsidRPr="00800FEB">
              <w:rPr>
                <w:rStyle w:val="Hyperlink"/>
                <w:rFonts w:eastAsia="Times New Roman"/>
                <w:b/>
                <w:noProof/>
                <w:lang w:eastAsia="en-GB"/>
              </w:rPr>
              <w:t>3.1 Justification for an Integrated ERP System</w:t>
            </w:r>
            <w:r>
              <w:rPr>
                <w:noProof/>
                <w:webHidden/>
              </w:rPr>
              <w:tab/>
            </w:r>
            <w:r>
              <w:rPr>
                <w:noProof/>
                <w:webHidden/>
              </w:rPr>
              <w:fldChar w:fldCharType="begin"/>
            </w:r>
            <w:r>
              <w:rPr>
                <w:noProof/>
                <w:webHidden/>
              </w:rPr>
              <w:instrText xml:space="preserve"> PAGEREF _Toc214151239 \h </w:instrText>
            </w:r>
            <w:r>
              <w:rPr>
                <w:noProof/>
                <w:webHidden/>
              </w:rPr>
            </w:r>
            <w:r>
              <w:rPr>
                <w:noProof/>
                <w:webHidden/>
              </w:rPr>
              <w:fldChar w:fldCharType="separate"/>
            </w:r>
            <w:r>
              <w:rPr>
                <w:noProof/>
                <w:webHidden/>
              </w:rPr>
              <w:t>5</w:t>
            </w:r>
            <w:r>
              <w:rPr>
                <w:noProof/>
                <w:webHidden/>
              </w:rPr>
              <w:fldChar w:fldCharType="end"/>
            </w:r>
          </w:hyperlink>
        </w:p>
        <w:p w:rsidR="00E65057" w:rsidRDefault="00E65057">
          <w:pPr>
            <w:pStyle w:val="TOC2"/>
            <w:tabs>
              <w:tab w:val="right" w:leader="dot" w:pos="9350"/>
            </w:tabs>
            <w:rPr>
              <w:rFonts w:eastAsiaTheme="minorEastAsia"/>
              <w:noProof/>
              <w:lang w:eastAsia="en-GB"/>
            </w:rPr>
          </w:pPr>
          <w:hyperlink w:anchor="_Toc214151240" w:history="1">
            <w:r w:rsidRPr="00800FEB">
              <w:rPr>
                <w:rStyle w:val="Hyperlink"/>
                <w:rFonts w:eastAsia="Times New Roman"/>
                <w:b/>
                <w:noProof/>
                <w:lang w:eastAsia="en-GB"/>
              </w:rPr>
              <w:t>3.2 Assessment Using Business Requirements</w:t>
            </w:r>
            <w:r>
              <w:rPr>
                <w:noProof/>
                <w:webHidden/>
              </w:rPr>
              <w:tab/>
            </w:r>
            <w:r>
              <w:rPr>
                <w:noProof/>
                <w:webHidden/>
              </w:rPr>
              <w:fldChar w:fldCharType="begin"/>
            </w:r>
            <w:r>
              <w:rPr>
                <w:noProof/>
                <w:webHidden/>
              </w:rPr>
              <w:instrText xml:space="preserve"> PAGEREF _Toc214151240 \h </w:instrText>
            </w:r>
            <w:r>
              <w:rPr>
                <w:noProof/>
                <w:webHidden/>
              </w:rPr>
            </w:r>
            <w:r>
              <w:rPr>
                <w:noProof/>
                <w:webHidden/>
              </w:rPr>
              <w:fldChar w:fldCharType="separate"/>
            </w:r>
            <w:r>
              <w:rPr>
                <w:noProof/>
                <w:webHidden/>
              </w:rPr>
              <w:t>6</w:t>
            </w:r>
            <w:r>
              <w:rPr>
                <w:noProof/>
                <w:webHidden/>
              </w:rPr>
              <w:fldChar w:fldCharType="end"/>
            </w:r>
          </w:hyperlink>
        </w:p>
        <w:p w:rsidR="00E65057" w:rsidRDefault="00E65057">
          <w:pPr>
            <w:pStyle w:val="TOC1"/>
            <w:tabs>
              <w:tab w:val="right" w:leader="dot" w:pos="9350"/>
            </w:tabs>
            <w:rPr>
              <w:rFonts w:eastAsiaTheme="minorEastAsia"/>
              <w:noProof/>
              <w:lang w:eastAsia="en-GB"/>
            </w:rPr>
          </w:pPr>
          <w:hyperlink w:anchor="_Toc214151241" w:history="1">
            <w:r w:rsidRPr="00800FEB">
              <w:rPr>
                <w:rStyle w:val="Hyperlink"/>
                <w:rFonts w:eastAsia="Times New Roman"/>
                <w:b/>
                <w:noProof/>
                <w:lang w:eastAsia="en-GB"/>
              </w:rPr>
              <w:t>4. Implementation Plan</w:t>
            </w:r>
            <w:r>
              <w:rPr>
                <w:noProof/>
                <w:webHidden/>
              </w:rPr>
              <w:tab/>
            </w:r>
            <w:r>
              <w:rPr>
                <w:noProof/>
                <w:webHidden/>
              </w:rPr>
              <w:fldChar w:fldCharType="begin"/>
            </w:r>
            <w:r>
              <w:rPr>
                <w:noProof/>
                <w:webHidden/>
              </w:rPr>
              <w:instrText xml:space="preserve"> PAGEREF _Toc214151241 \h </w:instrText>
            </w:r>
            <w:r>
              <w:rPr>
                <w:noProof/>
                <w:webHidden/>
              </w:rPr>
            </w:r>
            <w:r>
              <w:rPr>
                <w:noProof/>
                <w:webHidden/>
              </w:rPr>
              <w:fldChar w:fldCharType="separate"/>
            </w:r>
            <w:r>
              <w:rPr>
                <w:noProof/>
                <w:webHidden/>
              </w:rPr>
              <w:t>6</w:t>
            </w:r>
            <w:r>
              <w:rPr>
                <w:noProof/>
                <w:webHidden/>
              </w:rPr>
              <w:fldChar w:fldCharType="end"/>
            </w:r>
          </w:hyperlink>
        </w:p>
        <w:p w:rsidR="00E65057" w:rsidRDefault="00E65057">
          <w:pPr>
            <w:pStyle w:val="TOC2"/>
            <w:tabs>
              <w:tab w:val="right" w:leader="dot" w:pos="9350"/>
            </w:tabs>
            <w:rPr>
              <w:rFonts w:eastAsiaTheme="minorEastAsia"/>
              <w:noProof/>
              <w:lang w:eastAsia="en-GB"/>
            </w:rPr>
          </w:pPr>
          <w:hyperlink w:anchor="_Toc214151242" w:history="1">
            <w:r w:rsidRPr="00800FEB">
              <w:rPr>
                <w:rStyle w:val="Hyperlink"/>
                <w:rFonts w:eastAsia="Times New Roman"/>
                <w:b/>
                <w:noProof/>
                <w:lang w:eastAsia="en-GB"/>
              </w:rPr>
              <w:t>4.1 Prospective Obstacles and Solutions</w:t>
            </w:r>
            <w:r>
              <w:rPr>
                <w:noProof/>
                <w:webHidden/>
              </w:rPr>
              <w:tab/>
            </w:r>
            <w:r>
              <w:rPr>
                <w:noProof/>
                <w:webHidden/>
              </w:rPr>
              <w:fldChar w:fldCharType="begin"/>
            </w:r>
            <w:r>
              <w:rPr>
                <w:noProof/>
                <w:webHidden/>
              </w:rPr>
              <w:instrText xml:space="preserve"> PAGEREF _Toc214151242 \h </w:instrText>
            </w:r>
            <w:r>
              <w:rPr>
                <w:noProof/>
                <w:webHidden/>
              </w:rPr>
            </w:r>
            <w:r>
              <w:rPr>
                <w:noProof/>
                <w:webHidden/>
              </w:rPr>
              <w:fldChar w:fldCharType="separate"/>
            </w:r>
            <w:r>
              <w:rPr>
                <w:noProof/>
                <w:webHidden/>
              </w:rPr>
              <w:t>7</w:t>
            </w:r>
            <w:r>
              <w:rPr>
                <w:noProof/>
                <w:webHidden/>
              </w:rPr>
              <w:fldChar w:fldCharType="end"/>
            </w:r>
          </w:hyperlink>
        </w:p>
        <w:p w:rsidR="00E65057" w:rsidRDefault="00E65057">
          <w:pPr>
            <w:pStyle w:val="TOC1"/>
            <w:tabs>
              <w:tab w:val="right" w:leader="dot" w:pos="9350"/>
            </w:tabs>
            <w:rPr>
              <w:rFonts w:eastAsiaTheme="minorEastAsia"/>
              <w:noProof/>
              <w:lang w:eastAsia="en-GB"/>
            </w:rPr>
          </w:pPr>
          <w:hyperlink w:anchor="_Toc214151243" w:history="1">
            <w:r w:rsidRPr="00800FEB">
              <w:rPr>
                <w:rStyle w:val="Hyperlink"/>
                <w:rFonts w:eastAsia="Times New Roman"/>
                <w:b/>
                <w:noProof/>
                <w:lang w:eastAsia="en-GB"/>
              </w:rPr>
              <w:t>5. Conclusion and Benefits Summary</w:t>
            </w:r>
            <w:r>
              <w:rPr>
                <w:noProof/>
                <w:webHidden/>
              </w:rPr>
              <w:tab/>
            </w:r>
            <w:r>
              <w:rPr>
                <w:noProof/>
                <w:webHidden/>
              </w:rPr>
              <w:fldChar w:fldCharType="begin"/>
            </w:r>
            <w:r>
              <w:rPr>
                <w:noProof/>
                <w:webHidden/>
              </w:rPr>
              <w:instrText xml:space="preserve"> PAGEREF _Toc214151243 \h </w:instrText>
            </w:r>
            <w:r>
              <w:rPr>
                <w:noProof/>
                <w:webHidden/>
              </w:rPr>
            </w:r>
            <w:r>
              <w:rPr>
                <w:noProof/>
                <w:webHidden/>
              </w:rPr>
              <w:fldChar w:fldCharType="separate"/>
            </w:r>
            <w:r>
              <w:rPr>
                <w:noProof/>
                <w:webHidden/>
              </w:rPr>
              <w:t>7</w:t>
            </w:r>
            <w:r>
              <w:rPr>
                <w:noProof/>
                <w:webHidden/>
              </w:rPr>
              <w:fldChar w:fldCharType="end"/>
            </w:r>
          </w:hyperlink>
        </w:p>
        <w:p w:rsidR="00E65057" w:rsidRDefault="00E65057">
          <w:pPr>
            <w:pStyle w:val="TOC1"/>
            <w:tabs>
              <w:tab w:val="right" w:leader="dot" w:pos="9350"/>
            </w:tabs>
            <w:rPr>
              <w:rFonts w:eastAsiaTheme="minorEastAsia"/>
              <w:noProof/>
              <w:lang w:eastAsia="en-GB"/>
            </w:rPr>
          </w:pPr>
          <w:hyperlink w:anchor="_Toc214151244" w:history="1">
            <w:r w:rsidRPr="00800FEB">
              <w:rPr>
                <w:rStyle w:val="Hyperlink"/>
                <w:rFonts w:eastAsia="Times New Roman"/>
                <w:b/>
                <w:noProof/>
                <w:lang w:eastAsia="en-GB"/>
              </w:rPr>
              <w:t>6. Reference List</w:t>
            </w:r>
            <w:r>
              <w:rPr>
                <w:noProof/>
                <w:webHidden/>
              </w:rPr>
              <w:tab/>
            </w:r>
            <w:r>
              <w:rPr>
                <w:noProof/>
                <w:webHidden/>
              </w:rPr>
              <w:fldChar w:fldCharType="begin"/>
            </w:r>
            <w:r>
              <w:rPr>
                <w:noProof/>
                <w:webHidden/>
              </w:rPr>
              <w:instrText xml:space="preserve"> PAGEREF _Toc214151244 \h </w:instrText>
            </w:r>
            <w:r>
              <w:rPr>
                <w:noProof/>
                <w:webHidden/>
              </w:rPr>
            </w:r>
            <w:r>
              <w:rPr>
                <w:noProof/>
                <w:webHidden/>
              </w:rPr>
              <w:fldChar w:fldCharType="separate"/>
            </w:r>
            <w:r>
              <w:rPr>
                <w:noProof/>
                <w:webHidden/>
              </w:rPr>
              <w:t>9</w:t>
            </w:r>
            <w:r>
              <w:rPr>
                <w:noProof/>
                <w:webHidden/>
              </w:rPr>
              <w:fldChar w:fldCharType="end"/>
            </w:r>
          </w:hyperlink>
        </w:p>
        <w:p w:rsidR="00E65057" w:rsidRDefault="00E65057">
          <w:r>
            <w:rPr>
              <w:b/>
              <w:bCs/>
              <w:noProof/>
            </w:rPr>
            <w:fldChar w:fldCharType="end"/>
          </w:r>
        </w:p>
      </w:sdtContent>
    </w:sdt>
    <w:p w:rsidR="006767D0" w:rsidRDefault="006767D0">
      <w:pPr>
        <w:rPr>
          <w:rFonts w:ascii="Arial" w:eastAsia="Times New Roman" w:hAnsi="Arial" w:cs="Arial"/>
          <w:b/>
          <w:bCs/>
          <w:color w:val="0F1115"/>
          <w:sz w:val="30"/>
          <w:szCs w:val="30"/>
          <w:lang w:eastAsia="en-GB"/>
        </w:rPr>
      </w:pPr>
      <w:r>
        <w:rPr>
          <w:rFonts w:ascii="Arial" w:eastAsia="Times New Roman" w:hAnsi="Arial" w:cs="Arial"/>
          <w:b/>
          <w:bCs/>
          <w:color w:val="0F1115"/>
          <w:sz w:val="30"/>
          <w:szCs w:val="30"/>
          <w:lang w:eastAsia="en-GB"/>
        </w:rPr>
        <w:br w:type="page"/>
      </w:r>
    </w:p>
    <w:p w:rsidR="00000CBF" w:rsidRPr="006767D0" w:rsidRDefault="00000CBF" w:rsidP="00105820">
      <w:pPr>
        <w:pStyle w:val="Heading1"/>
        <w:spacing w:line="240" w:lineRule="auto"/>
        <w:rPr>
          <w:rFonts w:eastAsia="Times New Roman"/>
          <w:b/>
          <w:lang w:eastAsia="en-GB"/>
        </w:rPr>
      </w:pPr>
      <w:bookmarkStart w:id="1" w:name="_Toc214150046"/>
      <w:bookmarkStart w:id="2" w:name="_Toc214151111"/>
      <w:bookmarkStart w:id="3" w:name="_Toc214151193"/>
      <w:bookmarkStart w:id="4" w:name="_Toc214151231"/>
      <w:r w:rsidRPr="006767D0">
        <w:rPr>
          <w:rFonts w:eastAsia="Times New Roman"/>
          <w:b/>
          <w:lang w:eastAsia="en-GB"/>
        </w:rPr>
        <w:lastRenderedPageBreak/>
        <w:t>1. Introduction</w:t>
      </w:r>
      <w:bookmarkEnd w:id="1"/>
      <w:bookmarkEnd w:id="2"/>
      <w:bookmarkEnd w:id="3"/>
      <w:bookmarkEnd w:id="4"/>
    </w:p>
    <w:p w:rsidR="002000AD" w:rsidRPr="00CC194F" w:rsidRDefault="00BA4F07" w:rsidP="00BA4F07">
      <w:pPr>
        <w:shd w:val="clear" w:color="auto" w:fill="FFFFFF"/>
        <w:spacing w:before="240" w:after="240" w:line="360" w:lineRule="auto"/>
        <w:jc w:val="both"/>
        <w:rPr>
          <w:rFonts w:ascii="Arial" w:eastAsia="Times New Roman" w:hAnsi="Arial" w:cs="Arial"/>
          <w:color w:val="0F1115"/>
          <w:lang w:eastAsia="en-GB"/>
        </w:rPr>
      </w:pPr>
      <w:proofErr w:type="spellStart"/>
      <w:r w:rsidRPr="00CC194F">
        <w:rPr>
          <w:rFonts w:ascii="Arial" w:eastAsia="Times New Roman" w:hAnsi="Arial" w:cs="Arial"/>
          <w:color w:val="0F1115"/>
          <w:lang w:eastAsia="en-GB"/>
        </w:rPr>
        <w:t>AKPerog</w:t>
      </w:r>
      <w:proofErr w:type="spellEnd"/>
      <w:r w:rsidRPr="00CC194F">
        <w:rPr>
          <w:rFonts w:ascii="Arial" w:eastAsia="Times New Roman" w:hAnsi="Arial" w:cs="Arial"/>
          <w:color w:val="0F1115"/>
          <w:lang w:eastAsia="en-GB"/>
        </w:rPr>
        <w:t xml:space="preserve"> Ltd. finds itself at a pivotal moment in its journey. While the company's ambitious development objectives and impressive sales growth deserve commendation, they are currently under threat due to significant operational inefficiencies caused by outdated and fragmented information systems. </w:t>
      </w:r>
    </w:p>
    <w:p w:rsidR="00000CBF" w:rsidRPr="00000CBF" w:rsidRDefault="00BA4F07" w:rsidP="00BA4F07">
      <w:pPr>
        <w:shd w:val="clear" w:color="auto" w:fill="FFFFFF"/>
        <w:spacing w:before="240" w:after="240" w:line="360" w:lineRule="auto"/>
        <w:jc w:val="both"/>
        <w:rPr>
          <w:rFonts w:ascii="Arial" w:eastAsia="Times New Roman" w:hAnsi="Arial" w:cs="Arial"/>
          <w:color w:val="0F1115"/>
          <w:lang w:eastAsia="en-GB"/>
        </w:rPr>
      </w:pPr>
      <w:r w:rsidRPr="00CC194F">
        <w:rPr>
          <w:rFonts w:ascii="Arial" w:eastAsia="Times New Roman" w:hAnsi="Arial" w:cs="Arial"/>
          <w:color w:val="0F1115"/>
          <w:lang w:eastAsia="en-GB"/>
        </w:rPr>
        <w:t xml:space="preserve">This report, prepared by </w:t>
      </w:r>
      <w:proofErr w:type="spellStart"/>
      <w:r w:rsidRPr="00CC194F">
        <w:rPr>
          <w:rFonts w:ascii="Arial" w:eastAsia="Times New Roman" w:hAnsi="Arial" w:cs="Arial"/>
          <w:color w:val="0F1115"/>
          <w:lang w:eastAsia="en-GB"/>
        </w:rPr>
        <w:t>Madiha</w:t>
      </w:r>
      <w:proofErr w:type="spellEnd"/>
      <w:r w:rsidRPr="00CC194F">
        <w:rPr>
          <w:rFonts w:ascii="Arial" w:eastAsia="Times New Roman" w:hAnsi="Arial" w:cs="Arial"/>
          <w:color w:val="0F1115"/>
          <w:lang w:eastAsia="en-GB"/>
        </w:rPr>
        <w:t xml:space="preserve"> Consultancy, provides a comprehensive analysis of these challenges and proposes a cohesive, strategic solution. Key issues identified include a manual inventory system leading to stock discrepancies, a fragmented approach to Customer Relationship Management (CRM), slow and error-prone decision-making resulting from manual reporting, non-compliance with data protection regulations, and a critical lack of integration between departments</w:t>
      </w:r>
      <w:r w:rsidR="00000CBF" w:rsidRPr="00000CBF">
        <w:rPr>
          <w:rFonts w:ascii="Arial" w:eastAsia="Times New Roman" w:hAnsi="Arial" w:cs="Arial"/>
          <w:color w:val="0F1115"/>
          <w:lang w:eastAsia="en-GB"/>
        </w:rPr>
        <w:t xml:space="preserve"> (</w:t>
      </w:r>
      <w:proofErr w:type="spellStart"/>
      <w:r w:rsidR="00000CBF" w:rsidRPr="00000CBF">
        <w:rPr>
          <w:rFonts w:ascii="Arial" w:eastAsia="Times New Roman" w:hAnsi="Arial" w:cs="Arial"/>
          <w:color w:val="0F1115"/>
          <w:lang w:eastAsia="en-GB"/>
        </w:rPr>
        <w:t>AKPerog</w:t>
      </w:r>
      <w:proofErr w:type="spellEnd"/>
      <w:r w:rsidR="00000CBF" w:rsidRPr="00000CBF">
        <w:rPr>
          <w:rFonts w:ascii="Arial" w:eastAsia="Times New Roman" w:hAnsi="Arial" w:cs="Arial"/>
          <w:color w:val="0F1115"/>
          <w:lang w:eastAsia="en-GB"/>
        </w:rPr>
        <w:t xml:space="preserve"> Ltd., 2025).</w:t>
      </w:r>
    </w:p>
    <w:p w:rsidR="006767D0" w:rsidRDefault="00F5115D" w:rsidP="006767D0">
      <w:pPr>
        <w:shd w:val="clear" w:color="auto" w:fill="FFFFFF"/>
        <w:spacing w:before="240" w:after="240" w:line="360" w:lineRule="auto"/>
        <w:jc w:val="both"/>
        <w:rPr>
          <w:rFonts w:ascii="Arial" w:eastAsia="Times New Roman" w:hAnsi="Arial" w:cs="Arial"/>
          <w:color w:val="0F1115"/>
          <w:lang w:eastAsia="en-GB"/>
        </w:rPr>
      </w:pPr>
      <w:r w:rsidRPr="00CC194F">
        <w:rPr>
          <w:rFonts w:ascii="Arial" w:eastAsia="Times New Roman" w:hAnsi="Arial" w:cs="Arial"/>
          <w:color w:val="0F1115"/>
          <w:lang w:eastAsia="en-GB"/>
        </w:rPr>
        <w:t xml:space="preserve">The challenges faced are not isolated incidents; they stem from a fundamental flaw in the current information architecture, which fails to adequately support modern retail operations. </w:t>
      </w:r>
      <w:r w:rsidR="00231BA0" w:rsidRPr="00231BA0">
        <w:rPr>
          <w:rFonts w:ascii="Arial" w:eastAsia="Times New Roman" w:hAnsi="Arial" w:cs="Arial"/>
          <w:color w:val="0F1115"/>
          <w:lang w:eastAsia="en-GB"/>
        </w:rPr>
        <w:t>A company's ability to use technology for its main activities is becoming more important f</w:t>
      </w:r>
      <w:r w:rsidR="00231BA0">
        <w:rPr>
          <w:rFonts w:ascii="Arial" w:eastAsia="Times New Roman" w:hAnsi="Arial" w:cs="Arial"/>
          <w:color w:val="0F1115"/>
          <w:lang w:eastAsia="en-GB"/>
        </w:rPr>
        <w:t>or staying ahead of competitors (</w:t>
      </w:r>
      <w:r w:rsidR="00231BA0" w:rsidRPr="00231BA0">
        <w:rPr>
          <w:rFonts w:ascii="Arial" w:eastAsia="Times New Roman" w:hAnsi="Arial" w:cs="Arial"/>
          <w:color w:val="0F1115"/>
          <w:lang w:eastAsia="en-GB"/>
        </w:rPr>
        <w:t>Müller</w:t>
      </w:r>
      <w:r w:rsidR="00231BA0">
        <w:rPr>
          <w:rFonts w:ascii="Arial" w:eastAsia="Times New Roman" w:hAnsi="Arial" w:cs="Arial"/>
          <w:color w:val="0F1115"/>
          <w:lang w:eastAsia="en-GB"/>
        </w:rPr>
        <w:t xml:space="preserve"> et al., 2023).</w:t>
      </w:r>
      <w:r w:rsidRPr="00CC194F">
        <w:rPr>
          <w:rFonts w:ascii="Arial" w:eastAsia="Times New Roman" w:hAnsi="Arial" w:cs="Arial"/>
          <w:color w:val="0F1115"/>
          <w:lang w:eastAsia="en-GB"/>
        </w:rPr>
        <w:t xml:space="preserve"> Unfortunately, the existing systems at </w:t>
      </w:r>
      <w:proofErr w:type="spellStart"/>
      <w:r w:rsidRPr="00CC194F">
        <w:rPr>
          <w:rFonts w:ascii="Arial" w:eastAsia="Times New Roman" w:hAnsi="Arial" w:cs="Arial"/>
          <w:color w:val="0F1115"/>
          <w:lang w:eastAsia="en-GB"/>
        </w:rPr>
        <w:t>AKPerog</w:t>
      </w:r>
      <w:proofErr w:type="spellEnd"/>
      <w:r w:rsidRPr="00CC194F">
        <w:rPr>
          <w:rFonts w:ascii="Arial" w:eastAsia="Times New Roman" w:hAnsi="Arial" w:cs="Arial"/>
          <w:color w:val="0F1115"/>
          <w:lang w:eastAsia="en-GB"/>
        </w:rPr>
        <w:t xml:space="preserve"> Ltd. are hindering these operations, leading to financial losses, dissatisfied customers, and a lack of strategic progress. This study aims to evaluate the current systems in place, propose a phased implementation strategy, recommend a robust Enterprise Resource Planning (ERP) system as the key solution, and outline the transformative benefits that can be expected.</w:t>
      </w:r>
    </w:p>
    <w:p w:rsidR="00000CBF" w:rsidRPr="006767D0" w:rsidRDefault="00000CBF" w:rsidP="00105820">
      <w:pPr>
        <w:pStyle w:val="Heading1"/>
        <w:spacing w:line="240" w:lineRule="auto"/>
        <w:rPr>
          <w:rFonts w:eastAsia="Times New Roman"/>
          <w:b/>
          <w:sz w:val="22"/>
          <w:szCs w:val="22"/>
          <w:lang w:eastAsia="en-GB"/>
        </w:rPr>
      </w:pPr>
      <w:bookmarkStart w:id="5" w:name="_Toc214151112"/>
      <w:bookmarkStart w:id="6" w:name="_Toc214151194"/>
      <w:bookmarkStart w:id="7" w:name="_Toc214151232"/>
      <w:r w:rsidRPr="006767D0">
        <w:rPr>
          <w:rFonts w:eastAsia="Times New Roman"/>
          <w:b/>
          <w:lang w:eastAsia="en-GB"/>
        </w:rPr>
        <w:t>2. Evaluation of Existing Systems</w:t>
      </w:r>
      <w:bookmarkEnd w:id="5"/>
      <w:bookmarkEnd w:id="6"/>
      <w:bookmarkEnd w:id="7"/>
    </w:p>
    <w:p w:rsidR="00000CBF" w:rsidRPr="00000CBF" w:rsidRDefault="00430487" w:rsidP="00430487">
      <w:pPr>
        <w:shd w:val="clear" w:color="auto" w:fill="FFFFFF"/>
        <w:spacing w:before="240" w:after="240" w:line="360" w:lineRule="auto"/>
        <w:jc w:val="both"/>
        <w:rPr>
          <w:rFonts w:ascii="Arial" w:eastAsia="Times New Roman" w:hAnsi="Arial" w:cs="Arial"/>
          <w:color w:val="0F1115"/>
          <w:lang w:eastAsia="en-GB"/>
        </w:rPr>
      </w:pPr>
      <w:proofErr w:type="spellStart"/>
      <w:r w:rsidRPr="00CC194F">
        <w:rPr>
          <w:rFonts w:ascii="Arial" w:eastAsia="Times New Roman" w:hAnsi="Arial" w:cs="Arial"/>
          <w:color w:val="0F1115"/>
          <w:lang w:eastAsia="en-GB"/>
        </w:rPr>
        <w:t>AKPerog</w:t>
      </w:r>
      <w:proofErr w:type="spellEnd"/>
      <w:r w:rsidRPr="00CC194F">
        <w:rPr>
          <w:rFonts w:ascii="Arial" w:eastAsia="Times New Roman" w:hAnsi="Arial" w:cs="Arial"/>
          <w:color w:val="0F1115"/>
          <w:lang w:eastAsia="en-GB"/>
        </w:rPr>
        <w:t xml:space="preserve"> Ltd. asserts that the operational challenges they face stem from a collection of disjointed, predominantly manual information systems that are incapable of evolving alongside the company's growth.</w:t>
      </w:r>
    </w:p>
    <w:p w:rsidR="00F46B07" w:rsidRPr="006767D0" w:rsidRDefault="00000CBF" w:rsidP="00105820">
      <w:pPr>
        <w:pStyle w:val="Heading2"/>
        <w:spacing w:line="240" w:lineRule="auto"/>
        <w:rPr>
          <w:rFonts w:eastAsia="Times New Roman"/>
          <w:b/>
          <w:lang w:eastAsia="en-GB"/>
        </w:rPr>
      </w:pPr>
      <w:bookmarkStart w:id="8" w:name="_Toc214151113"/>
      <w:bookmarkStart w:id="9" w:name="_Toc214151195"/>
      <w:bookmarkStart w:id="10" w:name="_Toc214151233"/>
      <w:r w:rsidRPr="006767D0">
        <w:rPr>
          <w:rFonts w:eastAsia="Times New Roman"/>
          <w:b/>
          <w:lang w:eastAsia="en-GB"/>
        </w:rPr>
        <w:t>2.1 Inventory Management System</w:t>
      </w:r>
      <w:bookmarkEnd w:id="8"/>
      <w:bookmarkEnd w:id="9"/>
      <w:bookmarkEnd w:id="10"/>
    </w:p>
    <w:p w:rsidR="00000CBF" w:rsidRPr="00000CBF" w:rsidRDefault="00F46B07" w:rsidP="00F46B07">
      <w:pPr>
        <w:shd w:val="clear" w:color="auto" w:fill="FFFFFF"/>
        <w:spacing w:before="240" w:after="240" w:line="360" w:lineRule="auto"/>
        <w:jc w:val="both"/>
        <w:rPr>
          <w:rFonts w:ascii="Arial" w:eastAsia="Times New Roman" w:hAnsi="Arial" w:cs="Arial"/>
          <w:color w:val="0F1115"/>
          <w:sz w:val="24"/>
          <w:szCs w:val="24"/>
          <w:lang w:eastAsia="en-GB"/>
        </w:rPr>
      </w:pPr>
      <w:r w:rsidRPr="00CC194F">
        <w:rPr>
          <w:rFonts w:ascii="Arial" w:eastAsia="Times New Roman" w:hAnsi="Arial" w:cs="Arial"/>
          <w:color w:val="0F1115"/>
          <w:lang w:eastAsia="en-GB"/>
        </w:rPr>
        <w:t xml:space="preserve">Many customer-facing issues stem from the outdated method of tracking inventory manually. A common challenge known as the "available-to-promise" problem arises when online orders are accepted for products that are actually out of stock. This situation occurs due to a lack of real-time synchronisation between the e-commerce platform and physical stores (Jacobs and Chase, 2018). Such discrepancies not only lead to refunds and customer complaints but also erode consumer trust and damage brand reputation. Furthermore, the inability to accurately monitor </w:t>
      </w:r>
      <w:r w:rsidRPr="00CC194F">
        <w:rPr>
          <w:rFonts w:ascii="Arial" w:eastAsia="Times New Roman" w:hAnsi="Arial" w:cs="Arial"/>
          <w:color w:val="0F1115"/>
          <w:lang w:eastAsia="en-GB"/>
        </w:rPr>
        <w:lastRenderedPageBreak/>
        <w:t>stock levels across 30 locations complicates effective inventory management, leading to scenarios of both understocking—resulting in lost sales opportunities—and overstocking, which ties up valuable cash flow.</w:t>
      </w:r>
    </w:p>
    <w:p w:rsidR="00055291" w:rsidRPr="006767D0" w:rsidRDefault="00000CBF" w:rsidP="00105820">
      <w:pPr>
        <w:pStyle w:val="Heading2"/>
        <w:spacing w:line="240" w:lineRule="auto"/>
        <w:rPr>
          <w:rFonts w:eastAsia="Times New Roman"/>
          <w:b/>
          <w:lang w:eastAsia="en-GB"/>
        </w:rPr>
      </w:pPr>
      <w:bookmarkStart w:id="11" w:name="_Toc214151114"/>
      <w:bookmarkStart w:id="12" w:name="_Toc214151196"/>
      <w:bookmarkStart w:id="13" w:name="_Toc214151234"/>
      <w:r w:rsidRPr="006767D0">
        <w:rPr>
          <w:rFonts w:eastAsia="Times New Roman"/>
          <w:b/>
          <w:lang w:eastAsia="en-GB"/>
        </w:rPr>
        <w:t>2.2 Customer Relationship Management (CRM)</w:t>
      </w:r>
      <w:bookmarkEnd w:id="11"/>
      <w:bookmarkEnd w:id="12"/>
      <w:bookmarkEnd w:id="13"/>
    </w:p>
    <w:p w:rsidR="00000CBF" w:rsidRPr="00000CBF" w:rsidRDefault="00317638" w:rsidP="00317638">
      <w:pPr>
        <w:shd w:val="clear" w:color="auto" w:fill="FFFFFF"/>
        <w:spacing w:before="240" w:after="240" w:line="360" w:lineRule="auto"/>
        <w:jc w:val="both"/>
        <w:rPr>
          <w:rFonts w:ascii="Arial" w:eastAsia="Times New Roman" w:hAnsi="Arial" w:cs="Arial"/>
          <w:color w:val="0F1115"/>
          <w:szCs w:val="24"/>
          <w:lang w:eastAsia="en-GB"/>
        </w:rPr>
      </w:pPr>
      <w:r w:rsidRPr="00CC194F">
        <w:rPr>
          <w:rFonts w:ascii="Arial" w:eastAsia="Times New Roman" w:hAnsi="Arial" w:cs="Arial"/>
          <w:color w:val="0F1115"/>
          <w:szCs w:val="24"/>
          <w:lang w:eastAsia="en-GB"/>
        </w:rPr>
        <w:t xml:space="preserve">At </w:t>
      </w:r>
      <w:proofErr w:type="spellStart"/>
      <w:r w:rsidRPr="00CC194F">
        <w:rPr>
          <w:rFonts w:ascii="Arial" w:eastAsia="Times New Roman" w:hAnsi="Arial" w:cs="Arial"/>
          <w:color w:val="0F1115"/>
          <w:szCs w:val="24"/>
          <w:lang w:eastAsia="en-GB"/>
        </w:rPr>
        <w:t>AKPerog</w:t>
      </w:r>
      <w:proofErr w:type="spellEnd"/>
      <w:r w:rsidRPr="00CC194F">
        <w:rPr>
          <w:rFonts w:ascii="Arial" w:eastAsia="Times New Roman" w:hAnsi="Arial" w:cs="Arial"/>
          <w:color w:val="0F1115"/>
          <w:szCs w:val="24"/>
          <w:lang w:eastAsia="en-GB"/>
        </w:rPr>
        <w:t xml:space="preserve"> Ltd., customer data is an invaluable asset, but unfortunately, it remains trapped in disconnected systems. This fragmentation goes against a key principle of modern Customer Relationship Management (CRM), which emphasizes the importance of having a "single view of th</w:t>
      </w:r>
      <w:r w:rsidR="006707BC">
        <w:rPr>
          <w:rFonts w:ascii="Arial" w:eastAsia="Times New Roman" w:hAnsi="Arial" w:cs="Arial"/>
          <w:color w:val="0F1115"/>
          <w:szCs w:val="24"/>
          <w:lang w:eastAsia="en-GB"/>
        </w:rPr>
        <w:t>e customer" (Kotler et al., 2021</w:t>
      </w:r>
      <w:r w:rsidRPr="00CC194F">
        <w:rPr>
          <w:rFonts w:ascii="Arial" w:eastAsia="Times New Roman" w:hAnsi="Arial" w:cs="Arial"/>
          <w:color w:val="0F1115"/>
          <w:szCs w:val="24"/>
          <w:lang w:eastAsia="en-GB"/>
        </w:rPr>
        <w:t>). Deprived of this united viewpoint, the marketing team struggles to implement personalised and targeted campaigns, leading to inefficient spending and diminished returns on investment. Additionally, the customer care team faces challenges in addressing customer concerns effectively, as they lack access to a complete purchase history, ultimately jeopardizing customer satisfaction and loyalty.</w:t>
      </w:r>
    </w:p>
    <w:p w:rsidR="00DF1B64" w:rsidRPr="006767D0" w:rsidRDefault="00000CBF" w:rsidP="00105820">
      <w:pPr>
        <w:pStyle w:val="Heading2"/>
        <w:spacing w:line="240" w:lineRule="auto"/>
        <w:rPr>
          <w:rFonts w:eastAsia="Times New Roman"/>
          <w:b/>
          <w:lang w:eastAsia="en-GB"/>
        </w:rPr>
      </w:pPr>
      <w:bookmarkStart w:id="14" w:name="_Toc214151115"/>
      <w:bookmarkStart w:id="15" w:name="_Toc214151197"/>
      <w:bookmarkStart w:id="16" w:name="_Toc214151235"/>
      <w:r w:rsidRPr="006767D0">
        <w:rPr>
          <w:rFonts w:eastAsia="Times New Roman"/>
          <w:b/>
          <w:lang w:eastAsia="en-GB"/>
        </w:rPr>
        <w:t>2.3 Management Decision-Making and Reporting</w:t>
      </w:r>
      <w:bookmarkEnd w:id="14"/>
      <w:bookmarkEnd w:id="15"/>
      <w:bookmarkEnd w:id="16"/>
    </w:p>
    <w:p w:rsidR="00000CBF" w:rsidRPr="00000CBF" w:rsidRDefault="001E3B49" w:rsidP="00DF1B64">
      <w:pPr>
        <w:shd w:val="clear" w:color="auto" w:fill="FFFFFF"/>
        <w:spacing w:before="240" w:after="240" w:line="360" w:lineRule="auto"/>
        <w:jc w:val="both"/>
        <w:rPr>
          <w:rFonts w:ascii="Arial" w:eastAsia="Times New Roman" w:hAnsi="Arial" w:cs="Arial"/>
          <w:color w:val="0F1115"/>
          <w:lang w:eastAsia="en-GB"/>
        </w:rPr>
      </w:pPr>
      <w:r w:rsidRPr="00CC194F">
        <w:rPr>
          <w:rFonts w:ascii="Arial" w:eastAsia="Times New Roman" w:hAnsi="Arial" w:cs="Arial"/>
          <w:color w:val="0F1115"/>
          <w:lang w:eastAsia="en-GB"/>
        </w:rPr>
        <w:t xml:space="preserve">Depend </w:t>
      </w:r>
      <w:r w:rsidR="00DF1B64" w:rsidRPr="00CC194F">
        <w:rPr>
          <w:rFonts w:ascii="Arial" w:eastAsia="Times New Roman" w:hAnsi="Arial" w:cs="Arial"/>
          <w:color w:val="0F1115"/>
          <w:lang w:eastAsia="en-GB"/>
        </w:rPr>
        <w:t xml:space="preserve">on manually created spreadsheets for sales reporting can lead to </w:t>
      </w:r>
      <w:r w:rsidRPr="00CC194F">
        <w:rPr>
          <w:rFonts w:ascii="Arial" w:eastAsia="Times New Roman" w:hAnsi="Arial" w:cs="Arial"/>
          <w:color w:val="0F1115"/>
          <w:lang w:eastAsia="en-GB"/>
        </w:rPr>
        <w:t>substantial</w:t>
      </w:r>
      <w:r w:rsidR="00DF1B64" w:rsidRPr="00CC194F">
        <w:rPr>
          <w:rFonts w:ascii="Arial" w:eastAsia="Times New Roman" w:hAnsi="Arial" w:cs="Arial"/>
          <w:color w:val="0F1115"/>
          <w:lang w:eastAsia="en-GB"/>
        </w:rPr>
        <w:t xml:space="preserve"> delays and a higher likelihood of human errors. This approach clashes with the principles of business intelligence (BI), which emphasize the importance of timely, accurate, and easily accessible data for informed decision-making (</w:t>
      </w:r>
      <w:proofErr w:type="spellStart"/>
      <w:r w:rsidR="00450DB2">
        <w:rPr>
          <w:rFonts w:ascii="Arial" w:eastAsia="Times New Roman" w:hAnsi="Arial" w:cs="Arial"/>
          <w:color w:val="0F1115"/>
          <w:lang w:eastAsia="en-GB"/>
        </w:rPr>
        <w:t>Sarker</w:t>
      </w:r>
      <w:proofErr w:type="spellEnd"/>
      <w:r w:rsidR="00450DB2">
        <w:rPr>
          <w:rFonts w:ascii="Arial" w:eastAsia="Times New Roman" w:hAnsi="Arial" w:cs="Arial"/>
          <w:color w:val="0F1115"/>
          <w:lang w:eastAsia="en-GB"/>
        </w:rPr>
        <w:t xml:space="preserve"> </w:t>
      </w:r>
      <w:r w:rsidR="00DF1B64" w:rsidRPr="00CC194F">
        <w:rPr>
          <w:rFonts w:ascii="Arial" w:eastAsia="Times New Roman" w:hAnsi="Arial" w:cs="Arial"/>
          <w:color w:val="0F1115"/>
          <w:lang w:eastAsia="en-GB"/>
        </w:rPr>
        <w:t>202</w:t>
      </w:r>
      <w:r w:rsidR="00450DB2">
        <w:rPr>
          <w:rFonts w:ascii="Arial" w:eastAsia="Times New Roman" w:hAnsi="Arial" w:cs="Arial"/>
          <w:color w:val="0F1115"/>
          <w:lang w:eastAsia="en-GB"/>
        </w:rPr>
        <w:t>1</w:t>
      </w:r>
      <w:r w:rsidR="00DF1B64" w:rsidRPr="00CC194F">
        <w:rPr>
          <w:rFonts w:ascii="Arial" w:eastAsia="Times New Roman" w:hAnsi="Arial" w:cs="Arial"/>
          <w:color w:val="0F1115"/>
          <w:lang w:eastAsia="en-GB"/>
        </w:rPr>
        <w:t xml:space="preserve">). As a result, management often finds </w:t>
      </w:r>
      <w:r w:rsidRPr="00CC194F">
        <w:rPr>
          <w:rFonts w:ascii="Arial" w:eastAsia="Times New Roman" w:hAnsi="Arial" w:cs="Arial"/>
          <w:color w:val="0F1115"/>
          <w:lang w:eastAsia="en-GB"/>
        </w:rPr>
        <w:t>itself</w:t>
      </w:r>
      <w:r w:rsidR="00DF1B64" w:rsidRPr="00CC194F">
        <w:rPr>
          <w:rFonts w:ascii="Arial" w:eastAsia="Times New Roman" w:hAnsi="Arial" w:cs="Arial"/>
          <w:color w:val="0F1115"/>
          <w:lang w:eastAsia="en-GB"/>
        </w:rPr>
        <w:t xml:space="preserve"> making crucial decisions—such as forecasting and procurement—based on outdated and potentially inaccurate information. This lag and inaccuracy in reporting pose a direct risk to the company's competitiveness and profitability</w:t>
      </w:r>
      <w:r w:rsidR="00000CBF" w:rsidRPr="00000CBF">
        <w:rPr>
          <w:rFonts w:ascii="Arial" w:eastAsia="Times New Roman" w:hAnsi="Arial" w:cs="Arial"/>
          <w:color w:val="0F1115"/>
          <w:lang w:eastAsia="en-GB"/>
        </w:rPr>
        <w:t>.</w:t>
      </w:r>
    </w:p>
    <w:p w:rsidR="008919B1" w:rsidRPr="006767D0" w:rsidRDefault="00000CBF" w:rsidP="00105820">
      <w:pPr>
        <w:pStyle w:val="Heading2"/>
        <w:spacing w:line="240" w:lineRule="auto"/>
        <w:rPr>
          <w:rFonts w:eastAsia="Times New Roman"/>
          <w:b/>
          <w:lang w:eastAsia="en-GB"/>
        </w:rPr>
      </w:pPr>
      <w:bookmarkStart w:id="17" w:name="_Toc214151116"/>
      <w:bookmarkStart w:id="18" w:name="_Toc214151198"/>
      <w:bookmarkStart w:id="19" w:name="_Toc214151236"/>
      <w:r w:rsidRPr="006767D0">
        <w:rPr>
          <w:rFonts w:eastAsia="Times New Roman"/>
          <w:b/>
          <w:lang w:eastAsia="en-GB"/>
        </w:rPr>
        <w:t>2.4 Data Security and Regulatory Compliance</w:t>
      </w:r>
      <w:bookmarkEnd w:id="17"/>
      <w:bookmarkEnd w:id="18"/>
      <w:bookmarkEnd w:id="19"/>
    </w:p>
    <w:p w:rsidR="00000CBF" w:rsidRPr="00000CBF" w:rsidRDefault="002700E2" w:rsidP="002700E2">
      <w:pPr>
        <w:shd w:val="clear" w:color="auto" w:fill="FFFFFF"/>
        <w:spacing w:before="240" w:after="240" w:line="360" w:lineRule="auto"/>
        <w:jc w:val="both"/>
        <w:rPr>
          <w:rFonts w:ascii="Arial" w:eastAsia="Times New Roman" w:hAnsi="Arial" w:cs="Arial"/>
          <w:color w:val="0F1115"/>
          <w:szCs w:val="24"/>
          <w:lang w:eastAsia="en-GB"/>
        </w:rPr>
      </w:pPr>
      <w:r w:rsidRPr="00CC194F">
        <w:rPr>
          <w:rFonts w:ascii="Arial" w:eastAsia="Times New Roman" w:hAnsi="Arial" w:cs="Arial"/>
          <w:color w:val="0F1115"/>
          <w:szCs w:val="24"/>
          <w:lang w:eastAsia="en-GB"/>
        </w:rPr>
        <w:t xml:space="preserve">The temporary ways we manage data currently can be very risky. Since </w:t>
      </w:r>
      <w:proofErr w:type="spellStart"/>
      <w:r w:rsidRPr="00CC194F">
        <w:rPr>
          <w:rFonts w:ascii="Arial" w:eastAsia="Times New Roman" w:hAnsi="Arial" w:cs="Arial"/>
          <w:color w:val="0F1115"/>
          <w:szCs w:val="24"/>
          <w:lang w:eastAsia="en-GB"/>
        </w:rPr>
        <w:t>AKPerog</w:t>
      </w:r>
      <w:proofErr w:type="spellEnd"/>
      <w:r w:rsidRPr="00CC194F">
        <w:rPr>
          <w:rFonts w:ascii="Arial" w:eastAsia="Times New Roman" w:hAnsi="Arial" w:cs="Arial"/>
          <w:color w:val="0F1115"/>
          <w:szCs w:val="24"/>
          <w:lang w:eastAsia="en-GB"/>
        </w:rPr>
        <w:t xml:space="preserve"> Ltd. doesn’t have a good system for managing data and protecting access to it, it </w:t>
      </w:r>
      <w:r w:rsidR="00695877" w:rsidRPr="00CC194F">
        <w:rPr>
          <w:rFonts w:ascii="Arial" w:eastAsia="Times New Roman" w:hAnsi="Arial" w:cs="Arial"/>
          <w:color w:val="0F1115"/>
          <w:szCs w:val="24"/>
          <w:lang w:eastAsia="en-GB"/>
        </w:rPr>
        <w:t xml:space="preserve">is </w:t>
      </w:r>
      <w:r w:rsidRPr="00CC194F">
        <w:rPr>
          <w:rFonts w:ascii="Arial" w:eastAsia="Times New Roman" w:hAnsi="Arial" w:cs="Arial"/>
          <w:color w:val="0F1115"/>
          <w:szCs w:val="24"/>
          <w:lang w:eastAsia="en-GB"/>
        </w:rPr>
        <w:t>vulnerable to data breaches from both inside and outside. More importantly, the company likely breaks the UK General Data Protection Regulation (GDPR) because of this situation. To ensure a safe level that matches the risk, the UK GDPR says that organizations need to set up appropriate safety measures, both in how they are organized and in technology (</w:t>
      </w:r>
      <w:r w:rsidR="004D6762">
        <w:rPr>
          <w:rFonts w:ascii="Arial" w:eastAsia="Times New Roman" w:hAnsi="Arial" w:cs="Arial"/>
          <w:color w:val="0F1115"/>
          <w:szCs w:val="24"/>
          <w:lang w:eastAsia="en-GB"/>
        </w:rPr>
        <w:t>UK GDPR</w:t>
      </w:r>
      <w:r w:rsidRPr="00CC194F">
        <w:rPr>
          <w:rFonts w:ascii="Arial" w:eastAsia="Times New Roman" w:hAnsi="Arial" w:cs="Arial"/>
          <w:color w:val="0F1115"/>
          <w:szCs w:val="24"/>
          <w:lang w:eastAsia="en-GB"/>
        </w:rPr>
        <w:t>, 2021). The company could get heavy fines and hurt its reputation if its current systems don’t meet these standards.</w:t>
      </w:r>
    </w:p>
    <w:p w:rsidR="00197980" w:rsidRPr="006767D0" w:rsidRDefault="00000CBF" w:rsidP="00105820">
      <w:pPr>
        <w:pStyle w:val="Heading2"/>
        <w:spacing w:line="240" w:lineRule="auto"/>
        <w:rPr>
          <w:rFonts w:eastAsia="Times New Roman"/>
          <w:b/>
          <w:lang w:eastAsia="en-GB"/>
        </w:rPr>
      </w:pPr>
      <w:bookmarkStart w:id="20" w:name="_Toc214151117"/>
      <w:bookmarkStart w:id="21" w:name="_Toc214151199"/>
      <w:bookmarkStart w:id="22" w:name="_Toc214151237"/>
      <w:r w:rsidRPr="006767D0">
        <w:rPr>
          <w:rFonts w:eastAsia="Times New Roman"/>
          <w:b/>
          <w:lang w:eastAsia="en-GB"/>
        </w:rPr>
        <w:lastRenderedPageBreak/>
        <w:t>2.5 Systemic Lack of Integration</w:t>
      </w:r>
      <w:bookmarkEnd w:id="20"/>
      <w:bookmarkEnd w:id="21"/>
      <w:bookmarkEnd w:id="22"/>
    </w:p>
    <w:p w:rsidR="006767D0" w:rsidRDefault="00197980" w:rsidP="006767D0">
      <w:pPr>
        <w:shd w:val="clear" w:color="auto" w:fill="FFFFFF"/>
        <w:spacing w:before="240" w:after="240" w:line="360" w:lineRule="auto"/>
        <w:jc w:val="both"/>
        <w:rPr>
          <w:rFonts w:ascii="Arial" w:eastAsia="Times New Roman" w:hAnsi="Arial" w:cs="Arial"/>
          <w:color w:val="0F1115"/>
          <w:lang w:eastAsia="en-GB"/>
        </w:rPr>
      </w:pPr>
      <w:r w:rsidRPr="00CC194F">
        <w:rPr>
          <w:rFonts w:ascii="Arial" w:eastAsia="Times New Roman" w:hAnsi="Arial" w:cs="Arial"/>
          <w:color w:val="0F1115"/>
          <w:lang w:eastAsia="en-GB"/>
        </w:rPr>
        <w:t>The basic problem is the absence of integration, which is why no connectivity is involved. The organisation can't work effectively if the sales, finance, and inventory systems do not communicate with one another. Besides being costly and not working satisfactorily, manually entering data in different departments is a big reason for the mistakes that affect the business operation</w:t>
      </w:r>
      <w:r w:rsidR="00000CBF" w:rsidRPr="00000CBF">
        <w:rPr>
          <w:rFonts w:ascii="Arial" w:eastAsia="Times New Roman" w:hAnsi="Arial" w:cs="Arial"/>
          <w:color w:val="0F1115"/>
          <w:lang w:eastAsia="en-GB"/>
        </w:rPr>
        <w:t xml:space="preserve"> (</w:t>
      </w:r>
      <w:proofErr w:type="spellStart"/>
      <w:r w:rsidR="006767D0">
        <w:rPr>
          <w:rFonts w:ascii="Arial" w:eastAsia="Times New Roman" w:hAnsi="Arial" w:cs="Arial"/>
          <w:color w:val="0F1115"/>
          <w:lang w:eastAsia="en-GB"/>
        </w:rPr>
        <w:t>Mossa</w:t>
      </w:r>
      <w:proofErr w:type="spellEnd"/>
      <w:r w:rsidR="006767D0">
        <w:rPr>
          <w:rFonts w:ascii="Arial" w:eastAsia="Times New Roman" w:hAnsi="Arial" w:cs="Arial"/>
          <w:color w:val="0F1115"/>
          <w:lang w:eastAsia="en-GB"/>
        </w:rPr>
        <w:t xml:space="preserve"> et al., 2025</w:t>
      </w:r>
      <w:r w:rsidR="00000CBF" w:rsidRPr="00000CBF">
        <w:rPr>
          <w:rFonts w:ascii="Arial" w:eastAsia="Times New Roman" w:hAnsi="Arial" w:cs="Arial"/>
          <w:color w:val="0F1115"/>
          <w:lang w:eastAsia="en-GB"/>
        </w:rPr>
        <w:t>).</w:t>
      </w:r>
    </w:p>
    <w:p w:rsidR="00000CBF" w:rsidRPr="006767D0" w:rsidRDefault="00000CBF" w:rsidP="00105820">
      <w:pPr>
        <w:pStyle w:val="Heading1"/>
        <w:spacing w:line="240" w:lineRule="auto"/>
        <w:rPr>
          <w:rFonts w:eastAsia="Times New Roman"/>
          <w:b/>
          <w:lang w:eastAsia="en-GB"/>
        </w:rPr>
      </w:pPr>
      <w:bookmarkStart w:id="23" w:name="_Toc214151118"/>
      <w:bookmarkStart w:id="24" w:name="_Toc214151200"/>
      <w:bookmarkStart w:id="25" w:name="_Toc214151238"/>
      <w:r w:rsidRPr="006767D0">
        <w:rPr>
          <w:rFonts w:eastAsia="Times New Roman"/>
          <w:b/>
          <w:lang w:eastAsia="en-GB"/>
        </w:rPr>
        <w:t>3. Recommended Solution</w:t>
      </w:r>
      <w:bookmarkEnd w:id="23"/>
      <w:bookmarkEnd w:id="24"/>
      <w:bookmarkEnd w:id="25"/>
    </w:p>
    <w:p w:rsidR="00000CBF" w:rsidRPr="00000CBF" w:rsidRDefault="00695564" w:rsidP="00695564">
      <w:pPr>
        <w:shd w:val="clear" w:color="auto" w:fill="FFFFFF"/>
        <w:spacing w:before="240" w:after="240" w:line="360" w:lineRule="auto"/>
        <w:jc w:val="both"/>
        <w:rPr>
          <w:rFonts w:ascii="Arial" w:eastAsia="Times New Roman" w:hAnsi="Arial" w:cs="Arial"/>
          <w:color w:val="0F1115"/>
          <w:lang w:eastAsia="en-GB"/>
        </w:rPr>
      </w:pPr>
      <w:r w:rsidRPr="00CC194F">
        <w:rPr>
          <w:rFonts w:ascii="Arial" w:eastAsia="Times New Roman" w:hAnsi="Arial" w:cs="Arial"/>
          <w:color w:val="0F1115"/>
          <w:lang w:eastAsia="en-GB"/>
        </w:rPr>
        <w:t xml:space="preserve">We recommend using a cloud-based system for managing business resources that includes tools for customer relationships and data analysis to address these connected problems. We recommend using software like Oracle NetSuite or Microsoft Dynamics 365 Business Central, which are designed for fast-growing, medium-sized businesses like </w:t>
      </w:r>
      <w:proofErr w:type="spellStart"/>
      <w:r w:rsidRPr="00CC194F">
        <w:rPr>
          <w:rFonts w:ascii="Arial" w:eastAsia="Times New Roman" w:hAnsi="Arial" w:cs="Arial"/>
          <w:color w:val="0F1115"/>
          <w:lang w:eastAsia="en-GB"/>
        </w:rPr>
        <w:t>AKPerog</w:t>
      </w:r>
      <w:proofErr w:type="spellEnd"/>
      <w:r w:rsidRPr="00CC194F">
        <w:rPr>
          <w:rFonts w:ascii="Arial" w:eastAsia="Times New Roman" w:hAnsi="Arial" w:cs="Arial"/>
          <w:color w:val="0F1115"/>
          <w:lang w:eastAsia="en-GB"/>
        </w:rPr>
        <w:t xml:space="preserve"> Ltd</w:t>
      </w:r>
      <w:r w:rsidR="00000CBF" w:rsidRPr="00000CBF">
        <w:rPr>
          <w:rFonts w:ascii="Arial" w:eastAsia="Times New Roman" w:hAnsi="Arial" w:cs="Arial"/>
          <w:color w:val="0F1115"/>
          <w:lang w:eastAsia="en-GB"/>
        </w:rPr>
        <w:t>.</w:t>
      </w:r>
    </w:p>
    <w:p w:rsidR="00A4465F" w:rsidRPr="006767D0" w:rsidRDefault="00000CBF" w:rsidP="00105820">
      <w:pPr>
        <w:pStyle w:val="Heading2"/>
        <w:spacing w:line="240" w:lineRule="auto"/>
        <w:rPr>
          <w:rFonts w:eastAsia="Times New Roman"/>
          <w:b/>
          <w:lang w:eastAsia="en-GB"/>
        </w:rPr>
      </w:pPr>
      <w:bookmarkStart w:id="26" w:name="_Toc214151119"/>
      <w:bookmarkStart w:id="27" w:name="_Toc214151201"/>
      <w:bookmarkStart w:id="28" w:name="_Toc214151239"/>
      <w:r w:rsidRPr="006767D0">
        <w:rPr>
          <w:rFonts w:eastAsia="Times New Roman"/>
          <w:b/>
          <w:lang w:eastAsia="en-GB"/>
        </w:rPr>
        <w:t>3.1 Justification for an Integrated ERP System</w:t>
      </w:r>
      <w:bookmarkEnd w:id="26"/>
      <w:bookmarkEnd w:id="27"/>
      <w:bookmarkEnd w:id="28"/>
    </w:p>
    <w:p w:rsidR="00000CBF" w:rsidRPr="00000CBF" w:rsidRDefault="0033277F" w:rsidP="0033277F">
      <w:pPr>
        <w:shd w:val="clear" w:color="auto" w:fill="FFFFFF"/>
        <w:spacing w:before="240" w:after="240" w:line="360" w:lineRule="auto"/>
        <w:jc w:val="both"/>
        <w:rPr>
          <w:rFonts w:ascii="Arial" w:eastAsia="Times New Roman" w:hAnsi="Arial" w:cs="Arial"/>
          <w:color w:val="0F1115"/>
          <w:szCs w:val="24"/>
          <w:lang w:eastAsia="en-GB"/>
        </w:rPr>
      </w:pPr>
      <w:r w:rsidRPr="00CC194F">
        <w:rPr>
          <w:rFonts w:ascii="Arial" w:eastAsia="Times New Roman" w:hAnsi="Arial" w:cs="Arial"/>
          <w:color w:val="0F1115"/>
          <w:szCs w:val="24"/>
          <w:lang w:eastAsia="en-GB"/>
        </w:rPr>
        <w:t>An ERP system is essentially a suite of interconnected applications that enable real-time oversight of a company's critical functions. The standout feature of such a system is its unified database, which serves all departments within the organization (</w:t>
      </w:r>
      <w:proofErr w:type="spellStart"/>
      <w:r w:rsidR="006767D0">
        <w:rPr>
          <w:rFonts w:ascii="Arial" w:eastAsia="Times New Roman" w:hAnsi="Arial" w:cs="Arial"/>
          <w:color w:val="0F1115"/>
          <w:szCs w:val="24"/>
          <w:lang w:eastAsia="en-GB"/>
        </w:rPr>
        <w:t>Zerbino</w:t>
      </w:r>
      <w:proofErr w:type="spellEnd"/>
      <w:r w:rsidR="006767D0">
        <w:rPr>
          <w:rFonts w:ascii="Arial" w:eastAsia="Times New Roman" w:hAnsi="Arial" w:cs="Arial"/>
          <w:color w:val="0F1115"/>
          <w:szCs w:val="24"/>
          <w:lang w:eastAsia="en-GB"/>
        </w:rPr>
        <w:t xml:space="preserve"> et al., </w:t>
      </w:r>
      <w:r w:rsidRPr="00CC194F">
        <w:rPr>
          <w:rFonts w:ascii="Arial" w:eastAsia="Times New Roman" w:hAnsi="Arial" w:cs="Arial"/>
          <w:color w:val="0F1115"/>
          <w:szCs w:val="24"/>
          <w:lang w:eastAsia="en-GB"/>
        </w:rPr>
        <w:t xml:space="preserve">2021). For </w:t>
      </w:r>
      <w:proofErr w:type="spellStart"/>
      <w:r w:rsidRPr="00CC194F">
        <w:rPr>
          <w:rFonts w:ascii="Arial" w:eastAsia="Times New Roman" w:hAnsi="Arial" w:cs="Arial"/>
          <w:color w:val="0F1115"/>
          <w:szCs w:val="24"/>
          <w:lang w:eastAsia="en-GB"/>
        </w:rPr>
        <w:t>AKPerog</w:t>
      </w:r>
      <w:proofErr w:type="spellEnd"/>
      <w:r w:rsidRPr="00CC194F">
        <w:rPr>
          <w:rFonts w:ascii="Arial" w:eastAsia="Times New Roman" w:hAnsi="Arial" w:cs="Arial"/>
          <w:color w:val="0F1115"/>
          <w:szCs w:val="24"/>
          <w:lang w:eastAsia="en-GB"/>
        </w:rPr>
        <w:t xml:space="preserve"> Ltd., this means that</w:t>
      </w:r>
      <w:r w:rsidR="00000CBF" w:rsidRPr="00000CBF">
        <w:rPr>
          <w:rFonts w:ascii="Arial" w:eastAsia="Times New Roman" w:hAnsi="Arial" w:cs="Arial"/>
          <w:color w:val="0F1115"/>
          <w:szCs w:val="24"/>
          <w:lang w:eastAsia="en-GB"/>
        </w:rPr>
        <w:t>:</w:t>
      </w:r>
    </w:p>
    <w:p w:rsidR="00000CBF" w:rsidRPr="00CC194F" w:rsidRDefault="006156B5" w:rsidP="006502FE">
      <w:pPr>
        <w:numPr>
          <w:ilvl w:val="0"/>
          <w:numId w:val="1"/>
        </w:numPr>
        <w:shd w:val="clear" w:color="auto" w:fill="FFFFFF"/>
        <w:spacing w:before="100" w:beforeAutospacing="1" w:after="0" w:line="360" w:lineRule="auto"/>
        <w:jc w:val="both"/>
        <w:rPr>
          <w:rFonts w:ascii="Arial" w:eastAsia="Times New Roman" w:hAnsi="Arial" w:cs="Arial"/>
          <w:color w:val="0F1115"/>
          <w:sz w:val="24"/>
          <w:szCs w:val="24"/>
          <w:lang w:eastAsia="en-GB"/>
        </w:rPr>
      </w:pPr>
      <w:r w:rsidRPr="00CC194F">
        <w:rPr>
          <w:rFonts w:ascii="Arial" w:eastAsia="Times New Roman" w:hAnsi="Arial" w:cs="Arial"/>
          <w:b/>
          <w:bCs/>
          <w:color w:val="0F1115"/>
          <w:sz w:val="24"/>
          <w:szCs w:val="24"/>
          <w:lang w:eastAsia="en-GB"/>
        </w:rPr>
        <w:t xml:space="preserve">Combined </w:t>
      </w:r>
      <w:r w:rsidR="00000CBF" w:rsidRPr="00CC194F">
        <w:rPr>
          <w:rFonts w:ascii="Arial" w:eastAsia="Times New Roman" w:hAnsi="Arial" w:cs="Arial"/>
          <w:b/>
          <w:bCs/>
          <w:color w:val="0F1115"/>
          <w:sz w:val="24"/>
          <w:szCs w:val="24"/>
          <w:lang w:eastAsia="en-GB"/>
        </w:rPr>
        <w:t xml:space="preserve">Inventory </w:t>
      </w:r>
      <w:r w:rsidRPr="00CC194F">
        <w:rPr>
          <w:rFonts w:ascii="Arial" w:eastAsia="Times New Roman" w:hAnsi="Arial" w:cs="Arial"/>
          <w:b/>
          <w:bCs/>
          <w:color w:val="0F1115"/>
          <w:sz w:val="24"/>
          <w:szCs w:val="24"/>
          <w:lang w:eastAsia="en-GB"/>
        </w:rPr>
        <w:t>Control</w:t>
      </w:r>
      <w:r w:rsidR="00000CBF" w:rsidRPr="00CC194F">
        <w:rPr>
          <w:rFonts w:ascii="Arial" w:eastAsia="Times New Roman" w:hAnsi="Arial" w:cs="Arial"/>
          <w:b/>
          <w:bCs/>
          <w:color w:val="0F1115"/>
          <w:sz w:val="24"/>
          <w:szCs w:val="24"/>
          <w:lang w:eastAsia="en-GB"/>
        </w:rPr>
        <w:t>:</w:t>
      </w:r>
      <w:r w:rsidR="00000CBF" w:rsidRPr="00000CBF">
        <w:rPr>
          <w:rFonts w:ascii="Arial" w:eastAsia="Times New Roman" w:hAnsi="Arial" w:cs="Arial"/>
          <w:color w:val="0F1115"/>
          <w:sz w:val="24"/>
          <w:szCs w:val="24"/>
          <w:lang w:eastAsia="en-GB"/>
        </w:rPr>
        <w:t> </w:t>
      </w:r>
      <w:r w:rsidR="004820C3" w:rsidRPr="00CC194F">
        <w:rPr>
          <w:rFonts w:ascii="Arial" w:eastAsia="Times New Roman" w:hAnsi="Arial" w:cs="Arial"/>
          <w:color w:val="0F1115"/>
          <w:szCs w:val="24"/>
          <w:lang w:eastAsia="en-GB"/>
        </w:rPr>
        <w:t>It wi</w:t>
      </w:r>
      <w:r w:rsidR="006502FE" w:rsidRPr="00CC194F">
        <w:rPr>
          <w:rFonts w:ascii="Arial" w:eastAsia="Times New Roman" w:hAnsi="Arial" w:cs="Arial"/>
          <w:color w:val="0F1115"/>
          <w:szCs w:val="24"/>
          <w:lang w:eastAsia="en-GB"/>
        </w:rPr>
        <w:t>ll have a complete, up-to-date view of stock from all 30 locations and the online store through the ERP system. To prevent selling too much, the system automatically updates stock levels when something is sold online.  Shop managers can see how much stock is available across the network, allowing them to better manage stock distribution and move items between stores easily.</w:t>
      </w:r>
    </w:p>
    <w:p w:rsidR="00000CBF" w:rsidRPr="00000CBF" w:rsidRDefault="006156B5" w:rsidP="004820C3">
      <w:pPr>
        <w:numPr>
          <w:ilvl w:val="0"/>
          <w:numId w:val="1"/>
        </w:numPr>
        <w:shd w:val="clear" w:color="auto" w:fill="FFFFFF"/>
        <w:spacing w:before="100" w:beforeAutospacing="1" w:after="0" w:line="360" w:lineRule="auto"/>
        <w:jc w:val="both"/>
        <w:rPr>
          <w:rFonts w:ascii="Arial" w:eastAsia="Times New Roman" w:hAnsi="Arial" w:cs="Arial"/>
          <w:color w:val="0F1115"/>
          <w:sz w:val="24"/>
          <w:szCs w:val="24"/>
          <w:lang w:eastAsia="en-GB"/>
        </w:rPr>
      </w:pPr>
      <w:r w:rsidRPr="00CC194F">
        <w:rPr>
          <w:rFonts w:ascii="Arial" w:eastAsia="Times New Roman" w:hAnsi="Arial" w:cs="Arial"/>
          <w:b/>
          <w:bCs/>
          <w:color w:val="0F1115"/>
          <w:sz w:val="24"/>
          <w:szCs w:val="24"/>
          <w:lang w:eastAsia="en-GB"/>
        </w:rPr>
        <w:t>CRM Integration</w:t>
      </w:r>
      <w:r w:rsidR="00000CBF" w:rsidRPr="00CC194F">
        <w:rPr>
          <w:rFonts w:ascii="Arial" w:eastAsia="Times New Roman" w:hAnsi="Arial" w:cs="Arial"/>
          <w:b/>
          <w:bCs/>
          <w:color w:val="0F1115"/>
          <w:sz w:val="24"/>
          <w:szCs w:val="24"/>
          <w:lang w:eastAsia="en-GB"/>
        </w:rPr>
        <w:t>:</w:t>
      </w:r>
      <w:r w:rsidR="00000CBF" w:rsidRPr="00000CBF">
        <w:rPr>
          <w:rFonts w:ascii="Arial" w:eastAsia="Times New Roman" w:hAnsi="Arial" w:cs="Arial"/>
          <w:color w:val="0F1115"/>
          <w:sz w:val="24"/>
          <w:szCs w:val="24"/>
          <w:lang w:eastAsia="en-GB"/>
        </w:rPr>
        <w:t> </w:t>
      </w:r>
      <w:r w:rsidR="006502FE" w:rsidRPr="00CC194F">
        <w:rPr>
          <w:rFonts w:ascii="Arial" w:eastAsia="Times New Roman" w:hAnsi="Arial" w:cs="Arial"/>
          <w:color w:val="0F1115"/>
          <w:lang w:eastAsia="en-GB"/>
        </w:rPr>
        <w:t>The CRM module would bring together all customer interactions, past purchases, and preferences into one profile. This greatly improves service quality by allowing personalized marketing efforts and giving customer service staff quick access to all of a client's past information.</w:t>
      </w:r>
    </w:p>
    <w:p w:rsidR="00000CBF" w:rsidRPr="00000CBF" w:rsidRDefault="006156B5" w:rsidP="004820C3">
      <w:pPr>
        <w:numPr>
          <w:ilvl w:val="0"/>
          <w:numId w:val="1"/>
        </w:numPr>
        <w:shd w:val="clear" w:color="auto" w:fill="FFFFFF"/>
        <w:spacing w:before="100" w:beforeAutospacing="1" w:after="0" w:line="360" w:lineRule="auto"/>
        <w:jc w:val="both"/>
        <w:rPr>
          <w:rFonts w:ascii="Arial" w:eastAsia="Times New Roman" w:hAnsi="Arial" w:cs="Arial"/>
          <w:color w:val="0F1115"/>
          <w:sz w:val="24"/>
          <w:szCs w:val="24"/>
          <w:lang w:eastAsia="en-GB"/>
        </w:rPr>
      </w:pPr>
      <w:r w:rsidRPr="00CC194F">
        <w:rPr>
          <w:rFonts w:ascii="Arial" w:eastAsia="Times New Roman" w:hAnsi="Arial" w:cs="Arial"/>
          <w:b/>
          <w:bCs/>
          <w:color w:val="0F1115"/>
          <w:sz w:val="24"/>
          <w:szCs w:val="24"/>
          <w:lang w:eastAsia="en-GB"/>
        </w:rPr>
        <w:t xml:space="preserve">BI and </w:t>
      </w:r>
      <w:r w:rsidR="00000CBF" w:rsidRPr="00CC194F">
        <w:rPr>
          <w:rFonts w:ascii="Arial" w:eastAsia="Times New Roman" w:hAnsi="Arial" w:cs="Arial"/>
          <w:b/>
          <w:bCs/>
          <w:color w:val="0F1115"/>
          <w:sz w:val="24"/>
          <w:szCs w:val="24"/>
          <w:lang w:eastAsia="en-GB"/>
        </w:rPr>
        <w:t>Automated Report</w:t>
      </w:r>
      <w:r w:rsidRPr="00CC194F">
        <w:rPr>
          <w:rFonts w:ascii="Arial" w:eastAsia="Times New Roman" w:hAnsi="Arial" w:cs="Arial"/>
          <w:b/>
          <w:bCs/>
          <w:color w:val="0F1115"/>
          <w:sz w:val="24"/>
          <w:szCs w:val="24"/>
          <w:lang w:eastAsia="en-GB"/>
        </w:rPr>
        <w:t>s</w:t>
      </w:r>
      <w:r w:rsidR="00000CBF" w:rsidRPr="00CC194F">
        <w:rPr>
          <w:rFonts w:ascii="Arial" w:eastAsia="Times New Roman" w:hAnsi="Arial" w:cs="Arial"/>
          <w:b/>
          <w:bCs/>
          <w:color w:val="0F1115"/>
          <w:sz w:val="24"/>
          <w:szCs w:val="24"/>
          <w:lang w:eastAsia="en-GB"/>
        </w:rPr>
        <w:t>:</w:t>
      </w:r>
      <w:r w:rsidR="00000CBF" w:rsidRPr="00000CBF">
        <w:rPr>
          <w:rFonts w:ascii="Arial" w:eastAsia="Times New Roman" w:hAnsi="Arial" w:cs="Arial"/>
          <w:color w:val="0F1115"/>
          <w:sz w:val="24"/>
          <w:szCs w:val="24"/>
          <w:lang w:eastAsia="en-GB"/>
        </w:rPr>
        <w:t> </w:t>
      </w:r>
      <w:r w:rsidR="004820C3" w:rsidRPr="00CC194F">
        <w:rPr>
          <w:rFonts w:ascii="Arial" w:eastAsia="Times New Roman" w:hAnsi="Arial" w:cs="Arial"/>
          <w:color w:val="0F1115"/>
          <w:lang w:eastAsia="en-GB"/>
        </w:rPr>
        <w:t xml:space="preserve">Important reports, like daily sales and inventory levels, would be created automatically by the ERP system. Management can create interactive dashboards, look at current sales trends, and make accurate predictions without having to manually handle data because of the built-in business intelligence features </w:t>
      </w:r>
      <w:r w:rsidR="00000CBF" w:rsidRPr="00000CBF">
        <w:rPr>
          <w:rFonts w:ascii="Arial" w:eastAsia="Times New Roman" w:hAnsi="Arial" w:cs="Arial"/>
          <w:color w:val="0F1115"/>
          <w:lang w:eastAsia="en-GB"/>
        </w:rPr>
        <w:t>(</w:t>
      </w:r>
      <w:proofErr w:type="spellStart"/>
      <w:r w:rsidR="00450DB2">
        <w:rPr>
          <w:rFonts w:ascii="Arial" w:eastAsia="Times New Roman" w:hAnsi="Arial" w:cs="Arial"/>
          <w:color w:val="0F1115"/>
          <w:lang w:eastAsia="en-GB"/>
        </w:rPr>
        <w:t>Sarker</w:t>
      </w:r>
      <w:proofErr w:type="spellEnd"/>
      <w:r w:rsidR="00450DB2">
        <w:rPr>
          <w:rFonts w:ascii="Arial" w:eastAsia="Times New Roman" w:hAnsi="Arial" w:cs="Arial"/>
          <w:color w:val="0F1115"/>
          <w:lang w:eastAsia="en-GB"/>
        </w:rPr>
        <w:t>, 2021</w:t>
      </w:r>
      <w:r w:rsidR="00000CBF" w:rsidRPr="00000CBF">
        <w:rPr>
          <w:rFonts w:ascii="Arial" w:eastAsia="Times New Roman" w:hAnsi="Arial" w:cs="Arial"/>
          <w:color w:val="0F1115"/>
          <w:lang w:eastAsia="en-GB"/>
        </w:rPr>
        <w:t>).</w:t>
      </w:r>
    </w:p>
    <w:p w:rsidR="00000CBF" w:rsidRPr="00000CBF" w:rsidRDefault="006156B5" w:rsidP="006156B5">
      <w:pPr>
        <w:numPr>
          <w:ilvl w:val="0"/>
          <w:numId w:val="1"/>
        </w:numPr>
        <w:shd w:val="clear" w:color="auto" w:fill="FFFFFF"/>
        <w:spacing w:before="100" w:beforeAutospacing="1" w:after="0" w:line="360" w:lineRule="auto"/>
        <w:jc w:val="both"/>
        <w:rPr>
          <w:rFonts w:ascii="Arial" w:eastAsia="Times New Roman" w:hAnsi="Arial" w:cs="Arial"/>
          <w:color w:val="0F1115"/>
          <w:sz w:val="24"/>
          <w:szCs w:val="24"/>
          <w:lang w:eastAsia="en-GB"/>
        </w:rPr>
      </w:pPr>
      <w:r w:rsidRPr="00CC194F">
        <w:rPr>
          <w:rFonts w:ascii="Arial" w:eastAsia="Times New Roman" w:hAnsi="Arial" w:cs="Arial"/>
          <w:b/>
          <w:bCs/>
          <w:color w:val="0F1115"/>
          <w:sz w:val="24"/>
          <w:szCs w:val="24"/>
          <w:lang w:eastAsia="en-GB"/>
        </w:rPr>
        <w:lastRenderedPageBreak/>
        <w:t>Inbuilt Security and Compliance</w:t>
      </w:r>
      <w:r w:rsidR="00000CBF" w:rsidRPr="00CC194F">
        <w:rPr>
          <w:rFonts w:ascii="Arial" w:eastAsia="Times New Roman" w:hAnsi="Arial" w:cs="Arial"/>
          <w:b/>
          <w:bCs/>
          <w:color w:val="0F1115"/>
          <w:sz w:val="24"/>
          <w:szCs w:val="24"/>
          <w:lang w:eastAsia="en-GB"/>
        </w:rPr>
        <w:t>:</w:t>
      </w:r>
      <w:r w:rsidR="00000CBF" w:rsidRPr="00000CBF">
        <w:rPr>
          <w:rFonts w:ascii="Arial" w:eastAsia="Times New Roman" w:hAnsi="Arial" w:cs="Arial"/>
          <w:color w:val="0F1115"/>
          <w:sz w:val="24"/>
          <w:szCs w:val="24"/>
          <w:lang w:eastAsia="en-GB"/>
        </w:rPr>
        <w:t> </w:t>
      </w:r>
      <w:r w:rsidRPr="00CC194F">
        <w:rPr>
          <w:rFonts w:ascii="Arial" w:eastAsia="Times New Roman" w:hAnsi="Arial" w:cs="Arial"/>
          <w:color w:val="0F1115"/>
          <w:lang w:eastAsia="en-GB"/>
        </w:rPr>
        <w:t>Modern cloud-based ERPs have strong security features like access controls, audit trails, and data encryption. They are built to help businesses follow GDPR rules (Oracle, 2023). Also, the cloud provider takes care of updates and security fixes, which makes things easier for the internal IT team</w:t>
      </w:r>
      <w:r w:rsidR="00000CBF" w:rsidRPr="00000CBF">
        <w:rPr>
          <w:rFonts w:ascii="Arial" w:eastAsia="Times New Roman" w:hAnsi="Arial" w:cs="Arial"/>
          <w:color w:val="0F1115"/>
          <w:lang w:eastAsia="en-GB"/>
        </w:rPr>
        <w:t>.</w:t>
      </w:r>
    </w:p>
    <w:p w:rsidR="00000CBF" w:rsidRPr="006767D0" w:rsidRDefault="00000CBF" w:rsidP="00105820">
      <w:pPr>
        <w:pStyle w:val="Heading2"/>
        <w:spacing w:line="240" w:lineRule="auto"/>
        <w:rPr>
          <w:rFonts w:eastAsia="Times New Roman"/>
          <w:b/>
          <w:lang w:eastAsia="en-GB"/>
        </w:rPr>
      </w:pPr>
      <w:bookmarkStart w:id="29" w:name="_Toc214151120"/>
      <w:bookmarkStart w:id="30" w:name="_Toc214151202"/>
      <w:bookmarkStart w:id="31" w:name="_Toc214151240"/>
      <w:r w:rsidRPr="006767D0">
        <w:rPr>
          <w:rFonts w:eastAsia="Times New Roman"/>
          <w:b/>
          <w:lang w:eastAsia="en-GB"/>
        </w:rPr>
        <w:t xml:space="preserve">3.2 </w:t>
      </w:r>
      <w:r w:rsidR="006F1162" w:rsidRPr="006767D0">
        <w:rPr>
          <w:rFonts w:eastAsia="Times New Roman"/>
          <w:b/>
          <w:lang w:eastAsia="en-GB"/>
        </w:rPr>
        <w:t>Assessment Using Business Requirements</w:t>
      </w:r>
      <w:bookmarkEnd w:id="29"/>
      <w:bookmarkEnd w:id="30"/>
      <w:bookmarkEnd w:id="31"/>
    </w:p>
    <w:p w:rsidR="00000CBF" w:rsidRPr="00000CBF" w:rsidRDefault="006F1162" w:rsidP="001F68F7">
      <w:pPr>
        <w:numPr>
          <w:ilvl w:val="0"/>
          <w:numId w:val="2"/>
        </w:numPr>
        <w:shd w:val="clear" w:color="auto" w:fill="FFFFFF"/>
        <w:spacing w:before="100" w:beforeAutospacing="1" w:after="0" w:line="360" w:lineRule="auto"/>
        <w:jc w:val="both"/>
        <w:rPr>
          <w:rFonts w:ascii="Arial" w:eastAsia="Times New Roman" w:hAnsi="Arial" w:cs="Arial"/>
          <w:color w:val="0F1115"/>
          <w:lang w:eastAsia="en-GB"/>
        </w:rPr>
      </w:pPr>
      <w:r w:rsidRPr="00CC194F">
        <w:rPr>
          <w:rFonts w:ascii="Arial" w:eastAsia="Times New Roman" w:hAnsi="Arial" w:cs="Arial"/>
          <w:b/>
          <w:bCs/>
          <w:color w:val="0F1115"/>
          <w:sz w:val="24"/>
          <w:szCs w:val="24"/>
          <w:lang w:eastAsia="en-GB"/>
        </w:rPr>
        <w:t>Competence</w:t>
      </w:r>
      <w:r w:rsidR="00000CBF" w:rsidRPr="00CC194F">
        <w:rPr>
          <w:rFonts w:ascii="Arial" w:eastAsia="Times New Roman" w:hAnsi="Arial" w:cs="Arial"/>
          <w:b/>
          <w:bCs/>
          <w:color w:val="0F1115"/>
          <w:sz w:val="24"/>
          <w:szCs w:val="24"/>
          <w:lang w:eastAsia="en-GB"/>
        </w:rPr>
        <w:t>:</w:t>
      </w:r>
      <w:r w:rsidR="00000CBF" w:rsidRPr="00000CBF">
        <w:rPr>
          <w:rFonts w:ascii="Arial" w:eastAsia="Times New Roman" w:hAnsi="Arial" w:cs="Arial"/>
          <w:color w:val="0F1115"/>
          <w:sz w:val="24"/>
          <w:szCs w:val="24"/>
          <w:lang w:eastAsia="en-GB"/>
        </w:rPr>
        <w:t> </w:t>
      </w:r>
      <w:r w:rsidR="001F68F7" w:rsidRPr="00CC194F">
        <w:rPr>
          <w:rFonts w:ascii="Arial" w:eastAsia="Times New Roman" w:hAnsi="Arial" w:cs="Arial"/>
          <w:color w:val="0F1115"/>
          <w:lang w:eastAsia="en-GB"/>
        </w:rPr>
        <w:t>The solution will remove errors from writing things down and give staff more time to focus on important tasks by automating manual work in inventory, sales, and finance.</w:t>
      </w:r>
    </w:p>
    <w:p w:rsidR="00000CBF" w:rsidRPr="00000CBF" w:rsidRDefault="00000CBF" w:rsidP="001F68F7">
      <w:pPr>
        <w:numPr>
          <w:ilvl w:val="0"/>
          <w:numId w:val="2"/>
        </w:numPr>
        <w:shd w:val="clear" w:color="auto" w:fill="FFFFFF"/>
        <w:spacing w:before="100" w:beforeAutospacing="1" w:after="0" w:line="360" w:lineRule="auto"/>
        <w:jc w:val="both"/>
        <w:rPr>
          <w:rFonts w:ascii="Arial" w:eastAsia="Times New Roman" w:hAnsi="Arial" w:cs="Arial"/>
          <w:color w:val="0F1115"/>
          <w:sz w:val="24"/>
          <w:szCs w:val="24"/>
          <w:lang w:eastAsia="en-GB"/>
        </w:rPr>
      </w:pPr>
      <w:r w:rsidRPr="00CC194F">
        <w:rPr>
          <w:rFonts w:ascii="Arial" w:eastAsia="Times New Roman" w:hAnsi="Arial" w:cs="Arial"/>
          <w:b/>
          <w:bCs/>
          <w:color w:val="0F1115"/>
          <w:sz w:val="24"/>
          <w:szCs w:val="24"/>
          <w:lang w:eastAsia="en-GB"/>
        </w:rPr>
        <w:t>Cost:</w:t>
      </w:r>
      <w:r w:rsidRPr="00000CBF">
        <w:rPr>
          <w:rFonts w:ascii="Arial" w:eastAsia="Times New Roman" w:hAnsi="Arial" w:cs="Arial"/>
          <w:color w:val="0F1115"/>
          <w:sz w:val="24"/>
          <w:szCs w:val="24"/>
          <w:lang w:eastAsia="en-GB"/>
        </w:rPr>
        <w:t> </w:t>
      </w:r>
      <w:r w:rsidR="001F68F7" w:rsidRPr="00CC194F">
        <w:rPr>
          <w:rFonts w:ascii="Arial" w:eastAsia="Times New Roman" w:hAnsi="Arial" w:cs="Arial"/>
          <w:color w:val="0F1115"/>
          <w:lang w:eastAsia="en-GB"/>
        </w:rPr>
        <w:t>The spent money will be backed because it saves on storage costs, avoids losing sales, wastes less on marketing, and has more productive workers, even though the initial spending is high. Also, a large amount of money spent on equipment is turned into a regular monthly cost because of cloud services.</w:t>
      </w:r>
    </w:p>
    <w:p w:rsidR="006767D0" w:rsidRDefault="00000CBF" w:rsidP="006767D0">
      <w:pPr>
        <w:numPr>
          <w:ilvl w:val="0"/>
          <w:numId w:val="2"/>
        </w:numPr>
        <w:shd w:val="clear" w:color="auto" w:fill="FFFFFF"/>
        <w:spacing w:before="100" w:beforeAutospacing="1" w:after="0" w:line="360" w:lineRule="auto"/>
        <w:jc w:val="both"/>
        <w:rPr>
          <w:rFonts w:ascii="Arial" w:eastAsia="Times New Roman" w:hAnsi="Arial" w:cs="Arial"/>
          <w:color w:val="0F1115"/>
          <w:sz w:val="24"/>
          <w:szCs w:val="24"/>
          <w:lang w:eastAsia="en-GB"/>
        </w:rPr>
      </w:pPr>
      <w:r w:rsidRPr="00CC194F">
        <w:rPr>
          <w:rFonts w:ascii="Arial" w:eastAsia="Times New Roman" w:hAnsi="Arial" w:cs="Arial"/>
          <w:b/>
          <w:bCs/>
          <w:color w:val="0F1115"/>
          <w:sz w:val="24"/>
          <w:szCs w:val="24"/>
          <w:lang w:eastAsia="en-GB"/>
        </w:rPr>
        <w:t>Scalability:</w:t>
      </w:r>
      <w:r w:rsidRPr="00000CBF">
        <w:rPr>
          <w:rFonts w:ascii="Arial" w:eastAsia="Times New Roman" w:hAnsi="Arial" w:cs="Arial"/>
          <w:color w:val="0F1115"/>
          <w:sz w:val="24"/>
          <w:szCs w:val="24"/>
          <w:lang w:eastAsia="en-GB"/>
        </w:rPr>
        <w:t> </w:t>
      </w:r>
      <w:r w:rsidR="001F68F7" w:rsidRPr="00CC194F">
        <w:rPr>
          <w:rFonts w:ascii="Arial" w:eastAsia="Times New Roman" w:hAnsi="Arial" w:cs="Arial"/>
          <w:color w:val="0F1115"/>
          <w:szCs w:val="24"/>
          <w:lang w:eastAsia="en-GB"/>
        </w:rPr>
        <w:t xml:space="preserve">Cloud-based ERP solutions can easily grow and adapt as needed. Because the vendor takes care of the basic systems, </w:t>
      </w:r>
      <w:proofErr w:type="spellStart"/>
      <w:r w:rsidR="001F68F7" w:rsidRPr="00CC194F">
        <w:rPr>
          <w:rFonts w:ascii="Arial" w:eastAsia="Times New Roman" w:hAnsi="Arial" w:cs="Arial"/>
          <w:color w:val="0F1115"/>
          <w:szCs w:val="24"/>
          <w:lang w:eastAsia="en-GB"/>
        </w:rPr>
        <w:t>AKPerog</w:t>
      </w:r>
      <w:proofErr w:type="spellEnd"/>
      <w:r w:rsidR="001F68F7" w:rsidRPr="00CC194F">
        <w:rPr>
          <w:rFonts w:ascii="Arial" w:eastAsia="Times New Roman" w:hAnsi="Arial" w:cs="Arial"/>
          <w:color w:val="0F1115"/>
          <w:szCs w:val="24"/>
          <w:lang w:eastAsia="en-GB"/>
        </w:rPr>
        <w:t xml:space="preserve"> Ltd. It can expand by opening more stores, getting more users, or entering new markets without any breaks</w:t>
      </w:r>
      <w:r w:rsidR="006767D0">
        <w:rPr>
          <w:rFonts w:ascii="Arial" w:eastAsia="Times New Roman" w:hAnsi="Arial" w:cs="Arial"/>
          <w:color w:val="0F1115"/>
          <w:szCs w:val="24"/>
          <w:lang w:eastAsia="en-GB"/>
        </w:rPr>
        <w:t xml:space="preserve"> (</w:t>
      </w:r>
      <w:proofErr w:type="spellStart"/>
      <w:r w:rsidR="006767D0">
        <w:rPr>
          <w:rFonts w:ascii="Arial" w:eastAsia="Times New Roman" w:hAnsi="Arial" w:cs="Arial"/>
          <w:color w:val="0F1115"/>
          <w:szCs w:val="24"/>
          <w:lang w:eastAsia="en-GB"/>
        </w:rPr>
        <w:t>Zerbino</w:t>
      </w:r>
      <w:proofErr w:type="spellEnd"/>
      <w:r w:rsidR="006767D0">
        <w:rPr>
          <w:rFonts w:ascii="Arial" w:eastAsia="Times New Roman" w:hAnsi="Arial" w:cs="Arial"/>
          <w:color w:val="0F1115"/>
          <w:szCs w:val="24"/>
          <w:lang w:eastAsia="en-GB"/>
        </w:rPr>
        <w:t xml:space="preserve"> et al., </w:t>
      </w:r>
      <w:r w:rsidRPr="00000CBF">
        <w:rPr>
          <w:rFonts w:ascii="Arial" w:eastAsia="Times New Roman" w:hAnsi="Arial" w:cs="Arial"/>
          <w:color w:val="0F1115"/>
          <w:szCs w:val="24"/>
          <w:lang w:eastAsia="en-GB"/>
        </w:rPr>
        <w:t>2021).</w:t>
      </w:r>
    </w:p>
    <w:p w:rsidR="00000CBF" w:rsidRPr="006767D0" w:rsidRDefault="00000CBF" w:rsidP="006767D0">
      <w:pPr>
        <w:pStyle w:val="Heading1"/>
        <w:spacing w:line="240" w:lineRule="auto"/>
        <w:rPr>
          <w:rFonts w:eastAsia="Times New Roman"/>
          <w:b/>
          <w:sz w:val="24"/>
          <w:szCs w:val="24"/>
          <w:lang w:eastAsia="en-GB"/>
        </w:rPr>
      </w:pPr>
      <w:bookmarkStart w:id="32" w:name="_Toc214151121"/>
      <w:bookmarkStart w:id="33" w:name="_Toc214151203"/>
      <w:bookmarkStart w:id="34" w:name="_Toc214151241"/>
      <w:r w:rsidRPr="006767D0">
        <w:rPr>
          <w:rFonts w:eastAsia="Times New Roman"/>
          <w:b/>
          <w:lang w:eastAsia="en-GB"/>
        </w:rPr>
        <w:t>4. Implementation Plan</w:t>
      </w:r>
      <w:bookmarkEnd w:id="32"/>
      <w:bookmarkEnd w:id="33"/>
      <w:bookmarkEnd w:id="34"/>
    </w:p>
    <w:p w:rsidR="00000CBF" w:rsidRPr="00000CBF" w:rsidRDefault="00960514" w:rsidP="00960514">
      <w:pPr>
        <w:shd w:val="clear" w:color="auto" w:fill="FFFFFF"/>
        <w:spacing w:before="240" w:after="240" w:line="360" w:lineRule="auto"/>
        <w:jc w:val="both"/>
        <w:rPr>
          <w:rFonts w:ascii="Arial" w:eastAsia="Times New Roman" w:hAnsi="Arial" w:cs="Arial"/>
          <w:color w:val="0F1115"/>
          <w:sz w:val="24"/>
          <w:szCs w:val="24"/>
          <w:lang w:eastAsia="en-GB"/>
        </w:rPr>
      </w:pPr>
      <w:r w:rsidRPr="00CC194F">
        <w:rPr>
          <w:rFonts w:ascii="Arial" w:eastAsia="Times New Roman" w:hAnsi="Arial" w:cs="Arial"/>
          <w:color w:val="0F1115"/>
          <w:lang w:eastAsia="en-GB"/>
        </w:rPr>
        <w:t>A successful ERP deployment is not just setting up technology; it’s a complex change for the whole business. We recommend a one-year plan with different levels</w:t>
      </w:r>
      <w:r w:rsidR="00000CBF" w:rsidRPr="00000CBF">
        <w:rPr>
          <w:rFonts w:ascii="Arial" w:eastAsia="Times New Roman" w:hAnsi="Arial" w:cs="Arial"/>
          <w:color w:val="0F1115"/>
          <w:sz w:val="24"/>
          <w:szCs w:val="24"/>
          <w:lang w:eastAsia="en-GB"/>
        </w:rPr>
        <w:t>.</w:t>
      </w:r>
    </w:p>
    <w:p w:rsidR="00000CBF" w:rsidRPr="00000CBF" w:rsidRDefault="00000CBF" w:rsidP="00000CBF">
      <w:pPr>
        <w:shd w:val="clear" w:color="auto" w:fill="FFFFFF"/>
        <w:spacing w:before="240" w:after="240" w:line="240" w:lineRule="auto"/>
        <w:rPr>
          <w:rFonts w:ascii="Arial" w:eastAsia="Times New Roman" w:hAnsi="Arial" w:cs="Arial"/>
          <w:color w:val="0F1115"/>
          <w:sz w:val="24"/>
          <w:szCs w:val="24"/>
          <w:lang w:eastAsia="en-GB"/>
        </w:rPr>
      </w:pPr>
      <w:r w:rsidRPr="00CC194F">
        <w:rPr>
          <w:rFonts w:ascii="Arial" w:eastAsia="Times New Roman" w:hAnsi="Arial" w:cs="Arial"/>
          <w:b/>
          <w:bCs/>
          <w:color w:val="0F1115"/>
          <w:sz w:val="24"/>
          <w:szCs w:val="24"/>
          <w:lang w:eastAsia="en-GB"/>
        </w:rPr>
        <w:t xml:space="preserve">Phase 1: </w:t>
      </w:r>
      <w:r w:rsidR="0072758C" w:rsidRPr="00CC194F">
        <w:rPr>
          <w:rFonts w:ascii="Arial" w:eastAsia="Times New Roman" w:hAnsi="Arial" w:cs="Arial"/>
          <w:b/>
          <w:bCs/>
          <w:color w:val="0F1115"/>
          <w:sz w:val="24"/>
          <w:szCs w:val="24"/>
          <w:lang w:eastAsia="en-GB"/>
        </w:rPr>
        <w:t>Planning the project and choosing the vendor (Months 1-2)</w:t>
      </w:r>
    </w:p>
    <w:p w:rsidR="00000CBF" w:rsidRPr="00000CBF" w:rsidRDefault="00CF07B3" w:rsidP="00CF07B3">
      <w:pPr>
        <w:numPr>
          <w:ilvl w:val="0"/>
          <w:numId w:val="3"/>
        </w:numPr>
        <w:shd w:val="clear" w:color="auto" w:fill="FFFFFF"/>
        <w:spacing w:before="100" w:beforeAutospacing="1" w:after="0" w:line="360" w:lineRule="auto"/>
        <w:jc w:val="both"/>
        <w:rPr>
          <w:rFonts w:ascii="Arial" w:eastAsia="Times New Roman" w:hAnsi="Arial" w:cs="Arial"/>
          <w:color w:val="0F1115"/>
          <w:szCs w:val="24"/>
          <w:lang w:eastAsia="en-GB"/>
        </w:rPr>
      </w:pPr>
      <w:r w:rsidRPr="00450DB2">
        <w:rPr>
          <w:rFonts w:ascii="Arial" w:eastAsia="Times New Roman" w:hAnsi="Arial" w:cs="Arial"/>
          <w:color w:val="0F1115"/>
          <w:szCs w:val="24"/>
          <w:lang w:eastAsia="en-GB"/>
        </w:rPr>
        <w:t>Need to form a team for the project made up of people from all key departments</w:t>
      </w:r>
      <w:r w:rsidR="00000CBF" w:rsidRPr="00000CBF">
        <w:rPr>
          <w:rFonts w:ascii="Arial" w:eastAsia="Times New Roman" w:hAnsi="Arial" w:cs="Arial"/>
          <w:color w:val="0F1115"/>
          <w:szCs w:val="24"/>
          <w:lang w:eastAsia="en-GB"/>
        </w:rPr>
        <w:t>.</w:t>
      </w:r>
    </w:p>
    <w:p w:rsidR="00000CBF" w:rsidRPr="00000CBF" w:rsidRDefault="00CF07B3" w:rsidP="00CF07B3">
      <w:pPr>
        <w:numPr>
          <w:ilvl w:val="0"/>
          <w:numId w:val="3"/>
        </w:numPr>
        <w:shd w:val="clear" w:color="auto" w:fill="FFFFFF"/>
        <w:spacing w:before="100" w:beforeAutospacing="1" w:after="0" w:line="360" w:lineRule="auto"/>
        <w:jc w:val="both"/>
        <w:rPr>
          <w:rFonts w:ascii="Arial" w:eastAsia="Times New Roman" w:hAnsi="Arial" w:cs="Arial"/>
          <w:color w:val="0F1115"/>
          <w:szCs w:val="24"/>
          <w:lang w:eastAsia="en-GB"/>
        </w:rPr>
      </w:pPr>
      <w:r w:rsidRPr="00450DB2">
        <w:rPr>
          <w:rFonts w:ascii="Arial" w:eastAsia="Times New Roman" w:hAnsi="Arial" w:cs="Arial"/>
          <w:color w:val="0F1115"/>
          <w:szCs w:val="24"/>
          <w:lang w:eastAsia="en-GB"/>
        </w:rPr>
        <w:t xml:space="preserve">Finish choosing a vendor by carefully checking how well they meet </w:t>
      </w:r>
      <w:proofErr w:type="spellStart"/>
      <w:r w:rsidRPr="00450DB2">
        <w:rPr>
          <w:rFonts w:ascii="Arial" w:eastAsia="Times New Roman" w:hAnsi="Arial" w:cs="Arial"/>
          <w:color w:val="0F1115"/>
          <w:szCs w:val="24"/>
          <w:lang w:eastAsia="en-GB"/>
        </w:rPr>
        <w:t>AKPerog's</w:t>
      </w:r>
      <w:proofErr w:type="spellEnd"/>
      <w:r w:rsidRPr="00450DB2">
        <w:rPr>
          <w:rFonts w:ascii="Arial" w:eastAsia="Times New Roman" w:hAnsi="Arial" w:cs="Arial"/>
          <w:color w:val="0F1115"/>
          <w:szCs w:val="24"/>
          <w:lang w:eastAsia="en-GB"/>
        </w:rPr>
        <w:t xml:space="preserve"> specific requirements, like comparing Dynamics 365 to others. NetSuite is a software that helps businesses manage their finances and operations.</w:t>
      </w:r>
    </w:p>
    <w:p w:rsidR="00000CBF" w:rsidRPr="00000CBF" w:rsidRDefault="00CF07B3" w:rsidP="00CF07B3">
      <w:pPr>
        <w:numPr>
          <w:ilvl w:val="0"/>
          <w:numId w:val="3"/>
        </w:numPr>
        <w:shd w:val="clear" w:color="auto" w:fill="FFFFFF"/>
        <w:spacing w:before="100" w:beforeAutospacing="1" w:after="0" w:line="360" w:lineRule="auto"/>
        <w:jc w:val="both"/>
        <w:rPr>
          <w:rFonts w:ascii="Arial" w:eastAsia="Times New Roman" w:hAnsi="Arial" w:cs="Arial"/>
          <w:color w:val="0F1115"/>
          <w:szCs w:val="24"/>
          <w:lang w:eastAsia="en-GB"/>
        </w:rPr>
      </w:pPr>
      <w:r w:rsidRPr="00450DB2">
        <w:rPr>
          <w:rFonts w:ascii="Arial" w:eastAsia="Times New Roman" w:hAnsi="Arial" w:cs="Arial"/>
          <w:color w:val="0F1115"/>
          <w:szCs w:val="24"/>
          <w:lang w:eastAsia="en-GB"/>
        </w:rPr>
        <w:t xml:space="preserve">Make a detailed plan for the project, including </w:t>
      </w:r>
      <w:r w:rsidR="0072758C" w:rsidRPr="00450DB2">
        <w:rPr>
          <w:rFonts w:ascii="Arial" w:eastAsia="Times New Roman" w:hAnsi="Arial" w:cs="Arial"/>
          <w:color w:val="0F1115"/>
          <w:szCs w:val="24"/>
          <w:lang w:eastAsia="en-GB"/>
        </w:rPr>
        <w:t xml:space="preserve">the </w:t>
      </w:r>
      <w:r w:rsidRPr="00450DB2">
        <w:rPr>
          <w:rFonts w:ascii="Arial" w:eastAsia="Times New Roman" w:hAnsi="Arial" w:cs="Arial"/>
          <w:color w:val="0F1115"/>
          <w:szCs w:val="24"/>
          <w:lang w:eastAsia="en-GB"/>
        </w:rPr>
        <w:t xml:space="preserve">budget allocation it will need and when </w:t>
      </w:r>
      <w:r w:rsidR="00520BF8" w:rsidRPr="00450DB2">
        <w:rPr>
          <w:rFonts w:ascii="Arial" w:eastAsia="Times New Roman" w:hAnsi="Arial" w:cs="Arial"/>
          <w:color w:val="0F1115"/>
          <w:szCs w:val="24"/>
          <w:lang w:eastAsia="en-GB"/>
        </w:rPr>
        <w:t>it will be</w:t>
      </w:r>
      <w:r w:rsidRPr="00450DB2">
        <w:rPr>
          <w:rFonts w:ascii="Arial" w:eastAsia="Times New Roman" w:hAnsi="Arial" w:cs="Arial"/>
          <w:color w:val="0F1115"/>
          <w:szCs w:val="24"/>
          <w:lang w:eastAsia="en-GB"/>
        </w:rPr>
        <w:t xml:space="preserve"> scheduled.</w:t>
      </w:r>
    </w:p>
    <w:p w:rsidR="00000CBF" w:rsidRPr="00000CBF" w:rsidRDefault="00000CBF" w:rsidP="00000CBF">
      <w:pPr>
        <w:shd w:val="clear" w:color="auto" w:fill="FFFFFF"/>
        <w:spacing w:before="240" w:after="240" w:line="240" w:lineRule="auto"/>
        <w:rPr>
          <w:rFonts w:ascii="Arial" w:eastAsia="Times New Roman" w:hAnsi="Arial" w:cs="Arial"/>
          <w:color w:val="0F1115"/>
          <w:sz w:val="24"/>
          <w:szCs w:val="24"/>
          <w:lang w:eastAsia="en-GB"/>
        </w:rPr>
      </w:pPr>
      <w:r w:rsidRPr="00CC194F">
        <w:rPr>
          <w:rFonts w:ascii="Arial" w:eastAsia="Times New Roman" w:hAnsi="Arial" w:cs="Arial"/>
          <w:b/>
          <w:bCs/>
          <w:color w:val="0F1115"/>
          <w:sz w:val="24"/>
          <w:szCs w:val="24"/>
          <w:lang w:eastAsia="en-GB"/>
        </w:rPr>
        <w:t>Phase 2: Ana</w:t>
      </w:r>
      <w:r w:rsidR="00436FFD" w:rsidRPr="00CC194F">
        <w:rPr>
          <w:rFonts w:ascii="Arial" w:hAnsi="Arial" w:cs="Arial"/>
        </w:rPr>
        <w:t xml:space="preserve"> </w:t>
      </w:r>
      <w:r w:rsidR="00436FFD" w:rsidRPr="00CC194F">
        <w:rPr>
          <w:rFonts w:ascii="Arial" w:eastAsia="Times New Roman" w:hAnsi="Arial" w:cs="Arial"/>
          <w:b/>
          <w:bCs/>
          <w:color w:val="0F1115"/>
          <w:sz w:val="24"/>
          <w:szCs w:val="24"/>
          <w:lang w:eastAsia="en-GB"/>
        </w:rPr>
        <w:t>Design and Analysis (Months 3-4)</w:t>
      </w:r>
    </w:p>
    <w:p w:rsidR="00520BF8" w:rsidRPr="00CC194F" w:rsidRDefault="00520BF8" w:rsidP="00520BF8">
      <w:pPr>
        <w:numPr>
          <w:ilvl w:val="0"/>
          <w:numId w:val="4"/>
        </w:numPr>
        <w:shd w:val="clear" w:color="auto" w:fill="FFFFFF"/>
        <w:spacing w:before="100" w:beforeAutospacing="1" w:after="0" w:line="360" w:lineRule="auto"/>
        <w:jc w:val="both"/>
        <w:rPr>
          <w:rFonts w:ascii="Arial" w:eastAsia="Times New Roman" w:hAnsi="Arial" w:cs="Arial"/>
          <w:color w:val="0F1115"/>
          <w:lang w:eastAsia="en-GB"/>
        </w:rPr>
      </w:pPr>
      <w:r w:rsidRPr="00CC194F">
        <w:rPr>
          <w:rFonts w:ascii="Arial" w:eastAsia="Times New Roman" w:hAnsi="Arial" w:cs="Arial"/>
          <w:color w:val="0F1115"/>
          <w:lang w:eastAsia="en-GB"/>
        </w:rPr>
        <w:t>Every current business process should be carefully checked.</w:t>
      </w:r>
    </w:p>
    <w:p w:rsidR="00520BF8" w:rsidRPr="00CC194F" w:rsidRDefault="00520BF8" w:rsidP="00520BF8">
      <w:pPr>
        <w:numPr>
          <w:ilvl w:val="0"/>
          <w:numId w:val="4"/>
        </w:numPr>
        <w:shd w:val="clear" w:color="auto" w:fill="FFFFFF"/>
        <w:spacing w:before="100" w:beforeAutospacing="1" w:after="0" w:line="360" w:lineRule="auto"/>
        <w:jc w:val="both"/>
        <w:rPr>
          <w:rFonts w:ascii="Arial" w:eastAsia="Times New Roman" w:hAnsi="Arial" w:cs="Arial"/>
          <w:color w:val="0F1115"/>
          <w:lang w:eastAsia="en-GB"/>
        </w:rPr>
      </w:pPr>
      <w:r w:rsidRPr="00CC194F">
        <w:rPr>
          <w:rFonts w:ascii="Arial" w:eastAsia="Times New Roman" w:hAnsi="Arial" w:cs="Arial"/>
          <w:color w:val="0F1115"/>
          <w:lang w:eastAsia="en-GB"/>
        </w:rPr>
        <w:t>Make the new procedures that the new ERP system will help with</w:t>
      </w:r>
      <w:r w:rsidRPr="00CC194F">
        <w:rPr>
          <w:rFonts w:ascii="Arial" w:eastAsia="Times New Roman" w:hAnsi="Arial" w:cs="Arial"/>
          <w:color w:val="0F1115"/>
          <w:lang w:eastAsia="en-GB"/>
        </w:rPr>
        <w:t>.</w:t>
      </w:r>
    </w:p>
    <w:p w:rsidR="00000CBF" w:rsidRDefault="00520BF8" w:rsidP="00520BF8">
      <w:pPr>
        <w:numPr>
          <w:ilvl w:val="0"/>
          <w:numId w:val="4"/>
        </w:numPr>
        <w:shd w:val="clear" w:color="auto" w:fill="FFFFFF"/>
        <w:spacing w:before="100" w:beforeAutospacing="1" w:after="0" w:line="360" w:lineRule="auto"/>
        <w:jc w:val="both"/>
        <w:rPr>
          <w:rFonts w:ascii="Arial" w:eastAsia="Times New Roman" w:hAnsi="Arial" w:cs="Arial"/>
          <w:color w:val="0F1115"/>
          <w:lang w:eastAsia="en-GB"/>
        </w:rPr>
      </w:pPr>
      <w:r w:rsidRPr="00CC194F">
        <w:rPr>
          <w:rFonts w:ascii="Arial" w:eastAsia="Times New Roman" w:hAnsi="Arial" w:cs="Arial"/>
          <w:color w:val="0F1115"/>
          <w:lang w:eastAsia="en-GB"/>
        </w:rPr>
        <w:t>Begin changing some parts, especially for inventory and sales systems, and set up the basic system settings</w:t>
      </w:r>
      <w:r w:rsidRPr="00CC194F">
        <w:rPr>
          <w:rFonts w:ascii="Arial" w:eastAsia="Times New Roman" w:hAnsi="Arial" w:cs="Arial"/>
          <w:color w:val="0F1115"/>
          <w:lang w:eastAsia="en-GB"/>
        </w:rPr>
        <w:t>.</w:t>
      </w:r>
    </w:p>
    <w:p w:rsidR="00000CBF" w:rsidRPr="00000CBF" w:rsidRDefault="00000CBF" w:rsidP="00000CBF">
      <w:pPr>
        <w:shd w:val="clear" w:color="auto" w:fill="FFFFFF"/>
        <w:spacing w:before="240" w:after="240" w:line="240" w:lineRule="auto"/>
        <w:rPr>
          <w:rFonts w:ascii="Arial" w:eastAsia="Times New Roman" w:hAnsi="Arial" w:cs="Arial"/>
          <w:color w:val="0F1115"/>
          <w:sz w:val="24"/>
          <w:szCs w:val="24"/>
          <w:lang w:eastAsia="en-GB"/>
        </w:rPr>
      </w:pPr>
      <w:r w:rsidRPr="00CC194F">
        <w:rPr>
          <w:rFonts w:ascii="Arial" w:eastAsia="Times New Roman" w:hAnsi="Arial" w:cs="Arial"/>
          <w:b/>
          <w:bCs/>
          <w:color w:val="0F1115"/>
          <w:sz w:val="24"/>
          <w:szCs w:val="24"/>
          <w:lang w:eastAsia="en-GB"/>
        </w:rPr>
        <w:lastRenderedPageBreak/>
        <w:t xml:space="preserve">Phase 3: </w:t>
      </w:r>
      <w:r w:rsidR="00BB432D" w:rsidRPr="00CC194F">
        <w:rPr>
          <w:rFonts w:ascii="Arial" w:eastAsia="Times New Roman" w:hAnsi="Arial" w:cs="Arial"/>
          <w:b/>
          <w:bCs/>
          <w:color w:val="0F1115"/>
          <w:sz w:val="24"/>
          <w:szCs w:val="24"/>
          <w:lang w:eastAsia="en-GB"/>
        </w:rPr>
        <w:t>Testing and Development (Months 5-7)</w:t>
      </w:r>
    </w:p>
    <w:p w:rsidR="00672B84" w:rsidRPr="00CC194F" w:rsidRDefault="00672B84" w:rsidP="00672B84">
      <w:pPr>
        <w:numPr>
          <w:ilvl w:val="0"/>
          <w:numId w:val="5"/>
        </w:numPr>
        <w:shd w:val="clear" w:color="auto" w:fill="FFFFFF"/>
        <w:spacing w:before="100" w:beforeAutospacing="1" w:after="0" w:line="360" w:lineRule="auto"/>
        <w:jc w:val="both"/>
        <w:rPr>
          <w:rFonts w:ascii="Arial" w:eastAsia="Times New Roman" w:hAnsi="Arial" w:cs="Arial"/>
          <w:color w:val="0F1115"/>
          <w:lang w:eastAsia="en-GB"/>
        </w:rPr>
      </w:pPr>
      <w:r w:rsidRPr="00CC194F">
        <w:rPr>
          <w:rFonts w:ascii="Arial" w:eastAsia="Times New Roman" w:hAnsi="Arial" w:cs="Arial"/>
          <w:color w:val="0F1115"/>
          <w:lang w:eastAsia="en-GB"/>
        </w:rPr>
        <w:t xml:space="preserve">Develop any </w:t>
      </w:r>
      <w:r w:rsidRPr="00CC194F">
        <w:rPr>
          <w:rFonts w:ascii="Arial" w:eastAsia="Times New Roman" w:hAnsi="Arial" w:cs="Arial"/>
          <w:color w:val="0F1115"/>
          <w:lang w:eastAsia="en-GB"/>
        </w:rPr>
        <w:t>required</w:t>
      </w:r>
      <w:r w:rsidRPr="00CC194F">
        <w:rPr>
          <w:rFonts w:ascii="Arial" w:eastAsia="Times New Roman" w:hAnsi="Arial" w:cs="Arial"/>
          <w:color w:val="0F1115"/>
          <w:lang w:eastAsia="en-GB"/>
        </w:rPr>
        <w:t xml:space="preserve"> connectors, </w:t>
      </w:r>
      <w:r w:rsidRPr="00CC194F">
        <w:rPr>
          <w:rFonts w:ascii="Arial" w:eastAsia="Times New Roman" w:hAnsi="Arial" w:cs="Arial"/>
          <w:color w:val="0F1115"/>
          <w:lang w:eastAsia="en-GB"/>
        </w:rPr>
        <w:t>mainly</w:t>
      </w:r>
      <w:r w:rsidRPr="00CC194F">
        <w:rPr>
          <w:rFonts w:ascii="Arial" w:eastAsia="Times New Roman" w:hAnsi="Arial" w:cs="Arial"/>
          <w:color w:val="0F1115"/>
          <w:lang w:eastAsia="en-GB"/>
        </w:rPr>
        <w:t xml:space="preserve"> those that integrate with the existing e-commerce platform.</w:t>
      </w:r>
    </w:p>
    <w:p w:rsidR="00000CBF" w:rsidRPr="00000CBF" w:rsidRDefault="00672B84" w:rsidP="002C702E">
      <w:pPr>
        <w:numPr>
          <w:ilvl w:val="0"/>
          <w:numId w:val="5"/>
        </w:numPr>
        <w:shd w:val="clear" w:color="auto" w:fill="FFFFFF"/>
        <w:spacing w:before="100" w:beforeAutospacing="1" w:after="0" w:line="360" w:lineRule="auto"/>
        <w:jc w:val="both"/>
        <w:rPr>
          <w:rFonts w:ascii="Arial" w:eastAsia="Times New Roman" w:hAnsi="Arial" w:cs="Arial"/>
          <w:color w:val="0F1115"/>
          <w:lang w:eastAsia="en-GB"/>
        </w:rPr>
      </w:pPr>
      <w:r w:rsidRPr="00CC194F">
        <w:rPr>
          <w:rFonts w:ascii="Arial" w:eastAsia="Times New Roman" w:hAnsi="Arial" w:cs="Arial"/>
          <w:color w:val="0F1115"/>
          <w:lang w:eastAsia="en-GB"/>
        </w:rPr>
        <w:t>To ensure the system meets business requirements, conduct comprehensive unit testing, integration testing, and User Acceptance Testing (UAT) with a designated super-</w:t>
      </w:r>
      <w:r w:rsidRPr="00CC194F">
        <w:rPr>
          <w:rFonts w:ascii="Arial" w:eastAsia="Times New Roman" w:hAnsi="Arial" w:cs="Arial"/>
          <w:color w:val="0F1115"/>
          <w:lang w:eastAsia="en-GB"/>
        </w:rPr>
        <w:t>user group from each department</w:t>
      </w:r>
      <w:r w:rsidR="00000CBF" w:rsidRPr="00000CBF">
        <w:rPr>
          <w:rFonts w:ascii="Arial" w:eastAsia="Times New Roman" w:hAnsi="Arial" w:cs="Arial"/>
          <w:color w:val="0F1115"/>
          <w:lang w:eastAsia="en-GB"/>
        </w:rPr>
        <w:t>.</w:t>
      </w:r>
    </w:p>
    <w:p w:rsidR="00000CBF" w:rsidRPr="00000CBF" w:rsidRDefault="00000CBF" w:rsidP="00000CBF">
      <w:pPr>
        <w:shd w:val="clear" w:color="auto" w:fill="FFFFFF"/>
        <w:spacing w:before="240" w:after="240" w:line="240" w:lineRule="auto"/>
        <w:rPr>
          <w:rFonts w:ascii="Arial" w:eastAsia="Times New Roman" w:hAnsi="Arial" w:cs="Arial"/>
          <w:color w:val="0F1115"/>
          <w:sz w:val="24"/>
          <w:szCs w:val="24"/>
          <w:lang w:eastAsia="en-GB"/>
        </w:rPr>
      </w:pPr>
      <w:r w:rsidRPr="00CC194F">
        <w:rPr>
          <w:rFonts w:ascii="Arial" w:eastAsia="Times New Roman" w:hAnsi="Arial" w:cs="Arial"/>
          <w:b/>
          <w:bCs/>
          <w:color w:val="0F1115"/>
          <w:sz w:val="24"/>
          <w:szCs w:val="24"/>
          <w:lang w:eastAsia="en-GB"/>
        </w:rPr>
        <w:t xml:space="preserve">Phase 4: </w:t>
      </w:r>
      <w:r w:rsidR="00847431" w:rsidRPr="00CC194F">
        <w:rPr>
          <w:rFonts w:ascii="Arial" w:eastAsia="Times New Roman" w:hAnsi="Arial" w:cs="Arial"/>
          <w:b/>
          <w:bCs/>
          <w:color w:val="0F1115"/>
          <w:sz w:val="24"/>
          <w:szCs w:val="24"/>
          <w:lang w:eastAsia="en-GB"/>
        </w:rPr>
        <w:t>Training and Implementation (Months 8–10)</w:t>
      </w:r>
    </w:p>
    <w:p w:rsidR="002C702E" w:rsidRPr="00CC194F" w:rsidRDefault="002C702E" w:rsidP="002C702E">
      <w:pPr>
        <w:numPr>
          <w:ilvl w:val="0"/>
          <w:numId w:val="6"/>
        </w:numPr>
        <w:shd w:val="clear" w:color="auto" w:fill="FFFFFF"/>
        <w:spacing w:before="100" w:beforeAutospacing="1" w:after="0" w:line="360" w:lineRule="auto"/>
        <w:jc w:val="both"/>
        <w:rPr>
          <w:rFonts w:ascii="Arial" w:eastAsia="Times New Roman" w:hAnsi="Arial" w:cs="Arial"/>
          <w:color w:val="0F1115"/>
          <w:lang w:eastAsia="en-GB"/>
        </w:rPr>
      </w:pPr>
      <w:r w:rsidRPr="00CC194F">
        <w:rPr>
          <w:rFonts w:ascii="Arial" w:eastAsia="Times New Roman" w:hAnsi="Arial" w:cs="Arial"/>
          <w:color w:val="0F1115"/>
          <w:lang w:eastAsia="en-GB"/>
        </w:rPr>
        <w:t>Make complete training guides and conduct detailed training sessions for every user.</w:t>
      </w:r>
    </w:p>
    <w:p w:rsidR="00000CBF" w:rsidRPr="00000CBF" w:rsidRDefault="002C702E" w:rsidP="002C702E">
      <w:pPr>
        <w:numPr>
          <w:ilvl w:val="0"/>
          <w:numId w:val="6"/>
        </w:numPr>
        <w:shd w:val="clear" w:color="auto" w:fill="FFFFFF"/>
        <w:spacing w:before="100" w:beforeAutospacing="1" w:after="0" w:line="360" w:lineRule="auto"/>
        <w:jc w:val="both"/>
        <w:rPr>
          <w:rFonts w:ascii="Arial" w:eastAsia="Times New Roman" w:hAnsi="Arial" w:cs="Arial"/>
          <w:color w:val="0F1115"/>
          <w:lang w:eastAsia="en-GB"/>
        </w:rPr>
      </w:pPr>
      <w:r w:rsidRPr="00CC194F">
        <w:rPr>
          <w:rFonts w:ascii="Arial" w:eastAsia="Times New Roman" w:hAnsi="Arial" w:cs="Arial"/>
          <w:color w:val="0F1115"/>
          <w:lang w:eastAsia="en-GB"/>
        </w:rPr>
        <w:t>Start by testing the new system in five stores before spreading it to all the stores and the main office. Using a "big bang" strategy for the pilot project and then rolling it</w:t>
      </w:r>
      <w:r w:rsidRPr="00CC194F">
        <w:rPr>
          <w:rFonts w:ascii="Arial" w:eastAsia="Times New Roman" w:hAnsi="Arial" w:cs="Arial"/>
          <w:color w:val="0F1115"/>
          <w:lang w:eastAsia="en-GB"/>
        </w:rPr>
        <w:t xml:space="preserve"> out gradually helps lower risk</w:t>
      </w:r>
      <w:r w:rsidR="00000CBF" w:rsidRPr="00000CBF">
        <w:rPr>
          <w:rFonts w:ascii="Arial" w:eastAsia="Times New Roman" w:hAnsi="Arial" w:cs="Arial"/>
          <w:color w:val="0F1115"/>
          <w:lang w:eastAsia="en-GB"/>
        </w:rPr>
        <w:t>.</w:t>
      </w:r>
    </w:p>
    <w:p w:rsidR="00000CBF" w:rsidRPr="00000CBF" w:rsidRDefault="00000CBF" w:rsidP="00000CBF">
      <w:pPr>
        <w:shd w:val="clear" w:color="auto" w:fill="FFFFFF"/>
        <w:spacing w:before="240" w:after="240" w:line="240" w:lineRule="auto"/>
        <w:rPr>
          <w:rFonts w:ascii="Arial" w:eastAsia="Times New Roman" w:hAnsi="Arial" w:cs="Arial"/>
          <w:color w:val="0F1115"/>
          <w:sz w:val="24"/>
          <w:szCs w:val="24"/>
          <w:lang w:eastAsia="en-GB"/>
        </w:rPr>
      </w:pPr>
      <w:r w:rsidRPr="00CC194F">
        <w:rPr>
          <w:rFonts w:ascii="Arial" w:eastAsia="Times New Roman" w:hAnsi="Arial" w:cs="Arial"/>
          <w:b/>
          <w:bCs/>
          <w:color w:val="0F1115"/>
          <w:sz w:val="24"/>
          <w:szCs w:val="24"/>
          <w:lang w:eastAsia="en-GB"/>
        </w:rPr>
        <w:t xml:space="preserve">Phase 5: </w:t>
      </w:r>
      <w:r w:rsidR="00D61490" w:rsidRPr="00CC194F">
        <w:rPr>
          <w:rFonts w:ascii="Arial" w:eastAsia="Times New Roman" w:hAnsi="Arial" w:cs="Arial"/>
          <w:b/>
          <w:bCs/>
          <w:color w:val="0F1115"/>
          <w:sz w:val="24"/>
          <w:szCs w:val="24"/>
          <w:lang w:eastAsia="en-GB"/>
        </w:rPr>
        <w:t>Support and Optimisation Following Go-Live (Months 11–12+)</w:t>
      </w:r>
    </w:p>
    <w:p w:rsidR="004C3216" w:rsidRPr="00CC194F" w:rsidRDefault="004C3216" w:rsidP="004C3216">
      <w:pPr>
        <w:numPr>
          <w:ilvl w:val="0"/>
          <w:numId w:val="7"/>
        </w:numPr>
        <w:shd w:val="clear" w:color="auto" w:fill="FFFFFF"/>
        <w:spacing w:before="100" w:beforeAutospacing="1" w:after="0" w:line="360" w:lineRule="auto"/>
        <w:rPr>
          <w:rFonts w:ascii="Arial" w:eastAsia="Times New Roman" w:hAnsi="Arial" w:cs="Arial"/>
          <w:color w:val="0F1115"/>
          <w:lang w:eastAsia="en-GB"/>
        </w:rPr>
      </w:pPr>
      <w:r w:rsidRPr="00CC194F">
        <w:rPr>
          <w:rFonts w:ascii="Arial" w:eastAsia="Times New Roman" w:hAnsi="Arial" w:cs="Arial"/>
          <w:color w:val="0F1115"/>
          <w:lang w:eastAsia="en-GB"/>
        </w:rPr>
        <w:t>For the first month after starting, provide full support to fix</w:t>
      </w:r>
      <w:r w:rsidRPr="00CC194F">
        <w:rPr>
          <w:rFonts w:ascii="Arial" w:eastAsia="Times New Roman" w:hAnsi="Arial" w:cs="Arial"/>
          <w:color w:val="0F1115"/>
          <w:lang w:eastAsia="en-GB"/>
        </w:rPr>
        <w:t xml:space="preserve"> any urgent issues that come up.</w:t>
      </w:r>
    </w:p>
    <w:p w:rsidR="00000CBF" w:rsidRPr="00000CBF" w:rsidRDefault="004C3216" w:rsidP="004C3216">
      <w:pPr>
        <w:numPr>
          <w:ilvl w:val="0"/>
          <w:numId w:val="7"/>
        </w:numPr>
        <w:shd w:val="clear" w:color="auto" w:fill="FFFFFF"/>
        <w:spacing w:before="100" w:beforeAutospacing="1" w:after="0" w:line="360" w:lineRule="auto"/>
        <w:jc w:val="both"/>
        <w:rPr>
          <w:rFonts w:ascii="Arial" w:eastAsia="Times New Roman" w:hAnsi="Arial" w:cs="Arial"/>
          <w:color w:val="0F1115"/>
          <w:lang w:eastAsia="en-GB"/>
        </w:rPr>
      </w:pPr>
      <w:r w:rsidRPr="00CC194F">
        <w:rPr>
          <w:rFonts w:ascii="Arial" w:eastAsia="Times New Roman" w:hAnsi="Arial" w:cs="Arial"/>
          <w:color w:val="0F1115"/>
          <w:lang w:eastAsia="en-GB"/>
        </w:rPr>
        <w:t>Make a program to keep getting feedback from users and to plan future syste</w:t>
      </w:r>
      <w:r w:rsidRPr="00CC194F">
        <w:rPr>
          <w:rFonts w:ascii="Arial" w:eastAsia="Times New Roman" w:hAnsi="Arial" w:cs="Arial"/>
          <w:color w:val="0F1115"/>
          <w:lang w:eastAsia="en-GB"/>
        </w:rPr>
        <w:t>m updates</w:t>
      </w:r>
      <w:r w:rsidR="00000CBF" w:rsidRPr="00000CBF">
        <w:rPr>
          <w:rFonts w:ascii="Arial" w:eastAsia="Times New Roman" w:hAnsi="Arial" w:cs="Arial"/>
          <w:color w:val="0F1115"/>
          <w:lang w:eastAsia="en-GB"/>
        </w:rPr>
        <w:t>.</w:t>
      </w:r>
    </w:p>
    <w:p w:rsidR="00000CBF" w:rsidRPr="00105820" w:rsidRDefault="00000CBF" w:rsidP="00105820">
      <w:pPr>
        <w:pStyle w:val="Heading2"/>
        <w:spacing w:line="240" w:lineRule="auto"/>
        <w:rPr>
          <w:rFonts w:eastAsia="Times New Roman"/>
          <w:b/>
          <w:lang w:eastAsia="en-GB"/>
        </w:rPr>
      </w:pPr>
      <w:bookmarkStart w:id="35" w:name="_Toc214151122"/>
      <w:bookmarkStart w:id="36" w:name="_Toc214151204"/>
      <w:bookmarkStart w:id="37" w:name="_Toc214151242"/>
      <w:r w:rsidRPr="00105820">
        <w:rPr>
          <w:rFonts w:eastAsia="Times New Roman"/>
          <w:b/>
          <w:lang w:eastAsia="en-GB"/>
        </w:rPr>
        <w:t>4.</w:t>
      </w:r>
      <w:r w:rsidR="00105820" w:rsidRPr="00105820">
        <w:rPr>
          <w:rFonts w:eastAsia="Times New Roman"/>
          <w:b/>
          <w:lang w:eastAsia="en-GB"/>
        </w:rPr>
        <w:t>1</w:t>
      </w:r>
      <w:r w:rsidRPr="00105820">
        <w:rPr>
          <w:rFonts w:eastAsia="Times New Roman"/>
          <w:b/>
          <w:lang w:eastAsia="en-GB"/>
        </w:rPr>
        <w:t xml:space="preserve"> </w:t>
      </w:r>
      <w:r w:rsidR="00E77489" w:rsidRPr="00105820">
        <w:rPr>
          <w:rFonts w:eastAsia="Times New Roman"/>
          <w:b/>
          <w:lang w:eastAsia="en-GB"/>
        </w:rPr>
        <w:t>Prospective Obstacles and Solutions</w:t>
      </w:r>
      <w:bookmarkEnd w:id="35"/>
      <w:bookmarkEnd w:id="36"/>
      <w:bookmarkEnd w:id="37"/>
    </w:p>
    <w:p w:rsidR="00000CBF" w:rsidRPr="00000CBF" w:rsidRDefault="001F0835" w:rsidP="001807F1">
      <w:pPr>
        <w:numPr>
          <w:ilvl w:val="0"/>
          <w:numId w:val="8"/>
        </w:numPr>
        <w:shd w:val="clear" w:color="auto" w:fill="FFFFFF"/>
        <w:spacing w:before="100" w:beforeAutospacing="1" w:after="0" w:line="360" w:lineRule="auto"/>
        <w:rPr>
          <w:rFonts w:ascii="Arial" w:eastAsia="Times New Roman" w:hAnsi="Arial" w:cs="Arial"/>
          <w:color w:val="0F1115"/>
          <w:lang w:eastAsia="en-GB"/>
        </w:rPr>
      </w:pPr>
      <w:r w:rsidRPr="00CC194F">
        <w:rPr>
          <w:rFonts w:ascii="Arial" w:eastAsia="Times New Roman" w:hAnsi="Arial" w:cs="Arial"/>
          <w:b/>
          <w:bCs/>
          <w:color w:val="0F1115"/>
          <w:lang w:eastAsia="en-GB"/>
        </w:rPr>
        <w:t>Opposition to Change</w:t>
      </w:r>
      <w:r w:rsidR="00000CBF" w:rsidRPr="00CC194F">
        <w:rPr>
          <w:rFonts w:ascii="Arial" w:eastAsia="Times New Roman" w:hAnsi="Arial" w:cs="Arial"/>
          <w:b/>
          <w:bCs/>
          <w:color w:val="0F1115"/>
          <w:lang w:eastAsia="en-GB"/>
        </w:rPr>
        <w:t>:</w:t>
      </w:r>
      <w:r w:rsidR="00000CBF" w:rsidRPr="00000CBF">
        <w:rPr>
          <w:rFonts w:ascii="Arial" w:eastAsia="Times New Roman" w:hAnsi="Arial" w:cs="Arial"/>
          <w:color w:val="0F1115"/>
          <w:lang w:eastAsia="en-GB"/>
        </w:rPr>
        <w:t> </w:t>
      </w:r>
      <w:r w:rsidR="002A72AB" w:rsidRPr="00CC194F">
        <w:rPr>
          <w:rFonts w:ascii="Arial" w:eastAsia="Times New Roman" w:hAnsi="Arial" w:cs="Arial"/>
          <w:color w:val="0F1115"/>
          <w:lang w:eastAsia="en-GB"/>
        </w:rPr>
        <w:t>New procedures might face opposition from staff. Good communication, getting users involved in creating the design, and providing proper training can all help reduce this problem</w:t>
      </w:r>
      <w:r w:rsidR="00000CBF" w:rsidRPr="00000CBF">
        <w:rPr>
          <w:rFonts w:ascii="Arial" w:eastAsia="Times New Roman" w:hAnsi="Arial" w:cs="Arial"/>
          <w:color w:val="0F1115"/>
          <w:lang w:eastAsia="en-GB"/>
        </w:rPr>
        <w:t>.</w:t>
      </w:r>
    </w:p>
    <w:p w:rsidR="00000CBF" w:rsidRPr="00000CBF" w:rsidRDefault="001F0835" w:rsidP="001807F1">
      <w:pPr>
        <w:numPr>
          <w:ilvl w:val="0"/>
          <w:numId w:val="8"/>
        </w:numPr>
        <w:shd w:val="clear" w:color="auto" w:fill="FFFFFF"/>
        <w:spacing w:before="100" w:beforeAutospacing="1" w:after="0" w:line="360" w:lineRule="auto"/>
        <w:rPr>
          <w:rFonts w:ascii="Arial" w:eastAsia="Times New Roman" w:hAnsi="Arial" w:cs="Arial"/>
          <w:color w:val="0F1115"/>
          <w:lang w:eastAsia="en-GB"/>
        </w:rPr>
      </w:pPr>
      <w:r w:rsidRPr="00CC194F">
        <w:rPr>
          <w:rFonts w:ascii="Arial" w:eastAsia="Times New Roman" w:hAnsi="Arial" w:cs="Arial"/>
          <w:b/>
          <w:bCs/>
          <w:color w:val="0F1115"/>
          <w:lang w:eastAsia="en-GB"/>
        </w:rPr>
        <w:t>Data Transfer</w:t>
      </w:r>
      <w:r w:rsidR="00000CBF" w:rsidRPr="00CC194F">
        <w:rPr>
          <w:rFonts w:ascii="Arial" w:eastAsia="Times New Roman" w:hAnsi="Arial" w:cs="Arial"/>
          <w:b/>
          <w:bCs/>
          <w:color w:val="0F1115"/>
          <w:lang w:eastAsia="en-GB"/>
        </w:rPr>
        <w:t>:</w:t>
      </w:r>
      <w:r w:rsidR="00000CBF" w:rsidRPr="00000CBF">
        <w:rPr>
          <w:rFonts w:ascii="Arial" w:eastAsia="Times New Roman" w:hAnsi="Arial" w:cs="Arial"/>
          <w:color w:val="0F1115"/>
          <w:lang w:eastAsia="en-GB"/>
        </w:rPr>
        <w:t> </w:t>
      </w:r>
      <w:r w:rsidR="002A72AB" w:rsidRPr="00CC194F">
        <w:rPr>
          <w:rFonts w:ascii="Arial" w:eastAsia="Times New Roman" w:hAnsi="Arial" w:cs="Arial"/>
          <w:color w:val="0F1115"/>
          <w:lang w:eastAsia="en-GB"/>
        </w:rPr>
        <w:t>Moving and cleaning data from old systems can be tricky and risky. At the beginning of the project, a special team will be created to clean and organize the data</w:t>
      </w:r>
      <w:r w:rsidR="00000CBF" w:rsidRPr="00000CBF">
        <w:rPr>
          <w:rFonts w:ascii="Arial" w:eastAsia="Times New Roman" w:hAnsi="Arial" w:cs="Arial"/>
          <w:color w:val="0F1115"/>
          <w:lang w:eastAsia="en-GB"/>
        </w:rPr>
        <w:t>.</w:t>
      </w:r>
    </w:p>
    <w:p w:rsidR="006767D0" w:rsidRPr="005314B5" w:rsidRDefault="001F0835" w:rsidP="005314B5">
      <w:pPr>
        <w:pStyle w:val="ListParagraph"/>
        <w:numPr>
          <w:ilvl w:val="0"/>
          <w:numId w:val="8"/>
        </w:numPr>
        <w:spacing w:line="360" w:lineRule="auto"/>
        <w:jc w:val="both"/>
        <w:rPr>
          <w:rFonts w:ascii="Arial" w:hAnsi="Arial" w:cs="Arial"/>
          <w:b/>
          <w:bCs/>
          <w:sz w:val="30"/>
          <w:szCs w:val="30"/>
          <w:lang w:eastAsia="en-GB"/>
        </w:rPr>
      </w:pPr>
      <w:bookmarkStart w:id="38" w:name="_Toc214150047"/>
      <w:bookmarkStart w:id="39" w:name="_Toc214151123"/>
      <w:r w:rsidRPr="005314B5">
        <w:rPr>
          <w:rFonts w:ascii="Arial" w:hAnsi="Arial" w:cs="Arial"/>
          <w:b/>
          <w:bCs/>
          <w:lang w:eastAsia="en-GB"/>
        </w:rPr>
        <w:t>Business Interruptions</w:t>
      </w:r>
      <w:r w:rsidR="00000CBF" w:rsidRPr="005314B5">
        <w:rPr>
          <w:rFonts w:ascii="Arial" w:hAnsi="Arial" w:cs="Arial"/>
          <w:b/>
          <w:bCs/>
          <w:lang w:eastAsia="en-GB"/>
        </w:rPr>
        <w:t>:</w:t>
      </w:r>
      <w:r w:rsidR="00000CBF" w:rsidRPr="005314B5">
        <w:rPr>
          <w:rFonts w:ascii="Arial" w:hAnsi="Arial" w:cs="Arial"/>
          <w:lang w:eastAsia="en-GB"/>
        </w:rPr>
        <w:t> </w:t>
      </w:r>
      <w:r w:rsidR="001807F1" w:rsidRPr="005314B5">
        <w:rPr>
          <w:rFonts w:ascii="Arial" w:hAnsi="Arial" w:cs="Arial"/>
          <w:lang w:eastAsia="en-GB"/>
        </w:rPr>
        <w:t>To minimis</w:t>
      </w:r>
      <w:r w:rsidR="002A72AB" w:rsidRPr="005314B5">
        <w:rPr>
          <w:rFonts w:ascii="Arial" w:hAnsi="Arial" w:cs="Arial"/>
          <w:lang w:eastAsia="en-GB"/>
        </w:rPr>
        <w:t>e disruptions during the shift, we created a plan for gradual implementation</w:t>
      </w:r>
      <w:r w:rsidR="00000CBF" w:rsidRPr="005314B5">
        <w:rPr>
          <w:rFonts w:ascii="Arial" w:hAnsi="Arial" w:cs="Arial"/>
          <w:lang w:eastAsia="en-GB"/>
        </w:rPr>
        <w:t>.</w:t>
      </w:r>
      <w:bookmarkEnd w:id="38"/>
      <w:bookmarkEnd w:id="39"/>
    </w:p>
    <w:p w:rsidR="00000CBF" w:rsidRPr="00105820" w:rsidRDefault="00000CBF" w:rsidP="00105820">
      <w:pPr>
        <w:pStyle w:val="Heading1"/>
        <w:spacing w:line="240" w:lineRule="auto"/>
        <w:rPr>
          <w:rFonts w:eastAsia="Times New Roman"/>
          <w:b/>
          <w:lang w:eastAsia="en-GB"/>
        </w:rPr>
      </w:pPr>
      <w:bookmarkStart w:id="40" w:name="_Toc214150048"/>
      <w:bookmarkStart w:id="41" w:name="_Toc214151124"/>
      <w:bookmarkStart w:id="42" w:name="_Toc214151205"/>
      <w:bookmarkStart w:id="43" w:name="_Toc214151243"/>
      <w:r w:rsidRPr="00105820">
        <w:rPr>
          <w:rFonts w:eastAsia="Times New Roman"/>
          <w:b/>
          <w:lang w:eastAsia="en-GB"/>
        </w:rPr>
        <w:t xml:space="preserve">5. Conclusion and </w:t>
      </w:r>
      <w:r w:rsidR="00F17C2B" w:rsidRPr="00105820">
        <w:rPr>
          <w:rFonts w:eastAsia="Times New Roman"/>
          <w:b/>
          <w:lang w:eastAsia="en-GB"/>
        </w:rPr>
        <w:t>Benefits Summary</w:t>
      </w:r>
      <w:bookmarkEnd w:id="40"/>
      <w:bookmarkEnd w:id="41"/>
      <w:bookmarkEnd w:id="42"/>
      <w:bookmarkEnd w:id="43"/>
    </w:p>
    <w:p w:rsidR="00000CBF" w:rsidRPr="00000CBF" w:rsidRDefault="0032780B" w:rsidP="0032780B">
      <w:pPr>
        <w:shd w:val="clear" w:color="auto" w:fill="FFFFFF"/>
        <w:spacing w:before="240" w:after="240" w:line="360" w:lineRule="auto"/>
        <w:jc w:val="both"/>
        <w:rPr>
          <w:rFonts w:ascii="Arial" w:eastAsia="Times New Roman" w:hAnsi="Arial" w:cs="Arial"/>
          <w:color w:val="0F1115"/>
          <w:lang w:eastAsia="en-GB"/>
        </w:rPr>
      </w:pPr>
      <w:r w:rsidRPr="00CC194F">
        <w:rPr>
          <w:rFonts w:ascii="Arial" w:eastAsia="Times New Roman" w:hAnsi="Arial" w:cs="Arial"/>
          <w:color w:val="0F1115"/>
          <w:lang w:eastAsia="en-GB"/>
        </w:rPr>
        <w:t xml:space="preserve">A modern, all-in-one ERP system can be used to effectively manage the main issues at </w:t>
      </w:r>
      <w:proofErr w:type="spellStart"/>
      <w:r w:rsidRPr="00CC194F">
        <w:rPr>
          <w:rFonts w:ascii="Arial" w:eastAsia="Times New Roman" w:hAnsi="Arial" w:cs="Arial"/>
          <w:color w:val="0F1115"/>
          <w:lang w:eastAsia="en-GB"/>
        </w:rPr>
        <w:t>AKPerog</w:t>
      </w:r>
      <w:proofErr w:type="spellEnd"/>
      <w:r w:rsidRPr="00CC194F">
        <w:rPr>
          <w:rFonts w:ascii="Arial" w:eastAsia="Times New Roman" w:hAnsi="Arial" w:cs="Arial"/>
          <w:color w:val="0F1115"/>
          <w:lang w:eastAsia="en-GB"/>
        </w:rPr>
        <w:t xml:space="preserve"> Ltd. The current mixed-up information systems hurt efficiency, profits, and customer satisfaction. </w:t>
      </w:r>
      <w:proofErr w:type="spellStart"/>
      <w:r w:rsidRPr="00CC194F">
        <w:rPr>
          <w:rFonts w:ascii="Arial" w:eastAsia="Times New Roman" w:hAnsi="Arial" w:cs="Arial"/>
          <w:color w:val="0F1115"/>
          <w:lang w:eastAsia="en-GB"/>
        </w:rPr>
        <w:t>AKPerog</w:t>
      </w:r>
      <w:proofErr w:type="spellEnd"/>
      <w:r w:rsidRPr="00CC194F">
        <w:rPr>
          <w:rFonts w:ascii="Arial" w:eastAsia="Times New Roman" w:hAnsi="Arial" w:cs="Arial"/>
          <w:color w:val="0F1115"/>
          <w:lang w:eastAsia="en-GB"/>
        </w:rPr>
        <w:t xml:space="preserve"> Ltd may make itself better than others by putting money into one platform</w:t>
      </w:r>
      <w:r w:rsidR="00000CBF" w:rsidRPr="00000CBF">
        <w:rPr>
          <w:rFonts w:ascii="Arial" w:eastAsia="Times New Roman" w:hAnsi="Arial" w:cs="Arial"/>
          <w:color w:val="0F1115"/>
          <w:lang w:eastAsia="en-GB"/>
        </w:rPr>
        <w:t>.</w:t>
      </w:r>
    </w:p>
    <w:p w:rsidR="00000CBF" w:rsidRPr="00000CBF" w:rsidRDefault="00FA091A" w:rsidP="00000CBF">
      <w:pPr>
        <w:shd w:val="clear" w:color="auto" w:fill="FFFFFF"/>
        <w:spacing w:before="240" w:after="240" w:line="240" w:lineRule="auto"/>
        <w:rPr>
          <w:rFonts w:ascii="Arial" w:eastAsia="Times New Roman" w:hAnsi="Arial" w:cs="Arial"/>
          <w:color w:val="0F1115"/>
          <w:szCs w:val="24"/>
          <w:lang w:eastAsia="en-GB"/>
        </w:rPr>
      </w:pPr>
      <w:r w:rsidRPr="00CC194F">
        <w:rPr>
          <w:rFonts w:ascii="Arial" w:eastAsia="Times New Roman" w:hAnsi="Arial" w:cs="Arial"/>
          <w:color w:val="0F1115"/>
          <w:szCs w:val="24"/>
          <w:lang w:eastAsia="en-GB"/>
        </w:rPr>
        <w:t>This deployment is anticipated to yield significant benefits</w:t>
      </w:r>
      <w:r w:rsidR="00000CBF" w:rsidRPr="00000CBF">
        <w:rPr>
          <w:rFonts w:ascii="Arial" w:eastAsia="Times New Roman" w:hAnsi="Arial" w:cs="Arial"/>
          <w:color w:val="0F1115"/>
          <w:szCs w:val="24"/>
          <w:lang w:eastAsia="en-GB"/>
        </w:rPr>
        <w:t>:</w:t>
      </w:r>
    </w:p>
    <w:p w:rsidR="00EA1673" w:rsidRPr="00CC194F" w:rsidRDefault="00EA1673" w:rsidP="00EA1673">
      <w:pPr>
        <w:numPr>
          <w:ilvl w:val="0"/>
          <w:numId w:val="9"/>
        </w:numPr>
        <w:shd w:val="clear" w:color="auto" w:fill="FFFFFF"/>
        <w:spacing w:before="100" w:beforeAutospacing="1" w:after="0" w:line="360" w:lineRule="auto"/>
        <w:jc w:val="both"/>
        <w:rPr>
          <w:rFonts w:ascii="Arial" w:eastAsia="Times New Roman" w:hAnsi="Arial" w:cs="Arial"/>
          <w:b/>
          <w:bCs/>
          <w:color w:val="0F1115"/>
          <w:szCs w:val="24"/>
          <w:lang w:eastAsia="en-GB"/>
        </w:rPr>
      </w:pPr>
      <w:r w:rsidRPr="00CC194F">
        <w:rPr>
          <w:rFonts w:ascii="Arial" w:eastAsia="Times New Roman" w:hAnsi="Arial" w:cs="Arial"/>
          <w:b/>
          <w:bCs/>
          <w:color w:val="0F1115"/>
          <w:szCs w:val="24"/>
          <w:lang w:eastAsia="en-GB"/>
        </w:rPr>
        <w:lastRenderedPageBreak/>
        <w:t xml:space="preserve">Making </w:t>
      </w:r>
      <w:r w:rsidRPr="00CC194F">
        <w:rPr>
          <w:rFonts w:ascii="Arial" w:eastAsia="Times New Roman" w:hAnsi="Arial" w:cs="Arial"/>
          <w:b/>
          <w:bCs/>
          <w:color w:val="0F1115"/>
          <w:szCs w:val="24"/>
          <w:lang w:eastAsia="en-GB"/>
        </w:rPr>
        <w:t>Operations Better</w:t>
      </w:r>
      <w:r w:rsidRPr="00CC194F">
        <w:rPr>
          <w:rFonts w:ascii="Arial" w:eastAsia="Times New Roman" w:hAnsi="Arial" w:cs="Arial"/>
          <w:b/>
          <w:bCs/>
          <w:color w:val="0F1115"/>
          <w:szCs w:val="24"/>
          <w:lang w:eastAsia="en-GB"/>
        </w:rPr>
        <w:t xml:space="preserve">: </w:t>
      </w:r>
      <w:r w:rsidRPr="00CC194F">
        <w:rPr>
          <w:rFonts w:ascii="Arial" w:eastAsia="Times New Roman" w:hAnsi="Arial" w:cs="Arial"/>
          <w:bCs/>
          <w:color w:val="0F1115"/>
          <w:szCs w:val="24"/>
          <w:lang w:eastAsia="en-GB"/>
        </w:rPr>
        <w:t xml:space="preserve">Replace the data entry system and using </w:t>
      </w:r>
      <w:r w:rsidRPr="00CC194F">
        <w:rPr>
          <w:rFonts w:ascii="Arial" w:eastAsia="Times New Roman" w:hAnsi="Arial" w:cs="Arial"/>
          <w:bCs/>
          <w:color w:val="0F1115"/>
          <w:szCs w:val="24"/>
          <w:lang w:eastAsia="en-GB"/>
        </w:rPr>
        <w:t>and using machines to do tasks.</w:t>
      </w:r>
    </w:p>
    <w:p w:rsidR="00EA1673" w:rsidRPr="00CC194F" w:rsidRDefault="00EA1673" w:rsidP="00EA1673">
      <w:pPr>
        <w:numPr>
          <w:ilvl w:val="0"/>
          <w:numId w:val="9"/>
        </w:numPr>
        <w:shd w:val="clear" w:color="auto" w:fill="FFFFFF"/>
        <w:spacing w:before="100" w:beforeAutospacing="1" w:after="0" w:line="360" w:lineRule="auto"/>
        <w:jc w:val="both"/>
        <w:rPr>
          <w:rFonts w:ascii="Arial" w:eastAsia="Times New Roman" w:hAnsi="Arial" w:cs="Arial"/>
          <w:b/>
          <w:bCs/>
          <w:color w:val="0F1115"/>
          <w:szCs w:val="24"/>
          <w:lang w:eastAsia="en-GB"/>
        </w:rPr>
      </w:pPr>
      <w:r w:rsidRPr="00CC194F">
        <w:rPr>
          <w:rFonts w:ascii="Arial" w:eastAsia="Times New Roman" w:hAnsi="Arial" w:cs="Arial"/>
          <w:b/>
          <w:bCs/>
          <w:color w:val="0F1115"/>
          <w:szCs w:val="24"/>
          <w:lang w:eastAsia="en-GB"/>
        </w:rPr>
        <w:t xml:space="preserve">Better Customer </w:t>
      </w:r>
      <w:r w:rsidRPr="00CC194F">
        <w:rPr>
          <w:rFonts w:ascii="Arial" w:eastAsia="Times New Roman" w:hAnsi="Arial" w:cs="Arial"/>
          <w:b/>
          <w:bCs/>
          <w:color w:val="0F1115"/>
          <w:szCs w:val="24"/>
          <w:lang w:eastAsia="en-GB"/>
        </w:rPr>
        <w:t>Satisfaction</w:t>
      </w:r>
      <w:r w:rsidRPr="00CC194F">
        <w:rPr>
          <w:rFonts w:ascii="Arial" w:eastAsia="Times New Roman" w:hAnsi="Arial" w:cs="Arial"/>
          <w:b/>
          <w:bCs/>
          <w:color w:val="0F1115"/>
          <w:szCs w:val="24"/>
          <w:lang w:eastAsia="en-GB"/>
        </w:rPr>
        <w:t xml:space="preserve">: </w:t>
      </w:r>
      <w:r w:rsidRPr="00CC194F">
        <w:rPr>
          <w:rFonts w:ascii="Arial" w:eastAsia="Times New Roman" w:hAnsi="Arial" w:cs="Arial"/>
          <w:bCs/>
          <w:color w:val="0F1115"/>
          <w:szCs w:val="24"/>
          <w:lang w:eastAsia="en-GB"/>
        </w:rPr>
        <w:t>Customis</w:t>
      </w:r>
      <w:r w:rsidRPr="00CC194F">
        <w:rPr>
          <w:rFonts w:ascii="Arial" w:eastAsia="Times New Roman" w:hAnsi="Arial" w:cs="Arial"/>
          <w:bCs/>
          <w:color w:val="0F1115"/>
          <w:szCs w:val="24"/>
          <w:lang w:eastAsia="en-GB"/>
        </w:rPr>
        <w:t>ed help from friendly staff and correct information about what’s in stock online.</w:t>
      </w:r>
    </w:p>
    <w:p w:rsidR="00EA1673" w:rsidRPr="00CC194F" w:rsidRDefault="00EA1673" w:rsidP="00EA1673">
      <w:pPr>
        <w:numPr>
          <w:ilvl w:val="0"/>
          <w:numId w:val="9"/>
        </w:numPr>
        <w:shd w:val="clear" w:color="auto" w:fill="FFFFFF"/>
        <w:spacing w:before="100" w:beforeAutospacing="1" w:after="0" w:line="360" w:lineRule="auto"/>
        <w:jc w:val="both"/>
        <w:rPr>
          <w:rFonts w:ascii="Arial" w:eastAsia="Times New Roman" w:hAnsi="Arial" w:cs="Arial"/>
          <w:bCs/>
          <w:color w:val="0F1115"/>
          <w:szCs w:val="24"/>
          <w:lang w:eastAsia="en-GB"/>
        </w:rPr>
      </w:pPr>
      <w:r w:rsidRPr="00CC194F">
        <w:rPr>
          <w:rFonts w:ascii="Arial" w:eastAsia="Times New Roman" w:hAnsi="Arial" w:cs="Arial"/>
          <w:b/>
          <w:bCs/>
          <w:color w:val="0F1115"/>
          <w:szCs w:val="24"/>
          <w:lang w:eastAsia="en-GB"/>
        </w:rPr>
        <w:t xml:space="preserve">Improved </w:t>
      </w:r>
      <w:r w:rsidRPr="00CC194F">
        <w:rPr>
          <w:rFonts w:ascii="Arial" w:eastAsia="Times New Roman" w:hAnsi="Arial" w:cs="Arial"/>
          <w:b/>
          <w:bCs/>
          <w:color w:val="0F1115"/>
          <w:szCs w:val="24"/>
          <w:lang w:eastAsia="en-GB"/>
        </w:rPr>
        <w:t>Financial Outcomes</w:t>
      </w:r>
      <w:r w:rsidRPr="00CC194F">
        <w:rPr>
          <w:rFonts w:ascii="Arial" w:eastAsia="Times New Roman" w:hAnsi="Arial" w:cs="Arial"/>
          <w:b/>
          <w:bCs/>
          <w:color w:val="0F1115"/>
          <w:szCs w:val="24"/>
          <w:lang w:eastAsia="en-GB"/>
        </w:rPr>
        <w:t xml:space="preserve">: </w:t>
      </w:r>
      <w:r w:rsidRPr="00CC194F">
        <w:rPr>
          <w:rFonts w:ascii="Arial" w:eastAsia="Times New Roman" w:hAnsi="Arial" w:cs="Arial"/>
          <w:bCs/>
          <w:color w:val="0F1115"/>
          <w:szCs w:val="24"/>
          <w:lang w:eastAsia="en-GB"/>
        </w:rPr>
        <w:t>Less money spent on stock, fewer lost sales, and more effective advertising.</w:t>
      </w:r>
    </w:p>
    <w:p w:rsidR="00EA1673" w:rsidRPr="00CC194F" w:rsidRDefault="00EA1673" w:rsidP="00EA1673">
      <w:pPr>
        <w:numPr>
          <w:ilvl w:val="0"/>
          <w:numId w:val="9"/>
        </w:numPr>
        <w:shd w:val="clear" w:color="auto" w:fill="FFFFFF"/>
        <w:spacing w:before="100" w:beforeAutospacing="1" w:after="0" w:line="360" w:lineRule="auto"/>
        <w:jc w:val="both"/>
        <w:rPr>
          <w:rFonts w:ascii="Arial" w:eastAsia="Times New Roman" w:hAnsi="Arial" w:cs="Arial"/>
          <w:b/>
          <w:bCs/>
          <w:color w:val="0F1115"/>
          <w:szCs w:val="24"/>
          <w:lang w:eastAsia="en-GB"/>
        </w:rPr>
      </w:pPr>
      <w:r w:rsidRPr="00CC194F">
        <w:rPr>
          <w:rFonts w:ascii="Arial" w:eastAsia="Times New Roman" w:hAnsi="Arial" w:cs="Arial"/>
          <w:b/>
          <w:bCs/>
          <w:color w:val="0F1115"/>
          <w:szCs w:val="24"/>
          <w:lang w:eastAsia="en-GB"/>
        </w:rPr>
        <w:t xml:space="preserve">Well-aware decision making: </w:t>
      </w:r>
      <w:r w:rsidRPr="00CC194F">
        <w:rPr>
          <w:rFonts w:ascii="Arial" w:eastAsia="Times New Roman" w:hAnsi="Arial" w:cs="Arial"/>
          <w:bCs/>
          <w:color w:val="0F1115"/>
          <w:szCs w:val="24"/>
          <w:lang w:eastAsia="en-GB"/>
        </w:rPr>
        <w:t>Having correct and current information for looking at trends and making predictions helps in making smart choices for the future.</w:t>
      </w:r>
    </w:p>
    <w:p w:rsidR="00000CBF" w:rsidRPr="00000CBF" w:rsidRDefault="00EA1673" w:rsidP="00EA1673">
      <w:pPr>
        <w:numPr>
          <w:ilvl w:val="0"/>
          <w:numId w:val="9"/>
        </w:numPr>
        <w:shd w:val="clear" w:color="auto" w:fill="FFFFFF"/>
        <w:spacing w:before="100" w:beforeAutospacing="1" w:after="0" w:line="360" w:lineRule="auto"/>
        <w:jc w:val="both"/>
        <w:rPr>
          <w:rFonts w:ascii="Arial" w:eastAsia="Times New Roman" w:hAnsi="Arial" w:cs="Arial"/>
          <w:color w:val="0F1115"/>
          <w:szCs w:val="24"/>
          <w:lang w:eastAsia="en-GB"/>
        </w:rPr>
      </w:pPr>
      <w:r w:rsidRPr="00CC194F">
        <w:rPr>
          <w:rFonts w:ascii="Arial" w:eastAsia="Times New Roman" w:hAnsi="Arial" w:cs="Arial"/>
          <w:b/>
          <w:bCs/>
          <w:color w:val="0F1115"/>
          <w:szCs w:val="24"/>
          <w:lang w:eastAsia="en-GB"/>
        </w:rPr>
        <w:t>Strong</w:t>
      </w:r>
      <w:r w:rsidRPr="00CC194F">
        <w:rPr>
          <w:rFonts w:ascii="Arial" w:eastAsia="Times New Roman" w:hAnsi="Arial" w:cs="Arial"/>
          <w:b/>
          <w:bCs/>
          <w:color w:val="0F1115"/>
          <w:szCs w:val="24"/>
          <w:lang w:eastAsia="en-GB"/>
        </w:rPr>
        <w:t xml:space="preserve"> Compliance and Security: </w:t>
      </w:r>
      <w:r w:rsidRPr="00CC194F">
        <w:rPr>
          <w:rFonts w:ascii="Arial" w:eastAsia="Times New Roman" w:hAnsi="Arial" w:cs="Arial"/>
          <w:bCs/>
          <w:color w:val="0F1115"/>
          <w:szCs w:val="24"/>
          <w:lang w:eastAsia="en-GB"/>
        </w:rPr>
        <w:t>A safe solution that meets UK GDP</w:t>
      </w:r>
      <w:r w:rsidRPr="00CC194F">
        <w:rPr>
          <w:rFonts w:ascii="Arial" w:eastAsia="Times New Roman" w:hAnsi="Arial" w:cs="Arial"/>
          <w:bCs/>
          <w:color w:val="0F1115"/>
          <w:szCs w:val="24"/>
          <w:lang w:eastAsia="en-GB"/>
        </w:rPr>
        <w:t>R rules and is ready for checks</w:t>
      </w:r>
      <w:r w:rsidR="00000CBF" w:rsidRPr="00000CBF">
        <w:rPr>
          <w:rFonts w:ascii="Arial" w:eastAsia="Times New Roman" w:hAnsi="Arial" w:cs="Arial"/>
          <w:color w:val="0F1115"/>
          <w:szCs w:val="24"/>
          <w:lang w:eastAsia="en-GB"/>
        </w:rPr>
        <w:t>.</w:t>
      </w:r>
    </w:p>
    <w:p w:rsidR="00000CBF" w:rsidRPr="00CC194F" w:rsidRDefault="00CC194F" w:rsidP="00C97466">
      <w:pPr>
        <w:shd w:val="clear" w:color="auto" w:fill="FFFFFF"/>
        <w:spacing w:before="240" w:after="240" w:line="360" w:lineRule="auto"/>
        <w:jc w:val="both"/>
        <w:rPr>
          <w:rFonts w:ascii="Arial" w:eastAsia="Times New Roman" w:hAnsi="Arial" w:cs="Arial"/>
          <w:color w:val="0F1115"/>
          <w:szCs w:val="24"/>
          <w:lang w:eastAsia="en-GB"/>
        </w:rPr>
      </w:pPr>
      <w:r w:rsidRPr="00CC194F">
        <w:rPr>
          <w:rFonts w:ascii="Arial" w:eastAsia="Times New Roman" w:hAnsi="Arial" w:cs="Arial"/>
          <w:color w:val="0F1115"/>
          <w:szCs w:val="24"/>
          <w:lang w:eastAsia="en-GB"/>
        </w:rPr>
        <w:t xml:space="preserve">In conclusion, the proposed ERP system is very important for </w:t>
      </w:r>
      <w:proofErr w:type="spellStart"/>
      <w:r w:rsidRPr="00CC194F">
        <w:rPr>
          <w:rFonts w:ascii="Arial" w:eastAsia="Times New Roman" w:hAnsi="Arial" w:cs="Arial"/>
          <w:color w:val="0F1115"/>
          <w:szCs w:val="24"/>
          <w:lang w:eastAsia="en-GB"/>
        </w:rPr>
        <w:t>AKPerog</w:t>
      </w:r>
      <w:proofErr w:type="spellEnd"/>
      <w:r w:rsidRPr="00CC194F">
        <w:rPr>
          <w:rFonts w:ascii="Arial" w:eastAsia="Times New Roman" w:hAnsi="Arial" w:cs="Arial"/>
          <w:color w:val="0F1115"/>
          <w:szCs w:val="24"/>
          <w:lang w:eastAsia="en-GB"/>
        </w:rPr>
        <w:t xml:space="preserve"> Ltd.'s growth and long-term success, not just a technology improvement. The solution will quickly fix important problems with stock, bring together different customer information for better customer relationship management, and automate reporting to help make decisions based on data. It will replace the current disconnected systems with one combined platform. The system has built-in security features that will ensure it follows GDPR rules, which helps avoid big financial and legal problems. Managing information well will give a strong edge over competitors because this change will provide a practical and flexible system to tackle current challenges and seize future opportunities</w:t>
      </w:r>
      <w:r w:rsidR="00000CBF" w:rsidRPr="00000CBF">
        <w:rPr>
          <w:rFonts w:ascii="Arial" w:eastAsia="Times New Roman" w:hAnsi="Arial" w:cs="Arial"/>
          <w:color w:val="0F1115"/>
          <w:szCs w:val="24"/>
          <w:lang w:eastAsia="en-GB"/>
        </w:rPr>
        <w:t>.</w:t>
      </w:r>
    </w:p>
    <w:p w:rsidR="00000CBF" w:rsidRPr="00000CBF" w:rsidRDefault="00000CBF" w:rsidP="00000CBF">
      <w:pPr>
        <w:spacing w:before="480" w:after="480" w:line="240" w:lineRule="auto"/>
        <w:rPr>
          <w:rFonts w:ascii="Times New Roman" w:eastAsia="Times New Roman" w:hAnsi="Times New Roman" w:cs="Times New Roman"/>
          <w:sz w:val="24"/>
          <w:szCs w:val="24"/>
          <w:lang w:eastAsia="en-GB"/>
        </w:rPr>
      </w:pPr>
    </w:p>
    <w:p w:rsidR="007B3D0B" w:rsidRDefault="007B3D0B">
      <w:pPr>
        <w:rPr>
          <w:rFonts w:ascii="Segoe UI" w:eastAsia="Times New Roman" w:hAnsi="Segoe UI" w:cs="Segoe UI"/>
          <w:b/>
          <w:bCs/>
          <w:color w:val="0F1115"/>
          <w:sz w:val="30"/>
          <w:szCs w:val="30"/>
          <w:lang w:eastAsia="en-GB"/>
        </w:rPr>
      </w:pPr>
      <w:r>
        <w:rPr>
          <w:rFonts w:ascii="Segoe UI" w:eastAsia="Times New Roman" w:hAnsi="Segoe UI" w:cs="Segoe UI"/>
          <w:b/>
          <w:bCs/>
          <w:color w:val="0F1115"/>
          <w:sz w:val="30"/>
          <w:szCs w:val="30"/>
          <w:lang w:eastAsia="en-GB"/>
        </w:rPr>
        <w:br w:type="page"/>
      </w:r>
    </w:p>
    <w:p w:rsidR="00000CBF" w:rsidRPr="00E65057" w:rsidRDefault="00000CBF" w:rsidP="00E65057">
      <w:pPr>
        <w:pStyle w:val="Heading1"/>
        <w:rPr>
          <w:rFonts w:eastAsia="Times New Roman"/>
          <w:b/>
          <w:lang w:eastAsia="en-GB"/>
        </w:rPr>
      </w:pPr>
      <w:bookmarkStart w:id="44" w:name="_Toc214150049"/>
      <w:bookmarkStart w:id="45" w:name="_Toc214151125"/>
      <w:bookmarkStart w:id="46" w:name="_Toc214151206"/>
      <w:bookmarkStart w:id="47" w:name="_Toc214151244"/>
      <w:r w:rsidRPr="00E65057">
        <w:rPr>
          <w:rFonts w:eastAsia="Times New Roman"/>
          <w:b/>
          <w:lang w:eastAsia="en-GB"/>
        </w:rPr>
        <w:lastRenderedPageBreak/>
        <w:t>6. Reference List</w:t>
      </w:r>
      <w:bookmarkEnd w:id="44"/>
      <w:bookmarkEnd w:id="45"/>
      <w:bookmarkEnd w:id="46"/>
      <w:bookmarkEnd w:id="47"/>
    </w:p>
    <w:p w:rsidR="00000CBF" w:rsidRPr="00000CBF" w:rsidRDefault="004D6762" w:rsidP="00450DB2">
      <w:pPr>
        <w:shd w:val="clear" w:color="auto" w:fill="FFFFFF"/>
        <w:spacing w:before="240" w:after="240" w:line="360" w:lineRule="auto"/>
        <w:jc w:val="both"/>
        <w:rPr>
          <w:rFonts w:ascii="Arial" w:eastAsia="Times New Roman" w:hAnsi="Arial" w:cs="Arial"/>
          <w:color w:val="0F1115"/>
          <w:lang w:eastAsia="en-GB"/>
        </w:rPr>
      </w:pPr>
      <w:r w:rsidRPr="00450DB2">
        <w:rPr>
          <w:rFonts w:ascii="Arial" w:eastAsia="Times New Roman" w:hAnsi="Arial" w:cs="Arial"/>
          <w:color w:val="0F1115"/>
          <w:lang w:eastAsia="en-GB"/>
        </w:rPr>
        <w:t>UK GDPR</w:t>
      </w:r>
      <w:r w:rsidR="00000CBF" w:rsidRPr="00000CBF">
        <w:rPr>
          <w:rFonts w:ascii="Arial" w:eastAsia="Times New Roman" w:hAnsi="Arial" w:cs="Arial"/>
          <w:color w:val="0F1115"/>
          <w:lang w:eastAsia="en-GB"/>
        </w:rPr>
        <w:t>. (2021). </w:t>
      </w:r>
      <w:r w:rsidRPr="00450DB2">
        <w:rPr>
          <w:rFonts w:ascii="Arial" w:eastAsia="Times New Roman" w:hAnsi="Arial" w:cs="Arial"/>
          <w:i/>
          <w:color w:val="0F1115"/>
          <w:lang w:eastAsia="en-GB"/>
        </w:rPr>
        <w:t>The Complete Guide to UK-GDPR</w:t>
      </w:r>
      <w:r w:rsidR="00000CBF" w:rsidRPr="00000CBF">
        <w:rPr>
          <w:rFonts w:ascii="Arial" w:eastAsia="Times New Roman" w:hAnsi="Arial" w:cs="Arial"/>
          <w:i/>
          <w:color w:val="0F1115"/>
          <w:lang w:eastAsia="en-GB"/>
        </w:rPr>
        <w:t>.</w:t>
      </w:r>
      <w:r w:rsidR="00000CBF" w:rsidRPr="00000CBF">
        <w:rPr>
          <w:rFonts w:ascii="Arial" w:eastAsia="Times New Roman" w:hAnsi="Arial" w:cs="Arial"/>
          <w:color w:val="0F1115"/>
          <w:lang w:eastAsia="en-GB"/>
        </w:rPr>
        <w:t xml:space="preserve"> Available at: </w:t>
      </w:r>
      <w:hyperlink r:id="rId6" w:history="1">
        <w:r w:rsidRPr="00450DB2">
          <w:rPr>
            <w:rStyle w:val="Hyperlink"/>
            <w:rFonts w:ascii="Arial" w:eastAsia="Times New Roman" w:hAnsi="Arial" w:cs="Arial"/>
            <w:lang w:eastAsia="en-GB"/>
          </w:rPr>
          <w:t>https://uk-gdpr.org/wp-content/uploads/2023/02/The-Complete-Guide-to-UK-GDPR-Sample-1.pdf</w:t>
        </w:r>
      </w:hyperlink>
      <w:r w:rsidRPr="00450DB2">
        <w:rPr>
          <w:rFonts w:ascii="Arial" w:eastAsia="Times New Roman" w:hAnsi="Arial" w:cs="Arial"/>
          <w:color w:val="0F1115"/>
          <w:lang w:eastAsia="en-GB"/>
        </w:rPr>
        <w:t xml:space="preserve"> (Accessed: 10</w:t>
      </w:r>
      <w:r w:rsidR="00000CBF" w:rsidRPr="00000CBF">
        <w:rPr>
          <w:rFonts w:ascii="Arial" w:eastAsia="Times New Roman" w:hAnsi="Arial" w:cs="Arial"/>
          <w:color w:val="0F1115"/>
          <w:lang w:eastAsia="en-GB"/>
        </w:rPr>
        <w:t xml:space="preserve"> November 2025).</w:t>
      </w:r>
    </w:p>
    <w:p w:rsidR="00000CBF" w:rsidRPr="00000CBF" w:rsidRDefault="00000CBF" w:rsidP="00450DB2">
      <w:pPr>
        <w:shd w:val="clear" w:color="auto" w:fill="FFFFFF"/>
        <w:spacing w:before="240" w:after="240" w:line="360" w:lineRule="auto"/>
        <w:jc w:val="both"/>
        <w:rPr>
          <w:rFonts w:ascii="Arial" w:eastAsia="Times New Roman" w:hAnsi="Arial" w:cs="Arial"/>
          <w:color w:val="0F1115"/>
          <w:lang w:eastAsia="en-GB"/>
        </w:rPr>
      </w:pPr>
      <w:r w:rsidRPr="00000CBF">
        <w:rPr>
          <w:rFonts w:ascii="Arial" w:eastAsia="Times New Roman" w:hAnsi="Arial" w:cs="Arial"/>
          <w:color w:val="0F1115"/>
          <w:lang w:eastAsia="en-GB"/>
        </w:rPr>
        <w:t>Jacobs, F.R. and Chase, R.B. (2018) </w:t>
      </w:r>
      <w:r w:rsidRPr="00450DB2">
        <w:rPr>
          <w:rFonts w:ascii="Arial" w:eastAsia="Times New Roman" w:hAnsi="Arial" w:cs="Arial"/>
          <w:i/>
          <w:iCs/>
          <w:color w:val="0F1115"/>
          <w:lang w:eastAsia="en-GB"/>
        </w:rPr>
        <w:t>Operations and Supply Chain Management</w:t>
      </w:r>
      <w:r w:rsidRPr="00000CBF">
        <w:rPr>
          <w:rFonts w:ascii="Arial" w:eastAsia="Times New Roman" w:hAnsi="Arial" w:cs="Arial"/>
          <w:color w:val="0F1115"/>
          <w:lang w:eastAsia="en-GB"/>
        </w:rPr>
        <w:t xml:space="preserve">. </w:t>
      </w:r>
      <w:r w:rsidR="00E62B3D" w:rsidRPr="00450DB2">
        <w:rPr>
          <w:rFonts w:ascii="Arial" w:eastAsia="Times New Roman" w:hAnsi="Arial" w:cs="Arial"/>
          <w:color w:val="0F1115"/>
          <w:lang w:eastAsia="en-GB"/>
        </w:rPr>
        <w:t>(</w:t>
      </w:r>
      <w:r w:rsidRPr="00000CBF">
        <w:rPr>
          <w:rFonts w:ascii="Arial" w:eastAsia="Times New Roman" w:hAnsi="Arial" w:cs="Arial"/>
          <w:color w:val="0F1115"/>
          <w:lang w:eastAsia="en-GB"/>
        </w:rPr>
        <w:t>15</w:t>
      </w:r>
      <w:r w:rsidRPr="00000CBF">
        <w:rPr>
          <w:rFonts w:ascii="Arial" w:eastAsia="Times New Roman" w:hAnsi="Arial" w:cs="Arial"/>
          <w:color w:val="0F1115"/>
          <w:vertAlign w:val="superscript"/>
          <w:lang w:eastAsia="en-GB"/>
        </w:rPr>
        <w:t>th</w:t>
      </w:r>
      <w:r w:rsidR="006707BC" w:rsidRPr="00450DB2">
        <w:rPr>
          <w:rFonts w:ascii="Arial" w:eastAsia="Times New Roman" w:hAnsi="Arial" w:cs="Arial"/>
          <w:color w:val="0F1115"/>
          <w:lang w:eastAsia="en-GB"/>
        </w:rPr>
        <w:t xml:space="preserve"> </w:t>
      </w:r>
      <w:proofErr w:type="spellStart"/>
      <w:r w:rsidR="006707BC" w:rsidRPr="00450DB2">
        <w:rPr>
          <w:rFonts w:ascii="Arial" w:eastAsia="Times New Roman" w:hAnsi="Arial" w:cs="Arial"/>
          <w:color w:val="0F1115"/>
          <w:lang w:eastAsia="en-GB"/>
        </w:rPr>
        <w:t>E</w:t>
      </w:r>
      <w:r w:rsidRPr="00000CBF">
        <w:rPr>
          <w:rFonts w:ascii="Arial" w:eastAsia="Times New Roman" w:hAnsi="Arial" w:cs="Arial"/>
          <w:color w:val="0F1115"/>
          <w:lang w:eastAsia="en-GB"/>
        </w:rPr>
        <w:t>dn</w:t>
      </w:r>
      <w:proofErr w:type="spellEnd"/>
      <w:r w:rsidR="00E62B3D" w:rsidRPr="00450DB2">
        <w:rPr>
          <w:rFonts w:ascii="Arial" w:eastAsia="Times New Roman" w:hAnsi="Arial" w:cs="Arial"/>
          <w:color w:val="0F1115"/>
          <w:lang w:eastAsia="en-GB"/>
        </w:rPr>
        <w:t>)</w:t>
      </w:r>
      <w:r w:rsidRPr="00000CBF">
        <w:rPr>
          <w:rFonts w:ascii="Arial" w:eastAsia="Times New Roman" w:hAnsi="Arial" w:cs="Arial"/>
          <w:color w:val="0F1115"/>
          <w:lang w:eastAsia="en-GB"/>
        </w:rPr>
        <w:t>. New York: McGraw-Hill Education.</w:t>
      </w:r>
    </w:p>
    <w:p w:rsidR="006707BC" w:rsidRPr="00450DB2" w:rsidRDefault="006707BC" w:rsidP="00450DB2">
      <w:pPr>
        <w:pStyle w:val="NormalWeb"/>
        <w:shd w:val="clear" w:color="auto" w:fill="FFFFFF"/>
        <w:spacing w:before="0" w:beforeAutospacing="0" w:after="0" w:afterAutospacing="0" w:line="360" w:lineRule="auto"/>
        <w:jc w:val="both"/>
        <w:rPr>
          <w:rFonts w:ascii="Arial" w:hAnsi="Arial" w:cs="Arial"/>
          <w:color w:val="232323"/>
          <w:sz w:val="22"/>
          <w:szCs w:val="22"/>
        </w:rPr>
      </w:pPr>
      <w:r w:rsidRPr="00450DB2">
        <w:rPr>
          <w:rFonts w:ascii="Arial" w:hAnsi="Arial" w:cs="Arial"/>
          <w:color w:val="232323"/>
          <w:sz w:val="22"/>
          <w:szCs w:val="22"/>
        </w:rPr>
        <w:t xml:space="preserve">Kotler, P., Keller, K.L. and </w:t>
      </w:r>
      <w:proofErr w:type="spellStart"/>
      <w:r w:rsidRPr="00450DB2">
        <w:rPr>
          <w:rFonts w:ascii="Arial" w:hAnsi="Arial" w:cs="Arial"/>
          <w:color w:val="232323"/>
          <w:sz w:val="22"/>
          <w:szCs w:val="22"/>
        </w:rPr>
        <w:t>Chernev</w:t>
      </w:r>
      <w:proofErr w:type="spellEnd"/>
      <w:r w:rsidRPr="00450DB2">
        <w:rPr>
          <w:rFonts w:ascii="Arial" w:hAnsi="Arial" w:cs="Arial"/>
          <w:color w:val="232323"/>
          <w:sz w:val="22"/>
          <w:szCs w:val="22"/>
        </w:rPr>
        <w:t>,</w:t>
      </w:r>
      <w:r w:rsidRPr="00450DB2">
        <w:rPr>
          <w:rFonts w:ascii="Arial" w:hAnsi="Arial" w:cs="Arial"/>
          <w:color w:val="232323"/>
          <w:sz w:val="22"/>
          <w:szCs w:val="22"/>
        </w:rPr>
        <w:t xml:space="preserve"> A. (2021) </w:t>
      </w:r>
      <w:r w:rsidRPr="00450DB2">
        <w:rPr>
          <w:rFonts w:ascii="Arial" w:hAnsi="Arial" w:cs="Arial"/>
          <w:i/>
          <w:color w:val="232323"/>
          <w:sz w:val="22"/>
          <w:szCs w:val="22"/>
        </w:rPr>
        <w:t>Marketing Management</w:t>
      </w:r>
      <w:r w:rsidRPr="00450DB2">
        <w:rPr>
          <w:rFonts w:ascii="Arial" w:hAnsi="Arial" w:cs="Arial"/>
          <w:color w:val="232323"/>
          <w:sz w:val="22"/>
          <w:szCs w:val="22"/>
        </w:rPr>
        <w:t xml:space="preserve"> </w:t>
      </w:r>
      <w:r w:rsidRPr="00450DB2">
        <w:rPr>
          <w:rFonts w:ascii="Arial" w:hAnsi="Arial" w:cs="Arial"/>
          <w:color w:val="232323"/>
          <w:sz w:val="22"/>
          <w:szCs w:val="22"/>
        </w:rPr>
        <w:t>(</w:t>
      </w:r>
      <w:r w:rsidRPr="00450DB2">
        <w:rPr>
          <w:rFonts w:ascii="Arial" w:hAnsi="Arial" w:cs="Arial"/>
          <w:color w:val="232323"/>
          <w:sz w:val="22"/>
          <w:szCs w:val="22"/>
        </w:rPr>
        <w:t>16</w:t>
      </w:r>
      <w:r w:rsidRPr="00450DB2">
        <w:rPr>
          <w:rFonts w:ascii="Arial" w:hAnsi="Arial" w:cs="Arial"/>
          <w:color w:val="232323"/>
          <w:sz w:val="22"/>
          <w:szCs w:val="22"/>
          <w:vertAlign w:val="superscript"/>
        </w:rPr>
        <w:t>th</w:t>
      </w:r>
      <w:r w:rsidRPr="00450DB2">
        <w:rPr>
          <w:rFonts w:ascii="Arial" w:hAnsi="Arial" w:cs="Arial"/>
          <w:color w:val="232323"/>
          <w:sz w:val="22"/>
          <w:szCs w:val="22"/>
        </w:rPr>
        <w:t xml:space="preserve"> </w:t>
      </w:r>
      <w:proofErr w:type="spellStart"/>
      <w:r w:rsidRPr="00450DB2">
        <w:rPr>
          <w:rFonts w:ascii="Arial" w:hAnsi="Arial" w:cs="Arial"/>
          <w:color w:val="232323"/>
          <w:sz w:val="22"/>
          <w:szCs w:val="22"/>
        </w:rPr>
        <w:t>Edn</w:t>
      </w:r>
      <w:proofErr w:type="spellEnd"/>
      <w:r w:rsidRPr="00450DB2">
        <w:rPr>
          <w:rFonts w:ascii="Arial" w:hAnsi="Arial" w:cs="Arial"/>
          <w:color w:val="232323"/>
          <w:sz w:val="22"/>
          <w:szCs w:val="22"/>
        </w:rPr>
        <w:t>).</w:t>
      </w:r>
      <w:r w:rsidRPr="00450DB2">
        <w:rPr>
          <w:rFonts w:ascii="Arial" w:hAnsi="Arial" w:cs="Arial"/>
          <w:color w:val="232323"/>
          <w:sz w:val="22"/>
          <w:szCs w:val="22"/>
        </w:rPr>
        <w:t xml:space="preserve"> </w:t>
      </w:r>
      <w:r w:rsidRPr="00450DB2">
        <w:rPr>
          <w:rFonts w:ascii="Arial" w:hAnsi="Arial" w:cs="Arial"/>
          <w:color w:val="232323"/>
          <w:sz w:val="22"/>
          <w:szCs w:val="22"/>
        </w:rPr>
        <w:t xml:space="preserve">Harlow: </w:t>
      </w:r>
      <w:r w:rsidRPr="00450DB2">
        <w:rPr>
          <w:rFonts w:ascii="Arial" w:hAnsi="Arial" w:cs="Arial"/>
          <w:color w:val="232323"/>
          <w:sz w:val="22"/>
          <w:szCs w:val="22"/>
        </w:rPr>
        <w:t>Pearson Education.</w:t>
      </w:r>
    </w:p>
    <w:p w:rsidR="00000CBF" w:rsidRPr="00000CBF" w:rsidRDefault="006767D0" w:rsidP="00450DB2">
      <w:pPr>
        <w:shd w:val="clear" w:color="auto" w:fill="FFFFFF"/>
        <w:spacing w:before="240" w:after="240" w:line="360" w:lineRule="auto"/>
        <w:jc w:val="both"/>
        <w:rPr>
          <w:rFonts w:ascii="Arial" w:eastAsia="Times New Roman" w:hAnsi="Arial" w:cs="Arial"/>
          <w:color w:val="0F1115"/>
          <w:lang w:eastAsia="en-GB"/>
        </w:rPr>
      </w:pPr>
      <w:proofErr w:type="spellStart"/>
      <w:r w:rsidRPr="00450DB2">
        <w:rPr>
          <w:rFonts w:ascii="Arial" w:hAnsi="Arial" w:cs="Arial"/>
          <w:color w:val="333333"/>
          <w:shd w:val="clear" w:color="auto" w:fill="F0F0F0"/>
        </w:rPr>
        <w:t>Mossa</w:t>
      </w:r>
      <w:proofErr w:type="spellEnd"/>
      <w:r w:rsidRPr="00450DB2">
        <w:rPr>
          <w:rFonts w:ascii="Arial" w:hAnsi="Arial" w:cs="Arial"/>
          <w:color w:val="333333"/>
          <w:shd w:val="clear" w:color="auto" w:fill="F0F0F0"/>
        </w:rPr>
        <w:t>, Y.</w:t>
      </w:r>
      <w:r w:rsidRPr="00450DB2">
        <w:rPr>
          <w:rFonts w:ascii="Arial" w:hAnsi="Arial" w:cs="Arial"/>
          <w:color w:val="333333"/>
          <w:shd w:val="clear" w:color="auto" w:fill="F0F0F0"/>
        </w:rPr>
        <w:t xml:space="preserve">, </w:t>
      </w:r>
      <w:r w:rsidRPr="00450DB2">
        <w:rPr>
          <w:rFonts w:ascii="Arial" w:hAnsi="Arial" w:cs="Arial"/>
          <w:color w:val="333333"/>
          <w:shd w:val="clear" w:color="auto" w:fill="F0F0F0"/>
        </w:rPr>
        <w:t>Smith, P.,</w:t>
      </w:r>
      <w:r w:rsidRPr="00450DB2">
        <w:rPr>
          <w:rFonts w:ascii="Arial" w:hAnsi="Arial" w:cs="Arial"/>
          <w:color w:val="333333"/>
          <w:shd w:val="clear" w:color="auto" w:fill="F0F0F0"/>
        </w:rPr>
        <w:t xml:space="preserve"> and </w:t>
      </w:r>
      <w:r w:rsidRPr="00450DB2">
        <w:rPr>
          <w:rFonts w:ascii="Arial" w:hAnsi="Arial" w:cs="Arial"/>
          <w:color w:val="333333"/>
          <w:shd w:val="clear" w:color="auto" w:fill="F0F0F0"/>
        </w:rPr>
        <w:t>Bland, K</w:t>
      </w:r>
      <w:r w:rsidRPr="00450DB2">
        <w:rPr>
          <w:rFonts w:ascii="Arial" w:hAnsi="Arial" w:cs="Arial"/>
          <w:color w:val="333333"/>
          <w:shd w:val="clear" w:color="auto" w:fill="F0F0F0"/>
        </w:rPr>
        <w:t xml:space="preserve">. </w:t>
      </w:r>
      <w:r w:rsidRPr="00450DB2">
        <w:rPr>
          <w:rFonts w:ascii="Arial" w:hAnsi="Arial" w:cs="Arial"/>
          <w:color w:val="333333"/>
          <w:shd w:val="clear" w:color="auto" w:fill="F0F0F0"/>
        </w:rPr>
        <w:t>(</w:t>
      </w:r>
      <w:r w:rsidRPr="00450DB2">
        <w:rPr>
          <w:rFonts w:ascii="Arial" w:hAnsi="Arial" w:cs="Arial"/>
          <w:color w:val="333333"/>
          <w:shd w:val="clear" w:color="auto" w:fill="F0F0F0"/>
        </w:rPr>
        <w:t>2025</w:t>
      </w:r>
      <w:r w:rsidRPr="00450DB2">
        <w:rPr>
          <w:rFonts w:ascii="Arial" w:hAnsi="Arial" w:cs="Arial"/>
          <w:color w:val="333333"/>
          <w:shd w:val="clear" w:color="auto" w:fill="F0F0F0"/>
        </w:rPr>
        <w:t>)</w:t>
      </w:r>
      <w:r w:rsidRPr="00450DB2">
        <w:rPr>
          <w:rFonts w:ascii="Arial" w:hAnsi="Arial" w:cs="Arial"/>
          <w:color w:val="333333"/>
          <w:shd w:val="clear" w:color="auto" w:fill="F0F0F0"/>
        </w:rPr>
        <w:t xml:space="preserve"> </w:t>
      </w:r>
      <w:r w:rsidRPr="00450DB2">
        <w:rPr>
          <w:rFonts w:ascii="Arial" w:hAnsi="Arial" w:cs="Arial"/>
          <w:color w:val="333333"/>
          <w:shd w:val="clear" w:color="auto" w:fill="F0F0F0"/>
        </w:rPr>
        <w:t>‘</w:t>
      </w:r>
      <w:proofErr w:type="spellStart"/>
      <w:r w:rsidRPr="00450DB2">
        <w:rPr>
          <w:rFonts w:ascii="Arial" w:hAnsi="Arial" w:cs="Arial"/>
          <w:color w:val="333333"/>
          <w:shd w:val="clear" w:color="auto" w:fill="F0F0F0"/>
        </w:rPr>
        <w:t>Reconceptualizing</w:t>
      </w:r>
      <w:proofErr w:type="spellEnd"/>
      <w:r w:rsidRPr="00450DB2">
        <w:rPr>
          <w:rFonts w:ascii="Arial" w:hAnsi="Arial" w:cs="Arial"/>
          <w:color w:val="333333"/>
          <w:shd w:val="clear" w:color="auto" w:fill="F0F0F0"/>
        </w:rPr>
        <w:t xml:space="preserve"> Enterprise Resource Planning (ERP) Systems from a Software Architecture Perspective Using a Framework Based on ERP System Characteristics</w:t>
      </w:r>
      <w:r w:rsidRPr="00450DB2">
        <w:rPr>
          <w:rFonts w:ascii="Arial" w:hAnsi="Arial" w:cs="Arial"/>
          <w:color w:val="333333"/>
          <w:shd w:val="clear" w:color="auto" w:fill="F0F0F0"/>
        </w:rPr>
        <w:t>’,</w:t>
      </w:r>
      <w:r w:rsidRPr="00450DB2">
        <w:rPr>
          <w:rFonts w:ascii="Arial" w:hAnsi="Arial" w:cs="Arial"/>
          <w:color w:val="333333"/>
          <w:shd w:val="clear" w:color="auto" w:fill="F0F0F0"/>
        </w:rPr>
        <w:t xml:space="preserve"> </w:t>
      </w:r>
      <w:r w:rsidRPr="00450DB2">
        <w:rPr>
          <w:rFonts w:ascii="Arial" w:hAnsi="Arial" w:cs="Arial"/>
          <w:i/>
          <w:color w:val="333333"/>
          <w:shd w:val="clear" w:color="auto" w:fill="F0F0F0"/>
        </w:rPr>
        <w:t xml:space="preserve">Procedia </w:t>
      </w:r>
      <w:proofErr w:type="spellStart"/>
      <w:r w:rsidRPr="00450DB2">
        <w:rPr>
          <w:rFonts w:ascii="Arial" w:hAnsi="Arial" w:cs="Arial"/>
          <w:i/>
          <w:color w:val="333333"/>
          <w:shd w:val="clear" w:color="auto" w:fill="F0F0F0"/>
        </w:rPr>
        <w:t>Comput</w:t>
      </w:r>
      <w:proofErr w:type="spellEnd"/>
      <w:r w:rsidRPr="00450DB2">
        <w:rPr>
          <w:rFonts w:ascii="Arial" w:hAnsi="Arial" w:cs="Arial"/>
          <w:i/>
          <w:color w:val="333333"/>
          <w:shd w:val="clear" w:color="auto" w:fill="F0F0F0"/>
        </w:rPr>
        <w:t xml:space="preserve">. </w:t>
      </w:r>
      <w:proofErr w:type="spellStart"/>
      <w:r w:rsidRPr="00450DB2">
        <w:rPr>
          <w:rFonts w:ascii="Arial" w:hAnsi="Arial" w:cs="Arial"/>
          <w:i/>
          <w:color w:val="333333"/>
          <w:shd w:val="clear" w:color="auto" w:fill="F0F0F0"/>
        </w:rPr>
        <w:t>Sci</w:t>
      </w:r>
      <w:proofErr w:type="spellEnd"/>
      <w:r w:rsidRPr="00450DB2">
        <w:rPr>
          <w:rFonts w:ascii="Arial" w:hAnsi="Arial" w:cs="Arial"/>
          <w:color w:val="333333"/>
          <w:shd w:val="clear" w:color="auto" w:fill="F0F0F0"/>
        </w:rPr>
        <w:t>,</w:t>
      </w:r>
      <w:r w:rsidRPr="00450DB2">
        <w:rPr>
          <w:rFonts w:ascii="Arial" w:hAnsi="Arial" w:cs="Arial"/>
          <w:color w:val="333333"/>
          <w:shd w:val="clear" w:color="auto" w:fill="F0F0F0"/>
        </w:rPr>
        <w:t xml:space="preserve"> 256, C (2025), 174–189.</w:t>
      </w:r>
    </w:p>
    <w:p w:rsidR="00450DB2" w:rsidRPr="00000CBF" w:rsidRDefault="00450DB2" w:rsidP="00450DB2">
      <w:pPr>
        <w:shd w:val="clear" w:color="auto" w:fill="FFFFFF"/>
        <w:spacing w:before="240" w:after="240" w:line="360" w:lineRule="auto"/>
        <w:jc w:val="both"/>
        <w:rPr>
          <w:rFonts w:ascii="Arial" w:eastAsia="Times New Roman" w:hAnsi="Arial" w:cs="Arial"/>
          <w:color w:val="0F1115"/>
          <w:lang w:eastAsia="en-GB"/>
        </w:rPr>
      </w:pPr>
      <w:r w:rsidRPr="00450DB2">
        <w:rPr>
          <w:rFonts w:ascii="Arial" w:hAnsi="Arial" w:cs="Arial"/>
          <w:color w:val="333333"/>
          <w:shd w:val="clear" w:color="auto" w:fill="FFFFFF"/>
        </w:rPr>
        <w:t xml:space="preserve">Müller, L. S., </w:t>
      </w:r>
      <w:proofErr w:type="spellStart"/>
      <w:r w:rsidRPr="00450DB2">
        <w:rPr>
          <w:rFonts w:ascii="Arial" w:hAnsi="Arial" w:cs="Arial"/>
          <w:color w:val="333333"/>
          <w:shd w:val="clear" w:color="auto" w:fill="FFFFFF"/>
        </w:rPr>
        <w:t>Nohe</w:t>
      </w:r>
      <w:proofErr w:type="spellEnd"/>
      <w:r w:rsidRPr="00450DB2">
        <w:rPr>
          <w:rFonts w:ascii="Arial" w:hAnsi="Arial" w:cs="Arial"/>
          <w:color w:val="333333"/>
          <w:shd w:val="clear" w:color="auto" w:fill="FFFFFF"/>
        </w:rPr>
        <w:t xml:space="preserve">, C., </w:t>
      </w:r>
      <w:proofErr w:type="spellStart"/>
      <w:r w:rsidRPr="00450DB2">
        <w:rPr>
          <w:rFonts w:ascii="Arial" w:hAnsi="Arial" w:cs="Arial"/>
          <w:color w:val="333333"/>
          <w:shd w:val="clear" w:color="auto" w:fill="FFFFFF"/>
        </w:rPr>
        <w:t>Reiners</w:t>
      </w:r>
      <w:proofErr w:type="spellEnd"/>
      <w:r w:rsidRPr="00450DB2">
        <w:rPr>
          <w:rFonts w:ascii="Arial" w:hAnsi="Arial" w:cs="Arial"/>
          <w:color w:val="333333"/>
          <w:shd w:val="clear" w:color="auto" w:fill="FFFFFF"/>
        </w:rPr>
        <w:t xml:space="preserve">, S., Becker, J., and </w:t>
      </w:r>
      <w:proofErr w:type="spellStart"/>
      <w:r w:rsidRPr="00450DB2">
        <w:rPr>
          <w:rFonts w:ascii="Arial" w:hAnsi="Arial" w:cs="Arial"/>
          <w:color w:val="333333"/>
          <w:shd w:val="clear" w:color="auto" w:fill="FFFFFF"/>
        </w:rPr>
        <w:t>Hertel</w:t>
      </w:r>
      <w:proofErr w:type="spellEnd"/>
      <w:r w:rsidRPr="00450DB2">
        <w:rPr>
          <w:rFonts w:ascii="Arial" w:hAnsi="Arial" w:cs="Arial"/>
          <w:color w:val="333333"/>
          <w:shd w:val="clear" w:color="auto" w:fill="FFFFFF"/>
        </w:rPr>
        <w:t>, G. (2023) ‘Adopting information systems at work: a longitudinal examination of trust dynamics, antecedents, and outcomes’, </w:t>
      </w:r>
      <w:r w:rsidRPr="00450DB2">
        <w:rPr>
          <w:rFonts w:ascii="Arial" w:hAnsi="Arial" w:cs="Arial"/>
          <w:i/>
          <w:iCs/>
          <w:color w:val="333333"/>
          <w:shd w:val="clear" w:color="auto" w:fill="FFFFFF"/>
        </w:rPr>
        <w:t>Behaviour &amp; Information Technology</w:t>
      </w:r>
      <w:r w:rsidRPr="00450DB2">
        <w:rPr>
          <w:rFonts w:ascii="Arial" w:hAnsi="Arial" w:cs="Arial"/>
          <w:color w:val="333333"/>
          <w:shd w:val="clear" w:color="auto" w:fill="FFFFFF"/>
        </w:rPr>
        <w:t>, </w:t>
      </w:r>
      <w:r w:rsidRPr="00450DB2">
        <w:rPr>
          <w:rFonts w:ascii="Arial" w:hAnsi="Arial" w:cs="Arial"/>
          <w:i/>
          <w:iCs/>
          <w:color w:val="333333"/>
          <w:shd w:val="clear" w:color="auto" w:fill="FFFFFF"/>
        </w:rPr>
        <w:t>43</w:t>
      </w:r>
      <w:r w:rsidRPr="00450DB2">
        <w:rPr>
          <w:rFonts w:ascii="Arial" w:hAnsi="Arial" w:cs="Arial"/>
          <w:color w:val="333333"/>
          <w:shd w:val="clear" w:color="auto" w:fill="FFFFFF"/>
        </w:rPr>
        <w:t>(6), 1096–1128</w:t>
      </w:r>
      <w:r w:rsidRPr="00000CBF">
        <w:rPr>
          <w:rFonts w:ascii="Arial" w:eastAsia="Times New Roman" w:hAnsi="Arial" w:cs="Arial"/>
          <w:color w:val="0F1115"/>
          <w:lang w:eastAsia="en-GB"/>
        </w:rPr>
        <w:t>.</w:t>
      </w:r>
    </w:p>
    <w:p w:rsidR="00000CBF" w:rsidRPr="00000CBF" w:rsidRDefault="00BA158E" w:rsidP="00450DB2">
      <w:pPr>
        <w:shd w:val="clear" w:color="auto" w:fill="FFFFFF"/>
        <w:spacing w:before="240" w:after="240" w:line="360" w:lineRule="auto"/>
        <w:jc w:val="both"/>
        <w:rPr>
          <w:rFonts w:ascii="Arial" w:eastAsia="Times New Roman" w:hAnsi="Arial" w:cs="Arial"/>
          <w:color w:val="0F1115"/>
          <w:lang w:eastAsia="en-GB"/>
        </w:rPr>
      </w:pPr>
      <w:r w:rsidRPr="00450DB2">
        <w:rPr>
          <w:rFonts w:ascii="Arial" w:eastAsia="Times New Roman" w:hAnsi="Arial" w:cs="Arial"/>
          <w:color w:val="0F1115"/>
          <w:lang w:eastAsia="en-GB"/>
        </w:rPr>
        <w:t>Oracle. (2025</w:t>
      </w:r>
      <w:r w:rsidR="00000CBF" w:rsidRPr="00000CBF">
        <w:rPr>
          <w:rFonts w:ascii="Arial" w:eastAsia="Times New Roman" w:hAnsi="Arial" w:cs="Arial"/>
          <w:color w:val="0F1115"/>
          <w:lang w:eastAsia="en-GB"/>
        </w:rPr>
        <w:t>) </w:t>
      </w:r>
      <w:r w:rsidRPr="00450DB2">
        <w:rPr>
          <w:rFonts w:ascii="Arial" w:eastAsia="Times New Roman" w:hAnsi="Arial" w:cs="Arial"/>
          <w:i/>
          <w:iCs/>
          <w:color w:val="0F1115"/>
          <w:lang w:eastAsia="en-GB"/>
        </w:rPr>
        <w:t>Oracle Security, Identity, and Compliance</w:t>
      </w:r>
      <w:r w:rsidR="00000CBF" w:rsidRPr="00000CBF">
        <w:rPr>
          <w:rFonts w:ascii="Arial" w:eastAsia="Times New Roman" w:hAnsi="Arial" w:cs="Arial"/>
          <w:color w:val="0F1115"/>
          <w:lang w:eastAsia="en-GB"/>
        </w:rPr>
        <w:t>. Available at: </w:t>
      </w:r>
      <w:r w:rsidRPr="00450DB2">
        <w:rPr>
          <w:rFonts w:ascii="Arial" w:eastAsia="Times New Roman" w:hAnsi="Arial" w:cs="Arial"/>
          <w:color w:val="0F1115"/>
          <w:lang w:eastAsia="en-GB"/>
        </w:rPr>
        <w:t xml:space="preserve">https://www.oracle.com/uk/security/ </w:t>
      </w:r>
      <w:r w:rsidR="00000CBF" w:rsidRPr="00000CBF">
        <w:rPr>
          <w:rFonts w:ascii="Arial" w:eastAsia="Times New Roman" w:hAnsi="Arial" w:cs="Arial"/>
          <w:color w:val="0F1115"/>
          <w:lang w:eastAsia="en-GB"/>
        </w:rPr>
        <w:t>(</w:t>
      </w:r>
      <w:r w:rsidRPr="00450DB2">
        <w:rPr>
          <w:rFonts w:ascii="Arial" w:eastAsia="Times New Roman" w:hAnsi="Arial" w:cs="Arial"/>
          <w:color w:val="0F1115"/>
          <w:lang w:eastAsia="en-GB"/>
        </w:rPr>
        <w:t>Accessed: 05</w:t>
      </w:r>
      <w:r w:rsidR="00000CBF" w:rsidRPr="00000CBF">
        <w:rPr>
          <w:rFonts w:ascii="Arial" w:eastAsia="Times New Roman" w:hAnsi="Arial" w:cs="Arial"/>
          <w:color w:val="0F1115"/>
          <w:lang w:eastAsia="en-GB"/>
        </w:rPr>
        <w:t xml:space="preserve"> November 2025).</w:t>
      </w:r>
    </w:p>
    <w:p w:rsidR="00000CBF" w:rsidRPr="00450DB2" w:rsidRDefault="00450DB2" w:rsidP="00450DB2">
      <w:pPr>
        <w:shd w:val="clear" w:color="auto" w:fill="FFFFFF"/>
        <w:spacing w:before="240" w:after="240" w:line="360" w:lineRule="auto"/>
        <w:jc w:val="both"/>
        <w:rPr>
          <w:rFonts w:ascii="Arial" w:eastAsia="Times New Roman" w:hAnsi="Arial" w:cs="Arial"/>
          <w:color w:val="0F1115"/>
          <w:lang w:eastAsia="en-GB"/>
        </w:rPr>
      </w:pPr>
      <w:proofErr w:type="spellStart"/>
      <w:r w:rsidRPr="00450DB2">
        <w:rPr>
          <w:rFonts w:ascii="Arial" w:eastAsia="Times New Roman" w:hAnsi="Arial" w:cs="Arial"/>
          <w:color w:val="0F1115"/>
          <w:lang w:eastAsia="en-GB"/>
        </w:rPr>
        <w:t>Sarker</w:t>
      </w:r>
      <w:proofErr w:type="spellEnd"/>
      <w:r w:rsidRPr="00450DB2">
        <w:rPr>
          <w:rFonts w:ascii="Arial" w:eastAsia="Times New Roman" w:hAnsi="Arial" w:cs="Arial"/>
          <w:color w:val="0F1115"/>
          <w:lang w:eastAsia="en-GB"/>
        </w:rPr>
        <w:t xml:space="preserve">, I. H. (2021) ‘Data Science and Analytics: An Overview from Data-Driven Smart Computing, Decision-Making and Applications Perspective’, </w:t>
      </w:r>
      <w:r w:rsidRPr="00450DB2">
        <w:rPr>
          <w:rFonts w:ascii="Arial" w:eastAsia="Times New Roman" w:hAnsi="Arial" w:cs="Arial"/>
          <w:i/>
          <w:color w:val="0F1115"/>
          <w:lang w:eastAsia="en-GB"/>
        </w:rPr>
        <w:t>SN computer science</w:t>
      </w:r>
      <w:r w:rsidRPr="00450DB2">
        <w:rPr>
          <w:rFonts w:ascii="Arial" w:eastAsia="Times New Roman" w:hAnsi="Arial" w:cs="Arial"/>
          <w:color w:val="0F1115"/>
          <w:lang w:eastAsia="en-GB"/>
        </w:rPr>
        <w:t>, 2(5), 377.</w:t>
      </w:r>
    </w:p>
    <w:p w:rsidR="00450DB2" w:rsidRPr="00000CBF" w:rsidRDefault="00450DB2" w:rsidP="00450DB2">
      <w:pPr>
        <w:shd w:val="clear" w:color="auto" w:fill="FFFFFF"/>
        <w:spacing w:before="240" w:after="240" w:line="360" w:lineRule="auto"/>
        <w:jc w:val="both"/>
        <w:rPr>
          <w:rFonts w:ascii="Arial" w:eastAsia="Times New Roman" w:hAnsi="Arial" w:cs="Arial"/>
          <w:color w:val="0F1115"/>
          <w:lang w:eastAsia="en-GB"/>
        </w:rPr>
      </w:pPr>
      <w:proofErr w:type="spellStart"/>
      <w:r w:rsidRPr="00450DB2">
        <w:rPr>
          <w:rFonts w:ascii="Arial" w:hAnsi="Arial" w:cs="Arial"/>
          <w:color w:val="1B1B1B"/>
          <w:shd w:val="clear" w:color="auto" w:fill="FFFFFF"/>
        </w:rPr>
        <w:t>Zerbino</w:t>
      </w:r>
      <w:proofErr w:type="spellEnd"/>
      <w:r w:rsidRPr="00450DB2">
        <w:rPr>
          <w:rFonts w:ascii="Arial" w:hAnsi="Arial" w:cs="Arial"/>
          <w:color w:val="1B1B1B"/>
          <w:shd w:val="clear" w:color="auto" w:fill="FFFFFF"/>
        </w:rPr>
        <w:t xml:space="preserve">, P., </w:t>
      </w:r>
      <w:proofErr w:type="spellStart"/>
      <w:r w:rsidRPr="00450DB2">
        <w:rPr>
          <w:rFonts w:ascii="Arial" w:hAnsi="Arial" w:cs="Arial"/>
          <w:color w:val="1B1B1B"/>
          <w:shd w:val="clear" w:color="auto" w:fill="FFFFFF"/>
        </w:rPr>
        <w:t>Aloini</w:t>
      </w:r>
      <w:proofErr w:type="spellEnd"/>
      <w:r w:rsidRPr="00450DB2">
        <w:rPr>
          <w:rFonts w:ascii="Arial" w:hAnsi="Arial" w:cs="Arial"/>
          <w:color w:val="1B1B1B"/>
          <w:shd w:val="clear" w:color="auto" w:fill="FFFFFF"/>
        </w:rPr>
        <w:t xml:space="preserve">, D., </w:t>
      </w:r>
      <w:proofErr w:type="spellStart"/>
      <w:r w:rsidRPr="00450DB2">
        <w:rPr>
          <w:rFonts w:ascii="Arial" w:hAnsi="Arial" w:cs="Arial"/>
          <w:color w:val="1B1B1B"/>
          <w:shd w:val="clear" w:color="auto" w:fill="FFFFFF"/>
        </w:rPr>
        <w:t>Dulmin</w:t>
      </w:r>
      <w:proofErr w:type="spellEnd"/>
      <w:r w:rsidRPr="00450DB2">
        <w:rPr>
          <w:rFonts w:ascii="Arial" w:hAnsi="Arial" w:cs="Arial"/>
          <w:color w:val="1B1B1B"/>
          <w:shd w:val="clear" w:color="auto" w:fill="FFFFFF"/>
        </w:rPr>
        <w:t xml:space="preserve">, R., and </w:t>
      </w:r>
      <w:proofErr w:type="spellStart"/>
      <w:r w:rsidRPr="00450DB2">
        <w:rPr>
          <w:rFonts w:ascii="Arial" w:hAnsi="Arial" w:cs="Arial"/>
          <w:color w:val="1B1B1B"/>
          <w:shd w:val="clear" w:color="auto" w:fill="FFFFFF"/>
        </w:rPr>
        <w:t>Mininno</w:t>
      </w:r>
      <w:proofErr w:type="spellEnd"/>
      <w:r w:rsidRPr="00450DB2">
        <w:rPr>
          <w:rFonts w:ascii="Arial" w:hAnsi="Arial" w:cs="Arial"/>
          <w:color w:val="1B1B1B"/>
          <w:shd w:val="clear" w:color="auto" w:fill="FFFFFF"/>
        </w:rPr>
        <w:t>, V. (2021) ‘Why enterprise resource planning initiatives do succeed in the long run: A case-based causal network’, </w:t>
      </w:r>
      <w:proofErr w:type="spellStart"/>
      <w:r w:rsidRPr="00450DB2">
        <w:rPr>
          <w:rFonts w:ascii="Arial" w:hAnsi="Arial" w:cs="Arial"/>
          <w:i/>
          <w:iCs/>
          <w:color w:val="1B1B1B"/>
          <w:shd w:val="clear" w:color="auto" w:fill="FFFFFF"/>
        </w:rPr>
        <w:t>PloS</w:t>
      </w:r>
      <w:proofErr w:type="spellEnd"/>
      <w:r w:rsidRPr="00450DB2">
        <w:rPr>
          <w:rFonts w:ascii="Arial" w:hAnsi="Arial" w:cs="Arial"/>
          <w:i/>
          <w:iCs/>
          <w:color w:val="1B1B1B"/>
          <w:shd w:val="clear" w:color="auto" w:fill="FFFFFF"/>
        </w:rPr>
        <w:t xml:space="preserve"> one</w:t>
      </w:r>
      <w:r w:rsidRPr="00450DB2">
        <w:rPr>
          <w:rFonts w:ascii="Arial" w:hAnsi="Arial" w:cs="Arial"/>
          <w:color w:val="1B1B1B"/>
          <w:shd w:val="clear" w:color="auto" w:fill="FFFFFF"/>
        </w:rPr>
        <w:t>, </w:t>
      </w:r>
      <w:r w:rsidRPr="00450DB2">
        <w:rPr>
          <w:rFonts w:ascii="Arial" w:hAnsi="Arial" w:cs="Arial"/>
          <w:iCs/>
          <w:color w:val="1B1B1B"/>
          <w:shd w:val="clear" w:color="auto" w:fill="FFFFFF"/>
        </w:rPr>
        <w:t>16</w:t>
      </w:r>
      <w:r w:rsidRPr="00450DB2">
        <w:rPr>
          <w:rFonts w:ascii="Arial" w:hAnsi="Arial" w:cs="Arial"/>
          <w:color w:val="1B1B1B"/>
          <w:shd w:val="clear" w:color="auto" w:fill="FFFFFF"/>
        </w:rPr>
        <w:t>(12), e0260798</w:t>
      </w:r>
      <w:r w:rsidRPr="00000CBF">
        <w:rPr>
          <w:rFonts w:ascii="Arial" w:eastAsia="Times New Roman" w:hAnsi="Arial" w:cs="Arial"/>
          <w:color w:val="0F1115"/>
          <w:lang w:eastAsia="en-GB"/>
        </w:rPr>
        <w:t>.</w:t>
      </w:r>
    </w:p>
    <w:p w:rsidR="00450DB2" w:rsidRPr="00000CBF" w:rsidRDefault="00450DB2" w:rsidP="00450DB2">
      <w:pPr>
        <w:shd w:val="clear" w:color="auto" w:fill="FFFFFF"/>
        <w:spacing w:before="240" w:after="240" w:line="360" w:lineRule="auto"/>
        <w:jc w:val="both"/>
        <w:rPr>
          <w:rFonts w:ascii="Arial" w:eastAsia="Times New Roman" w:hAnsi="Arial" w:cs="Arial"/>
          <w:color w:val="0F1115"/>
          <w:szCs w:val="24"/>
          <w:lang w:eastAsia="en-GB"/>
        </w:rPr>
      </w:pPr>
    </w:p>
    <w:p w:rsidR="00546036" w:rsidRDefault="00546036"/>
    <w:sectPr w:rsidR="0054603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AB5380"/>
    <w:multiLevelType w:val="multilevel"/>
    <w:tmpl w:val="1F64B73E"/>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 w15:restartNumberingAfterBreak="0">
    <w:nsid w:val="0BE75726"/>
    <w:multiLevelType w:val="multilevel"/>
    <w:tmpl w:val="4C04CF0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 w15:restartNumberingAfterBreak="0">
    <w:nsid w:val="0F1B3754"/>
    <w:multiLevelType w:val="multilevel"/>
    <w:tmpl w:val="A910599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 w15:restartNumberingAfterBreak="0">
    <w:nsid w:val="236762A6"/>
    <w:multiLevelType w:val="multilevel"/>
    <w:tmpl w:val="7CB46E70"/>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 w15:restartNumberingAfterBreak="0">
    <w:nsid w:val="2B2556E8"/>
    <w:multiLevelType w:val="multilevel"/>
    <w:tmpl w:val="9D12379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 w15:restartNumberingAfterBreak="0">
    <w:nsid w:val="3055768E"/>
    <w:multiLevelType w:val="multilevel"/>
    <w:tmpl w:val="CED4320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6" w15:restartNumberingAfterBreak="0">
    <w:nsid w:val="49EA6305"/>
    <w:multiLevelType w:val="multilevel"/>
    <w:tmpl w:val="E15ACF6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7" w15:restartNumberingAfterBreak="0">
    <w:nsid w:val="52A54624"/>
    <w:multiLevelType w:val="multilevel"/>
    <w:tmpl w:val="42CAB91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8" w15:restartNumberingAfterBreak="0">
    <w:nsid w:val="6F893605"/>
    <w:multiLevelType w:val="multilevel"/>
    <w:tmpl w:val="307AFF32"/>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num w:numId="1">
    <w:abstractNumId w:val="3"/>
  </w:num>
  <w:num w:numId="2">
    <w:abstractNumId w:val="4"/>
  </w:num>
  <w:num w:numId="3">
    <w:abstractNumId w:val="6"/>
  </w:num>
  <w:num w:numId="4">
    <w:abstractNumId w:val="1"/>
  </w:num>
  <w:num w:numId="5">
    <w:abstractNumId w:val="5"/>
  </w:num>
  <w:num w:numId="6">
    <w:abstractNumId w:val="2"/>
  </w:num>
  <w:num w:numId="7">
    <w:abstractNumId w:val="8"/>
  </w:num>
  <w:num w:numId="8">
    <w:abstractNumId w:val="7"/>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05078"/>
    <w:rsid w:val="00000CBF"/>
    <w:rsid w:val="00055291"/>
    <w:rsid w:val="00105820"/>
    <w:rsid w:val="001807F1"/>
    <w:rsid w:val="00197980"/>
    <w:rsid w:val="001C10DC"/>
    <w:rsid w:val="001E3B49"/>
    <w:rsid w:val="001F0835"/>
    <w:rsid w:val="001F68F7"/>
    <w:rsid w:val="002000AD"/>
    <w:rsid w:val="0022748F"/>
    <w:rsid w:val="00231BA0"/>
    <w:rsid w:val="002700E2"/>
    <w:rsid w:val="002A72AB"/>
    <w:rsid w:val="002C702E"/>
    <w:rsid w:val="00317638"/>
    <w:rsid w:val="0032780B"/>
    <w:rsid w:val="0033277F"/>
    <w:rsid w:val="003D5D48"/>
    <w:rsid w:val="003F6803"/>
    <w:rsid w:val="00430487"/>
    <w:rsid w:val="00436FFD"/>
    <w:rsid w:val="00450DB2"/>
    <w:rsid w:val="004820C3"/>
    <w:rsid w:val="004C3216"/>
    <w:rsid w:val="004D6762"/>
    <w:rsid w:val="00520BF8"/>
    <w:rsid w:val="005314B5"/>
    <w:rsid w:val="00546036"/>
    <w:rsid w:val="005E514D"/>
    <w:rsid w:val="006156B5"/>
    <w:rsid w:val="006502FE"/>
    <w:rsid w:val="006707BC"/>
    <w:rsid w:val="00672B84"/>
    <w:rsid w:val="006767D0"/>
    <w:rsid w:val="00695564"/>
    <w:rsid w:val="00695877"/>
    <w:rsid w:val="006F1162"/>
    <w:rsid w:val="0072758C"/>
    <w:rsid w:val="007B3D0B"/>
    <w:rsid w:val="00847431"/>
    <w:rsid w:val="008919B1"/>
    <w:rsid w:val="00960514"/>
    <w:rsid w:val="00A4465F"/>
    <w:rsid w:val="00B94DFA"/>
    <w:rsid w:val="00BA158E"/>
    <w:rsid w:val="00BA4F07"/>
    <w:rsid w:val="00BB432D"/>
    <w:rsid w:val="00C97466"/>
    <w:rsid w:val="00CC194F"/>
    <w:rsid w:val="00CF07B3"/>
    <w:rsid w:val="00D61490"/>
    <w:rsid w:val="00DF1B64"/>
    <w:rsid w:val="00E05078"/>
    <w:rsid w:val="00E62B3D"/>
    <w:rsid w:val="00E65057"/>
    <w:rsid w:val="00E77489"/>
    <w:rsid w:val="00EA1673"/>
    <w:rsid w:val="00EA7B14"/>
    <w:rsid w:val="00EB6D2E"/>
    <w:rsid w:val="00EC5646"/>
    <w:rsid w:val="00F17C2B"/>
    <w:rsid w:val="00F46B07"/>
    <w:rsid w:val="00F5115D"/>
    <w:rsid w:val="00F77F94"/>
    <w:rsid w:val="00FA091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522E9FF"/>
  <w15:chartTrackingRefBased/>
  <w15:docId w15:val="{E3B007D4-47CF-4D9E-AE2B-1006E0D73B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6767D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767D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000CBF"/>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000CBF"/>
    <w:rPr>
      <w:rFonts w:ascii="Times New Roman" w:eastAsia="Times New Roman" w:hAnsi="Times New Roman" w:cs="Times New Roman"/>
      <w:b/>
      <w:bCs/>
      <w:sz w:val="27"/>
      <w:szCs w:val="27"/>
      <w:lang w:val="en-GB" w:eastAsia="en-GB"/>
    </w:rPr>
  </w:style>
  <w:style w:type="character" w:styleId="Strong">
    <w:name w:val="Strong"/>
    <w:basedOn w:val="DefaultParagraphFont"/>
    <w:uiPriority w:val="22"/>
    <w:qFormat/>
    <w:rsid w:val="00000CBF"/>
    <w:rPr>
      <w:b/>
      <w:bCs/>
    </w:rPr>
  </w:style>
  <w:style w:type="paragraph" w:customStyle="1" w:styleId="ds-markdown-paragraph">
    <w:name w:val="ds-markdown-paragraph"/>
    <w:basedOn w:val="Normal"/>
    <w:rsid w:val="00000CB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000CBF"/>
    <w:rPr>
      <w:i/>
      <w:iCs/>
    </w:rPr>
  </w:style>
  <w:style w:type="character" w:styleId="Hyperlink">
    <w:name w:val="Hyperlink"/>
    <w:basedOn w:val="DefaultParagraphFont"/>
    <w:uiPriority w:val="99"/>
    <w:unhideWhenUsed/>
    <w:rsid w:val="00000CBF"/>
    <w:rPr>
      <w:color w:val="0000FF"/>
      <w:u w:val="single"/>
    </w:rPr>
  </w:style>
  <w:style w:type="paragraph" w:styleId="NormalWeb">
    <w:name w:val="Normal (Web)"/>
    <w:basedOn w:val="Normal"/>
    <w:uiPriority w:val="99"/>
    <w:semiHidden/>
    <w:unhideWhenUsed/>
    <w:rsid w:val="006707B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6767D0"/>
    <w:rPr>
      <w:rFonts w:asciiTheme="majorHAnsi" w:eastAsiaTheme="majorEastAsia" w:hAnsiTheme="majorHAnsi" w:cstheme="majorBidi"/>
      <w:color w:val="2E74B5" w:themeColor="accent1" w:themeShade="BF"/>
      <w:sz w:val="32"/>
      <w:szCs w:val="32"/>
      <w:lang w:val="en-GB"/>
    </w:rPr>
  </w:style>
  <w:style w:type="paragraph" w:styleId="TOCHeading">
    <w:name w:val="TOC Heading"/>
    <w:basedOn w:val="Heading1"/>
    <w:next w:val="Normal"/>
    <w:uiPriority w:val="39"/>
    <w:unhideWhenUsed/>
    <w:qFormat/>
    <w:rsid w:val="006767D0"/>
    <w:pPr>
      <w:outlineLvl w:val="9"/>
    </w:pPr>
    <w:rPr>
      <w:lang w:val="en-US"/>
    </w:rPr>
  </w:style>
  <w:style w:type="paragraph" w:styleId="TOC3">
    <w:name w:val="toc 3"/>
    <w:basedOn w:val="Normal"/>
    <w:next w:val="Normal"/>
    <w:autoRedefine/>
    <w:uiPriority w:val="39"/>
    <w:unhideWhenUsed/>
    <w:rsid w:val="006767D0"/>
    <w:pPr>
      <w:spacing w:after="100"/>
      <w:ind w:left="440"/>
    </w:pPr>
  </w:style>
  <w:style w:type="character" w:customStyle="1" w:styleId="Heading2Char">
    <w:name w:val="Heading 2 Char"/>
    <w:basedOn w:val="DefaultParagraphFont"/>
    <w:link w:val="Heading2"/>
    <w:uiPriority w:val="9"/>
    <w:rsid w:val="006767D0"/>
    <w:rPr>
      <w:rFonts w:asciiTheme="majorHAnsi" w:eastAsiaTheme="majorEastAsia" w:hAnsiTheme="majorHAnsi" w:cstheme="majorBidi"/>
      <w:color w:val="2E74B5" w:themeColor="accent1" w:themeShade="BF"/>
      <w:sz w:val="26"/>
      <w:szCs w:val="26"/>
      <w:lang w:val="en-GB"/>
    </w:rPr>
  </w:style>
  <w:style w:type="paragraph" w:styleId="TOC1">
    <w:name w:val="toc 1"/>
    <w:basedOn w:val="Normal"/>
    <w:next w:val="Normal"/>
    <w:autoRedefine/>
    <w:uiPriority w:val="39"/>
    <w:unhideWhenUsed/>
    <w:rsid w:val="005314B5"/>
    <w:pPr>
      <w:spacing w:after="100"/>
    </w:pPr>
  </w:style>
  <w:style w:type="paragraph" w:styleId="TOC2">
    <w:name w:val="toc 2"/>
    <w:basedOn w:val="Normal"/>
    <w:next w:val="Normal"/>
    <w:autoRedefine/>
    <w:uiPriority w:val="39"/>
    <w:unhideWhenUsed/>
    <w:rsid w:val="005314B5"/>
    <w:pPr>
      <w:spacing w:after="100"/>
      <w:ind w:left="220"/>
    </w:pPr>
  </w:style>
  <w:style w:type="paragraph" w:styleId="ListParagraph">
    <w:name w:val="List Paragraph"/>
    <w:basedOn w:val="Normal"/>
    <w:uiPriority w:val="34"/>
    <w:qFormat/>
    <w:rsid w:val="005314B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7532114">
      <w:bodyDiv w:val="1"/>
      <w:marLeft w:val="0"/>
      <w:marRight w:val="0"/>
      <w:marTop w:val="0"/>
      <w:marBottom w:val="0"/>
      <w:divBdr>
        <w:top w:val="none" w:sz="0" w:space="0" w:color="auto"/>
        <w:left w:val="none" w:sz="0" w:space="0" w:color="auto"/>
        <w:bottom w:val="none" w:sz="0" w:space="0" w:color="auto"/>
        <w:right w:val="none" w:sz="0" w:space="0" w:color="auto"/>
      </w:divBdr>
    </w:div>
    <w:div w:id="347879097">
      <w:bodyDiv w:val="1"/>
      <w:marLeft w:val="0"/>
      <w:marRight w:val="0"/>
      <w:marTop w:val="0"/>
      <w:marBottom w:val="0"/>
      <w:divBdr>
        <w:top w:val="none" w:sz="0" w:space="0" w:color="auto"/>
        <w:left w:val="none" w:sz="0" w:space="0" w:color="auto"/>
        <w:bottom w:val="none" w:sz="0" w:space="0" w:color="auto"/>
        <w:right w:val="none" w:sz="0" w:space="0" w:color="auto"/>
      </w:divBdr>
    </w:div>
    <w:div w:id="370957254">
      <w:bodyDiv w:val="1"/>
      <w:marLeft w:val="0"/>
      <w:marRight w:val="0"/>
      <w:marTop w:val="0"/>
      <w:marBottom w:val="0"/>
      <w:divBdr>
        <w:top w:val="none" w:sz="0" w:space="0" w:color="auto"/>
        <w:left w:val="none" w:sz="0" w:space="0" w:color="auto"/>
        <w:bottom w:val="none" w:sz="0" w:space="0" w:color="auto"/>
        <w:right w:val="none" w:sz="0" w:space="0" w:color="auto"/>
      </w:divBdr>
    </w:div>
    <w:div w:id="413012589">
      <w:bodyDiv w:val="1"/>
      <w:marLeft w:val="0"/>
      <w:marRight w:val="0"/>
      <w:marTop w:val="0"/>
      <w:marBottom w:val="0"/>
      <w:divBdr>
        <w:top w:val="none" w:sz="0" w:space="0" w:color="auto"/>
        <w:left w:val="none" w:sz="0" w:space="0" w:color="auto"/>
        <w:bottom w:val="none" w:sz="0" w:space="0" w:color="auto"/>
        <w:right w:val="none" w:sz="0" w:space="0" w:color="auto"/>
      </w:divBdr>
    </w:div>
    <w:div w:id="455563755">
      <w:bodyDiv w:val="1"/>
      <w:marLeft w:val="0"/>
      <w:marRight w:val="0"/>
      <w:marTop w:val="0"/>
      <w:marBottom w:val="0"/>
      <w:divBdr>
        <w:top w:val="none" w:sz="0" w:space="0" w:color="auto"/>
        <w:left w:val="none" w:sz="0" w:space="0" w:color="auto"/>
        <w:bottom w:val="none" w:sz="0" w:space="0" w:color="auto"/>
        <w:right w:val="none" w:sz="0" w:space="0" w:color="auto"/>
      </w:divBdr>
    </w:div>
    <w:div w:id="496501582">
      <w:bodyDiv w:val="1"/>
      <w:marLeft w:val="0"/>
      <w:marRight w:val="0"/>
      <w:marTop w:val="0"/>
      <w:marBottom w:val="0"/>
      <w:divBdr>
        <w:top w:val="none" w:sz="0" w:space="0" w:color="auto"/>
        <w:left w:val="none" w:sz="0" w:space="0" w:color="auto"/>
        <w:bottom w:val="none" w:sz="0" w:space="0" w:color="auto"/>
        <w:right w:val="none" w:sz="0" w:space="0" w:color="auto"/>
      </w:divBdr>
    </w:div>
    <w:div w:id="794955689">
      <w:bodyDiv w:val="1"/>
      <w:marLeft w:val="0"/>
      <w:marRight w:val="0"/>
      <w:marTop w:val="0"/>
      <w:marBottom w:val="0"/>
      <w:divBdr>
        <w:top w:val="none" w:sz="0" w:space="0" w:color="auto"/>
        <w:left w:val="none" w:sz="0" w:space="0" w:color="auto"/>
        <w:bottom w:val="none" w:sz="0" w:space="0" w:color="auto"/>
        <w:right w:val="none" w:sz="0" w:space="0" w:color="auto"/>
      </w:divBdr>
    </w:div>
    <w:div w:id="862092917">
      <w:bodyDiv w:val="1"/>
      <w:marLeft w:val="0"/>
      <w:marRight w:val="0"/>
      <w:marTop w:val="0"/>
      <w:marBottom w:val="0"/>
      <w:divBdr>
        <w:top w:val="none" w:sz="0" w:space="0" w:color="auto"/>
        <w:left w:val="none" w:sz="0" w:space="0" w:color="auto"/>
        <w:bottom w:val="none" w:sz="0" w:space="0" w:color="auto"/>
        <w:right w:val="none" w:sz="0" w:space="0" w:color="auto"/>
      </w:divBdr>
    </w:div>
    <w:div w:id="1049646452">
      <w:bodyDiv w:val="1"/>
      <w:marLeft w:val="0"/>
      <w:marRight w:val="0"/>
      <w:marTop w:val="0"/>
      <w:marBottom w:val="0"/>
      <w:divBdr>
        <w:top w:val="none" w:sz="0" w:space="0" w:color="auto"/>
        <w:left w:val="none" w:sz="0" w:space="0" w:color="auto"/>
        <w:bottom w:val="none" w:sz="0" w:space="0" w:color="auto"/>
        <w:right w:val="none" w:sz="0" w:space="0" w:color="auto"/>
      </w:divBdr>
    </w:div>
    <w:div w:id="1232544582">
      <w:bodyDiv w:val="1"/>
      <w:marLeft w:val="0"/>
      <w:marRight w:val="0"/>
      <w:marTop w:val="0"/>
      <w:marBottom w:val="0"/>
      <w:divBdr>
        <w:top w:val="none" w:sz="0" w:space="0" w:color="auto"/>
        <w:left w:val="none" w:sz="0" w:space="0" w:color="auto"/>
        <w:bottom w:val="none" w:sz="0" w:space="0" w:color="auto"/>
        <w:right w:val="none" w:sz="0" w:space="0" w:color="auto"/>
      </w:divBdr>
    </w:div>
    <w:div w:id="1271864311">
      <w:bodyDiv w:val="1"/>
      <w:marLeft w:val="0"/>
      <w:marRight w:val="0"/>
      <w:marTop w:val="0"/>
      <w:marBottom w:val="0"/>
      <w:divBdr>
        <w:top w:val="none" w:sz="0" w:space="0" w:color="auto"/>
        <w:left w:val="none" w:sz="0" w:space="0" w:color="auto"/>
        <w:bottom w:val="none" w:sz="0" w:space="0" w:color="auto"/>
        <w:right w:val="none" w:sz="0" w:space="0" w:color="auto"/>
      </w:divBdr>
    </w:div>
    <w:div w:id="1275014461">
      <w:bodyDiv w:val="1"/>
      <w:marLeft w:val="0"/>
      <w:marRight w:val="0"/>
      <w:marTop w:val="0"/>
      <w:marBottom w:val="0"/>
      <w:divBdr>
        <w:top w:val="none" w:sz="0" w:space="0" w:color="auto"/>
        <w:left w:val="none" w:sz="0" w:space="0" w:color="auto"/>
        <w:bottom w:val="none" w:sz="0" w:space="0" w:color="auto"/>
        <w:right w:val="none" w:sz="0" w:space="0" w:color="auto"/>
      </w:divBdr>
    </w:div>
    <w:div w:id="1392190802">
      <w:bodyDiv w:val="1"/>
      <w:marLeft w:val="0"/>
      <w:marRight w:val="0"/>
      <w:marTop w:val="0"/>
      <w:marBottom w:val="0"/>
      <w:divBdr>
        <w:top w:val="none" w:sz="0" w:space="0" w:color="auto"/>
        <w:left w:val="none" w:sz="0" w:space="0" w:color="auto"/>
        <w:bottom w:val="none" w:sz="0" w:space="0" w:color="auto"/>
        <w:right w:val="none" w:sz="0" w:space="0" w:color="auto"/>
      </w:divBdr>
    </w:div>
    <w:div w:id="1405299719">
      <w:bodyDiv w:val="1"/>
      <w:marLeft w:val="0"/>
      <w:marRight w:val="0"/>
      <w:marTop w:val="0"/>
      <w:marBottom w:val="0"/>
      <w:divBdr>
        <w:top w:val="none" w:sz="0" w:space="0" w:color="auto"/>
        <w:left w:val="none" w:sz="0" w:space="0" w:color="auto"/>
        <w:bottom w:val="none" w:sz="0" w:space="0" w:color="auto"/>
        <w:right w:val="none" w:sz="0" w:space="0" w:color="auto"/>
      </w:divBdr>
    </w:div>
    <w:div w:id="1832982580">
      <w:bodyDiv w:val="1"/>
      <w:marLeft w:val="0"/>
      <w:marRight w:val="0"/>
      <w:marTop w:val="0"/>
      <w:marBottom w:val="0"/>
      <w:divBdr>
        <w:top w:val="none" w:sz="0" w:space="0" w:color="auto"/>
        <w:left w:val="none" w:sz="0" w:space="0" w:color="auto"/>
        <w:bottom w:val="none" w:sz="0" w:space="0" w:color="auto"/>
        <w:right w:val="none" w:sz="0" w:space="0" w:color="auto"/>
      </w:divBdr>
    </w:div>
    <w:div w:id="1886020879">
      <w:bodyDiv w:val="1"/>
      <w:marLeft w:val="0"/>
      <w:marRight w:val="0"/>
      <w:marTop w:val="0"/>
      <w:marBottom w:val="0"/>
      <w:divBdr>
        <w:top w:val="none" w:sz="0" w:space="0" w:color="auto"/>
        <w:left w:val="none" w:sz="0" w:space="0" w:color="auto"/>
        <w:bottom w:val="none" w:sz="0" w:space="0" w:color="auto"/>
        <w:right w:val="none" w:sz="0" w:space="0" w:color="auto"/>
      </w:divBdr>
    </w:div>
    <w:div w:id="1923634736">
      <w:bodyDiv w:val="1"/>
      <w:marLeft w:val="0"/>
      <w:marRight w:val="0"/>
      <w:marTop w:val="0"/>
      <w:marBottom w:val="0"/>
      <w:divBdr>
        <w:top w:val="none" w:sz="0" w:space="0" w:color="auto"/>
        <w:left w:val="none" w:sz="0" w:space="0" w:color="auto"/>
        <w:bottom w:val="none" w:sz="0" w:space="0" w:color="auto"/>
        <w:right w:val="none" w:sz="0" w:space="0" w:color="auto"/>
      </w:divBdr>
    </w:div>
    <w:div w:id="2073967882">
      <w:bodyDiv w:val="1"/>
      <w:marLeft w:val="0"/>
      <w:marRight w:val="0"/>
      <w:marTop w:val="0"/>
      <w:marBottom w:val="0"/>
      <w:divBdr>
        <w:top w:val="none" w:sz="0" w:space="0" w:color="auto"/>
        <w:left w:val="none" w:sz="0" w:space="0" w:color="auto"/>
        <w:bottom w:val="none" w:sz="0" w:space="0" w:color="auto"/>
        <w:right w:val="none" w:sz="0" w:space="0" w:color="auto"/>
      </w:divBdr>
    </w:div>
    <w:div w:id="20918539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uk-gdpr.org/wp-content/uploads/2023/02/The-Complete-Guide-to-UK-GDPR-Sample-1.pdf"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EAAE84-5EA5-42A9-81EF-694FBA219B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349</TotalTime>
  <Pages>1</Pages>
  <Words>2247</Words>
  <Characters>13125</Characters>
  <Application>Microsoft Office Word</Application>
  <DocSecurity>0</DocSecurity>
  <Lines>226</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Madiha Ahmed</dc:creator>
  <cp:keywords/>
  <dc:description/>
  <cp:lastModifiedBy>hatif</cp:lastModifiedBy>
  <cp:revision>64</cp:revision>
  <dcterms:created xsi:type="dcterms:W3CDTF">2025-11-15T12:22:00Z</dcterms:created>
  <dcterms:modified xsi:type="dcterms:W3CDTF">2025-11-15T21:08:00Z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960b36f4-c1ec-466c-94bb-784d0069f59f</vt:lpwstr>
  </property>
</Properties>
</file>