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  <w:sz w:val="24"/>
          <w:szCs w:val="24"/>
        </w:rPr>
        <w:id w:val="-618605249"/>
        <w:docPartObj>
          <w:docPartGallery w:val="Cover Pages"/>
          <w:docPartUnique/>
        </w:docPartObj>
      </w:sdtPr>
      <w:sdtEndPr/>
      <w:sdtContent>
        <w:p w14:paraId="3C833145" w14:textId="77777777" w:rsidR="00EC024C" w:rsidRPr="006F0BA2" w:rsidRDefault="00113493" w:rsidP="006F0BA2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113493">
            <w:rPr>
              <w:noProof/>
              <w:lang w:val="en-GB" w:eastAsia="en-GB"/>
            </w:rPr>
            <w:drawing>
              <wp:inline distT="0" distB="0" distL="0" distR="0" wp14:anchorId="776E527F" wp14:editId="5E5FC7C6">
                <wp:extent cx="1816735" cy="752475"/>
                <wp:effectExtent l="19050" t="0" r="0" b="0"/>
                <wp:docPr id="494" name="Picture 49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16735" cy="7524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1005FD4F" w14:textId="77777777" w:rsidR="008F7A3D" w:rsidRDefault="008F7A3D" w:rsidP="006F0BA2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50D37FFD" w14:textId="77777777" w:rsidR="008F7A3D" w:rsidRDefault="008F7A3D" w:rsidP="006F0BA2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5CE1E0E7" w14:textId="5F531C62" w:rsidR="008F7A3D" w:rsidRPr="00344F90" w:rsidRDefault="008E5622" w:rsidP="006F0BA2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344F90">
            <w:rPr>
              <w:rFonts w:ascii="Times New Roman" w:hAnsi="Times New Roman" w:cs="Times New Roman"/>
              <w:sz w:val="28"/>
              <w:szCs w:val="28"/>
            </w:rPr>
            <w:t xml:space="preserve">ENTREPRENEURSHIP ASSESSMENT </w:t>
          </w:r>
          <w:r w:rsidR="006A38DF">
            <w:rPr>
              <w:rFonts w:ascii="Times New Roman" w:hAnsi="Times New Roman" w:cs="Times New Roman"/>
              <w:sz w:val="28"/>
              <w:szCs w:val="28"/>
            </w:rPr>
            <w:t>2</w:t>
          </w:r>
          <w:r w:rsidR="0019038C">
            <w:rPr>
              <w:rFonts w:ascii="Times New Roman" w:hAnsi="Times New Roman" w:cs="Times New Roman"/>
              <w:sz w:val="28"/>
              <w:szCs w:val="28"/>
            </w:rPr>
            <w:t xml:space="preserve"> Part 1</w:t>
          </w:r>
          <w:r w:rsidR="008F7A3D" w:rsidRPr="00344F90">
            <w:rPr>
              <w:rFonts w:ascii="Times New Roman" w:hAnsi="Times New Roman" w:cs="Times New Roman"/>
              <w:sz w:val="28"/>
              <w:szCs w:val="28"/>
            </w:rPr>
            <w:t>: LCMB7004</w:t>
          </w:r>
        </w:p>
        <w:p w14:paraId="607DEF82" w14:textId="77777777" w:rsidR="008F7A3D" w:rsidRPr="00344F90" w:rsidRDefault="008F7A3D" w:rsidP="006F0BA2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5A5A3627" w14:textId="77777777" w:rsidR="008F7A3D" w:rsidRPr="00344F90" w:rsidRDefault="008F7A3D" w:rsidP="006F0BA2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51DC4D89" w14:textId="77777777" w:rsidR="008F7A3D" w:rsidRPr="00344F90" w:rsidRDefault="008F7A3D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344F90">
            <w:rPr>
              <w:rFonts w:ascii="Times New Roman" w:hAnsi="Times New Roman" w:cs="Times New Roman"/>
              <w:sz w:val="28"/>
              <w:szCs w:val="28"/>
            </w:rPr>
            <w:t>Module Tutor: Malani</w:t>
          </w:r>
          <w:r w:rsidR="00FE0899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r w:rsidRPr="00344F90">
            <w:rPr>
              <w:rFonts w:ascii="Times New Roman" w:hAnsi="Times New Roman" w:cs="Times New Roman"/>
              <w:sz w:val="28"/>
              <w:szCs w:val="28"/>
            </w:rPr>
            <w:t>Gunaratnam</w:t>
          </w:r>
        </w:p>
        <w:p w14:paraId="0B9752AB" w14:textId="77777777" w:rsidR="008F7A3D" w:rsidRPr="00344F90" w:rsidRDefault="008F7A3D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474B320D" w14:textId="77777777" w:rsidR="008F7A3D" w:rsidRPr="00344F90" w:rsidRDefault="008F7A3D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2ACC04F3" w14:textId="77777777" w:rsidR="008F7A3D" w:rsidRPr="00344F90" w:rsidRDefault="008F7A3D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344F90">
            <w:rPr>
              <w:rFonts w:ascii="Times New Roman" w:hAnsi="Times New Roman" w:cs="Times New Roman"/>
              <w:sz w:val="28"/>
              <w:szCs w:val="28"/>
            </w:rPr>
            <w:t xml:space="preserve">Student: Dike Victor Meme       </w:t>
          </w:r>
        </w:p>
        <w:p w14:paraId="6FE6AB27" w14:textId="77777777" w:rsidR="00534481" w:rsidRDefault="008F7A3D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344F90">
            <w:rPr>
              <w:rFonts w:ascii="Times New Roman" w:hAnsi="Times New Roman" w:cs="Times New Roman"/>
              <w:sz w:val="28"/>
              <w:szCs w:val="28"/>
            </w:rPr>
            <w:t>ID No. 1602426</w:t>
          </w:r>
        </w:p>
        <w:p w14:paraId="7F40DEF1" w14:textId="77777777" w:rsidR="00534481" w:rsidRDefault="00534481" w:rsidP="008F7A3D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</w:p>
        <w:p w14:paraId="76B5B36A" w14:textId="04398E79" w:rsidR="00EC024C" w:rsidRPr="006F0BA2" w:rsidRDefault="00534481" w:rsidP="008F7A3D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8"/>
              <w:szCs w:val="28"/>
            </w:rPr>
            <w:t xml:space="preserve">Total number of Assessment words = </w:t>
          </w:r>
          <w:r w:rsidR="00E22E40">
            <w:rPr>
              <w:rFonts w:ascii="Times New Roman" w:hAnsi="Times New Roman" w:cs="Times New Roman"/>
              <w:sz w:val="28"/>
              <w:szCs w:val="28"/>
            </w:rPr>
            <w:t>123</w:t>
          </w:r>
          <w:r w:rsidR="00FB2D50">
            <w:rPr>
              <w:rFonts w:ascii="Times New Roman" w:hAnsi="Times New Roman" w:cs="Times New Roman"/>
              <w:sz w:val="28"/>
              <w:szCs w:val="28"/>
            </w:rPr>
            <w:t>3</w:t>
          </w:r>
          <w:r>
            <w:rPr>
              <w:rFonts w:ascii="Times New Roman" w:hAnsi="Times New Roman" w:cs="Times New Roman"/>
              <w:sz w:val="28"/>
              <w:szCs w:val="28"/>
            </w:rPr>
            <w:t xml:space="preserve"> Front page, contents page and references =</w:t>
          </w:r>
          <w:r w:rsidR="00E05CFC">
            <w:rPr>
              <w:rFonts w:ascii="Times New Roman" w:hAnsi="Times New Roman" w:cs="Times New Roman"/>
              <w:sz w:val="28"/>
              <w:szCs w:val="28"/>
            </w:rPr>
            <w:t xml:space="preserve"> 455</w:t>
          </w:r>
          <w:r>
            <w:rPr>
              <w:rFonts w:ascii="Times New Roman" w:hAnsi="Times New Roman" w:cs="Times New Roman"/>
              <w:sz w:val="28"/>
              <w:szCs w:val="28"/>
            </w:rPr>
            <w:t xml:space="preserve">. Total words = </w:t>
          </w:r>
          <w:r w:rsidR="00E22E40">
            <w:rPr>
              <w:rFonts w:ascii="Times New Roman" w:hAnsi="Times New Roman" w:cs="Times New Roman"/>
              <w:sz w:val="28"/>
              <w:szCs w:val="28"/>
            </w:rPr>
            <w:t>1</w:t>
          </w:r>
          <w:r w:rsidR="00FB2D50">
            <w:rPr>
              <w:rFonts w:ascii="Times New Roman" w:hAnsi="Times New Roman" w:cs="Times New Roman"/>
              <w:sz w:val="28"/>
              <w:szCs w:val="28"/>
            </w:rPr>
            <w:t>688</w:t>
          </w:r>
          <w:r w:rsidR="00EC024C" w:rsidRPr="00344F90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IN"/>
        </w:rPr>
        <w:id w:val="15182623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B0F10E" w14:textId="77777777" w:rsidR="00DA2713" w:rsidRPr="006F0BA2" w:rsidRDefault="00DA2713" w:rsidP="006A38DF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6F0BA2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2A048AD6" w14:textId="05A3BE36" w:rsidR="0019038C" w:rsidRDefault="00724A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A2713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2132931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Assessment (2)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_Toc62132931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2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0B4EF708" w14:textId="63E0080D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2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_Toc62132932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2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6F67A5BA" w14:textId="7091D19C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3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Part (1)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_Toc62132933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2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764DB6C5" w14:textId="5DE0FAEE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4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Concept of entrepreneur motivation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_Toc62132934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2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1E699A7B" w14:textId="1C5141E0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5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Impact of economic environment over the business start-ups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_Toc62132935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4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54581E59" w14:textId="6C88A5B9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6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Impact of cultural environment over the business start-ups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_Toc62132936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5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539128FA" w14:textId="7D5B8E20" w:rsidR="0019038C" w:rsidRDefault="008908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62132937" w:history="1">
            <w:r w:rsidR="0019038C" w:rsidRPr="00FC270E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19038C">
              <w:rPr>
                <w:noProof/>
                <w:webHidden/>
              </w:rPr>
              <w:tab/>
            </w:r>
            <w:r w:rsidR="0019038C">
              <w:rPr>
                <w:noProof/>
                <w:webHidden/>
              </w:rPr>
              <w:fldChar w:fldCharType="begin"/>
            </w:r>
            <w:r w:rsidR="0019038C">
              <w:rPr>
                <w:noProof/>
                <w:webHidden/>
              </w:rPr>
              <w:instrText xml:space="preserve"> PAGEREF _Toc62132937 \h </w:instrText>
            </w:r>
            <w:r w:rsidR="0019038C">
              <w:rPr>
                <w:noProof/>
                <w:webHidden/>
              </w:rPr>
            </w:r>
            <w:r w:rsidR="0019038C">
              <w:rPr>
                <w:noProof/>
                <w:webHidden/>
              </w:rPr>
              <w:fldChar w:fldCharType="separate"/>
            </w:r>
            <w:r w:rsidR="00860F3E">
              <w:rPr>
                <w:noProof/>
                <w:webHidden/>
              </w:rPr>
              <w:t>7</w:t>
            </w:r>
            <w:r w:rsidR="0019038C">
              <w:rPr>
                <w:noProof/>
                <w:webHidden/>
              </w:rPr>
              <w:fldChar w:fldCharType="end"/>
            </w:r>
          </w:hyperlink>
        </w:p>
        <w:p w14:paraId="0EEC1717" w14:textId="02DDE733" w:rsidR="00DA2713" w:rsidRPr="006F0BA2" w:rsidRDefault="00724A66" w:rsidP="006A38DF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6F0BA2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23E8601" w14:textId="77777777" w:rsidR="000826B9" w:rsidRPr="006F0BA2" w:rsidRDefault="000826B9" w:rsidP="006F0BA2">
      <w:pPr>
        <w:spacing w:line="360" w:lineRule="auto"/>
        <w:jc w:val="both"/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br w:type="page"/>
      </w:r>
    </w:p>
    <w:p w14:paraId="03A79422" w14:textId="77777777" w:rsidR="00D9655A" w:rsidRDefault="00D9655A" w:rsidP="006F0BA2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Toc62132931"/>
      <w:r w:rsidRPr="006F0BA2">
        <w:rPr>
          <w:rFonts w:ascii="Times New Roman" w:hAnsi="Times New Roman" w:cs="Times New Roman"/>
          <w:sz w:val="24"/>
          <w:szCs w:val="24"/>
        </w:rPr>
        <w:lastRenderedPageBreak/>
        <w:t>Assessment (2)</w:t>
      </w:r>
      <w:bookmarkEnd w:id="0"/>
    </w:p>
    <w:p w14:paraId="4EEA7F91" w14:textId="77777777" w:rsidR="005E7D62" w:rsidRPr="005E7D62" w:rsidRDefault="005E7D62" w:rsidP="00C94230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" w:name="_Toc62132932"/>
      <w:r w:rsidRPr="005E7D62">
        <w:rPr>
          <w:rFonts w:ascii="Times New Roman" w:hAnsi="Times New Roman" w:cs="Times New Roman"/>
          <w:sz w:val="24"/>
          <w:szCs w:val="24"/>
        </w:rPr>
        <w:t>Introduction</w:t>
      </w:r>
      <w:bookmarkEnd w:id="1"/>
    </w:p>
    <w:p w14:paraId="152CC5C1" w14:textId="77777777" w:rsidR="00BB4172" w:rsidRPr="006F0BA2" w:rsidRDefault="000E1A84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62132933"/>
      <w:r w:rsidRPr="006F0BA2">
        <w:rPr>
          <w:rFonts w:ascii="Times New Roman" w:hAnsi="Times New Roman" w:cs="Times New Roman"/>
          <w:sz w:val="24"/>
          <w:szCs w:val="24"/>
        </w:rPr>
        <w:t>Part (1)</w:t>
      </w:r>
      <w:bookmarkEnd w:id="2"/>
    </w:p>
    <w:p w14:paraId="71AB3C0D" w14:textId="77777777" w:rsidR="00503EEB" w:rsidRPr="006F0BA2" w:rsidRDefault="00503EEB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This assignment is based upon </w:t>
      </w:r>
      <w:r w:rsidR="003D1043" w:rsidRPr="006F0BA2">
        <w:rPr>
          <w:rFonts w:ascii="Times New Roman" w:hAnsi="Times New Roman" w:cs="Times New Roman"/>
          <w:sz w:val="24"/>
          <w:szCs w:val="24"/>
        </w:rPr>
        <w:t xml:space="preserve">understanding the various concept of entrepreneurial motivation. </w:t>
      </w:r>
      <w:r w:rsidR="00610BE8" w:rsidRPr="006F0BA2">
        <w:rPr>
          <w:rFonts w:ascii="Times New Roman" w:hAnsi="Times New Roman" w:cs="Times New Roman"/>
          <w:sz w:val="24"/>
          <w:szCs w:val="24"/>
        </w:rPr>
        <w:t xml:space="preserve">The impact of </w:t>
      </w:r>
      <w:r w:rsidR="006A38DF">
        <w:rPr>
          <w:rFonts w:ascii="Times New Roman" w:hAnsi="Times New Roman" w:cs="Times New Roman"/>
          <w:sz w:val="24"/>
          <w:szCs w:val="24"/>
        </w:rPr>
        <w:t xml:space="preserve">the </w:t>
      </w:r>
      <w:r w:rsidR="006A38DF" w:rsidRPr="006F0BA2">
        <w:rPr>
          <w:rFonts w:ascii="Times New Roman" w:hAnsi="Times New Roman" w:cs="Times New Roman"/>
          <w:sz w:val="24"/>
          <w:szCs w:val="24"/>
        </w:rPr>
        <w:t>economic</w:t>
      </w:r>
      <w:r w:rsidR="00610BE8" w:rsidRPr="006F0BA2">
        <w:rPr>
          <w:rFonts w:ascii="Times New Roman" w:hAnsi="Times New Roman" w:cs="Times New Roman"/>
          <w:sz w:val="24"/>
          <w:szCs w:val="24"/>
        </w:rPr>
        <w:t xml:space="preserve"> and cultural environment over the business start-ups will also be defined. In short, it can be said that </w:t>
      </w:r>
      <w:r w:rsidR="0006356A" w:rsidRPr="006F0BA2">
        <w:rPr>
          <w:rFonts w:ascii="Times New Roman" w:hAnsi="Times New Roman" w:cs="Times New Roman"/>
          <w:sz w:val="24"/>
          <w:szCs w:val="24"/>
        </w:rPr>
        <w:t xml:space="preserve">a complete research over entrepreneurship will be discussed. </w:t>
      </w:r>
    </w:p>
    <w:p w14:paraId="512BAEBD" w14:textId="77777777" w:rsidR="00685262" w:rsidRPr="006F0BA2" w:rsidRDefault="004803C9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62132934"/>
      <w:r w:rsidRPr="006F0BA2">
        <w:rPr>
          <w:rFonts w:ascii="Times New Roman" w:hAnsi="Times New Roman" w:cs="Times New Roman"/>
          <w:sz w:val="24"/>
          <w:szCs w:val="24"/>
        </w:rPr>
        <w:t>Concept of entrepreneur motivation</w:t>
      </w:r>
      <w:bookmarkEnd w:id="3"/>
    </w:p>
    <w:p w14:paraId="13DB77C8" w14:textId="77777777" w:rsidR="008663D8" w:rsidRPr="006F0BA2" w:rsidRDefault="008663D8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Entrepreneur motivation is defined as a process of </w:t>
      </w:r>
      <w:r w:rsidR="006E5A4A" w:rsidRPr="006F0BA2">
        <w:rPr>
          <w:rFonts w:ascii="Times New Roman" w:hAnsi="Times New Roman" w:cs="Times New Roman"/>
          <w:sz w:val="24"/>
          <w:szCs w:val="24"/>
        </w:rPr>
        <w:t>creating and transforming a person in</w:t>
      </w:r>
      <w:r w:rsidR="00EE4756" w:rsidRPr="006F0BA2">
        <w:rPr>
          <w:rFonts w:ascii="Times New Roman" w:hAnsi="Times New Roman" w:cs="Times New Roman"/>
          <w:sz w:val="24"/>
          <w:szCs w:val="24"/>
        </w:rPr>
        <w:t xml:space="preserve"> an entrepreneur. Becoming an </w:t>
      </w:r>
      <w:r w:rsidR="00042057" w:rsidRPr="006F0BA2">
        <w:rPr>
          <w:rFonts w:ascii="Times New Roman" w:hAnsi="Times New Roman" w:cs="Times New Roman"/>
          <w:sz w:val="24"/>
          <w:szCs w:val="24"/>
        </w:rPr>
        <w:t xml:space="preserve">entrepreneur need constant motivation because a lot of challenges exists in </w:t>
      </w:r>
      <w:r w:rsidR="00F824F1" w:rsidRPr="006F0BA2">
        <w:rPr>
          <w:rFonts w:ascii="Times New Roman" w:hAnsi="Times New Roman" w:cs="Times New Roman"/>
          <w:sz w:val="24"/>
          <w:szCs w:val="24"/>
        </w:rPr>
        <w:t xml:space="preserve">starting and ending the new business. </w:t>
      </w:r>
    </w:p>
    <w:p w14:paraId="658EF571" w14:textId="77777777" w:rsidR="00A36CC4" w:rsidRPr="006F0BA2" w:rsidRDefault="00A36CC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>Becoming a powerful and successful businessman is such a challenging task because there are always a lot of challenges exists in the business environment</w:t>
      </w:r>
      <w:sdt>
        <w:sdtPr>
          <w:rPr>
            <w:rFonts w:ascii="Times New Roman" w:hAnsi="Times New Roman" w:cs="Times New Roman"/>
            <w:sz w:val="24"/>
            <w:szCs w:val="24"/>
          </w:rPr>
          <w:id w:val="-1687829920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5A9F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Akh19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5A9F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(Akhter , 2019)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6F0BA2">
        <w:rPr>
          <w:rFonts w:ascii="Times New Roman" w:hAnsi="Times New Roman" w:cs="Times New Roman"/>
          <w:sz w:val="24"/>
          <w:szCs w:val="24"/>
        </w:rPr>
        <w:t xml:space="preserve">. </w:t>
      </w:r>
      <w:r w:rsidR="000E26B0">
        <w:rPr>
          <w:rFonts w:ascii="Times New Roman" w:hAnsi="Times New Roman" w:cs="Times New Roman"/>
          <w:sz w:val="24"/>
          <w:szCs w:val="24"/>
        </w:rPr>
        <w:t xml:space="preserve">Scanning of the internal and external business environment is very necessary to </w:t>
      </w:r>
      <w:r w:rsidR="007348DC">
        <w:rPr>
          <w:rFonts w:ascii="Times New Roman" w:hAnsi="Times New Roman" w:cs="Times New Roman"/>
          <w:sz w:val="24"/>
          <w:szCs w:val="24"/>
        </w:rPr>
        <w:t>get success in the entrepreneurship</w:t>
      </w:r>
      <w:sdt>
        <w:sdtPr>
          <w:rPr>
            <w:rFonts w:ascii="Times New Roman" w:hAnsi="Times New Roman" w:cs="Times New Roman"/>
            <w:sz w:val="24"/>
            <w:szCs w:val="24"/>
          </w:rPr>
          <w:id w:val="771907925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348DC">
            <w:rPr>
              <w:rFonts w:ascii="Times New Roman" w:hAnsi="Times New Roman" w:cs="Times New Roman"/>
              <w:sz w:val="24"/>
              <w:szCs w:val="24"/>
            </w:rPr>
            <w:instrText xml:space="preserve"> CITATION Rit20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48DC" w:rsidRPr="007348DC">
            <w:rPr>
              <w:rFonts w:ascii="Times New Roman" w:hAnsi="Times New Roman" w:cs="Times New Roman"/>
              <w:noProof/>
              <w:sz w:val="24"/>
              <w:szCs w:val="24"/>
            </w:rPr>
            <w:t>(Ritala, et al.,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348DC">
        <w:rPr>
          <w:rFonts w:ascii="Times New Roman" w:hAnsi="Times New Roman" w:cs="Times New Roman"/>
          <w:sz w:val="24"/>
          <w:szCs w:val="24"/>
        </w:rPr>
        <w:t>.</w:t>
      </w:r>
      <w:r w:rsidR="004C5A37">
        <w:rPr>
          <w:rFonts w:ascii="Times New Roman" w:hAnsi="Times New Roman" w:cs="Times New Roman"/>
          <w:sz w:val="24"/>
          <w:szCs w:val="24"/>
        </w:rPr>
        <w:t xml:space="preserve"> It can be said that apart of various challenges, many motivational factors are also </w:t>
      </w:r>
      <w:r w:rsidR="00AF70E3">
        <w:rPr>
          <w:rFonts w:ascii="Times New Roman" w:hAnsi="Times New Roman" w:cs="Times New Roman"/>
          <w:sz w:val="24"/>
          <w:szCs w:val="24"/>
        </w:rPr>
        <w:t>existing</w:t>
      </w:r>
      <w:r w:rsidR="004C5A37">
        <w:rPr>
          <w:rFonts w:ascii="Times New Roman" w:hAnsi="Times New Roman" w:cs="Times New Roman"/>
          <w:sz w:val="24"/>
          <w:szCs w:val="24"/>
        </w:rPr>
        <w:t xml:space="preserve"> in the entrepreneurship</w:t>
      </w:r>
      <w:r w:rsidR="00303B83">
        <w:rPr>
          <w:rFonts w:ascii="Times New Roman" w:hAnsi="Times New Roman" w:cs="Times New Roman"/>
          <w:sz w:val="24"/>
          <w:szCs w:val="24"/>
        </w:rPr>
        <w:t>.</w:t>
      </w:r>
    </w:p>
    <w:p w14:paraId="386ADC53" w14:textId="77777777" w:rsidR="002B6E25" w:rsidRPr="006F0BA2" w:rsidRDefault="00A36CC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Making entry in the </w:t>
      </w:r>
      <w:r w:rsidR="00F879D3" w:rsidRPr="006F0BA2">
        <w:rPr>
          <w:rFonts w:ascii="Times New Roman" w:hAnsi="Times New Roman" w:cs="Times New Roman"/>
          <w:sz w:val="24"/>
          <w:szCs w:val="24"/>
        </w:rPr>
        <w:t>market is very much challenging. Many organisations</w:t>
      </w:r>
      <w:r w:rsidR="009A542A" w:rsidRPr="006F0BA2">
        <w:rPr>
          <w:rFonts w:ascii="Times New Roman" w:hAnsi="Times New Roman" w:cs="Times New Roman"/>
          <w:sz w:val="24"/>
          <w:szCs w:val="24"/>
        </w:rPr>
        <w:t xml:space="preserve"> are facing problems in doing first time entry in the </w:t>
      </w:r>
      <w:r w:rsidR="000212CB" w:rsidRPr="006F0BA2">
        <w:rPr>
          <w:rFonts w:ascii="Times New Roman" w:hAnsi="Times New Roman" w:cs="Times New Roman"/>
          <w:sz w:val="24"/>
          <w:szCs w:val="24"/>
        </w:rPr>
        <w:t xml:space="preserve">market. </w:t>
      </w:r>
      <w:r w:rsidR="00E548AB" w:rsidRPr="006F0BA2">
        <w:rPr>
          <w:rFonts w:ascii="Times New Roman" w:hAnsi="Times New Roman" w:cs="Times New Roman"/>
          <w:sz w:val="24"/>
          <w:szCs w:val="24"/>
        </w:rPr>
        <w:t xml:space="preserve">If the business environment is very much challenging, then it requires a lot of attention by the entrepreneurs to </w:t>
      </w:r>
      <w:r w:rsidR="00434767" w:rsidRPr="006F0BA2">
        <w:rPr>
          <w:rFonts w:ascii="Times New Roman" w:hAnsi="Times New Roman" w:cs="Times New Roman"/>
          <w:sz w:val="24"/>
          <w:szCs w:val="24"/>
        </w:rPr>
        <w:t xml:space="preserve">manage the </w:t>
      </w:r>
      <w:r w:rsidR="002B6E25" w:rsidRPr="006F0BA2">
        <w:rPr>
          <w:rFonts w:ascii="Times New Roman" w:hAnsi="Times New Roman" w:cs="Times New Roman"/>
          <w:sz w:val="24"/>
          <w:szCs w:val="24"/>
        </w:rPr>
        <w:t>day-to-day</w:t>
      </w:r>
      <w:r w:rsidR="00434767" w:rsidRPr="006F0BA2">
        <w:rPr>
          <w:rFonts w:ascii="Times New Roman" w:hAnsi="Times New Roman" w:cs="Times New Roman"/>
          <w:sz w:val="24"/>
          <w:szCs w:val="24"/>
        </w:rPr>
        <w:t xml:space="preserve"> operations of the business</w:t>
      </w:r>
      <w:sdt>
        <w:sdtPr>
          <w:rPr>
            <w:rFonts w:ascii="Times New Roman" w:hAnsi="Times New Roman" w:cs="Times New Roman"/>
            <w:sz w:val="24"/>
            <w:szCs w:val="24"/>
          </w:rPr>
          <w:id w:val="1113479910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5A9F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Sau17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5A9F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(Saura, et al., 2017)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34767" w:rsidRPr="006F0BA2">
        <w:rPr>
          <w:rFonts w:ascii="Times New Roman" w:hAnsi="Times New Roman" w:cs="Times New Roman"/>
          <w:sz w:val="24"/>
          <w:szCs w:val="24"/>
        </w:rPr>
        <w:t>.</w:t>
      </w:r>
    </w:p>
    <w:p w14:paraId="769321AF" w14:textId="77777777" w:rsidR="00E462CC" w:rsidRDefault="00EF5CBA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Entrepreneur motivation is a process of </w:t>
      </w:r>
      <w:r w:rsidR="00D149FF" w:rsidRPr="006F0BA2">
        <w:rPr>
          <w:rFonts w:ascii="Times New Roman" w:hAnsi="Times New Roman" w:cs="Times New Roman"/>
          <w:sz w:val="24"/>
          <w:szCs w:val="24"/>
        </w:rPr>
        <w:t xml:space="preserve">motivating the person towards achieving </w:t>
      </w:r>
      <w:r w:rsidR="00EE5E15" w:rsidRPr="006F0BA2">
        <w:rPr>
          <w:rFonts w:ascii="Times New Roman" w:hAnsi="Times New Roman" w:cs="Times New Roman"/>
          <w:sz w:val="24"/>
          <w:szCs w:val="24"/>
        </w:rPr>
        <w:t>short- and long-term</w:t>
      </w:r>
      <w:r w:rsidR="00D149FF" w:rsidRPr="006F0BA2">
        <w:rPr>
          <w:rFonts w:ascii="Times New Roman" w:hAnsi="Times New Roman" w:cs="Times New Roman"/>
          <w:sz w:val="24"/>
          <w:szCs w:val="24"/>
        </w:rPr>
        <w:t xml:space="preserve"> goals of the organisation.</w:t>
      </w:r>
      <w:r w:rsidR="00EE5E15" w:rsidRPr="006F0BA2">
        <w:rPr>
          <w:rFonts w:ascii="Times New Roman" w:hAnsi="Times New Roman" w:cs="Times New Roman"/>
          <w:sz w:val="24"/>
          <w:szCs w:val="24"/>
        </w:rPr>
        <w:t xml:space="preserve"> Motivation is also resulting in driving the force in the individual which </w:t>
      </w:r>
      <w:r w:rsidR="00686B58" w:rsidRPr="006F0BA2">
        <w:rPr>
          <w:rFonts w:ascii="Times New Roman" w:hAnsi="Times New Roman" w:cs="Times New Roman"/>
          <w:sz w:val="24"/>
          <w:szCs w:val="24"/>
        </w:rPr>
        <w:t xml:space="preserve">makes him attentive and confident towards achieving the goals. </w:t>
      </w:r>
    </w:p>
    <w:p w14:paraId="058025FF" w14:textId="77777777" w:rsidR="00391359" w:rsidRDefault="00391359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well known that motivation is the most important factor of starting a completely new venture. </w:t>
      </w:r>
      <w:r w:rsidR="005C53DC">
        <w:rPr>
          <w:rFonts w:ascii="Times New Roman" w:hAnsi="Times New Roman" w:cs="Times New Roman"/>
          <w:sz w:val="24"/>
          <w:szCs w:val="24"/>
        </w:rPr>
        <w:t xml:space="preserve">There is always various ups and downs comes in the path of the new business. </w:t>
      </w:r>
      <w:r w:rsidR="0091702E">
        <w:rPr>
          <w:rFonts w:ascii="Times New Roman" w:hAnsi="Times New Roman" w:cs="Times New Roman"/>
          <w:sz w:val="24"/>
          <w:szCs w:val="24"/>
        </w:rPr>
        <w:t>A regular and constant level of motivation is required for the continuation of the business</w:t>
      </w:r>
      <w:sdt>
        <w:sdtPr>
          <w:rPr>
            <w:rFonts w:ascii="Times New Roman" w:hAnsi="Times New Roman" w:cs="Times New Roman"/>
            <w:sz w:val="24"/>
            <w:szCs w:val="24"/>
          </w:rPr>
          <w:id w:val="-1849100490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2F23">
            <w:rPr>
              <w:rFonts w:ascii="Times New Roman" w:hAnsi="Times New Roman" w:cs="Times New Roman"/>
              <w:sz w:val="24"/>
              <w:szCs w:val="24"/>
            </w:rPr>
            <w:instrText xml:space="preserve"> CITATION Kuv20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2F23" w:rsidRPr="002C2F23">
            <w:rPr>
              <w:rFonts w:ascii="Times New Roman" w:hAnsi="Times New Roman" w:cs="Times New Roman"/>
              <w:noProof/>
              <w:sz w:val="24"/>
              <w:szCs w:val="24"/>
            </w:rPr>
            <w:t>(Kuvaas, et al.,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1702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3E5F03" w14:textId="77777777" w:rsidR="00CE7ECD" w:rsidRDefault="004203A8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many cases, necessity motivate a person for becoming and entrepreneur. </w:t>
      </w:r>
      <w:r w:rsidR="00F5327A">
        <w:rPr>
          <w:rFonts w:ascii="Times New Roman" w:hAnsi="Times New Roman" w:cs="Times New Roman"/>
          <w:sz w:val="24"/>
          <w:szCs w:val="24"/>
        </w:rPr>
        <w:t xml:space="preserve">In these types of cases, the other source of income like jobs are either absent or they are not able </w:t>
      </w:r>
      <w:r w:rsidR="00C93C8D">
        <w:rPr>
          <w:rFonts w:ascii="Times New Roman" w:hAnsi="Times New Roman" w:cs="Times New Roman"/>
          <w:sz w:val="24"/>
          <w:szCs w:val="24"/>
        </w:rPr>
        <w:t xml:space="preserve">satisfy the </w:t>
      </w:r>
      <w:r w:rsidR="00C93C8D">
        <w:rPr>
          <w:rFonts w:ascii="Times New Roman" w:hAnsi="Times New Roman" w:cs="Times New Roman"/>
          <w:sz w:val="24"/>
          <w:szCs w:val="24"/>
        </w:rPr>
        <w:lastRenderedPageBreak/>
        <w:t xml:space="preserve">desires of the person. It can be said that deficiency of suitable jobs </w:t>
      </w:r>
      <w:r w:rsidR="00386366">
        <w:rPr>
          <w:rFonts w:ascii="Times New Roman" w:hAnsi="Times New Roman" w:cs="Times New Roman"/>
          <w:sz w:val="24"/>
          <w:szCs w:val="24"/>
        </w:rPr>
        <w:t>is</w:t>
      </w:r>
      <w:r w:rsidR="00C93C8D">
        <w:rPr>
          <w:rFonts w:ascii="Times New Roman" w:hAnsi="Times New Roman" w:cs="Times New Roman"/>
          <w:sz w:val="24"/>
          <w:szCs w:val="24"/>
        </w:rPr>
        <w:t xml:space="preserve"> also a major factor of becoming and entrepreneurs</w:t>
      </w:r>
      <w:sdt>
        <w:sdtPr>
          <w:rPr>
            <w:rFonts w:ascii="Times New Roman" w:hAnsi="Times New Roman" w:cs="Times New Roman"/>
            <w:sz w:val="24"/>
            <w:szCs w:val="24"/>
          </w:rPr>
          <w:id w:val="673687940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D65C8">
            <w:rPr>
              <w:rFonts w:ascii="Times New Roman" w:hAnsi="Times New Roman" w:cs="Times New Roman"/>
              <w:sz w:val="24"/>
              <w:szCs w:val="24"/>
            </w:rPr>
            <w:instrText xml:space="preserve"> CITATION Rie201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D65C8" w:rsidRPr="002D65C8">
            <w:rPr>
              <w:rFonts w:ascii="Times New Roman" w:hAnsi="Times New Roman" w:cs="Times New Roman"/>
              <w:noProof/>
              <w:sz w:val="24"/>
              <w:szCs w:val="24"/>
            </w:rPr>
            <w:t>(Riepe, et al.,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93C8D">
        <w:rPr>
          <w:rFonts w:ascii="Times New Roman" w:hAnsi="Times New Roman" w:cs="Times New Roman"/>
          <w:sz w:val="24"/>
          <w:szCs w:val="24"/>
        </w:rPr>
        <w:t>.</w:t>
      </w:r>
    </w:p>
    <w:p w14:paraId="13CFB27C" w14:textId="71A23248" w:rsidR="004203A8" w:rsidRDefault="00CE7ECD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of a lot of challenges, many persons are interested in becoming entrepreneur because of </w:t>
      </w:r>
      <w:r w:rsidR="00860F3E">
        <w:rPr>
          <w:rFonts w:ascii="Times New Roman" w:hAnsi="Times New Roman" w:cs="Times New Roman"/>
          <w:sz w:val="24"/>
          <w:szCs w:val="24"/>
        </w:rPr>
        <w:t>its special</w:t>
      </w:r>
      <w:r>
        <w:rPr>
          <w:rFonts w:ascii="Times New Roman" w:hAnsi="Times New Roman" w:cs="Times New Roman"/>
          <w:sz w:val="24"/>
          <w:szCs w:val="24"/>
        </w:rPr>
        <w:t xml:space="preserve"> features. </w:t>
      </w:r>
      <w:r w:rsidR="00E056F4">
        <w:rPr>
          <w:rFonts w:ascii="Times New Roman" w:hAnsi="Times New Roman" w:cs="Times New Roman"/>
          <w:sz w:val="24"/>
          <w:szCs w:val="24"/>
        </w:rPr>
        <w:t>Entrepreneurship not only create a feeling of independency in the heart of the entrepreneurs but also it makes them financially independent</w:t>
      </w:r>
      <w:r w:rsidR="00303B83">
        <w:rPr>
          <w:rFonts w:ascii="Times New Roman" w:hAnsi="Times New Roman" w:cs="Times New Roman"/>
          <w:sz w:val="24"/>
          <w:szCs w:val="24"/>
        </w:rPr>
        <w:t>.</w:t>
      </w:r>
    </w:p>
    <w:p w14:paraId="21FF01F6" w14:textId="77777777" w:rsidR="00E056F4" w:rsidRDefault="00E056F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Now a days, getting an appropriate job is also very difficult. Sometimes, the culture of the environment is not suitable for the work of the employees. </w:t>
      </w:r>
      <w:r w:rsidR="00FC57D3">
        <w:rPr>
          <w:rFonts w:ascii="Times New Roman" w:hAnsi="Times New Roman" w:cs="Times New Roman"/>
          <w:sz w:val="24"/>
          <w:szCs w:val="24"/>
        </w:rPr>
        <w:t>That is why many persons prefer entrepreneurship rather than doing any job</w:t>
      </w:r>
      <w:sdt>
        <w:sdtPr>
          <w:rPr>
            <w:rFonts w:ascii="Times New Roman" w:hAnsi="Times New Roman" w:cs="Times New Roman"/>
            <w:sz w:val="24"/>
            <w:szCs w:val="24"/>
          </w:rPr>
          <w:id w:val="-1263061721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C57D3">
            <w:rPr>
              <w:rFonts w:ascii="Times New Roman" w:hAnsi="Times New Roman" w:cs="Times New Roman"/>
              <w:sz w:val="24"/>
              <w:szCs w:val="24"/>
            </w:rPr>
            <w:instrText xml:space="preserve"> CITATION Bri12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C57D3" w:rsidRPr="00FC57D3">
            <w:rPr>
              <w:rFonts w:ascii="Times New Roman" w:hAnsi="Times New Roman" w:cs="Times New Roman"/>
              <w:noProof/>
              <w:sz w:val="24"/>
              <w:szCs w:val="24"/>
            </w:rPr>
            <w:t>(Brixy, et al., 2012)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C57D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EFAF5B6" w14:textId="77777777" w:rsidR="003326F4" w:rsidRPr="002446D5" w:rsidRDefault="003326F4" w:rsidP="00C9423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446D5">
        <w:rPr>
          <w:rFonts w:ascii="Times New Roman" w:hAnsi="Times New Roman" w:cs="Times New Roman"/>
          <w:b/>
          <w:bCs/>
          <w:sz w:val="24"/>
          <w:szCs w:val="24"/>
        </w:rPr>
        <w:t>Major factors of motivation for becoming an entrepreneur are as follows:</w:t>
      </w:r>
    </w:p>
    <w:p w14:paraId="0CB11B91" w14:textId="77777777" w:rsidR="003326F4" w:rsidRDefault="003326F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1B7FE30E" wp14:editId="143647B0">
            <wp:extent cx="5486400" cy="4819650"/>
            <wp:effectExtent l="0" t="0" r="0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017B31FE" w14:textId="77777777" w:rsidR="005C5ACB" w:rsidRDefault="00DE16A3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Deficiency of jobs also motivate the people towards starting a new business venture. </w:t>
      </w:r>
      <w:r w:rsidR="00A7717A">
        <w:rPr>
          <w:rFonts w:ascii="Times New Roman" w:hAnsi="Times New Roman" w:cs="Times New Roman"/>
          <w:sz w:val="24"/>
          <w:szCs w:val="24"/>
        </w:rPr>
        <w:t xml:space="preserve">Many qualified students wasted their time in searching suitable jobs but could not find any job relevant to them. In this type of cases, </w:t>
      </w:r>
      <w:r w:rsidR="00657840">
        <w:rPr>
          <w:rFonts w:ascii="Times New Roman" w:hAnsi="Times New Roman" w:cs="Times New Roman"/>
          <w:sz w:val="24"/>
          <w:szCs w:val="24"/>
        </w:rPr>
        <w:t xml:space="preserve">entrepreneurship is the best suitable method of </w:t>
      </w:r>
      <w:r w:rsidR="00303B83">
        <w:rPr>
          <w:rFonts w:ascii="Times New Roman" w:hAnsi="Times New Roman" w:cs="Times New Roman"/>
          <w:sz w:val="24"/>
          <w:szCs w:val="24"/>
        </w:rPr>
        <w:t>receiving</w:t>
      </w:r>
      <w:r w:rsidR="00657840">
        <w:rPr>
          <w:rFonts w:ascii="Times New Roman" w:hAnsi="Times New Roman" w:cs="Times New Roman"/>
          <w:sz w:val="24"/>
          <w:szCs w:val="24"/>
        </w:rPr>
        <w:t xml:space="preserve"> the revenue or earnings on a daily basis</w:t>
      </w:r>
      <w:sdt>
        <w:sdtPr>
          <w:rPr>
            <w:rFonts w:ascii="Times New Roman" w:hAnsi="Times New Roman" w:cs="Times New Roman"/>
            <w:sz w:val="24"/>
            <w:szCs w:val="24"/>
          </w:rPr>
          <w:id w:val="-1101878841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7B84">
            <w:rPr>
              <w:rFonts w:ascii="Times New Roman" w:hAnsi="Times New Roman" w:cs="Times New Roman"/>
              <w:sz w:val="24"/>
              <w:szCs w:val="24"/>
            </w:rPr>
            <w:instrText xml:space="preserve"> CITATION Bha19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7B84" w:rsidRPr="008E7B84">
            <w:rPr>
              <w:rFonts w:ascii="Times New Roman" w:hAnsi="Times New Roman" w:cs="Times New Roman"/>
              <w:noProof/>
              <w:sz w:val="24"/>
              <w:szCs w:val="24"/>
            </w:rPr>
            <w:t>( Bhattacharyya &amp; Verma , 2019)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57840">
        <w:rPr>
          <w:rFonts w:ascii="Times New Roman" w:hAnsi="Times New Roman" w:cs="Times New Roman"/>
          <w:sz w:val="24"/>
          <w:szCs w:val="24"/>
        </w:rPr>
        <w:t>.</w:t>
      </w:r>
    </w:p>
    <w:p w14:paraId="6E39861B" w14:textId="77777777" w:rsidR="00386366" w:rsidRPr="006F0BA2" w:rsidRDefault="007D37DD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strong feeling of independence is a basic need of the persons. Many persons </w:t>
      </w:r>
      <w:r w:rsidR="00303B83">
        <w:rPr>
          <w:rFonts w:ascii="Times New Roman" w:hAnsi="Times New Roman" w:cs="Times New Roman"/>
          <w:sz w:val="24"/>
          <w:szCs w:val="24"/>
        </w:rPr>
        <w:t>cannot</w:t>
      </w:r>
      <w:r>
        <w:rPr>
          <w:rFonts w:ascii="Times New Roman" w:hAnsi="Times New Roman" w:cs="Times New Roman"/>
          <w:sz w:val="24"/>
          <w:szCs w:val="24"/>
        </w:rPr>
        <w:t xml:space="preserve"> work under any higher authority because they find it very difficult. </w:t>
      </w:r>
      <w:r w:rsidR="00EF0E2C">
        <w:rPr>
          <w:rFonts w:ascii="Times New Roman" w:hAnsi="Times New Roman" w:cs="Times New Roman"/>
          <w:sz w:val="24"/>
          <w:szCs w:val="24"/>
        </w:rPr>
        <w:t xml:space="preserve">Entrepreneurship again is a very suitable and convenient method of getting earnings with getting independency in the work. </w:t>
      </w:r>
    </w:p>
    <w:p w14:paraId="2FDAB9CA" w14:textId="77777777" w:rsidR="00DE16A3" w:rsidRDefault="00DE16A3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1642B0" w14:textId="77777777" w:rsidR="00356AC8" w:rsidRPr="006F0BA2" w:rsidRDefault="00356AC8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62132935"/>
      <w:r w:rsidRPr="006F0BA2">
        <w:rPr>
          <w:rFonts w:ascii="Times New Roman" w:hAnsi="Times New Roman" w:cs="Times New Roman"/>
          <w:sz w:val="24"/>
          <w:szCs w:val="24"/>
        </w:rPr>
        <w:t>Impact of economic environment over the business start-ups</w:t>
      </w:r>
      <w:bookmarkEnd w:id="4"/>
    </w:p>
    <w:p w14:paraId="72093EA3" w14:textId="77777777" w:rsidR="00296F0E" w:rsidRPr="006F0BA2" w:rsidRDefault="00296F0E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0168D5E0" wp14:editId="2DE1A8ED">
            <wp:extent cx="5486400" cy="3200400"/>
            <wp:effectExtent l="0" t="19050" r="0" b="190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67B4F836" w14:textId="77777777" w:rsidR="006E32B5" w:rsidRPr="006F0BA2" w:rsidRDefault="006E32B5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If any new business is going to start, </w:t>
      </w:r>
      <w:r w:rsidR="008039AC" w:rsidRPr="006F0BA2">
        <w:rPr>
          <w:rFonts w:ascii="Times New Roman" w:hAnsi="Times New Roman" w:cs="Times New Roman"/>
          <w:sz w:val="24"/>
          <w:szCs w:val="24"/>
        </w:rPr>
        <w:t xml:space="preserve">the economic environment is the major factor which affect the growth of the company. </w:t>
      </w:r>
      <w:r w:rsidR="0055716C" w:rsidRPr="006F0BA2">
        <w:rPr>
          <w:rFonts w:ascii="Times New Roman" w:hAnsi="Times New Roman" w:cs="Times New Roman"/>
          <w:sz w:val="24"/>
          <w:szCs w:val="24"/>
        </w:rPr>
        <w:t xml:space="preserve">The economic environment is </w:t>
      </w:r>
      <w:r w:rsidR="006C5E54" w:rsidRPr="006F0BA2">
        <w:rPr>
          <w:rFonts w:ascii="Times New Roman" w:hAnsi="Times New Roman" w:cs="Times New Roman"/>
          <w:sz w:val="24"/>
          <w:szCs w:val="24"/>
        </w:rPr>
        <w:t>consisting</w:t>
      </w:r>
      <w:r w:rsidR="0055716C" w:rsidRPr="006F0BA2">
        <w:rPr>
          <w:rFonts w:ascii="Times New Roman" w:hAnsi="Times New Roman" w:cs="Times New Roman"/>
          <w:sz w:val="24"/>
          <w:szCs w:val="24"/>
        </w:rPr>
        <w:t xml:space="preserve"> of </w:t>
      </w:r>
      <w:r w:rsidR="00D65502" w:rsidRPr="006F0BA2">
        <w:rPr>
          <w:rFonts w:ascii="Times New Roman" w:hAnsi="Times New Roman" w:cs="Times New Roman"/>
          <w:sz w:val="24"/>
          <w:szCs w:val="24"/>
        </w:rPr>
        <w:t>GDP and other monetary factors which are associated with the growth of the business</w:t>
      </w:r>
      <w:sdt>
        <w:sdtPr>
          <w:rPr>
            <w:rFonts w:ascii="Times New Roman" w:hAnsi="Times New Roman" w:cs="Times New Roman"/>
            <w:sz w:val="24"/>
            <w:szCs w:val="24"/>
          </w:rPr>
          <w:id w:val="230812954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E2242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Bri12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E2242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(Brixy, et al., 2012)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65502" w:rsidRPr="006F0B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4A31958" w14:textId="77777777" w:rsidR="006C5E54" w:rsidRDefault="006C5E5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The currency exchange rate, </w:t>
      </w:r>
      <w:r w:rsidR="007A1F02" w:rsidRPr="006F0BA2">
        <w:rPr>
          <w:rFonts w:ascii="Times New Roman" w:hAnsi="Times New Roman" w:cs="Times New Roman"/>
          <w:sz w:val="24"/>
          <w:szCs w:val="24"/>
        </w:rPr>
        <w:t xml:space="preserve">taxes, inflation and unemployment rate also affect the business. </w:t>
      </w:r>
      <w:r w:rsidR="0042274D" w:rsidRPr="006F0BA2">
        <w:rPr>
          <w:rFonts w:ascii="Times New Roman" w:hAnsi="Times New Roman" w:cs="Times New Roman"/>
          <w:sz w:val="24"/>
          <w:szCs w:val="24"/>
        </w:rPr>
        <w:t xml:space="preserve">If the loans are available at a cheaper rate, it would be very good for the future of the company. </w:t>
      </w:r>
      <w:r w:rsidR="00676614" w:rsidRPr="006F0BA2">
        <w:rPr>
          <w:rFonts w:ascii="Times New Roman" w:hAnsi="Times New Roman" w:cs="Times New Roman"/>
          <w:sz w:val="24"/>
          <w:szCs w:val="24"/>
        </w:rPr>
        <w:t xml:space="preserve">The economic environment also involves the financial position of the company. Many of the companies could not perform well just because of </w:t>
      </w:r>
      <w:r w:rsidR="00956706" w:rsidRPr="006F0BA2">
        <w:rPr>
          <w:rFonts w:ascii="Times New Roman" w:hAnsi="Times New Roman" w:cs="Times New Roman"/>
          <w:sz w:val="24"/>
          <w:szCs w:val="24"/>
        </w:rPr>
        <w:t xml:space="preserve">fluctuations in the economic environment of the </w:t>
      </w:r>
      <w:r w:rsidR="00BC32C3" w:rsidRPr="006F0BA2">
        <w:rPr>
          <w:rFonts w:ascii="Times New Roman" w:hAnsi="Times New Roman" w:cs="Times New Roman"/>
          <w:sz w:val="24"/>
          <w:szCs w:val="24"/>
        </w:rPr>
        <w:t>country</w:t>
      </w:r>
      <w:sdt>
        <w:sdtPr>
          <w:rPr>
            <w:rFonts w:ascii="Times New Roman" w:hAnsi="Times New Roman" w:cs="Times New Roman"/>
            <w:sz w:val="24"/>
            <w:szCs w:val="24"/>
          </w:rPr>
          <w:id w:val="813990180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D3CD2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bdc20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D3CD2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(bdc, 2020)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C32C3" w:rsidRPr="006F0BA2">
        <w:rPr>
          <w:rFonts w:ascii="Times New Roman" w:hAnsi="Times New Roman" w:cs="Times New Roman"/>
          <w:sz w:val="24"/>
          <w:szCs w:val="24"/>
        </w:rPr>
        <w:t>.</w:t>
      </w:r>
    </w:p>
    <w:p w14:paraId="201003C3" w14:textId="77777777" w:rsidR="00AD44C4" w:rsidRPr="006F0BA2" w:rsidRDefault="00AD44C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Many persons are very innovative in nature, in this case, entrepreneurship provide a better way of </w:t>
      </w:r>
      <w:r w:rsidR="001347CD">
        <w:rPr>
          <w:rFonts w:ascii="Times New Roman" w:hAnsi="Times New Roman" w:cs="Times New Roman"/>
          <w:sz w:val="24"/>
          <w:szCs w:val="24"/>
        </w:rPr>
        <w:t xml:space="preserve">exploring the knowledge and belief of the persons. </w:t>
      </w:r>
      <w:r w:rsidR="00042850">
        <w:rPr>
          <w:rFonts w:ascii="Times New Roman" w:hAnsi="Times New Roman" w:cs="Times New Roman"/>
          <w:sz w:val="24"/>
          <w:szCs w:val="24"/>
        </w:rPr>
        <w:t xml:space="preserve">Entrepreneurship is a best way of </w:t>
      </w:r>
      <w:r w:rsidR="00E4093B">
        <w:rPr>
          <w:rFonts w:ascii="Times New Roman" w:hAnsi="Times New Roman" w:cs="Times New Roman"/>
          <w:sz w:val="24"/>
          <w:szCs w:val="24"/>
        </w:rPr>
        <w:t xml:space="preserve">exploring the knowledge of the person. The internal talent of the person can also be </w:t>
      </w:r>
      <w:r w:rsidR="004A284A">
        <w:rPr>
          <w:rFonts w:ascii="Times New Roman" w:hAnsi="Times New Roman" w:cs="Times New Roman"/>
          <w:sz w:val="24"/>
          <w:szCs w:val="24"/>
        </w:rPr>
        <w:t xml:space="preserve">flourished, if he would be getting appropriate and suitable </w:t>
      </w:r>
      <w:r w:rsidR="00303B83">
        <w:rPr>
          <w:rFonts w:ascii="Times New Roman" w:hAnsi="Times New Roman" w:cs="Times New Roman"/>
          <w:sz w:val="24"/>
          <w:szCs w:val="24"/>
        </w:rPr>
        <w:t>opportunity.</w:t>
      </w:r>
    </w:p>
    <w:p w14:paraId="216D0B8F" w14:textId="77777777" w:rsidR="00BC32C3" w:rsidRPr="006F0BA2" w:rsidRDefault="00BF2855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lastRenderedPageBreak/>
        <w:t xml:space="preserve">The new business also requires a lot of awareness. Creating the awareness need heavy promotional schemes. </w:t>
      </w:r>
      <w:r w:rsidR="00796978" w:rsidRPr="006F0BA2">
        <w:rPr>
          <w:rFonts w:ascii="Times New Roman" w:hAnsi="Times New Roman" w:cs="Times New Roman"/>
          <w:sz w:val="24"/>
          <w:szCs w:val="24"/>
        </w:rPr>
        <w:t>Strong advertising techniques are required to boost the sales of the company</w:t>
      </w:r>
      <w:sdt>
        <w:sdtPr>
          <w:rPr>
            <w:rFonts w:ascii="Times New Roman" w:hAnsi="Times New Roman" w:cs="Times New Roman"/>
            <w:sz w:val="24"/>
            <w:szCs w:val="24"/>
          </w:rPr>
          <w:id w:val="2089886929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D3CD2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Alm20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D3CD2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 Almana, 2020)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96978" w:rsidRPr="006F0BA2">
        <w:rPr>
          <w:rFonts w:ascii="Times New Roman" w:hAnsi="Times New Roman" w:cs="Times New Roman"/>
          <w:sz w:val="24"/>
          <w:szCs w:val="24"/>
        </w:rPr>
        <w:t xml:space="preserve">. </w:t>
      </w:r>
      <w:r w:rsidR="00FD4397" w:rsidRPr="006F0BA2">
        <w:rPr>
          <w:rFonts w:ascii="Times New Roman" w:hAnsi="Times New Roman" w:cs="Times New Roman"/>
          <w:sz w:val="24"/>
          <w:szCs w:val="24"/>
        </w:rPr>
        <w:t xml:space="preserve">If </w:t>
      </w:r>
      <w:r w:rsidR="0082330B" w:rsidRPr="006F0BA2">
        <w:rPr>
          <w:rFonts w:ascii="Times New Roman" w:hAnsi="Times New Roman" w:cs="Times New Roman"/>
          <w:sz w:val="24"/>
          <w:szCs w:val="24"/>
        </w:rPr>
        <w:t xml:space="preserve">the </w:t>
      </w:r>
      <w:r w:rsidR="00FD4397" w:rsidRPr="006F0BA2">
        <w:rPr>
          <w:rFonts w:ascii="Times New Roman" w:hAnsi="Times New Roman" w:cs="Times New Roman"/>
          <w:sz w:val="24"/>
          <w:szCs w:val="24"/>
        </w:rPr>
        <w:t>advertisements are</w:t>
      </w:r>
      <w:r w:rsidR="0082330B" w:rsidRPr="006F0BA2">
        <w:rPr>
          <w:rFonts w:ascii="Times New Roman" w:hAnsi="Times New Roman" w:cs="Times New Roman"/>
          <w:sz w:val="24"/>
          <w:szCs w:val="24"/>
        </w:rPr>
        <w:t xml:space="preserve"> very effective, it would provide a lot of benefits to the company, at the other hand, if the advertisement could not capture the </w:t>
      </w:r>
      <w:r w:rsidR="00B95BE7" w:rsidRPr="006F0BA2">
        <w:rPr>
          <w:rFonts w:ascii="Times New Roman" w:hAnsi="Times New Roman" w:cs="Times New Roman"/>
          <w:sz w:val="24"/>
          <w:szCs w:val="24"/>
        </w:rPr>
        <w:t>attention of the people, it would be a complete wastage of money</w:t>
      </w:r>
      <w:sdt>
        <w:sdtPr>
          <w:rPr>
            <w:rFonts w:ascii="Times New Roman" w:hAnsi="Times New Roman" w:cs="Times New Roman"/>
            <w:sz w:val="24"/>
            <w:szCs w:val="24"/>
          </w:rPr>
          <w:id w:val="-1263296037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D3CD2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Rit20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D3CD2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(Ritala, et al., 2020)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95BE7" w:rsidRPr="006F0B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613DDF" w14:textId="77777777" w:rsidR="009316F8" w:rsidRDefault="009316F8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Pricing strategies of the </w:t>
      </w:r>
      <w:r w:rsidR="00467C93" w:rsidRPr="006F0BA2">
        <w:rPr>
          <w:rFonts w:ascii="Times New Roman" w:hAnsi="Times New Roman" w:cs="Times New Roman"/>
          <w:sz w:val="24"/>
          <w:szCs w:val="24"/>
        </w:rPr>
        <w:t>company also require a lot of attention. Actually</w:t>
      </w:r>
      <w:r w:rsidR="00810C56" w:rsidRPr="006F0BA2">
        <w:rPr>
          <w:rFonts w:ascii="Times New Roman" w:hAnsi="Times New Roman" w:cs="Times New Roman"/>
          <w:sz w:val="24"/>
          <w:szCs w:val="24"/>
        </w:rPr>
        <w:t>,</w:t>
      </w:r>
      <w:r w:rsidR="00467C93" w:rsidRPr="006F0BA2">
        <w:rPr>
          <w:rFonts w:ascii="Times New Roman" w:hAnsi="Times New Roman" w:cs="Times New Roman"/>
          <w:sz w:val="24"/>
          <w:szCs w:val="24"/>
        </w:rPr>
        <w:t xml:space="preserve"> people usually purchase the products after </w:t>
      </w:r>
      <w:r w:rsidR="00E4191D" w:rsidRPr="006F0BA2">
        <w:rPr>
          <w:rFonts w:ascii="Times New Roman" w:hAnsi="Times New Roman" w:cs="Times New Roman"/>
          <w:sz w:val="24"/>
          <w:szCs w:val="24"/>
        </w:rPr>
        <w:t xml:space="preserve">analysing its positive and negative effects. </w:t>
      </w:r>
      <w:r w:rsidR="00FB5E29" w:rsidRPr="006F0BA2">
        <w:rPr>
          <w:rFonts w:ascii="Times New Roman" w:hAnsi="Times New Roman" w:cs="Times New Roman"/>
          <w:sz w:val="24"/>
          <w:szCs w:val="24"/>
        </w:rPr>
        <w:t xml:space="preserve">Company need to do a lot of research over the price of the product which </w:t>
      </w:r>
      <w:r w:rsidR="008F37D2" w:rsidRPr="006F0BA2">
        <w:rPr>
          <w:rFonts w:ascii="Times New Roman" w:hAnsi="Times New Roman" w:cs="Times New Roman"/>
          <w:sz w:val="24"/>
          <w:szCs w:val="24"/>
        </w:rPr>
        <w:t xml:space="preserve">would be sell to the </w:t>
      </w:r>
      <w:r w:rsidR="002F366D" w:rsidRPr="006F0BA2">
        <w:rPr>
          <w:rFonts w:ascii="Times New Roman" w:hAnsi="Times New Roman" w:cs="Times New Roman"/>
          <w:sz w:val="24"/>
          <w:szCs w:val="24"/>
        </w:rPr>
        <w:t xml:space="preserve">people. </w:t>
      </w:r>
      <w:r w:rsidR="00144825" w:rsidRPr="006F0BA2">
        <w:rPr>
          <w:rFonts w:ascii="Times New Roman" w:hAnsi="Times New Roman" w:cs="Times New Roman"/>
          <w:sz w:val="24"/>
          <w:szCs w:val="24"/>
        </w:rPr>
        <w:t xml:space="preserve">The entrepreneurs of new business need a lot of research before </w:t>
      </w:r>
      <w:r w:rsidR="00303B83" w:rsidRPr="006F0BA2">
        <w:rPr>
          <w:rFonts w:ascii="Times New Roman" w:hAnsi="Times New Roman" w:cs="Times New Roman"/>
          <w:sz w:val="24"/>
          <w:szCs w:val="24"/>
        </w:rPr>
        <w:t>entering</w:t>
      </w:r>
      <w:r w:rsidR="00144825" w:rsidRPr="006F0BA2">
        <w:rPr>
          <w:rFonts w:ascii="Times New Roman" w:hAnsi="Times New Roman" w:cs="Times New Roman"/>
          <w:sz w:val="24"/>
          <w:szCs w:val="24"/>
        </w:rPr>
        <w:t xml:space="preserve"> the market. In other words, it can also be said that effective research is required for </w:t>
      </w:r>
      <w:r w:rsidR="0021532A" w:rsidRPr="006F0BA2">
        <w:rPr>
          <w:rFonts w:ascii="Times New Roman" w:hAnsi="Times New Roman" w:cs="Times New Roman"/>
          <w:sz w:val="24"/>
          <w:szCs w:val="24"/>
        </w:rPr>
        <w:t xml:space="preserve">providing best performance in the market. </w:t>
      </w:r>
    </w:p>
    <w:p w14:paraId="008F7473" w14:textId="77777777" w:rsidR="009E64EC" w:rsidRDefault="005822D5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a very common phenomenon that </w:t>
      </w:r>
      <w:r w:rsidR="00517F0C">
        <w:rPr>
          <w:rFonts w:ascii="Times New Roman" w:hAnsi="Times New Roman" w:cs="Times New Roman"/>
          <w:sz w:val="24"/>
          <w:szCs w:val="24"/>
        </w:rPr>
        <w:t xml:space="preserve">most of the people like the product at low or moderate prices whereas many other people </w:t>
      </w:r>
      <w:r w:rsidR="00E47E73">
        <w:rPr>
          <w:rFonts w:ascii="Times New Roman" w:hAnsi="Times New Roman" w:cs="Times New Roman"/>
          <w:sz w:val="24"/>
          <w:szCs w:val="24"/>
        </w:rPr>
        <w:t>think</w:t>
      </w:r>
      <w:r w:rsidR="00517F0C">
        <w:rPr>
          <w:rFonts w:ascii="Times New Roman" w:hAnsi="Times New Roman" w:cs="Times New Roman"/>
          <w:sz w:val="24"/>
          <w:szCs w:val="24"/>
        </w:rPr>
        <w:t xml:space="preserve"> that low price is the symbol of </w:t>
      </w:r>
      <w:r w:rsidR="00E47E73">
        <w:rPr>
          <w:rFonts w:ascii="Times New Roman" w:hAnsi="Times New Roman" w:cs="Times New Roman"/>
          <w:sz w:val="24"/>
          <w:szCs w:val="24"/>
        </w:rPr>
        <w:t xml:space="preserve">degrade quality of the products. In short, it can be said that </w:t>
      </w:r>
      <w:r w:rsidR="000830F0">
        <w:rPr>
          <w:rFonts w:ascii="Times New Roman" w:hAnsi="Times New Roman" w:cs="Times New Roman"/>
          <w:sz w:val="24"/>
          <w:szCs w:val="24"/>
        </w:rPr>
        <w:t xml:space="preserve">pricing strategy need a lot of attention and understanding of consumer </w:t>
      </w:r>
      <w:r w:rsidR="004A2BCB">
        <w:rPr>
          <w:rFonts w:ascii="Times New Roman" w:hAnsi="Times New Roman" w:cs="Times New Roman"/>
          <w:sz w:val="24"/>
          <w:szCs w:val="24"/>
        </w:rPr>
        <w:t>behaviour.</w:t>
      </w:r>
    </w:p>
    <w:p w14:paraId="1A730A90" w14:textId="77777777" w:rsidR="005822D5" w:rsidRPr="006F0BA2" w:rsidRDefault="000830F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behaviour of consumers is very </w:t>
      </w:r>
      <w:r w:rsidR="000B5573">
        <w:rPr>
          <w:rFonts w:ascii="Times New Roman" w:hAnsi="Times New Roman" w:cs="Times New Roman"/>
          <w:sz w:val="24"/>
          <w:szCs w:val="24"/>
        </w:rPr>
        <w:t xml:space="preserve">important to be understood because if the customers </w:t>
      </w:r>
      <w:r w:rsidR="004F76E8">
        <w:rPr>
          <w:rFonts w:ascii="Times New Roman" w:hAnsi="Times New Roman" w:cs="Times New Roman"/>
          <w:sz w:val="24"/>
          <w:szCs w:val="24"/>
        </w:rPr>
        <w:t xml:space="preserve">would not like the product, it would be considered as a significant loss of the company. </w:t>
      </w:r>
      <w:r w:rsidR="009E64EC">
        <w:rPr>
          <w:rFonts w:ascii="Times New Roman" w:hAnsi="Times New Roman" w:cs="Times New Roman"/>
          <w:sz w:val="24"/>
          <w:szCs w:val="24"/>
        </w:rPr>
        <w:t>The liking and disliking of the product is very much depending upon the pricing strategy of the company</w:t>
      </w:r>
      <w:sdt>
        <w:sdtPr>
          <w:rPr>
            <w:rFonts w:ascii="Times New Roman" w:hAnsi="Times New Roman" w:cs="Times New Roman"/>
            <w:sz w:val="24"/>
            <w:szCs w:val="24"/>
          </w:rPr>
          <w:id w:val="1391083961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E64EC">
            <w:rPr>
              <w:rFonts w:ascii="Times New Roman" w:hAnsi="Times New Roman" w:cs="Times New Roman"/>
              <w:sz w:val="24"/>
              <w:szCs w:val="24"/>
            </w:rPr>
            <w:instrText xml:space="preserve"> CITATION Par20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E64EC" w:rsidRPr="009E64EC">
            <w:rPr>
              <w:rFonts w:ascii="Times New Roman" w:hAnsi="Times New Roman" w:cs="Times New Roman"/>
              <w:noProof/>
              <w:sz w:val="24"/>
              <w:szCs w:val="24"/>
            </w:rPr>
            <w:t>(Park &amp; Mithas,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E64E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69054A" w14:textId="77777777" w:rsidR="00CF7B07" w:rsidRPr="006F0BA2" w:rsidRDefault="00CF7B07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62132936"/>
      <w:r w:rsidRPr="006F0BA2">
        <w:rPr>
          <w:rFonts w:ascii="Times New Roman" w:hAnsi="Times New Roman" w:cs="Times New Roman"/>
          <w:sz w:val="24"/>
          <w:szCs w:val="24"/>
        </w:rPr>
        <w:t>Impact of cultural environment over the business start-ups</w:t>
      </w:r>
      <w:bookmarkEnd w:id="5"/>
    </w:p>
    <w:p w14:paraId="39FCB818" w14:textId="77777777" w:rsidR="00115C15" w:rsidRPr="006F0BA2" w:rsidRDefault="00F9103D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 xml:space="preserve">If the culture of the country is very much favourable for starting new business, it would be very good for the future of the company. </w:t>
      </w:r>
      <w:r w:rsidR="009960DA" w:rsidRPr="006F0BA2">
        <w:rPr>
          <w:rFonts w:ascii="Times New Roman" w:hAnsi="Times New Roman" w:cs="Times New Roman"/>
          <w:sz w:val="24"/>
          <w:szCs w:val="24"/>
        </w:rPr>
        <w:t xml:space="preserve">The culture </w:t>
      </w:r>
      <w:r w:rsidR="007F1BBA" w:rsidRPr="006F0BA2">
        <w:rPr>
          <w:rFonts w:ascii="Times New Roman" w:hAnsi="Times New Roman" w:cs="Times New Roman"/>
          <w:sz w:val="24"/>
          <w:szCs w:val="24"/>
        </w:rPr>
        <w:t>associates</w:t>
      </w:r>
      <w:r w:rsidR="009960DA" w:rsidRPr="006F0BA2">
        <w:rPr>
          <w:rFonts w:ascii="Times New Roman" w:hAnsi="Times New Roman" w:cs="Times New Roman"/>
          <w:sz w:val="24"/>
          <w:szCs w:val="24"/>
        </w:rPr>
        <w:t xml:space="preserve"> many factors like language, </w:t>
      </w:r>
      <w:r w:rsidR="009D4C64" w:rsidRPr="006F0BA2">
        <w:rPr>
          <w:rFonts w:ascii="Times New Roman" w:hAnsi="Times New Roman" w:cs="Times New Roman"/>
          <w:sz w:val="24"/>
          <w:szCs w:val="24"/>
        </w:rPr>
        <w:t>education, religion, believes and values of the company</w:t>
      </w:r>
      <w:sdt>
        <w:sdtPr>
          <w:rPr>
            <w:rFonts w:ascii="Times New Roman" w:hAnsi="Times New Roman" w:cs="Times New Roman"/>
            <w:sz w:val="24"/>
            <w:szCs w:val="24"/>
          </w:rPr>
          <w:id w:val="-42055082"/>
          <w:citation/>
        </w:sdtPr>
        <w:sdtEndPr/>
        <w:sdtContent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D3CD2" w:rsidRPr="006F0BA2">
            <w:rPr>
              <w:rFonts w:ascii="Times New Roman" w:hAnsi="Times New Roman" w:cs="Times New Roman"/>
              <w:sz w:val="24"/>
              <w:szCs w:val="24"/>
            </w:rPr>
            <w:instrText xml:space="preserve"> CITATION Bha19 \l 16393 </w:instrTex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D3CD2" w:rsidRPr="006F0BA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 Bhattacharyya &amp; Verma , 2019)</w:t>
          </w:r>
          <w:r w:rsidR="00724A66" w:rsidRPr="006F0B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4C64" w:rsidRPr="006F0B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2F4889" w14:textId="77777777" w:rsidR="007F1BBA" w:rsidRDefault="007F1BBA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t>Many new organisations would like to find out the techniques of</w:t>
      </w:r>
      <w:r w:rsidR="00046449" w:rsidRPr="006F0BA2">
        <w:rPr>
          <w:rFonts w:ascii="Times New Roman" w:hAnsi="Times New Roman" w:cs="Times New Roman"/>
          <w:sz w:val="24"/>
          <w:szCs w:val="24"/>
        </w:rPr>
        <w:t xml:space="preserve"> enhancing the sales. The human resources also involved in the </w:t>
      </w:r>
      <w:r w:rsidR="00971A1B" w:rsidRPr="006F0BA2">
        <w:rPr>
          <w:rFonts w:ascii="Times New Roman" w:hAnsi="Times New Roman" w:cs="Times New Roman"/>
          <w:sz w:val="24"/>
          <w:szCs w:val="24"/>
        </w:rPr>
        <w:t xml:space="preserve">cultural environment. If the human resources of the company are supportive to the </w:t>
      </w:r>
      <w:r w:rsidR="006742E9" w:rsidRPr="006F0BA2">
        <w:rPr>
          <w:rFonts w:ascii="Times New Roman" w:hAnsi="Times New Roman" w:cs="Times New Roman"/>
          <w:sz w:val="24"/>
          <w:szCs w:val="24"/>
        </w:rPr>
        <w:t>organisation</w:t>
      </w:r>
      <w:r w:rsidR="00971A1B" w:rsidRPr="006F0BA2">
        <w:rPr>
          <w:rFonts w:ascii="Times New Roman" w:hAnsi="Times New Roman" w:cs="Times New Roman"/>
          <w:sz w:val="24"/>
          <w:szCs w:val="24"/>
        </w:rPr>
        <w:t xml:space="preserve">, it would be good for the development of the </w:t>
      </w:r>
      <w:r w:rsidR="004A2BCB" w:rsidRPr="006F0BA2">
        <w:rPr>
          <w:rFonts w:ascii="Times New Roman" w:hAnsi="Times New Roman" w:cs="Times New Roman"/>
          <w:sz w:val="24"/>
          <w:szCs w:val="24"/>
        </w:rPr>
        <w:t>company</w:t>
      </w:r>
      <w:r w:rsidR="004A2BCB">
        <w:rPr>
          <w:rFonts w:ascii="Times New Roman" w:hAnsi="Times New Roman" w:cs="Times New Roman"/>
          <w:sz w:val="24"/>
          <w:szCs w:val="24"/>
        </w:rPr>
        <w:t>.</w:t>
      </w:r>
    </w:p>
    <w:p w14:paraId="43FE851D" w14:textId="77777777" w:rsidR="001A73EB" w:rsidRDefault="001A73EB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the business culture is very supportive to the organisations, it would be very good for the employees as well as for the stakeholders of the company. </w:t>
      </w:r>
      <w:r w:rsidR="00FD2C0D">
        <w:rPr>
          <w:rFonts w:ascii="Times New Roman" w:hAnsi="Times New Roman" w:cs="Times New Roman"/>
          <w:sz w:val="24"/>
          <w:szCs w:val="24"/>
        </w:rPr>
        <w:t>If the culture of the business is supportive and environment friendly, it would be very good for the employees</w:t>
      </w:r>
      <w:sdt>
        <w:sdtPr>
          <w:rPr>
            <w:rFonts w:ascii="Times New Roman" w:hAnsi="Times New Roman" w:cs="Times New Roman"/>
            <w:sz w:val="24"/>
            <w:szCs w:val="24"/>
          </w:rPr>
          <w:id w:val="-1499650596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87F52">
            <w:rPr>
              <w:rFonts w:ascii="Times New Roman" w:hAnsi="Times New Roman" w:cs="Times New Roman"/>
              <w:sz w:val="24"/>
              <w:szCs w:val="24"/>
            </w:rPr>
            <w:instrText xml:space="preserve"> CITATION Bro201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87F52" w:rsidRPr="00A87F52">
            <w:rPr>
              <w:rFonts w:ascii="Times New Roman" w:hAnsi="Times New Roman" w:cs="Times New Roman"/>
              <w:noProof/>
              <w:sz w:val="24"/>
              <w:szCs w:val="24"/>
            </w:rPr>
            <w:t>( Broaddus,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D2C0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457F1B" w14:textId="77777777" w:rsidR="00FD2C0D" w:rsidRDefault="00FD2C0D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cultural environment of the </w:t>
      </w:r>
      <w:r w:rsidR="00637FE0">
        <w:rPr>
          <w:rFonts w:ascii="Times New Roman" w:hAnsi="Times New Roman" w:cs="Times New Roman"/>
          <w:sz w:val="24"/>
          <w:szCs w:val="24"/>
        </w:rPr>
        <w:t xml:space="preserve">company </w:t>
      </w:r>
      <w:r w:rsidR="006F1B47">
        <w:rPr>
          <w:rFonts w:ascii="Times New Roman" w:hAnsi="Times New Roman" w:cs="Times New Roman"/>
          <w:sz w:val="24"/>
          <w:szCs w:val="24"/>
        </w:rPr>
        <w:t>affects</w:t>
      </w:r>
      <w:r w:rsidR="00637FE0">
        <w:rPr>
          <w:rFonts w:ascii="Times New Roman" w:hAnsi="Times New Roman" w:cs="Times New Roman"/>
          <w:sz w:val="24"/>
          <w:szCs w:val="24"/>
        </w:rPr>
        <w:t xml:space="preserve"> the growth of the business</w:t>
      </w:r>
      <w:r w:rsidR="00254970">
        <w:rPr>
          <w:rFonts w:ascii="Times New Roman" w:hAnsi="Times New Roman" w:cs="Times New Roman"/>
          <w:sz w:val="24"/>
          <w:szCs w:val="24"/>
        </w:rPr>
        <w:t xml:space="preserve"> because it is directly associated with the</w:t>
      </w:r>
      <w:r w:rsidR="003028DC">
        <w:rPr>
          <w:rFonts w:ascii="Times New Roman" w:hAnsi="Times New Roman" w:cs="Times New Roman"/>
          <w:sz w:val="24"/>
          <w:szCs w:val="24"/>
        </w:rPr>
        <w:t xml:space="preserve"> progress of the employees. </w:t>
      </w:r>
      <w:r w:rsidR="00C632AC">
        <w:rPr>
          <w:rFonts w:ascii="Times New Roman" w:hAnsi="Times New Roman" w:cs="Times New Roman"/>
          <w:sz w:val="24"/>
          <w:szCs w:val="24"/>
        </w:rPr>
        <w:t xml:space="preserve">It also </w:t>
      </w:r>
      <w:r w:rsidR="00854F85">
        <w:rPr>
          <w:rFonts w:ascii="Times New Roman" w:hAnsi="Times New Roman" w:cs="Times New Roman"/>
          <w:sz w:val="24"/>
          <w:szCs w:val="24"/>
        </w:rPr>
        <w:t>considers</w:t>
      </w:r>
      <w:r w:rsidR="00C632AC">
        <w:rPr>
          <w:rFonts w:ascii="Times New Roman" w:hAnsi="Times New Roman" w:cs="Times New Roman"/>
          <w:sz w:val="24"/>
          <w:szCs w:val="24"/>
        </w:rPr>
        <w:t xml:space="preserve"> the political and </w:t>
      </w:r>
      <w:r w:rsidR="00373FEB">
        <w:rPr>
          <w:rFonts w:ascii="Times New Roman" w:hAnsi="Times New Roman" w:cs="Times New Roman"/>
          <w:sz w:val="24"/>
          <w:szCs w:val="24"/>
        </w:rPr>
        <w:t xml:space="preserve">social environment of the </w:t>
      </w:r>
      <w:r w:rsidR="00303B83">
        <w:rPr>
          <w:rFonts w:ascii="Times New Roman" w:hAnsi="Times New Roman" w:cs="Times New Roman"/>
          <w:sz w:val="24"/>
          <w:szCs w:val="24"/>
        </w:rPr>
        <w:t>organisation</w:t>
      </w:r>
      <w:r w:rsidR="00572BCB">
        <w:rPr>
          <w:rFonts w:ascii="Times New Roman" w:hAnsi="Times New Roman" w:cs="Times New Roman"/>
          <w:sz w:val="24"/>
          <w:szCs w:val="24"/>
        </w:rPr>
        <w:t xml:space="preserve"> which affect the performance of the employees</w:t>
      </w:r>
      <w:r w:rsidR="00303B83">
        <w:rPr>
          <w:rFonts w:ascii="Times New Roman" w:hAnsi="Times New Roman" w:cs="Times New Roman"/>
          <w:sz w:val="24"/>
          <w:szCs w:val="24"/>
        </w:rPr>
        <w:t>.</w:t>
      </w:r>
    </w:p>
    <w:p w14:paraId="0329F2EC" w14:textId="77777777" w:rsidR="00EA2033" w:rsidRDefault="00854F85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new venture </w:t>
      </w:r>
      <w:r w:rsidR="005A5E54">
        <w:rPr>
          <w:rFonts w:ascii="Times New Roman" w:hAnsi="Times New Roman" w:cs="Times New Roman"/>
          <w:sz w:val="24"/>
          <w:szCs w:val="24"/>
        </w:rPr>
        <w:t>needs</w:t>
      </w:r>
      <w:r>
        <w:rPr>
          <w:rFonts w:ascii="Times New Roman" w:hAnsi="Times New Roman" w:cs="Times New Roman"/>
          <w:sz w:val="24"/>
          <w:szCs w:val="24"/>
        </w:rPr>
        <w:t xml:space="preserve"> to follow the rules and regulations of the organisation’s which is necessary for the </w:t>
      </w:r>
      <w:r w:rsidR="00D40E79">
        <w:rPr>
          <w:rFonts w:ascii="Times New Roman" w:hAnsi="Times New Roman" w:cs="Times New Roman"/>
          <w:sz w:val="24"/>
          <w:szCs w:val="24"/>
        </w:rPr>
        <w:t xml:space="preserve">continuation of the business. </w:t>
      </w:r>
      <w:r w:rsidR="007320F4">
        <w:rPr>
          <w:rFonts w:ascii="Times New Roman" w:hAnsi="Times New Roman" w:cs="Times New Roman"/>
          <w:sz w:val="24"/>
          <w:szCs w:val="24"/>
        </w:rPr>
        <w:t xml:space="preserve">It can be said that the political environment of the country </w:t>
      </w:r>
      <w:r w:rsidR="00B222E8">
        <w:rPr>
          <w:rFonts w:ascii="Times New Roman" w:hAnsi="Times New Roman" w:cs="Times New Roman"/>
          <w:sz w:val="24"/>
          <w:szCs w:val="24"/>
        </w:rPr>
        <w:t>needs</w:t>
      </w:r>
      <w:r w:rsidR="007320F4">
        <w:rPr>
          <w:rFonts w:ascii="Times New Roman" w:hAnsi="Times New Roman" w:cs="Times New Roman"/>
          <w:sz w:val="24"/>
          <w:szCs w:val="24"/>
        </w:rPr>
        <w:t xml:space="preserve"> to be suitable, if the company would like to grow</w:t>
      </w:r>
      <w:sdt>
        <w:sdtPr>
          <w:rPr>
            <w:rFonts w:ascii="Times New Roman" w:hAnsi="Times New Roman" w:cs="Times New Roman"/>
            <w:sz w:val="24"/>
            <w:szCs w:val="24"/>
          </w:rPr>
          <w:id w:val="836422939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87F52">
            <w:rPr>
              <w:rFonts w:ascii="Times New Roman" w:hAnsi="Times New Roman" w:cs="Times New Roman"/>
              <w:sz w:val="24"/>
              <w:szCs w:val="24"/>
            </w:rPr>
            <w:instrText xml:space="preserve"> CITATION Alm20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87F52" w:rsidRPr="00A87F52">
            <w:rPr>
              <w:rFonts w:ascii="Times New Roman" w:hAnsi="Times New Roman" w:cs="Times New Roman"/>
              <w:noProof/>
              <w:sz w:val="24"/>
              <w:szCs w:val="24"/>
            </w:rPr>
            <w:t>( Almana, 2020)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320F4">
        <w:rPr>
          <w:rFonts w:ascii="Times New Roman" w:hAnsi="Times New Roman" w:cs="Times New Roman"/>
          <w:sz w:val="24"/>
          <w:szCs w:val="24"/>
        </w:rPr>
        <w:t>.</w:t>
      </w:r>
    </w:p>
    <w:p w14:paraId="7B58FF7A" w14:textId="77777777" w:rsidR="00854F85" w:rsidRDefault="00EA2033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social environment of the company also </w:t>
      </w:r>
      <w:r w:rsidR="006453A9">
        <w:rPr>
          <w:rFonts w:ascii="Times New Roman" w:hAnsi="Times New Roman" w:cs="Times New Roman"/>
          <w:sz w:val="24"/>
          <w:szCs w:val="24"/>
        </w:rPr>
        <w:t>needs</w:t>
      </w:r>
      <w:r>
        <w:rPr>
          <w:rFonts w:ascii="Times New Roman" w:hAnsi="Times New Roman" w:cs="Times New Roman"/>
          <w:sz w:val="24"/>
          <w:szCs w:val="24"/>
        </w:rPr>
        <w:t xml:space="preserve"> to be very supportive so that </w:t>
      </w:r>
      <w:r w:rsidR="009530E5">
        <w:rPr>
          <w:rFonts w:ascii="Times New Roman" w:hAnsi="Times New Roman" w:cs="Times New Roman"/>
          <w:sz w:val="24"/>
          <w:szCs w:val="24"/>
        </w:rPr>
        <w:t>the employees of the company can work very effectively and efficiently</w:t>
      </w:r>
      <w:sdt>
        <w:sdtPr>
          <w:rPr>
            <w:rFonts w:ascii="Times New Roman" w:hAnsi="Times New Roman" w:cs="Times New Roman"/>
            <w:sz w:val="24"/>
            <w:szCs w:val="24"/>
          </w:rPr>
          <w:id w:val="-719285248"/>
          <w:citation/>
        </w:sdtPr>
        <w:sdtEndPr/>
        <w:sdtContent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237B5">
            <w:rPr>
              <w:rFonts w:ascii="Times New Roman" w:hAnsi="Times New Roman" w:cs="Times New Roman"/>
              <w:sz w:val="24"/>
              <w:szCs w:val="24"/>
            </w:rPr>
            <w:instrText xml:space="preserve"> CITATION Sha17 \l 16393 </w:instrTex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237B5" w:rsidRPr="008237B5">
            <w:rPr>
              <w:rFonts w:ascii="Times New Roman" w:hAnsi="Times New Roman" w:cs="Times New Roman"/>
              <w:noProof/>
              <w:sz w:val="24"/>
              <w:szCs w:val="24"/>
            </w:rPr>
            <w:t>(Shadrach, 2017)</w:t>
          </w:r>
          <w:r w:rsidR="00724A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530E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4DF0EC" w14:textId="79915F78" w:rsidR="005A5E54" w:rsidRDefault="005A5E54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0871AF" w14:textId="33FE206A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2E542E" w14:textId="04176B3E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79CF24" w14:textId="27109717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81186F" w14:textId="25CE57A2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04B0D3" w14:textId="0193A088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822E97" w14:textId="1FFDBF3F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9E8C3B" w14:textId="6B0DE598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2DEB9D" w14:textId="2931E330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E57696" w14:textId="377A1F2C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0AB1C0" w14:textId="0957C369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F055D6" w14:textId="769B6DDD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D2B76A" w14:textId="39EBFC9F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472FC9" w14:textId="5F72A10B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991616" w14:textId="1988F01D" w:rsidR="00E22E40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7056C3" w14:textId="77777777" w:rsidR="00E22E40" w:rsidRPr="006F0BA2" w:rsidRDefault="00E22E40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89BE4A" w14:textId="77777777" w:rsidR="00431E10" w:rsidRPr="006F0BA2" w:rsidRDefault="00861DEA" w:rsidP="00C942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Toc62132937"/>
      <w:r w:rsidRPr="006F0BA2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6"/>
    </w:p>
    <w:p w14:paraId="31A7ABBA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Almana, S. S., 2020. The Effect of Marketing Strategy and Promotion Activities on Marketing Performance of Ritail Business.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Jurnal Manajemen dan Bisnis, </w:t>
      </w:r>
      <w:r>
        <w:rPr>
          <w:rFonts w:ascii="Times New Roman" w:hAnsi="Times New Roman" w:cs="Times New Roman"/>
          <w:noProof/>
          <w:sz w:val="24"/>
          <w:szCs w:val="24"/>
        </w:rPr>
        <w:t>4(2), pp. 205-213.</w:t>
      </w:r>
    </w:p>
    <w:p w14:paraId="0873BF89" w14:textId="77777777" w:rsidR="00AE6488" w:rsidRDefault="00AE6488" w:rsidP="00AE6488">
      <w:pPr>
        <w:pStyle w:val="Bibliography"/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bdc, 2020.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Economic environment.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>
        <w:rPr>
          <w:rFonts w:ascii="Times New Roman" w:hAnsi="Times New Roman" w:cs="Times New Roman"/>
          <w:noProof/>
          <w:sz w:val="24"/>
          <w:szCs w:val="24"/>
          <w:u w:val="single"/>
        </w:rPr>
        <w:t>https://www.bdc.ca/en/articles-tools/entrepreneur-toolkit/templates-business-guides/glossary/pages/economic-environment.aspx.</w:t>
      </w:r>
      <w:r>
        <w:rPr>
          <w:rFonts w:ascii="Times New Roman" w:hAnsi="Times New Roman" w:cs="Times New Roman"/>
          <w:noProof/>
          <w:sz w:val="24"/>
          <w:szCs w:val="24"/>
        </w:rPr>
        <w:t>[Accessed 29 August 2020].</w:t>
      </w:r>
    </w:p>
    <w:p w14:paraId="5B87B0C0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i/>
          <w:iCs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Bhattacharyya, S. &amp; Verma , S., 2019. The intellectual core and structure of international business strategies (IBS).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>Review of International Business and Strategy .</w:t>
      </w:r>
    </w:p>
    <w:p w14:paraId="7F94A89D" w14:textId="77777777" w:rsidR="00AE6488" w:rsidRDefault="00AE6488" w:rsidP="00AE6488">
      <w:pPr>
        <w:pStyle w:val="Bibliography"/>
        <w:spacing w:line="360" w:lineRule="auto"/>
        <w:jc w:val="both"/>
      </w:pPr>
      <w:r>
        <w:rPr>
          <w:rFonts w:ascii="Times New Roman" w:hAnsi="Times New Roman" w:cs="Times New Roman"/>
          <w:noProof/>
          <w:sz w:val="24"/>
          <w:szCs w:val="24"/>
        </w:rPr>
        <w:t xml:space="preserve">Brixy, U., Sternberg, R. &amp; Stüber, H., 2012. The selectiveness of the entrepreneurial process.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Journal of Small Business management , </w:t>
      </w:r>
      <w:r>
        <w:rPr>
          <w:rFonts w:ascii="Times New Roman" w:hAnsi="Times New Roman" w:cs="Times New Roman"/>
          <w:noProof/>
          <w:sz w:val="24"/>
          <w:szCs w:val="24"/>
        </w:rPr>
        <w:t>50(1), pp. 105-131.</w:t>
      </w:r>
    </w:p>
    <w:p w14:paraId="1F47A547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Kuvaas, B., Buch, R. &amp; Dysvik , A., 2020. Individual variable pay for performance, controlling effects, and intrinsic motivation.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Motivation and Emotion, </w:t>
      </w:r>
      <w:r>
        <w:rPr>
          <w:rFonts w:ascii="Times New Roman" w:hAnsi="Times New Roman" w:cs="Times New Roman"/>
          <w:noProof/>
          <w:sz w:val="24"/>
          <w:szCs w:val="24"/>
        </w:rPr>
        <w:t>pp. 1-9.</w:t>
      </w:r>
    </w:p>
    <w:p w14:paraId="1A9C4739" w14:textId="77777777" w:rsidR="00AE6488" w:rsidRDefault="00AE6488" w:rsidP="00AE6488">
      <w:pPr>
        <w:pStyle w:val="Bibliography"/>
        <w:spacing w:line="360" w:lineRule="auto"/>
        <w:jc w:val="both"/>
      </w:pPr>
      <w:r>
        <w:rPr>
          <w:rFonts w:ascii="Times New Roman" w:hAnsi="Times New Roman" w:cs="Times New Roman"/>
          <w:noProof/>
          <w:sz w:val="24"/>
          <w:szCs w:val="24"/>
        </w:rPr>
        <w:t xml:space="preserve">Fyshchuk, I. &amp; Evsyukova , O., 2020. Effective Communication in Digital Transformation of Service State during Change Management Processes in Ukraine.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Public Policy and Administration, </w:t>
      </w:r>
      <w:r>
        <w:rPr>
          <w:rFonts w:ascii="Times New Roman" w:hAnsi="Times New Roman" w:cs="Times New Roman"/>
          <w:noProof/>
          <w:sz w:val="24"/>
          <w:szCs w:val="24"/>
        </w:rPr>
        <w:t>19(2), pp. 172-190.</w:t>
      </w:r>
    </w:p>
    <w:p w14:paraId="7865128C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Men, L., 2014. Strategic internal communication: Transformational leadership, communication channels, and employee satisfaction.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Management communication quarterly, </w:t>
      </w:r>
      <w:r>
        <w:rPr>
          <w:rFonts w:ascii="Times New Roman" w:hAnsi="Times New Roman" w:cs="Times New Roman"/>
          <w:noProof/>
          <w:sz w:val="24"/>
          <w:szCs w:val="24"/>
        </w:rPr>
        <w:t>28(2), pp. 264-284.</w:t>
      </w:r>
    </w:p>
    <w:p w14:paraId="58857194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Park, Y. &amp; Mithas, S., 2020. Organized Complexity of Digital Business Strategy: A Configurational Perspective..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MIS Quarterly, </w:t>
      </w:r>
      <w:r>
        <w:rPr>
          <w:rFonts w:ascii="Times New Roman" w:hAnsi="Times New Roman" w:cs="Times New Roman"/>
          <w:noProof/>
          <w:sz w:val="24"/>
          <w:szCs w:val="24"/>
        </w:rPr>
        <w:t>44(1).</w:t>
      </w:r>
    </w:p>
    <w:p w14:paraId="12632A30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Rauch, A., Fink, M. &amp; Hatak, . I., 2018. Stress processes: An essential ingredient in the entrepreneurial process.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Academy of Management Perspectives, </w:t>
      </w:r>
      <w:r>
        <w:rPr>
          <w:rFonts w:ascii="Times New Roman" w:hAnsi="Times New Roman" w:cs="Times New Roman"/>
          <w:noProof/>
          <w:sz w:val="24"/>
          <w:szCs w:val="24"/>
        </w:rPr>
        <w:t>32(3), pp. 340-357.</w:t>
      </w:r>
    </w:p>
    <w:p w14:paraId="01562ABD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Riepe, J., Rudeloff, M. &amp; Veer , T., 2020. Financial literacy and entrepreneurial risk aversion.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Journal of Small Business Management , </w:t>
      </w:r>
      <w:r>
        <w:rPr>
          <w:rFonts w:ascii="Times New Roman" w:hAnsi="Times New Roman" w:cs="Times New Roman"/>
          <w:noProof/>
          <w:sz w:val="24"/>
          <w:szCs w:val="24"/>
        </w:rPr>
        <w:t>pp. 1-20.</w:t>
      </w:r>
    </w:p>
    <w:p w14:paraId="61B24A15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Ritala, P., Vanhala, M. &amp; Järveläinen , K., 2020. The Role Of Employee Incentives And Motivation On Organisational Innovativeness In Different Organisational Cultures.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International Journal of innovation management , </w:t>
      </w:r>
      <w:r>
        <w:rPr>
          <w:rFonts w:ascii="Times New Roman" w:hAnsi="Times New Roman" w:cs="Times New Roman"/>
          <w:noProof/>
          <w:sz w:val="24"/>
          <w:szCs w:val="24"/>
        </w:rPr>
        <w:t>Volume 4, p. 24.</w:t>
      </w:r>
    </w:p>
    <w:p w14:paraId="0FD0F507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Saura, J., Sánchez, P. P.-. &amp; Suárez , L. C., 2017. Understanding the digital marketing environment with KPIs and web analytics.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Future Internet, </w:t>
      </w:r>
      <w:r>
        <w:rPr>
          <w:rFonts w:ascii="Times New Roman" w:hAnsi="Times New Roman" w:cs="Times New Roman"/>
          <w:noProof/>
          <w:sz w:val="24"/>
          <w:szCs w:val="24"/>
        </w:rPr>
        <w:t>9(4), pp. 1-76.</w:t>
      </w:r>
    </w:p>
    <w:p w14:paraId="5E54D3F9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Shadrach, N., 2017. A study on the impact of the balanced scorecard as a performance management system on performance and motivation in the retail industry..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>ukzn-dspace.ukzn.ac.za.</w:t>
      </w:r>
    </w:p>
    <w:p w14:paraId="7754EDC4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Sun, L. &amp; Bunchapattanasakda, C., 2019. Employee engagement: A literature review.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International Journal of Human Resources Studies , </w:t>
      </w:r>
      <w:r>
        <w:rPr>
          <w:rFonts w:ascii="Times New Roman" w:hAnsi="Times New Roman" w:cs="Times New Roman"/>
          <w:noProof/>
          <w:sz w:val="24"/>
          <w:szCs w:val="24"/>
        </w:rPr>
        <w:t>9(1), pp. 63-80.</w:t>
      </w:r>
    </w:p>
    <w:p w14:paraId="10327124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Yadav, M., Joshi, Y. &amp; Rahman , Z., 2015. Mobile social media: The new hybrid element of digital marketing communications.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Procedia-social and behavioral Sciences , </w:t>
      </w:r>
      <w:r>
        <w:rPr>
          <w:rFonts w:ascii="Times New Roman" w:hAnsi="Times New Roman" w:cs="Times New Roman"/>
          <w:noProof/>
          <w:sz w:val="24"/>
          <w:szCs w:val="24"/>
        </w:rPr>
        <w:t>189(1), pp. 335-343.</w:t>
      </w:r>
    </w:p>
    <w:p w14:paraId="7A2B2C25" w14:textId="77777777" w:rsidR="00AE6488" w:rsidRDefault="00AE6488" w:rsidP="00AE6488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Yuan, Y., Lu, L., Tian, G. &amp; Yu , Y., 2020. Business strategy and corporate social responsibility. </w:t>
      </w:r>
      <w:r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Journal of Business Ethics, </w:t>
      </w:r>
      <w:r>
        <w:rPr>
          <w:rFonts w:ascii="Times New Roman" w:hAnsi="Times New Roman" w:cs="Times New Roman"/>
          <w:noProof/>
          <w:sz w:val="24"/>
          <w:szCs w:val="24"/>
        </w:rPr>
        <w:t>162(2), pp. 359-377.</w:t>
      </w:r>
    </w:p>
    <w:p w14:paraId="65497EE0" w14:textId="77777777" w:rsidR="00AE6488" w:rsidRDefault="00AE6488" w:rsidP="00AE6488"/>
    <w:p w14:paraId="4F9545E5" w14:textId="77777777" w:rsidR="00AE6488" w:rsidRDefault="00AE6488" w:rsidP="00AE6488"/>
    <w:p w14:paraId="2CA738F6" w14:textId="77777777" w:rsidR="00AE6488" w:rsidRDefault="00AE6488" w:rsidP="00AE6488"/>
    <w:p w14:paraId="2640F5E2" w14:textId="77777777" w:rsidR="00AE6488" w:rsidRDefault="00AE6488" w:rsidP="00AE6488"/>
    <w:p w14:paraId="2525A1A4" w14:textId="77777777" w:rsidR="00AE6488" w:rsidRDefault="00AE6488" w:rsidP="00AE6488"/>
    <w:p w14:paraId="2FB6CF72" w14:textId="77777777" w:rsidR="00AE6488" w:rsidRDefault="00AE6488" w:rsidP="00AE6488"/>
    <w:p w14:paraId="13410B1A" w14:textId="77777777" w:rsidR="00AE6488" w:rsidRDefault="00AE6488" w:rsidP="00AE6488"/>
    <w:p w14:paraId="4153B13F" w14:textId="77777777" w:rsidR="00AE6488" w:rsidRDefault="00AE6488" w:rsidP="00AE6488"/>
    <w:p w14:paraId="42C39EB2" w14:textId="77777777" w:rsidR="00AE6488" w:rsidRDefault="00AE6488" w:rsidP="00AE6488"/>
    <w:p w14:paraId="65ABE036" w14:textId="77777777" w:rsidR="00AE6488" w:rsidRDefault="00AE6488" w:rsidP="00AE6488">
      <w:pPr>
        <w:rPr>
          <w:rFonts w:ascii="Times New Roman" w:hAnsi="Times New Roman" w:cs="Times New Roman"/>
          <w:sz w:val="24"/>
          <w:szCs w:val="24"/>
        </w:rPr>
      </w:pPr>
    </w:p>
    <w:p w14:paraId="0DC577BF" w14:textId="77777777" w:rsidR="00AE6488" w:rsidRDefault="00AE6488" w:rsidP="00AE6488">
      <w:pPr>
        <w:rPr>
          <w:rFonts w:ascii="Times New Roman" w:hAnsi="Times New Roman" w:cs="Times New Roman"/>
          <w:noProof/>
          <w:sz w:val="24"/>
          <w:szCs w:val="24"/>
        </w:rPr>
      </w:pPr>
    </w:p>
    <w:p w14:paraId="6B8FA517" w14:textId="77777777" w:rsidR="00CD693C" w:rsidRPr="006F0BA2" w:rsidRDefault="00724A66" w:rsidP="00C94230">
      <w:pPr>
        <w:pStyle w:val="Bibliography"/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fldChar w:fldCharType="begin"/>
      </w:r>
      <w:r w:rsidR="00CD693C" w:rsidRPr="006F0BA2">
        <w:rPr>
          <w:rFonts w:ascii="Times New Roman" w:hAnsi="Times New Roman" w:cs="Times New Roman"/>
          <w:sz w:val="24"/>
          <w:szCs w:val="24"/>
        </w:rPr>
        <w:instrText xml:space="preserve"> BIBLIOGRAPHY  \l 16393 </w:instrText>
      </w:r>
      <w:r w:rsidRPr="006F0BA2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00BD40DF" w14:textId="77777777" w:rsidR="00CD693C" w:rsidRPr="006F0BA2" w:rsidRDefault="00724A66" w:rsidP="00C942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F0BA2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CD693C" w:rsidRPr="006F0BA2" w:rsidSect="00EC024C">
      <w:headerReference w:type="default" r:id="rId19"/>
      <w:head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E535DE" w14:textId="77777777" w:rsidR="008908F7" w:rsidRDefault="008908F7" w:rsidP="00AE02DF">
      <w:pPr>
        <w:spacing w:after="0" w:line="240" w:lineRule="auto"/>
      </w:pPr>
      <w:r>
        <w:separator/>
      </w:r>
    </w:p>
  </w:endnote>
  <w:endnote w:type="continuationSeparator" w:id="0">
    <w:p w14:paraId="0F0AD703" w14:textId="77777777" w:rsidR="008908F7" w:rsidRDefault="008908F7" w:rsidP="00AE02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4AD812" w14:textId="77777777" w:rsidR="008908F7" w:rsidRDefault="008908F7" w:rsidP="00AE02DF">
      <w:pPr>
        <w:spacing w:after="0" w:line="240" w:lineRule="auto"/>
      </w:pPr>
      <w:r>
        <w:separator/>
      </w:r>
    </w:p>
  </w:footnote>
  <w:footnote w:type="continuationSeparator" w:id="0">
    <w:p w14:paraId="6B5B78C1" w14:textId="77777777" w:rsidR="008908F7" w:rsidRDefault="008908F7" w:rsidP="00AE02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6898822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6D42699" w14:textId="77777777" w:rsidR="008E5622" w:rsidRDefault="00724A66">
        <w:pPr>
          <w:pStyle w:val="Header"/>
          <w:jc w:val="right"/>
        </w:pPr>
        <w:r>
          <w:fldChar w:fldCharType="begin"/>
        </w:r>
        <w:r w:rsidR="008E5622">
          <w:instrText xml:space="preserve"> PAGE   \* MERGEFORMAT </w:instrText>
        </w:r>
        <w:r>
          <w:fldChar w:fldCharType="separate"/>
        </w:r>
        <w:r w:rsidR="00113493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73D9B6E9" w14:textId="77777777" w:rsidR="008E5622" w:rsidRDefault="008E5622">
    <w:pPr>
      <w:pStyle w:val="Header"/>
    </w:pPr>
    <w:r>
      <w:t>ENTREPRENEURSHIP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827FE0" w14:textId="77777777" w:rsidR="008E5622" w:rsidRDefault="008E5622">
    <w:pPr>
      <w:pStyle w:val="Header"/>
    </w:pPr>
    <w:r w:rsidRPr="008E5622">
      <w:t>ENTREPRENEURSHIP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764B2F"/>
    <w:multiLevelType w:val="hybridMultilevel"/>
    <w:tmpl w:val="3144727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054419"/>
    <w:multiLevelType w:val="hybridMultilevel"/>
    <w:tmpl w:val="5E8ECFF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E2E6C"/>
    <w:rsid w:val="0000156D"/>
    <w:rsid w:val="0000795E"/>
    <w:rsid w:val="0001446D"/>
    <w:rsid w:val="00017BA4"/>
    <w:rsid w:val="000212CB"/>
    <w:rsid w:val="00021654"/>
    <w:rsid w:val="0002340D"/>
    <w:rsid w:val="00032DF0"/>
    <w:rsid w:val="000401DA"/>
    <w:rsid w:val="00042057"/>
    <w:rsid w:val="00042850"/>
    <w:rsid w:val="000450B0"/>
    <w:rsid w:val="00046449"/>
    <w:rsid w:val="000525C7"/>
    <w:rsid w:val="00053816"/>
    <w:rsid w:val="00054C62"/>
    <w:rsid w:val="0006356A"/>
    <w:rsid w:val="000645BE"/>
    <w:rsid w:val="00065AED"/>
    <w:rsid w:val="00066F6F"/>
    <w:rsid w:val="00075241"/>
    <w:rsid w:val="000826B9"/>
    <w:rsid w:val="000830F0"/>
    <w:rsid w:val="000843A2"/>
    <w:rsid w:val="000A18F3"/>
    <w:rsid w:val="000B230C"/>
    <w:rsid w:val="000B2DDA"/>
    <w:rsid w:val="000B4B3B"/>
    <w:rsid w:val="000B5573"/>
    <w:rsid w:val="000B5735"/>
    <w:rsid w:val="000B5EB3"/>
    <w:rsid w:val="000C048E"/>
    <w:rsid w:val="000C478B"/>
    <w:rsid w:val="000C508F"/>
    <w:rsid w:val="000E1A84"/>
    <w:rsid w:val="000E1BA0"/>
    <w:rsid w:val="000E26B0"/>
    <w:rsid w:val="000E593B"/>
    <w:rsid w:val="000E694B"/>
    <w:rsid w:val="000E6D30"/>
    <w:rsid w:val="000F3F74"/>
    <w:rsid w:val="000F42A6"/>
    <w:rsid w:val="00101802"/>
    <w:rsid w:val="0011187F"/>
    <w:rsid w:val="001125FA"/>
    <w:rsid w:val="00113493"/>
    <w:rsid w:val="00115C15"/>
    <w:rsid w:val="00122142"/>
    <w:rsid w:val="00123AB0"/>
    <w:rsid w:val="0012469E"/>
    <w:rsid w:val="00130F99"/>
    <w:rsid w:val="001347CD"/>
    <w:rsid w:val="00137235"/>
    <w:rsid w:val="001376C5"/>
    <w:rsid w:val="00144825"/>
    <w:rsid w:val="00147094"/>
    <w:rsid w:val="00165896"/>
    <w:rsid w:val="00166355"/>
    <w:rsid w:val="00167D05"/>
    <w:rsid w:val="00182926"/>
    <w:rsid w:val="00184ACF"/>
    <w:rsid w:val="00185C3A"/>
    <w:rsid w:val="0019038C"/>
    <w:rsid w:val="0019193C"/>
    <w:rsid w:val="001A73EB"/>
    <w:rsid w:val="001B09F3"/>
    <w:rsid w:val="001B5534"/>
    <w:rsid w:val="001C1B08"/>
    <w:rsid w:val="001E49D2"/>
    <w:rsid w:val="001E5B47"/>
    <w:rsid w:val="001F1FFE"/>
    <w:rsid w:val="001F3960"/>
    <w:rsid w:val="001F48C3"/>
    <w:rsid w:val="001F7EFD"/>
    <w:rsid w:val="00212872"/>
    <w:rsid w:val="0021506C"/>
    <w:rsid w:val="0021532A"/>
    <w:rsid w:val="00220FF4"/>
    <w:rsid w:val="00226F20"/>
    <w:rsid w:val="00243478"/>
    <w:rsid w:val="002446D5"/>
    <w:rsid w:val="00246E86"/>
    <w:rsid w:val="00254970"/>
    <w:rsid w:val="00255FE0"/>
    <w:rsid w:val="00257DCF"/>
    <w:rsid w:val="002647AF"/>
    <w:rsid w:val="002671B4"/>
    <w:rsid w:val="00270467"/>
    <w:rsid w:val="002811D4"/>
    <w:rsid w:val="00281512"/>
    <w:rsid w:val="00282A93"/>
    <w:rsid w:val="00282EFC"/>
    <w:rsid w:val="0029153F"/>
    <w:rsid w:val="00292D41"/>
    <w:rsid w:val="00293798"/>
    <w:rsid w:val="00295A14"/>
    <w:rsid w:val="00296F0E"/>
    <w:rsid w:val="00297256"/>
    <w:rsid w:val="00297478"/>
    <w:rsid w:val="00297B93"/>
    <w:rsid w:val="002A00B3"/>
    <w:rsid w:val="002A4E0F"/>
    <w:rsid w:val="002B5AC4"/>
    <w:rsid w:val="002B6E25"/>
    <w:rsid w:val="002C2F23"/>
    <w:rsid w:val="002C7440"/>
    <w:rsid w:val="002D36A6"/>
    <w:rsid w:val="002D65C8"/>
    <w:rsid w:val="002E1FC5"/>
    <w:rsid w:val="002E47A4"/>
    <w:rsid w:val="002E6059"/>
    <w:rsid w:val="002E682B"/>
    <w:rsid w:val="002F0696"/>
    <w:rsid w:val="002F366D"/>
    <w:rsid w:val="003028DC"/>
    <w:rsid w:val="003032A4"/>
    <w:rsid w:val="00303B83"/>
    <w:rsid w:val="00310344"/>
    <w:rsid w:val="00310913"/>
    <w:rsid w:val="0031224A"/>
    <w:rsid w:val="00323C86"/>
    <w:rsid w:val="003326F4"/>
    <w:rsid w:val="00337995"/>
    <w:rsid w:val="00341878"/>
    <w:rsid w:val="00343074"/>
    <w:rsid w:val="003446EA"/>
    <w:rsid w:val="00344F90"/>
    <w:rsid w:val="00356AC8"/>
    <w:rsid w:val="00373E67"/>
    <w:rsid w:val="00373FEB"/>
    <w:rsid w:val="0037432C"/>
    <w:rsid w:val="00380D60"/>
    <w:rsid w:val="003831D5"/>
    <w:rsid w:val="00384290"/>
    <w:rsid w:val="00386366"/>
    <w:rsid w:val="00391359"/>
    <w:rsid w:val="00393E27"/>
    <w:rsid w:val="003940FB"/>
    <w:rsid w:val="003A1A75"/>
    <w:rsid w:val="003A4956"/>
    <w:rsid w:val="003C02DC"/>
    <w:rsid w:val="003C4908"/>
    <w:rsid w:val="003D00FE"/>
    <w:rsid w:val="003D0686"/>
    <w:rsid w:val="003D1043"/>
    <w:rsid w:val="003D3272"/>
    <w:rsid w:val="003F1C02"/>
    <w:rsid w:val="003F5374"/>
    <w:rsid w:val="00411321"/>
    <w:rsid w:val="004116CC"/>
    <w:rsid w:val="004203A8"/>
    <w:rsid w:val="004217EB"/>
    <w:rsid w:val="0042274D"/>
    <w:rsid w:val="004306FE"/>
    <w:rsid w:val="00431E10"/>
    <w:rsid w:val="00434767"/>
    <w:rsid w:val="00435263"/>
    <w:rsid w:val="00437ACD"/>
    <w:rsid w:val="004431B4"/>
    <w:rsid w:val="004531E1"/>
    <w:rsid w:val="00467C93"/>
    <w:rsid w:val="004803C9"/>
    <w:rsid w:val="00481C3F"/>
    <w:rsid w:val="0048410E"/>
    <w:rsid w:val="00485A9F"/>
    <w:rsid w:val="00491314"/>
    <w:rsid w:val="00494A99"/>
    <w:rsid w:val="004A0FB6"/>
    <w:rsid w:val="004A284A"/>
    <w:rsid w:val="004A2BCB"/>
    <w:rsid w:val="004A3B34"/>
    <w:rsid w:val="004B4935"/>
    <w:rsid w:val="004B4E8E"/>
    <w:rsid w:val="004B6C3F"/>
    <w:rsid w:val="004B6D67"/>
    <w:rsid w:val="004C1BBF"/>
    <w:rsid w:val="004C5A37"/>
    <w:rsid w:val="004C7C46"/>
    <w:rsid w:val="004E1857"/>
    <w:rsid w:val="004E31DE"/>
    <w:rsid w:val="004F1F7B"/>
    <w:rsid w:val="004F403E"/>
    <w:rsid w:val="004F5DCF"/>
    <w:rsid w:val="004F5F4D"/>
    <w:rsid w:val="004F76E8"/>
    <w:rsid w:val="00501DD2"/>
    <w:rsid w:val="005030B1"/>
    <w:rsid w:val="00503EEB"/>
    <w:rsid w:val="00517F0C"/>
    <w:rsid w:val="00527FBF"/>
    <w:rsid w:val="00532C24"/>
    <w:rsid w:val="0053366C"/>
    <w:rsid w:val="00534481"/>
    <w:rsid w:val="0053783B"/>
    <w:rsid w:val="0054480A"/>
    <w:rsid w:val="00547728"/>
    <w:rsid w:val="0055128F"/>
    <w:rsid w:val="00552BFB"/>
    <w:rsid w:val="0055387C"/>
    <w:rsid w:val="0055716C"/>
    <w:rsid w:val="00557652"/>
    <w:rsid w:val="00557C6F"/>
    <w:rsid w:val="00560050"/>
    <w:rsid w:val="0057045D"/>
    <w:rsid w:val="005719A9"/>
    <w:rsid w:val="00572BCB"/>
    <w:rsid w:val="00575A96"/>
    <w:rsid w:val="005822D5"/>
    <w:rsid w:val="00590648"/>
    <w:rsid w:val="005919BB"/>
    <w:rsid w:val="0059754D"/>
    <w:rsid w:val="005A1D1E"/>
    <w:rsid w:val="005A5E54"/>
    <w:rsid w:val="005A6F39"/>
    <w:rsid w:val="005B1968"/>
    <w:rsid w:val="005B2C79"/>
    <w:rsid w:val="005B4EBD"/>
    <w:rsid w:val="005C53DC"/>
    <w:rsid w:val="005C5ACB"/>
    <w:rsid w:val="005E7D62"/>
    <w:rsid w:val="005F329E"/>
    <w:rsid w:val="00604BED"/>
    <w:rsid w:val="00610BE8"/>
    <w:rsid w:val="006148A5"/>
    <w:rsid w:val="00637FE0"/>
    <w:rsid w:val="00642DC5"/>
    <w:rsid w:val="0064308B"/>
    <w:rsid w:val="006453A9"/>
    <w:rsid w:val="00647761"/>
    <w:rsid w:val="00657840"/>
    <w:rsid w:val="00663636"/>
    <w:rsid w:val="006742E9"/>
    <w:rsid w:val="00676614"/>
    <w:rsid w:val="0067666C"/>
    <w:rsid w:val="0068244D"/>
    <w:rsid w:val="00684A4B"/>
    <w:rsid w:val="00685262"/>
    <w:rsid w:val="00686B58"/>
    <w:rsid w:val="00693101"/>
    <w:rsid w:val="006945F7"/>
    <w:rsid w:val="006A38DF"/>
    <w:rsid w:val="006A7D97"/>
    <w:rsid w:val="006C1E1F"/>
    <w:rsid w:val="006C5E54"/>
    <w:rsid w:val="006C69AC"/>
    <w:rsid w:val="006D433C"/>
    <w:rsid w:val="006D5C6E"/>
    <w:rsid w:val="006E0E9A"/>
    <w:rsid w:val="006E14B7"/>
    <w:rsid w:val="006E2266"/>
    <w:rsid w:val="006E32B5"/>
    <w:rsid w:val="006E36F5"/>
    <w:rsid w:val="006E3D06"/>
    <w:rsid w:val="006E561D"/>
    <w:rsid w:val="006E5A4A"/>
    <w:rsid w:val="006F0223"/>
    <w:rsid w:val="006F0BA2"/>
    <w:rsid w:val="006F1B47"/>
    <w:rsid w:val="006F60F1"/>
    <w:rsid w:val="006F6843"/>
    <w:rsid w:val="006F7BEB"/>
    <w:rsid w:val="00705338"/>
    <w:rsid w:val="00707FC5"/>
    <w:rsid w:val="007148FE"/>
    <w:rsid w:val="00715D47"/>
    <w:rsid w:val="00716877"/>
    <w:rsid w:val="00721D62"/>
    <w:rsid w:val="00724A66"/>
    <w:rsid w:val="007273A4"/>
    <w:rsid w:val="00727840"/>
    <w:rsid w:val="007320F4"/>
    <w:rsid w:val="007348DC"/>
    <w:rsid w:val="00740FFD"/>
    <w:rsid w:val="00747DFB"/>
    <w:rsid w:val="007546A0"/>
    <w:rsid w:val="00755775"/>
    <w:rsid w:val="007559AD"/>
    <w:rsid w:val="007559F2"/>
    <w:rsid w:val="00755C2C"/>
    <w:rsid w:val="0075771B"/>
    <w:rsid w:val="0077108A"/>
    <w:rsid w:val="00772537"/>
    <w:rsid w:val="0077345D"/>
    <w:rsid w:val="0078381E"/>
    <w:rsid w:val="0078648F"/>
    <w:rsid w:val="007912D0"/>
    <w:rsid w:val="00791FBA"/>
    <w:rsid w:val="0079270C"/>
    <w:rsid w:val="007953C5"/>
    <w:rsid w:val="00796978"/>
    <w:rsid w:val="007A1F02"/>
    <w:rsid w:val="007A24B1"/>
    <w:rsid w:val="007A369A"/>
    <w:rsid w:val="007A552B"/>
    <w:rsid w:val="007A6F6E"/>
    <w:rsid w:val="007B17C9"/>
    <w:rsid w:val="007B6893"/>
    <w:rsid w:val="007B798D"/>
    <w:rsid w:val="007D37DD"/>
    <w:rsid w:val="007D3BB2"/>
    <w:rsid w:val="007D411B"/>
    <w:rsid w:val="007E6DD3"/>
    <w:rsid w:val="007F1BBA"/>
    <w:rsid w:val="0080085F"/>
    <w:rsid w:val="00800892"/>
    <w:rsid w:val="008018FB"/>
    <w:rsid w:val="008039AC"/>
    <w:rsid w:val="00803C57"/>
    <w:rsid w:val="00805518"/>
    <w:rsid w:val="00810C56"/>
    <w:rsid w:val="00811613"/>
    <w:rsid w:val="00813EBF"/>
    <w:rsid w:val="0082330B"/>
    <w:rsid w:val="008237B5"/>
    <w:rsid w:val="008331BF"/>
    <w:rsid w:val="00834455"/>
    <w:rsid w:val="00834CC5"/>
    <w:rsid w:val="0084206C"/>
    <w:rsid w:val="00854F85"/>
    <w:rsid w:val="00855974"/>
    <w:rsid w:val="008559CB"/>
    <w:rsid w:val="00857B43"/>
    <w:rsid w:val="00857F5B"/>
    <w:rsid w:val="00860F3E"/>
    <w:rsid w:val="00861DEA"/>
    <w:rsid w:val="008663D8"/>
    <w:rsid w:val="00873012"/>
    <w:rsid w:val="00873912"/>
    <w:rsid w:val="008876FF"/>
    <w:rsid w:val="008908F7"/>
    <w:rsid w:val="008948CF"/>
    <w:rsid w:val="008A0B1E"/>
    <w:rsid w:val="008A686F"/>
    <w:rsid w:val="008A6987"/>
    <w:rsid w:val="008B2430"/>
    <w:rsid w:val="008C11B1"/>
    <w:rsid w:val="008C1CA4"/>
    <w:rsid w:val="008C25B3"/>
    <w:rsid w:val="008C7C2C"/>
    <w:rsid w:val="008D31E8"/>
    <w:rsid w:val="008D57BD"/>
    <w:rsid w:val="008E179A"/>
    <w:rsid w:val="008E1CEE"/>
    <w:rsid w:val="008E5622"/>
    <w:rsid w:val="008E6A20"/>
    <w:rsid w:val="008E7B84"/>
    <w:rsid w:val="008F3500"/>
    <w:rsid w:val="008F37D2"/>
    <w:rsid w:val="008F7A3D"/>
    <w:rsid w:val="00900622"/>
    <w:rsid w:val="009119E9"/>
    <w:rsid w:val="009124E3"/>
    <w:rsid w:val="00915B93"/>
    <w:rsid w:val="0091702E"/>
    <w:rsid w:val="00922847"/>
    <w:rsid w:val="0092481E"/>
    <w:rsid w:val="00927CDC"/>
    <w:rsid w:val="009316F8"/>
    <w:rsid w:val="009530E5"/>
    <w:rsid w:val="00956706"/>
    <w:rsid w:val="009605F9"/>
    <w:rsid w:val="00966E72"/>
    <w:rsid w:val="009675AC"/>
    <w:rsid w:val="0097134D"/>
    <w:rsid w:val="00971A1B"/>
    <w:rsid w:val="00972609"/>
    <w:rsid w:val="00973AFB"/>
    <w:rsid w:val="00981550"/>
    <w:rsid w:val="0098304C"/>
    <w:rsid w:val="00994810"/>
    <w:rsid w:val="009960DA"/>
    <w:rsid w:val="009A045D"/>
    <w:rsid w:val="009A3BE9"/>
    <w:rsid w:val="009A542A"/>
    <w:rsid w:val="009C0932"/>
    <w:rsid w:val="009C3D7D"/>
    <w:rsid w:val="009C7F75"/>
    <w:rsid w:val="009D3311"/>
    <w:rsid w:val="009D4C64"/>
    <w:rsid w:val="009E64EC"/>
    <w:rsid w:val="00A02061"/>
    <w:rsid w:val="00A02485"/>
    <w:rsid w:val="00A10602"/>
    <w:rsid w:val="00A1071D"/>
    <w:rsid w:val="00A1149E"/>
    <w:rsid w:val="00A1388F"/>
    <w:rsid w:val="00A171E6"/>
    <w:rsid w:val="00A171EE"/>
    <w:rsid w:val="00A229DA"/>
    <w:rsid w:val="00A25A4B"/>
    <w:rsid w:val="00A35947"/>
    <w:rsid w:val="00A36CC4"/>
    <w:rsid w:val="00A51783"/>
    <w:rsid w:val="00A54D0F"/>
    <w:rsid w:val="00A55763"/>
    <w:rsid w:val="00A71061"/>
    <w:rsid w:val="00A72961"/>
    <w:rsid w:val="00A7717A"/>
    <w:rsid w:val="00A87F52"/>
    <w:rsid w:val="00A90E87"/>
    <w:rsid w:val="00A9562B"/>
    <w:rsid w:val="00AA5D54"/>
    <w:rsid w:val="00AC3B2D"/>
    <w:rsid w:val="00AC651A"/>
    <w:rsid w:val="00AD1188"/>
    <w:rsid w:val="00AD44C4"/>
    <w:rsid w:val="00AE02DF"/>
    <w:rsid w:val="00AE2242"/>
    <w:rsid w:val="00AE2964"/>
    <w:rsid w:val="00AE6488"/>
    <w:rsid w:val="00AE6C66"/>
    <w:rsid w:val="00AF70E3"/>
    <w:rsid w:val="00B01343"/>
    <w:rsid w:val="00B02FFD"/>
    <w:rsid w:val="00B127A2"/>
    <w:rsid w:val="00B13E64"/>
    <w:rsid w:val="00B216C8"/>
    <w:rsid w:val="00B222E8"/>
    <w:rsid w:val="00B2718A"/>
    <w:rsid w:val="00B47E9A"/>
    <w:rsid w:val="00B53BEE"/>
    <w:rsid w:val="00B66938"/>
    <w:rsid w:val="00B719C4"/>
    <w:rsid w:val="00B732EB"/>
    <w:rsid w:val="00B77895"/>
    <w:rsid w:val="00B84795"/>
    <w:rsid w:val="00B925A7"/>
    <w:rsid w:val="00B95BE7"/>
    <w:rsid w:val="00B96876"/>
    <w:rsid w:val="00BA08ED"/>
    <w:rsid w:val="00BA32FA"/>
    <w:rsid w:val="00BB10D3"/>
    <w:rsid w:val="00BB4172"/>
    <w:rsid w:val="00BB4F6D"/>
    <w:rsid w:val="00BC32C3"/>
    <w:rsid w:val="00BD0000"/>
    <w:rsid w:val="00BE3235"/>
    <w:rsid w:val="00BF2855"/>
    <w:rsid w:val="00C07564"/>
    <w:rsid w:val="00C07B62"/>
    <w:rsid w:val="00C108A1"/>
    <w:rsid w:val="00C15EBD"/>
    <w:rsid w:val="00C17C73"/>
    <w:rsid w:val="00C30349"/>
    <w:rsid w:val="00C31584"/>
    <w:rsid w:val="00C31906"/>
    <w:rsid w:val="00C32691"/>
    <w:rsid w:val="00C37E33"/>
    <w:rsid w:val="00C52BE8"/>
    <w:rsid w:val="00C56EFB"/>
    <w:rsid w:val="00C632AC"/>
    <w:rsid w:val="00C6566B"/>
    <w:rsid w:val="00C66666"/>
    <w:rsid w:val="00C67D6C"/>
    <w:rsid w:val="00C77419"/>
    <w:rsid w:val="00C93C8D"/>
    <w:rsid w:val="00C94230"/>
    <w:rsid w:val="00CB7E38"/>
    <w:rsid w:val="00CC376A"/>
    <w:rsid w:val="00CC7A67"/>
    <w:rsid w:val="00CD56DB"/>
    <w:rsid w:val="00CD693C"/>
    <w:rsid w:val="00CE20C0"/>
    <w:rsid w:val="00CE4BE7"/>
    <w:rsid w:val="00CE7ECD"/>
    <w:rsid w:val="00CF7B07"/>
    <w:rsid w:val="00D00246"/>
    <w:rsid w:val="00D149FF"/>
    <w:rsid w:val="00D273B0"/>
    <w:rsid w:val="00D30E4B"/>
    <w:rsid w:val="00D35C3F"/>
    <w:rsid w:val="00D40E79"/>
    <w:rsid w:val="00D65502"/>
    <w:rsid w:val="00D656C2"/>
    <w:rsid w:val="00D75B87"/>
    <w:rsid w:val="00D816AE"/>
    <w:rsid w:val="00D829B5"/>
    <w:rsid w:val="00D85613"/>
    <w:rsid w:val="00D92685"/>
    <w:rsid w:val="00D948DF"/>
    <w:rsid w:val="00D9655A"/>
    <w:rsid w:val="00DA031D"/>
    <w:rsid w:val="00DA2713"/>
    <w:rsid w:val="00DB0A8B"/>
    <w:rsid w:val="00DB0B57"/>
    <w:rsid w:val="00DB233D"/>
    <w:rsid w:val="00DC1055"/>
    <w:rsid w:val="00DC465C"/>
    <w:rsid w:val="00DC7B67"/>
    <w:rsid w:val="00DD11F4"/>
    <w:rsid w:val="00DD14DC"/>
    <w:rsid w:val="00DD3807"/>
    <w:rsid w:val="00DD764F"/>
    <w:rsid w:val="00DE16A3"/>
    <w:rsid w:val="00DE2717"/>
    <w:rsid w:val="00DE2A11"/>
    <w:rsid w:val="00DF7863"/>
    <w:rsid w:val="00E0232B"/>
    <w:rsid w:val="00E056F4"/>
    <w:rsid w:val="00E05CFC"/>
    <w:rsid w:val="00E06010"/>
    <w:rsid w:val="00E069C4"/>
    <w:rsid w:val="00E13608"/>
    <w:rsid w:val="00E1583A"/>
    <w:rsid w:val="00E22C1E"/>
    <w:rsid w:val="00E22E40"/>
    <w:rsid w:val="00E26133"/>
    <w:rsid w:val="00E40553"/>
    <w:rsid w:val="00E4093B"/>
    <w:rsid w:val="00E4191D"/>
    <w:rsid w:val="00E462CC"/>
    <w:rsid w:val="00E466C6"/>
    <w:rsid w:val="00E47E73"/>
    <w:rsid w:val="00E548AB"/>
    <w:rsid w:val="00E67087"/>
    <w:rsid w:val="00E671F2"/>
    <w:rsid w:val="00E7106A"/>
    <w:rsid w:val="00E71BBC"/>
    <w:rsid w:val="00E750B3"/>
    <w:rsid w:val="00E830E0"/>
    <w:rsid w:val="00E86F3C"/>
    <w:rsid w:val="00E91A82"/>
    <w:rsid w:val="00E93730"/>
    <w:rsid w:val="00E96AC2"/>
    <w:rsid w:val="00E97D00"/>
    <w:rsid w:val="00EA0E45"/>
    <w:rsid w:val="00EA2033"/>
    <w:rsid w:val="00EB0662"/>
    <w:rsid w:val="00EC024C"/>
    <w:rsid w:val="00EC0F48"/>
    <w:rsid w:val="00ED3CD2"/>
    <w:rsid w:val="00ED52A7"/>
    <w:rsid w:val="00ED691C"/>
    <w:rsid w:val="00ED7BA1"/>
    <w:rsid w:val="00EE2E6C"/>
    <w:rsid w:val="00EE4425"/>
    <w:rsid w:val="00EE4756"/>
    <w:rsid w:val="00EE5E15"/>
    <w:rsid w:val="00EF0E2C"/>
    <w:rsid w:val="00EF5CBA"/>
    <w:rsid w:val="00EF5F1E"/>
    <w:rsid w:val="00EF6F9C"/>
    <w:rsid w:val="00F1165F"/>
    <w:rsid w:val="00F1217F"/>
    <w:rsid w:val="00F402C0"/>
    <w:rsid w:val="00F45F2F"/>
    <w:rsid w:val="00F5327A"/>
    <w:rsid w:val="00F550FC"/>
    <w:rsid w:val="00F5732C"/>
    <w:rsid w:val="00F62DBD"/>
    <w:rsid w:val="00F6441D"/>
    <w:rsid w:val="00F64A2B"/>
    <w:rsid w:val="00F7366F"/>
    <w:rsid w:val="00F75FC2"/>
    <w:rsid w:val="00F824F1"/>
    <w:rsid w:val="00F832C5"/>
    <w:rsid w:val="00F879D3"/>
    <w:rsid w:val="00F9103D"/>
    <w:rsid w:val="00F933F9"/>
    <w:rsid w:val="00F94E2F"/>
    <w:rsid w:val="00FA202B"/>
    <w:rsid w:val="00FB05AB"/>
    <w:rsid w:val="00FB2D50"/>
    <w:rsid w:val="00FB5E29"/>
    <w:rsid w:val="00FC57D3"/>
    <w:rsid w:val="00FD0880"/>
    <w:rsid w:val="00FD2C0D"/>
    <w:rsid w:val="00FD4397"/>
    <w:rsid w:val="00FE0899"/>
    <w:rsid w:val="00FE1460"/>
    <w:rsid w:val="00FE1F9E"/>
    <w:rsid w:val="00FE5881"/>
    <w:rsid w:val="00FE6FED"/>
    <w:rsid w:val="00FF1C07"/>
    <w:rsid w:val="00FF2D8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A0669"/>
  <w15:docId w15:val="{21B6A1DF-55CF-4F47-8EB7-5A979316C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A66"/>
  </w:style>
  <w:style w:type="paragraph" w:styleId="Heading1">
    <w:name w:val="heading 1"/>
    <w:basedOn w:val="Normal"/>
    <w:next w:val="Normal"/>
    <w:link w:val="Heading1Char"/>
    <w:uiPriority w:val="9"/>
    <w:qFormat/>
    <w:rsid w:val="00B719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12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C024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C024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719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128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A271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27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A271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A271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45F2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F3F74"/>
  </w:style>
  <w:style w:type="paragraph" w:styleId="Header">
    <w:name w:val="header"/>
    <w:basedOn w:val="Normal"/>
    <w:link w:val="HeaderChar"/>
    <w:uiPriority w:val="99"/>
    <w:unhideWhenUsed/>
    <w:rsid w:val="00AE02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2DF"/>
  </w:style>
  <w:style w:type="paragraph" w:styleId="Footer">
    <w:name w:val="footer"/>
    <w:basedOn w:val="Normal"/>
    <w:link w:val="FooterChar"/>
    <w:uiPriority w:val="99"/>
    <w:unhideWhenUsed/>
    <w:rsid w:val="00AE02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2DF"/>
  </w:style>
  <w:style w:type="paragraph" w:styleId="BalloonText">
    <w:name w:val="Balloon Text"/>
    <w:basedOn w:val="Normal"/>
    <w:link w:val="BalloonTextChar"/>
    <w:uiPriority w:val="99"/>
    <w:semiHidden/>
    <w:unhideWhenUsed/>
    <w:rsid w:val="0011349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349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43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2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7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4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5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1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1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8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20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6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6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0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3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8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4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0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9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75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9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2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7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4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4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7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2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4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8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8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8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6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7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7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0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1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1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4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5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0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1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8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2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8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8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2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3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7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3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1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19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4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2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5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2.xm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2.xml"/><Relationship Id="rId10" Type="http://schemas.openxmlformats.org/officeDocument/2006/relationships/diagramLayout" Target="diagrams/layout1.xm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#7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DDDE36B-28B5-4ECC-8C3C-1DDB7D2491D4}" type="doc">
      <dgm:prSet loTypeId="urn:microsoft.com/office/officeart/2011/layout/HexagonRadial" loCatId="cycle" qsTypeId="urn:microsoft.com/office/officeart/2005/8/quickstyle/simple1" qsCatId="simple" csTypeId="urn:microsoft.com/office/officeart/2005/8/colors/colorful1#7" csCatId="colorful" phldr="1"/>
      <dgm:spPr/>
      <dgm:t>
        <a:bodyPr/>
        <a:lstStyle/>
        <a:p>
          <a:endParaRPr lang="en-IN"/>
        </a:p>
      </dgm:t>
    </dgm:pt>
    <dgm:pt modelId="{C1A64C98-0A09-49DF-89E0-60B3BB4DA608}">
      <dgm:prSet phldrT="[Text]"/>
      <dgm:spPr/>
      <dgm:t>
        <a:bodyPr/>
        <a:lstStyle/>
        <a:p>
          <a:r>
            <a:rPr lang="en-IN"/>
            <a:t>Motivational factors</a:t>
          </a:r>
        </a:p>
      </dgm:t>
    </dgm:pt>
    <dgm:pt modelId="{97624D84-AFEC-4000-AD48-75A55CFDC309}" type="parTrans" cxnId="{21858088-35E5-471C-9973-D7B9A30E75A2}">
      <dgm:prSet/>
      <dgm:spPr/>
      <dgm:t>
        <a:bodyPr/>
        <a:lstStyle/>
        <a:p>
          <a:endParaRPr lang="en-IN"/>
        </a:p>
      </dgm:t>
    </dgm:pt>
    <dgm:pt modelId="{E3A9DBC0-6BC8-4724-AE70-147CE2FECD29}" type="sibTrans" cxnId="{21858088-35E5-471C-9973-D7B9A30E75A2}">
      <dgm:prSet/>
      <dgm:spPr/>
      <dgm:t>
        <a:bodyPr/>
        <a:lstStyle/>
        <a:p>
          <a:endParaRPr lang="en-IN"/>
        </a:p>
      </dgm:t>
    </dgm:pt>
    <dgm:pt modelId="{CECE223C-310D-4CF1-A687-AE3C1C7DD907}">
      <dgm:prSet phldrT="[Text]"/>
      <dgm:spPr/>
      <dgm:t>
        <a:bodyPr/>
        <a:lstStyle/>
        <a:p>
          <a:r>
            <a:rPr lang="en-IN"/>
            <a:t>Financial needs</a:t>
          </a:r>
        </a:p>
      </dgm:t>
    </dgm:pt>
    <dgm:pt modelId="{2852CA03-71AC-4083-8835-3D9D23723237}" type="parTrans" cxnId="{CA72CAAE-D794-479B-9FDE-336AC1E7F2E6}">
      <dgm:prSet/>
      <dgm:spPr/>
      <dgm:t>
        <a:bodyPr/>
        <a:lstStyle/>
        <a:p>
          <a:endParaRPr lang="en-IN"/>
        </a:p>
      </dgm:t>
    </dgm:pt>
    <dgm:pt modelId="{46721EAC-EDF5-44EE-BC52-E2872631FD4F}" type="sibTrans" cxnId="{CA72CAAE-D794-479B-9FDE-336AC1E7F2E6}">
      <dgm:prSet/>
      <dgm:spPr/>
      <dgm:t>
        <a:bodyPr/>
        <a:lstStyle/>
        <a:p>
          <a:endParaRPr lang="en-IN"/>
        </a:p>
      </dgm:t>
    </dgm:pt>
    <dgm:pt modelId="{9C25B343-2390-4A6E-9826-7CC53D8A248A}">
      <dgm:prSet phldrT="[Text]"/>
      <dgm:spPr/>
      <dgm:t>
        <a:bodyPr/>
        <a:lstStyle/>
        <a:p>
          <a:r>
            <a:rPr lang="en-IN"/>
            <a:t>Deficiency of jobs</a:t>
          </a:r>
        </a:p>
      </dgm:t>
    </dgm:pt>
    <dgm:pt modelId="{58007674-EA9E-4546-95B2-08076CAE5DFE}" type="parTrans" cxnId="{6E9DDFAE-A04A-4F65-B23A-12F449A48485}">
      <dgm:prSet/>
      <dgm:spPr/>
      <dgm:t>
        <a:bodyPr/>
        <a:lstStyle/>
        <a:p>
          <a:endParaRPr lang="en-IN"/>
        </a:p>
      </dgm:t>
    </dgm:pt>
    <dgm:pt modelId="{9E0B9FCA-30E3-4B3B-A47F-3BC2B981CFD7}" type="sibTrans" cxnId="{6E9DDFAE-A04A-4F65-B23A-12F449A48485}">
      <dgm:prSet/>
      <dgm:spPr/>
      <dgm:t>
        <a:bodyPr/>
        <a:lstStyle/>
        <a:p>
          <a:endParaRPr lang="en-IN"/>
        </a:p>
      </dgm:t>
    </dgm:pt>
    <dgm:pt modelId="{311B25D7-DB33-427D-A2A7-B012ACFA7F37}">
      <dgm:prSet phldrT="[Text]"/>
      <dgm:spPr/>
      <dgm:t>
        <a:bodyPr/>
        <a:lstStyle/>
        <a:p>
          <a:r>
            <a:rPr lang="en-IN"/>
            <a:t>Creativity</a:t>
          </a:r>
        </a:p>
      </dgm:t>
    </dgm:pt>
    <dgm:pt modelId="{04194F33-66F6-4B55-A880-FFBC7C2B3624}" type="parTrans" cxnId="{D3E913DD-F73E-4248-8999-DDCDE0CE512D}">
      <dgm:prSet/>
      <dgm:spPr/>
      <dgm:t>
        <a:bodyPr/>
        <a:lstStyle/>
        <a:p>
          <a:endParaRPr lang="en-IN"/>
        </a:p>
      </dgm:t>
    </dgm:pt>
    <dgm:pt modelId="{FCDE1E38-88B7-4723-9CDC-E609883BD038}" type="sibTrans" cxnId="{D3E913DD-F73E-4248-8999-DDCDE0CE512D}">
      <dgm:prSet/>
      <dgm:spPr/>
      <dgm:t>
        <a:bodyPr/>
        <a:lstStyle/>
        <a:p>
          <a:endParaRPr lang="en-IN"/>
        </a:p>
      </dgm:t>
    </dgm:pt>
    <dgm:pt modelId="{1D9DA15C-DA33-46F9-AB9E-CA89A8882F67}">
      <dgm:prSet phldrT="[Text]"/>
      <dgm:spPr/>
      <dgm:t>
        <a:bodyPr/>
        <a:lstStyle/>
        <a:p>
          <a:r>
            <a:rPr lang="en-IN"/>
            <a:t>Innovations</a:t>
          </a:r>
        </a:p>
      </dgm:t>
    </dgm:pt>
    <dgm:pt modelId="{7D24CB26-BD98-4D6D-A3AC-38AF2198A3F4}" type="parTrans" cxnId="{56586F79-2146-44FD-8260-E13BC0503C2D}">
      <dgm:prSet/>
      <dgm:spPr/>
      <dgm:t>
        <a:bodyPr/>
        <a:lstStyle/>
        <a:p>
          <a:endParaRPr lang="en-IN"/>
        </a:p>
      </dgm:t>
    </dgm:pt>
    <dgm:pt modelId="{95396C6D-B4FF-47BB-9D6C-535736F63C18}" type="sibTrans" cxnId="{56586F79-2146-44FD-8260-E13BC0503C2D}">
      <dgm:prSet/>
      <dgm:spPr/>
      <dgm:t>
        <a:bodyPr/>
        <a:lstStyle/>
        <a:p>
          <a:endParaRPr lang="en-IN"/>
        </a:p>
      </dgm:t>
    </dgm:pt>
    <dgm:pt modelId="{BE373928-95AC-4EA7-BCDE-DE2F79469DA3}">
      <dgm:prSet phldrT="[Text]"/>
      <dgm:spPr/>
      <dgm:t>
        <a:bodyPr/>
        <a:lstStyle/>
        <a:p>
          <a:r>
            <a:rPr lang="en-IN"/>
            <a:t>Feeling of independence</a:t>
          </a:r>
        </a:p>
      </dgm:t>
    </dgm:pt>
    <dgm:pt modelId="{6CE71D71-CA4F-4D2D-9315-6FBECA6C319B}" type="parTrans" cxnId="{21B0B406-D5FB-4E21-A72C-777AE0D661F8}">
      <dgm:prSet/>
      <dgm:spPr/>
      <dgm:t>
        <a:bodyPr/>
        <a:lstStyle/>
        <a:p>
          <a:endParaRPr lang="en-IN"/>
        </a:p>
      </dgm:t>
    </dgm:pt>
    <dgm:pt modelId="{9B4B4CB1-BD46-45BC-964B-276CCF05838C}" type="sibTrans" cxnId="{21B0B406-D5FB-4E21-A72C-777AE0D661F8}">
      <dgm:prSet/>
      <dgm:spPr/>
      <dgm:t>
        <a:bodyPr/>
        <a:lstStyle/>
        <a:p>
          <a:endParaRPr lang="en-IN"/>
        </a:p>
      </dgm:t>
    </dgm:pt>
    <dgm:pt modelId="{195BD21B-1AD6-4E13-853F-4D2601260734}">
      <dgm:prSet phldrT="[Text]"/>
      <dgm:spPr/>
      <dgm:t>
        <a:bodyPr/>
        <a:lstStyle/>
        <a:p>
          <a:r>
            <a:rPr lang="en-IN"/>
            <a:t>Stability and reputation</a:t>
          </a:r>
        </a:p>
      </dgm:t>
    </dgm:pt>
    <dgm:pt modelId="{D2E67ABE-D01E-48E1-BFA4-C0C015FF30CB}" type="parTrans" cxnId="{154C0366-313C-4615-898A-45D90A877434}">
      <dgm:prSet/>
      <dgm:spPr/>
      <dgm:t>
        <a:bodyPr/>
        <a:lstStyle/>
        <a:p>
          <a:endParaRPr lang="en-IN"/>
        </a:p>
      </dgm:t>
    </dgm:pt>
    <dgm:pt modelId="{4CB54234-F8E0-4595-912C-B6DFAB1B5A3D}" type="sibTrans" cxnId="{154C0366-313C-4615-898A-45D90A877434}">
      <dgm:prSet/>
      <dgm:spPr/>
      <dgm:t>
        <a:bodyPr/>
        <a:lstStyle/>
        <a:p>
          <a:endParaRPr lang="en-IN"/>
        </a:p>
      </dgm:t>
    </dgm:pt>
    <dgm:pt modelId="{E2BA5B0B-4FC1-485F-A646-5B59F1EF17CA}" type="pres">
      <dgm:prSet presAssocID="{5DDDE36B-28B5-4ECC-8C3C-1DDB7D2491D4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CD07EBF1-7F64-4987-976D-9D045E22899B}" type="pres">
      <dgm:prSet presAssocID="{C1A64C98-0A09-49DF-89E0-60B3BB4DA608}" presName="Parent" presStyleLbl="node0" presStyleIdx="0" presStyleCnt="1">
        <dgm:presLayoutVars>
          <dgm:chMax val="6"/>
          <dgm:chPref val="6"/>
        </dgm:presLayoutVars>
      </dgm:prSet>
      <dgm:spPr/>
    </dgm:pt>
    <dgm:pt modelId="{AC2BAC43-AAD0-4F31-B28C-80E07B189B99}" type="pres">
      <dgm:prSet presAssocID="{CECE223C-310D-4CF1-A687-AE3C1C7DD907}" presName="Accent1" presStyleCnt="0"/>
      <dgm:spPr/>
    </dgm:pt>
    <dgm:pt modelId="{DA7B8ACB-E08D-43ED-80FA-F64CC6C31FB4}" type="pres">
      <dgm:prSet presAssocID="{CECE223C-310D-4CF1-A687-AE3C1C7DD907}" presName="Accent" presStyleLbl="bgShp" presStyleIdx="0" presStyleCnt="6"/>
      <dgm:spPr/>
    </dgm:pt>
    <dgm:pt modelId="{387E4486-95FB-4922-B00F-E365382B6CBD}" type="pres">
      <dgm:prSet presAssocID="{CECE223C-310D-4CF1-A687-AE3C1C7DD907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48C3B714-8BC1-4F10-A270-5A3AE24BC7FE}" type="pres">
      <dgm:prSet presAssocID="{9C25B343-2390-4A6E-9826-7CC53D8A248A}" presName="Accent2" presStyleCnt="0"/>
      <dgm:spPr/>
    </dgm:pt>
    <dgm:pt modelId="{87CCA92C-441F-4FFD-B633-317852FFCBF9}" type="pres">
      <dgm:prSet presAssocID="{9C25B343-2390-4A6E-9826-7CC53D8A248A}" presName="Accent" presStyleLbl="bgShp" presStyleIdx="1" presStyleCnt="6"/>
      <dgm:spPr/>
    </dgm:pt>
    <dgm:pt modelId="{CE35047D-3BAC-49F2-A889-6E7BE1D9F8B7}" type="pres">
      <dgm:prSet presAssocID="{9C25B343-2390-4A6E-9826-7CC53D8A248A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5F138285-9265-4524-AA05-D35C1AE23F83}" type="pres">
      <dgm:prSet presAssocID="{311B25D7-DB33-427D-A2A7-B012ACFA7F37}" presName="Accent3" presStyleCnt="0"/>
      <dgm:spPr/>
    </dgm:pt>
    <dgm:pt modelId="{6EBE8170-5816-4D4B-9A82-1D626F63D144}" type="pres">
      <dgm:prSet presAssocID="{311B25D7-DB33-427D-A2A7-B012ACFA7F37}" presName="Accent" presStyleLbl="bgShp" presStyleIdx="2" presStyleCnt="6"/>
      <dgm:spPr/>
    </dgm:pt>
    <dgm:pt modelId="{748219CF-DED6-4388-9576-EEFB7AC4AC2E}" type="pres">
      <dgm:prSet presAssocID="{311B25D7-DB33-427D-A2A7-B012ACFA7F37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206F9971-2A5A-482A-B385-7142D99E9081}" type="pres">
      <dgm:prSet presAssocID="{1D9DA15C-DA33-46F9-AB9E-CA89A8882F67}" presName="Accent4" presStyleCnt="0"/>
      <dgm:spPr/>
    </dgm:pt>
    <dgm:pt modelId="{25BEC3B0-0F48-4D0D-8163-B52775EDEF92}" type="pres">
      <dgm:prSet presAssocID="{1D9DA15C-DA33-46F9-AB9E-CA89A8882F67}" presName="Accent" presStyleLbl="bgShp" presStyleIdx="3" presStyleCnt="6"/>
      <dgm:spPr/>
    </dgm:pt>
    <dgm:pt modelId="{D1DFB76B-ABC6-4B14-988B-9BA83F2101DA}" type="pres">
      <dgm:prSet presAssocID="{1D9DA15C-DA33-46F9-AB9E-CA89A8882F67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48F64688-2D11-4EF4-9B5F-BD0257A07271}" type="pres">
      <dgm:prSet presAssocID="{BE373928-95AC-4EA7-BCDE-DE2F79469DA3}" presName="Accent5" presStyleCnt="0"/>
      <dgm:spPr/>
    </dgm:pt>
    <dgm:pt modelId="{AC0DCBB9-25D6-4D8E-B93B-9FEF45A3317D}" type="pres">
      <dgm:prSet presAssocID="{BE373928-95AC-4EA7-BCDE-DE2F79469DA3}" presName="Accent" presStyleLbl="bgShp" presStyleIdx="4" presStyleCnt="6"/>
      <dgm:spPr/>
    </dgm:pt>
    <dgm:pt modelId="{61409E26-2B71-4CFD-8C23-76020383F400}" type="pres">
      <dgm:prSet presAssocID="{BE373928-95AC-4EA7-BCDE-DE2F79469DA3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C5FD4B02-4515-4A20-83CA-8675F4DD3B9B}" type="pres">
      <dgm:prSet presAssocID="{195BD21B-1AD6-4E13-853F-4D2601260734}" presName="Accent6" presStyleCnt="0"/>
      <dgm:spPr/>
    </dgm:pt>
    <dgm:pt modelId="{D6143FF2-28DB-4E94-9BF0-47D42C76C748}" type="pres">
      <dgm:prSet presAssocID="{195BD21B-1AD6-4E13-853F-4D2601260734}" presName="Accent" presStyleLbl="bgShp" presStyleIdx="5" presStyleCnt="6"/>
      <dgm:spPr/>
    </dgm:pt>
    <dgm:pt modelId="{6D696EEE-EF83-405D-9471-F024CB7837B9}" type="pres">
      <dgm:prSet presAssocID="{195BD21B-1AD6-4E13-853F-4D2601260734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21B0B406-D5FB-4E21-A72C-777AE0D661F8}" srcId="{C1A64C98-0A09-49DF-89E0-60B3BB4DA608}" destId="{BE373928-95AC-4EA7-BCDE-DE2F79469DA3}" srcOrd="4" destOrd="0" parTransId="{6CE71D71-CA4F-4D2D-9315-6FBECA6C319B}" sibTransId="{9B4B4CB1-BD46-45BC-964B-276CCF05838C}"/>
    <dgm:cxn modelId="{1DDD4524-3732-4CF5-A5EB-9A1ACF10C350}" type="presOf" srcId="{311B25D7-DB33-427D-A2A7-B012ACFA7F37}" destId="{748219CF-DED6-4388-9576-EEFB7AC4AC2E}" srcOrd="0" destOrd="0" presId="urn:microsoft.com/office/officeart/2011/layout/HexagonRadial"/>
    <dgm:cxn modelId="{D9BEC364-34A7-463F-BA5F-D6B6EEB35606}" type="presOf" srcId="{1D9DA15C-DA33-46F9-AB9E-CA89A8882F67}" destId="{D1DFB76B-ABC6-4B14-988B-9BA83F2101DA}" srcOrd="0" destOrd="0" presId="urn:microsoft.com/office/officeart/2011/layout/HexagonRadial"/>
    <dgm:cxn modelId="{154C0366-313C-4615-898A-45D90A877434}" srcId="{C1A64C98-0A09-49DF-89E0-60B3BB4DA608}" destId="{195BD21B-1AD6-4E13-853F-4D2601260734}" srcOrd="5" destOrd="0" parTransId="{D2E67ABE-D01E-48E1-BFA4-C0C015FF30CB}" sibTransId="{4CB54234-F8E0-4595-912C-B6DFAB1B5A3D}"/>
    <dgm:cxn modelId="{56586F79-2146-44FD-8260-E13BC0503C2D}" srcId="{C1A64C98-0A09-49DF-89E0-60B3BB4DA608}" destId="{1D9DA15C-DA33-46F9-AB9E-CA89A8882F67}" srcOrd="3" destOrd="0" parTransId="{7D24CB26-BD98-4D6D-A3AC-38AF2198A3F4}" sibTransId="{95396C6D-B4FF-47BB-9D6C-535736F63C18}"/>
    <dgm:cxn modelId="{10BE6A82-F806-4764-80FA-8D1C03F664E3}" type="presOf" srcId="{C1A64C98-0A09-49DF-89E0-60B3BB4DA608}" destId="{CD07EBF1-7F64-4987-976D-9D045E22899B}" srcOrd="0" destOrd="0" presId="urn:microsoft.com/office/officeart/2011/layout/HexagonRadial"/>
    <dgm:cxn modelId="{21858088-35E5-471C-9973-D7B9A30E75A2}" srcId="{5DDDE36B-28B5-4ECC-8C3C-1DDB7D2491D4}" destId="{C1A64C98-0A09-49DF-89E0-60B3BB4DA608}" srcOrd="0" destOrd="0" parTransId="{97624D84-AFEC-4000-AD48-75A55CFDC309}" sibTransId="{E3A9DBC0-6BC8-4724-AE70-147CE2FECD29}"/>
    <dgm:cxn modelId="{3D49D896-0DC1-4C05-89B0-FBAA1CBEC445}" type="presOf" srcId="{195BD21B-1AD6-4E13-853F-4D2601260734}" destId="{6D696EEE-EF83-405D-9471-F024CB7837B9}" srcOrd="0" destOrd="0" presId="urn:microsoft.com/office/officeart/2011/layout/HexagonRadial"/>
    <dgm:cxn modelId="{318FA298-14F0-462B-857E-A0B8D71CE683}" type="presOf" srcId="{CECE223C-310D-4CF1-A687-AE3C1C7DD907}" destId="{387E4486-95FB-4922-B00F-E365382B6CBD}" srcOrd="0" destOrd="0" presId="urn:microsoft.com/office/officeart/2011/layout/HexagonRadial"/>
    <dgm:cxn modelId="{CA72CAAE-D794-479B-9FDE-336AC1E7F2E6}" srcId="{C1A64C98-0A09-49DF-89E0-60B3BB4DA608}" destId="{CECE223C-310D-4CF1-A687-AE3C1C7DD907}" srcOrd="0" destOrd="0" parTransId="{2852CA03-71AC-4083-8835-3D9D23723237}" sibTransId="{46721EAC-EDF5-44EE-BC52-E2872631FD4F}"/>
    <dgm:cxn modelId="{6E9DDFAE-A04A-4F65-B23A-12F449A48485}" srcId="{C1A64C98-0A09-49DF-89E0-60B3BB4DA608}" destId="{9C25B343-2390-4A6E-9826-7CC53D8A248A}" srcOrd="1" destOrd="0" parTransId="{58007674-EA9E-4546-95B2-08076CAE5DFE}" sibTransId="{9E0B9FCA-30E3-4B3B-A47F-3BC2B981CFD7}"/>
    <dgm:cxn modelId="{2A2629CB-7F41-4312-9C76-C3D716CC4DDA}" type="presOf" srcId="{5DDDE36B-28B5-4ECC-8C3C-1DDB7D2491D4}" destId="{E2BA5B0B-4FC1-485F-A646-5B59F1EF17CA}" srcOrd="0" destOrd="0" presId="urn:microsoft.com/office/officeart/2011/layout/HexagonRadial"/>
    <dgm:cxn modelId="{ABDCFED2-E4A5-472D-B235-DCDB88A5C9E9}" type="presOf" srcId="{9C25B343-2390-4A6E-9826-7CC53D8A248A}" destId="{CE35047D-3BAC-49F2-A889-6E7BE1D9F8B7}" srcOrd="0" destOrd="0" presId="urn:microsoft.com/office/officeart/2011/layout/HexagonRadial"/>
    <dgm:cxn modelId="{D3E913DD-F73E-4248-8999-DDCDE0CE512D}" srcId="{C1A64C98-0A09-49DF-89E0-60B3BB4DA608}" destId="{311B25D7-DB33-427D-A2A7-B012ACFA7F37}" srcOrd="2" destOrd="0" parTransId="{04194F33-66F6-4B55-A880-FFBC7C2B3624}" sibTransId="{FCDE1E38-88B7-4723-9CDC-E609883BD038}"/>
    <dgm:cxn modelId="{EBE9DBEF-FC31-48F1-8B10-8E516640E340}" type="presOf" srcId="{BE373928-95AC-4EA7-BCDE-DE2F79469DA3}" destId="{61409E26-2B71-4CFD-8C23-76020383F400}" srcOrd="0" destOrd="0" presId="urn:microsoft.com/office/officeart/2011/layout/HexagonRadial"/>
    <dgm:cxn modelId="{CF459043-4D2F-4AC2-A46A-3E84C79EA5EA}" type="presParOf" srcId="{E2BA5B0B-4FC1-485F-A646-5B59F1EF17CA}" destId="{CD07EBF1-7F64-4987-976D-9D045E22899B}" srcOrd="0" destOrd="0" presId="urn:microsoft.com/office/officeart/2011/layout/HexagonRadial"/>
    <dgm:cxn modelId="{E4E92D53-E7E4-4D22-81FB-8603473C91BC}" type="presParOf" srcId="{E2BA5B0B-4FC1-485F-A646-5B59F1EF17CA}" destId="{AC2BAC43-AAD0-4F31-B28C-80E07B189B99}" srcOrd="1" destOrd="0" presId="urn:microsoft.com/office/officeart/2011/layout/HexagonRadial"/>
    <dgm:cxn modelId="{3265F335-E1B4-4146-AFBB-B3F3EF9C4A77}" type="presParOf" srcId="{AC2BAC43-AAD0-4F31-B28C-80E07B189B99}" destId="{DA7B8ACB-E08D-43ED-80FA-F64CC6C31FB4}" srcOrd="0" destOrd="0" presId="urn:microsoft.com/office/officeart/2011/layout/HexagonRadial"/>
    <dgm:cxn modelId="{6B4DA384-3EAC-4988-BF49-C921B99EE9E3}" type="presParOf" srcId="{E2BA5B0B-4FC1-485F-A646-5B59F1EF17CA}" destId="{387E4486-95FB-4922-B00F-E365382B6CBD}" srcOrd="2" destOrd="0" presId="urn:microsoft.com/office/officeart/2011/layout/HexagonRadial"/>
    <dgm:cxn modelId="{CA7BF4D2-0640-430A-8AB4-59F75883B8FB}" type="presParOf" srcId="{E2BA5B0B-4FC1-485F-A646-5B59F1EF17CA}" destId="{48C3B714-8BC1-4F10-A270-5A3AE24BC7FE}" srcOrd="3" destOrd="0" presId="urn:microsoft.com/office/officeart/2011/layout/HexagonRadial"/>
    <dgm:cxn modelId="{05B35B33-0965-4CCB-8EDA-9BB774F87CE0}" type="presParOf" srcId="{48C3B714-8BC1-4F10-A270-5A3AE24BC7FE}" destId="{87CCA92C-441F-4FFD-B633-317852FFCBF9}" srcOrd="0" destOrd="0" presId="urn:microsoft.com/office/officeart/2011/layout/HexagonRadial"/>
    <dgm:cxn modelId="{75D71EC2-26AB-4590-A2C9-281F6E28AEA9}" type="presParOf" srcId="{E2BA5B0B-4FC1-485F-A646-5B59F1EF17CA}" destId="{CE35047D-3BAC-49F2-A889-6E7BE1D9F8B7}" srcOrd="4" destOrd="0" presId="urn:microsoft.com/office/officeart/2011/layout/HexagonRadial"/>
    <dgm:cxn modelId="{C9227D7F-1214-4599-95F6-40CA64E66FCC}" type="presParOf" srcId="{E2BA5B0B-4FC1-485F-A646-5B59F1EF17CA}" destId="{5F138285-9265-4524-AA05-D35C1AE23F83}" srcOrd="5" destOrd="0" presId="urn:microsoft.com/office/officeart/2011/layout/HexagonRadial"/>
    <dgm:cxn modelId="{2AD70504-438C-4857-9FA4-357DBE4BD077}" type="presParOf" srcId="{5F138285-9265-4524-AA05-D35C1AE23F83}" destId="{6EBE8170-5816-4D4B-9A82-1D626F63D144}" srcOrd="0" destOrd="0" presId="urn:microsoft.com/office/officeart/2011/layout/HexagonRadial"/>
    <dgm:cxn modelId="{153F20C2-1F39-479E-9493-984179A0CC59}" type="presParOf" srcId="{E2BA5B0B-4FC1-485F-A646-5B59F1EF17CA}" destId="{748219CF-DED6-4388-9576-EEFB7AC4AC2E}" srcOrd="6" destOrd="0" presId="urn:microsoft.com/office/officeart/2011/layout/HexagonRadial"/>
    <dgm:cxn modelId="{3302E9D4-BB69-470D-9A6B-256AA457324D}" type="presParOf" srcId="{E2BA5B0B-4FC1-485F-A646-5B59F1EF17CA}" destId="{206F9971-2A5A-482A-B385-7142D99E9081}" srcOrd="7" destOrd="0" presId="urn:microsoft.com/office/officeart/2011/layout/HexagonRadial"/>
    <dgm:cxn modelId="{66E95591-E87C-4172-95A2-569C7F7C44AB}" type="presParOf" srcId="{206F9971-2A5A-482A-B385-7142D99E9081}" destId="{25BEC3B0-0F48-4D0D-8163-B52775EDEF92}" srcOrd="0" destOrd="0" presId="urn:microsoft.com/office/officeart/2011/layout/HexagonRadial"/>
    <dgm:cxn modelId="{587CD352-BCBA-4F3F-964D-387B07995D0E}" type="presParOf" srcId="{E2BA5B0B-4FC1-485F-A646-5B59F1EF17CA}" destId="{D1DFB76B-ABC6-4B14-988B-9BA83F2101DA}" srcOrd="8" destOrd="0" presId="urn:microsoft.com/office/officeart/2011/layout/HexagonRadial"/>
    <dgm:cxn modelId="{7BA52375-1458-4581-9FCD-89579AED7D99}" type="presParOf" srcId="{E2BA5B0B-4FC1-485F-A646-5B59F1EF17CA}" destId="{48F64688-2D11-4EF4-9B5F-BD0257A07271}" srcOrd="9" destOrd="0" presId="urn:microsoft.com/office/officeart/2011/layout/HexagonRadial"/>
    <dgm:cxn modelId="{BDFBF8B9-39FB-41EC-BBBD-DDDABC1C5A9D}" type="presParOf" srcId="{48F64688-2D11-4EF4-9B5F-BD0257A07271}" destId="{AC0DCBB9-25D6-4D8E-B93B-9FEF45A3317D}" srcOrd="0" destOrd="0" presId="urn:microsoft.com/office/officeart/2011/layout/HexagonRadial"/>
    <dgm:cxn modelId="{299FFDDA-58CB-47BE-9029-02688B8C2440}" type="presParOf" srcId="{E2BA5B0B-4FC1-485F-A646-5B59F1EF17CA}" destId="{61409E26-2B71-4CFD-8C23-76020383F400}" srcOrd="10" destOrd="0" presId="urn:microsoft.com/office/officeart/2011/layout/HexagonRadial"/>
    <dgm:cxn modelId="{FCA6F4B1-0711-4D72-812F-FF6703017636}" type="presParOf" srcId="{E2BA5B0B-4FC1-485F-A646-5B59F1EF17CA}" destId="{C5FD4B02-4515-4A20-83CA-8675F4DD3B9B}" srcOrd="11" destOrd="0" presId="urn:microsoft.com/office/officeart/2011/layout/HexagonRadial"/>
    <dgm:cxn modelId="{2B823673-A797-44E9-B9F6-230FDBDECA5C}" type="presParOf" srcId="{C5FD4B02-4515-4A20-83CA-8675F4DD3B9B}" destId="{D6143FF2-28DB-4E94-9BF0-47D42C76C748}" srcOrd="0" destOrd="0" presId="urn:microsoft.com/office/officeart/2011/layout/HexagonRadial"/>
    <dgm:cxn modelId="{07625409-78FD-48AB-946C-1B2BF5EA2159}" type="presParOf" srcId="{E2BA5B0B-4FC1-485F-A646-5B59F1EF17CA}" destId="{6D696EEE-EF83-405D-9471-F024CB7837B9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054DE4E-DFD8-485A-AB3E-CC7675E9C82D}" type="doc">
      <dgm:prSet loTypeId="urn:microsoft.com/office/officeart/2005/8/layout/cycle7" loCatId="cycle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IN"/>
        </a:p>
      </dgm:t>
    </dgm:pt>
    <dgm:pt modelId="{A6FF3111-182E-4D95-9CCD-488D2AFE6D13}">
      <dgm:prSet phldrT="[Text]"/>
      <dgm:spPr/>
      <dgm:t>
        <a:bodyPr/>
        <a:lstStyle/>
        <a:p>
          <a:r>
            <a:rPr lang="en-IN"/>
            <a:t>Growth of the company </a:t>
          </a:r>
        </a:p>
      </dgm:t>
    </dgm:pt>
    <dgm:pt modelId="{6BC8076D-5C6F-4759-8F81-EFAADC518BC6}" type="parTrans" cxnId="{3A5E987F-3670-471B-918E-6320D21DB135}">
      <dgm:prSet/>
      <dgm:spPr/>
      <dgm:t>
        <a:bodyPr/>
        <a:lstStyle/>
        <a:p>
          <a:endParaRPr lang="en-IN"/>
        </a:p>
      </dgm:t>
    </dgm:pt>
    <dgm:pt modelId="{3122A962-79F1-4F05-B332-DF00E8C3091E}" type="sibTrans" cxnId="{3A5E987F-3670-471B-918E-6320D21DB135}">
      <dgm:prSet/>
      <dgm:spPr/>
      <dgm:t>
        <a:bodyPr/>
        <a:lstStyle/>
        <a:p>
          <a:endParaRPr lang="en-IN"/>
        </a:p>
      </dgm:t>
    </dgm:pt>
    <dgm:pt modelId="{03C6CDB8-9A48-4E39-848E-A290CB68D395}">
      <dgm:prSet phldrT="[Text]"/>
      <dgm:spPr/>
      <dgm:t>
        <a:bodyPr/>
        <a:lstStyle/>
        <a:p>
          <a:r>
            <a:rPr lang="en-IN"/>
            <a:t>Pricing strategy </a:t>
          </a:r>
        </a:p>
      </dgm:t>
    </dgm:pt>
    <dgm:pt modelId="{77CE8E80-215E-4A24-A7C2-404DFDEFF29A}" type="parTrans" cxnId="{4B4213BD-5C17-4D1F-A095-06E36BD28950}">
      <dgm:prSet/>
      <dgm:spPr/>
      <dgm:t>
        <a:bodyPr/>
        <a:lstStyle/>
        <a:p>
          <a:endParaRPr lang="en-IN"/>
        </a:p>
      </dgm:t>
    </dgm:pt>
    <dgm:pt modelId="{6BE4537B-43D3-4D30-930D-26B78F2F97A2}" type="sibTrans" cxnId="{4B4213BD-5C17-4D1F-A095-06E36BD28950}">
      <dgm:prSet/>
      <dgm:spPr/>
      <dgm:t>
        <a:bodyPr/>
        <a:lstStyle/>
        <a:p>
          <a:endParaRPr lang="en-IN"/>
        </a:p>
      </dgm:t>
    </dgm:pt>
    <dgm:pt modelId="{47EC7472-A0EE-4257-AA37-1CDA945ABAEE}">
      <dgm:prSet phldrT="[Text]"/>
      <dgm:spPr/>
      <dgm:t>
        <a:bodyPr/>
        <a:lstStyle/>
        <a:p>
          <a:r>
            <a:rPr lang="en-IN"/>
            <a:t>Marketing strategy</a:t>
          </a:r>
        </a:p>
      </dgm:t>
    </dgm:pt>
    <dgm:pt modelId="{07519674-0894-408D-8A5C-40D0963B0FE9}" type="parTrans" cxnId="{C4345023-52E8-4FF6-B513-FE22B4817830}">
      <dgm:prSet/>
      <dgm:spPr/>
      <dgm:t>
        <a:bodyPr/>
        <a:lstStyle/>
        <a:p>
          <a:endParaRPr lang="en-IN"/>
        </a:p>
      </dgm:t>
    </dgm:pt>
    <dgm:pt modelId="{AB76171C-AFC1-41AF-AFCD-276B7214DEBF}" type="sibTrans" cxnId="{C4345023-52E8-4FF6-B513-FE22B4817830}">
      <dgm:prSet/>
      <dgm:spPr/>
      <dgm:t>
        <a:bodyPr/>
        <a:lstStyle/>
        <a:p>
          <a:endParaRPr lang="en-IN"/>
        </a:p>
      </dgm:t>
    </dgm:pt>
    <dgm:pt modelId="{D94B8994-B35A-4037-82D6-53B3A13CC10D}">
      <dgm:prSet phldrT="[Text]"/>
      <dgm:spPr/>
      <dgm:t>
        <a:bodyPr/>
        <a:lstStyle/>
        <a:p>
          <a:r>
            <a:rPr lang="en-IN"/>
            <a:t>Business strategy</a:t>
          </a:r>
        </a:p>
      </dgm:t>
    </dgm:pt>
    <dgm:pt modelId="{7EDA568F-C198-4F36-A5A9-BCCA56A8A31D}" type="parTrans" cxnId="{3DFD4129-52A9-4B6B-BED7-7508191C956D}">
      <dgm:prSet/>
      <dgm:spPr/>
      <dgm:t>
        <a:bodyPr/>
        <a:lstStyle/>
        <a:p>
          <a:endParaRPr lang="en-IN"/>
        </a:p>
      </dgm:t>
    </dgm:pt>
    <dgm:pt modelId="{2BCE64AC-95F2-4A91-8939-DBDA275222A6}" type="sibTrans" cxnId="{3DFD4129-52A9-4B6B-BED7-7508191C956D}">
      <dgm:prSet/>
      <dgm:spPr/>
      <dgm:t>
        <a:bodyPr/>
        <a:lstStyle/>
        <a:p>
          <a:endParaRPr lang="en-IN"/>
        </a:p>
      </dgm:t>
    </dgm:pt>
    <dgm:pt modelId="{903E476A-1E65-4B44-822C-E927FE886302}">
      <dgm:prSet phldrT="[Text]"/>
      <dgm:spPr/>
      <dgm:t>
        <a:bodyPr/>
        <a:lstStyle/>
        <a:p>
          <a:r>
            <a:rPr lang="en-IN"/>
            <a:t>Cultural aspects</a:t>
          </a:r>
        </a:p>
      </dgm:t>
    </dgm:pt>
    <dgm:pt modelId="{B029E605-A0C4-498E-AAFD-615BC5AE82AF}" type="parTrans" cxnId="{9884D35E-06F9-476A-9063-6C7F7D2E6657}">
      <dgm:prSet/>
      <dgm:spPr/>
      <dgm:t>
        <a:bodyPr/>
        <a:lstStyle/>
        <a:p>
          <a:endParaRPr lang="en-IN"/>
        </a:p>
      </dgm:t>
    </dgm:pt>
    <dgm:pt modelId="{066110EE-DD31-454E-B50C-7EE3502692CC}" type="sibTrans" cxnId="{9884D35E-06F9-476A-9063-6C7F7D2E6657}">
      <dgm:prSet/>
      <dgm:spPr/>
      <dgm:t>
        <a:bodyPr/>
        <a:lstStyle/>
        <a:p>
          <a:endParaRPr lang="en-IN"/>
        </a:p>
      </dgm:t>
    </dgm:pt>
    <dgm:pt modelId="{4CEC6E3C-05F5-4919-B5E3-DF7E7E5A1B33}" type="pres">
      <dgm:prSet presAssocID="{0054DE4E-DFD8-485A-AB3E-CC7675E9C82D}" presName="Name0" presStyleCnt="0">
        <dgm:presLayoutVars>
          <dgm:dir/>
          <dgm:resizeHandles val="exact"/>
        </dgm:presLayoutVars>
      </dgm:prSet>
      <dgm:spPr/>
    </dgm:pt>
    <dgm:pt modelId="{40AD5E80-44CB-495B-9DFC-5BADBE11D40D}" type="pres">
      <dgm:prSet presAssocID="{A6FF3111-182E-4D95-9CCD-488D2AFE6D13}" presName="node" presStyleLbl="node1" presStyleIdx="0" presStyleCnt="5">
        <dgm:presLayoutVars>
          <dgm:bulletEnabled val="1"/>
        </dgm:presLayoutVars>
      </dgm:prSet>
      <dgm:spPr/>
    </dgm:pt>
    <dgm:pt modelId="{2C583920-B814-4B72-A51B-B62C1D3022B9}" type="pres">
      <dgm:prSet presAssocID="{3122A962-79F1-4F05-B332-DF00E8C3091E}" presName="sibTrans" presStyleLbl="sibTrans2D1" presStyleIdx="0" presStyleCnt="5"/>
      <dgm:spPr/>
    </dgm:pt>
    <dgm:pt modelId="{3F370EA3-75E4-4EFE-80B4-91BF123E4E47}" type="pres">
      <dgm:prSet presAssocID="{3122A962-79F1-4F05-B332-DF00E8C3091E}" presName="connectorText" presStyleLbl="sibTrans2D1" presStyleIdx="0" presStyleCnt="5"/>
      <dgm:spPr/>
    </dgm:pt>
    <dgm:pt modelId="{19077696-78A9-489D-A2ED-239B86EA0E6F}" type="pres">
      <dgm:prSet presAssocID="{03C6CDB8-9A48-4E39-848E-A290CB68D395}" presName="node" presStyleLbl="node1" presStyleIdx="1" presStyleCnt="5">
        <dgm:presLayoutVars>
          <dgm:bulletEnabled val="1"/>
        </dgm:presLayoutVars>
      </dgm:prSet>
      <dgm:spPr/>
    </dgm:pt>
    <dgm:pt modelId="{3F9BE533-B8B0-4D26-9BDA-5CC614B006DF}" type="pres">
      <dgm:prSet presAssocID="{6BE4537B-43D3-4D30-930D-26B78F2F97A2}" presName="sibTrans" presStyleLbl="sibTrans2D1" presStyleIdx="1" presStyleCnt="5"/>
      <dgm:spPr/>
    </dgm:pt>
    <dgm:pt modelId="{6FD6E54C-40D5-4D06-AD4F-B24708A11C80}" type="pres">
      <dgm:prSet presAssocID="{6BE4537B-43D3-4D30-930D-26B78F2F97A2}" presName="connectorText" presStyleLbl="sibTrans2D1" presStyleIdx="1" presStyleCnt="5"/>
      <dgm:spPr/>
    </dgm:pt>
    <dgm:pt modelId="{CBFCFED2-6062-48E1-9E2F-EB22D9FDA622}" type="pres">
      <dgm:prSet presAssocID="{47EC7472-A0EE-4257-AA37-1CDA945ABAEE}" presName="node" presStyleLbl="node1" presStyleIdx="2" presStyleCnt="5">
        <dgm:presLayoutVars>
          <dgm:bulletEnabled val="1"/>
        </dgm:presLayoutVars>
      </dgm:prSet>
      <dgm:spPr/>
    </dgm:pt>
    <dgm:pt modelId="{FD332051-793D-4655-847A-B3A0304F3479}" type="pres">
      <dgm:prSet presAssocID="{AB76171C-AFC1-41AF-AFCD-276B7214DEBF}" presName="sibTrans" presStyleLbl="sibTrans2D1" presStyleIdx="2" presStyleCnt="5"/>
      <dgm:spPr/>
    </dgm:pt>
    <dgm:pt modelId="{9B6D3E1E-6BBA-4C52-9119-52100B08FC17}" type="pres">
      <dgm:prSet presAssocID="{AB76171C-AFC1-41AF-AFCD-276B7214DEBF}" presName="connectorText" presStyleLbl="sibTrans2D1" presStyleIdx="2" presStyleCnt="5"/>
      <dgm:spPr/>
    </dgm:pt>
    <dgm:pt modelId="{213A34B4-5F70-4A61-90A8-244467EDFF20}" type="pres">
      <dgm:prSet presAssocID="{D94B8994-B35A-4037-82D6-53B3A13CC10D}" presName="node" presStyleLbl="node1" presStyleIdx="3" presStyleCnt="5">
        <dgm:presLayoutVars>
          <dgm:bulletEnabled val="1"/>
        </dgm:presLayoutVars>
      </dgm:prSet>
      <dgm:spPr/>
    </dgm:pt>
    <dgm:pt modelId="{7C4F399F-1401-412E-8BB8-87E34E816EE8}" type="pres">
      <dgm:prSet presAssocID="{2BCE64AC-95F2-4A91-8939-DBDA275222A6}" presName="sibTrans" presStyleLbl="sibTrans2D1" presStyleIdx="3" presStyleCnt="5"/>
      <dgm:spPr/>
    </dgm:pt>
    <dgm:pt modelId="{2A8B1D32-1F33-4430-AE54-BBA84AE63D6C}" type="pres">
      <dgm:prSet presAssocID="{2BCE64AC-95F2-4A91-8939-DBDA275222A6}" presName="connectorText" presStyleLbl="sibTrans2D1" presStyleIdx="3" presStyleCnt="5"/>
      <dgm:spPr/>
    </dgm:pt>
    <dgm:pt modelId="{07EB208D-FA49-4B6B-9CEF-A908F280335F}" type="pres">
      <dgm:prSet presAssocID="{903E476A-1E65-4B44-822C-E927FE886302}" presName="node" presStyleLbl="node1" presStyleIdx="4" presStyleCnt="5">
        <dgm:presLayoutVars>
          <dgm:bulletEnabled val="1"/>
        </dgm:presLayoutVars>
      </dgm:prSet>
      <dgm:spPr/>
    </dgm:pt>
    <dgm:pt modelId="{14AFAF04-2193-4398-8415-D3846729AA04}" type="pres">
      <dgm:prSet presAssocID="{066110EE-DD31-454E-B50C-7EE3502692CC}" presName="sibTrans" presStyleLbl="sibTrans2D1" presStyleIdx="4" presStyleCnt="5"/>
      <dgm:spPr/>
    </dgm:pt>
    <dgm:pt modelId="{F44F3CB7-2B17-4F3C-8110-5407038EA8CF}" type="pres">
      <dgm:prSet presAssocID="{066110EE-DD31-454E-B50C-7EE3502692CC}" presName="connectorText" presStyleLbl="sibTrans2D1" presStyleIdx="4" presStyleCnt="5"/>
      <dgm:spPr/>
    </dgm:pt>
  </dgm:ptLst>
  <dgm:cxnLst>
    <dgm:cxn modelId="{FEBACC19-D9AC-46F0-B31E-17031CE6CB2D}" type="presOf" srcId="{3122A962-79F1-4F05-B332-DF00E8C3091E}" destId="{2C583920-B814-4B72-A51B-B62C1D3022B9}" srcOrd="0" destOrd="0" presId="urn:microsoft.com/office/officeart/2005/8/layout/cycle7"/>
    <dgm:cxn modelId="{225C381A-58A7-4782-9D33-F3A8B6A62925}" type="presOf" srcId="{2BCE64AC-95F2-4A91-8939-DBDA275222A6}" destId="{2A8B1D32-1F33-4430-AE54-BBA84AE63D6C}" srcOrd="1" destOrd="0" presId="urn:microsoft.com/office/officeart/2005/8/layout/cycle7"/>
    <dgm:cxn modelId="{1EF5EA1A-BF1C-4337-828D-C9C8F94A2287}" type="presOf" srcId="{066110EE-DD31-454E-B50C-7EE3502692CC}" destId="{F44F3CB7-2B17-4F3C-8110-5407038EA8CF}" srcOrd="1" destOrd="0" presId="urn:microsoft.com/office/officeart/2005/8/layout/cycle7"/>
    <dgm:cxn modelId="{C4345023-52E8-4FF6-B513-FE22B4817830}" srcId="{0054DE4E-DFD8-485A-AB3E-CC7675E9C82D}" destId="{47EC7472-A0EE-4257-AA37-1CDA945ABAEE}" srcOrd="2" destOrd="0" parTransId="{07519674-0894-408D-8A5C-40D0963B0FE9}" sibTransId="{AB76171C-AFC1-41AF-AFCD-276B7214DEBF}"/>
    <dgm:cxn modelId="{A3EC3E24-0048-4BCE-ADF9-D439A089AF60}" type="presOf" srcId="{03C6CDB8-9A48-4E39-848E-A290CB68D395}" destId="{19077696-78A9-489D-A2ED-239B86EA0E6F}" srcOrd="0" destOrd="0" presId="urn:microsoft.com/office/officeart/2005/8/layout/cycle7"/>
    <dgm:cxn modelId="{3DFD4129-52A9-4B6B-BED7-7508191C956D}" srcId="{0054DE4E-DFD8-485A-AB3E-CC7675E9C82D}" destId="{D94B8994-B35A-4037-82D6-53B3A13CC10D}" srcOrd="3" destOrd="0" parTransId="{7EDA568F-C198-4F36-A5A9-BCCA56A8A31D}" sibTransId="{2BCE64AC-95F2-4A91-8939-DBDA275222A6}"/>
    <dgm:cxn modelId="{0FC9573D-C6D7-433C-9FD3-0EB07631634E}" type="presOf" srcId="{066110EE-DD31-454E-B50C-7EE3502692CC}" destId="{14AFAF04-2193-4398-8415-D3846729AA04}" srcOrd="0" destOrd="0" presId="urn:microsoft.com/office/officeart/2005/8/layout/cycle7"/>
    <dgm:cxn modelId="{9884D35E-06F9-476A-9063-6C7F7D2E6657}" srcId="{0054DE4E-DFD8-485A-AB3E-CC7675E9C82D}" destId="{903E476A-1E65-4B44-822C-E927FE886302}" srcOrd="4" destOrd="0" parTransId="{B029E605-A0C4-498E-AAFD-615BC5AE82AF}" sibTransId="{066110EE-DD31-454E-B50C-7EE3502692CC}"/>
    <dgm:cxn modelId="{93E27961-F056-49DC-A74C-DC6F4D2D7F2F}" type="presOf" srcId="{D94B8994-B35A-4037-82D6-53B3A13CC10D}" destId="{213A34B4-5F70-4A61-90A8-244467EDFF20}" srcOrd="0" destOrd="0" presId="urn:microsoft.com/office/officeart/2005/8/layout/cycle7"/>
    <dgm:cxn modelId="{909A0B63-2909-46BE-998D-121DF4BD6253}" type="presOf" srcId="{903E476A-1E65-4B44-822C-E927FE886302}" destId="{07EB208D-FA49-4B6B-9CEF-A908F280335F}" srcOrd="0" destOrd="0" presId="urn:microsoft.com/office/officeart/2005/8/layout/cycle7"/>
    <dgm:cxn modelId="{D37CFB63-959E-46E7-82E8-B11974EEFA96}" type="presOf" srcId="{47EC7472-A0EE-4257-AA37-1CDA945ABAEE}" destId="{CBFCFED2-6062-48E1-9E2F-EB22D9FDA622}" srcOrd="0" destOrd="0" presId="urn:microsoft.com/office/officeart/2005/8/layout/cycle7"/>
    <dgm:cxn modelId="{6273357A-6B02-4D12-9418-CA42A31E0693}" type="presOf" srcId="{A6FF3111-182E-4D95-9CCD-488D2AFE6D13}" destId="{40AD5E80-44CB-495B-9DFC-5BADBE11D40D}" srcOrd="0" destOrd="0" presId="urn:microsoft.com/office/officeart/2005/8/layout/cycle7"/>
    <dgm:cxn modelId="{094F707D-E958-4492-BB2A-DFD286671282}" type="presOf" srcId="{AB76171C-AFC1-41AF-AFCD-276B7214DEBF}" destId="{FD332051-793D-4655-847A-B3A0304F3479}" srcOrd="0" destOrd="0" presId="urn:microsoft.com/office/officeart/2005/8/layout/cycle7"/>
    <dgm:cxn modelId="{3A5E987F-3670-471B-918E-6320D21DB135}" srcId="{0054DE4E-DFD8-485A-AB3E-CC7675E9C82D}" destId="{A6FF3111-182E-4D95-9CCD-488D2AFE6D13}" srcOrd="0" destOrd="0" parTransId="{6BC8076D-5C6F-4759-8F81-EFAADC518BC6}" sibTransId="{3122A962-79F1-4F05-B332-DF00E8C3091E}"/>
    <dgm:cxn modelId="{82C13985-21FF-434B-82C2-60DFF3F569FD}" type="presOf" srcId="{6BE4537B-43D3-4D30-930D-26B78F2F97A2}" destId="{3F9BE533-B8B0-4D26-9BDA-5CC614B006DF}" srcOrd="0" destOrd="0" presId="urn:microsoft.com/office/officeart/2005/8/layout/cycle7"/>
    <dgm:cxn modelId="{6D61B899-9E37-4D23-8183-BE7CDA020D12}" type="presOf" srcId="{0054DE4E-DFD8-485A-AB3E-CC7675E9C82D}" destId="{4CEC6E3C-05F5-4919-B5E3-DF7E7E5A1B33}" srcOrd="0" destOrd="0" presId="urn:microsoft.com/office/officeart/2005/8/layout/cycle7"/>
    <dgm:cxn modelId="{990113A3-2F4C-4809-807F-7CB2068CA6B2}" type="presOf" srcId="{2BCE64AC-95F2-4A91-8939-DBDA275222A6}" destId="{7C4F399F-1401-412E-8BB8-87E34E816EE8}" srcOrd="0" destOrd="0" presId="urn:microsoft.com/office/officeart/2005/8/layout/cycle7"/>
    <dgm:cxn modelId="{F8A1AAB1-2659-4EEB-BC18-64B9B3E64B0A}" type="presOf" srcId="{AB76171C-AFC1-41AF-AFCD-276B7214DEBF}" destId="{9B6D3E1E-6BBA-4C52-9119-52100B08FC17}" srcOrd="1" destOrd="0" presId="urn:microsoft.com/office/officeart/2005/8/layout/cycle7"/>
    <dgm:cxn modelId="{4B4213BD-5C17-4D1F-A095-06E36BD28950}" srcId="{0054DE4E-DFD8-485A-AB3E-CC7675E9C82D}" destId="{03C6CDB8-9A48-4E39-848E-A290CB68D395}" srcOrd="1" destOrd="0" parTransId="{77CE8E80-215E-4A24-A7C2-404DFDEFF29A}" sibTransId="{6BE4537B-43D3-4D30-930D-26B78F2F97A2}"/>
    <dgm:cxn modelId="{B5BFA8D3-E001-4A64-9247-A67CBA5B9EEA}" type="presOf" srcId="{3122A962-79F1-4F05-B332-DF00E8C3091E}" destId="{3F370EA3-75E4-4EFE-80B4-91BF123E4E47}" srcOrd="1" destOrd="0" presId="urn:microsoft.com/office/officeart/2005/8/layout/cycle7"/>
    <dgm:cxn modelId="{390B77FA-40DC-4D07-9DFD-EC228E0CD5F2}" type="presOf" srcId="{6BE4537B-43D3-4D30-930D-26B78F2F97A2}" destId="{6FD6E54C-40D5-4D06-AD4F-B24708A11C80}" srcOrd="1" destOrd="0" presId="urn:microsoft.com/office/officeart/2005/8/layout/cycle7"/>
    <dgm:cxn modelId="{9C525561-3F20-437E-8086-FE82E936C039}" type="presParOf" srcId="{4CEC6E3C-05F5-4919-B5E3-DF7E7E5A1B33}" destId="{40AD5E80-44CB-495B-9DFC-5BADBE11D40D}" srcOrd="0" destOrd="0" presId="urn:microsoft.com/office/officeart/2005/8/layout/cycle7"/>
    <dgm:cxn modelId="{917CEA0C-702A-45E5-91A0-E019862DF271}" type="presParOf" srcId="{4CEC6E3C-05F5-4919-B5E3-DF7E7E5A1B33}" destId="{2C583920-B814-4B72-A51B-B62C1D3022B9}" srcOrd="1" destOrd="0" presId="urn:microsoft.com/office/officeart/2005/8/layout/cycle7"/>
    <dgm:cxn modelId="{C90E95DD-68E3-48CF-9E9F-3CB054B67FC1}" type="presParOf" srcId="{2C583920-B814-4B72-A51B-B62C1D3022B9}" destId="{3F370EA3-75E4-4EFE-80B4-91BF123E4E47}" srcOrd="0" destOrd="0" presId="urn:microsoft.com/office/officeart/2005/8/layout/cycle7"/>
    <dgm:cxn modelId="{BF7152B7-C129-4C37-9C27-AD7DCEFD8E62}" type="presParOf" srcId="{4CEC6E3C-05F5-4919-B5E3-DF7E7E5A1B33}" destId="{19077696-78A9-489D-A2ED-239B86EA0E6F}" srcOrd="2" destOrd="0" presId="urn:microsoft.com/office/officeart/2005/8/layout/cycle7"/>
    <dgm:cxn modelId="{C50CEBEA-A411-4D45-8965-BBB760B23827}" type="presParOf" srcId="{4CEC6E3C-05F5-4919-B5E3-DF7E7E5A1B33}" destId="{3F9BE533-B8B0-4D26-9BDA-5CC614B006DF}" srcOrd="3" destOrd="0" presId="urn:microsoft.com/office/officeart/2005/8/layout/cycle7"/>
    <dgm:cxn modelId="{5965A75E-E176-42CE-A5FE-6A9EC9886422}" type="presParOf" srcId="{3F9BE533-B8B0-4D26-9BDA-5CC614B006DF}" destId="{6FD6E54C-40D5-4D06-AD4F-B24708A11C80}" srcOrd="0" destOrd="0" presId="urn:microsoft.com/office/officeart/2005/8/layout/cycle7"/>
    <dgm:cxn modelId="{38156C32-A5EA-4ED5-96AD-90629B014303}" type="presParOf" srcId="{4CEC6E3C-05F5-4919-B5E3-DF7E7E5A1B33}" destId="{CBFCFED2-6062-48E1-9E2F-EB22D9FDA622}" srcOrd="4" destOrd="0" presId="urn:microsoft.com/office/officeart/2005/8/layout/cycle7"/>
    <dgm:cxn modelId="{44F6A243-AC5E-4A1A-955B-09701FBA5E70}" type="presParOf" srcId="{4CEC6E3C-05F5-4919-B5E3-DF7E7E5A1B33}" destId="{FD332051-793D-4655-847A-B3A0304F3479}" srcOrd="5" destOrd="0" presId="urn:microsoft.com/office/officeart/2005/8/layout/cycle7"/>
    <dgm:cxn modelId="{9D25F40F-CDE7-4931-B2F8-AC5DE78D8AF9}" type="presParOf" srcId="{FD332051-793D-4655-847A-B3A0304F3479}" destId="{9B6D3E1E-6BBA-4C52-9119-52100B08FC17}" srcOrd="0" destOrd="0" presId="urn:microsoft.com/office/officeart/2005/8/layout/cycle7"/>
    <dgm:cxn modelId="{78FE5FC3-6334-43D2-BD4A-05E571BBF171}" type="presParOf" srcId="{4CEC6E3C-05F5-4919-B5E3-DF7E7E5A1B33}" destId="{213A34B4-5F70-4A61-90A8-244467EDFF20}" srcOrd="6" destOrd="0" presId="urn:microsoft.com/office/officeart/2005/8/layout/cycle7"/>
    <dgm:cxn modelId="{F5629042-A5D9-4E69-9794-4AE6F7B3422F}" type="presParOf" srcId="{4CEC6E3C-05F5-4919-B5E3-DF7E7E5A1B33}" destId="{7C4F399F-1401-412E-8BB8-87E34E816EE8}" srcOrd="7" destOrd="0" presId="urn:microsoft.com/office/officeart/2005/8/layout/cycle7"/>
    <dgm:cxn modelId="{F4CFBB87-2426-4E20-999E-E18DD739C9FD}" type="presParOf" srcId="{7C4F399F-1401-412E-8BB8-87E34E816EE8}" destId="{2A8B1D32-1F33-4430-AE54-BBA84AE63D6C}" srcOrd="0" destOrd="0" presId="urn:microsoft.com/office/officeart/2005/8/layout/cycle7"/>
    <dgm:cxn modelId="{38E06F95-546A-4F6A-8EFB-5E77547892A3}" type="presParOf" srcId="{4CEC6E3C-05F5-4919-B5E3-DF7E7E5A1B33}" destId="{07EB208D-FA49-4B6B-9CEF-A908F280335F}" srcOrd="8" destOrd="0" presId="urn:microsoft.com/office/officeart/2005/8/layout/cycle7"/>
    <dgm:cxn modelId="{54394F41-6888-44AF-BBBC-7188EC743625}" type="presParOf" srcId="{4CEC6E3C-05F5-4919-B5E3-DF7E7E5A1B33}" destId="{14AFAF04-2193-4398-8415-D3846729AA04}" srcOrd="9" destOrd="0" presId="urn:microsoft.com/office/officeart/2005/8/layout/cycle7"/>
    <dgm:cxn modelId="{4C529CE7-D0D0-49DF-AB93-A7E0145CB3EC}" type="presParOf" srcId="{14AFAF04-2193-4398-8415-D3846729AA04}" destId="{F44F3CB7-2B17-4F3C-8110-5407038EA8CF}" srcOrd="0" destOrd="0" presId="urn:microsoft.com/office/officeart/2005/8/layout/cycle7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D07EBF1-7F64-4987-976D-9D045E22899B}">
      <dsp:nvSpPr>
        <dsp:cNvPr id="0" name=""/>
        <dsp:cNvSpPr/>
      </dsp:nvSpPr>
      <dsp:spPr>
        <a:xfrm>
          <a:off x="1754848" y="1554819"/>
          <a:ext cx="1976242" cy="1709529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Motivational factors</a:t>
          </a:r>
        </a:p>
      </dsp:txBody>
      <dsp:txXfrm>
        <a:off x="2082339" y="1838112"/>
        <a:ext cx="1321260" cy="1142943"/>
      </dsp:txXfrm>
    </dsp:sp>
    <dsp:sp modelId="{87CCA92C-441F-4FFD-B633-317852FFCBF9}">
      <dsp:nvSpPr>
        <dsp:cNvPr id="0" name=""/>
        <dsp:cNvSpPr/>
      </dsp:nvSpPr>
      <dsp:spPr>
        <a:xfrm>
          <a:off x="2992356" y="736924"/>
          <a:ext cx="745630" cy="642459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87E4486-95FB-4922-B00F-E365382B6CBD}">
      <dsp:nvSpPr>
        <dsp:cNvPr id="0" name=""/>
        <dsp:cNvSpPr/>
      </dsp:nvSpPr>
      <dsp:spPr>
        <a:xfrm>
          <a:off x="1936889" y="0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Financial needs</a:t>
          </a:r>
        </a:p>
      </dsp:txBody>
      <dsp:txXfrm>
        <a:off x="2205277" y="232188"/>
        <a:ext cx="1082740" cy="936696"/>
      </dsp:txXfrm>
    </dsp:sp>
    <dsp:sp modelId="{6EBE8170-5816-4D4B-9A82-1D626F63D144}">
      <dsp:nvSpPr>
        <dsp:cNvPr id="0" name=""/>
        <dsp:cNvSpPr/>
      </dsp:nvSpPr>
      <dsp:spPr>
        <a:xfrm>
          <a:off x="3862565" y="1937981"/>
          <a:ext cx="745630" cy="642459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E35047D-3BAC-49F2-A889-6E7BE1D9F8B7}">
      <dsp:nvSpPr>
        <dsp:cNvPr id="0" name=""/>
        <dsp:cNvSpPr/>
      </dsp:nvSpPr>
      <dsp:spPr>
        <a:xfrm>
          <a:off x="3422174" y="861753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Deficiency of jobs</a:t>
          </a:r>
        </a:p>
      </dsp:txBody>
      <dsp:txXfrm>
        <a:off x="3690562" y="1093941"/>
        <a:ext cx="1082740" cy="936696"/>
      </dsp:txXfrm>
    </dsp:sp>
    <dsp:sp modelId="{25BEC3B0-0F48-4D0D-8163-B52775EDEF92}">
      <dsp:nvSpPr>
        <dsp:cNvPr id="0" name=""/>
        <dsp:cNvSpPr/>
      </dsp:nvSpPr>
      <dsp:spPr>
        <a:xfrm>
          <a:off x="3258062" y="3293748"/>
          <a:ext cx="745630" cy="642459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48219CF-DED6-4388-9576-EEFB7AC4AC2E}">
      <dsp:nvSpPr>
        <dsp:cNvPr id="0" name=""/>
        <dsp:cNvSpPr/>
      </dsp:nvSpPr>
      <dsp:spPr>
        <a:xfrm>
          <a:off x="3422174" y="2555860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Creativity</a:t>
          </a:r>
        </a:p>
      </dsp:txBody>
      <dsp:txXfrm>
        <a:off x="3690562" y="2788048"/>
        <a:ext cx="1082740" cy="936696"/>
      </dsp:txXfrm>
    </dsp:sp>
    <dsp:sp modelId="{AC0DCBB9-25D6-4D8E-B93B-9FEF45A3317D}">
      <dsp:nvSpPr>
        <dsp:cNvPr id="0" name=""/>
        <dsp:cNvSpPr/>
      </dsp:nvSpPr>
      <dsp:spPr>
        <a:xfrm>
          <a:off x="1758526" y="3434482"/>
          <a:ext cx="745630" cy="642459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1DFB76B-ABC6-4B14-988B-9BA83F2101DA}">
      <dsp:nvSpPr>
        <dsp:cNvPr id="0" name=""/>
        <dsp:cNvSpPr/>
      </dsp:nvSpPr>
      <dsp:spPr>
        <a:xfrm>
          <a:off x="1936889" y="3418577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Innovations</a:t>
          </a:r>
        </a:p>
      </dsp:txBody>
      <dsp:txXfrm>
        <a:off x="2205277" y="3650765"/>
        <a:ext cx="1082740" cy="936696"/>
      </dsp:txXfrm>
    </dsp:sp>
    <dsp:sp modelId="{D6143FF2-28DB-4E94-9BF0-47D42C76C748}">
      <dsp:nvSpPr>
        <dsp:cNvPr id="0" name=""/>
        <dsp:cNvSpPr/>
      </dsp:nvSpPr>
      <dsp:spPr>
        <a:xfrm>
          <a:off x="874067" y="2233907"/>
          <a:ext cx="745630" cy="642459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1409E26-2B71-4CFD-8C23-76020383F400}">
      <dsp:nvSpPr>
        <dsp:cNvPr id="0" name=""/>
        <dsp:cNvSpPr/>
      </dsp:nvSpPr>
      <dsp:spPr>
        <a:xfrm>
          <a:off x="444708" y="2556824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Feeling of independence</a:t>
          </a:r>
        </a:p>
      </dsp:txBody>
      <dsp:txXfrm>
        <a:off x="713096" y="2789012"/>
        <a:ext cx="1082740" cy="936696"/>
      </dsp:txXfrm>
    </dsp:sp>
    <dsp:sp modelId="{6D696EEE-EF83-405D-9471-F024CB7837B9}">
      <dsp:nvSpPr>
        <dsp:cNvPr id="0" name=""/>
        <dsp:cNvSpPr/>
      </dsp:nvSpPr>
      <dsp:spPr>
        <a:xfrm>
          <a:off x="444708" y="859825"/>
          <a:ext cx="1619516" cy="1401072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400" kern="1200"/>
            <a:t>Stability and reputation</a:t>
          </a:r>
        </a:p>
      </dsp:txBody>
      <dsp:txXfrm>
        <a:off x="713096" y="1092013"/>
        <a:ext cx="1082740" cy="93669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0AD5E80-44CB-495B-9DFC-5BADBE11D40D}">
      <dsp:nvSpPr>
        <dsp:cNvPr id="0" name=""/>
        <dsp:cNvSpPr/>
      </dsp:nvSpPr>
      <dsp:spPr>
        <a:xfrm>
          <a:off x="2217464" y="1319"/>
          <a:ext cx="1051470" cy="525735"/>
        </a:xfrm>
        <a:prstGeom prst="roundRect">
          <a:avLst>
            <a:gd name="adj" fmla="val 10000"/>
          </a:avLst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300" kern="1200"/>
            <a:t>Growth of the company </a:t>
          </a:r>
        </a:p>
      </dsp:txBody>
      <dsp:txXfrm>
        <a:off x="2232862" y="16717"/>
        <a:ext cx="1020674" cy="494939"/>
      </dsp:txXfrm>
    </dsp:sp>
    <dsp:sp modelId="{2C583920-B814-4B72-A51B-B62C1D3022B9}">
      <dsp:nvSpPr>
        <dsp:cNvPr id="0" name=""/>
        <dsp:cNvSpPr/>
      </dsp:nvSpPr>
      <dsp:spPr>
        <a:xfrm rot="2160000">
          <a:off x="3171616" y="682495"/>
          <a:ext cx="547933" cy="184007"/>
        </a:xfrm>
        <a:prstGeom prst="left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700" kern="1200"/>
        </a:p>
      </dsp:txBody>
      <dsp:txXfrm>
        <a:off x="3226818" y="719296"/>
        <a:ext cx="437529" cy="110405"/>
      </dsp:txXfrm>
    </dsp:sp>
    <dsp:sp modelId="{19077696-78A9-489D-A2ED-239B86EA0E6F}">
      <dsp:nvSpPr>
        <dsp:cNvPr id="0" name=""/>
        <dsp:cNvSpPr/>
      </dsp:nvSpPr>
      <dsp:spPr>
        <a:xfrm>
          <a:off x="3622231" y="1021942"/>
          <a:ext cx="1051470" cy="525735"/>
        </a:xfrm>
        <a:prstGeom prst="roundRect">
          <a:avLst>
            <a:gd name="adj" fmla="val 10000"/>
          </a:avLst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300" kern="1200"/>
            <a:t>Pricing strategy </a:t>
          </a:r>
        </a:p>
      </dsp:txBody>
      <dsp:txXfrm>
        <a:off x="3637629" y="1037340"/>
        <a:ext cx="1020674" cy="494939"/>
      </dsp:txXfrm>
    </dsp:sp>
    <dsp:sp modelId="{3F9BE533-B8B0-4D26-9BDA-5CC614B006DF}">
      <dsp:nvSpPr>
        <dsp:cNvPr id="0" name=""/>
        <dsp:cNvSpPr/>
      </dsp:nvSpPr>
      <dsp:spPr>
        <a:xfrm rot="6480000">
          <a:off x="3605713" y="2018507"/>
          <a:ext cx="547933" cy="184007"/>
        </a:xfrm>
        <a:prstGeom prst="left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700" kern="1200"/>
        </a:p>
      </dsp:txBody>
      <dsp:txXfrm rot="10800000">
        <a:off x="3660915" y="2055308"/>
        <a:ext cx="437529" cy="110405"/>
      </dsp:txXfrm>
    </dsp:sp>
    <dsp:sp modelId="{CBFCFED2-6062-48E1-9E2F-EB22D9FDA622}">
      <dsp:nvSpPr>
        <dsp:cNvPr id="0" name=""/>
        <dsp:cNvSpPr/>
      </dsp:nvSpPr>
      <dsp:spPr>
        <a:xfrm>
          <a:off x="3085658" y="2673344"/>
          <a:ext cx="1051470" cy="525735"/>
        </a:xfrm>
        <a:prstGeom prst="roundRect">
          <a:avLst>
            <a:gd name="adj" fmla="val 10000"/>
          </a:avLst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300" kern="1200"/>
            <a:t>Marketing strategy</a:t>
          </a:r>
        </a:p>
      </dsp:txBody>
      <dsp:txXfrm>
        <a:off x="3101056" y="2688742"/>
        <a:ext cx="1020674" cy="494939"/>
      </dsp:txXfrm>
    </dsp:sp>
    <dsp:sp modelId="{FD332051-793D-4655-847A-B3A0304F3479}">
      <dsp:nvSpPr>
        <dsp:cNvPr id="0" name=""/>
        <dsp:cNvSpPr/>
      </dsp:nvSpPr>
      <dsp:spPr>
        <a:xfrm rot="10800000">
          <a:off x="2469233" y="2844208"/>
          <a:ext cx="547933" cy="184007"/>
        </a:xfrm>
        <a:prstGeom prst="left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700" kern="1200"/>
        </a:p>
      </dsp:txBody>
      <dsp:txXfrm rot="10800000">
        <a:off x="2524435" y="2881009"/>
        <a:ext cx="437529" cy="110405"/>
      </dsp:txXfrm>
    </dsp:sp>
    <dsp:sp modelId="{213A34B4-5F70-4A61-90A8-244467EDFF20}">
      <dsp:nvSpPr>
        <dsp:cNvPr id="0" name=""/>
        <dsp:cNvSpPr/>
      </dsp:nvSpPr>
      <dsp:spPr>
        <a:xfrm>
          <a:off x="1349271" y="2673344"/>
          <a:ext cx="1051470" cy="525735"/>
        </a:xfrm>
        <a:prstGeom prst="roundRect">
          <a:avLst>
            <a:gd name="adj" fmla="val 10000"/>
          </a:avLst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300" kern="1200"/>
            <a:t>Business strategy</a:t>
          </a:r>
        </a:p>
      </dsp:txBody>
      <dsp:txXfrm>
        <a:off x="1364669" y="2688742"/>
        <a:ext cx="1020674" cy="494939"/>
      </dsp:txXfrm>
    </dsp:sp>
    <dsp:sp modelId="{7C4F399F-1401-412E-8BB8-87E34E816EE8}">
      <dsp:nvSpPr>
        <dsp:cNvPr id="0" name=""/>
        <dsp:cNvSpPr/>
      </dsp:nvSpPr>
      <dsp:spPr>
        <a:xfrm rot="15120000">
          <a:off x="1332753" y="2018507"/>
          <a:ext cx="547933" cy="184007"/>
        </a:xfrm>
        <a:prstGeom prst="left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700" kern="1200"/>
        </a:p>
      </dsp:txBody>
      <dsp:txXfrm rot="10800000">
        <a:off x="1387955" y="2055308"/>
        <a:ext cx="437529" cy="110405"/>
      </dsp:txXfrm>
    </dsp:sp>
    <dsp:sp modelId="{07EB208D-FA49-4B6B-9CEF-A908F280335F}">
      <dsp:nvSpPr>
        <dsp:cNvPr id="0" name=""/>
        <dsp:cNvSpPr/>
      </dsp:nvSpPr>
      <dsp:spPr>
        <a:xfrm>
          <a:off x="812697" y="1021942"/>
          <a:ext cx="1051470" cy="525735"/>
        </a:xfrm>
        <a:prstGeom prst="roundRect">
          <a:avLst>
            <a:gd name="adj" fmla="val 10000"/>
          </a:avLst>
        </a:prstGeom>
        <a:solidFill>
          <a:schemeClr val="dk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300" kern="1200"/>
            <a:t>Cultural aspects</a:t>
          </a:r>
        </a:p>
      </dsp:txBody>
      <dsp:txXfrm>
        <a:off x="828095" y="1037340"/>
        <a:ext cx="1020674" cy="494939"/>
      </dsp:txXfrm>
    </dsp:sp>
    <dsp:sp modelId="{14AFAF04-2193-4398-8415-D3846729AA04}">
      <dsp:nvSpPr>
        <dsp:cNvPr id="0" name=""/>
        <dsp:cNvSpPr/>
      </dsp:nvSpPr>
      <dsp:spPr>
        <a:xfrm rot="19440000">
          <a:off x="1766849" y="682495"/>
          <a:ext cx="547933" cy="184007"/>
        </a:xfrm>
        <a:prstGeom prst="left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700" kern="1200"/>
        </a:p>
      </dsp:txBody>
      <dsp:txXfrm>
        <a:off x="1822051" y="719296"/>
        <a:ext cx="437529" cy="11040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7">
  <dgm:title val=""/>
  <dgm:desc val=""/>
  <dgm:catLst>
    <dgm:cat type="cycle" pri="6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</dgm:alg>
      </dgm:if>
      <dgm:else name="Name3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onstrLst>
      <dgm:constr type="diam" refType="w"/>
      <dgm:constr type="w" for="ch" ptType="node" refType="w"/>
      <dgm:constr type="primFontSz" for="ch" ptType="node" op="equ" val="65"/>
      <dgm:constr type="w" for="ch" forName="sibTrans" refType="w" refFor="ch" refPtType="node" op="equ" fact="0.35"/>
      <dgm:constr type="connDist" for="ch" forName="sibTrans" op="equ"/>
      <dgm:constr type="primFontSz" for="des" forName="connectorText" op="equ" val="55"/>
      <dgm:constr type="primFontSz" for="des" forName="connectorText" refType="primFontSz" refFor="ch" refPtType="node" op="lte" fact="0.8"/>
      <dgm:constr type="sibSp" refType="w" refFor="ch" refPtType="node" op="equ" fact="0.65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4">
        <dgm:if name="Name5" axis="par ch" ptType="doc node" func="cnt" op="gt" val="1">
          <dgm:forEach name="sibTransForEach" axis="followSib" ptType="sibTrans" hideLastTrans="0" cnt="1">
            <dgm:layoutNode name="sibTrans">
              <dgm:choose name="Name6">
                <dgm:if name="Name7" axis="par ch" ptType="doc node" func="posEven" op="equ" val="1">
                  <dgm:alg type="conn">
                    <dgm:param type="begPts" val="radial"/>
                    <dgm:param type="endPts" val="radial"/>
                    <dgm:param type="begSty" val="arr"/>
                    <dgm:param type="endSty" val="arr"/>
                  </dgm:alg>
                </dgm:if>
                <dgm:else name="Name8">
                  <dgm:alg type="conn">
                    <dgm:param type="begPts" val="auto"/>
                    <dgm:param type="endPts" val="auto"/>
                    <dgm:param type="begSty" val="arr"/>
                    <dgm:param type="endSty" val="arr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5"/>
                <dgm:constr type="connDist"/>
                <dgm:constr type="begPad" refType="connDist" fact="0.1"/>
                <dgm:constr type="endPad" refType="connDist" fact="0.1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9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Mar192</b:Tag>
    <b:SourceType>JournalArticle</b:SourceType>
    <b:Guid>{40E80463-1B7A-4934-9D8C-987690499AF9}</b:Guid>
    <b:Title>Entrepreneurs' attitudes toward seasonality in the tourism sector</b:Title>
    <b:JournalName>International Journal of Entrepreneurial Behaviour &amp; Reserach </b:JournalName>
    <b:Year>2019</b:Year>
    <b:Author>
      <b:Author>
        <b:NameList>
          <b:Person>
            <b:Last>Martin</b:Last>
            <b:First>JMM </b:First>
          </b:Person>
          <b:Person>
            <b:Last> Martinez</b:Last>
            <b:First>JMG</b:First>
          </b:Person>
        </b:NameList>
      </b:Author>
    </b:Author>
    <b:RefOrder>11</b:RefOrder>
  </b:Source>
  <b:Source>
    <b:Tag>bdc20</b:Tag>
    <b:SourceType>InternetSite</b:SourceType>
    <b:Guid>{373221D7-D780-4D6C-8952-192119D23EF3}</b:Guid>
    <b:Title>Economic environment</b:Title>
    <b:Year>2020</b:Year>
    <b:YearAccessed>2020</b:YearAccessed>
    <b:MonthAccessed>August </b:MonthAccessed>
    <b:DayAccessed>29</b:DayAccessed>
    <b:URL>https://www.bdc.ca/en/articles-tools/entrepreneur-toolkit/templates-business-guides/glossary/pages/economic-environment.aspx</b:URL>
    <b:Author>
      <b:Author>
        <b:NameList>
          <b:Person>
            <b:Last>bdc</b:Last>
          </b:Person>
        </b:NameList>
      </b:Author>
    </b:Author>
    <b:RefOrder>7</b:RefOrder>
  </b:Source>
  <b:Source>
    <b:Tag>Bro201</b:Tag>
    <b:SourceType>InternetSite</b:SourceType>
    <b:Guid>{5A290760-C642-47BE-8B05-4F3F15F3B9DE}</b:Guid>
    <b:Title>Top 3 Most Effective Marketing Strategies For Your Organic Products</b:Title>
    <b:InternetSiteTitle>The webiste of centrafoods</b:InternetSiteTitle>
    <b:Year>2020</b:Year>
    <b:Month>September </b:Month>
    <b:Day>3</b:Day>
    <b:URL>http://www.centrafoods.com/blog/the-top-3-most-effective-marketing-strategies-for-your-organic-products</b:URL>
    <b:Author>
      <b:Author>
        <b:NameList>
          <b:Person>
            <b:Last> Broaddus</b:Last>
            <b:First> Hannah</b:First>
          </b:Person>
        </b:NameList>
      </b:Author>
    </b:Author>
    <b:RefOrder>5</b:RefOrder>
  </b:Source>
  <b:Source>
    <b:Tag>Rie201</b:Tag>
    <b:SourceType>JournalArticle</b:SourceType>
    <b:Guid>{D3B47441-3E28-4F43-B284-8CFCF28D8B7F}</b:Guid>
    <b:Title>Financial literacy and entrepreneurial risk aversion</b:Title>
    <b:JournalName>Journal of Small Business Management </b:JournalName>
    <b:Year>2020</b:Year>
    <b:Pages>1-20</b:Pages>
    <b:Author>
      <b:Author>
        <b:NameList>
          <b:Person>
            <b:Last>Riepe</b:Last>
            <b:First>J </b:First>
          </b:Person>
          <b:Person>
            <b:Last>Rudeloff</b:Last>
            <b:First>M </b:First>
          </b:Person>
          <b:Person>
            <b:Last> Veer </b:Last>
            <b:First>T</b:First>
          </b:Person>
        </b:NameList>
      </b:Author>
    </b:Author>
    <b:RefOrder>14</b:RefOrder>
  </b:Source>
  <b:Source>
    <b:Tag>Cam20</b:Tag>
    <b:SourceType>InternetSite</b:SourceType>
    <b:Guid>{914AE46F-2368-49B2-BB41-BAEBC52D5940}</b:Guid>
    <b:Title>Digital marketing terms</b:Title>
    <b:InternetSiteTitle>The official website of campaign monitor</b:InternetSiteTitle>
    <b:Year>2020</b:Year>
    <b:Month>September </b:Month>
    <b:Day>27</b:Day>
    <b:URL>https://www.campaignmonitor.com/resources/glossary/integrated-campaigns/</b:URL>
    <b:Author>
      <b:Author>
        <b:NameList>
          <b:Person>
            <b:Last>Campaigns</b:Last>
            <b:First>Integrated </b:First>
          </b:Person>
        </b:NameList>
      </b:Author>
    </b:Author>
    <b:RefOrder>8</b:RefOrder>
  </b:Source>
  <b:Source>
    <b:Tag>Akh19</b:Tag>
    <b:SourceType>JournalArticle</b:SourceType>
    <b:Guid>{42A58626-B1A2-4291-B7EA-E730D19790C1}</b:Guid>
    <b:Title>The role of digital marketing platform (Facebook, Instagram, Twitter) on the success of Domino's Pizza Bangladesh</b:Title>
    <b:JournalName>dspace.bracu.ac.bd</b:JournalName>
    <b:Year>2019</b:Year>
    <b:Author>
      <b:Author>
        <b:NameList>
          <b:Person>
            <b:Last>Akhter </b:Last>
            <b:First>K </b:First>
          </b:Person>
        </b:NameList>
      </b:Author>
    </b:Author>
    <b:RefOrder>6</b:RefOrder>
  </b:Source>
  <b:Source>
    <b:Tag>Fri13</b:Tag>
    <b:SourceType>Book</b:SourceType>
    <b:Guid>{E0A69D6B-A32F-4F1E-803B-237FBED944EA}</b:Guid>
    <b:Title>Return on engagement: Content, strategy and design techniques for digital marketing</b:Title>
    <b:Year>2013</b:Year>
    <b:City>UK</b:City>
    <b:Publisher>Taylor and Francis</b:Publisher>
    <b:Author>
      <b:Author>
        <b:NameList>
          <b:Person>
            <b:Last>Frick</b:Last>
            <b:First>T </b:First>
          </b:Person>
        </b:NameList>
      </b:Author>
    </b:Author>
    <b:RefOrder>9</b:RefOrder>
  </b:Source>
  <b:Source>
    <b:Tag>Sau17</b:Tag>
    <b:SourceType>JournalArticle</b:SourceType>
    <b:Guid>{87BC4A05-2D97-461B-9FB1-7B2D0B39CF48}</b:Guid>
    <b:Title>Understanding the digital marketing environment with KPIs and web analytics</b:Title>
    <b:Year>2017</b:Year>
    <b:JournalName>Future Internet</b:JournalName>
    <b:Pages>1-76</b:Pages>
    <b:Volume>9</b:Volume>
    <b:Issue>4</b:Issue>
    <b:Author>
      <b:Author>
        <b:NameList>
          <b:Person>
            <b:Last>Saura</b:Last>
            <b:First>JR </b:First>
          </b:Person>
          <b:Person>
            <b:Last>Sánchez</b:Last>
            <b:First>P Palos-</b:First>
          </b:Person>
          <b:Person>
            <b:Last>Suárez </b:Last>
            <b:First>LM Cerdá </b:First>
          </b:Person>
        </b:NameList>
      </b:Author>
    </b:Author>
    <b:RefOrder>12</b:RefOrder>
  </b:Source>
  <b:Source>
    <b:Tag>Tod161</b:Tag>
    <b:SourceType>JournalArticle</b:SourceType>
    <b:Guid>{A0D7E8C0-AD71-4BCE-9CD3-625DA69ABB65}</b:Guid>
    <b:Title>Blending traditional and digital marketing</b:Title>
    <b:JournalName> Bulletin of the Transilvania University of Brasov Economic Scieneces </b:JournalName>
    <b:Year>2016</b:Year>
    <b:Pages>1-51</b:Pages>
    <b:Author>
      <b:Author>
        <b:NameList>
          <b:Person>
            <b:Last>Todor </b:Last>
            <b:First>RD </b:First>
          </b:Person>
        </b:NameList>
      </b:Author>
    </b:Author>
    <b:RefOrder>15</b:RefOrder>
  </b:Source>
  <b:Source>
    <b:Tag>Yad15</b:Tag>
    <b:SourceType>JournalArticle</b:SourceType>
    <b:Guid>{F84F7D15-51C1-4A7C-A625-F634692376DF}</b:Guid>
    <b:Title>Mobile social media: The new hybrid element of digital marketing communications</b:Title>
    <b:JournalName>Procedia-social and behavioral Sciences </b:JournalName>
    <b:Year>2015</b:Year>
    <b:Pages>335-343</b:Pages>
    <b:Volume>189</b:Volume>
    <b:Issue>1</b:Issue>
    <b:Author>
      <b:Author>
        <b:NameList>
          <b:Person>
            <b:Last>Yadav</b:Last>
            <b:First>M </b:First>
          </b:Person>
          <b:Person>
            <b:Last>Joshi</b:Last>
            <b:First>Y </b:First>
          </b:Person>
          <b:Person>
            <b:Last> Rahman </b:Last>
            <b:First>Z</b:First>
          </b:Person>
        </b:NameList>
      </b:Author>
    </b:Author>
    <b:RefOrder>16</b:RefOrder>
  </b:Source>
  <b:Source>
    <b:Tag>Yas15</b:Tag>
    <b:SourceType>JournalArticle</b:SourceType>
    <b:Guid>{4D9233B2-86B7-45D6-ADB5-7A25E2EF7159}</b:Guid>
    <b:Title>Effectiveness of digital marketing in the challenging age: An empirical study</b:Title>
    <b:JournalName>International Journal of management science and busienss administartion </b:JournalName>
    <b:Year>2015</b:Year>
    <b:Pages>69-80</b:Pages>
    <b:Volume>1</b:Volume>
    <b:Issue>5</b:Issue>
    <b:Author>
      <b:Author>
        <b:NameList>
          <b:Person>
            <b:Last>Yasmin</b:Last>
            <b:First>A </b:First>
          </b:Person>
          <b:Person>
            <b:Last>Tasneem</b:Last>
            <b:First>S </b:First>
          </b:Person>
          <b:Person>
            <b:Last>Fatema </b:Last>
            <b:First>K </b:First>
          </b:Person>
        </b:NameList>
      </b:Author>
    </b:Author>
    <b:RefOrder>17</b:RefOrder>
  </b:Source>
  <b:Source>
    <b:Tag>Ism20</b:Tag>
    <b:SourceType>JournalArticle</b:SourceType>
    <b:Guid>{74795F57-D352-4ECA-A1F3-D1A0F17C90E6}</b:Guid>
    <b:Title>The Essence Of Small Business And Private Entrepreneurship And The Theoretical Basis Of Its Development</b:Title>
    <b:Year>2020</b:Year>
    <b:JournalName>American Journals of applied science</b:JournalName>
    <b:Pages>45-50</b:Pages>
    <b:Volume>2</b:Volume>
    <b:Issue>8</b:Issue>
    <b:Author>
      <b:Author>
        <b:NameList>
          <b:Person>
            <b:Last>Ismoilov</b:Last>
            <b:Middle>B</b:Middle>
            <b:First>R</b:First>
          </b:Person>
          <b:Person>
            <b:Last>Mullabayev</b:Last>
            <b:Middle>B</b:Middle>
            <b:First>B</b:First>
          </b:Person>
        </b:NameList>
      </b:Author>
    </b:Author>
    <b:RefOrder>1</b:RefOrder>
  </b:Source>
  <b:Source>
    <b:Tag>Kic20</b:Tag>
    <b:SourceType>Book</b:SourceType>
    <b:Guid>{8DEF9F24-E922-410E-AAAF-FE7A070ED1DF}</b:Guid>
    <b:Title>Understanding social entrepreneurship: The relentless pursuit of mission in an ever changing world</b:Title>
    <b:Year>2020</b:Year>
    <b:Author>
      <b:Author>
        <b:NameList>
          <b:Person>
            <b:Last>Kickul</b:Last>
            <b:First>J</b:First>
          </b:Person>
          <b:Person>
            <b:Last>Lyons</b:Last>
            <b:Middle>S</b:Middle>
            <b:First>T</b:First>
          </b:Person>
        </b:NameList>
      </b:Author>
    </b:Author>
    <b:City>New York</b:City>
    <b:Publisher>Routledge</b:Publisher>
    <b:RefOrder>10</b:RefOrder>
  </b:Source>
  <b:Source>
    <b:Tag>Bri12</b:Tag>
    <b:SourceType>JournalArticle</b:SourceType>
    <b:Guid>{2F8EE21F-C734-403C-AE05-EA427055A1D7}</b:Guid>
    <b:Title>The selectiveness of the entrepreneurial process</b:Title>
    <b:JournalName>Journal of Small Business management </b:JournalName>
    <b:Year>2012</b:Year>
    <b:Pages>105-131</b:Pages>
    <b:Volume>50</b:Volume>
    <b:Issue>1</b:Issue>
    <b:Author>
      <b:Author>
        <b:NameList>
          <b:Person>
            <b:Last>Brixy</b:Last>
            <b:First>U </b:First>
          </b:Person>
          <b:Person>
            <b:Last>Sternberg</b:Last>
            <b:First>R </b:First>
          </b:Person>
          <b:Person>
            <b:Last>Stüber</b:Last>
            <b:First>H</b:First>
          </b:Person>
        </b:NameList>
      </b:Author>
    </b:Author>
    <b:RefOrder>3</b:RefOrder>
  </b:Source>
  <b:Source>
    <b:Tag>Rau18</b:Tag>
    <b:SourceType>JournalArticle</b:SourceType>
    <b:Guid>{C972E82D-ABB5-417F-AF39-5B8031FC555F}</b:Guid>
    <b:Title>Stress processes: An essential ingredient in the entrepreneurial process</b:Title>
    <b:JournalName> Academy of Management Perspectives</b:JournalName>
    <b:Year>2018</b:Year>
    <b:Pages>340-357</b:Pages>
    <b:Volume>32</b:Volume>
    <b:Issue>3</b:Issue>
    <b:Author>
      <b:Author>
        <b:NameList>
          <b:Person>
            <b:Last>Rauch</b:Last>
            <b:First>A</b:First>
          </b:Person>
          <b:Person>
            <b:Last>Fink</b:Last>
            <b:First>M </b:First>
          </b:Person>
          <b:Person>
            <b:Last>Hatak</b:Last>
            <b:First> I </b:First>
          </b:Person>
        </b:NameList>
      </b:Author>
    </b:Author>
    <b:RefOrder>2</b:RefOrder>
  </b:Source>
  <b:Source>
    <b:Tag>Hic201</b:Tag>
    <b:SourceType>JournalArticle</b:SourceType>
    <b:Guid>{C8A7C354-1E58-4C9E-9D40-9D97C0AC1338}</b:Guid>
    <b:Title>Leader communication styles and organizational health</b:Title>
    <b:JournalName>The health care manager</b:JournalName>
    <b:Year>2020</b:Year>
    <b:Pages>175-180</b:Pages>
    <b:Volume>39</b:Volume>
    <b:Issue>4</b:Issue>
    <b:Author>
      <b:Author>
        <b:NameList>
          <b:Person>
            <b:Last> Hicks</b:Last>
            <b:First>JM</b:First>
          </b:Person>
        </b:NameList>
      </b:Author>
    </b:Author>
    <b:RefOrder>19</b:RefOrder>
  </b:Source>
  <b:Source>
    <b:Tag>Mik15</b:Tag>
    <b:SourceType>JournalArticle</b:SourceType>
    <b:Guid>{BCCC93DF-7470-492C-8583-11A02FBC02C6}</b:Guid>
    <b:Title>Communication competence, leadership behaviors, and employee outcomes in supervisor-employee relationships</b:Title>
    <b:Year>2015</b:Year>
    <b:JournalName> Communication Quarterly</b:JournalName>
    <b:Pages>336-354</b:Pages>
    <b:Volume>78</b:Volume>
    <b:Issue>3</b:Issue>
    <b:Author>
      <b:Author>
        <b:NameList>
          <b:Person>
            <b:Last> Mikkelson</b:Last>
            <b:First>AC</b:First>
          </b:Person>
          <b:Person>
            <b:Last>York</b:Last>
            <b:First>JA </b:First>
          </b:Person>
        </b:NameList>
      </b:Author>
    </b:Author>
    <b:RefOrder>21</b:RefOrder>
  </b:Source>
  <b:Source>
    <b:Tag>Deu20</b:Tag>
    <b:SourceType>JournalArticle</b:SourceType>
    <b:Guid>{6A48994B-4B99-4C4A-B42A-8EB0330EFA8F}</b:Guid>
    <b:Title>The Communication of Corporate Social Responsibility in the Apparel Industry:: A Multi-Channel Investigation</b:Title>
    <b:JournalName>diva-portal.org</b:JournalName>
    <b:Year>2020</b:Year>
    <b:Author>
      <b:Author>
        <b:NameList>
          <b:Person>
            <b:Last> Deursen </b:Last>
            <b:First>L van</b:First>
          </b:Person>
        </b:NameList>
      </b:Author>
    </b:Author>
    <b:RefOrder>18</b:RefOrder>
  </b:Source>
  <b:Source>
    <b:Tag>Ban201</b:Tag>
    <b:SourceType>JournalArticle</b:SourceType>
    <b:Guid>{48E8671F-FEDB-44BA-8BF5-CF46065AB44D}</b:Guid>
    <b:Title>Communication Studies: Effective Communication Leads to Effective Leadership</b:Title>
    <b:JournalName>New Directions for Student Leadership</b:JournalName>
    <b:Year>2020</b:Year>
    <b:Pages>87-97</b:Pages>
    <b:Volume>165</b:Volume>
    <b:Author>
      <b:Author>
        <b:NameList>
          <b:Person>
            <b:Last>Banwart</b:Last>
            <b:First>M </b:First>
          </b:Person>
        </b:NameList>
      </b:Author>
    </b:Author>
    <b:RefOrder>23</b:RefOrder>
  </b:Source>
  <b:Source>
    <b:Tag>Fys20</b:Tag>
    <b:SourceType>JournalArticle</b:SourceType>
    <b:Guid>{90324371-363C-4FF6-B668-9B6CF5F3CFBB}</b:Guid>
    <b:Title>Effective Communication in Digital Transformation of Service State during Change Management Processes in Ukraine</b:Title>
    <b:JournalName>Public Policy and Administration</b:JournalName>
    <b:Year>2020</b:Year>
    <b:Pages>172-190</b:Pages>
    <b:Volume>19</b:Volume>
    <b:Issue>2</b:Issue>
    <b:Author>
      <b:Author>
        <b:NameList>
          <b:Person>
            <b:Last>Fyshchuk</b:Last>
            <b:First>I </b:First>
          </b:Person>
          <b:Person>
            <b:Last>Evsyukova </b:Last>
            <b:First>O </b:First>
          </b:Person>
        </b:NameList>
      </b:Author>
    </b:Author>
    <b:RefOrder>27</b:RefOrder>
  </b:Source>
  <b:Source>
    <b:Tag>Zul14</b:Tag>
    <b:SourceType>JournalArticle</b:SourceType>
    <b:Guid>{22C5DB66-36EF-4694-9A0E-A7E3DDB2E219}</b:Guid>
    <b:Title>Leadership communication in project management</b:Title>
    <b:JournalName>Procedia-Social and Behavioral Sciences</b:JournalName>
    <b:Year>2014</b:Year>
    <b:Pages>172-181</b:Pages>
    <b:Volume>119</b:Volume>
    <b:Author>
      <b:Author>
        <b:NameList>
          <b:Person>
            <b:Last>Zulch</b:Last>
            <b:First>B </b:First>
          </b:Person>
        </b:NameList>
      </b:Author>
    </b:Author>
    <b:RefOrder>25</b:RefOrder>
  </b:Source>
  <b:Source>
    <b:Tag>Ger20</b:Tag>
    <b:SourceType>JournalArticle</b:SourceType>
    <b:Guid>{7831433A-D4E9-4719-A5A0-9E1EB27B007E}</b:Guid>
    <b:Title>Factors affecting corporate environmental disclosure in emerging markets: The role of corporate governance structures</b:Title>
    <b:Year>2020</b:Year>
    <b:JournalName>Business Strategy and the Environment</b:JournalName>
    <b:Author>
      <b:Author>
        <b:NameList>
          <b:Person>
            <b:Last>Gerged </b:Last>
            <b:Middle>M</b:Middle>
            <b:First>A</b:First>
          </b:Person>
        </b:NameList>
      </b:Author>
    </b:Author>
    <b:RefOrder>32</b:RefOrder>
  </b:Source>
  <b:Source>
    <b:Tag>Hus19</b:Tag>
    <b:SourceType>JournalArticle</b:SourceType>
    <b:Guid>{AAC391F8-EECA-496E-8FE4-4DA3622B68AB}</b:Guid>
    <b:Title>Sensory marketing strategies and consumer behavior: sensible selling using all five senses</b:Title>
    <b:JournalName> IUP Journal of Business Strategy</b:JournalName>
    <b:Year>2019</b:Year>
    <b:Pages>34-44</b:Pages>
    <b:Volume>16</b:Volume>
    <b:Issue>3</b:Issue>
    <b:Author>
      <b:Author>
        <b:NameList>
          <b:Person>
            <b:Last>Hussain</b:Last>
            <b:First>S </b:First>
          </b:Person>
        </b:NameList>
      </b:Author>
    </b:Author>
    <b:RefOrder>31</b:RefOrder>
  </b:Source>
  <b:Source>
    <b:Tag>Jel20</b:Tag>
    <b:SourceType>JournalArticle</b:SourceType>
    <b:Guid>{9C41AF96-FE31-405C-A7CC-DF25B8658966}</b:Guid>
    <b:Title>Overview of the e-Business Strategy Framework</b:Title>
    <b:JournalName>Strategies for e-Business</b:JournalName>
    <b:Year>2020</b:Year>
    <b:Pages>35-48</b:Pages>
    <b:Author>
      <b:Author>
        <b:NameList>
          <b:Person>
            <b:Last>Jelassi</b:Last>
            <b:First>T</b:First>
          </b:Person>
          <b:Person>
            <b:Last>López</b:Last>
            <b:First>FJ Martínez-</b:First>
          </b:Person>
        </b:NameList>
      </b:Author>
    </b:Author>
    <b:RefOrder>35</b:RefOrder>
  </b:Source>
  <b:Source>
    <b:Tag>Yua20</b:Tag>
    <b:SourceType>JournalArticle</b:SourceType>
    <b:Guid>{A198C607-076E-4EA4-8A8F-C977D397F88B}</b:Guid>
    <b:Title>Business strategy and corporate social responsibility</b:Title>
    <b:Year>2020</b:Year>
    <b:JournalName>Journal of Business Ethics</b:JournalName>
    <b:Pages>359-377</b:Pages>
    <b:Volume>162</b:Volume>
    <b:Issue>2</b:Issue>
    <b:Author>
      <b:Author>
        <b:NameList>
          <b:Person>
            <b:Last>Yuan</b:Last>
            <b:First>Y </b:First>
          </b:Person>
          <b:Person>
            <b:Last>Lu</b:Last>
            <b:First>LY </b:First>
          </b:Person>
          <b:Person>
            <b:Last>Tian</b:Last>
            <b:First>G </b:First>
          </b:Person>
          <b:Person>
            <b:Last>Yu </b:Last>
            <b:First>Y </b:First>
          </b:Person>
        </b:NameList>
      </b:Author>
    </b:Author>
    <b:RefOrder>33</b:RefOrder>
  </b:Source>
  <b:Source>
    <b:Tag>Par20</b:Tag>
    <b:SourceType>JournalArticle</b:SourceType>
    <b:Guid>{63E20B18-041B-49E2-9DD6-144AF728B6E9}</b:Guid>
    <b:Title>Organized Complexity of Digital Business Strategy: A Configurational Perspective.</b:Title>
    <b:Year>2020</b:Year>
    <b:JournalName>MIS Quarterly</b:JournalName>
    <b:Volume>44</b:Volume>
    <b:Issue>1</b:Issue>
    <b:Author>
      <b:Author>
        <b:NameList>
          <b:Person>
            <b:Last>Park</b:Last>
            <b:First>YK </b:First>
          </b:Person>
          <b:Person>
            <b:Last>Mithas</b:Last>
            <b:First>S </b:First>
          </b:Person>
        </b:NameList>
      </b:Author>
    </b:Author>
    <b:RefOrder>34</b:RefOrder>
  </b:Source>
  <b:Source>
    <b:Tag>Kuv20</b:Tag>
    <b:SourceType>JournalArticle</b:SourceType>
    <b:Guid>{59FAFCCC-B202-4FA5-BA65-200119EE1176}</b:Guid>
    <b:Title>Individual variable pay for performance, controlling effects, and intrinsic motivation</b:Title>
    <b:JournalName>Motivation and Emotion</b:JournalName>
    <b:Year>2020</b:Year>
    <b:Pages>1-9</b:Pages>
    <b:Author>
      <b:Author>
        <b:NameList>
          <b:Person>
            <b:Last>Kuvaas</b:Last>
            <b:First>B </b:First>
          </b:Person>
          <b:Person>
            <b:Last>Buch</b:Last>
            <b:First>R </b:First>
          </b:Person>
          <b:Person>
            <b:Last>Dysvik </b:Last>
            <b:First>A </b:First>
          </b:Person>
        </b:NameList>
      </b:Author>
    </b:Author>
    <b:RefOrder>36</b:RefOrder>
  </b:Source>
  <b:Source>
    <b:Tag>Rit20</b:Tag>
    <b:SourceType>JournalArticle</b:SourceType>
    <b:Guid>{0020464E-AC8B-4A4F-9103-0E1A0C5AE047}</b:Guid>
    <b:Title>The Role Of Employee Incentives And Motivation On Organisational Innovativeness In Different Organisational Cultures</b:Title>
    <b:JournalName>International Journal of innovation management </b:JournalName>
    <b:Year>2020</b:Year>
    <b:Pages>24</b:Pages>
    <b:Volume>4</b:Volume>
    <b:Author>
      <b:Author>
        <b:NameList>
          <b:Person>
            <b:Last>Ritala</b:Last>
            <b:First>P</b:First>
          </b:Person>
          <b:Person>
            <b:Last>Vanhala</b:Last>
            <b:First>M</b:First>
          </b:Person>
          <b:Person>
            <b:Last>Järveläinen </b:Last>
            <b:First>K</b:First>
          </b:Person>
        </b:NameList>
      </b:Author>
    </b:Author>
    <b:RefOrder>13</b:RefOrder>
  </b:Source>
  <b:Source>
    <b:Tag>Sha17</b:Tag>
    <b:SourceType>JournalArticle</b:SourceType>
    <b:Guid>{400247C8-74D6-4869-8A0B-F0CF2B35530D}</b:Guid>
    <b:Title>A study on the impact of the balanced scorecard as a performance management system on performance and motivation in the retail industry.</b:Title>
    <b:JournalName> ukzn-dspace.ukzn.ac.za</b:JournalName>
    <b:Year>2017</b:Year>
    <b:Author>
      <b:Author>
        <b:NameList>
          <b:Person>
            <b:Last>Shadrach</b:Last>
            <b:First>NR </b:First>
          </b:Person>
        </b:NameList>
      </b:Author>
    </b:Author>
    <b:RefOrder>38</b:RefOrder>
  </b:Source>
  <b:Source>
    <b:Tag>Via14</b:Tag>
    <b:SourceType>JournalArticle</b:SourceType>
    <b:Guid>{F0BB63DB-380C-4CB0-B9C1-A2453B720C1F}</b:Guid>
    <b:Title>Are not-for-profits learning from for-profit-organizations? A look into governance</b:Title>
    <b:JournalName> Corporate Governance</b:JournalName>
    <b:Year>2014</b:Year>
    <b:Author>
      <b:Author>
        <b:NameList>
          <b:Person>
            <b:Last>Viader</b:Last>
            <b:Middle>M</b:Middle>
            <b:First>A</b:First>
          </b:Person>
          <b:Person>
            <b:Last>Espina </b:Last>
            <b:Middle>I</b:Middle>
            <b:First>M</b:First>
          </b:Person>
        </b:NameList>
      </b:Author>
    </b:Author>
    <b:RefOrder>39</b:RefOrder>
  </b:Source>
  <b:Source>
    <b:Tag>Alm20</b:Tag>
    <b:SourceType>JournalArticle</b:SourceType>
    <b:Guid>{F0B2AF9F-9FBB-4EA5-9DD4-00C00010F444}</b:Guid>
    <b:Title>The Effect of Marketing Strategy and Promotion Activities on Marketing Performance of Ritail Business</b:Title>
    <b:JournalName>Jurnal Manajemen dan Bisnis</b:JournalName>
    <b:Year>2020</b:Year>
    <b:Pages>205-213</b:Pages>
    <b:Volume>4</b:Volume>
    <b:Issue>2</b:Issue>
    <b:Author>
      <b:Author>
        <b:NameList>
          <b:Person>
            <b:Last> Almana</b:Last>
            <b:First>S Suhandi</b:First>
          </b:Person>
        </b:NameList>
      </b:Author>
    </b:Author>
    <b:RefOrder>40</b:RefOrder>
  </b:Source>
  <b:Source>
    <b:Tag>Bha19</b:Tag>
    <b:SourceType>JournalArticle</b:SourceType>
    <b:Guid>{1CE21270-2CB6-4D90-B92A-4345C4E16C7D}</b:Guid>
    <b:Title>The intellectual core and structure of international business strategies (IBS)</b:Title>
    <b:JournalName>Review of International Business and Strategy </b:JournalName>
    <b:Year>2019</b:Year>
    <b:Author>
      <b:Author>
        <b:NameList>
          <b:Person>
            <b:Last> Bhattacharyya</b:Last>
            <b:First>SS</b:First>
          </b:Person>
          <b:Person>
            <b:Last>Verma </b:Last>
            <b:First>S </b:First>
          </b:Person>
        </b:NameList>
      </b:Author>
    </b:Author>
    <b:RefOrder>41</b:RefOrder>
  </b:Source>
  <b:Source>
    <b:Tag>Buc98</b:Tag>
    <b:SourceType>JournalArticle</b:SourceType>
    <b:Guid>{8588FCF7-8392-4C2C-BBF7-60FE7EC10AB0}</b:Guid>
    <b:Title>Analyzing foreign market entry strategies: Extending the internalization approach</b:Title>
    <b:JournalName>Journal of international business studies</b:JournalName>
    <b:Year>1998</b:Year>
    <b:Pages>539-561</b:Pages>
    <b:Volume>29</b:Volume>
    <b:Issue>3</b:Issue>
    <b:Author>
      <b:Author>
        <b:NameList>
          <b:Person>
            <b:Last> Buckley</b:Last>
            <b:First>PJ</b:First>
          </b:Person>
          <b:Person>
            <b:Last>Casson </b:Last>
            <b:First>MC </b:First>
          </b:Person>
        </b:NameList>
      </b:Author>
    </b:Author>
    <b:RefOrder>4</b:RefOrder>
  </b:Source>
  <b:Source>
    <b:Tag>PRO20</b:Tag>
    <b:SourceType>InternetSite</b:SourceType>
    <b:Guid>{C5DBF412-E11C-4AD5-B8B6-827C6D3D306F}</b:Guid>
    <b:Title>Commercial Drones Are Revolutionizing Business Operations</b:Title>
    <b:Year>2020</b:Year>
    <b:YearAccessed>2020</b:YearAccessed>
    <b:MonthAccessed>August </b:MonthAccessed>
    <b:DayAccessed>21</b:DayAccessed>
    <b:URL>https://www.toptal.com/finance/market-research-analysts/drone-market</b:URL>
    <b:Author>
      <b:Author>
        <b:NameList>
          <b:Person>
            <b:Last> PROCESSES</b:Last>
            <b:First>FINANCE</b:First>
          </b:Person>
        </b:NameList>
      </b:Author>
    </b:Author>
    <b:RefOrder>42</b:RefOrder>
  </b:Source>
  <b:Source>
    <b:Tag>Dai13</b:Tag>
    <b:SourceType>JournalArticle</b:SourceType>
    <b:Guid>{545BD52F-30A2-4141-A9B5-FFF382542D07}</b:Guid>
    <b:Title>Transformational vs transactional leadership: Which is better?: A study on employees of international tourist hotels in Taipei City</b:Title>
    <b:Year>2013</b:Year>
    <b:JournalName>International Journal of Contemporary Hospitality Management</b:JournalName>
    <b:Pages>760-778</b:Pages>
    <b:Volume>25</b:Volume>
    <b:Issue>5</b:Issue>
    <b:Author>
      <b:Author>
        <b:NameList>
          <b:Person>
            <b:Last> Dai</b:Last>
            <b:First>You-De</b:First>
          </b:Person>
          <b:Person>
            <b:Last>Chen</b:Last>
            <b:First>Kuan-Yang</b:First>
          </b:Person>
        </b:NameList>
      </b:Author>
    </b:Author>
    <b:RefOrder>29</b:RefOrder>
  </b:Source>
  <b:Source>
    <b:Tag>Hin19</b:Tag>
    <b:SourceType>JournalArticle</b:SourceType>
    <b:Guid>{6C92A64D-0C8F-4EC0-AEC3-6DA18B81FB91}</b:Guid>
    <b:Title>Interplay between Leadership Styles and Effective Communication of Teachers at Higher Level</b:Title>
    <b:JournalName>TALEEMAT</b:JournalName>
    <b:Year>2019</b:Year>
    <b:Pages>12-23</b:Pages>
    <b:Volume>17</b:Volume>
    <b:Issue>1</b:Issue>
    <b:Author>
      <b:Author>
        <b:NameList>
          <b:Person>
            <b:Last> Hina</b:Last>
            <b:First>QA</b:First>
          </b:Person>
          <b:Person>
            <b:Last>Hussain </b:Last>
            <b:First>Z </b:First>
          </b:Person>
        </b:NameList>
      </b:Author>
    </b:Author>
    <b:RefOrder>20</b:RefOrder>
  </b:Source>
  <b:Source>
    <b:Tag>Ben20</b:Tag>
    <b:SourceType>InternetSite</b:SourceType>
    <b:Guid>{C15A830A-BC20-4090-9B16-14B894C5F8F4}</b:Guid>
    <b:Title>Concepts of Leadership</b:Title>
    <b:Year>2020</b:Year>
    <b:YearAccessed>2020</b:YearAccessed>
    <b:MonthAccessed>December </b:MonthAccessed>
    <b:DayAccessed>6</b:DayAccessed>
    <b:URL>http://www.nwlink.com/~donclark/leader/leadcon.html</b:URL>
    <b:Author>
      <b:Author>
        <b:NameList>
          <b:Person>
            <b:Last>Bennis</b:Last>
            <b:First>Warren </b:First>
          </b:Person>
        </b:NameList>
      </b:Author>
    </b:Author>
    <b:RefOrder>28</b:RefOrder>
  </b:Source>
  <b:Source>
    <b:Tag>Che19</b:Tag>
    <b:SourceType>InternetSite</b:SourceType>
    <b:Guid>{5D8E53B6-989E-4CCF-BB67-6D703D920B42}</b:Guid>
    <b:Title>The major leadership theories</b:Title>
    <b:Year>2019</b:Year>
    <b:YearAccessed>2020</b:YearAccessed>
    <b:MonthAccessed>December </b:MonthAccessed>
    <b:DayAccessed>6</b:DayAccessed>
    <b:URL>https://www.verywellmind.com/leadership-theories-2795323</b:URL>
    <b:Author>
      <b:Author>
        <b:NameList>
          <b:Person>
            <b:Last>Cherry </b:Last>
            <b:First>Kendra </b:First>
          </b:Person>
        </b:NameList>
      </b:Author>
    </b:Author>
    <b:RefOrder>26</b:RefOrder>
  </b:Source>
  <b:Source>
    <b:Tag>Fol20</b:Tag>
    <b:SourceType>JournalArticle</b:SourceType>
    <b:Guid>{9A19856C-EB8C-4E60-968F-8BBCC7067575}</b:Guid>
    <b:Title>Transformational Leadership and Employee Satisfaction in a US Fast-Food Restaurant</b:Title>
    <b:JournalName>search.proquest.com</b:JournalName>
    <b:Year>2020</b:Year>
    <b:Pages>1-24</b:Pages>
    <b:Author>
      <b:Author>
        <b:NameList>
          <b:Person>
            <b:Last>Folmar</b:Last>
            <b:First>JA </b:First>
          </b:Person>
        </b:NameList>
      </b:Author>
    </b:Author>
    <b:RefOrder>37</b:RefOrder>
  </b:Source>
  <b:Source>
    <b:Tag>Men14</b:Tag>
    <b:SourceType>JournalArticle</b:SourceType>
    <b:Guid>{831E553F-BA82-47F8-B7A9-380B196C6867}</b:Guid>
    <b:Title>Strategic internal communication: Transformational leadership, communication channels, and employee satisfaction</b:Title>
    <b:JournalName>Management communication quarterly</b:JournalName>
    <b:Year>2014</b:Year>
    <b:Pages>264-284</b:Pages>
    <b:Volume>28</b:Volume>
    <b:Issue>2</b:Issue>
    <b:Author>
      <b:Author>
        <b:NameList>
          <b:Person>
            <b:Last>Men</b:Last>
            <b:First>LR</b:First>
          </b:Person>
        </b:NameList>
      </b:Author>
    </b:Author>
    <b:RefOrder>22</b:RefOrder>
  </b:Source>
  <b:Source>
    <b:Tag>Sha203</b:Tag>
    <b:SourceType>JournalArticle</b:SourceType>
    <b:Guid>{2D9E77A6-D31D-4D41-AE79-2C73A26AA449}</b:Guid>
    <b:Title>Introduction to Management, Leadership, Motivation, Coordination, Controlling</b:Title>
    <b:Year>2020</b:Year>
    <b:JournalName>studymaterial.unipune.ac.in</b:JournalName>
    <b:Author>
      <b:Author>
        <b:NameList>
          <b:Person>
            <b:Last>Shahane</b:Last>
            <b:First>R </b:First>
          </b:Person>
        </b:NameList>
      </b:Author>
    </b:Author>
    <b:RefOrder>24</b:RefOrder>
  </b:Source>
  <b:Source>
    <b:Tag>Som15</b:Tag>
    <b:SourceType>InternetSite</b:SourceType>
    <b:Guid>{C0BD1266-3829-4C06-902A-C0B33E7F782C}</b:Guid>
    <b:Title>Transformational Leadership in the Restaurant Industry</b:Title>
    <b:Year>2015</b:Year>
    <b:YearAccessed>2020</b:YearAccessed>
    <b:MonthAccessed>September </b:MonthAccessed>
    <b:DayAccessed>7</b:DayAccessed>
    <b:URL>https://cayugahospitality.com/alan-someck/transformational-leadership-restaurant-industry/</b:URL>
    <b:Author>
      <b:Author>
        <b:NameList>
          <b:Person>
            <b:Last>Someck</b:Last>
            <b:First>Alan </b:First>
          </b:Person>
        </b:NameList>
      </b:Author>
    </b:Author>
    <b:RefOrder>30</b:RefOrder>
  </b:Source>
  <b:Source>
    <b:Tag>She20</b:Tag>
    <b:SourceType>InternetSite</b:SourceType>
    <b:Guid>{CFE7FEC2-60E7-489D-AA29-FA71B960F1AA}</b:Guid>
    <b:Title>Welcome to the HR Revolution: Strategic Human Resources Management</b:Title>
    <b:Year>2020</b:Year>
    <b:YearAccessed>2020</b:YearAccessed>
    <b:MonthAccessed>November </b:MonthAccessed>
    <b:DayAccessed>27</b:DayAccessed>
    <b:URL>https://www.smartsheet.com/strategic-human-resource-management#:~:text=The%20greatest%20benefit%20of%20strategic,depend%20on%20stable%20HR%20systems.</b:URL>
    <b:Author>
      <b:Author>
        <b:NameList>
          <b:Person>
            <b:Last>Sheet </b:Last>
            <b:First>Smart </b:First>
          </b:Person>
        </b:NameList>
      </b:Author>
    </b:Author>
    <b:RefOrder>43</b:RefOrder>
  </b:Source>
  <b:Source>
    <b:Tag>Sun192</b:Tag>
    <b:SourceType>JournalArticle</b:SourceType>
    <b:Guid>{2232685B-659F-49F8-8DBA-338A657728FE}</b:Guid>
    <b:Title>Employee engagement: A literature review</b:Title>
    <b:JournalName>International Journal of Human Resources Studies </b:JournalName>
    <b:Year>2019</b:Year>
    <b:Pages>63-80</b:Pages>
    <b:Volume>9</b:Volume>
    <b:Issue>1</b:Issue>
    <b:Author>
      <b:Author>
        <b:NameList>
          <b:Person>
            <b:Last>Sun</b:Last>
            <b:First>L </b:First>
          </b:Person>
          <b:Person>
            <b:Last>Bunchapattanasakda</b:Last>
            <b:First>C </b:First>
          </b:Person>
        </b:NameList>
      </b:Author>
    </b:Author>
    <b:RefOrder>45</b:RefOrder>
  </b:Source>
  <b:Source>
    <b:Tag>res20</b:Tag>
    <b:SourceType>InternetSite</b:SourceType>
    <b:Guid>{ADFFAFBB-2A13-43D4-805D-8F0DD8C3DA4C}</b:Guid>
    <b:Title>Job analysis</b:Title>
    <b:InternetSiteTitle>The website of what is human resources</b:InternetSiteTitle>
    <b:Year>2020</b:Year>
    <b:Month>November </b:Month>
    <b:Day>16</b:Day>
    <b:URL>http://www.whatishumanresource.com/job-analysis</b:URL>
    <b:Author>
      <b:Author>
        <b:NameList>
          <b:Person>
            <b:Last>resources</b:Last>
            <b:First>human </b:First>
          </b:Person>
        </b:NameList>
      </b:Author>
    </b:Author>
    <b:RefOrder>44</b:RefOrder>
  </b:Source>
</b:Sources>
</file>

<file path=customXml/itemProps1.xml><?xml version="1.0" encoding="utf-8"?>
<ds:datastoreItem xmlns:ds="http://schemas.openxmlformats.org/officeDocument/2006/customXml" ds:itemID="{7EE3C5D3-78D5-4D68-AE76-2B224B838B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9</Pages>
  <Words>1777</Words>
  <Characters>10132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Entrepreneurship</vt:lpstr>
    </vt:vector>
  </TitlesOfParts>
  <Company/>
  <LinksUpToDate>false</LinksUpToDate>
  <CharactersWithSpaces>11886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Entrepreneurship</dc:title>
  <dc:subject/>
  <dc:creator>08</dc:creator>
  <cp:keywords/>
  <dc:description/>
  <cp:lastModifiedBy>Michael Adeniyi Thomas</cp:lastModifiedBy>
  <cp:revision>6</cp:revision>
  <dcterms:created xsi:type="dcterms:W3CDTF">2021-01-21T14:42:00Z</dcterms:created>
  <dcterms:modified xsi:type="dcterms:W3CDTF">2021-01-21T16:28:00Z</dcterms:modified>
</cp:coreProperties>
</file>