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23C955" w14:textId="77777777" w:rsidR="006E783B" w:rsidRDefault="00E94D6B" w:rsidP="008C6B60">
      <w:pPr>
        <w:spacing w:line="360" w:lineRule="auto"/>
        <w:jc w:val="center"/>
        <w:rPr>
          <w:rFonts w:ascii="Arial" w:hAnsi="Arial" w:cs="Arial"/>
          <w:b/>
          <w:sz w:val="24"/>
          <w:szCs w:val="24"/>
        </w:rPr>
      </w:pPr>
      <w:r>
        <w:rPr>
          <w:noProof/>
          <w:lang w:eastAsia="en-GB"/>
        </w:rPr>
        <w:drawing>
          <wp:inline distT="0" distB="0" distL="0" distR="0" wp14:anchorId="17979CEF" wp14:editId="2E6C2FED">
            <wp:extent cx="2162175" cy="714375"/>
            <wp:effectExtent l="0" t="0" r="9525" b="9525"/>
            <wp:docPr id="4" name="Picture 4" descr="cid:image002.jpg@01D3D6ED.CCE57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3D6ED.CCE577A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62175" cy="714375"/>
                    </a:xfrm>
                    <a:prstGeom prst="rect">
                      <a:avLst/>
                    </a:prstGeom>
                    <a:noFill/>
                    <a:ln>
                      <a:noFill/>
                    </a:ln>
                  </pic:spPr>
                </pic:pic>
              </a:graphicData>
            </a:graphic>
          </wp:inline>
        </w:drawing>
      </w:r>
    </w:p>
    <w:p w14:paraId="2EEF91D4" w14:textId="77777777" w:rsidR="006E783B" w:rsidRDefault="006E783B" w:rsidP="008C6B60">
      <w:pPr>
        <w:spacing w:line="360" w:lineRule="auto"/>
        <w:jc w:val="center"/>
        <w:rPr>
          <w:rFonts w:ascii="Arial" w:hAnsi="Arial" w:cs="Arial"/>
          <w:b/>
          <w:sz w:val="24"/>
          <w:szCs w:val="24"/>
        </w:rPr>
      </w:pPr>
    </w:p>
    <w:p w14:paraId="37BA4496" w14:textId="77777777" w:rsidR="006E783B" w:rsidRDefault="006E783B" w:rsidP="008C6B60">
      <w:pPr>
        <w:spacing w:line="360" w:lineRule="auto"/>
        <w:jc w:val="center"/>
        <w:rPr>
          <w:rFonts w:ascii="Arial" w:hAnsi="Arial" w:cs="Arial"/>
          <w:b/>
          <w:sz w:val="24"/>
          <w:szCs w:val="24"/>
        </w:rPr>
      </w:pPr>
    </w:p>
    <w:p w14:paraId="7FE60EC5" w14:textId="77777777" w:rsidR="001F1BF4" w:rsidRDefault="001F1BF4" w:rsidP="008C6B60">
      <w:pPr>
        <w:spacing w:line="360" w:lineRule="auto"/>
        <w:jc w:val="center"/>
        <w:rPr>
          <w:rFonts w:ascii="Arial" w:hAnsi="Arial" w:cs="Arial"/>
          <w:b/>
          <w:sz w:val="24"/>
          <w:szCs w:val="24"/>
        </w:rPr>
      </w:pPr>
      <w:r w:rsidRPr="001F1BF4">
        <w:rPr>
          <w:rFonts w:ascii="Arial" w:hAnsi="Arial" w:cs="Arial"/>
          <w:b/>
          <w:sz w:val="24"/>
          <w:szCs w:val="24"/>
        </w:rPr>
        <w:t>SBMA7</w:t>
      </w:r>
      <w:r w:rsidR="00444605">
        <w:rPr>
          <w:rFonts w:ascii="Arial" w:hAnsi="Arial" w:cs="Arial"/>
          <w:b/>
          <w:sz w:val="24"/>
          <w:szCs w:val="24"/>
        </w:rPr>
        <w:t>123D</w:t>
      </w:r>
    </w:p>
    <w:p w14:paraId="37D1AB6E" w14:textId="77777777" w:rsidR="00450391" w:rsidRPr="00450391" w:rsidRDefault="00444605" w:rsidP="008C6B60">
      <w:pPr>
        <w:spacing w:line="360" w:lineRule="auto"/>
        <w:jc w:val="center"/>
        <w:rPr>
          <w:rFonts w:ascii="Arial" w:hAnsi="Arial" w:cs="Arial"/>
          <w:b/>
          <w:sz w:val="24"/>
          <w:szCs w:val="24"/>
        </w:rPr>
      </w:pPr>
      <w:r>
        <w:rPr>
          <w:rFonts w:ascii="Arial" w:hAnsi="Arial" w:cs="Arial"/>
          <w:b/>
          <w:sz w:val="24"/>
          <w:szCs w:val="24"/>
        </w:rPr>
        <w:t>MBA Dissertation</w:t>
      </w:r>
      <w:r>
        <w:rPr>
          <w:rFonts w:ascii="Arial" w:hAnsi="Arial" w:cs="Arial"/>
          <w:b/>
          <w:sz w:val="24"/>
          <w:szCs w:val="24"/>
        </w:rPr>
        <w:br/>
        <w:t>Research Proposal</w:t>
      </w:r>
    </w:p>
    <w:p w14:paraId="01AA6B37" w14:textId="77777777" w:rsidR="00450391" w:rsidRDefault="00450391" w:rsidP="008C6B60">
      <w:pPr>
        <w:spacing w:line="360" w:lineRule="auto"/>
        <w:jc w:val="center"/>
        <w:rPr>
          <w:rFonts w:ascii="Arial" w:hAnsi="Arial" w:cs="Arial"/>
          <w:b/>
          <w:sz w:val="24"/>
          <w:szCs w:val="24"/>
        </w:rPr>
      </w:pPr>
      <w:r w:rsidRPr="00450391">
        <w:rPr>
          <w:rFonts w:ascii="Arial" w:hAnsi="Arial" w:cs="Arial"/>
          <w:b/>
          <w:sz w:val="24"/>
          <w:szCs w:val="24"/>
        </w:rPr>
        <w:t>University of Wales Trinity Saint David</w:t>
      </w:r>
    </w:p>
    <w:p w14:paraId="01DFBEB4" w14:textId="77777777" w:rsidR="00450391" w:rsidRDefault="00450391" w:rsidP="008C6B60">
      <w:pPr>
        <w:spacing w:line="360" w:lineRule="auto"/>
        <w:jc w:val="center"/>
        <w:rPr>
          <w:rFonts w:ascii="Arial" w:hAnsi="Arial" w:cs="Arial"/>
          <w:b/>
          <w:sz w:val="24"/>
          <w:szCs w:val="24"/>
        </w:rPr>
      </w:pPr>
    </w:p>
    <w:p w14:paraId="7FA3A8D3" w14:textId="77777777" w:rsidR="00450391" w:rsidRDefault="00450391" w:rsidP="008C6B60">
      <w:pPr>
        <w:spacing w:line="360" w:lineRule="auto"/>
        <w:jc w:val="center"/>
        <w:rPr>
          <w:rFonts w:ascii="Arial" w:hAnsi="Arial" w:cs="Arial"/>
          <w:b/>
          <w:sz w:val="24"/>
          <w:szCs w:val="24"/>
        </w:rPr>
      </w:pPr>
    </w:p>
    <w:p w14:paraId="4490A8A6" w14:textId="77777777" w:rsidR="006E783B" w:rsidRPr="00450391" w:rsidRDefault="006E783B" w:rsidP="008C6B60">
      <w:pPr>
        <w:spacing w:line="360" w:lineRule="auto"/>
        <w:jc w:val="center"/>
        <w:rPr>
          <w:rFonts w:ascii="Arial" w:hAnsi="Arial" w:cs="Arial"/>
          <w:b/>
          <w:sz w:val="24"/>
          <w:szCs w:val="24"/>
        </w:rPr>
      </w:pPr>
    </w:p>
    <w:p w14:paraId="7CA2C031" w14:textId="77777777" w:rsidR="00450391" w:rsidRPr="00450391" w:rsidRDefault="00450391" w:rsidP="008C6B60">
      <w:pPr>
        <w:spacing w:line="360" w:lineRule="auto"/>
        <w:jc w:val="center"/>
        <w:rPr>
          <w:rFonts w:ascii="Arial" w:hAnsi="Arial" w:cs="Arial"/>
          <w:sz w:val="24"/>
          <w:szCs w:val="24"/>
        </w:rPr>
      </w:pPr>
    </w:p>
    <w:p w14:paraId="0AB41A7B" w14:textId="0E6E320B" w:rsidR="00450391" w:rsidRDefault="00617D27" w:rsidP="008C6B60">
      <w:pPr>
        <w:spacing w:line="360" w:lineRule="auto"/>
        <w:jc w:val="center"/>
        <w:rPr>
          <w:rFonts w:ascii="Arial" w:hAnsi="Arial" w:cs="Arial"/>
          <w:sz w:val="24"/>
          <w:szCs w:val="24"/>
        </w:rPr>
      </w:pPr>
      <w:r>
        <w:rPr>
          <w:rFonts w:ascii="Arial" w:hAnsi="Arial" w:cs="Arial"/>
          <w:sz w:val="24"/>
          <w:szCs w:val="24"/>
        </w:rPr>
        <w:t xml:space="preserve">Effective </w:t>
      </w:r>
      <w:r w:rsidR="00F83EC1">
        <w:rPr>
          <w:rFonts w:ascii="Arial" w:hAnsi="Arial" w:cs="Arial"/>
          <w:sz w:val="24"/>
          <w:szCs w:val="24"/>
        </w:rPr>
        <w:t>marketing and recruitment t</w:t>
      </w:r>
      <w:r w:rsidR="00444605">
        <w:rPr>
          <w:rFonts w:ascii="Arial" w:hAnsi="Arial" w:cs="Arial"/>
          <w:sz w:val="24"/>
          <w:szCs w:val="24"/>
        </w:rPr>
        <w:t>echniq</w:t>
      </w:r>
      <w:r w:rsidR="00F83EC1">
        <w:rPr>
          <w:rFonts w:ascii="Arial" w:hAnsi="Arial" w:cs="Arial"/>
          <w:sz w:val="24"/>
          <w:szCs w:val="24"/>
        </w:rPr>
        <w:t>ues in the UK higher education sector: a f</w:t>
      </w:r>
      <w:r w:rsidR="00444605">
        <w:rPr>
          <w:rFonts w:ascii="Arial" w:hAnsi="Arial" w:cs="Arial"/>
          <w:sz w:val="24"/>
          <w:szCs w:val="24"/>
        </w:rPr>
        <w:t>ocus on the University of Wales Trinity Saint David</w:t>
      </w:r>
    </w:p>
    <w:p w14:paraId="3A688BC5" w14:textId="77777777" w:rsidR="00450391" w:rsidRDefault="00450391" w:rsidP="008C6B60">
      <w:pPr>
        <w:spacing w:line="360" w:lineRule="auto"/>
        <w:jc w:val="center"/>
        <w:rPr>
          <w:rFonts w:ascii="Arial" w:hAnsi="Arial" w:cs="Arial"/>
          <w:sz w:val="24"/>
          <w:szCs w:val="24"/>
        </w:rPr>
      </w:pPr>
    </w:p>
    <w:p w14:paraId="57C6C90D" w14:textId="77777777" w:rsidR="00450391" w:rsidRPr="00450391" w:rsidRDefault="00450391" w:rsidP="008C6B60">
      <w:pPr>
        <w:spacing w:line="360" w:lineRule="auto"/>
        <w:jc w:val="center"/>
        <w:rPr>
          <w:rFonts w:ascii="Arial" w:hAnsi="Arial" w:cs="Arial"/>
          <w:sz w:val="24"/>
          <w:szCs w:val="24"/>
        </w:rPr>
      </w:pPr>
      <w:r w:rsidRPr="00450391">
        <w:rPr>
          <w:rFonts w:ascii="Arial" w:hAnsi="Arial" w:cs="Arial"/>
          <w:sz w:val="24"/>
          <w:szCs w:val="24"/>
        </w:rPr>
        <w:t>Jordan Evans</w:t>
      </w:r>
    </w:p>
    <w:p w14:paraId="001BD251" w14:textId="77777777" w:rsidR="00450391" w:rsidRPr="00450391" w:rsidRDefault="006E783B" w:rsidP="008C6B60">
      <w:pPr>
        <w:spacing w:line="360" w:lineRule="auto"/>
        <w:jc w:val="center"/>
        <w:rPr>
          <w:rFonts w:ascii="Arial" w:hAnsi="Arial" w:cs="Arial"/>
          <w:sz w:val="24"/>
          <w:szCs w:val="24"/>
        </w:rPr>
      </w:pPr>
      <w:r>
        <w:rPr>
          <w:rFonts w:ascii="Arial" w:hAnsi="Arial" w:cs="Arial"/>
          <w:sz w:val="24"/>
          <w:szCs w:val="24"/>
        </w:rPr>
        <w:t>Student n</w:t>
      </w:r>
      <w:r w:rsidR="00450391" w:rsidRPr="00450391">
        <w:rPr>
          <w:rFonts w:ascii="Arial" w:hAnsi="Arial" w:cs="Arial"/>
          <w:sz w:val="24"/>
          <w:szCs w:val="24"/>
        </w:rPr>
        <w:t>umber: 1705691</w:t>
      </w:r>
    </w:p>
    <w:p w14:paraId="466011B1" w14:textId="77777777" w:rsidR="00450391" w:rsidRPr="00450391" w:rsidRDefault="006E783B" w:rsidP="008C6B60">
      <w:pPr>
        <w:spacing w:line="360" w:lineRule="auto"/>
        <w:jc w:val="center"/>
        <w:rPr>
          <w:rFonts w:ascii="Arial" w:hAnsi="Arial" w:cs="Arial"/>
          <w:sz w:val="24"/>
          <w:szCs w:val="24"/>
        </w:rPr>
      </w:pPr>
      <w:r>
        <w:rPr>
          <w:rFonts w:ascii="Arial" w:hAnsi="Arial" w:cs="Arial"/>
          <w:sz w:val="24"/>
          <w:szCs w:val="24"/>
        </w:rPr>
        <w:t>Email a</w:t>
      </w:r>
      <w:r w:rsidR="00450391" w:rsidRPr="00450391">
        <w:rPr>
          <w:rFonts w:ascii="Arial" w:hAnsi="Arial" w:cs="Arial"/>
          <w:sz w:val="24"/>
          <w:szCs w:val="24"/>
        </w:rPr>
        <w:t xml:space="preserve">ddress: </w:t>
      </w:r>
      <w:hyperlink r:id="rId11" w:history="1">
        <w:r w:rsidR="00450391" w:rsidRPr="00450391">
          <w:rPr>
            <w:rStyle w:val="Hyperlink"/>
            <w:rFonts w:ascii="Arial" w:hAnsi="Arial" w:cs="Arial"/>
            <w:sz w:val="24"/>
            <w:szCs w:val="24"/>
          </w:rPr>
          <w:t>1705691@student.uwtsd.ac.uk</w:t>
        </w:r>
      </w:hyperlink>
    </w:p>
    <w:p w14:paraId="6E9389D8" w14:textId="77777777" w:rsidR="00450391" w:rsidRDefault="00450391" w:rsidP="008C6B60">
      <w:pPr>
        <w:spacing w:line="360" w:lineRule="auto"/>
        <w:jc w:val="center"/>
        <w:rPr>
          <w:rFonts w:ascii="Arial" w:hAnsi="Arial" w:cs="Arial"/>
          <w:sz w:val="24"/>
          <w:szCs w:val="24"/>
        </w:rPr>
      </w:pPr>
    </w:p>
    <w:p w14:paraId="2D1C03D4" w14:textId="77777777" w:rsidR="00450391" w:rsidRDefault="00450391" w:rsidP="008C6B60">
      <w:pPr>
        <w:spacing w:line="360" w:lineRule="auto"/>
        <w:jc w:val="center"/>
        <w:rPr>
          <w:rFonts w:ascii="Arial" w:hAnsi="Arial" w:cs="Arial"/>
          <w:sz w:val="24"/>
          <w:szCs w:val="24"/>
        </w:rPr>
      </w:pPr>
    </w:p>
    <w:p w14:paraId="26CBA645" w14:textId="77777777" w:rsidR="006E783B" w:rsidRDefault="006E783B" w:rsidP="008C6B60">
      <w:pPr>
        <w:spacing w:line="360" w:lineRule="auto"/>
        <w:jc w:val="center"/>
        <w:rPr>
          <w:rFonts w:ascii="Arial" w:hAnsi="Arial" w:cs="Arial"/>
          <w:sz w:val="24"/>
          <w:szCs w:val="24"/>
        </w:rPr>
      </w:pPr>
    </w:p>
    <w:p w14:paraId="6DB67F21" w14:textId="77777777" w:rsidR="00450391" w:rsidRPr="00450391" w:rsidRDefault="00450391" w:rsidP="008C6B60">
      <w:pPr>
        <w:spacing w:line="360" w:lineRule="auto"/>
        <w:jc w:val="center"/>
        <w:rPr>
          <w:rFonts w:ascii="Arial" w:hAnsi="Arial" w:cs="Arial"/>
          <w:sz w:val="24"/>
          <w:szCs w:val="24"/>
        </w:rPr>
      </w:pPr>
    </w:p>
    <w:p w14:paraId="0D37FB92" w14:textId="18F1F73F" w:rsidR="00450391" w:rsidRDefault="00F86168" w:rsidP="008C6B60">
      <w:pPr>
        <w:spacing w:line="360" w:lineRule="auto"/>
        <w:jc w:val="center"/>
        <w:rPr>
          <w:rFonts w:ascii="Arial" w:hAnsi="Arial" w:cs="Arial"/>
          <w:sz w:val="24"/>
          <w:szCs w:val="24"/>
        </w:rPr>
      </w:pPr>
      <w:r>
        <w:rPr>
          <w:rFonts w:ascii="Arial" w:hAnsi="Arial" w:cs="Arial"/>
          <w:sz w:val="24"/>
          <w:szCs w:val="24"/>
        </w:rPr>
        <w:t>April</w:t>
      </w:r>
      <w:r w:rsidR="00444605">
        <w:rPr>
          <w:rFonts w:ascii="Arial" w:hAnsi="Arial" w:cs="Arial"/>
          <w:sz w:val="24"/>
          <w:szCs w:val="24"/>
        </w:rPr>
        <w:t xml:space="preserve"> 2020</w:t>
      </w:r>
    </w:p>
    <w:p w14:paraId="37BAB6C7" w14:textId="77777777" w:rsidR="00450391" w:rsidRPr="0035319A" w:rsidRDefault="0035319A" w:rsidP="008C6B60">
      <w:pPr>
        <w:spacing w:line="360" w:lineRule="auto"/>
        <w:rPr>
          <w:rFonts w:ascii="Arial" w:hAnsi="Arial" w:cs="Arial"/>
          <w:b/>
          <w:sz w:val="24"/>
          <w:szCs w:val="24"/>
        </w:rPr>
      </w:pPr>
      <w:r w:rsidRPr="0035319A">
        <w:rPr>
          <w:rFonts w:ascii="Arial" w:hAnsi="Arial" w:cs="Arial"/>
          <w:b/>
          <w:sz w:val="24"/>
          <w:szCs w:val="24"/>
        </w:rPr>
        <w:lastRenderedPageBreak/>
        <w:t>Contents</w:t>
      </w:r>
    </w:p>
    <w:tbl>
      <w:tblPr>
        <w:tblStyle w:val="TableGrid"/>
        <w:tblW w:w="9587" w:type="dxa"/>
        <w:tblLook w:val="04A0" w:firstRow="1" w:lastRow="0" w:firstColumn="1" w:lastColumn="0" w:noHBand="0" w:noVBand="1"/>
      </w:tblPr>
      <w:tblGrid>
        <w:gridCol w:w="6487"/>
        <w:gridCol w:w="3100"/>
      </w:tblGrid>
      <w:tr w:rsidR="00B05DAE" w14:paraId="7AB0EAB4" w14:textId="77777777" w:rsidTr="00625C5E">
        <w:tc>
          <w:tcPr>
            <w:tcW w:w="6487" w:type="dxa"/>
            <w:vAlign w:val="center"/>
          </w:tcPr>
          <w:p w14:paraId="1102C69D" w14:textId="77777777" w:rsidR="00B05DAE" w:rsidRPr="00D61D7C" w:rsidRDefault="00B05DAE" w:rsidP="00625C5E">
            <w:pPr>
              <w:spacing w:line="360" w:lineRule="auto"/>
              <w:jc w:val="center"/>
              <w:rPr>
                <w:rFonts w:ascii="Arial" w:hAnsi="Arial" w:cs="Arial"/>
                <w:b/>
                <w:sz w:val="24"/>
                <w:szCs w:val="24"/>
              </w:rPr>
            </w:pPr>
            <w:r w:rsidRPr="00D61D7C">
              <w:rPr>
                <w:rFonts w:ascii="Arial" w:hAnsi="Arial" w:cs="Arial"/>
                <w:b/>
                <w:sz w:val="24"/>
                <w:szCs w:val="24"/>
              </w:rPr>
              <w:t>Content</w:t>
            </w:r>
          </w:p>
        </w:tc>
        <w:tc>
          <w:tcPr>
            <w:tcW w:w="3100" w:type="dxa"/>
            <w:vAlign w:val="center"/>
          </w:tcPr>
          <w:p w14:paraId="328A321A" w14:textId="77777777" w:rsidR="00B05DAE" w:rsidRPr="00D61D7C" w:rsidRDefault="00B05DAE" w:rsidP="00625C5E">
            <w:pPr>
              <w:spacing w:line="360" w:lineRule="auto"/>
              <w:jc w:val="center"/>
              <w:rPr>
                <w:rFonts w:ascii="Arial" w:hAnsi="Arial" w:cs="Arial"/>
                <w:b/>
                <w:sz w:val="24"/>
                <w:szCs w:val="24"/>
              </w:rPr>
            </w:pPr>
            <w:r w:rsidRPr="00D61D7C">
              <w:rPr>
                <w:rFonts w:ascii="Arial" w:hAnsi="Arial" w:cs="Arial"/>
                <w:b/>
                <w:sz w:val="24"/>
                <w:szCs w:val="24"/>
              </w:rPr>
              <w:t>Page</w:t>
            </w:r>
          </w:p>
        </w:tc>
      </w:tr>
      <w:tr w:rsidR="00DD7ECA" w14:paraId="63BAA5D2" w14:textId="77777777" w:rsidTr="00625C5E">
        <w:tc>
          <w:tcPr>
            <w:tcW w:w="6487" w:type="dxa"/>
            <w:vAlign w:val="center"/>
          </w:tcPr>
          <w:p w14:paraId="702904BB" w14:textId="662C54E8" w:rsidR="00DD7ECA" w:rsidRPr="00625C5E" w:rsidRDefault="006C33A4" w:rsidP="00625C5E">
            <w:pPr>
              <w:spacing w:line="360" w:lineRule="auto"/>
              <w:jc w:val="center"/>
              <w:rPr>
                <w:rFonts w:ascii="Arial" w:hAnsi="Arial" w:cs="Arial"/>
                <w:b/>
                <w:sz w:val="24"/>
                <w:szCs w:val="24"/>
              </w:rPr>
            </w:pPr>
            <w:r w:rsidRPr="00625C5E">
              <w:rPr>
                <w:rFonts w:ascii="Arial" w:hAnsi="Arial" w:cs="Arial"/>
                <w:b/>
                <w:sz w:val="24"/>
                <w:szCs w:val="24"/>
              </w:rPr>
              <w:t>Academic Focus and Research Rationale</w:t>
            </w:r>
          </w:p>
        </w:tc>
        <w:tc>
          <w:tcPr>
            <w:tcW w:w="3100" w:type="dxa"/>
            <w:vAlign w:val="center"/>
          </w:tcPr>
          <w:p w14:paraId="70A7782F" w14:textId="4F9D1600" w:rsidR="00DD7ECA" w:rsidRPr="00625C5E" w:rsidRDefault="00625C5E" w:rsidP="00625C5E">
            <w:pPr>
              <w:jc w:val="center"/>
              <w:rPr>
                <w:rFonts w:ascii="Arial" w:hAnsi="Arial" w:cs="Arial"/>
                <w:b/>
                <w:sz w:val="24"/>
                <w:szCs w:val="24"/>
              </w:rPr>
            </w:pPr>
            <w:r w:rsidRPr="00625C5E">
              <w:rPr>
                <w:rFonts w:ascii="Arial" w:hAnsi="Arial" w:cs="Arial"/>
                <w:b/>
                <w:sz w:val="24"/>
                <w:szCs w:val="24"/>
              </w:rPr>
              <w:t>3</w:t>
            </w:r>
          </w:p>
        </w:tc>
      </w:tr>
      <w:tr w:rsidR="00DD7ECA" w14:paraId="5E4FF4C5" w14:textId="77777777" w:rsidTr="00625C5E">
        <w:tc>
          <w:tcPr>
            <w:tcW w:w="6487" w:type="dxa"/>
            <w:vAlign w:val="center"/>
          </w:tcPr>
          <w:p w14:paraId="0A786825" w14:textId="05D2B98F"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Topic of Research</w:t>
            </w:r>
          </w:p>
        </w:tc>
        <w:tc>
          <w:tcPr>
            <w:tcW w:w="3100" w:type="dxa"/>
            <w:vAlign w:val="center"/>
          </w:tcPr>
          <w:p w14:paraId="48401AC6" w14:textId="5861E4E0" w:rsidR="00DD7ECA" w:rsidRPr="00DD7ECA" w:rsidRDefault="00625C5E" w:rsidP="00625C5E">
            <w:pPr>
              <w:jc w:val="center"/>
              <w:rPr>
                <w:rFonts w:ascii="Arial" w:hAnsi="Arial" w:cs="Arial"/>
                <w:sz w:val="24"/>
                <w:szCs w:val="24"/>
              </w:rPr>
            </w:pPr>
            <w:r>
              <w:rPr>
                <w:rFonts w:ascii="Arial" w:hAnsi="Arial" w:cs="Arial"/>
                <w:sz w:val="24"/>
                <w:szCs w:val="24"/>
              </w:rPr>
              <w:t>3</w:t>
            </w:r>
          </w:p>
        </w:tc>
      </w:tr>
      <w:tr w:rsidR="00DD7ECA" w14:paraId="16C17257" w14:textId="77777777" w:rsidTr="00625C5E">
        <w:tc>
          <w:tcPr>
            <w:tcW w:w="6487" w:type="dxa"/>
            <w:vAlign w:val="center"/>
          </w:tcPr>
          <w:p w14:paraId="3C6E1769" w14:textId="201A1BCB"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Context,  Boundaries and Ethical Considerations</w:t>
            </w:r>
          </w:p>
        </w:tc>
        <w:tc>
          <w:tcPr>
            <w:tcW w:w="3100" w:type="dxa"/>
            <w:vAlign w:val="center"/>
          </w:tcPr>
          <w:p w14:paraId="6684FBEC" w14:textId="3E964E46" w:rsidR="00DD7ECA" w:rsidRPr="00DD7ECA" w:rsidRDefault="00625C5E" w:rsidP="00625C5E">
            <w:pPr>
              <w:jc w:val="center"/>
              <w:rPr>
                <w:rFonts w:ascii="Arial" w:hAnsi="Arial" w:cs="Arial"/>
                <w:sz w:val="24"/>
                <w:szCs w:val="24"/>
              </w:rPr>
            </w:pPr>
            <w:r>
              <w:rPr>
                <w:rFonts w:ascii="Arial" w:hAnsi="Arial" w:cs="Arial"/>
                <w:sz w:val="24"/>
                <w:szCs w:val="24"/>
              </w:rPr>
              <w:t>3</w:t>
            </w:r>
          </w:p>
        </w:tc>
      </w:tr>
      <w:tr w:rsidR="00DD7ECA" w14:paraId="550D444E" w14:textId="77777777" w:rsidTr="00625C5E">
        <w:tc>
          <w:tcPr>
            <w:tcW w:w="6487" w:type="dxa"/>
            <w:vAlign w:val="center"/>
          </w:tcPr>
          <w:p w14:paraId="164C32C6" w14:textId="24A8F39E"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Justification and Previous Research</w:t>
            </w:r>
          </w:p>
        </w:tc>
        <w:tc>
          <w:tcPr>
            <w:tcW w:w="3100" w:type="dxa"/>
            <w:vAlign w:val="center"/>
          </w:tcPr>
          <w:p w14:paraId="04448E21" w14:textId="2745B8A9" w:rsidR="00DD7ECA" w:rsidRPr="00DD7ECA" w:rsidRDefault="00625C5E" w:rsidP="00625C5E">
            <w:pPr>
              <w:jc w:val="center"/>
              <w:rPr>
                <w:rFonts w:ascii="Arial" w:hAnsi="Arial" w:cs="Arial"/>
                <w:sz w:val="24"/>
                <w:szCs w:val="24"/>
              </w:rPr>
            </w:pPr>
            <w:r>
              <w:rPr>
                <w:rFonts w:ascii="Arial" w:hAnsi="Arial" w:cs="Arial"/>
                <w:sz w:val="24"/>
                <w:szCs w:val="24"/>
              </w:rPr>
              <w:t>4</w:t>
            </w:r>
          </w:p>
        </w:tc>
      </w:tr>
      <w:tr w:rsidR="00DD7ECA" w14:paraId="722654EC" w14:textId="77777777" w:rsidTr="00625C5E">
        <w:tc>
          <w:tcPr>
            <w:tcW w:w="6487" w:type="dxa"/>
            <w:vAlign w:val="center"/>
          </w:tcPr>
          <w:p w14:paraId="790246A4" w14:textId="0096C912"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Key Academic Theory</w:t>
            </w:r>
          </w:p>
        </w:tc>
        <w:tc>
          <w:tcPr>
            <w:tcW w:w="3100" w:type="dxa"/>
            <w:vAlign w:val="center"/>
          </w:tcPr>
          <w:p w14:paraId="675CE767" w14:textId="38C9EE15" w:rsidR="00DD7ECA" w:rsidRPr="00DD7ECA" w:rsidRDefault="00625C5E" w:rsidP="00625C5E">
            <w:pPr>
              <w:jc w:val="center"/>
              <w:rPr>
                <w:rFonts w:ascii="Arial" w:hAnsi="Arial" w:cs="Arial"/>
                <w:sz w:val="24"/>
                <w:szCs w:val="24"/>
              </w:rPr>
            </w:pPr>
            <w:r>
              <w:rPr>
                <w:rFonts w:ascii="Arial" w:hAnsi="Arial" w:cs="Arial"/>
                <w:sz w:val="24"/>
                <w:szCs w:val="24"/>
              </w:rPr>
              <w:t>5</w:t>
            </w:r>
          </w:p>
        </w:tc>
      </w:tr>
      <w:tr w:rsidR="00DD7ECA" w14:paraId="3224290A" w14:textId="77777777" w:rsidTr="00625C5E">
        <w:tc>
          <w:tcPr>
            <w:tcW w:w="6487" w:type="dxa"/>
            <w:vAlign w:val="center"/>
          </w:tcPr>
          <w:p w14:paraId="4394E143" w14:textId="33AC74C2"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Primary Research Questions</w:t>
            </w:r>
          </w:p>
        </w:tc>
        <w:tc>
          <w:tcPr>
            <w:tcW w:w="3100" w:type="dxa"/>
            <w:vAlign w:val="center"/>
          </w:tcPr>
          <w:p w14:paraId="4192A72C" w14:textId="35BF686E" w:rsidR="00DD7ECA" w:rsidRPr="00DD7ECA" w:rsidRDefault="00625C5E" w:rsidP="00625C5E">
            <w:pPr>
              <w:jc w:val="center"/>
              <w:rPr>
                <w:rFonts w:ascii="Arial" w:hAnsi="Arial" w:cs="Arial"/>
                <w:sz w:val="24"/>
                <w:szCs w:val="24"/>
              </w:rPr>
            </w:pPr>
            <w:r>
              <w:rPr>
                <w:rFonts w:ascii="Arial" w:hAnsi="Arial" w:cs="Arial"/>
                <w:sz w:val="24"/>
                <w:szCs w:val="24"/>
              </w:rPr>
              <w:t>6</w:t>
            </w:r>
          </w:p>
        </w:tc>
      </w:tr>
      <w:tr w:rsidR="00DD7ECA" w14:paraId="46E6B4C6" w14:textId="77777777" w:rsidTr="00625C5E">
        <w:tc>
          <w:tcPr>
            <w:tcW w:w="6487" w:type="dxa"/>
            <w:vAlign w:val="center"/>
          </w:tcPr>
          <w:p w14:paraId="3047273F" w14:textId="7A07F950"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Aims and Objectives of the Research</w:t>
            </w:r>
          </w:p>
        </w:tc>
        <w:tc>
          <w:tcPr>
            <w:tcW w:w="3100" w:type="dxa"/>
            <w:vAlign w:val="center"/>
          </w:tcPr>
          <w:p w14:paraId="34B961B9" w14:textId="0B1624C6" w:rsidR="00DD7ECA" w:rsidRPr="00DD7ECA" w:rsidRDefault="00625C5E" w:rsidP="00625C5E">
            <w:pPr>
              <w:jc w:val="center"/>
              <w:rPr>
                <w:rFonts w:ascii="Arial" w:hAnsi="Arial" w:cs="Arial"/>
                <w:sz w:val="24"/>
                <w:szCs w:val="24"/>
              </w:rPr>
            </w:pPr>
            <w:r>
              <w:rPr>
                <w:rFonts w:ascii="Arial" w:hAnsi="Arial" w:cs="Arial"/>
                <w:sz w:val="24"/>
                <w:szCs w:val="24"/>
              </w:rPr>
              <w:t>6</w:t>
            </w:r>
          </w:p>
        </w:tc>
      </w:tr>
      <w:tr w:rsidR="00DD7ECA" w14:paraId="649AA207" w14:textId="77777777" w:rsidTr="00625C5E">
        <w:tc>
          <w:tcPr>
            <w:tcW w:w="6487" w:type="dxa"/>
            <w:vAlign w:val="center"/>
          </w:tcPr>
          <w:p w14:paraId="1BB1DD1C" w14:textId="1EF4584E" w:rsidR="00DD7ECA" w:rsidRPr="00625C5E" w:rsidRDefault="006C33A4" w:rsidP="00625C5E">
            <w:pPr>
              <w:spacing w:line="360" w:lineRule="auto"/>
              <w:jc w:val="center"/>
              <w:rPr>
                <w:rFonts w:ascii="Arial" w:hAnsi="Arial" w:cs="Arial"/>
                <w:b/>
                <w:sz w:val="24"/>
                <w:szCs w:val="24"/>
              </w:rPr>
            </w:pPr>
            <w:r w:rsidRPr="00625C5E">
              <w:rPr>
                <w:rFonts w:ascii="Arial" w:hAnsi="Arial" w:cs="Arial"/>
                <w:b/>
                <w:sz w:val="24"/>
                <w:szCs w:val="24"/>
              </w:rPr>
              <w:t>Research Paradigm and Method</w:t>
            </w:r>
          </w:p>
        </w:tc>
        <w:tc>
          <w:tcPr>
            <w:tcW w:w="3100" w:type="dxa"/>
            <w:vAlign w:val="center"/>
          </w:tcPr>
          <w:p w14:paraId="117C3219" w14:textId="6B8D671D" w:rsidR="00DD7ECA" w:rsidRPr="00625C5E" w:rsidRDefault="00625C5E" w:rsidP="00625C5E">
            <w:pPr>
              <w:jc w:val="center"/>
              <w:rPr>
                <w:rFonts w:ascii="Arial" w:hAnsi="Arial" w:cs="Arial"/>
                <w:b/>
                <w:sz w:val="24"/>
                <w:szCs w:val="24"/>
              </w:rPr>
            </w:pPr>
            <w:r w:rsidRPr="00625C5E">
              <w:rPr>
                <w:rFonts w:ascii="Arial" w:hAnsi="Arial" w:cs="Arial"/>
                <w:b/>
                <w:sz w:val="24"/>
                <w:szCs w:val="24"/>
              </w:rPr>
              <w:t>6</w:t>
            </w:r>
          </w:p>
        </w:tc>
      </w:tr>
      <w:tr w:rsidR="00DD7ECA" w14:paraId="4621E132" w14:textId="77777777" w:rsidTr="00625C5E">
        <w:tc>
          <w:tcPr>
            <w:tcW w:w="6487" w:type="dxa"/>
            <w:vAlign w:val="center"/>
          </w:tcPr>
          <w:p w14:paraId="1B46C22F" w14:textId="1EEC6927"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Research Paradigm</w:t>
            </w:r>
          </w:p>
        </w:tc>
        <w:tc>
          <w:tcPr>
            <w:tcW w:w="3100" w:type="dxa"/>
            <w:vAlign w:val="center"/>
          </w:tcPr>
          <w:p w14:paraId="04943E2C" w14:textId="2AB9C3AA" w:rsidR="00DD7ECA" w:rsidRPr="00DD7ECA" w:rsidRDefault="00625C5E" w:rsidP="00625C5E">
            <w:pPr>
              <w:jc w:val="center"/>
              <w:rPr>
                <w:rFonts w:ascii="Arial" w:hAnsi="Arial" w:cs="Arial"/>
                <w:sz w:val="24"/>
                <w:szCs w:val="24"/>
              </w:rPr>
            </w:pPr>
            <w:r>
              <w:rPr>
                <w:rFonts w:ascii="Arial" w:hAnsi="Arial" w:cs="Arial"/>
                <w:sz w:val="24"/>
                <w:szCs w:val="24"/>
              </w:rPr>
              <w:t>6</w:t>
            </w:r>
          </w:p>
        </w:tc>
      </w:tr>
      <w:tr w:rsidR="00C8319D" w14:paraId="01564D7D" w14:textId="77777777" w:rsidTr="00625C5E">
        <w:tc>
          <w:tcPr>
            <w:tcW w:w="6487" w:type="dxa"/>
            <w:vAlign w:val="center"/>
          </w:tcPr>
          <w:p w14:paraId="1CC91262" w14:textId="6E8AB536" w:rsidR="00C8319D" w:rsidRPr="00C8319D" w:rsidRDefault="006C33A4" w:rsidP="00625C5E">
            <w:pPr>
              <w:spacing w:line="360" w:lineRule="auto"/>
              <w:jc w:val="center"/>
              <w:rPr>
                <w:rFonts w:ascii="Arial" w:hAnsi="Arial" w:cs="Arial"/>
                <w:sz w:val="24"/>
                <w:szCs w:val="24"/>
              </w:rPr>
            </w:pPr>
            <w:r>
              <w:rPr>
                <w:rFonts w:ascii="Arial" w:hAnsi="Arial" w:cs="Arial"/>
                <w:sz w:val="24"/>
                <w:szCs w:val="24"/>
              </w:rPr>
              <w:t>Research Methods</w:t>
            </w:r>
          </w:p>
        </w:tc>
        <w:tc>
          <w:tcPr>
            <w:tcW w:w="3100" w:type="dxa"/>
            <w:vAlign w:val="center"/>
          </w:tcPr>
          <w:p w14:paraId="68D2FD8F" w14:textId="33941B76" w:rsidR="00C8319D" w:rsidRPr="00DD7ECA" w:rsidRDefault="00625C5E" w:rsidP="00625C5E">
            <w:pPr>
              <w:jc w:val="center"/>
              <w:rPr>
                <w:rFonts w:ascii="Arial" w:hAnsi="Arial" w:cs="Arial"/>
                <w:sz w:val="24"/>
                <w:szCs w:val="24"/>
              </w:rPr>
            </w:pPr>
            <w:r>
              <w:rPr>
                <w:rFonts w:ascii="Arial" w:hAnsi="Arial" w:cs="Arial"/>
                <w:sz w:val="24"/>
                <w:szCs w:val="24"/>
              </w:rPr>
              <w:t>6</w:t>
            </w:r>
          </w:p>
        </w:tc>
      </w:tr>
      <w:tr w:rsidR="00C8319D" w14:paraId="50A408AB" w14:textId="77777777" w:rsidTr="00625C5E">
        <w:tc>
          <w:tcPr>
            <w:tcW w:w="6487" w:type="dxa"/>
            <w:vAlign w:val="center"/>
          </w:tcPr>
          <w:p w14:paraId="66E77585" w14:textId="4332D905" w:rsidR="00C8319D" w:rsidRPr="00C8319D" w:rsidRDefault="006C33A4" w:rsidP="00625C5E">
            <w:pPr>
              <w:spacing w:line="360" w:lineRule="auto"/>
              <w:jc w:val="center"/>
              <w:rPr>
                <w:rFonts w:ascii="Arial" w:hAnsi="Arial" w:cs="Arial"/>
                <w:sz w:val="24"/>
                <w:szCs w:val="24"/>
              </w:rPr>
            </w:pPr>
            <w:r>
              <w:rPr>
                <w:rFonts w:ascii="Arial" w:hAnsi="Arial" w:cs="Arial"/>
                <w:sz w:val="24"/>
                <w:szCs w:val="24"/>
              </w:rPr>
              <w:t>Advantages and Disadvantages of Research Methods</w:t>
            </w:r>
          </w:p>
        </w:tc>
        <w:tc>
          <w:tcPr>
            <w:tcW w:w="3100" w:type="dxa"/>
            <w:vAlign w:val="center"/>
          </w:tcPr>
          <w:p w14:paraId="58946999" w14:textId="53EE5B60" w:rsidR="00C8319D" w:rsidRPr="00DD7ECA" w:rsidRDefault="00625C5E" w:rsidP="00625C5E">
            <w:pPr>
              <w:jc w:val="center"/>
              <w:rPr>
                <w:rFonts w:ascii="Arial" w:hAnsi="Arial" w:cs="Arial"/>
                <w:sz w:val="24"/>
                <w:szCs w:val="24"/>
              </w:rPr>
            </w:pPr>
            <w:r>
              <w:rPr>
                <w:rFonts w:ascii="Arial" w:hAnsi="Arial" w:cs="Arial"/>
                <w:sz w:val="24"/>
                <w:szCs w:val="24"/>
              </w:rPr>
              <w:t>7</w:t>
            </w:r>
          </w:p>
        </w:tc>
      </w:tr>
      <w:tr w:rsidR="00C8319D" w14:paraId="427B5627" w14:textId="77777777" w:rsidTr="00625C5E">
        <w:tc>
          <w:tcPr>
            <w:tcW w:w="6487" w:type="dxa"/>
            <w:vAlign w:val="center"/>
          </w:tcPr>
          <w:p w14:paraId="3FED6C27" w14:textId="6A0E772E" w:rsidR="00C8319D" w:rsidRPr="00C8319D" w:rsidRDefault="006C33A4" w:rsidP="00625C5E">
            <w:pPr>
              <w:spacing w:line="360" w:lineRule="auto"/>
              <w:jc w:val="center"/>
              <w:rPr>
                <w:rFonts w:ascii="Arial" w:hAnsi="Arial" w:cs="Arial"/>
                <w:sz w:val="24"/>
                <w:szCs w:val="24"/>
              </w:rPr>
            </w:pPr>
            <w:r>
              <w:rPr>
                <w:rFonts w:ascii="Arial" w:hAnsi="Arial" w:cs="Arial"/>
                <w:sz w:val="24"/>
                <w:szCs w:val="24"/>
              </w:rPr>
              <w:t>Methodological Limitations of the Research</w:t>
            </w:r>
          </w:p>
        </w:tc>
        <w:tc>
          <w:tcPr>
            <w:tcW w:w="3100" w:type="dxa"/>
            <w:vAlign w:val="center"/>
          </w:tcPr>
          <w:p w14:paraId="125ADA74" w14:textId="7A346616" w:rsidR="00C8319D" w:rsidRPr="00DD7ECA" w:rsidRDefault="00625C5E" w:rsidP="00625C5E">
            <w:pPr>
              <w:jc w:val="center"/>
              <w:rPr>
                <w:rFonts w:ascii="Arial" w:hAnsi="Arial" w:cs="Arial"/>
                <w:sz w:val="24"/>
                <w:szCs w:val="24"/>
              </w:rPr>
            </w:pPr>
            <w:r>
              <w:rPr>
                <w:rFonts w:ascii="Arial" w:hAnsi="Arial" w:cs="Arial"/>
                <w:sz w:val="24"/>
                <w:szCs w:val="24"/>
              </w:rPr>
              <w:t>8</w:t>
            </w:r>
          </w:p>
        </w:tc>
      </w:tr>
      <w:tr w:rsidR="00DD7ECA" w14:paraId="6197D905" w14:textId="77777777" w:rsidTr="00625C5E">
        <w:tc>
          <w:tcPr>
            <w:tcW w:w="6487" w:type="dxa"/>
            <w:vAlign w:val="center"/>
          </w:tcPr>
          <w:p w14:paraId="10A4F0FC" w14:textId="47FF0C0F" w:rsidR="00DD7ECA" w:rsidRPr="00625C5E" w:rsidRDefault="006C33A4" w:rsidP="00625C5E">
            <w:pPr>
              <w:spacing w:line="360" w:lineRule="auto"/>
              <w:jc w:val="center"/>
              <w:rPr>
                <w:rFonts w:ascii="Arial" w:hAnsi="Arial" w:cs="Arial"/>
                <w:b/>
                <w:sz w:val="24"/>
                <w:szCs w:val="24"/>
              </w:rPr>
            </w:pPr>
            <w:r w:rsidRPr="00625C5E">
              <w:rPr>
                <w:rFonts w:ascii="Arial" w:hAnsi="Arial" w:cs="Arial"/>
                <w:b/>
                <w:sz w:val="24"/>
                <w:szCs w:val="24"/>
              </w:rPr>
              <w:t>Data Collection</w:t>
            </w:r>
          </w:p>
        </w:tc>
        <w:tc>
          <w:tcPr>
            <w:tcW w:w="3100" w:type="dxa"/>
            <w:vAlign w:val="center"/>
          </w:tcPr>
          <w:p w14:paraId="22BDACB8" w14:textId="473D4FA1" w:rsidR="00DD7ECA" w:rsidRPr="00625C5E" w:rsidRDefault="00625C5E" w:rsidP="00625C5E">
            <w:pPr>
              <w:jc w:val="center"/>
              <w:rPr>
                <w:rFonts w:ascii="Arial" w:hAnsi="Arial" w:cs="Arial"/>
                <w:b/>
                <w:sz w:val="24"/>
                <w:szCs w:val="24"/>
              </w:rPr>
            </w:pPr>
            <w:r w:rsidRPr="00625C5E">
              <w:rPr>
                <w:rFonts w:ascii="Arial" w:hAnsi="Arial" w:cs="Arial"/>
                <w:b/>
                <w:sz w:val="24"/>
                <w:szCs w:val="24"/>
              </w:rPr>
              <w:t>8</w:t>
            </w:r>
          </w:p>
        </w:tc>
      </w:tr>
      <w:tr w:rsidR="00DD7ECA" w14:paraId="36DD04A4" w14:textId="77777777" w:rsidTr="00625C5E">
        <w:tc>
          <w:tcPr>
            <w:tcW w:w="6487" w:type="dxa"/>
            <w:vAlign w:val="center"/>
          </w:tcPr>
          <w:p w14:paraId="196D8E47" w14:textId="1E7E67F4" w:rsidR="00DD7ECA" w:rsidRPr="00DD7ECA" w:rsidRDefault="006C33A4" w:rsidP="00625C5E">
            <w:pPr>
              <w:spacing w:line="360" w:lineRule="auto"/>
              <w:jc w:val="center"/>
              <w:rPr>
                <w:rFonts w:ascii="Arial" w:hAnsi="Arial" w:cs="Arial"/>
                <w:sz w:val="24"/>
                <w:szCs w:val="24"/>
              </w:rPr>
            </w:pPr>
            <w:r>
              <w:rPr>
                <w:rFonts w:ascii="Arial" w:hAnsi="Arial" w:cs="Arial"/>
                <w:sz w:val="24"/>
                <w:szCs w:val="24"/>
              </w:rPr>
              <w:t>Data Collection Techniques</w:t>
            </w:r>
          </w:p>
        </w:tc>
        <w:tc>
          <w:tcPr>
            <w:tcW w:w="3100" w:type="dxa"/>
            <w:vAlign w:val="center"/>
          </w:tcPr>
          <w:p w14:paraId="1AF7FE21" w14:textId="1624B413" w:rsidR="00DD7ECA" w:rsidRPr="00DD7ECA" w:rsidRDefault="00625C5E" w:rsidP="00625C5E">
            <w:pPr>
              <w:jc w:val="center"/>
              <w:rPr>
                <w:rFonts w:ascii="Arial" w:hAnsi="Arial" w:cs="Arial"/>
                <w:sz w:val="24"/>
                <w:szCs w:val="24"/>
              </w:rPr>
            </w:pPr>
            <w:r>
              <w:rPr>
                <w:rFonts w:ascii="Arial" w:hAnsi="Arial" w:cs="Arial"/>
                <w:sz w:val="24"/>
                <w:szCs w:val="24"/>
              </w:rPr>
              <w:t>8</w:t>
            </w:r>
          </w:p>
        </w:tc>
      </w:tr>
      <w:tr w:rsidR="006C33A4" w14:paraId="100BA6EE" w14:textId="77777777" w:rsidTr="00625C5E">
        <w:tc>
          <w:tcPr>
            <w:tcW w:w="6487" w:type="dxa"/>
            <w:vAlign w:val="center"/>
          </w:tcPr>
          <w:p w14:paraId="13359208" w14:textId="2A0FBB13" w:rsidR="006C33A4" w:rsidRDefault="006C33A4" w:rsidP="00625C5E">
            <w:pPr>
              <w:spacing w:line="360" w:lineRule="auto"/>
              <w:jc w:val="center"/>
              <w:rPr>
                <w:rFonts w:ascii="Arial" w:hAnsi="Arial" w:cs="Arial"/>
                <w:sz w:val="24"/>
                <w:szCs w:val="24"/>
              </w:rPr>
            </w:pPr>
            <w:r>
              <w:rPr>
                <w:rFonts w:ascii="Arial" w:hAnsi="Arial" w:cs="Arial"/>
                <w:sz w:val="24"/>
                <w:szCs w:val="24"/>
              </w:rPr>
              <w:t>Survey Population and Sample</w:t>
            </w:r>
          </w:p>
        </w:tc>
        <w:tc>
          <w:tcPr>
            <w:tcW w:w="3100" w:type="dxa"/>
            <w:vAlign w:val="center"/>
          </w:tcPr>
          <w:p w14:paraId="092FF661" w14:textId="191CF58D" w:rsidR="006C33A4" w:rsidRPr="00DD7ECA" w:rsidRDefault="00625C5E" w:rsidP="00625C5E">
            <w:pPr>
              <w:jc w:val="center"/>
              <w:rPr>
                <w:rFonts w:ascii="Arial" w:hAnsi="Arial" w:cs="Arial"/>
                <w:sz w:val="24"/>
                <w:szCs w:val="24"/>
              </w:rPr>
            </w:pPr>
            <w:r>
              <w:rPr>
                <w:rFonts w:ascii="Arial" w:hAnsi="Arial" w:cs="Arial"/>
                <w:sz w:val="24"/>
                <w:szCs w:val="24"/>
              </w:rPr>
              <w:t>9</w:t>
            </w:r>
          </w:p>
        </w:tc>
      </w:tr>
      <w:tr w:rsidR="006C33A4" w14:paraId="3DF32D5E" w14:textId="77777777" w:rsidTr="00625C5E">
        <w:tc>
          <w:tcPr>
            <w:tcW w:w="6487" w:type="dxa"/>
            <w:vAlign w:val="center"/>
          </w:tcPr>
          <w:p w14:paraId="77D6603E" w14:textId="352051D4" w:rsidR="006C33A4" w:rsidRDefault="006C33A4" w:rsidP="00625C5E">
            <w:pPr>
              <w:spacing w:line="360" w:lineRule="auto"/>
              <w:jc w:val="center"/>
              <w:rPr>
                <w:rFonts w:ascii="Arial" w:hAnsi="Arial" w:cs="Arial"/>
                <w:sz w:val="24"/>
                <w:szCs w:val="24"/>
              </w:rPr>
            </w:pPr>
            <w:r>
              <w:rPr>
                <w:rFonts w:ascii="Arial" w:hAnsi="Arial" w:cs="Arial"/>
                <w:sz w:val="24"/>
                <w:szCs w:val="24"/>
              </w:rPr>
              <w:t>Research Limitations</w:t>
            </w:r>
          </w:p>
        </w:tc>
        <w:tc>
          <w:tcPr>
            <w:tcW w:w="3100" w:type="dxa"/>
            <w:vAlign w:val="center"/>
          </w:tcPr>
          <w:p w14:paraId="76372E2B" w14:textId="0704E1FE" w:rsidR="006C33A4" w:rsidRPr="00DD7ECA" w:rsidRDefault="00625C5E" w:rsidP="00625C5E">
            <w:pPr>
              <w:jc w:val="center"/>
              <w:rPr>
                <w:rFonts w:ascii="Arial" w:hAnsi="Arial" w:cs="Arial"/>
                <w:sz w:val="24"/>
                <w:szCs w:val="24"/>
              </w:rPr>
            </w:pPr>
            <w:r>
              <w:rPr>
                <w:rFonts w:ascii="Arial" w:hAnsi="Arial" w:cs="Arial"/>
                <w:sz w:val="24"/>
                <w:szCs w:val="24"/>
              </w:rPr>
              <w:t>9</w:t>
            </w:r>
          </w:p>
        </w:tc>
      </w:tr>
      <w:tr w:rsidR="006C33A4" w14:paraId="79F22A2F" w14:textId="77777777" w:rsidTr="00625C5E">
        <w:tc>
          <w:tcPr>
            <w:tcW w:w="6487" w:type="dxa"/>
            <w:vAlign w:val="center"/>
          </w:tcPr>
          <w:p w14:paraId="22884878" w14:textId="5A494B2D" w:rsidR="006C33A4" w:rsidRDefault="006C33A4" w:rsidP="00625C5E">
            <w:pPr>
              <w:spacing w:line="360" w:lineRule="auto"/>
              <w:jc w:val="center"/>
              <w:rPr>
                <w:rFonts w:ascii="Arial" w:hAnsi="Arial" w:cs="Arial"/>
                <w:sz w:val="24"/>
                <w:szCs w:val="24"/>
              </w:rPr>
            </w:pPr>
            <w:r>
              <w:rPr>
                <w:rFonts w:ascii="Arial" w:hAnsi="Arial" w:cs="Arial"/>
                <w:sz w:val="24"/>
                <w:szCs w:val="24"/>
              </w:rPr>
              <w:t>Methods of Data Analysis</w:t>
            </w:r>
          </w:p>
        </w:tc>
        <w:tc>
          <w:tcPr>
            <w:tcW w:w="3100" w:type="dxa"/>
            <w:vAlign w:val="center"/>
          </w:tcPr>
          <w:p w14:paraId="6150F5CA" w14:textId="615E707D" w:rsidR="006C33A4" w:rsidRPr="00DD7ECA" w:rsidRDefault="00625C5E" w:rsidP="00625C5E">
            <w:pPr>
              <w:jc w:val="center"/>
              <w:rPr>
                <w:rFonts w:ascii="Arial" w:hAnsi="Arial" w:cs="Arial"/>
                <w:sz w:val="24"/>
                <w:szCs w:val="24"/>
              </w:rPr>
            </w:pPr>
            <w:r>
              <w:rPr>
                <w:rFonts w:ascii="Arial" w:hAnsi="Arial" w:cs="Arial"/>
                <w:sz w:val="24"/>
                <w:szCs w:val="24"/>
              </w:rPr>
              <w:t>9</w:t>
            </w:r>
          </w:p>
        </w:tc>
      </w:tr>
      <w:tr w:rsidR="006C33A4" w14:paraId="70AC29B9" w14:textId="77777777" w:rsidTr="00625C5E">
        <w:tc>
          <w:tcPr>
            <w:tcW w:w="6487" w:type="dxa"/>
            <w:vAlign w:val="center"/>
          </w:tcPr>
          <w:p w14:paraId="756DDA32" w14:textId="17C982C3" w:rsidR="006C33A4" w:rsidRPr="00625C5E" w:rsidRDefault="006C33A4" w:rsidP="00625C5E">
            <w:pPr>
              <w:spacing w:line="360" w:lineRule="auto"/>
              <w:jc w:val="center"/>
              <w:rPr>
                <w:rFonts w:ascii="Arial" w:hAnsi="Arial" w:cs="Arial"/>
                <w:b/>
                <w:sz w:val="24"/>
                <w:szCs w:val="24"/>
              </w:rPr>
            </w:pPr>
            <w:r w:rsidRPr="00625C5E">
              <w:rPr>
                <w:rFonts w:ascii="Arial" w:hAnsi="Arial" w:cs="Arial"/>
                <w:b/>
                <w:sz w:val="24"/>
                <w:szCs w:val="24"/>
              </w:rPr>
              <w:t>Resource and Time Management</w:t>
            </w:r>
          </w:p>
        </w:tc>
        <w:tc>
          <w:tcPr>
            <w:tcW w:w="3100" w:type="dxa"/>
            <w:vAlign w:val="center"/>
          </w:tcPr>
          <w:p w14:paraId="1258B889" w14:textId="7F0E537B" w:rsidR="006C33A4" w:rsidRPr="00625C5E" w:rsidRDefault="00625C5E" w:rsidP="00625C5E">
            <w:pPr>
              <w:jc w:val="center"/>
              <w:rPr>
                <w:rFonts w:ascii="Arial" w:hAnsi="Arial" w:cs="Arial"/>
                <w:b/>
                <w:sz w:val="24"/>
                <w:szCs w:val="24"/>
              </w:rPr>
            </w:pPr>
            <w:r w:rsidRPr="00625C5E">
              <w:rPr>
                <w:rFonts w:ascii="Arial" w:hAnsi="Arial" w:cs="Arial"/>
                <w:b/>
                <w:sz w:val="24"/>
                <w:szCs w:val="24"/>
              </w:rPr>
              <w:t>10</w:t>
            </w:r>
          </w:p>
        </w:tc>
      </w:tr>
      <w:tr w:rsidR="006C33A4" w14:paraId="6C5047BC" w14:textId="77777777" w:rsidTr="00625C5E">
        <w:tc>
          <w:tcPr>
            <w:tcW w:w="6487" w:type="dxa"/>
            <w:vAlign w:val="center"/>
          </w:tcPr>
          <w:p w14:paraId="0C6AC0D5" w14:textId="5EDCD794" w:rsidR="006C33A4" w:rsidRDefault="006C33A4" w:rsidP="00625C5E">
            <w:pPr>
              <w:spacing w:line="360" w:lineRule="auto"/>
              <w:jc w:val="center"/>
              <w:rPr>
                <w:rFonts w:ascii="Arial" w:hAnsi="Arial" w:cs="Arial"/>
                <w:sz w:val="24"/>
                <w:szCs w:val="24"/>
              </w:rPr>
            </w:pPr>
            <w:r>
              <w:rPr>
                <w:rFonts w:ascii="Arial" w:hAnsi="Arial" w:cs="Arial"/>
                <w:sz w:val="24"/>
                <w:szCs w:val="24"/>
              </w:rPr>
              <w:t>Resources Required</w:t>
            </w:r>
          </w:p>
        </w:tc>
        <w:tc>
          <w:tcPr>
            <w:tcW w:w="3100" w:type="dxa"/>
            <w:vAlign w:val="center"/>
          </w:tcPr>
          <w:p w14:paraId="76747242" w14:textId="63A5A159" w:rsidR="006C33A4" w:rsidRPr="00DD7ECA" w:rsidRDefault="00625C5E" w:rsidP="00625C5E">
            <w:pPr>
              <w:jc w:val="center"/>
              <w:rPr>
                <w:rFonts w:ascii="Arial" w:hAnsi="Arial" w:cs="Arial"/>
                <w:sz w:val="24"/>
                <w:szCs w:val="24"/>
              </w:rPr>
            </w:pPr>
            <w:r>
              <w:rPr>
                <w:rFonts w:ascii="Arial" w:hAnsi="Arial" w:cs="Arial"/>
                <w:sz w:val="24"/>
                <w:szCs w:val="24"/>
              </w:rPr>
              <w:t>10</w:t>
            </w:r>
          </w:p>
        </w:tc>
      </w:tr>
      <w:tr w:rsidR="006C33A4" w14:paraId="3B2497BB" w14:textId="77777777" w:rsidTr="00625C5E">
        <w:tc>
          <w:tcPr>
            <w:tcW w:w="6487" w:type="dxa"/>
            <w:vAlign w:val="center"/>
          </w:tcPr>
          <w:p w14:paraId="41A3049D" w14:textId="05DDB4DB" w:rsidR="006C33A4" w:rsidRDefault="006C33A4" w:rsidP="00625C5E">
            <w:pPr>
              <w:spacing w:line="360" w:lineRule="auto"/>
              <w:jc w:val="center"/>
              <w:rPr>
                <w:rFonts w:ascii="Arial" w:hAnsi="Arial" w:cs="Arial"/>
                <w:sz w:val="24"/>
                <w:szCs w:val="24"/>
              </w:rPr>
            </w:pPr>
            <w:r>
              <w:rPr>
                <w:rFonts w:ascii="Arial" w:hAnsi="Arial" w:cs="Arial"/>
                <w:sz w:val="24"/>
                <w:szCs w:val="24"/>
              </w:rPr>
              <w:t>Budget Considerations</w:t>
            </w:r>
          </w:p>
        </w:tc>
        <w:tc>
          <w:tcPr>
            <w:tcW w:w="3100" w:type="dxa"/>
            <w:vAlign w:val="center"/>
          </w:tcPr>
          <w:p w14:paraId="25F4CB36" w14:textId="642BC359" w:rsidR="006C33A4" w:rsidRPr="00DD7ECA" w:rsidRDefault="00625C5E" w:rsidP="00625C5E">
            <w:pPr>
              <w:jc w:val="center"/>
              <w:rPr>
                <w:rFonts w:ascii="Arial" w:hAnsi="Arial" w:cs="Arial"/>
                <w:sz w:val="24"/>
                <w:szCs w:val="24"/>
              </w:rPr>
            </w:pPr>
            <w:r>
              <w:rPr>
                <w:rFonts w:ascii="Arial" w:hAnsi="Arial" w:cs="Arial"/>
                <w:sz w:val="24"/>
                <w:szCs w:val="24"/>
              </w:rPr>
              <w:t>10</w:t>
            </w:r>
          </w:p>
        </w:tc>
      </w:tr>
      <w:tr w:rsidR="006C33A4" w14:paraId="01D0A0B4" w14:textId="77777777" w:rsidTr="00625C5E">
        <w:tc>
          <w:tcPr>
            <w:tcW w:w="6487" w:type="dxa"/>
            <w:vAlign w:val="center"/>
          </w:tcPr>
          <w:p w14:paraId="6211D172" w14:textId="183F77ED" w:rsidR="006C33A4" w:rsidRDefault="006C33A4" w:rsidP="00625C5E">
            <w:pPr>
              <w:spacing w:line="360" w:lineRule="auto"/>
              <w:jc w:val="center"/>
              <w:rPr>
                <w:rFonts w:ascii="Arial" w:hAnsi="Arial" w:cs="Arial"/>
                <w:sz w:val="24"/>
                <w:szCs w:val="24"/>
              </w:rPr>
            </w:pPr>
            <w:r>
              <w:rPr>
                <w:rFonts w:ascii="Arial" w:hAnsi="Arial" w:cs="Arial"/>
                <w:sz w:val="24"/>
                <w:szCs w:val="24"/>
              </w:rPr>
              <w:t>Summary</w:t>
            </w:r>
          </w:p>
        </w:tc>
        <w:tc>
          <w:tcPr>
            <w:tcW w:w="3100" w:type="dxa"/>
            <w:vAlign w:val="center"/>
          </w:tcPr>
          <w:p w14:paraId="609CFE32" w14:textId="7DF21C5F" w:rsidR="006C33A4" w:rsidRPr="00DD7ECA" w:rsidRDefault="00625C5E" w:rsidP="00625C5E">
            <w:pPr>
              <w:jc w:val="center"/>
              <w:rPr>
                <w:rFonts w:ascii="Arial" w:hAnsi="Arial" w:cs="Arial"/>
                <w:sz w:val="24"/>
                <w:szCs w:val="24"/>
              </w:rPr>
            </w:pPr>
            <w:r>
              <w:rPr>
                <w:rFonts w:ascii="Arial" w:hAnsi="Arial" w:cs="Arial"/>
                <w:sz w:val="24"/>
                <w:szCs w:val="24"/>
              </w:rPr>
              <w:t>10</w:t>
            </w:r>
          </w:p>
        </w:tc>
      </w:tr>
      <w:tr w:rsidR="006C33A4" w14:paraId="649A8820" w14:textId="77777777" w:rsidTr="00625C5E">
        <w:tc>
          <w:tcPr>
            <w:tcW w:w="6487" w:type="dxa"/>
            <w:vAlign w:val="center"/>
          </w:tcPr>
          <w:p w14:paraId="7F877A26" w14:textId="17652392" w:rsidR="006C33A4" w:rsidRPr="00625C5E" w:rsidRDefault="006C33A4" w:rsidP="00625C5E">
            <w:pPr>
              <w:spacing w:line="360" w:lineRule="auto"/>
              <w:jc w:val="center"/>
              <w:rPr>
                <w:rFonts w:ascii="Arial" w:hAnsi="Arial" w:cs="Arial"/>
                <w:b/>
                <w:sz w:val="24"/>
                <w:szCs w:val="24"/>
              </w:rPr>
            </w:pPr>
            <w:r w:rsidRPr="00625C5E">
              <w:rPr>
                <w:rFonts w:ascii="Arial" w:hAnsi="Arial" w:cs="Arial"/>
                <w:b/>
                <w:sz w:val="24"/>
                <w:szCs w:val="24"/>
              </w:rPr>
              <w:t>References</w:t>
            </w:r>
          </w:p>
        </w:tc>
        <w:tc>
          <w:tcPr>
            <w:tcW w:w="3100" w:type="dxa"/>
            <w:vAlign w:val="center"/>
          </w:tcPr>
          <w:p w14:paraId="0B660A01" w14:textId="4C37700E" w:rsidR="006C33A4" w:rsidRPr="00625C5E" w:rsidRDefault="00625C5E" w:rsidP="00625C5E">
            <w:pPr>
              <w:jc w:val="center"/>
              <w:rPr>
                <w:rFonts w:ascii="Arial" w:hAnsi="Arial" w:cs="Arial"/>
                <w:b/>
                <w:sz w:val="24"/>
                <w:szCs w:val="24"/>
              </w:rPr>
            </w:pPr>
            <w:r w:rsidRPr="00625C5E">
              <w:rPr>
                <w:rFonts w:ascii="Arial" w:hAnsi="Arial" w:cs="Arial"/>
                <w:b/>
                <w:sz w:val="24"/>
                <w:szCs w:val="24"/>
              </w:rPr>
              <w:t>11</w:t>
            </w:r>
          </w:p>
        </w:tc>
      </w:tr>
    </w:tbl>
    <w:p w14:paraId="5807DA73" w14:textId="77777777" w:rsidR="0035319A" w:rsidRDefault="0035319A" w:rsidP="008C6B60">
      <w:pPr>
        <w:spacing w:line="360" w:lineRule="auto"/>
        <w:rPr>
          <w:rFonts w:ascii="Arial" w:hAnsi="Arial" w:cs="Arial"/>
          <w:sz w:val="24"/>
          <w:szCs w:val="24"/>
        </w:rPr>
      </w:pPr>
      <w:r>
        <w:rPr>
          <w:rFonts w:ascii="Arial" w:hAnsi="Arial" w:cs="Arial"/>
          <w:sz w:val="24"/>
          <w:szCs w:val="24"/>
        </w:rPr>
        <w:br w:type="page"/>
      </w:r>
    </w:p>
    <w:p w14:paraId="40544392" w14:textId="77777777" w:rsidR="000F32AB" w:rsidRPr="000F32AB" w:rsidRDefault="000F32AB" w:rsidP="000F32AB">
      <w:pPr>
        <w:spacing w:line="360" w:lineRule="auto"/>
        <w:rPr>
          <w:rFonts w:ascii="Arial" w:hAnsi="Arial" w:cs="Arial"/>
          <w:b/>
          <w:sz w:val="24"/>
          <w:szCs w:val="24"/>
        </w:rPr>
      </w:pPr>
      <w:r w:rsidRPr="000F32AB">
        <w:rPr>
          <w:rFonts w:ascii="Arial" w:hAnsi="Arial" w:cs="Arial"/>
          <w:b/>
          <w:sz w:val="24"/>
          <w:szCs w:val="24"/>
        </w:rPr>
        <w:lastRenderedPageBreak/>
        <w:t xml:space="preserve">Academic Focus and Research Rationale </w:t>
      </w:r>
    </w:p>
    <w:p w14:paraId="7BB1110D" w14:textId="77777777" w:rsidR="000F32AB" w:rsidRDefault="000F32AB" w:rsidP="000F32AB">
      <w:pPr>
        <w:spacing w:line="360" w:lineRule="auto"/>
        <w:rPr>
          <w:rFonts w:ascii="Arial" w:hAnsi="Arial" w:cs="Arial"/>
          <w:sz w:val="24"/>
          <w:szCs w:val="24"/>
          <w:u w:val="single"/>
        </w:rPr>
      </w:pPr>
      <w:r w:rsidRPr="000F32AB">
        <w:rPr>
          <w:rFonts w:ascii="Arial" w:hAnsi="Arial" w:cs="Arial"/>
          <w:sz w:val="24"/>
          <w:szCs w:val="24"/>
          <w:u w:val="single"/>
        </w:rPr>
        <w:t>Topic of Research</w:t>
      </w:r>
    </w:p>
    <w:p w14:paraId="52E817D5" w14:textId="22F243E2" w:rsidR="000F32AB" w:rsidRDefault="000F32AB" w:rsidP="000F32AB">
      <w:pPr>
        <w:spacing w:line="360" w:lineRule="auto"/>
        <w:rPr>
          <w:rFonts w:ascii="Arial" w:hAnsi="Arial" w:cs="Arial"/>
          <w:sz w:val="24"/>
          <w:szCs w:val="24"/>
        </w:rPr>
      </w:pPr>
      <w:r>
        <w:rPr>
          <w:rFonts w:ascii="Arial" w:hAnsi="Arial" w:cs="Arial"/>
          <w:sz w:val="24"/>
          <w:szCs w:val="24"/>
        </w:rPr>
        <w:t>The research will focus on</w:t>
      </w:r>
      <w:r w:rsidR="00E75016">
        <w:rPr>
          <w:rFonts w:ascii="Arial" w:hAnsi="Arial" w:cs="Arial"/>
          <w:sz w:val="24"/>
          <w:szCs w:val="24"/>
        </w:rPr>
        <w:t xml:space="preserve"> the most effective</w:t>
      </w:r>
      <w:r>
        <w:rPr>
          <w:rFonts w:ascii="Arial" w:hAnsi="Arial" w:cs="Arial"/>
          <w:sz w:val="24"/>
          <w:szCs w:val="24"/>
        </w:rPr>
        <w:t xml:space="preserve"> marketing and recruitment techniques in the UK higher education</w:t>
      </w:r>
      <w:r w:rsidR="009F1DF6">
        <w:rPr>
          <w:rFonts w:ascii="Arial" w:hAnsi="Arial" w:cs="Arial"/>
          <w:sz w:val="24"/>
          <w:szCs w:val="24"/>
        </w:rPr>
        <w:t xml:space="preserve"> (HE)</w:t>
      </w:r>
      <w:r>
        <w:rPr>
          <w:rFonts w:ascii="Arial" w:hAnsi="Arial" w:cs="Arial"/>
          <w:sz w:val="24"/>
          <w:szCs w:val="24"/>
        </w:rPr>
        <w:t xml:space="preserve"> sector, with a particular spotlight on the University </w:t>
      </w:r>
      <w:proofErr w:type="gramStart"/>
      <w:r>
        <w:rPr>
          <w:rFonts w:ascii="Arial" w:hAnsi="Arial" w:cs="Arial"/>
          <w:sz w:val="24"/>
          <w:szCs w:val="24"/>
        </w:rPr>
        <w:t>of</w:t>
      </w:r>
      <w:proofErr w:type="gramEnd"/>
      <w:r>
        <w:rPr>
          <w:rFonts w:ascii="Arial" w:hAnsi="Arial" w:cs="Arial"/>
          <w:sz w:val="24"/>
          <w:szCs w:val="24"/>
        </w:rPr>
        <w:t xml:space="preserve"> Wales Trinity Saint David</w:t>
      </w:r>
      <w:r w:rsidR="009D10FD">
        <w:rPr>
          <w:rFonts w:ascii="Arial" w:hAnsi="Arial" w:cs="Arial"/>
          <w:sz w:val="24"/>
          <w:szCs w:val="24"/>
        </w:rPr>
        <w:t xml:space="preserve"> (UWTSD)</w:t>
      </w:r>
      <w:r>
        <w:rPr>
          <w:rFonts w:ascii="Arial" w:hAnsi="Arial" w:cs="Arial"/>
          <w:sz w:val="24"/>
          <w:szCs w:val="24"/>
        </w:rPr>
        <w:t>.</w:t>
      </w:r>
    </w:p>
    <w:p w14:paraId="158F9133" w14:textId="65ECDB95" w:rsidR="00E75016" w:rsidRDefault="00E75016" w:rsidP="000F32AB">
      <w:pPr>
        <w:spacing w:line="360" w:lineRule="auto"/>
        <w:rPr>
          <w:rFonts w:ascii="Arial" w:hAnsi="Arial" w:cs="Arial"/>
          <w:sz w:val="24"/>
          <w:szCs w:val="24"/>
        </w:rPr>
      </w:pPr>
      <w:r>
        <w:rPr>
          <w:rFonts w:ascii="Arial" w:hAnsi="Arial" w:cs="Arial"/>
          <w:sz w:val="24"/>
          <w:szCs w:val="24"/>
        </w:rPr>
        <w:t>This piece of work will culminate in the production of a marketing and recruitment strategy for UWTSD as an outcome, based on the primary and secondary research undertaken</w:t>
      </w:r>
      <w:r w:rsidR="00C2343E">
        <w:rPr>
          <w:rFonts w:ascii="Arial" w:hAnsi="Arial" w:cs="Arial"/>
          <w:sz w:val="24"/>
          <w:szCs w:val="24"/>
        </w:rPr>
        <w:t xml:space="preserve"> during the</w:t>
      </w:r>
      <w:r w:rsidR="00CF5B54">
        <w:rPr>
          <w:rFonts w:ascii="Arial" w:hAnsi="Arial" w:cs="Arial"/>
          <w:sz w:val="24"/>
          <w:szCs w:val="24"/>
        </w:rPr>
        <w:t xml:space="preserve"> duration of the</w:t>
      </w:r>
      <w:r w:rsidR="00C2343E">
        <w:rPr>
          <w:rFonts w:ascii="Arial" w:hAnsi="Arial" w:cs="Arial"/>
          <w:sz w:val="24"/>
          <w:szCs w:val="24"/>
        </w:rPr>
        <w:t xml:space="preserve"> project</w:t>
      </w:r>
      <w:r>
        <w:rPr>
          <w:rFonts w:ascii="Arial" w:hAnsi="Arial" w:cs="Arial"/>
          <w:sz w:val="24"/>
          <w:szCs w:val="24"/>
        </w:rPr>
        <w:t>.</w:t>
      </w:r>
    </w:p>
    <w:p w14:paraId="2CE726D0" w14:textId="77777777" w:rsidR="000F32AB" w:rsidRDefault="00E35DE8" w:rsidP="000F32AB">
      <w:pPr>
        <w:spacing w:line="360" w:lineRule="auto"/>
        <w:rPr>
          <w:rFonts w:ascii="Arial" w:hAnsi="Arial" w:cs="Arial"/>
          <w:sz w:val="24"/>
          <w:szCs w:val="24"/>
          <w:u w:val="single"/>
        </w:rPr>
      </w:pPr>
      <w:r>
        <w:rPr>
          <w:rFonts w:ascii="Arial" w:hAnsi="Arial" w:cs="Arial"/>
          <w:sz w:val="24"/>
          <w:szCs w:val="24"/>
          <w:u w:val="single"/>
        </w:rPr>
        <w:t>Context, Boundaries and Ethical C</w:t>
      </w:r>
      <w:r w:rsidR="000F32AB" w:rsidRPr="00E35DE8">
        <w:rPr>
          <w:rFonts w:ascii="Arial" w:hAnsi="Arial" w:cs="Arial"/>
          <w:sz w:val="24"/>
          <w:szCs w:val="24"/>
          <w:u w:val="single"/>
        </w:rPr>
        <w:t>onsiderations</w:t>
      </w:r>
    </w:p>
    <w:p w14:paraId="3AC8CAA3" w14:textId="481B050E" w:rsidR="00E35DE8" w:rsidRDefault="00E35DE8" w:rsidP="000F32AB">
      <w:pPr>
        <w:spacing w:line="360" w:lineRule="auto"/>
        <w:rPr>
          <w:rFonts w:ascii="Arial" w:hAnsi="Arial" w:cs="Arial"/>
          <w:sz w:val="24"/>
          <w:szCs w:val="24"/>
        </w:rPr>
      </w:pPr>
      <w:r>
        <w:rPr>
          <w:rFonts w:ascii="Arial" w:hAnsi="Arial" w:cs="Arial"/>
          <w:sz w:val="24"/>
          <w:szCs w:val="24"/>
        </w:rPr>
        <w:t>Higher education is “big business” in the UK – the collective total income of UK HE providers in 2017/18 was over £38 billion, with just under £19 billion of that amount being a result of tuition fees and training contracts (HESA).</w:t>
      </w:r>
    </w:p>
    <w:p w14:paraId="44129739" w14:textId="3E48B162" w:rsidR="00E35DE8" w:rsidRDefault="00091607" w:rsidP="000F32AB">
      <w:pPr>
        <w:spacing w:line="360" w:lineRule="auto"/>
        <w:rPr>
          <w:rFonts w:ascii="Arial" w:hAnsi="Arial" w:cs="Arial"/>
          <w:sz w:val="24"/>
          <w:szCs w:val="24"/>
        </w:rPr>
      </w:pPr>
      <w:r>
        <w:rPr>
          <w:rFonts w:ascii="Arial" w:hAnsi="Arial" w:cs="Arial"/>
          <w:sz w:val="24"/>
          <w:szCs w:val="24"/>
        </w:rPr>
        <w:t xml:space="preserve">Lifting of </w:t>
      </w:r>
      <w:r w:rsidR="00233B7A">
        <w:rPr>
          <w:rFonts w:ascii="Arial" w:hAnsi="Arial" w:cs="Arial"/>
          <w:sz w:val="24"/>
          <w:szCs w:val="24"/>
        </w:rPr>
        <w:t xml:space="preserve">the </w:t>
      </w:r>
      <w:r>
        <w:rPr>
          <w:rFonts w:ascii="Arial" w:hAnsi="Arial" w:cs="Arial"/>
          <w:sz w:val="24"/>
          <w:szCs w:val="24"/>
        </w:rPr>
        <w:t>cap</w:t>
      </w:r>
      <w:r w:rsidR="00233B7A">
        <w:rPr>
          <w:rFonts w:ascii="Arial" w:hAnsi="Arial" w:cs="Arial"/>
          <w:sz w:val="24"/>
          <w:szCs w:val="24"/>
        </w:rPr>
        <w:t xml:space="preserve"> on how many students universities could accept</w:t>
      </w:r>
      <w:r>
        <w:rPr>
          <w:rFonts w:ascii="Arial" w:hAnsi="Arial" w:cs="Arial"/>
          <w:sz w:val="24"/>
          <w:szCs w:val="24"/>
        </w:rPr>
        <w:t xml:space="preserve"> in 2015/16 has led to the increased </w:t>
      </w:r>
      <w:proofErr w:type="spellStart"/>
      <w:r w:rsidR="00755C8A">
        <w:rPr>
          <w:rFonts w:ascii="Arial" w:hAnsi="Arial" w:cs="Arial"/>
          <w:sz w:val="24"/>
          <w:szCs w:val="24"/>
        </w:rPr>
        <w:t>marketis</w:t>
      </w:r>
      <w:r>
        <w:rPr>
          <w:rFonts w:ascii="Arial" w:hAnsi="Arial" w:cs="Arial"/>
          <w:sz w:val="24"/>
          <w:szCs w:val="24"/>
        </w:rPr>
        <w:t>ation</w:t>
      </w:r>
      <w:proofErr w:type="spellEnd"/>
      <w:r>
        <w:rPr>
          <w:rFonts w:ascii="Arial" w:hAnsi="Arial" w:cs="Arial"/>
          <w:sz w:val="24"/>
          <w:szCs w:val="24"/>
        </w:rPr>
        <w:t xml:space="preserve"> of the sector </w:t>
      </w:r>
      <w:r w:rsidR="00755C8A">
        <w:rPr>
          <w:rFonts w:ascii="Arial" w:hAnsi="Arial" w:cs="Arial"/>
          <w:sz w:val="24"/>
          <w:szCs w:val="24"/>
        </w:rPr>
        <w:t xml:space="preserve">(Adams and </w:t>
      </w:r>
      <w:proofErr w:type="spellStart"/>
      <w:r w:rsidR="00755C8A">
        <w:rPr>
          <w:rFonts w:ascii="Arial" w:hAnsi="Arial" w:cs="Arial"/>
          <w:sz w:val="24"/>
          <w:szCs w:val="24"/>
        </w:rPr>
        <w:t>Weale</w:t>
      </w:r>
      <w:proofErr w:type="spellEnd"/>
      <w:r w:rsidR="00755C8A">
        <w:rPr>
          <w:rFonts w:ascii="Arial" w:hAnsi="Arial" w:cs="Arial"/>
          <w:sz w:val="24"/>
          <w:szCs w:val="24"/>
        </w:rPr>
        <w:t>, 2015)</w:t>
      </w:r>
      <w:r w:rsidR="00233B7A">
        <w:rPr>
          <w:rFonts w:ascii="Arial" w:hAnsi="Arial" w:cs="Arial"/>
          <w:sz w:val="24"/>
          <w:szCs w:val="24"/>
        </w:rPr>
        <w:t>, leading to the</w:t>
      </w:r>
      <w:r>
        <w:rPr>
          <w:rFonts w:ascii="Arial" w:hAnsi="Arial" w:cs="Arial"/>
          <w:sz w:val="24"/>
          <w:szCs w:val="24"/>
        </w:rPr>
        <w:t xml:space="preserve"> unprecedented importance of marketing a</w:t>
      </w:r>
      <w:r w:rsidR="00233B7A">
        <w:rPr>
          <w:rFonts w:ascii="Arial" w:hAnsi="Arial" w:cs="Arial"/>
          <w:sz w:val="24"/>
          <w:szCs w:val="24"/>
        </w:rPr>
        <w:t>nd recruitment for universities, in order to maximise income and remain competitive.</w:t>
      </w:r>
      <w:r w:rsidR="006C5307">
        <w:rPr>
          <w:rFonts w:ascii="Arial" w:hAnsi="Arial" w:cs="Arial"/>
          <w:sz w:val="24"/>
          <w:szCs w:val="24"/>
        </w:rPr>
        <w:t xml:space="preserve"> Indeed, organisations that can meet the needs of customers (or students) more effectively than competitors will be successful (Doyle, 2002).</w:t>
      </w:r>
    </w:p>
    <w:p w14:paraId="18402E8A" w14:textId="1F16D2A1" w:rsidR="00091607" w:rsidRDefault="00091607" w:rsidP="000F32AB">
      <w:pPr>
        <w:spacing w:line="360" w:lineRule="auto"/>
        <w:rPr>
          <w:rFonts w:ascii="Arial" w:hAnsi="Arial" w:cs="Arial"/>
          <w:sz w:val="24"/>
          <w:szCs w:val="24"/>
        </w:rPr>
      </w:pPr>
      <w:r>
        <w:rPr>
          <w:rFonts w:ascii="Arial" w:hAnsi="Arial" w:cs="Arial"/>
          <w:sz w:val="24"/>
          <w:szCs w:val="24"/>
        </w:rPr>
        <w:t xml:space="preserve">The advent of unconditional offer making and higher tariff institutions lowering their entry requirements has led to a highly fierce and competitive sector </w:t>
      </w:r>
      <w:r w:rsidR="0067597D">
        <w:rPr>
          <w:rFonts w:ascii="Arial" w:hAnsi="Arial" w:cs="Arial"/>
          <w:sz w:val="24"/>
          <w:szCs w:val="24"/>
        </w:rPr>
        <w:t>(</w:t>
      </w:r>
      <w:proofErr w:type="spellStart"/>
      <w:r w:rsidR="0067597D">
        <w:rPr>
          <w:rFonts w:ascii="Arial" w:hAnsi="Arial" w:cs="Arial"/>
          <w:sz w:val="24"/>
          <w:szCs w:val="24"/>
        </w:rPr>
        <w:t>Weale</w:t>
      </w:r>
      <w:proofErr w:type="spellEnd"/>
      <w:r w:rsidR="0067597D">
        <w:rPr>
          <w:rFonts w:ascii="Arial" w:hAnsi="Arial" w:cs="Arial"/>
          <w:sz w:val="24"/>
          <w:szCs w:val="24"/>
        </w:rPr>
        <w:t>, 2019)</w:t>
      </w:r>
      <w:r>
        <w:rPr>
          <w:rFonts w:ascii="Arial" w:hAnsi="Arial" w:cs="Arial"/>
          <w:sz w:val="24"/>
          <w:szCs w:val="24"/>
        </w:rPr>
        <w:t xml:space="preserve">. This </w:t>
      </w:r>
      <w:r w:rsidR="000548CA">
        <w:rPr>
          <w:rFonts w:ascii="Arial" w:hAnsi="Arial" w:cs="Arial"/>
          <w:sz w:val="24"/>
          <w:szCs w:val="24"/>
        </w:rPr>
        <w:t xml:space="preserve">can </w:t>
      </w:r>
      <w:r>
        <w:rPr>
          <w:rFonts w:ascii="Arial" w:hAnsi="Arial" w:cs="Arial"/>
          <w:sz w:val="24"/>
          <w:szCs w:val="24"/>
        </w:rPr>
        <w:t>bring</w:t>
      </w:r>
      <w:r w:rsidR="000548CA">
        <w:rPr>
          <w:rFonts w:ascii="Arial" w:hAnsi="Arial" w:cs="Arial"/>
          <w:sz w:val="24"/>
          <w:szCs w:val="24"/>
        </w:rPr>
        <w:t xml:space="preserve"> in to question</w:t>
      </w:r>
      <w:r>
        <w:rPr>
          <w:rFonts w:ascii="Arial" w:hAnsi="Arial" w:cs="Arial"/>
          <w:sz w:val="24"/>
          <w:szCs w:val="24"/>
        </w:rPr>
        <w:t xml:space="preserve"> ethical consideration</w:t>
      </w:r>
      <w:r w:rsidR="000548CA">
        <w:rPr>
          <w:rFonts w:ascii="Arial" w:hAnsi="Arial" w:cs="Arial"/>
          <w:sz w:val="24"/>
          <w:szCs w:val="24"/>
        </w:rPr>
        <w:t>s</w:t>
      </w:r>
      <w:r>
        <w:rPr>
          <w:rFonts w:ascii="Arial" w:hAnsi="Arial" w:cs="Arial"/>
          <w:sz w:val="24"/>
          <w:szCs w:val="24"/>
        </w:rPr>
        <w:t xml:space="preserve"> in th</w:t>
      </w:r>
      <w:r w:rsidR="000548CA">
        <w:rPr>
          <w:rFonts w:ascii="Arial" w:hAnsi="Arial" w:cs="Arial"/>
          <w:sz w:val="24"/>
          <w:szCs w:val="24"/>
        </w:rPr>
        <w:t>e sense that</w:t>
      </w:r>
      <w:r>
        <w:rPr>
          <w:rFonts w:ascii="Arial" w:hAnsi="Arial" w:cs="Arial"/>
          <w:sz w:val="24"/>
          <w:szCs w:val="24"/>
        </w:rPr>
        <w:t xml:space="preserve"> some students may not be at the </w:t>
      </w:r>
      <w:r w:rsidR="000548CA">
        <w:rPr>
          <w:rFonts w:ascii="Arial" w:hAnsi="Arial" w:cs="Arial"/>
          <w:sz w:val="24"/>
          <w:szCs w:val="24"/>
        </w:rPr>
        <w:t>“</w:t>
      </w:r>
      <w:r>
        <w:rPr>
          <w:rFonts w:ascii="Arial" w:hAnsi="Arial" w:cs="Arial"/>
          <w:sz w:val="24"/>
          <w:szCs w:val="24"/>
        </w:rPr>
        <w:t>right</w:t>
      </w:r>
      <w:r w:rsidR="000548CA">
        <w:rPr>
          <w:rFonts w:ascii="Arial" w:hAnsi="Arial" w:cs="Arial"/>
          <w:sz w:val="24"/>
          <w:szCs w:val="24"/>
        </w:rPr>
        <w:t>”</w:t>
      </w:r>
      <w:r>
        <w:rPr>
          <w:rFonts w:ascii="Arial" w:hAnsi="Arial" w:cs="Arial"/>
          <w:sz w:val="24"/>
          <w:szCs w:val="24"/>
        </w:rPr>
        <w:t xml:space="preserve"> institution for their needs</w:t>
      </w:r>
      <w:r w:rsidR="00FC4129">
        <w:rPr>
          <w:rFonts w:ascii="Arial" w:hAnsi="Arial" w:cs="Arial"/>
          <w:sz w:val="24"/>
          <w:szCs w:val="24"/>
        </w:rPr>
        <w:t>,</w:t>
      </w:r>
      <w:r>
        <w:rPr>
          <w:rFonts w:ascii="Arial" w:hAnsi="Arial" w:cs="Arial"/>
          <w:sz w:val="24"/>
          <w:szCs w:val="24"/>
        </w:rPr>
        <w:t xml:space="preserve"> or studying the </w:t>
      </w:r>
      <w:r w:rsidR="00FC4129">
        <w:rPr>
          <w:rFonts w:ascii="Arial" w:hAnsi="Arial" w:cs="Arial"/>
          <w:sz w:val="24"/>
          <w:szCs w:val="24"/>
        </w:rPr>
        <w:t>“</w:t>
      </w:r>
      <w:r>
        <w:rPr>
          <w:rFonts w:ascii="Arial" w:hAnsi="Arial" w:cs="Arial"/>
          <w:sz w:val="24"/>
          <w:szCs w:val="24"/>
        </w:rPr>
        <w:t>correct</w:t>
      </w:r>
      <w:r w:rsidR="00FC4129">
        <w:rPr>
          <w:rFonts w:ascii="Arial" w:hAnsi="Arial" w:cs="Arial"/>
          <w:sz w:val="24"/>
          <w:szCs w:val="24"/>
        </w:rPr>
        <w:t>”</w:t>
      </w:r>
      <w:r>
        <w:rPr>
          <w:rFonts w:ascii="Arial" w:hAnsi="Arial" w:cs="Arial"/>
          <w:sz w:val="24"/>
          <w:szCs w:val="24"/>
        </w:rPr>
        <w:t xml:space="preserve"> course.</w:t>
      </w:r>
    </w:p>
    <w:p w14:paraId="71462CE3" w14:textId="69A37D1C" w:rsidR="00550261" w:rsidRDefault="00091607" w:rsidP="000F32AB">
      <w:pPr>
        <w:spacing w:line="360" w:lineRule="auto"/>
        <w:rPr>
          <w:rFonts w:ascii="Arial" w:hAnsi="Arial" w:cs="Arial"/>
          <w:sz w:val="24"/>
          <w:szCs w:val="24"/>
        </w:rPr>
      </w:pPr>
      <w:r>
        <w:rPr>
          <w:rFonts w:ascii="Arial" w:hAnsi="Arial" w:cs="Arial"/>
          <w:sz w:val="24"/>
          <w:szCs w:val="24"/>
        </w:rPr>
        <w:t>The research would focus on</w:t>
      </w:r>
      <w:r w:rsidR="00C26C00">
        <w:rPr>
          <w:rFonts w:ascii="Arial" w:hAnsi="Arial" w:cs="Arial"/>
          <w:sz w:val="24"/>
          <w:szCs w:val="24"/>
        </w:rPr>
        <w:t xml:space="preserve"> ascertaining</w:t>
      </w:r>
      <w:r>
        <w:rPr>
          <w:rFonts w:ascii="Arial" w:hAnsi="Arial" w:cs="Arial"/>
          <w:sz w:val="24"/>
          <w:szCs w:val="24"/>
        </w:rPr>
        <w:t xml:space="preserve"> the</w:t>
      </w:r>
      <w:r w:rsidR="00C26C00">
        <w:rPr>
          <w:rFonts w:ascii="Arial" w:hAnsi="Arial" w:cs="Arial"/>
          <w:sz w:val="24"/>
          <w:szCs w:val="24"/>
        </w:rPr>
        <w:t xml:space="preserve"> most effective</w:t>
      </w:r>
      <w:r>
        <w:rPr>
          <w:rFonts w:ascii="Arial" w:hAnsi="Arial" w:cs="Arial"/>
          <w:sz w:val="24"/>
          <w:szCs w:val="24"/>
        </w:rPr>
        <w:t xml:space="preserve"> marketing and recruitment techniques used by universities in order to attract students, coupled with the key factors that influence</w:t>
      </w:r>
      <w:r w:rsidR="00C26C00">
        <w:rPr>
          <w:rFonts w:ascii="Arial" w:hAnsi="Arial" w:cs="Arial"/>
          <w:sz w:val="24"/>
          <w:szCs w:val="24"/>
        </w:rPr>
        <w:t xml:space="preserve"> student</w:t>
      </w:r>
      <w:r>
        <w:rPr>
          <w:rFonts w:ascii="Arial" w:hAnsi="Arial" w:cs="Arial"/>
          <w:sz w:val="24"/>
          <w:szCs w:val="24"/>
        </w:rPr>
        <w:t xml:space="preserve"> decision-making,</w:t>
      </w:r>
      <w:r w:rsidR="00C26C00">
        <w:rPr>
          <w:rFonts w:ascii="Arial" w:hAnsi="Arial" w:cs="Arial"/>
          <w:sz w:val="24"/>
          <w:szCs w:val="24"/>
        </w:rPr>
        <w:t xml:space="preserve"> all the time</w:t>
      </w:r>
      <w:r>
        <w:rPr>
          <w:rFonts w:ascii="Arial" w:hAnsi="Arial" w:cs="Arial"/>
          <w:sz w:val="24"/>
          <w:szCs w:val="24"/>
        </w:rPr>
        <w:t xml:space="preserve"> linking core marketing theory but tailoring</w:t>
      </w:r>
      <w:r w:rsidR="00550261">
        <w:rPr>
          <w:rFonts w:ascii="Arial" w:hAnsi="Arial" w:cs="Arial"/>
          <w:sz w:val="24"/>
          <w:szCs w:val="24"/>
        </w:rPr>
        <w:t xml:space="preserve"> </w:t>
      </w:r>
      <w:r>
        <w:rPr>
          <w:rFonts w:ascii="Arial" w:hAnsi="Arial" w:cs="Arial"/>
          <w:sz w:val="24"/>
          <w:szCs w:val="24"/>
        </w:rPr>
        <w:t xml:space="preserve">to the HE sector. </w:t>
      </w:r>
    </w:p>
    <w:p w14:paraId="2C34E89E" w14:textId="03164837" w:rsidR="00E35DE8" w:rsidRDefault="00091607" w:rsidP="000F32AB">
      <w:pPr>
        <w:spacing w:line="360" w:lineRule="auto"/>
        <w:rPr>
          <w:rFonts w:ascii="Arial" w:hAnsi="Arial" w:cs="Arial"/>
          <w:sz w:val="24"/>
          <w:szCs w:val="24"/>
        </w:rPr>
      </w:pPr>
      <w:r>
        <w:rPr>
          <w:rFonts w:ascii="Arial" w:hAnsi="Arial" w:cs="Arial"/>
          <w:sz w:val="24"/>
          <w:szCs w:val="24"/>
        </w:rPr>
        <w:t xml:space="preserve">Universities have become particularly effective at leveraging prospective student needs and tailoring marketing and recruitment activities accordingly, hence the dual </w:t>
      </w:r>
      <w:r>
        <w:rPr>
          <w:rFonts w:ascii="Arial" w:hAnsi="Arial" w:cs="Arial"/>
          <w:sz w:val="24"/>
          <w:szCs w:val="24"/>
        </w:rPr>
        <w:lastRenderedPageBreak/>
        <w:t>focus of the research.</w:t>
      </w:r>
      <w:r w:rsidR="00914F93">
        <w:rPr>
          <w:rFonts w:ascii="Arial" w:hAnsi="Arial" w:cs="Arial"/>
          <w:sz w:val="24"/>
          <w:szCs w:val="24"/>
        </w:rPr>
        <w:t xml:space="preserve"> U</w:t>
      </w:r>
      <w:r w:rsidR="00914F93" w:rsidRPr="00914F93">
        <w:rPr>
          <w:rFonts w:ascii="Arial" w:hAnsi="Arial" w:cs="Arial"/>
          <w:sz w:val="24"/>
          <w:szCs w:val="24"/>
        </w:rPr>
        <w:t xml:space="preserve">nderstanding choice is </w:t>
      </w:r>
      <w:r w:rsidR="00914F93">
        <w:rPr>
          <w:rFonts w:ascii="Arial" w:hAnsi="Arial" w:cs="Arial"/>
          <w:sz w:val="24"/>
          <w:szCs w:val="24"/>
        </w:rPr>
        <w:t>crucial</w:t>
      </w:r>
      <w:r w:rsidR="00914F93" w:rsidRPr="00914F93">
        <w:rPr>
          <w:rFonts w:ascii="Arial" w:hAnsi="Arial" w:cs="Arial"/>
          <w:sz w:val="24"/>
          <w:szCs w:val="24"/>
        </w:rPr>
        <w:t xml:space="preserve"> to a successful marketing strategy.</w:t>
      </w:r>
    </w:p>
    <w:p w14:paraId="72F66F18" w14:textId="54CF13D9" w:rsidR="004B1F7B" w:rsidRDefault="004B1F7B" w:rsidP="000F32AB">
      <w:pPr>
        <w:spacing w:line="360" w:lineRule="auto"/>
        <w:rPr>
          <w:rFonts w:ascii="Arial" w:hAnsi="Arial" w:cs="Arial"/>
          <w:sz w:val="24"/>
          <w:szCs w:val="24"/>
        </w:rPr>
      </w:pPr>
      <w:r>
        <w:rPr>
          <w:rFonts w:ascii="Arial" w:hAnsi="Arial" w:cs="Arial"/>
          <w:sz w:val="24"/>
          <w:szCs w:val="24"/>
        </w:rPr>
        <w:t>However, the HE sector is still in its infancy with regards to being a private-public sector enterprise, and the research will attempt to unpick the most effective way to maximise recruitment of students (i.e. the customer), which may be considerably more sophisticated in long-standing private sector enterprises.</w:t>
      </w:r>
      <w:r w:rsidR="00BA57AE">
        <w:rPr>
          <w:rFonts w:ascii="Arial" w:hAnsi="Arial" w:cs="Arial"/>
          <w:sz w:val="24"/>
          <w:szCs w:val="24"/>
        </w:rPr>
        <w:t xml:space="preserve"> </w:t>
      </w:r>
    </w:p>
    <w:p w14:paraId="6611D2C1" w14:textId="262025EB" w:rsidR="00BA57AE" w:rsidRPr="00E35DE8" w:rsidRDefault="00BA57AE" w:rsidP="000F32AB">
      <w:pPr>
        <w:spacing w:line="360" w:lineRule="auto"/>
        <w:rPr>
          <w:rFonts w:ascii="Arial" w:hAnsi="Arial" w:cs="Arial"/>
          <w:sz w:val="24"/>
          <w:szCs w:val="24"/>
          <w:u w:val="single"/>
        </w:rPr>
      </w:pPr>
      <w:r>
        <w:rPr>
          <w:rFonts w:ascii="Arial" w:hAnsi="Arial" w:cs="Arial"/>
          <w:sz w:val="24"/>
          <w:szCs w:val="24"/>
        </w:rPr>
        <w:t>As previously stated, the research will culminate in a research-informed, evidence-based marketing and recruitment strategy for UWTSD</w:t>
      </w:r>
      <w:r w:rsidR="00C566A9">
        <w:rPr>
          <w:rFonts w:ascii="Arial" w:hAnsi="Arial" w:cs="Arial"/>
          <w:sz w:val="24"/>
          <w:szCs w:val="24"/>
        </w:rPr>
        <w:t xml:space="preserve"> as an outcome, geared towards to maximisation of student recruitment</w:t>
      </w:r>
      <w:r>
        <w:rPr>
          <w:rFonts w:ascii="Arial" w:hAnsi="Arial" w:cs="Arial"/>
          <w:sz w:val="24"/>
          <w:szCs w:val="24"/>
        </w:rPr>
        <w:t>.</w:t>
      </w:r>
    </w:p>
    <w:p w14:paraId="04CCBB76" w14:textId="77777777" w:rsidR="000F32AB" w:rsidRDefault="00091607" w:rsidP="000F32AB">
      <w:pPr>
        <w:spacing w:line="360" w:lineRule="auto"/>
        <w:rPr>
          <w:rFonts w:ascii="Arial" w:hAnsi="Arial" w:cs="Arial"/>
          <w:sz w:val="24"/>
          <w:szCs w:val="24"/>
          <w:u w:val="single"/>
        </w:rPr>
      </w:pPr>
      <w:r w:rsidRPr="00091607">
        <w:rPr>
          <w:rFonts w:ascii="Arial" w:hAnsi="Arial" w:cs="Arial"/>
          <w:sz w:val="24"/>
          <w:szCs w:val="24"/>
          <w:u w:val="single"/>
        </w:rPr>
        <w:t>J</w:t>
      </w:r>
      <w:r w:rsidR="000F32AB" w:rsidRPr="00091607">
        <w:rPr>
          <w:rFonts w:ascii="Arial" w:hAnsi="Arial" w:cs="Arial"/>
          <w:sz w:val="24"/>
          <w:szCs w:val="24"/>
          <w:u w:val="single"/>
        </w:rPr>
        <w:t xml:space="preserve">ustification </w:t>
      </w:r>
      <w:r w:rsidR="009715B9">
        <w:rPr>
          <w:rFonts w:ascii="Arial" w:hAnsi="Arial" w:cs="Arial"/>
          <w:sz w:val="24"/>
          <w:szCs w:val="24"/>
          <w:u w:val="single"/>
        </w:rPr>
        <w:t>and Previous Research</w:t>
      </w:r>
    </w:p>
    <w:p w14:paraId="3D404AF9" w14:textId="77777777" w:rsidR="00407541" w:rsidRDefault="00091607" w:rsidP="000F32AB">
      <w:pPr>
        <w:spacing w:line="360" w:lineRule="auto"/>
        <w:rPr>
          <w:rFonts w:ascii="Arial" w:hAnsi="Arial" w:cs="Arial"/>
          <w:sz w:val="24"/>
          <w:szCs w:val="24"/>
        </w:rPr>
      </w:pPr>
      <w:r>
        <w:rPr>
          <w:rFonts w:ascii="Arial" w:hAnsi="Arial" w:cs="Arial"/>
          <w:sz w:val="24"/>
          <w:szCs w:val="24"/>
        </w:rPr>
        <w:t xml:space="preserve">Education market research agencies in the UK </w:t>
      </w:r>
      <w:r w:rsidR="00407541">
        <w:rPr>
          <w:rFonts w:ascii="Arial" w:hAnsi="Arial" w:cs="Arial"/>
          <w:sz w:val="24"/>
          <w:szCs w:val="24"/>
        </w:rPr>
        <w:t>have undertaken research in this area to ascertain the reasons why individuals choose to attend a particular university, and techniques used by institutions.</w:t>
      </w:r>
    </w:p>
    <w:p w14:paraId="668919A2" w14:textId="243174EE" w:rsidR="003C4977" w:rsidRDefault="003C4977" w:rsidP="000F32AB">
      <w:pPr>
        <w:spacing w:line="360" w:lineRule="auto"/>
        <w:rPr>
          <w:rFonts w:ascii="Arial" w:hAnsi="Arial" w:cs="Arial"/>
          <w:sz w:val="24"/>
          <w:szCs w:val="24"/>
        </w:rPr>
      </w:pPr>
      <w:r>
        <w:rPr>
          <w:rFonts w:ascii="Arial" w:hAnsi="Arial" w:cs="Arial"/>
          <w:sz w:val="24"/>
          <w:szCs w:val="24"/>
        </w:rPr>
        <w:t xml:space="preserve">Companies </w:t>
      </w:r>
      <w:r w:rsidR="00B82999">
        <w:rPr>
          <w:rFonts w:ascii="Arial" w:hAnsi="Arial" w:cs="Arial"/>
          <w:sz w:val="24"/>
          <w:szCs w:val="24"/>
        </w:rPr>
        <w:t xml:space="preserve">such as UCAS, The Student Room </w:t>
      </w:r>
      <w:bookmarkStart w:id="0" w:name="_GoBack"/>
      <w:bookmarkEnd w:id="0"/>
      <w:r>
        <w:rPr>
          <w:rFonts w:ascii="Arial" w:hAnsi="Arial" w:cs="Arial"/>
          <w:sz w:val="24"/>
          <w:szCs w:val="24"/>
        </w:rPr>
        <w:t>and SMRS produce research generally, and are contracted by universities to undertake research pertaining to perception, reputation and decision factors.</w:t>
      </w:r>
    </w:p>
    <w:p w14:paraId="3FEA4DB8" w14:textId="70EE128C" w:rsidR="006A329B" w:rsidRDefault="00AB67E5" w:rsidP="000F32AB">
      <w:pPr>
        <w:spacing w:line="360" w:lineRule="auto"/>
        <w:rPr>
          <w:rFonts w:ascii="Arial" w:hAnsi="Arial" w:cs="Arial"/>
          <w:sz w:val="24"/>
          <w:szCs w:val="24"/>
        </w:rPr>
      </w:pPr>
      <w:r>
        <w:rPr>
          <w:rFonts w:ascii="Arial" w:hAnsi="Arial" w:cs="Arial"/>
          <w:sz w:val="24"/>
          <w:szCs w:val="24"/>
        </w:rPr>
        <w:t xml:space="preserve">Previous </w:t>
      </w:r>
      <w:proofErr w:type="gramStart"/>
      <w:r>
        <w:rPr>
          <w:rFonts w:ascii="Arial" w:hAnsi="Arial" w:cs="Arial"/>
          <w:sz w:val="24"/>
          <w:szCs w:val="24"/>
        </w:rPr>
        <w:t>research</w:t>
      </w:r>
      <w:proofErr w:type="gramEnd"/>
      <w:r>
        <w:rPr>
          <w:rFonts w:ascii="Arial" w:hAnsi="Arial" w:cs="Arial"/>
          <w:sz w:val="24"/>
          <w:szCs w:val="24"/>
        </w:rPr>
        <w:t xml:space="preserve"> which has been undertaken in this domain (which will be synthesised for the main project) include:</w:t>
      </w:r>
    </w:p>
    <w:p w14:paraId="374988FD" w14:textId="18410E21"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UCAS (2017) ‘Through the lens of the students: how perceptions of higher education influence applicants’ choices’</w:t>
      </w:r>
    </w:p>
    <w:p w14:paraId="4870F7CD" w14:textId="6B3B76A1"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SMRS (2016) ‘Revisions and Decisions: The Student Journey’</w:t>
      </w:r>
    </w:p>
    <w:p w14:paraId="6342EB5B" w14:textId="124B2461"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SPCE’s 2018 motivation survey</w:t>
      </w:r>
    </w:p>
    <w:p w14:paraId="3A52B734" w14:textId="33286076"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Unite Students (2019) ‘The New Realists’</w:t>
      </w:r>
    </w:p>
    <w:p w14:paraId="2F095DEB" w14:textId="4F2E3BAE"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The Student Room (2018) ‘Options 2018/19’</w:t>
      </w:r>
    </w:p>
    <w:p w14:paraId="7A186406" w14:textId="412AAAC5"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Sussex Learning Network (2008) ‘Pathways and progression: a study in student decision-making about a future in HE</w:t>
      </w:r>
    </w:p>
    <w:p w14:paraId="0CD77831" w14:textId="435487B0" w:rsidR="00AB67E5" w:rsidRP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Hobsons 2017 International Student Survey</w:t>
      </w:r>
    </w:p>
    <w:p w14:paraId="1CE61F89" w14:textId="02790558" w:rsidR="00AB67E5" w:rsidRDefault="00AB67E5" w:rsidP="00AB67E5">
      <w:pPr>
        <w:pStyle w:val="ListParagraph"/>
        <w:numPr>
          <w:ilvl w:val="0"/>
          <w:numId w:val="33"/>
        </w:numPr>
        <w:spacing w:line="360" w:lineRule="auto"/>
        <w:rPr>
          <w:rFonts w:ascii="Arial" w:hAnsi="Arial" w:cs="Arial"/>
          <w:sz w:val="24"/>
          <w:szCs w:val="24"/>
        </w:rPr>
      </w:pPr>
      <w:r w:rsidRPr="00AB67E5">
        <w:rPr>
          <w:rFonts w:ascii="Arial" w:hAnsi="Arial" w:cs="Arial"/>
          <w:sz w:val="24"/>
          <w:szCs w:val="24"/>
        </w:rPr>
        <w:t>The Student Room (2017) ‘How Widening Participation students think, feel and behave’.</w:t>
      </w:r>
    </w:p>
    <w:p w14:paraId="4E2F8D80" w14:textId="5C14C522" w:rsidR="00AB67E5" w:rsidRPr="00AB67E5" w:rsidRDefault="00AB67E5" w:rsidP="00AB67E5">
      <w:pPr>
        <w:spacing w:line="360" w:lineRule="auto"/>
        <w:rPr>
          <w:rFonts w:ascii="Arial" w:hAnsi="Arial" w:cs="Arial"/>
          <w:sz w:val="24"/>
          <w:szCs w:val="24"/>
        </w:rPr>
      </w:pPr>
      <w:r>
        <w:rPr>
          <w:rFonts w:ascii="Arial" w:hAnsi="Arial" w:cs="Arial"/>
          <w:sz w:val="24"/>
          <w:szCs w:val="24"/>
        </w:rPr>
        <w:lastRenderedPageBreak/>
        <w:t>The above research covers a broad spectrum, including older research, data relating to widening participation students, as well as international students, so</w:t>
      </w:r>
      <w:r w:rsidR="00D6616D">
        <w:rPr>
          <w:rFonts w:ascii="Arial" w:hAnsi="Arial" w:cs="Arial"/>
          <w:sz w:val="24"/>
          <w:szCs w:val="24"/>
        </w:rPr>
        <w:t xml:space="preserve"> analysis</w:t>
      </w:r>
      <w:r>
        <w:rPr>
          <w:rFonts w:ascii="Arial" w:hAnsi="Arial" w:cs="Arial"/>
          <w:sz w:val="24"/>
          <w:szCs w:val="24"/>
        </w:rPr>
        <w:t xml:space="preserve"> will provide an effective overview of the HE sector.</w:t>
      </w:r>
    </w:p>
    <w:p w14:paraId="34A93A43" w14:textId="23DB9A7F" w:rsidR="003C4977" w:rsidRDefault="003C4977" w:rsidP="000F32AB">
      <w:pPr>
        <w:spacing w:line="360" w:lineRule="auto"/>
        <w:rPr>
          <w:rFonts w:ascii="Arial" w:hAnsi="Arial" w:cs="Arial"/>
          <w:sz w:val="24"/>
          <w:szCs w:val="24"/>
        </w:rPr>
      </w:pPr>
      <w:r>
        <w:rPr>
          <w:rFonts w:ascii="Arial" w:hAnsi="Arial" w:cs="Arial"/>
          <w:sz w:val="24"/>
          <w:szCs w:val="24"/>
        </w:rPr>
        <w:t xml:space="preserve">UWTSD also produces in-house market research which can be used to both complement generic HE research, but also identify the key decision factors and </w:t>
      </w:r>
      <w:r w:rsidR="00D6616D">
        <w:rPr>
          <w:rFonts w:ascii="Arial" w:hAnsi="Arial" w:cs="Arial"/>
          <w:sz w:val="24"/>
          <w:szCs w:val="24"/>
        </w:rPr>
        <w:t xml:space="preserve">the </w:t>
      </w:r>
      <w:r>
        <w:rPr>
          <w:rFonts w:ascii="Arial" w:hAnsi="Arial" w:cs="Arial"/>
          <w:sz w:val="24"/>
          <w:szCs w:val="24"/>
        </w:rPr>
        <w:t xml:space="preserve">most effective marketing </w:t>
      </w:r>
      <w:r w:rsidR="009D10FD">
        <w:rPr>
          <w:rFonts w:ascii="Arial" w:hAnsi="Arial" w:cs="Arial"/>
          <w:sz w:val="24"/>
          <w:szCs w:val="24"/>
        </w:rPr>
        <w:t xml:space="preserve">and </w:t>
      </w:r>
      <w:r>
        <w:rPr>
          <w:rFonts w:ascii="Arial" w:hAnsi="Arial" w:cs="Arial"/>
          <w:sz w:val="24"/>
          <w:szCs w:val="24"/>
        </w:rPr>
        <w:t>recruitment techniques at an institutional level.</w:t>
      </w:r>
    </w:p>
    <w:p w14:paraId="5B2CF115" w14:textId="3AC2B841" w:rsidR="007E29D3" w:rsidRDefault="007E29D3" w:rsidP="000F32AB">
      <w:pPr>
        <w:spacing w:line="360" w:lineRule="auto"/>
        <w:rPr>
          <w:rFonts w:ascii="Arial" w:hAnsi="Arial" w:cs="Arial"/>
          <w:sz w:val="24"/>
          <w:szCs w:val="24"/>
        </w:rPr>
      </w:pPr>
      <w:r>
        <w:rPr>
          <w:rFonts w:ascii="Arial" w:hAnsi="Arial" w:cs="Arial"/>
          <w:sz w:val="24"/>
          <w:szCs w:val="24"/>
        </w:rPr>
        <w:t xml:space="preserve">Recruitment in </w:t>
      </w:r>
      <w:proofErr w:type="gramStart"/>
      <w:r>
        <w:rPr>
          <w:rFonts w:ascii="Arial" w:hAnsi="Arial" w:cs="Arial"/>
          <w:sz w:val="24"/>
          <w:szCs w:val="24"/>
        </w:rPr>
        <w:t>HE</w:t>
      </w:r>
      <w:proofErr w:type="gramEnd"/>
      <w:r>
        <w:rPr>
          <w:rFonts w:ascii="Arial" w:hAnsi="Arial" w:cs="Arial"/>
          <w:sz w:val="24"/>
          <w:szCs w:val="24"/>
        </w:rPr>
        <w:t xml:space="preserve"> is a complicated and long process</w:t>
      </w:r>
      <w:r w:rsidR="00D6616D">
        <w:rPr>
          <w:rFonts w:ascii="Arial" w:hAnsi="Arial" w:cs="Arial"/>
          <w:sz w:val="24"/>
          <w:szCs w:val="24"/>
        </w:rPr>
        <w:t xml:space="preserve"> in a complex environment</w:t>
      </w:r>
      <w:r>
        <w:rPr>
          <w:rFonts w:ascii="Arial" w:hAnsi="Arial" w:cs="Arial"/>
          <w:sz w:val="24"/>
          <w:szCs w:val="24"/>
        </w:rPr>
        <w:t xml:space="preserve">, with the decision-making process often lasting over two years, numerous options of provider and course, and a complex mix of contributing decision factors. </w:t>
      </w:r>
    </w:p>
    <w:p w14:paraId="66299D2D" w14:textId="62E6144D" w:rsidR="007E29D3" w:rsidRDefault="007E29D3" w:rsidP="000F32AB">
      <w:pPr>
        <w:spacing w:line="360" w:lineRule="auto"/>
        <w:rPr>
          <w:rFonts w:ascii="Arial" w:hAnsi="Arial" w:cs="Arial"/>
          <w:sz w:val="24"/>
          <w:szCs w:val="24"/>
        </w:rPr>
      </w:pPr>
      <w:r>
        <w:rPr>
          <w:rFonts w:ascii="Arial" w:hAnsi="Arial" w:cs="Arial"/>
          <w:sz w:val="24"/>
          <w:szCs w:val="24"/>
        </w:rPr>
        <w:t xml:space="preserve">Further to this, the </w:t>
      </w:r>
      <w:r w:rsidR="001D31A0">
        <w:rPr>
          <w:rFonts w:ascii="Arial" w:hAnsi="Arial" w:cs="Arial"/>
          <w:sz w:val="24"/>
          <w:szCs w:val="24"/>
        </w:rPr>
        <w:t xml:space="preserve">HE </w:t>
      </w:r>
      <w:r>
        <w:rPr>
          <w:rFonts w:ascii="Arial" w:hAnsi="Arial" w:cs="Arial"/>
          <w:sz w:val="24"/>
          <w:szCs w:val="24"/>
        </w:rPr>
        <w:t xml:space="preserve">sector is </w:t>
      </w:r>
      <w:r w:rsidR="001D31A0">
        <w:rPr>
          <w:rFonts w:ascii="Arial" w:hAnsi="Arial" w:cs="Arial"/>
          <w:sz w:val="24"/>
          <w:szCs w:val="24"/>
        </w:rPr>
        <w:t xml:space="preserve">still </w:t>
      </w:r>
      <w:r>
        <w:rPr>
          <w:rFonts w:ascii="Arial" w:hAnsi="Arial" w:cs="Arial"/>
          <w:sz w:val="24"/>
          <w:szCs w:val="24"/>
        </w:rPr>
        <w:t xml:space="preserve">in its </w:t>
      </w:r>
      <w:r w:rsidR="001D31A0">
        <w:rPr>
          <w:rFonts w:ascii="Arial" w:hAnsi="Arial" w:cs="Arial"/>
          <w:sz w:val="24"/>
          <w:szCs w:val="24"/>
        </w:rPr>
        <w:t xml:space="preserve">relative </w:t>
      </w:r>
      <w:r>
        <w:rPr>
          <w:rFonts w:ascii="Arial" w:hAnsi="Arial" w:cs="Arial"/>
          <w:sz w:val="24"/>
          <w:szCs w:val="24"/>
        </w:rPr>
        <w:t xml:space="preserve">infancy in terms of being </w:t>
      </w:r>
      <w:proofErr w:type="spellStart"/>
      <w:r w:rsidR="001D31A0">
        <w:rPr>
          <w:rFonts w:ascii="Arial" w:hAnsi="Arial" w:cs="Arial"/>
          <w:sz w:val="24"/>
          <w:szCs w:val="24"/>
        </w:rPr>
        <w:t>marketised</w:t>
      </w:r>
      <w:proofErr w:type="spellEnd"/>
      <w:r>
        <w:rPr>
          <w:rFonts w:ascii="Arial" w:hAnsi="Arial" w:cs="Arial"/>
          <w:sz w:val="24"/>
          <w:szCs w:val="24"/>
        </w:rPr>
        <w:t xml:space="preserve">, having been </w:t>
      </w:r>
      <w:r w:rsidR="001D31A0">
        <w:rPr>
          <w:rFonts w:ascii="Arial" w:hAnsi="Arial" w:cs="Arial"/>
          <w:sz w:val="24"/>
          <w:szCs w:val="24"/>
        </w:rPr>
        <w:t xml:space="preserve">within the </w:t>
      </w:r>
      <w:r>
        <w:rPr>
          <w:rFonts w:ascii="Arial" w:hAnsi="Arial" w:cs="Arial"/>
          <w:sz w:val="24"/>
          <w:szCs w:val="24"/>
        </w:rPr>
        <w:t>public</w:t>
      </w:r>
      <w:r w:rsidR="001D31A0">
        <w:rPr>
          <w:rFonts w:ascii="Arial" w:hAnsi="Arial" w:cs="Arial"/>
          <w:sz w:val="24"/>
          <w:szCs w:val="24"/>
        </w:rPr>
        <w:t xml:space="preserve"> sector</w:t>
      </w:r>
      <w:r>
        <w:rPr>
          <w:rFonts w:ascii="Arial" w:hAnsi="Arial" w:cs="Arial"/>
          <w:sz w:val="24"/>
          <w:szCs w:val="24"/>
        </w:rPr>
        <w:t xml:space="preserve"> for so long, and therefore potentially lacks the experience </w:t>
      </w:r>
      <w:r w:rsidR="001D31A0">
        <w:rPr>
          <w:rFonts w:ascii="Arial" w:hAnsi="Arial" w:cs="Arial"/>
          <w:sz w:val="24"/>
          <w:szCs w:val="24"/>
        </w:rPr>
        <w:t>with</w:t>
      </w:r>
      <w:r>
        <w:rPr>
          <w:rFonts w:ascii="Arial" w:hAnsi="Arial" w:cs="Arial"/>
          <w:sz w:val="24"/>
          <w:szCs w:val="24"/>
        </w:rPr>
        <w:t xml:space="preserve"> this area of work, so it would be interesting to </w:t>
      </w:r>
      <w:r w:rsidR="00D21CF4">
        <w:rPr>
          <w:rFonts w:ascii="Arial" w:hAnsi="Arial" w:cs="Arial"/>
          <w:sz w:val="24"/>
          <w:szCs w:val="24"/>
        </w:rPr>
        <w:t>fully</w:t>
      </w:r>
      <w:r>
        <w:rPr>
          <w:rFonts w:ascii="Arial" w:hAnsi="Arial" w:cs="Arial"/>
          <w:sz w:val="24"/>
          <w:szCs w:val="24"/>
        </w:rPr>
        <w:t xml:space="preserve"> research this topic in</w:t>
      </w:r>
      <w:r w:rsidR="00D21CF4">
        <w:rPr>
          <w:rFonts w:ascii="Arial" w:hAnsi="Arial" w:cs="Arial"/>
          <w:sz w:val="24"/>
          <w:szCs w:val="24"/>
        </w:rPr>
        <w:t xml:space="preserve"> greater </w:t>
      </w:r>
      <w:r>
        <w:rPr>
          <w:rFonts w:ascii="Arial" w:hAnsi="Arial" w:cs="Arial"/>
          <w:sz w:val="24"/>
          <w:szCs w:val="24"/>
        </w:rPr>
        <w:t>de</w:t>
      </w:r>
      <w:r w:rsidR="00D21CF4">
        <w:rPr>
          <w:rFonts w:ascii="Arial" w:hAnsi="Arial" w:cs="Arial"/>
          <w:sz w:val="24"/>
          <w:szCs w:val="24"/>
        </w:rPr>
        <w:t>tail</w:t>
      </w:r>
      <w:r>
        <w:rPr>
          <w:rFonts w:ascii="Arial" w:hAnsi="Arial" w:cs="Arial"/>
          <w:sz w:val="24"/>
          <w:szCs w:val="24"/>
        </w:rPr>
        <w:t>.</w:t>
      </w:r>
    </w:p>
    <w:p w14:paraId="657FAC6D" w14:textId="77777777" w:rsidR="000F32AB" w:rsidRPr="00407541" w:rsidRDefault="00594B4E" w:rsidP="000F32AB">
      <w:pPr>
        <w:spacing w:line="360" w:lineRule="auto"/>
        <w:rPr>
          <w:rFonts w:ascii="Arial" w:hAnsi="Arial" w:cs="Arial"/>
          <w:sz w:val="24"/>
          <w:szCs w:val="24"/>
          <w:u w:val="single"/>
        </w:rPr>
      </w:pPr>
      <w:r>
        <w:rPr>
          <w:rFonts w:ascii="Arial" w:hAnsi="Arial" w:cs="Arial"/>
          <w:sz w:val="24"/>
          <w:szCs w:val="24"/>
          <w:u w:val="single"/>
        </w:rPr>
        <w:t>Key Academic Theory</w:t>
      </w:r>
    </w:p>
    <w:p w14:paraId="6E06ACB5" w14:textId="77777777" w:rsidR="00407541" w:rsidRDefault="00D004F2" w:rsidP="000F32AB">
      <w:pPr>
        <w:spacing w:line="360" w:lineRule="auto"/>
        <w:rPr>
          <w:rFonts w:ascii="Arial" w:hAnsi="Arial" w:cs="Arial"/>
          <w:sz w:val="24"/>
          <w:szCs w:val="24"/>
        </w:rPr>
      </w:pPr>
      <w:r>
        <w:rPr>
          <w:rFonts w:ascii="Arial" w:hAnsi="Arial" w:cs="Arial"/>
          <w:sz w:val="24"/>
          <w:szCs w:val="24"/>
        </w:rPr>
        <w:t xml:space="preserve">The research will intertwine core marketing theory </w:t>
      </w:r>
      <w:r w:rsidR="00B340D6">
        <w:rPr>
          <w:rFonts w:ascii="Arial" w:hAnsi="Arial" w:cs="Arial"/>
          <w:sz w:val="24"/>
          <w:szCs w:val="24"/>
        </w:rPr>
        <w:t>and link this to the HE sector, including:</w:t>
      </w:r>
    </w:p>
    <w:p w14:paraId="111C972A" w14:textId="77777777" w:rsid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The marketing strategy process;</w:t>
      </w:r>
    </w:p>
    <w:p w14:paraId="10DFE008" w14:textId="43B8D95E" w:rsidR="007748CA" w:rsidRPr="00B340D6" w:rsidRDefault="007748CA" w:rsidP="00B340D6">
      <w:pPr>
        <w:pStyle w:val="ListParagraph"/>
        <w:numPr>
          <w:ilvl w:val="0"/>
          <w:numId w:val="25"/>
        </w:numPr>
        <w:spacing w:line="360" w:lineRule="auto"/>
        <w:rPr>
          <w:rFonts w:ascii="Arial" w:hAnsi="Arial" w:cs="Arial"/>
          <w:sz w:val="24"/>
          <w:szCs w:val="24"/>
        </w:rPr>
      </w:pPr>
      <w:r>
        <w:rPr>
          <w:rFonts w:ascii="Arial" w:hAnsi="Arial" w:cs="Arial"/>
          <w:sz w:val="24"/>
          <w:szCs w:val="24"/>
        </w:rPr>
        <w:t xml:space="preserve">The marketing mix and </w:t>
      </w:r>
      <w:r w:rsidR="00E12D83">
        <w:rPr>
          <w:rFonts w:ascii="Arial" w:hAnsi="Arial" w:cs="Arial"/>
          <w:sz w:val="24"/>
          <w:szCs w:val="24"/>
        </w:rPr>
        <w:t xml:space="preserve">various </w:t>
      </w:r>
      <w:r>
        <w:rPr>
          <w:rFonts w:ascii="Arial" w:hAnsi="Arial" w:cs="Arial"/>
          <w:sz w:val="24"/>
          <w:szCs w:val="24"/>
        </w:rPr>
        <w:t>marketing channels;</w:t>
      </w:r>
    </w:p>
    <w:p w14:paraId="77A2481A" w14:textId="77777777" w:rsidR="00B340D6" w:rsidRP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Portfolio analysis;</w:t>
      </w:r>
    </w:p>
    <w:p w14:paraId="27B50C4D" w14:textId="77777777" w:rsidR="00B340D6" w:rsidRP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The market environment;</w:t>
      </w:r>
    </w:p>
    <w:p w14:paraId="67A5AD61" w14:textId="77777777" w:rsidR="00B340D6" w:rsidRP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Competitor analysis;</w:t>
      </w:r>
    </w:p>
    <w:p w14:paraId="59F9400C" w14:textId="77777777" w:rsidR="00B340D6" w:rsidRP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Customer analysis;</w:t>
      </w:r>
    </w:p>
    <w:p w14:paraId="4A1AF615" w14:textId="77777777" w:rsidR="00B340D6" w:rsidRP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Market segmentation and targeting;</w:t>
      </w:r>
    </w:p>
    <w:p w14:paraId="075F68C9" w14:textId="77777777" w:rsidR="00B340D6" w:rsidRPr="00B340D6" w:rsidRDefault="00B340D6" w:rsidP="00B340D6">
      <w:pPr>
        <w:pStyle w:val="ListParagraph"/>
        <w:numPr>
          <w:ilvl w:val="0"/>
          <w:numId w:val="25"/>
        </w:numPr>
        <w:spacing w:line="360" w:lineRule="auto"/>
        <w:rPr>
          <w:rFonts w:ascii="Arial" w:hAnsi="Arial" w:cs="Arial"/>
          <w:sz w:val="24"/>
          <w:szCs w:val="24"/>
        </w:rPr>
      </w:pPr>
      <w:r w:rsidRPr="00B340D6">
        <w:rPr>
          <w:rFonts w:ascii="Arial" w:hAnsi="Arial" w:cs="Arial"/>
          <w:sz w:val="24"/>
          <w:szCs w:val="24"/>
        </w:rPr>
        <w:t>Competitive positioning strategies</w:t>
      </w:r>
      <w:r w:rsidR="00044BE8">
        <w:rPr>
          <w:rFonts w:ascii="Arial" w:hAnsi="Arial" w:cs="Arial"/>
          <w:sz w:val="24"/>
          <w:szCs w:val="24"/>
        </w:rPr>
        <w:t xml:space="preserve"> (Hooley, G., Saunders, J. &amp; </w:t>
      </w:r>
      <w:proofErr w:type="spellStart"/>
      <w:r w:rsidR="00044BE8">
        <w:rPr>
          <w:rFonts w:ascii="Arial" w:hAnsi="Arial" w:cs="Arial"/>
          <w:sz w:val="24"/>
          <w:szCs w:val="24"/>
        </w:rPr>
        <w:t>Piercey</w:t>
      </w:r>
      <w:proofErr w:type="spellEnd"/>
      <w:r w:rsidR="00044BE8">
        <w:rPr>
          <w:rFonts w:ascii="Arial" w:hAnsi="Arial" w:cs="Arial"/>
          <w:sz w:val="24"/>
          <w:szCs w:val="24"/>
        </w:rPr>
        <w:t>, N., 2004).</w:t>
      </w:r>
    </w:p>
    <w:p w14:paraId="70920357" w14:textId="77777777" w:rsidR="00521C33" w:rsidRDefault="00521C33">
      <w:pPr>
        <w:rPr>
          <w:rFonts w:ascii="Arial" w:hAnsi="Arial" w:cs="Arial"/>
          <w:sz w:val="24"/>
          <w:szCs w:val="24"/>
          <w:u w:val="single"/>
        </w:rPr>
      </w:pPr>
      <w:r>
        <w:rPr>
          <w:rFonts w:ascii="Arial" w:hAnsi="Arial" w:cs="Arial"/>
          <w:sz w:val="24"/>
          <w:szCs w:val="24"/>
          <w:u w:val="single"/>
        </w:rPr>
        <w:br w:type="page"/>
      </w:r>
    </w:p>
    <w:p w14:paraId="7243A2BC" w14:textId="79349055" w:rsidR="000F32AB" w:rsidRDefault="001E56D6" w:rsidP="000F32AB">
      <w:pPr>
        <w:spacing w:line="360" w:lineRule="auto"/>
        <w:rPr>
          <w:rFonts w:ascii="Arial" w:hAnsi="Arial" w:cs="Arial"/>
          <w:sz w:val="24"/>
          <w:szCs w:val="24"/>
          <w:u w:val="single"/>
        </w:rPr>
      </w:pPr>
      <w:r>
        <w:rPr>
          <w:rFonts w:ascii="Arial" w:hAnsi="Arial" w:cs="Arial"/>
          <w:sz w:val="24"/>
          <w:szCs w:val="24"/>
          <w:u w:val="single"/>
        </w:rPr>
        <w:lastRenderedPageBreak/>
        <w:t>P</w:t>
      </w:r>
      <w:r w:rsidR="000F32AB" w:rsidRPr="00407541">
        <w:rPr>
          <w:rFonts w:ascii="Arial" w:hAnsi="Arial" w:cs="Arial"/>
          <w:sz w:val="24"/>
          <w:szCs w:val="24"/>
          <w:u w:val="single"/>
        </w:rPr>
        <w:t xml:space="preserve">rimary </w:t>
      </w:r>
      <w:r>
        <w:rPr>
          <w:rFonts w:ascii="Arial" w:hAnsi="Arial" w:cs="Arial"/>
          <w:sz w:val="24"/>
          <w:szCs w:val="24"/>
          <w:u w:val="single"/>
        </w:rPr>
        <w:t>R</w:t>
      </w:r>
      <w:r w:rsidR="000F32AB" w:rsidRPr="00407541">
        <w:rPr>
          <w:rFonts w:ascii="Arial" w:hAnsi="Arial" w:cs="Arial"/>
          <w:sz w:val="24"/>
          <w:szCs w:val="24"/>
          <w:u w:val="single"/>
        </w:rPr>
        <w:t xml:space="preserve">esearch </w:t>
      </w:r>
      <w:r>
        <w:rPr>
          <w:rFonts w:ascii="Arial" w:hAnsi="Arial" w:cs="Arial"/>
          <w:sz w:val="24"/>
          <w:szCs w:val="24"/>
          <w:u w:val="single"/>
        </w:rPr>
        <w:t>Q</w:t>
      </w:r>
      <w:r w:rsidR="000F32AB" w:rsidRPr="00407541">
        <w:rPr>
          <w:rFonts w:ascii="Arial" w:hAnsi="Arial" w:cs="Arial"/>
          <w:sz w:val="24"/>
          <w:szCs w:val="24"/>
          <w:u w:val="single"/>
        </w:rPr>
        <w:t>uestion</w:t>
      </w:r>
    </w:p>
    <w:p w14:paraId="2577CE81" w14:textId="77777777" w:rsidR="00E12D83" w:rsidRDefault="00E12D83" w:rsidP="000F32AB">
      <w:pPr>
        <w:spacing w:line="360" w:lineRule="auto"/>
        <w:rPr>
          <w:rFonts w:ascii="Arial" w:hAnsi="Arial" w:cs="Arial"/>
          <w:sz w:val="24"/>
          <w:szCs w:val="24"/>
        </w:rPr>
      </w:pPr>
      <w:r>
        <w:rPr>
          <w:rFonts w:ascii="Arial" w:hAnsi="Arial" w:cs="Arial"/>
          <w:sz w:val="24"/>
          <w:szCs w:val="24"/>
        </w:rPr>
        <w:t>The primary research question is:</w:t>
      </w:r>
    </w:p>
    <w:p w14:paraId="27C6FD96" w14:textId="0039FF29" w:rsidR="00407541" w:rsidRPr="00E12D83" w:rsidRDefault="00407541" w:rsidP="000F32AB">
      <w:pPr>
        <w:spacing w:line="360" w:lineRule="auto"/>
        <w:rPr>
          <w:rFonts w:ascii="Arial" w:hAnsi="Arial" w:cs="Arial"/>
          <w:i/>
          <w:sz w:val="24"/>
          <w:szCs w:val="24"/>
        </w:rPr>
      </w:pPr>
      <w:r w:rsidRPr="00E12D83">
        <w:rPr>
          <w:rFonts w:ascii="Arial" w:hAnsi="Arial" w:cs="Arial"/>
          <w:i/>
          <w:sz w:val="24"/>
          <w:szCs w:val="24"/>
        </w:rPr>
        <w:t>Which marketing and recruitment techniques are most effective in the recruitment of students at an institution</w:t>
      </w:r>
      <w:r w:rsidR="00594B4E" w:rsidRPr="00E12D83">
        <w:rPr>
          <w:rFonts w:ascii="Arial" w:hAnsi="Arial" w:cs="Arial"/>
          <w:i/>
          <w:sz w:val="24"/>
          <w:szCs w:val="24"/>
        </w:rPr>
        <w:t>al</w:t>
      </w:r>
      <w:r w:rsidRPr="00E12D83">
        <w:rPr>
          <w:rFonts w:ascii="Arial" w:hAnsi="Arial" w:cs="Arial"/>
          <w:i/>
          <w:sz w:val="24"/>
          <w:szCs w:val="24"/>
        </w:rPr>
        <w:t xml:space="preserve"> level</w:t>
      </w:r>
      <w:r w:rsidR="00594B4E" w:rsidRPr="00E12D83">
        <w:rPr>
          <w:rFonts w:ascii="Arial" w:hAnsi="Arial" w:cs="Arial"/>
          <w:i/>
          <w:sz w:val="24"/>
          <w:szCs w:val="24"/>
        </w:rPr>
        <w:t xml:space="preserve"> for UWTSD</w:t>
      </w:r>
      <w:r w:rsidRPr="00E12D83">
        <w:rPr>
          <w:rFonts w:ascii="Arial" w:hAnsi="Arial" w:cs="Arial"/>
          <w:i/>
          <w:sz w:val="24"/>
          <w:szCs w:val="24"/>
        </w:rPr>
        <w:t>?</w:t>
      </w:r>
    </w:p>
    <w:p w14:paraId="17FB1D90" w14:textId="05017D63" w:rsidR="000F32AB" w:rsidRDefault="00E004C9" w:rsidP="000F32AB">
      <w:pPr>
        <w:spacing w:line="360" w:lineRule="auto"/>
        <w:rPr>
          <w:rFonts w:ascii="Arial" w:hAnsi="Arial" w:cs="Arial"/>
          <w:sz w:val="24"/>
          <w:szCs w:val="24"/>
          <w:u w:val="single"/>
        </w:rPr>
      </w:pPr>
      <w:r>
        <w:rPr>
          <w:rFonts w:ascii="Arial" w:hAnsi="Arial" w:cs="Arial"/>
          <w:sz w:val="24"/>
          <w:szCs w:val="24"/>
          <w:u w:val="single"/>
        </w:rPr>
        <w:t>Aims and O</w:t>
      </w:r>
      <w:r w:rsidR="000F32AB" w:rsidRPr="00407541">
        <w:rPr>
          <w:rFonts w:ascii="Arial" w:hAnsi="Arial" w:cs="Arial"/>
          <w:sz w:val="24"/>
          <w:szCs w:val="24"/>
          <w:u w:val="single"/>
        </w:rPr>
        <w:t>bjectives of</w:t>
      </w:r>
      <w:r>
        <w:rPr>
          <w:rFonts w:ascii="Arial" w:hAnsi="Arial" w:cs="Arial"/>
          <w:sz w:val="24"/>
          <w:szCs w:val="24"/>
          <w:u w:val="single"/>
        </w:rPr>
        <w:t xml:space="preserve"> the R</w:t>
      </w:r>
      <w:r w:rsidR="00407541" w:rsidRPr="00407541">
        <w:rPr>
          <w:rFonts w:ascii="Arial" w:hAnsi="Arial" w:cs="Arial"/>
          <w:sz w:val="24"/>
          <w:szCs w:val="24"/>
          <w:u w:val="single"/>
        </w:rPr>
        <w:t>esearch</w:t>
      </w:r>
    </w:p>
    <w:p w14:paraId="753D52EF" w14:textId="77777777" w:rsidR="00E004C9" w:rsidRDefault="00E004C9" w:rsidP="000F32AB">
      <w:pPr>
        <w:spacing w:line="360" w:lineRule="auto"/>
        <w:rPr>
          <w:rFonts w:ascii="Arial" w:hAnsi="Arial" w:cs="Arial"/>
          <w:sz w:val="24"/>
          <w:szCs w:val="24"/>
        </w:rPr>
      </w:pPr>
      <w:r>
        <w:rPr>
          <w:rFonts w:ascii="Arial" w:hAnsi="Arial" w:cs="Arial"/>
          <w:sz w:val="24"/>
          <w:szCs w:val="24"/>
        </w:rPr>
        <w:t>The aims and objectives of this piece of research is to</w:t>
      </w:r>
      <w:r w:rsidR="00407541">
        <w:rPr>
          <w:rFonts w:ascii="Arial" w:hAnsi="Arial" w:cs="Arial"/>
          <w:sz w:val="24"/>
          <w:szCs w:val="24"/>
        </w:rPr>
        <w:t xml:space="preserve"> evaluate</w:t>
      </w:r>
      <w:r>
        <w:rPr>
          <w:rFonts w:ascii="Arial" w:hAnsi="Arial" w:cs="Arial"/>
          <w:sz w:val="24"/>
          <w:szCs w:val="24"/>
        </w:rPr>
        <w:t xml:space="preserve"> and understand</w:t>
      </w:r>
      <w:r w:rsidR="00407541">
        <w:rPr>
          <w:rFonts w:ascii="Arial" w:hAnsi="Arial" w:cs="Arial"/>
          <w:sz w:val="24"/>
          <w:szCs w:val="24"/>
        </w:rPr>
        <w:t xml:space="preserve"> the various marketing and recruitment techniques used by universities to recruit students, </w:t>
      </w:r>
      <w:r w:rsidR="006A422E">
        <w:rPr>
          <w:rFonts w:ascii="Arial" w:hAnsi="Arial" w:cs="Arial"/>
          <w:sz w:val="24"/>
          <w:szCs w:val="24"/>
        </w:rPr>
        <w:t>with a particular</w:t>
      </w:r>
      <w:r w:rsidR="00407541">
        <w:rPr>
          <w:rFonts w:ascii="Arial" w:hAnsi="Arial" w:cs="Arial"/>
          <w:sz w:val="24"/>
          <w:szCs w:val="24"/>
        </w:rPr>
        <w:t xml:space="preserve"> focus on UWTSD</w:t>
      </w:r>
      <w:r w:rsidR="006A422E">
        <w:rPr>
          <w:rFonts w:ascii="Arial" w:hAnsi="Arial" w:cs="Arial"/>
          <w:sz w:val="24"/>
          <w:szCs w:val="24"/>
        </w:rPr>
        <w:t xml:space="preserve">, in order to </w:t>
      </w:r>
      <w:r w:rsidR="00407541">
        <w:rPr>
          <w:rFonts w:ascii="Arial" w:hAnsi="Arial" w:cs="Arial"/>
          <w:sz w:val="24"/>
          <w:szCs w:val="24"/>
        </w:rPr>
        <w:t>ascertain the best methods that can be implement</w:t>
      </w:r>
      <w:r w:rsidR="006A422E">
        <w:rPr>
          <w:rFonts w:ascii="Arial" w:hAnsi="Arial" w:cs="Arial"/>
          <w:sz w:val="24"/>
          <w:szCs w:val="24"/>
        </w:rPr>
        <w:t>ed to maximise recruitment, all the while linking to core academic marketing theory.</w:t>
      </w:r>
      <w:r>
        <w:rPr>
          <w:rFonts w:ascii="Arial" w:hAnsi="Arial" w:cs="Arial"/>
          <w:sz w:val="24"/>
          <w:szCs w:val="24"/>
        </w:rPr>
        <w:t xml:space="preserve"> </w:t>
      </w:r>
    </w:p>
    <w:p w14:paraId="17A9EE63" w14:textId="4CA3A07F" w:rsidR="00407541" w:rsidRDefault="00E004C9" w:rsidP="000F32AB">
      <w:pPr>
        <w:spacing w:line="360" w:lineRule="auto"/>
        <w:rPr>
          <w:rFonts w:ascii="Arial" w:hAnsi="Arial" w:cs="Arial"/>
          <w:sz w:val="24"/>
          <w:szCs w:val="24"/>
        </w:rPr>
      </w:pPr>
      <w:r>
        <w:rPr>
          <w:rFonts w:ascii="Arial" w:hAnsi="Arial" w:cs="Arial"/>
          <w:sz w:val="24"/>
          <w:szCs w:val="24"/>
        </w:rPr>
        <w:t>As previously stated, this will include gaining a firm understanding of the motivations and key decision-making factors of prospective students, in order to fully comprehend which techniques are most effective.</w:t>
      </w:r>
    </w:p>
    <w:p w14:paraId="3C5103C6" w14:textId="4D50A747" w:rsidR="00E004C9" w:rsidRPr="00407541" w:rsidRDefault="00E004C9" w:rsidP="000F32AB">
      <w:pPr>
        <w:spacing w:line="360" w:lineRule="auto"/>
        <w:rPr>
          <w:rFonts w:ascii="Arial" w:hAnsi="Arial" w:cs="Arial"/>
          <w:sz w:val="24"/>
          <w:szCs w:val="24"/>
        </w:rPr>
      </w:pPr>
      <w:r>
        <w:rPr>
          <w:rFonts w:ascii="Arial" w:hAnsi="Arial" w:cs="Arial"/>
          <w:sz w:val="24"/>
          <w:szCs w:val="24"/>
        </w:rPr>
        <w:t>The research will culminate in the production of a marketing and recruitment strategy for UWTSD, based on the research undertaken.</w:t>
      </w:r>
    </w:p>
    <w:p w14:paraId="6D2B13F8" w14:textId="77777777" w:rsidR="000F32AB" w:rsidRPr="00407541" w:rsidRDefault="000F32AB" w:rsidP="000F32AB">
      <w:pPr>
        <w:spacing w:line="360" w:lineRule="auto"/>
        <w:rPr>
          <w:rFonts w:ascii="Arial" w:hAnsi="Arial" w:cs="Arial"/>
          <w:b/>
          <w:sz w:val="24"/>
          <w:szCs w:val="24"/>
        </w:rPr>
      </w:pPr>
      <w:r w:rsidRPr="00407541">
        <w:rPr>
          <w:rFonts w:ascii="Arial" w:hAnsi="Arial" w:cs="Arial"/>
          <w:b/>
          <w:sz w:val="24"/>
          <w:szCs w:val="24"/>
        </w:rPr>
        <w:t>Research Paradigm and Method</w:t>
      </w:r>
    </w:p>
    <w:p w14:paraId="28AA004A" w14:textId="77777777" w:rsidR="000F32AB" w:rsidRDefault="0075706A" w:rsidP="00407541">
      <w:pPr>
        <w:spacing w:line="360" w:lineRule="auto"/>
        <w:rPr>
          <w:rFonts w:ascii="Arial" w:hAnsi="Arial" w:cs="Arial"/>
          <w:sz w:val="24"/>
          <w:szCs w:val="24"/>
          <w:u w:val="single"/>
        </w:rPr>
      </w:pPr>
      <w:r>
        <w:rPr>
          <w:rFonts w:ascii="Arial" w:hAnsi="Arial" w:cs="Arial"/>
          <w:sz w:val="24"/>
          <w:szCs w:val="24"/>
          <w:u w:val="single"/>
        </w:rPr>
        <w:t>Research Paradigm</w:t>
      </w:r>
    </w:p>
    <w:p w14:paraId="1CD9DFA4" w14:textId="28912097" w:rsidR="0075706A" w:rsidRPr="0075706A" w:rsidRDefault="0075706A" w:rsidP="00407541">
      <w:pPr>
        <w:spacing w:line="360" w:lineRule="auto"/>
        <w:rPr>
          <w:rFonts w:ascii="Arial" w:hAnsi="Arial" w:cs="Arial"/>
          <w:sz w:val="24"/>
          <w:szCs w:val="24"/>
        </w:rPr>
      </w:pPr>
      <w:r>
        <w:rPr>
          <w:rFonts w:ascii="Arial" w:hAnsi="Arial" w:cs="Arial"/>
          <w:sz w:val="24"/>
          <w:szCs w:val="24"/>
        </w:rPr>
        <w:t xml:space="preserve">A pragmatic approach will be taken with regards to the research paradigm debate, one which combines the themes of </w:t>
      </w:r>
      <w:r w:rsidRPr="0075706A">
        <w:rPr>
          <w:rFonts w:ascii="Arial" w:hAnsi="Arial" w:cs="Arial"/>
          <w:sz w:val="24"/>
          <w:szCs w:val="24"/>
        </w:rPr>
        <w:t>quantitative and qualitative research, and one that sees the benefits of blending quantitative and qualitative methods</w:t>
      </w:r>
      <w:r>
        <w:rPr>
          <w:rFonts w:ascii="Arial" w:hAnsi="Arial" w:cs="Arial"/>
          <w:sz w:val="24"/>
          <w:szCs w:val="24"/>
        </w:rPr>
        <w:t xml:space="preserve"> (</w:t>
      </w:r>
      <w:r w:rsidRPr="0075706A">
        <w:rPr>
          <w:rFonts w:ascii="Arial" w:hAnsi="Arial" w:cs="Arial"/>
          <w:sz w:val="24"/>
          <w:szCs w:val="24"/>
        </w:rPr>
        <w:t>Cohen D</w:t>
      </w:r>
      <w:r>
        <w:rPr>
          <w:rFonts w:ascii="Arial" w:hAnsi="Arial" w:cs="Arial"/>
          <w:sz w:val="24"/>
          <w:szCs w:val="24"/>
        </w:rPr>
        <w:t xml:space="preserve">. &amp; </w:t>
      </w:r>
      <w:r w:rsidRPr="0075706A">
        <w:rPr>
          <w:rFonts w:ascii="Arial" w:hAnsi="Arial" w:cs="Arial"/>
          <w:sz w:val="24"/>
          <w:szCs w:val="24"/>
        </w:rPr>
        <w:t>Crabtree B</w:t>
      </w:r>
      <w:r>
        <w:rPr>
          <w:rFonts w:ascii="Arial" w:hAnsi="Arial" w:cs="Arial"/>
          <w:sz w:val="24"/>
          <w:szCs w:val="24"/>
        </w:rPr>
        <w:t>, 2006).</w:t>
      </w:r>
      <w:r w:rsidR="00A07F59">
        <w:rPr>
          <w:rFonts w:ascii="Arial" w:hAnsi="Arial" w:cs="Arial"/>
          <w:sz w:val="24"/>
          <w:szCs w:val="24"/>
        </w:rPr>
        <w:t xml:space="preserve"> It is anticipated that this will provide more insightful and definitive research in order to answer the primary research question.</w:t>
      </w:r>
    </w:p>
    <w:p w14:paraId="6D65585D" w14:textId="335736D3" w:rsidR="000F32AB" w:rsidRDefault="00FE0A5D" w:rsidP="000F32AB">
      <w:pPr>
        <w:spacing w:line="360" w:lineRule="auto"/>
        <w:rPr>
          <w:rFonts w:ascii="Arial" w:hAnsi="Arial" w:cs="Arial"/>
          <w:sz w:val="24"/>
          <w:szCs w:val="24"/>
          <w:u w:val="single"/>
        </w:rPr>
      </w:pPr>
      <w:r>
        <w:rPr>
          <w:rFonts w:ascii="Arial" w:hAnsi="Arial" w:cs="Arial"/>
          <w:sz w:val="24"/>
          <w:szCs w:val="24"/>
          <w:u w:val="single"/>
        </w:rPr>
        <w:t>Research Methods</w:t>
      </w:r>
    </w:p>
    <w:p w14:paraId="4DCA8186" w14:textId="05D72AB6" w:rsidR="00FE0A5D" w:rsidRDefault="00FE0A5D" w:rsidP="000F32AB">
      <w:pPr>
        <w:spacing w:line="360" w:lineRule="auto"/>
        <w:rPr>
          <w:rFonts w:ascii="Arial" w:hAnsi="Arial" w:cs="Arial"/>
          <w:sz w:val="24"/>
          <w:szCs w:val="24"/>
        </w:rPr>
      </w:pPr>
      <w:r>
        <w:rPr>
          <w:rFonts w:ascii="Arial" w:hAnsi="Arial" w:cs="Arial"/>
          <w:sz w:val="24"/>
          <w:szCs w:val="24"/>
        </w:rPr>
        <w:t>The research will entail the following:</w:t>
      </w:r>
    </w:p>
    <w:p w14:paraId="56CD9E9C" w14:textId="55697869" w:rsidR="00737534" w:rsidRPr="00FE0A5D" w:rsidRDefault="00C022EF" w:rsidP="00737534">
      <w:pPr>
        <w:pStyle w:val="ListParagraph"/>
        <w:numPr>
          <w:ilvl w:val="0"/>
          <w:numId w:val="26"/>
        </w:numPr>
        <w:spacing w:line="360" w:lineRule="auto"/>
        <w:rPr>
          <w:rFonts w:ascii="Arial" w:hAnsi="Arial" w:cs="Arial"/>
          <w:sz w:val="24"/>
          <w:szCs w:val="24"/>
        </w:rPr>
      </w:pPr>
      <w:r>
        <w:rPr>
          <w:rFonts w:ascii="Arial" w:hAnsi="Arial" w:cs="Arial"/>
          <w:sz w:val="24"/>
          <w:szCs w:val="24"/>
        </w:rPr>
        <w:t>Review and synthesis</w:t>
      </w:r>
      <w:r w:rsidR="00737534" w:rsidRPr="00FE0A5D">
        <w:rPr>
          <w:rFonts w:ascii="Arial" w:hAnsi="Arial" w:cs="Arial"/>
          <w:sz w:val="24"/>
          <w:szCs w:val="24"/>
        </w:rPr>
        <w:t xml:space="preserve"> of previous sector reports in relation to </w:t>
      </w:r>
      <w:r>
        <w:rPr>
          <w:rFonts w:ascii="Arial" w:hAnsi="Arial" w:cs="Arial"/>
          <w:sz w:val="24"/>
          <w:szCs w:val="24"/>
        </w:rPr>
        <w:t xml:space="preserve">motivations, decision-making, </w:t>
      </w:r>
      <w:r w:rsidR="00737534" w:rsidRPr="00FE0A5D">
        <w:rPr>
          <w:rFonts w:ascii="Arial" w:hAnsi="Arial" w:cs="Arial"/>
          <w:sz w:val="24"/>
          <w:szCs w:val="24"/>
        </w:rPr>
        <w:t xml:space="preserve">marketing and student recruitment in </w:t>
      </w:r>
      <w:r>
        <w:rPr>
          <w:rFonts w:ascii="Arial" w:hAnsi="Arial" w:cs="Arial"/>
          <w:sz w:val="24"/>
          <w:szCs w:val="24"/>
        </w:rPr>
        <w:t xml:space="preserve">the </w:t>
      </w:r>
      <w:r w:rsidR="00737534" w:rsidRPr="00FE0A5D">
        <w:rPr>
          <w:rFonts w:ascii="Arial" w:hAnsi="Arial" w:cs="Arial"/>
          <w:sz w:val="24"/>
          <w:szCs w:val="24"/>
        </w:rPr>
        <w:t>UK HE</w:t>
      </w:r>
      <w:r>
        <w:rPr>
          <w:rFonts w:ascii="Arial" w:hAnsi="Arial" w:cs="Arial"/>
          <w:sz w:val="24"/>
          <w:szCs w:val="24"/>
        </w:rPr>
        <w:t xml:space="preserve"> sector</w:t>
      </w:r>
      <w:r w:rsidR="00737534" w:rsidRPr="00FE0A5D">
        <w:rPr>
          <w:rFonts w:ascii="Arial" w:hAnsi="Arial" w:cs="Arial"/>
          <w:sz w:val="24"/>
          <w:szCs w:val="24"/>
        </w:rPr>
        <w:t>.</w:t>
      </w:r>
    </w:p>
    <w:p w14:paraId="63FBD40E" w14:textId="5585EA26" w:rsidR="00407541" w:rsidRPr="00FE0A5D" w:rsidRDefault="00FE0A5D" w:rsidP="00FE0A5D">
      <w:pPr>
        <w:pStyle w:val="ListParagraph"/>
        <w:numPr>
          <w:ilvl w:val="0"/>
          <w:numId w:val="26"/>
        </w:numPr>
        <w:spacing w:line="360" w:lineRule="auto"/>
        <w:rPr>
          <w:rFonts w:ascii="Arial" w:hAnsi="Arial" w:cs="Arial"/>
          <w:sz w:val="24"/>
          <w:szCs w:val="24"/>
        </w:rPr>
      </w:pPr>
      <w:r w:rsidRPr="00FE0A5D">
        <w:rPr>
          <w:rFonts w:ascii="Arial" w:hAnsi="Arial" w:cs="Arial"/>
          <w:sz w:val="24"/>
          <w:szCs w:val="24"/>
        </w:rPr>
        <w:t>O</w:t>
      </w:r>
      <w:r w:rsidR="00407541" w:rsidRPr="00FE0A5D">
        <w:rPr>
          <w:rFonts w:ascii="Arial" w:hAnsi="Arial" w:cs="Arial"/>
          <w:sz w:val="24"/>
          <w:szCs w:val="24"/>
        </w:rPr>
        <w:t>nline survey</w:t>
      </w:r>
      <w:r w:rsidRPr="00FE0A5D">
        <w:rPr>
          <w:rFonts w:ascii="Arial" w:hAnsi="Arial" w:cs="Arial"/>
          <w:sz w:val="24"/>
          <w:szCs w:val="24"/>
        </w:rPr>
        <w:t>s</w:t>
      </w:r>
      <w:r w:rsidR="00407541" w:rsidRPr="00FE0A5D">
        <w:rPr>
          <w:rFonts w:ascii="Arial" w:hAnsi="Arial" w:cs="Arial"/>
          <w:sz w:val="24"/>
          <w:szCs w:val="24"/>
        </w:rPr>
        <w:t xml:space="preserve"> targeted at </w:t>
      </w:r>
      <w:r w:rsidRPr="00FE0A5D">
        <w:rPr>
          <w:rFonts w:ascii="Arial" w:hAnsi="Arial" w:cs="Arial"/>
          <w:sz w:val="24"/>
          <w:szCs w:val="24"/>
        </w:rPr>
        <w:t>UWTSD applicants</w:t>
      </w:r>
      <w:r w:rsidR="00407541" w:rsidRPr="00FE0A5D">
        <w:rPr>
          <w:rFonts w:ascii="Arial" w:hAnsi="Arial" w:cs="Arial"/>
          <w:sz w:val="24"/>
          <w:szCs w:val="24"/>
        </w:rPr>
        <w:t xml:space="preserve"> who have either accepted (via an acceptor survey)</w:t>
      </w:r>
      <w:r w:rsidR="002D09BD" w:rsidRPr="00FE0A5D">
        <w:rPr>
          <w:rFonts w:ascii="Arial" w:hAnsi="Arial" w:cs="Arial"/>
          <w:sz w:val="24"/>
          <w:szCs w:val="24"/>
        </w:rPr>
        <w:t>, or those who have declined</w:t>
      </w:r>
      <w:r w:rsidR="008104CD">
        <w:rPr>
          <w:rFonts w:ascii="Arial" w:hAnsi="Arial" w:cs="Arial"/>
          <w:sz w:val="24"/>
          <w:szCs w:val="24"/>
        </w:rPr>
        <w:t xml:space="preserve"> or withdrawn</w:t>
      </w:r>
      <w:r w:rsidR="002D09BD" w:rsidRPr="00FE0A5D">
        <w:rPr>
          <w:rFonts w:ascii="Arial" w:hAnsi="Arial" w:cs="Arial"/>
          <w:sz w:val="24"/>
          <w:szCs w:val="24"/>
        </w:rPr>
        <w:t xml:space="preserve"> (via a decliner </w:t>
      </w:r>
      <w:r w:rsidR="002D09BD" w:rsidRPr="00FE0A5D">
        <w:rPr>
          <w:rFonts w:ascii="Arial" w:hAnsi="Arial" w:cs="Arial"/>
          <w:sz w:val="24"/>
          <w:szCs w:val="24"/>
        </w:rPr>
        <w:lastRenderedPageBreak/>
        <w:t>and withdrawer survey) to g</w:t>
      </w:r>
      <w:r w:rsidR="008104CD">
        <w:rPr>
          <w:rFonts w:ascii="Arial" w:hAnsi="Arial" w:cs="Arial"/>
          <w:sz w:val="24"/>
          <w:szCs w:val="24"/>
        </w:rPr>
        <w:t>ather</w:t>
      </w:r>
      <w:r w:rsidR="002D09BD" w:rsidRPr="00FE0A5D">
        <w:rPr>
          <w:rFonts w:ascii="Arial" w:hAnsi="Arial" w:cs="Arial"/>
          <w:sz w:val="24"/>
          <w:szCs w:val="24"/>
        </w:rPr>
        <w:t xml:space="preserve"> the </w:t>
      </w:r>
      <w:r w:rsidR="008104CD">
        <w:rPr>
          <w:rFonts w:ascii="Arial" w:hAnsi="Arial" w:cs="Arial"/>
          <w:sz w:val="24"/>
          <w:szCs w:val="24"/>
        </w:rPr>
        <w:t>perspective</w:t>
      </w:r>
      <w:r w:rsidR="002D09BD" w:rsidRPr="00FE0A5D">
        <w:rPr>
          <w:rFonts w:ascii="Arial" w:hAnsi="Arial" w:cs="Arial"/>
          <w:sz w:val="24"/>
          <w:szCs w:val="24"/>
        </w:rPr>
        <w:t xml:space="preserve"> directly from the target market.</w:t>
      </w:r>
      <w:r w:rsidRPr="00FE0A5D">
        <w:rPr>
          <w:rFonts w:ascii="Arial" w:hAnsi="Arial" w:cs="Arial"/>
          <w:sz w:val="24"/>
          <w:szCs w:val="24"/>
        </w:rPr>
        <w:t xml:space="preserve"> This primary research will cover the </w:t>
      </w:r>
      <w:r w:rsidR="0023563D">
        <w:rPr>
          <w:rFonts w:ascii="Arial" w:hAnsi="Arial" w:cs="Arial"/>
          <w:sz w:val="24"/>
          <w:szCs w:val="24"/>
        </w:rPr>
        <w:t xml:space="preserve">15/16, </w:t>
      </w:r>
      <w:r w:rsidRPr="00FE0A5D">
        <w:rPr>
          <w:rFonts w:ascii="Arial" w:hAnsi="Arial" w:cs="Arial"/>
          <w:sz w:val="24"/>
          <w:szCs w:val="24"/>
        </w:rPr>
        <w:t>16/17, 17/18, 18/19 and 19/20 recruitment cycles.</w:t>
      </w:r>
    </w:p>
    <w:p w14:paraId="4F03090F" w14:textId="0C4CDEE7" w:rsidR="002D09BD" w:rsidRPr="00FE0A5D" w:rsidRDefault="00FE0A5D" w:rsidP="00FE0A5D">
      <w:pPr>
        <w:pStyle w:val="ListParagraph"/>
        <w:numPr>
          <w:ilvl w:val="0"/>
          <w:numId w:val="26"/>
        </w:numPr>
        <w:spacing w:line="360" w:lineRule="auto"/>
        <w:rPr>
          <w:rFonts w:ascii="Arial" w:hAnsi="Arial" w:cs="Arial"/>
          <w:sz w:val="24"/>
          <w:szCs w:val="24"/>
        </w:rPr>
      </w:pPr>
      <w:r w:rsidRPr="00FE0A5D">
        <w:rPr>
          <w:rFonts w:ascii="Arial" w:hAnsi="Arial" w:cs="Arial"/>
          <w:sz w:val="24"/>
          <w:szCs w:val="24"/>
        </w:rPr>
        <w:t>I</w:t>
      </w:r>
      <w:r w:rsidR="002D09BD" w:rsidRPr="00FE0A5D">
        <w:rPr>
          <w:rFonts w:ascii="Arial" w:hAnsi="Arial" w:cs="Arial"/>
          <w:sz w:val="24"/>
          <w:szCs w:val="24"/>
        </w:rPr>
        <w:t xml:space="preserve">nterviews will be </w:t>
      </w:r>
      <w:r w:rsidRPr="00FE0A5D">
        <w:rPr>
          <w:rFonts w:ascii="Arial" w:hAnsi="Arial" w:cs="Arial"/>
          <w:sz w:val="24"/>
          <w:szCs w:val="24"/>
        </w:rPr>
        <w:t>under</w:t>
      </w:r>
      <w:r w:rsidR="002D09BD" w:rsidRPr="00FE0A5D">
        <w:rPr>
          <w:rFonts w:ascii="Arial" w:hAnsi="Arial" w:cs="Arial"/>
          <w:sz w:val="24"/>
          <w:szCs w:val="24"/>
        </w:rPr>
        <w:t xml:space="preserve">taken with marketing staff at UWTSD to gather their views about what they see as the key activities that result in the </w:t>
      </w:r>
      <w:r w:rsidRPr="00FE0A5D">
        <w:rPr>
          <w:rFonts w:ascii="Arial" w:hAnsi="Arial" w:cs="Arial"/>
          <w:sz w:val="24"/>
          <w:szCs w:val="24"/>
        </w:rPr>
        <w:t xml:space="preserve">maximum </w:t>
      </w:r>
      <w:r w:rsidR="002D09BD" w:rsidRPr="00FE0A5D">
        <w:rPr>
          <w:rFonts w:ascii="Arial" w:hAnsi="Arial" w:cs="Arial"/>
          <w:sz w:val="24"/>
          <w:szCs w:val="24"/>
        </w:rPr>
        <w:t>recruitment of students</w:t>
      </w:r>
      <w:r w:rsidRPr="00FE0A5D">
        <w:rPr>
          <w:rFonts w:ascii="Arial" w:hAnsi="Arial" w:cs="Arial"/>
          <w:sz w:val="24"/>
          <w:szCs w:val="24"/>
        </w:rPr>
        <w:t>, which can be cross-referenced with the results of the online surveys.</w:t>
      </w:r>
    </w:p>
    <w:p w14:paraId="29D87F7F" w14:textId="309E9603" w:rsidR="000F32AB" w:rsidRDefault="00322CB9" w:rsidP="000F32AB">
      <w:pPr>
        <w:spacing w:line="360" w:lineRule="auto"/>
        <w:rPr>
          <w:rFonts w:ascii="Arial" w:hAnsi="Arial" w:cs="Arial"/>
          <w:sz w:val="24"/>
          <w:szCs w:val="24"/>
          <w:u w:val="single"/>
        </w:rPr>
      </w:pPr>
      <w:r>
        <w:rPr>
          <w:rFonts w:ascii="Arial" w:hAnsi="Arial" w:cs="Arial"/>
          <w:sz w:val="24"/>
          <w:szCs w:val="24"/>
          <w:u w:val="single"/>
        </w:rPr>
        <w:t>Advantages and Disadvantages of Research Methods</w:t>
      </w:r>
    </w:p>
    <w:p w14:paraId="69F62533" w14:textId="068EEEF2" w:rsidR="0092021B" w:rsidRDefault="0092021B" w:rsidP="000F32AB">
      <w:pPr>
        <w:spacing w:line="360" w:lineRule="auto"/>
        <w:rPr>
          <w:rFonts w:ascii="Arial" w:hAnsi="Arial" w:cs="Arial"/>
          <w:sz w:val="24"/>
          <w:szCs w:val="24"/>
        </w:rPr>
      </w:pPr>
      <w:r>
        <w:rPr>
          <w:rFonts w:ascii="Arial" w:hAnsi="Arial" w:cs="Arial"/>
          <w:sz w:val="24"/>
          <w:szCs w:val="24"/>
        </w:rPr>
        <w:t>The advantages of the proposed research methods are:</w:t>
      </w:r>
    </w:p>
    <w:p w14:paraId="35DA27D7" w14:textId="7F50FF10" w:rsidR="0092021B" w:rsidRPr="0092021B" w:rsidRDefault="0092021B" w:rsidP="0092021B">
      <w:pPr>
        <w:pStyle w:val="ListParagraph"/>
        <w:numPr>
          <w:ilvl w:val="0"/>
          <w:numId w:val="27"/>
        </w:numPr>
        <w:spacing w:line="360" w:lineRule="auto"/>
        <w:rPr>
          <w:rFonts w:ascii="Arial" w:hAnsi="Arial" w:cs="Arial"/>
          <w:sz w:val="24"/>
          <w:szCs w:val="24"/>
        </w:rPr>
      </w:pPr>
      <w:r w:rsidRPr="0092021B">
        <w:rPr>
          <w:rFonts w:ascii="Arial" w:hAnsi="Arial" w:cs="Arial"/>
          <w:sz w:val="24"/>
          <w:szCs w:val="24"/>
        </w:rPr>
        <w:t>The survey responses are directly from UWTSD applicants – the actual target market for marketing and recruitment techniques</w:t>
      </w:r>
      <w:r>
        <w:rPr>
          <w:rFonts w:ascii="Arial" w:hAnsi="Arial" w:cs="Arial"/>
          <w:sz w:val="24"/>
          <w:szCs w:val="24"/>
        </w:rPr>
        <w:t>;</w:t>
      </w:r>
    </w:p>
    <w:p w14:paraId="4C1DC19C" w14:textId="61A37983" w:rsidR="0092021B" w:rsidRDefault="0092021B" w:rsidP="0092021B">
      <w:pPr>
        <w:pStyle w:val="ListParagraph"/>
        <w:numPr>
          <w:ilvl w:val="0"/>
          <w:numId w:val="27"/>
        </w:numPr>
        <w:spacing w:line="360" w:lineRule="auto"/>
        <w:rPr>
          <w:rFonts w:ascii="Arial" w:hAnsi="Arial" w:cs="Arial"/>
          <w:sz w:val="24"/>
          <w:szCs w:val="24"/>
        </w:rPr>
      </w:pPr>
      <w:r w:rsidRPr="0092021B">
        <w:rPr>
          <w:rFonts w:ascii="Arial" w:hAnsi="Arial" w:cs="Arial"/>
          <w:sz w:val="24"/>
          <w:szCs w:val="24"/>
        </w:rPr>
        <w:t>The survey is sent to applicants on decision, so the results are a good indicator how applicants are feeling at that crucial point in time</w:t>
      </w:r>
      <w:r>
        <w:rPr>
          <w:rFonts w:ascii="Arial" w:hAnsi="Arial" w:cs="Arial"/>
          <w:sz w:val="24"/>
          <w:szCs w:val="24"/>
        </w:rPr>
        <w:t>;</w:t>
      </w:r>
    </w:p>
    <w:p w14:paraId="577987A8" w14:textId="7CD0C256" w:rsidR="0092021B" w:rsidRDefault="0092021B" w:rsidP="0092021B">
      <w:pPr>
        <w:pStyle w:val="ListParagraph"/>
        <w:numPr>
          <w:ilvl w:val="0"/>
          <w:numId w:val="27"/>
        </w:numPr>
        <w:spacing w:line="360" w:lineRule="auto"/>
        <w:rPr>
          <w:rFonts w:ascii="Arial" w:hAnsi="Arial" w:cs="Arial"/>
          <w:sz w:val="24"/>
          <w:szCs w:val="24"/>
        </w:rPr>
      </w:pPr>
      <w:r>
        <w:rPr>
          <w:rFonts w:ascii="Arial" w:hAnsi="Arial" w:cs="Arial"/>
          <w:sz w:val="24"/>
          <w:szCs w:val="24"/>
        </w:rPr>
        <w:t>The results cover nearly f</w:t>
      </w:r>
      <w:r w:rsidR="00900A23">
        <w:rPr>
          <w:rFonts w:ascii="Arial" w:hAnsi="Arial" w:cs="Arial"/>
          <w:sz w:val="24"/>
          <w:szCs w:val="24"/>
        </w:rPr>
        <w:t>ive</w:t>
      </w:r>
      <w:r>
        <w:rPr>
          <w:rFonts w:ascii="Arial" w:hAnsi="Arial" w:cs="Arial"/>
          <w:sz w:val="24"/>
          <w:szCs w:val="24"/>
        </w:rPr>
        <w:t xml:space="preserve"> full recruitment cycles, and therefore allow for analysis over time which can provide far greater insight</w:t>
      </w:r>
      <w:r w:rsidR="00A2273B">
        <w:rPr>
          <w:rFonts w:ascii="Arial" w:hAnsi="Arial" w:cs="Arial"/>
          <w:sz w:val="24"/>
          <w:szCs w:val="24"/>
        </w:rPr>
        <w:t xml:space="preserve"> and a larger sample</w:t>
      </w:r>
      <w:r>
        <w:rPr>
          <w:rFonts w:ascii="Arial" w:hAnsi="Arial" w:cs="Arial"/>
          <w:sz w:val="24"/>
          <w:szCs w:val="24"/>
        </w:rPr>
        <w:t>;</w:t>
      </w:r>
    </w:p>
    <w:p w14:paraId="7C80A69F" w14:textId="5C393DB3" w:rsidR="0092021B" w:rsidRDefault="00A2273B" w:rsidP="0092021B">
      <w:pPr>
        <w:pStyle w:val="ListParagraph"/>
        <w:numPr>
          <w:ilvl w:val="0"/>
          <w:numId w:val="27"/>
        </w:numPr>
        <w:spacing w:line="360" w:lineRule="auto"/>
        <w:rPr>
          <w:rFonts w:ascii="Arial" w:hAnsi="Arial" w:cs="Arial"/>
          <w:sz w:val="24"/>
          <w:szCs w:val="24"/>
        </w:rPr>
      </w:pPr>
      <w:r>
        <w:rPr>
          <w:rFonts w:ascii="Arial" w:hAnsi="Arial" w:cs="Arial"/>
          <w:sz w:val="24"/>
          <w:szCs w:val="24"/>
        </w:rPr>
        <w:t>The interviews will gather the views of experienced marketing and recruitment professionals who have worked in the sector for many years;</w:t>
      </w:r>
    </w:p>
    <w:p w14:paraId="1B00F5B7" w14:textId="08F1C654" w:rsidR="00A2273B" w:rsidRDefault="00A2273B" w:rsidP="0092021B">
      <w:pPr>
        <w:pStyle w:val="ListParagraph"/>
        <w:numPr>
          <w:ilvl w:val="0"/>
          <w:numId w:val="27"/>
        </w:numPr>
        <w:spacing w:line="360" w:lineRule="auto"/>
        <w:rPr>
          <w:rFonts w:ascii="Arial" w:hAnsi="Arial" w:cs="Arial"/>
          <w:sz w:val="24"/>
          <w:szCs w:val="24"/>
        </w:rPr>
      </w:pPr>
      <w:r>
        <w:rPr>
          <w:rFonts w:ascii="Arial" w:hAnsi="Arial" w:cs="Arial"/>
          <w:sz w:val="24"/>
          <w:szCs w:val="24"/>
        </w:rPr>
        <w:t>Sector reports will provide wider insight in to the HE sector as a whole</w:t>
      </w:r>
      <w:r w:rsidR="00322CB9">
        <w:rPr>
          <w:rFonts w:ascii="Arial" w:hAnsi="Arial" w:cs="Arial"/>
          <w:sz w:val="24"/>
          <w:szCs w:val="24"/>
        </w:rPr>
        <w:t>;</w:t>
      </w:r>
    </w:p>
    <w:p w14:paraId="48BDC18A" w14:textId="32B6B143" w:rsidR="00B47C35" w:rsidRDefault="00B47C35" w:rsidP="0092021B">
      <w:pPr>
        <w:pStyle w:val="ListParagraph"/>
        <w:numPr>
          <w:ilvl w:val="0"/>
          <w:numId w:val="27"/>
        </w:numPr>
        <w:spacing w:line="360" w:lineRule="auto"/>
        <w:rPr>
          <w:rFonts w:ascii="Arial" w:hAnsi="Arial" w:cs="Arial"/>
          <w:sz w:val="24"/>
          <w:szCs w:val="24"/>
        </w:rPr>
      </w:pPr>
      <w:r>
        <w:rPr>
          <w:rFonts w:ascii="Arial" w:hAnsi="Arial" w:cs="Arial"/>
          <w:sz w:val="24"/>
          <w:szCs w:val="24"/>
        </w:rPr>
        <w:t>Core marketing theory has high levels of academic rigour;</w:t>
      </w:r>
    </w:p>
    <w:p w14:paraId="5A399D5B" w14:textId="7EC13F8D" w:rsidR="0092021B" w:rsidRPr="00322CB9" w:rsidRDefault="00322CB9" w:rsidP="00DD508D">
      <w:pPr>
        <w:pStyle w:val="ListParagraph"/>
        <w:numPr>
          <w:ilvl w:val="0"/>
          <w:numId w:val="27"/>
        </w:numPr>
        <w:spacing w:line="360" w:lineRule="auto"/>
        <w:rPr>
          <w:rFonts w:ascii="Arial" w:hAnsi="Arial" w:cs="Arial"/>
          <w:sz w:val="24"/>
          <w:szCs w:val="24"/>
        </w:rPr>
      </w:pPr>
      <w:r w:rsidRPr="00322CB9">
        <w:rPr>
          <w:rFonts w:ascii="Arial" w:hAnsi="Arial" w:cs="Arial"/>
          <w:sz w:val="24"/>
          <w:szCs w:val="24"/>
        </w:rPr>
        <w:t>Collectively, the research covers the view of the applicants/prospective students</w:t>
      </w:r>
      <w:r w:rsidR="00E31C16">
        <w:rPr>
          <w:rFonts w:ascii="Arial" w:hAnsi="Arial" w:cs="Arial"/>
          <w:sz w:val="24"/>
          <w:szCs w:val="24"/>
        </w:rPr>
        <w:t xml:space="preserve"> of UWTSD</w:t>
      </w:r>
      <w:r w:rsidRPr="00322CB9">
        <w:rPr>
          <w:rFonts w:ascii="Arial" w:hAnsi="Arial" w:cs="Arial"/>
          <w:sz w:val="24"/>
          <w:szCs w:val="24"/>
        </w:rPr>
        <w:t xml:space="preserve">, </w:t>
      </w:r>
      <w:r w:rsidR="00062DD0" w:rsidRPr="00322CB9">
        <w:rPr>
          <w:rFonts w:ascii="Arial" w:hAnsi="Arial" w:cs="Arial"/>
          <w:sz w:val="24"/>
          <w:szCs w:val="24"/>
        </w:rPr>
        <w:t xml:space="preserve">the </w:t>
      </w:r>
      <w:r w:rsidR="00062DD0">
        <w:rPr>
          <w:rFonts w:ascii="Arial" w:hAnsi="Arial" w:cs="Arial"/>
          <w:sz w:val="24"/>
          <w:szCs w:val="24"/>
        </w:rPr>
        <w:t xml:space="preserve">view of the </w:t>
      </w:r>
      <w:r w:rsidR="00062DD0" w:rsidRPr="00322CB9">
        <w:rPr>
          <w:rFonts w:ascii="Arial" w:hAnsi="Arial" w:cs="Arial"/>
          <w:sz w:val="24"/>
          <w:szCs w:val="24"/>
        </w:rPr>
        <w:t>wider</w:t>
      </w:r>
      <w:r w:rsidR="00062DD0">
        <w:rPr>
          <w:rFonts w:ascii="Arial" w:hAnsi="Arial" w:cs="Arial"/>
          <w:sz w:val="24"/>
          <w:szCs w:val="24"/>
        </w:rPr>
        <w:t xml:space="preserve"> sector on a more general basis,</w:t>
      </w:r>
      <w:r w:rsidR="00062DD0" w:rsidRPr="00322CB9">
        <w:rPr>
          <w:rFonts w:ascii="Arial" w:hAnsi="Arial" w:cs="Arial"/>
          <w:sz w:val="24"/>
          <w:szCs w:val="24"/>
        </w:rPr>
        <w:t xml:space="preserve"> </w:t>
      </w:r>
      <w:r w:rsidRPr="00322CB9">
        <w:rPr>
          <w:rFonts w:ascii="Arial" w:hAnsi="Arial" w:cs="Arial"/>
          <w:sz w:val="24"/>
          <w:szCs w:val="24"/>
        </w:rPr>
        <w:t xml:space="preserve">HE marketing professionals currently working in the sector, </w:t>
      </w:r>
      <w:r w:rsidR="00E17047">
        <w:rPr>
          <w:rFonts w:ascii="Arial" w:hAnsi="Arial" w:cs="Arial"/>
          <w:sz w:val="24"/>
          <w:szCs w:val="24"/>
        </w:rPr>
        <w:t>as well as</w:t>
      </w:r>
      <w:r w:rsidR="00062DD0">
        <w:rPr>
          <w:rFonts w:ascii="Arial" w:hAnsi="Arial" w:cs="Arial"/>
          <w:sz w:val="24"/>
          <w:szCs w:val="24"/>
        </w:rPr>
        <w:t xml:space="preserve"> core marketing theory, meaning a wide range of sources will be used.</w:t>
      </w:r>
    </w:p>
    <w:p w14:paraId="59499886" w14:textId="778B0CB6" w:rsidR="00322CB9" w:rsidRDefault="00322CB9" w:rsidP="000F32AB">
      <w:pPr>
        <w:spacing w:line="360" w:lineRule="auto"/>
        <w:rPr>
          <w:rFonts w:ascii="Arial" w:hAnsi="Arial" w:cs="Arial"/>
          <w:sz w:val="24"/>
          <w:szCs w:val="24"/>
        </w:rPr>
      </w:pPr>
      <w:r>
        <w:rPr>
          <w:rFonts w:ascii="Arial" w:hAnsi="Arial" w:cs="Arial"/>
          <w:sz w:val="24"/>
          <w:szCs w:val="24"/>
        </w:rPr>
        <w:t>With regards to the disadvantages:</w:t>
      </w:r>
    </w:p>
    <w:p w14:paraId="17528674" w14:textId="3BE17C3A" w:rsidR="00322CB9" w:rsidRDefault="00322CB9" w:rsidP="00322CB9">
      <w:pPr>
        <w:pStyle w:val="ListParagraph"/>
        <w:numPr>
          <w:ilvl w:val="0"/>
          <w:numId w:val="28"/>
        </w:numPr>
        <w:spacing w:line="360" w:lineRule="auto"/>
        <w:rPr>
          <w:rFonts w:ascii="Arial" w:hAnsi="Arial" w:cs="Arial"/>
          <w:sz w:val="24"/>
          <w:szCs w:val="24"/>
        </w:rPr>
      </w:pPr>
      <w:r>
        <w:rPr>
          <w:rFonts w:ascii="Arial" w:hAnsi="Arial" w:cs="Arial"/>
          <w:sz w:val="24"/>
          <w:szCs w:val="24"/>
        </w:rPr>
        <w:t>The survey is a sample and may not be fully representative of the whole University;</w:t>
      </w:r>
    </w:p>
    <w:p w14:paraId="5EC0FA8C" w14:textId="5885BE99" w:rsidR="00322CB9" w:rsidRPr="00322CB9" w:rsidRDefault="00322CB9" w:rsidP="00322CB9">
      <w:pPr>
        <w:pStyle w:val="ListParagraph"/>
        <w:numPr>
          <w:ilvl w:val="0"/>
          <w:numId w:val="28"/>
        </w:numPr>
        <w:spacing w:line="360" w:lineRule="auto"/>
        <w:rPr>
          <w:rFonts w:ascii="Arial" w:hAnsi="Arial" w:cs="Arial"/>
          <w:sz w:val="24"/>
          <w:szCs w:val="24"/>
        </w:rPr>
      </w:pPr>
      <w:r>
        <w:rPr>
          <w:rFonts w:ascii="Arial" w:hAnsi="Arial" w:cs="Arial"/>
          <w:sz w:val="24"/>
          <w:szCs w:val="24"/>
        </w:rPr>
        <w:t>The primary research focuses on one institution, and therefore this may not be the case in other universities.</w:t>
      </w:r>
    </w:p>
    <w:p w14:paraId="38156D86" w14:textId="77777777" w:rsidR="00521C33" w:rsidRDefault="00521C33">
      <w:pPr>
        <w:rPr>
          <w:rFonts w:ascii="Arial" w:hAnsi="Arial" w:cs="Arial"/>
          <w:sz w:val="24"/>
          <w:szCs w:val="24"/>
          <w:u w:val="single"/>
        </w:rPr>
      </w:pPr>
      <w:r>
        <w:rPr>
          <w:rFonts w:ascii="Arial" w:hAnsi="Arial" w:cs="Arial"/>
          <w:sz w:val="24"/>
          <w:szCs w:val="24"/>
          <w:u w:val="single"/>
        </w:rPr>
        <w:br w:type="page"/>
      </w:r>
    </w:p>
    <w:p w14:paraId="2331D9DA" w14:textId="2C970131" w:rsidR="000F32AB" w:rsidRDefault="00CF3C4C" w:rsidP="000F32AB">
      <w:pPr>
        <w:spacing w:line="360" w:lineRule="auto"/>
        <w:rPr>
          <w:rFonts w:ascii="Arial" w:hAnsi="Arial" w:cs="Arial"/>
          <w:sz w:val="24"/>
          <w:szCs w:val="24"/>
          <w:u w:val="single"/>
        </w:rPr>
      </w:pPr>
      <w:r>
        <w:rPr>
          <w:rFonts w:ascii="Arial" w:hAnsi="Arial" w:cs="Arial"/>
          <w:sz w:val="24"/>
          <w:szCs w:val="24"/>
          <w:u w:val="single"/>
        </w:rPr>
        <w:lastRenderedPageBreak/>
        <w:t>M</w:t>
      </w:r>
      <w:r w:rsidR="000F32AB" w:rsidRPr="002D09BD">
        <w:rPr>
          <w:rFonts w:ascii="Arial" w:hAnsi="Arial" w:cs="Arial"/>
          <w:sz w:val="24"/>
          <w:szCs w:val="24"/>
          <w:u w:val="single"/>
        </w:rPr>
        <w:t xml:space="preserve">ethodological </w:t>
      </w:r>
      <w:r>
        <w:rPr>
          <w:rFonts w:ascii="Arial" w:hAnsi="Arial" w:cs="Arial"/>
          <w:sz w:val="24"/>
          <w:szCs w:val="24"/>
          <w:u w:val="single"/>
        </w:rPr>
        <w:t>L</w:t>
      </w:r>
      <w:r w:rsidR="000F32AB" w:rsidRPr="002D09BD">
        <w:rPr>
          <w:rFonts w:ascii="Arial" w:hAnsi="Arial" w:cs="Arial"/>
          <w:sz w:val="24"/>
          <w:szCs w:val="24"/>
          <w:u w:val="single"/>
        </w:rPr>
        <w:t xml:space="preserve">imitations of the </w:t>
      </w:r>
      <w:r>
        <w:rPr>
          <w:rFonts w:ascii="Arial" w:hAnsi="Arial" w:cs="Arial"/>
          <w:sz w:val="24"/>
          <w:szCs w:val="24"/>
          <w:u w:val="single"/>
        </w:rPr>
        <w:t>R</w:t>
      </w:r>
      <w:r w:rsidR="000F32AB" w:rsidRPr="002D09BD">
        <w:rPr>
          <w:rFonts w:ascii="Arial" w:hAnsi="Arial" w:cs="Arial"/>
          <w:sz w:val="24"/>
          <w:szCs w:val="24"/>
          <w:u w:val="single"/>
        </w:rPr>
        <w:t>esearch</w:t>
      </w:r>
    </w:p>
    <w:p w14:paraId="5AE91918" w14:textId="77D46FE9" w:rsidR="001C1FA8" w:rsidRDefault="00540CD9" w:rsidP="000F32AB">
      <w:pPr>
        <w:spacing w:line="360" w:lineRule="auto"/>
        <w:rPr>
          <w:rFonts w:ascii="Arial" w:hAnsi="Arial" w:cs="Arial"/>
          <w:sz w:val="24"/>
          <w:szCs w:val="24"/>
        </w:rPr>
      </w:pPr>
      <w:r>
        <w:rPr>
          <w:rFonts w:ascii="Arial" w:hAnsi="Arial" w:cs="Arial"/>
          <w:sz w:val="24"/>
          <w:szCs w:val="24"/>
        </w:rPr>
        <w:t>Limitations of using a survey</w:t>
      </w:r>
      <w:r w:rsidR="00984BD6">
        <w:rPr>
          <w:rFonts w:ascii="Arial" w:hAnsi="Arial" w:cs="Arial"/>
          <w:sz w:val="24"/>
          <w:szCs w:val="24"/>
        </w:rPr>
        <w:t xml:space="preserve"> as a research technique</w:t>
      </w:r>
      <w:r>
        <w:rPr>
          <w:rFonts w:ascii="Arial" w:hAnsi="Arial" w:cs="Arial"/>
          <w:sz w:val="24"/>
          <w:szCs w:val="24"/>
        </w:rPr>
        <w:t xml:space="preserve"> include:</w:t>
      </w:r>
    </w:p>
    <w:p w14:paraId="58D78761" w14:textId="47BD2BE1" w:rsidR="00540CD9" w:rsidRPr="00747F67" w:rsidRDefault="00540CD9" w:rsidP="00747F67">
      <w:pPr>
        <w:pStyle w:val="ListParagraph"/>
        <w:numPr>
          <w:ilvl w:val="0"/>
          <w:numId w:val="29"/>
        </w:numPr>
        <w:spacing w:line="360" w:lineRule="auto"/>
        <w:rPr>
          <w:rFonts w:ascii="Arial" w:hAnsi="Arial" w:cs="Arial"/>
          <w:sz w:val="24"/>
          <w:szCs w:val="24"/>
        </w:rPr>
      </w:pPr>
      <w:r w:rsidRPr="00747F67">
        <w:rPr>
          <w:rFonts w:ascii="Arial" w:hAnsi="Arial" w:cs="Arial"/>
          <w:sz w:val="24"/>
          <w:szCs w:val="24"/>
        </w:rPr>
        <w:t>Dishonest answers: respondents may not be fully truthful in their answers, particularly in the decliner and withdrawer survey;</w:t>
      </w:r>
    </w:p>
    <w:p w14:paraId="3067E0A2" w14:textId="7D711B29" w:rsidR="00540CD9" w:rsidRPr="00747F67" w:rsidRDefault="00540CD9" w:rsidP="00747F67">
      <w:pPr>
        <w:pStyle w:val="ListParagraph"/>
        <w:numPr>
          <w:ilvl w:val="0"/>
          <w:numId w:val="29"/>
        </w:numPr>
        <w:spacing w:line="360" w:lineRule="auto"/>
        <w:rPr>
          <w:rFonts w:ascii="Arial" w:hAnsi="Arial" w:cs="Arial"/>
          <w:sz w:val="24"/>
          <w:szCs w:val="24"/>
        </w:rPr>
      </w:pPr>
      <w:r w:rsidRPr="00747F67">
        <w:rPr>
          <w:rFonts w:ascii="Arial" w:hAnsi="Arial" w:cs="Arial"/>
          <w:sz w:val="24"/>
          <w:szCs w:val="24"/>
        </w:rPr>
        <w:t>Unanswered questions: all questions are not required to encourage maximum completion, but this means some questions could be skipped entirely;</w:t>
      </w:r>
    </w:p>
    <w:p w14:paraId="306152CA" w14:textId="49A39B9F" w:rsidR="00540CD9" w:rsidRPr="00747F67" w:rsidRDefault="00540CD9" w:rsidP="00747F67">
      <w:pPr>
        <w:pStyle w:val="ListParagraph"/>
        <w:numPr>
          <w:ilvl w:val="0"/>
          <w:numId w:val="29"/>
        </w:numPr>
        <w:spacing w:line="360" w:lineRule="auto"/>
        <w:rPr>
          <w:rFonts w:ascii="Arial" w:hAnsi="Arial" w:cs="Arial"/>
          <w:sz w:val="24"/>
          <w:szCs w:val="24"/>
        </w:rPr>
      </w:pPr>
      <w:r w:rsidRPr="00747F67">
        <w:rPr>
          <w:rFonts w:ascii="Arial" w:hAnsi="Arial" w:cs="Arial"/>
          <w:sz w:val="24"/>
          <w:szCs w:val="24"/>
        </w:rPr>
        <w:t>Differences in understanding and interpretation: as the surveys are online, there is no-one on hand to fully explain each question if there’s some confusion, which in-turn could skew the results;</w:t>
      </w:r>
    </w:p>
    <w:p w14:paraId="24960FA2" w14:textId="3842DAE6" w:rsidR="00540CD9" w:rsidRPr="00747F67" w:rsidRDefault="00540CD9" w:rsidP="00747F67">
      <w:pPr>
        <w:pStyle w:val="ListParagraph"/>
        <w:numPr>
          <w:ilvl w:val="0"/>
          <w:numId w:val="29"/>
        </w:numPr>
        <w:spacing w:line="360" w:lineRule="auto"/>
        <w:rPr>
          <w:rFonts w:ascii="Arial" w:hAnsi="Arial" w:cs="Arial"/>
          <w:sz w:val="24"/>
          <w:szCs w:val="24"/>
        </w:rPr>
      </w:pPr>
      <w:r w:rsidRPr="00747F67">
        <w:rPr>
          <w:rFonts w:ascii="Arial" w:hAnsi="Arial" w:cs="Arial"/>
          <w:sz w:val="24"/>
          <w:szCs w:val="24"/>
        </w:rPr>
        <w:t>Difficulty in analysing some</w:t>
      </w:r>
      <w:r w:rsidR="00984BD6">
        <w:rPr>
          <w:rFonts w:ascii="Arial" w:hAnsi="Arial" w:cs="Arial"/>
          <w:sz w:val="24"/>
          <w:szCs w:val="24"/>
        </w:rPr>
        <w:t xml:space="preserve"> questions: the surveys contain</w:t>
      </w:r>
      <w:r w:rsidRPr="00747F67">
        <w:rPr>
          <w:rFonts w:ascii="Arial" w:hAnsi="Arial" w:cs="Arial"/>
          <w:sz w:val="24"/>
          <w:szCs w:val="24"/>
        </w:rPr>
        <w:t xml:space="preserve"> some open-ended questions which can be difficult to comprehensively analyse;</w:t>
      </w:r>
    </w:p>
    <w:p w14:paraId="5468ACDA" w14:textId="0D6F9ABD" w:rsidR="00540CD9" w:rsidRPr="00747F67" w:rsidRDefault="00540CD9" w:rsidP="00747F67">
      <w:pPr>
        <w:pStyle w:val="ListParagraph"/>
        <w:numPr>
          <w:ilvl w:val="0"/>
          <w:numId w:val="29"/>
        </w:numPr>
        <w:spacing w:line="360" w:lineRule="auto"/>
        <w:rPr>
          <w:rFonts w:ascii="Arial" w:hAnsi="Arial" w:cs="Arial"/>
          <w:sz w:val="24"/>
          <w:szCs w:val="24"/>
        </w:rPr>
      </w:pPr>
      <w:r w:rsidRPr="00747F67">
        <w:rPr>
          <w:rFonts w:ascii="Arial" w:hAnsi="Arial" w:cs="Arial"/>
          <w:sz w:val="24"/>
          <w:szCs w:val="24"/>
        </w:rPr>
        <w:t>Survey fatigue: applicants may have been surveyed by other universities and therefore less inclined to complete</w:t>
      </w:r>
      <w:r w:rsidR="0058636D">
        <w:rPr>
          <w:rFonts w:ascii="Arial" w:hAnsi="Arial" w:cs="Arial"/>
          <w:sz w:val="24"/>
          <w:szCs w:val="24"/>
        </w:rPr>
        <w:t xml:space="preserve"> (</w:t>
      </w:r>
      <w:proofErr w:type="spellStart"/>
      <w:r w:rsidR="0058636D">
        <w:rPr>
          <w:rFonts w:ascii="Arial" w:hAnsi="Arial" w:cs="Arial"/>
          <w:sz w:val="24"/>
          <w:szCs w:val="24"/>
        </w:rPr>
        <w:t>Debois</w:t>
      </w:r>
      <w:proofErr w:type="spellEnd"/>
      <w:r w:rsidR="0058636D">
        <w:rPr>
          <w:rFonts w:ascii="Arial" w:hAnsi="Arial" w:cs="Arial"/>
          <w:sz w:val="24"/>
          <w:szCs w:val="24"/>
        </w:rPr>
        <w:t>, 2019).</w:t>
      </w:r>
    </w:p>
    <w:p w14:paraId="0DF97322" w14:textId="076B215A" w:rsidR="002D09BD" w:rsidRDefault="00AB0C63" w:rsidP="000F32AB">
      <w:pPr>
        <w:spacing w:line="360" w:lineRule="auto"/>
        <w:rPr>
          <w:rFonts w:ascii="Arial" w:hAnsi="Arial" w:cs="Arial"/>
          <w:sz w:val="24"/>
          <w:szCs w:val="24"/>
        </w:rPr>
      </w:pPr>
      <w:r>
        <w:rPr>
          <w:rFonts w:ascii="Arial" w:hAnsi="Arial" w:cs="Arial"/>
          <w:sz w:val="24"/>
          <w:szCs w:val="24"/>
        </w:rPr>
        <w:t>Limitations of interviewing as a research technique include:</w:t>
      </w:r>
    </w:p>
    <w:p w14:paraId="33EB327E" w14:textId="4A586207" w:rsidR="00AB0C63" w:rsidRPr="007D549B" w:rsidRDefault="007D549B" w:rsidP="007D549B">
      <w:pPr>
        <w:pStyle w:val="ListParagraph"/>
        <w:numPr>
          <w:ilvl w:val="0"/>
          <w:numId w:val="30"/>
        </w:numPr>
        <w:spacing w:line="360" w:lineRule="auto"/>
        <w:rPr>
          <w:rFonts w:ascii="Arial" w:hAnsi="Arial" w:cs="Arial"/>
          <w:sz w:val="24"/>
          <w:szCs w:val="24"/>
        </w:rPr>
      </w:pPr>
      <w:r w:rsidRPr="007D549B">
        <w:rPr>
          <w:rFonts w:ascii="Arial" w:hAnsi="Arial" w:cs="Arial"/>
          <w:sz w:val="24"/>
          <w:szCs w:val="24"/>
        </w:rPr>
        <w:t>Time-consuming: organising, undertaking and writing up the transcript can all be very time-consuming;</w:t>
      </w:r>
    </w:p>
    <w:p w14:paraId="3BB5937D" w14:textId="1EF5F19E" w:rsidR="007D549B" w:rsidRPr="002D2D5A" w:rsidRDefault="007D549B" w:rsidP="007D549B">
      <w:pPr>
        <w:pStyle w:val="ListParagraph"/>
        <w:numPr>
          <w:ilvl w:val="0"/>
          <w:numId w:val="30"/>
        </w:numPr>
        <w:spacing w:line="360" w:lineRule="auto"/>
        <w:rPr>
          <w:rFonts w:ascii="Arial" w:hAnsi="Arial" w:cs="Arial"/>
          <w:sz w:val="24"/>
          <w:szCs w:val="24"/>
          <w:u w:val="single"/>
        </w:rPr>
      </w:pPr>
      <w:r w:rsidRPr="007D549B">
        <w:rPr>
          <w:rFonts w:ascii="Arial" w:hAnsi="Arial" w:cs="Arial"/>
          <w:sz w:val="24"/>
          <w:szCs w:val="24"/>
        </w:rPr>
        <w:t>The sample can be small, particularly compared with other methods such as a survey (Sociology Group, 2019).</w:t>
      </w:r>
    </w:p>
    <w:p w14:paraId="5C42F597" w14:textId="1EFD50EA" w:rsidR="002D2D5A" w:rsidRDefault="001F4EE3" w:rsidP="002D2D5A">
      <w:pPr>
        <w:spacing w:line="360" w:lineRule="auto"/>
        <w:rPr>
          <w:rFonts w:ascii="Arial" w:hAnsi="Arial" w:cs="Arial"/>
          <w:sz w:val="24"/>
          <w:szCs w:val="24"/>
        </w:rPr>
      </w:pPr>
      <w:r>
        <w:rPr>
          <w:rFonts w:ascii="Arial" w:hAnsi="Arial" w:cs="Arial"/>
          <w:sz w:val="24"/>
          <w:szCs w:val="24"/>
        </w:rPr>
        <w:t>Finally, l</w:t>
      </w:r>
      <w:r w:rsidR="002D2D5A">
        <w:rPr>
          <w:rFonts w:ascii="Arial" w:hAnsi="Arial" w:cs="Arial"/>
          <w:sz w:val="24"/>
          <w:szCs w:val="24"/>
        </w:rPr>
        <w:t>imitations of secondary research</w:t>
      </w:r>
      <w:r>
        <w:rPr>
          <w:rFonts w:ascii="Arial" w:hAnsi="Arial" w:cs="Arial"/>
          <w:sz w:val="24"/>
          <w:szCs w:val="24"/>
        </w:rPr>
        <w:t xml:space="preserve"> include:</w:t>
      </w:r>
    </w:p>
    <w:p w14:paraId="7715F3BA" w14:textId="6AF484F3" w:rsidR="001F4EE3" w:rsidRPr="00204969" w:rsidRDefault="00204969" w:rsidP="00204969">
      <w:pPr>
        <w:pStyle w:val="ListParagraph"/>
        <w:numPr>
          <w:ilvl w:val="0"/>
          <w:numId w:val="31"/>
        </w:numPr>
        <w:spacing w:line="360" w:lineRule="auto"/>
        <w:rPr>
          <w:rFonts w:ascii="Arial" w:hAnsi="Arial" w:cs="Arial"/>
          <w:sz w:val="24"/>
          <w:szCs w:val="24"/>
        </w:rPr>
      </w:pPr>
      <w:r w:rsidRPr="00204969">
        <w:rPr>
          <w:rFonts w:ascii="Arial" w:hAnsi="Arial" w:cs="Arial"/>
          <w:sz w:val="24"/>
          <w:szCs w:val="24"/>
        </w:rPr>
        <w:t>The information may be old and not relevant anymore;</w:t>
      </w:r>
    </w:p>
    <w:p w14:paraId="419D5723" w14:textId="4C153072" w:rsidR="00204969" w:rsidRPr="00204969" w:rsidRDefault="00204969" w:rsidP="00204969">
      <w:pPr>
        <w:pStyle w:val="ListParagraph"/>
        <w:numPr>
          <w:ilvl w:val="0"/>
          <w:numId w:val="31"/>
        </w:numPr>
        <w:spacing w:line="360" w:lineRule="auto"/>
        <w:rPr>
          <w:rFonts w:ascii="Arial" w:hAnsi="Arial" w:cs="Arial"/>
          <w:sz w:val="24"/>
          <w:szCs w:val="24"/>
        </w:rPr>
      </w:pPr>
      <w:r w:rsidRPr="00204969">
        <w:rPr>
          <w:rFonts w:ascii="Arial" w:hAnsi="Arial" w:cs="Arial"/>
          <w:sz w:val="24"/>
          <w:szCs w:val="24"/>
        </w:rPr>
        <w:t>The data used may be of poor quality or biased</w:t>
      </w:r>
      <w:r>
        <w:rPr>
          <w:rFonts w:ascii="Arial" w:hAnsi="Arial" w:cs="Arial"/>
          <w:sz w:val="24"/>
          <w:szCs w:val="24"/>
        </w:rPr>
        <w:t xml:space="preserve"> (Cameron, 2018).</w:t>
      </w:r>
    </w:p>
    <w:p w14:paraId="35C292C1" w14:textId="77777777" w:rsidR="000F32AB" w:rsidRPr="002D09BD" w:rsidRDefault="000F32AB" w:rsidP="000F32AB">
      <w:pPr>
        <w:spacing w:line="360" w:lineRule="auto"/>
        <w:rPr>
          <w:rFonts w:ascii="Arial" w:hAnsi="Arial" w:cs="Arial"/>
          <w:b/>
          <w:sz w:val="24"/>
          <w:szCs w:val="24"/>
        </w:rPr>
      </w:pPr>
      <w:r w:rsidRPr="002D09BD">
        <w:rPr>
          <w:rFonts w:ascii="Arial" w:hAnsi="Arial" w:cs="Arial"/>
          <w:b/>
          <w:sz w:val="24"/>
          <w:szCs w:val="24"/>
        </w:rPr>
        <w:t>Data Collection</w:t>
      </w:r>
    </w:p>
    <w:p w14:paraId="0484C0D2" w14:textId="145E14CA" w:rsidR="000F32AB" w:rsidRDefault="00847D10" w:rsidP="000F32AB">
      <w:pPr>
        <w:spacing w:line="360" w:lineRule="auto"/>
        <w:rPr>
          <w:rFonts w:ascii="Arial" w:hAnsi="Arial" w:cs="Arial"/>
          <w:sz w:val="24"/>
          <w:szCs w:val="24"/>
          <w:u w:val="single"/>
        </w:rPr>
      </w:pPr>
      <w:r>
        <w:rPr>
          <w:rFonts w:ascii="Arial" w:hAnsi="Arial" w:cs="Arial"/>
          <w:sz w:val="24"/>
          <w:szCs w:val="24"/>
          <w:u w:val="single"/>
        </w:rPr>
        <w:t>Data Collection Techniques</w:t>
      </w:r>
    </w:p>
    <w:p w14:paraId="52E5E22C" w14:textId="0E39914E" w:rsidR="00E97650" w:rsidRDefault="00E97650" w:rsidP="000F32AB">
      <w:pPr>
        <w:spacing w:line="360" w:lineRule="auto"/>
        <w:rPr>
          <w:rFonts w:ascii="Arial" w:hAnsi="Arial" w:cs="Arial"/>
          <w:sz w:val="24"/>
          <w:szCs w:val="24"/>
        </w:rPr>
      </w:pPr>
      <w:r>
        <w:rPr>
          <w:rFonts w:ascii="Arial" w:hAnsi="Arial" w:cs="Arial"/>
          <w:sz w:val="24"/>
          <w:szCs w:val="24"/>
        </w:rPr>
        <w:t xml:space="preserve">The online surveys are automated once </w:t>
      </w:r>
      <w:r w:rsidR="002E2101">
        <w:rPr>
          <w:rFonts w:ascii="Arial" w:hAnsi="Arial" w:cs="Arial"/>
          <w:sz w:val="24"/>
          <w:szCs w:val="24"/>
        </w:rPr>
        <w:t>applicants</w:t>
      </w:r>
      <w:r>
        <w:rPr>
          <w:rFonts w:ascii="Arial" w:hAnsi="Arial" w:cs="Arial"/>
          <w:sz w:val="24"/>
          <w:szCs w:val="24"/>
        </w:rPr>
        <w:t xml:space="preserve"> have made the relevant decision – that is, if an applicant accepts a place to study with UWTSD, an automated </w:t>
      </w:r>
      <w:r w:rsidR="002E2101">
        <w:rPr>
          <w:rFonts w:ascii="Arial" w:hAnsi="Arial" w:cs="Arial"/>
          <w:sz w:val="24"/>
          <w:szCs w:val="24"/>
        </w:rPr>
        <w:t xml:space="preserve">email </w:t>
      </w:r>
      <w:r>
        <w:rPr>
          <w:rFonts w:ascii="Arial" w:hAnsi="Arial" w:cs="Arial"/>
          <w:sz w:val="24"/>
          <w:szCs w:val="24"/>
        </w:rPr>
        <w:t xml:space="preserve">is sent to them with an electronic link to the acceptor survey. Similarly, if an applicant declines or withdraws their application, an automated email is sent with an electronic link to the decliner and withdrawer survey. The survey software used is </w:t>
      </w:r>
      <w:proofErr w:type="spellStart"/>
      <w:r>
        <w:rPr>
          <w:rFonts w:ascii="Arial" w:hAnsi="Arial" w:cs="Arial"/>
          <w:sz w:val="24"/>
          <w:szCs w:val="24"/>
        </w:rPr>
        <w:t>SurveyMonkey</w:t>
      </w:r>
      <w:proofErr w:type="spellEnd"/>
      <w:r>
        <w:rPr>
          <w:rFonts w:ascii="Arial" w:hAnsi="Arial" w:cs="Arial"/>
          <w:sz w:val="24"/>
          <w:szCs w:val="24"/>
        </w:rPr>
        <w:t xml:space="preserve">. </w:t>
      </w:r>
    </w:p>
    <w:p w14:paraId="7355D7A7" w14:textId="24E97B90" w:rsidR="00E97650" w:rsidRDefault="00873775" w:rsidP="000F32AB">
      <w:pPr>
        <w:spacing w:line="360" w:lineRule="auto"/>
        <w:rPr>
          <w:rFonts w:ascii="Arial" w:hAnsi="Arial" w:cs="Arial"/>
          <w:sz w:val="24"/>
          <w:szCs w:val="24"/>
        </w:rPr>
      </w:pPr>
      <w:r>
        <w:rPr>
          <w:rFonts w:ascii="Arial" w:hAnsi="Arial" w:cs="Arial"/>
          <w:sz w:val="24"/>
          <w:szCs w:val="24"/>
        </w:rPr>
        <w:lastRenderedPageBreak/>
        <w:t>A set of questions will be developed in order to structure the interviews, and a selection of colleagues will be approached to participate within the Marketing department at UWTSD. All interviews will be recorded, and the transcripts typed up.</w:t>
      </w:r>
    </w:p>
    <w:p w14:paraId="0375C684" w14:textId="5F884D8E" w:rsidR="00873775" w:rsidRDefault="00847D10" w:rsidP="000F32AB">
      <w:pPr>
        <w:spacing w:line="360" w:lineRule="auto"/>
        <w:rPr>
          <w:rFonts w:ascii="Arial" w:hAnsi="Arial" w:cs="Arial"/>
          <w:sz w:val="24"/>
          <w:szCs w:val="24"/>
        </w:rPr>
      </w:pPr>
      <w:r>
        <w:rPr>
          <w:rFonts w:ascii="Arial" w:hAnsi="Arial" w:cs="Arial"/>
          <w:sz w:val="24"/>
          <w:szCs w:val="24"/>
        </w:rPr>
        <w:t xml:space="preserve">Desk-based online research will be used to locate and review sector reports relating to </w:t>
      </w:r>
      <w:r w:rsidR="002E2101">
        <w:rPr>
          <w:rFonts w:ascii="Arial" w:hAnsi="Arial" w:cs="Arial"/>
          <w:sz w:val="24"/>
          <w:szCs w:val="24"/>
        </w:rPr>
        <w:t xml:space="preserve">university motivations and decision-making, </w:t>
      </w:r>
      <w:r>
        <w:rPr>
          <w:rFonts w:ascii="Arial" w:hAnsi="Arial" w:cs="Arial"/>
          <w:sz w:val="24"/>
          <w:szCs w:val="24"/>
        </w:rPr>
        <w:t>student recruitment and marketing.</w:t>
      </w:r>
    </w:p>
    <w:p w14:paraId="6B20A27B" w14:textId="71E00135" w:rsidR="000F32AB" w:rsidRDefault="006348DD" w:rsidP="000F32AB">
      <w:pPr>
        <w:spacing w:line="360" w:lineRule="auto"/>
        <w:rPr>
          <w:rFonts w:ascii="Arial" w:hAnsi="Arial" w:cs="Arial"/>
          <w:sz w:val="24"/>
          <w:szCs w:val="24"/>
          <w:u w:val="single"/>
        </w:rPr>
      </w:pPr>
      <w:r>
        <w:rPr>
          <w:rFonts w:ascii="Arial" w:hAnsi="Arial" w:cs="Arial"/>
          <w:sz w:val="24"/>
          <w:szCs w:val="24"/>
          <w:u w:val="single"/>
        </w:rPr>
        <w:t>Survey Population and Sample</w:t>
      </w:r>
    </w:p>
    <w:p w14:paraId="5E06303C" w14:textId="353DC74F" w:rsidR="002D09BD" w:rsidRDefault="0023563D" w:rsidP="000F32AB">
      <w:pPr>
        <w:spacing w:line="360" w:lineRule="auto"/>
        <w:rPr>
          <w:rFonts w:ascii="Arial" w:hAnsi="Arial" w:cs="Arial"/>
          <w:sz w:val="24"/>
          <w:szCs w:val="24"/>
        </w:rPr>
      </w:pPr>
      <w:r>
        <w:rPr>
          <w:rFonts w:ascii="Arial" w:hAnsi="Arial" w:cs="Arial"/>
          <w:sz w:val="24"/>
          <w:szCs w:val="24"/>
        </w:rPr>
        <w:t>As a very rough guide, UWTSD has approximately 5,000 applications a year across all its programmes (undergraduate and postgraduate), with approximately 2,000 firms and therefore 3,000 non-firms.</w:t>
      </w:r>
    </w:p>
    <w:p w14:paraId="1E13E523" w14:textId="636BE681" w:rsidR="0023563D" w:rsidRDefault="0023563D" w:rsidP="000F32AB">
      <w:pPr>
        <w:spacing w:line="360" w:lineRule="auto"/>
        <w:rPr>
          <w:rFonts w:ascii="Arial" w:hAnsi="Arial" w:cs="Arial"/>
          <w:sz w:val="24"/>
          <w:szCs w:val="24"/>
        </w:rPr>
      </w:pPr>
      <w:proofErr w:type="gramStart"/>
      <w:r>
        <w:rPr>
          <w:rFonts w:ascii="Arial" w:hAnsi="Arial" w:cs="Arial"/>
          <w:sz w:val="24"/>
          <w:szCs w:val="24"/>
        </w:rPr>
        <w:t xml:space="preserve">Allowing 300 </w:t>
      </w:r>
      <w:r w:rsidR="007C3BE7">
        <w:rPr>
          <w:rFonts w:ascii="Arial" w:hAnsi="Arial" w:cs="Arial"/>
          <w:sz w:val="24"/>
          <w:szCs w:val="24"/>
        </w:rPr>
        <w:t xml:space="preserve">acceptor </w:t>
      </w:r>
      <w:r>
        <w:rPr>
          <w:rFonts w:ascii="Arial" w:hAnsi="Arial" w:cs="Arial"/>
          <w:sz w:val="24"/>
          <w:szCs w:val="24"/>
        </w:rPr>
        <w:t xml:space="preserve">responses per academic year results in 1,500 responses for 15/16 to 19/20, with a response rate of </w:t>
      </w:r>
      <w:r w:rsidR="007C3BE7">
        <w:rPr>
          <w:rFonts w:ascii="Arial" w:hAnsi="Arial" w:cs="Arial"/>
          <w:sz w:val="24"/>
          <w:szCs w:val="24"/>
        </w:rPr>
        <w:t>15</w:t>
      </w:r>
      <w:r>
        <w:rPr>
          <w:rFonts w:ascii="Arial" w:hAnsi="Arial" w:cs="Arial"/>
          <w:sz w:val="24"/>
          <w:szCs w:val="24"/>
        </w:rPr>
        <w:t>%.</w:t>
      </w:r>
      <w:proofErr w:type="gramEnd"/>
    </w:p>
    <w:p w14:paraId="50F11662" w14:textId="35240F14" w:rsidR="0023563D" w:rsidRDefault="007C3BE7" w:rsidP="000F32AB">
      <w:pPr>
        <w:spacing w:line="360" w:lineRule="auto"/>
        <w:rPr>
          <w:rFonts w:ascii="Arial" w:hAnsi="Arial" w:cs="Arial"/>
          <w:sz w:val="24"/>
          <w:szCs w:val="24"/>
        </w:rPr>
      </w:pPr>
      <w:proofErr w:type="gramStart"/>
      <w:r>
        <w:rPr>
          <w:rFonts w:ascii="Arial" w:hAnsi="Arial" w:cs="Arial"/>
          <w:sz w:val="24"/>
          <w:szCs w:val="24"/>
        </w:rPr>
        <w:t xml:space="preserve">Allowing 200 decliner/withdrawer responses per academic year results in 1,000 responses for 15/16 to 19/20, with a response rate of </w:t>
      </w:r>
      <w:r w:rsidR="006348DD">
        <w:rPr>
          <w:rFonts w:ascii="Arial" w:hAnsi="Arial" w:cs="Arial"/>
          <w:sz w:val="24"/>
          <w:szCs w:val="24"/>
        </w:rPr>
        <w:t>7%.</w:t>
      </w:r>
      <w:proofErr w:type="gramEnd"/>
    </w:p>
    <w:p w14:paraId="428CFD07" w14:textId="7D1295E9" w:rsidR="000F32AB" w:rsidRDefault="00551E44" w:rsidP="000F32AB">
      <w:pPr>
        <w:spacing w:line="360" w:lineRule="auto"/>
        <w:rPr>
          <w:rFonts w:ascii="Arial" w:hAnsi="Arial" w:cs="Arial"/>
          <w:sz w:val="24"/>
          <w:szCs w:val="24"/>
          <w:u w:val="single"/>
        </w:rPr>
      </w:pPr>
      <w:r>
        <w:rPr>
          <w:rFonts w:ascii="Arial" w:hAnsi="Arial" w:cs="Arial"/>
          <w:sz w:val="24"/>
          <w:szCs w:val="24"/>
          <w:u w:val="single"/>
        </w:rPr>
        <w:t>Research Limitations</w:t>
      </w:r>
    </w:p>
    <w:p w14:paraId="2E5F5BCA" w14:textId="5FA1F87F" w:rsidR="00551E44" w:rsidRDefault="00551E44" w:rsidP="000F32AB">
      <w:pPr>
        <w:spacing w:line="360" w:lineRule="auto"/>
        <w:rPr>
          <w:rFonts w:ascii="Arial" w:hAnsi="Arial" w:cs="Arial"/>
          <w:sz w:val="24"/>
          <w:szCs w:val="24"/>
        </w:rPr>
      </w:pPr>
      <w:r>
        <w:rPr>
          <w:rFonts w:ascii="Arial" w:hAnsi="Arial" w:cs="Arial"/>
          <w:sz w:val="24"/>
          <w:szCs w:val="24"/>
        </w:rPr>
        <w:t>As previously discussed, the research could be skewed by different applicant cohorts and not be fully representative of the whole institution, but it is anticipated that the amalgamation of data and cross-reference of both surveys wi</w:t>
      </w:r>
      <w:r w:rsidR="009C0D09">
        <w:rPr>
          <w:rFonts w:ascii="Arial" w:hAnsi="Arial" w:cs="Arial"/>
          <w:sz w:val="24"/>
          <w:szCs w:val="24"/>
        </w:rPr>
        <w:t>ll</w:t>
      </w:r>
      <w:r>
        <w:rPr>
          <w:rFonts w:ascii="Arial" w:hAnsi="Arial" w:cs="Arial"/>
          <w:sz w:val="24"/>
          <w:szCs w:val="24"/>
        </w:rPr>
        <w:t xml:space="preserve"> negate this. </w:t>
      </w:r>
    </w:p>
    <w:p w14:paraId="4C7679A2" w14:textId="77777777" w:rsidR="000F32AB" w:rsidRPr="002D09BD" w:rsidRDefault="000F32AB" w:rsidP="000F32AB">
      <w:pPr>
        <w:spacing w:line="360" w:lineRule="auto"/>
        <w:rPr>
          <w:rFonts w:ascii="Arial" w:hAnsi="Arial" w:cs="Arial"/>
          <w:sz w:val="24"/>
          <w:szCs w:val="24"/>
          <w:u w:val="single"/>
        </w:rPr>
      </w:pPr>
      <w:r w:rsidRPr="002D09BD">
        <w:rPr>
          <w:rFonts w:ascii="Arial" w:hAnsi="Arial" w:cs="Arial"/>
          <w:sz w:val="24"/>
          <w:szCs w:val="24"/>
          <w:u w:val="single"/>
        </w:rPr>
        <w:t>Methods of Data Analysis</w:t>
      </w:r>
    </w:p>
    <w:p w14:paraId="6B2C38C0" w14:textId="1A8A1171" w:rsidR="0012151F" w:rsidRDefault="0012151F" w:rsidP="000F32AB">
      <w:pPr>
        <w:spacing w:line="360" w:lineRule="auto"/>
        <w:rPr>
          <w:rFonts w:ascii="Arial" w:hAnsi="Arial" w:cs="Arial"/>
          <w:sz w:val="24"/>
          <w:szCs w:val="24"/>
        </w:rPr>
      </w:pPr>
      <w:r>
        <w:rPr>
          <w:rFonts w:ascii="Arial" w:hAnsi="Arial" w:cs="Arial"/>
          <w:sz w:val="24"/>
          <w:szCs w:val="24"/>
        </w:rPr>
        <w:t>The methods of primary data analysis are:</w:t>
      </w:r>
    </w:p>
    <w:p w14:paraId="76C238CC" w14:textId="7BB09B5F" w:rsidR="00052819" w:rsidRPr="0012151F" w:rsidRDefault="00052819" w:rsidP="0012151F">
      <w:pPr>
        <w:pStyle w:val="ListParagraph"/>
        <w:numPr>
          <w:ilvl w:val="0"/>
          <w:numId w:val="34"/>
        </w:numPr>
        <w:spacing w:line="360" w:lineRule="auto"/>
        <w:rPr>
          <w:rFonts w:ascii="Arial" w:hAnsi="Arial" w:cs="Arial"/>
          <w:sz w:val="24"/>
          <w:szCs w:val="24"/>
        </w:rPr>
      </w:pPr>
      <w:proofErr w:type="spellStart"/>
      <w:r w:rsidRPr="0012151F">
        <w:rPr>
          <w:rFonts w:ascii="Arial" w:hAnsi="Arial" w:cs="Arial"/>
          <w:sz w:val="24"/>
          <w:szCs w:val="24"/>
        </w:rPr>
        <w:t>SurveyMonkey</w:t>
      </w:r>
      <w:proofErr w:type="spellEnd"/>
      <w:r w:rsidRPr="0012151F">
        <w:rPr>
          <w:rFonts w:ascii="Arial" w:hAnsi="Arial" w:cs="Arial"/>
          <w:sz w:val="24"/>
          <w:szCs w:val="24"/>
        </w:rPr>
        <w:t xml:space="preserve"> has built-in analysis functions in order to analyse both the quantitative and qualitative results of both surveys.</w:t>
      </w:r>
    </w:p>
    <w:p w14:paraId="414597ED" w14:textId="28B76F39" w:rsidR="00052819" w:rsidRPr="0012151F" w:rsidRDefault="00052819" w:rsidP="0012151F">
      <w:pPr>
        <w:pStyle w:val="ListParagraph"/>
        <w:numPr>
          <w:ilvl w:val="0"/>
          <w:numId w:val="34"/>
        </w:numPr>
        <w:spacing w:line="360" w:lineRule="auto"/>
        <w:rPr>
          <w:rFonts w:ascii="Arial" w:hAnsi="Arial" w:cs="Arial"/>
          <w:sz w:val="24"/>
          <w:szCs w:val="24"/>
        </w:rPr>
      </w:pPr>
      <w:r w:rsidRPr="0012151F">
        <w:rPr>
          <w:rFonts w:ascii="Arial" w:hAnsi="Arial" w:cs="Arial"/>
          <w:sz w:val="24"/>
          <w:szCs w:val="24"/>
        </w:rPr>
        <w:t>Microsoft Excel will be used to amalgamate the data from both surveys and to undertake the subsequent analysis.</w:t>
      </w:r>
    </w:p>
    <w:p w14:paraId="2032A0C5" w14:textId="7DCF8A15" w:rsidR="00052819" w:rsidRPr="0012151F" w:rsidRDefault="00544A15" w:rsidP="0012151F">
      <w:pPr>
        <w:pStyle w:val="ListParagraph"/>
        <w:numPr>
          <w:ilvl w:val="0"/>
          <w:numId w:val="34"/>
        </w:numPr>
        <w:spacing w:line="360" w:lineRule="auto"/>
        <w:rPr>
          <w:rFonts w:ascii="Arial" w:hAnsi="Arial" w:cs="Arial"/>
          <w:sz w:val="24"/>
          <w:szCs w:val="24"/>
        </w:rPr>
      </w:pPr>
      <w:r w:rsidRPr="0012151F">
        <w:rPr>
          <w:rFonts w:ascii="Arial" w:hAnsi="Arial" w:cs="Arial"/>
          <w:sz w:val="24"/>
          <w:szCs w:val="24"/>
        </w:rPr>
        <w:t xml:space="preserve">Content analysis will be used for the interviews in order to draw out key themes, grouping relevant </w:t>
      </w:r>
      <w:r w:rsidR="001009B9" w:rsidRPr="0012151F">
        <w:rPr>
          <w:rFonts w:ascii="Arial" w:hAnsi="Arial" w:cs="Arial"/>
          <w:sz w:val="24"/>
          <w:szCs w:val="24"/>
        </w:rPr>
        <w:t xml:space="preserve">trains of </w:t>
      </w:r>
      <w:r w:rsidRPr="0012151F">
        <w:rPr>
          <w:rFonts w:ascii="Arial" w:hAnsi="Arial" w:cs="Arial"/>
          <w:sz w:val="24"/>
          <w:szCs w:val="24"/>
        </w:rPr>
        <w:t>thoughts together.</w:t>
      </w:r>
    </w:p>
    <w:p w14:paraId="03D9CBF8" w14:textId="77777777" w:rsidR="00521C33" w:rsidRDefault="00521C33">
      <w:pPr>
        <w:rPr>
          <w:rFonts w:ascii="Arial" w:hAnsi="Arial" w:cs="Arial"/>
          <w:b/>
          <w:sz w:val="24"/>
          <w:szCs w:val="24"/>
        </w:rPr>
      </w:pPr>
      <w:r>
        <w:rPr>
          <w:rFonts w:ascii="Arial" w:hAnsi="Arial" w:cs="Arial"/>
          <w:b/>
          <w:sz w:val="24"/>
          <w:szCs w:val="24"/>
        </w:rPr>
        <w:br w:type="page"/>
      </w:r>
    </w:p>
    <w:p w14:paraId="44B7B6B4" w14:textId="2917746A" w:rsidR="000F32AB" w:rsidRPr="002D09BD" w:rsidRDefault="002D09BD" w:rsidP="000F32AB">
      <w:pPr>
        <w:spacing w:line="360" w:lineRule="auto"/>
        <w:rPr>
          <w:rFonts w:ascii="Arial" w:hAnsi="Arial" w:cs="Arial"/>
          <w:b/>
          <w:sz w:val="24"/>
          <w:szCs w:val="24"/>
        </w:rPr>
      </w:pPr>
      <w:r w:rsidRPr="002D09BD">
        <w:rPr>
          <w:rFonts w:ascii="Arial" w:hAnsi="Arial" w:cs="Arial"/>
          <w:b/>
          <w:sz w:val="24"/>
          <w:szCs w:val="24"/>
        </w:rPr>
        <w:lastRenderedPageBreak/>
        <w:t>R</w:t>
      </w:r>
      <w:r w:rsidR="000F32AB" w:rsidRPr="002D09BD">
        <w:rPr>
          <w:rFonts w:ascii="Arial" w:hAnsi="Arial" w:cs="Arial"/>
          <w:b/>
          <w:sz w:val="24"/>
          <w:szCs w:val="24"/>
        </w:rPr>
        <w:t>esource and Time Management</w:t>
      </w:r>
    </w:p>
    <w:p w14:paraId="56E8DEF2" w14:textId="676419AD" w:rsidR="000F32AB" w:rsidRDefault="00D44058" w:rsidP="000F32AB">
      <w:pPr>
        <w:spacing w:line="360" w:lineRule="auto"/>
        <w:rPr>
          <w:rFonts w:ascii="Arial" w:hAnsi="Arial" w:cs="Arial"/>
          <w:sz w:val="24"/>
          <w:szCs w:val="24"/>
          <w:u w:val="single"/>
        </w:rPr>
      </w:pPr>
      <w:r>
        <w:rPr>
          <w:rFonts w:ascii="Arial" w:hAnsi="Arial" w:cs="Arial"/>
          <w:sz w:val="24"/>
          <w:szCs w:val="24"/>
          <w:u w:val="single"/>
        </w:rPr>
        <w:t>Resources Required</w:t>
      </w:r>
    </w:p>
    <w:p w14:paraId="7A989C74" w14:textId="64D74B22" w:rsidR="00D44058" w:rsidRDefault="00D44058" w:rsidP="000F32AB">
      <w:pPr>
        <w:spacing w:line="360" w:lineRule="auto"/>
        <w:rPr>
          <w:rFonts w:ascii="Arial" w:hAnsi="Arial" w:cs="Arial"/>
          <w:sz w:val="24"/>
          <w:szCs w:val="24"/>
        </w:rPr>
      </w:pPr>
      <w:r>
        <w:rPr>
          <w:rFonts w:ascii="Arial" w:hAnsi="Arial" w:cs="Arial"/>
          <w:sz w:val="24"/>
          <w:szCs w:val="24"/>
        </w:rPr>
        <w:t>The following resources are required:</w:t>
      </w:r>
    </w:p>
    <w:p w14:paraId="3EBDD5A9" w14:textId="4C968C3D" w:rsidR="002D09BD" w:rsidRPr="00D44058" w:rsidRDefault="007659F3" w:rsidP="00D44058">
      <w:pPr>
        <w:pStyle w:val="ListParagraph"/>
        <w:numPr>
          <w:ilvl w:val="0"/>
          <w:numId w:val="32"/>
        </w:numPr>
        <w:spacing w:line="360" w:lineRule="auto"/>
        <w:rPr>
          <w:rFonts w:ascii="Arial" w:hAnsi="Arial" w:cs="Arial"/>
          <w:sz w:val="24"/>
          <w:szCs w:val="24"/>
        </w:rPr>
      </w:pPr>
      <w:r w:rsidRPr="00D44058">
        <w:rPr>
          <w:rFonts w:ascii="Arial" w:hAnsi="Arial" w:cs="Arial"/>
          <w:sz w:val="24"/>
          <w:szCs w:val="24"/>
        </w:rPr>
        <w:t>Access to</w:t>
      </w:r>
      <w:r w:rsidR="00D44058" w:rsidRPr="00D44058">
        <w:rPr>
          <w:rFonts w:ascii="Arial" w:hAnsi="Arial" w:cs="Arial"/>
          <w:sz w:val="24"/>
          <w:szCs w:val="24"/>
        </w:rPr>
        <w:t xml:space="preserve"> </w:t>
      </w:r>
      <w:proofErr w:type="spellStart"/>
      <w:r w:rsidR="00D44058" w:rsidRPr="00D44058">
        <w:rPr>
          <w:rFonts w:ascii="Arial" w:hAnsi="Arial" w:cs="Arial"/>
          <w:sz w:val="24"/>
          <w:szCs w:val="24"/>
        </w:rPr>
        <w:t>SurveyMonkey</w:t>
      </w:r>
      <w:proofErr w:type="spellEnd"/>
      <w:r w:rsidR="00D44058" w:rsidRPr="00D44058">
        <w:rPr>
          <w:rFonts w:ascii="Arial" w:hAnsi="Arial" w:cs="Arial"/>
          <w:sz w:val="24"/>
          <w:szCs w:val="24"/>
        </w:rPr>
        <w:t xml:space="preserve"> and the</w:t>
      </w:r>
      <w:r w:rsidRPr="00D44058">
        <w:rPr>
          <w:rFonts w:ascii="Arial" w:hAnsi="Arial" w:cs="Arial"/>
          <w:sz w:val="24"/>
          <w:szCs w:val="24"/>
        </w:rPr>
        <w:t xml:space="preserve"> survey </w:t>
      </w:r>
      <w:r w:rsidR="00D44058" w:rsidRPr="00D44058">
        <w:rPr>
          <w:rFonts w:ascii="Arial" w:hAnsi="Arial" w:cs="Arial"/>
          <w:sz w:val="24"/>
          <w:szCs w:val="24"/>
        </w:rPr>
        <w:t>data</w:t>
      </w:r>
      <w:r w:rsidR="00D44058">
        <w:rPr>
          <w:rFonts w:ascii="Arial" w:hAnsi="Arial" w:cs="Arial"/>
          <w:sz w:val="24"/>
          <w:szCs w:val="24"/>
        </w:rPr>
        <w:t>;</w:t>
      </w:r>
    </w:p>
    <w:p w14:paraId="13BA95E1" w14:textId="4E39ABEB" w:rsidR="007659F3" w:rsidRPr="00D44058" w:rsidRDefault="007659F3" w:rsidP="00D44058">
      <w:pPr>
        <w:pStyle w:val="ListParagraph"/>
        <w:numPr>
          <w:ilvl w:val="0"/>
          <w:numId w:val="32"/>
        </w:numPr>
        <w:spacing w:line="360" w:lineRule="auto"/>
        <w:rPr>
          <w:rFonts w:ascii="Arial" w:hAnsi="Arial" w:cs="Arial"/>
          <w:sz w:val="24"/>
          <w:szCs w:val="24"/>
        </w:rPr>
      </w:pPr>
      <w:r w:rsidRPr="00D44058">
        <w:rPr>
          <w:rFonts w:ascii="Arial" w:hAnsi="Arial" w:cs="Arial"/>
          <w:sz w:val="24"/>
          <w:szCs w:val="24"/>
        </w:rPr>
        <w:t>Access to marketing staff</w:t>
      </w:r>
      <w:r w:rsidR="00D44058">
        <w:rPr>
          <w:rFonts w:ascii="Arial" w:hAnsi="Arial" w:cs="Arial"/>
          <w:sz w:val="24"/>
          <w:szCs w:val="24"/>
        </w:rPr>
        <w:t xml:space="preserve"> to undertake the interviews</w:t>
      </w:r>
    </w:p>
    <w:p w14:paraId="4922B6D5" w14:textId="150A848F" w:rsidR="007659F3" w:rsidRPr="00D44058" w:rsidRDefault="00D44058" w:rsidP="00D44058">
      <w:pPr>
        <w:pStyle w:val="ListParagraph"/>
        <w:numPr>
          <w:ilvl w:val="0"/>
          <w:numId w:val="32"/>
        </w:numPr>
        <w:spacing w:line="360" w:lineRule="auto"/>
        <w:rPr>
          <w:rFonts w:ascii="Arial" w:hAnsi="Arial" w:cs="Arial"/>
          <w:sz w:val="24"/>
          <w:szCs w:val="24"/>
        </w:rPr>
      </w:pPr>
      <w:r w:rsidRPr="00D44058">
        <w:rPr>
          <w:rFonts w:ascii="Arial" w:hAnsi="Arial" w:cs="Arial"/>
          <w:sz w:val="24"/>
          <w:szCs w:val="24"/>
        </w:rPr>
        <w:t>Access to the</w:t>
      </w:r>
      <w:r>
        <w:rPr>
          <w:rFonts w:ascii="Arial" w:hAnsi="Arial" w:cs="Arial"/>
          <w:sz w:val="24"/>
          <w:szCs w:val="24"/>
        </w:rPr>
        <w:t xml:space="preserve"> secondary </w:t>
      </w:r>
      <w:r w:rsidRPr="00D44058">
        <w:rPr>
          <w:rFonts w:ascii="Arial" w:hAnsi="Arial" w:cs="Arial"/>
          <w:sz w:val="24"/>
          <w:szCs w:val="24"/>
        </w:rPr>
        <w:t>research</w:t>
      </w:r>
      <w:r>
        <w:rPr>
          <w:rFonts w:ascii="Arial" w:hAnsi="Arial" w:cs="Arial"/>
          <w:sz w:val="24"/>
          <w:szCs w:val="24"/>
        </w:rPr>
        <w:t>.</w:t>
      </w:r>
    </w:p>
    <w:p w14:paraId="4EB9AA44" w14:textId="74DBADE4" w:rsidR="00D44058" w:rsidRPr="00584CBE" w:rsidRDefault="00584CBE" w:rsidP="000F32AB">
      <w:pPr>
        <w:spacing w:line="360" w:lineRule="auto"/>
        <w:rPr>
          <w:rFonts w:ascii="Arial" w:hAnsi="Arial" w:cs="Arial"/>
          <w:sz w:val="24"/>
          <w:szCs w:val="24"/>
        </w:rPr>
      </w:pPr>
      <w:r>
        <w:rPr>
          <w:rFonts w:ascii="Arial" w:hAnsi="Arial" w:cs="Arial"/>
          <w:sz w:val="24"/>
          <w:szCs w:val="24"/>
        </w:rPr>
        <w:t>It is anticipated the dissertation will be completed in time to be considered at the June examining boards.</w:t>
      </w:r>
    </w:p>
    <w:p w14:paraId="60ED1455" w14:textId="73DDD131" w:rsidR="007E14B0" w:rsidRDefault="000F32AB" w:rsidP="000F32AB">
      <w:pPr>
        <w:spacing w:line="360" w:lineRule="auto"/>
        <w:rPr>
          <w:rFonts w:ascii="Arial" w:hAnsi="Arial" w:cs="Arial"/>
          <w:sz w:val="24"/>
          <w:szCs w:val="24"/>
          <w:u w:val="single"/>
        </w:rPr>
      </w:pPr>
      <w:r w:rsidRPr="007659F3">
        <w:rPr>
          <w:rFonts w:ascii="Arial" w:hAnsi="Arial" w:cs="Arial"/>
          <w:sz w:val="24"/>
          <w:szCs w:val="24"/>
          <w:u w:val="single"/>
        </w:rPr>
        <w:t xml:space="preserve">Budget </w:t>
      </w:r>
      <w:r w:rsidR="00584CBE">
        <w:rPr>
          <w:rFonts w:ascii="Arial" w:hAnsi="Arial" w:cs="Arial"/>
          <w:sz w:val="24"/>
          <w:szCs w:val="24"/>
          <w:u w:val="single"/>
        </w:rPr>
        <w:t>C</w:t>
      </w:r>
      <w:r w:rsidRPr="007659F3">
        <w:rPr>
          <w:rFonts w:ascii="Arial" w:hAnsi="Arial" w:cs="Arial"/>
          <w:sz w:val="24"/>
          <w:szCs w:val="24"/>
          <w:u w:val="single"/>
        </w:rPr>
        <w:t>onsiderations</w:t>
      </w:r>
    </w:p>
    <w:p w14:paraId="0231F0D3" w14:textId="4B96FA32" w:rsidR="007659F3" w:rsidRPr="007659F3" w:rsidRDefault="00584CBE" w:rsidP="000F32AB">
      <w:pPr>
        <w:spacing w:line="360" w:lineRule="auto"/>
        <w:rPr>
          <w:rFonts w:ascii="Arial" w:hAnsi="Arial" w:cs="Arial"/>
          <w:sz w:val="24"/>
          <w:szCs w:val="24"/>
        </w:rPr>
      </w:pPr>
      <w:r>
        <w:rPr>
          <w:rFonts w:ascii="Arial" w:hAnsi="Arial" w:cs="Arial"/>
          <w:sz w:val="24"/>
          <w:szCs w:val="24"/>
        </w:rPr>
        <w:t>There are n</w:t>
      </w:r>
      <w:r w:rsidR="007659F3">
        <w:rPr>
          <w:rFonts w:ascii="Arial" w:hAnsi="Arial" w:cs="Arial"/>
          <w:sz w:val="24"/>
          <w:szCs w:val="24"/>
        </w:rPr>
        <w:t>o budgetary constraints</w:t>
      </w:r>
      <w:r w:rsidR="0029269D">
        <w:rPr>
          <w:rFonts w:ascii="Arial" w:hAnsi="Arial" w:cs="Arial"/>
          <w:sz w:val="24"/>
          <w:szCs w:val="24"/>
        </w:rPr>
        <w:t xml:space="preserve"> that need to be considered.</w:t>
      </w:r>
    </w:p>
    <w:p w14:paraId="11B12D6E" w14:textId="77777777" w:rsidR="00BA5AA6" w:rsidRPr="00BA5AA6" w:rsidRDefault="00BA5AA6" w:rsidP="007E14B0">
      <w:pPr>
        <w:spacing w:line="360" w:lineRule="auto"/>
        <w:rPr>
          <w:rFonts w:ascii="Arial" w:hAnsi="Arial" w:cs="Arial"/>
          <w:sz w:val="24"/>
          <w:szCs w:val="24"/>
          <w:u w:val="single"/>
        </w:rPr>
      </w:pPr>
      <w:r w:rsidRPr="00BA5AA6">
        <w:rPr>
          <w:rFonts w:ascii="Arial" w:hAnsi="Arial" w:cs="Arial"/>
          <w:sz w:val="24"/>
          <w:szCs w:val="24"/>
          <w:u w:val="single"/>
        </w:rPr>
        <w:t>Summary</w:t>
      </w:r>
    </w:p>
    <w:p w14:paraId="3157B375" w14:textId="77777777" w:rsidR="00BA5AA6" w:rsidRDefault="00BA5AA6" w:rsidP="007E14B0">
      <w:pPr>
        <w:spacing w:line="360" w:lineRule="auto"/>
        <w:rPr>
          <w:rFonts w:ascii="Arial" w:hAnsi="Arial" w:cs="Arial"/>
          <w:sz w:val="24"/>
          <w:szCs w:val="24"/>
        </w:rPr>
      </w:pPr>
      <w:r>
        <w:rPr>
          <w:rFonts w:ascii="Arial" w:hAnsi="Arial" w:cs="Arial"/>
          <w:sz w:val="24"/>
          <w:szCs w:val="24"/>
        </w:rPr>
        <w:t>The full research process can be summarised by the following workflow:</w:t>
      </w:r>
    </w:p>
    <w:p w14:paraId="7948F30A" w14:textId="77777777" w:rsidR="00BA5AA6" w:rsidRDefault="00BA5AA6" w:rsidP="007E14B0">
      <w:pPr>
        <w:spacing w:line="360" w:lineRule="auto"/>
        <w:rPr>
          <w:rFonts w:ascii="Arial" w:hAnsi="Arial" w:cs="Arial"/>
          <w:sz w:val="24"/>
          <w:szCs w:val="24"/>
        </w:rPr>
      </w:pPr>
    </w:p>
    <w:p w14:paraId="50F0905D" w14:textId="23430209" w:rsidR="00162B95" w:rsidRDefault="00BA5AA6" w:rsidP="007E14B0">
      <w:pPr>
        <w:spacing w:line="360" w:lineRule="auto"/>
        <w:rPr>
          <w:rFonts w:ascii="Arial" w:hAnsi="Arial" w:cs="Arial"/>
          <w:b/>
          <w:sz w:val="24"/>
          <w:szCs w:val="24"/>
        </w:rPr>
      </w:pPr>
      <w:r>
        <w:rPr>
          <w:rFonts w:ascii="Arial" w:hAnsi="Arial" w:cs="Arial"/>
          <w:b/>
          <w:noProof/>
          <w:sz w:val="24"/>
          <w:szCs w:val="24"/>
          <w:lang w:eastAsia="en-GB"/>
        </w:rPr>
        <w:drawing>
          <wp:inline distT="0" distB="0" distL="0" distR="0" wp14:anchorId="5CB1D594" wp14:editId="7EA93BCA">
            <wp:extent cx="5486400" cy="3200400"/>
            <wp:effectExtent l="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162B95">
        <w:rPr>
          <w:rFonts w:ascii="Arial" w:hAnsi="Arial" w:cs="Arial"/>
          <w:b/>
          <w:sz w:val="24"/>
          <w:szCs w:val="24"/>
        </w:rPr>
        <w:br w:type="page"/>
      </w:r>
    </w:p>
    <w:p w14:paraId="37DF2517" w14:textId="77777777" w:rsidR="008F64E0" w:rsidRDefault="008F64E0" w:rsidP="008C6B60">
      <w:pPr>
        <w:spacing w:line="360" w:lineRule="auto"/>
        <w:rPr>
          <w:rFonts w:ascii="Arial" w:hAnsi="Arial" w:cs="Arial"/>
          <w:b/>
          <w:sz w:val="24"/>
          <w:szCs w:val="24"/>
        </w:rPr>
      </w:pPr>
      <w:r w:rsidRPr="003A044E">
        <w:rPr>
          <w:rFonts w:ascii="Arial" w:hAnsi="Arial" w:cs="Arial"/>
          <w:b/>
          <w:sz w:val="24"/>
          <w:szCs w:val="24"/>
        </w:rPr>
        <w:lastRenderedPageBreak/>
        <w:t>References</w:t>
      </w:r>
    </w:p>
    <w:p w14:paraId="3B58C9E0" w14:textId="77777777" w:rsidR="00AB6CE4" w:rsidRPr="00CB2531" w:rsidRDefault="00AB6CE4" w:rsidP="00AB6CE4">
      <w:pPr>
        <w:rPr>
          <w:rFonts w:ascii="Arial" w:hAnsi="Arial" w:cs="Arial"/>
          <w:sz w:val="24"/>
          <w:szCs w:val="24"/>
        </w:rPr>
      </w:pPr>
      <w:r w:rsidRPr="00CB2531">
        <w:rPr>
          <w:rFonts w:ascii="Arial" w:hAnsi="Arial" w:cs="Arial"/>
          <w:sz w:val="24"/>
          <w:szCs w:val="24"/>
        </w:rPr>
        <w:t xml:space="preserve">Cameron, S. (2018) ‘The Advantages &amp; Disadvantages of Secondary Research’, </w:t>
      </w:r>
      <w:proofErr w:type="spellStart"/>
      <w:r w:rsidRPr="00CB2531">
        <w:rPr>
          <w:rFonts w:ascii="Arial" w:hAnsi="Arial" w:cs="Arial"/>
          <w:sz w:val="24"/>
          <w:szCs w:val="24"/>
        </w:rPr>
        <w:t>BizFluent</w:t>
      </w:r>
      <w:proofErr w:type="spellEnd"/>
      <w:r w:rsidRPr="00CB2531">
        <w:rPr>
          <w:rFonts w:ascii="Arial" w:hAnsi="Arial" w:cs="Arial"/>
          <w:sz w:val="24"/>
          <w:szCs w:val="24"/>
        </w:rPr>
        <w:t>. Available at https://bizfluent.com/info-8205583-advantages-disadvantages-secondary-research.html [Accessed: 12th March 2020].</w:t>
      </w:r>
    </w:p>
    <w:p w14:paraId="584558C3" w14:textId="77777777" w:rsidR="00AB6CE4" w:rsidRPr="00CB2531" w:rsidRDefault="00AB6CE4" w:rsidP="00AB6CE4">
      <w:pPr>
        <w:rPr>
          <w:rFonts w:ascii="Arial" w:hAnsi="Arial" w:cs="Arial"/>
          <w:sz w:val="24"/>
          <w:szCs w:val="24"/>
        </w:rPr>
      </w:pPr>
      <w:proofErr w:type="gramStart"/>
      <w:r w:rsidRPr="00CB2531">
        <w:rPr>
          <w:rFonts w:ascii="Arial" w:hAnsi="Arial" w:cs="Arial"/>
          <w:sz w:val="24"/>
          <w:szCs w:val="24"/>
        </w:rPr>
        <w:t>Cohen D &amp; Crabtree B. (2006) ‘Common Paradigms’, ‘Qualitative Research Guidelines Project.</w:t>
      </w:r>
      <w:proofErr w:type="gramEnd"/>
      <w:r w:rsidRPr="00CB2531">
        <w:rPr>
          <w:rFonts w:ascii="Arial" w:hAnsi="Arial" w:cs="Arial"/>
          <w:sz w:val="24"/>
          <w:szCs w:val="24"/>
        </w:rPr>
        <w:t xml:space="preserve"> Available at http://www.qualres.org/HomePhil-3514.html [Accessed: 11th March 2020].</w:t>
      </w:r>
    </w:p>
    <w:p w14:paraId="776B0821" w14:textId="5927539D" w:rsidR="00AB6CE4" w:rsidRPr="00CB2531" w:rsidRDefault="00AB6CE4" w:rsidP="00AB6CE4">
      <w:pPr>
        <w:rPr>
          <w:rFonts w:ascii="Arial" w:hAnsi="Arial" w:cs="Arial"/>
          <w:sz w:val="24"/>
          <w:szCs w:val="24"/>
        </w:rPr>
      </w:pPr>
      <w:r w:rsidRPr="00CB2531">
        <w:rPr>
          <w:rFonts w:ascii="Arial" w:hAnsi="Arial" w:cs="Arial"/>
          <w:sz w:val="24"/>
          <w:szCs w:val="24"/>
        </w:rPr>
        <w:t>Doyle, P. (2002) Ma</w:t>
      </w:r>
      <w:r>
        <w:rPr>
          <w:rFonts w:ascii="Arial" w:hAnsi="Arial" w:cs="Arial"/>
          <w:sz w:val="24"/>
          <w:szCs w:val="24"/>
        </w:rPr>
        <w:t>rketing Management and Strategy, Third E</w:t>
      </w:r>
      <w:r w:rsidRPr="00CB2531">
        <w:rPr>
          <w:rFonts w:ascii="Arial" w:hAnsi="Arial" w:cs="Arial"/>
          <w:sz w:val="24"/>
          <w:szCs w:val="24"/>
        </w:rPr>
        <w:t>dition. Pearson Education</w:t>
      </w:r>
      <w:r>
        <w:rPr>
          <w:rFonts w:ascii="Arial" w:hAnsi="Arial" w:cs="Arial"/>
          <w:sz w:val="24"/>
          <w:szCs w:val="24"/>
        </w:rPr>
        <w:t xml:space="preserve"> Limited</w:t>
      </w:r>
      <w:r w:rsidRPr="00CB2531">
        <w:rPr>
          <w:rFonts w:ascii="Arial" w:hAnsi="Arial" w:cs="Arial"/>
          <w:sz w:val="24"/>
          <w:szCs w:val="24"/>
        </w:rPr>
        <w:t xml:space="preserve">. </w:t>
      </w:r>
    </w:p>
    <w:p w14:paraId="6023CB47" w14:textId="77777777" w:rsidR="00AB6CE4" w:rsidRPr="00CB2531" w:rsidRDefault="00AB6CE4" w:rsidP="00AB6CE4">
      <w:pPr>
        <w:rPr>
          <w:rFonts w:ascii="Arial" w:hAnsi="Arial" w:cs="Arial"/>
          <w:sz w:val="24"/>
          <w:szCs w:val="24"/>
        </w:rPr>
      </w:pPr>
      <w:r w:rsidRPr="00CB2531">
        <w:rPr>
          <w:rFonts w:ascii="Arial" w:hAnsi="Arial" w:cs="Arial"/>
          <w:sz w:val="24"/>
          <w:szCs w:val="24"/>
        </w:rPr>
        <w:t>Dubois, S. (2019) ‘10 Advantages and Disadvantages of Questionnaires’, Survey Anyplace. Available at https://surveyanyplace.com/questionnaire-pros-and-cons/ [Accessed: 12th March 2020].</w:t>
      </w:r>
    </w:p>
    <w:p w14:paraId="583A5535" w14:textId="77777777" w:rsidR="00AB6CE4" w:rsidRPr="00CB2531" w:rsidRDefault="00AB6CE4" w:rsidP="00AB6CE4">
      <w:pPr>
        <w:rPr>
          <w:rFonts w:ascii="Arial" w:hAnsi="Arial" w:cs="Arial"/>
          <w:sz w:val="24"/>
          <w:szCs w:val="24"/>
        </w:rPr>
      </w:pPr>
      <w:r w:rsidRPr="00CB2531">
        <w:rPr>
          <w:rFonts w:ascii="Arial" w:hAnsi="Arial" w:cs="Arial"/>
          <w:sz w:val="24"/>
          <w:szCs w:val="24"/>
        </w:rPr>
        <w:t>HESA (2020) ‘What is the income of HE providers</w:t>
      </w:r>
      <w:proofErr w:type="gramStart"/>
      <w:r w:rsidRPr="00CB2531">
        <w:rPr>
          <w:rFonts w:ascii="Arial" w:hAnsi="Arial" w:cs="Arial"/>
          <w:sz w:val="24"/>
          <w:szCs w:val="24"/>
        </w:rPr>
        <w:t>?;</w:t>
      </w:r>
      <w:proofErr w:type="gramEnd"/>
      <w:r w:rsidRPr="00CB2531">
        <w:rPr>
          <w:rFonts w:ascii="Arial" w:hAnsi="Arial" w:cs="Arial"/>
          <w:sz w:val="24"/>
          <w:szCs w:val="24"/>
        </w:rPr>
        <w:t xml:space="preserve"> Consolidated statement of comprehensive income and expenditure year ended 31 July’. Accessed via https://www.hesa.ac.uk/data-and-analysis/finances/income [Accessed: 29th February 2020].</w:t>
      </w:r>
    </w:p>
    <w:p w14:paraId="50E3BA1B" w14:textId="77777777" w:rsidR="00AB6CE4" w:rsidRPr="00CB2531" w:rsidRDefault="00AB6CE4" w:rsidP="00AB6CE4">
      <w:pPr>
        <w:rPr>
          <w:rFonts w:ascii="Arial" w:hAnsi="Arial" w:cs="Arial"/>
          <w:sz w:val="24"/>
          <w:szCs w:val="24"/>
        </w:rPr>
      </w:pPr>
      <w:r w:rsidRPr="00CB2531">
        <w:rPr>
          <w:rFonts w:ascii="Arial" w:hAnsi="Arial" w:cs="Arial"/>
          <w:sz w:val="24"/>
          <w:szCs w:val="24"/>
        </w:rPr>
        <w:t xml:space="preserve">Hooley, G., Saunders, J. &amp; </w:t>
      </w:r>
      <w:proofErr w:type="spellStart"/>
      <w:r w:rsidRPr="00CB2531">
        <w:rPr>
          <w:rFonts w:ascii="Arial" w:hAnsi="Arial" w:cs="Arial"/>
          <w:sz w:val="24"/>
          <w:szCs w:val="24"/>
        </w:rPr>
        <w:t>Piercey</w:t>
      </w:r>
      <w:proofErr w:type="spellEnd"/>
      <w:r w:rsidRPr="00CB2531">
        <w:rPr>
          <w:rFonts w:ascii="Arial" w:hAnsi="Arial" w:cs="Arial"/>
          <w:sz w:val="24"/>
          <w:szCs w:val="24"/>
        </w:rPr>
        <w:t>, N. (2004) Marketing Strategy and Competitive Positioning, Third Edition. Pearson Education Limited.</w:t>
      </w:r>
    </w:p>
    <w:p w14:paraId="4B676E35" w14:textId="77777777" w:rsidR="00AB6CE4" w:rsidRPr="00CB2531" w:rsidRDefault="00AB6CE4" w:rsidP="00AB6CE4">
      <w:pPr>
        <w:rPr>
          <w:rFonts w:ascii="Arial" w:hAnsi="Arial" w:cs="Arial"/>
          <w:sz w:val="24"/>
          <w:szCs w:val="24"/>
        </w:rPr>
      </w:pPr>
      <w:r w:rsidRPr="00CB2531">
        <w:rPr>
          <w:rFonts w:ascii="Arial" w:hAnsi="Arial" w:cs="Arial"/>
          <w:sz w:val="24"/>
          <w:szCs w:val="24"/>
        </w:rPr>
        <w:t xml:space="preserve">R. Adams &amp; S. </w:t>
      </w:r>
      <w:proofErr w:type="spellStart"/>
      <w:r w:rsidRPr="00CB2531">
        <w:rPr>
          <w:rFonts w:ascii="Arial" w:hAnsi="Arial" w:cs="Arial"/>
          <w:sz w:val="24"/>
          <w:szCs w:val="24"/>
        </w:rPr>
        <w:t>Weale</w:t>
      </w:r>
      <w:proofErr w:type="spellEnd"/>
      <w:r w:rsidRPr="00CB2531">
        <w:rPr>
          <w:rFonts w:ascii="Arial" w:hAnsi="Arial" w:cs="Arial"/>
          <w:sz w:val="24"/>
          <w:szCs w:val="24"/>
        </w:rPr>
        <w:t xml:space="preserve"> (2015) ‘Record number of university admissions after cap lifted’, The Guardian. Available at: https://www.theguardian.com/education/2015/aug/13/record-number-university-admissions-cap-a-levels [Accessed: 11th March 2020].</w:t>
      </w:r>
    </w:p>
    <w:p w14:paraId="59FBBD45" w14:textId="77777777" w:rsidR="00AB6CE4" w:rsidRPr="00CB2531" w:rsidRDefault="00AB6CE4" w:rsidP="00AB6CE4">
      <w:pPr>
        <w:rPr>
          <w:rFonts w:ascii="Arial" w:hAnsi="Arial" w:cs="Arial"/>
          <w:sz w:val="24"/>
          <w:szCs w:val="24"/>
        </w:rPr>
      </w:pPr>
      <w:proofErr w:type="gramStart"/>
      <w:r w:rsidRPr="00CB2531">
        <w:rPr>
          <w:rFonts w:ascii="Arial" w:hAnsi="Arial" w:cs="Arial"/>
          <w:sz w:val="24"/>
          <w:szCs w:val="24"/>
        </w:rPr>
        <w:t>Sociology Group (2019) ‘Advantages and Disadvantages of Interview in Research’.</w:t>
      </w:r>
      <w:proofErr w:type="gramEnd"/>
      <w:r w:rsidRPr="00CB2531">
        <w:rPr>
          <w:rFonts w:ascii="Arial" w:hAnsi="Arial" w:cs="Arial"/>
          <w:sz w:val="24"/>
          <w:szCs w:val="24"/>
        </w:rPr>
        <w:t xml:space="preserve"> Available at https://www.sociologygroup.com/advantages-disadvantages-interview-research/ [Accessed: 12th March 2020].</w:t>
      </w:r>
    </w:p>
    <w:p w14:paraId="2998EDFD" w14:textId="77777777" w:rsidR="00AB6CE4" w:rsidRPr="00CB2531" w:rsidRDefault="00AB6CE4" w:rsidP="00AB6CE4">
      <w:proofErr w:type="spellStart"/>
      <w:r w:rsidRPr="00CB2531">
        <w:rPr>
          <w:rFonts w:ascii="Arial" w:hAnsi="Arial" w:cs="Arial"/>
          <w:sz w:val="24"/>
          <w:szCs w:val="24"/>
        </w:rPr>
        <w:t>Weale</w:t>
      </w:r>
      <w:proofErr w:type="spellEnd"/>
      <w:r w:rsidRPr="00CB2531">
        <w:rPr>
          <w:rFonts w:ascii="Arial" w:hAnsi="Arial" w:cs="Arial"/>
          <w:sz w:val="24"/>
          <w:szCs w:val="24"/>
        </w:rPr>
        <w:t>, S. (2019) ‘UK universities make record number of unconditional offers’, The Guardian. Available at https://www.theguardian.com/education/2019/dec/17/uk-universities-make-record-number-of-unconditional-offers [Accessed: 11th March 2020].</w:t>
      </w:r>
    </w:p>
    <w:p w14:paraId="2A27263A" w14:textId="54617F2D" w:rsidR="000127A5" w:rsidRPr="00C912B8" w:rsidRDefault="000127A5" w:rsidP="00AB6CE4">
      <w:pPr>
        <w:spacing w:line="360" w:lineRule="auto"/>
        <w:rPr>
          <w:rFonts w:ascii="Arial" w:hAnsi="Arial" w:cs="Arial"/>
          <w:sz w:val="24"/>
          <w:szCs w:val="24"/>
        </w:rPr>
      </w:pPr>
    </w:p>
    <w:sectPr w:rsidR="000127A5" w:rsidRPr="00C912B8" w:rsidSect="00F620B7">
      <w:headerReference w:type="default" r:id="rId17"/>
      <w:footerReference w:type="default" r:id="rId1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67D598" w14:textId="77777777" w:rsidR="00CB747B" w:rsidRDefault="00CB747B" w:rsidP="003E3E6E">
      <w:pPr>
        <w:spacing w:after="0" w:line="240" w:lineRule="auto"/>
      </w:pPr>
      <w:r>
        <w:separator/>
      </w:r>
    </w:p>
  </w:endnote>
  <w:endnote w:type="continuationSeparator" w:id="0">
    <w:p w14:paraId="2E7159FC" w14:textId="77777777" w:rsidR="00CB747B" w:rsidRDefault="00CB747B" w:rsidP="003E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044216"/>
      <w:docPartObj>
        <w:docPartGallery w:val="Page Numbers (Bottom of Page)"/>
        <w:docPartUnique/>
      </w:docPartObj>
    </w:sdtPr>
    <w:sdtEndPr>
      <w:rPr>
        <w:rFonts w:ascii="Arial" w:hAnsi="Arial" w:cs="Arial"/>
        <w:noProof/>
      </w:rPr>
    </w:sdtEndPr>
    <w:sdtContent>
      <w:p w14:paraId="6CE4DEE4" w14:textId="77777777" w:rsidR="00E60D83" w:rsidRPr="00B04DB6" w:rsidRDefault="00E60D83">
        <w:pPr>
          <w:pStyle w:val="Footer"/>
          <w:jc w:val="right"/>
          <w:rPr>
            <w:rFonts w:ascii="Arial" w:hAnsi="Arial" w:cs="Arial"/>
          </w:rPr>
        </w:pPr>
        <w:r w:rsidRPr="00B04DB6">
          <w:rPr>
            <w:rFonts w:ascii="Arial" w:hAnsi="Arial" w:cs="Arial"/>
          </w:rPr>
          <w:fldChar w:fldCharType="begin"/>
        </w:r>
        <w:r w:rsidRPr="00B04DB6">
          <w:rPr>
            <w:rFonts w:ascii="Arial" w:hAnsi="Arial" w:cs="Arial"/>
          </w:rPr>
          <w:instrText xml:space="preserve"> PAGE   \* MERGEFORMAT </w:instrText>
        </w:r>
        <w:r w:rsidRPr="00B04DB6">
          <w:rPr>
            <w:rFonts w:ascii="Arial" w:hAnsi="Arial" w:cs="Arial"/>
          </w:rPr>
          <w:fldChar w:fldCharType="separate"/>
        </w:r>
        <w:r w:rsidR="00B82999">
          <w:rPr>
            <w:rFonts w:ascii="Arial" w:hAnsi="Arial" w:cs="Arial"/>
            <w:noProof/>
          </w:rPr>
          <w:t>4</w:t>
        </w:r>
        <w:r w:rsidRPr="00B04DB6">
          <w:rPr>
            <w:rFonts w:ascii="Arial" w:hAnsi="Arial" w:cs="Arial"/>
            <w:noProof/>
          </w:rPr>
          <w:fldChar w:fldCharType="end"/>
        </w:r>
      </w:p>
    </w:sdtContent>
  </w:sdt>
  <w:p w14:paraId="2347C45F" w14:textId="77777777" w:rsidR="00E60D83" w:rsidRPr="00F620B7" w:rsidRDefault="007A72ED" w:rsidP="00F620B7">
    <w:pPr>
      <w:pStyle w:val="Footer"/>
      <w:jc w:val="center"/>
      <w:rPr>
        <w:rFonts w:ascii="Arial" w:hAnsi="Arial" w:cs="Arial"/>
        <w:i/>
        <w:sz w:val="20"/>
      </w:rPr>
    </w:pPr>
    <w:r>
      <w:rPr>
        <w:rFonts w:ascii="Arial" w:hAnsi="Arial" w:cs="Arial"/>
        <w:i/>
        <w:sz w:val="20"/>
      </w:rPr>
      <w:t>SBMA7123D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07D92" w14:textId="77777777" w:rsidR="00CB747B" w:rsidRDefault="00CB747B" w:rsidP="003E3E6E">
      <w:pPr>
        <w:spacing w:after="0" w:line="240" w:lineRule="auto"/>
      </w:pPr>
      <w:r>
        <w:separator/>
      </w:r>
    </w:p>
  </w:footnote>
  <w:footnote w:type="continuationSeparator" w:id="0">
    <w:p w14:paraId="06093611" w14:textId="77777777" w:rsidR="00CB747B" w:rsidRDefault="00CB747B" w:rsidP="003E3E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3A3E5" w14:textId="7729372C" w:rsidR="00E60D83" w:rsidRPr="00F620B7" w:rsidRDefault="00E60D83">
    <w:pPr>
      <w:pStyle w:val="Header"/>
      <w:rPr>
        <w:rFonts w:ascii="Arial" w:hAnsi="Arial" w:cs="Arial"/>
        <w:i/>
        <w:sz w:val="20"/>
      </w:rPr>
    </w:pPr>
    <w:r>
      <w:rPr>
        <w:rFonts w:ascii="Arial" w:hAnsi="Arial" w:cs="Arial"/>
        <w:i/>
        <w:sz w:val="20"/>
      </w:rPr>
      <w:t>Jordan Evans</w:t>
    </w:r>
    <w:r w:rsidRPr="00F620B7">
      <w:rPr>
        <w:rFonts w:ascii="Arial" w:hAnsi="Arial" w:cs="Arial"/>
        <w:i/>
        <w:sz w:val="20"/>
      </w:rPr>
      <w:ptab w:relativeTo="margin" w:alignment="center" w:leader="none"/>
    </w:r>
    <w:r>
      <w:rPr>
        <w:rFonts w:ascii="Arial" w:hAnsi="Arial" w:cs="Arial"/>
        <w:i/>
        <w:sz w:val="20"/>
      </w:rPr>
      <w:t>1705691</w:t>
    </w:r>
    <w:r w:rsidRPr="00F620B7">
      <w:rPr>
        <w:rFonts w:ascii="Arial" w:hAnsi="Arial" w:cs="Arial"/>
        <w:i/>
        <w:sz w:val="20"/>
      </w:rPr>
      <w:ptab w:relativeTo="margin" w:alignment="right" w:leader="none"/>
    </w:r>
    <w:r w:rsidR="00311DF2">
      <w:rPr>
        <w:rFonts w:ascii="Arial" w:hAnsi="Arial" w:cs="Arial"/>
        <w:i/>
        <w:sz w:val="20"/>
      </w:rPr>
      <w:t>April</w:t>
    </w:r>
    <w:r w:rsidR="000F32AB">
      <w:rPr>
        <w:rFonts w:ascii="Arial" w:hAnsi="Arial" w:cs="Arial"/>
        <w:i/>
        <w:sz w:val="20"/>
      </w:rPr>
      <w:t xml:space="preserve"> </w:t>
    </w:r>
    <w:r>
      <w:rPr>
        <w:rFonts w:ascii="Arial" w:hAnsi="Arial" w:cs="Arial"/>
        <w:i/>
        <w:sz w:val="20"/>
      </w:rPr>
      <w:t>20</w:t>
    </w:r>
    <w:r w:rsidR="00622A0F">
      <w:rPr>
        <w:rFonts w:ascii="Arial" w:hAnsi="Arial" w:cs="Arial"/>
        <w:i/>
        <w:sz w:val="20"/>
      </w:rPr>
      <w:t>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186A"/>
    <w:multiLevelType w:val="hybridMultilevel"/>
    <w:tmpl w:val="9FA0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A46C7D"/>
    <w:multiLevelType w:val="hybridMultilevel"/>
    <w:tmpl w:val="86304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67DFF"/>
    <w:multiLevelType w:val="hybridMultilevel"/>
    <w:tmpl w:val="DBB8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C530DD"/>
    <w:multiLevelType w:val="hybridMultilevel"/>
    <w:tmpl w:val="B73C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266B20"/>
    <w:multiLevelType w:val="hybridMultilevel"/>
    <w:tmpl w:val="03E0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375F00"/>
    <w:multiLevelType w:val="hybridMultilevel"/>
    <w:tmpl w:val="A39C4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790698"/>
    <w:multiLevelType w:val="hybridMultilevel"/>
    <w:tmpl w:val="2AD6A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31F23F6"/>
    <w:multiLevelType w:val="hybridMultilevel"/>
    <w:tmpl w:val="BCDE3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055F48"/>
    <w:multiLevelType w:val="hybridMultilevel"/>
    <w:tmpl w:val="3CF6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3519BF"/>
    <w:multiLevelType w:val="hybridMultilevel"/>
    <w:tmpl w:val="A8A6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851138"/>
    <w:multiLevelType w:val="multilevel"/>
    <w:tmpl w:val="7D48BC9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2A0D00AD"/>
    <w:multiLevelType w:val="multilevel"/>
    <w:tmpl w:val="32D2226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31A703FE"/>
    <w:multiLevelType w:val="hybridMultilevel"/>
    <w:tmpl w:val="8D440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1E855D5"/>
    <w:multiLevelType w:val="hybridMultilevel"/>
    <w:tmpl w:val="35CAD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717E88"/>
    <w:multiLevelType w:val="hybridMultilevel"/>
    <w:tmpl w:val="16B6C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DF7683"/>
    <w:multiLevelType w:val="hybridMultilevel"/>
    <w:tmpl w:val="B742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DCB517F"/>
    <w:multiLevelType w:val="hybridMultilevel"/>
    <w:tmpl w:val="7732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F626695"/>
    <w:multiLevelType w:val="hybridMultilevel"/>
    <w:tmpl w:val="49E6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760C30"/>
    <w:multiLevelType w:val="hybridMultilevel"/>
    <w:tmpl w:val="80B08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D0B6626"/>
    <w:multiLevelType w:val="hybridMultilevel"/>
    <w:tmpl w:val="14344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F5D5FC6"/>
    <w:multiLevelType w:val="hybridMultilevel"/>
    <w:tmpl w:val="CF9E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FA246C5"/>
    <w:multiLevelType w:val="hybridMultilevel"/>
    <w:tmpl w:val="A0705EE6"/>
    <w:lvl w:ilvl="0" w:tplc="32F89A8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0520D8C"/>
    <w:multiLevelType w:val="multilevel"/>
    <w:tmpl w:val="E0908F5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nsid w:val="563454CC"/>
    <w:multiLevelType w:val="hybridMultilevel"/>
    <w:tmpl w:val="FD2C2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7E069AB"/>
    <w:multiLevelType w:val="hybridMultilevel"/>
    <w:tmpl w:val="1AA4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B5D5B60"/>
    <w:multiLevelType w:val="hybridMultilevel"/>
    <w:tmpl w:val="8A2C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C027863"/>
    <w:multiLevelType w:val="multilevel"/>
    <w:tmpl w:val="781E9CA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nsid w:val="5DA25070"/>
    <w:multiLevelType w:val="hybridMultilevel"/>
    <w:tmpl w:val="49DA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09335EB"/>
    <w:multiLevelType w:val="hybridMultilevel"/>
    <w:tmpl w:val="6128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5DF6944"/>
    <w:multiLevelType w:val="hybridMultilevel"/>
    <w:tmpl w:val="5C12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48E30A5"/>
    <w:multiLevelType w:val="hybridMultilevel"/>
    <w:tmpl w:val="973C6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7CD4F06"/>
    <w:multiLevelType w:val="hybridMultilevel"/>
    <w:tmpl w:val="CEC86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C66ADD"/>
    <w:multiLevelType w:val="hybridMultilevel"/>
    <w:tmpl w:val="EBD4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FC6477"/>
    <w:multiLevelType w:val="hybridMultilevel"/>
    <w:tmpl w:val="096A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5"/>
  </w:num>
  <w:num w:numId="4">
    <w:abstractNumId w:val="17"/>
  </w:num>
  <w:num w:numId="5">
    <w:abstractNumId w:val="30"/>
  </w:num>
  <w:num w:numId="6">
    <w:abstractNumId w:val="32"/>
  </w:num>
  <w:num w:numId="7">
    <w:abstractNumId w:val="3"/>
  </w:num>
  <w:num w:numId="8">
    <w:abstractNumId w:val="9"/>
  </w:num>
  <w:num w:numId="9">
    <w:abstractNumId w:val="33"/>
  </w:num>
  <w:num w:numId="10">
    <w:abstractNumId w:val="0"/>
  </w:num>
  <w:num w:numId="11">
    <w:abstractNumId w:val="19"/>
  </w:num>
  <w:num w:numId="12">
    <w:abstractNumId w:val="15"/>
  </w:num>
  <w:num w:numId="13">
    <w:abstractNumId w:val="20"/>
  </w:num>
  <w:num w:numId="14">
    <w:abstractNumId w:val="28"/>
  </w:num>
  <w:num w:numId="15">
    <w:abstractNumId w:val="4"/>
  </w:num>
  <w:num w:numId="16">
    <w:abstractNumId w:val="12"/>
  </w:num>
  <w:num w:numId="17">
    <w:abstractNumId w:val="18"/>
  </w:num>
  <w:num w:numId="18">
    <w:abstractNumId w:val="8"/>
  </w:num>
  <w:num w:numId="19">
    <w:abstractNumId w:val="22"/>
  </w:num>
  <w:num w:numId="20">
    <w:abstractNumId w:val="26"/>
  </w:num>
  <w:num w:numId="21">
    <w:abstractNumId w:val="10"/>
  </w:num>
  <w:num w:numId="22">
    <w:abstractNumId w:val="23"/>
  </w:num>
  <w:num w:numId="23">
    <w:abstractNumId w:val="2"/>
  </w:num>
  <w:num w:numId="24">
    <w:abstractNumId w:val="21"/>
  </w:num>
  <w:num w:numId="25">
    <w:abstractNumId w:val="1"/>
  </w:num>
  <w:num w:numId="26">
    <w:abstractNumId w:val="29"/>
  </w:num>
  <w:num w:numId="27">
    <w:abstractNumId w:val="14"/>
  </w:num>
  <w:num w:numId="28">
    <w:abstractNumId w:val="7"/>
  </w:num>
  <w:num w:numId="29">
    <w:abstractNumId w:val="24"/>
  </w:num>
  <w:num w:numId="30">
    <w:abstractNumId w:val="27"/>
  </w:num>
  <w:num w:numId="31">
    <w:abstractNumId w:val="13"/>
  </w:num>
  <w:num w:numId="32">
    <w:abstractNumId w:val="5"/>
  </w:num>
  <w:num w:numId="33">
    <w:abstractNumId w:val="31"/>
  </w:num>
  <w:num w:numId="3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391"/>
    <w:rsid w:val="000016B2"/>
    <w:rsid w:val="00002756"/>
    <w:rsid w:val="00004591"/>
    <w:rsid w:val="00007A26"/>
    <w:rsid w:val="000127A5"/>
    <w:rsid w:val="00015C6A"/>
    <w:rsid w:val="00016FF6"/>
    <w:rsid w:val="0002384B"/>
    <w:rsid w:val="00025767"/>
    <w:rsid w:val="00025FF5"/>
    <w:rsid w:val="0002784E"/>
    <w:rsid w:val="00036911"/>
    <w:rsid w:val="00037B27"/>
    <w:rsid w:val="0004002D"/>
    <w:rsid w:val="00041D01"/>
    <w:rsid w:val="00043184"/>
    <w:rsid w:val="000434BE"/>
    <w:rsid w:val="00044BE8"/>
    <w:rsid w:val="000464AD"/>
    <w:rsid w:val="00046E32"/>
    <w:rsid w:val="0005051F"/>
    <w:rsid w:val="00052819"/>
    <w:rsid w:val="000548CA"/>
    <w:rsid w:val="00055AD0"/>
    <w:rsid w:val="000562F1"/>
    <w:rsid w:val="0006041C"/>
    <w:rsid w:val="000629D3"/>
    <w:rsid w:val="00062DD0"/>
    <w:rsid w:val="00064D70"/>
    <w:rsid w:val="0007266C"/>
    <w:rsid w:val="00075289"/>
    <w:rsid w:val="000767D5"/>
    <w:rsid w:val="00076EFD"/>
    <w:rsid w:val="0008359D"/>
    <w:rsid w:val="00084240"/>
    <w:rsid w:val="000909A5"/>
    <w:rsid w:val="00091607"/>
    <w:rsid w:val="00091642"/>
    <w:rsid w:val="00092137"/>
    <w:rsid w:val="00094655"/>
    <w:rsid w:val="00095F11"/>
    <w:rsid w:val="00096D52"/>
    <w:rsid w:val="000A0DD5"/>
    <w:rsid w:val="000A1356"/>
    <w:rsid w:val="000B025D"/>
    <w:rsid w:val="000B2C8D"/>
    <w:rsid w:val="000B4699"/>
    <w:rsid w:val="000B5CD6"/>
    <w:rsid w:val="000B69E7"/>
    <w:rsid w:val="000C25FA"/>
    <w:rsid w:val="000C306C"/>
    <w:rsid w:val="000C45CB"/>
    <w:rsid w:val="000C67B0"/>
    <w:rsid w:val="000C6CA1"/>
    <w:rsid w:val="000D0F56"/>
    <w:rsid w:val="000D1FE8"/>
    <w:rsid w:val="000D4070"/>
    <w:rsid w:val="000D419E"/>
    <w:rsid w:val="000E03CF"/>
    <w:rsid w:val="000E26D7"/>
    <w:rsid w:val="000F0A4E"/>
    <w:rsid w:val="000F32AB"/>
    <w:rsid w:val="000F486E"/>
    <w:rsid w:val="000F57BC"/>
    <w:rsid w:val="000F589B"/>
    <w:rsid w:val="000F5F3C"/>
    <w:rsid w:val="001009B9"/>
    <w:rsid w:val="0010191E"/>
    <w:rsid w:val="00103B50"/>
    <w:rsid w:val="00103FAE"/>
    <w:rsid w:val="001050AD"/>
    <w:rsid w:val="00107035"/>
    <w:rsid w:val="001108BB"/>
    <w:rsid w:val="00111245"/>
    <w:rsid w:val="00114D05"/>
    <w:rsid w:val="00114F1B"/>
    <w:rsid w:val="00116E65"/>
    <w:rsid w:val="0012151F"/>
    <w:rsid w:val="00121DB3"/>
    <w:rsid w:val="00121E1E"/>
    <w:rsid w:val="001225D1"/>
    <w:rsid w:val="001237CB"/>
    <w:rsid w:val="00126981"/>
    <w:rsid w:val="001326D4"/>
    <w:rsid w:val="001344A2"/>
    <w:rsid w:val="00134CF4"/>
    <w:rsid w:val="001352EB"/>
    <w:rsid w:val="00135DF8"/>
    <w:rsid w:val="0013668A"/>
    <w:rsid w:val="00141570"/>
    <w:rsid w:val="0014696C"/>
    <w:rsid w:val="00151B79"/>
    <w:rsid w:val="00152F9F"/>
    <w:rsid w:val="00154469"/>
    <w:rsid w:val="00155361"/>
    <w:rsid w:val="00162B95"/>
    <w:rsid w:val="00162C77"/>
    <w:rsid w:val="001739D6"/>
    <w:rsid w:val="0017666B"/>
    <w:rsid w:val="001823C6"/>
    <w:rsid w:val="001828F6"/>
    <w:rsid w:val="00182C8C"/>
    <w:rsid w:val="00184210"/>
    <w:rsid w:val="001859CF"/>
    <w:rsid w:val="001861FE"/>
    <w:rsid w:val="00190853"/>
    <w:rsid w:val="00190DB5"/>
    <w:rsid w:val="00190F34"/>
    <w:rsid w:val="001951AA"/>
    <w:rsid w:val="00195F4A"/>
    <w:rsid w:val="001964F4"/>
    <w:rsid w:val="001A4004"/>
    <w:rsid w:val="001A7C70"/>
    <w:rsid w:val="001A7DF9"/>
    <w:rsid w:val="001B2210"/>
    <w:rsid w:val="001B4D21"/>
    <w:rsid w:val="001C05B4"/>
    <w:rsid w:val="001C15BB"/>
    <w:rsid w:val="001C1C7D"/>
    <w:rsid w:val="001C1FA8"/>
    <w:rsid w:val="001C2166"/>
    <w:rsid w:val="001C44F1"/>
    <w:rsid w:val="001D31A0"/>
    <w:rsid w:val="001D4082"/>
    <w:rsid w:val="001D4224"/>
    <w:rsid w:val="001D6A69"/>
    <w:rsid w:val="001D78B7"/>
    <w:rsid w:val="001E4915"/>
    <w:rsid w:val="001E56D6"/>
    <w:rsid w:val="001E6633"/>
    <w:rsid w:val="001E7BD9"/>
    <w:rsid w:val="001F1BF4"/>
    <w:rsid w:val="001F1D39"/>
    <w:rsid w:val="001F2815"/>
    <w:rsid w:val="001F4EE3"/>
    <w:rsid w:val="00201992"/>
    <w:rsid w:val="00201B6A"/>
    <w:rsid w:val="00202263"/>
    <w:rsid w:val="002042B8"/>
    <w:rsid w:val="00204969"/>
    <w:rsid w:val="00205FAF"/>
    <w:rsid w:val="002068BE"/>
    <w:rsid w:val="00212B58"/>
    <w:rsid w:val="00213AF5"/>
    <w:rsid w:val="0022198B"/>
    <w:rsid w:val="002236AA"/>
    <w:rsid w:val="002312EE"/>
    <w:rsid w:val="00232B43"/>
    <w:rsid w:val="00233B7A"/>
    <w:rsid w:val="00234359"/>
    <w:rsid w:val="0023563D"/>
    <w:rsid w:val="00236FDE"/>
    <w:rsid w:val="00237ECF"/>
    <w:rsid w:val="002412E4"/>
    <w:rsid w:val="0024235A"/>
    <w:rsid w:val="002432C6"/>
    <w:rsid w:val="002436E3"/>
    <w:rsid w:val="00245262"/>
    <w:rsid w:val="00246091"/>
    <w:rsid w:val="002514AC"/>
    <w:rsid w:val="00255D44"/>
    <w:rsid w:val="00256DF8"/>
    <w:rsid w:val="00265371"/>
    <w:rsid w:val="00265FA7"/>
    <w:rsid w:val="00270970"/>
    <w:rsid w:val="002710AA"/>
    <w:rsid w:val="00271A9C"/>
    <w:rsid w:val="00281079"/>
    <w:rsid w:val="00286EF3"/>
    <w:rsid w:val="0029269D"/>
    <w:rsid w:val="0029376F"/>
    <w:rsid w:val="002938AA"/>
    <w:rsid w:val="002951EB"/>
    <w:rsid w:val="002970DF"/>
    <w:rsid w:val="002A2E75"/>
    <w:rsid w:val="002A536B"/>
    <w:rsid w:val="002A5ECE"/>
    <w:rsid w:val="002B2AE1"/>
    <w:rsid w:val="002B4D78"/>
    <w:rsid w:val="002B5957"/>
    <w:rsid w:val="002C03FE"/>
    <w:rsid w:val="002C0B5E"/>
    <w:rsid w:val="002C21B3"/>
    <w:rsid w:val="002C334D"/>
    <w:rsid w:val="002C7B87"/>
    <w:rsid w:val="002D09BD"/>
    <w:rsid w:val="002D2D5A"/>
    <w:rsid w:val="002D3377"/>
    <w:rsid w:val="002D3648"/>
    <w:rsid w:val="002D472A"/>
    <w:rsid w:val="002D55D7"/>
    <w:rsid w:val="002D6503"/>
    <w:rsid w:val="002D7110"/>
    <w:rsid w:val="002D75E9"/>
    <w:rsid w:val="002D7950"/>
    <w:rsid w:val="002E0024"/>
    <w:rsid w:val="002E1754"/>
    <w:rsid w:val="002E2101"/>
    <w:rsid w:val="002E392A"/>
    <w:rsid w:val="002E44A7"/>
    <w:rsid w:val="002F25D2"/>
    <w:rsid w:val="002F3AA8"/>
    <w:rsid w:val="002F3E58"/>
    <w:rsid w:val="002F5010"/>
    <w:rsid w:val="002F6D7D"/>
    <w:rsid w:val="003020A6"/>
    <w:rsid w:val="00302606"/>
    <w:rsid w:val="00306AF3"/>
    <w:rsid w:val="00310624"/>
    <w:rsid w:val="00310E4C"/>
    <w:rsid w:val="0031152A"/>
    <w:rsid w:val="00311DF2"/>
    <w:rsid w:val="0031234C"/>
    <w:rsid w:val="00317CD1"/>
    <w:rsid w:val="00320B8A"/>
    <w:rsid w:val="00322250"/>
    <w:rsid w:val="00322275"/>
    <w:rsid w:val="00322CB9"/>
    <w:rsid w:val="003238CD"/>
    <w:rsid w:val="003278D9"/>
    <w:rsid w:val="00330AF0"/>
    <w:rsid w:val="0033457A"/>
    <w:rsid w:val="003363B7"/>
    <w:rsid w:val="003412A7"/>
    <w:rsid w:val="00341365"/>
    <w:rsid w:val="00341B2B"/>
    <w:rsid w:val="00344E6A"/>
    <w:rsid w:val="00345883"/>
    <w:rsid w:val="0035319A"/>
    <w:rsid w:val="003543B4"/>
    <w:rsid w:val="0035551A"/>
    <w:rsid w:val="0035653B"/>
    <w:rsid w:val="00357DF9"/>
    <w:rsid w:val="00364F98"/>
    <w:rsid w:val="0036524D"/>
    <w:rsid w:val="00367DD5"/>
    <w:rsid w:val="00373CD3"/>
    <w:rsid w:val="0037449C"/>
    <w:rsid w:val="003825FD"/>
    <w:rsid w:val="00383768"/>
    <w:rsid w:val="003838FF"/>
    <w:rsid w:val="00385216"/>
    <w:rsid w:val="00390E4B"/>
    <w:rsid w:val="003924B1"/>
    <w:rsid w:val="0039270D"/>
    <w:rsid w:val="00393E48"/>
    <w:rsid w:val="003948BA"/>
    <w:rsid w:val="00394B13"/>
    <w:rsid w:val="003967D9"/>
    <w:rsid w:val="00397C4B"/>
    <w:rsid w:val="003A044E"/>
    <w:rsid w:val="003A379B"/>
    <w:rsid w:val="003A49AE"/>
    <w:rsid w:val="003A5289"/>
    <w:rsid w:val="003A5436"/>
    <w:rsid w:val="003A71DD"/>
    <w:rsid w:val="003B2952"/>
    <w:rsid w:val="003B36C9"/>
    <w:rsid w:val="003B3923"/>
    <w:rsid w:val="003B7078"/>
    <w:rsid w:val="003C2B9C"/>
    <w:rsid w:val="003C35F5"/>
    <w:rsid w:val="003C3D27"/>
    <w:rsid w:val="003C4977"/>
    <w:rsid w:val="003C5590"/>
    <w:rsid w:val="003D1139"/>
    <w:rsid w:val="003D22D3"/>
    <w:rsid w:val="003D4567"/>
    <w:rsid w:val="003D58FA"/>
    <w:rsid w:val="003E2748"/>
    <w:rsid w:val="003E3D71"/>
    <w:rsid w:val="003E3E6E"/>
    <w:rsid w:val="003E41C4"/>
    <w:rsid w:val="003E4B3C"/>
    <w:rsid w:val="003E6E3E"/>
    <w:rsid w:val="003E6F0C"/>
    <w:rsid w:val="003E7993"/>
    <w:rsid w:val="003F011E"/>
    <w:rsid w:val="003F1355"/>
    <w:rsid w:val="003F2742"/>
    <w:rsid w:val="003F2C54"/>
    <w:rsid w:val="003F47F8"/>
    <w:rsid w:val="003F73D1"/>
    <w:rsid w:val="004015C1"/>
    <w:rsid w:val="004017CD"/>
    <w:rsid w:val="0040294B"/>
    <w:rsid w:val="004031B7"/>
    <w:rsid w:val="00407541"/>
    <w:rsid w:val="0041103D"/>
    <w:rsid w:val="004116F5"/>
    <w:rsid w:val="0041176D"/>
    <w:rsid w:val="00411B8F"/>
    <w:rsid w:val="00412A5A"/>
    <w:rsid w:val="00413A83"/>
    <w:rsid w:val="00413B0B"/>
    <w:rsid w:val="00414298"/>
    <w:rsid w:val="00414BBC"/>
    <w:rsid w:val="00415A41"/>
    <w:rsid w:val="00420059"/>
    <w:rsid w:val="00424183"/>
    <w:rsid w:val="004256C4"/>
    <w:rsid w:val="00433BA1"/>
    <w:rsid w:val="00434861"/>
    <w:rsid w:val="004350AA"/>
    <w:rsid w:val="0044032A"/>
    <w:rsid w:val="00442164"/>
    <w:rsid w:val="00444605"/>
    <w:rsid w:val="0044505E"/>
    <w:rsid w:val="004458D6"/>
    <w:rsid w:val="00450391"/>
    <w:rsid w:val="00454072"/>
    <w:rsid w:val="0046249D"/>
    <w:rsid w:val="00462F21"/>
    <w:rsid w:val="00466613"/>
    <w:rsid w:val="00467956"/>
    <w:rsid w:val="00467AE5"/>
    <w:rsid w:val="00472601"/>
    <w:rsid w:val="00474C12"/>
    <w:rsid w:val="004762AA"/>
    <w:rsid w:val="0047795F"/>
    <w:rsid w:val="00481B4B"/>
    <w:rsid w:val="00483A97"/>
    <w:rsid w:val="00484CF1"/>
    <w:rsid w:val="00486C65"/>
    <w:rsid w:val="0049028F"/>
    <w:rsid w:val="0049114A"/>
    <w:rsid w:val="00493F4D"/>
    <w:rsid w:val="00495F2C"/>
    <w:rsid w:val="004971D3"/>
    <w:rsid w:val="00497FCD"/>
    <w:rsid w:val="004A1ED5"/>
    <w:rsid w:val="004A22B4"/>
    <w:rsid w:val="004A3C9E"/>
    <w:rsid w:val="004B1A7F"/>
    <w:rsid w:val="004B1F7B"/>
    <w:rsid w:val="004B2DA9"/>
    <w:rsid w:val="004B3B0D"/>
    <w:rsid w:val="004B4B24"/>
    <w:rsid w:val="004B72E6"/>
    <w:rsid w:val="004B7D6E"/>
    <w:rsid w:val="004C0A07"/>
    <w:rsid w:val="004C1786"/>
    <w:rsid w:val="004C1EAB"/>
    <w:rsid w:val="004C501F"/>
    <w:rsid w:val="004C5847"/>
    <w:rsid w:val="004C7216"/>
    <w:rsid w:val="004D0E7E"/>
    <w:rsid w:val="004D47D1"/>
    <w:rsid w:val="004D7A39"/>
    <w:rsid w:val="004E4FCB"/>
    <w:rsid w:val="004E684F"/>
    <w:rsid w:val="004F71EC"/>
    <w:rsid w:val="004F7E94"/>
    <w:rsid w:val="00504456"/>
    <w:rsid w:val="0050707F"/>
    <w:rsid w:val="00510A93"/>
    <w:rsid w:val="005138EF"/>
    <w:rsid w:val="0051541D"/>
    <w:rsid w:val="00516883"/>
    <w:rsid w:val="00521C33"/>
    <w:rsid w:val="00522C19"/>
    <w:rsid w:val="0052387A"/>
    <w:rsid w:val="00524549"/>
    <w:rsid w:val="00526751"/>
    <w:rsid w:val="00526BB4"/>
    <w:rsid w:val="00526C34"/>
    <w:rsid w:val="00526FCF"/>
    <w:rsid w:val="005302DE"/>
    <w:rsid w:val="0053078B"/>
    <w:rsid w:val="00532105"/>
    <w:rsid w:val="005325F2"/>
    <w:rsid w:val="00532D43"/>
    <w:rsid w:val="00534719"/>
    <w:rsid w:val="005366B2"/>
    <w:rsid w:val="005373B7"/>
    <w:rsid w:val="00537B44"/>
    <w:rsid w:val="00540A95"/>
    <w:rsid w:val="00540CD9"/>
    <w:rsid w:val="005445AF"/>
    <w:rsid w:val="00544A15"/>
    <w:rsid w:val="005475B4"/>
    <w:rsid w:val="00550261"/>
    <w:rsid w:val="00551D65"/>
    <w:rsid w:val="00551E44"/>
    <w:rsid w:val="005523BD"/>
    <w:rsid w:val="00552664"/>
    <w:rsid w:val="00553048"/>
    <w:rsid w:val="0055476E"/>
    <w:rsid w:val="00560720"/>
    <w:rsid w:val="00561F20"/>
    <w:rsid w:val="005620C2"/>
    <w:rsid w:val="00567466"/>
    <w:rsid w:val="00574692"/>
    <w:rsid w:val="00574C0C"/>
    <w:rsid w:val="00574EAD"/>
    <w:rsid w:val="00576E78"/>
    <w:rsid w:val="00577DE1"/>
    <w:rsid w:val="00580D60"/>
    <w:rsid w:val="00582390"/>
    <w:rsid w:val="005828BC"/>
    <w:rsid w:val="00583238"/>
    <w:rsid w:val="00584CBE"/>
    <w:rsid w:val="0058636D"/>
    <w:rsid w:val="00586D90"/>
    <w:rsid w:val="00592573"/>
    <w:rsid w:val="00594B4E"/>
    <w:rsid w:val="005976CD"/>
    <w:rsid w:val="005A0850"/>
    <w:rsid w:val="005A1969"/>
    <w:rsid w:val="005A2279"/>
    <w:rsid w:val="005A509E"/>
    <w:rsid w:val="005A7A7E"/>
    <w:rsid w:val="005B14C2"/>
    <w:rsid w:val="005B7B32"/>
    <w:rsid w:val="005C0143"/>
    <w:rsid w:val="005C0927"/>
    <w:rsid w:val="005C1E0A"/>
    <w:rsid w:val="005C37D1"/>
    <w:rsid w:val="005C442B"/>
    <w:rsid w:val="005C458A"/>
    <w:rsid w:val="005C6D5C"/>
    <w:rsid w:val="005D30AC"/>
    <w:rsid w:val="005D3B64"/>
    <w:rsid w:val="005D53FF"/>
    <w:rsid w:val="005D5FA2"/>
    <w:rsid w:val="005D7F3E"/>
    <w:rsid w:val="005E0A07"/>
    <w:rsid w:val="005E4DAD"/>
    <w:rsid w:val="005E4EAB"/>
    <w:rsid w:val="005F0638"/>
    <w:rsid w:val="005F1AD5"/>
    <w:rsid w:val="005F45C5"/>
    <w:rsid w:val="005F57A6"/>
    <w:rsid w:val="005F7331"/>
    <w:rsid w:val="00605D86"/>
    <w:rsid w:val="00606407"/>
    <w:rsid w:val="00607276"/>
    <w:rsid w:val="00610C53"/>
    <w:rsid w:val="00617D27"/>
    <w:rsid w:val="00622A0F"/>
    <w:rsid w:val="006239BE"/>
    <w:rsid w:val="00625C5E"/>
    <w:rsid w:val="00625D6C"/>
    <w:rsid w:val="0063230F"/>
    <w:rsid w:val="006348DD"/>
    <w:rsid w:val="006358C5"/>
    <w:rsid w:val="006371EF"/>
    <w:rsid w:val="006376E3"/>
    <w:rsid w:val="00640C6F"/>
    <w:rsid w:val="00643AA0"/>
    <w:rsid w:val="00644F91"/>
    <w:rsid w:val="00645F9D"/>
    <w:rsid w:val="006507AB"/>
    <w:rsid w:val="006525AC"/>
    <w:rsid w:val="00652620"/>
    <w:rsid w:val="00654289"/>
    <w:rsid w:val="00655257"/>
    <w:rsid w:val="00655476"/>
    <w:rsid w:val="0065721D"/>
    <w:rsid w:val="006622D9"/>
    <w:rsid w:val="00665422"/>
    <w:rsid w:val="00671158"/>
    <w:rsid w:val="00672C6B"/>
    <w:rsid w:val="00673811"/>
    <w:rsid w:val="0067524B"/>
    <w:rsid w:val="0067597D"/>
    <w:rsid w:val="00676417"/>
    <w:rsid w:val="00681D19"/>
    <w:rsid w:val="00684F2E"/>
    <w:rsid w:val="00692B37"/>
    <w:rsid w:val="00695DF4"/>
    <w:rsid w:val="006970E7"/>
    <w:rsid w:val="00697D62"/>
    <w:rsid w:val="006A329B"/>
    <w:rsid w:val="006A357A"/>
    <w:rsid w:val="006A422E"/>
    <w:rsid w:val="006A65A3"/>
    <w:rsid w:val="006A6EEF"/>
    <w:rsid w:val="006B03CF"/>
    <w:rsid w:val="006B0BA6"/>
    <w:rsid w:val="006B25AB"/>
    <w:rsid w:val="006B3480"/>
    <w:rsid w:val="006B38B2"/>
    <w:rsid w:val="006B3EE2"/>
    <w:rsid w:val="006B4AFE"/>
    <w:rsid w:val="006C0AC7"/>
    <w:rsid w:val="006C1180"/>
    <w:rsid w:val="006C141B"/>
    <w:rsid w:val="006C21EE"/>
    <w:rsid w:val="006C30C7"/>
    <w:rsid w:val="006C33A4"/>
    <w:rsid w:val="006C3708"/>
    <w:rsid w:val="006C3B0B"/>
    <w:rsid w:val="006C3BB4"/>
    <w:rsid w:val="006C4EB4"/>
    <w:rsid w:val="006C5071"/>
    <w:rsid w:val="006C5307"/>
    <w:rsid w:val="006C6543"/>
    <w:rsid w:val="006D0BCC"/>
    <w:rsid w:val="006D186A"/>
    <w:rsid w:val="006D5E25"/>
    <w:rsid w:val="006E4013"/>
    <w:rsid w:val="006E4496"/>
    <w:rsid w:val="006E4738"/>
    <w:rsid w:val="006E783B"/>
    <w:rsid w:val="006F3619"/>
    <w:rsid w:val="006F6F18"/>
    <w:rsid w:val="0070080A"/>
    <w:rsid w:val="00701302"/>
    <w:rsid w:val="00703400"/>
    <w:rsid w:val="00705D47"/>
    <w:rsid w:val="00707273"/>
    <w:rsid w:val="0071318A"/>
    <w:rsid w:val="007206BE"/>
    <w:rsid w:val="0072098F"/>
    <w:rsid w:val="00723EC2"/>
    <w:rsid w:val="00724456"/>
    <w:rsid w:val="00727978"/>
    <w:rsid w:val="007323A3"/>
    <w:rsid w:val="00735FF3"/>
    <w:rsid w:val="00737534"/>
    <w:rsid w:val="00744353"/>
    <w:rsid w:val="00745698"/>
    <w:rsid w:val="00747F67"/>
    <w:rsid w:val="007501DA"/>
    <w:rsid w:val="007504AE"/>
    <w:rsid w:val="00751742"/>
    <w:rsid w:val="007535B0"/>
    <w:rsid w:val="00753FDB"/>
    <w:rsid w:val="007556CE"/>
    <w:rsid w:val="00755C8A"/>
    <w:rsid w:val="0075706A"/>
    <w:rsid w:val="00757EF0"/>
    <w:rsid w:val="00757F7C"/>
    <w:rsid w:val="007612CF"/>
    <w:rsid w:val="00761D57"/>
    <w:rsid w:val="007644AE"/>
    <w:rsid w:val="00765063"/>
    <w:rsid w:val="007659F3"/>
    <w:rsid w:val="00770057"/>
    <w:rsid w:val="00773EED"/>
    <w:rsid w:val="007748CA"/>
    <w:rsid w:val="00775009"/>
    <w:rsid w:val="007753C0"/>
    <w:rsid w:val="0078452B"/>
    <w:rsid w:val="00786023"/>
    <w:rsid w:val="007874BD"/>
    <w:rsid w:val="007920EA"/>
    <w:rsid w:val="00794745"/>
    <w:rsid w:val="00795DB2"/>
    <w:rsid w:val="00797A1D"/>
    <w:rsid w:val="007A0EF6"/>
    <w:rsid w:val="007A17FC"/>
    <w:rsid w:val="007A324D"/>
    <w:rsid w:val="007A72ED"/>
    <w:rsid w:val="007A73FA"/>
    <w:rsid w:val="007B0CC6"/>
    <w:rsid w:val="007B34C1"/>
    <w:rsid w:val="007B48B1"/>
    <w:rsid w:val="007B666D"/>
    <w:rsid w:val="007B7FA7"/>
    <w:rsid w:val="007C00FA"/>
    <w:rsid w:val="007C0322"/>
    <w:rsid w:val="007C1A22"/>
    <w:rsid w:val="007C3BE7"/>
    <w:rsid w:val="007C4E49"/>
    <w:rsid w:val="007C770B"/>
    <w:rsid w:val="007D0448"/>
    <w:rsid w:val="007D46A8"/>
    <w:rsid w:val="007D46AB"/>
    <w:rsid w:val="007D549B"/>
    <w:rsid w:val="007D5941"/>
    <w:rsid w:val="007E0775"/>
    <w:rsid w:val="007E14B0"/>
    <w:rsid w:val="007E1961"/>
    <w:rsid w:val="007E29D3"/>
    <w:rsid w:val="007E4FF8"/>
    <w:rsid w:val="007E56A6"/>
    <w:rsid w:val="007E69CC"/>
    <w:rsid w:val="007E6FDD"/>
    <w:rsid w:val="007F081F"/>
    <w:rsid w:val="007F0D7F"/>
    <w:rsid w:val="007F1FAF"/>
    <w:rsid w:val="007F3333"/>
    <w:rsid w:val="007F351D"/>
    <w:rsid w:val="007F388A"/>
    <w:rsid w:val="007F3C2D"/>
    <w:rsid w:val="007F4DAE"/>
    <w:rsid w:val="007F50C5"/>
    <w:rsid w:val="00802364"/>
    <w:rsid w:val="00804894"/>
    <w:rsid w:val="00805464"/>
    <w:rsid w:val="008104CD"/>
    <w:rsid w:val="008108F5"/>
    <w:rsid w:val="0081091E"/>
    <w:rsid w:val="008117A9"/>
    <w:rsid w:val="008129D5"/>
    <w:rsid w:val="00813AD3"/>
    <w:rsid w:val="00814058"/>
    <w:rsid w:val="008155AC"/>
    <w:rsid w:val="00816E34"/>
    <w:rsid w:val="008205B8"/>
    <w:rsid w:val="00824C18"/>
    <w:rsid w:val="00825B7C"/>
    <w:rsid w:val="00826DAC"/>
    <w:rsid w:val="00827DF7"/>
    <w:rsid w:val="0083142E"/>
    <w:rsid w:val="00831E79"/>
    <w:rsid w:val="0083213B"/>
    <w:rsid w:val="008340F1"/>
    <w:rsid w:val="00834501"/>
    <w:rsid w:val="00835513"/>
    <w:rsid w:val="008367FC"/>
    <w:rsid w:val="008368FE"/>
    <w:rsid w:val="00837EEF"/>
    <w:rsid w:val="008418D7"/>
    <w:rsid w:val="00841CD9"/>
    <w:rsid w:val="0084313A"/>
    <w:rsid w:val="00844C06"/>
    <w:rsid w:val="00846209"/>
    <w:rsid w:val="0084672B"/>
    <w:rsid w:val="0084731D"/>
    <w:rsid w:val="00847D10"/>
    <w:rsid w:val="008623DE"/>
    <w:rsid w:val="00871459"/>
    <w:rsid w:val="00873775"/>
    <w:rsid w:val="00875B7F"/>
    <w:rsid w:val="00876077"/>
    <w:rsid w:val="00876A8E"/>
    <w:rsid w:val="0087740E"/>
    <w:rsid w:val="008832AB"/>
    <w:rsid w:val="00883522"/>
    <w:rsid w:val="008864C8"/>
    <w:rsid w:val="00887A0B"/>
    <w:rsid w:val="0089048A"/>
    <w:rsid w:val="008905A3"/>
    <w:rsid w:val="00890B6F"/>
    <w:rsid w:val="0089140B"/>
    <w:rsid w:val="0089306D"/>
    <w:rsid w:val="00893FE2"/>
    <w:rsid w:val="008948A3"/>
    <w:rsid w:val="008966A1"/>
    <w:rsid w:val="008A168E"/>
    <w:rsid w:val="008A7A22"/>
    <w:rsid w:val="008B402F"/>
    <w:rsid w:val="008B4094"/>
    <w:rsid w:val="008B4F39"/>
    <w:rsid w:val="008B58FA"/>
    <w:rsid w:val="008B65A3"/>
    <w:rsid w:val="008C324A"/>
    <w:rsid w:val="008C37E6"/>
    <w:rsid w:val="008C3AB4"/>
    <w:rsid w:val="008C6B60"/>
    <w:rsid w:val="008C70FC"/>
    <w:rsid w:val="008D1968"/>
    <w:rsid w:val="008D28D0"/>
    <w:rsid w:val="008D3B43"/>
    <w:rsid w:val="008D456B"/>
    <w:rsid w:val="008D45C5"/>
    <w:rsid w:val="008D5FAB"/>
    <w:rsid w:val="008D6488"/>
    <w:rsid w:val="008E6BDF"/>
    <w:rsid w:val="008E7B60"/>
    <w:rsid w:val="008F05BB"/>
    <w:rsid w:val="008F099B"/>
    <w:rsid w:val="008F158B"/>
    <w:rsid w:val="008F189E"/>
    <w:rsid w:val="008F1D0E"/>
    <w:rsid w:val="008F2261"/>
    <w:rsid w:val="008F64E0"/>
    <w:rsid w:val="00900A23"/>
    <w:rsid w:val="00902B0B"/>
    <w:rsid w:val="00903B44"/>
    <w:rsid w:val="009047BF"/>
    <w:rsid w:val="0090518B"/>
    <w:rsid w:val="009062A4"/>
    <w:rsid w:val="00907B1A"/>
    <w:rsid w:val="00907D5F"/>
    <w:rsid w:val="00911A36"/>
    <w:rsid w:val="00911E61"/>
    <w:rsid w:val="00913AF7"/>
    <w:rsid w:val="00914F93"/>
    <w:rsid w:val="0092021B"/>
    <w:rsid w:val="0092075B"/>
    <w:rsid w:val="00920E98"/>
    <w:rsid w:val="00922264"/>
    <w:rsid w:val="00922633"/>
    <w:rsid w:val="00923DEA"/>
    <w:rsid w:val="00925927"/>
    <w:rsid w:val="00926E08"/>
    <w:rsid w:val="0092728C"/>
    <w:rsid w:val="009278B4"/>
    <w:rsid w:val="009320C7"/>
    <w:rsid w:val="00934866"/>
    <w:rsid w:val="00934E62"/>
    <w:rsid w:val="00934FF8"/>
    <w:rsid w:val="00935CAC"/>
    <w:rsid w:val="00937842"/>
    <w:rsid w:val="00945D3A"/>
    <w:rsid w:val="00951E41"/>
    <w:rsid w:val="00952D45"/>
    <w:rsid w:val="0095317A"/>
    <w:rsid w:val="00953658"/>
    <w:rsid w:val="00955554"/>
    <w:rsid w:val="009558DB"/>
    <w:rsid w:val="00956443"/>
    <w:rsid w:val="009566EB"/>
    <w:rsid w:val="00960A44"/>
    <w:rsid w:val="00963B26"/>
    <w:rsid w:val="009640EA"/>
    <w:rsid w:val="0096574E"/>
    <w:rsid w:val="0096735E"/>
    <w:rsid w:val="00970991"/>
    <w:rsid w:val="009715B9"/>
    <w:rsid w:val="009723BB"/>
    <w:rsid w:val="00976E3E"/>
    <w:rsid w:val="009840CC"/>
    <w:rsid w:val="009843F8"/>
    <w:rsid w:val="00984BD6"/>
    <w:rsid w:val="00985E9F"/>
    <w:rsid w:val="00985F06"/>
    <w:rsid w:val="00986164"/>
    <w:rsid w:val="00994265"/>
    <w:rsid w:val="009945A1"/>
    <w:rsid w:val="009948E8"/>
    <w:rsid w:val="00994926"/>
    <w:rsid w:val="009A04E9"/>
    <w:rsid w:val="009A0FE3"/>
    <w:rsid w:val="009A20C7"/>
    <w:rsid w:val="009A59FA"/>
    <w:rsid w:val="009A652B"/>
    <w:rsid w:val="009A6E94"/>
    <w:rsid w:val="009A7561"/>
    <w:rsid w:val="009B2FED"/>
    <w:rsid w:val="009B35F2"/>
    <w:rsid w:val="009B509E"/>
    <w:rsid w:val="009C0BE8"/>
    <w:rsid w:val="009C0D09"/>
    <w:rsid w:val="009C3B63"/>
    <w:rsid w:val="009C7D9A"/>
    <w:rsid w:val="009D10FD"/>
    <w:rsid w:val="009D128B"/>
    <w:rsid w:val="009D23AF"/>
    <w:rsid w:val="009D30F9"/>
    <w:rsid w:val="009D356F"/>
    <w:rsid w:val="009D4B5C"/>
    <w:rsid w:val="009D6D8C"/>
    <w:rsid w:val="009D7547"/>
    <w:rsid w:val="009D7B49"/>
    <w:rsid w:val="009E02A3"/>
    <w:rsid w:val="009E0463"/>
    <w:rsid w:val="009E1971"/>
    <w:rsid w:val="009E2D76"/>
    <w:rsid w:val="009F1DF6"/>
    <w:rsid w:val="009F3235"/>
    <w:rsid w:val="009F62EC"/>
    <w:rsid w:val="009F7A70"/>
    <w:rsid w:val="00A011EA"/>
    <w:rsid w:val="00A01B95"/>
    <w:rsid w:val="00A03105"/>
    <w:rsid w:val="00A03265"/>
    <w:rsid w:val="00A07BA0"/>
    <w:rsid w:val="00A07F59"/>
    <w:rsid w:val="00A119C8"/>
    <w:rsid w:val="00A13026"/>
    <w:rsid w:val="00A13FB8"/>
    <w:rsid w:val="00A152D1"/>
    <w:rsid w:val="00A15554"/>
    <w:rsid w:val="00A15974"/>
    <w:rsid w:val="00A2273B"/>
    <w:rsid w:val="00A22BA2"/>
    <w:rsid w:val="00A27F87"/>
    <w:rsid w:val="00A311BF"/>
    <w:rsid w:val="00A31413"/>
    <w:rsid w:val="00A3157A"/>
    <w:rsid w:val="00A32A94"/>
    <w:rsid w:val="00A34080"/>
    <w:rsid w:val="00A34F63"/>
    <w:rsid w:val="00A37629"/>
    <w:rsid w:val="00A40192"/>
    <w:rsid w:val="00A417A5"/>
    <w:rsid w:val="00A42C3D"/>
    <w:rsid w:val="00A44A33"/>
    <w:rsid w:val="00A44E46"/>
    <w:rsid w:val="00A475B1"/>
    <w:rsid w:val="00A47C1E"/>
    <w:rsid w:val="00A50D14"/>
    <w:rsid w:val="00A53A71"/>
    <w:rsid w:val="00A6106F"/>
    <w:rsid w:val="00A6392E"/>
    <w:rsid w:val="00A669B4"/>
    <w:rsid w:val="00A66E3F"/>
    <w:rsid w:val="00A73268"/>
    <w:rsid w:val="00A76AE8"/>
    <w:rsid w:val="00A867FB"/>
    <w:rsid w:val="00A876FE"/>
    <w:rsid w:val="00A90E25"/>
    <w:rsid w:val="00A937BA"/>
    <w:rsid w:val="00A95B70"/>
    <w:rsid w:val="00AA068E"/>
    <w:rsid w:val="00AA1515"/>
    <w:rsid w:val="00AB0B7B"/>
    <w:rsid w:val="00AB0C63"/>
    <w:rsid w:val="00AB1DA6"/>
    <w:rsid w:val="00AB1E27"/>
    <w:rsid w:val="00AB2B3F"/>
    <w:rsid w:val="00AB4404"/>
    <w:rsid w:val="00AB4CD9"/>
    <w:rsid w:val="00AB52FB"/>
    <w:rsid w:val="00AB67E5"/>
    <w:rsid w:val="00AB68FD"/>
    <w:rsid w:val="00AB6CE4"/>
    <w:rsid w:val="00AB6CF9"/>
    <w:rsid w:val="00AB7E8F"/>
    <w:rsid w:val="00AC0572"/>
    <w:rsid w:val="00AC35AA"/>
    <w:rsid w:val="00AD1BDA"/>
    <w:rsid w:val="00AD3073"/>
    <w:rsid w:val="00AD3C4F"/>
    <w:rsid w:val="00AD53A2"/>
    <w:rsid w:val="00AD5A7C"/>
    <w:rsid w:val="00AD62A7"/>
    <w:rsid w:val="00AD6B41"/>
    <w:rsid w:val="00AD731D"/>
    <w:rsid w:val="00AD7604"/>
    <w:rsid w:val="00AE05CE"/>
    <w:rsid w:val="00AE0CCE"/>
    <w:rsid w:val="00AE138F"/>
    <w:rsid w:val="00AE2054"/>
    <w:rsid w:val="00AE20CD"/>
    <w:rsid w:val="00AE3F65"/>
    <w:rsid w:val="00AE52FF"/>
    <w:rsid w:val="00AE53DC"/>
    <w:rsid w:val="00AE78AB"/>
    <w:rsid w:val="00AF460E"/>
    <w:rsid w:val="00AF5747"/>
    <w:rsid w:val="00AF76BE"/>
    <w:rsid w:val="00B0105A"/>
    <w:rsid w:val="00B04DB6"/>
    <w:rsid w:val="00B05DAE"/>
    <w:rsid w:val="00B06ED6"/>
    <w:rsid w:val="00B12F07"/>
    <w:rsid w:val="00B135CD"/>
    <w:rsid w:val="00B14188"/>
    <w:rsid w:val="00B1588D"/>
    <w:rsid w:val="00B15B52"/>
    <w:rsid w:val="00B16E33"/>
    <w:rsid w:val="00B231E3"/>
    <w:rsid w:val="00B26840"/>
    <w:rsid w:val="00B302EF"/>
    <w:rsid w:val="00B33720"/>
    <w:rsid w:val="00B340D6"/>
    <w:rsid w:val="00B34379"/>
    <w:rsid w:val="00B3474E"/>
    <w:rsid w:val="00B40D99"/>
    <w:rsid w:val="00B47C35"/>
    <w:rsid w:val="00B5336E"/>
    <w:rsid w:val="00B573D5"/>
    <w:rsid w:val="00B57B3C"/>
    <w:rsid w:val="00B61BAC"/>
    <w:rsid w:val="00B63523"/>
    <w:rsid w:val="00B64120"/>
    <w:rsid w:val="00B67693"/>
    <w:rsid w:val="00B712A7"/>
    <w:rsid w:val="00B7324F"/>
    <w:rsid w:val="00B814A0"/>
    <w:rsid w:val="00B82999"/>
    <w:rsid w:val="00B839AA"/>
    <w:rsid w:val="00B878F2"/>
    <w:rsid w:val="00B9535D"/>
    <w:rsid w:val="00B97952"/>
    <w:rsid w:val="00BA1143"/>
    <w:rsid w:val="00BA1F7B"/>
    <w:rsid w:val="00BA3D84"/>
    <w:rsid w:val="00BA5537"/>
    <w:rsid w:val="00BA57AE"/>
    <w:rsid w:val="00BA5AA6"/>
    <w:rsid w:val="00BA5AD6"/>
    <w:rsid w:val="00BA7E88"/>
    <w:rsid w:val="00BB3FB0"/>
    <w:rsid w:val="00BB7591"/>
    <w:rsid w:val="00BC01EB"/>
    <w:rsid w:val="00BC04E2"/>
    <w:rsid w:val="00BC15C4"/>
    <w:rsid w:val="00BC3C3F"/>
    <w:rsid w:val="00BC410F"/>
    <w:rsid w:val="00BC4367"/>
    <w:rsid w:val="00BC4DED"/>
    <w:rsid w:val="00BC4ED8"/>
    <w:rsid w:val="00BC6C47"/>
    <w:rsid w:val="00BC7445"/>
    <w:rsid w:val="00BD0323"/>
    <w:rsid w:val="00BE07A1"/>
    <w:rsid w:val="00BE255C"/>
    <w:rsid w:val="00BE406A"/>
    <w:rsid w:val="00BE6111"/>
    <w:rsid w:val="00BE65B5"/>
    <w:rsid w:val="00BE6B0A"/>
    <w:rsid w:val="00BE6F0D"/>
    <w:rsid w:val="00BF0D1F"/>
    <w:rsid w:val="00BF3521"/>
    <w:rsid w:val="00C022EF"/>
    <w:rsid w:val="00C024C6"/>
    <w:rsid w:val="00C04CBB"/>
    <w:rsid w:val="00C111C8"/>
    <w:rsid w:val="00C12885"/>
    <w:rsid w:val="00C12D12"/>
    <w:rsid w:val="00C13B94"/>
    <w:rsid w:val="00C151F2"/>
    <w:rsid w:val="00C15A47"/>
    <w:rsid w:val="00C16B15"/>
    <w:rsid w:val="00C177C8"/>
    <w:rsid w:val="00C20368"/>
    <w:rsid w:val="00C2114A"/>
    <w:rsid w:val="00C21335"/>
    <w:rsid w:val="00C2343E"/>
    <w:rsid w:val="00C24FD8"/>
    <w:rsid w:val="00C258A3"/>
    <w:rsid w:val="00C25F47"/>
    <w:rsid w:val="00C25F6F"/>
    <w:rsid w:val="00C26C00"/>
    <w:rsid w:val="00C30D3B"/>
    <w:rsid w:val="00C32BEF"/>
    <w:rsid w:val="00C33040"/>
    <w:rsid w:val="00C35DEF"/>
    <w:rsid w:val="00C409B9"/>
    <w:rsid w:val="00C41B45"/>
    <w:rsid w:val="00C4459B"/>
    <w:rsid w:val="00C45EC2"/>
    <w:rsid w:val="00C4780C"/>
    <w:rsid w:val="00C5201F"/>
    <w:rsid w:val="00C53671"/>
    <w:rsid w:val="00C54541"/>
    <w:rsid w:val="00C566A9"/>
    <w:rsid w:val="00C56BC9"/>
    <w:rsid w:val="00C578A9"/>
    <w:rsid w:val="00C60117"/>
    <w:rsid w:val="00C61E06"/>
    <w:rsid w:val="00C634AF"/>
    <w:rsid w:val="00C644F0"/>
    <w:rsid w:val="00C64D82"/>
    <w:rsid w:val="00C66593"/>
    <w:rsid w:val="00C70DCA"/>
    <w:rsid w:val="00C712A1"/>
    <w:rsid w:val="00C722C2"/>
    <w:rsid w:val="00C7663E"/>
    <w:rsid w:val="00C8031E"/>
    <w:rsid w:val="00C81193"/>
    <w:rsid w:val="00C81373"/>
    <w:rsid w:val="00C81B5E"/>
    <w:rsid w:val="00C8319D"/>
    <w:rsid w:val="00C86C1F"/>
    <w:rsid w:val="00C87634"/>
    <w:rsid w:val="00C912B8"/>
    <w:rsid w:val="00C9414B"/>
    <w:rsid w:val="00C94537"/>
    <w:rsid w:val="00C94621"/>
    <w:rsid w:val="00CA1513"/>
    <w:rsid w:val="00CA18F8"/>
    <w:rsid w:val="00CA2AC8"/>
    <w:rsid w:val="00CA2EC2"/>
    <w:rsid w:val="00CA3B47"/>
    <w:rsid w:val="00CA6394"/>
    <w:rsid w:val="00CA7F90"/>
    <w:rsid w:val="00CB747B"/>
    <w:rsid w:val="00CC3347"/>
    <w:rsid w:val="00CC3DA8"/>
    <w:rsid w:val="00CC3E2C"/>
    <w:rsid w:val="00CC5BBD"/>
    <w:rsid w:val="00CC6233"/>
    <w:rsid w:val="00CD0FC1"/>
    <w:rsid w:val="00CD2616"/>
    <w:rsid w:val="00CE0ACE"/>
    <w:rsid w:val="00CE24F7"/>
    <w:rsid w:val="00CE3303"/>
    <w:rsid w:val="00CE5BA4"/>
    <w:rsid w:val="00CE600F"/>
    <w:rsid w:val="00CE6AB0"/>
    <w:rsid w:val="00CF1597"/>
    <w:rsid w:val="00CF23ED"/>
    <w:rsid w:val="00CF3C4C"/>
    <w:rsid w:val="00CF5B54"/>
    <w:rsid w:val="00CF7A5B"/>
    <w:rsid w:val="00D004F2"/>
    <w:rsid w:val="00D00916"/>
    <w:rsid w:val="00D052B9"/>
    <w:rsid w:val="00D05BCE"/>
    <w:rsid w:val="00D0732B"/>
    <w:rsid w:val="00D100D8"/>
    <w:rsid w:val="00D124C2"/>
    <w:rsid w:val="00D12CAA"/>
    <w:rsid w:val="00D152B7"/>
    <w:rsid w:val="00D16EAA"/>
    <w:rsid w:val="00D2169B"/>
    <w:rsid w:val="00D21CF4"/>
    <w:rsid w:val="00D2221C"/>
    <w:rsid w:val="00D27890"/>
    <w:rsid w:val="00D3156F"/>
    <w:rsid w:val="00D352E9"/>
    <w:rsid w:val="00D37A3A"/>
    <w:rsid w:val="00D404D7"/>
    <w:rsid w:val="00D422DA"/>
    <w:rsid w:val="00D43692"/>
    <w:rsid w:val="00D44058"/>
    <w:rsid w:val="00D44088"/>
    <w:rsid w:val="00D4659C"/>
    <w:rsid w:val="00D478DE"/>
    <w:rsid w:val="00D540A4"/>
    <w:rsid w:val="00D60190"/>
    <w:rsid w:val="00D60918"/>
    <w:rsid w:val="00D61D7C"/>
    <w:rsid w:val="00D6616D"/>
    <w:rsid w:val="00D707C3"/>
    <w:rsid w:val="00D71B39"/>
    <w:rsid w:val="00D7670E"/>
    <w:rsid w:val="00D76EFA"/>
    <w:rsid w:val="00D7746E"/>
    <w:rsid w:val="00D779B2"/>
    <w:rsid w:val="00D806F1"/>
    <w:rsid w:val="00D836B9"/>
    <w:rsid w:val="00D83834"/>
    <w:rsid w:val="00D859C0"/>
    <w:rsid w:val="00D8722C"/>
    <w:rsid w:val="00D8795E"/>
    <w:rsid w:val="00D91162"/>
    <w:rsid w:val="00D9601B"/>
    <w:rsid w:val="00DA222B"/>
    <w:rsid w:val="00DA2B46"/>
    <w:rsid w:val="00DA2F3B"/>
    <w:rsid w:val="00DA3AC6"/>
    <w:rsid w:val="00DA411B"/>
    <w:rsid w:val="00DA6536"/>
    <w:rsid w:val="00DA6DAA"/>
    <w:rsid w:val="00DA6FC7"/>
    <w:rsid w:val="00DB10BD"/>
    <w:rsid w:val="00DB4963"/>
    <w:rsid w:val="00DB565C"/>
    <w:rsid w:val="00DC0AC7"/>
    <w:rsid w:val="00DC0BB5"/>
    <w:rsid w:val="00DC50A9"/>
    <w:rsid w:val="00DC63FB"/>
    <w:rsid w:val="00DD4DDF"/>
    <w:rsid w:val="00DD553E"/>
    <w:rsid w:val="00DD5E71"/>
    <w:rsid w:val="00DD7ECA"/>
    <w:rsid w:val="00DE0AC2"/>
    <w:rsid w:val="00DE0FE0"/>
    <w:rsid w:val="00DE199B"/>
    <w:rsid w:val="00DE2C2C"/>
    <w:rsid w:val="00DE42CA"/>
    <w:rsid w:val="00DE5A2B"/>
    <w:rsid w:val="00DE5DA3"/>
    <w:rsid w:val="00DF0EC7"/>
    <w:rsid w:val="00DF1E2F"/>
    <w:rsid w:val="00E004C9"/>
    <w:rsid w:val="00E00D3E"/>
    <w:rsid w:val="00E0782D"/>
    <w:rsid w:val="00E07EEA"/>
    <w:rsid w:val="00E11475"/>
    <w:rsid w:val="00E12D83"/>
    <w:rsid w:val="00E13389"/>
    <w:rsid w:val="00E142A5"/>
    <w:rsid w:val="00E17047"/>
    <w:rsid w:val="00E211F0"/>
    <w:rsid w:val="00E21E00"/>
    <w:rsid w:val="00E23E95"/>
    <w:rsid w:val="00E243C7"/>
    <w:rsid w:val="00E24925"/>
    <w:rsid w:val="00E268BA"/>
    <w:rsid w:val="00E26A01"/>
    <w:rsid w:val="00E3164C"/>
    <w:rsid w:val="00E31C16"/>
    <w:rsid w:val="00E32048"/>
    <w:rsid w:val="00E35DE8"/>
    <w:rsid w:val="00E42F39"/>
    <w:rsid w:val="00E43120"/>
    <w:rsid w:val="00E439C0"/>
    <w:rsid w:val="00E43DF0"/>
    <w:rsid w:val="00E4416D"/>
    <w:rsid w:val="00E4586B"/>
    <w:rsid w:val="00E474AC"/>
    <w:rsid w:val="00E507D2"/>
    <w:rsid w:val="00E50D09"/>
    <w:rsid w:val="00E51645"/>
    <w:rsid w:val="00E51DFB"/>
    <w:rsid w:val="00E57844"/>
    <w:rsid w:val="00E60D83"/>
    <w:rsid w:val="00E617E1"/>
    <w:rsid w:val="00E61B09"/>
    <w:rsid w:val="00E62819"/>
    <w:rsid w:val="00E65524"/>
    <w:rsid w:val="00E7131B"/>
    <w:rsid w:val="00E73255"/>
    <w:rsid w:val="00E74C66"/>
    <w:rsid w:val="00E75016"/>
    <w:rsid w:val="00E75AA4"/>
    <w:rsid w:val="00E80601"/>
    <w:rsid w:val="00E83FAC"/>
    <w:rsid w:val="00E84F21"/>
    <w:rsid w:val="00E85F1C"/>
    <w:rsid w:val="00E86BED"/>
    <w:rsid w:val="00E87E81"/>
    <w:rsid w:val="00E90052"/>
    <w:rsid w:val="00E9038D"/>
    <w:rsid w:val="00E91B03"/>
    <w:rsid w:val="00E92320"/>
    <w:rsid w:val="00E94990"/>
    <w:rsid w:val="00E94D6B"/>
    <w:rsid w:val="00E97650"/>
    <w:rsid w:val="00E976AB"/>
    <w:rsid w:val="00EA2967"/>
    <w:rsid w:val="00EA3829"/>
    <w:rsid w:val="00EA7FA2"/>
    <w:rsid w:val="00EB3D66"/>
    <w:rsid w:val="00EB5156"/>
    <w:rsid w:val="00EB6D18"/>
    <w:rsid w:val="00EB74D5"/>
    <w:rsid w:val="00EC1851"/>
    <w:rsid w:val="00EC2672"/>
    <w:rsid w:val="00EC329A"/>
    <w:rsid w:val="00EC347E"/>
    <w:rsid w:val="00EC3DAF"/>
    <w:rsid w:val="00EC529D"/>
    <w:rsid w:val="00EC53BD"/>
    <w:rsid w:val="00EC5E37"/>
    <w:rsid w:val="00EC6F4A"/>
    <w:rsid w:val="00EC7022"/>
    <w:rsid w:val="00ED2751"/>
    <w:rsid w:val="00ED2A75"/>
    <w:rsid w:val="00ED7943"/>
    <w:rsid w:val="00EE103A"/>
    <w:rsid w:val="00EE4A19"/>
    <w:rsid w:val="00EE663F"/>
    <w:rsid w:val="00EE66C0"/>
    <w:rsid w:val="00EE6C63"/>
    <w:rsid w:val="00EF2D94"/>
    <w:rsid w:val="00EF7B5C"/>
    <w:rsid w:val="00F0081A"/>
    <w:rsid w:val="00F02720"/>
    <w:rsid w:val="00F03A63"/>
    <w:rsid w:val="00F1284E"/>
    <w:rsid w:val="00F12C23"/>
    <w:rsid w:val="00F20961"/>
    <w:rsid w:val="00F22995"/>
    <w:rsid w:val="00F2459F"/>
    <w:rsid w:val="00F245AC"/>
    <w:rsid w:val="00F25077"/>
    <w:rsid w:val="00F2656C"/>
    <w:rsid w:val="00F348D7"/>
    <w:rsid w:val="00F36768"/>
    <w:rsid w:val="00F370EA"/>
    <w:rsid w:val="00F40A89"/>
    <w:rsid w:val="00F41E0D"/>
    <w:rsid w:val="00F432A5"/>
    <w:rsid w:val="00F43974"/>
    <w:rsid w:val="00F43DCE"/>
    <w:rsid w:val="00F47E81"/>
    <w:rsid w:val="00F50CDF"/>
    <w:rsid w:val="00F5209F"/>
    <w:rsid w:val="00F53050"/>
    <w:rsid w:val="00F538CA"/>
    <w:rsid w:val="00F539B8"/>
    <w:rsid w:val="00F55073"/>
    <w:rsid w:val="00F55AB4"/>
    <w:rsid w:val="00F55AC5"/>
    <w:rsid w:val="00F566BB"/>
    <w:rsid w:val="00F57602"/>
    <w:rsid w:val="00F620B7"/>
    <w:rsid w:val="00F6737A"/>
    <w:rsid w:val="00F677B9"/>
    <w:rsid w:val="00F70249"/>
    <w:rsid w:val="00F7370B"/>
    <w:rsid w:val="00F73D2E"/>
    <w:rsid w:val="00F74E71"/>
    <w:rsid w:val="00F75C43"/>
    <w:rsid w:val="00F77C5C"/>
    <w:rsid w:val="00F82046"/>
    <w:rsid w:val="00F83EC1"/>
    <w:rsid w:val="00F86168"/>
    <w:rsid w:val="00F86B78"/>
    <w:rsid w:val="00F90E09"/>
    <w:rsid w:val="00F92447"/>
    <w:rsid w:val="00F92452"/>
    <w:rsid w:val="00F928F8"/>
    <w:rsid w:val="00FA045E"/>
    <w:rsid w:val="00FA10ED"/>
    <w:rsid w:val="00FA1166"/>
    <w:rsid w:val="00FA1946"/>
    <w:rsid w:val="00FA233A"/>
    <w:rsid w:val="00FA34E8"/>
    <w:rsid w:val="00FA4753"/>
    <w:rsid w:val="00FA4B52"/>
    <w:rsid w:val="00FB0E58"/>
    <w:rsid w:val="00FB0FCC"/>
    <w:rsid w:val="00FB1D28"/>
    <w:rsid w:val="00FB41D5"/>
    <w:rsid w:val="00FC11E9"/>
    <w:rsid w:val="00FC2301"/>
    <w:rsid w:val="00FC4129"/>
    <w:rsid w:val="00FC61CE"/>
    <w:rsid w:val="00FC7457"/>
    <w:rsid w:val="00FD12FA"/>
    <w:rsid w:val="00FD26E0"/>
    <w:rsid w:val="00FD3FD7"/>
    <w:rsid w:val="00FD4D36"/>
    <w:rsid w:val="00FD5016"/>
    <w:rsid w:val="00FD632B"/>
    <w:rsid w:val="00FD63FB"/>
    <w:rsid w:val="00FE01FD"/>
    <w:rsid w:val="00FE0A5D"/>
    <w:rsid w:val="00FE1451"/>
    <w:rsid w:val="00FE1793"/>
    <w:rsid w:val="00FE5B50"/>
    <w:rsid w:val="00FE7955"/>
    <w:rsid w:val="00FF4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A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55C8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32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91"/>
    <w:rPr>
      <w:color w:val="0000FF" w:themeColor="hyperlink"/>
      <w:u w:val="single"/>
    </w:rPr>
  </w:style>
  <w:style w:type="paragraph" w:styleId="ListParagraph">
    <w:name w:val="List Paragraph"/>
    <w:basedOn w:val="Normal"/>
    <w:uiPriority w:val="34"/>
    <w:qFormat/>
    <w:rsid w:val="00D60918"/>
    <w:pPr>
      <w:ind w:left="720"/>
      <w:contextualSpacing/>
    </w:pPr>
  </w:style>
  <w:style w:type="paragraph" w:styleId="BalloonText">
    <w:name w:val="Balloon Text"/>
    <w:basedOn w:val="Normal"/>
    <w:link w:val="BalloonTextChar"/>
    <w:uiPriority w:val="99"/>
    <w:semiHidden/>
    <w:unhideWhenUsed/>
    <w:rsid w:val="0011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05"/>
    <w:rPr>
      <w:rFonts w:ascii="Tahoma" w:hAnsi="Tahoma" w:cs="Tahoma"/>
      <w:sz w:val="16"/>
      <w:szCs w:val="16"/>
    </w:rPr>
  </w:style>
  <w:style w:type="character" w:customStyle="1" w:styleId="Heading2Char">
    <w:name w:val="Heading 2 Char"/>
    <w:basedOn w:val="DefaultParagraphFont"/>
    <w:link w:val="Heading2"/>
    <w:uiPriority w:val="9"/>
    <w:rsid w:val="00B7324F"/>
    <w:rPr>
      <w:rFonts w:asciiTheme="majorHAnsi" w:eastAsiaTheme="majorEastAsia" w:hAnsiTheme="majorHAnsi" w:cstheme="majorBidi"/>
      <w:b/>
      <w:bCs/>
      <w:color w:val="4F81BD" w:themeColor="accent1"/>
      <w:sz w:val="26"/>
      <w:szCs w:val="26"/>
    </w:rPr>
  </w:style>
  <w:style w:type="paragraph" w:customStyle="1" w:styleId="text">
    <w:name w:val="text"/>
    <w:basedOn w:val="Normal"/>
    <w:rsid w:val="00AD6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780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E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6E"/>
  </w:style>
  <w:style w:type="paragraph" w:styleId="Footer">
    <w:name w:val="footer"/>
    <w:basedOn w:val="Normal"/>
    <w:link w:val="FooterChar"/>
    <w:uiPriority w:val="99"/>
    <w:unhideWhenUsed/>
    <w:rsid w:val="003E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6E"/>
  </w:style>
  <w:style w:type="table" w:styleId="TableGrid">
    <w:name w:val="Table Grid"/>
    <w:basedOn w:val="TableNormal"/>
    <w:uiPriority w:val="59"/>
    <w:rsid w:val="00D61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55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1372">
      <w:bodyDiv w:val="1"/>
      <w:marLeft w:val="0"/>
      <w:marRight w:val="0"/>
      <w:marTop w:val="0"/>
      <w:marBottom w:val="0"/>
      <w:divBdr>
        <w:top w:val="none" w:sz="0" w:space="0" w:color="auto"/>
        <w:left w:val="none" w:sz="0" w:space="0" w:color="auto"/>
        <w:bottom w:val="none" w:sz="0" w:space="0" w:color="auto"/>
        <w:right w:val="none" w:sz="0" w:space="0" w:color="auto"/>
      </w:divBdr>
    </w:div>
    <w:div w:id="124397746">
      <w:bodyDiv w:val="1"/>
      <w:marLeft w:val="0"/>
      <w:marRight w:val="0"/>
      <w:marTop w:val="0"/>
      <w:marBottom w:val="0"/>
      <w:divBdr>
        <w:top w:val="none" w:sz="0" w:space="0" w:color="auto"/>
        <w:left w:val="none" w:sz="0" w:space="0" w:color="auto"/>
        <w:bottom w:val="none" w:sz="0" w:space="0" w:color="auto"/>
        <w:right w:val="none" w:sz="0" w:space="0" w:color="auto"/>
      </w:divBdr>
    </w:div>
    <w:div w:id="147676222">
      <w:bodyDiv w:val="1"/>
      <w:marLeft w:val="0"/>
      <w:marRight w:val="0"/>
      <w:marTop w:val="0"/>
      <w:marBottom w:val="0"/>
      <w:divBdr>
        <w:top w:val="none" w:sz="0" w:space="0" w:color="auto"/>
        <w:left w:val="none" w:sz="0" w:space="0" w:color="auto"/>
        <w:bottom w:val="none" w:sz="0" w:space="0" w:color="auto"/>
        <w:right w:val="none" w:sz="0" w:space="0" w:color="auto"/>
      </w:divBdr>
    </w:div>
    <w:div w:id="186069509">
      <w:bodyDiv w:val="1"/>
      <w:marLeft w:val="0"/>
      <w:marRight w:val="0"/>
      <w:marTop w:val="0"/>
      <w:marBottom w:val="0"/>
      <w:divBdr>
        <w:top w:val="none" w:sz="0" w:space="0" w:color="auto"/>
        <w:left w:val="none" w:sz="0" w:space="0" w:color="auto"/>
        <w:bottom w:val="none" w:sz="0" w:space="0" w:color="auto"/>
        <w:right w:val="none" w:sz="0" w:space="0" w:color="auto"/>
      </w:divBdr>
    </w:div>
    <w:div w:id="341444346">
      <w:bodyDiv w:val="1"/>
      <w:marLeft w:val="0"/>
      <w:marRight w:val="0"/>
      <w:marTop w:val="0"/>
      <w:marBottom w:val="0"/>
      <w:divBdr>
        <w:top w:val="none" w:sz="0" w:space="0" w:color="auto"/>
        <w:left w:val="none" w:sz="0" w:space="0" w:color="auto"/>
        <w:bottom w:val="none" w:sz="0" w:space="0" w:color="auto"/>
        <w:right w:val="none" w:sz="0" w:space="0" w:color="auto"/>
      </w:divBdr>
      <w:divsChild>
        <w:div w:id="1126000501">
          <w:marLeft w:val="547"/>
          <w:marRight w:val="0"/>
          <w:marTop w:val="53"/>
          <w:marBottom w:val="0"/>
          <w:divBdr>
            <w:top w:val="none" w:sz="0" w:space="0" w:color="auto"/>
            <w:left w:val="none" w:sz="0" w:space="0" w:color="auto"/>
            <w:bottom w:val="none" w:sz="0" w:space="0" w:color="auto"/>
            <w:right w:val="none" w:sz="0" w:space="0" w:color="auto"/>
          </w:divBdr>
        </w:div>
        <w:div w:id="1547597777">
          <w:marLeft w:val="547"/>
          <w:marRight w:val="0"/>
          <w:marTop w:val="53"/>
          <w:marBottom w:val="0"/>
          <w:divBdr>
            <w:top w:val="none" w:sz="0" w:space="0" w:color="auto"/>
            <w:left w:val="none" w:sz="0" w:space="0" w:color="auto"/>
            <w:bottom w:val="none" w:sz="0" w:space="0" w:color="auto"/>
            <w:right w:val="none" w:sz="0" w:space="0" w:color="auto"/>
          </w:divBdr>
        </w:div>
        <w:div w:id="359429724">
          <w:marLeft w:val="547"/>
          <w:marRight w:val="0"/>
          <w:marTop w:val="53"/>
          <w:marBottom w:val="0"/>
          <w:divBdr>
            <w:top w:val="none" w:sz="0" w:space="0" w:color="auto"/>
            <w:left w:val="none" w:sz="0" w:space="0" w:color="auto"/>
            <w:bottom w:val="none" w:sz="0" w:space="0" w:color="auto"/>
            <w:right w:val="none" w:sz="0" w:space="0" w:color="auto"/>
          </w:divBdr>
        </w:div>
        <w:div w:id="1097168817">
          <w:marLeft w:val="547"/>
          <w:marRight w:val="0"/>
          <w:marTop w:val="53"/>
          <w:marBottom w:val="0"/>
          <w:divBdr>
            <w:top w:val="none" w:sz="0" w:space="0" w:color="auto"/>
            <w:left w:val="none" w:sz="0" w:space="0" w:color="auto"/>
            <w:bottom w:val="none" w:sz="0" w:space="0" w:color="auto"/>
            <w:right w:val="none" w:sz="0" w:space="0" w:color="auto"/>
          </w:divBdr>
        </w:div>
        <w:div w:id="714157208">
          <w:marLeft w:val="547"/>
          <w:marRight w:val="0"/>
          <w:marTop w:val="53"/>
          <w:marBottom w:val="0"/>
          <w:divBdr>
            <w:top w:val="none" w:sz="0" w:space="0" w:color="auto"/>
            <w:left w:val="none" w:sz="0" w:space="0" w:color="auto"/>
            <w:bottom w:val="none" w:sz="0" w:space="0" w:color="auto"/>
            <w:right w:val="none" w:sz="0" w:space="0" w:color="auto"/>
          </w:divBdr>
        </w:div>
        <w:div w:id="1208492855">
          <w:marLeft w:val="547"/>
          <w:marRight w:val="0"/>
          <w:marTop w:val="53"/>
          <w:marBottom w:val="0"/>
          <w:divBdr>
            <w:top w:val="none" w:sz="0" w:space="0" w:color="auto"/>
            <w:left w:val="none" w:sz="0" w:space="0" w:color="auto"/>
            <w:bottom w:val="none" w:sz="0" w:space="0" w:color="auto"/>
            <w:right w:val="none" w:sz="0" w:space="0" w:color="auto"/>
          </w:divBdr>
        </w:div>
        <w:div w:id="89662079">
          <w:marLeft w:val="547"/>
          <w:marRight w:val="0"/>
          <w:marTop w:val="53"/>
          <w:marBottom w:val="0"/>
          <w:divBdr>
            <w:top w:val="none" w:sz="0" w:space="0" w:color="auto"/>
            <w:left w:val="none" w:sz="0" w:space="0" w:color="auto"/>
            <w:bottom w:val="none" w:sz="0" w:space="0" w:color="auto"/>
            <w:right w:val="none" w:sz="0" w:space="0" w:color="auto"/>
          </w:divBdr>
        </w:div>
        <w:div w:id="344065330">
          <w:marLeft w:val="547"/>
          <w:marRight w:val="0"/>
          <w:marTop w:val="53"/>
          <w:marBottom w:val="0"/>
          <w:divBdr>
            <w:top w:val="none" w:sz="0" w:space="0" w:color="auto"/>
            <w:left w:val="none" w:sz="0" w:space="0" w:color="auto"/>
            <w:bottom w:val="none" w:sz="0" w:space="0" w:color="auto"/>
            <w:right w:val="none" w:sz="0" w:space="0" w:color="auto"/>
          </w:divBdr>
        </w:div>
        <w:div w:id="781263222">
          <w:marLeft w:val="547"/>
          <w:marRight w:val="0"/>
          <w:marTop w:val="53"/>
          <w:marBottom w:val="0"/>
          <w:divBdr>
            <w:top w:val="none" w:sz="0" w:space="0" w:color="auto"/>
            <w:left w:val="none" w:sz="0" w:space="0" w:color="auto"/>
            <w:bottom w:val="none" w:sz="0" w:space="0" w:color="auto"/>
            <w:right w:val="none" w:sz="0" w:space="0" w:color="auto"/>
          </w:divBdr>
        </w:div>
        <w:div w:id="1807307790">
          <w:marLeft w:val="547"/>
          <w:marRight w:val="0"/>
          <w:marTop w:val="53"/>
          <w:marBottom w:val="0"/>
          <w:divBdr>
            <w:top w:val="none" w:sz="0" w:space="0" w:color="auto"/>
            <w:left w:val="none" w:sz="0" w:space="0" w:color="auto"/>
            <w:bottom w:val="none" w:sz="0" w:space="0" w:color="auto"/>
            <w:right w:val="none" w:sz="0" w:space="0" w:color="auto"/>
          </w:divBdr>
        </w:div>
        <w:div w:id="508714508">
          <w:marLeft w:val="547"/>
          <w:marRight w:val="0"/>
          <w:marTop w:val="53"/>
          <w:marBottom w:val="0"/>
          <w:divBdr>
            <w:top w:val="none" w:sz="0" w:space="0" w:color="auto"/>
            <w:left w:val="none" w:sz="0" w:space="0" w:color="auto"/>
            <w:bottom w:val="none" w:sz="0" w:space="0" w:color="auto"/>
            <w:right w:val="none" w:sz="0" w:space="0" w:color="auto"/>
          </w:divBdr>
        </w:div>
        <w:div w:id="578711947">
          <w:marLeft w:val="547"/>
          <w:marRight w:val="0"/>
          <w:marTop w:val="53"/>
          <w:marBottom w:val="0"/>
          <w:divBdr>
            <w:top w:val="none" w:sz="0" w:space="0" w:color="auto"/>
            <w:left w:val="none" w:sz="0" w:space="0" w:color="auto"/>
            <w:bottom w:val="none" w:sz="0" w:space="0" w:color="auto"/>
            <w:right w:val="none" w:sz="0" w:space="0" w:color="auto"/>
          </w:divBdr>
        </w:div>
        <w:div w:id="1609922616">
          <w:marLeft w:val="547"/>
          <w:marRight w:val="0"/>
          <w:marTop w:val="53"/>
          <w:marBottom w:val="0"/>
          <w:divBdr>
            <w:top w:val="none" w:sz="0" w:space="0" w:color="auto"/>
            <w:left w:val="none" w:sz="0" w:space="0" w:color="auto"/>
            <w:bottom w:val="none" w:sz="0" w:space="0" w:color="auto"/>
            <w:right w:val="none" w:sz="0" w:space="0" w:color="auto"/>
          </w:divBdr>
        </w:div>
        <w:div w:id="1158499888">
          <w:marLeft w:val="547"/>
          <w:marRight w:val="0"/>
          <w:marTop w:val="53"/>
          <w:marBottom w:val="0"/>
          <w:divBdr>
            <w:top w:val="none" w:sz="0" w:space="0" w:color="auto"/>
            <w:left w:val="none" w:sz="0" w:space="0" w:color="auto"/>
            <w:bottom w:val="none" w:sz="0" w:space="0" w:color="auto"/>
            <w:right w:val="none" w:sz="0" w:space="0" w:color="auto"/>
          </w:divBdr>
        </w:div>
        <w:div w:id="1217620479">
          <w:marLeft w:val="547"/>
          <w:marRight w:val="0"/>
          <w:marTop w:val="53"/>
          <w:marBottom w:val="0"/>
          <w:divBdr>
            <w:top w:val="none" w:sz="0" w:space="0" w:color="auto"/>
            <w:left w:val="none" w:sz="0" w:space="0" w:color="auto"/>
            <w:bottom w:val="none" w:sz="0" w:space="0" w:color="auto"/>
            <w:right w:val="none" w:sz="0" w:space="0" w:color="auto"/>
          </w:divBdr>
        </w:div>
        <w:div w:id="1237090064">
          <w:marLeft w:val="547"/>
          <w:marRight w:val="0"/>
          <w:marTop w:val="53"/>
          <w:marBottom w:val="0"/>
          <w:divBdr>
            <w:top w:val="none" w:sz="0" w:space="0" w:color="auto"/>
            <w:left w:val="none" w:sz="0" w:space="0" w:color="auto"/>
            <w:bottom w:val="none" w:sz="0" w:space="0" w:color="auto"/>
            <w:right w:val="none" w:sz="0" w:space="0" w:color="auto"/>
          </w:divBdr>
        </w:div>
        <w:div w:id="855919712">
          <w:marLeft w:val="547"/>
          <w:marRight w:val="0"/>
          <w:marTop w:val="53"/>
          <w:marBottom w:val="0"/>
          <w:divBdr>
            <w:top w:val="none" w:sz="0" w:space="0" w:color="auto"/>
            <w:left w:val="none" w:sz="0" w:space="0" w:color="auto"/>
            <w:bottom w:val="none" w:sz="0" w:space="0" w:color="auto"/>
            <w:right w:val="none" w:sz="0" w:space="0" w:color="auto"/>
          </w:divBdr>
        </w:div>
        <w:div w:id="41179483">
          <w:marLeft w:val="547"/>
          <w:marRight w:val="0"/>
          <w:marTop w:val="53"/>
          <w:marBottom w:val="0"/>
          <w:divBdr>
            <w:top w:val="none" w:sz="0" w:space="0" w:color="auto"/>
            <w:left w:val="none" w:sz="0" w:space="0" w:color="auto"/>
            <w:bottom w:val="none" w:sz="0" w:space="0" w:color="auto"/>
            <w:right w:val="none" w:sz="0" w:space="0" w:color="auto"/>
          </w:divBdr>
        </w:div>
      </w:divsChild>
    </w:div>
    <w:div w:id="663776254">
      <w:bodyDiv w:val="1"/>
      <w:marLeft w:val="0"/>
      <w:marRight w:val="0"/>
      <w:marTop w:val="0"/>
      <w:marBottom w:val="0"/>
      <w:divBdr>
        <w:top w:val="none" w:sz="0" w:space="0" w:color="auto"/>
        <w:left w:val="none" w:sz="0" w:space="0" w:color="auto"/>
        <w:bottom w:val="none" w:sz="0" w:space="0" w:color="auto"/>
        <w:right w:val="none" w:sz="0" w:space="0" w:color="auto"/>
      </w:divBdr>
      <w:divsChild>
        <w:div w:id="1307472679">
          <w:marLeft w:val="547"/>
          <w:marRight w:val="0"/>
          <w:marTop w:val="48"/>
          <w:marBottom w:val="0"/>
          <w:divBdr>
            <w:top w:val="none" w:sz="0" w:space="0" w:color="auto"/>
            <w:left w:val="none" w:sz="0" w:space="0" w:color="auto"/>
            <w:bottom w:val="none" w:sz="0" w:space="0" w:color="auto"/>
            <w:right w:val="none" w:sz="0" w:space="0" w:color="auto"/>
          </w:divBdr>
        </w:div>
        <w:div w:id="1526210126">
          <w:marLeft w:val="547"/>
          <w:marRight w:val="0"/>
          <w:marTop w:val="48"/>
          <w:marBottom w:val="0"/>
          <w:divBdr>
            <w:top w:val="none" w:sz="0" w:space="0" w:color="auto"/>
            <w:left w:val="none" w:sz="0" w:space="0" w:color="auto"/>
            <w:bottom w:val="none" w:sz="0" w:space="0" w:color="auto"/>
            <w:right w:val="none" w:sz="0" w:space="0" w:color="auto"/>
          </w:divBdr>
        </w:div>
        <w:div w:id="493373010">
          <w:marLeft w:val="547"/>
          <w:marRight w:val="0"/>
          <w:marTop w:val="48"/>
          <w:marBottom w:val="0"/>
          <w:divBdr>
            <w:top w:val="none" w:sz="0" w:space="0" w:color="auto"/>
            <w:left w:val="none" w:sz="0" w:space="0" w:color="auto"/>
            <w:bottom w:val="none" w:sz="0" w:space="0" w:color="auto"/>
            <w:right w:val="none" w:sz="0" w:space="0" w:color="auto"/>
          </w:divBdr>
        </w:div>
        <w:div w:id="1310789640">
          <w:marLeft w:val="547"/>
          <w:marRight w:val="0"/>
          <w:marTop w:val="48"/>
          <w:marBottom w:val="0"/>
          <w:divBdr>
            <w:top w:val="none" w:sz="0" w:space="0" w:color="auto"/>
            <w:left w:val="none" w:sz="0" w:space="0" w:color="auto"/>
            <w:bottom w:val="none" w:sz="0" w:space="0" w:color="auto"/>
            <w:right w:val="none" w:sz="0" w:space="0" w:color="auto"/>
          </w:divBdr>
        </w:div>
        <w:div w:id="736242554">
          <w:marLeft w:val="547"/>
          <w:marRight w:val="0"/>
          <w:marTop w:val="48"/>
          <w:marBottom w:val="0"/>
          <w:divBdr>
            <w:top w:val="none" w:sz="0" w:space="0" w:color="auto"/>
            <w:left w:val="none" w:sz="0" w:space="0" w:color="auto"/>
            <w:bottom w:val="none" w:sz="0" w:space="0" w:color="auto"/>
            <w:right w:val="none" w:sz="0" w:space="0" w:color="auto"/>
          </w:divBdr>
        </w:div>
        <w:div w:id="572398854">
          <w:marLeft w:val="547"/>
          <w:marRight w:val="0"/>
          <w:marTop w:val="48"/>
          <w:marBottom w:val="0"/>
          <w:divBdr>
            <w:top w:val="none" w:sz="0" w:space="0" w:color="auto"/>
            <w:left w:val="none" w:sz="0" w:space="0" w:color="auto"/>
            <w:bottom w:val="none" w:sz="0" w:space="0" w:color="auto"/>
            <w:right w:val="none" w:sz="0" w:space="0" w:color="auto"/>
          </w:divBdr>
        </w:div>
        <w:div w:id="1409498336">
          <w:marLeft w:val="547"/>
          <w:marRight w:val="0"/>
          <w:marTop w:val="48"/>
          <w:marBottom w:val="0"/>
          <w:divBdr>
            <w:top w:val="none" w:sz="0" w:space="0" w:color="auto"/>
            <w:left w:val="none" w:sz="0" w:space="0" w:color="auto"/>
            <w:bottom w:val="none" w:sz="0" w:space="0" w:color="auto"/>
            <w:right w:val="none" w:sz="0" w:space="0" w:color="auto"/>
          </w:divBdr>
        </w:div>
        <w:div w:id="31200026">
          <w:marLeft w:val="547"/>
          <w:marRight w:val="0"/>
          <w:marTop w:val="48"/>
          <w:marBottom w:val="0"/>
          <w:divBdr>
            <w:top w:val="none" w:sz="0" w:space="0" w:color="auto"/>
            <w:left w:val="none" w:sz="0" w:space="0" w:color="auto"/>
            <w:bottom w:val="none" w:sz="0" w:space="0" w:color="auto"/>
            <w:right w:val="none" w:sz="0" w:space="0" w:color="auto"/>
          </w:divBdr>
        </w:div>
        <w:div w:id="38867185">
          <w:marLeft w:val="547"/>
          <w:marRight w:val="0"/>
          <w:marTop w:val="48"/>
          <w:marBottom w:val="0"/>
          <w:divBdr>
            <w:top w:val="none" w:sz="0" w:space="0" w:color="auto"/>
            <w:left w:val="none" w:sz="0" w:space="0" w:color="auto"/>
            <w:bottom w:val="none" w:sz="0" w:space="0" w:color="auto"/>
            <w:right w:val="none" w:sz="0" w:space="0" w:color="auto"/>
          </w:divBdr>
        </w:div>
        <w:div w:id="190188768">
          <w:marLeft w:val="547"/>
          <w:marRight w:val="0"/>
          <w:marTop w:val="48"/>
          <w:marBottom w:val="0"/>
          <w:divBdr>
            <w:top w:val="none" w:sz="0" w:space="0" w:color="auto"/>
            <w:left w:val="none" w:sz="0" w:space="0" w:color="auto"/>
            <w:bottom w:val="none" w:sz="0" w:space="0" w:color="auto"/>
            <w:right w:val="none" w:sz="0" w:space="0" w:color="auto"/>
          </w:divBdr>
        </w:div>
        <w:div w:id="111285362">
          <w:marLeft w:val="547"/>
          <w:marRight w:val="0"/>
          <w:marTop w:val="48"/>
          <w:marBottom w:val="0"/>
          <w:divBdr>
            <w:top w:val="none" w:sz="0" w:space="0" w:color="auto"/>
            <w:left w:val="none" w:sz="0" w:space="0" w:color="auto"/>
            <w:bottom w:val="none" w:sz="0" w:space="0" w:color="auto"/>
            <w:right w:val="none" w:sz="0" w:space="0" w:color="auto"/>
          </w:divBdr>
        </w:div>
        <w:div w:id="2060857760">
          <w:marLeft w:val="547"/>
          <w:marRight w:val="0"/>
          <w:marTop w:val="48"/>
          <w:marBottom w:val="0"/>
          <w:divBdr>
            <w:top w:val="none" w:sz="0" w:space="0" w:color="auto"/>
            <w:left w:val="none" w:sz="0" w:space="0" w:color="auto"/>
            <w:bottom w:val="none" w:sz="0" w:space="0" w:color="auto"/>
            <w:right w:val="none" w:sz="0" w:space="0" w:color="auto"/>
          </w:divBdr>
        </w:div>
        <w:div w:id="1759524482">
          <w:marLeft w:val="547"/>
          <w:marRight w:val="0"/>
          <w:marTop w:val="48"/>
          <w:marBottom w:val="0"/>
          <w:divBdr>
            <w:top w:val="none" w:sz="0" w:space="0" w:color="auto"/>
            <w:left w:val="none" w:sz="0" w:space="0" w:color="auto"/>
            <w:bottom w:val="none" w:sz="0" w:space="0" w:color="auto"/>
            <w:right w:val="none" w:sz="0" w:space="0" w:color="auto"/>
          </w:divBdr>
        </w:div>
        <w:div w:id="16320088">
          <w:marLeft w:val="547"/>
          <w:marRight w:val="0"/>
          <w:marTop w:val="48"/>
          <w:marBottom w:val="0"/>
          <w:divBdr>
            <w:top w:val="none" w:sz="0" w:space="0" w:color="auto"/>
            <w:left w:val="none" w:sz="0" w:space="0" w:color="auto"/>
            <w:bottom w:val="none" w:sz="0" w:space="0" w:color="auto"/>
            <w:right w:val="none" w:sz="0" w:space="0" w:color="auto"/>
          </w:divBdr>
        </w:div>
        <w:div w:id="2009399896">
          <w:marLeft w:val="547"/>
          <w:marRight w:val="0"/>
          <w:marTop w:val="48"/>
          <w:marBottom w:val="0"/>
          <w:divBdr>
            <w:top w:val="none" w:sz="0" w:space="0" w:color="auto"/>
            <w:left w:val="none" w:sz="0" w:space="0" w:color="auto"/>
            <w:bottom w:val="none" w:sz="0" w:space="0" w:color="auto"/>
            <w:right w:val="none" w:sz="0" w:space="0" w:color="auto"/>
          </w:divBdr>
        </w:div>
        <w:div w:id="1689021582">
          <w:marLeft w:val="547"/>
          <w:marRight w:val="0"/>
          <w:marTop w:val="48"/>
          <w:marBottom w:val="0"/>
          <w:divBdr>
            <w:top w:val="none" w:sz="0" w:space="0" w:color="auto"/>
            <w:left w:val="none" w:sz="0" w:space="0" w:color="auto"/>
            <w:bottom w:val="none" w:sz="0" w:space="0" w:color="auto"/>
            <w:right w:val="none" w:sz="0" w:space="0" w:color="auto"/>
          </w:divBdr>
        </w:div>
        <w:div w:id="1624464325">
          <w:marLeft w:val="547"/>
          <w:marRight w:val="0"/>
          <w:marTop w:val="48"/>
          <w:marBottom w:val="0"/>
          <w:divBdr>
            <w:top w:val="none" w:sz="0" w:space="0" w:color="auto"/>
            <w:left w:val="none" w:sz="0" w:space="0" w:color="auto"/>
            <w:bottom w:val="none" w:sz="0" w:space="0" w:color="auto"/>
            <w:right w:val="none" w:sz="0" w:space="0" w:color="auto"/>
          </w:divBdr>
        </w:div>
        <w:div w:id="1984583616">
          <w:marLeft w:val="547"/>
          <w:marRight w:val="0"/>
          <w:marTop w:val="48"/>
          <w:marBottom w:val="0"/>
          <w:divBdr>
            <w:top w:val="none" w:sz="0" w:space="0" w:color="auto"/>
            <w:left w:val="none" w:sz="0" w:space="0" w:color="auto"/>
            <w:bottom w:val="none" w:sz="0" w:space="0" w:color="auto"/>
            <w:right w:val="none" w:sz="0" w:space="0" w:color="auto"/>
          </w:divBdr>
        </w:div>
        <w:div w:id="30352006">
          <w:marLeft w:val="547"/>
          <w:marRight w:val="0"/>
          <w:marTop w:val="48"/>
          <w:marBottom w:val="0"/>
          <w:divBdr>
            <w:top w:val="none" w:sz="0" w:space="0" w:color="auto"/>
            <w:left w:val="none" w:sz="0" w:space="0" w:color="auto"/>
            <w:bottom w:val="none" w:sz="0" w:space="0" w:color="auto"/>
            <w:right w:val="none" w:sz="0" w:space="0" w:color="auto"/>
          </w:divBdr>
        </w:div>
        <w:div w:id="1945189715">
          <w:marLeft w:val="547"/>
          <w:marRight w:val="0"/>
          <w:marTop w:val="48"/>
          <w:marBottom w:val="0"/>
          <w:divBdr>
            <w:top w:val="none" w:sz="0" w:space="0" w:color="auto"/>
            <w:left w:val="none" w:sz="0" w:space="0" w:color="auto"/>
            <w:bottom w:val="none" w:sz="0" w:space="0" w:color="auto"/>
            <w:right w:val="none" w:sz="0" w:space="0" w:color="auto"/>
          </w:divBdr>
        </w:div>
        <w:div w:id="858278882">
          <w:marLeft w:val="547"/>
          <w:marRight w:val="0"/>
          <w:marTop w:val="48"/>
          <w:marBottom w:val="0"/>
          <w:divBdr>
            <w:top w:val="none" w:sz="0" w:space="0" w:color="auto"/>
            <w:left w:val="none" w:sz="0" w:space="0" w:color="auto"/>
            <w:bottom w:val="none" w:sz="0" w:space="0" w:color="auto"/>
            <w:right w:val="none" w:sz="0" w:space="0" w:color="auto"/>
          </w:divBdr>
        </w:div>
        <w:div w:id="647826522">
          <w:marLeft w:val="547"/>
          <w:marRight w:val="0"/>
          <w:marTop w:val="48"/>
          <w:marBottom w:val="0"/>
          <w:divBdr>
            <w:top w:val="none" w:sz="0" w:space="0" w:color="auto"/>
            <w:left w:val="none" w:sz="0" w:space="0" w:color="auto"/>
            <w:bottom w:val="none" w:sz="0" w:space="0" w:color="auto"/>
            <w:right w:val="none" w:sz="0" w:space="0" w:color="auto"/>
          </w:divBdr>
        </w:div>
        <w:div w:id="2079668704">
          <w:marLeft w:val="547"/>
          <w:marRight w:val="0"/>
          <w:marTop w:val="48"/>
          <w:marBottom w:val="0"/>
          <w:divBdr>
            <w:top w:val="none" w:sz="0" w:space="0" w:color="auto"/>
            <w:left w:val="none" w:sz="0" w:space="0" w:color="auto"/>
            <w:bottom w:val="none" w:sz="0" w:space="0" w:color="auto"/>
            <w:right w:val="none" w:sz="0" w:space="0" w:color="auto"/>
          </w:divBdr>
        </w:div>
        <w:div w:id="2099211224">
          <w:marLeft w:val="547"/>
          <w:marRight w:val="0"/>
          <w:marTop w:val="48"/>
          <w:marBottom w:val="0"/>
          <w:divBdr>
            <w:top w:val="none" w:sz="0" w:space="0" w:color="auto"/>
            <w:left w:val="none" w:sz="0" w:space="0" w:color="auto"/>
            <w:bottom w:val="none" w:sz="0" w:space="0" w:color="auto"/>
            <w:right w:val="none" w:sz="0" w:space="0" w:color="auto"/>
          </w:divBdr>
        </w:div>
        <w:div w:id="523135651">
          <w:marLeft w:val="547"/>
          <w:marRight w:val="0"/>
          <w:marTop w:val="48"/>
          <w:marBottom w:val="0"/>
          <w:divBdr>
            <w:top w:val="none" w:sz="0" w:space="0" w:color="auto"/>
            <w:left w:val="none" w:sz="0" w:space="0" w:color="auto"/>
            <w:bottom w:val="none" w:sz="0" w:space="0" w:color="auto"/>
            <w:right w:val="none" w:sz="0" w:space="0" w:color="auto"/>
          </w:divBdr>
        </w:div>
      </w:divsChild>
    </w:div>
    <w:div w:id="856384918">
      <w:bodyDiv w:val="1"/>
      <w:marLeft w:val="0"/>
      <w:marRight w:val="0"/>
      <w:marTop w:val="0"/>
      <w:marBottom w:val="0"/>
      <w:divBdr>
        <w:top w:val="none" w:sz="0" w:space="0" w:color="auto"/>
        <w:left w:val="none" w:sz="0" w:space="0" w:color="auto"/>
        <w:bottom w:val="none" w:sz="0" w:space="0" w:color="auto"/>
        <w:right w:val="none" w:sz="0" w:space="0" w:color="auto"/>
      </w:divBdr>
    </w:div>
    <w:div w:id="905846474">
      <w:bodyDiv w:val="1"/>
      <w:marLeft w:val="0"/>
      <w:marRight w:val="0"/>
      <w:marTop w:val="0"/>
      <w:marBottom w:val="0"/>
      <w:divBdr>
        <w:top w:val="none" w:sz="0" w:space="0" w:color="auto"/>
        <w:left w:val="none" w:sz="0" w:space="0" w:color="auto"/>
        <w:bottom w:val="none" w:sz="0" w:space="0" w:color="auto"/>
        <w:right w:val="none" w:sz="0" w:space="0" w:color="auto"/>
      </w:divBdr>
      <w:divsChild>
        <w:div w:id="1044867968">
          <w:marLeft w:val="547"/>
          <w:marRight w:val="0"/>
          <w:marTop w:val="53"/>
          <w:marBottom w:val="0"/>
          <w:divBdr>
            <w:top w:val="none" w:sz="0" w:space="0" w:color="auto"/>
            <w:left w:val="none" w:sz="0" w:space="0" w:color="auto"/>
            <w:bottom w:val="none" w:sz="0" w:space="0" w:color="auto"/>
            <w:right w:val="none" w:sz="0" w:space="0" w:color="auto"/>
          </w:divBdr>
        </w:div>
        <w:div w:id="1637101679">
          <w:marLeft w:val="547"/>
          <w:marRight w:val="0"/>
          <w:marTop w:val="53"/>
          <w:marBottom w:val="0"/>
          <w:divBdr>
            <w:top w:val="none" w:sz="0" w:space="0" w:color="auto"/>
            <w:left w:val="none" w:sz="0" w:space="0" w:color="auto"/>
            <w:bottom w:val="none" w:sz="0" w:space="0" w:color="auto"/>
            <w:right w:val="none" w:sz="0" w:space="0" w:color="auto"/>
          </w:divBdr>
        </w:div>
        <w:div w:id="1222057667">
          <w:marLeft w:val="547"/>
          <w:marRight w:val="0"/>
          <w:marTop w:val="53"/>
          <w:marBottom w:val="0"/>
          <w:divBdr>
            <w:top w:val="none" w:sz="0" w:space="0" w:color="auto"/>
            <w:left w:val="none" w:sz="0" w:space="0" w:color="auto"/>
            <w:bottom w:val="none" w:sz="0" w:space="0" w:color="auto"/>
            <w:right w:val="none" w:sz="0" w:space="0" w:color="auto"/>
          </w:divBdr>
        </w:div>
        <w:div w:id="51201441">
          <w:marLeft w:val="547"/>
          <w:marRight w:val="0"/>
          <w:marTop w:val="53"/>
          <w:marBottom w:val="0"/>
          <w:divBdr>
            <w:top w:val="none" w:sz="0" w:space="0" w:color="auto"/>
            <w:left w:val="none" w:sz="0" w:space="0" w:color="auto"/>
            <w:bottom w:val="none" w:sz="0" w:space="0" w:color="auto"/>
            <w:right w:val="none" w:sz="0" w:space="0" w:color="auto"/>
          </w:divBdr>
        </w:div>
        <w:div w:id="783500534">
          <w:marLeft w:val="547"/>
          <w:marRight w:val="0"/>
          <w:marTop w:val="53"/>
          <w:marBottom w:val="0"/>
          <w:divBdr>
            <w:top w:val="none" w:sz="0" w:space="0" w:color="auto"/>
            <w:left w:val="none" w:sz="0" w:space="0" w:color="auto"/>
            <w:bottom w:val="none" w:sz="0" w:space="0" w:color="auto"/>
            <w:right w:val="none" w:sz="0" w:space="0" w:color="auto"/>
          </w:divBdr>
        </w:div>
        <w:div w:id="1765684348">
          <w:marLeft w:val="547"/>
          <w:marRight w:val="0"/>
          <w:marTop w:val="53"/>
          <w:marBottom w:val="0"/>
          <w:divBdr>
            <w:top w:val="none" w:sz="0" w:space="0" w:color="auto"/>
            <w:left w:val="none" w:sz="0" w:space="0" w:color="auto"/>
            <w:bottom w:val="none" w:sz="0" w:space="0" w:color="auto"/>
            <w:right w:val="none" w:sz="0" w:space="0" w:color="auto"/>
          </w:divBdr>
        </w:div>
        <w:div w:id="682171412">
          <w:marLeft w:val="547"/>
          <w:marRight w:val="0"/>
          <w:marTop w:val="53"/>
          <w:marBottom w:val="0"/>
          <w:divBdr>
            <w:top w:val="none" w:sz="0" w:space="0" w:color="auto"/>
            <w:left w:val="none" w:sz="0" w:space="0" w:color="auto"/>
            <w:bottom w:val="none" w:sz="0" w:space="0" w:color="auto"/>
            <w:right w:val="none" w:sz="0" w:space="0" w:color="auto"/>
          </w:divBdr>
        </w:div>
        <w:div w:id="401366653">
          <w:marLeft w:val="547"/>
          <w:marRight w:val="0"/>
          <w:marTop w:val="53"/>
          <w:marBottom w:val="0"/>
          <w:divBdr>
            <w:top w:val="none" w:sz="0" w:space="0" w:color="auto"/>
            <w:left w:val="none" w:sz="0" w:space="0" w:color="auto"/>
            <w:bottom w:val="none" w:sz="0" w:space="0" w:color="auto"/>
            <w:right w:val="none" w:sz="0" w:space="0" w:color="auto"/>
          </w:divBdr>
        </w:div>
        <w:div w:id="762724295">
          <w:marLeft w:val="547"/>
          <w:marRight w:val="0"/>
          <w:marTop w:val="53"/>
          <w:marBottom w:val="0"/>
          <w:divBdr>
            <w:top w:val="none" w:sz="0" w:space="0" w:color="auto"/>
            <w:left w:val="none" w:sz="0" w:space="0" w:color="auto"/>
            <w:bottom w:val="none" w:sz="0" w:space="0" w:color="auto"/>
            <w:right w:val="none" w:sz="0" w:space="0" w:color="auto"/>
          </w:divBdr>
        </w:div>
        <w:div w:id="375160222">
          <w:marLeft w:val="547"/>
          <w:marRight w:val="0"/>
          <w:marTop w:val="53"/>
          <w:marBottom w:val="0"/>
          <w:divBdr>
            <w:top w:val="none" w:sz="0" w:space="0" w:color="auto"/>
            <w:left w:val="none" w:sz="0" w:space="0" w:color="auto"/>
            <w:bottom w:val="none" w:sz="0" w:space="0" w:color="auto"/>
            <w:right w:val="none" w:sz="0" w:space="0" w:color="auto"/>
          </w:divBdr>
        </w:div>
        <w:div w:id="2127506897">
          <w:marLeft w:val="547"/>
          <w:marRight w:val="0"/>
          <w:marTop w:val="53"/>
          <w:marBottom w:val="0"/>
          <w:divBdr>
            <w:top w:val="none" w:sz="0" w:space="0" w:color="auto"/>
            <w:left w:val="none" w:sz="0" w:space="0" w:color="auto"/>
            <w:bottom w:val="none" w:sz="0" w:space="0" w:color="auto"/>
            <w:right w:val="none" w:sz="0" w:space="0" w:color="auto"/>
          </w:divBdr>
        </w:div>
        <w:div w:id="1988167311">
          <w:marLeft w:val="547"/>
          <w:marRight w:val="0"/>
          <w:marTop w:val="53"/>
          <w:marBottom w:val="0"/>
          <w:divBdr>
            <w:top w:val="none" w:sz="0" w:space="0" w:color="auto"/>
            <w:left w:val="none" w:sz="0" w:space="0" w:color="auto"/>
            <w:bottom w:val="none" w:sz="0" w:space="0" w:color="auto"/>
            <w:right w:val="none" w:sz="0" w:space="0" w:color="auto"/>
          </w:divBdr>
        </w:div>
        <w:div w:id="550847875">
          <w:marLeft w:val="547"/>
          <w:marRight w:val="0"/>
          <w:marTop w:val="53"/>
          <w:marBottom w:val="0"/>
          <w:divBdr>
            <w:top w:val="none" w:sz="0" w:space="0" w:color="auto"/>
            <w:left w:val="none" w:sz="0" w:space="0" w:color="auto"/>
            <w:bottom w:val="none" w:sz="0" w:space="0" w:color="auto"/>
            <w:right w:val="none" w:sz="0" w:space="0" w:color="auto"/>
          </w:divBdr>
        </w:div>
        <w:div w:id="1313411867">
          <w:marLeft w:val="547"/>
          <w:marRight w:val="0"/>
          <w:marTop w:val="53"/>
          <w:marBottom w:val="0"/>
          <w:divBdr>
            <w:top w:val="none" w:sz="0" w:space="0" w:color="auto"/>
            <w:left w:val="none" w:sz="0" w:space="0" w:color="auto"/>
            <w:bottom w:val="none" w:sz="0" w:space="0" w:color="auto"/>
            <w:right w:val="none" w:sz="0" w:space="0" w:color="auto"/>
          </w:divBdr>
        </w:div>
        <w:div w:id="1460034584">
          <w:marLeft w:val="547"/>
          <w:marRight w:val="0"/>
          <w:marTop w:val="53"/>
          <w:marBottom w:val="0"/>
          <w:divBdr>
            <w:top w:val="none" w:sz="0" w:space="0" w:color="auto"/>
            <w:left w:val="none" w:sz="0" w:space="0" w:color="auto"/>
            <w:bottom w:val="none" w:sz="0" w:space="0" w:color="auto"/>
            <w:right w:val="none" w:sz="0" w:space="0" w:color="auto"/>
          </w:divBdr>
        </w:div>
      </w:divsChild>
    </w:div>
    <w:div w:id="1089539572">
      <w:bodyDiv w:val="1"/>
      <w:marLeft w:val="0"/>
      <w:marRight w:val="0"/>
      <w:marTop w:val="0"/>
      <w:marBottom w:val="0"/>
      <w:divBdr>
        <w:top w:val="none" w:sz="0" w:space="0" w:color="auto"/>
        <w:left w:val="none" w:sz="0" w:space="0" w:color="auto"/>
        <w:bottom w:val="none" w:sz="0" w:space="0" w:color="auto"/>
        <w:right w:val="none" w:sz="0" w:space="0" w:color="auto"/>
      </w:divBdr>
      <w:divsChild>
        <w:div w:id="423961680">
          <w:marLeft w:val="547"/>
          <w:marRight w:val="0"/>
          <w:marTop w:val="53"/>
          <w:marBottom w:val="0"/>
          <w:divBdr>
            <w:top w:val="none" w:sz="0" w:space="0" w:color="auto"/>
            <w:left w:val="none" w:sz="0" w:space="0" w:color="auto"/>
            <w:bottom w:val="none" w:sz="0" w:space="0" w:color="auto"/>
            <w:right w:val="none" w:sz="0" w:space="0" w:color="auto"/>
          </w:divBdr>
        </w:div>
        <w:div w:id="724182484">
          <w:marLeft w:val="547"/>
          <w:marRight w:val="0"/>
          <w:marTop w:val="53"/>
          <w:marBottom w:val="0"/>
          <w:divBdr>
            <w:top w:val="none" w:sz="0" w:space="0" w:color="auto"/>
            <w:left w:val="none" w:sz="0" w:space="0" w:color="auto"/>
            <w:bottom w:val="none" w:sz="0" w:space="0" w:color="auto"/>
            <w:right w:val="none" w:sz="0" w:space="0" w:color="auto"/>
          </w:divBdr>
        </w:div>
        <w:div w:id="1421607172">
          <w:marLeft w:val="547"/>
          <w:marRight w:val="0"/>
          <w:marTop w:val="53"/>
          <w:marBottom w:val="0"/>
          <w:divBdr>
            <w:top w:val="none" w:sz="0" w:space="0" w:color="auto"/>
            <w:left w:val="none" w:sz="0" w:space="0" w:color="auto"/>
            <w:bottom w:val="none" w:sz="0" w:space="0" w:color="auto"/>
            <w:right w:val="none" w:sz="0" w:space="0" w:color="auto"/>
          </w:divBdr>
        </w:div>
        <w:div w:id="388263030">
          <w:marLeft w:val="547"/>
          <w:marRight w:val="0"/>
          <w:marTop w:val="53"/>
          <w:marBottom w:val="0"/>
          <w:divBdr>
            <w:top w:val="none" w:sz="0" w:space="0" w:color="auto"/>
            <w:left w:val="none" w:sz="0" w:space="0" w:color="auto"/>
            <w:bottom w:val="none" w:sz="0" w:space="0" w:color="auto"/>
            <w:right w:val="none" w:sz="0" w:space="0" w:color="auto"/>
          </w:divBdr>
        </w:div>
        <w:div w:id="410198914">
          <w:marLeft w:val="547"/>
          <w:marRight w:val="0"/>
          <w:marTop w:val="53"/>
          <w:marBottom w:val="0"/>
          <w:divBdr>
            <w:top w:val="none" w:sz="0" w:space="0" w:color="auto"/>
            <w:left w:val="none" w:sz="0" w:space="0" w:color="auto"/>
            <w:bottom w:val="none" w:sz="0" w:space="0" w:color="auto"/>
            <w:right w:val="none" w:sz="0" w:space="0" w:color="auto"/>
          </w:divBdr>
        </w:div>
        <w:div w:id="1475105502">
          <w:marLeft w:val="547"/>
          <w:marRight w:val="0"/>
          <w:marTop w:val="53"/>
          <w:marBottom w:val="0"/>
          <w:divBdr>
            <w:top w:val="none" w:sz="0" w:space="0" w:color="auto"/>
            <w:left w:val="none" w:sz="0" w:space="0" w:color="auto"/>
            <w:bottom w:val="none" w:sz="0" w:space="0" w:color="auto"/>
            <w:right w:val="none" w:sz="0" w:space="0" w:color="auto"/>
          </w:divBdr>
        </w:div>
        <w:div w:id="985863747">
          <w:marLeft w:val="547"/>
          <w:marRight w:val="0"/>
          <w:marTop w:val="53"/>
          <w:marBottom w:val="0"/>
          <w:divBdr>
            <w:top w:val="none" w:sz="0" w:space="0" w:color="auto"/>
            <w:left w:val="none" w:sz="0" w:space="0" w:color="auto"/>
            <w:bottom w:val="none" w:sz="0" w:space="0" w:color="auto"/>
            <w:right w:val="none" w:sz="0" w:space="0" w:color="auto"/>
          </w:divBdr>
        </w:div>
        <w:div w:id="1086613873">
          <w:marLeft w:val="547"/>
          <w:marRight w:val="0"/>
          <w:marTop w:val="53"/>
          <w:marBottom w:val="0"/>
          <w:divBdr>
            <w:top w:val="none" w:sz="0" w:space="0" w:color="auto"/>
            <w:left w:val="none" w:sz="0" w:space="0" w:color="auto"/>
            <w:bottom w:val="none" w:sz="0" w:space="0" w:color="auto"/>
            <w:right w:val="none" w:sz="0" w:space="0" w:color="auto"/>
          </w:divBdr>
        </w:div>
        <w:div w:id="166946106">
          <w:marLeft w:val="547"/>
          <w:marRight w:val="0"/>
          <w:marTop w:val="53"/>
          <w:marBottom w:val="0"/>
          <w:divBdr>
            <w:top w:val="none" w:sz="0" w:space="0" w:color="auto"/>
            <w:left w:val="none" w:sz="0" w:space="0" w:color="auto"/>
            <w:bottom w:val="none" w:sz="0" w:space="0" w:color="auto"/>
            <w:right w:val="none" w:sz="0" w:space="0" w:color="auto"/>
          </w:divBdr>
        </w:div>
        <w:div w:id="518007488">
          <w:marLeft w:val="547"/>
          <w:marRight w:val="0"/>
          <w:marTop w:val="53"/>
          <w:marBottom w:val="0"/>
          <w:divBdr>
            <w:top w:val="none" w:sz="0" w:space="0" w:color="auto"/>
            <w:left w:val="none" w:sz="0" w:space="0" w:color="auto"/>
            <w:bottom w:val="none" w:sz="0" w:space="0" w:color="auto"/>
            <w:right w:val="none" w:sz="0" w:space="0" w:color="auto"/>
          </w:divBdr>
        </w:div>
        <w:div w:id="92826052">
          <w:marLeft w:val="547"/>
          <w:marRight w:val="0"/>
          <w:marTop w:val="53"/>
          <w:marBottom w:val="0"/>
          <w:divBdr>
            <w:top w:val="none" w:sz="0" w:space="0" w:color="auto"/>
            <w:left w:val="none" w:sz="0" w:space="0" w:color="auto"/>
            <w:bottom w:val="none" w:sz="0" w:space="0" w:color="auto"/>
            <w:right w:val="none" w:sz="0" w:space="0" w:color="auto"/>
          </w:divBdr>
        </w:div>
        <w:div w:id="2098013383">
          <w:marLeft w:val="547"/>
          <w:marRight w:val="0"/>
          <w:marTop w:val="53"/>
          <w:marBottom w:val="0"/>
          <w:divBdr>
            <w:top w:val="none" w:sz="0" w:space="0" w:color="auto"/>
            <w:left w:val="none" w:sz="0" w:space="0" w:color="auto"/>
            <w:bottom w:val="none" w:sz="0" w:space="0" w:color="auto"/>
            <w:right w:val="none" w:sz="0" w:space="0" w:color="auto"/>
          </w:divBdr>
        </w:div>
        <w:div w:id="1470706764">
          <w:marLeft w:val="547"/>
          <w:marRight w:val="0"/>
          <w:marTop w:val="53"/>
          <w:marBottom w:val="0"/>
          <w:divBdr>
            <w:top w:val="none" w:sz="0" w:space="0" w:color="auto"/>
            <w:left w:val="none" w:sz="0" w:space="0" w:color="auto"/>
            <w:bottom w:val="none" w:sz="0" w:space="0" w:color="auto"/>
            <w:right w:val="none" w:sz="0" w:space="0" w:color="auto"/>
          </w:divBdr>
        </w:div>
        <w:div w:id="1317998626">
          <w:marLeft w:val="547"/>
          <w:marRight w:val="0"/>
          <w:marTop w:val="53"/>
          <w:marBottom w:val="0"/>
          <w:divBdr>
            <w:top w:val="none" w:sz="0" w:space="0" w:color="auto"/>
            <w:left w:val="none" w:sz="0" w:space="0" w:color="auto"/>
            <w:bottom w:val="none" w:sz="0" w:space="0" w:color="auto"/>
            <w:right w:val="none" w:sz="0" w:space="0" w:color="auto"/>
          </w:divBdr>
        </w:div>
        <w:div w:id="825509537">
          <w:marLeft w:val="547"/>
          <w:marRight w:val="0"/>
          <w:marTop w:val="53"/>
          <w:marBottom w:val="0"/>
          <w:divBdr>
            <w:top w:val="none" w:sz="0" w:space="0" w:color="auto"/>
            <w:left w:val="none" w:sz="0" w:space="0" w:color="auto"/>
            <w:bottom w:val="none" w:sz="0" w:space="0" w:color="auto"/>
            <w:right w:val="none" w:sz="0" w:space="0" w:color="auto"/>
          </w:divBdr>
        </w:div>
        <w:div w:id="619383815">
          <w:marLeft w:val="547"/>
          <w:marRight w:val="0"/>
          <w:marTop w:val="53"/>
          <w:marBottom w:val="0"/>
          <w:divBdr>
            <w:top w:val="none" w:sz="0" w:space="0" w:color="auto"/>
            <w:left w:val="none" w:sz="0" w:space="0" w:color="auto"/>
            <w:bottom w:val="none" w:sz="0" w:space="0" w:color="auto"/>
            <w:right w:val="none" w:sz="0" w:space="0" w:color="auto"/>
          </w:divBdr>
        </w:div>
        <w:div w:id="1801805078">
          <w:marLeft w:val="547"/>
          <w:marRight w:val="0"/>
          <w:marTop w:val="53"/>
          <w:marBottom w:val="0"/>
          <w:divBdr>
            <w:top w:val="none" w:sz="0" w:space="0" w:color="auto"/>
            <w:left w:val="none" w:sz="0" w:space="0" w:color="auto"/>
            <w:bottom w:val="none" w:sz="0" w:space="0" w:color="auto"/>
            <w:right w:val="none" w:sz="0" w:space="0" w:color="auto"/>
          </w:divBdr>
        </w:div>
        <w:div w:id="1379473996">
          <w:marLeft w:val="547"/>
          <w:marRight w:val="0"/>
          <w:marTop w:val="53"/>
          <w:marBottom w:val="0"/>
          <w:divBdr>
            <w:top w:val="none" w:sz="0" w:space="0" w:color="auto"/>
            <w:left w:val="none" w:sz="0" w:space="0" w:color="auto"/>
            <w:bottom w:val="none" w:sz="0" w:space="0" w:color="auto"/>
            <w:right w:val="none" w:sz="0" w:space="0" w:color="auto"/>
          </w:divBdr>
        </w:div>
        <w:div w:id="1977291487">
          <w:marLeft w:val="547"/>
          <w:marRight w:val="0"/>
          <w:marTop w:val="53"/>
          <w:marBottom w:val="0"/>
          <w:divBdr>
            <w:top w:val="none" w:sz="0" w:space="0" w:color="auto"/>
            <w:left w:val="none" w:sz="0" w:space="0" w:color="auto"/>
            <w:bottom w:val="none" w:sz="0" w:space="0" w:color="auto"/>
            <w:right w:val="none" w:sz="0" w:space="0" w:color="auto"/>
          </w:divBdr>
        </w:div>
        <w:div w:id="1076325001">
          <w:marLeft w:val="547"/>
          <w:marRight w:val="0"/>
          <w:marTop w:val="53"/>
          <w:marBottom w:val="0"/>
          <w:divBdr>
            <w:top w:val="none" w:sz="0" w:space="0" w:color="auto"/>
            <w:left w:val="none" w:sz="0" w:space="0" w:color="auto"/>
            <w:bottom w:val="none" w:sz="0" w:space="0" w:color="auto"/>
            <w:right w:val="none" w:sz="0" w:space="0" w:color="auto"/>
          </w:divBdr>
        </w:div>
        <w:div w:id="754786695">
          <w:marLeft w:val="547"/>
          <w:marRight w:val="0"/>
          <w:marTop w:val="53"/>
          <w:marBottom w:val="0"/>
          <w:divBdr>
            <w:top w:val="none" w:sz="0" w:space="0" w:color="auto"/>
            <w:left w:val="none" w:sz="0" w:space="0" w:color="auto"/>
            <w:bottom w:val="none" w:sz="0" w:space="0" w:color="auto"/>
            <w:right w:val="none" w:sz="0" w:space="0" w:color="auto"/>
          </w:divBdr>
        </w:div>
      </w:divsChild>
    </w:div>
    <w:div w:id="1131022514">
      <w:bodyDiv w:val="1"/>
      <w:marLeft w:val="0"/>
      <w:marRight w:val="0"/>
      <w:marTop w:val="0"/>
      <w:marBottom w:val="0"/>
      <w:divBdr>
        <w:top w:val="none" w:sz="0" w:space="0" w:color="auto"/>
        <w:left w:val="none" w:sz="0" w:space="0" w:color="auto"/>
        <w:bottom w:val="none" w:sz="0" w:space="0" w:color="auto"/>
        <w:right w:val="none" w:sz="0" w:space="0" w:color="auto"/>
      </w:divBdr>
    </w:div>
    <w:div w:id="1265845199">
      <w:bodyDiv w:val="1"/>
      <w:marLeft w:val="0"/>
      <w:marRight w:val="0"/>
      <w:marTop w:val="0"/>
      <w:marBottom w:val="0"/>
      <w:divBdr>
        <w:top w:val="none" w:sz="0" w:space="0" w:color="auto"/>
        <w:left w:val="none" w:sz="0" w:space="0" w:color="auto"/>
        <w:bottom w:val="none" w:sz="0" w:space="0" w:color="auto"/>
        <w:right w:val="none" w:sz="0" w:space="0" w:color="auto"/>
      </w:divBdr>
    </w:div>
    <w:div w:id="1314792196">
      <w:bodyDiv w:val="1"/>
      <w:marLeft w:val="0"/>
      <w:marRight w:val="0"/>
      <w:marTop w:val="0"/>
      <w:marBottom w:val="0"/>
      <w:divBdr>
        <w:top w:val="none" w:sz="0" w:space="0" w:color="auto"/>
        <w:left w:val="none" w:sz="0" w:space="0" w:color="auto"/>
        <w:bottom w:val="none" w:sz="0" w:space="0" w:color="auto"/>
        <w:right w:val="none" w:sz="0" w:space="0" w:color="auto"/>
      </w:divBdr>
    </w:div>
    <w:div w:id="1596741995">
      <w:bodyDiv w:val="1"/>
      <w:marLeft w:val="0"/>
      <w:marRight w:val="0"/>
      <w:marTop w:val="0"/>
      <w:marBottom w:val="0"/>
      <w:divBdr>
        <w:top w:val="none" w:sz="0" w:space="0" w:color="auto"/>
        <w:left w:val="none" w:sz="0" w:space="0" w:color="auto"/>
        <w:bottom w:val="none" w:sz="0" w:space="0" w:color="auto"/>
        <w:right w:val="none" w:sz="0" w:space="0" w:color="auto"/>
      </w:divBdr>
    </w:div>
    <w:div w:id="1698002024">
      <w:bodyDiv w:val="1"/>
      <w:marLeft w:val="0"/>
      <w:marRight w:val="0"/>
      <w:marTop w:val="0"/>
      <w:marBottom w:val="0"/>
      <w:divBdr>
        <w:top w:val="none" w:sz="0" w:space="0" w:color="auto"/>
        <w:left w:val="none" w:sz="0" w:space="0" w:color="auto"/>
        <w:bottom w:val="none" w:sz="0" w:space="0" w:color="auto"/>
        <w:right w:val="none" w:sz="0" w:space="0" w:color="auto"/>
      </w:divBdr>
    </w:div>
    <w:div w:id="1839224555">
      <w:bodyDiv w:val="1"/>
      <w:marLeft w:val="0"/>
      <w:marRight w:val="0"/>
      <w:marTop w:val="0"/>
      <w:marBottom w:val="0"/>
      <w:divBdr>
        <w:top w:val="none" w:sz="0" w:space="0" w:color="auto"/>
        <w:left w:val="none" w:sz="0" w:space="0" w:color="auto"/>
        <w:bottom w:val="none" w:sz="0" w:space="0" w:color="auto"/>
        <w:right w:val="none" w:sz="0" w:space="0" w:color="auto"/>
      </w:divBdr>
    </w:div>
    <w:div w:id="1955792766">
      <w:bodyDiv w:val="1"/>
      <w:marLeft w:val="0"/>
      <w:marRight w:val="0"/>
      <w:marTop w:val="0"/>
      <w:marBottom w:val="0"/>
      <w:divBdr>
        <w:top w:val="none" w:sz="0" w:space="0" w:color="auto"/>
        <w:left w:val="none" w:sz="0" w:space="0" w:color="auto"/>
        <w:bottom w:val="none" w:sz="0" w:space="0" w:color="auto"/>
        <w:right w:val="none" w:sz="0" w:space="0" w:color="auto"/>
      </w:divBdr>
      <w:divsChild>
        <w:div w:id="270361035">
          <w:marLeft w:val="547"/>
          <w:marRight w:val="0"/>
          <w:marTop w:val="53"/>
          <w:marBottom w:val="0"/>
          <w:divBdr>
            <w:top w:val="none" w:sz="0" w:space="0" w:color="auto"/>
            <w:left w:val="none" w:sz="0" w:space="0" w:color="auto"/>
            <w:bottom w:val="none" w:sz="0" w:space="0" w:color="auto"/>
            <w:right w:val="none" w:sz="0" w:space="0" w:color="auto"/>
          </w:divBdr>
        </w:div>
        <w:div w:id="813790513">
          <w:marLeft w:val="547"/>
          <w:marRight w:val="0"/>
          <w:marTop w:val="53"/>
          <w:marBottom w:val="0"/>
          <w:divBdr>
            <w:top w:val="none" w:sz="0" w:space="0" w:color="auto"/>
            <w:left w:val="none" w:sz="0" w:space="0" w:color="auto"/>
            <w:bottom w:val="none" w:sz="0" w:space="0" w:color="auto"/>
            <w:right w:val="none" w:sz="0" w:space="0" w:color="auto"/>
          </w:divBdr>
        </w:div>
        <w:div w:id="1472939286">
          <w:marLeft w:val="547"/>
          <w:marRight w:val="0"/>
          <w:marTop w:val="53"/>
          <w:marBottom w:val="0"/>
          <w:divBdr>
            <w:top w:val="none" w:sz="0" w:space="0" w:color="auto"/>
            <w:left w:val="none" w:sz="0" w:space="0" w:color="auto"/>
            <w:bottom w:val="none" w:sz="0" w:space="0" w:color="auto"/>
            <w:right w:val="none" w:sz="0" w:space="0" w:color="auto"/>
          </w:divBdr>
        </w:div>
        <w:div w:id="1120759626">
          <w:marLeft w:val="547"/>
          <w:marRight w:val="0"/>
          <w:marTop w:val="53"/>
          <w:marBottom w:val="0"/>
          <w:divBdr>
            <w:top w:val="none" w:sz="0" w:space="0" w:color="auto"/>
            <w:left w:val="none" w:sz="0" w:space="0" w:color="auto"/>
            <w:bottom w:val="none" w:sz="0" w:space="0" w:color="auto"/>
            <w:right w:val="none" w:sz="0" w:space="0" w:color="auto"/>
          </w:divBdr>
        </w:div>
        <w:div w:id="584995788">
          <w:marLeft w:val="547"/>
          <w:marRight w:val="0"/>
          <w:marTop w:val="53"/>
          <w:marBottom w:val="0"/>
          <w:divBdr>
            <w:top w:val="none" w:sz="0" w:space="0" w:color="auto"/>
            <w:left w:val="none" w:sz="0" w:space="0" w:color="auto"/>
            <w:bottom w:val="none" w:sz="0" w:space="0" w:color="auto"/>
            <w:right w:val="none" w:sz="0" w:space="0" w:color="auto"/>
          </w:divBdr>
        </w:div>
        <w:div w:id="388499553">
          <w:marLeft w:val="547"/>
          <w:marRight w:val="0"/>
          <w:marTop w:val="53"/>
          <w:marBottom w:val="0"/>
          <w:divBdr>
            <w:top w:val="none" w:sz="0" w:space="0" w:color="auto"/>
            <w:left w:val="none" w:sz="0" w:space="0" w:color="auto"/>
            <w:bottom w:val="none" w:sz="0" w:space="0" w:color="auto"/>
            <w:right w:val="none" w:sz="0" w:space="0" w:color="auto"/>
          </w:divBdr>
        </w:div>
        <w:div w:id="341401218">
          <w:marLeft w:val="547"/>
          <w:marRight w:val="0"/>
          <w:marTop w:val="53"/>
          <w:marBottom w:val="0"/>
          <w:divBdr>
            <w:top w:val="none" w:sz="0" w:space="0" w:color="auto"/>
            <w:left w:val="none" w:sz="0" w:space="0" w:color="auto"/>
            <w:bottom w:val="none" w:sz="0" w:space="0" w:color="auto"/>
            <w:right w:val="none" w:sz="0" w:space="0" w:color="auto"/>
          </w:divBdr>
        </w:div>
        <w:div w:id="564530393">
          <w:marLeft w:val="547"/>
          <w:marRight w:val="0"/>
          <w:marTop w:val="53"/>
          <w:marBottom w:val="0"/>
          <w:divBdr>
            <w:top w:val="none" w:sz="0" w:space="0" w:color="auto"/>
            <w:left w:val="none" w:sz="0" w:space="0" w:color="auto"/>
            <w:bottom w:val="none" w:sz="0" w:space="0" w:color="auto"/>
            <w:right w:val="none" w:sz="0" w:space="0" w:color="auto"/>
          </w:divBdr>
        </w:div>
        <w:div w:id="241767140">
          <w:marLeft w:val="547"/>
          <w:marRight w:val="0"/>
          <w:marTop w:val="53"/>
          <w:marBottom w:val="0"/>
          <w:divBdr>
            <w:top w:val="none" w:sz="0" w:space="0" w:color="auto"/>
            <w:left w:val="none" w:sz="0" w:space="0" w:color="auto"/>
            <w:bottom w:val="none" w:sz="0" w:space="0" w:color="auto"/>
            <w:right w:val="none" w:sz="0" w:space="0" w:color="auto"/>
          </w:divBdr>
        </w:div>
        <w:div w:id="1295482810">
          <w:marLeft w:val="547"/>
          <w:marRight w:val="0"/>
          <w:marTop w:val="53"/>
          <w:marBottom w:val="0"/>
          <w:divBdr>
            <w:top w:val="none" w:sz="0" w:space="0" w:color="auto"/>
            <w:left w:val="none" w:sz="0" w:space="0" w:color="auto"/>
            <w:bottom w:val="none" w:sz="0" w:space="0" w:color="auto"/>
            <w:right w:val="none" w:sz="0" w:space="0" w:color="auto"/>
          </w:divBdr>
        </w:div>
        <w:div w:id="1623923674">
          <w:marLeft w:val="547"/>
          <w:marRight w:val="0"/>
          <w:marTop w:val="53"/>
          <w:marBottom w:val="0"/>
          <w:divBdr>
            <w:top w:val="none" w:sz="0" w:space="0" w:color="auto"/>
            <w:left w:val="none" w:sz="0" w:space="0" w:color="auto"/>
            <w:bottom w:val="none" w:sz="0" w:space="0" w:color="auto"/>
            <w:right w:val="none" w:sz="0" w:space="0" w:color="auto"/>
          </w:divBdr>
        </w:div>
        <w:div w:id="143931076">
          <w:marLeft w:val="547"/>
          <w:marRight w:val="0"/>
          <w:marTop w:val="53"/>
          <w:marBottom w:val="0"/>
          <w:divBdr>
            <w:top w:val="none" w:sz="0" w:space="0" w:color="auto"/>
            <w:left w:val="none" w:sz="0" w:space="0" w:color="auto"/>
            <w:bottom w:val="none" w:sz="0" w:space="0" w:color="auto"/>
            <w:right w:val="none" w:sz="0" w:space="0" w:color="auto"/>
          </w:divBdr>
        </w:div>
        <w:div w:id="1384448199">
          <w:marLeft w:val="547"/>
          <w:marRight w:val="0"/>
          <w:marTop w:val="53"/>
          <w:marBottom w:val="0"/>
          <w:divBdr>
            <w:top w:val="none" w:sz="0" w:space="0" w:color="auto"/>
            <w:left w:val="none" w:sz="0" w:space="0" w:color="auto"/>
            <w:bottom w:val="none" w:sz="0" w:space="0" w:color="auto"/>
            <w:right w:val="none" w:sz="0" w:space="0" w:color="auto"/>
          </w:divBdr>
        </w:div>
        <w:div w:id="711417348">
          <w:marLeft w:val="547"/>
          <w:marRight w:val="0"/>
          <w:marTop w:val="53"/>
          <w:marBottom w:val="0"/>
          <w:divBdr>
            <w:top w:val="none" w:sz="0" w:space="0" w:color="auto"/>
            <w:left w:val="none" w:sz="0" w:space="0" w:color="auto"/>
            <w:bottom w:val="none" w:sz="0" w:space="0" w:color="auto"/>
            <w:right w:val="none" w:sz="0" w:space="0" w:color="auto"/>
          </w:divBdr>
        </w:div>
        <w:div w:id="691951945">
          <w:marLeft w:val="547"/>
          <w:marRight w:val="0"/>
          <w:marTop w:val="53"/>
          <w:marBottom w:val="0"/>
          <w:divBdr>
            <w:top w:val="none" w:sz="0" w:space="0" w:color="auto"/>
            <w:left w:val="none" w:sz="0" w:space="0" w:color="auto"/>
            <w:bottom w:val="none" w:sz="0" w:space="0" w:color="auto"/>
            <w:right w:val="none" w:sz="0" w:space="0" w:color="auto"/>
          </w:divBdr>
        </w:div>
        <w:div w:id="330791102">
          <w:marLeft w:val="547"/>
          <w:marRight w:val="0"/>
          <w:marTop w:val="53"/>
          <w:marBottom w:val="0"/>
          <w:divBdr>
            <w:top w:val="none" w:sz="0" w:space="0" w:color="auto"/>
            <w:left w:val="none" w:sz="0" w:space="0" w:color="auto"/>
            <w:bottom w:val="none" w:sz="0" w:space="0" w:color="auto"/>
            <w:right w:val="none" w:sz="0" w:space="0" w:color="auto"/>
          </w:divBdr>
        </w:div>
        <w:div w:id="1668896269">
          <w:marLeft w:val="547"/>
          <w:marRight w:val="0"/>
          <w:marTop w:val="53"/>
          <w:marBottom w:val="0"/>
          <w:divBdr>
            <w:top w:val="none" w:sz="0" w:space="0" w:color="auto"/>
            <w:left w:val="none" w:sz="0" w:space="0" w:color="auto"/>
            <w:bottom w:val="none" w:sz="0" w:space="0" w:color="auto"/>
            <w:right w:val="none" w:sz="0" w:space="0" w:color="auto"/>
          </w:divBdr>
        </w:div>
        <w:div w:id="1667394079">
          <w:marLeft w:val="547"/>
          <w:marRight w:val="0"/>
          <w:marTop w:val="53"/>
          <w:marBottom w:val="0"/>
          <w:divBdr>
            <w:top w:val="none" w:sz="0" w:space="0" w:color="auto"/>
            <w:left w:val="none" w:sz="0" w:space="0" w:color="auto"/>
            <w:bottom w:val="none" w:sz="0" w:space="0" w:color="auto"/>
            <w:right w:val="none" w:sz="0" w:space="0" w:color="auto"/>
          </w:divBdr>
        </w:div>
        <w:div w:id="1445728119">
          <w:marLeft w:val="547"/>
          <w:marRight w:val="0"/>
          <w:marTop w:val="53"/>
          <w:marBottom w:val="0"/>
          <w:divBdr>
            <w:top w:val="none" w:sz="0" w:space="0" w:color="auto"/>
            <w:left w:val="none" w:sz="0" w:space="0" w:color="auto"/>
            <w:bottom w:val="none" w:sz="0" w:space="0" w:color="auto"/>
            <w:right w:val="none" w:sz="0" w:space="0" w:color="auto"/>
          </w:divBdr>
        </w:div>
        <w:div w:id="1010719932">
          <w:marLeft w:val="547"/>
          <w:marRight w:val="0"/>
          <w:marTop w:val="53"/>
          <w:marBottom w:val="0"/>
          <w:divBdr>
            <w:top w:val="none" w:sz="0" w:space="0" w:color="auto"/>
            <w:left w:val="none" w:sz="0" w:space="0" w:color="auto"/>
            <w:bottom w:val="none" w:sz="0" w:space="0" w:color="auto"/>
            <w:right w:val="none" w:sz="0" w:space="0" w:color="auto"/>
          </w:divBdr>
        </w:div>
        <w:div w:id="583951053">
          <w:marLeft w:val="547"/>
          <w:marRight w:val="0"/>
          <w:marTop w:val="53"/>
          <w:marBottom w:val="0"/>
          <w:divBdr>
            <w:top w:val="none" w:sz="0" w:space="0" w:color="auto"/>
            <w:left w:val="none" w:sz="0" w:space="0" w:color="auto"/>
            <w:bottom w:val="none" w:sz="0" w:space="0" w:color="auto"/>
            <w:right w:val="none" w:sz="0" w:space="0" w:color="auto"/>
          </w:divBdr>
        </w:div>
      </w:divsChild>
    </w:div>
    <w:div w:id="1996685652">
      <w:bodyDiv w:val="1"/>
      <w:marLeft w:val="0"/>
      <w:marRight w:val="0"/>
      <w:marTop w:val="0"/>
      <w:marBottom w:val="0"/>
      <w:divBdr>
        <w:top w:val="none" w:sz="0" w:space="0" w:color="auto"/>
        <w:left w:val="none" w:sz="0" w:space="0" w:color="auto"/>
        <w:bottom w:val="none" w:sz="0" w:space="0" w:color="auto"/>
        <w:right w:val="none" w:sz="0" w:space="0" w:color="auto"/>
      </w:divBdr>
    </w:div>
    <w:div w:id="2000766399">
      <w:bodyDiv w:val="1"/>
      <w:marLeft w:val="0"/>
      <w:marRight w:val="0"/>
      <w:marTop w:val="0"/>
      <w:marBottom w:val="0"/>
      <w:divBdr>
        <w:top w:val="none" w:sz="0" w:space="0" w:color="auto"/>
        <w:left w:val="none" w:sz="0" w:space="0" w:color="auto"/>
        <w:bottom w:val="none" w:sz="0" w:space="0" w:color="auto"/>
        <w:right w:val="none" w:sz="0" w:space="0" w:color="auto"/>
      </w:divBdr>
    </w:div>
    <w:div w:id="214106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1705691@student.uwtsd.ac.uk" TargetMode="Externa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cid:image002.jpg@01D3D6ED.CCE577A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1D7E57-6C4C-41BB-9343-5741D8152278}" type="doc">
      <dgm:prSet loTypeId="urn:microsoft.com/office/officeart/2005/8/layout/hProcess9" loCatId="process" qsTypeId="urn:microsoft.com/office/officeart/2005/8/quickstyle/simple1" qsCatId="simple" csTypeId="urn:microsoft.com/office/officeart/2005/8/colors/accent1_2" csCatId="accent1" phldr="1"/>
      <dgm:spPr/>
    </dgm:pt>
    <dgm:pt modelId="{B447452A-C805-43D9-B3D0-9F62648A5091}">
      <dgm:prSet phldrT="[Text]"/>
      <dgm:spPr/>
      <dgm:t>
        <a:bodyPr/>
        <a:lstStyle/>
        <a:p>
          <a:pPr algn="r"/>
          <a:r>
            <a:rPr lang="en-GB">
              <a:latin typeface="Arial" panose="020B0604020202020204" pitchFamily="34" charset="0"/>
              <a:cs typeface="Arial" panose="020B0604020202020204" pitchFamily="34" charset="0"/>
            </a:rPr>
            <a:t>Research question</a:t>
          </a:r>
        </a:p>
      </dgm:t>
    </dgm:pt>
    <dgm:pt modelId="{87369197-BC37-4587-9EC9-4025FE5E553C}" type="parTrans" cxnId="{BD1E4EAD-1E75-4533-A010-0D33A5C4FC90}">
      <dgm:prSet/>
      <dgm:spPr/>
      <dgm:t>
        <a:bodyPr/>
        <a:lstStyle/>
        <a:p>
          <a:endParaRPr lang="en-GB">
            <a:latin typeface="Arial" panose="020B0604020202020204" pitchFamily="34" charset="0"/>
            <a:cs typeface="Arial" panose="020B0604020202020204" pitchFamily="34" charset="0"/>
          </a:endParaRPr>
        </a:p>
      </dgm:t>
    </dgm:pt>
    <dgm:pt modelId="{56E252D2-B5B0-421A-92CF-0AD0A6CA722F}" type="sibTrans" cxnId="{BD1E4EAD-1E75-4533-A010-0D33A5C4FC90}">
      <dgm:prSet/>
      <dgm:spPr/>
      <dgm:t>
        <a:bodyPr/>
        <a:lstStyle/>
        <a:p>
          <a:endParaRPr lang="en-GB">
            <a:latin typeface="Arial" panose="020B0604020202020204" pitchFamily="34" charset="0"/>
            <a:cs typeface="Arial" panose="020B0604020202020204" pitchFamily="34" charset="0"/>
          </a:endParaRPr>
        </a:p>
      </dgm:t>
    </dgm:pt>
    <dgm:pt modelId="{C0FF4A2B-76F5-4CEB-99B3-21BA1C8AF868}">
      <dgm:prSet phldrT="[Text]"/>
      <dgm:spPr/>
      <dgm:t>
        <a:bodyPr/>
        <a:lstStyle/>
        <a:p>
          <a:r>
            <a:rPr lang="en-GB">
              <a:latin typeface="Arial" panose="020B0604020202020204" pitchFamily="34" charset="0"/>
              <a:cs typeface="Arial" panose="020B0604020202020204" pitchFamily="34" charset="0"/>
            </a:rPr>
            <a:t>Review of secondary research</a:t>
          </a:r>
        </a:p>
      </dgm:t>
    </dgm:pt>
    <dgm:pt modelId="{7B1930E7-9E78-422D-8EFC-1F5333618C33}" type="parTrans" cxnId="{CBAA6C28-B962-4DE1-BA75-2571F047F126}">
      <dgm:prSet/>
      <dgm:spPr/>
      <dgm:t>
        <a:bodyPr/>
        <a:lstStyle/>
        <a:p>
          <a:endParaRPr lang="en-GB">
            <a:latin typeface="Arial" panose="020B0604020202020204" pitchFamily="34" charset="0"/>
            <a:cs typeface="Arial" panose="020B0604020202020204" pitchFamily="34" charset="0"/>
          </a:endParaRPr>
        </a:p>
      </dgm:t>
    </dgm:pt>
    <dgm:pt modelId="{801CF50C-77CB-4C49-AD02-56D4313A59E1}" type="sibTrans" cxnId="{CBAA6C28-B962-4DE1-BA75-2571F047F126}">
      <dgm:prSet/>
      <dgm:spPr/>
      <dgm:t>
        <a:bodyPr/>
        <a:lstStyle/>
        <a:p>
          <a:endParaRPr lang="en-GB">
            <a:latin typeface="Arial" panose="020B0604020202020204" pitchFamily="34" charset="0"/>
            <a:cs typeface="Arial" panose="020B0604020202020204" pitchFamily="34" charset="0"/>
          </a:endParaRPr>
        </a:p>
      </dgm:t>
    </dgm:pt>
    <dgm:pt modelId="{4CF9C07D-7E1B-4E37-855A-3B67E740474F}">
      <dgm:prSet phldrT="[Text]"/>
      <dgm:spPr/>
      <dgm:t>
        <a:bodyPr/>
        <a:lstStyle/>
        <a:p>
          <a:r>
            <a:rPr lang="en-GB">
              <a:latin typeface="Arial" panose="020B0604020202020204" pitchFamily="34" charset="0"/>
              <a:cs typeface="Arial" panose="020B0604020202020204" pitchFamily="34" charset="0"/>
            </a:rPr>
            <a:t>Applicant surveys</a:t>
          </a:r>
        </a:p>
      </dgm:t>
    </dgm:pt>
    <dgm:pt modelId="{5002E266-E215-4B65-840E-CEC119DFD4A9}" type="parTrans" cxnId="{D24012D9-89E1-421F-8D75-FB60818F774A}">
      <dgm:prSet/>
      <dgm:spPr/>
      <dgm:t>
        <a:bodyPr/>
        <a:lstStyle/>
        <a:p>
          <a:endParaRPr lang="en-GB">
            <a:latin typeface="Arial" panose="020B0604020202020204" pitchFamily="34" charset="0"/>
            <a:cs typeface="Arial" panose="020B0604020202020204" pitchFamily="34" charset="0"/>
          </a:endParaRPr>
        </a:p>
      </dgm:t>
    </dgm:pt>
    <dgm:pt modelId="{1B111321-DCDA-4615-928A-A2C97DC3A320}" type="sibTrans" cxnId="{D24012D9-89E1-421F-8D75-FB60818F774A}">
      <dgm:prSet/>
      <dgm:spPr/>
      <dgm:t>
        <a:bodyPr/>
        <a:lstStyle/>
        <a:p>
          <a:endParaRPr lang="en-GB">
            <a:latin typeface="Arial" panose="020B0604020202020204" pitchFamily="34" charset="0"/>
            <a:cs typeface="Arial" panose="020B0604020202020204" pitchFamily="34" charset="0"/>
          </a:endParaRPr>
        </a:p>
      </dgm:t>
    </dgm:pt>
    <dgm:pt modelId="{8F9CC9DA-1DFB-455F-9666-A502E36ABFB3}">
      <dgm:prSet phldrT="[Text]"/>
      <dgm:spPr/>
      <dgm:t>
        <a:bodyPr/>
        <a:lstStyle/>
        <a:p>
          <a:r>
            <a:rPr lang="en-GB">
              <a:latin typeface="Arial" panose="020B0604020202020204" pitchFamily="34" charset="0"/>
              <a:cs typeface="Arial" panose="020B0604020202020204" pitchFamily="34" charset="0"/>
            </a:rPr>
            <a:t>UWTSD marketing &amp; recruitment strategy</a:t>
          </a:r>
        </a:p>
      </dgm:t>
    </dgm:pt>
    <dgm:pt modelId="{0D3C7826-C2BD-470B-A1F6-8B00C161E8A3}" type="parTrans" cxnId="{539876D9-4155-43D4-95DF-D31AB3D5B1D9}">
      <dgm:prSet/>
      <dgm:spPr/>
      <dgm:t>
        <a:bodyPr/>
        <a:lstStyle/>
        <a:p>
          <a:endParaRPr lang="en-GB">
            <a:latin typeface="Arial" panose="020B0604020202020204" pitchFamily="34" charset="0"/>
            <a:cs typeface="Arial" panose="020B0604020202020204" pitchFamily="34" charset="0"/>
          </a:endParaRPr>
        </a:p>
      </dgm:t>
    </dgm:pt>
    <dgm:pt modelId="{1513BE21-86D0-4067-A6C5-1275DB181EBE}" type="sibTrans" cxnId="{539876D9-4155-43D4-95DF-D31AB3D5B1D9}">
      <dgm:prSet/>
      <dgm:spPr/>
      <dgm:t>
        <a:bodyPr/>
        <a:lstStyle/>
        <a:p>
          <a:endParaRPr lang="en-GB">
            <a:latin typeface="Arial" panose="020B0604020202020204" pitchFamily="34" charset="0"/>
            <a:cs typeface="Arial" panose="020B0604020202020204" pitchFamily="34" charset="0"/>
          </a:endParaRPr>
        </a:p>
      </dgm:t>
    </dgm:pt>
    <dgm:pt modelId="{EAB55E38-F78B-48B4-8375-6B01ED9FF1DF}">
      <dgm:prSet phldrT="[Text]"/>
      <dgm:spPr/>
      <dgm:t>
        <a:bodyPr/>
        <a:lstStyle/>
        <a:p>
          <a:r>
            <a:rPr lang="en-GB">
              <a:latin typeface="Arial" panose="020B0604020202020204" pitchFamily="34" charset="0"/>
              <a:cs typeface="Arial" panose="020B0604020202020204" pitchFamily="34" charset="0"/>
            </a:rPr>
            <a:t>Staff interviews</a:t>
          </a:r>
        </a:p>
      </dgm:t>
    </dgm:pt>
    <dgm:pt modelId="{6DD9B613-6AA3-497F-BFE6-60DC961DC8FF}" type="parTrans" cxnId="{2C7F5FFC-EA8E-4CF8-9D0E-594E70A50D63}">
      <dgm:prSet/>
      <dgm:spPr/>
      <dgm:t>
        <a:bodyPr/>
        <a:lstStyle/>
        <a:p>
          <a:endParaRPr lang="en-GB">
            <a:latin typeface="Arial" panose="020B0604020202020204" pitchFamily="34" charset="0"/>
            <a:cs typeface="Arial" panose="020B0604020202020204" pitchFamily="34" charset="0"/>
          </a:endParaRPr>
        </a:p>
      </dgm:t>
    </dgm:pt>
    <dgm:pt modelId="{3751D467-4D56-4622-AF0E-9B02C00BAA33}" type="sibTrans" cxnId="{2C7F5FFC-EA8E-4CF8-9D0E-594E70A50D63}">
      <dgm:prSet/>
      <dgm:spPr/>
      <dgm:t>
        <a:bodyPr/>
        <a:lstStyle/>
        <a:p>
          <a:endParaRPr lang="en-GB">
            <a:latin typeface="Arial" panose="020B0604020202020204" pitchFamily="34" charset="0"/>
            <a:cs typeface="Arial" panose="020B0604020202020204" pitchFamily="34" charset="0"/>
          </a:endParaRPr>
        </a:p>
      </dgm:t>
    </dgm:pt>
    <dgm:pt modelId="{CE14F692-218E-4FA4-85FA-9119420E75D2}">
      <dgm:prSet phldrT="[Text]"/>
      <dgm:spPr/>
      <dgm:t>
        <a:bodyPr/>
        <a:lstStyle/>
        <a:p>
          <a:r>
            <a:rPr lang="en-GB">
              <a:latin typeface="Arial" panose="020B0604020202020204" pitchFamily="34" charset="0"/>
              <a:cs typeface="Arial" panose="020B0604020202020204" pitchFamily="34" charset="0"/>
            </a:rPr>
            <a:t>Marketing literature &amp; theory</a:t>
          </a:r>
        </a:p>
      </dgm:t>
    </dgm:pt>
    <dgm:pt modelId="{57A2F535-A9BD-46FA-958A-B28C3C3FF647}" type="parTrans" cxnId="{67AB4A29-1C0E-4C2A-A004-BB7D05CEB2B6}">
      <dgm:prSet/>
      <dgm:spPr/>
      <dgm:t>
        <a:bodyPr/>
        <a:lstStyle/>
        <a:p>
          <a:endParaRPr lang="en-GB">
            <a:latin typeface="Arial" panose="020B0604020202020204" pitchFamily="34" charset="0"/>
            <a:cs typeface="Arial" panose="020B0604020202020204" pitchFamily="34" charset="0"/>
          </a:endParaRPr>
        </a:p>
      </dgm:t>
    </dgm:pt>
    <dgm:pt modelId="{3CA83089-BBDA-44E4-B0B9-A3D554C8CA44}" type="sibTrans" cxnId="{67AB4A29-1C0E-4C2A-A004-BB7D05CEB2B6}">
      <dgm:prSet/>
      <dgm:spPr/>
      <dgm:t>
        <a:bodyPr/>
        <a:lstStyle/>
        <a:p>
          <a:endParaRPr lang="en-GB">
            <a:latin typeface="Arial" panose="020B0604020202020204" pitchFamily="34" charset="0"/>
            <a:cs typeface="Arial" panose="020B0604020202020204" pitchFamily="34" charset="0"/>
          </a:endParaRPr>
        </a:p>
      </dgm:t>
    </dgm:pt>
    <dgm:pt modelId="{2005EDCF-B1DC-4B71-A166-87C35009EE03}" type="pres">
      <dgm:prSet presAssocID="{AE1D7E57-6C4C-41BB-9343-5741D8152278}" presName="CompostProcess" presStyleCnt="0">
        <dgm:presLayoutVars>
          <dgm:dir/>
          <dgm:resizeHandles val="exact"/>
        </dgm:presLayoutVars>
      </dgm:prSet>
      <dgm:spPr/>
    </dgm:pt>
    <dgm:pt modelId="{DF1960DF-C7BC-4D96-A5CA-361B103ED70F}" type="pres">
      <dgm:prSet presAssocID="{AE1D7E57-6C4C-41BB-9343-5741D8152278}" presName="arrow" presStyleLbl="bgShp" presStyleIdx="0" presStyleCnt="1"/>
      <dgm:spPr/>
    </dgm:pt>
    <dgm:pt modelId="{97BE9D06-4459-46EB-9505-28642261FCDE}" type="pres">
      <dgm:prSet presAssocID="{AE1D7E57-6C4C-41BB-9343-5741D8152278}" presName="linearProcess" presStyleCnt="0"/>
      <dgm:spPr/>
    </dgm:pt>
    <dgm:pt modelId="{D0E7B404-9D48-4635-909D-5AE8637689DA}" type="pres">
      <dgm:prSet presAssocID="{B447452A-C805-43D9-B3D0-9F62648A5091}" presName="textNode" presStyleLbl="node1" presStyleIdx="0" presStyleCnt="6">
        <dgm:presLayoutVars>
          <dgm:bulletEnabled val="1"/>
        </dgm:presLayoutVars>
      </dgm:prSet>
      <dgm:spPr/>
      <dgm:t>
        <a:bodyPr/>
        <a:lstStyle/>
        <a:p>
          <a:endParaRPr lang="en-GB"/>
        </a:p>
      </dgm:t>
    </dgm:pt>
    <dgm:pt modelId="{2E873BF8-561C-43F3-8ACE-3B65764D202C}" type="pres">
      <dgm:prSet presAssocID="{56E252D2-B5B0-421A-92CF-0AD0A6CA722F}" presName="sibTrans" presStyleCnt="0"/>
      <dgm:spPr/>
    </dgm:pt>
    <dgm:pt modelId="{18F42D30-90FC-43AD-B3FF-F73F1535B85B}" type="pres">
      <dgm:prSet presAssocID="{C0FF4A2B-76F5-4CEB-99B3-21BA1C8AF868}" presName="textNode" presStyleLbl="node1" presStyleIdx="1" presStyleCnt="6">
        <dgm:presLayoutVars>
          <dgm:bulletEnabled val="1"/>
        </dgm:presLayoutVars>
      </dgm:prSet>
      <dgm:spPr/>
      <dgm:t>
        <a:bodyPr/>
        <a:lstStyle/>
        <a:p>
          <a:endParaRPr lang="en-GB"/>
        </a:p>
      </dgm:t>
    </dgm:pt>
    <dgm:pt modelId="{7A43D702-E233-4F3D-9458-4631E31A2AC2}" type="pres">
      <dgm:prSet presAssocID="{801CF50C-77CB-4C49-AD02-56D4313A59E1}" presName="sibTrans" presStyleCnt="0"/>
      <dgm:spPr/>
    </dgm:pt>
    <dgm:pt modelId="{00F6AB3A-356B-4F38-A4EF-F5906B487915}" type="pres">
      <dgm:prSet presAssocID="{4CF9C07D-7E1B-4E37-855A-3B67E740474F}" presName="textNode" presStyleLbl="node1" presStyleIdx="2" presStyleCnt="6">
        <dgm:presLayoutVars>
          <dgm:bulletEnabled val="1"/>
        </dgm:presLayoutVars>
      </dgm:prSet>
      <dgm:spPr/>
      <dgm:t>
        <a:bodyPr/>
        <a:lstStyle/>
        <a:p>
          <a:endParaRPr lang="en-GB"/>
        </a:p>
      </dgm:t>
    </dgm:pt>
    <dgm:pt modelId="{437B6420-9860-47D5-8B16-6DEC65FD07E5}" type="pres">
      <dgm:prSet presAssocID="{1B111321-DCDA-4615-928A-A2C97DC3A320}" presName="sibTrans" presStyleCnt="0"/>
      <dgm:spPr/>
    </dgm:pt>
    <dgm:pt modelId="{B2E8CF42-0263-4A40-8DE5-08D5EE6EAC5E}" type="pres">
      <dgm:prSet presAssocID="{EAB55E38-F78B-48B4-8375-6B01ED9FF1DF}" presName="textNode" presStyleLbl="node1" presStyleIdx="3" presStyleCnt="6">
        <dgm:presLayoutVars>
          <dgm:bulletEnabled val="1"/>
        </dgm:presLayoutVars>
      </dgm:prSet>
      <dgm:spPr/>
      <dgm:t>
        <a:bodyPr/>
        <a:lstStyle/>
        <a:p>
          <a:endParaRPr lang="en-GB"/>
        </a:p>
      </dgm:t>
    </dgm:pt>
    <dgm:pt modelId="{620A29E1-2B2A-4001-B805-D20EE46B5A33}" type="pres">
      <dgm:prSet presAssocID="{3751D467-4D56-4622-AF0E-9B02C00BAA33}" presName="sibTrans" presStyleCnt="0"/>
      <dgm:spPr/>
    </dgm:pt>
    <dgm:pt modelId="{38DB37A4-C4BA-4CAB-A73F-E6420DA2081F}" type="pres">
      <dgm:prSet presAssocID="{CE14F692-218E-4FA4-85FA-9119420E75D2}" presName="textNode" presStyleLbl="node1" presStyleIdx="4" presStyleCnt="6">
        <dgm:presLayoutVars>
          <dgm:bulletEnabled val="1"/>
        </dgm:presLayoutVars>
      </dgm:prSet>
      <dgm:spPr/>
      <dgm:t>
        <a:bodyPr/>
        <a:lstStyle/>
        <a:p>
          <a:endParaRPr lang="en-GB"/>
        </a:p>
      </dgm:t>
    </dgm:pt>
    <dgm:pt modelId="{4D2F8FF9-92AC-4150-8AE6-AB5A713B6BDA}" type="pres">
      <dgm:prSet presAssocID="{3CA83089-BBDA-44E4-B0B9-A3D554C8CA44}" presName="sibTrans" presStyleCnt="0"/>
      <dgm:spPr/>
    </dgm:pt>
    <dgm:pt modelId="{DFF4E5FB-C81F-4B68-A6CA-CF6BBAF4F373}" type="pres">
      <dgm:prSet presAssocID="{8F9CC9DA-1DFB-455F-9666-A502E36ABFB3}" presName="textNode" presStyleLbl="node1" presStyleIdx="5" presStyleCnt="6">
        <dgm:presLayoutVars>
          <dgm:bulletEnabled val="1"/>
        </dgm:presLayoutVars>
      </dgm:prSet>
      <dgm:spPr/>
      <dgm:t>
        <a:bodyPr/>
        <a:lstStyle/>
        <a:p>
          <a:endParaRPr lang="en-GB"/>
        </a:p>
      </dgm:t>
    </dgm:pt>
  </dgm:ptLst>
  <dgm:cxnLst>
    <dgm:cxn modelId="{BD1E4EAD-1E75-4533-A010-0D33A5C4FC90}" srcId="{AE1D7E57-6C4C-41BB-9343-5741D8152278}" destId="{B447452A-C805-43D9-B3D0-9F62648A5091}" srcOrd="0" destOrd="0" parTransId="{87369197-BC37-4587-9EC9-4025FE5E553C}" sibTransId="{56E252D2-B5B0-421A-92CF-0AD0A6CA722F}"/>
    <dgm:cxn modelId="{2C7F5FFC-EA8E-4CF8-9D0E-594E70A50D63}" srcId="{AE1D7E57-6C4C-41BB-9343-5741D8152278}" destId="{EAB55E38-F78B-48B4-8375-6B01ED9FF1DF}" srcOrd="3" destOrd="0" parTransId="{6DD9B613-6AA3-497F-BFE6-60DC961DC8FF}" sibTransId="{3751D467-4D56-4622-AF0E-9B02C00BAA33}"/>
    <dgm:cxn modelId="{D24012D9-89E1-421F-8D75-FB60818F774A}" srcId="{AE1D7E57-6C4C-41BB-9343-5741D8152278}" destId="{4CF9C07D-7E1B-4E37-855A-3B67E740474F}" srcOrd="2" destOrd="0" parTransId="{5002E266-E215-4B65-840E-CEC119DFD4A9}" sibTransId="{1B111321-DCDA-4615-928A-A2C97DC3A320}"/>
    <dgm:cxn modelId="{397238A4-222D-489E-B9BA-263D664A4164}" type="presOf" srcId="{4CF9C07D-7E1B-4E37-855A-3B67E740474F}" destId="{00F6AB3A-356B-4F38-A4EF-F5906B487915}" srcOrd="0" destOrd="0" presId="urn:microsoft.com/office/officeart/2005/8/layout/hProcess9"/>
    <dgm:cxn modelId="{67AB4A29-1C0E-4C2A-A004-BB7D05CEB2B6}" srcId="{AE1D7E57-6C4C-41BB-9343-5741D8152278}" destId="{CE14F692-218E-4FA4-85FA-9119420E75D2}" srcOrd="4" destOrd="0" parTransId="{57A2F535-A9BD-46FA-958A-B28C3C3FF647}" sibTransId="{3CA83089-BBDA-44E4-B0B9-A3D554C8CA44}"/>
    <dgm:cxn modelId="{539876D9-4155-43D4-95DF-D31AB3D5B1D9}" srcId="{AE1D7E57-6C4C-41BB-9343-5741D8152278}" destId="{8F9CC9DA-1DFB-455F-9666-A502E36ABFB3}" srcOrd="5" destOrd="0" parTransId="{0D3C7826-C2BD-470B-A1F6-8B00C161E8A3}" sibTransId="{1513BE21-86D0-4067-A6C5-1275DB181EBE}"/>
    <dgm:cxn modelId="{5BAD7F84-62B3-4671-AE24-F2C8D79240E4}" type="presOf" srcId="{C0FF4A2B-76F5-4CEB-99B3-21BA1C8AF868}" destId="{18F42D30-90FC-43AD-B3FF-F73F1535B85B}" srcOrd="0" destOrd="0" presId="urn:microsoft.com/office/officeart/2005/8/layout/hProcess9"/>
    <dgm:cxn modelId="{1A8D1FF3-EBF7-46AD-A57C-8186EB27BE57}" type="presOf" srcId="{AE1D7E57-6C4C-41BB-9343-5741D8152278}" destId="{2005EDCF-B1DC-4B71-A166-87C35009EE03}" srcOrd="0" destOrd="0" presId="urn:microsoft.com/office/officeart/2005/8/layout/hProcess9"/>
    <dgm:cxn modelId="{F0C00418-43BA-4869-8599-D07F5FA8B9DE}" type="presOf" srcId="{CE14F692-218E-4FA4-85FA-9119420E75D2}" destId="{38DB37A4-C4BA-4CAB-A73F-E6420DA2081F}" srcOrd="0" destOrd="0" presId="urn:microsoft.com/office/officeart/2005/8/layout/hProcess9"/>
    <dgm:cxn modelId="{CEBAF867-BA43-4124-85C9-B97FBD6210A1}" type="presOf" srcId="{B447452A-C805-43D9-B3D0-9F62648A5091}" destId="{D0E7B404-9D48-4635-909D-5AE8637689DA}" srcOrd="0" destOrd="0" presId="urn:microsoft.com/office/officeart/2005/8/layout/hProcess9"/>
    <dgm:cxn modelId="{C765A8E3-33B8-491E-8F42-876836D04DAB}" type="presOf" srcId="{EAB55E38-F78B-48B4-8375-6B01ED9FF1DF}" destId="{B2E8CF42-0263-4A40-8DE5-08D5EE6EAC5E}" srcOrd="0" destOrd="0" presId="urn:microsoft.com/office/officeart/2005/8/layout/hProcess9"/>
    <dgm:cxn modelId="{659E2A29-7D27-426C-9948-C20A00ACE678}" type="presOf" srcId="{8F9CC9DA-1DFB-455F-9666-A502E36ABFB3}" destId="{DFF4E5FB-C81F-4B68-A6CA-CF6BBAF4F373}" srcOrd="0" destOrd="0" presId="urn:microsoft.com/office/officeart/2005/8/layout/hProcess9"/>
    <dgm:cxn modelId="{CBAA6C28-B962-4DE1-BA75-2571F047F126}" srcId="{AE1D7E57-6C4C-41BB-9343-5741D8152278}" destId="{C0FF4A2B-76F5-4CEB-99B3-21BA1C8AF868}" srcOrd="1" destOrd="0" parTransId="{7B1930E7-9E78-422D-8EFC-1F5333618C33}" sibTransId="{801CF50C-77CB-4C49-AD02-56D4313A59E1}"/>
    <dgm:cxn modelId="{7EC9CC97-1775-449A-8B9C-2142DC735F7B}" type="presParOf" srcId="{2005EDCF-B1DC-4B71-A166-87C35009EE03}" destId="{DF1960DF-C7BC-4D96-A5CA-361B103ED70F}" srcOrd="0" destOrd="0" presId="urn:microsoft.com/office/officeart/2005/8/layout/hProcess9"/>
    <dgm:cxn modelId="{29974B9B-6F65-4673-89BF-A550A92E22AB}" type="presParOf" srcId="{2005EDCF-B1DC-4B71-A166-87C35009EE03}" destId="{97BE9D06-4459-46EB-9505-28642261FCDE}" srcOrd="1" destOrd="0" presId="urn:microsoft.com/office/officeart/2005/8/layout/hProcess9"/>
    <dgm:cxn modelId="{B0ECB465-2FF2-4ED5-835B-A2815DAE3D20}" type="presParOf" srcId="{97BE9D06-4459-46EB-9505-28642261FCDE}" destId="{D0E7B404-9D48-4635-909D-5AE8637689DA}" srcOrd="0" destOrd="0" presId="urn:microsoft.com/office/officeart/2005/8/layout/hProcess9"/>
    <dgm:cxn modelId="{304F4F8A-6C34-4C4D-9C69-38569A9FB30F}" type="presParOf" srcId="{97BE9D06-4459-46EB-9505-28642261FCDE}" destId="{2E873BF8-561C-43F3-8ACE-3B65764D202C}" srcOrd="1" destOrd="0" presId="urn:microsoft.com/office/officeart/2005/8/layout/hProcess9"/>
    <dgm:cxn modelId="{BB767F1B-D8C1-4191-9B83-C08056059E69}" type="presParOf" srcId="{97BE9D06-4459-46EB-9505-28642261FCDE}" destId="{18F42D30-90FC-43AD-B3FF-F73F1535B85B}" srcOrd="2" destOrd="0" presId="urn:microsoft.com/office/officeart/2005/8/layout/hProcess9"/>
    <dgm:cxn modelId="{09293862-E562-44CB-BED8-19E508866FE1}" type="presParOf" srcId="{97BE9D06-4459-46EB-9505-28642261FCDE}" destId="{7A43D702-E233-4F3D-9458-4631E31A2AC2}" srcOrd="3" destOrd="0" presId="urn:microsoft.com/office/officeart/2005/8/layout/hProcess9"/>
    <dgm:cxn modelId="{A2532CB2-0E97-4EF0-8E23-4FE24143E1D1}" type="presParOf" srcId="{97BE9D06-4459-46EB-9505-28642261FCDE}" destId="{00F6AB3A-356B-4F38-A4EF-F5906B487915}" srcOrd="4" destOrd="0" presId="urn:microsoft.com/office/officeart/2005/8/layout/hProcess9"/>
    <dgm:cxn modelId="{BFCD1A9C-A1D1-4A87-816A-5BF4CA52B2AB}" type="presParOf" srcId="{97BE9D06-4459-46EB-9505-28642261FCDE}" destId="{437B6420-9860-47D5-8B16-6DEC65FD07E5}" srcOrd="5" destOrd="0" presId="urn:microsoft.com/office/officeart/2005/8/layout/hProcess9"/>
    <dgm:cxn modelId="{AA013316-28D8-45C8-BD51-5C791CE9D7B2}" type="presParOf" srcId="{97BE9D06-4459-46EB-9505-28642261FCDE}" destId="{B2E8CF42-0263-4A40-8DE5-08D5EE6EAC5E}" srcOrd="6" destOrd="0" presId="urn:microsoft.com/office/officeart/2005/8/layout/hProcess9"/>
    <dgm:cxn modelId="{BA8107DC-6458-4D0C-B820-99DED7A698F6}" type="presParOf" srcId="{97BE9D06-4459-46EB-9505-28642261FCDE}" destId="{620A29E1-2B2A-4001-B805-D20EE46B5A33}" srcOrd="7" destOrd="0" presId="urn:microsoft.com/office/officeart/2005/8/layout/hProcess9"/>
    <dgm:cxn modelId="{0E15E13E-34AC-41C1-9314-F6070809F5ED}" type="presParOf" srcId="{97BE9D06-4459-46EB-9505-28642261FCDE}" destId="{38DB37A4-C4BA-4CAB-A73F-E6420DA2081F}" srcOrd="8" destOrd="0" presId="urn:microsoft.com/office/officeart/2005/8/layout/hProcess9"/>
    <dgm:cxn modelId="{D8565E4B-4D56-4318-8D82-0E3B444CF61F}" type="presParOf" srcId="{97BE9D06-4459-46EB-9505-28642261FCDE}" destId="{4D2F8FF9-92AC-4150-8AE6-AB5A713B6BDA}" srcOrd="9" destOrd="0" presId="urn:microsoft.com/office/officeart/2005/8/layout/hProcess9"/>
    <dgm:cxn modelId="{C5793080-7E14-4CFA-8844-9E27DE14C0FC}" type="presParOf" srcId="{97BE9D06-4459-46EB-9505-28642261FCDE}" destId="{DFF4E5FB-C81F-4B68-A6CA-CF6BBAF4F373}" srcOrd="10"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1960DF-C7BC-4D96-A5CA-361B103ED70F}">
      <dsp:nvSpPr>
        <dsp:cNvPr id="0" name=""/>
        <dsp:cNvSpPr/>
      </dsp:nvSpPr>
      <dsp:spPr>
        <a:xfrm>
          <a:off x="411479" y="0"/>
          <a:ext cx="4663440" cy="32004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E7B404-9D48-4635-909D-5AE8637689DA}">
      <dsp:nvSpPr>
        <dsp:cNvPr id="0" name=""/>
        <dsp:cNvSpPr/>
      </dsp:nvSpPr>
      <dsp:spPr>
        <a:xfrm>
          <a:off x="1506" y="960120"/>
          <a:ext cx="877341"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Research question</a:t>
          </a:r>
        </a:p>
      </dsp:txBody>
      <dsp:txXfrm>
        <a:off x="44334" y="1002948"/>
        <a:ext cx="791685" cy="1194504"/>
      </dsp:txXfrm>
    </dsp:sp>
    <dsp:sp modelId="{18F42D30-90FC-43AD-B3FF-F73F1535B85B}">
      <dsp:nvSpPr>
        <dsp:cNvPr id="0" name=""/>
        <dsp:cNvSpPr/>
      </dsp:nvSpPr>
      <dsp:spPr>
        <a:xfrm>
          <a:off x="922715" y="960120"/>
          <a:ext cx="877341"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Review of secondary research</a:t>
          </a:r>
        </a:p>
      </dsp:txBody>
      <dsp:txXfrm>
        <a:off x="965543" y="1002948"/>
        <a:ext cx="791685" cy="1194504"/>
      </dsp:txXfrm>
    </dsp:sp>
    <dsp:sp modelId="{00F6AB3A-356B-4F38-A4EF-F5906B487915}">
      <dsp:nvSpPr>
        <dsp:cNvPr id="0" name=""/>
        <dsp:cNvSpPr/>
      </dsp:nvSpPr>
      <dsp:spPr>
        <a:xfrm>
          <a:off x="1843924" y="960120"/>
          <a:ext cx="877341"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Applicant surveys</a:t>
          </a:r>
        </a:p>
      </dsp:txBody>
      <dsp:txXfrm>
        <a:off x="1886752" y="1002948"/>
        <a:ext cx="791685" cy="1194504"/>
      </dsp:txXfrm>
    </dsp:sp>
    <dsp:sp modelId="{B2E8CF42-0263-4A40-8DE5-08D5EE6EAC5E}">
      <dsp:nvSpPr>
        <dsp:cNvPr id="0" name=""/>
        <dsp:cNvSpPr/>
      </dsp:nvSpPr>
      <dsp:spPr>
        <a:xfrm>
          <a:off x="2765133" y="960120"/>
          <a:ext cx="877341"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Staff interviews</a:t>
          </a:r>
        </a:p>
      </dsp:txBody>
      <dsp:txXfrm>
        <a:off x="2807961" y="1002948"/>
        <a:ext cx="791685" cy="1194504"/>
      </dsp:txXfrm>
    </dsp:sp>
    <dsp:sp modelId="{38DB37A4-C4BA-4CAB-A73F-E6420DA2081F}">
      <dsp:nvSpPr>
        <dsp:cNvPr id="0" name=""/>
        <dsp:cNvSpPr/>
      </dsp:nvSpPr>
      <dsp:spPr>
        <a:xfrm>
          <a:off x="3686342" y="960120"/>
          <a:ext cx="877341"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Marketing literature &amp; theory</a:t>
          </a:r>
        </a:p>
      </dsp:txBody>
      <dsp:txXfrm>
        <a:off x="3729170" y="1002948"/>
        <a:ext cx="791685" cy="1194504"/>
      </dsp:txXfrm>
    </dsp:sp>
    <dsp:sp modelId="{DFF4E5FB-C81F-4B68-A6CA-CF6BBAF4F373}">
      <dsp:nvSpPr>
        <dsp:cNvPr id="0" name=""/>
        <dsp:cNvSpPr/>
      </dsp:nvSpPr>
      <dsp:spPr>
        <a:xfrm>
          <a:off x="4607551" y="960120"/>
          <a:ext cx="877341"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UWTSD marketing &amp; recruitment strategy</a:t>
          </a:r>
        </a:p>
      </dsp:txBody>
      <dsp:txXfrm>
        <a:off x="4650379" y="1002948"/>
        <a:ext cx="791685" cy="119450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B8973-8283-4C8D-A5DB-6CBCF79BA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11</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63</cp:revision>
  <cp:lastPrinted>2019-11-28T12:00:00Z</cp:lastPrinted>
  <dcterms:created xsi:type="dcterms:W3CDTF">2020-03-17T08:38:00Z</dcterms:created>
  <dcterms:modified xsi:type="dcterms:W3CDTF">2020-04-06T14:51:00Z</dcterms:modified>
</cp:coreProperties>
</file>