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B4C7BB" w14:textId="7F678F8D" w:rsidR="00EC5DFF" w:rsidRPr="00E459A5" w:rsidRDefault="00EC5DFF" w:rsidP="00E459A5">
      <w:pPr>
        <w:pStyle w:val="Title"/>
      </w:pPr>
      <w:bookmarkStart w:id="0" w:name="_GoBack"/>
      <w:bookmarkEnd w:id="0"/>
      <w:r w:rsidRPr="00E459A5">
        <w:t xml:space="preserve">The International Schooling Spectrum: the </w:t>
      </w:r>
      <w:r w:rsidR="00375237" w:rsidRPr="00E459A5">
        <w:t>key</w:t>
      </w:r>
      <w:r w:rsidRPr="00E459A5">
        <w:t xml:space="preserve"> drivers for the legitimacy of international schooling? </w:t>
      </w:r>
    </w:p>
    <w:p w14:paraId="39D6C3A7" w14:textId="77B826CE" w:rsidR="00972ADB" w:rsidRPr="00E459A5" w:rsidRDefault="0077277C" w:rsidP="00E459A5">
      <w:pPr>
        <w:pStyle w:val="Heading1"/>
      </w:pPr>
      <w:bookmarkStart w:id="1" w:name="_Toc513032873"/>
      <w:r w:rsidRPr="00E459A5">
        <w:t>Abstract</w:t>
      </w:r>
      <w:bookmarkEnd w:id="1"/>
    </w:p>
    <w:p w14:paraId="5E83AA0E" w14:textId="55EF04E6" w:rsidR="001342A8" w:rsidRPr="00BB25C3" w:rsidRDefault="00674301" w:rsidP="00F34578">
      <w:pPr>
        <w:ind w:left="720" w:right="720"/>
        <w:rPr>
          <w:i/>
          <w:sz w:val="20"/>
          <w:szCs w:val="20"/>
          <w:lang w:val="en-GB"/>
        </w:rPr>
      </w:pPr>
      <w:r w:rsidRPr="00BB25C3">
        <w:rPr>
          <w:i/>
          <w:sz w:val="20"/>
          <w:szCs w:val="20"/>
          <w:lang w:val="en-GB"/>
        </w:rPr>
        <w:t>The international schooling landscape has been of interest to researchers since</w:t>
      </w:r>
      <w:r w:rsidR="0083775E" w:rsidRPr="00BB25C3">
        <w:rPr>
          <w:i/>
          <w:sz w:val="20"/>
          <w:szCs w:val="20"/>
          <w:lang w:val="en-GB"/>
        </w:rPr>
        <w:t xml:space="preserve"> 1969</w:t>
      </w:r>
      <w:r w:rsidR="00956A2E" w:rsidRPr="00BB25C3">
        <w:rPr>
          <w:i/>
          <w:sz w:val="20"/>
          <w:szCs w:val="20"/>
          <w:lang w:val="en-GB"/>
        </w:rPr>
        <w:t xml:space="preserve"> when</w:t>
      </w:r>
      <w:r w:rsidRPr="00BB25C3">
        <w:rPr>
          <w:i/>
          <w:sz w:val="20"/>
          <w:szCs w:val="20"/>
          <w:lang w:val="en-GB"/>
        </w:rPr>
        <w:t xml:space="preserve"> </w:t>
      </w:r>
      <w:r w:rsidR="00956A2E" w:rsidRPr="00BB25C3">
        <w:rPr>
          <w:i/>
          <w:sz w:val="20"/>
          <w:szCs w:val="20"/>
          <w:lang w:val="en-GB"/>
        </w:rPr>
        <w:t xml:space="preserve">Leach detailed the first known mission and conceptual framework for the </w:t>
      </w:r>
      <w:r w:rsidR="00BB25C3">
        <w:rPr>
          <w:i/>
          <w:sz w:val="20"/>
          <w:szCs w:val="20"/>
          <w:lang w:val="en-GB"/>
        </w:rPr>
        <w:t>categorisation</w:t>
      </w:r>
      <w:r w:rsidR="00956A2E" w:rsidRPr="00BB25C3">
        <w:rPr>
          <w:i/>
          <w:sz w:val="20"/>
          <w:szCs w:val="20"/>
          <w:lang w:val="en-GB"/>
        </w:rPr>
        <w:t xml:space="preserve"> of international schools. </w:t>
      </w:r>
      <w:r w:rsidR="0069324D" w:rsidRPr="00BB25C3">
        <w:rPr>
          <w:i/>
          <w:sz w:val="20"/>
          <w:szCs w:val="20"/>
          <w:lang w:val="en-GB"/>
        </w:rPr>
        <w:t>With the exponential growth of international schools since 2000</w:t>
      </w:r>
      <w:r w:rsidR="00FB2747" w:rsidRPr="00BB25C3">
        <w:rPr>
          <w:i/>
          <w:sz w:val="20"/>
          <w:szCs w:val="20"/>
          <w:lang w:val="en-GB"/>
        </w:rPr>
        <w:t>, interest has piqued for the challenges new forms of non-traditional International Schools face in establishing themselves legitimately as ‘international’; and, question has been raised about whether a school’s claim to be an ‘Internationa</w:t>
      </w:r>
      <w:r w:rsidR="00A27636" w:rsidRPr="00BB25C3">
        <w:rPr>
          <w:i/>
          <w:sz w:val="20"/>
          <w:szCs w:val="20"/>
          <w:lang w:val="en-GB"/>
        </w:rPr>
        <w:t>l School’ is legitimate.</w:t>
      </w:r>
      <w:r w:rsidR="001342A8" w:rsidRPr="00BB25C3">
        <w:rPr>
          <w:i/>
          <w:sz w:val="20"/>
          <w:szCs w:val="20"/>
          <w:lang w:val="en-GB"/>
        </w:rPr>
        <w:t xml:space="preserve"> Exhausting attempts to build on former typology and categorisation models, I propose a return to the concept of a dichotomy approach, but, one with greater depth. </w:t>
      </w:r>
    </w:p>
    <w:p w14:paraId="69C40EC4" w14:textId="77777777" w:rsidR="001342A8" w:rsidRPr="00BB25C3" w:rsidRDefault="001342A8" w:rsidP="00F34578">
      <w:pPr>
        <w:ind w:left="720" w:right="720"/>
        <w:rPr>
          <w:i/>
          <w:sz w:val="20"/>
          <w:szCs w:val="20"/>
          <w:lang w:val="en-GB"/>
        </w:rPr>
      </w:pPr>
    </w:p>
    <w:p w14:paraId="0C5E12E9" w14:textId="1DCBFA88" w:rsidR="004F2D8A" w:rsidRDefault="00F34578" w:rsidP="00AB32E2">
      <w:pPr>
        <w:ind w:left="720" w:right="720"/>
        <w:rPr>
          <w:i/>
          <w:sz w:val="20"/>
          <w:szCs w:val="20"/>
          <w:lang w:val="en-GB"/>
        </w:rPr>
      </w:pPr>
      <w:r w:rsidRPr="00BB25C3">
        <w:rPr>
          <w:i/>
          <w:sz w:val="20"/>
          <w:szCs w:val="20"/>
          <w:lang w:val="en-GB"/>
        </w:rPr>
        <w:t xml:space="preserve">This paper delineates a </w:t>
      </w:r>
      <w:r w:rsidR="000932CF">
        <w:rPr>
          <w:i/>
          <w:sz w:val="20"/>
          <w:szCs w:val="20"/>
          <w:lang w:val="en-GB"/>
        </w:rPr>
        <w:t>two</w:t>
      </w:r>
      <w:r w:rsidR="001342A8" w:rsidRPr="00BB25C3">
        <w:rPr>
          <w:i/>
          <w:sz w:val="20"/>
          <w:szCs w:val="20"/>
          <w:lang w:val="en-GB"/>
        </w:rPr>
        <w:t xml:space="preserve">-part </w:t>
      </w:r>
      <w:r w:rsidRPr="00BB25C3">
        <w:rPr>
          <w:i/>
          <w:sz w:val="20"/>
          <w:szCs w:val="20"/>
          <w:lang w:val="en-GB"/>
        </w:rPr>
        <w:t xml:space="preserve">research inquiry in which a Thematic Analysis </w:t>
      </w:r>
      <w:r w:rsidR="001342A8" w:rsidRPr="00BB25C3">
        <w:rPr>
          <w:i/>
          <w:sz w:val="20"/>
          <w:szCs w:val="20"/>
          <w:lang w:val="en-GB"/>
        </w:rPr>
        <w:t>approach</w:t>
      </w:r>
      <w:r w:rsidR="00AB32E2">
        <w:rPr>
          <w:i/>
          <w:sz w:val="20"/>
          <w:szCs w:val="20"/>
          <w:lang w:val="en-GB"/>
        </w:rPr>
        <w:t xml:space="preserve"> (Part One)</w:t>
      </w:r>
      <w:r w:rsidR="001342A8" w:rsidRPr="00BB25C3">
        <w:rPr>
          <w:i/>
          <w:sz w:val="20"/>
          <w:szCs w:val="20"/>
          <w:lang w:val="en-GB"/>
        </w:rPr>
        <w:t xml:space="preserve"> </w:t>
      </w:r>
      <w:r w:rsidRPr="00BB25C3">
        <w:rPr>
          <w:i/>
          <w:sz w:val="20"/>
          <w:szCs w:val="20"/>
          <w:lang w:val="en-GB"/>
        </w:rPr>
        <w:t>sculpts themes from the coding of research and literature</w:t>
      </w:r>
      <w:r w:rsidR="001342A8" w:rsidRPr="00BB25C3">
        <w:rPr>
          <w:i/>
          <w:sz w:val="20"/>
          <w:szCs w:val="20"/>
          <w:lang w:val="en-GB"/>
        </w:rPr>
        <w:t xml:space="preserve"> which reflect the</w:t>
      </w:r>
      <w:r w:rsidRPr="00BB25C3">
        <w:rPr>
          <w:i/>
          <w:sz w:val="20"/>
          <w:szCs w:val="20"/>
          <w:lang w:val="en-GB"/>
        </w:rPr>
        <w:t xml:space="preserve"> inherent, fundamental core values in the field of International Schooling.</w:t>
      </w:r>
      <w:r w:rsidR="001342A8" w:rsidRPr="00BB25C3">
        <w:rPr>
          <w:i/>
          <w:sz w:val="20"/>
          <w:szCs w:val="20"/>
          <w:lang w:val="en-GB"/>
        </w:rPr>
        <w:t xml:space="preserve"> The sculpted themes become the ‘key drivers’ for the multi-layered Internatio</w:t>
      </w:r>
      <w:r w:rsidR="00AB32E2">
        <w:rPr>
          <w:i/>
          <w:sz w:val="20"/>
          <w:szCs w:val="20"/>
          <w:lang w:val="en-GB"/>
        </w:rPr>
        <w:t xml:space="preserve">nal Schooling Spectrum. Part Two </w:t>
      </w:r>
      <w:r w:rsidR="001342A8" w:rsidRPr="00BB25C3">
        <w:rPr>
          <w:i/>
          <w:sz w:val="20"/>
          <w:szCs w:val="20"/>
          <w:lang w:val="en-GB"/>
        </w:rPr>
        <w:t>outlines a</w:t>
      </w:r>
      <w:r w:rsidRPr="00BB25C3">
        <w:rPr>
          <w:i/>
          <w:sz w:val="20"/>
          <w:szCs w:val="20"/>
          <w:lang w:val="en-GB"/>
        </w:rPr>
        <w:t xml:space="preserve"> Case Study approach to test the spectrum model and apply it in context. The paper’s main focus is to offer overviews of the Thematic Analysis</w:t>
      </w:r>
      <w:r w:rsidR="00AB32E2">
        <w:rPr>
          <w:i/>
          <w:sz w:val="20"/>
          <w:szCs w:val="20"/>
          <w:lang w:val="en-GB"/>
        </w:rPr>
        <w:t xml:space="preserve"> </w:t>
      </w:r>
      <w:r w:rsidRPr="00BB25C3">
        <w:rPr>
          <w:i/>
          <w:sz w:val="20"/>
          <w:szCs w:val="20"/>
          <w:lang w:val="en-GB"/>
        </w:rPr>
        <w:t>and Case Study approaches, justifying their application in the study</w:t>
      </w:r>
      <w:r w:rsidR="001342A8" w:rsidRPr="00BB25C3">
        <w:rPr>
          <w:i/>
          <w:sz w:val="20"/>
          <w:szCs w:val="20"/>
          <w:lang w:val="en-GB"/>
        </w:rPr>
        <w:t xml:space="preserve">. </w:t>
      </w:r>
    </w:p>
    <w:p w14:paraId="2539F073" w14:textId="77777777" w:rsidR="004F2D8A" w:rsidRDefault="004F2D8A" w:rsidP="00AB32E2">
      <w:pPr>
        <w:ind w:left="720" w:right="720"/>
        <w:rPr>
          <w:i/>
          <w:sz w:val="20"/>
          <w:szCs w:val="20"/>
          <w:lang w:val="en-GB"/>
        </w:rPr>
      </w:pPr>
    </w:p>
    <w:p w14:paraId="351DAE30" w14:textId="069364B5" w:rsidR="004F2D8A" w:rsidRDefault="004F2D8A" w:rsidP="007B49E5">
      <w:pPr>
        <w:ind w:left="720" w:right="720"/>
        <w:rPr>
          <w:i/>
          <w:sz w:val="20"/>
          <w:szCs w:val="20"/>
          <w:lang w:val="en-GB"/>
        </w:rPr>
      </w:pPr>
      <w:r>
        <w:rPr>
          <w:i/>
          <w:sz w:val="20"/>
          <w:szCs w:val="20"/>
          <w:lang w:val="en-GB"/>
        </w:rPr>
        <w:t>The findings of the study</w:t>
      </w:r>
      <w:r w:rsidR="007B49E5">
        <w:rPr>
          <w:i/>
          <w:sz w:val="20"/>
          <w:szCs w:val="20"/>
          <w:lang w:val="en-GB"/>
        </w:rPr>
        <w:t>’s</w:t>
      </w:r>
      <w:r>
        <w:rPr>
          <w:i/>
          <w:sz w:val="20"/>
          <w:szCs w:val="20"/>
          <w:lang w:val="en-GB"/>
        </w:rPr>
        <w:t xml:space="preserve"> sculpt</w:t>
      </w:r>
      <w:r w:rsidR="007B49E5">
        <w:rPr>
          <w:i/>
          <w:sz w:val="20"/>
          <w:szCs w:val="20"/>
          <w:lang w:val="en-GB"/>
        </w:rPr>
        <w:t>ed</w:t>
      </w:r>
      <w:r>
        <w:rPr>
          <w:i/>
          <w:sz w:val="20"/>
          <w:szCs w:val="20"/>
          <w:lang w:val="en-GB"/>
        </w:rPr>
        <w:t xml:space="preserve"> key drivers help to define what constitutes an international school. The findings offer a stark reminder of the founding philosophies of international schools </w:t>
      </w:r>
      <w:r w:rsidR="007B49E5">
        <w:rPr>
          <w:i/>
          <w:sz w:val="20"/>
          <w:szCs w:val="20"/>
          <w:lang w:val="en-GB"/>
        </w:rPr>
        <w:t>arguing</w:t>
      </w:r>
      <w:r>
        <w:rPr>
          <w:i/>
          <w:sz w:val="20"/>
          <w:szCs w:val="20"/>
          <w:lang w:val="en-GB"/>
        </w:rPr>
        <w:t xml:space="preserve"> they are as applicable</w:t>
      </w:r>
      <w:r w:rsidR="007B49E5">
        <w:rPr>
          <w:i/>
          <w:sz w:val="20"/>
          <w:szCs w:val="20"/>
          <w:lang w:val="en-GB"/>
        </w:rPr>
        <w:t xml:space="preserve"> and relevant</w:t>
      </w:r>
      <w:r>
        <w:rPr>
          <w:i/>
          <w:sz w:val="20"/>
          <w:szCs w:val="20"/>
          <w:lang w:val="en-GB"/>
        </w:rPr>
        <w:t xml:space="preserve"> today, seventy years on.</w:t>
      </w:r>
      <w:r w:rsidR="007B49E5">
        <w:rPr>
          <w:i/>
          <w:sz w:val="20"/>
          <w:szCs w:val="20"/>
          <w:lang w:val="en-GB"/>
        </w:rPr>
        <w:t xml:space="preserve"> </w:t>
      </w:r>
      <w:r w:rsidR="001342A8" w:rsidRPr="00BB25C3">
        <w:rPr>
          <w:i/>
          <w:sz w:val="20"/>
          <w:szCs w:val="20"/>
          <w:lang w:val="en-GB"/>
        </w:rPr>
        <w:t xml:space="preserve">The International Schooling Spectrum </w:t>
      </w:r>
      <w:r w:rsidR="00537288" w:rsidRPr="00BB25C3">
        <w:rPr>
          <w:i/>
          <w:sz w:val="20"/>
          <w:szCs w:val="20"/>
          <w:lang w:val="en-GB"/>
        </w:rPr>
        <w:t>offers a provocation that hopes to challenge schools to look inwardly, consi</w:t>
      </w:r>
      <w:r w:rsidR="00CC3F8F" w:rsidRPr="00BB25C3">
        <w:rPr>
          <w:i/>
          <w:sz w:val="20"/>
          <w:szCs w:val="20"/>
          <w:lang w:val="en-GB"/>
        </w:rPr>
        <w:t>dering their legitimacy within International S</w:t>
      </w:r>
      <w:r w:rsidR="00537288" w:rsidRPr="00BB25C3">
        <w:rPr>
          <w:i/>
          <w:sz w:val="20"/>
          <w:szCs w:val="20"/>
          <w:lang w:val="en-GB"/>
        </w:rPr>
        <w:t>chooling.</w:t>
      </w:r>
      <w:r w:rsidR="007B49E5">
        <w:rPr>
          <w:i/>
          <w:sz w:val="20"/>
          <w:szCs w:val="20"/>
          <w:lang w:val="en-GB"/>
        </w:rPr>
        <w:t xml:space="preserve"> In closing, the findings propose international schools are a minority cluster, which offers further discussion for what, therefore, the ‘other’ schools might be.</w:t>
      </w:r>
      <w:r>
        <w:rPr>
          <w:i/>
          <w:sz w:val="20"/>
          <w:szCs w:val="20"/>
          <w:lang w:val="en-GB"/>
        </w:rPr>
        <w:br w:type="page"/>
      </w:r>
    </w:p>
    <w:p w14:paraId="3B9245A0" w14:textId="77777777" w:rsidR="00E459A5" w:rsidRDefault="00E459A5">
      <w:pPr>
        <w:spacing w:line="240" w:lineRule="auto"/>
        <w:jc w:val="left"/>
        <w:rPr>
          <w:i/>
          <w:sz w:val="20"/>
          <w:szCs w:val="20"/>
          <w:lang w:val="en-GB"/>
        </w:rPr>
      </w:pPr>
    </w:p>
    <w:p w14:paraId="5B1E2E74" w14:textId="77777777" w:rsidR="00E459A5" w:rsidRPr="00BB25C3" w:rsidRDefault="00E459A5" w:rsidP="00AB32E2">
      <w:pPr>
        <w:ind w:left="720" w:right="720"/>
        <w:rPr>
          <w:i/>
          <w:sz w:val="20"/>
          <w:szCs w:val="20"/>
          <w:lang w:val="en-GB"/>
        </w:rPr>
      </w:pPr>
    </w:p>
    <w:p w14:paraId="0660F533" w14:textId="7916F4D2" w:rsidR="001130CC" w:rsidRDefault="00E459A5">
      <w:pPr>
        <w:pStyle w:val="TOC1"/>
        <w:tabs>
          <w:tab w:val="right" w:leader="dot" w:pos="8290"/>
        </w:tabs>
        <w:rPr>
          <w:rFonts w:eastAsiaTheme="minorEastAsia" w:cstheme="minorBidi"/>
          <w:b w:val="0"/>
          <w:bCs w:val="0"/>
          <w:caps w:val="0"/>
          <w:noProof/>
          <w:sz w:val="24"/>
          <w:szCs w:val="24"/>
          <w:lang w:val="en-GB" w:eastAsia="en-US"/>
        </w:rPr>
      </w:pPr>
      <w:r>
        <w:rPr>
          <w:b w:val="0"/>
          <w:bCs w:val="0"/>
          <w:smallCaps/>
          <w:lang w:val="en-GB"/>
        </w:rPr>
        <w:fldChar w:fldCharType="begin"/>
      </w:r>
      <w:r>
        <w:rPr>
          <w:b w:val="0"/>
          <w:bCs w:val="0"/>
          <w:smallCaps/>
          <w:lang w:val="en-GB"/>
        </w:rPr>
        <w:instrText xml:space="preserve"> TOC \o "1-4" \h \z \u </w:instrText>
      </w:r>
      <w:r>
        <w:rPr>
          <w:b w:val="0"/>
          <w:bCs w:val="0"/>
          <w:smallCaps/>
          <w:lang w:val="en-GB"/>
        </w:rPr>
        <w:fldChar w:fldCharType="separate"/>
      </w:r>
      <w:hyperlink w:anchor="_Toc513032873" w:history="1">
        <w:r w:rsidR="001130CC" w:rsidRPr="00CC7CE7">
          <w:rPr>
            <w:rStyle w:val="Hyperlink"/>
            <w:noProof/>
          </w:rPr>
          <w:t>Abstract</w:t>
        </w:r>
        <w:r w:rsidR="001130CC">
          <w:rPr>
            <w:noProof/>
            <w:webHidden/>
          </w:rPr>
          <w:tab/>
        </w:r>
        <w:r w:rsidR="001130CC">
          <w:rPr>
            <w:noProof/>
            <w:webHidden/>
          </w:rPr>
          <w:fldChar w:fldCharType="begin"/>
        </w:r>
        <w:r w:rsidR="001130CC">
          <w:rPr>
            <w:noProof/>
            <w:webHidden/>
          </w:rPr>
          <w:instrText xml:space="preserve"> PAGEREF _Toc513032873 \h </w:instrText>
        </w:r>
        <w:r w:rsidR="001130CC">
          <w:rPr>
            <w:noProof/>
            <w:webHidden/>
          </w:rPr>
        </w:r>
        <w:r w:rsidR="001130CC">
          <w:rPr>
            <w:noProof/>
            <w:webHidden/>
          </w:rPr>
          <w:fldChar w:fldCharType="separate"/>
        </w:r>
        <w:r w:rsidR="001130CC">
          <w:rPr>
            <w:noProof/>
            <w:webHidden/>
          </w:rPr>
          <w:t>1</w:t>
        </w:r>
        <w:r w:rsidR="001130CC">
          <w:rPr>
            <w:noProof/>
            <w:webHidden/>
          </w:rPr>
          <w:fldChar w:fldCharType="end"/>
        </w:r>
      </w:hyperlink>
    </w:p>
    <w:p w14:paraId="50AB4DB0" w14:textId="1A6DFB8D"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874" w:history="1">
        <w:r w:rsidR="001130CC" w:rsidRPr="00CC7CE7">
          <w:rPr>
            <w:rStyle w:val="Hyperlink"/>
            <w:noProof/>
            <w:lang w:val="en-GB"/>
          </w:rPr>
          <w:t>Introduction</w:t>
        </w:r>
        <w:r w:rsidR="001130CC">
          <w:rPr>
            <w:noProof/>
            <w:webHidden/>
          </w:rPr>
          <w:tab/>
        </w:r>
        <w:r w:rsidR="001130CC">
          <w:rPr>
            <w:noProof/>
            <w:webHidden/>
          </w:rPr>
          <w:fldChar w:fldCharType="begin"/>
        </w:r>
        <w:r w:rsidR="001130CC">
          <w:rPr>
            <w:noProof/>
            <w:webHidden/>
          </w:rPr>
          <w:instrText xml:space="preserve"> PAGEREF _Toc513032874 \h </w:instrText>
        </w:r>
        <w:r w:rsidR="001130CC">
          <w:rPr>
            <w:noProof/>
            <w:webHidden/>
          </w:rPr>
        </w:r>
        <w:r w:rsidR="001130CC">
          <w:rPr>
            <w:noProof/>
            <w:webHidden/>
          </w:rPr>
          <w:fldChar w:fldCharType="separate"/>
        </w:r>
        <w:r w:rsidR="001130CC">
          <w:rPr>
            <w:noProof/>
            <w:webHidden/>
          </w:rPr>
          <w:t>4</w:t>
        </w:r>
        <w:r w:rsidR="001130CC">
          <w:rPr>
            <w:noProof/>
            <w:webHidden/>
          </w:rPr>
          <w:fldChar w:fldCharType="end"/>
        </w:r>
      </w:hyperlink>
    </w:p>
    <w:p w14:paraId="56D04090" w14:textId="10C47EB7"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875" w:history="1">
        <w:r w:rsidR="001130CC" w:rsidRPr="00CC7CE7">
          <w:rPr>
            <w:rStyle w:val="Hyperlink"/>
            <w:noProof/>
            <w:lang w:val="en-GB"/>
          </w:rPr>
          <w:t>The Context</w:t>
        </w:r>
        <w:r w:rsidR="001130CC">
          <w:rPr>
            <w:noProof/>
            <w:webHidden/>
          </w:rPr>
          <w:tab/>
        </w:r>
        <w:r w:rsidR="001130CC">
          <w:rPr>
            <w:noProof/>
            <w:webHidden/>
          </w:rPr>
          <w:fldChar w:fldCharType="begin"/>
        </w:r>
        <w:r w:rsidR="001130CC">
          <w:rPr>
            <w:noProof/>
            <w:webHidden/>
          </w:rPr>
          <w:instrText xml:space="preserve"> PAGEREF _Toc513032875 \h </w:instrText>
        </w:r>
        <w:r w:rsidR="001130CC">
          <w:rPr>
            <w:noProof/>
            <w:webHidden/>
          </w:rPr>
        </w:r>
        <w:r w:rsidR="001130CC">
          <w:rPr>
            <w:noProof/>
            <w:webHidden/>
          </w:rPr>
          <w:fldChar w:fldCharType="separate"/>
        </w:r>
        <w:r w:rsidR="001130CC">
          <w:rPr>
            <w:noProof/>
            <w:webHidden/>
          </w:rPr>
          <w:t>6</w:t>
        </w:r>
        <w:r w:rsidR="001130CC">
          <w:rPr>
            <w:noProof/>
            <w:webHidden/>
          </w:rPr>
          <w:fldChar w:fldCharType="end"/>
        </w:r>
      </w:hyperlink>
    </w:p>
    <w:p w14:paraId="0E49B62C" w14:textId="72246563"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876" w:history="1">
        <w:r w:rsidR="001130CC" w:rsidRPr="00CC7CE7">
          <w:rPr>
            <w:rStyle w:val="Hyperlink"/>
            <w:noProof/>
            <w:lang w:val="en-GB"/>
          </w:rPr>
          <w:t>International Schooling</w:t>
        </w:r>
        <w:r w:rsidR="001130CC">
          <w:rPr>
            <w:noProof/>
            <w:webHidden/>
          </w:rPr>
          <w:tab/>
        </w:r>
        <w:r w:rsidR="001130CC">
          <w:rPr>
            <w:noProof/>
            <w:webHidden/>
          </w:rPr>
          <w:fldChar w:fldCharType="begin"/>
        </w:r>
        <w:r w:rsidR="001130CC">
          <w:rPr>
            <w:noProof/>
            <w:webHidden/>
          </w:rPr>
          <w:instrText xml:space="preserve"> PAGEREF _Toc513032876 \h </w:instrText>
        </w:r>
        <w:r w:rsidR="001130CC">
          <w:rPr>
            <w:noProof/>
            <w:webHidden/>
          </w:rPr>
        </w:r>
        <w:r w:rsidR="001130CC">
          <w:rPr>
            <w:noProof/>
            <w:webHidden/>
          </w:rPr>
          <w:fldChar w:fldCharType="separate"/>
        </w:r>
        <w:r w:rsidR="001130CC">
          <w:rPr>
            <w:noProof/>
            <w:webHidden/>
          </w:rPr>
          <w:t>6</w:t>
        </w:r>
        <w:r w:rsidR="001130CC">
          <w:rPr>
            <w:noProof/>
            <w:webHidden/>
          </w:rPr>
          <w:fldChar w:fldCharType="end"/>
        </w:r>
      </w:hyperlink>
    </w:p>
    <w:p w14:paraId="3CDE7201" w14:textId="20E08A4E"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877" w:history="1">
        <w:r w:rsidR="001130CC" w:rsidRPr="00CC7CE7">
          <w:rPr>
            <w:rStyle w:val="Hyperlink"/>
            <w:noProof/>
            <w:lang w:val="en-GB"/>
          </w:rPr>
          <w:t>Key Drivers</w:t>
        </w:r>
        <w:r w:rsidR="001130CC">
          <w:rPr>
            <w:noProof/>
            <w:webHidden/>
          </w:rPr>
          <w:tab/>
        </w:r>
        <w:r w:rsidR="001130CC">
          <w:rPr>
            <w:noProof/>
            <w:webHidden/>
          </w:rPr>
          <w:fldChar w:fldCharType="begin"/>
        </w:r>
        <w:r w:rsidR="001130CC">
          <w:rPr>
            <w:noProof/>
            <w:webHidden/>
          </w:rPr>
          <w:instrText xml:space="preserve"> PAGEREF _Toc513032877 \h </w:instrText>
        </w:r>
        <w:r w:rsidR="001130CC">
          <w:rPr>
            <w:noProof/>
            <w:webHidden/>
          </w:rPr>
        </w:r>
        <w:r w:rsidR="001130CC">
          <w:rPr>
            <w:noProof/>
            <w:webHidden/>
          </w:rPr>
          <w:fldChar w:fldCharType="separate"/>
        </w:r>
        <w:r w:rsidR="001130CC">
          <w:rPr>
            <w:noProof/>
            <w:webHidden/>
          </w:rPr>
          <w:t>7</w:t>
        </w:r>
        <w:r w:rsidR="001130CC">
          <w:rPr>
            <w:noProof/>
            <w:webHidden/>
          </w:rPr>
          <w:fldChar w:fldCharType="end"/>
        </w:r>
      </w:hyperlink>
    </w:p>
    <w:p w14:paraId="3CC856CC" w14:textId="37E27A56"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878" w:history="1">
        <w:r w:rsidR="001130CC" w:rsidRPr="00CC7CE7">
          <w:rPr>
            <w:rStyle w:val="Hyperlink"/>
            <w:noProof/>
            <w:lang w:val="en-GB"/>
          </w:rPr>
          <w:t>The Spectrum</w:t>
        </w:r>
        <w:r w:rsidR="001130CC">
          <w:rPr>
            <w:noProof/>
            <w:webHidden/>
          </w:rPr>
          <w:tab/>
        </w:r>
        <w:r w:rsidR="001130CC">
          <w:rPr>
            <w:noProof/>
            <w:webHidden/>
          </w:rPr>
          <w:fldChar w:fldCharType="begin"/>
        </w:r>
        <w:r w:rsidR="001130CC">
          <w:rPr>
            <w:noProof/>
            <w:webHidden/>
          </w:rPr>
          <w:instrText xml:space="preserve"> PAGEREF _Toc513032878 \h </w:instrText>
        </w:r>
        <w:r w:rsidR="001130CC">
          <w:rPr>
            <w:noProof/>
            <w:webHidden/>
          </w:rPr>
        </w:r>
        <w:r w:rsidR="001130CC">
          <w:rPr>
            <w:noProof/>
            <w:webHidden/>
          </w:rPr>
          <w:fldChar w:fldCharType="separate"/>
        </w:r>
        <w:r w:rsidR="001130CC">
          <w:rPr>
            <w:noProof/>
            <w:webHidden/>
          </w:rPr>
          <w:t>8</w:t>
        </w:r>
        <w:r w:rsidR="001130CC">
          <w:rPr>
            <w:noProof/>
            <w:webHidden/>
          </w:rPr>
          <w:fldChar w:fldCharType="end"/>
        </w:r>
      </w:hyperlink>
    </w:p>
    <w:p w14:paraId="6CB6A00E" w14:textId="573D7E49"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879" w:history="1">
        <w:r w:rsidR="001130CC" w:rsidRPr="00CC7CE7">
          <w:rPr>
            <w:rStyle w:val="Hyperlink"/>
            <w:noProof/>
            <w:lang w:val="en-GB"/>
          </w:rPr>
          <w:t>Legitimacy</w:t>
        </w:r>
        <w:r w:rsidR="001130CC">
          <w:rPr>
            <w:noProof/>
            <w:webHidden/>
          </w:rPr>
          <w:tab/>
        </w:r>
        <w:r w:rsidR="001130CC">
          <w:rPr>
            <w:noProof/>
            <w:webHidden/>
          </w:rPr>
          <w:fldChar w:fldCharType="begin"/>
        </w:r>
        <w:r w:rsidR="001130CC">
          <w:rPr>
            <w:noProof/>
            <w:webHidden/>
          </w:rPr>
          <w:instrText xml:space="preserve"> PAGEREF _Toc513032879 \h </w:instrText>
        </w:r>
        <w:r w:rsidR="001130CC">
          <w:rPr>
            <w:noProof/>
            <w:webHidden/>
          </w:rPr>
        </w:r>
        <w:r w:rsidR="001130CC">
          <w:rPr>
            <w:noProof/>
            <w:webHidden/>
          </w:rPr>
          <w:fldChar w:fldCharType="separate"/>
        </w:r>
        <w:r w:rsidR="001130CC">
          <w:rPr>
            <w:noProof/>
            <w:webHidden/>
          </w:rPr>
          <w:t>10</w:t>
        </w:r>
        <w:r w:rsidR="001130CC">
          <w:rPr>
            <w:noProof/>
            <w:webHidden/>
          </w:rPr>
          <w:fldChar w:fldCharType="end"/>
        </w:r>
      </w:hyperlink>
    </w:p>
    <w:p w14:paraId="35273205" w14:textId="3064C9CA"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880" w:history="1">
        <w:r w:rsidR="001130CC" w:rsidRPr="00CC7CE7">
          <w:rPr>
            <w:rStyle w:val="Hyperlink"/>
            <w:noProof/>
            <w:lang w:val="en-GB"/>
          </w:rPr>
          <w:t>Paradigms of inquiry</w:t>
        </w:r>
        <w:r w:rsidR="001130CC">
          <w:rPr>
            <w:noProof/>
            <w:webHidden/>
          </w:rPr>
          <w:tab/>
        </w:r>
        <w:r w:rsidR="001130CC">
          <w:rPr>
            <w:noProof/>
            <w:webHidden/>
          </w:rPr>
          <w:fldChar w:fldCharType="begin"/>
        </w:r>
        <w:r w:rsidR="001130CC">
          <w:rPr>
            <w:noProof/>
            <w:webHidden/>
          </w:rPr>
          <w:instrText xml:space="preserve"> PAGEREF _Toc513032880 \h </w:instrText>
        </w:r>
        <w:r w:rsidR="001130CC">
          <w:rPr>
            <w:noProof/>
            <w:webHidden/>
          </w:rPr>
        </w:r>
        <w:r w:rsidR="001130CC">
          <w:rPr>
            <w:noProof/>
            <w:webHidden/>
          </w:rPr>
          <w:fldChar w:fldCharType="separate"/>
        </w:r>
        <w:r w:rsidR="001130CC">
          <w:rPr>
            <w:noProof/>
            <w:webHidden/>
          </w:rPr>
          <w:t>11</w:t>
        </w:r>
        <w:r w:rsidR="001130CC">
          <w:rPr>
            <w:noProof/>
            <w:webHidden/>
          </w:rPr>
          <w:fldChar w:fldCharType="end"/>
        </w:r>
      </w:hyperlink>
    </w:p>
    <w:p w14:paraId="3BB6CA40" w14:textId="39C8E3B0"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881" w:history="1">
        <w:r w:rsidR="001130CC" w:rsidRPr="00CC7CE7">
          <w:rPr>
            <w:rStyle w:val="Hyperlink"/>
            <w:noProof/>
            <w:lang w:val="en-GB"/>
          </w:rPr>
          <w:t>Research Question(s)</w:t>
        </w:r>
        <w:r w:rsidR="001130CC">
          <w:rPr>
            <w:noProof/>
            <w:webHidden/>
          </w:rPr>
          <w:tab/>
        </w:r>
        <w:r w:rsidR="001130CC">
          <w:rPr>
            <w:noProof/>
            <w:webHidden/>
          </w:rPr>
          <w:fldChar w:fldCharType="begin"/>
        </w:r>
        <w:r w:rsidR="001130CC">
          <w:rPr>
            <w:noProof/>
            <w:webHidden/>
          </w:rPr>
          <w:instrText xml:space="preserve"> PAGEREF _Toc513032881 \h </w:instrText>
        </w:r>
        <w:r w:rsidR="001130CC">
          <w:rPr>
            <w:noProof/>
            <w:webHidden/>
          </w:rPr>
        </w:r>
        <w:r w:rsidR="001130CC">
          <w:rPr>
            <w:noProof/>
            <w:webHidden/>
          </w:rPr>
          <w:fldChar w:fldCharType="separate"/>
        </w:r>
        <w:r w:rsidR="001130CC">
          <w:rPr>
            <w:noProof/>
            <w:webHidden/>
          </w:rPr>
          <w:t>14</w:t>
        </w:r>
        <w:r w:rsidR="001130CC">
          <w:rPr>
            <w:noProof/>
            <w:webHidden/>
          </w:rPr>
          <w:fldChar w:fldCharType="end"/>
        </w:r>
      </w:hyperlink>
    </w:p>
    <w:p w14:paraId="6E79CA52" w14:textId="674B5771"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882" w:history="1">
        <w:r w:rsidR="001130CC" w:rsidRPr="00CC7CE7">
          <w:rPr>
            <w:rStyle w:val="Hyperlink"/>
            <w:noProof/>
            <w:lang w:val="en-GB"/>
          </w:rPr>
          <w:t>Part One: Thematic Analysis - Research Design</w:t>
        </w:r>
        <w:r w:rsidR="001130CC">
          <w:rPr>
            <w:noProof/>
            <w:webHidden/>
          </w:rPr>
          <w:tab/>
        </w:r>
        <w:r w:rsidR="001130CC">
          <w:rPr>
            <w:noProof/>
            <w:webHidden/>
          </w:rPr>
          <w:fldChar w:fldCharType="begin"/>
        </w:r>
        <w:r w:rsidR="001130CC">
          <w:rPr>
            <w:noProof/>
            <w:webHidden/>
          </w:rPr>
          <w:instrText xml:space="preserve"> PAGEREF _Toc513032882 \h </w:instrText>
        </w:r>
        <w:r w:rsidR="001130CC">
          <w:rPr>
            <w:noProof/>
            <w:webHidden/>
          </w:rPr>
        </w:r>
        <w:r w:rsidR="001130CC">
          <w:rPr>
            <w:noProof/>
            <w:webHidden/>
          </w:rPr>
          <w:fldChar w:fldCharType="separate"/>
        </w:r>
        <w:r w:rsidR="001130CC">
          <w:rPr>
            <w:noProof/>
            <w:webHidden/>
          </w:rPr>
          <w:t>14</w:t>
        </w:r>
        <w:r w:rsidR="001130CC">
          <w:rPr>
            <w:noProof/>
            <w:webHidden/>
          </w:rPr>
          <w:fldChar w:fldCharType="end"/>
        </w:r>
      </w:hyperlink>
    </w:p>
    <w:p w14:paraId="51539A28" w14:textId="33ABAC86"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883" w:history="1">
        <w:r w:rsidR="001130CC" w:rsidRPr="00CC7CE7">
          <w:rPr>
            <w:rStyle w:val="Hyperlink"/>
            <w:noProof/>
            <w:lang w:val="en-GB"/>
          </w:rPr>
          <w:t>Part One: Thematic Analysis - Methods of Data Collection</w:t>
        </w:r>
        <w:r w:rsidR="001130CC">
          <w:rPr>
            <w:noProof/>
            <w:webHidden/>
          </w:rPr>
          <w:tab/>
        </w:r>
        <w:r w:rsidR="001130CC">
          <w:rPr>
            <w:noProof/>
            <w:webHidden/>
          </w:rPr>
          <w:fldChar w:fldCharType="begin"/>
        </w:r>
        <w:r w:rsidR="001130CC">
          <w:rPr>
            <w:noProof/>
            <w:webHidden/>
          </w:rPr>
          <w:instrText xml:space="preserve"> PAGEREF _Toc513032883 \h </w:instrText>
        </w:r>
        <w:r w:rsidR="001130CC">
          <w:rPr>
            <w:noProof/>
            <w:webHidden/>
          </w:rPr>
        </w:r>
        <w:r w:rsidR="001130CC">
          <w:rPr>
            <w:noProof/>
            <w:webHidden/>
          </w:rPr>
          <w:fldChar w:fldCharType="separate"/>
        </w:r>
        <w:r w:rsidR="001130CC">
          <w:rPr>
            <w:noProof/>
            <w:webHidden/>
          </w:rPr>
          <w:t>15</w:t>
        </w:r>
        <w:r w:rsidR="001130CC">
          <w:rPr>
            <w:noProof/>
            <w:webHidden/>
          </w:rPr>
          <w:fldChar w:fldCharType="end"/>
        </w:r>
      </w:hyperlink>
    </w:p>
    <w:p w14:paraId="0F4DDFCE" w14:textId="5FF34F6F"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884" w:history="1">
        <w:r w:rsidR="001130CC" w:rsidRPr="00CC7CE7">
          <w:rPr>
            <w:rStyle w:val="Hyperlink"/>
            <w:noProof/>
          </w:rPr>
          <w:t>Part One: Thematic Analysis - Methods of Data Analysis</w:t>
        </w:r>
        <w:r w:rsidR="001130CC">
          <w:rPr>
            <w:noProof/>
            <w:webHidden/>
          </w:rPr>
          <w:tab/>
        </w:r>
        <w:r w:rsidR="001130CC">
          <w:rPr>
            <w:noProof/>
            <w:webHidden/>
          </w:rPr>
          <w:fldChar w:fldCharType="begin"/>
        </w:r>
        <w:r w:rsidR="001130CC">
          <w:rPr>
            <w:noProof/>
            <w:webHidden/>
          </w:rPr>
          <w:instrText xml:space="preserve"> PAGEREF _Toc513032884 \h </w:instrText>
        </w:r>
        <w:r w:rsidR="001130CC">
          <w:rPr>
            <w:noProof/>
            <w:webHidden/>
          </w:rPr>
        </w:r>
        <w:r w:rsidR="001130CC">
          <w:rPr>
            <w:noProof/>
            <w:webHidden/>
          </w:rPr>
          <w:fldChar w:fldCharType="separate"/>
        </w:r>
        <w:r w:rsidR="001130CC">
          <w:rPr>
            <w:noProof/>
            <w:webHidden/>
          </w:rPr>
          <w:t>16</w:t>
        </w:r>
        <w:r w:rsidR="001130CC">
          <w:rPr>
            <w:noProof/>
            <w:webHidden/>
          </w:rPr>
          <w:fldChar w:fldCharType="end"/>
        </w:r>
      </w:hyperlink>
    </w:p>
    <w:p w14:paraId="398F8B32" w14:textId="403C5088" w:rsidR="001130CC" w:rsidRDefault="00690041">
      <w:pPr>
        <w:pStyle w:val="TOC3"/>
        <w:tabs>
          <w:tab w:val="right" w:leader="dot" w:pos="8290"/>
        </w:tabs>
        <w:rPr>
          <w:rFonts w:eastAsiaTheme="minorEastAsia" w:cstheme="minorBidi"/>
          <w:i w:val="0"/>
          <w:iCs w:val="0"/>
          <w:noProof/>
          <w:sz w:val="24"/>
          <w:szCs w:val="24"/>
          <w:lang w:val="en-GB" w:eastAsia="en-US"/>
        </w:rPr>
      </w:pPr>
      <w:hyperlink w:anchor="_Toc513032885" w:history="1">
        <w:r w:rsidR="001130CC" w:rsidRPr="00CC7CE7">
          <w:rPr>
            <w:rStyle w:val="Hyperlink"/>
            <w:noProof/>
            <w:lang w:val="en-GB"/>
          </w:rPr>
          <w:t>Thematic Analysis - Phase One</w:t>
        </w:r>
        <w:r w:rsidR="001130CC">
          <w:rPr>
            <w:noProof/>
            <w:webHidden/>
          </w:rPr>
          <w:tab/>
        </w:r>
        <w:r w:rsidR="001130CC">
          <w:rPr>
            <w:noProof/>
            <w:webHidden/>
          </w:rPr>
          <w:fldChar w:fldCharType="begin"/>
        </w:r>
        <w:r w:rsidR="001130CC">
          <w:rPr>
            <w:noProof/>
            <w:webHidden/>
          </w:rPr>
          <w:instrText xml:space="preserve"> PAGEREF _Toc513032885 \h </w:instrText>
        </w:r>
        <w:r w:rsidR="001130CC">
          <w:rPr>
            <w:noProof/>
            <w:webHidden/>
          </w:rPr>
        </w:r>
        <w:r w:rsidR="001130CC">
          <w:rPr>
            <w:noProof/>
            <w:webHidden/>
          </w:rPr>
          <w:fldChar w:fldCharType="separate"/>
        </w:r>
        <w:r w:rsidR="001130CC">
          <w:rPr>
            <w:noProof/>
            <w:webHidden/>
          </w:rPr>
          <w:t>17</w:t>
        </w:r>
        <w:r w:rsidR="001130CC">
          <w:rPr>
            <w:noProof/>
            <w:webHidden/>
          </w:rPr>
          <w:fldChar w:fldCharType="end"/>
        </w:r>
      </w:hyperlink>
    </w:p>
    <w:p w14:paraId="52DBE131" w14:textId="36847459" w:rsidR="001130CC" w:rsidRDefault="00690041">
      <w:pPr>
        <w:pStyle w:val="TOC3"/>
        <w:tabs>
          <w:tab w:val="right" w:leader="dot" w:pos="8290"/>
        </w:tabs>
        <w:rPr>
          <w:rFonts w:eastAsiaTheme="minorEastAsia" w:cstheme="minorBidi"/>
          <w:i w:val="0"/>
          <w:iCs w:val="0"/>
          <w:noProof/>
          <w:sz w:val="24"/>
          <w:szCs w:val="24"/>
          <w:lang w:val="en-GB" w:eastAsia="en-US"/>
        </w:rPr>
      </w:pPr>
      <w:hyperlink w:anchor="_Toc513032886" w:history="1">
        <w:r w:rsidR="001130CC" w:rsidRPr="00CC7CE7">
          <w:rPr>
            <w:rStyle w:val="Hyperlink"/>
            <w:noProof/>
            <w:lang w:val="en-GB"/>
          </w:rPr>
          <w:t>Thematic Analysis - Phase Two</w:t>
        </w:r>
        <w:r w:rsidR="001130CC">
          <w:rPr>
            <w:noProof/>
            <w:webHidden/>
          </w:rPr>
          <w:tab/>
        </w:r>
        <w:r w:rsidR="001130CC">
          <w:rPr>
            <w:noProof/>
            <w:webHidden/>
          </w:rPr>
          <w:fldChar w:fldCharType="begin"/>
        </w:r>
        <w:r w:rsidR="001130CC">
          <w:rPr>
            <w:noProof/>
            <w:webHidden/>
          </w:rPr>
          <w:instrText xml:space="preserve"> PAGEREF _Toc513032886 \h </w:instrText>
        </w:r>
        <w:r w:rsidR="001130CC">
          <w:rPr>
            <w:noProof/>
            <w:webHidden/>
          </w:rPr>
        </w:r>
        <w:r w:rsidR="001130CC">
          <w:rPr>
            <w:noProof/>
            <w:webHidden/>
          </w:rPr>
          <w:fldChar w:fldCharType="separate"/>
        </w:r>
        <w:r w:rsidR="001130CC">
          <w:rPr>
            <w:noProof/>
            <w:webHidden/>
          </w:rPr>
          <w:t>17</w:t>
        </w:r>
        <w:r w:rsidR="001130CC">
          <w:rPr>
            <w:noProof/>
            <w:webHidden/>
          </w:rPr>
          <w:fldChar w:fldCharType="end"/>
        </w:r>
      </w:hyperlink>
    </w:p>
    <w:p w14:paraId="585B0172" w14:textId="4BDF8210" w:rsidR="001130CC" w:rsidRDefault="00690041">
      <w:pPr>
        <w:pStyle w:val="TOC3"/>
        <w:tabs>
          <w:tab w:val="right" w:leader="dot" w:pos="8290"/>
        </w:tabs>
        <w:rPr>
          <w:rFonts w:eastAsiaTheme="minorEastAsia" w:cstheme="minorBidi"/>
          <w:i w:val="0"/>
          <w:iCs w:val="0"/>
          <w:noProof/>
          <w:sz w:val="24"/>
          <w:szCs w:val="24"/>
          <w:lang w:val="en-GB" w:eastAsia="en-US"/>
        </w:rPr>
      </w:pPr>
      <w:hyperlink w:anchor="_Toc513032887" w:history="1">
        <w:r w:rsidR="001130CC" w:rsidRPr="00CC7CE7">
          <w:rPr>
            <w:rStyle w:val="Hyperlink"/>
            <w:noProof/>
            <w:lang w:val="en-GB"/>
          </w:rPr>
          <w:t>Thematic Analysis - Phase Three</w:t>
        </w:r>
        <w:r w:rsidR="001130CC">
          <w:rPr>
            <w:noProof/>
            <w:webHidden/>
          </w:rPr>
          <w:tab/>
        </w:r>
        <w:r w:rsidR="001130CC">
          <w:rPr>
            <w:noProof/>
            <w:webHidden/>
          </w:rPr>
          <w:fldChar w:fldCharType="begin"/>
        </w:r>
        <w:r w:rsidR="001130CC">
          <w:rPr>
            <w:noProof/>
            <w:webHidden/>
          </w:rPr>
          <w:instrText xml:space="preserve"> PAGEREF _Toc513032887 \h </w:instrText>
        </w:r>
        <w:r w:rsidR="001130CC">
          <w:rPr>
            <w:noProof/>
            <w:webHidden/>
          </w:rPr>
        </w:r>
        <w:r w:rsidR="001130CC">
          <w:rPr>
            <w:noProof/>
            <w:webHidden/>
          </w:rPr>
          <w:fldChar w:fldCharType="separate"/>
        </w:r>
        <w:r w:rsidR="001130CC">
          <w:rPr>
            <w:noProof/>
            <w:webHidden/>
          </w:rPr>
          <w:t>18</w:t>
        </w:r>
        <w:r w:rsidR="001130CC">
          <w:rPr>
            <w:noProof/>
            <w:webHidden/>
          </w:rPr>
          <w:fldChar w:fldCharType="end"/>
        </w:r>
      </w:hyperlink>
    </w:p>
    <w:p w14:paraId="36535ACA" w14:textId="389CB89C" w:rsidR="001130CC" w:rsidRDefault="00690041">
      <w:pPr>
        <w:pStyle w:val="TOC3"/>
        <w:tabs>
          <w:tab w:val="right" w:leader="dot" w:pos="8290"/>
        </w:tabs>
        <w:rPr>
          <w:rFonts w:eastAsiaTheme="minorEastAsia" w:cstheme="minorBidi"/>
          <w:i w:val="0"/>
          <w:iCs w:val="0"/>
          <w:noProof/>
          <w:sz w:val="24"/>
          <w:szCs w:val="24"/>
          <w:lang w:val="en-GB" w:eastAsia="en-US"/>
        </w:rPr>
      </w:pPr>
      <w:hyperlink w:anchor="_Toc513032888" w:history="1">
        <w:r w:rsidR="001130CC" w:rsidRPr="00CC7CE7">
          <w:rPr>
            <w:rStyle w:val="Hyperlink"/>
            <w:noProof/>
            <w:lang w:val="en-GB"/>
          </w:rPr>
          <w:t>Thematic Analysis - Phases Four</w:t>
        </w:r>
        <w:r w:rsidR="001130CC">
          <w:rPr>
            <w:noProof/>
            <w:webHidden/>
          </w:rPr>
          <w:tab/>
        </w:r>
        <w:r w:rsidR="001130CC">
          <w:rPr>
            <w:noProof/>
            <w:webHidden/>
          </w:rPr>
          <w:fldChar w:fldCharType="begin"/>
        </w:r>
        <w:r w:rsidR="001130CC">
          <w:rPr>
            <w:noProof/>
            <w:webHidden/>
          </w:rPr>
          <w:instrText xml:space="preserve"> PAGEREF _Toc513032888 \h </w:instrText>
        </w:r>
        <w:r w:rsidR="001130CC">
          <w:rPr>
            <w:noProof/>
            <w:webHidden/>
          </w:rPr>
        </w:r>
        <w:r w:rsidR="001130CC">
          <w:rPr>
            <w:noProof/>
            <w:webHidden/>
          </w:rPr>
          <w:fldChar w:fldCharType="separate"/>
        </w:r>
        <w:r w:rsidR="001130CC">
          <w:rPr>
            <w:noProof/>
            <w:webHidden/>
          </w:rPr>
          <w:t>18</w:t>
        </w:r>
        <w:r w:rsidR="001130CC">
          <w:rPr>
            <w:noProof/>
            <w:webHidden/>
          </w:rPr>
          <w:fldChar w:fldCharType="end"/>
        </w:r>
      </w:hyperlink>
    </w:p>
    <w:p w14:paraId="36CED232" w14:textId="51D3B767" w:rsidR="001130CC" w:rsidRDefault="00690041">
      <w:pPr>
        <w:pStyle w:val="TOC3"/>
        <w:tabs>
          <w:tab w:val="right" w:leader="dot" w:pos="8290"/>
        </w:tabs>
        <w:rPr>
          <w:rFonts w:eastAsiaTheme="minorEastAsia" w:cstheme="minorBidi"/>
          <w:i w:val="0"/>
          <w:iCs w:val="0"/>
          <w:noProof/>
          <w:sz w:val="24"/>
          <w:szCs w:val="24"/>
          <w:lang w:val="en-GB" w:eastAsia="en-US"/>
        </w:rPr>
      </w:pPr>
      <w:hyperlink w:anchor="_Toc513032889" w:history="1">
        <w:r w:rsidR="001130CC" w:rsidRPr="00CC7CE7">
          <w:rPr>
            <w:rStyle w:val="Hyperlink"/>
            <w:noProof/>
            <w:lang w:val="en-GB"/>
          </w:rPr>
          <w:t>Thematic Analysis - Phases Five</w:t>
        </w:r>
        <w:r w:rsidR="001130CC">
          <w:rPr>
            <w:noProof/>
            <w:webHidden/>
          </w:rPr>
          <w:tab/>
        </w:r>
        <w:r w:rsidR="001130CC">
          <w:rPr>
            <w:noProof/>
            <w:webHidden/>
          </w:rPr>
          <w:fldChar w:fldCharType="begin"/>
        </w:r>
        <w:r w:rsidR="001130CC">
          <w:rPr>
            <w:noProof/>
            <w:webHidden/>
          </w:rPr>
          <w:instrText xml:space="preserve"> PAGEREF _Toc513032889 \h </w:instrText>
        </w:r>
        <w:r w:rsidR="001130CC">
          <w:rPr>
            <w:noProof/>
            <w:webHidden/>
          </w:rPr>
        </w:r>
        <w:r w:rsidR="001130CC">
          <w:rPr>
            <w:noProof/>
            <w:webHidden/>
          </w:rPr>
          <w:fldChar w:fldCharType="separate"/>
        </w:r>
        <w:r w:rsidR="001130CC">
          <w:rPr>
            <w:noProof/>
            <w:webHidden/>
          </w:rPr>
          <w:t>18</w:t>
        </w:r>
        <w:r w:rsidR="001130CC">
          <w:rPr>
            <w:noProof/>
            <w:webHidden/>
          </w:rPr>
          <w:fldChar w:fldCharType="end"/>
        </w:r>
      </w:hyperlink>
    </w:p>
    <w:p w14:paraId="3762A7B3" w14:textId="0E582C03" w:rsidR="001130CC" w:rsidRDefault="00690041">
      <w:pPr>
        <w:pStyle w:val="TOC3"/>
        <w:tabs>
          <w:tab w:val="right" w:leader="dot" w:pos="8290"/>
        </w:tabs>
        <w:rPr>
          <w:rFonts w:eastAsiaTheme="minorEastAsia" w:cstheme="minorBidi"/>
          <w:i w:val="0"/>
          <w:iCs w:val="0"/>
          <w:noProof/>
          <w:sz w:val="24"/>
          <w:szCs w:val="24"/>
          <w:lang w:val="en-GB" w:eastAsia="en-US"/>
        </w:rPr>
      </w:pPr>
      <w:hyperlink w:anchor="_Toc513032890" w:history="1">
        <w:r w:rsidR="001130CC" w:rsidRPr="00CC7CE7">
          <w:rPr>
            <w:rStyle w:val="Hyperlink"/>
            <w:noProof/>
            <w:lang w:val="en-GB"/>
          </w:rPr>
          <w:t>Thematic Analysis - Phase Six</w:t>
        </w:r>
        <w:r w:rsidR="001130CC">
          <w:rPr>
            <w:noProof/>
            <w:webHidden/>
          </w:rPr>
          <w:tab/>
        </w:r>
        <w:r w:rsidR="001130CC">
          <w:rPr>
            <w:noProof/>
            <w:webHidden/>
          </w:rPr>
          <w:fldChar w:fldCharType="begin"/>
        </w:r>
        <w:r w:rsidR="001130CC">
          <w:rPr>
            <w:noProof/>
            <w:webHidden/>
          </w:rPr>
          <w:instrText xml:space="preserve"> PAGEREF _Toc513032890 \h </w:instrText>
        </w:r>
        <w:r w:rsidR="001130CC">
          <w:rPr>
            <w:noProof/>
            <w:webHidden/>
          </w:rPr>
        </w:r>
        <w:r w:rsidR="001130CC">
          <w:rPr>
            <w:noProof/>
            <w:webHidden/>
          </w:rPr>
          <w:fldChar w:fldCharType="separate"/>
        </w:r>
        <w:r w:rsidR="001130CC">
          <w:rPr>
            <w:noProof/>
            <w:webHidden/>
          </w:rPr>
          <w:t>19</w:t>
        </w:r>
        <w:r w:rsidR="001130CC">
          <w:rPr>
            <w:noProof/>
            <w:webHidden/>
          </w:rPr>
          <w:fldChar w:fldCharType="end"/>
        </w:r>
      </w:hyperlink>
    </w:p>
    <w:p w14:paraId="5EC84834" w14:textId="5F8B122E"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891" w:history="1">
        <w:r w:rsidR="001130CC" w:rsidRPr="00CC7CE7">
          <w:rPr>
            <w:rStyle w:val="Hyperlink"/>
            <w:noProof/>
            <w:lang w:val="en-GB"/>
          </w:rPr>
          <w:t>Part Two: Case Study - Research Design</w:t>
        </w:r>
        <w:r w:rsidR="001130CC">
          <w:rPr>
            <w:noProof/>
            <w:webHidden/>
          </w:rPr>
          <w:tab/>
        </w:r>
        <w:r w:rsidR="001130CC">
          <w:rPr>
            <w:noProof/>
            <w:webHidden/>
          </w:rPr>
          <w:fldChar w:fldCharType="begin"/>
        </w:r>
        <w:r w:rsidR="001130CC">
          <w:rPr>
            <w:noProof/>
            <w:webHidden/>
          </w:rPr>
          <w:instrText xml:space="preserve"> PAGEREF _Toc513032891 \h </w:instrText>
        </w:r>
        <w:r w:rsidR="001130CC">
          <w:rPr>
            <w:noProof/>
            <w:webHidden/>
          </w:rPr>
        </w:r>
        <w:r w:rsidR="001130CC">
          <w:rPr>
            <w:noProof/>
            <w:webHidden/>
          </w:rPr>
          <w:fldChar w:fldCharType="separate"/>
        </w:r>
        <w:r w:rsidR="001130CC">
          <w:rPr>
            <w:noProof/>
            <w:webHidden/>
          </w:rPr>
          <w:t>19</w:t>
        </w:r>
        <w:r w:rsidR="001130CC">
          <w:rPr>
            <w:noProof/>
            <w:webHidden/>
          </w:rPr>
          <w:fldChar w:fldCharType="end"/>
        </w:r>
      </w:hyperlink>
    </w:p>
    <w:p w14:paraId="4486EC59" w14:textId="6CA4CB5A"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892" w:history="1">
        <w:r w:rsidR="001130CC" w:rsidRPr="00CC7CE7">
          <w:rPr>
            <w:rStyle w:val="Hyperlink"/>
            <w:noProof/>
            <w:lang w:val="en-GB"/>
          </w:rPr>
          <w:t>Part Two: The Case Study - Methods of Data Collection</w:t>
        </w:r>
        <w:r w:rsidR="001130CC">
          <w:rPr>
            <w:noProof/>
            <w:webHidden/>
          </w:rPr>
          <w:tab/>
        </w:r>
        <w:r w:rsidR="001130CC">
          <w:rPr>
            <w:noProof/>
            <w:webHidden/>
          </w:rPr>
          <w:fldChar w:fldCharType="begin"/>
        </w:r>
        <w:r w:rsidR="001130CC">
          <w:rPr>
            <w:noProof/>
            <w:webHidden/>
          </w:rPr>
          <w:instrText xml:space="preserve"> PAGEREF _Toc513032892 \h </w:instrText>
        </w:r>
        <w:r w:rsidR="001130CC">
          <w:rPr>
            <w:noProof/>
            <w:webHidden/>
          </w:rPr>
        </w:r>
        <w:r w:rsidR="001130CC">
          <w:rPr>
            <w:noProof/>
            <w:webHidden/>
          </w:rPr>
          <w:fldChar w:fldCharType="separate"/>
        </w:r>
        <w:r w:rsidR="001130CC">
          <w:rPr>
            <w:noProof/>
            <w:webHidden/>
          </w:rPr>
          <w:t>22</w:t>
        </w:r>
        <w:r w:rsidR="001130CC">
          <w:rPr>
            <w:noProof/>
            <w:webHidden/>
          </w:rPr>
          <w:fldChar w:fldCharType="end"/>
        </w:r>
      </w:hyperlink>
    </w:p>
    <w:p w14:paraId="0725FD09" w14:textId="0E8358F6" w:rsidR="001130CC" w:rsidRDefault="00690041">
      <w:pPr>
        <w:pStyle w:val="TOC3"/>
        <w:tabs>
          <w:tab w:val="right" w:leader="dot" w:pos="8290"/>
        </w:tabs>
        <w:rPr>
          <w:rFonts w:eastAsiaTheme="minorEastAsia" w:cstheme="minorBidi"/>
          <w:i w:val="0"/>
          <w:iCs w:val="0"/>
          <w:noProof/>
          <w:sz w:val="24"/>
          <w:szCs w:val="24"/>
          <w:lang w:val="en-GB" w:eastAsia="en-US"/>
        </w:rPr>
      </w:pPr>
      <w:hyperlink w:anchor="_Toc513032893" w:history="1">
        <w:r w:rsidR="001130CC" w:rsidRPr="00CC7CE7">
          <w:rPr>
            <w:rStyle w:val="Hyperlink"/>
            <w:noProof/>
            <w:lang w:val="en-GB"/>
          </w:rPr>
          <w:t>Section A: Overview of the Case Study</w:t>
        </w:r>
        <w:r w:rsidR="001130CC">
          <w:rPr>
            <w:noProof/>
            <w:webHidden/>
          </w:rPr>
          <w:tab/>
        </w:r>
        <w:r w:rsidR="001130CC">
          <w:rPr>
            <w:noProof/>
            <w:webHidden/>
          </w:rPr>
          <w:fldChar w:fldCharType="begin"/>
        </w:r>
        <w:r w:rsidR="001130CC">
          <w:rPr>
            <w:noProof/>
            <w:webHidden/>
          </w:rPr>
          <w:instrText xml:space="preserve"> PAGEREF _Toc513032893 \h </w:instrText>
        </w:r>
        <w:r w:rsidR="001130CC">
          <w:rPr>
            <w:noProof/>
            <w:webHidden/>
          </w:rPr>
        </w:r>
        <w:r w:rsidR="001130CC">
          <w:rPr>
            <w:noProof/>
            <w:webHidden/>
          </w:rPr>
          <w:fldChar w:fldCharType="separate"/>
        </w:r>
        <w:r w:rsidR="001130CC">
          <w:rPr>
            <w:noProof/>
            <w:webHidden/>
          </w:rPr>
          <w:t>22</w:t>
        </w:r>
        <w:r w:rsidR="001130CC">
          <w:rPr>
            <w:noProof/>
            <w:webHidden/>
          </w:rPr>
          <w:fldChar w:fldCharType="end"/>
        </w:r>
      </w:hyperlink>
    </w:p>
    <w:p w14:paraId="5768E88F" w14:textId="0C25CAE6" w:rsidR="001130CC" w:rsidRDefault="00690041">
      <w:pPr>
        <w:pStyle w:val="TOC3"/>
        <w:tabs>
          <w:tab w:val="right" w:leader="dot" w:pos="8290"/>
        </w:tabs>
        <w:rPr>
          <w:rFonts w:eastAsiaTheme="minorEastAsia" w:cstheme="minorBidi"/>
          <w:i w:val="0"/>
          <w:iCs w:val="0"/>
          <w:noProof/>
          <w:sz w:val="24"/>
          <w:szCs w:val="24"/>
          <w:lang w:val="en-GB" w:eastAsia="en-US"/>
        </w:rPr>
      </w:pPr>
      <w:hyperlink w:anchor="_Toc513032894" w:history="1">
        <w:r w:rsidR="001130CC" w:rsidRPr="00CC7CE7">
          <w:rPr>
            <w:rStyle w:val="Hyperlink"/>
            <w:noProof/>
            <w:lang w:val="en-GB"/>
          </w:rPr>
          <w:t>Sections B &amp; C: Data Collection Procedures | Protocol Questions</w:t>
        </w:r>
        <w:r w:rsidR="001130CC">
          <w:rPr>
            <w:noProof/>
            <w:webHidden/>
          </w:rPr>
          <w:tab/>
        </w:r>
        <w:r w:rsidR="001130CC">
          <w:rPr>
            <w:noProof/>
            <w:webHidden/>
          </w:rPr>
          <w:fldChar w:fldCharType="begin"/>
        </w:r>
        <w:r w:rsidR="001130CC">
          <w:rPr>
            <w:noProof/>
            <w:webHidden/>
          </w:rPr>
          <w:instrText xml:space="preserve"> PAGEREF _Toc513032894 \h </w:instrText>
        </w:r>
        <w:r w:rsidR="001130CC">
          <w:rPr>
            <w:noProof/>
            <w:webHidden/>
          </w:rPr>
        </w:r>
        <w:r w:rsidR="001130CC">
          <w:rPr>
            <w:noProof/>
            <w:webHidden/>
          </w:rPr>
          <w:fldChar w:fldCharType="separate"/>
        </w:r>
        <w:r w:rsidR="001130CC">
          <w:rPr>
            <w:noProof/>
            <w:webHidden/>
          </w:rPr>
          <w:t>22</w:t>
        </w:r>
        <w:r w:rsidR="001130CC">
          <w:rPr>
            <w:noProof/>
            <w:webHidden/>
          </w:rPr>
          <w:fldChar w:fldCharType="end"/>
        </w:r>
      </w:hyperlink>
    </w:p>
    <w:p w14:paraId="6EAE88D1" w14:textId="57BBA97D" w:rsidR="001130CC" w:rsidRDefault="00690041">
      <w:pPr>
        <w:pStyle w:val="TOC3"/>
        <w:tabs>
          <w:tab w:val="right" w:leader="dot" w:pos="8290"/>
        </w:tabs>
        <w:rPr>
          <w:rFonts w:eastAsiaTheme="minorEastAsia" w:cstheme="minorBidi"/>
          <w:i w:val="0"/>
          <w:iCs w:val="0"/>
          <w:noProof/>
          <w:sz w:val="24"/>
          <w:szCs w:val="24"/>
          <w:lang w:val="en-GB" w:eastAsia="en-US"/>
        </w:rPr>
      </w:pPr>
      <w:hyperlink w:anchor="_Toc513032895" w:history="1">
        <w:r w:rsidR="001130CC" w:rsidRPr="00CC7CE7">
          <w:rPr>
            <w:rStyle w:val="Hyperlink"/>
            <w:noProof/>
            <w:lang w:val="en-GB"/>
          </w:rPr>
          <w:t>Section D: Tentative Outline for the Case Study Report</w:t>
        </w:r>
        <w:r w:rsidR="001130CC">
          <w:rPr>
            <w:noProof/>
            <w:webHidden/>
          </w:rPr>
          <w:tab/>
        </w:r>
        <w:r w:rsidR="001130CC">
          <w:rPr>
            <w:noProof/>
            <w:webHidden/>
          </w:rPr>
          <w:fldChar w:fldCharType="begin"/>
        </w:r>
        <w:r w:rsidR="001130CC">
          <w:rPr>
            <w:noProof/>
            <w:webHidden/>
          </w:rPr>
          <w:instrText xml:space="preserve"> PAGEREF _Toc513032895 \h </w:instrText>
        </w:r>
        <w:r w:rsidR="001130CC">
          <w:rPr>
            <w:noProof/>
            <w:webHidden/>
          </w:rPr>
        </w:r>
        <w:r w:rsidR="001130CC">
          <w:rPr>
            <w:noProof/>
            <w:webHidden/>
          </w:rPr>
          <w:fldChar w:fldCharType="separate"/>
        </w:r>
        <w:r w:rsidR="001130CC">
          <w:rPr>
            <w:noProof/>
            <w:webHidden/>
          </w:rPr>
          <w:t>24</w:t>
        </w:r>
        <w:r w:rsidR="001130CC">
          <w:rPr>
            <w:noProof/>
            <w:webHidden/>
          </w:rPr>
          <w:fldChar w:fldCharType="end"/>
        </w:r>
      </w:hyperlink>
    </w:p>
    <w:p w14:paraId="38C3B615" w14:textId="3B44AA78"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896" w:history="1">
        <w:r w:rsidR="001130CC" w:rsidRPr="00CC7CE7">
          <w:rPr>
            <w:rStyle w:val="Hyperlink"/>
            <w:noProof/>
            <w:lang w:val="en-GB"/>
          </w:rPr>
          <w:t>Part Two: The Case Study - Methods of Data Analysis</w:t>
        </w:r>
        <w:r w:rsidR="001130CC">
          <w:rPr>
            <w:noProof/>
            <w:webHidden/>
          </w:rPr>
          <w:tab/>
        </w:r>
        <w:r w:rsidR="001130CC">
          <w:rPr>
            <w:noProof/>
            <w:webHidden/>
          </w:rPr>
          <w:fldChar w:fldCharType="begin"/>
        </w:r>
        <w:r w:rsidR="001130CC">
          <w:rPr>
            <w:noProof/>
            <w:webHidden/>
          </w:rPr>
          <w:instrText xml:space="preserve"> PAGEREF _Toc513032896 \h </w:instrText>
        </w:r>
        <w:r w:rsidR="001130CC">
          <w:rPr>
            <w:noProof/>
            <w:webHidden/>
          </w:rPr>
        </w:r>
        <w:r w:rsidR="001130CC">
          <w:rPr>
            <w:noProof/>
            <w:webHidden/>
          </w:rPr>
          <w:fldChar w:fldCharType="separate"/>
        </w:r>
        <w:r w:rsidR="001130CC">
          <w:rPr>
            <w:noProof/>
            <w:webHidden/>
          </w:rPr>
          <w:t>26</w:t>
        </w:r>
        <w:r w:rsidR="001130CC">
          <w:rPr>
            <w:noProof/>
            <w:webHidden/>
          </w:rPr>
          <w:fldChar w:fldCharType="end"/>
        </w:r>
      </w:hyperlink>
    </w:p>
    <w:p w14:paraId="472D1CB8" w14:textId="70FB6C08"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897" w:history="1">
        <w:r w:rsidR="001130CC" w:rsidRPr="00CC7CE7">
          <w:rPr>
            <w:rStyle w:val="Hyperlink"/>
            <w:noProof/>
            <w:lang w:val="en-GB"/>
          </w:rPr>
          <w:t>Validity, Reliability, Confirmability and Trustworthiness</w:t>
        </w:r>
        <w:r w:rsidR="001130CC">
          <w:rPr>
            <w:noProof/>
            <w:webHidden/>
          </w:rPr>
          <w:tab/>
        </w:r>
        <w:r w:rsidR="001130CC">
          <w:rPr>
            <w:noProof/>
            <w:webHidden/>
          </w:rPr>
          <w:fldChar w:fldCharType="begin"/>
        </w:r>
        <w:r w:rsidR="001130CC">
          <w:rPr>
            <w:noProof/>
            <w:webHidden/>
          </w:rPr>
          <w:instrText xml:space="preserve"> PAGEREF _Toc513032897 \h </w:instrText>
        </w:r>
        <w:r w:rsidR="001130CC">
          <w:rPr>
            <w:noProof/>
            <w:webHidden/>
          </w:rPr>
        </w:r>
        <w:r w:rsidR="001130CC">
          <w:rPr>
            <w:noProof/>
            <w:webHidden/>
          </w:rPr>
          <w:fldChar w:fldCharType="separate"/>
        </w:r>
        <w:r w:rsidR="001130CC">
          <w:rPr>
            <w:noProof/>
            <w:webHidden/>
          </w:rPr>
          <w:t>29</w:t>
        </w:r>
        <w:r w:rsidR="001130CC">
          <w:rPr>
            <w:noProof/>
            <w:webHidden/>
          </w:rPr>
          <w:fldChar w:fldCharType="end"/>
        </w:r>
      </w:hyperlink>
    </w:p>
    <w:p w14:paraId="28B39790" w14:textId="2EA15E9B"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898" w:history="1">
        <w:r w:rsidR="001130CC" w:rsidRPr="00CC7CE7">
          <w:rPr>
            <w:rStyle w:val="Hyperlink"/>
            <w:noProof/>
            <w:lang w:val="en-GB"/>
          </w:rPr>
          <w:t>Ethics</w:t>
        </w:r>
        <w:r w:rsidR="001130CC">
          <w:rPr>
            <w:noProof/>
            <w:webHidden/>
          </w:rPr>
          <w:tab/>
        </w:r>
        <w:r w:rsidR="001130CC">
          <w:rPr>
            <w:noProof/>
            <w:webHidden/>
          </w:rPr>
          <w:fldChar w:fldCharType="begin"/>
        </w:r>
        <w:r w:rsidR="001130CC">
          <w:rPr>
            <w:noProof/>
            <w:webHidden/>
          </w:rPr>
          <w:instrText xml:space="preserve"> PAGEREF _Toc513032898 \h </w:instrText>
        </w:r>
        <w:r w:rsidR="001130CC">
          <w:rPr>
            <w:noProof/>
            <w:webHidden/>
          </w:rPr>
        </w:r>
        <w:r w:rsidR="001130CC">
          <w:rPr>
            <w:noProof/>
            <w:webHidden/>
          </w:rPr>
          <w:fldChar w:fldCharType="separate"/>
        </w:r>
        <w:r w:rsidR="001130CC">
          <w:rPr>
            <w:noProof/>
            <w:webHidden/>
          </w:rPr>
          <w:t>30</w:t>
        </w:r>
        <w:r w:rsidR="001130CC">
          <w:rPr>
            <w:noProof/>
            <w:webHidden/>
          </w:rPr>
          <w:fldChar w:fldCharType="end"/>
        </w:r>
      </w:hyperlink>
    </w:p>
    <w:p w14:paraId="0CCA2530" w14:textId="4E78012E"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899" w:history="1">
        <w:r w:rsidR="001130CC" w:rsidRPr="00CC7CE7">
          <w:rPr>
            <w:rStyle w:val="Hyperlink"/>
            <w:noProof/>
            <w:lang w:val="en-GB"/>
          </w:rPr>
          <w:t>Timetable</w:t>
        </w:r>
        <w:r w:rsidR="001130CC">
          <w:rPr>
            <w:noProof/>
            <w:webHidden/>
          </w:rPr>
          <w:tab/>
        </w:r>
        <w:r w:rsidR="001130CC">
          <w:rPr>
            <w:noProof/>
            <w:webHidden/>
          </w:rPr>
          <w:fldChar w:fldCharType="begin"/>
        </w:r>
        <w:r w:rsidR="001130CC">
          <w:rPr>
            <w:noProof/>
            <w:webHidden/>
          </w:rPr>
          <w:instrText xml:space="preserve"> PAGEREF _Toc513032899 \h </w:instrText>
        </w:r>
        <w:r w:rsidR="001130CC">
          <w:rPr>
            <w:noProof/>
            <w:webHidden/>
          </w:rPr>
        </w:r>
        <w:r w:rsidR="001130CC">
          <w:rPr>
            <w:noProof/>
            <w:webHidden/>
          </w:rPr>
          <w:fldChar w:fldCharType="separate"/>
        </w:r>
        <w:r w:rsidR="001130CC">
          <w:rPr>
            <w:noProof/>
            <w:webHidden/>
          </w:rPr>
          <w:t>31</w:t>
        </w:r>
        <w:r w:rsidR="001130CC">
          <w:rPr>
            <w:noProof/>
            <w:webHidden/>
          </w:rPr>
          <w:fldChar w:fldCharType="end"/>
        </w:r>
      </w:hyperlink>
    </w:p>
    <w:p w14:paraId="42016CEB" w14:textId="775B7FC9"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00" w:history="1">
        <w:r w:rsidR="001130CC" w:rsidRPr="00CC7CE7">
          <w:rPr>
            <w:rStyle w:val="Hyperlink"/>
            <w:noProof/>
            <w:lang w:val="en-GB"/>
          </w:rPr>
          <w:t>Part One: Thematic Analysis</w:t>
        </w:r>
        <w:r w:rsidR="001130CC">
          <w:rPr>
            <w:noProof/>
            <w:webHidden/>
          </w:rPr>
          <w:tab/>
        </w:r>
        <w:r w:rsidR="001130CC">
          <w:rPr>
            <w:noProof/>
            <w:webHidden/>
          </w:rPr>
          <w:fldChar w:fldCharType="begin"/>
        </w:r>
        <w:r w:rsidR="001130CC">
          <w:rPr>
            <w:noProof/>
            <w:webHidden/>
          </w:rPr>
          <w:instrText xml:space="preserve"> PAGEREF _Toc513032900 \h </w:instrText>
        </w:r>
        <w:r w:rsidR="001130CC">
          <w:rPr>
            <w:noProof/>
            <w:webHidden/>
          </w:rPr>
        </w:r>
        <w:r w:rsidR="001130CC">
          <w:rPr>
            <w:noProof/>
            <w:webHidden/>
          </w:rPr>
          <w:fldChar w:fldCharType="separate"/>
        </w:r>
        <w:r w:rsidR="001130CC">
          <w:rPr>
            <w:noProof/>
            <w:webHidden/>
          </w:rPr>
          <w:t>31</w:t>
        </w:r>
        <w:r w:rsidR="001130CC">
          <w:rPr>
            <w:noProof/>
            <w:webHidden/>
          </w:rPr>
          <w:fldChar w:fldCharType="end"/>
        </w:r>
      </w:hyperlink>
    </w:p>
    <w:p w14:paraId="4BBC3BFA" w14:textId="3CD06074"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01" w:history="1">
        <w:r w:rsidR="001130CC" w:rsidRPr="00CC7CE7">
          <w:rPr>
            <w:rStyle w:val="Hyperlink"/>
            <w:noProof/>
            <w:lang w:val="en-GB"/>
          </w:rPr>
          <w:t>Part Two: Case Study Pre-Preparation</w:t>
        </w:r>
        <w:r w:rsidR="001130CC">
          <w:rPr>
            <w:noProof/>
            <w:webHidden/>
          </w:rPr>
          <w:tab/>
        </w:r>
        <w:r w:rsidR="001130CC">
          <w:rPr>
            <w:noProof/>
            <w:webHidden/>
          </w:rPr>
          <w:fldChar w:fldCharType="begin"/>
        </w:r>
        <w:r w:rsidR="001130CC">
          <w:rPr>
            <w:noProof/>
            <w:webHidden/>
          </w:rPr>
          <w:instrText xml:space="preserve"> PAGEREF _Toc513032901 \h </w:instrText>
        </w:r>
        <w:r w:rsidR="001130CC">
          <w:rPr>
            <w:noProof/>
            <w:webHidden/>
          </w:rPr>
        </w:r>
        <w:r w:rsidR="001130CC">
          <w:rPr>
            <w:noProof/>
            <w:webHidden/>
          </w:rPr>
          <w:fldChar w:fldCharType="separate"/>
        </w:r>
        <w:r w:rsidR="001130CC">
          <w:rPr>
            <w:noProof/>
            <w:webHidden/>
          </w:rPr>
          <w:t>31</w:t>
        </w:r>
        <w:r w:rsidR="001130CC">
          <w:rPr>
            <w:noProof/>
            <w:webHidden/>
          </w:rPr>
          <w:fldChar w:fldCharType="end"/>
        </w:r>
      </w:hyperlink>
    </w:p>
    <w:p w14:paraId="0F55C00A" w14:textId="16A16D26"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02" w:history="1">
        <w:r w:rsidR="001130CC" w:rsidRPr="00CC7CE7">
          <w:rPr>
            <w:rStyle w:val="Hyperlink"/>
            <w:noProof/>
            <w:lang w:val="en-GB"/>
          </w:rPr>
          <w:t>Part Two: Case Study Preparation</w:t>
        </w:r>
        <w:r w:rsidR="001130CC">
          <w:rPr>
            <w:noProof/>
            <w:webHidden/>
          </w:rPr>
          <w:tab/>
        </w:r>
        <w:r w:rsidR="001130CC">
          <w:rPr>
            <w:noProof/>
            <w:webHidden/>
          </w:rPr>
          <w:fldChar w:fldCharType="begin"/>
        </w:r>
        <w:r w:rsidR="001130CC">
          <w:rPr>
            <w:noProof/>
            <w:webHidden/>
          </w:rPr>
          <w:instrText xml:space="preserve"> PAGEREF _Toc513032902 \h </w:instrText>
        </w:r>
        <w:r w:rsidR="001130CC">
          <w:rPr>
            <w:noProof/>
            <w:webHidden/>
          </w:rPr>
        </w:r>
        <w:r w:rsidR="001130CC">
          <w:rPr>
            <w:noProof/>
            <w:webHidden/>
          </w:rPr>
          <w:fldChar w:fldCharType="separate"/>
        </w:r>
        <w:r w:rsidR="001130CC">
          <w:rPr>
            <w:noProof/>
            <w:webHidden/>
          </w:rPr>
          <w:t>31</w:t>
        </w:r>
        <w:r w:rsidR="001130CC">
          <w:rPr>
            <w:noProof/>
            <w:webHidden/>
          </w:rPr>
          <w:fldChar w:fldCharType="end"/>
        </w:r>
      </w:hyperlink>
    </w:p>
    <w:p w14:paraId="67B4E76B" w14:textId="7A63A7FB"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03" w:history="1">
        <w:r w:rsidR="001130CC" w:rsidRPr="00CC7CE7">
          <w:rPr>
            <w:rStyle w:val="Hyperlink"/>
            <w:noProof/>
            <w:lang w:val="en-GB"/>
          </w:rPr>
          <w:t>Part Two: Case Study</w:t>
        </w:r>
        <w:r w:rsidR="001130CC">
          <w:rPr>
            <w:noProof/>
            <w:webHidden/>
          </w:rPr>
          <w:tab/>
        </w:r>
        <w:r w:rsidR="001130CC">
          <w:rPr>
            <w:noProof/>
            <w:webHidden/>
          </w:rPr>
          <w:fldChar w:fldCharType="begin"/>
        </w:r>
        <w:r w:rsidR="001130CC">
          <w:rPr>
            <w:noProof/>
            <w:webHidden/>
          </w:rPr>
          <w:instrText xml:space="preserve"> PAGEREF _Toc513032903 \h </w:instrText>
        </w:r>
        <w:r w:rsidR="001130CC">
          <w:rPr>
            <w:noProof/>
            <w:webHidden/>
          </w:rPr>
        </w:r>
        <w:r w:rsidR="001130CC">
          <w:rPr>
            <w:noProof/>
            <w:webHidden/>
          </w:rPr>
          <w:fldChar w:fldCharType="separate"/>
        </w:r>
        <w:r w:rsidR="001130CC">
          <w:rPr>
            <w:noProof/>
            <w:webHidden/>
          </w:rPr>
          <w:t>32</w:t>
        </w:r>
        <w:r w:rsidR="001130CC">
          <w:rPr>
            <w:noProof/>
            <w:webHidden/>
          </w:rPr>
          <w:fldChar w:fldCharType="end"/>
        </w:r>
      </w:hyperlink>
    </w:p>
    <w:p w14:paraId="221EDF05" w14:textId="468BF2FE"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904" w:history="1">
        <w:r w:rsidR="001130CC" w:rsidRPr="00CC7CE7">
          <w:rPr>
            <w:rStyle w:val="Hyperlink"/>
            <w:noProof/>
            <w:lang w:val="en-GB"/>
          </w:rPr>
          <w:t>Significance of the Study</w:t>
        </w:r>
        <w:r w:rsidR="001130CC">
          <w:rPr>
            <w:noProof/>
            <w:webHidden/>
          </w:rPr>
          <w:tab/>
        </w:r>
        <w:r w:rsidR="001130CC">
          <w:rPr>
            <w:noProof/>
            <w:webHidden/>
          </w:rPr>
          <w:fldChar w:fldCharType="begin"/>
        </w:r>
        <w:r w:rsidR="001130CC">
          <w:rPr>
            <w:noProof/>
            <w:webHidden/>
          </w:rPr>
          <w:instrText xml:space="preserve"> PAGEREF _Toc513032904 \h </w:instrText>
        </w:r>
        <w:r w:rsidR="001130CC">
          <w:rPr>
            <w:noProof/>
            <w:webHidden/>
          </w:rPr>
        </w:r>
        <w:r w:rsidR="001130CC">
          <w:rPr>
            <w:noProof/>
            <w:webHidden/>
          </w:rPr>
          <w:fldChar w:fldCharType="separate"/>
        </w:r>
        <w:r w:rsidR="001130CC">
          <w:rPr>
            <w:noProof/>
            <w:webHidden/>
          </w:rPr>
          <w:t>32</w:t>
        </w:r>
        <w:r w:rsidR="001130CC">
          <w:rPr>
            <w:noProof/>
            <w:webHidden/>
          </w:rPr>
          <w:fldChar w:fldCharType="end"/>
        </w:r>
      </w:hyperlink>
    </w:p>
    <w:p w14:paraId="155E92EB" w14:textId="739FDA3F"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905" w:history="1">
        <w:r w:rsidR="001130CC" w:rsidRPr="00CC7CE7">
          <w:rPr>
            <w:rStyle w:val="Hyperlink"/>
            <w:noProof/>
            <w:lang w:val="en-GB"/>
          </w:rPr>
          <w:t>References</w:t>
        </w:r>
        <w:r w:rsidR="001130CC">
          <w:rPr>
            <w:noProof/>
            <w:webHidden/>
          </w:rPr>
          <w:tab/>
        </w:r>
        <w:r w:rsidR="001130CC">
          <w:rPr>
            <w:noProof/>
            <w:webHidden/>
          </w:rPr>
          <w:fldChar w:fldCharType="begin"/>
        </w:r>
        <w:r w:rsidR="001130CC">
          <w:rPr>
            <w:noProof/>
            <w:webHidden/>
          </w:rPr>
          <w:instrText xml:space="preserve"> PAGEREF _Toc513032905 \h </w:instrText>
        </w:r>
        <w:r w:rsidR="001130CC">
          <w:rPr>
            <w:noProof/>
            <w:webHidden/>
          </w:rPr>
        </w:r>
        <w:r w:rsidR="001130CC">
          <w:rPr>
            <w:noProof/>
            <w:webHidden/>
          </w:rPr>
          <w:fldChar w:fldCharType="separate"/>
        </w:r>
        <w:r w:rsidR="001130CC">
          <w:rPr>
            <w:noProof/>
            <w:webHidden/>
          </w:rPr>
          <w:t>34</w:t>
        </w:r>
        <w:r w:rsidR="001130CC">
          <w:rPr>
            <w:noProof/>
            <w:webHidden/>
          </w:rPr>
          <w:fldChar w:fldCharType="end"/>
        </w:r>
      </w:hyperlink>
    </w:p>
    <w:p w14:paraId="6836FB83" w14:textId="6BD930D1" w:rsidR="001130CC" w:rsidRDefault="00690041">
      <w:pPr>
        <w:pStyle w:val="TOC1"/>
        <w:tabs>
          <w:tab w:val="right" w:leader="dot" w:pos="8290"/>
        </w:tabs>
        <w:rPr>
          <w:rFonts w:eastAsiaTheme="minorEastAsia" w:cstheme="minorBidi"/>
          <w:b w:val="0"/>
          <w:bCs w:val="0"/>
          <w:caps w:val="0"/>
          <w:noProof/>
          <w:sz w:val="24"/>
          <w:szCs w:val="24"/>
          <w:lang w:val="en-GB" w:eastAsia="en-US"/>
        </w:rPr>
      </w:pPr>
      <w:hyperlink w:anchor="_Toc513032906" w:history="1">
        <w:r w:rsidR="001130CC" w:rsidRPr="00CC7CE7">
          <w:rPr>
            <w:rStyle w:val="Hyperlink"/>
            <w:noProof/>
          </w:rPr>
          <w:t>Appendices</w:t>
        </w:r>
        <w:r w:rsidR="001130CC">
          <w:rPr>
            <w:noProof/>
            <w:webHidden/>
          </w:rPr>
          <w:tab/>
        </w:r>
        <w:r w:rsidR="001130CC">
          <w:rPr>
            <w:noProof/>
            <w:webHidden/>
          </w:rPr>
          <w:fldChar w:fldCharType="begin"/>
        </w:r>
        <w:r w:rsidR="001130CC">
          <w:rPr>
            <w:noProof/>
            <w:webHidden/>
          </w:rPr>
          <w:instrText xml:space="preserve"> PAGEREF _Toc513032906 \h </w:instrText>
        </w:r>
        <w:r w:rsidR="001130CC">
          <w:rPr>
            <w:noProof/>
            <w:webHidden/>
          </w:rPr>
        </w:r>
        <w:r w:rsidR="001130CC">
          <w:rPr>
            <w:noProof/>
            <w:webHidden/>
          </w:rPr>
          <w:fldChar w:fldCharType="separate"/>
        </w:r>
        <w:r w:rsidR="001130CC">
          <w:rPr>
            <w:noProof/>
            <w:webHidden/>
          </w:rPr>
          <w:t>44</w:t>
        </w:r>
        <w:r w:rsidR="001130CC">
          <w:rPr>
            <w:noProof/>
            <w:webHidden/>
          </w:rPr>
          <w:fldChar w:fldCharType="end"/>
        </w:r>
      </w:hyperlink>
    </w:p>
    <w:p w14:paraId="205BCEFF" w14:textId="09279E6F"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07" w:history="1">
        <w:r w:rsidR="001130CC" w:rsidRPr="00CC7CE7">
          <w:rPr>
            <w:rStyle w:val="Hyperlink"/>
            <w:noProof/>
          </w:rPr>
          <w:t>Appendix I</w:t>
        </w:r>
        <w:r w:rsidR="001130CC">
          <w:rPr>
            <w:noProof/>
            <w:webHidden/>
          </w:rPr>
          <w:tab/>
        </w:r>
        <w:r w:rsidR="001130CC">
          <w:rPr>
            <w:noProof/>
            <w:webHidden/>
          </w:rPr>
          <w:fldChar w:fldCharType="begin"/>
        </w:r>
        <w:r w:rsidR="001130CC">
          <w:rPr>
            <w:noProof/>
            <w:webHidden/>
          </w:rPr>
          <w:instrText xml:space="preserve"> PAGEREF _Toc513032907 \h </w:instrText>
        </w:r>
        <w:r w:rsidR="001130CC">
          <w:rPr>
            <w:noProof/>
            <w:webHidden/>
          </w:rPr>
        </w:r>
        <w:r w:rsidR="001130CC">
          <w:rPr>
            <w:noProof/>
            <w:webHidden/>
          </w:rPr>
          <w:fldChar w:fldCharType="separate"/>
        </w:r>
        <w:r w:rsidR="001130CC">
          <w:rPr>
            <w:noProof/>
            <w:webHidden/>
          </w:rPr>
          <w:t>44</w:t>
        </w:r>
        <w:r w:rsidR="001130CC">
          <w:rPr>
            <w:noProof/>
            <w:webHidden/>
          </w:rPr>
          <w:fldChar w:fldCharType="end"/>
        </w:r>
      </w:hyperlink>
    </w:p>
    <w:p w14:paraId="7D20D085" w14:textId="7AE8A724"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08" w:history="1">
        <w:r w:rsidR="001130CC" w:rsidRPr="00CC7CE7">
          <w:rPr>
            <w:rStyle w:val="Hyperlink"/>
            <w:noProof/>
          </w:rPr>
          <w:t>Appendix II</w:t>
        </w:r>
        <w:r w:rsidR="001130CC">
          <w:rPr>
            <w:noProof/>
            <w:webHidden/>
          </w:rPr>
          <w:tab/>
        </w:r>
        <w:r w:rsidR="001130CC">
          <w:rPr>
            <w:noProof/>
            <w:webHidden/>
          </w:rPr>
          <w:fldChar w:fldCharType="begin"/>
        </w:r>
        <w:r w:rsidR="001130CC">
          <w:rPr>
            <w:noProof/>
            <w:webHidden/>
          </w:rPr>
          <w:instrText xml:space="preserve"> PAGEREF _Toc513032908 \h </w:instrText>
        </w:r>
        <w:r w:rsidR="001130CC">
          <w:rPr>
            <w:noProof/>
            <w:webHidden/>
          </w:rPr>
        </w:r>
        <w:r w:rsidR="001130CC">
          <w:rPr>
            <w:noProof/>
            <w:webHidden/>
          </w:rPr>
          <w:fldChar w:fldCharType="separate"/>
        </w:r>
        <w:r w:rsidR="001130CC">
          <w:rPr>
            <w:noProof/>
            <w:webHidden/>
          </w:rPr>
          <w:t>47</w:t>
        </w:r>
        <w:r w:rsidR="001130CC">
          <w:rPr>
            <w:noProof/>
            <w:webHidden/>
          </w:rPr>
          <w:fldChar w:fldCharType="end"/>
        </w:r>
      </w:hyperlink>
    </w:p>
    <w:p w14:paraId="6EEC6DE2" w14:textId="4664E060"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09" w:history="1">
        <w:r w:rsidR="001130CC" w:rsidRPr="00CC7CE7">
          <w:rPr>
            <w:rStyle w:val="Hyperlink"/>
            <w:noProof/>
          </w:rPr>
          <w:t>Appendix III</w:t>
        </w:r>
        <w:r w:rsidR="001130CC">
          <w:rPr>
            <w:noProof/>
            <w:webHidden/>
          </w:rPr>
          <w:tab/>
        </w:r>
        <w:r w:rsidR="001130CC">
          <w:rPr>
            <w:noProof/>
            <w:webHidden/>
          </w:rPr>
          <w:fldChar w:fldCharType="begin"/>
        </w:r>
        <w:r w:rsidR="001130CC">
          <w:rPr>
            <w:noProof/>
            <w:webHidden/>
          </w:rPr>
          <w:instrText xml:space="preserve"> PAGEREF _Toc513032909 \h </w:instrText>
        </w:r>
        <w:r w:rsidR="001130CC">
          <w:rPr>
            <w:noProof/>
            <w:webHidden/>
          </w:rPr>
        </w:r>
        <w:r w:rsidR="001130CC">
          <w:rPr>
            <w:noProof/>
            <w:webHidden/>
          </w:rPr>
          <w:fldChar w:fldCharType="separate"/>
        </w:r>
        <w:r w:rsidR="001130CC">
          <w:rPr>
            <w:noProof/>
            <w:webHidden/>
          </w:rPr>
          <w:t>49</w:t>
        </w:r>
        <w:r w:rsidR="001130CC">
          <w:rPr>
            <w:noProof/>
            <w:webHidden/>
          </w:rPr>
          <w:fldChar w:fldCharType="end"/>
        </w:r>
      </w:hyperlink>
    </w:p>
    <w:p w14:paraId="7F4062C5" w14:textId="37A01A6E"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10" w:history="1">
        <w:r w:rsidR="001130CC" w:rsidRPr="00CC7CE7">
          <w:rPr>
            <w:rStyle w:val="Hyperlink"/>
            <w:noProof/>
          </w:rPr>
          <w:t>Appendix IV</w:t>
        </w:r>
        <w:r w:rsidR="001130CC">
          <w:rPr>
            <w:noProof/>
            <w:webHidden/>
          </w:rPr>
          <w:tab/>
        </w:r>
        <w:r w:rsidR="001130CC">
          <w:rPr>
            <w:noProof/>
            <w:webHidden/>
          </w:rPr>
          <w:fldChar w:fldCharType="begin"/>
        </w:r>
        <w:r w:rsidR="001130CC">
          <w:rPr>
            <w:noProof/>
            <w:webHidden/>
          </w:rPr>
          <w:instrText xml:space="preserve"> PAGEREF _Toc513032910 \h </w:instrText>
        </w:r>
        <w:r w:rsidR="001130CC">
          <w:rPr>
            <w:noProof/>
            <w:webHidden/>
          </w:rPr>
        </w:r>
        <w:r w:rsidR="001130CC">
          <w:rPr>
            <w:noProof/>
            <w:webHidden/>
          </w:rPr>
          <w:fldChar w:fldCharType="separate"/>
        </w:r>
        <w:r w:rsidR="001130CC">
          <w:rPr>
            <w:noProof/>
            <w:webHidden/>
          </w:rPr>
          <w:t>50</w:t>
        </w:r>
        <w:r w:rsidR="001130CC">
          <w:rPr>
            <w:noProof/>
            <w:webHidden/>
          </w:rPr>
          <w:fldChar w:fldCharType="end"/>
        </w:r>
      </w:hyperlink>
    </w:p>
    <w:p w14:paraId="641A2084" w14:textId="4ABDF747"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11" w:history="1">
        <w:r w:rsidR="001130CC" w:rsidRPr="00CC7CE7">
          <w:rPr>
            <w:rStyle w:val="Hyperlink"/>
            <w:noProof/>
          </w:rPr>
          <w:t>Appendix V</w:t>
        </w:r>
        <w:r w:rsidR="001130CC">
          <w:rPr>
            <w:noProof/>
            <w:webHidden/>
          </w:rPr>
          <w:tab/>
        </w:r>
        <w:r w:rsidR="001130CC">
          <w:rPr>
            <w:noProof/>
            <w:webHidden/>
          </w:rPr>
          <w:fldChar w:fldCharType="begin"/>
        </w:r>
        <w:r w:rsidR="001130CC">
          <w:rPr>
            <w:noProof/>
            <w:webHidden/>
          </w:rPr>
          <w:instrText xml:space="preserve"> PAGEREF _Toc513032911 \h </w:instrText>
        </w:r>
        <w:r w:rsidR="001130CC">
          <w:rPr>
            <w:noProof/>
            <w:webHidden/>
          </w:rPr>
        </w:r>
        <w:r w:rsidR="001130CC">
          <w:rPr>
            <w:noProof/>
            <w:webHidden/>
          </w:rPr>
          <w:fldChar w:fldCharType="separate"/>
        </w:r>
        <w:r w:rsidR="001130CC">
          <w:rPr>
            <w:noProof/>
            <w:webHidden/>
          </w:rPr>
          <w:t>51</w:t>
        </w:r>
        <w:r w:rsidR="001130CC">
          <w:rPr>
            <w:noProof/>
            <w:webHidden/>
          </w:rPr>
          <w:fldChar w:fldCharType="end"/>
        </w:r>
      </w:hyperlink>
    </w:p>
    <w:p w14:paraId="595E5905" w14:textId="1FC3F1CB"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12" w:history="1">
        <w:r w:rsidR="001130CC" w:rsidRPr="00CC7CE7">
          <w:rPr>
            <w:rStyle w:val="Hyperlink"/>
            <w:noProof/>
          </w:rPr>
          <w:t>Appendix VI</w:t>
        </w:r>
        <w:r w:rsidR="001130CC">
          <w:rPr>
            <w:noProof/>
            <w:webHidden/>
          </w:rPr>
          <w:tab/>
        </w:r>
        <w:r w:rsidR="001130CC">
          <w:rPr>
            <w:noProof/>
            <w:webHidden/>
          </w:rPr>
          <w:fldChar w:fldCharType="begin"/>
        </w:r>
        <w:r w:rsidR="001130CC">
          <w:rPr>
            <w:noProof/>
            <w:webHidden/>
          </w:rPr>
          <w:instrText xml:space="preserve"> PAGEREF _Toc513032912 \h </w:instrText>
        </w:r>
        <w:r w:rsidR="001130CC">
          <w:rPr>
            <w:noProof/>
            <w:webHidden/>
          </w:rPr>
        </w:r>
        <w:r w:rsidR="001130CC">
          <w:rPr>
            <w:noProof/>
            <w:webHidden/>
          </w:rPr>
          <w:fldChar w:fldCharType="separate"/>
        </w:r>
        <w:r w:rsidR="001130CC">
          <w:rPr>
            <w:noProof/>
            <w:webHidden/>
          </w:rPr>
          <w:t>53</w:t>
        </w:r>
        <w:r w:rsidR="001130CC">
          <w:rPr>
            <w:noProof/>
            <w:webHidden/>
          </w:rPr>
          <w:fldChar w:fldCharType="end"/>
        </w:r>
      </w:hyperlink>
    </w:p>
    <w:p w14:paraId="1389F254" w14:textId="29644931" w:rsidR="001130CC" w:rsidRDefault="00690041">
      <w:pPr>
        <w:pStyle w:val="TOC2"/>
        <w:tabs>
          <w:tab w:val="right" w:leader="dot" w:pos="8290"/>
        </w:tabs>
        <w:rPr>
          <w:rFonts w:eastAsiaTheme="minorEastAsia" w:cstheme="minorBidi"/>
          <w:smallCaps w:val="0"/>
          <w:noProof/>
          <w:sz w:val="24"/>
          <w:szCs w:val="24"/>
          <w:lang w:val="en-GB" w:eastAsia="en-US"/>
        </w:rPr>
      </w:pPr>
      <w:hyperlink w:anchor="_Toc513032913" w:history="1">
        <w:r w:rsidR="001130CC" w:rsidRPr="00CC7CE7">
          <w:rPr>
            <w:rStyle w:val="Hyperlink"/>
            <w:noProof/>
          </w:rPr>
          <w:t>Appendices References</w:t>
        </w:r>
        <w:r w:rsidR="001130CC">
          <w:rPr>
            <w:noProof/>
            <w:webHidden/>
          </w:rPr>
          <w:tab/>
        </w:r>
        <w:r w:rsidR="001130CC">
          <w:rPr>
            <w:noProof/>
            <w:webHidden/>
          </w:rPr>
          <w:fldChar w:fldCharType="begin"/>
        </w:r>
        <w:r w:rsidR="001130CC">
          <w:rPr>
            <w:noProof/>
            <w:webHidden/>
          </w:rPr>
          <w:instrText xml:space="preserve"> PAGEREF _Toc513032913 \h </w:instrText>
        </w:r>
        <w:r w:rsidR="001130CC">
          <w:rPr>
            <w:noProof/>
            <w:webHidden/>
          </w:rPr>
        </w:r>
        <w:r w:rsidR="001130CC">
          <w:rPr>
            <w:noProof/>
            <w:webHidden/>
          </w:rPr>
          <w:fldChar w:fldCharType="separate"/>
        </w:r>
        <w:r w:rsidR="001130CC">
          <w:rPr>
            <w:noProof/>
            <w:webHidden/>
          </w:rPr>
          <w:t>65</w:t>
        </w:r>
        <w:r w:rsidR="001130CC">
          <w:rPr>
            <w:noProof/>
            <w:webHidden/>
          </w:rPr>
          <w:fldChar w:fldCharType="end"/>
        </w:r>
      </w:hyperlink>
    </w:p>
    <w:p w14:paraId="08E2C738" w14:textId="1A3535E3" w:rsidR="00FE783F" w:rsidRDefault="00E459A5" w:rsidP="009C3B04">
      <w:pPr>
        <w:pStyle w:val="Heading1"/>
        <w:rPr>
          <w:rFonts w:asciiTheme="minorHAnsi" w:hAnsiTheme="minorHAnsi"/>
          <w:b/>
          <w:bCs/>
          <w:smallCaps/>
          <w:sz w:val="20"/>
          <w:szCs w:val="20"/>
          <w:lang w:val="en-GB"/>
        </w:rPr>
      </w:pPr>
      <w:r>
        <w:rPr>
          <w:rFonts w:asciiTheme="minorHAnsi" w:hAnsiTheme="minorHAnsi"/>
          <w:b/>
          <w:bCs/>
          <w:smallCaps/>
          <w:sz w:val="20"/>
          <w:szCs w:val="20"/>
          <w:lang w:val="en-GB"/>
        </w:rPr>
        <w:fldChar w:fldCharType="end"/>
      </w:r>
    </w:p>
    <w:p w14:paraId="726FAD03" w14:textId="77777777" w:rsidR="00FE783F" w:rsidRDefault="00FE783F">
      <w:pPr>
        <w:spacing w:line="240" w:lineRule="auto"/>
        <w:jc w:val="left"/>
        <w:rPr>
          <w:rFonts w:asciiTheme="minorHAnsi" w:eastAsiaTheme="majorEastAsia" w:hAnsiTheme="minorHAnsi" w:cstheme="majorBidi"/>
          <w:b/>
          <w:bCs/>
          <w:smallCaps/>
          <w:color w:val="365F91" w:themeColor="accent1" w:themeShade="BF"/>
          <w:sz w:val="20"/>
          <w:szCs w:val="20"/>
          <w:lang w:val="en-GB"/>
        </w:rPr>
      </w:pPr>
      <w:r>
        <w:rPr>
          <w:rFonts w:asciiTheme="minorHAnsi" w:hAnsiTheme="minorHAnsi"/>
          <w:b/>
          <w:bCs/>
          <w:smallCaps/>
          <w:sz w:val="20"/>
          <w:szCs w:val="20"/>
          <w:lang w:val="en-GB"/>
        </w:rPr>
        <w:br w:type="page"/>
      </w:r>
    </w:p>
    <w:p w14:paraId="45CDBE36" w14:textId="7F015D92" w:rsidR="00390413" w:rsidRPr="00BB25C3" w:rsidRDefault="00390413" w:rsidP="009C3B04">
      <w:pPr>
        <w:pStyle w:val="Heading1"/>
        <w:rPr>
          <w:lang w:val="en-GB"/>
        </w:rPr>
      </w:pPr>
      <w:bookmarkStart w:id="2" w:name="_Toc513032874"/>
      <w:r w:rsidRPr="00BB25C3">
        <w:rPr>
          <w:lang w:val="en-GB"/>
        </w:rPr>
        <w:lastRenderedPageBreak/>
        <w:t>Introduction</w:t>
      </w:r>
      <w:bookmarkEnd w:id="2"/>
    </w:p>
    <w:p w14:paraId="542C7681" w14:textId="6265E7B2" w:rsidR="00FF4BC8" w:rsidRDefault="002E1414" w:rsidP="00B06CE9">
      <w:pPr>
        <w:rPr>
          <w:lang w:val="en-GB"/>
        </w:rPr>
      </w:pPr>
      <w:r w:rsidRPr="00BB25C3">
        <w:rPr>
          <w:lang w:val="en-GB"/>
        </w:rPr>
        <w:t>This paper focuses on the rationale for adopting a</w:t>
      </w:r>
      <w:r w:rsidR="00AA0424" w:rsidRPr="00BB25C3">
        <w:rPr>
          <w:lang w:val="en-GB"/>
        </w:rPr>
        <w:t xml:space="preserve"> </w:t>
      </w:r>
      <w:r w:rsidR="00F07F67">
        <w:rPr>
          <w:lang w:val="en-GB"/>
        </w:rPr>
        <w:t>mixed methods</w:t>
      </w:r>
      <w:r w:rsidR="00AA0424" w:rsidRPr="00BB25C3">
        <w:rPr>
          <w:lang w:val="en-GB"/>
        </w:rPr>
        <w:t xml:space="preserve"> inquiry</w:t>
      </w:r>
      <w:r w:rsidRPr="00BB25C3">
        <w:rPr>
          <w:lang w:val="en-GB"/>
        </w:rPr>
        <w:t xml:space="preserve"> to establish the </w:t>
      </w:r>
      <w:r w:rsidR="002F2540" w:rsidRPr="00BB25C3">
        <w:rPr>
          <w:lang w:val="en-GB"/>
        </w:rPr>
        <w:t>‘</w:t>
      </w:r>
      <w:r w:rsidRPr="00BB25C3">
        <w:rPr>
          <w:lang w:val="en-GB"/>
        </w:rPr>
        <w:t>I</w:t>
      </w:r>
      <w:r w:rsidR="00D40531" w:rsidRPr="00BB25C3">
        <w:rPr>
          <w:lang w:val="en-GB"/>
        </w:rPr>
        <w:t>nternational Schooling Spectrum</w:t>
      </w:r>
      <w:r w:rsidR="002F2540" w:rsidRPr="00BB25C3">
        <w:rPr>
          <w:lang w:val="en-GB"/>
        </w:rPr>
        <w:t>’</w:t>
      </w:r>
      <w:r w:rsidR="00D40531" w:rsidRPr="00BB25C3">
        <w:rPr>
          <w:lang w:val="en-GB"/>
        </w:rPr>
        <w:t>, a model that proposes key drivers for the legitimacy o</w:t>
      </w:r>
      <w:r w:rsidR="00AD5B23" w:rsidRPr="00BB25C3">
        <w:rPr>
          <w:lang w:val="en-GB"/>
        </w:rPr>
        <w:t>f International S</w:t>
      </w:r>
      <w:r w:rsidR="007B1069" w:rsidRPr="00BB25C3">
        <w:rPr>
          <w:lang w:val="en-GB"/>
        </w:rPr>
        <w:t xml:space="preserve">chooling. </w:t>
      </w:r>
      <w:r w:rsidR="008C6C6C">
        <w:rPr>
          <w:lang w:val="en-GB"/>
        </w:rPr>
        <w:t>An</w:t>
      </w:r>
      <w:r w:rsidR="005C6901" w:rsidRPr="00BB25C3">
        <w:rPr>
          <w:lang w:val="en-GB"/>
        </w:rPr>
        <w:t xml:space="preserve"> unprecedented</w:t>
      </w:r>
      <w:r w:rsidR="008C6C6C">
        <w:rPr>
          <w:lang w:val="en-GB"/>
        </w:rPr>
        <w:t xml:space="preserve"> predicted</w:t>
      </w:r>
      <w:r w:rsidR="005C6901" w:rsidRPr="00BB25C3">
        <w:rPr>
          <w:lang w:val="en-GB"/>
        </w:rPr>
        <w:t xml:space="preserve"> growth </w:t>
      </w:r>
      <w:r w:rsidR="008C6C6C">
        <w:rPr>
          <w:lang w:val="en-GB"/>
        </w:rPr>
        <w:t xml:space="preserve">of 9,332 international schools </w:t>
      </w:r>
      <w:r w:rsidR="008C6C6C" w:rsidRPr="008C6C6C">
        <w:rPr>
          <w:lang w:val="en-GB"/>
        </w:rPr>
        <w:fldChar w:fldCharType="begin"/>
      </w:r>
      <w:r w:rsidR="008C6C6C">
        <w:rPr>
          <w:lang w:val="en-GB"/>
        </w:rPr>
        <w:instrText xml:space="preserve"> ADDIN EN.CITE &lt;EndNote&gt;&lt;Cite&gt;&lt;Author&gt;ISC-Research&lt;/Author&gt;&lt;Year&gt;2018&lt;/Year&gt;&lt;RecNum&gt;737&lt;/RecNum&gt;&lt;DisplayText&gt;(ISC-Research, 2018b)&lt;/DisplayText&gt;&lt;record&gt;&lt;rec-number&gt;737&lt;/rec-number&gt;&lt;foreign-keys&gt;&lt;key app="EN" db-id="w09etxa9ndazacertpqvpp5iv959edxperta" timestamp="1521781427"&gt;737&lt;/key&gt;&lt;/foreign-keys&gt;&lt;ref-type name="Blog"&gt;56&lt;/ref-type&gt;&lt;contributors&gt;&lt;authors&gt;&lt;author&gt;ISC-Research&lt;/author&gt;&lt;/authors&gt;&lt;/contributors&gt;&lt;titles&gt;&lt;title&gt;Market Growth&lt;/title&gt;&lt;secondary-title&gt;http://www.isc-r.com/&lt;/secondary-title&gt;&lt;/titles&gt;&lt;volume&gt;2018&lt;/volume&gt;&lt;number&gt;23 March&lt;/number&gt;&lt;dates&gt;&lt;year&gt;2018&lt;/year&gt;&lt;/dates&gt;&lt;pub-location&gt;Online&lt;/pub-location&gt;&lt;publisher&gt;ISC Research Limited&lt;/publisher&gt;&lt;urls&gt;&lt;related-urls&gt;&lt;url&gt;http://www.isc-r.com/&lt;/url&gt;&lt;/related-urls&gt;&lt;/urls&gt;&lt;/record&gt;&lt;/Cite&gt;&lt;/EndNote&gt;</w:instrText>
      </w:r>
      <w:r w:rsidR="008C6C6C" w:rsidRPr="008C6C6C">
        <w:rPr>
          <w:lang w:val="en-GB"/>
        </w:rPr>
        <w:fldChar w:fldCharType="separate"/>
      </w:r>
      <w:r w:rsidR="008C6C6C">
        <w:rPr>
          <w:noProof/>
          <w:lang w:val="en-GB"/>
        </w:rPr>
        <w:t>(</w:t>
      </w:r>
      <w:hyperlink w:anchor="_ENREF_78" w:tooltip="ISC-Research, 2018 #737" w:history="1">
        <w:r w:rsidR="008C6C6C" w:rsidRPr="00BB581F">
          <w:rPr>
            <w:rStyle w:val="Hyperlink"/>
            <w:noProof/>
            <w:lang w:val="en-GB"/>
          </w:rPr>
          <w:t>ISC-Research, 2018b</w:t>
        </w:r>
      </w:hyperlink>
      <w:r w:rsidR="008C6C6C">
        <w:rPr>
          <w:noProof/>
          <w:lang w:val="en-GB"/>
        </w:rPr>
        <w:t>)</w:t>
      </w:r>
      <w:r w:rsidR="008C6C6C" w:rsidRPr="008C6C6C">
        <w:rPr>
          <w:lang w:val="en-GB"/>
        </w:rPr>
        <w:fldChar w:fldCharType="end"/>
      </w:r>
      <w:r w:rsidR="005C6901" w:rsidRPr="00BB25C3">
        <w:rPr>
          <w:lang w:val="en-GB"/>
        </w:rPr>
        <w:t xml:space="preserve"> </w:t>
      </w:r>
      <w:r w:rsidR="00AD5B23" w:rsidRPr="00BB25C3">
        <w:rPr>
          <w:lang w:val="en-GB"/>
        </w:rPr>
        <w:t xml:space="preserve">has </w:t>
      </w:r>
      <w:r w:rsidR="008C6C6C">
        <w:rPr>
          <w:lang w:val="en-GB"/>
        </w:rPr>
        <w:t>changed</w:t>
      </w:r>
      <w:r w:rsidR="00AD5B23" w:rsidRPr="00BB25C3">
        <w:rPr>
          <w:lang w:val="en-GB"/>
        </w:rPr>
        <w:t xml:space="preserve"> the </w:t>
      </w:r>
      <w:r w:rsidR="00402C98">
        <w:rPr>
          <w:lang w:val="en-GB"/>
        </w:rPr>
        <w:t xml:space="preserve">landscape of </w:t>
      </w:r>
      <w:r w:rsidR="00AD5B23" w:rsidRPr="00BB25C3">
        <w:rPr>
          <w:lang w:val="en-GB"/>
        </w:rPr>
        <w:t>International S</w:t>
      </w:r>
      <w:r w:rsidR="005C6901" w:rsidRPr="00BB25C3">
        <w:rPr>
          <w:lang w:val="en-GB"/>
        </w:rPr>
        <w:t xml:space="preserve">chools </w:t>
      </w:r>
      <w:r w:rsidR="00954091">
        <w:rPr>
          <w:lang w:val="en-GB"/>
        </w:rPr>
        <w:t>‘beyond recognition’</w:t>
      </w:r>
      <w:r w:rsidR="005C6901" w:rsidRPr="00BB25C3">
        <w:rPr>
          <w:lang w:val="en-GB"/>
        </w:rPr>
        <w:t xml:space="preserve"> </w:t>
      </w:r>
      <w:r w:rsidR="005C6901" w:rsidRPr="00BB25C3">
        <w:rPr>
          <w:lang w:val="en-GB"/>
        </w:rPr>
        <w:fldChar w:fldCharType="begin"/>
      </w:r>
      <w:r w:rsidR="009047CD">
        <w:rPr>
          <w:lang w:val="en-GB"/>
        </w:rPr>
        <w:instrText xml:space="preserve"> ADDIN EN.CITE &lt;EndNote&gt;&lt;Cite&gt;&lt;Author&gt;Brummitt&lt;/Author&gt;&lt;Year&gt;2013&lt;/Year&gt;&lt;RecNum&gt;565&lt;/RecNum&gt;&lt;Pages&gt;27&lt;/Pages&gt;&lt;DisplayText&gt;(Brummitt and Keeling, 2013, p. 27)&lt;/DisplayText&gt;&lt;record&gt;&lt;rec-number&gt;565&lt;/rec-number&gt;&lt;foreign-keys&gt;&lt;key app="EN" db-id="ptrdvxxwz20d05evxskpswfwrxx9tptaavsd" timestamp="1506590254"&gt;565&lt;/key&gt;&lt;/foreign-keys&gt;&lt;ref-type name="Book Section"&gt;5&lt;/ref-type&gt;&lt;contributors&gt;&lt;authors&gt;&lt;author&gt;Brummitt, N.&lt;/author&gt;&lt;author&gt;Keeling, A.&lt;/author&gt;&lt;/authors&gt;&lt;secondary-authors&gt;&lt;author&gt;Pearce, R.&lt;/author&gt;&lt;/secondary-authors&gt;&lt;/contributors&gt;&lt;titles&gt;&lt;title&gt;Charting the Growth of International Schools&lt;/title&gt;&lt;secondary-title&gt;International Education and Schools. Moving Beyond the First 40 Years&lt;/secondary-title&gt;&lt;/titles&gt;&lt;pages&gt;25-36&lt;/pages&gt;&lt;dates&gt;&lt;year&gt;2013&lt;/year&gt;&lt;/dates&gt;&lt;pub-location&gt;London&lt;/pub-location&gt;&lt;publisher&gt;Bloomsbury&lt;/publisher&gt;&lt;urls&gt;&lt;/urls&gt;&lt;/record&gt;&lt;/Cite&gt;&lt;/EndNote&gt;</w:instrText>
      </w:r>
      <w:r w:rsidR="005C6901" w:rsidRPr="00BB25C3">
        <w:rPr>
          <w:lang w:val="en-GB"/>
        </w:rPr>
        <w:fldChar w:fldCharType="separate"/>
      </w:r>
      <w:r w:rsidR="009047CD">
        <w:rPr>
          <w:noProof/>
          <w:lang w:val="en-GB"/>
        </w:rPr>
        <w:t>(</w:t>
      </w:r>
      <w:hyperlink w:anchor="_ENREF_16" w:tooltip="Brummitt, 2013 #565" w:history="1">
        <w:r w:rsidR="009047CD" w:rsidRPr="00BB581F">
          <w:rPr>
            <w:rStyle w:val="Hyperlink"/>
            <w:noProof/>
            <w:lang w:val="en-GB"/>
          </w:rPr>
          <w:t>Brummitt and Keeling, 2013, p. 27</w:t>
        </w:r>
      </w:hyperlink>
      <w:r w:rsidR="009047CD">
        <w:rPr>
          <w:noProof/>
          <w:lang w:val="en-GB"/>
        </w:rPr>
        <w:t>)</w:t>
      </w:r>
      <w:r w:rsidR="005C6901" w:rsidRPr="00BB25C3">
        <w:rPr>
          <w:lang w:val="en-GB"/>
        </w:rPr>
        <w:fldChar w:fldCharType="end"/>
      </w:r>
      <w:r w:rsidR="00A760AC">
        <w:rPr>
          <w:lang w:val="en-GB"/>
        </w:rPr>
        <w:t xml:space="preserve">, resulting in an exponential rise of those </w:t>
      </w:r>
      <w:r w:rsidR="002D03AB" w:rsidRPr="00BB25C3">
        <w:rPr>
          <w:lang w:val="en-GB"/>
        </w:rPr>
        <w:t xml:space="preserve">being categorised or labelled with the term ‘international’ </w:t>
      </w:r>
      <w:r w:rsidR="002D03AB" w:rsidRPr="00BB25C3">
        <w:rPr>
          <w:lang w:val="en-GB"/>
        </w:rPr>
        <w:fldChar w:fldCharType="begin"/>
      </w:r>
      <w:r w:rsidR="00AF6604">
        <w:rPr>
          <w:lang w:val="en-GB"/>
        </w:rPr>
        <w:instrText xml:space="preserve"> ADDIN EN.CITE &lt;EndNote&gt;&lt;Cite&gt;&lt;Author&gt;Bunnell&lt;/Author&gt;&lt;Year&gt;2016&lt;/Year&gt;&lt;RecNum&gt;506&lt;/RecNum&gt;&lt;Pages&gt;215&lt;/Pages&gt;&lt;DisplayText&gt;(Bunnell, 2016, p. 215)&lt;/DisplayText&gt;&lt;record&gt;&lt;rec-number&gt;506&lt;/rec-number&gt;&lt;foreign-keys&gt;&lt;key app="EN" db-id="w09etxa9ndazacertpqvpp5iv959edxperta" timestamp="1521251752"&gt;506&lt;/key&gt;&lt;/foreign-keys&gt;&lt;ref-type name="Book Section"&gt;5&lt;/ref-type&gt;&lt;contributors&gt;&lt;authors&gt;&lt;author&gt;Bunnell, Tristan&lt;/author&gt;&lt;/authors&gt;&lt;secondary-authors&gt;&lt;author&gt;Hayden, M.&lt;/author&gt;&lt;author&gt;Thompson, J.&lt;/author&gt;&lt;/secondary-authors&gt;&lt;/contributors&gt;&lt;titles&gt;&lt;title&gt;International Schooling: implications of the changing growth pattern&lt;/title&gt;&lt;secondary-title&gt;International Schools: current issues and future prospects&lt;/secondary-title&gt;&lt;/titles&gt;&lt;pages&gt;215-236&lt;/pages&gt;&lt;dates&gt;&lt;year&gt;2016&lt;/year&gt;&lt;/dates&gt;&lt;pub-location&gt;London&lt;/pub-location&gt;&lt;publisher&gt;Symposium&lt;/publisher&gt;&lt;urls&gt;&lt;/urls&gt;&lt;/record&gt;&lt;/Cite&gt;&lt;/EndNote&gt;</w:instrText>
      </w:r>
      <w:r w:rsidR="002D03AB" w:rsidRPr="00BB25C3">
        <w:rPr>
          <w:lang w:val="en-GB"/>
        </w:rPr>
        <w:fldChar w:fldCharType="separate"/>
      </w:r>
      <w:r w:rsidR="002D03AB" w:rsidRPr="00BB25C3">
        <w:rPr>
          <w:noProof/>
          <w:lang w:val="en-GB"/>
        </w:rPr>
        <w:t>(</w:t>
      </w:r>
      <w:hyperlink w:anchor="_ENREF_23" w:tooltip="Bunnell, 2016 #506" w:history="1">
        <w:r w:rsidR="00856F6E" w:rsidRPr="00BB581F">
          <w:rPr>
            <w:rStyle w:val="Hyperlink"/>
            <w:noProof/>
            <w:lang w:val="en-GB"/>
          </w:rPr>
          <w:t>Bunnell, 2016, p. 215</w:t>
        </w:r>
      </w:hyperlink>
      <w:r w:rsidR="002D03AB" w:rsidRPr="00BB25C3">
        <w:rPr>
          <w:noProof/>
          <w:lang w:val="en-GB"/>
        </w:rPr>
        <w:t>)</w:t>
      </w:r>
      <w:r w:rsidR="002D03AB" w:rsidRPr="00BB25C3">
        <w:rPr>
          <w:lang w:val="en-GB"/>
        </w:rPr>
        <w:fldChar w:fldCharType="end"/>
      </w:r>
      <w:r w:rsidR="00076BAE">
        <w:rPr>
          <w:lang w:val="en-GB"/>
        </w:rPr>
        <w:t>. M</w:t>
      </w:r>
      <w:r w:rsidR="002D03AB" w:rsidRPr="00BB25C3">
        <w:rPr>
          <w:lang w:val="en-GB"/>
        </w:rPr>
        <w:t xml:space="preserve">ultiple </w:t>
      </w:r>
      <w:r w:rsidR="00C35896" w:rsidRPr="00BB25C3">
        <w:rPr>
          <w:lang w:val="en-GB"/>
        </w:rPr>
        <w:t>attemp</w:t>
      </w:r>
      <w:r w:rsidR="00906629" w:rsidRPr="00BB25C3">
        <w:rPr>
          <w:lang w:val="en-GB"/>
        </w:rPr>
        <w:t>t</w:t>
      </w:r>
      <w:r w:rsidR="00C35896" w:rsidRPr="00BB25C3">
        <w:rPr>
          <w:lang w:val="en-GB"/>
        </w:rPr>
        <w:t>s have been made</w:t>
      </w:r>
      <w:r w:rsidR="002D03AB" w:rsidRPr="00BB25C3">
        <w:rPr>
          <w:lang w:val="en-GB"/>
        </w:rPr>
        <w:t xml:space="preserve"> to</w:t>
      </w:r>
      <w:r w:rsidR="007411E4" w:rsidRPr="00BB25C3">
        <w:rPr>
          <w:lang w:val="en-GB"/>
        </w:rPr>
        <w:t xml:space="preserve"> chart </w:t>
      </w:r>
      <w:r w:rsidR="00C35896" w:rsidRPr="00BB25C3">
        <w:rPr>
          <w:lang w:val="en-GB"/>
        </w:rPr>
        <w:t>this</w:t>
      </w:r>
      <w:r w:rsidR="007411E4" w:rsidRPr="00BB25C3">
        <w:rPr>
          <w:lang w:val="en-GB"/>
        </w:rPr>
        <w:t xml:space="preserve"> growth </w:t>
      </w:r>
      <w:r w:rsidR="00DA7809">
        <w:rPr>
          <w:lang w:val="en-GB"/>
        </w:rPr>
        <w:t xml:space="preserve">to understand the scale </w:t>
      </w:r>
      <w:r w:rsidR="00DA7809">
        <w:rPr>
          <w:lang w:val="en-GB"/>
        </w:rPr>
        <w:fldChar w:fldCharType="begin">
          <w:fldData xml:space="preserve">PEVuZE5vdGU+PENpdGU+PEF1dGhvcj5Kb25pZXR6PC9BdXRob3I+PFllYXI+MTk5MTwvWWVhcj48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</w:fldData>
        </w:fldChar>
      </w:r>
      <w:r w:rsidR="00BB581F">
        <w:rPr>
          <w:lang w:val="en-GB"/>
        </w:rPr>
        <w:instrText xml:space="preserve"> ADDIN EN.CITE </w:instrText>
      </w:r>
      <w:r w:rsidR="00BB581F">
        <w:rPr>
          <w:lang w:val="en-GB"/>
        </w:rPr>
        <w:fldChar w:fldCharType="begin">
          <w:fldData xml:space="preserve">PEVuZE5vdGU+PENpdGU+PEF1dGhvcj5Kb25pZXR6PC9BdXRob3I+PFllYXI+MTk5MTwvWWVhcj48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</w:fldData>
        </w:fldChar>
      </w:r>
      <w:r w:rsidR="00BB581F">
        <w:rPr>
          <w:lang w:val="en-GB"/>
        </w:rPr>
        <w:instrText xml:space="preserve"> ADDIN EN.CITE.DATA </w:instrText>
      </w:r>
      <w:r w:rsidR="00BB581F">
        <w:rPr>
          <w:lang w:val="en-GB"/>
        </w:rPr>
      </w:r>
      <w:r w:rsidR="00BB581F">
        <w:rPr>
          <w:lang w:val="en-GB"/>
        </w:rPr>
        <w:fldChar w:fldCharType="end"/>
      </w:r>
      <w:r w:rsidR="00DA7809">
        <w:rPr>
          <w:lang w:val="en-GB"/>
        </w:rPr>
      </w:r>
      <w:r w:rsidR="00DA7809">
        <w:rPr>
          <w:lang w:val="en-GB"/>
        </w:rPr>
        <w:fldChar w:fldCharType="separate"/>
      </w:r>
      <w:r w:rsidR="00BB581F">
        <w:rPr>
          <w:noProof/>
          <w:lang w:val="en-GB"/>
        </w:rPr>
        <w:t>(</w:t>
      </w:r>
      <w:hyperlink w:anchor="_ENREF_83" w:tooltip="Jonietz, 1991 #400" w:history="1">
        <w:r w:rsidR="00BB581F" w:rsidRPr="00BB581F">
          <w:rPr>
            <w:rStyle w:val="Hyperlink"/>
            <w:noProof/>
            <w:lang w:val="en-GB"/>
          </w:rPr>
          <w:t>Jonietz and Harris, 1991</w:t>
        </w:r>
      </w:hyperlink>
      <w:r w:rsidR="00BB581F">
        <w:rPr>
          <w:noProof/>
          <w:lang w:val="en-GB"/>
        </w:rPr>
        <w:t xml:space="preserve">; </w:t>
      </w:r>
      <w:hyperlink w:anchor="_ENREF_118" w:tooltip="Sylvester, 2002 #370" w:history="1">
        <w:r w:rsidR="00BB581F" w:rsidRPr="00BB581F">
          <w:rPr>
            <w:rStyle w:val="Hyperlink"/>
            <w:noProof/>
            <w:lang w:val="en-GB"/>
          </w:rPr>
          <w:t>Sylvester, 2002</w:t>
        </w:r>
      </w:hyperlink>
      <w:r w:rsidR="00BB581F">
        <w:rPr>
          <w:noProof/>
          <w:lang w:val="en-GB"/>
        </w:rPr>
        <w:t xml:space="preserve">; </w:t>
      </w:r>
      <w:hyperlink w:anchor="_ENREF_17" w:tooltip="Bunnell, 2007 #570" w:history="1">
        <w:r w:rsidR="00BB581F" w:rsidRPr="00BB581F">
          <w:rPr>
            <w:rStyle w:val="Hyperlink"/>
            <w:noProof/>
            <w:lang w:val="en-GB"/>
          </w:rPr>
          <w:t>Bunnell, 2007</w:t>
        </w:r>
      </w:hyperlink>
      <w:r w:rsidR="00BB581F">
        <w:rPr>
          <w:noProof/>
          <w:lang w:val="en-GB"/>
        </w:rPr>
        <w:t xml:space="preserve">, </w:t>
      </w:r>
      <w:hyperlink w:anchor="_ENREF_21" w:tooltip="Bunnell, 2014 #503" w:history="1">
        <w:r w:rsidR="00BB581F" w:rsidRPr="00BB581F">
          <w:rPr>
            <w:rStyle w:val="Hyperlink"/>
            <w:noProof/>
            <w:lang w:val="en-GB"/>
          </w:rPr>
          <w:t>2014</w:t>
        </w:r>
      </w:hyperlink>
      <w:r w:rsidR="00BB581F">
        <w:rPr>
          <w:noProof/>
          <w:lang w:val="en-GB"/>
        </w:rPr>
        <w:t xml:space="preserve">; </w:t>
      </w:r>
      <w:hyperlink w:anchor="_ENREF_71" w:tooltip="Hayden, 2008 #759" w:history="1">
        <w:r w:rsidR="00BB581F" w:rsidRPr="00BB581F">
          <w:rPr>
            <w:rStyle w:val="Hyperlink"/>
            <w:noProof/>
            <w:lang w:val="en-GB"/>
          </w:rPr>
          <w:t>Hayden and Thompson, 2008</w:t>
        </w:r>
      </w:hyperlink>
      <w:r w:rsidR="00BB581F">
        <w:rPr>
          <w:noProof/>
          <w:lang w:val="en-GB"/>
        </w:rPr>
        <w:t xml:space="preserve">; </w:t>
      </w:r>
      <w:hyperlink w:anchor="_ENREF_67" w:tooltip="Hayden, 2011 #613" w:history="1">
        <w:r w:rsidR="00BB581F" w:rsidRPr="00BB581F">
          <w:rPr>
            <w:rStyle w:val="Hyperlink"/>
            <w:noProof/>
            <w:lang w:val="en-GB"/>
          </w:rPr>
          <w:t>Hayden, 2011</w:t>
        </w:r>
      </w:hyperlink>
      <w:r w:rsidR="00BB581F">
        <w:rPr>
          <w:noProof/>
          <w:lang w:val="en-GB"/>
        </w:rPr>
        <w:t xml:space="preserve">; </w:t>
      </w:r>
      <w:hyperlink w:anchor="_ENREF_16" w:tooltip="Brummitt, 2013 #565" w:history="1">
        <w:r w:rsidR="00BB581F" w:rsidRPr="00BB581F">
          <w:rPr>
            <w:rStyle w:val="Hyperlink"/>
            <w:noProof/>
            <w:lang w:val="en-GB"/>
          </w:rPr>
          <w:t>Brummitt and Keeling, 2013</w:t>
        </w:r>
      </w:hyperlink>
      <w:r w:rsidR="00BB581F">
        <w:rPr>
          <w:noProof/>
          <w:lang w:val="en-GB"/>
        </w:rPr>
        <w:t xml:space="preserve">; </w:t>
      </w:r>
      <w:hyperlink w:anchor="_ENREF_77" w:tooltip="ISC-Research, 2018 #738" w:history="1">
        <w:r w:rsidR="00BB581F" w:rsidRPr="00BB581F">
          <w:rPr>
            <w:rStyle w:val="Hyperlink"/>
            <w:noProof/>
            <w:lang w:val="en-GB"/>
          </w:rPr>
          <w:t>ISC-Research, 2018a</w:t>
        </w:r>
      </w:hyperlink>
      <w:r w:rsidR="00BB581F">
        <w:rPr>
          <w:noProof/>
          <w:lang w:val="en-GB"/>
        </w:rPr>
        <w:t>)</w:t>
      </w:r>
      <w:r w:rsidR="00DA7809">
        <w:rPr>
          <w:lang w:val="en-GB"/>
        </w:rPr>
        <w:fldChar w:fldCharType="end"/>
      </w:r>
      <w:r w:rsidR="009F0366">
        <w:rPr>
          <w:lang w:val="en-GB"/>
        </w:rPr>
        <w:t xml:space="preserve">; </w:t>
      </w:r>
      <w:r w:rsidR="00A760AC">
        <w:rPr>
          <w:lang w:val="en-GB"/>
        </w:rPr>
        <w:t xml:space="preserve">identify the differing school types </w:t>
      </w:r>
      <w:r w:rsidR="00A760AC">
        <w:rPr>
          <w:lang w:val="en-GB"/>
        </w:rPr>
        <w:fldChar w:fldCharType="begin">
          <w:fldData xml:space="preserve">PEVuZE5vdGU+PENpdGU+PEF1dGhvcj5MZWFjaDwvQXV0aG9yPjxZZWFyPjE5Njk8L1llYXI+PFJl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</w:fldData>
        </w:fldChar>
      </w:r>
      <w:r w:rsidR="00BB581F">
        <w:rPr>
          <w:lang w:val="en-GB"/>
        </w:rPr>
        <w:instrText xml:space="preserve"> ADDIN EN.CITE </w:instrText>
      </w:r>
      <w:r w:rsidR="00BB581F">
        <w:rPr>
          <w:lang w:val="en-GB"/>
        </w:rPr>
        <w:fldChar w:fldCharType="begin">
          <w:fldData xml:space="preserve">PEVuZE5vdGU+PENpdGU+PEF1dGhvcj5MZWFjaDwvQXV0aG9yPjxZZWFyPjE5Njk8L1llYXI+PFJl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</w:fldData>
        </w:fldChar>
      </w:r>
      <w:r w:rsidR="00BB581F">
        <w:rPr>
          <w:lang w:val="en-GB"/>
        </w:rPr>
        <w:instrText xml:space="preserve"> ADDIN EN.CITE.DATA </w:instrText>
      </w:r>
      <w:r w:rsidR="00BB581F">
        <w:rPr>
          <w:lang w:val="en-GB"/>
        </w:rPr>
      </w:r>
      <w:r w:rsidR="00BB581F">
        <w:rPr>
          <w:lang w:val="en-GB"/>
        </w:rPr>
        <w:fldChar w:fldCharType="end"/>
      </w:r>
      <w:r w:rsidR="00A760AC">
        <w:rPr>
          <w:lang w:val="en-GB"/>
        </w:rPr>
      </w:r>
      <w:r w:rsidR="00A760AC">
        <w:rPr>
          <w:lang w:val="en-GB"/>
        </w:rPr>
        <w:fldChar w:fldCharType="separate"/>
      </w:r>
      <w:r w:rsidR="00BB581F">
        <w:rPr>
          <w:noProof/>
          <w:lang w:val="en-GB"/>
        </w:rPr>
        <w:t>(</w:t>
      </w:r>
      <w:hyperlink w:anchor="_ENREF_85" w:tooltip="Leach, 1969 #374" w:history="1">
        <w:r w:rsidR="00BB581F" w:rsidRPr="00BB581F">
          <w:rPr>
            <w:rStyle w:val="Hyperlink"/>
            <w:noProof/>
            <w:lang w:val="en-GB"/>
          </w:rPr>
          <w:t>Leach, 1969</w:t>
        </w:r>
      </w:hyperlink>
      <w:r w:rsidR="00BB581F">
        <w:rPr>
          <w:noProof/>
          <w:lang w:val="en-GB"/>
        </w:rPr>
        <w:t xml:space="preserve">; </w:t>
      </w:r>
      <w:hyperlink w:anchor="_ENREF_105" w:tooltip="Peterson, 1972 #574" w:history="1">
        <w:r w:rsidR="00BB581F" w:rsidRPr="00BB581F">
          <w:rPr>
            <w:rStyle w:val="Hyperlink"/>
            <w:noProof/>
            <w:lang w:val="en-GB"/>
          </w:rPr>
          <w:t>Peterson, 1972</w:t>
        </w:r>
      </w:hyperlink>
      <w:r w:rsidR="00BB581F">
        <w:rPr>
          <w:noProof/>
          <w:lang w:val="en-GB"/>
        </w:rPr>
        <w:t xml:space="preserve">, </w:t>
      </w:r>
      <w:hyperlink w:anchor="_ENREF_106" w:tooltip="Peterson, 2003 #715" w:history="1">
        <w:r w:rsidR="00BB581F" w:rsidRPr="00BB581F">
          <w:rPr>
            <w:rStyle w:val="Hyperlink"/>
            <w:noProof/>
            <w:lang w:val="en-GB"/>
          </w:rPr>
          <w:t>2003</w:t>
        </w:r>
      </w:hyperlink>
      <w:r w:rsidR="00BB581F">
        <w:rPr>
          <w:noProof/>
          <w:lang w:val="en-GB"/>
        </w:rPr>
        <w:t xml:space="preserve">; </w:t>
      </w:r>
      <w:hyperlink w:anchor="_ENREF_122" w:tooltip="Terwilliger, 1972 #373" w:history="1">
        <w:r w:rsidR="00BB581F" w:rsidRPr="00BB581F">
          <w:rPr>
            <w:rStyle w:val="Hyperlink"/>
            <w:noProof/>
            <w:lang w:val="en-GB"/>
          </w:rPr>
          <w:t>Terwilliger, 1972</w:t>
        </w:r>
      </w:hyperlink>
      <w:r w:rsidR="00BB581F">
        <w:rPr>
          <w:noProof/>
          <w:lang w:val="en-GB"/>
        </w:rPr>
        <w:t xml:space="preserve">; </w:t>
      </w:r>
      <w:hyperlink w:anchor="_ENREF_112" w:tooltip="Sanderson, 1981 #391" w:history="1">
        <w:r w:rsidR="00BB581F" w:rsidRPr="00BB581F">
          <w:rPr>
            <w:rStyle w:val="Hyperlink"/>
            <w:noProof/>
            <w:lang w:val="en-GB"/>
          </w:rPr>
          <w:t>Sanderson, 1981</w:t>
        </w:r>
      </w:hyperlink>
      <w:r w:rsidR="00BB581F">
        <w:rPr>
          <w:noProof/>
          <w:lang w:val="en-GB"/>
        </w:rPr>
        <w:t xml:space="preserve">; </w:t>
      </w:r>
      <w:hyperlink w:anchor="_ENREF_53" w:tooltip="Fox, 1985 #392" w:history="1">
        <w:r w:rsidR="00BB581F" w:rsidRPr="00BB581F">
          <w:rPr>
            <w:rStyle w:val="Hyperlink"/>
            <w:noProof/>
            <w:lang w:val="en-GB"/>
          </w:rPr>
          <w:t>Fox, 1985</w:t>
        </w:r>
      </w:hyperlink>
      <w:r w:rsidR="00BB581F">
        <w:rPr>
          <w:noProof/>
          <w:lang w:val="en-GB"/>
        </w:rPr>
        <w:t xml:space="preserve">; </w:t>
      </w:r>
      <w:hyperlink w:anchor="_ENREF_107" w:tooltip="Pönisch, 1987 #3" w:history="1">
        <w:r w:rsidR="00BB581F" w:rsidRPr="00BB581F">
          <w:rPr>
            <w:rStyle w:val="Hyperlink"/>
            <w:noProof/>
            <w:lang w:val="en-GB"/>
          </w:rPr>
          <w:t>Pönisch, 1987</w:t>
        </w:r>
      </w:hyperlink>
      <w:r w:rsidR="00BB581F">
        <w:rPr>
          <w:noProof/>
          <w:lang w:val="en-GB"/>
        </w:rPr>
        <w:t xml:space="preserve">; </w:t>
      </w:r>
      <w:hyperlink w:anchor="_ENREF_93" w:tooltip="Matthews, 1988 #478" w:history="1">
        <w:r w:rsidR="00BB581F" w:rsidRPr="00BB581F">
          <w:rPr>
            <w:rStyle w:val="Hyperlink"/>
            <w:noProof/>
            <w:lang w:val="en-GB"/>
          </w:rPr>
          <w:t>Matthews, 1988</w:t>
        </w:r>
      </w:hyperlink>
      <w:r w:rsidR="00BB581F">
        <w:rPr>
          <w:noProof/>
          <w:lang w:val="en-GB"/>
        </w:rPr>
        <w:t xml:space="preserve">; </w:t>
      </w:r>
      <w:hyperlink w:anchor="_ENREF_62" w:tooltip="Grant, 1995 #372" w:history="1">
        <w:r w:rsidR="00BB581F" w:rsidRPr="00BB581F">
          <w:rPr>
            <w:rStyle w:val="Hyperlink"/>
            <w:noProof/>
            <w:lang w:val="en-GB"/>
          </w:rPr>
          <w:t>Grant</w:t>
        </w:r>
        <w:r w:rsidR="00BB581F" w:rsidRPr="00BB581F">
          <w:rPr>
            <w:rStyle w:val="Hyperlink"/>
            <w:i/>
            <w:noProof/>
            <w:lang w:val="en-GB"/>
          </w:rPr>
          <w:t xml:space="preserve"> et al.</w:t>
        </w:r>
        <w:r w:rsidR="00BB581F" w:rsidRPr="00BB581F">
          <w:rPr>
            <w:rStyle w:val="Hyperlink"/>
            <w:noProof/>
            <w:lang w:val="en-GB"/>
          </w:rPr>
          <w:t>, 1995</w:t>
        </w:r>
      </w:hyperlink>
      <w:r w:rsidR="00BB581F">
        <w:rPr>
          <w:noProof/>
          <w:lang w:val="en-GB"/>
        </w:rPr>
        <w:t xml:space="preserve">; </w:t>
      </w:r>
      <w:hyperlink w:anchor="_ENREF_66" w:tooltip="Hayden, 2006 #395" w:history="1">
        <w:r w:rsidR="00BB581F" w:rsidRPr="00BB581F">
          <w:rPr>
            <w:rStyle w:val="Hyperlink"/>
            <w:noProof/>
            <w:lang w:val="en-GB"/>
          </w:rPr>
          <w:t>Hayden, 2006</w:t>
        </w:r>
      </w:hyperlink>
      <w:r w:rsidR="00BB581F">
        <w:rPr>
          <w:noProof/>
          <w:lang w:val="en-GB"/>
        </w:rPr>
        <w:t xml:space="preserve">; </w:t>
      </w:r>
      <w:hyperlink w:anchor="_ENREF_72" w:tooltip="Hayden, 2013 #390" w:history="1">
        <w:r w:rsidR="00BB581F" w:rsidRPr="00BB581F">
          <w:rPr>
            <w:rStyle w:val="Hyperlink"/>
            <w:noProof/>
            <w:lang w:val="en-GB"/>
          </w:rPr>
          <w:t>Hayden and Thompson, 2013</w:t>
        </w:r>
      </w:hyperlink>
      <w:r w:rsidR="00BB581F">
        <w:rPr>
          <w:noProof/>
          <w:lang w:val="en-GB"/>
        </w:rPr>
        <w:t xml:space="preserve">, </w:t>
      </w:r>
      <w:hyperlink w:anchor="_ENREF_73" w:tooltip="Hayden, 2016 #389" w:history="1">
        <w:r w:rsidR="00BB581F" w:rsidRPr="00BB581F">
          <w:rPr>
            <w:rStyle w:val="Hyperlink"/>
            <w:noProof/>
            <w:lang w:val="en-GB"/>
          </w:rPr>
          <w:t>2016</w:t>
        </w:r>
      </w:hyperlink>
      <w:r w:rsidR="00BB581F">
        <w:rPr>
          <w:noProof/>
          <w:lang w:val="en-GB"/>
        </w:rPr>
        <w:t>)</w:t>
      </w:r>
      <w:r w:rsidR="00A760AC">
        <w:rPr>
          <w:lang w:val="en-GB"/>
        </w:rPr>
        <w:fldChar w:fldCharType="end"/>
      </w:r>
      <w:r w:rsidR="00A760AC">
        <w:rPr>
          <w:lang w:val="en-GB"/>
        </w:rPr>
        <w:t xml:space="preserve">, and; </w:t>
      </w:r>
      <w:r w:rsidR="00EA7E3E">
        <w:rPr>
          <w:lang w:val="en-GB"/>
        </w:rPr>
        <w:t>examine</w:t>
      </w:r>
      <w:r w:rsidR="00AD2F19">
        <w:rPr>
          <w:lang w:val="en-GB"/>
        </w:rPr>
        <w:t xml:space="preserve"> </w:t>
      </w:r>
      <w:r w:rsidR="00F93754">
        <w:rPr>
          <w:lang w:val="en-GB"/>
        </w:rPr>
        <w:t xml:space="preserve">what is meant by </w:t>
      </w:r>
      <w:r w:rsidR="00AD2F19">
        <w:rPr>
          <w:lang w:val="en-GB"/>
        </w:rPr>
        <w:t xml:space="preserve">the term ‘international’ </w:t>
      </w:r>
      <w:r w:rsidR="00AD2F19">
        <w:rPr>
          <w:lang w:val="en-GB"/>
        </w:rPr>
        <w:fldChar w:fldCharType="begin">
          <w:fldData xml:space="preserve">PEVuZE5vdGU+PENpdGU+PEF1dGhvcj5CYXJ0bGV0dDwvQXV0aG9yPjxZZWFyPjE5OTI8L1llYXI+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</w:fldData>
        </w:fldChar>
      </w:r>
      <w:r w:rsidR="00954091">
        <w:rPr>
          <w:lang w:val="en-GB"/>
        </w:rPr>
        <w:instrText xml:space="preserve"> ADDIN EN.CITE </w:instrText>
      </w:r>
      <w:r w:rsidR="00954091">
        <w:rPr>
          <w:lang w:val="en-GB"/>
        </w:rPr>
        <w:fldChar w:fldCharType="begin">
          <w:fldData xml:space="preserve">PEVuZE5vdGU+PENpdGU+PEF1dGhvcj5CYXJ0bGV0dDwvQXV0aG9yPjxZZWFyPjE5OTI8L1llYXI+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</w:fldData>
        </w:fldChar>
      </w:r>
      <w:r w:rsidR="00954091">
        <w:rPr>
          <w:lang w:val="en-GB"/>
        </w:rPr>
        <w:instrText xml:space="preserve"> ADDIN EN.CITE.DATA </w:instrText>
      </w:r>
      <w:r w:rsidR="00954091">
        <w:rPr>
          <w:lang w:val="en-GB"/>
        </w:rPr>
      </w:r>
      <w:r w:rsidR="00954091">
        <w:rPr>
          <w:lang w:val="en-GB"/>
        </w:rPr>
        <w:fldChar w:fldCharType="end"/>
      </w:r>
      <w:r w:rsidR="00AD2F19">
        <w:rPr>
          <w:lang w:val="en-GB"/>
        </w:rPr>
      </w:r>
      <w:r w:rsidR="00AD2F19">
        <w:rPr>
          <w:lang w:val="en-GB"/>
        </w:rPr>
        <w:fldChar w:fldCharType="separate"/>
      </w:r>
      <w:r w:rsidR="00EC7EE4">
        <w:rPr>
          <w:noProof/>
          <w:lang w:val="en-GB"/>
        </w:rPr>
        <w:t>(</w:t>
      </w:r>
      <w:hyperlink w:anchor="_ENREF_4" w:tooltip="Bartlett, 1992 #211" w:history="1">
        <w:r w:rsidR="00EC7EE4" w:rsidRPr="00BB581F">
          <w:rPr>
            <w:rStyle w:val="Hyperlink"/>
            <w:noProof/>
            <w:lang w:val="en-GB"/>
          </w:rPr>
          <w:t>Bartlett, 1992</w:t>
        </w:r>
      </w:hyperlink>
      <w:r w:rsidR="00EC7EE4">
        <w:rPr>
          <w:noProof/>
          <w:lang w:val="en-GB"/>
        </w:rPr>
        <w:t xml:space="preserve">; </w:t>
      </w:r>
      <w:hyperlink w:anchor="_ENREF_69" w:tooltip="Hayden, 1995 #568" w:history="1">
        <w:r w:rsidR="00EC7EE4" w:rsidRPr="00BB581F">
          <w:rPr>
            <w:rStyle w:val="Hyperlink"/>
            <w:noProof/>
            <w:lang w:val="en-GB"/>
          </w:rPr>
          <w:t>Hayden and Thompson, 1995</w:t>
        </w:r>
      </w:hyperlink>
      <w:r w:rsidR="00EC7EE4">
        <w:rPr>
          <w:noProof/>
          <w:lang w:val="en-GB"/>
        </w:rPr>
        <w:t xml:space="preserve">; </w:t>
      </w:r>
      <w:hyperlink w:anchor="_ENREF_68" w:tooltip="Hayden, 2000 #664" w:history="1">
        <w:r w:rsidR="00EC7EE4" w:rsidRPr="00BB581F">
          <w:rPr>
            <w:rStyle w:val="Hyperlink"/>
            <w:noProof/>
            <w:lang w:val="en-GB"/>
          </w:rPr>
          <w:t>Hayden</w:t>
        </w:r>
        <w:r w:rsidR="00EC7EE4" w:rsidRPr="00BB581F">
          <w:rPr>
            <w:rStyle w:val="Hyperlink"/>
            <w:i/>
            <w:noProof/>
            <w:lang w:val="en-GB"/>
          </w:rPr>
          <w:t xml:space="preserve"> et al.</w:t>
        </w:r>
        <w:r w:rsidR="00EC7EE4" w:rsidRPr="00BB581F">
          <w:rPr>
            <w:rStyle w:val="Hyperlink"/>
            <w:noProof/>
            <w:lang w:val="en-GB"/>
          </w:rPr>
          <w:t>, 2000</w:t>
        </w:r>
      </w:hyperlink>
      <w:r w:rsidR="00EC7EE4">
        <w:rPr>
          <w:noProof/>
          <w:lang w:val="en-GB"/>
        </w:rPr>
        <w:t xml:space="preserve">; </w:t>
      </w:r>
      <w:hyperlink w:anchor="_ENREF_24" w:tooltip="Bunnell, 2016 #357" w:history="1">
        <w:r w:rsidR="00EC7EE4" w:rsidRPr="00BB581F">
          <w:rPr>
            <w:rStyle w:val="Hyperlink"/>
            <w:noProof/>
            <w:lang w:val="en-GB"/>
          </w:rPr>
          <w:t>Bunnell</w:t>
        </w:r>
        <w:r w:rsidR="00EC7EE4" w:rsidRPr="00BB581F">
          <w:rPr>
            <w:rStyle w:val="Hyperlink"/>
            <w:i/>
            <w:noProof/>
            <w:lang w:val="en-GB"/>
          </w:rPr>
          <w:t xml:space="preserve"> et al.</w:t>
        </w:r>
        <w:r w:rsidR="00EC7EE4" w:rsidRPr="00BB581F">
          <w:rPr>
            <w:rStyle w:val="Hyperlink"/>
            <w:noProof/>
            <w:lang w:val="en-GB"/>
          </w:rPr>
          <w:t>, 2016</w:t>
        </w:r>
      </w:hyperlink>
      <w:r w:rsidR="00EC7EE4">
        <w:rPr>
          <w:noProof/>
          <w:lang w:val="en-GB"/>
        </w:rPr>
        <w:t>)</w:t>
      </w:r>
      <w:r w:rsidR="00AD2F19">
        <w:rPr>
          <w:lang w:val="en-GB"/>
        </w:rPr>
        <w:fldChar w:fldCharType="end"/>
      </w:r>
      <w:r w:rsidR="00A760AC">
        <w:rPr>
          <w:lang w:val="en-GB"/>
        </w:rPr>
        <w:t xml:space="preserve">. </w:t>
      </w:r>
      <w:r w:rsidR="004901CA" w:rsidRPr="00BB25C3">
        <w:rPr>
          <w:lang w:val="en-GB"/>
        </w:rPr>
        <w:t>C</w:t>
      </w:r>
      <w:r w:rsidR="005C6901" w:rsidRPr="00BB25C3">
        <w:rPr>
          <w:lang w:val="en-GB"/>
        </w:rPr>
        <w:t>hallenges</w:t>
      </w:r>
      <w:r w:rsidR="004901CA" w:rsidRPr="00BB25C3">
        <w:rPr>
          <w:lang w:val="en-GB"/>
        </w:rPr>
        <w:t>, concerns</w:t>
      </w:r>
      <w:r w:rsidR="005C6901" w:rsidRPr="00BB25C3">
        <w:rPr>
          <w:lang w:val="en-GB"/>
        </w:rPr>
        <w:t xml:space="preserve"> and</w:t>
      </w:r>
      <w:r w:rsidR="004901CA" w:rsidRPr="00BB25C3">
        <w:rPr>
          <w:lang w:val="en-GB"/>
        </w:rPr>
        <w:t xml:space="preserve"> issues have been raised</w:t>
      </w:r>
      <w:r w:rsidR="00FF4BC8">
        <w:rPr>
          <w:lang w:val="en-GB"/>
        </w:rPr>
        <w:t xml:space="preserve"> with</w:t>
      </w:r>
      <w:r w:rsidR="00E95607">
        <w:rPr>
          <w:lang w:val="en-GB"/>
        </w:rPr>
        <w:t>:</w:t>
      </w:r>
      <w:r w:rsidR="00FF4BC8">
        <w:rPr>
          <w:lang w:val="en-GB"/>
        </w:rPr>
        <w:t xml:space="preserve"> international schools becoming a market-driven</w:t>
      </w:r>
      <w:r w:rsidR="00DA7809">
        <w:rPr>
          <w:lang w:val="en-GB"/>
        </w:rPr>
        <w:t>, for-profit</w:t>
      </w:r>
      <w:r w:rsidR="00FF4BC8">
        <w:rPr>
          <w:lang w:val="en-GB"/>
        </w:rPr>
        <w:t xml:space="preserve"> industry</w:t>
      </w:r>
      <w:r w:rsidR="005C6901" w:rsidRPr="00BB25C3">
        <w:rPr>
          <w:lang w:val="en-GB"/>
        </w:rPr>
        <w:t xml:space="preserve"> </w:t>
      </w:r>
      <w:r w:rsidR="00FF4BC8">
        <w:rPr>
          <w:lang w:val="en-GB"/>
        </w:rPr>
        <w:fldChar w:fldCharType="begin">
          <w:fldData xml:space="preserve">PEVuZE5vdGU+PENpdGU+PEF1dGhvcj5CdW5uZWxsPC9BdXRob3I+PFllYXI+MjAwODwvWWVhcj48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=
</w:fldData>
        </w:fldChar>
      </w:r>
      <w:r w:rsidR="00BB581F">
        <w:rPr>
          <w:lang w:val="en-GB"/>
        </w:rPr>
        <w:instrText xml:space="preserve"> ADDIN EN.CITE </w:instrText>
      </w:r>
      <w:r w:rsidR="00BB581F">
        <w:rPr>
          <w:lang w:val="en-GB"/>
        </w:rPr>
        <w:fldChar w:fldCharType="begin">
          <w:fldData xml:space="preserve">PEVuZE5vdGU+PENpdGU+PEF1dGhvcj5CdW5uZWxsPC9BdXRob3I+PFllYXI+MjAwODwvWWVhcj48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=
</w:fldData>
        </w:fldChar>
      </w:r>
      <w:r w:rsidR="00BB581F">
        <w:rPr>
          <w:lang w:val="en-GB"/>
        </w:rPr>
        <w:instrText xml:space="preserve"> ADDIN EN.CITE.DATA </w:instrText>
      </w:r>
      <w:r w:rsidR="00BB581F">
        <w:rPr>
          <w:lang w:val="en-GB"/>
        </w:rPr>
      </w:r>
      <w:r w:rsidR="00BB581F">
        <w:rPr>
          <w:lang w:val="en-GB"/>
        </w:rPr>
        <w:fldChar w:fldCharType="end"/>
      </w:r>
      <w:r w:rsidR="00FF4BC8">
        <w:rPr>
          <w:lang w:val="en-GB"/>
        </w:rPr>
      </w:r>
      <w:r w:rsidR="00FF4BC8">
        <w:rPr>
          <w:lang w:val="en-GB"/>
        </w:rPr>
        <w:fldChar w:fldCharType="separate"/>
      </w:r>
      <w:r w:rsidR="00BB581F">
        <w:rPr>
          <w:noProof/>
          <w:lang w:val="en-GB"/>
        </w:rPr>
        <w:t>(</w:t>
      </w:r>
      <w:hyperlink w:anchor="_ENREF_18" w:tooltip="Bunnell, 2008 #608" w:history="1">
        <w:r w:rsidR="00BB581F" w:rsidRPr="00BB581F">
          <w:rPr>
            <w:rStyle w:val="Hyperlink"/>
            <w:noProof/>
            <w:lang w:val="en-GB"/>
          </w:rPr>
          <w:t>Bunnell, 2008a</w:t>
        </w:r>
      </w:hyperlink>
      <w:r w:rsidR="00BB581F">
        <w:rPr>
          <w:noProof/>
          <w:lang w:val="en-GB"/>
        </w:rPr>
        <w:t xml:space="preserve">, </w:t>
      </w:r>
      <w:hyperlink w:anchor="_ENREF_23" w:tooltip="Bunnell, 2016 #506" w:history="1">
        <w:r w:rsidR="00BB581F" w:rsidRPr="00BB581F">
          <w:rPr>
            <w:rStyle w:val="Hyperlink"/>
            <w:noProof/>
            <w:lang w:val="en-GB"/>
          </w:rPr>
          <w:t>2016</w:t>
        </w:r>
      </w:hyperlink>
      <w:r w:rsidR="00BB581F">
        <w:rPr>
          <w:noProof/>
          <w:lang w:val="en-GB"/>
        </w:rPr>
        <w:t xml:space="preserve">; </w:t>
      </w:r>
      <w:hyperlink w:anchor="_ENREF_30" w:tooltip="Cambridge, 2002 #616" w:history="1">
        <w:r w:rsidR="00BB581F" w:rsidRPr="00BB581F">
          <w:rPr>
            <w:rStyle w:val="Hyperlink"/>
            <w:noProof/>
            <w:lang w:val="en-GB"/>
          </w:rPr>
          <w:t>Cambridge, 2002</w:t>
        </w:r>
      </w:hyperlink>
      <w:r w:rsidR="00BB581F">
        <w:rPr>
          <w:noProof/>
          <w:lang w:val="en-GB"/>
        </w:rPr>
        <w:t xml:space="preserve">; </w:t>
      </w:r>
      <w:hyperlink w:anchor="_ENREF_89" w:tooltip="MacDonald, 2006 #2" w:history="1">
        <w:r w:rsidR="00BB581F" w:rsidRPr="00BB581F">
          <w:rPr>
            <w:rStyle w:val="Hyperlink"/>
            <w:noProof/>
            <w:lang w:val="en-GB"/>
          </w:rPr>
          <w:t>MacDonald, 2006</w:t>
        </w:r>
      </w:hyperlink>
      <w:r w:rsidR="00BB581F">
        <w:rPr>
          <w:noProof/>
          <w:lang w:val="en-GB"/>
        </w:rPr>
        <w:t xml:space="preserve">; </w:t>
      </w:r>
      <w:hyperlink w:anchor="_ENREF_90" w:tooltip="MacDonald, 2009 #477" w:history="1">
        <w:r w:rsidR="00BB581F" w:rsidRPr="00BB581F">
          <w:rPr>
            <w:rStyle w:val="Hyperlink"/>
            <w:noProof/>
            <w:lang w:val="en-GB"/>
          </w:rPr>
          <w:t>MacDonald, 2009</w:t>
        </w:r>
      </w:hyperlink>
      <w:r w:rsidR="00BB581F">
        <w:rPr>
          <w:noProof/>
          <w:lang w:val="en-GB"/>
        </w:rPr>
        <w:t>)</w:t>
      </w:r>
      <w:r w:rsidR="00FF4BC8">
        <w:rPr>
          <w:lang w:val="en-GB"/>
        </w:rPr>
        <w:fldChar w:fldCharType="end"/>
      </w:r>
      <w:r w:rsidR="001C7712">
        <w:rPr>
          <w:lang w:val="en-GB"/>
        </w:rPr>
        <w:t>;</w:t>
      </w:r>
      <w:r w:rsidR="005E2F61">
        <w:rPr>
          <w:lang w:val="en-GB"/>
        </w:rPr>
        <w:t xml:space="preserve"> implications of the</w:t>
      </w:r>
      <w:r w:rsidR="00F93754">
        <w:rPr>
          <w:lang w:val="en-GB"/>
        </w:rPr>
        <w:t xml:space="preserve"> industry’s</w:t>
      </w:r>
      <w:r w:rsidR="005E2F61">
        <w:rPr>
          <w:lang w:val="en-GB"/>
        </w:rPr>
        <w:t xml:space="preserve"> growth</w:t>
      </w:r>
      <w:r w:rsidR="008D7331">
        <w:rPr>
          <w:lang w:val="en-GB"/>
        </w:rPr>
        <w:t xml:space="preserve"> </w:t>
      </w:r>
      <w:r w:rsidR="005E2F61">
        <w:rPr>
          <w:lang w:val="en-GB"/>
        </w:rPr>
        <w:fldChar w:fldCharType="begin">
          <w:fldData xml:space="preserve">PEVuZE5vdGU+PENpdGU+PEF1dGhvcj5CcnVtbWl0dDwvQXV0aG9yPjxZZWFyPjIwMDc8L1llYXI+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</w:fldData>
        </w:fldChar>
      </w:r>
      <w:r w:rsidR="00BB581F">
        <w:rPr>
          <w:lang w:val="en-GB"/>
        </w:rPr>
        <w:instrText xml:space="preserve"> ADDIN EN.CITE </w:instrText>
      </w:r>
      <w:r w:rsidR="00BB581F">
        <w:rPr>
          <w:lang w:val="en-GB"/>
        </w:rPr>
        <w:fldChar w:fldCharType="begin">
          <w:fldData xml:space="preserve">PEVuZE5vdGU+PENpdGU+PEF1dGhvcj5CcnVtbWl0dDwvQXV0aG9yPjxZZWFyPjIwMDc8L1llYXI+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</w:fldData>
        </w:fldChar>
      </w:r>
      <w:r w:rsidR="00BB581F">
        <w:rPr>
          <w:lang w:val="en-GB"/>
        </w:rPr>
        <w:instrText xml:space="preserve"> ADDIN EN.CITE.DATA </w:instrText>
      </w:r>
      <w:r w:rsidR="00BB581F">
        <w:rPr>
          <w:lang w:val="en-GB"/>
        </w:rPr>
      </w:r>
      <w:r w:rsidR="00BB581F">
        <w:rPr>
          <w:lang w:val="en-GB"/>
        </w:rPr>
        <w:fldChar w:fldCharType="end"/>
      </w:r>
      <w:r w:rsidR="005E2F61">
        <w:rPr>
          <w:lang w:val="en-GB"/>
        </w:rPr>
      </w:r>
      <w:r w:rsidR="005E2F61">
        <w:rPr>
          <w:lang w:val="en-GB"/>
        </w:rPr>
        <w:fldChar w:fldCharType="separate"/>
      </w:r>
      <w:r w:rsidR="00BB581F">
        <w:rPr>
          <w:noProof/>
          <w:lang w:val="en-GB"/>
        </w:rPr>
        <w:t>(</w:t>
      </w:r>
      <w:hyperlink w:anchor="_ENREF_15" w:tooltip="Brummitt, 2007 #280" w:history="1">
        <w:r w:rsidR="00BB581F" w:rsidRPr="00BB581F">
          <w:rPr>
            <w:rStyle w:val="Hyperlink"/>
            <w:noProof/>
            <w:lang w:val="en-GB"/>
          </w:rPr>
          <w:t>Brummitt, 2007</w:t>
        </w:r>
      </w:hyperlink>
      <w:r w:rsidR="00BB581F">
        <w:rPr>
          <w:noProof/>
          <w:lang w:val="en-GB"/>
        </w:rPr>
        <w:t xml:space="preserve">; </w:t>
      </w:r>
      <w:hyperlink w:anchor="_ENREF_80" w:tooltip="James, 2014 #277" w:history="1">
        <w:r w:rsidR="00BB581F" w:rsidRPr="00BB581F">
          <w:rPr>
            <w:rStyle w:val="Hyperlink"/>
            <w:noProof/>
            <w:lang w:val="en-GB"/>
          </w:rPr>
          <w:t>James and Sheppard, 2014</w:t>
        </w:r>
      </w:hyperlink>
      <w:r w:rsidR="00BB581F">
        <w:rPr>
          <w:noProof/>
          <w:lang w:val="en-GB"/>
        </w:rPr>
        <w:t xml:space="preserve">; </w:t>
      </w:r>
      <w:hyperlink w:anchor="_ENREF_74" w:tooltip="Haywood, 2005 #704" w:history="1">
        <w:r w:rsidR="00BB581F" w:rsidRPr="00BB581F">
          <w:rPr>
            <w:rStyle w:val="Hyperlink"/>
            <w:noProof/>
            <w:lang w:val="en-GB"/>
          </w:rPr>
          <w:t>Haywood, 2005</w:t>
        </w:r>
      </w:hyperlink>
      <w:r w:rsidR="00BB581F">
        <w:rPr>
          <w:noProof/>
          <w:lang w:val="en-GB"/>
        </w:rPr>
        <w:t xml:space="preserve">; </w:t>
      </w:r>
      <w:hyperlink w:anchor="_ENREF_19" w:tooltip="Bunnell, 2008 #505" w:history="1">
        <w:r w:rsidR="00BB581F" w:rsidRPr="00BB581F">
          <w:rPr>
            <w:rStyle w:val="Hyperlink"/>
            <w:noProof/>
            <w:lang w:val="en-GB"/>
          </w:rPr>
          <w:t>Bunnell, 2008b</w:t>
        </w:r>
      </w:hyperlink>
      <w:r w:rsidR="00BB581F">
        <w:rPr>
          <w:noProof/>
          <w:lang w:val="en-GB"/>
        </w:rPr>
        <w:t xml:space="preserve">, </w:t>
      </w:r>
      <w:hyperlink w:anchor="_ENREF_21" w:tooltip="Bunnell, 2014 #503" w:history="1">
        <w:r w:rsidR="00BB581F" w:rsidRPr="00BB581F">
          <w:rPr>
            <w:rStyle w:val="Hyperlink"/>
            <w:noProof/>
            <w:lang w:val="en-GB"/>
          </w:rPr>
          <w:t>2014</w:t>
        </w:r>
      </w:hyperlink>
      <w:r w:rsidR="00BB581F">
        <w:rPr>
          <w:noProof/>
          <w:lang w:val="en-GB"/>
        </w:rPr>
        <w:t xml:space="preserve">, </w:t>
      </w:r>
      <w:hyperlink w:anchor="_ENREF_22" w:tooltip="Bunnell, 2015 #652" w:history="1">
        <w:r w:rsidR="00BB581F" w:rsidRPr="00BB581F">
          <w:rPr>
            <w:rStyle w:val="Hyperlink"/>
            <w:noProof/>
            <w:lang w:val="en-GB"/>
          </w:rPr>
          <w:t>2015</w:t>
        </w:r>
      </w:hyperlink>
      <w:r w:rsidR="00BB581F">
        <w:rPr>
          <w:noProof/>
          <w:lang w:val="en-GB"/>
        </w:rPr>
        <w:t xml:space="preserve">, </w:t>
      </w:r>
      <w:hyperlink w:anchor="_ENREF_23" w:tooltip="Bunnell, 2016 #506" w:history="1">
        <w:r w:rsidR="00BB581F" w:rsidRPr="00BB581F">
          <w:rPr>
            <w:rStyle w:val="Hyperlink"/>
            <w:noProof/>
            <w:lang w:val="en-GB"/>
          </w:rPr>
          <w:t>2016</w:t>
        </w:r>
      </w:hyperlink>
      <w:r w:rsidR="00BB581F">
        <w:rPr>
          <w:noProof/>
          <w:lang w:val="en-GB"/>
        </w:rPr>
        <w:t xml:space="preserve">; </w:t>
      </w:r>
      <w:hyperlink w:anchor="_ENREF_96" w:tooltip="McKenzie, 2011 #487" w:history="1">
        <w:r w:rsidR="00BB581F" w:rsidRPr="00BB581F">
          <w:rPr>
            <w:rStyle w:val="Hyperlink"/>
            <w:noProof/>
            <w:lang w:val="en-GB"/>
          </w:rPr>
          <w:t>McKenzie, 2011</w:t>
        </w:r>
      </w:hyperlink>
      <w:r w:rsidR="00BB581F">
        <w:rPr>
          <w:noProof/>
          <w:lang w:val="en-GB"/>
        </w:rPr>
        <w:t xml:space="preserve">; </w:t>
      </w:r>
      <w:hyperlink w:anchor="_ENREF_104" w:tooltip="Pearce, 2013 #660" w:history="1">
        <w:r w:rsidR="00BB581F" w:rsidRPr="00BB581F">
          <w:rPr>
            <w:rStyle w:val="Hyperlink"/>
            <w:noProof/>
            <w:lang w:val="en-GB"/>
          </w:rPr>
          <w:t>Pearce, 2013</w:t>
        </w:r>
      </w:hyperlink>
      <w:r w:rsidR="00BB581F">
        <w:rPr>
          <w:noProof/>
          <w:lang w:val="en-GB"/>
        </w:rPr>
        <w:t>)</w:t>
      </w:r>
      <w:r w:rsidR="005E2F61">
        <w:rPr>
          <w:lang w:val="en-GB"/>
        </w:rPr>
        <w:fldChar w:fldCharType="end"/>
      </w:r>
      <w:r w:rsidR="005E2F61">
        <w:rPr>
          <w:lang w:val="en-GB"/>
        </w:rPr>
        <w:t xml:space="preserve"> </w:t>
      </w:r>
      <w:r w:rsidR="008D7331">
        <w:rPr>
          <w:lang w:val="en-GB"/>
        </w:rPr>
        <w:t xml:space="preserve">and globalisation </w:t>
      </w:r>
      <w:r w:rsidR="008D7331">
        <w:rPr>
          <w:lang w:val="en-GB"/>
        </w:rPr>
        <w:fldChar w:fldCharType="begin">
          <w:fldData xml:space="preserve">PEVuZE5vdGU+PENpdGU+PEF1dGhvcj5DYW1icmlkZ2U8L0F1dGhvcj48WWVhcj4yMDAwPC9ZZWFy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</w:fldData>
        </w:fldChar>
      </w:r>
      <w:r w:rsidR="00BB581F">
        <w:rPr>
          <w:lang w:val="en-GB"/>
        </w:rPr>
        <w:instrText xml:space="preserve"> ADDIN EN.CITE </w:instrText>
      </w:r>
      <w:r w:rsidR="00BB581F">
        <w:rPr>
          <w:lang w:val="en-GB"/>
        </w:rPr>
        <w:fldChar w:fldCharType="begin">
          <w:fldData xml:space="preserve">PEVuZE5vdGU+PENpdGU+PEF1dGhvcj5DYW1icmlkZ2U8L0F1dGhvcj48WWVhcj4yMDAwPC9ZZWFy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</w:fldData>
        </w:fldChar>
      </w:r>
      <w:r w:rsidR="00BB581F">
        <w:rPr>
          <w:lang w:val="en-GB"/>
        </w:rPr>
        <w:instrText xml:space="preserve"> ADDIN EN.CITE.DATA </w:instrText>
      </w:r>
      <w:r w:rsidR="00BB581F">
        <w:rPr>
          <w:lang w:val="en-GB"/>
        </w:rPr>
      </w:r>
      <w:r w:rsidR="00BB581F">
        <w:rPr>
          <w:lang w:val="en-GB"/>
        </w:rPr>
        <w:fldChar w:fldCharType="end"/>
      </w:r>
      <w:r w:rsidR="008D7331">
        <w:rPr>
          <w:lang w:val="en-GB"/>
        </w:rPr>
      </w:r>
      <w:r w:rsidR="008D7331">
        <w:rPr>
          <w:lang w:val="en-GB"/>
        </w:rPr>
        <w:fldChar w:fldCharType="separate"/>
      </w:r>
      <w:r w:rsidR="00BB581F">
        <w:rPr>
          <w:noProof/>
          <w:lang w:val="en-GB"/>
        </w:rPr>
        <w:t>(</w:t>
      </w:r>
      <w:hyperlink w:anchor="_ENREF_29" w:tooltip="Cambridge, 2000 #214" w:history="1">
        <w:r w:rsidR="00BB581F" w:rsidRPr="00BB581F">
          <w:rPr>
            <w:rStyle w:val="Hyperlink"/>
            <w:noProof/>
            <w:lang w:val="en-GB"/>
          </w:rPr>
          <w:t>Cambridge, 2000</w:t>
        </w:r>
      </w:hyperlink>
      <w:r w:rsidR="00BB581F">
        <w:rPr>
          <w:noProof/>
          <w:lang w:val="en-GB"/>
        </w:rPr>
        <w:t xml:space="preserve">; </w:t>
      </w:r>
      <w:hyperlink w:anchor="_ENREF_31" w:tooltip="Cambridge, 2004 #388" w:history="1">
        <w:r w:rsidR="00BB581F" w:rsidRPr="00BB581F">
          <w:rPr>
            <w:rStyle w:val="Hyperlink"/>
            <w:noProof/>
            <w:lang w:val="en-GB"/>
          </w:rPr>
          <w:t>Cambridge and Thompson, 2004</w:t>
        </w:r>
      </w:hyperlink>
      <w:r w:rsidR="00BB581F">
        <w:rPr>
          <w:noProof/>
          <w:lang w:val="en-GB"/>
        </w:rPr>
        <w:t xml:space="preserve">; </w:t>
      </w:r>
      <w:hyperlink w:anchor="_ENREF_37" w:tooltip="Dale, 2000 #377" w:history="1">
        <w:r w:rsidR="00BB581F" w:rsidRPr="00BB581F">
          <w:rPr>
            <w:rStyle w:val="Hyperlink"/>
            <w:noProof/>
            <w:lang w:val="en-GB"/>
          </w:rPr>
          <w:t>Dale, 2000</w:t>
        </w:r>
      </w:hyperlink>
      <w:r w:rsidR="00BB581F">
        <w:rPr>
          <w:noProof/>
          <w:lang w:val="en-GB"/>
        </w:rPr>
        <w:t xml:space="preserve">; </w:t>
      </w:r>
      <w:hyperlink w:anchor="_ENREF_70" w:tooltip="Hayden, 2005 #645" w:history="1">
        <w:r w:rsidR="00BB581F" w:rsidRPr="00BB581F">
          <w:rPr>
            <w:rStyle w:val="Hyperlink"/>
            <w:noProof/>
            <w:lang w:val="en-GB"/>
          </w:rPr>
          <w:t>Hayden and Thompson, 2005</w:t>
        </w:r>
      </w:hyperlink>
      <w:r w:rsidR="00BB581F">
        <w:rPr>
          <w:noProof/>
          <w:lang w:val="en-GB"/>
        </w:rPr>
        <w:t xml:space="preserve">; </w:t>
      </w:r>
      <w:hyperlink w:anchor="_ENREF_14" w:tooltip="Brown, 2011 #703" w:history="1">
        <w:r w:rsidR="00BB581F" w:rsidRPr="00BB581F">
          <w:rPr>
            <w:rStyle w:val="Hyperlink"/>
            <w:noProof/>
            <w:lang w:val="en-GB"/>
          </w:rPr>
          <w:t>Brown and Lauder, 2011</w:t>
        </w:r>
      </w:hyperlink>
      <w:r w:rsidR="00BB581F">
        <w:rPr>
          <w:noProof/>
          <w:lang w:val="en-GB"/>
        </w:rPr>
        <w:t xml:space="preserve">; </w:t>
      </w:r>
      <w:hyperlink w:anchor="_ENREF_5" w:tooltip="Bates, 2011 #366" w:history="1">
        <w:r w:rsidR="00BB581F" w:rsidRPr="00BB581F">
          <w:rPr>
            <w:rStyle w:val="Hyperlink"/>
            <w:noProof/>
            <w:lang w:val="en-GB"/>
          </w:rPr>
          <w:t>Bates, 2011</w:t>
        </w:r>
      </w:hyperlink>
      <w:r w:rsidR="00BB581F">
        <w:rPr>
          <w:noProof/>
          <w:lang w:val="en-GB"/>
        </w:rPr>
        <w:t>)</w:t>
      </w:r>
      <w:r w:rsidR="008D7331">
        <w:rPr>
          <w:lang w:val="en-GB"/>
        </w:rPr>
        <w:fldChar w:fldCharType="end"/>
      </w:r>
      <w:r w:rsidR="00EA7E3E">
        <w:rPr>
          <w:lang w:val="en-GB"/>
        </w:rPr>
        <w:t>; and,</w:t>
      </w:r>
      <w:r w:rsidR="00B178CB">
        <w:rPr>
          <w:lang w:val="en-GB"/>
        </w:rPr>
        <w:t xml:space="preserve"> </w:t>
      </w:r>
      <w:r w:rsidR="00F93754">
        <w:rPr>
          <w:lang w:val="en-GB"/>
        </w:rPr>
        <w:t xml:space="preserve">the </w:t>
      </w:r>
      <w:r w:rsidR="00B178CB">
        <w:rPr>
          <w:lang w:val="en-GB"/>
        </w:rPr>
        <w:t>purpose</w:t>
      </w:r>
      <w:r w:rsidR="00F93754">
        <w:rPr>
          <w:lang w:val="en-GB"/>
        </w:rPr>
        <w:t>s</w:t>
      </w:r>
      <w:r w:rsidR="00B178CB">
        <w:rPr>
          <w:lang w:val="en-GB"/>
        </w:rPr>
        <w:t>,</w:t>
      </w:r>
      <w:r w:rsidR="00EA7E3E">
        <w:rPr>
          <w:lang w:val="en-GB"/>
        </w:rPr>
        <w:t xml:space="preserve"> legitimacy </w:t>
      </w:r>
      <w:r w:rsidR="00B178CB">
        <w:rPr>
          <w:lang w:val="en-GB"/>
        </w:rPr>
        <w:t xml:space="preserve">and </w:t>
      </w:r>
      <w:r w:rsidR="001C7712">
        <w:rPr>
          <w:lang w:val="en-GB"/>
        </w:rPr>
        <w:t xml:space="preserve">quality-control </w:t>
      </w:r>
      <w:r w:rsidR="001C7712">
        <w:rPr>
          <w:lang w:val="en-GB"/>
        </w:rPr>
        <w:fldChar w:fldCharType="begin">
          <w:fldData xml:space="preserve">PEVuZE5vdGU+PENpdGU+PEF1dGhvcj5HcmFudDwvQXV0aG9yPjxZZWFyPjE5OTU8L1llYXI+PFJl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=
</w:fldData>
        </w:fldChar>
      </w:r>
      <w:r w:rsidR="00BB581F">
        <w:rPr>
          <w:lang w:val="en-GB"/>
        </w:rPr>
        <w:instrText xml:space="preserve"> ADDIN EN.CITE </w:instrText>
      </w:r>
      <w:r w:rsidR="00BB581F">
        <w:rPr>
          <w:lang w:val="en-GB"/>
        </w:rPr>
        <w:fldChar w:fldCharType="begin">
          <w:fldData xml:space="preserve">PEVuZE5vdGU+PENpdGU+PEF1dGhvcj5HcmFudDwvQXV0aG9yPjxZZWFyPjE5OTU8L1llYXI+PFJl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=
</w:fldData>
        </w:fldChar>
      </w:r>
      <w:r w:rsidR="00BB581F">
        <w:rPr>
          <w:lang w:val="en-GB"/>
        </w:rPr>
        <w:instrText xml:space="preserve"> ADDIN EN.CITE.DATA </w:instrText>
      </w:r>
      <w:r w:rsidR="00BB581F">
        <w:rPr>
          <w:lang w:val="en-GB"/>
        </w:rPr>
      </w:r>
      <w:r w:rsidR="00BB581F">
        <w:rPr>
          <w:lang w:val="en-GB"/>
        </w:rPr>
        <w:fldChar w:fldCharType="end"/>
      </w:r>
      <w:r w:rsidR="001C7712">
        <w:rPr>
          <w:lang w:val="en-GB"/>
        </w:rPr>
      </w:r>
      <w:r w:rsidR="001C7712">
        <w:rPr>
          <w:lang w:val="en-GB"/>
        </w:rPr>
        <w:fldChar w:fldCharType="separate"/>
      </w:r>
      <w:r w:rsidR="00BB581F">
        <w:rPr>
          <w:noProof/>
          <w:lang w:val="en-GB"/>
        </w:rPr>
        <w:t>(</w:t>
      </w:r>
      <w:hyperlink w:anchor="_ENREF_62" w:tooltip="Grant, 1995 #372" w:history="1">
        <w:r w:rsidR="00BB581F" w:rsidRPr="00BB581F">
          <w:rPr>
            <w:rStyle w:val="Hyperlink"/>
            <w:noProof/>
            <w:lang w:val="en-GB"/>
          </w:rPr>
          <w:t>Grant</w:t>
        </w:r>
        <w:r w:rsidR="00BB581F" w:rsidRPr="00BB581F">
          <w:rPr>
            <w:rStyle w:val="Hyperlink"/>
            <w:i/>
            <w:noProof/>
            <w:lang w:val="en-GB"/>
          </w:rPr>
          <w:t xml:space="preserve"> et al.</w:t>
        </w:r>
        <w:r w:rsidR="00BB581F" w:rsidRPr="00BB581F">
          <w:rPr>
            <w:rStyle w:val="Hyperlink"/>
            <w:noProof/>
            <w:lang w:val="en-GB"/>
          </w:rPr>
          <w:t>, 1995</w:t>
        </w:r>
      </w:hyperlink>
      <w:r w:rsidR="00BB581F">
        <w:rPr>
          <w:noProof/>
          <w:lang w:val="en-GB"/>
        </w:rPr>
        <w:t xml:space="preserve">; </w:t>
      </w:r>
      <w:hyperlink w:anchor="_ENREF_110" w:tooltip="Roberts, 2013 #718" w:history="1">
        <w:r w:rsidR="00BB581F" w:rsidRPr="00BB581F">
          <w:rPr>
            <w:rStyle w:val="Hyperlink"/>
            <w:noProof/>
            <w:lang w:val="en-GB"/>
          </w:rPr>
          <w:t>Roberts, 2013</w:t>
        </w:r>
      </w:hyperlink>
      <w:r w:rsidR="00BB581F">
        <w:rPr>
          <w:noProof/>
          <w:lang w:val="en-GB"/>
        </w:rPr>
        <w:t xml:space="preserve">; </w:t>
      </w:r>
      <w:hyperlink w:anchor="_ENREF_121" w:tooltip="Tate, 2016 #649" w:history="1">
        <w:r w:rsidR="00BB581F" w:rsidRPr="00BB581F">
          <w:rPr>
            <w:rStyle w:val="Hyperlink"/>
            <w:noProof/>
            <w:lang w:val="en-GB"/>
          </w:rPr>
          <w:t>Tate, 2016</w:t>
        </w:r>
      </w:hyperlink>
      <w:r w:rsidR="00BB581F">
        <w:rPr>
          <w:noProof/>
          <w:lang w:val="en-GB"/>
        </w:rPr>
        <w:t xml:space="preserve">; </w:t>
      </w:r>
      <w:hyperlink w:anchor="_ENREF_129" w:tooltip="Walker, 2016 #638" w:history="1">
        <w:r w:rsidR="00BB581F" w:rsidRPr="00BB581F">
          <w:rPr>
            <w:rStyle w:val="Hyperlink"/>
            <w:noProof/>
            <w:lang w:val="en-GB"/>
          </w:rPr>
          <w:t>Walker, 2016</w:t>
        </w:r>
      </w:hyperlink>
      <w:r w:rsidR="00BB581F">
        <w:rPr>
          <w:noProof/>
          <w:lang w:val="en-GB"/>
        </w:rPr>
        <w:t xml:space="preserve">; </w:t>
      </w:r>
      <w:hyperlink w:anchor="_ENREF_24" w:tooltip="Bunnell, 2016 #357" w:history="1">
        <w:r w:rsidR="00BB581F" w:rsidRPr="00BB581F">
          <w:rPr>
            <w:rStyle w:val="Hyperlink"/>
            <w:noProof/>
            <w:lang w:val="en-GB"/>
          </w:rPr>
          <w:t>Bunnell</w:t>
        </w:r>
        <w:r w:rsidR="00BB581F" w:rsidRPr="00BB581F">
          <w:rPr>
            <w:rStyle w:val="Hyperlink"/>
            <w:i/>
            <w:noProof/>
            <w:lang w:val="en-GB"/>
          </w:rPr>
          <w:t xml:space="preserve"> et al.</w:t>
        </w:r>
        <w:r w:rsidR="00BB581F" w:rsidRPr="00BB581F">
          <w:rPr>
            <w:rStyle w:val="Hyperlink"/>
            <w:noProof/>
            <w:lang w:val="en-GB"/>
          </w:rPr>
          <w:t>, 2016</w:t>
        </w:r>
      </w:hyperlink>
      <w:r w:rsidR="00BB581F">
        <w:rPr>
          <w:noProof/>
          <w:lang w:val="en-GB"/>
        </w:rPr>
        <w:t xml:space="preserve">, </w:t>
      </w:r>
      <w:hyperlink w:anchor="_ENREF_25" w:tooltip="Bunnell, 2017 #358" w:history="1">
        <w:r w:rsidR="00BB581F" w:rsidRPr="00BB581F">
          <w:rPr>
            <w:rStyle w:val="Hyperlink"/>
            <w:noProof/>
            <w:lang w:val="en-GB"/>
          </w:rPr>
          <w:t>2017</w:t>
        </w:r>
      </w:hyperlink>
      <w:r w:rsidR="00BB581F">
        <w:rPr>
          <w:noProof/>
          <w:lang w:val="en-GB"/>
        </w:rPr>
        <w:t xml:space="preserve">; </w:t>
      </w:r>
      <w:hyperlink w:anchor="_ENREF_49" w:tooltip="Fertig, 2007 #267" w:history="1">
        <w:r w:rsidR="00BB581F" w:rsidRPr="00BB581F">
          <w:rPr>
            <w:rStyle w:val="Hyperlink"/>
            <w:noProof/>
            <w:lang w:val="en-GB"/>
          </w:rPr>
          <w:t>Fertig, 2007</w:t>
        </w:r>
      </w:hyperlink>
      <w:r w:rsidR="00BB581F">
        <w:rPr>
          <w:noProof/>
          <w:lang w:val="en-GB"/>
        </w:rPr>
        <w:t>)</w:t>
      </w:r>
      <w:r w:rsidR="001C7712">
        <w:rPr>
          <w:lang w:val="en-GB"/>
        </w:rPr>
        <w:fldChar w:fldCharType="end"/>
      </w:r>
      <w:r w:rsidR="001C7712">
        <w:rPr>
          <w:lang w:val="en-GB"/>
        </w:rPr>
        <w:t xml:space="preserve"> across the </w:t>
      </w:r>
      <w:r w:rsidR="00E95607">
        <w:rPr>
          <w:lang w:val="en-GB"/>
        </w:rPr>
        <w:t xml:space="preserve">international schooling </w:t>
      </w:r>
      <w:r w:rsidR="001C7712">
        <w:rPr>
          <w:lang w:val="en-GB"/>
        </w:rPr>
        <w:t>landscape.</w:t>
      </w:r>
    </w:p>
    <w:p w14:paraId="323FD537" w14:textId="77777777" w:rsidR="00FF4BC8" w:rsidRDefault="00FF4BC8" w:rsidP="00B06CE9">
      <w:pPr>
        <w:rPr>
          <w:lang w:val="en-GB"/>
        </w:rPr>
      </w:pPr>
    </w:p>
    <w:p w14:paraId="69371332" w14:textId="6E695F47" w:rsidR="001210C9" w:rsidRPr="00BB25C3" w:rsidRDefault="00374A94" w:rsidP="00B06CE9">
      <w:pPr>
        <w:rPr>
          <w:lang w:val="en-GB"/>
        </w:rPr>
      </w:pPr>
      <w:r>
        <w:rPr>
          <w:lang w:val="en-GB"/>
        </w:rPr>
        <w:t>The</w:t>
      </w:r>
      <w:r w:rsidR="00954091">
        <w:rPr>
          <w:lang w:val="en-GB"/>
        </w:rPr>
        <w:t xml:space="preserve"> latest typology model</w:t>
      </w:r>
      <w:r>
        <w:rPr>
          <w:lang w:val="en-GB"/>
        </w:rPr>
        <w:t xml:space="preserve"> for clas</w:t>
      </w:r>
      <w:r w:rsidR="00A760AC">
        <w:rPr>
          <w:lang w:val="en-GB"/>
        </w:rPr>
        <w:t>sifying international schools</w:t>
      </w:r>
      <w:r>
        <w:rPr>
          <w:lang w:val="en-GB"/>
        </w:rPr>
        <w:t xml:space="preserve"> </w:t>
      </w:r>
      <w:r w:rsidR="00A55246" w:rsidRPr="00BB25C3">
        <w:rPr>
          <w:lang w:val="en-GB"/>
        </w:rPr>
        <w:t xml:space="preserve">offered by </w:t>
      </w:r>
      <w:hyperlink w:anchor="_ENREF_72" w:tooltip="Hayden, 2013 #390" w:history="1">
        <w:r w:rsidR="00856F6E" w:rsidRPr="00BB581F">
          <w:rPr>
            <w:rStyle w:val="Hyperlink"/>
            <w:lang w:val="en-GB"/>
          </w:rPr>
          <w:fldChar w:fldCharType="begin"/>
        </w:r>
        <w:r w:rsidR="00076394" w:rsidRPr="00BB581F">
          <w:rPr>
            <w:rStyle w:val="Hyperlink"/>
            <w:lang w:val="en-GB"/>
          </w:rPr>
          <w:instrText xml:space="preserve"> ADDIN EN.CITE &lt;EndNote&gt;&lt;Cite AuthorYear="1"&gt;&lt;Author&gt;Hayden&lt;/Author&gt;&lt;Year&gt;2013&lt;/Year&gt;&lt;RecNum&gt;390&lt;/RecNum&gt;&lt;DisplayText&gt;Hayden and Thompson (2013)&lt;/DisplayText&gt;&lt;record&gt;&lt;rec-number&gt;390&lt;/rec-number&gt;&lt;foreign-keys&gt;&lt;key app="EN" db-id="w09etxa9ndazacertpqvpp5iv959edxperta" timestamp="1521251743"&gt;390&lt;/key&gt;&lt;/foreign-keys&gt;&lt;ref-type name="Book Section"&gt;5&lt;/ref-type&gt;&lt;contributors&gt;&lt;authors&gt;&lt;author&gt;Hayden, Mary&lt;/author&gt;&lt;author&gt;Thompson, Jeff&lt;/author&gt;&lt;/authors&gt;&lt;secondary-authors&gt;&lt;author&gt;Pearce, R.&lt;/author&gt;&lt;/secondary-authors&gt;&lt;/contributors&gt;&lt;titles&gt;&lt;title&gt;International Schools: Antecedents, Current Issues and Metaphors for the Future&lt;/title&gt;&lt;secondary-title&gt;International Education and Schools. Moving Beyond the First 40 Years&lt;/secondary-title&gt;&lt;/titles&gt;&lt;pages&gt;3-23&lt;/pages&gt;&lt;dates&gt;&lt;year&gt;2013&lt;/year&gt;&lt;/dates&gt;&lt;pub-location&gt;London&lt;/pub-location&gt;&lt;publisher&gt;Bloomsbury&lt;/publisher&gt;&lt;urls&gt;&lt;/urls&gt;&lt;/record&gt;&lt;/Cite&gt;&lt;/EndNote&gt;</w:instrText>
        </w:r>
        <w:r w:rsidR="00856F6E" w:rsidRPr="00BB581F">
          <w:rPr>
            <w:rStyle w:val="Hyperlink"/>
            <w:lang w:val="en-GB"/>
          </w:rPr>
          <w:fldChar w:fldCharType="separate"/>
        </w:r>
        <w:r w:rsidR="00856F6E" w:rsidRPr="00BB581F">
          <w:rPr>
            <w:rStyle w:val="Hyperlink"/>
            <w:noProof/>
            <w:lang w:val="en-GB"/>
          </w:rPr>
          <w:t>Hayden and Thompson (2013)</w:t>
        </w:r>
        <w:r w:rsidR="00856F6E" w:rsidRPr="00BB581F">
          <w:rPr>
            <w:rStyle w:val="Hyperlink"/>
            <w:lang w:val="en-GB"/>
          </w:rPr>
          <w:fldChar w:fldCharType="end"/>
        </w:r>
      </w:hyperlink>
      <w:r w:rsidR="00A760AC">
        <w:rPr>
          <w:lang w:val="en-GB"/>
        </w:rPr>
        <w:t xml:space="preserve"> </w:t>
      </w:r>
      <w:r w:rsidR="00A55246" w:rsidRPr="00BB25C3">
        <w:rPr>
          <w:lang w:val="en-GB"/>
        </w:rPr>
        <w:t>suggest there are three types of international schools: ‘Type A: Traditional’, ‘Type B: Ideological’, and ‘Type C: Non-Traditional’. However,</w:t>
      </w:r>
      <w:r w:rsidR="0042712C" w:rsidRPr="00BB25C3">
        <w:rPr>
          <w:lang w:val="en-GB"/>
        </w:rPr>
        <w:t xml:space="preserve"> three years</w:t>
      </w:r>
      <w:r w:rsidR="00AD5B23" w:rsidRPr="00BB25C3">
        <w:rPr>
          <w:lang w:val="en-GB"/>
        </w:rPr>
        <w:t xml:space="preserve"> on,</w:t>
      </w:r>
      <w:r w:rsidR="0042712C" w:rsidRPr="00BB25C3">
        <w:rPr>
          <w:lang w:val="en-GB"/>
        </w:rPr>
        <w:t xml:space="preserve"> </w:t>
      </w:r>
      <w:hyperlink w:anchor="_ENREF_73" w:tooltip="Hayden, 2016 #389" w:history="1">
        <w:r w:rsidR="00856F6E" w:rsidRPr="00BB581F">
          <w:rPr>
            <w:rStyle w:val="Hyperlink"/>
            <w:lang w:val="en-GB"/>
          </w:rPr>
          <w:fldChar w:fldCharType="begin"/>
        </w:r>
        <w:r w:rsidR="00076394" w:rsidRPr="00BB581F">
          <w:rPr>
            <w:rStyle w:val="Hyperlink"/>
            <w:lang w:val="en-GB"/>
          </w:rPr>
          <w:instrText xml:space="preserve"> ADDIN EN.CITE &lt;EndNote&gt;&lt;Cite AuthorYear="1"&gt;&lt;Author&gt;Hayden&lt;/Author&gt;&lt;Year&gt;2016&lt;/Year&gt;&lt;RecNum&gt;389&lt;/RecNum&gt;&lt;Pages&gt;13&lt;/Pages&gt;&lt;DisplayText&gt;Hayden and Thompson (2016, p. 13)&lt;/DisplayText&gt;&lt;record&gt;&lt;rec-number&gt;389&lt;/rec-number&gt;&lt;foreign-keys&gt;&lt;key app="EN" db-id="w09etxa9ndazacertpqvpp5iv959edxperta" timestamp="1521251743"&gt;389&lt;/key&gt;&lt;/foreign-keys&gt;&lt;ref-type name="Book"&gt;6&lt;/ref-type&gt;&lt;contributors&gt;&lt;authors&gt;&lt;author&gt;Hayden, Mary&lt;/author&gt;&lt;author&gt;Thompson, Jeff&lt;/author&gt;&lt;/authors&gt;&lt;/contributors&gt;&lt;titles&gt;&lt;title&gt;International Schools: current issues and future prospects&lt;/title&gt;&lt;/titles&gt;&lt;dates&gt;&lt;year&gt;2016&lt;/year&gt;&lt;/dates&gt;&lt;pub-location&gt;London&lt;/pub-location&gt;&lt;publisher&gt;Symposium&lt;/publisher&gt;&lt;urls&gt;&lt;/urls&gt;&lt;/record&gt;&lt;/Cite&gt;&lt;/EndNote&gt;</w:instrText>
        </w:r>
        <w:r w:rsidR="00856F6E" w:rsidRPr="00BB581F">
          <w:rPr>
            <w:rStyle w:val="Hyperlink"/>
            <w:lang w:val="en-GB"/>
          </w:rPr>
          <w:fldChar w:fldCharType="separate"/>
        </w:r>
        <w:r w:rsidR="00856F6E" w:rsidRPr="00BB581F">
          <w:rPr>
            <w:rStyle w:val="Hyperlink"/>
            <w:noProof/>
            <w:lang w:val="en-GB"/>
          </w:rPr>
          <w:t>Hayden and Thompson (2016, p. 13)</w:t>
        </w:r>
        <w:r w:rsidR="00856F6E" w:rsidRPr="00BB581F">
          <w:rPr>
            <w:rStyle w:val="Hyperlink"/>
            <w:lang w:val="en-GB"/>
          </w:rPr>
          <w:fldChar w:fldCharType="end"/>
        </w:r>
      </w:hyperlink>
      <w:r w:rsidR="001210C9" w:rsidRPr="00BB25C3">
        <w:rPr>
          <w:lang w:val="en-GB"/>
        </w:rPr>
        <w:t xml:space="preserve"> acknowledge</w:t>
      </w:r>
      <w:r w:rsidR="00CC3F8F" w:rsidRPr="00BB25C3">
        <w:rPr>
          <w:lang w:val="en-GB"/>
        </w:rPr>
        <w:t xml:space="preserve">d that the ‘Type C’ subgroup </w:t>
      </w:r>
      <w:r w:rsidR="001210C9" w:rsidRPr="00BB25C3">
        <w:rPr>
          <w:lang w:val="en-GB"/>
        </w:rPr>
        <w:t>incorporat</w:t>
      </w:r>
      <w:r w:rsidR="00CC3F8F" w:rsidRPr="00BB25C3">
        <w:rPr>
          <w:lang w:val="en-GB"/>
        </w:rPr>
        <w:t>ed</w:t>
      </w:r>
      <w:r w:rsidR="001210C9" w:rsidRPr="00BB25C3">
        <w:rPr>
          <w:lang w:val="en-GB"/>
        </w:rPr>
        <w:t xml:space="preserve"> </w:t>
      </w:r>
      <w:r w:rsidR="00CC3F8F" w:rsidRPr="00BB25C3">
        <w:rPr>
          <w:lang w:val="en-GB"/>
        </w:rPr>
        <w:t>“</w:t>
      </w:r>
      <w:r w:rsidR="001210C9" w:rsidRPr="00BB25C3">
        <w:rPr>
          <w:lang w:val="en-GB"/>
        </w:rPr>
        <w:t>a number of different subtypes that could arguably be better represented separately”.</w:t>
      </w:r>
      <w:r w:rsidR="001210C9" w:rsidRPr="00BB25C3">
        <w:rPr>
          <w:rFonts w:cs="Arial"/>
          <w:color w:val="000000"/>
          <w:sz w:val="22"/>
          <w:szCs w:val="22"/>
          <w:lang w:val="en-GB"/>
        </w:rPr>
        <w:t xml:space="preserve"> </w:t>
      </w:r>
      <w:r w:rsidR="00C34477" w:rsidRPr="00BB25C3">
        <w:rPr>
          <w:lang w:val="en-GB"/>
        </w:rPr>
        <w:t xml:space="preserve">In an attempt </w:t>
      </w:r>
      <w:r w:rsidR="00C34477" w:rsidRPr="00BB25C3">
        <w:rPr>
          <w:lang w:val="en-GB"/>
        </w:rPr>
        <w:lastRenderedPageBreak/>
        <w:t>to take on this challenge</w:t>
      </w:r>
      <w:r w:rsidR="00F93754">
        <w:rPr>
          <w:lang w:val="en-GB"/>
        </w:rPr>
        <w:t xml:space="preserve"> </w:t>
      </w:r>
      <w:r w:rsidR="0025666B">
        <w:rPr>
          <w:lang w:val="en-GB"/>
        </w:rPr>
        <w:t>(</w:t>
      </w:r>
      <w:r w:rsidR="002171BF">
        <w:rPr>
          <w:lang w:val="en-GB"/>
        </w:rPr>
        <w:t xml:space="preserve">see </w:t>
      </w:r>
      <w:r w:rsidR="00F93754">
        <w:rPr>
          <w:lang w:val="en-GB"/>
        </w:rPr>
        <w:t>Appendix I</w:t>
      </w:r>
      <w:r w:rsidR="0025666B">
        <w:rPr>
          <w:lang w:val="en-GB"/>
        </w:rPr>
        <w:t>)</w:t>
      </w:r>
      <w:r w:rsidR="00E95607">
        <w:rPr>
          <w:lang w:val="en-GB"/>
        </w:rPr>
        <w:t>,</w:t>
      </w:r>
      <w:r w:rsidR="00C34477" w:rsidRPr="00BB25C3">
        <w:rPr>
          <w:lang w:val="en-GB"/>
        </w:rPr>
        <w:t xml:space="preserve"> ceaseless anomalies </w:t>
      </w:r>
      <w:r w:rsidR="002D03AB" w:rsidRPr="00BB25C3">
        <w:rPr>
          <w:lang w:val="en-GB"/>
        </w:rPr>
        <w:t>or outliers exist</w:t>
      </w:r>
      <w:r w:rsidR="007411E4" w:rsidRPr="00BB25C3">
        <w:rPr>
          <w:lang w:val="en-GB"/>
        </w:rPr>
        <w:t>.</w:t>
      </w:r>
      <w:r w:rsidR="00C34477" w:rsidRPr="00BB25C3">
        <w:rPr>
          <w:lang w:val="en-GB"/>
        </w:rPr>
        <w:t xml:space="preserve"> </w:t>
      </w:r>
      <w:r w:rsidR="002D03AB" w:rsidRPr="00BB25C3">
        <w:rPr>
          <w:lang w:val="en-GB"/>
        </w:rPr>
        <w:t>Hence, w</w:t>
      </w:r>
      <w:r w:rsidR="007411E4" w:rsidRPr="00BB25C3">
        <w:rPr>
          <w:lang w:val="en-GB"/>
        </w:rPr>
        <w:t xml:space="preserve">ith this discovery came the </w:t>
      </w:r>
      <w:r w:rsidR="00BB25C3" w:rsidRPr="00BB25C3">
        <w:rPr>
          <w:lang w:val="en-GB"/>
        </w:rPr>
        <w:t>realization that the categoris</w:t>
      </w:r>
      <w:r w:rsidR="007411E4" w:rsidRPr="00BB25C3">
        <w:rPr>
          <w:lang w:val="en-GB"/>
        </w:rPr>
        <w:t>ation and typology</w:t>
      </w:r>
      <w:r w:rsidR="00C34477" w:rsidRPr="00BB25C3">
        <w:rPr>
          <w:lang w:val="en-GB"/>
        </w:rPr>
        <w:t xml:space="preserve"> </w:t>
      </w:r>
      <w:r w:rsidR="007411E4" w:rsidRPr="00BB25C3">
        <w:rPr>
          <w:lang w:val="en-GB"/>
        </w:rPr>
        <w:t>models</w:t>
      </w:r>
      <w:r w:rsidR="00C34477" w:rsidRPr="00BB25C3">
        <w:rPr>
          <w:lang w:val="en-GB"/>
        </w:rPr>
        <w:t xml:space="preserve"> </w:t>
      </w:r>
      <w:r w:rsidR="007411E4" w:rsidRPr="00BB25C3">
        <w:rPr>
          <w:lang w:val="en-GB"/>
        </w:rPr>
        <w:t>have</w:t>
      </w:r>
      <w:r w:rsidR="00C34477" w:rsidRPr="00BB25C3">
        <w:rPr>
          <w:lang w:val="en-GB"/>
        </w:rPr>
        <w:t xml:space="preserve">, perhaps, been exhausted. </w:t>
      </w:r>
    </w:p>
    <w:p w14:paraId="03665236" w14:textId="77777777" w:rsidR="00C35896" w:rsidRPr="00BB25C3" w:rsidRDefault="00C35896" w:rsidP="00B06CE9">
      <w:pPr>
        <w:rPr>
          <w:lang w:val="en-GB"/>
        </w:rPr>
      </w:pPr>
    </w:p>
    <w:p w14:paraId="3530AD7D" w14:textId="3C36E529" w:rsidR="002C5AD0" w:rsidRDefault="00FF1E30" w:rsidP="00B06CE9">
      <w:pPr>
        <w:rPr>
          <w:lang w:val="en-GB"/>
        </w:rPr>
      </w:pPr>
      <w:r w:rsidRPr="00BB25C3">
        <w:rPr>
          <w:lang w:val="en-GB"/>
        </w:rPr>
        <w:t>Reaching this crossroad</w:t>
      </w:r>
      <w:r w:rsidR="00641915" w:rsidRPr="00BB25C3">
        <w:rPr>
          <w:lang w:val="en-GB"/>
        </w:rPr>
        <w:t>,</w:t>
      </w:r>
      <w:r w:rsidR="00C35896" w:rsidRPr="00BB25C3">
        <w:rPr>
          <w:lang w:val="en-GB"/>
        </w:rPr>
        <w:t xml:space="preserve"> it is time </w:t>
      </w:r>
      <w:r w:rsidR="00A760AC" w:rsidRPr="00BB25C3">
        <w:rPr>
          <w:lang w:val="en-GB"/>
        </w:rPr>
        <w:t>“to begin to talk about the entry into an e</w:t>
      </w:r>
      <w:r w:rsidR="00A760AC">
        <w:rPr>
          <w:lang w:val="en-GB"/>
        </w:rPr>
        <w:t>ntirely ‘New Era’ of activity”</w:t>
      </w:r>
      <w:r w:rsidR="00B72FE0" w:rsidRPr="00BB25C3">
        <w:rPr>
          <w:lang w:val="en-GB"/>
        </w:rPr>
        <w:t xml:space="preserve"> </w:t>
      </w:r>
      <w:r w:rsidR="00856F6E" w:rsidRPr="00A760AC">
        <w:rPr>
          <w:lang w:val="en-GB"/>
        </w:rPr>
        <w:fldChar w:fldCharType="begin"/>
      </w:r>
      <w:r w:rsidR="00B97638">
        <w:rPr>
          <w:lang w:val="en-GB"/>
        </w:rPr>
        <w:instrText xml:space="preserve"> ADDIN EN.CITE &lt;EndNote&gt;&lt;Cite&gt;&lt;Author&gt;Warner&lt;/Author&gt;&lt;Year&gt;2018&lt;/Year&gt;&lt;RecNum&gt;515&lt;/RecNum&gt;&lt;DisplayText&gt;(Warner and Bunnell, 2018)&lt;/DisplayText&gt;&lt;record&gt;&lt;rec-number&gt;515&lt;/rec-number&gt;&lt;foreign-keys&gt;&lt;key app="EN" db-id="w09etxa9ndazacertpqvpp5iv959edxperta" timestamp="1521251765"&gt;515&lt;/key&gt;&lt;key app="ENWeb" db-id=""&gt;0&lt;/key&gt;&lt;/foreign-keys&gt;&lt;ref-type name="Unpublished Work"&gt;34&lt;/ref-type&gt;&lt;contributors&gt;&lt;authors&gt;&lt;author&gt;Warner, D.&lt;/author&gt;&lt;author&gt;Bunnell, Tristan&lt;/author&gt;&lt;/authors&gt;&lt;/contributors&gt;&lt;titles&gt;&lt;title&gt;Unpublished: Conceptualising International Schools in the ‘New Era’: A new model&lt;/title&gt;&lt;secondary-title&gt;International Schools Journal&lt;/secondary-title&gt;&lt;/titles&gt;&lt;periodical&gt;&lt;full-title&gt;International Schools Journal&lt;/full-title&gt;&lt;/periodical&gt;&lt;dates&gt;&lt;year&gt;2018&lt;/year&gt;&lt;/dates&gt;&lt;urls&gt;&lt;/urls&gt;&lt;/record&gt;&lt;/Cite&gt;&lt;/EndNote&gt;</w:instrText>
      </w:r>
      <w:r w:rsidR="00856F6E" w:rsidRPr="00A760AC">
        <w:rPr>
          <w:lang w:val="en-GB"/>
        </w:rPr>
        <w:fldChar w:fldCharType="separate"/>
      </w:r>
      <w:r w:rsidR="00B97638">
        <w:rPr>
          <w:noProof/>
          <w:lang w:val="en-GB"/>
        </w:rPr>
        <w:t>(</w:t>
      </w:r>
      <w:hyperlink w:anchor="_ENREF_131" w:tooltip="Warner, 2018 #515" w:history="1">
        <w:r w:rsidR="00B97638" w:rsidRPr="00BB581F">
          <w:rPr>
            <w:rStyle w:val="Hyperlink"/>
            <w:noProof/>
            <w:lang w:val="en-GB"/>
          </w:rPr>
          <w:t>Warner and Bunnell, 2018</w:t>
        </w:r>
      </w:hyperlink>
      <w:r w:rsidR="00B97638">
        <w:rPr>
          <w:noProof/>
          <w:lang w:val="en-GB"/>
        </w:rPr>
        <w:t>)</w:t>
      </w:r>
      <w:r w:rsidR="00856F6E" w:rsidRPr="00A760AC">
        <w:rPr>
          <w:lang w:val="en-GB"/>
        </w:rPr>
        <w:fldChar w:fldCharType="end"/>
      </w:r>
      <w:r w:rsidR="00032942">
        <w:rPr>
          <w:lang w:val="en-GB"/>
        </w:rPr>
        <w:t xml:space="preserve"> and develop a new approach </w:t>
      </w:r>
      <w:r w:rsidR="00032942" w:rsidRPr="00BB25C3">
        <w:rPr>
          <w:lang w:val="en-GB"/>
        </w:rPr>
        <w:fldChar w:fldCharType="begin"/>
      </w:r>
      <w:r w:rsidR="00B97638">
        <w:rPr>
          <w:lang w:val="en-GB"/>
        </w:rPr>
        <w:instrText xml:space="preserve"> ADDIN EN.CITE &lt;EndNote&gt;&lt;Cite&gt;&lt;Author&gt;Corbin&lt;/Author&gt;&lt;Year&gt;2015&lt;/Year&gt;&lt;RecNum&gt;675&lt;/RecNum&gt;&lt;Pages&gt;33&lt;/Pages&gt;&lt;DisplayText&gt;(Corbin and Strauss, 2015, p. 33)&lt;/DisplayText&gt;&lt;record&gt;&lt;rec-number&gt;675&lt;/rec-number&gt;&lt;foreign-keys&gt;&lt;key app="EN" db-id="w09etxa9ndazacertpqvpp5iv959edxperta" timestamp="1521252958"&gt;675&lt;/key&gt;&lt;/foreign-keys&gt;&lt;ref-type name="Book"&gt;6&lt;/ref-type&gt;&lt;contributors&gt;&lt;authors&gt;&lt;author&gt;Corbin, Juliet&lt;/author&gt;&lt;author&gt;Strauss, Anselm&lt;/author&gt;&lt;/authors&gt;&lt;/contributors&gt;&lt;titles&gt;&lt;title&gt;Basics of qualitative research: techniques and procedures for developing grounded theory&lt;/title&gt;&lt;/titles&gt;&lt;edition&gt;4th&lt;/edition&gt;&lt;keywords&gt;&lt;keyword&gt;Social sciences -- Research&lt;/keyword&gt;&lt;keyword&gt;Social sciences -- Methodology&lt;/keyword&gt;&lt;/keywords&gt;&lt;dates&gt;&lt;year&gt;2015&lt;/year&gt;&lt;/dates&gt;&lt;pub-location&gt;London&lt;/pub-location&gt;&lt;publisher&gt;Sage&lt;/publisher&gt;&lt;urls&gt;&lt;/urls&gt;&lt;/record&gt;&lt;/Cite&gt;&lt;/EndNote&gt;</w:instrText>
      </w:r>
      <w:r w:rsidR="00032942" w:rsidRPr="00BB25C3">
        <w:rPr>
          <w:lang w:val="en-GB"/>
        </w:rPr>
        <w:fldChar w:fldCharType="separate"/>
      </w:r>
      <w:r w:rsidR="00B97638">
        <w:rPr>
          <w:noProof/>
          <w:lang w:val="en-GB"/>
        </w:rPr>
        <w:t>(</w:t>
      </w:r>
      <w:hyperlink w:anchor="_ENREF_34" w:tooltip="Corbin, 2015 #675" w:history="1">
        <w:r w:rsidR="00B97638" w:rsidRPr="00BB581F">
          <w:rPr>
            <w:rStyle w:val="Hyperlink"/>
            <w:noProof/>
            <w:lang w:val="en-GB"/>
          </w:rPr>
          <w:t>Corbin and Strauss, 2015, p. 33</w:t>
        </w:r>
      </w:hyperlink>
      <w:r w:rsidR="00B97638">
        <w:rPr>
          <w:noProof/>
          <w:lang w:val="en-GB"/>
        </w:rPr>
        <w:t>)</w:t>
      </w:r>
      <w:r w:rsidR="00032942" w:rsidRPr="00BB25C3">
        <w:rPr>
          <w:lang w:val="en-GB"/>
        </w:rPr>
        <w:fldChar w:fldCharType="end"/>
      </w:r>
      <w:r w:rsidR="00032942">
        <w:rPr>
          <w:lang w:val="en-GB"/>
        </w:rPr>
        <w:t xml:space="preserve">. </w:t>
      </w:r>
      <w:r w:rsidR="002C5AD0">
        <w:t xml:space="preserve">Impetus for this research stems from a remark made by </w:t>
      </w:r>
      <w:r w:rsidR="002C5AD0" w:rsidRPr="00BB25C3">
        <w:rPr>
          <w:lang w:val="en-GB"/>
        </w:rPr>
        <w:t>George</w:t>
      </w:r>
      <w:r w:rsidR="002C5AD0" w:rsidRPr="00BB25C3">
        <w:rPr>
          <w:rFonts w:ascii="Helvetica" w:eastAsiaTheme="minorEastAsia" w:hAnsi="Helvetica" w:cs="Helvetica"/>
          <w:iCs/>
          <w:lang w:val="en-GB" w:eastAsia="en-US"/>
        </w:rPr>
        <w:t xml:space="preserve"> </w:t>
      </w:r>
      <w:hyperlink w:anchor="_ENREF_129" w:tooltip="Walker, 2016 #638" w:history="1">
        <w:r w:rsidR="002C5AD0" w:rsidRPr="00BB581F">
          <w:rPr>
            <w:rStyle w:val="Hyperlink"/>
            <w:lang w:val="en-GB"/>
          </w:rPr>
          <w:fldChar w:fldCharType="begin"/>
        </w:r>
        <w:r w:rsidR="002C5AD0" w:rsidRPr="00BB581F">
          <w:rPr>
            <w:rStyle w:val="Hyperlink"/>
            <w:lang w:val="en-GB"/>
          </w:rPr>
          <w:instrText xml:space="preserve"> ADDIN EN.CITE &lt;EndNote&gt;&lt;Cite AuthorYear="1"&gt;&lt;Author&gt;Walker&lt;/Author&gt;&lt;Year&gt;2016&lt;/Year&gt;&lt;RecNum&gt;638&lt;/RecNum&gt;&lt;Pages&gt;50&lt;/Pages&gt;&lt;DisplayText&gt;Walker (2016, p. 50)&lt;/DisplayText&gt;&lt;record&gt;&lt;rec-number&gt;638&lt;/rec-number&gt;&lt;foreign-keys&gt;&lt;key app="EN" db-id="w09etxa9ndazacertpqvpp5iv959edxperta" timestamp="1521252882"&gt;638&lt;/key&gt;&lt;/foreign-keys&gt;&lt;ref-type name="Book Section"&gt;5&lt;/ref-type&gt;&lt;contributors&gt;&lt;authors&gt;&lt;author&gt;Walker, George Robert&lt;/author&gt;&lt;/authors&gt;&lt;secondary-authors&gt;&lt;author&gt;Hayden, Mary&lt;/author&gt;&lt;author&gt;Thompson, Jeff&lt;/author&gt;&lt;/secondary-authors&gt;&lt;/contributors&gt;&lt;titles&gt;&lt;title&gt;International Schools and International Curricula&lt;/title&gt;&lt;secondary-title&gt;International Schools: current issues and future prospects&lt;/secondary-title&gt;&lt;/titles&gt;&lt;pages&gt;37-70&lt;/pages&gt;&lt;dates&gt;&lt;year&gt;2016&lt;/year&gt;&lt;/dates&gt;&lt;pub-location&gt;London&lt;/pub-location&gt;&lt;publisher&gt;Symposium&lt;/publisher&gt;&lt;urls&gt;&lt;/urls&gt;&lt;/record&gt;&lt;/Cite&gt;&lt;/EndNote&gt;</w:instrText>
        </w:r>
        <w:r w:rsidR="002C5AD0" w:rsidRPr="00BB581F">
          <w:rPr>
            <w:rStyle w:val="Hyperlink"/>
            <w:lang w:val="en-GB"/>
          </w:rPr>
          <w:fldChar w:fldCharType="separate"/>
        </w:r>
        <w:r w:rsidR="002C5AD0" w:rsidRPr="00BB581F">
          <w:rPr>
            <w:rStyle w:val="Hyperlink"/>
            <w:noProof/>
            <w:lang w:val="en-GB"/>
          </w:rPr>
          <w:t>Walker (2016, p. 50)</w:t>
        </w:r>
        <w:r w:rsidR="002C5AD0" w:rsidRPr="00BB581F">
          <w:rPr>
            <w:rStyle w:val="Hyperlink"/>
            <w:lang w:val="en-GB"/>
          </w:rPr>
          <w:fldChar w:fldCharType="end"/>
        </w:r>
      </w:hyperlink>
      <w:r w:rsidR="002C5AD0">
        <w:rPr>
          <w:lang w:val="en-GB"/>
        </w:rPr>
        <w:t xml:space="preserve"> who, questioning </w:t>
      </w:r>
      <w:r w:rsidR="002C5AD0" w:rsidRPr="00BB25C3">
        <w:rPr>
          <w:lang w:val="en-GB"/>
        </w:rPr>
        <w:t>whether the ‘new’ forms of non-traditional international schools merit the use of the descriptor ‘international</w:t>
      </w:r>
      <w:r w:rsidR="00697119">
        <w:rPr>
          <w:lang w:val="en-GB"/>
        </w:rPr>
        <w:t xml:space="preserve"> school</w:t>
      </w:r>
      <w:r w:rsidR="002C5AD0" w:rsidRPr="00BB25C3">
        <w:rPr>
          <w:lang w:val="en-GB"/>
        </w:rPr>
        <w:t>’</w:t>
      </w:r>
      <w:r w:rsidR="002C5AD0">
        <w:rPr>
          <w:lang w:val="en-GB"/>
        </w:rPr>
        <w:t xml:space="preserve"> </w:t>
      </w:r>
      <w:r w:rsidR="002C5AD0" w:rsidRPr="00BB25C3">
        <w:rPr>
          <w:lang w:val="en-GB"/>
        </w:rPr>
        <w:t>made reference to “the characteristics that have been developed over many years by pioneering international schools</w:t>
      </w:r>
      <w:r w:rsidR="00697119">
        <w:rPr>
          <w:lang w:val="en-GB"/>
        </w:rPr>
        <w:t xml:space="preserve"> seeking to translate the vision of a better world</w:t>
      </w:r>
      <w:r w:rsidR="002C5AD0" w:rsidRPr="00BB25C3">
        <w:rPr>
          <w:lang w:val="en-GB"/>
        </w:rPr>
        <w:t>”.</w:t>
      </w:r>
      <w:r w:rsidR="00360383">
        <w:rPr>
          <w:lang w:val="en-GB"/>
        </w:rPr>
        <w:t xml:space="preserve"> Wondering</w:t>
      </w:r>
      <w:r w:rsidR="00360383" w:rsidRPr="00BB25C3">
        <w:rPr>
          <w:lang w:val="en-GB"/>
        </w:rPr>
        <w:t xml:space="preserve"> what those ‘characteristics’ might be</w:t>
      </w:r>
      <w:r w:rsidR="00360383">
        <w:rPr>
          <w:lang w:val="en-GB"/>
        </w:rPr>
        <w:t xml:space="preserve"> </w:t>
      </w:r>
      <w:r w:rsidR="00360383" w:rsidRPr="00BB25C3">
        <w:rPr>
          <w:lang w:val="en-GB"/>
        </w:rPr>
        <w:t xml:space="preserve">I embarked upon a search to identify the driving ‘characteristics’ and ideologies </w:t>
      </w:r>
      <w:r w:rsidR="00360383">
        <w:rPr>
          <w:lang w:val="en-GB"/>
        </w:rPr>
        <w:t xml:space="preserve">of the pioneering </w:t>
      </w:r>
      <w:r w:rsidR="00360383" w:rsidRPr="00BB25C3">
        <w:rPr>
          <w:lang w:val="en-GB"/>
        </w:rPr>
        <w:t>schools.</w:t>
      </w:r>
      <w:r w:rsidR="00360383">
        <w:rPr>
          <w:lang w:val="en-GB"/>
        </w:rPr>
        <w:t xml:space="preserve"> The outcome of this wondering can be seen in Figure 1, which offers a visual mock-up for the International Schooling Spectrum (see Appendix II). Thus, having </w:t>
      </w:r>
      <w:r w:rsidR="00EE3DE6">
        <w:rPr>
          <w:lang w:val="en-GB"/>
        </w:rPr>
        <w:t>pondered</w:t>
      </w:r>
      <w:r w:rsidR="00360383">
        <w:rPr>
          <w:lang w:val="en-GB"/>
        </w:rPr>
        <w:t xml:space="preserve"> the potential significance of this wondering, </w:t>
      </w:r>
      <w:r w:rsidR="002C5AD0" w:rsidRPr="00BB25C3">
        <w:rPr>
          <w:lang w:val="en-GB"/>
        </w:rPr>
        <w:t>I propose an original c</w:t>
      </w:r>
      <w:r w:rsidR="002C5AD0">
        <w:rPr>
          <w:lang w:val="en-GB"/>
        </w:rPr>
        <w:t xml:space="preserve">ontribution to this debate, returning the focus to Leach’s </w:t>
      </w:r>
      <w:r w:rsidR="002C5AD0" w:rsidRPr="00A1218A">
        <w:rPr>
          <w:lang w:val="en-GB"/>
        </w:rPr>
        <w:fldChar w:fldCharType="begin"/>
      </w:r>
      <w:r w:rsidR="002C5AD0">
        <w:rPr>
          <w:lang w:val="en-GB"/>
        </w:rPr>
        <w:instrText xml:space="preserve"> ADDIN EN.CITE &lt;EndNote&gt;&lt;Cite ExcludeAuth="1"&gt;&lt;Author&gt;Leach&lt;/Author&gt;&lt;Year&gt;1969&lt;/Year&gt;&lt;RecNum&gt;374&lt;/RecNum&gt;&lt;Pages&gt;6&lt;/Pages&gt;&lt;DisplayText&gt;(1969, p. 6)&lt;/DisplayText&gt;&lt;record&gt;&lt;rec-number&gt;374&lt;/rec-number&gt;&lt;foreign-keys&gt;&lt;key app="EN" db-id="w09etxa9ndazacertpqvpp5iv959edxperta" timestamp="1521251680"&gt;374&lt;/key&gt;&lt;/foreign-keys&gt;&lt;ref-type name="Book"&gt;6&lt;/ref-type&gt;&lt;contributors&gt;&lt;authors&gt;&lt;author&gt;Leach, R. J.&lt;/author&gt;&lt;/authors&gt;&lt;/contributors&gt;&lt;titles&gt;&lt;title&gt;International Schools and their Role in the Field of International Education&lt;/title&gt;&lt;/titles&gt;&lt;dates&gt;&lt;year&gt;1969&lt;/year&gt;&lt;/dates&gt;&lt;pub-location&gt;Oxford&lt;/pub-location&gt;&lt;publisher&gt;Pergamon&lt;/publisher&gt;&lt;isbn&gt;null&lt;/isbn&gt;&lt;urls&gt;&lt;/urls&gt;&lt;/record&gt;&lt;/Cite&gt;&lt;/EndNote&gt;</w:instrText>
      </w:r>
      <w:r w:rsidR="002C5AD0" w:rsidRPr="00A1218A">
        <w:rPr>
          <w:lang w:val="en-GB"/>
        </w:rPr>
        <w:fldChar w:fldCharType="separate"/>
      </w:r>
      <w:r w:rsidR="002C5AD0">
        <w:rPr>
          <w:noProof/>
          <w:lang w:val="en-GB"/>
        </w:rPr>
        <w:t>(</w:t>
      </w:r>
      <w:hyperlink w:anchor="_ENREF_85" w:tooltip="Leach, 1969 #374" w:history="1">
        <w:r w:rsidR="002C5AD0" w:rsidRPr="00BB581F">
          <w:rPr>
            <w:rStyle w:val="Hyperlink"/>
            <w:noProof/>
            <w:lang w:val="en-GB"/>
          </w:rPr>
          <w:t>1969, p. 6</w:t>
        </w:r>
      </w:hyperlink>
      <w:r w:rsidR="002C5AD0">
        <w:rPr>
          <w:noProof/>
          <w:lang w:val="en-GB"/>
        </w:rPr>
        <w:t>)</w:t>
      </w:r>
      <w:r w:rsidR="002C5AD0" w:rsidRPr="00A1218A">
        <w:rPr>
          <w:lang w:val="en-GB"/>
        </w:rPr>
        <w:fldChar w:fldCharType="end"/>
      </w:r>
      <w:r w:rsidR="002C5AD0">
        <w:rPr>
          <w:lang w:val="en-GB"/>
        </w:rPr>
        <w:t xml:space="preserve"> realisation that the “international school is a sufficiently radical departure in the nationalist epoch in which we live as to be forced to build its own way” as viable and legitimate institutions.</w:t>
      </w:r>
    </w:p>
    <w:p w14:paraId="5D7C746B" w14:textId="77777777" w:rsidR="002C5AD0" w:rsidRDefault="002C5AD0" w:rsidP="00B06CE9">
      <w:pPr>
        <w:rPr>
          <w:lang w:val="en-GB"/>
        </w:rPr>
      </w:pPr>
    </w:p>
    <w:p w14:paraId="403408DD" w14:textId="6F5D3DEB" w:rsidR="00360383" w:rsidRDefault="00ED76CD" w:rsidP="00450F47">
      <w:r>
        <w:rPr>
          <w:lang w:val="en-GB"/>
        </w:rPr>
        <w:t xml:space="preserve">The study of International Schools is still relatively ‘under-researched’ </w:t>
      </w:r>
      <w:r w:rsidRPr="00ED76CD">
        <w:rPr>
          <w:shd w:val="clear" w:color="auto" w:fill="FFFFFF"/>
          <w:lang w:val="en-GB"/>
        </w:rPr>
        <w:fldChar w:fldCharType="begin"/>
      </w:r>
      <w:r>
        <w:rPr>
          <w:shd w:val="clear" w:color="auto" w:fill="FFFFFF"/>
          <w:lang w:val="en-GB"/>
        </w:rPr>
        <w:instrText xml:space="preserve"> ADDIN EN.CITE &lt;EndNote&gt;&lt;Cite&gt;&lt;Author&gt;Hayden&lt;/Author&gt;&lt;Year&gt;2016&lt;/Year&gt;&lt;RecNum&gt;389&lt;/RecNum&gt;&lt;Pages&gt;14&lt;/Pages&gt;&lt;DisplayText&gt;(Hayden and Thompson, 2016, p. 14)&lt;/DisplayText&gt;&lt;record&gt;&lt;rec-number&gt;389&lt;/rec-number&gt;&lt;foreign-keys&gt;&lt;key app="EN" db-id="w09etxa9ndazacertpqvpp5iv959edxperta" timestamp="1521251743"&gt;389&lt;/key&gt;&lt;/foreign-keys&gt;&lt;ref-type name="Book"&gt;6&lt;/ref-type&gt;&lt;contributors&gt;&lt;authors&gt;&lt;author&gt;Hayden, Mary&lt;/author&gt;&lt;author&gt;Thompson, Jeff&lt;/author&gt;&lt;/authors&gt;&lt;/contributors&gt;&lt;titles&gt;&lt;title&gt;International Schools: current issues and future prospects&lt;/title&gt;&lt;/titles&gt;&lt;dates&gt;&lt;year&gt;2016&lt;/year&gt;&lt;/dates&gt;&lt;pub-location&gt;London&lt;/pub-location&gt;&lt;publisher&gt;Symposium&lt;/publisher&gt;&lt;urls&gt;&lt;/urls&gt;&lt;/record&gt;&lt;/Cite&gt;&lt;/EndNote&gt;</w:instrText>
      </w:r>
      <w:r w:rsidRPr="00ED76CD">
        <w:rPr>
          <w:shd w:val="clear" w:color="auto" w:fill="FFFFFF"/>
          <w:lang w:val="en-GB"/>
        </w:rPr>
        <w:fldChar w:fldCharType="separate"/>
      </w:r>
      <w:r>
        <w:rPr>
          <w:noProof/>
          <w:shd w:val="clear" w:color="auto" w:fill="FFFFFF"/>
          <w:lang w:val="en-GB"/>
        </w:rPr>
        <w:t>(</w:t>
      </w:r>
      <w:hyperlink w:anchor="_ENREF_73" w:tooltip="Hayden, 2016 #389" w:history="1">
        <w:r w:rsidRPr="00BB581F">
          <w:rPr>
            <w:rStyle w:val="Hyperlink"/>
            <w:noProof/>
            <w:shd w:val="clear" w:color="auto" w:fill="FFFFFF"/>
            <w:lang w:val="en-GB"/>
          </w:rPr>
          <w:t>Hayden and Thompson, 2016, p. 14</w:t>
        </w:r>
      </w:hyperlink>
      <w:r>
        <w:rPr>
          <w:noProof/>
          <w:shd w:val="clear" w:color="auto" w:fill="FFFFFF"/>
          <w:lang w:val="en-GB"/>
        </w:rPr>
        <w:t>)</w:t>
      </w:r>
      <w:r w:rsidRPr="00ED76CD">
        <w:rPr>
          <w:shd w:val="clear" w:color="auto" w:fill="FFFFFF"/>
          <w:lang w:val="en-GB"/>
        </w:rPr>
        <w:fldChar w:fldCharType="end"/>
      </w:r>
      <w:r w:rsidR="00E004AA" w:rsidRPr="00450F47">
        <w:t xml:space="preserve"> and</w:t>
      </w:r>
      <w:r w:rsidRPr="00450F47">
        <w:t xml:space="preserve"> having studied much of </w:t>
      </w:r>
      <w:r w:rsidR="00E004AA" w:rsidRPr="00450F47">
        <w:t>the research, the primary issue</w:t>
      </w:r>
      <w:r w:rsidRPr="00450F47">
        <w:t xml:space="preserve"> appears to be that there is a problem</w:t>
      </w:r>
      <w:r w:rsidR="00E004AA" w:rsidRPr="00450F47">
        <w:t xml:space="preserve"> in the </w:t>
      </w:r>
      <w:r w:rsidR="00E004AA">
        <w:t xml:space="preserve">‘construction of social reality’ </w:t>
      </w:r>
      <w:r w:rsidR="00E004AA" w:rsidRPr="00E004AA">
        <w:rPr>
          <w:lang w:val="en-GB"/>
        </w:rPr>
        <w:fldChar w:fldCharType="begin"/>
      </w:r>
      <w:r w:rsidR="00E004AA">
        <w:rPr>
          <w:lang w:val="en-GB"/>
        </w:rPr>
        <w:instrText xml:space="preserve"> ADDIN EN.CITE &lt;EndNote&gt;&lt;Cite&gt;&lt;Author&gt;Johnson&lt;/Author&gt;&lt;Year&gt;2006&lt;/Year&gt;&lt;RecNum&gt;514&lt;/RecNum&gt;&lt;Pages&gt;57&lt;/Pages&gt;&lt;DisplayText&gt;(Johnson&lt;style face="italic"&gt; et al.&lt;/style&gt;, 2006, p. 57)&lt;/DisplayText&gt;&lt;record&gt;&lt;rec-number&gt;514&lt;/rec-number&gt;&lt;foreign-keys&gt;&lt;key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00E004AA" w:rsidRPr="00E004AA">
        <w:rPr>
          <w:lang w:val="en-GB"/>
        </w:rPr>
        <w:fldChar w:fldCharType="separate"/>
      </w:r>
      <w:r w:rsidR="00E004AA">
        <w:rPr>
          <w:noProof/>
          <w:lang w:val="en-GB"/>
        </w:rPr>
        <w:t>(</w:t>
      </w:r>
      <w:hyperlink w:anchor="_ENREF_82" w:tooltip="Johnson, 2006 #514" w:history="1">
        <w:r w:rsidR="00E004AA" w:rsidRPr="00BB581F">
          <w:rPr>
            <w:rStyle w:val="Hyperlink"/>
            <w:noProof/>
            <w:lang w:val="en-GB"/>
          </w:rPr>
          <w:t>Johnson</w:t>
        </w:r>
        <w:r w:rsidR="00E004AA" w:rsidRPr="00BB581F">
          <w:rPr>
            <w:rStyle w:val="Hyperlink"/>
            <w:i/>
            <w:noProof/>
            <w:lang w:val="en-GB"/>
          </w:rPr>
          <w:t xml:space="preserve"> et al.</w:t>
        </w:r>
        <w:r w:rsidR="00E004AA" w:rsidRPr="00BB581F">
          <w:rPr>
            <w:rStyle w:val="Hyperlink"/>
            <w:noProof/>
            <w:lang w:val="en-GB"/>
          </w:rPr>
          <w:t>, 2006, p. 57</w:t>
        </w:r>
      </w:hyperlink>
      <w:r w:rsidR="00E004AA">
        <w:rPr>
          <w:noProof/>
          <w:lang w:val="en-GB"/>
        </w:rPr>
        <w:t>)</w:t>
      </w:r>
      <w:r w:rsidR="00E004AA" w:rsidRPr="00E004AA">
        <w:rPr>
          <w:lang w:val="en-GB"/>
        </w:rPr>
        <w:fldChar w:fldCharType="end"/>
      </w:r>
      <w:r w:rsidR="00E004AA">
        <w:rPr>
          <w:lang w:val="en-GB"/>
        </w:rPr>
        <w:t xml:space="preserve"> with regard to what constitutes an International School. </w:t>
      </w:r>
      <w:r w:rsidR="0034213C">
        <w:rPr>
          <w:lang w:val="en-GB"/>
        </w:rPr>
        <w:t xml:space="preserve">As </w:t>
      </w:r>
      <w:r w:rsidR="0034213C">
        <w:t>legitimacy requires collective consensus</w:t>
      </w:r>
      <w:r w:rsidR="00BA1C9B">
        <w:t xml:space="preserve"> </w:t>
      </w:r>
      <w:r w:rsidR="00BA1C9B">
        <w:fldChar w:fldCharType="begin"/>
      </w:r>
      <w:r w:rsidR="00BA1C9B">
        <w:instrText xml:space="preserve"> ADDIN EN.CITE &lt;EndNote&gt;&lt;Cite&gt;&lt;Author&gt;Thomas&lt;/Author&gt;&lt;Year&gt;1986&lt;/Year&gt;&lt;RecNum&gt;883&lt;/RecNum&gt;&lt;DisplayText&gt;(Thomas&lt;style face="italic"&gt; et al.&lt;/style&gt;, 1986)&lt;/DisplayText&gt;&lt;record&gt;&lt;rec-number&gt;883&lt;/rec-number&gt;&lt;foreign-keys&gt;&lt;key app="EN" db-id="w09etxa9ndazacertpqvpp5iv959edxperta" timestamp="1524793362"&gt;883&lt;/key&gt;&lt;/foreign-keys&gt;&lt;ref-type name="Journal Article"&gt;17&lt;/ref-type&gt;&lt;contributors&gt;&lt;authors&gt;&lt;author&gt;Thomas, George&lt;/author&gt;&lt;author&gt;Walker, Henry&lt;/author&gt;&lt;author&gt;Zelditch, Morris&lt;/author&gt;&lt;/authors&gt;&lt;/contributors&gt;&lt;titles&gt;&lt;title&gt;Legitimacy and Collective Action&lt;/title&gt;&lt;secondary-title&gt;Social Forces&lt;/secondary-title&gt;&lt;/titles&gt;&lt;periodical&gt;&lt;full-title&gt;Social Forces&lt;/full-title&gt;&lt;/periodical&gt;&lt;pages&gt;378-404&lt;/pages&gt;&lt;volume&gt;65&lt;/volume&gt;&lt;number&gt;2&lt;/number&gt;&lt;keywords&gt;&lt;keyword&gt;Legitimacy&lt;/keyword&gt;&lt;keyword&gt;Collective Action&lt;/keyword&gt;&lt;keyword&gt;Validity&lt;/keyword&gt;&lt;keyword&gt;College Students&lt;/keyword&gt;&lt;keyword&gt;Mass Phenomena&lt;/keyword&gt;&lt;keyword&gt;Collective Behavior&lt;/keyword&gt;&lt;keyword&gt;Article&lt;/keyword&gt;&lt;keyword&gt;Collective Action Mobilization&lt;/keyword&gt;&lt;keyword&gt;Legitimacy/Validity/Propriety Issues&lt;/keyword&gt;&lt;keyword&gt;Laboratory Study&lt;/keyword&gt;&lt;keyword&gt;College Students&lt;/keyword&gt;&lt;/keywords&gt;&lt;dates&gt;&lt;year&gt;1986&lt;/year&gt;&lt;/dates&gt;&lt;pub-location&gt;Chapel Hill, N.C.&lt;/pub-location&gt;&lt;isbn&gt;0037-7732&lt;/isbn&gt;&lt;urls&gt;&lt;/urls&gt;&lt;/record&gt;&lt;/Cite&gt;&lt;/EndNote&gt;</w:instrText>
      </w:r>
      <w:r w:rsidR="00BA1C9B">
        <w:fldChar w:fldCharType="separate"/>
      </w:r>
      <w:r w:rsidR="00BA1C9B">
        <w:rPr>
          <w:noProof/>
        </w:rPr>
        <w:t>(</w:t>
      </w:r>
      <w:hyperlink w:anchor="_ENREF_124" w:tooltip="Thomas, 1986 #883" w:history="1">
        <w:r w:rsidR="00BA1C9B" w:rsidRPr="00BB581F">
          <w:rPr>
            <w:rStyle w:val="Hyperlink"/>
            <w:noProof/>
          </w:rPr>
          <w:t>Thomas</w:t>
        </w:r>
        <w:r w:rsidR="00BA1C9B" w:rsidRPr="00BB581F">
          <w:rPr>
            <w:rStyle w:val="Hyperlink"/>
            <w:i/>
            <w:noProof/>
          </w:rPr>
          <w:t xml:space="preserve"> et al.</w:t>
        </w:r>
        <w:r w:rsidR="00BA1C9B" w:rsidRPr="00BB581F">
          <w:rPr>
            <w:rStyle w:val="Hyperlink"/>
            <w:noProof/>
          </w:rPr>
          <w:t>, 1986</w:t>
        </w:r>
      </w:hyperlink>
      <w:r w:rsidR="00BA1C9B">
        <w:rPr>
          <w:noProof/>
        </w:rPr>
        <w:t>)</w:t>
      </w:r>
      <w:r w:rsidR="00BA1C9B">
        <w:fldChar w:fldCharType="end"/>
      </w:r>
      <w:r w:rsidR="00BA1C9B">
        <w:t xml:space="preserve"> it is necessary to concep</w:t>
      </w:r>
      <w:r w:rsidR="000005AF">
        <w:t>tualise ‘international schools’</w:t>
      </w:r>
      <w:r w:rsidR="00BA1C9B">
        <w:t xml:space="preserve"> as a ‘rule’ that is “framed by and </w:t>
      </w:r>
      <w:r w:rsidR="00024AF1">
        <w:t>reflective</w:t>
      </w:r>
      <w:r w:rsidR="00BA1C9B">
        <w:t xml:space="preserve"> of a broader constitutive (ontological) order” </w:t>
      </w:r>
      <w:r w:rsidR="00BA1C9B">
        <w:fldChar w:fldCharType="begin"/>
      </w:r>
      <w:r w:rsidR="00BA1C9B">
        <w:instrText xml:space="preserve"> ADDIN EN.CITE &lt;EndNote&gt;&lt;Cite&gt;&lt;Author&gt;Thomas&lt;/Author&gt;&lt;Year&gt;1986&lt;/Year&gt;&lt;RecNum&gt;883&lt;/RecNum&gt;&lt;Pages&gt;401&lt;/Pages&gt;&lt;DisplayText&gt;(Thomas&lt;style face="italic"&gt; et al.&lt;/style&gt;, 1986, p. 401)&lt;/DisplayText&gt;&lt;record&gt;&lt;rec-number&gt;883&lt;/rec-number&gt;&lt;foreign-keys&gt;&lt;key app="EN" db-id="w09etxa9ndazacertpqvpp5iv959edxperta" timestamp="1524793362"&gt;883&lt;/key&gt;&lt;/foreign-keys&gt;&lt;ref-type name="Journal Article"&gt;17&lt;/ref-type&gt;&lt;contributors&gt;&lt;authors&gt;&lt;author&gt;Thomas, George&lt;/author&gt;&lt;author&gt;Walker, Henry&lt;/author&gt;&lt;author&gt;Zelditch, Morris&lt;/author&gt;&lt;/authors&gt;&lt;/contributors&gt;&lt;titles&gt;&lt;title&gt;Legitimacy and Collective Action&lt;/title&gt;&lt;secondary-title&gt;Social Forces&lt;/secondary-title&gt;&lt;/titles&gt;&lt;periodical&gt;&lt;full-title&gt;Social Forces&lt;/full-title&gt;&lt;/periodical&gt;&lt;pages&gt;378-404&lt;/pages&gt;&lt;volume&gt;65&lt;/volume&gt;&lt;number&gt;2&lt;/number&gt;&lt;keywords&gt;&lt;keyword&gt;Legitimacy&lt;/keyword&gt;&lt;keyword&gt;Collective Action&lt;/keyword&gt;&lt;keyword&gt;Validity&lt;/keyword&gt;&lt;keyword&gt;College Students&lt;/keyword&gt;&lt;keyword&gt;Mass Phenomena&lt;/keyword&gt;&lt;keyword&gt;Collective Behavior&lt;/keyword&gt;&lt;keyword&gt;Article&lt;/keyword&gt;&lt;keyword&gt;Collective Action Mobilization&lt;/keyword&gt;&lt;keyword&gt;Legitimacy/Validity/Propriety Issues&lt;/keyword&gt;&lt;keyword&gt;Laboratory Study&lt;/keyword&gt;&lt;keyword&gt;College Students&lt;/keyword&gt;&lt;/keywords&gt;&lt;dates&gt;&lt;year&gt;1986&lt;/year&gt;&lt;/dates&gt;&lt;pub-location&gt;Chapel Hill, N.C.&lt;/pub-location&gt;&lt;isbn&gt;0037-7732&lt;/isbn&gt;&lt;urls&gt;&lt;/urls&gt;&lt;/record&gt;&lt;/Cite&gt;&lt;/EndNote&gt;</w:instrText>
      </w:r>
      <w:r w:rsidR="00BA1C9B">
        <w:fldChar w:fldCharType="separate"/>
      </w:r>
      <w:r w:rsidR="00BA1C9B">
        <w:rPr>
          <w:noProof/>
        </w:rPr>
        <w:t>(</w:t>
      </w:r>
      <w:hyperlink w:anchor="_ENREF_124" w:tooltip="Thomas, 1986 #883" w:history="1">
        <w:r w:rsidR="00BA1C9B" w:rsidRPr="00BB581F">
          <w:rPr>
            <w:rStyle w:val="Hyperlink"/>
            <w:noProof/>
          </w:rPr>
          <w:t>Thomas</w:t>
        </w:r>
        <w:r w:rsidR="00BA1C9B" w:rsidRPr="00BB581F">
          <w:rPr>
            <w:rStyle w:val="Hyperlink"/>
            <w:i/>
            <w:noProof/>
          </w:rPr>
          <w:t xml:space="preserve"> et al.</w:t>
        </w:r>
        <w:r w:rsidR="00BA1C9B" w:rsidRPr="00BB581F">
          <w:rPr>
            <w:rStyle w:val="Hyperlink"/>
            <w:noProof/>
          </w:rPr>
          <w:t>, 1986, p. 401</w:t>
        </w:r>
      </w:hyperlink>
      <w:r w:rsidR="00BA1C9B">
        <w:rPr>
          <w:noProof/>
        </w:rPr>
        <w:t>)</w:t>
      </w:r>
      <w:r w:rsidR="00BA1C9B">
        <w:fldChar w:fldCharType="end"/>
      </w:r>
      <w:r w:rsidR="00024AF1">
        <w:t>.</w:t>
      </w:r>
      <w:r w:rsidR="002C5AD0">
        <w:t xml:space="preserve"> </w:t>
      </w:r>
    </w:p>
    <w:p w14:paraId="1A7EEFEF" w14:textId="77777777" w:rsidR="00360383" w:rsidRDefault="00360383" w:rsidP="00032942"/>
    <w:p w14:paraId="54D44FAC" w14:textId="6D13D00D" w:rsidR="00032942" w:rsidRPr="00360383" w:rsidRDefault="00032942" w:rsidP="00032942">
      <w:r w:rsidRPr="00BB25C3">
        <w:rPr>
          <w:lang w:val="en-GB"/>
        </w:rPr>
        <w:t xml:space="preserve">What follows is a brief overview of the study in question </w:t>
      </w:r>
      <w:r w:rsidRPr="00D2780E">
        <w:rPr>
          <w:lang w:val="en-GB"/>
        </w:rPr>
        <w:t xml:space="preserve">which includes </w:t>
      </w:r>
      <w:r>
        <w:rPr>
          <w:lang w:val="en-GB"/>
        </w:rPr>
        <w:t>definition of terms</w:t>
      </w:r>
      <w:r w:rsidRPr="00D2780E">
        <w:rPr>
          <w:lang w:val="en-GB"/>
        </w:rPr>
        <w:t xml:space="preserve"> and</w:t>
      </w:r>
      <w:r w:rsidRPr="00BB25C3">
        <w:rPr>
          <w:lang w:val="en-GB"/>
        </w:rPr>
        <w:t xml:space="preserve"> the perspectives of </w:t>
      </w:r>
      <w:r w:rsidRPr="00BB25C3">
        <w:rPr>
          <w:lang w:val="en-GB"/>
        </w:rPr>
        <w:fldChar w:fldCharType="begin">
          <w:fldData xml:space="preserve">PEVuZE5vdGU+PENpdGUgQXV0aG9yWWVhcj0iMSI+PEF1dGhvcj5CdW5uZWxsPC9BdXRob3I+PFll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</w:fldData>
        </w:fldChar>
      </w:r>
      <w:r>
        <w:rPr>
          <w:lang w:val="en-GB"/>
        </w:rPr>
        <w:instrText xml:space="preserve"> ADDIN EN.CITE </w:instrText>
      </w:r>
      <w:r>
        <w:rPr>
          <w:lang w:val="en-GB"/>
        </w:rPr>
        <w:fldChar w:fldCharType="begin">
          <w:fldData xml:space="preserve">PEVuZE5vdGU+PENpdGUgQXV0aG9yWWVhcj0iMSI+PEF1dGhvcj5CdW5uZWxsPC9BdXRob3I+PFll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</w:fldData>
        </w:fldChar>
      </w:r>
      <w:r>
        <w:rPr>
          <w:lang w:val="en-GB"/>
        </w:rPr>
        <w:instrText xml:space="preserve"> ADDIN EN.CITE.DATA </w:instrText>
      </w:r>
      <w:r>
        <w:rPr>
          <w:lang w:val="en-GB"/>
        </w:rPr>
      </w:r>
      <w:r>
        <w:rPr>
          <w:lang w:val="en-GB"/>
        </w:rPr>
        <w:fldChar w:fldCharType="end"/>
      </w:r>
      <w:r w:rsidRPr="00BB25C3">
        <w:rPr>
          <w:lang w:val="en-GB"/>
        </w:rPr>
      </w:r>
      <w:r w:rsidRPr="00BB25C3">
        <w:rPr>
          <w:lang w:val="en-GB"/>
        </w:rPr>
        <w:fldChar w:fldCharType="separate"/>
      </w:r>
      <w:hyperlink w:anchor="_ENREF_24" w:tooltip="Bunnell, 2016 #357" w:history="1">
        <w:r w:rsidRPr="00BB581F">
          <w:rPr>
            <w:rStyle w:val="Hyperlink"/>
            <w:noProof/>
            <w:lang w:val="en-GB"/>
          </w:rPr>
          <w:t>Bunnell</w:t>
        </w:r>
        <w:r w:rsidRPr="00BB581F">
          <w:rPr>
            <w:rStyle w:val="Hyperlink"/>
            <w:i/>
            <w:noProof/>
            <w:lang w:val="en-GB"/>
          </w:rPr>
          <w:t xml:space="preserve"> et al.</w:t>
        </w:r>
        <w:r w:rsidRPr="00BB581F">
          <w:rPr>
            <w:rStyle w:val="Hyperlink"/>
            <w:noProof/>
            <w:lang w:val="en-GB"/>
          </w:rPr>
          <w:t xml:space="preserve"> (2016</w:t>
        </w:r>
      </w:hyperlink>
      <w:r w:rsidRPr="00BB25C3">
        <w:rPr>
          <w:noProof/>
          <w:lang w:val="en-GB"/>
        </w:rPr>
        <w:t xml:space="preserve">, </w:t>
      </w:r>
      <w:hyperlink w:anchor="_ENREF_25" w:tooltip="Bunnell, 2017 #358" w:history="1">
        <w:r w:rsidRPr="00BB581F">
          <w:rPr>
            <w:rStyle w:val="Hyperlink"/>
            <w:noProof/>
            <w:lang w:val="en-GB"/>
          </w:rPr>
          <w:t>2017)</w:t>
        </w:r>
      </w:hyperlink>
      <w:r w:rsidRPr="00BB25C3">
        <w:rPr>
          <w:lang w:val="en-GB"/>
        </w:rPr>
        <w:fldChar w:fldCharType="end"/>
      </w:r>
      <w:r w:rsidRPr="00BB25C3">
        <w:rPr>
          <w:lang w:val="en-GB"/>
        </w:rPr>
        <w:t xml:space="preserve"> with regard to the legitimacy of international schooling. I offer my ontological and epistemological beliefs which leads to the justification for the chosen abduction </w:t>
      </w:r>
      <w:r w:rsidRPr="00BB25C3">
        <w:rPr>
          <w:lang w:val="en-GB"/>
        </w:rPr>
        <w:lastRenderedPageBreak/>
        <w:t xml:space="preserve">approach </w:t>
      </w:r>
      <w:r w:rsidRPr="00BB25C3">
        <w:rPr>
          <w:lang w:val="en-GB"/>
        </w:rPr>
        <w:fldChar w:fldCharType="begin"/>
      </w:r>
      <w:r>
        <w:rPr>
          <w:lang w:val="en-GB"/>
        </w:rPr>
        <w:instrText xml:space="preserve"> ADDIN EN.CITE &lt;EndNote&gt;&lt;Cite&gt;&lt;Author&gt;Brinkmann&lt;/Author&gt;&lt;Year&gt;2012&lt;/Year&gt;&lt;RecNum&gt;65&lt;/RecNum&gt;&lt;DisplayText&gt;(Brinkmann, 2012, 2014)&lt;/DisplayText&gt;&lt;record&gt;&lt;rec-number&gt;65&lt;/rec-number&gt;&lt;foreign-keys&gt;&lt;key app="EN" db-id="w09etxa9ndazacertpqvpp5iv959edxperta" timestamp="1521251379"&gt;65&lt;/key&gt;&lt;/foreign-keys&gt;&lt;ref-type name="Electronic Book"&gt;44&lt;/ref-type&gt;&lt;contributors&gt;&lt;authors&gt;&lt;author&gt;Brinkmann, Svend&lt;/author&gt;&lt;/authors&gt;&lt;/contributors&gt;&lt;titles&gt;&lt;title&gt;&lt;style face="italic" font="default" size="100%"&gt;Qualitative Inquiry in Everyday Life: Working with Everyday Life Materials&lt;/style&gt;&lt;/title&gt;&lt;/titles&gt;&lt;dates&gt;&lt;year&gt;2012&lt;/year&gt;&lt;pub-dates&gt;&lt;date&gt;2017/09/13&lt;/date&gt;&lt;/pub-dates&gt;&lt;/dates&gt;&lt;pub-location&gt;London&lt;/pub-location&gt;&lt;publisher&gt;Sage&lt;/publisher&gt;&lt;urls&gt;&lt;related-urls&gt;&lt;url&gt;http://methods.sagepub.com/book/qualitative-inquiry-in-everyday-life&lt;/url&gt;&lt;/related-urls&gt;&lt;/urls&gt;&lt;electronic-resource-num&gt;10.4135/9781473913905&lt;/electronic-resource-num&gt;&lt;/record&gt;&lt;/Cite&gt;&lt;Cite&gt;&lt;Author&gt;Brinkmann&lt;/Author&gt;&lt;Year&gt;2014&lt;/Year&gt;&lt;RecNum&gt;6&lt;/RecNum&gt;&lt;record&gt;&lt;rec-number&gt;6&lt;/rec-number&gt;&lt;foreign-keys&gt;&lt;key app="EN" db-id="w09etxa9ndazacertpqvpp5iv959edxperta" timestamp="1521251322"&gt;6&lt;/key&gt;&lt;key app="ENWeb" db-id=""&gt;0&lt;/key&gt;&lt;/foreign-keys&gt;&lt;ref-type name="Journal Article"&gt;17&lt;/ref-type&gt;&lt;contributors&gt;&lt;authors&gt;&lt;author&gt;Brinkmann, Svend&lt;/author&gt;&lt;/authors&gt;&lt;/contributors&gt;&lt;titles&gt;&lt;title&gt;Doing Without Data&lt;/title&gt;&lt;secondary-title&gt;Qualitative Inquiry&lt;/secondary-title&gt;&lt;/titles&gt;&lt;periodical&gt;&lt;full-title&gt;Qualitative Inquiry&lt;/full-title&gt;&lt;/periodical&gt;&lt;pages&gt;720-725&lt;/pages&gt;&lt;volume&gt;20&lt;/volume&gt;&lt;number&gt;6&lt;/number&gt;&lt;section&gt;720&lt;/section&gt;&lt;dates&gt;&lt;year&gt;2014&lt;/year&gt;&lt;/dates&gt;&lt;isbn&gt;1077-8004&amp;#xD;1552-7565&lt;/isbn&gt;&lt;urls&gt;&lt;/urls&gt;&lt;electronic-resource-num&gt;10.1177/1077800414530254&lt;/electronic-resource-num&gt;&lt;/record&gt;&lt;/Cite&gt;&lt;/EndNote&gt;</w:instrText>
      </w:r>
      <w:r w:rsidRPr="00BB25C3">
        <w:rPr>
          <w:lang w:val="en-GB"/>
        </w:rPr>
        <w:fldChar w:fldCharType="separate"/>
      </w:r>
      <w:r w:rsidRPr="00BB25C3">
        <w:rPr>
          <w:noProof/>
          <w:lang w:val="en-GB"/>
        </w:rPr>
        <w:t>(</w:t>
      </w:r>
      <w:hyperlink w:anchor="_ENREF_11" w:tooltip="Brinkmann, 2012 #65" w:history="1">
        <w:r w:rsidRPr="00BB581F">
          <w:rPr>
            <w:rStyle w:val="Hyperlink"/>
            <w:noProof/>
            <w:lang w:val="en-GB"/>
          </w:rPr>
          <w:t>Brinkmann, 2012</w:t>
        </w:r>
      </w:hyperlink>
      <w:r w:rsidRPr="00BB25C3">
        <w:rPr>
          <w:noProof/>
          <w:lang w:val="en-GB"/>
        </w:rPr>
        <w:t xml:space="preserve">, </w:t>
      </w:r>
      <w:hyperlink w:anchor="_ENREF_12" w:tooltip="Brinkmann, 2014 #6" w:history="1">
        <w:r w:rsidRPr="00BB581F">
          <w:rPr>
            <w:rStyle w:val="Hyperlink"/>
            <w:noProof/>
            <w:lang w:val="en-GB"/>
          </w:rPr>
          <w:t>2014</w:t>
        </w:r>
      </w:hyperlink>
      <w:r w:rsidRPr="00BB25C3">
        <w:rPr>
          <w:noProof/>
          <w:lang w:val="en-GB"/>
        </w:rPr>
        <w:t>)</w:t>
      </w:r>
      <w:r w:rsidRPr="00BB25C3">
        <w:rPr>
          <w:lang w:val="en-GB"/>
        </w:rPr>
        <w:fldChar w:fldCharType="end"/>
      </w:r>
      <w:r w:rsidRPr="00BB25C3">
        <w:rPr>
          <w:lang w:val="en-GB"/>
        </w:rPr>
        <w:t xml:space="preserve">. Part One of the research design </w:t>
      </w:r>
      <w:r>
        <w:rPr>
          <w:lang w:val="en-GB"/>
        </w:rPr>
        <w:t>presents</w:t>
      </w:r>
      <w:r w:rsidRPr="00BB25C3">
        <w:rPr>
          <w:lang w:val="en-GB"/>
        </w:rPr>
        <w:t xml:space="preserve"> an overview for the Thematic Analysis (TA) approach</w:t>
      </w:r>
      <w:r>
        <w:rPr>
          <w:lang w:val="en-GB"/>
        </w:rPr>
        <w:t xml:space="preserve"> which</w:t>
      </w:r>
      <w:r w:rsidRPr="00BB25C3">
        <w:rPr>
          <w:lang w:val="en-GB"/>
        </w:rPr>
        <w:t xml:space="preserve"> offers a rationale for employing TA as a means </w:t>
      </w:r>
      <w:r>
        <w:rPr>
          <w:lang w:val="en-GB"/>
        </w:rPr>
        <w:t>carry out an in-depth literature review of the philosophical beliefs that founded international schools</w:t>
      </w:r>
      <w:r w:rsidR="00B97638">
        <w:rPr>
          <w:lang w:val="en-GB"/>
        </w:rPr>
        <w:t>. The TA approach</w:t>
      </w:r>
      <w:r w:rsidRPr="00BB25C3">
        <w:rPr>
          <w:lang w:val="en-GB"/>
        </w:rPr>
        <w:t xml:space="preserve"> conceptually explain the data </w:t>
      </w:r>
      <w:r w:rsidRPr="00BB25C3">
        <w:rPr>
          <w:lang w:val="en-GB"/>
        </w:rPr>
        <w:fldChar w:fldCharType="begin"/>
      </w:r>
      <w:r>
        <w:rPr>
          <w:lang w:val="en-GB"/>
        </w:rPr>
        <w:instrText xml:space="preserve"> ADDIN EN.CITE &lt;EndNote&gt;&lt;Cite&gt;&lt;Author&gt;Braun&lt;/Author&gt;&lt;Year&gt;2013&lt;/Year&gt;&lt;RecNum&gt;95&lt;/RecNum&gt;&lt;DisplayText&gt;(Braun and Clarke, 2013)&lt;/DisplayText&gt;&lt;record&gt;&lt;rec-number&gt;95&lt;/rec-number&gt;&lt;foreign-keys&gt;&lt;key app="EN" db-id="w09etxa9ndazacertpqvpp5iv959edxperta" timestamp="1521251579"&gt;95&lt;/key&gt;&lt;/foreign-keys&gt;&lt;ref-type name="Book"&gt;6&lt;/ref-type&gt;&lt;contributors&gt;&lt;authors&gt;&lt;author&gt;Braun, Virginia&lt;/author&gt;&lt;author&gt;Clarke, Victoria&lt;/author&gt;&lt;/authors&gt;&lt;/contributors&gt;&lt;titles&gt;&lt;title&gt;Successful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25C3">
        <w:rPr>
          <w:lang w:val="en-GB"/>
        </w:rPr>
        <w:fldChar w:fldCharType="separate"/>
      </w:r>
      <w:r>
        <w:rPr>
          <w:noProof/>
          <w:lang w:val="en-GB"/>
        </w:rPr>
        <w:t>(</w:t>
      </w:r>
      <w:hyperlink w:anchor="_ENREF_10" w:tooltip="Braun, 2013 #77" w:history="1">
        <w:r w:rsidRPr="00BB581F">
          <w:rPr>
            <w:rStyle w:val="Hyperlink"/>
            <w:noProof/>
            <w:lang w:val="en-GB"/>
          </w:rPr>
          <w:t>Braun and Clarke, 2013</w:t>
        </w:r>
      </w:hyperlink>
      <w:r>
        <w:rPr>
          <w:noProof/>
          <w:lang w:val="en-GB"/>
        </w:rPr>
        <w:t>)</w:t>
      </w:r>
      <w:r w:rsidRPr="00BB25C3">
        <w:rPr>
          <w:lang w:val="en-GB"/>
        </w:rPr>
        <w:fldChar w:fldCharType="end"/>
      </w:r>
      <w:r>
        <w:rPr>
          <w:lang w:val="en-GB"/>
        </w:rPr>
        <w:t xml:space="preserve">, </w:t>
      </w:r>
      <w:r w:rsidRPr="00BB25C3">
        <w:rPr>
          <w:lang w:val="en-GB"/>
        </w:rPr>
        <w:t xml:space="preserve">data being the ‘codes’ that are sculpted from the analysis into themes that </w:t>
      </w:r>
      <w:r>
        <w:rPr>
          <w:lang w:val="en-GB"/>
        </w:rPr>
        <w:t>form the core concepts for the Key D</w:t>
      </w:r>
      <w:r w:rsidRPr="00BB25C3">
        <w:rPr>
          <w:lang w:val="en-GB"/>
        </w:rPr>
        <w:t>rivers of the spectrum</w:t>
      </w:r>
      <w:r>
        <w:rPr>
          <w:lang w:val="en-GB"/>
        </w:rPr>
        <w:t xml:space="preserve">. </w:t>
      </w:r>
    </w:p>
    <w:p w14:paraId="7D7EED7A" w14:textId="77777777" w:rsidR="00032942" w:rsidRDefault="00032942" w:rsidP="00032942">
      <w:pPr>
        <w:rPr>
          <w:lang w:val="en-GB"/>
        </w:rPr>
      </w:pPr>
    </w:p>
    <w:p w14:paraId="10F8DC77" w14:textId="53AE5428" w:rsidR="00D03E0A" w:rsidRPr="00B97638" w:rsidRDefault="00032942" w:rsidP="00B06CE9">
      <w:r w:rsidRPr="00BB25C3">
        <w:rPr>
          <w:lang w:val="en-GB"/>
        </w:rPr>
        <w:t>I suggest a Case Study</w:t>
      </w:r>
      <w:r>
        <w:rPr>
          <w:lang w:val="en-GB"/>
        </w:rPr>
        <w:t xml:space="preserve"> for Part Two of the research design for it enables the ‘real-world phenomenon’ </w:t>
      </w:r>
      <w:r w:rsidRPr="00EB27DA">
        <w:rPr>
          <w:lang w:val="en-GB"/>
        </w:rPr>
        <w:fldChar w:fldCharType="begin"/>
      </w:r>
      <w:r>
        <w:rPr>
          <w:lang w:val="en-GB"/>
        </w:rPr>
        <w:instrText xml:space="preserve"> ADDIN EN.CITE &lt;EndNote&gt;&lt;Cite&gt;&lt;Author&gt;Yin&lt;/Author&gt;&lt;Year&gt;2018&lt;/Year&gt;&lt;RecNum&gt;735&lt;/RecNum&gt;&lt;Pages&gt;31&lt;/Pages&gt;&lt;DisplayText&gt;(Yin, 2018, p. 31)&lt;/DisplayText&gt;&lt;record&gt;&lt;rec-number&gt;735&lt;/rec-number&gt;&lt;foreign-keys&gt;&lt;key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Pr="00EB27DA">
        <w:rPr>
          <w:lang w:val="en-GB"/>
        </w:rPr>
        <w:fldChar w:fldCharType="separate"/>
      </w:r>
      <w:r>
        <w:rPr>
          <w:noProof/>
          <w:lang w:val="en-GB"/>
        </w:rPr>
        <w:t>(</w:t>
      </w:r>
      <w:hyperlink w:anchor="_ENREF_138" w:tooltip="Yin, 2018 #735" w:history="1">
        <w:r w:rsidRPr="00BB581F">
          <w:rPr>
            <w:rStyle w:val="Hyperlink"/>
            <w:noProof/>
            <w:lang w:val="en-GB"/>
          </w:rPr>
          <w:t>Yin, 2018, p. 31</w:t>
        </w:r>
      </w:hyperlink>
      <w:r>
        <w:rPr>
          <w:noProof/>
          <w:lang w:val="en-GB"/>
        </w:rPr>
        <w:t>)</w:t>
      </w:r>
      <w:r w:rsidRPr="00EB27DA">
        <w:rPr>
          <w:lang w:val="en-GB"/>
        </w:rPr>
        <w:fldChar w:fldCharType="end"/>
      </w:r>
      <w:r>
        <w:rPr>
          <w:lang w:val="en-GB"/>
        </w:rPr>
        <w:t xml:space="preserve"> to </w:t>
      </w:r>
      <w:r w:rsidRPr="00BB25C3">
        <w:rPr>
          <w:lang w:val="en-GB"/>
        </w:rPr>
        <w:t>be studied “in depth and from many angles”</w:t>
      </w:r>
      <w:r>
        <w:rPr>
          <w:lang w:val="en-GB"/>
        </w:rPr>
        <w:t xml:space="preserve"> </w:t>
      </w:r>
      <w:r w:rsidRPr="00EB27DA">
        <w:rPr>
          <w:lang w:val="en-GB"/>
        </w:rPr>
        <w:fldChar w:fldCharType="begin"/>
      </w:r>
      <w:r>
        <w:rPr>
          <w:lang w:val="en-GB"/>
        </w:rPr>
        <w:instrText xml:space="preserve"> ADDIN EN.CITE &lt;EndNote&gt;&lt;Cite&gt;&lt;Author&gt;Thomas&lt;/Author&gt;&lt;Year&gt;2016&lt;/Year&gt;&lt;RecNum&gt;714&lt;/RecNum&gt;&lt;Pages&gt;9&lt;/Pages&gt;&lt;DisplayText&gt;(Thomas, 2016, p. 9)&lt;/DisplayText&gt;&lt;record&gt;&lt;rec-number&gt;714&lt;/rec-number&gt;&lt;foreign-keys&gt;&lt;key app="EN" db-id="w09etxa9ndazacertpqvpp5iv959edxperta" timestamp="1521253080"&gt;714&lt;/key&gt;&lt;/foreign-keys&gt;&lt;ref-type name="Book"&gt;6&lt;/ref-type&gt;&lt;contributors&gt;&lt;authors&gt;&lt;author&gt;Thomas, Gary&lt;/author&gt;&lt;/authors&gt;&lt;/contributors&gt;&lt;titles&gt;&lt;title&gt;How to do your case study&lt;/title&gt;&lt;/titles&gt;&lt;edition&gt;2nd&lt;/edition&gt;&lt;dates&gt;&lt;year&gt;2016&lt;/year&gt;&lt;/dates&gt;&lt;pub-location&gt;London&lt;/pub-location&gt;&lt;publisher&gt;Sage&lt;/publisher&gt;&lt;urls&gt;&lt;/urls&gt;&lt;/record&gt;&lt;/Cite&gt;&lt;/EndNote&gt;</w:instrText>
      </w:r>
      <w:r w:rsidRPr="00EB27DA">
        <w:rPr>
          <w:lang w:val="en-GB"/>
        </w:rPr>
        <w:fldChar w:fldCharType="separate"/>
      </w:r>
      <w:r>
        <w:rPr>
          <w:noProof/>
          <w:lang w:val="en-GB"/>
        </w:rPr>
        <w:t>(</w:t>
      </w:r>
      <w:hyperlink w:anchor="_ENREF_123" w:tooltip="Thomas, 2016 #714" w:history="1">
        <w:r w:rsidRPr="00BB581F">
          <w:rPr>
            <w:rStyle w:val="Hyperlink"/>
            <w:noProof/>
            <w:lang w:val="en-GB"/>
          </w:rPr>
          <w:t>Thomas, 2016, p. 9</w:t>
        </w:r>
      </w:hyperlink>
      <w:r>
        <w:rPr>
          <w:noProof/>
          <w:lang w:val="en-GB"/>
        </w:rPr>
        <w:t>)</w:t>
      </w:r>
      <w:r w:rsidRPr="00EB27DA">
        <w:rPr>
          <w:lang w:val="en-GB"/>
        </w:rPr>
        <w:fldChar w:fldCharType="end"/>
      </w:r>
      <w:r>
        <w:rPr>
          <w:lang w:val="en-GB"/>
        </w:rPr>
        <w:t>,</w:t>
      </w:r>
      <w:r w:rsidRPr="00BB25C3">
        <w:rPr>
          <w:lang w:val="en-GB"/>
        </w:rPr>
        <w:t xml:space="preserve"> where multifaceted perspectives are obtained </w:t>
      </w:r>
      <w:r w:rsidRPr="00BB25C3">
        <w:rPr>
          <w:lang w:val="en-GB"/>
        </w:rPr>
        <w:fldChar w:fldCharType="begin"/>
      </w:r>
      <w:r>
        <w:rPr>
          <w:lang w:val="en-GB"/>
        </w:rPr>
        <w:instrText xml:space="preserve"> ADDIN EN.CITE &lt;EndNote&gt;&lt;Cite&gt;&lt;Author&gt;McDonald&lt;/Author&gt;&lt;Year&gt;2003&lt;/Year&gt;&lt;RecNum&gt;476&lt;/RecNum&gt;&lt;Pages&gt;109&lt;/Pages&gt;&lt;DisplayText&gt;(McDonald and Thomas, 2003, p. 109)&lt;/DisplayText&gt;&lt;record&gt;&lt;rec-number&gt;476&lt;/rec-number&gt;&lt;foreign-keys&gt;&lt;key app="EN" db-id="w09etxa9ndazacertpqvpp5iv959edxperta" timestamp="1521251748"&gt;476&lt;/key&gt;&lt;key app="ENWeb" db-id=""&gt;0&lt;/key&gt;&lt;/foreign-keys&gt;&lt;ref-type name="Journal Article"&gt;17&lt;/ref-type&gt;&lt;contributors&gt;&lt;authors&gt;&lt;author&gt;McDonald, Tim&lt;/author&gt;&lt;author&gt;Thomas, Gary&lt;/author&gt;&lt;/authors&gt;&lt;/contributors&gt;&lt;titles&gt;&lt;title&gt;Parents&amp;apos; reflections on their children being excluded&lt;/title&gt;&lt;secondary-title&gt;Emotional and Behavioural Difficulties&lt;/secondary-title&gt;&lt;/titles&gt;&lt;periodical&gt;&lt;full-title&gt;Emotional and Behavioural Difficulties&lt;/full-title&gt;&lt;/periodical&gt;&lt;pages&gt;108-119&lt;/pages&gt;&lt;volume&gt;8&lt;/volume&gt;&lt;number&gt;2&lt;/number&gt;&lt;dates&gt;&lt;year&gt;2003&lt;/year&gt;&lt;/dates&gt;&lt;urls&gt;&lt;/urls&gt;&lt;electronic-resource-num&gt;10.1080/13632750300507011&lt;/electronic-resource-num&gt;&lt;/record&gt;&lt;/Cite&gt;&lt;/EndNote&gt;</w:instrText>
      </w:r>
      <w:r w:rsidRPr="00BB25C3">
        <w:rPr>
          <w:lang w:val="en-GB"/>
        </w:rPr>
        <w:fldChar w:fldCharType="separate"/>
      </w:r>
      <w:r w:rsidRPr="00BB25C3">
        <w:rPr>
          <w:noProof/>
          <w:lang w:val="en-GB"/>
        </w:rPr>
        <w:t>(</w:t>
      </w:r>
      <w:hyperlink w:anchor="_ENREF_95" w:tooltip="McDonald, 2003 #476" w:history="1">
        <w:r w:rsidRPr="00BB581F">
          <w:rPr>
            <w:rStyle w:val="Hyperlink"/>
            <w:noProof/>
            <w:lang w:val="en-GB"/>
          </w:rPr>
          <w:t>McDonald and Thomas, 2003, p. 109</w:t>
        </w:r>
      </w:hyperlink>
      <w:r w:rsidRPr="00BB25C3">
        <w:rPr>
          <w:noProof/>
          <w:lang w:val="en-GB"/>
        </w:rPr>
        <w:t>)</w:t>
      </w:r>
      <w:r w:rsidRPr="00BB25C3">
        <w:rPr>
          <w:lang w:val="en-GB"/>
        </w:rPr>
        <w:fldChar w:fldCharType="end"/>
      </w:r>
      <w:r>
        <w:rPr>
          <w:lang w:val="en-GB"/>
        </w:rPr>
        <w:t xml:space="preserve"> to </w:t>
      </w:r>
      <w:r w:rsidRPr="00BB25C3">
        <w:rPr>
          <w:lang w:val="en-GB"/>
        </w:rPr>
        <w:t xml:space="preserve">gather a three-dimensional view </w:t>
      </w:r>
      <w:r w:rsidRPr="00BB25C3">
        <w:rPr>
          <w:lang w:val="en-GB"/>
        </w:rPr>
        <w:fldChar w:fldCharType="begin"/>
      </w:r>
      <w:r>
        <w:rPr>
          <w:lang w:val="en-GB"/>
        </w:rPr>
        <w:instrText xml:space="preserve"> ADDIN EN.CITE &lt;EndNote&gt;&lt;Cite&gt;&lt;Author&gt;Thomas&lt;/Author&gt;&lt;Year&gt;2016&lt;/Year&gt;&lt;RecNum&gt;714&lt;/RecNum&gt;&lt;Pages&gt;5&lt;/Pages&gt;&lt;DisplayText&gt;(Thomas, 2016, p. 5)&lt;/DisplayText&gt;&lt;record&gt;&lt;rec-number&gt;714&lt;/rec-number&gt;&lt;foreign-keys&gt;&lt;key app="EN" db-id="w09etxa9ndazacertpqvpp5iv959edxperta" timestamp="1521253080"&gt;714&lt;/key&gt;&lt;/foreign-keys&gt;&lt;ref-type name="Book"&gt;6&lt;/ref-type&gt;&lt;contributors&gt;&lt;authors&gt;&lt;author&gt;Thomas, Gary&lt;/author&gt;&lt;/authors&gt;&lt;/contributors&gt;&lt;titles&gt;&lt;title&gt;How to do your case study&lt;/title&gt;&lt;/titles&gt;&lt;edition&gt;2nd&lt;/edition&gt;&lt;dates&gt;&lt;year&gt;2016&lt;/year&gt;&lt;/dates&gt;&lt;pub-location&gt;London&lt;/pub-location&gt;&lt;publisher&gt;Sage&lt;/publisher&gt;&lt;urls&gt;&lt;/urls&gt;&lt;/record&gt;&lt;/Cite&gt;&lt;/EndNote&gt;</w:instrText>
      </w:r>
      <w:r w:rsidRPr="00BB25C3">
        <w:rPr>
          <w:lang w:val="en-GB"/>
        </w:rPr>
        <w:fldChar w:fldCharType="separate"/>
      </w:r>
      <w:r w:rsidRPr="00BB25C3">
        <w:rPr>
          <w:noProof/>
          <w:lang w:val="en-GB"/>
        </w:rPr>
        <w:t>(</w:t>
      </w:r>
      <w:hyperlink w:anchor="_ENREF_123" w:tooltip="Thomas, 2016 #714" w:history="1">
        <w:r w:rsidRPr="00BB581F">
          <w:rPr>
            <w:rStyle w:val="Hyperlink"/>
            <w:noProof/>
            <w:lang w:val="en-GB"/>
          </w:rPr>
          <w:t>Thomas, 2016, p. 5</w:t>
        </w:r>
      </w:hyperlink>
      <w:r w:rsidRPr="00BB25C3">
        <w:rPr>
          <w:noProof/>
          <w:lang w:val="en-GB"/>
        </w:rPr>
        <w:t>)</w:t>
      </w:r>
      <w:r w:rsidRPr="00BB25C3">
        <w:rPr>
          <w:lang w:val="en-GB"/>
        </w:rPr>
        <w:fldChar w:fldCharType="end"/>
      </w:r>
      <w:r w:rsidRPr="00BB25C3">
        <w:rPr>
          <w:lang w:val="en-GB"/>
        </w:rPr>
        <w:t xml:space="preserve">. </w:t>
      </w:r>
      <w:r w:rsidR="00B97638">
        <w:rPr>
          <w:lang w:val="en-GB"/>
        </w:rPr>
        <w:t xml:space="preserve">In so doing, the study offers a discussion that proposes International Schools exist, but suggests they are a minority cluster of the expansive landscape. </w:t>
      </w:r>
      <w:r w:rsidRPr="00BB25C3">
        <w:rPr>
          <w:lang w:val="en-GB"/>
        </w:rPr>
        <w:t>Detail</w:t>
      </w:r>
      <w:r>
        <w:rPr>
          <w:lang w:val="en-GB"/>
        </w:rPr>
        <w:t>s of the research design follow</w:t>
      </w:r>
      <w:r w:rsidRPr="00BB25C3">
        <w:rPr>
          <w:lang w:val="en-GB"/>
        </w:rPr>
        <w:t xml:space="preserve"> with outlines of the methods for data collection and analysis. Brief sections to discourse validity and reliability, strengths and weaknesses, and ethics ensue, and the paper ends with a section that addresses the potential significance of the proposed study.</w:t>
      </w:r>
    </w:p>
    <w:p w14:paraId="0106F8E2" w14:textId="4FF57446" w:rsidR="00390413" w:rsidRDefault="00557161" w:rsidP="00E459A5">
      <w:pPr>
        <w:pStyle w:val="Heading1"/>
        <w:rPr>
          <w:lang w:val="en-GB"/>
        </w:rPr>
      </w:pPr>
      <w:bookmarkStart w:id="3" w:name="_Toc513032875"/>
      <w:r>
        <w:rPr>
          <w:lang w:val="en-GB"/>
        </w:rPr>
        <w:t>The Context</w:t>
      </w:r>
      <w:bookmarkEnd w:id="3"/>
    </w:p>
    <w:p w14:paraId="167A817E" w14:textId="4CB7289F" w:rsidR="00557161" w:rsidRPr="00557161" w:rsidRDefault="00557161" w:rsidP="00557161">
      <w:pPr>
        <w:pStyle w:val="Heading2"/>
        <w:rPr>
          <w:lang w:val="en-GB"/>
        </w:rPr>
      </w:pPr>
      <w:bookmarkStart w:id="4" w:name="_Toc513032876"/>
      <w:r>
        <w:rPr>
          <w:lang w:val="en-GB"/>
        </w:rPr>
        <w:t>International Schooling</w:t>
      </w:r>
      <w:bookmarkEnd w:id="4"/>
    </w:p>
    <w:p w14:paraId="6107A38E" w14:textId="221D82DF" w:rsidR="002660D6" w:rsidRPr="00BB25C3" w:rsidRDefault="00157501" w:rsidP="00B06CE9">
      <w:pPr>
        <w:rPr>
          <w:lang w:val="en-GB"/>
        </w:rPr>
      </w:pPr>
      <w:r w:rsidRPr="00BB25C3">
        <w:rPr>
          <w:lang w:val="en-GB"/>
        </w:rPr>
        <w:t xml:space="preserve">The concept of ‘international education’ has arguably been researched in greater depth than that of ‘international schools’ </w:t>
      </w:r>
      <w:r w:rsidRPr="00BB25C3">
        <w:rPr>
          <w:lang w:val="en-GB"/>
        </w:rPr>
        <w:fldChar w:fldCharType="begin">
          <w:fldData xml:space="preserve">PEVuZE5vdGU+PENpdGU+PEF1dGhvcj5IYXlkZW48L0F1dGhvcj48WWVhcj4xOTk1PC9ZZWFyPjxS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</w:fldData>
        </w:fldChar>
      </w:r>
      <w:r w:rsidR="00E414B3">
        <w:rPr>
          <w:lang w:val="en-GB"/>
        </w:rPr>
        <w:instrText xml:space="preserve"> ADDIN EN.CITE </w:instrText>
      </w:r>
      <w:r w:rsidR="00E414B3">
        <w:rPr>
          <w:lang w:val="en-GB"/>
        </w:rPr>
        <w:fldChar w:fldCharType="begin">
          <w:fldData xml:space="preserve">PEVuZE5vdGU+PENpdGU+PEF1dGhvcj5IYXlkZW48L0F1dGhvcj48WWVhcj4xOTk1PC9ZZWFyPjxS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</w:fldData>
        </w:fldChar>
      </w:r>
      <w:r w:rsidR="00E414B3">
        <w:rPr>
          <w:lang w:val="en-GB"/>
        </w:rPr>
        <w:instrText xml:space="preserve"> ADDIN EN.CITE.DATA </w:instrText>
      </w:r>
      <w:r w:rsidR="00E414B3">
        <w:rPr>
          <w:lang w:val="en-GB"/>
        </w:rPr>
      </w:r>
      <w:r w:rsidR="00E414B3">
        <w:rPr>
          <w:lang w:val="en-GB"/>
        </w:rPr>
        <w:fldChar w:fldCharType="end"/>
      </w:r>
      <w:r w:rsidRPr="00BB25C3">
        <w:rPr>
          <w:lang w:val="en-GB"/>
        </w:rPr>
      </w:r>
      <w:r w:rsidRPr="00BB25C3">
        <w:rPr>
          <w:lang w:val="en-GB"/>
        </w:rPr>
        <w:fldChar w:fldCharType="separate"/>
      </w:r>
      <w:r w:rsidRPr="00BB25C3">
        <w:rPr>
          <w:noProof/>
          <w:lang w:val="en-GB"/>
        </w:rPr>
        <w:t>(</w:t>
      </w:r>
      <w:hyperlink w:anchor="_ENREF_69" w:tooltip="Hayden, 1995 #568" w:history="1">
        <w:r w:rsidR="00856F6E" w:rsidRPr="00BB581F">
          <w:rPr>
            <w:rStyle w:val="Hyperlink"/>
            <w:noProof/>
            <w:lang w:val="en-GB"/>
          </w:rPr>
          <w:t>Hayden and Thompson, 1995</w:t>
        </w:r>
      </w:hyperlink>
      <w:r w:rsidRPr="00BB25C3">
        <w:rPr>
          <w:noProof/>
          <w:lang w:val="en-GB"/>
        </w:rPr>
        <w:t xml:space="preserve">; </w:t>
      </w:r>
      <w:hyperlink w:anchor="_ENREF_81" w:tooltip="James, 2005 #700" w:history="1">
        <w:r w:rsidR="00856F6E" w:rsidRPr="00BB581F">
          <w:rPr>
            <w:rStyle w:val="Hyperlink"/>
            <w:noProof/>
            <w:lang w:val="en-GB"/>
          </w:rPr>
          <w:t>James, 2005</w:t>
        </w:r>
      </w:hyperlink>
      <w:r w:rsidRPr="00BB25C3">
        <w:rPr>
          <w:noProof/>
          <w:lang w:val="en-GB"/>
        </w:rPr>
        <w:t xml:space="preserve">; </w:t>
      </w:r>
      <w:hyperlink w:anchor="_ENREF_67" w:tooltip="Hayden, 2011 #613" w:history="1">
        <w:r w:rsidR="00856F6E" w:rsidRPr="00BB581F">
          <w:rPr>
            <w:rStyle w:val="Hyperlink"/>
            <w:noProof/>
            <w:lang w:val="en-GB"/>
          </w:rPr>
          <w:t>Hayden, 2011</w:t>
        </w:r>
      </w:hyperlink>
      <w:r w:rsidRPr="00BB25C3">
        <w:rPr>
          <w:noProof/>
          <w:lang w:val="en-GB"/>
        </w:rPr>
        <w:t>)</w:t>
      </w:r>
      <w:r w:rsidRPr="00BB25C3">
        <w:rPr>
          <w:lang w:val="en-GB"/>
        </w:rPr>
        <w:fldChar w:fldCharType="end"/>
      </w:r>
      <w:r w:rsidRPr="00BB25C3">
        <w:rPr>
          <w:lang w:val="en-GB"/>
        </w:rPr>
        <w:t xml:space="preserve">. It is important to touch </w:t>
      </w:r>
      <w:r w:rsidR="00DE5BD8" w:rsidRPr="00BB25C3">
        <w:rPr>
          <w:lang w:val="en-GB"/>
        </w:rPr>
        <w:t>momentarily</w:t>
      </w:r>
      <w:r w:rsidRPr="00BB25C3">
        <w:rPr>
          <w:lang w:val="en-GB"/>
        </w:rPr>
        <w:t xml:space="preserve"> on ‘international education’ as the difficulties in defining ‘international education’ are akin to ‘international school’.</w:t>
      </w:r>
      <w:r w:rsidR="00DE5BD8" w:rsidRPr="00BB25C3">
        <w:rPr>
          <w:lang w:val="en-GB"/>
        </w:rPr>
        <w:t xml:space="preserve"> Here, </w:t>
      </w:r>
      <w:hyperlink w:anchor="_ENREF_3" w:tooltip="Arum, 1992 #736" w:history="1">
        <w:r w:rsidR="00BF14F9" w:rsidRPr="00BB581F">
          <w:rPr>
            <w:rStyle w:val="Hyperlink"/>
            <w:lang w:val="en-GB"/>
          </w:rPr>
          <w:fldChar w:fldCharType="begin"/>
        </w:r>
        <w:r w:rsidR="00BF14F9" w:rsidRPr="00BB581F">
          <w:rPr>
            <w:rStyle w:val="Hyperlink"/>
            <w:lang w:val="en-GB"/>
          </w:rPr>
          <w:instrText xml:space="preserve"> ADDIN EN.CITE &lt;EndNote&gt;&lt;Cite AuthorYear="1"&gt;&lt;Author&gt;Arum&lt;/Author&gt;&lt;Year&gt;1992&lt;/Year&gt;&lt;RecNum&gt;736&lt;/RecNum&gt;&lt;DisplayText&gt;Arum and Van de Water (1992)&lt;/DisplayText&gt;&lt;record&gt;&lt;rec-number&gt;736&lt;/rec-number&gt;&lt;foreign-keys&gt;&lt;key app="EN" db-id="w09etxa9ndazacertpqvpp5iv959edxperta" timestamp="1521776419"&gt;736&lt;/key&gt;&lt;/foreign-keys&gt;&lt;ref-type name="Book Section"&gt;5&lt;/ref-type&gt;&lt;contributors&gt;&lt;authors&gt;&lt;author&gt;Arum, S&lt;/author&gt;&lt;author&gt;Van de Water, J&lt;/author&gt;&lt;/authors&gt;&lt;secondary-authors&gt;&lt;author&gt;Klasek, C. B.&lt;/author&gt;&lt;/secondary-authors&gt;&lt;/contributors&gt;&lt;titles&gt;&lt;title&gt;The need for definition of international education in U.S. universities&lt;/title&gt;&lt;secondary-title&gt;Bridges to the Future: Strategies for Internationalizing Higher Educaiton&lt;/secondary-title&gt;&lt;/titles&gt;&lt;pages&gt;191-203&lt;/pages&gt;&lt;dates&gt;&lt;year&gt;1992&lt;/year&gt;&lt;/dates&gt;&lt;pub-location&gt;Carbondale, Il&lt;/pub-location&gt;&lt;publisher&gt;Association of International Education Administrators&lt;/publisher&gt;&lt;urls&gt;&lt;/urls&gt;&lt;/record&gt;&lt;/Cite&gt;&lt;/EndNote&gt;</w:instrText>
        </w:r>
        <w:r w:rsidR="00BF14F9" w:rsidRPr="00BB581F">
          <w:rPr>
            <w:rStyle w:val="Hyperlink"/>
            <w:lang w:val="en-GB"/>
          </w:rPr>
          <w:fldChar w:fldCharType="separate"/>
        </w:r>
        <w:r w:rsidR="00BF14F9" w:rsidRPr="00BB581F">
          <w:rPr>
            <w:rStyle w:val="Hyperlink"/>
            <w:noProof/>
            <w:lang w:val="en-GB"/>
          </w:rPr>
          <w:t>Arum and Van de Water (1992)</w:t>
        </w:r>
        <w:r w:rsidR="00BF14F9" w:rsidRPr="00BB581F">
          <w:rPr>
            <w:rStyle w:val="Hyperlink"/>
            <w:lang w:val="en-GB"/>
          </w:rPr>
          <w:fldChar w:fldCharType="end"/>
        </w:r>
      </w:hyperlink>
      <w:r w:rsidR="00BF14F9">
        <w:rPr>
          <w:lang w:val="en-GB"/>
        </w:rPr>
        <w:t xml:space="preserve"> cited by </w:t>
      </w:r>
      <w:hyperlink w:anchor="_ENREF_118" w:tooltip="Sylvester, 2002 #370" w:history="1">
        <w:r w:rsidR="00BF14F9" w:rsidRPr="00BB581F">
          <w:rPr>
            <w:rStyle w:val="Hyperlink"/>
            <w:lang w:val="en-GB"/>
          </w:rPr>
          <w:fldChar w:fldCharType="begin"/>
        </w:r>
        <w:r w:rsidR="00BB581F" w:rsidRPr="00BB581F">
          <w:rPr>
            <w:rStyle w:val="Hyperlink"/>
            <w:lang w:val="en-GB"/>
          </w:rPr>
          <w:instrText xml:space="preserve"> ADDIN EN.CITE &lt;EndNote&gt;&lt;Cite AuthorYear="1"&gt;&lt;Author&gt;Sylvester&lt;/Author&gt;&lt;Year&gt;2002&lt;/Year&gt;&lt;RecNum&gt;370&lt;/RecNum&gt;&lt;Pages&gt;92&lt;/Pages&gt;&lt;DisplayText&gt;Sylvester (2002, p. 92)&lt;/DisplayText&gt;&lt;record&gt;&lt;rec-number&gt;370&lt;/rec-number&gt;&lt;foreign-keys&gt;&lt;key app="EN" db-id="w09etxa9ndazacertpqvpp5iv959edxperta" timestamp="1521251680"&gt;370&lt;/key&gt;&lt;/foreign-keys&gt;&lt;ref-type name="Journal Article"&gt;17&lt;/ref-type&gt;&lt;contributors&gt;&lt;authors&gt;&lt;author&gt;Sylvester, Robert&lt;/author&gt;&lt;/authors&gt;&lt;/contributors&gt;&lt;titles&gt;&lt;title&gt;Mapping International Education: A Historical Survey 1893-1944&lt;/title&gt;&lt;secondary-title&gt;Journal of Research in International Education&lt;/secondary-title&gt;&lt;/titles&gt;&lt;periodical&gt;&lt;full-title&gt;Journal of Research in International Education&lt;/full-title&gt;&lt;/periodical&gt;&lt;pages&gt;91-125&lt;/pages&gt;&lt;volume&gt;1&lt;/volume&gt;&lt;number&gt;1&lt;/number&gt;&lt;dates&gt;&lt;year&gt;2002&lt;/year&gt;&lt;/dates&gt;&lt;urls&gt;&lt;/urls&gt;&lt;electronic-resource-num&gt;10.1177/147524090211005&lt;/electronic-resource-num&gt;&lt;/record&gt;&lt;/Cite&gt;&lt;/EndNote&gt;</w:instrText>
        </w:r>
        <w:r w:rsidR="00BF14F9" w:rsidRPr="00BB581F">
          <w:rPr>
            <w:rStyle w:val="Hyperlink"/>
            <w:lang w:val="en-GB"/>
          </w:rPr>
          <w:fldChar w:fldCharType="separate"/>
        </w:r>
        <w:r w:rsidR="00BB581F" w:rsidRPr="00BB581F">
          <w:rPr>
            <w:rStyle w:val="Hyperlink"/>
            <w:noProof/>
            <w:lang w:val="en-GB"/>
          </w:rPr>
          <w:t>Sylvester (2002, p. 92)</w:t>
        </w:r>
        <w:r w:rsidR="00BF14F9" w:rsidRPr="00BB581F">
          <w:rPr>
            <w:rStyle w:val="Hyperlink"/>
            <w:lang w:val="en-GB"/>
          </w:rPr>
          <w:fldChar w:fldCharType="end"/>
        </w:r>
      </w:hyperlink>
      <w:r w:rsidR="00DE5BD8" w:rsidRPr="00BB25C3">
        <w:rPr>
          <w:lang w:val="en-GB"/>
        </w:rPr>
        <w:t xml:space="preserve"> </w:t>
      </w:r>
      <w:r w:rsidR="00576A82">
        <w:rPr>
          <w:lang w:val="en-GB"/>
        </w:rPr>
        <w:t>suggest difficulties arise in the field due to assumptions, generalisatio</w:t>
      </w:r>
      <w:r w:rsidR="00BF14F9">
        <w:rPr>
          <w:lang w:val="en-GB"/>
        </w:rPr>
        <w:t xml:space="preserve">ns and the interchangeable use of mostly, undefined terms. </w:t>
      </w:r>
      <w:r w:rsidR="00DE5BD8" w:rsidRPr="00BB25C3">
        <w:rPr>
          <w:lang w:val="en-GB"/>
        </w:rPr>
        <w:t>In 1978, the International School Consultancy (ISC) group was founded to research the international schools</w:t>
      </w:r>
      <w:r w:rsidR="007C0E52">
        <w:rPr>
          <w:lang w:val="en-GB"/>
        </w:rPr>
        <w:t xml:space="preserve"> (IS)</w:t>
      </w:r>
      <w:r w:rsidR="00DE5BD8" w:rsidRPr="00BB25C3">
        <w:rPr>
          <w:lang w:val="en-GB"/>
        </w:rPr>
        <w:t xml:space="preserve"> market, with ‘ISC Research’ being formed specifically to analyse the data of the “entire [international schools] </w:t>
      </w:r>
      <w:r w:rsidR="00DE5BD8" w:rsidRPr="00BB25C3">
        <w:rPr>
          <w:lang w:val="en-GB"/>
        </w:rPr>
        <w:lastRenderedPageBreak/>
        <w:t xml:space="preserve">market” </w:t>
      </w:r>
      <w:r w:rsidR="00DE5BD8" w:rsidRPr="00BB25C3">
        <w:rPr>
          <w:lang w:val="en-GB"/>
        </w:rPr>
        <w:fldChar w:fldCharType="begin"/>
      </w:r>
      <w:r w:rsidR="00D9394A">
        <w:rPr>
          <w:lang w:val="en-GB"/>
        </w:rPr>
        <w:instrText xml:space="preserve"> ADDIN EN.CITE &lt;EndNote&gt;&lt;Cite&gt;&lt;Author&gt;Brummitt&lt;/Author&gt;&lt;Year&gt;2013&lt;/Year&gt;&lt;RecNum&gt;363&lt;/RecNum&gt;&lt;DisplayText&gt;(Brummitt and Keeling, 2013)&lt;/DisplayText&gt;&lt;record&gt;&lt;rec-number&gt;363&lt;/rec-number&gt;&lt;foreign-keys&gt;&lt;key app="EN" db-id="w09etxa9ndazacertpqvpp5iv959edxperta" timestamp="1521251680"&gt;363&lt;/key&gt;&lt;/foreign-keys&gt;&lt;ref-type name="Book Section"&gt;5&lt;/ref-type&gt;&lt;contributors&gt;&lt;authors&gt;&lt;author&gt;Brummitt, Nick&lt;/author&gt;&lt;author&gt;Keeling, Anne&lt;/author&gt;&lt;/authors&gt;&lt;secondary-authors&gt;&lt;author&gt;Pearce, R.&lt;/author&gt;&lt;/secondary-authors&gt;&lt;/contributors&gt;&lt;titles&gt;&lt;title&gt;Charting the Growth of International Schools&lt;/title&gt;&lt;secondary-title&gt;International Education and Schools. Moving Beyond the First 40 Years&lt;/secondary-title&gt;&lt;/titles&gt;&lt;pages&gt;25-36&lt;/pages&gt;&lt;dates&gt;&lt;year&gt;2013&lt;/year&gt;&lt;/dates&gt;&lt;pub-location&gt;London&lt;/pub-location&gt;&lt;publisher&gt;Bloomsbury&lt;/publisher&gt;&lt;urls&gt;&lt;/urls&gt;&lt;/record&gt;&lt;/Cite&gt;&lt;/EndNote&gt;</w:instrText>
      </w:r>
      <w:r w:rsidR="00DE5BD8" w:rsidRPr="00BB25C3">
        <w:rPr>
          <w:lang w:val="en-GB"/>
        </w:rPr>
        <w:fldChar w:fldCharType="separate"/>
      </w:r>
      <w:r w:rsidR="00D9394A">
        <w:rPr>
          <w:noProof/>
          <w:lang w:val="en-GB"/>
        </w:rPr>
        <w:t>(</w:t>
      </w:r>
      <w:hyperlink w:anchor="_ENREF_16" w:tooltip="Brummitt, 2013 #565" w:history="1">
        <w:r w:rsidR="00D9394A" w:rsidRPr="00BB581F">
          <w:rPr>
            <w:rStyle w:val="Hyperlink"/>
            <w:noProof/>
            <w:lang w:val="en-GB"/>
          </w:rPr>
          <w:t>Brummitt and Keeling, 2013</w:t>
        </w:r>
      </w:hyperlink>
      <w:r w:rsidR="00D9394A">
        <w:rPr>
          <w:noProof/>
          <w:lang w:val="en-GB"/>
        </w:rPr>
        <w:t>)</w:t>
      </w:r>
      <w:r w:rsidR="00DE5BD8" w:rsidRPr="00BB25C3">
        <w:rPr>
          <w:lang w:val="en-GB"/>
        </w:rPr>
        <w:fldChar w:fldCharType="end"/>
      </w:r>
      <w:r w:rsidR="00F645E3" w:rsidRPr="00BB25C3">
        <w:rPr>
          <w:lang w:val="en-GB"/>
        </w:rPr>
        <w:t xml:space="preserve">. </w:t>
      </w:r>
      <w:hyperlink w:anchor="_ENREF_77" w:tooltip="ISC-Research, 2018 #738" w:history="1">
        <w:r w:rsidR="00B97638" w:rsidRPr="00BB581F">
          <w:rPr>
            <w:rStyle w:val="Hyperlink"/>
            <w:lang w:val="en-GB"/>
          </w:rPr>
          <w:fldChar w:fldCharType="begin"/>
        </w:r>
        <w:r w:rsidR="00B97638" w:rsidRPr="00BB581F">
          <w:rPr>
            <w:rStyle w:val="Hyperlink"/>
            <w:lang w:val="en-GB"/>
          </w:rPr>
          <w:instrText xml:space="preserve"> ADDIN EN.CITE &lt;EndNote&gt;&lt;Cite AuthorYear="1"&gt;&lt;Author&gt;ISC-Research&lt;/Author&gt;&lt;Year&gt;2018&lt;/Year&gt;&lt;RecNum&gt;738&lt;/RecNum&gt;&lt;DisplayText&gt;ISC-Research (2018a)&lt;/DisplayText&gt;&lt;record&gt;&lt;rec-number&gt;738&lt;/rec-number&gt;&lt;foreign-keys&gt;&lt;key app="EN" db-id="w09etxa9ndazacertpqvpp5iv959edxperta" timestamp="1521781943"&gt;738&lt;/key&gt;&lt;/foreign-keys&gt;&lt;ref-type name="Web Page"&gt;12&lt;/ref-type&gt;&lt;contributors&gt;&lt;authors&gt;&lt;author&gt;ISC-Research&lt;/author&gt;&lt;/authors&gt;&lt;/contributors&gt;&lt;titles&gt;&lt;title&gt;About the International Schools Market&lt;/title&gt;&lt;/titles&gt;&lt;volume&gt;2018&lt;/volume&gt;&lt;number&gt;23 March&lt;/number&gt;&lt;dates&gt;&lt;year&gt;2018&lt;/year&gt;&lt;/dates&gt;&lt;pub-location&gt;Online&lt;/pub-location&gt;&lt;publisher&gt;ISC Research Limited&lt;/publisher&gt;&lt;urls&gt;&lt;related-urls&gt;&lt;url&gt;https://www.iscresearch.com/about-us/the-market&lt;/url&gt;&lt;/related-urls&gt;&lt;/urls&gt;&lt;/record&gt;&lt;/Cite&gt;&lt;/EndNote&gt;</w:instrText>
        </w:r>
        <w:r w:rsidR="00B97638" w:rsidRPr="00BB581F">
          <w:rPr>
            <w:rStyle w:val="Hyperlink"/>
            <w:lang w:val="en-GB"/>
          </w:rPr>
          <w:fldChar w:fldCharType="separate"/>
        </w:r>
        <w:r w:rsidR="00B97638" w:rsidRPr="00BB581F">
          <w:rPr>
            <w:rStyle w:val="Hyperlink"/>
            <w:noProof/>
            <w:lang w:val="en-GB"/>
          </w:rPr>
          <w:t>ISC-Research (2018a)</w:t>
        </w:r>
        <w:r w:rsidR="00B97638" w:rsidRPr="00BB581F">
          <w:rPr>
            <w:rStyle w:val="Hyperlink"/>
            <w:lang w:val="en-GB"/>
          </w:rPr>
          <w:fldChar w:fldCharType="end"/>
        </w:r>
      </w:hyperlink>
      <w:r w:rsidR="00B97638">
        <w:rPr>
          <w:lang w:val="en-GB"/>
        </w:rPr>
        <w:t xml:space="preserve"> </w:t>
      </w:r>
      <w:r w:rsidR="00F645E3" w:rsidRPr="00BB25C3">
        <w:rPr>
          <w:lang w:val="en-GB"/>
        </w:rPr>
        <w:t xml:space="preserve">established </w:t>
      </w:r>
      <w:r w:rsidR="00783CCA" w:rsidRPr="00BB25C3">
        <w:rPr>
          <w:lang w:val="en-GB"/>
        </w:rPr>
        <w:t>criteria</w:t>
      </w:r>
      <w:r w:rsidR="00F645E3" w:rsidRPr="00BB25C3">
        <w:rPr>
          <w:lang w:val="en-GB"/>
        </w:rPr>
        <w:t xml:space="preserve"> for in</w:t>
      </w:r>
      <w:r w:rsidR="00C616E7" w:rsidRPr="00BB25C3">
        <w:rPr>
          <w:lang w:val="en-GB"/>
        </w:rPr>
        <w:t>cluding schools in its databas</w:t>
      </w:r>
      <w:r w:rsidR="00B97638">
        <w:rPr>
          <w:lang w:val="en-GB"/>
        </w:rPr>
        <w:t>e; however, r</w:t>
      </w:r>
      <w:r w:rsidR="00163231" w:rsidRPr="00BB25C3">
        <w:rPr>
          <w:lang w:val="en-GB"/>
        </w:rPr>
        <w:t>esearchers</w:t>
      </w:r>
      <w:r w:rsidR="00D9394A">
        <w:rPr>
          <w:lang w:val="en-GB"/>
        </w:rPr>
        <w:t xml:space="preserve"> </w:t>
      </w:r>
      <w:r w:rsidR="00A97E89" w:rsidRPr="00BB25C3">
        <w:rPr>
          <w:lang w:val="en-GB"/>
        </w:rPr>
        <w:t>suggest discrepancies exis</w:t>
      </w:r>
      <w:r w:rsidR="007C0E52">
        <w:rPr>
          <w:lang w:val="en-GB"/>
        </w:rPr>
        <w:t xml:space="preserve">t for the estimated number of international schools (IS) </w:t>
      </w:r>
      <w:r w:rsidR="00C616E7" w:rsidRPr="00BB25C3">
        <w:rPr>
          <w:lang w:val="en-GB"/>
        </w:rPr>
        <w:t>as</w:t>
      </w:r>
      <w:r w:rsidR="00A97E89" w:rsidRPr="00BB25C3">
        <w:rPr>
          <w:lang w:val="en-GB"/>
        </w:rPr>
        <w:t xml:space="preserve"> the definition is based upon: </w:t>
      </w:r>
      <w:r w:rsidR="00163231" w:rsidRPr="00BB25C3">
        <w:rPr>
          <w:lang w:val="en-GB"/>
        </w:rPr>
        <w:t xml:space="preserve">a school’s curriculum </w:t>
      </w:r>
      <w:r w:rsidR="00A97E89" w:rsidRPr="00BB25C3">
        <w:rPr>
          <w:lang w:val="en-GB"/>
        </w:rPr>
        <w:fldChar w:fldCharType="begin"/>
      </w:r>
      <w:r w:rsidR="00A72933">
        <w:rPr>
          <w:lang w:val="en-GB"/>
        </w:rPr>
        <w:instrText xml:space="preserve"> ADDIN EN.CITE &lt;EndNote&gt;&lt;Cite&gt;&lt;Author&gt;Walker&lt;/Author&gt;&lt;Year&gt;2016&lt;/Year&gt;&lt;RecNum&gt;638&lt;/RecNum&gt;&lt;Pages&gt;39&lt;/Pages&gt;&lt;DisplayText&gt;(Walker, 2016, p. 39)&lt;/DisplayText&gt;&lt;record&gt;&lt;rec-number&gt;638&lt;/rec-number&gt;&lt;foreign-keys&gt;&lt;key app="EN" db-id="w09etxa9ndazacertpqvpp5iv959edxperta" timestamp="1521252882"&gt;638&lt;/key&gt;&lt;/foreign-keys&gt;&lt;ref-type name="Book Section"&gt;5&lt;/ref-type&gt;&lt;contributors&gt;&lt;authors&gt;&lt;author&gt;Walker, George Robert&lt;/author&gt;&lt;/authors&gt;&lt;secondary-authors&gt;&lt;author&gt;Hayden, Mary&lt;/author&gt;&lt;author&gt;Thompson, Jeff&lt;/author&gt;&lt;/secondary-authors&gt;&lt;/contributors&gt;&lt;titles&gt;&lt;title&gt;International Schools and International Curricula&lt;/title&gt;&lt;secondary-title&gt;International Schools: current issues and future prospects&lt;/secondary-title&gt;&lt;/titles&gt;&lt;pages&gt;37-70&lt;/pages&gt;&lt;dates&gt;&lt;year&gt;2016&lt;/year&gt;&lt;/dates&gt;&lt;pub-location&gt;London&lt;/pub-location&gt;&lt;publisher&gt;Symposium&lt;/publisher&gt;&lt;urls&gt;&lt;/urls&gt;&lt;/record&gt;&lt;/Cite&gt;&lt;/EndNote&gt;</w:instrText>
      </w:r>
      <w:r w:rsidR="00A97E89" w:rsidRPr="00BB25C3">
        <w:rPr>
          <w:lang w:val="en-GB"/>
        </w:rPr>
        <w:fldChar w:fldCharType="separate"/>
      </w:r>
      <w:r w:rsidR="00A97E89" w:rsidRPr="00BB25C3">
        <w:rPr>
          <w:noProof/>
          <w:lang w:val="en-GB"/>
        </w:rPr>
        <w:t>(</w:t>
      </w:r>
      <w:hyperlink w:anchor="_ENREF_129" w:tooltip="Walker, 2016 #638" w:history="1">
        <w:r w:rsidR="00856F6E" w:rsidRPr="00BB581F">
          <w:rPr>
            <w:rStyle w:val="Hyperlink"/>
            <w:noProof/>
            <w:lang w:val="en-GB"/>
          </w:rPr>
          <w:t>Walker, 2016, p. 39</w:t>
        </w:r>
      </w:hyperlink>
      <w:r w:rsidR="00A97E89" w:rsidRPr="00BB25C3">
        <w:rPr>
          <w:noProof/>
          <w:lang w:val="en-GB"/>
        </w:rPr>
        <w:t>)</w:t>
      </w:r>
      <w:r w:rsidR="00A97E89" w:rsidRPr="00BB25C3">
        <w:rPr>
          <w:lang w:val="en-GB"/>
        </w:rPr>
        <w:fldChar w:fldCharType="end"/>
      </w:r>
      <w:r w:rsidR="00A97E89" w:rsidRPr="00BB25C3">
        <w:rPr>
          <w:lang w:val="en-GB"/>
        </w:rPr>
        <w:t xml:space="preserve">; </w:t>
      </w:r>
      <w:r w:rsidR="00163231" w:rsidRPr="00BB25C3">
        <w:rPr>
          <w:lang w:val="en-GB"/>
        </w:rPr>
        <w:t xml:space="preserve">includes schools outside an English-speaking country who offer a curriculum in English </w:t>
      </w:r>
      <w:r w:rsidR="00A97E89" w:rsidRPr="00BB25C3">
        <w:rPr>
          <w:lang w:val="en-GB"/>
        </w:rPr>
        <w:fldChar w:fldCharType="begin"/>
      </w:r>
      <w:r w:rsidR="00AF6604">
        <w:rPr>
          <w:lang w:val="en-GB"/>
        </w:rPr>
        <w:instrText xml:space="preserve"> ADDIN EN.CITE &lt;EndNote&gt;&lt;Cite&gt;&lt;Author&gt;Bunnell&lt;/Author&gt;&lt;Year&gt;2016&lt;/Year&gt;&lt;RecNum&gt;506&lt;/RecNum&gt;&lt;Pages&gt;217&lt;/Pages&gt;&lt;DisplayText&gt;(Bunnell, 2016, p. 217)&lt;/DisplayText&gt;&lt;record&gt;&lt;rec-number&gt;506&lt;/rec-number&gt;&lt;foreign-keys&gt;&lt;key app="EN" db-id="w09etxa9ndazacertpqvpp5iv959edxperta" timestamp="1521251752"&gt;506&lt;/key&gt;&lt;/foreign-keys&gt;&lt;ref-type name="Book Section"&gt;5&lt;/ref-type&gt;&lt;contributors&gt;&lt;authors&gt;&lt;author&gt;Bunnell, Tristan&lt;/author&gt;&lt;/authors&gt;&lt;secondary-authors&gt;&lt;author&gt;Hayden, M.&lt;/author&gt;&lt;author&gt;Thompson, J.&lt;/author&gt;&lt;/secondary-authors&gt;&lt;/contributors&gt;&lt;titles&gt;&lt;title&gt;International Schooling: implications of the changing growth pattern&lt;/title&gt;&lt;secondary-title&gt;International Schools: current issues and future prospects&lt;/secondary-title&gt;&lt;/titles&gt;&lt;pages&gt;215-236&lt;/pages&gt;&lt;dates&gt;&lt;year&gt;2016&lt;/year&gt;&lt;/dates&gt;&lt;pub-location&gt;London&lt;/pub-location&gt;&lt;publisher&gt;Symposium&lt;/publisher&gt;&lt;urls&gt;&lt;/urls&gt;&lt;/record&gt;&lt;/Cite&gt;&lt;/EndNote&gt;</w:instrText>
      </w:r>
      <w:r w:rsidR="00A97E89" w:rsidRPr="00BB25C3">
        <w:rPr>
          <w:lang w:val="en-GB"/>
        </w:rPr>
        <w:fldChar w:fldCharType="separate"/>
      </w:r>
      <w:r w:rsidR="00A97E89" w:rsidRPr="00BB25C3">
        <w:rPr>
          <w:noProof/>
          <w:lang w:val="en-GB"/>
        </w:rPr>
        <w:t>(</w:t>
      </w:r>
      <w:hyperlink w:anchor="_ENREF_23" w:tooltip="Bunnell, 2016 #506" w:history="1">
        <w:r w:rsidR="00856F6E" w:rsidRPr="00BB581F">
          <w:rPr>
            <w:rStyle w:val="Hyperlink"/>
            <w:noProof/>
            <w:lang w:val="en-GB"/>
          </w:rPr>
          <w:t>Bunnell, 2016, p. 217</w:t>
        </w:r>
      </w:hyperlink>
      <w:r w:rsidR="00A97E89" w:rsidRPr="00BB25C3">
        <w:rPr>
          <w:noProof/>
          <w:lang w:val="en-GB"/>
        </w:rPr>
        <w:t>)</w:t>
      </w:r>
      <w:r w:rsidR="00A97E89" w:rsidRPr="00BB25C3">
        <w:rPr>
          <w:lang w:val="en-GB"/>
        </w:rPr>
        <w:fldChar w:fldCharType="end"/>
      </w:r>
      <w:r w:rsidR="00A97E89" w:rsidRPr="00BB25C3">
        <w:rPr>
          <w:lang w:val="en-GB"/>
        </w:rPr>
        <w:t xml:space="preserve">; </w:t>
      </w:r>
      <w:r w:rsidR="00163231" w:rsidRPr="00BB25C3">
        <w:rPr>
          <w:lang w:val="en-GB"/>
        </w:rPr>
        <w:t xml:space="preserve">with exceptions, for example, </w:t>
      </w:r>
      <w:r w:rsidR="007C0E52">
        <w:rPr>
          <w:lang w:val="en-GB"/>
        </w:rPr>
        <w:t xml:space="preserve">for schools </w:t>
      </w:r>
      <w:r w:rsidR="00163231" w:rsidRPr="00BB25C3">
        <w:rPr>
          <w:lang w:val="en-GB"/>
        </w:rPr>
        <w:t>“where English is one of the official languages”</w:t>
      </w:r>
      <w:r w:rsidR="007C0E52">
        <w:rPr>
          <w:lang w:val="en-GB"/>
        </w:rPr>
        <w:t xml:space="preserve"> of the host country</w:t>
      </w:r>
      <w:r w:rsidR="00163231" w:rsidRPr="00BB25C3">
        <w:rPr>
          <w:lang w:val="en-GB"/>
        </w:rPr>
        <w:t xml:space="preserve"> </w:t>
      </w:r>
      <w:r w:rsidR="00A97E89" w:rsidRPr="00BB25C3">
        <w:rPr>
          <w:lang w:val="en-GB"/>
        </w:rPr>
        <w:fldChar w:fldCharType="begin"/>
      </w:r>
      <w:r w:rsidR="00D9394A">
        <w:rPr>
          <w:lang w:val="en-GB"/>
        </w:rPr>
        <w:instrText xml:space="preserve"> ADDIN EN.CITE &lt;EndNote&gt;&lt;Cite&gt;&lt;Author&gt;Brummitt&lt;/Author&gt;&lt;Year&gt;2013&lt;/Year&gt;&lt;RecNum&gt;363&lt;/RecNum&gt;&lt;DisplayText&gt;(Brummitt and Keeling, 2013)&lt;/DisplayText&gt;&lt;record&gt;&lt;rec-number&gt;363&lt;/rec-number&gt;&lt;foreign-keys&gt;&lt;key app="EN" db-id="w09etxa9ndazacertpqvpp5iv959edxperta" timestamp="1521251680"&gt;363&lt;/key&gt;&lt;/foreign-keys&gt;&lt;ref-type name="Book Section"&gt;5&lt;/ref-type&gt;&lt;contributors&gt;&lt;authors&gt;&lt;author&gt;Brummitt, Nick&lt;/author&gt;&lt;author&gt;Keeling, Anne&lt;/author&gt;&lt;/authors&gt;&lt;secondary-authors&gt;&lt;author&gt;Pearce, R.&lt;/author&gt;&lt;/secondary-authors&gt;&lt;/contributors&gt;&lt;titles&gt;&lt;title&gt;Charting the Growth of International Schools&lt;/title&gt;&lt;secondary-title&gt;International Education and Schools. Moving Beyond the First 40 Years&lt;/secondary-title&gt;&lt;/titles&gt;&lt;pages&gt;25-36&lt;/pages&gt;&lt;dates&gt;&lt;year&gt;2013&lt;/year&gt;&lt;/dates&gt;&lt;pub-location&gt;London&lt;/pub-location&gt;&lt;publisher&gt;Bloomsbury&lt;/publisher&gt;&lt;urls&gt;&lt;/urls&gt;&lt;/record&gt;&lt;/Cite&gt;&lt;/EndNote&gt;</w:instrText>
      </w:r>
      <w:r w:rsidR="00A97E89" w:rsidRPr="00BB25C3">
        <w:rPr>
          <w:lang w:val="en-GB"/>
        </w:rPr>
        <w:fldChar w:fldCharType="separate"/>
      </w:r>
      <w:r w:rsidR="00D9394A">
        <w:rPr>
          <w:noProof/>
          <w:lang w:val="en-GB"/>
        </w:rPr>
        <w:t>(</w:t>
      </w:r>
      <w:hyperlink w:anchor="_ENREF_16" w:tooltip="Brummitt, 2013 #565" w:history="1">
        <w:r w:rsidR="00D9394A" w:rsidRPr="00BB581F">
          <w:rPr>
            <w:rStyle w:val="Hyperlink"/>
            <w:noProof/>
            <w:lang w:val="en-GB"/>
          </w:rPr>
          <w:t>Brummitt and Keeling, 2013</w:t>
        </w:r>
      </w:hyperlink>
      <w:r w:rsidR="00D9394A">
        <w:rPr>
          <w:noProof/>
          <w:lang w:val="en-GB"/>
        </w:rPr>
        <w:t>)</w:t>
      </w:r>
      <w:r w:rsidR="00A97E89" w:rsidRPr="00BB25C3">
        <w:rPr>
          <w:lang w:val="en-GB"/>
        </w:rPr>
        <w:fldChar w:fldCharType="end"/>
      </w:r>
      <w:r w:rsidR="00A97E89" w:rsidRPr="00BB25C3">
        <w:rPr>
          <w:lang w:val="en-GB"/>
        </w:rPr>
        <w:t xml:space="preserve">. </w:t>
      </w:r>
      <w:hyperlink w:anchor="_ENREF_24" w:tooltip="Bunnell, 2016 #357" w:history="1">
        <w:r w:rsidR="00856F6E" w:rsidRPr="00BB581F">
          <w:rPr>
            <w:rStyle w:val="Hyperlink"/>
            <w:lang w:val="en-GB"/>
          </w:rPr>
          <w:fldChar w:fldCharType="begin"/>
        </w:r>
        <w:r w:rsidR="00856F6E" w:rsidRPr="00BB581F">
          <w:rPr>
            <w:rStyle w:val="Hyperlink"/>
            <w:lang w:val="en-GB"/>
          </w:rPr>
          <w:instrText xml:space="preserve"> ADDIN EN.CITE &lt;EndNote&gt;&lt;Cite AuthorYear="1"&gt;&lt;Author&gt;Bunnell&lt;/Author&gt;&lt;Year&gt;2016&lt;/Year&gt;&lt;RecNum&gt;357&lt;/RecNum&gt;&lt;Pages&gt;411-412&lt;/Pages&gt;&lt;DisplayText&gt;Bunnell&lt;style face="italic"&gt; et al.&lt;/style&gt; (2016, pp. 411-412)&lt;/DisplayText&gt;&lt;record&gt;&lt;rec-number&gt;357&lt;/rec-number&gt;&lt;foreign-keys&gt;&lt;key app="EN" db-id="w09etxa9ndazacertpqvpp5iv959edxperta" timestamp="1521251662"&gt;357&lt;/key&gt;&lt;key app="ENWeb" db-id=""&gt;0&lt;/key&gt;&lt;/foreign-keys&gt;&lt;ref-type name="Journal Article"&gt;17&lt;/ref-type&gt;&lt;contributors&gt;&lt;authors&gt;&lt;author&gt;Bunnell, Tristan&lt;/author&gt;&lt;author&gt;Fertig, Michael&lt;/author&gt;&lt;author&gt;James, Chris&lt;/author&gt;&lt;/authors&gt;&lt;/contributors&gt;&lt;titles&gt;&lt;title&gt;What is international about International Schools? An institutional legitimacy perspective&lt;/title&gt;&lt;secondary-title&gt;Oxford Review of Education&lt;/secondary-title&gt;&lt;/titles&gt;&lt;periodical&gt;&lt;full-title&gt;Oxford Review of Education&lt;/full-title&gt;&lt;/periodical&gt;&lt;pages&gt;408-423&lt;/pages&gt;&lt;volume&gt;42&lt;/volume&gt;&lt;number&gt;4&lt;/number&gt;&lt;dates&gt;&lt;year&gt;2016&lt;/year&gt;&lt;pub-dates&gt;&lt;date&gt;2016/07/03&lt;/date&gt;&lt;/pub-dates&gt;&lt;/dates&gt;&lt;publisher&gt;Routledge&lt;/publisher&gt;&lt;isbn&gt;0305-4985&lt;/isbn&gt;&lt;urls&gt;&lt;related-urls&gt;&lt;url&gt;http://dx.doi.org/10.1080/03054985.2016.1195735&lt;/url&gt;&lt;/related-urls&gt;&lt;/urls&gt;&lt;electronic-resource-num&gt;10.1080/03054985.2016.1195735&lt;/electronic-resource-num&gt;&lt;/record&gt;&lt;/Cite&gt;&lt;/EndNote&gt;</w:instrText>
        </w:r>
        <w:r w:rsidR="00856F6E" w:rsidRPr="00BB581F">
          <w:rPr>
            <w:rStyle w:val="Hyperlink"/>
            <w:lang w:val="en-GB"/>
          </w:rPr>
          <w:fldChar w:fldCharType="separate"/>
        </w:r>
        <w:r w:rsidR="00856F6E" w:rsidRPr="00BB581F">
          <w:rPr>
            <w:rStyle w:val="Hyperlink"/>
            <w:noProof/>
            <w:lang w:val="en-GB"/>
          </w:rPr>
          <w:t>Bunnell</w:t>
        </w:r>
        <w:r w:rsidR="00856F6E" w:rsidRPr="00BB581F">
          <w:rPr>
            <w:rStyle w:val="Hyperlink"/>
            <w:i/>
            <w:noProof/>
            <w:lang w:val="en-GB"/>
          </w:rPr>
          <w:t xml:space="preserve"> et al.</w:t>
        </w:r>
        <w:r w:rsidR="00856F6E" w:rsidRPr="00BB581F">
          <w:rPr>
            <w:rStyle w:val="Hyperlink"/>
            <w:noProof/>
            <w:lang w:val="en-GB"/>
          </w:rPr>
          <w:t xml:space="preserve"> (2016, pp. 411-412)</w:t>
        </w:r>
        <w:r w:rsidR="00856F6E" w:rsidRPr="00BB581F">
          <w:rPr>
            <w:rStyle w:val="Hyperlink"/>
            <w:lang w:val="en-GB"/>
          </w:rPr>
          <w:fldChar w:fldCharType="end"/>
        </w:r>
      </w:hyperlink>
      <w:r w:rsidR="001A5EC3" w:rsidRPr="00BB25C3">
        <w:rPr>
          <w:lang w:val="en-GB"/>
        </w:rPr>
        <w:t xml:space="preserve"> </w:t>
      </w:r>
      <w:r w:rsidR="00163231" w:rsidRPr="00BB25C3">
        <w:rPr>
          <w:lang w:val="en-GB"/>
        </w:rPr>
        <w:t>suggest there is a strong case to argue that ISC’s definition</w:t>
      </w:r>
      <w:r w:rsidR="00DC02FE" w:rsidRPr="00BB25C3">
        <w:rPr>
          <w:lang w:val="en-GB"/>
        </w:rPr>
        <w:t xml:space="preserve"> is Anglo-centric; for a</w:t>
      </w:r>
      <w:r w:rsidR="007C0E52">
        <w:rPr>
          <w:lang w:val="en-GB"/>
        </w:rPr>
        <w:t>n IS</w:t>
      </w:r>
      <w:r w:rsidR="00163231" w:rsidRPr="00BB25C3">
        <w:rPr>
          <w:lang w:val="en-GB"/>
        </w:rPr>
        <w:t xml:space="preserve"> whose language of instruction is one other than English, by definition, would be exempt.</w:t>
      </w:r>
      <w:r w:rsidR="00AA464C" w:rsidRPr="00BB25C3">
        <w:rPr>
          <w:lang w:val="en-GB"/>
        </w:rPr>
        <w:t xml:space="preserve"> </w:t>
      </w:r>
    </w:p>
    <w:p w14:paraId="7BE0C42A" w14:textId="77777777" w:rsidR="002660D6" w:rsidRPr="00BB25C3" w:rsidRDefault="002660D6" w:rsidP="00B06CE9">
      <w:pPr>
        <w:rPr>
          <w:lang w:val="en-GB"/>
        </w:rPr>
      </w:pPr>
    </w:p>
    <w:p w14:paraId="3FA0086A" w14:textId="4080F03D" w:rsidR="000E5DDD" w:rsidRDefault="00AA464C" w:rsidP="00B06CE9">
      <w:pPr>
        <w:rPr>
          <w:lang w:val="en-GB"/>
        </w:rPr>
      </w:pPr>
      <w:r w:rsidRPr="00BB25C3">
        <w:rPr>
          <w:lang w:val="en-GB"/>
        </w:rPr>
        <w:t>It would seem, therefore, that researchers face challenges in</w:t>
      </w:r>
      <w:r w:rsidR="001F7AE7" w:rsidRPr="00BB25C3">
        <w:rPr>
          <w:lang w:val="en-GB"/>
        </w:rPr>
        <w:t xml:space="preserve"> defining what constitutes an </w:t>
      </w:r>
      <w:r w:rsidR="007C0E52">
        <w:rPr>
          <w:lang w:val="en-GB"/>
        </w:rPr>
        <w:t>IS</w:t>
      </w:r>
      <w:r w:rsidRPr="00BB25C3">
        <w:rPr>
          <w:lang w:val="en-GB"/>
        </w:rPr>
        <w:t xml:space="preserve"> due to a lack of </w:t>
      </w:r>
      <w:r w:rsidR="00D9394A">
        <w:rPr>
          <w:lang w:val="en-GB"/>
        </w:rPr>
        <w:t xml:space="preserve">definitions and </w:t>
      </w:r>
      <w:r w:rsidRPr="00BB25C3">
        <w:rPr>
          <w:lang w:val="en-GB"/>
        </w:rPr>
        <w:t xml:space="preserve">congruence for terminology </w:t>
      </w:r>
      <w:r w:rsidR="00B161B8" w:rsidRPr="00BB25C3">
        <w:rPr>
          <w:lang w:val="en-GB"/>
        </w:rPr>
        <w:fldChar w:fldCharType="begin">
          <w:fldData xml:space="preserve">PEVuZE5vdGU+PENpdGU+PEF1dGhvcj5TeWx2ZXN0ZXI8L0F1dGhvcj48WWVhcj4yMDAzPC9ZZWFy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</w:fldData>
        </w:fldChar>
      </w:r>
      <w:r w:rsidR="00D9394A">
        <w:rPr>
          <w:lang w:val="en-GB"/>
        </w:rPr>
        <w:instrText xml:space="preserve"> ADDIN EN.CITE </w:instrText>
      </w:r>
      <w:r w:rsidR="00D9394A">
        <w:rPr>
          <w:lang w:val="en-GB"/>
        </w:rPr>
        <w:fldChar w:fldCharType="begin">
          <w:fldData xml:space="preserve">PEVuZE5vdGU+PENpdGU+PEF1dGhvcj5TeWx2ZXN0ZXI8L0F1dGhvcj48WWVhcj4yMDAzPC9ZZWFy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</w:fldData>
        </w:fldChar>
      </w:r>
      <w:r w:rsidR="00D9394A">
        <w:rPr>
          <w:lang w:val="en-GB"/>
        </w:rPr>
        <w:instrText xml:space="preserve"> ADDIN EN.CITE.DATA </w:instrText>
      </w:r>
      <w:r w:rsidR="00D9394A">
        <w:rPr>
          <w:lang w:val="en-GB"/>
        </w:rPr>
      </w:r>
      <w:r w:rsidR="00D9394A">
        <w:rPr>
          <w:lang w:val="en-GB"/>
        </w:rPr>
        <w:fldChar w:fldCharType="end"/>
      </w:r>
      <w:r w:rsidR="00B161B8" w:rsidRPr="00BB25C3">
        <w:rPr>
          <w:lang w:val="en-GB"/>
        </w:rPr>
      </w:r>
      <w:r w:rsidR="00B161B8" w:rsidRPr="00BB25C3">
        <w:rPr>
          <w:lang w:val="en-GB"/>
        </w:rPr>
        <w:fldChar w:fldCharType="separate"/>
      </w:r>
      <w:r w:rsidR="00D9394A">
        <w:rPr>
          <w:noProof/>
          <w:lang w:val="en-GB"/>
        </w:rPr>
        <w:t>(</w:t>
      </w:r>
      <w:hyperlink w:anchor="_ENREF_119" w:tooltip="Sylvester, 2003 #719" w:history="1">
        <w:r w:rsidR="00D9394A" w:rsidRPr="00BB581F">
          <w:rPr>
            <w:rStyle w:val="Hyperlink"/>
            <w:noProof/>
            <w:lang w:val="en-GB"/>
          </w:rPr>
          <w:t>Sylvester, 2003, p. 6</w:t>
        </w:r>
      </w:hyperlink>
      <w:r w:rsidR="00D9394A">
        <w:rPr>
          <w:noProof/>
          <w:lang w:val="en-GB"/>
        </w:rPr>
        <w:t xml:space="preserve">; </w:t>
      </w:r>
      <w:hyperlink w:anchor="_ENREF_21" w:tooltip="Bunnell, 2014 #503" w:history="1">
        <w:r w:rsidR="00D9394A" w:rsidRPr="00BB581F">
          <w:rPr>
            <w:rStyle w:val="Hyperlink"/>
            <w:noProof/>
            <w:lang w:val="en-GB"/>
          </w:rPr>
          <w:t>Bunnell, 2014, pp. 34-45</w:t>
        </w:r>
      </w:hyperlink>
      <w:r w:rsidR="00D9394A">
        <w:rPr>
          <w:noProof/>
          <w:lang w:val="en-GB"/>
        </w:rPr>
        <w:t xml:space="preserve">; </w:t>
      </w:r>
      <w:hyperlink w:anchor="_ENREF_1" w:tooltip="Abad Merritt, 2017 #709" w:history="1">
        <w:r w:rsidR="00D9394A" w:rsidRPr="00BB581F">
          <w:rPr>
            <w:rStyle w:val="Hyperlink"/>
            <w:noProof/>
            <w:lang w:val="en-GB"/>
          </w:rPr>
          <w:t>Abad Merritt, 2017, p. 20</w:t>
        </w:r>
      </w:hyperlink>
      <w:r w:rsidR="00D9394A">
        <w:rPr>
          <w:noProof/>
          <w:lang w:val="en-GB"/>
        </w:rPr>
        <w:t>)</w:t>
      </w:r>
      <w:r w:rsidR="00B161B8" w:rsidRPr="00BB25C3">
        <w:rPr>
          <w:lang w:val="en-GB"/>
        </w:rPr>
        <w:fldChar w:fldCharType="end"/>
      </w:r>
      <w:hyperlink w:anchor="_ENREF_140" w:tooltip="Sylvester, 2003 #719" w:history="1"/>
      <w:r w:rsidR="00510A4B" w:rsidRPr="00BB25C3">
        <w:rPr>
          <w:lang w:val="en-GB"/>
        </w:rPr>
        <w:t>.</w:t>
      </w:r>
      <w:r w:rsidR="00511092" w:rsidRPr="00BB25C3">
        <w:rPr>
          <w:lang w:val="en-GB"/>
        </w:rPr>
        <w:t xml:space="preserve"> </w:t>
      </w:r>
      <w:r w:rsidR="002517BD" w:rsidRPr="00BB25C3">
        <w:rPr>
          <w:lang w:val="en-GB"/>
        </w:rPr>
        <w:t>A</w:t>
      </w:r>
      <w:r w:rsidRPr="00BB25C3">
        <w:rPr>
          <w:lang w:val="en-GB"/>
        </w:rPr>
        <w:t xml:space="preserve">uthors </w:t>
      </w:r>
      <w:r w:rsidR="002660D6" w:rsidRPr="00BB25C3">
        <w:rPr>
          <w:lang w:val="en-GB"/>
        </w:rPr>
        <w:fldChar w:fldCharType="begin">
          <w:fldData xml:space="preserve">PEVuZE5vdGU+PENpdGU+PEF1dGhvcj5NdXJwaHk8L0F1dGhvcj48WWVhcj4yMDAwPC9ZZWFyPjxS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</w:fldData>
        </w:fldChar>
      </w:r>
      <w:r w:rsidR="00D9394A">
        <w:rPr>
          <w:lang w:val="en-GB"/>
        </w:rPr>
        <w:instrText xml:space="preserve"> ADDIN EN.CITE </w:instrText>
      </w:r>
      <w:r w:rsidR="00D9394A">
        <w:rPr>
          <w:lang w:val="en-GB"/>
        </w:rPr>
        <w:fldChar w:fldCharType="begin">
          <w:fldData xml:space="preserve">PEVuZE5vdGU+PENpdGU+PEF1dGhvcj5NdXJwaHk8L0F1dGhvcj48WWVhcj4yMDAwPC9ZZWFyPjxS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</w:fldData>
        </w:fldChar>
      </w:r>
      <w:r w:rsidR="00D9394A">
        <w:rPr>
          <w:lang w:val="en-GB"/>
        </w:rPr>
        <w:instrText xml:space="preserve"> ADDIN EN.CITE.DATA </w:instrText>
      </w:r>
      <w:r w:rsidR="00D9394A">
        <w:rPr>
          <w:lang w:val="en-GB"/>
        </w:rPr>
      </w:r>
      <w:r w:rsidR="00D9394A">
        <w:rPr>
          <w:lang w:val="en-GB"/>
        </w:rPr>
        <w:fldChar w:fldCharType="end"/>
      </w:r>
      <w:r w:rsidR="002660D6" w:rsidRPr="00BB25C3">
        <w:rPr>
          <w:lang w:val="en-GB"/>
        </w:rPr>
      </w:r>
      <w:r w:rsidR="002660D6" w:rsidRPr="00BB25C3">
        <w:rPr>
          <w:lang w:val="en-GB"/>
        </w:rPr>
        <w:fldChar w:fldCharType="separate"/>
      </w:r>
      <w:r w:rsidR="002660D6" w:rsidRPr="00BB25C3">
        <w:rPr>
          <w:noProof/>
          <w:lang w:val="en-GB"/>
        </w:rPr>
        <w:t>(</w:t>
      </w:r>
      <w:hyperlink w:anchor="_ENREF_101" w:tooltip="Murphy, 2000 #498" w:history="1">
        <w:r w:rsidR="00856F6E" w:rsidRPr="00BB581F">
          <w:rPr>
            <w:rStyle w:val="Hyperlink"/>
            <w:noProof/>
            <w:lang w:val="en-GB"/>
          </w:rPr>
          <w:t>Murphy, 2000</w:t>
        </w:r>
      </w:hyperlink>
      <w:r w:rsidR="002660D6" w:rsidRPr="00BB25C3">
        <w:rPr>
          <w:noProof/>
          <w:lang w:val="en-GB"/>
        </w:rPr>
        <w:t xml:space="preserve">; </w:t>
      </w:r>
      <w:hyperlink w:anchor="_ENREF_128" w:tooltip="Walker, 2004 #712" w:history="1">
        <w:r w:rsidR="00856F6E" w:rsidRPr="00BB581F">
          <w:rPr>
            <w:rStyle w:val="Hyperlink"/>
            <w:noProof/>
            <w:lang w:val="en-GB"/>
          </w:rPr>
          <w:t>Walker, 2004</w:t>
        </w:r>
      </w:hyperlink>
      <w:r w:rsidR="002660D6" w:rsidRPr="00BB25C3">
        <w:rPr>
          <w:noProof/>
          <w:lang w:val="en-GB"/>
        </w:rPr>
        <w:t xml:space="preserve">; </w:t>
      </w:r>
      <w:hyperlink w:anchor="_ENREF_89" w:tooltip="MacDonald, 2006 #2" w:history="1">
        <w:r w:rsidR="00856F6E" w:rsidRPr="00BB581F">
          <w:rPr>
            <w:rStyle w:val="Hyperlink"/>
            <w:noProof/>
            <w:lang w:val="en-GB"/>
          </w:rPr>
          <w:t>MacDonald, 2006</w:t>
        </w:r>
      </w:hyperlink>
      <w:r w:rsidR="002660D6" w:rsidRPr="00BB25C3">
        <w:rPr>
          <w:noProof/>
          <w:lang w:val="en-GB"/>
        </w:rPr>
        <w:t>)</w:t>
      </w:r>
      <w:r w:rsidR="002660D6" w:rsidRPr="00BB25C3">
        <w:rPr>
          <w:lang w:val="en-GB"/>
        </w:rPr>
        <w:fldChar w:fldCharType="end"/>
      </w:r>
      <w:r w:rsidR="002660D6" w:rsidRPr="00BB25C3">
        <w:rPr>
          <w:lang w:val="en-GB"/>
        </w:rPr>
        <w:t xml:space="preserve"> </w:t>
      </w:r>
      <w:r w:rsidRPr="00BB25C3">
        <w:rPr>
          <w:lang w:val="en-GB"/>
        </w:rPr>
        <w:t>asser</w:t>
      </w:r>
      <w:r w:rsidR="001F7AE7" w:rsidRPr="00BB25C3">
        <w:rPr>
          <w:lang w:val="en-GB"/>
        </w:rPr>
        <w:t>t that schools apply the term ‘International S</w:t>
      </w:r>
      <w:r w:rsidRPr="00BB25C3">
        <w:rPr>
          <w:lang w:val="en-GB"/>
        </w:rPr>
        <w:t>chool’ freely, without prerequisite</w:t>
      </w:r>
      <w:r w:rsidR="001F7AE7" w:rsidRPr="00BB25C3">
        <w:rPr>
          <w:lang w:val="en-GB"/>
        </w:rPr>
        <w:t>,</w:t>
      </w:r>
      <w:r w:rsidRPr="00BB25C3">
        <w:rPr>
          <w:lang w:val="en-GB"/>
        </w:rPr>
        <w:t xml:space="preserve"> and </w:t>
      </w:r>
      <w:hyperlink w:anchor="_ENREF_129" w:tooltip="Walker, 2016 #638" w:history="1">
        <w:r w:rsidR="00856F6E" w:rsidRPr="00BB581F">
          <w:rPr>
            <w:rStyle w:val="Hyperlink"/>
            <w:lang w:val="en-GB"/>
          </w:rPr>
          <w:fldChar w:fldCharType="begin"/>
        </w:r>
        <w:r w:rsidR="00A72933" w:rsidRPr="00BB581F">
          <w:rPr>
            <w:rStyle w:val="Hyperlink"/>
            <w:lang w:val="en-GB"/>
          </w:rPr>
          <w:instrText xml:space="preserve"> ADDIN EN.CITE &lt;EndNote&gt;&lt;Cite AuthorYear="1"&gt;&lt;Author&gt;Walker&lt;/Author&gt;&lt;Year&gt;2016&lt;/Year&gt;&lt;RecNum&gt;638&lt;/RecNum&gt;&lt;Pages&gt;39&lt;/Pages&gt;&lt;DisplayText&gt;Walker (2016, p. 39)&lt;/DisplayText&gt;&lt;record&gt;&lt;rec-number&gt;638&lt;/rec-number&gt;&lt;foreign-keys&gt;&lt;key app="EN" db-id="w09etxa9ndazacertpqvpp5iv959edxperta" timestamp="1521252882"&gt;638&lt;/key&gt;&lt;/foreign-keys&gt;&lt;ref-type name="Book Section"&gt;5&lt;/ref-type&gt;&lt;contributors&gt;&lt;authors&gt;&lt;author&gt;Walker, George Robert&lt;/author&gt;&lt;/authors&gt;&lt;secondary-authors&gt;&lt;author&gt;Hayden, Mary&lt;/author&gt;&lt;author&gt;Thompson, Jeff&lt;/author&gt;&lt;/secondary-authors&gt;&lt;/contributors&gt;&lt;titles&gt;&lt;title&gt;International Schools and International Curricula&lt;/title&gt;&lt;secondary-title&gt;International Schools: current issues and future prospects&lt;/secondary-title&gt;&lt;/titles&gt;&lt;pages&gt;37-70&lt;/pages&gt;&lt;dates&gt;&lt;year&gt;2016&lt;/year&gt;&lt;/dates&gt;&lt;pub-location&gt;London&lt;/pub-location&gt;&lt;publisher&gt;Symposium&lt;/publisher&gt;&lt;urls&gt;&lt;/urls&gt;&lt;/record&gt;&lt;/Cite&gt;&lt;/EndNote&gt;</w:instrText>
        </w:r>
        <w:r w:rsidR="00856F6E" w:rsidRPr="00BB581F">
          <w:rPr>
            <w:rStyle w:val="Hyperlink"/>
            <w:lang w:val="en-GB"/>
          </w:rPr>
          <w:fldChar w:fldCharType="separate"/>
        </w:r>
        <w:r w:rsidR="00856F6E" w:rsidRPr="00BB581F">
          <w:rPr>
            <w:rStyle w:val="Hyperlink"/>
            <w:noProof/>
            <w:lang w:val="en-GB"/>
          </w:rPr>
          <w:t>Walker (2016, p. 39)</w:t>
        </w:r>
        <w:r w:rsidR="00856F6E" w:rsidRPr="00BB581F">
          <w:rPr>
            <w:rStyle w:val="Hyperlink"/>
            <w:lang w:val="en-GB"/>
          </w:rPr>
          <w:fldChar w:fldCharType="end"/>
        </w:r>
      </w:hyperlink>
      <w:r w:rsidR="002660D6" w:rsidRPr="00BB25C3">
        <w:rPr>
          <w:lang w:val="en-GB"/>
        </w:rPr>
        <w:t xml:space="preserve"> </w:t>
      </w:r>
      <w:r w:rsidRPr="00BB25C3">
        <w:rPr>
          <w:lang w:val="en-GB"/>
        </w:rPr>
        <w:t>suggests that some schools may appl</w:t>
      </w:r>
      <w:r w:rsidR="0005161B">
        <w:rPr>
          <w:lang w:val="en-GB"/>
        </w:rPr>
        <w:t>y the term international</w:t>
      </w:r>
      <w:r w:rsidRPr="00BB25C3">
        <w:rPr>
          <w:lang w:val="en-GB"/>
        </w:rPr>
        <w:t xml:space="preserve"> due to their “mere presence in foreign lands”. </w:t>
      </w:r>
      <w:r w:rsidR="001F7AE7" w:rsidRPr="00BB25C3">
        <w:rPr>
          <w:lang w:val="en-GB"/>
        </w:rPr>
        <w:t>Further, the term International Schools</w:t>
      </w:r>
      <w:r w:rsidR="002517BD" w:rsidRPr="00BB25C3">
        <w:rPr>
          <w:lang w:val="en-GB"/>
        </w:rPr>
        <w:t xml:space="preserve"> is often perceived to be ‘vague’ </w:t>
      </w:r>
      <w:r w:rsidR="002517BD" w:rsidRPr="00BB25C3">
        <w:rPr>
          <w:lang w:val="en-GB"/>
        </w:rPr>
        <w:fldChar w:fldCharType="begin"/>
      </w:r>
      <w:r w:rsidR="00AF6604">
        <w:rPr>
          <w:lang w:val="en-GB"/>
        </w:rPr>
        <w:instrText xml:space="preserve"> ADDIN EN.CITE &lt;EndNote&gt;&lt;Cite&gt;&lt;Author&gt;Bunnell&lt;/Author&gt;&lt;Year&gt;2014&lt;/Year&gt;&lt;RecNum&gt;503&lt;/RecNum&gt;&lt;Pages&gt;150&lt;/Pages&gt;&lt;DisplayText&gt;(Bunnell, 2014, p. 150)&lt;/DisplayText&gt;&lt;record&gt;&lt;rec-number&gt;503&lt;/rec-number&gt;&lt;foreign-keys&gt;&lt;key app="EN" db-id="w09etxa9ndazacertpqvpp5iv959edxperta" timestamp="1521251751"&gt;503&lt;/key&gt;&lt;/foreign-keys&gt;&lt;ref-type name="Book"&gt;6&lt;/ref-type&gt;&lt;contributors&gt;&lt;authors&gt;&lt;author&gt;Bunnell, Tristan&lt;/author&gt;&lt;/authors&gt;&lt;/contributors&gt;&lt;titles&gt;&lt;title&gt;The changing landscape of international schooling: Implications for theory and practice&lt;/title&gt;&lt;/titles&gt;&lt;dates&gt;&lt;year&gt;2014&lt;/year&gt;&lt;/dates&gt;&lt;pub-location&gt;Oxfordshire&lt;/pub-location&gt;&lt;publisher&gt;Routledge&lt;/publisher&gt;&lt;isbn&gt;null&lt;/isbn&gt;&lt;urls&gt;&lt;/urls&gt;&lt;/record&gt;&lt;/Cite&gt;&lt;/EndNote&gt;</w:instrText>
      </w:r>
      <w:r w:rsidR="002517BD" w:rsidRPr="00BB25C3">
        <w:rPr>
          <w:lang w:val="en-GB"/>
        </w:rPr>
        <w:fldChar w:fldCharType="separate"/>
      </w:r>
      <w:r w:rsidR="002517BD" w:rsidRPr="00BB25C3">
        <w:rPr>
          <w:noProof/>
          <w:lang w:val="en-GB"/>
        </w:rPr>
        <w:t>(</w:t>
      </w:r>
      <w:hyperlink w:anchor="_ENREF_21" w:tooltip="Bunnell, 2014 #503" w:history="1">
        <w:r w:rsidR="00856F6E" w:rsidRPr="00BB581F">
          <w:rPr>
            <w:rStyle w:val="Hyperlink"/>
            <w:noProof/>
            <w:lang w:val="en-GB"/>
          </w:rPr>
          <w:t>Bunnell, 2014, p. 150</w:t>
        </w:r>
      </w:hyperlink>
      <w:r w:rsidR="002517BD" w:rsidRPr="00BB25C3">
        <w:rPr>
          <w:noProof/>
          <w:lang w:val="en-GB"/>
        </w:rPr>
        <w:t>)</w:t>
      </w:r>
      <w:r w:rsidR="002517BD" w:rsidRPr="00BB25C3">
        <w:rPr>
          <w:lang w:val="en-GB"/>
        </w:rPr>
        <w:fldChar w:fldCharType="end"/>
      </w:r>
      <w:r w:rsidR="00510A4B" w:rsidRPr="00BB25C3">
        <w:rPr>
          <w:lang w:val="en-GB"/>
        </w:rPr>
        <w:t xml:space="preserve"> and</w:t>
      </w:r>
      <w:r w:rsidR="002517BD" w:rsidRPr="00BB25C3">
        <w:rPr>
          <w:lang w:val="en-GB"/>
        </w:rPr>
        <w:t xml:space="preserve"> has “different meanings in different contexts” </w:t>
      </w:r>
      <w:r w:rsidR="002517BD" w:rsidRPr="00BB25C3">
        <w:rPr>
          <w:lang w:val="en-GB"/>
        </w:rPr>
        <w:fldChar w:fldCharType="begin"/>
      </w:r>
      <w:r w:rsidR="00E414B3">
        <w:rPr>
          <w:lang w:val="en-GB"/>
        </w:rPr>
        <w:instrText xml:space="preserve"> ADDIN EN.CITE &lt;EndNote&gt;&lt;Cite&gt;&lt;Author&gt;Hayden&lt;/Author&gt;&lt;Year&gt;2011&lt;/Year&gt;&lt;RecNum&gt;613&lt;/RecNum&gt;&lt;Pages&gt;213&lt;/Pages&gt;&lt;DisplayText&gt;(Hayden, 2011, p. 213)&lt;/DisplayText&gt;&lt;record&gt;&lt;rec-number&gt;613&lt;/rec-number&gt;&lt;foreign-keys&gt;&lt;key app="EN" db-id="w09etxa9ndazacertpqvpp5iv959edxperta" timestamp="1521252733"&gt;613&lt;/key&gt;&lt;key app="ENWeb" db-id=""&gt;0&lt;/key&gt;&lt;/foreign-keys&gt;&lt;ref-type name="Journal Article"&gt;17&lt;/ref-type&gt;&lt;contributors&gt;&lt;authors&gt;&lt;author&gt;Hayden, Mary&lt;/author&gt;&lt;/authors&gt;&lt;/contributors&gt;&lt;titles&gt;&lt;title&gt;Transnational spaces of education: the growth of the international school sector&lt;/title&gt;&lt;secondary-title&gt;Globalisation, Societies And Education&lt;/secondary-title&gt;&lt;/titles&gt;&lt;periodical&gt;&lt;full-title&gt;Globalisation, Societies and Education&lt;/full-title&gt;&lt;/periodical&gt;&lt;pages&gt;211-224&lt;/pages&gt;&lt;volume&gt;9&lt;/volume&gt;&lt;number&gt;2&lt;/number&gt;&lt;dates&gt;&lt;year&gt;2011&lt;/year&gt;&lt;/dates&gt;&lt;urls&gt;&lt;/urls&gt;&lt;electronic-resource-num&gt;10.1080/14767724.2011.577203&lt;/electronic-resource-num&gt;&lt;/record&gt;&lt;/Cite&gt;&lt;/EndNote&gt;</w:instrText>
      </w:r>
      <w:r w:rsidR="002517BD" w:rsidRPr="00BB25C3">
        <w:rPr>
          <w:lang w:val="en-GB"/>
        </w:rPr>
        <w:fldChar w:fldCharType="separate"/>
      </w:r>
      <w:r w:rsidR="002517BD" w:rsidRPr="00BB25C3">
        <w:rPr>
          <w:noProof/>
          <w:lang w:val="en-GB"/>
        </w:rPr>
        <w:t>(</w:t>
      </w:r>
      <w:hyperlink w:anchor="_ENREF_67" w:tooltip="Hayden, 2011 #613" w:history="1">
        <w:r w:rsidR="00856F6E" w:rsidRPr="00BB581F">
          <w:rPr>
            <w:rStyle w:val="Hyperlink"/>
            <w:noProof/>
            <w:lang w:val="en-GB"/>
          </w:rPr>
          <w:t>Hayden, 2011, p. 213</w:t>
        </w:r>
      </w:hyperlink>
      <w:r w:rsidR="002517BD" w:rsidRPr="00BB25C3">
        <w:rPr>
          <w:noProof/>
          <w:lang w:val="en-GB"/>
        </w:rPr>
        <w:t>)</w:t>
      </w:r>
      <w:r w:rsidR="002517BD" w:rsidRPr="00BB25C3">
        <w:rPr>
          <w:lang w:val="en-GB"/>
        </w:rPr>
        <w:fldChar w:fldCharType="end"/>
      </w:r>
      <w:r w:rsidR="002517BD" w:rsidRPr="00BB25C3">
        <w:rPr>
          <w:lang w:val="en-GB"/>
        </w:rPr>
        <w:t xml:space="preserve">. </w:t>
      </w:r>
      <w:r w:rsidR="00F465B0" w:rsidRPr="00BB25C3">
        <w:rPr>
          <w:lang w:val="en-GB"/>
        </w:rPr>
        <w:t xml:space="preserve">The term ‘International Schooling’ has been used by a number of authors </w:t>
      </w:r>
      <w:r w:rsidR="00F465B0" w:rsidRPr="00BB25C3">
        <w:rPr>
          <w:lang w:val="en-GB"/>
        </w:rPr>
        <w:fldChar w:fldCharType="begin">
          <w:fldData xml:space="preserve">PEVuZE5vdGU+PENpdGU+PEF1dGhvcj5NYWNLZW56aWU8L0F1dGhvcj48WWVhcj4yMDAzPC9ZZWFy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==
</w:fldData>
        </w:fldChar>
      </w:r>
      <w:r w:rsidR="00D9394A">
        <w:rPr>
          <w:lang w:val="en-GB"/>
        </w:rPr>
        <w:instrText xml:space="preserve"> ADDIN EN.CITE </w:instrText>
      </w:r>
      <w:r w:rsidR="00D9394A">
        <w:rPr>
          <w:lang w:val="en-GB"/>
        </w:rPr>
        <w:fldChar w:fldCharType="begin">
          <w:fldData xml:space="preserve">PEVuZE5vdGU+PENpdGU+PEF1dGhvcj5NYWNLZW56aWU8L0F1dGhvcj48WWVhcj4yMDAzPC9ZZWFy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==
</w:fldData>
        </w:fldChar>
      </w:r>
      <w:r w:rsidR="00D9394A">
        <w:rPr>
          <w:lang w:val="en-GB"/>
        </w:rPr>
        <w:instrText xml:space="preserve"> ADDIN EN.CITE.DATA </w:instrText>
      </w:r>
      <w:r w:rsidR="00D9394A">
        <w:rPr>
          <w:lang w:val="en-GB"/>
        </w:rPr>
      </w:r>
      <w:r w:rsidR="00D9394A">
        <w:rPr>
          <w:lang w:val="en-GB"/>
        </w:rPr>
        <w:fldChar w:fldCharType="end"/>
      </w:r>
      <w:r w:rsidR="00F465B0" w:rsidRPr="00BB25C3">
        <w:rPr>
          <w:lang w:val="en-GB"/>
        </w:rPr>
      </w:r>
      <w:r w:rsidR="00F465B0" w:rsidRPr="00BB25C3">
        <w:rPr>
          <w:lang w:val="en-GB"/>
        </w:rPr>
        <w:fldChar w:fldCharType="separate"/>
      </w:r>
      <w:r w:rsidR="00D9394A">
        <w:rPr>
          <w:noProof/>
          <w:lang w:val="en-GB"/>
        </w:rPr>
        <w:t>(</w:t>
      </w:r>
      <w:hyperlink w:anchor="_ENREF_91" w:tooltip="MacKenzie, 2003 #579" w:history="1">
        <w:r w:rsidR="00D9394A" w:rsidRPr="00BB581F">
          <w:rPr>
            <w:rStyle w:val="Hyperlink"/>
            <w:noProof/>
            <w:lang w:val="en-GB"/>
          </w:rPr>
          <w:t>MacKenzie</w:t>
        </w:r>
        <w:r w:rsidR="00D9394A" w:rsidRPr="00BB581F">
          <w:rPr>
            <w:rStyle w:val="Hyperlink"/>
            <w:i/>
            <w:noProof/>
            <w:lang w:val="en-GB"/>
          </w:rPr>
          <w:t xml:space="preserve"> et al.</w:t>
        </w:r>
        <w:r w:rsidR="00D9394A" w:rsidRPr="00BB581F">
          <w:rPr>
            <w:rStyle w:val="Hyperlink"/>
            <w:noProof/>
            <w:lang w:val="en-GB"/>
          </w:rPr>
          <w:t>, 2003</w:t>
        </w:r>
      </w:hyperlink>
      <w:r w:rsidR="00D9394A">
        <w:rPr>
          <w:noProof/>
          <w:lang w:val="en-GB"/>
        </w:rPr>
        <w:t xml:space="preserve">; </w:t>
      </w:r>
      <w:hyperlink w:anchor="_ENREF_134" w:tooltip="Wylie, 2008 #578" w:history="1">
        <w:r w:rsidR="00D9394A" w:rsidRPr="00BB581F">
          <w:rPr>
            <w:rStyle w:val="Hyperlink"/>
            <w:noProof/>
            <w:lang w:val="en-GB"/>
          </w:rPr>
          <w:t>Wylie, 2008</w:t>
        </w:r>
      </w:hyperlink>
      <w:r w:rsidR="00D9394A">
        <w:rPr>
          <w:noProof/>
          <w:lang w:val="en-GB"/>
        </w:rPr>
        <w:t xml:space="preserve">; </w:t>
      </w:r>
      <w:hyperlink w:anchor="_ENREF_79" w:tooltip="Jabal, 2010 #583" w:history="1">
        <w:r w:rsidR="00D9394A" w:rsidRPr="00BB581F">
          <w:rPr>
            <w:rStyle w:val="Hyperlink"/>
            <w:noProof/>
            <w:lang w:val="en-GB"/>
          </w:rPr>
          <w:t>Jabal, 2010</w:t>
        </w:r>
      </w:hyperlink>
      <w:r w:rsidR="00D9394A">
        <w:rPr>
          <w:noProof/>
          <w:lang w:val="en-GB"/>
        </w:rPr>
        <w:t xml:space="preserve">; </w:t>
      </w:r>
      <w:hyperlink w:anchor="_ENREF_5" w:tooltip="Bates, 2011 #366" w:history="1">
        <w:r w:rsidR="00D9394A" w:rsidRPr="00BB581F">
          <w:rPr>
            <w:rStyle w:val="Hyperlink"/>
            <w:noProof/>
            <w:lang w:val="en-GB"/>
          </w:rPr>
          <w:t>Bates, 2011</w:t>
        </w:r>
      </w:hyperlink>
      <w:r w:rsidR="00D9394A">
        <w:rPr>
          <w:noProof/>
          <w:lang w:val="en-GB"/>
        </w:rPr>
        <w:t xml:space="preserve">; </w:t>
      </w:r>
      <w:hyperlink w:anchor="_ENREF_14" w:tooltip="Brown, 2011 #703" w:history="1">
        <w:r w:rsidR="00D9394A" w:rsidRPr="00BB581F">
          <w:rPr>
            <w:rStyle w:val="Hyperlink"/>
            <w:noProof/>
            <w:lang w:val="en-GB"/>
          </w:rPr>
          <w:t>Brown and Lauder, 2011</w:t>
        </w:r>
      </w:hyperlink>
      <w:r w:rsidR="00D9394A">
        <w:rPr>
          <w:noProof/>
          <w:lang w:val="en-GB"/>
        </w:rPr>
        <w:t xml:space="preserve">; </w:t>
      </w:r>
      <w:hyperlink w:anchor="_ENREF_139" w:tooltip="Young, 2016 #581" w:history="1">
        <w:r w:rsidR="00D9394A" w:rsidRPr="00BB581F">
          <w:rPr>
            <w:rStyle w:val="Hyperlink"/>
            <w:noProof/>
            <w:lang w:val="en-GB"/>
          </w:rPr>
          <w:t>Young, 2016</w:t>
        </w:r>
      </w:hyperlink>
      <w:r w:rsidR="00D9394A">
        <w:rPr>
          <w:noProof/>
          <w:lang w:val="en-GB"/>
        </w:rPr>
        <w:t xml:space="preserve">; </w:t>
      </w:r>
      <w:hyperlink w:anchor="_ENREF_47" w:tooltip="Fanning, 2017 #582" w:history="1">
        <w:r w:rsidR="00D9394A" w:rsidRPr="00BB581F">
          <w:rPr>
            <w:rStyle w:val="Hyperlink"/>
            <w:noProof/>
            <w:lang w:val="en-GB"/>
          </w:rPr>
          <w:t>Fanning and Burns, 2017</w:t>
        </w:r>
      </w:hyperlink>
      <w:r w:rsidR="00D9394A">
        <w:rPr>
          <w:noProof/>
          <w:lang w:val="en-GB"/>
        </w:rPr>
        <w:t>)</w:t>
      </w:r>
      <w:r w:rsidR="00F465B0" w:rsidRPr="00BB25C3">
        <w:rPr>
          <w:lang w:val="en-GB"/>
        </w:rPr>
        <w:fldChar w:fldCharType="end"/>
      </w:r>
      <w:r w:rsidR="0005161B">
        <w:rPr>
          <w:lang w:val="en-GB"/>
        </w:rPr>
        <w:t>. B</w:t>
      </w:r>
      <w:r w:rsidR="00FB64FC" w:rsidRPr="00BB25C3">
        <w:rPr>
          <w:lang w:val="en-GB"/>
        </w:rPr>
        <w:t xml:space="preserve">uilding </w:t>
      </w:r>
      <w:r w:rsidR="00FB64FC" w:rsidRPr="00450F47">
        <w:t xml:space="preserve">on </w:t>
      </w:r>
      <w:r w:rsidR="00AF6604" w:rsidRPr="00450F47">
        <w:t>Bates’</w:t>
      </w:r>
      <w:r w:rsidR="00AF6604" w:rsidRPr="00BB25C3">
        <w:rPr>
          <w:lang w:val="en-GB"/>
        </w:rPr>
        <w:t xml:space="preserve"> </w:t>
      </w:r>
      <w:r w:rsidR="00AF6604" w:rsidRPr="00BB25C3">
        <w:rPr>
          <w:lang w:val="en-GB"/>
        </w:rPr>
        <w:fldChar w:fldCharType="begin"/>
      </w:r>
      <w:r w:rsidR="00D9394A">
        <w:rPr>
          <w:lang w:val="en-GB"/>
        </w:rPr>
        <w:instrText xml:space="preserve"> ADDIN EN.CITE &lt;EndNote&gt;&lt;Cite&gt;&lt;Author&gt;Bates&lt;/Author&gt;&lt;Year&gt;2011&lt;/Year&gt;&lt;RecNum&gt;366&lt;/RecNum&gt;&lt;DisplayText&gt;(Bates, 2011)&lt;/DisplayText&gt;&lt;record&gt;&lt;rec-number&gt;366&lt;/rec-number&gt;&lt;foreign-keys&gt;&lt;key app="EN" db-id="w09etxa9ndazacertpqvpp5iv959edxperta" timestamp="1521251680"&gt;366&lt;/key&gt;&lt;/foreign-keys&gt;&lt;ref-type name="Electronic Book"&gt;44&lt;/ref-type&gt;&lt;contributors&gt;&lt;authors&gt;&lt;author&gt;Bates, Richard&lt;/author&gt;&lt;/authors&gt;&lt;/contributors&gt;&lt;titles&gt;&lt;title&gt;Schooling Internationally: Globalisation, Internationalisation and the Future of International Schools&lt;/title&gt;&lt;/titles&gt;&lt;dates&gt;&lt;year&gt;2011&lt;/year&gt;&lt;/dates&gt;&lt;pub-location&gt;eLibrary&lt;/pub-location&gt;&lt;publisher&gt;Taylor &amp;amp; Francis e-Library&lt;/publisher&gt;&lt;urls&gt;&lt;/urls&gt;&lt;/record&gt;&lt;/Cite&gt;&lt;/EndNote&gt;</w:instrText>
      </w:r>
      <w:r w:rsidR="00AF6604" w:rsidRPr="00BB25C3">
        <w:rPr>
          <w:lang w:val="en-GB"/>
        </w:rPr>
        <w:fldChar w:fldCharType="separate"/>
      </w:r>
      <w:r w:rsidR="00D9394A">
        <w:rPr>
          <w:noProof/>
          <w:lang w:val="en-GB"/>
        </w:rPr>
        <w:t>(</w:t>
      </w:r>
      <w:hyperlink w:anchor="_ENREF_5" w:tooltip="Bates, 2011 #366" w:history="1">
        <w:r w:rsidR="00D9394A" w:rsidRPr="00BB581F">
          <w:rPr>
            <w:rStyle w:val="Hyperlink"/>
            <w:noProof/>
            <w:lang w:val="en-GB"/>
          </w:rPr>
          <w:t>Bates, 2011</w:t>
        </w:r>
      </w:hyperlink>
      <w:r w:rsidR="00D9394A">
        <w:rPr>
          <w:noProof/>
          <w:lang w:val="en-GB"/>
        </w:rPr>
        <w:t>)</w:t>
      </w:r>
      <w:r w:rsidR="00AF6604" w:rsidRPr="00BB25C3">
        <w:rPr>
          <w:lang w:val="en-GB"/>
        </w:rPr>
        <w:fldChar w:fldCharType="end"/>
      </w:r>
      <w:r w:rsidR="00AF6604">
        <w:rPr>
          <w:lang w:val="en-GB"/>
        </w:rPr>
        <w:t xml:space="preserve"> </w:t>
      </w:r>
      <w:r w:rsidR="00FB64FC" w:rsidRPr="00450F47">
        <w:t>compendium</w:t>
      </w:r>
      <w:r w:rsidR="00AF6604" w:rsidRPr="00450F47">
        <w:t xml:space="preserve">, </w:t>
      </w:r>
      <w:hyperlink w:anchor="_ENREF_21" w:tooltip="Bunnell, 2014 #503" w:history="1">
        <w:r w:rsidR="00856F6E" w:rsidRPr="00BB581F">
          <w:rPr>
            <w:rStyle w:val="Hyperlink"/>
            <w:lang w:val="en-GB"/>
          </w:rPr>
          <w:fldChar w:fldCharType="begin"/>
        </w:r>
        <w:r w:rsidR="00856F6E" w:rsidRPr="00BB581F">
          <w:rPr>
            <w:rStyle w:val="Hyperlink"/>
            <w:lang w:val="en-GB"/>
          </w:rPr>
          <w:instrText xml:space="preserve"> ADDIN EN.CITE &lt;EndNote&gt;&lt;Cite AuthorYear="1"&gt;&lt;Author&gt;Bunnell&lt;/Author&gt;&lt;Year&gt;2014&lt;/Year&gt;&lt;RecNum&gt;503&lt;/RecNum&gt;&lt;Pages&gt;38&lt;/Pages&gt;&lt;DisplayText&gt;Bunnell (2014, p. 38)&lt;/DisplayText&gt;&lt;record&gt;&lt;rec-number&gt;503&lt;/rec-number&gt;&lt;foreign-keys&gt;&lt;key app="EN" db-id="w09etxa9ndazacertpqvpp5iv959edxperta" timestamp="1521251751"&gt;503&lt;/key&gt;&lt;/foreign-keys&gt;&lt;ref-type name="Book"&gt;6&lt;/ref-type&gt;&lt;contributors&gt;&lt;authors&gt;&lt;author&gt;Bunnell, Tristan&lt;/author&gt;&lt;/authors&gt;&lt;/contributors&gt;&lt;titles&gt;&lt;title&gt;The changing landscape of international schooling: Implications for theory and practice&lt;/title&gt;&lt;/titles&gt;&lt;dates&gt;&lt;year&gt;2014&lt;/year&gt;&lt;/dates&gt;&lt;pub-location&gt;Oxfordshire&lt;/pub-location&gt;&lt;publisher&gt;Routledge&lt;/publisher&gt;&lt;isbn&gt;null&lt;/isbn&gt;&lt;urls&gt;&lt;/urls&gt;&lt;/record&gt;&lt;/Cite&gt;&lt;/EndNote&gt;</w:instrText>
        </w:r>
        <w:r w:rsidR="00856F6E" w:rsidRPr="00BB581F">
          <w:rPr>
            <w:rStyle w:val="Hyperlink"/>
            <w:lang w:val="en-GB"/>
          </w:rPr>
          <w:fldChar w:fldCharType="separate"/>
        </w:r>
        <w:r w:rsidR="00856F6E" w:rsidRPr="00BB581F">
          <w:rPr>
            <w:rStyle w:val="Hyperlink"/>
            <w:noProof/>
            <w:lang w:val="en-GB"/>
          </w:rPr>
          <w:t>Bunnell (2014, p. 38)</w:t>
        </w:r>
        <w:r w:rsidR="00856F6E" w:rsidRPr="00BB581F">
          <w:rPr>
            <w:rStyle w:val="Hyperlink"/>
            <w:lang w:val="en-GB"/>
          </w:rPr>
          <w:fldChar w:fldCharType="end"/>
        </w:r>
      </w:hyperlink>
      <w:r w:rsidR="00AF6604" w:rsidRPr="00BB25C3">
        <w:rPr>
          <w:lang w:val="en-GB"/>
        </w:rPr>
        <w:t xml:space="preserve"> intentionally chooses the alternative term ‘International Schooling’</w:t>
      </w:r>
      <w:r w:rsidR="00B634F0" w:rsidRPr="00BB25C3">
        <w:rPr>
          <w:lang w:val="en-GB"/>
        </w:rPr>
        <w:t xml:space="preserve"> “not because it is widely accepted or recognized, but as it helps to distinguish the field from the other dimensions of ‘International Education’”. As the works of </w:t>
      </w:r>
      <w:r w:rsidR="00F705DB" w:rsidRPr="00BB25C3">
        <w:rPr>
          <w:lang w:val="en-GB"/>
        </w:rPr>
        <w:fldChar w:fldCharType="begin"/>
      </w:r>
      <w:r w:rsidR="009F0366">
        <w:rPr>
          <w:lang w:val="en-GB"/>
        </w:rPr>
        <w:instrText xml:space="preserve"> ADDIN EN.CITE &lt;EndNote&gt;&lt;Cite AuthorYear="1"&gt;&lt;Author&gt;Hayden&lt;/Author&gt;&lt;Year&gt;2013&lt;/Year&gt;&lt;RecNum&gt;390&lt;/RecNum&gt;&lt;DisplayText&gt;Hayden and Thompson (2013, 2016)&lt;/DisplayText&gt;&lt;record&gt;&lt;rec-number&gt;390&lt;/rec-number&gt;&lt;foreign-keys&gt;&lt;key app="EN" db-id="w09etxa9ndazacertpqvpp5iv959edxperta" timestamp="1521251743"&gt;390&lt;/key&gt;&lt;/foreign-keys&gt;&lt;ref-type name="Book Section"&gt;5&lt;/ref-type&gt;&lt;contributors&gt;&lt;authors&gt;&lt;author&gt;Hayden, Mary&lt;/author&gt;&lt;author&gt;Thompson, Jeff&lt;/author&gt;&lt;/authors&gt;&lt;secondary-authors&gt;&lt;author&gt;Pearce, R.&lt;/author&gt;&lt;/secondary-authors&gt;&lt;/contributors&gt;&lt;titles&gt;&lt;title&gt;International Schools: Antecedents, Current Issues and Metaphors for the Future&lt;/title&gt;&lt;secondary-title&gt;International Education and Schools. Moving Beyond the First 40 Years&lt;/secondary-title&gt;&lt;/titles&gt;&lt;pages&gt;3-23&lt;/pages&gt;&lt;dates&gt;&lt;year&gt;2013&lt;/year&gt;&lt;/dates&gt;&lt;pub-location&gt;London&lt;/pub-location&gt;&lt;publisher&gt;Bloomsbury&lt;/publisher&gt;&lt;urls&gt;&lt;/urls&gt;&lt;/record&gt;&lt;/Cite&gt;&lt;Cite AuthorYear="1"&gt;&lt;Author&gt;Hayden&lt;/Author&gt;&lt;Year&gt;2016&lt;/Year&gt;&lt;RecNum&gt;389&lt;/RecNum&gt;&lt;record&gt;&lt;rec-number&gt;389&lt;/rec-number&gt;&lt;foreign-keys&gt;&lt;key app="EN" db-id="w09etxa9ndazacertpqvpp5iv959edxperta" timestamp="1521251743"&gt;389&lt;/key&gt;&lt;/foreign-keys&gt;&lt;ref-type name="Book"&gt;6&lt;/ref-type&gt;&lt;contributors&gt;&lt;authors&gt;&lt;author&gt;Hayden, Mary&lt;/author&gt;&lt;author&gt;Thompson, Jeff&lt;/author&gt;&lt;/authors&gt;&lt;/contributors&gt;&lt;titles&gt;&lt;title&gt;International Schools: current issues and future prospects&lt;/title&gt;&lt;/titles&gt;&lt;dates&gt;&lt;year&gt;2016&lt;/year&gt;&lt;/dates&gt;&lt;pub-location&gt;London&lt;/pub-location&gt;&lt;publisher&gt;Symposium&lt;/publisher&gt;&lt;urls&gt;&lt;/urls&gt;&lt;/record&gt;&lt;/Cite&gt;&lt;/EndNote&gt;</w:instrText>
      </w:r>
      <w:r w:rsidR="00F705DB" w:rsidRPr="00BB25C3">
        <w:rPr>
          <w:lang w:val="en-GB"/>
        </w:rPr>
        <w:fldChar w:fldCharType="separate"/>
      </w:r>
      <w:hyperlink w:anchor="_ENREF_72" w:tooltip="Hayden, 2013 #390" w:history="1">
        <w:r w:rsidR="009F0366" w:rsidRPr="00BB581F">
          <w:rPr>
            <w:rStyle w:val="Hyperlink"/>
            <w:noProof/>
            <w:lang w:val="en-GB"/>
          </w:rPr>
          <w:t>Hayden and Thompson (2013</w:t>
        </w:r>
      </w:hyperlink>
      <w:r w:rsidR="009F0366">
        <w:rPr>
          <w:noProof/>
          <w:lang w:val="en-GB"/>
        </w:rPr>
        <w:t xml:space="preserve">, </w:t>
      </w:r>
      <w:hyperlink w:anchor="_ENREF_73" w:tooltip="Hayden, 2016 #389" w:history="1">
        <w:r w:rsidR="009F0366" w:rsidRPr="00BB581F">
          <w:rPr>
            <w:rStyle w:val="Hyperlink"/>
            <w:noProof/>
            <w:lang w:val="en-GB"/>
          </w:rPr>
          <w:t>2016)</w:t>
        </w:r>
      </w:hyperlink>
      <w:r w:rsidR="00F705DB" w:rsidRPr="00BB25C3">
        <w:rPr>
          <w:lang w:val="en-GB"/>
        </w:rPr>
        <w:fldChar w:fldCharType="end"/>
      </w:r>
      <w:r w:rsidR="00F705DB" w:rsidRPr="00BB25C3">
        <w:rPr>
          <w:lang w:val="en-GB"/>
        </w:rPr>
        <w:t xml:space="preserve">; </w:t>
      </w:r>
      <w:r w:rsidR="00B634F0" w:rsidRPr="00BB25C3">
        <w:rPr>
          <w:lang w:val="en-GB"/>
        </w:rPr>
        <w:fldChar w:fldCharType="begin">
          <w:fldData xml:space="preserve">PEVuZE5vdGU+PENpdGUgQXV0aG9yWWVhcj0iMSI+PEF1dGhvcj5CdW5uZWxsPC9BdXRob3I+PFll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</w:fldData>
        </w:fldChar>
      </w:r>
      <w:r w:rsidR="009F0366">
        <w:rPr>
          <w:lang w:val="en-GB"/>
        </w:rPr>
        <w:instrText xml:space="preserve"> ADDIN EN.CITE </w:instrText>
      </w:r>
      <w:r w:rsidR="009F0366">
        <w:rPr>
          <w:lang w:val="en-GB"/>
        </w:rPr>
        <w:fldChar w:fldCharType="begin">
          <w:fldData xml:space="preserve">PEVuZE5vdGU+PENpdGUgQXV0aG9yWWVhcj0iMSI+PEF1dGhvcj5CdW5uZWxsPC9BdXRob3I+PFll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</w:fldData>
        </w:fldChar>
      </w:r>
      <w:r w:rsidR="009F0366">
        <w:rPr>
          <w:lang w:val="en-GB"/>
        </w:rPr>
        <w:instrText xml:space="preserve"> ADDIN EN.CITE.DATA </w:instrText>
      </w:r>
      <w:r w:rsidR="009F0366">
        <w:rPr>
          <w:lang w:val="en-GB"/>
        </w:rPr>
      </w:r>
      <w:r w:rsidR="009F0366">
        <w:rPr>
          <w:lang w:val="en-GB"/>
        </w:rPr>
        <w:fldChar w:fldCharType="end"/>
      </w:r>
      <w:r w:rsidR="00B634F0" w:rsidRPr="00BB25C3">
        <w:rPr>
          <w:lang w:val="en-GB"/>
        </w:rPr>
      </w:r>
      <w:r w:rsidR="00B634F0" w:rsidRPr="00BB25C3">
        <w:rPr>
          <w:lang w:val="en-GB"/>
        </w:rPr>
        <w:fldChar w:fldCharType="separate"/>
      </w:r>
      <w:hyperlink w:anchor="_ENREF_17" w:tooltip="Bunnell, 2007 #570" w:history="1">
        <w:r w:rsidR="009F0366" w:rsidRPr="00BB581F">
          <w:rPr>
            <w:rStyle w:val="Hyperlink"/>
            <w:noProof/>
            <w:lang w:val="en-GB"/>
          </w:rPr>
          <w:t>Bunnell (2007</w:t>
        </w:r>
      </w:hyperlink>
      <w:r w:rsidR="009F0366">
        <w:rPr>
          <w:noProof/>
          <w:lang w:val="en-GB"/>
        </w:rPr>
        <w:t xml:space="preserve">, </w:t>
      </w:r>
      <w:hyperlink w:anchor="_ENREF_20" w:tooltip="Bunnell, 2013 #699" w:history="1">
        <w:r w:rsidR="009F0366" w:rsidRPr="00BB581F">
          <w:rPr>
            <w:rStyle w:val="Hyperlink"/>
            <w:noProof/>
            <w:lang w:val="en-GB"/>
          </w:rPr>
          <w:t>2013</w:t>
        </w:r>
      </w:hyperlink>
      <w:r w:rsidR="009F0366">
        <w:rPr>
          <w:noProof/>
          <w:lang w:val="en-GB"/>
        </w:rPr>
        <w:t xml:space="preserve">, </w:t>
      </w:r>
      <w:hyperlink w:anchor="_ENREF_21" w:tooltip="Bunnell, 2014 #503" w:history="1">
        <w:r w:rsidR="009F0366" w:rsidRPr="00BB581F">
          <w:rPr>
            <w:rStyle w:val="Hyperlink"/>
            <w:noProof/>
            <w:lang w:val="en-GB"/>
          </w:rPr>
          <w:t>2014</w:t>
        </w:r>
      </w:hyperlink>
      <w:r w:rsidR="009F0366">
        <w:rPr>
          <w:noProof/>
          <w:lang w:val="en-GB"/>
        </w:rPr>
        <w:t xml:space="preserve">, </w:t>
      </w:r>
      <w:hyperlink w:anchor="_ENREF_23" w:tooltip="Bunnell, 2016 #506" w:history="1">
        <w:r w:rsidR="009F0366" w:rsidRPr="00BB581F">
          <w:rPr>
            <w:rStyle w:val="Hyperlink"/>
            <w:noProof/>
            <w:lang w:val="en-GB"/>
          </w:rPr>
          <w:t>2016)</w:t>
        </w:r>
      </w:hyperlink>
      <w:r w:rsidR="00B634F0" w:rsidRPr="00BB25C3">
        <w:rPr>
          <w:lang w:val="en-GB"/>
        </w:rPr>
        <w:fldChar w:fldCharType="end"/>
      </w:r>
      <w:r w:rsidR="00953934">
        <w:rPr>
          <w:lang w:val="en-GB"/>
        </w:rPr>
        <w:t xml:space="preserve">; </w:t>
      </w:r>
      <w:r w:rsidR="0039484E" w:rsidRPr="00BB25C3">
        <w:rPr>
          <w:lang w:val="en-GB"/>
        </w:rPr>
        <w:fldChar w:fldCharType="begin">
          <w:fldData xml:space="preserve">PEVuZE5vdGU+PENpdGUgQXV0aG9yWWVhcj0iMSI+PEF1dGhvcj5CdW5uZWxsPC9BdXRob3I+PFll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</w:fldData>
        </w:fldChar>
      </w:r>
      <w:r w:rsidR="00AF6604">
        <w:rPr>
          <w:lang w:val="en-GB"/>
        </w:rPr>
        <w:instrText xml:space="preserve"> ADDIN EN.CITE </w:instrText>
      </w:r>
      <w:r w:rsidR="00AF6604">
        <w:rPr>
          <w:lang w:val="en-GB"/>
        </w:rPr>
        <w:fldChar w:fldCharType="begin">
          <w:fldData xml:space="preserve">PEVuZE5vdGU+PENpdGUgQXV0aG9yWWVhcj0iMSI+PEF1dGhvcj5CdW5uZWxsPC9BdXRob3I+PFll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</w:fldData>
        </w:fldChar>
      </w:r>
      <w:r w:rsidR="00AF6604">
        <w:rPr>
          <w:lang w:val="en-GB"/>
        </w:rPr>
        <w:instrText xml:space="preserve"> ADDIN EN.CITE.DATA </w:instrText>
      </w:r>
      <w:r w:rsidR="00AF6604">
        <w:rPr>
          <w:lang w:val="en-GB"/>
        </w:rPr>
      </w:r>
      <w:r w:rsidR="00AF6604">
        <w:rPr>
          <w:lang w:val="en-GB"/>
        </w:rPr>
        <w:fldChar w:fldCharType="end"/>
      </w:r>
      <w:r w:rsidR="0039484E" w:rsidRPr="00BB25C3">
        <w:rPr>
          <w:lang w:val="en-GB"/>
        </w:rPr>
      </w:r>
      <w:r w:rsidR="0039484E" w:rsidRPr="00BB25C3">
        <w:rPr>
          <w:lang w:val="en-GB"/>
        </w:rPr>
        <w:fldChar w:fldCharType="separate"/>
      </w:r>
      <w:hyperlink w:anchor="_ENREF_24" w:tooltip="Bunnell, 2016 #357" w:history="1">
        <w:r w:rsidR="00856F6E" w:rsidRPr="00BB581F">
          <w:rPr>
            <w:rStyle w:val="Hyperlink"/>
            <w:noProof/>
            <w:lang w:val="en-GB"/>
          </w:rPr>
          <w:t>Bunnell</w:t>
        </w:r>
        <w:r w:rsidR="00856F6E" w:rsidRPr="00BB581F">
          <w:rPr>
            <w:rStyle w:val="Hyperlink"/>
            <w:i/>
            <w:noProof/>
            <w:lang w:val="en-GB"/>
          </w:rPr>
          <w:t xml:space="preserve"> et al.</w:t>
        </w:r>
        <w:r w:rsidR="00856F6E" w:rsidRPr="00BB581F">
          <w:rPr>
            <w:rStyle w:val="Hyperlink"/>
            <w:noProof/>
            <w:lang w:val="en-GB"/>
          </w:rPr>
          <w:t xml:space="preserve"> (2016</w:t>
        </w:r>
      </w:hyperlink>
      <w:r w:rsidR="0039484E" w:rsidRPr="00BB25C3">
        <w:rPr>
          <w:noProof/>
          <w:lang w:val="en-GB"/>
        </w:rPr>
        <w:t xml:space="preserve">, </w:t>
      </w:r>
      <w:hyperlink w:anchor="_ENREF_25" w:tooltip="Bunnell, 2017 #358" w:history="1">
        <w:r w:rsidR="00856F6E" w:rsidRPr="00BB581F">
          <w:rPr>
            <w:rStyle w:val="Hyperlink"/>
            <w:noProof/>
            <w:lang w:val="en-GB"/>
          </w:rPr>
          <w:t>2017)</w:t>
        </w:r>
      </w:hyperlink>
      <w:r w:rsidR="0039484E" w:rsidRPr="00BB25C3">
        <w:rPr>
          <w:lang w:val="en-GB"/>
        </w:rPr>
        <w:fldChar w:fldCharType="end"/>
      </w:r>
      <w:r w:rsidR="00F705DB" w:rsidRPr="00BB25C3">
        <w:rPr>
          <w:lang w:val="en-GB"/>
        </w:rPr>
        <w:t xml:space="preserve"> </w:t>
      </w:r>
      <w:r w:rsidR="00953934">
        <w:rPr>
          <w:lang w:val="en-GB"/>
        </w:rPr>
        <w:t xml:space="preserve">and </w:t>
      </w:r>
      <w:hyperlink w:anchor="_ENREF_129" w:tooltip="Walker, 2016 #638" w:history="1">
        <w:r w:rsidR="00953934" w:rsidRPr="00BB581F">
          <w:rPr>
            <w:rStyle w:val="Hyperlink"/>
            <w:lang w:val="en-GB"/>
          </w:rPr>
          <w:fldChar w:fldCharType="begin"/>
        </w:r>
        <w:r w:rsidR="00953934" w:rsidRPr="00BB581F">
          <w:rPr>
            <w:rStyle w:val="Hyperlink"/>
            <w:lang w:val="en-GB"/>
          </w:rPr>
          <w:instrText xml:space="preserve"> ADDIN EN.CITE &lt;EndNote&gt;&lt;Cite AuthorYear="1"&gt;&lt;Author&gt;Walker&lt;/Author&gt;&lt;Year&gt;2016&lt;/Year&gt;&lt;RecNum&gt;638&lt;/RecNum&gt;&lt;DisplayText&gt;Walker (2016)&lt;/DisplayText&gt;&lt;record&gt;&lt;rec-number&gt;638&lt;/rec-number&gt;&lt;foreign-keys&gt;&lt;key app="EN" db-id="w09etxa9ndazacertpqvpp5iv959edxperta" timestamp="1521252882"&gt;638&lt;/key&gt;&lt;/foreign-keys&gt;&lt;ref-type name="Book Section"&gt;5&lt;/ref-type&gt;&lt;contributors&gt;&lt;authors&gt;&lt;author&gt;Walker, George Robert&lt;/author&gt;&lt;/authors&gt;&lt;secondary-authors&gt;&lt;author&gt;Hayden, Mary&lt;/author&gt;&lt;author&gt;Thompson, Jeff&lt;/author&gt;&lt;/secondary-authors&gt;&lt;/contributors&gt;&lt;titles&gt;&lt;title&gt;International Schools and International Curricula&lt;/title&gt;&lt;secondary-title&gt;International Schools: current issues and future prospects&lt;/secondary-title&gt;&lt;/titles&gt;&lt;pages&gt;37-70&lt;/pages&gt;&lt;dates&gt;&lt;year&gt;2016&lt;/year&gt;&lt;/dates&gt;&lt;pub-location&gt;London&lt;/pub-location&gt;&lt;publisher&gt;Symposium&lt;/publisher&gt;&lt;urls&gt;&lt;/urls&gt;&lt;/record&gt;&lt;/Cite&gt;&lt;/EndNote&gt;</w:instrText>
        </w:r>
        <w:r w:rsidR="00953934" w:rsidRPr="00BB581F">
          <w:rPr>
            <w:rStyle w:val="Hyperlink"/>
            <w:lang w:val="en-GB"/>
          </w:rPr>
          <w:fldChar w:fldCharType="separate"/>
        </w:r>
        <w:r w:rsidR="00953934" w:rsidRPr="00BB581F">
          <w:rPr>
            <w:rStyle w:val="Hyperlink"/>
            <w:noProof/>
            <w:lang w:val="en-GB"/>
          </w:rPr>
          <w:t>Walker (2016)</w:t>
        </w:r>
        <w:r w:rsidR="00953934" w:rsidRPr="00BB581F">
          <w:rPr>
            <w:rStyle w:val="Hyperlink"/>
            <w:lang w:val="en-GB"/>
          </w:rPr>
          <w:fldChar w:fldCharType="end"/>
        </w:r>
      </w:hyperlink>
      <w:r w:rsidR="00953934">
        <w:rPr>
          <w:lang w:val="en-GB"/>
        </w:rPr>
        <w:t xml:space="preserve"> </w:t>
      </w:r>
      <w:r w:rsidR="00F705DB" w:rsidRPr="00BB25C3">
        <w:rPr>
          <w:lang w:val="en-GB"/>
        </w:rPr>
        <w:t xml:space="preserve">are the catalyst for this study, it </w:t>
      </w:r>
      <w:r w:rsidR="00AE4AEB" w:rsidRPr="00BB25C3">
        <w:rPr>
          <w:lang w:val="en-GB"/>
        </w:rPr>
        <w:t>is</w:t>
      </w:r>
      <w:r w:rsidR="00F705DB" w:rsidRPr="00BB25C3">
        <w:rPr>
          <w:lang w:val="en-GB"/>
        </w:rPr>
        <w:t xml:space="preserve"> </w:t>
      </w:r>
      <w:r w:rsidR="00B923A8" w:rsidRPr="00BB25C3">
        <w:rPr>
          <w:lang w:val="en-GB"/>
        </w:rPr>
        <w:t>apt</w:t>
      </w:r>
      <w:r w:rsidR="00F705DB" w:rsidRPr="00BB25C3">
        <w:rPr>
          <w:lang w:val="en-GB"/>
        </w:rPr>
        <w:t xml:space="preserve"> to </w:t>
      </w:r>
      <w:r w:rsidR="00AE4AEB" w:rsidRPr="00BB25C3">
        <w:rPr>
          <w:lang w:val="en-GB"/>
        </w:rPr>
        <w:t>adopt</w:t>
      </w:r>
      <w:r w:rsidR="00F705DB" w:rsidRPr="00BB25C3">
        <w:rPr>
          <w:lang w:val="en-GB"/>
        </w:rPr>
        <w:t xml:space="preserve"> the term ‘International Schooling’</w:t>
      </w:r>
      <w:r w:rsidR="00AE4AEB" w:rsidRPr="00BB25C3">
        <w:rPr>
          <w:lang w:val="en-GB"/>
        </w:rPr>
        <w:t>.</w:t>
      </w:r>
      <w:r w:rsidR="00814B69" w:rsidRPr="00BB25C3">
        <w:rPr>
          <w:lang w:val="en-GB"/>
        </w:rPr>
        <w:t xml:space="preserve"> Whilst the term itself “defies exact definition and clarification” </w:t>
      </w:r>
      <w:r w:rsidR="00814B69" w:rsidRPr="00BB25C3">
        <w:rPr>
          <w:lang w:val="en-GB"/>
        </w:rPr>
        <w:fldChar w:fldCharType="begin"/>
      </w:r>
      <w:r w:rsidR="00AF6604">
        <w:rPr>
          <w:lang w:val="en-GB"/>
        </w:rPr>
        <w:instrText xml:space="preserve"> ADDIN EN.CITE &lt;EndNote&gt;&lt;Cite&gt;&lt;Author&gt;Bunnell&lt;/Author&gt;&lt;Year&gt;2014&lt;/Year&gt;&lt;RecNum&gt;503&lt;/RecNum&gt;&lt;Pages&gt;39&lt;/Pages&gt;&lt;DisplayText&gt;(Bunnell, 2014, p. 39)&lt;/DisplayText&gt;&lt;record&gt;&lt;rec-number&gt;503&lt;/rec-number&gt;&lt;foreign-keys&gt;&lt;key app="EN" db-id="w09etxa9ndazacertpqvpp5iv959edxperta" timestamp="1521251751"&gt;503&lt;/key&gt;&lt;/foreign-keys&gt;&lt;ref-type name="Book"&gt;6&lt;/ref-type&gt;&lt;contributors&gt;&lt;authors&gt;&lt;author&gt;Bunnell, Tristan&lt;/author&gt;&lt;/authors&gt;&lt;/contributors&gt;&lt;titles&gt;&lt;title&gt;The changing landscape of international schooling: Implications for theory and practice&lt;/title&gt;&lt;/titles&gt;&lt;dates&gt;&lt;year&gt;2014&lt;/year&gt;&lt;/dates&gt;&lt;pub-location&gt;Oxfordshire&lt;/pub-location&gt;&lt;publisher&gt;Routledge&lt;/publisher&gt;&lt;isbn&gt;null&lt;/isbn&gt;&lt;urls&gt;&lt;/urls&gt;&lt;/record&gt;&lt;/Cite&gt;&lt;/EndNote&gt;</w:instrText>
      </w:r>
      <w:r w:rsidR="00814B69" w:rsidRPr="00BB25C3">
        <w:rPr>
          <w:lang w:val="en-GB"/>
        </w:rPr>
        <w:fldChar w:fldCharType="separate"/>
      </w:r>
      <w:r w:rsidR="00814B69" w:rsidRPr="00BB25C3">
        <w:rPr>
          <w:noProof/>
          <w:lang w:val="en-GB"/>
        </w:rPr>
        <w:t>(</w:t>
      </w:r>
      <w:hyperlink w:anchor="_ENREF_21" w:tooltip="Bunnell, 2014 #503" w:history="1">
        <w:r w:rsidR="00856F6E" w:rsidRPr="00BB581F">
          <w:rPr>
            <w:rStyle w:val="Hyperlink"/>
            <w:noProof/>
            <w:lang w:val="en-GB"/>
          </w:rPr>
          <w:t>Bunnell, 2014, p. 39</w:t>
        </w:r>
      </w:hyperlink>
      <w:r w:rsidR="00814B69" w:rsidRPr="00BB25C3">
        <w:rPr>
          <w:noProof/>
          <w:lang w:val="en-GB"/>
        </w:rPr>
        <w:t>)</w:t>
      </w:r>
      <w:r w:rsidR="00814B69" w:rsidRPr="00BB25C3">
        <w:rPr>
          <w:lang w:val="en-GB"/>
        </w:rPr>
        <w:fldChar w:fldCharType="end"/>
      </w:r>
      <w:r w:rsidR="0005161B">
        <w:rPr>
          <w:lang w:val="en-GB"/>
        </w:rPr>
        <w:t>, the term henceforth</w:t>
      </w:r>
      <w:r w:rsidR="005B4BA4" w:rsidRPr="00BB25C3">
        <w:rPr>
          <w:lang w:val="en-GB"/>
        </w:rPr>
        <w:t>, as exercised by</w:t>
      </w:r>
      <w:r w:rsidR="000716F4" w:rsidRPr="00BB25C3">
        <w:rPr>
          <w:lang w:val="en-GB"/>
        </w:rPr>
        <w:t xml:space="preserve"> Bunnell</w:t>
      </w:r>
      <w:r w:rsidR="00814B69" w:rsidRPr="00BB25C3">
        <w:rPr>
          <w:lang w:val="en-GB"/>
        </w:rPr>
        <w:t>, refer</w:t>
      </w:r>
      <w:r w:rsidR="00B923A8" w:rsidRPr="00BB25C3">
        <w:rPr>
          <w:lang w:val="en-GB"/>
        </w:rPr>
        <w:t>s</w:t>
      </w:r>
      <w:r w:rsidR="00814B69" w:rsidRPr="00BB25C3">
        <w:rPr>
          <w:lang w:val="en-GB"/>
        </w:rPr>
        <w:t xml:space="preserve"> to </w:t>
      </w:r>
      <w:r w:rsidR="00B923A8" w:rsidRPr="00BB25C3">
        <w:rPr>
          <w:lang w:val="en-GB"/>
        </w:rPr>
        <w:t>“</w:t>
      </w:r>
      <w:r w:rsidR="00814B69" w:rsidRPr="00BB25C3">
        <w:rPr>
          <w:lang w:val="en-GB"/>
        </w:rPr>
        <w:t>the fi</w:t>
      </w:r>
      <w:r w:rsidR="000716F4" w:rsidRPr="00BB25C3">
        <w:rPr>
          <w:lang w:val="en-GB"/>
        </w:rPr>
        <w:t>eld of ‘International Schools’”</w:t>
      </w:r>
      <w:r w:rsidR="00027A4A" w:rsidRPr="00BB25C3">
        <w:rPr>
          <w:lang w:val="en-GB"/>
        </w:rPr>
        <w:t>.</w:t>
      </w:r>
    </w:p>
    <w:p w14:paraId="6CD3A29F" w14:textId="34BDA140" w:rsidR="000E5DDD" w:rsidRDefault="000E5DDD" w:rsidP="000E5DDD">
      <w:pPr>
        <w:pStyle w:val="Heading2"/>
        <w:rPr>
          <w:lang w:val="en-GB"/>
        </w:rPr>
      </w:pPr>
      <w:bookmarkStart w:id="5" w:name="_Toc513032877"/>
      <w:r>
        <w:rPr>
          <w:lang w:val="en-GB"/>
        </w:rPr>
        <w:t>Key Drivers</w:t>
      </w:r>
      <w:bookmarkEnd w:id="5"/>
    </w:p>
    <w:p w14:paraId="7DC28D3C" w14:textId="4083F0FC" w:rsidR="000E5DDD" w:rsidRDefault="000E5DDD" w:rsidP="00B06CE9">
      <w:pPr>
        <w:rPr>
          <w:lang w:val="en-GB"/>
        </w:rPr>
      </w:pPr>
      <w:r w:rsidRPr="00450F47">
        <w:lastRenderedPageBreak/>
        <w:t>Michael Fullan in an article entitled Choosing the wrong drivers for whole system reform</w:t>
      </w:r>
      <w:r>
        <w:rPr>
          <w:lang w:val="en-GB"/>
        </w:rPr>
        <w:t xml:space="preserve"> proposes</w:t>
      </w:r>
      <w:r w:rsidR="00B44A11">
        <w:rPr>
          <w:lang w:val="en-GB"/>
        </w:rPr>
        <w:t xml:space="preserve"> </w:t>
      </w:r>
      <w:r>
        <w:rPr>
          <w:lang w:val="en-GB"/>
        </w:rPr>
        <w:t>there are two types of drivers</w:t>
      </w:r>
      <w:r w:rsidRPr="00BB25C3">
        <w:rPr>
          <w:lang w:val="en-GB"/>
        </w:rPr>
        <w:t>, ‘right-dri</w:t>
      </w:r>
      <w:r w:rsidR="00B44A11">
        <w:rPr>
          <w:lang w:val="en-GB"/>
        </w:rPr>
        <w:t>vers’ and ‘wrong-driver</w:t>
      </w:r>
      <w:r w:rsidR="00B44A11" w:rsidRPr="00450F47">
        <w:t>s’.</w:t>
      </w:r>
      <w:r w:rsidRPr="00450F47">
        <w:t xml:space="preserve"> </w:t>
      </w:r>
      <w:hyperlink w:anchor="_ENREF_56" w:tooltip="Fullan, 2011 #681" w:history="1">
        <w:r w:rsidRPr="00BB581F">
          <w:rPr>
            <w:rStyle w:val="Hyperlink"/>
            <w:shd w:val="clear" w:color="auto" w:fill="FFFFFF"/>
            <w:lang w:val="en-GB"/>
          </w:rPr>
          <w:fldChar w:fldCharType="begin"/>
        </w:r>
        <w:r w:rsidRPr="00BB581F">
          <w:rPr>
            <w:rStyle w:val="Hyperlink"/>
            <w:shd w:val="clear" w:color="auto" w:fill="FFFFFF"/>
            <w:lang w:val="en-GB"/>
          </w:rPr>
          <w:instrText xml:space="preserve"> ADDIN EN.CITE &lt;EndNote&gt;&lt;Cite AuthorYear="1"&gt;&lt;Author&gt;Fullan&lt;/Author&gt;&lt;Year&gt;2011&lt;/Year&gt;&lt;RecNum&gt;681&lt;/RecNum&gt;&lt;Pages&gt;3&lt;/Pages&gt;&lt;DisplayText&gt;Fullan (2011, p. 3)&lt;/DisplayText&gt;&lt;record&gt;&lt;rec-number&gt;681&lt;/rec-number&gt;&lt;foreign-keys&gt;&lt;key app="EN" db-id="w09etxa9ndazacertpqvpp5iv959edxperta" timestamp="1521252964"&gt;681&lt;/key&gt;&lt;key app="ENWeb" db-id=""&gt;0&lt;/key&gt;&lt;/foreign-keys&gt;&lt;ref-type name="Report"&gt;27&lt;/ref-type&gt;&lt;contributors&gt;&lt;authors&gt;&lt;author&gt;Fullan, Michael&lt;/author&gt;&lt;/authors&gt;&lt;/contributors&gt;&lt;titles&gt;&lt;title&gt;Choosing the Wrong Drivers for Whole System Reform&lt;/title&gt;&lt;secondary-title&gt;Centre for Strategic Education&lt;/secondary-title&gt;&lt;/titles&gt;&lt;pages&gt;1-22&lt;/pages&gt;&lt;volume&gt;Seminar Series 204&lt;/volume&gt;&lt;dates&gt;&lt;year&gt;2011&lt;/year&gt;&lt;/dates&gt;&lt;pub-location&gt;Victoria, Australia&lt;/pub-location&gt;&lt;publisher&gt;Centre for Strategic Education&lt;/publisher&gt;&lt;urls&gt;&lt;/urls&gt;&lt;/record&gt;&lt;/Cite&gt;&lt;/EndNote&gt;</w:instrText>
        </w:r>
        <w:r w:rsidRPr="00BB581F">
          <w:rPr>
            <w:rStyle w:val="Hyperlink"/>
            <w:shd w:val="clear" w:color="auto" w:fill="FFFFFF"/>
            <w:lang w:val="en-GB"/>
          </w:rPr>
          <w:fldChar w:fldCharType="separate"/>
        </w:r>
        <w:r w:rsidRPr="00BB581F">
          <w:rPr>
            <w:rStyle w:val="Hyperlink"/>
            <w:noProof/>
            <w:shd w:val="clear" w:color="auto" w:fill="FFFFFF"/>
            <w:lang w:val="en-GB"/>
          </w:rPr>
          <w:t>Fullan (2011, p. 3)</w:t>
        </w:r>
        <w:r w:rsidRPr="00BB581F">
          <w:rPr>
            <w:rStyle w:val="Hyperlink"/>
            <w:shd w:val="clear" w:color="auto" w:fill="FFFFFF"/>
            <w:lang w:val="en-GB"/>
          </w:rPr>
          <w:fldChar w:fldCharType="end"/>
        </w:r>
      </w:hyperlink>
      <w:r w:rsidRPr="00450F47">
        <w:t xml:space="preserve"> </w:t>
      </w:r>
      <w:r w:rsidR="000005AF">
        <w:t>re</w:t>
      </w:r>
      <w:r w:rsidRPr="00BB25C3">
        <w:rPr>
          <w:lang w:val="en-GB"/>
        </w:rPr>
        <w:t xml:space="preserve">marks, “A ‘wrong driver’ is a deliberate policy force that has little chance of achieving the desired result, while a ‘right driver’ is one that ends up achieving better measurable results for </w:t>
      </w:r>
      <w:r w:rsidR="00B44A11">
        <w:rPr>
          <w:lang w:val="en-GB"/>
        </w:rPr>
        <w:t xml:space="preserve">students”. </w:t>
      </w:r>
      <w:r w:rsidRPr="00BB25C3">
        <w:rPr>
          <w:lang w:val="en-GB"/>
        </w:rPr>
        <w:t xml:space="preserve">The Council of International Schools </w:t>
      </w:r>
      <w:r w:rsidRPr="00BB25C3">
        <w:rPr>
          <w:lang w:val="en-GB"/>
        </w:rPr>
        <w:fldChar w:fldCharType="begin"/>
      </w:r>
      <w:r>
        <w:rPr>
          <w:lang w:val="en-GB"/>
        </w:rPr>
        <w:instrText xml:space="preserve"> ADDIN EN.CITE &lt;EndNote&gt;&lt;Cite&gt;&lt;Author&gt;CIS&lt;/Author&gt;&lt;Year&gt;2017&lt;/Year&gt;&lt;RecNum&gt;682&lt;/RecNum&gt;&lt;Pages&gt;17&lt;/Pages&gt;&lt;DisplayText&gt;(CIS, 2017, p. 17)&lt;/DisplayText&gt;&lt;record&gt;&lt;rec-number&gt;682&lt;/rec-number&gt;&lt;foreign-keys&gt;&lt;key app="EN" db-id="w09etxa9ndazacertpqvpp5iv959edxperta" timestamp="1521252973"&gt;682&lt;/key&gt;&lt;key app="ENWeb" db-id=""&gt;0&lt;/key&gt;&lt;/foreign-keys&gt;&lt;ref-type name="Unpublished Work"&gt;34&lt;/ref-type&gt;&lt;contributors&gt;&lt;authors&gt;&lt;author&gt;CIS&lt;/author&gt;&lt;/authors&gt;&lt;/contributors&gt;&lt;titles&gt;&lt;title&gt;CIS International Accreditation: The Protocol for the Evaluation &amp;amp; International Accreditation of Schools&lt;/title&gt;&lt;/titles&gt;&lt;pages&gt;1-213&lt;/pages&gt;&lt;dates&gt;&lt;year&gt;2017&lt;/year&gt;&lt;/dates&gt;&lt;pub-location&gt;Leiden, The Netherlands&lt;/pub-location&gt;&lt;publisher&gt;Council of International Schools&lt;/publisher&gt;&lt;urls&gt;&lt;/urls&gt;&lt;/record&gt;&lt;/Cite&gt;&lt;/EndNote&gt;</w:instrText>
      </w:r>
      <w:r w:rsidRPr="00BB25C3">
        <w:rPr>
          <w:lang w:val="en-GB"/>
        </w:rPr>
        <w:fldChar w:fldCharType="separate"/>
      </w:r>
      <w:r w:rsidRPr="00BB25C3">
        <w:rPr>
          <w:noProof/>
          <w:lang w:val="en-GB"/>
        </w:rPr>
        <w:t>(</w:t>
      </w:r>
      <w:hyperlink w:anchor="_ENREF_32" w:tooltip="CIS, 2017 #682" w:history="1">
        <w:r w:rsidRPr="00BB581F">
          <w:rPr>
            <w:rStyle w:val="Hyperlink"/>
            <w:noProof/>
            <w:lang w:val="en-GB"/>
          </w:rPr>
          <w:t>CIS, 2017, p. 17</w:t>
        </w:r>
      </w:hyperlink>
      <w:r w:rsidRPr="00BB25C3">
        <w:rPr>
          <w:noProof/>
          <w:lang w:val="en-GB"/>
        </w:rPr>
        <w:t>)</w:t>
      </w:r>
      <w:r w:rsidRPr="00BB25C3">
        <w:rPr>
          <w:lang w:val="en-GB"/>
        </w:rPr>
        <w:fldChar w:fldCharType="end"/>
      </w:r>
      <w:r w:rsidRPr="00BB25C3">
        <w:rPr>
          <w:lang w:val="en-GB"/>
        </w:rPr>
        <w:t xml:space="preserve"> in its Handbook states, “A driver is a theme of central importance”. Therefore, my definition </w:t>
      </w:r>
      <w:r w:rsidR="00B44A11">
        <w:rPr>
          <w:lang w:val="en-GB"/>
        </w:rPr>
        <w:t>brings together these two ideas and states</w:t>
      </w:r>
      <w:r w:rsidRPr="00BB25C3">
        <w:rPr>
          <w:lang w:val="en-GB"/>
        </w:rPr>
        <w:t xml:space="preserve">: Key Drivers are intentional central concepts that promote the inherent, fundamental core values of International Schooling. Collectively, the </w:t>
      </w:r>
      <w:r>
        <w:rPr>
          <w:lang w:val="en-GB"/>
        </w:rPr>
        <w:t>K</w:t>
      </w:r>
      <w:r w:rsidRPr="00BB25C3">
        <w:rPr>
          <w:lang w:val="en-GB"/>
        </w:rPr>
        <w:t xml:space="preserve">ey </w:t>
      </w:r>
      <w:r>
        <w:rPr>
          <w:lang w:val="en-GB"/>
        </w:rPr>
        <w:t>D</w:t>
      </w:r>
      <w:r w:rsidRPr="00BB25C3">
        <w:rPr>
          <w:lang w:val="en-GB"/>
        </w:rPr>
        <w:t xml:space="preserve">rivers offer direction, </w:t>
      </w:r>
      <w:r w:rsidR="00E942AE">
        <w:rPr>
          <w:lang w:val="en-GB"/>
        </w:rPr>
        <w:t>offering a discussion for schools to identify as being an international school or distinguish itself as something else.</w:t>
      </w:r>
      <w:r>
        <w:rPr>
          <w:lang w:val="en-GB"/>
        </w:rPr>
        <w:t xml:space="preserve"> The </w:t>
      </w:r>
      <w:r w:rsidR="00B44A11">
        <w:rPr>
          <w:lang w:val="en-GB"/>
        </w:rPr>
        <w:t xml:space="preserve">Key Drivers form the </w:t>
      </w:r>
      <w:r>
        <w:rPr>
          <w:lang w:val="en-GB"/>
        </w:rPr>
        <w:t>International Schooling Spectrum</w:t>
      </w:r>
      <w:r w:rsidR="00B44A11">
        <w:rPr>
          <w:lang w:val="en-GB"/>
        </w:rPr>
        <w:t>, a multi-layered spectrum which</w:t>
      </w:r>
      <w:r>
        <w:rPr>
          <w:lang w:val="en-GB"/>
        </w:rPr>
        <w:t xml:space="preserve"> </w:t>
      </w:r>
      <w:r w:rsidRPr="009047CD">
        <w:rPr>
          <w:lang w:val="en-GB"/>
        </w:rPr>
        <w:t>offers depth to the original spectrum</w:t>
      </w:r>
      <w:r>
        <w:rPr>
          <w:lang w:val="en-GB"/>
        </w:rPr>
        <w:t xml:space="preserve"> concept</w:t>
      </w:r>
      <w:r w:rsidR="00B44A11">
        <w:rPr>
          <w:lang w:val="en-GB"/>
        </w:rPr>
        <w:t>.</w:t>
      </w:r>
    </w:p>
    <w:p w14:paraId="19335246" w14:textId="7416CE81" w:rsidR="0025666B" w:rsidRDefault="00557161" w:rsidP="00557161">
      <w:pPr>
        <w:pStyle w:val="Heading2"/>
        <w:rPr>
          <w:lang w:val="en-GB"/>
        </w:rPr>
      </w:pPr>
      <w:bookmarkStart w:id="6" w:name="_Toc513032878"/>
      <w:r>
        <w:rPr>
          <w:lang w:val="en-GB"/>
        </w:rPr>
        <w:t>The Spectrum</w:t>
      </w:r>
      <w:bookmarkEnd w:id="6"/>
    </w:p>
    <w:p w14:paraId="0C1F6E8C" w14:textId="55664A2B" w:rsidR="0025666B" w:rsidRPr="009047CD" w:rsidRDefault="0025666B" w:rsidP="0025666B">
      <w:pPr>
        <w:rPr>
          <w:lang w:val="en-GB"/>
        </w:rPr>
      </w:pPr>
      <w:r w:rsidRPr="009047CD">
        <w:rPr>
          <w:lang w:val="en-GB"/>
        </w:rPr>
        <w:t xml:space="preserve">The ‘spectrum’ was born from a ‘dichotomy’ approach, first introduced by </w:t>
      </w:r>
      <w:hyperlink w:anchor="_ENREF_105" w:tooltip="Peterson, 1972 #574" w:history="1">
        <w:r w:rsidRPr="00BB581F">
          <w:rPr>
            <w:rStyle w:val="Hyperlink"/>
            <w:lang w:val="en-GB"/>
          </w:rPr>
          <w:fldChar w:fldCharType="begin"/>
        </w:r>
        <w:r w:rsidRPr="00BB581F">
          <w:rPr>
            <w:rStyle w:val="Hyperlink"/>
            <w:lang w:val="en-GB"/>
          </w:rPr>
          <w:instrText xml:space="preserve"> ADDIN EN.CITE &lt;EndNote&gt;&lt;Cite AuthorYear="1"&gt;&lt;Author&gt;Peterson&lt;/Author&gt;&lt;Year&gt;1972&lt;/Year&gt;&lt;RecNum&gt;574&lt;/RecNum&gt;&lt;Pages&gt;19&lt;/Pages&gt;&lt;DisplayText&gt;Peterson (1972, p. 19)&lt;/DisplayText&gt;&lt;record&gt;&lt;rec-number&gt;574&lt;/rec-number&gt;&lt;foreign-keys&gt;&lt;key app="EN" db-id="w09etxa9ndazacertpqvpp5iv959edxperta" timestamp="1521251867"&gt;574&lt;/key&gt;&lt;/foreign-keys&gt;&lt;ref-type name="Book"&gt;6&lt;/ref-type&gt;&lt;contributors&gt;&lt;authors&gt;&lt;author&gt;Peterson, A. D. C.&lt;/author&gt;&lt;/authors&gt;&lt;/contributors&gt;&lt;titles&gt;&lt;title&gt;The International Baccalaureate: An experiment in international education.&lt;/title&gt;&lt;/titles&gt;&lt;dates&gt;&lt;year&gt;1972&lt;/year&gt;&lt;/dates&gt;&lt;pub-location&gt;London&lt;/pub-location&gt;&lt;publisher&gt;George G. Harrap &amp;amp; Co. Ltd.&lt;/publisher&gt;&lt;urls&gt;&lt;/urls&gt;&lt;/record&gt;&lt;/Cite&gt;&lt;/EndNote&gt;</w:instrText>
        </w:r>
        <w:r w:rsidRPr="00BB581F">
          <w:rPr>
            <w:rStyle w:val="Hyperlink"/>
            <w:lang w:val="en-GB"/>
          </w:rPr>
          <w:fldChar w:fldCharType="separate"/>
        </w:r>
        <w:r w:rsidRPr="00BB581F">
          <w:rPr>
            <w:rStyle w:val="Hyperlink"/>
            <w:noProof/>
            <w:lang w:val="en-GB"/>
          </w:rPr>
          <w:t>Peterson (1972, p. 19)</w:t>
        </w:r>
        <w:r w:rsidRPr="00BB581F">
          <w:rPr>
            <w:rStyle w:val="Hyperlink"/>
            <w:lang w:val="en-GB"/>
          </w:rPr>
          <w:fldChar w:fldCharType="end"/>
        </w:r>
      </w:hyperlink>
      <w:r w:rsidRPr="009047CD">
        <w:rPr>
          <w:lang w:val="en-GB"/>
        </w:rPr>
        <w:t xml:space="preserve"> who, at the time, identified two forms of International Baccalaureate (IB) schools emerging from the 24</w:t>
      </w:r>
      <w:r w:rsidR="009047CD" w:rsidRPr="009047CD">
        <w:rPr>
          <w:lang w:val="en-GB"/>
        </w:rPr>
        <w:t xml:space="preserve"> IB schools. The first type is</w:t>
      </w:r>
      <w:r w:rsidRPr="009047CD">
        <w:rPr>
          <w:lang w:val="en-GB"/>
        </w:rPr>
        <w:t xml:space="preserve"> “those which have been deliberately founded with the p</w:t>
      </w:r>
      <w:r w:rsidR="009047CD">
        <w:rPr>
          <w:lang w:val="en-GB"/>
        </w:rPr>
        <w:t>urpose of bringing together young</w:t>
      </w:r>
      <w:r w:rsidRPr="009047CD">
        <w:rPr>
          <w:lang w:val="en-GB"/>
        </w:rPr>
        <w:t xml:space="preserve"> people of different nationalities and breaking down prejudices”; the example offered is the United World College movement (UWC) and its first school: UWC Atlan</w:t>
      </w:r>
      <w:r w:rsidR="00B44A11">
        <w:rPr>
          <w:lang w:val="en-GB"/>
        </w:rPr>
        <w:t xml:space="preserve">tic. The second type of school is </w:t>
      </w:r>
      <w:r w:rsidRPr="009047CD">
        <w:rPr>
          <w:lang w:val="en-GB"/>
        </w:rPr>
        <w:t>those founded to suit the needs of parents working overseas where the</w:t>
      </w:r>
      <w:r w:rsidR="009047CD">
        <w:rPr>
          <w:lang w:val="en-GB"/>
        </w:rPr>
        <w:t xml:space="preserve"> </w:t>
      </w:r>
      <w:r w:rsidR="00B44A11">
        <w:rPr>
          <w:lang w:val="en-GB"/>
        </w:rPr>
        <w:t>IS</w:t>
      </w:r>
      <w:r w:rsidR="009047CD">
        <w:rPr>
          <w:lang w:val="en-GB"/>
        </w:rPr>
        <w:t xml:space="preserve"> better </w:t>
      </w:r>
      <w:r w:rsidR="00B44A11">
        <w:rPr>
          <w:lang w:val="en-GB"/>
        </w:rPr>
        <w:t>suited</w:t>
      </w:r>
      <w:r w:rsidRPr="009047CD">
        <w:rPr>
          <w:lang w:val="en-GB"/>
        </w:rPr>
        <w:t xml:space="preserve"> the needs of their children. </w:t>
      </w:r>
      <w:hyperlink w:anchor="_ENREF_93" w:tooltip="Matthews, 1988 #478" w:history="1">
        <w:r w:rsidRPr="00BB581F">
          <w:rPr>
            <w:rStyle w:val="Hyperlink"/>
            <w:lang w:val="en-GB"/>
          </w:rPr>
          <w:fldChar w:fldCharType="begin"/>
        </w:r>
        <w:r w:rsidRPr="00BB581F">
          <w:rPr>
            <w:rStyle w:val="Hyperlink"/>
            <w:lang w:val="en-GB"/>
          </w:rPr>
          <w:instrText xml:space="preserve"> ADDIN EN.CITE &lt;EndNote&gt;&lt;Cite AuthorYear="1"&gt;&lt;Author&gt;Matthews&lt;/Author&gt;&lt;Year&gt;1988&lt;/Year&gt;&lt;RecNum&gt;478&lt;/RecNum&gt;&lt;DisplayText&gt;Matthews (1988)&lt;/DisplayText&gt;&lt;record&gt;&lt;rec-number&gt;478&lt;/rec-number&gt;&lt;foreign-keys&gt;&lt;key app="EN" db-id="w09etxa9ndazacertpqvpp5iv959edxperta" timestamp="1521251751"&gt;478&lt;/key&gt;&lt;/foreign-keys&gt;&lt;ref-type name="Thesis"&gt;32&lt;/ref-type&gt;&lt;contributors&gt;&lt;authors&gt;&lt;author&gt;Matthews, M.&lt;/author&gt;&lt;/authors&gt;&lt;/contributors&gt;&lt;titles&gt;&lt;title&gt;The Ethos of International Schools&lt;/title&gt;&lt;/titles&gt;&lt;volume&gt;MSc Thesis&lt;/volume&gt;&lt;dates&gt;&lt;year&gt;1988&lt;/year&gt;&lt;/dates&gt;&lt;publisher&gt;University of Oxford&lt;/publisher&gt;&lt;urls&gt;&lt;/urls&gt;&lt;/record&gt;&lt;/Cite&gt;&lt;/EndNote&gt;</w:instrText>
        </w:r>
        <w:r w:rsidRPr="00BB581F">
          <w:rPr>
            <w:rStyle w:val="Hyperlink"/>
            <w:lang w:val="en-GB"/>
          </w:rPr>
          <w:fldChar w:fldCharType="separate"/>
        </w:r>
        <w:r w:rsidRPr="00BB581F">
          <w:rPr>
            <w:rStyle w:val="Hyperlink"/>
            <w:noProof/>
            <w:lang w:val="en-GB"/>
          </w:rPr>
          <w:t>Matthews (1988)</w:t>
        </w:r>
        <w:r w:rsidRPr="00BB581F">
          <w:rPr>
            <w:rStyle w:val="Hyperlink"/>
            <w:lang w:val="en-GB"/>
          </w:rPr>
          <w:fldChar w:fldCharType="end"/>
        </w:r>
      </w:hyperlink>
      <w:r w:rsidRPr="009047CD">
        <w:rPr>
          <w:lang w:val="en-GB"/>
        </w:rPr>
        <w:t xml:space="preserve"> developed the dichotomy approach at</w:t>
      </w:r>
      <w:r w:rsidR="00B44A11">
        <w:rPr>
          <w:lang w:val="en-GB"/>
        </w:rPr>
        <w:t xml:space="preserve">tempting to categorise schools </w:t>
      </w:r>
      <w:r w:rsidRPr="009047CD">
        <w:rPr>
          <w:lang w:val="en-GB"/>
        </w:rPr>
        <w:t>according to t</w:t>
      </w:r>
      <w:r w:rsidR="00B44A11">
        <w:rPr>
          <w:lang w:val="en-GB"/>
        </w:rPr>
        <w:t>heir ‘observable characteristics’</w:t>
      </w:r>
      <w:r w:rsidRPr="009047CD">
        <w:rPr>
          <w:lang w:val="en-GB"/>
        </w:rPr>
        <w:t xml:space="preserve"> </w:t>
      </w:r>
      <w:r w:rsidRPr="009047CD">
        <w:rPr>
          <w:lang w:val="en-GB"/>
        </w:rPr>
        <w:fldChar w:fldCharType="begin"/>
      </w:r>
      <w:r w:rsidRPr="009047CD">
        <w:rPr>
          <w:lang w:val="en-GB"/>
        </w:rPr>
        <w:instrText xml:space="preserve"> ADDIN EN.CITE &lt;EndNote&gt;&lt;Cite&gt;&lt;Author&gt;Hayden&lt;/Author&gt;&lt;Year&gt;1995&lt;/Year&gt;&lt;RecNum&gt;568&lt;/RecNum&gt;&lt;Pages&gt;336&lt;/Pages&gt;&lt;DisplayText&gt;(Hayden and Thompson, 1995, p. 336)&lt;/DisplayText&gt;&lt;record&gt;&lt;rec-number&gt;568&lt;/rec-number&gt;&lt;foreign-keys&gt;&lt;key app="EN" db-id="w09etxa9ndazacertpqvpp5iv959edxperta" timestamp="1521251842"&gt;568&lt;/key&gt;&lt;key app="ENWeb" db-id=""&gt;0&lt;/key&gt;&lt;/foreign-keys&gt;&lt;ref-type name="Journal Article"&gt;17&lt;/ref-type&gt;&lt;contributors&gt;&lt;authors&gt;&lt;author&gt;Hayden, Mary&lt;/author&gt;&lt;author&gt;Thompson, Jeff&lt;/author&gt;&lt;/authors&gt;&lt;/contributors&gt;&lt;titles&gt;&lt;title&gt;International Schools and International Education: a relationship reviewed&lt;/title&gt;&lt;secondary-title&gt;Oxford Review of Education&lt;/secondary-title&gt;&lt;/titles&gt;&lt;periodical&gt;&lt;full-title&gt;Oxford Review of Education&lt;/full-title&gt;&lt;/periodical&gt;&lt;pages&gt;327-345&lt;/pages&gt;&lt;volume&gt;21&lt;/volume&gt;&lt;number&gt;3&lt;/number&gt;&lt;dates&gt;&lt;year&gt;1995&lt;/year&gt;&lt;/dates&gt;&lt;isbn&gt;null&lt;/isbn&gt;&lt;urls&gt;&lt;/urls&gt;&lt;electronic-resource-num&gt;10.1080/0305498950210306&lt;/electronic-resource-num&gt;&lt;/record&gt;&lt;/Cite&gt;&lt;/EndNote&gt;</w:instrText>
      </w:r>
      <w:r w:rsidRPr="009047CD">
        <w:rPr>
          <w:lang w:val="en-GB"/>
        </w:rPr>
        <w:fldChar w:fldCharType="separate"/>
      </w:r>
      <w:r w:rsidRPr="009047CD">
        <w:rPr>
          <w:noProof/>
          <w:lang w:val="en-GB"/>
        </w:rPr>
        <w:t>(</w:t>
      </w:r>
      <w:hyperlink w:anchor="_ENREF_69" w:tooltip="Hayden, 1995 #568" w:history="1">
        <w:r w:rsidRPr="00BB581F">
          <w:rPr>
            <w:rStyle w:val="Hyperlink"/>
            <w:noProof/>
            <w:lang w:val="en-GB"/>
          </w:rPr>
          <w:t>Hayden and Thompson, 1995, p. 336</w:t>
        </w:r>
      </w:hyperlink>
      <w:r w:rsidRPr="009047CD">
        <w:rPr>
          <w:noProof/>
          <w:lang w:val="en-GB"/>
        </w:rPr>
        <w:t>)</w:t>
      </w:r>
      <w:r w:rsidRPr="009047CD">
        <w:rPr>
          <w:lang w:val="en-GB"/>
        </w:rPr>
        <w:fldChar w:fldCharType="end"/>
      </w:r>
      <w:r w:rsidRPr="009047CD">
        <w:rPr>
          <w:lang w:val="en-GB"/>
        </w:rPr>
        <w:t xml:space="preserve">, suggesting there were two divergent philosophies: ‘market-driven’ and ‘ideology-driven’. </w:t>
      </w:r>
      <w:hyperlink w:anchor="_ENREF_66" w:tooltip="Hayden, 2006 #395" w:history="1">
        <w:r w:rsidRPr="00BB581F">
          <w:rPr>
            <w:rStyle w:val="Hyperlink"/>
            <w:lang w:val="en-GB"/>
          </w:rPr>
          <w:fldChar w:fldCharType="begin"/>
        </w:r>
        <w:r w:rsidRPr="00BB581F">
          <w:rPr>
            <w:rStyle w:val="Hyperlink"/>
            <w:lang w:val="en-GB"/>
          </w:rPr>
          <w:instrText xml:space="preserve"> ADDIN EN.CITE &lt;EndNote&gt;&lt;Cite AuthorYear="1"&gt;&lt;Author&gt;Hayden&lt;/Author&gt;&lt;Year&gt;2006&lt;/Year&gt;&lt;RecNum&gt;395&lt;/RecNum&gt;&lt;Pages&gt;17&lt;/Pages&gt;&lt;DisplayText&gt;Hayden (2006, p. 17)&lt;/DisplayText&gt;&lt;record&gt;&lt;rec-number&gt;395&lt;/rec-number&gt;&lt;foreign-keys&gt;&lt;key app="EN" db-id="w09etxa9ndazacertpqvpp5iv959edxperta" timestamp="1521251744"&gt;395&lt;/key&gt;&lt;/foreign-keys&gt;&lt;ref-type name="Book"&gt;6&lt;/ref-type&gt;&lt;contributors&gt;&lt;authors&gt;&lt;author&gt;Hayden, Mary&lt;/author&gt;&lt;/authors&gt;&lt;/contributors&gt;&lt;titles&gt;&lt;title&gt;Introduction to international education: international schools and their communities&lt;/title&gt;&lt;/titles&gt;&lt;dates&gt;&lt;year&gt;2006&lt;/year&gt;&lt;/dates&gt;&lt;pub-location&gt;London&lt;/pub-location&gt;&lt;publisher&gt;Sage&lt;/publisher&gt;&lt;urls&gt;&lt;/urls&gt;&lt;/record&gt;&lt;/Cite&gt;&lt;/EndNote&gt;</w:instrText>
        </w:r>
        <w:r w:rsidRPr="00BB581F">
          <w:rPr>
            <w:rStyle w:val="Hyperlink"/>
            <w:lang w:val="en-GB"/>
          </w:rPr>
          <w:fldChar w:fldCharType="separate"/>
        </w:r>
        <w:r w:rsidRPr="00BB581F">
          <w:rPr>
            <w:rStyle w:val="Hyperlink"/>
            <w:noProof/>
            <w:lang w:val="en-GB"/>
          </w:rPr>
          <w:t>Hayden (2006, p. 17)</w:t>
        </w:r>
        <w:r w:rsidRPr="00BB581F">
          <w:rPr>
            <w:rStyle w:val="Hyperlink"/>
            <w:lang w:val="en-GB"/>
          </w:rPr>
          <w:fldChar w:fldCharType="end"/>
        </w:r>
      </w:hyperlink>
      <w:r w:rsidRPr="009047CD">
        <w:rPr>
          <w:lang w:val="en-GB"/>
        </w:rPr>
        <w:t xml:space="preserve"> suggested there was need for a more realistic model and proposed a model wherein schools could be positioned along the line of a ‘spectrum’, where market-driven be placed at one end of the scale and ideologically-driven at the other. Almost fifty years have passed since Peterson’s </w:t>
      </w:r>
      <w:r w:rsidRPr="009047CD">
        <w:rPr>
          <w:lang w:val="en-GB"/>
        </w:rPr>
        <w:fldChar w:fldCharType="begin"/>
      </w:r>
      <w:r w:rsidRPr="009047CD">
        <w:rPr>
          <w:lang w:val="en-GB"/>
        </w:rPr>
        <w:instrText xml:space="preserve"> ADDIN EN.CITE &lt;EndNote&gt;&lt;Cite ExcludeAuth="1"&gt;&lt;Author&gt;Peterson&lt;/Author&gt;&lt;Year&gt;1972&lt;/Year&gt;&lt;RecNum&gt;574&lt;/RecNum&gt;&lt;DisplayText&gt;(1972)&lt;/DisplayText&gt;&lt;record&gt;&lt;rec-number&gt;574&lt;/rec-number&gt;&lt;foreign-keys&gt;&lt;key app="EN" db-id="w09etxa9ndazacertpqvpp5iv959edxperta" timestamp="1521251867"&gt;574&lt;/key&gt;&lt;/foreign-keys&gt;&lt;ref-type name="Book"&gt;6&lt;/ref-type&gt;&lt;contributors&gt;&lt;authors&gt;&lt;author&gt;Peterson, A. D. C.&lt;/author&gt;&lt;/authors&gt;&lt;/contributors&gt;&lt;titles&gt;&lt;title&gt;The International Baccalaureate: An experiment in international education.&lt;/title&gt;&lt;/titles&gt;&lt;dates&gt;&lt;year&gt;1972&lt;/year&gt;&lt;/dates&gt;&lt;pub-location&gt;London&lt;/pub-location&gt;&lt;publisher&gt;George G. Harrap &amp;amp; Co. Ltd.&lt;/publisher&gt;&lt;urls&gt;&lt;/urls&gt;&lt;/record&gt;&lt;/Cite&gt;&lt;/EndNote&gt;</w:instrText>
      </w:r>
      <w:r w:rsidRPr="009047CD">
        <w:rPr>
          <w:lang w:val="en-GB"/>
        </w:rPr>
        <w:fldChar w:fldCharType="separate"/>
      </w:r>
      <w:r w:rsidRPr="009047CD">
        <w:rPr>
          <w:noProof/>
          <w:lang w:val="en-GB"/>
        </w:rPr>
        <w:t>(</w:t>
      </w:r>
      <w:hyperlink w:anchor="_ENREF_105" w:tooltip="Peterson, 1972 #574" w:history="1">
        <w:r w:rsidRPr="00BB581F">
          <w:rPr>
            <w:rStyle w:val="Hyperlink"/>
            <w:noProof/>
            <w:lang w:val="en-GB"/>
          </w:rPr>
          <w:t>1972</w:t>
        </w:r>
      </w:hyperlink>
      <w:r w:rsidRPr="009047CD">
        <w:rPr>
          <w:noProof/>
          <w:lang w:val="en-GB"/>
        </w:rPr>
        <w:t>)</w:t>
      </w:r>
      <w:r w:rsidRPr="009047CD">
        <w:rPr>
          <w:lang w:val="en-GB"/>
        </w:rPr>
        <w:fldChar w:fldCharType="end"/>
      </w:r>
      <w:r w:rsidRPr="009047CD">
        <w:rPr>
          <w:lang w:val="en-GB"/>
        </w:rPr>
        <w:t xml:space="preserve"> concept arose and it is arguably time for it to be re-addressed.</w:t>
      </w:r>
    </w:p>
    <w:p w14:paraId="2CE0A982" w14:textId="77777777" w:rsidR="0025666B" w:rsidRPr="009047CD" w:rsidRDefault="0025666B" w:rsidP="0025666B">
      <w:pPr>
        <w:rPr>
          <w:lang w:val="en-GB"/>
        </w:rPr>
      </w:pPr>
    </w:p>
    <w:p w14:paraId="16EB4E26" w14:textId="1DBE0031" w:rsidR="002C5AD0" w:rsidRDefault="0025666B" w:rsidP="002C5AD0">
      <w:pPr>
        <w:rPr>
          <w:lang w:val="en-GB"/>
        </w:rPr>
      </w:pPr>
      <w:r w:rsidRPr="009047CD">
        <w:rPr>
          <w:lang w:val="en-GB"/>
        </w:rPr>
        <w:lastRenderedPageBreak/>
        <w:t xml:space="preserve">The ‘International Schooling Spectrum’ </w:t>
      </w:r>
      <w:r w:rsidR="00B44A11">
        <w:rPr>
          <w:lang w:val="en-GB"/>
        </w:rPr>
        <w:t xml:space="preserve">(ISS) </w:t>
      </w:r>
      <w:r w:rsidR="000E5DDD">
        <w:rPr>
          <w:lang w:val="en-GB"/>
        </w:rPr>
        <w:t>proposes</w:t>
      </w:r>
      <w:r w:rsidR="000E5DDD" w:rsidRPr="00BB25C3">
        <w:rPr>
          <w:lang w:val="en-GB"/>
        </w:rPr>
        <w:t xml:space="preserve"> an alternative</w:t>
      </w:r>
      <w:r w:rsidR="000E5DDD">
        <w:rPr>
          <w:lang w:val="en-GB"/>
        </w:rPr>
        <w:t xml:space="preserve"> model</w:t>
      </w:r>
      <w:r w:rsidR="000E5DDD" w:rsidRPr="00BB25C3">
        <w:rPr>
          <w:lang w:val="en-GB"/>
        </w:rPr>
        <w:t xml:space="preserve">, one that moves away from the bucketing of </w:t>
      </w:r>
      <w:r w:rsidR="00B44A11">
        <w:rPr>
          <w:lang w:val="en-GB"/>
        </w:rPr>
        <w:t>ISs</w:t>
      </w:r>
      <w:r w:rsidR="000E5DDD" w:rsidRPr="00BB25C3">
        <w:rPr>
          <w:lang w:val="en-GB"/>
        </w:rPr>
        <w:t xml:space="preserve"> into categories or typologies.</w:t>
      </w:r>
      <w:r w:rsidR="000E5DDD">
        <w:rPr>
          <w:lang w:val="en-GB"/>
        </w:rPr>
        <w:t xml:space="preserve"> </w:t>
      </w:r>
      <w:r w:rsidRPr="009047CD">
        <w:rPr>
          <w:lang w:val="en-GB"/>
        </w:rPr>
        <w:t xml:space="preserve">As </w:t>
      </w:r>
      <w:hyperlink w:anchor="_ENREF_17" w:tooltip="Bunnell, 2007 #570" w:history="1">
        <w:r w:rsidRPr="00BB581F">
          <w:rPr>
            <w:rStyle w:val="Hyperlink"/>
            <w:lang w:val="en-GB"/>
          </w:rPr>
          <w:fldChar w:fldCharType="begin"/>
        </w:r>
        <w:r w:rsidRPr="00BB581F">
          <w:rPr>
            <w:rStyle w:val="Hyperlink"/>
            <w:lang w:val="en-GB"/>
          </w:rPr>
          <w:instrText xml:space="preserve"> ADDIN EN.CITE &lt;EndNote&gt;&lt;Cite AuthorYear="1"&gt;&lt;Author&gt;Bunnell&lt;/Author&gt;&lt;Year&gt;2007&lt;/Year&gt;&lt;RecNum&gt;570&lt;/RecNum&gt;&lt;Pages&gt;358&lt;/Pages&gt;&lt;DisplayText&gt;Bunnell (2007, p. 358)&lt;/DisplayText&gt;&lt;record&gt;&lt;rec-number&gt;570&lt;/rec-number&gt;&lt;foreign-keys&gt;&lt;key app="EN" db-id="w09etxa9ndazacertpqvpp5iv959edxperta" timestamp="1521251859"&gt;570&lt;/key&gt;&lt;key app="ENWeb" db-id=""&gt;0&lt;/key&gt;&lt;/foreign-keys&gt;&lt;ref-type name="Journal Article"&gt;17&lt;/ref-type&gt;&lt;contributors&gt;&lt;authors&gt;&lt;author&gt;Bunnell, Tristan&lt;/author&gt;&lt;/authors&gt;&lt;/contributors&gt;&lt;titles&gt;&lt;title&gt;The international education industry: An introductory framework for conceptualizing the potential scale of an ‘alliance’&lt;/title&gt;&lt;secondary-title&gt;Journal of Research in International Education&lt;/secondary-title&gt;&lt;/titles&gt;&lt;periodical&gt;&lt;full-title&gt;Journal of Research in International Education&lt;/full-title&gt;&lt;/periodical&gt;&lt;pages&gt;349-368&lt;/pages&gt;&lt;volume&gt;6&lt;/volume&gt;&lt;number&gt;Dec&lt;/number&gt;&lt;dates&gt;&lt;year&gt;2007&lt;/year&gt;&lt;/dates&gt;&lt;urls&gt;&lt;/urls&gt;&lt;electronic-resource-num&gt;10.1177/1475240907083201&lt;/electronic-resource-num&gt;&lt;/record&gt;&lt;/Cite&gt;&lt;/EndNote&gt;</w:instrText>
        </w:r>
        <w:r w:rsidRPr="00BB581F">
          <w:rPr>
            <w:rStyle w:val="Hyperlink"/>
            <w:lang w:val="en-GB"/>
          </w:rPr>
          <w:fldChar w:fldCharType="separate"/>
        </w:r>
        <w:r w:rsidRPr="00BB581F">
          <w:rPr>
            <w:rStyle w:val="Hyperlink"/>
            <w:noProof/>
            <w:lang w:val="en-GB"/>
          </w:rPr>
          <w:t>Bunnell (2007, p. 358)</w:t>
        </w:r>
        <w:r w:rsidRPr="00BB581F">
          <w:rPr>
            <w:rStyle w:val="Hyperlink"/>
            <w:lang w:val="en-GB"/>
          </w:rPr>
          <w:fldChar w:fldCharType="end"/>
        </w:r>
      </w:hyperlink>
      <w:r w:rsidRPr="009047CD">
        <w:rPr>
          <w:lang w:val="en-GB"/>
        </w:rPr>
        <w:t xml:space="preserve"> points out “the interesting aspect of a spectrum approach is that it implies that a body of schools sits in the middle”; it eliminates the ‘either-or’</w:t>
      </w:r>
      <w:r w:rsidR="00B44A11" w:rsidRPr="00B44A11">
        <w:rPr>
          <w:lang w:val="en-GB"/>
        </w:rPr>
        <w:t xml:space="preserve"> </w:t>
      </w:r>
      <w:r w:rsidR="00B44A11" w:rsidRPr="009047CD">
        <w:rPr>
          <w:lang w:val="en-GB"/>
        </w:rPr>
        <w:t>dichotomy</w:t>
      </w:r>
      <w:r w:rsidRPr="009047CD">
        <w:rPr>
          <w:lang w:val="en-GB"/>
        </w:rPr>
        <w:t xml:space="preserve"> </w:t>
      </w:r>
      <w:r w:rsidRPr="009047CD">
        <w:rPr>
          <w:lang w:val="en-GB"/>
        </w:rPr>
        <w:fldChar w:fldCharType="begin"/>
      </w:r>
      <w:r w:rsidRPr="009047CD">
        <w:rPr>
          <w:lang w:val="en-GB"/>
        </w:rPr>
        <w:instrText xml:space="preserve"> ADDIN EN.CITE &lt;EndNote&gt;&lt;Cite&gt;&lt;Author&gt;Yin&lt;/Author&gt;&lt;Year&gt;2016&lt;/Year&gt;&lt;RecNum&gt;592&lt;/RecNum&gt;&lt;Pages&gt;23&lt;/Pages&gt;&lt;DisplayText&gt;(Yin, 2016, p. 23)&lt;/DisplayText&gt;&lt;record&gt;&lt;rec-number&gt;592&lt;/rec-number&gt;&lt;foreign-keys&gt;&lt;key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Pr="009047CD">
        <w:rPr>
          <w:lang w:val="en-GB"/>
        </w:rPr>
        <w:fldChar w:fldCharType="separate"/>
      </w:r>
      <w:r w:rsidRPr="009047CD">
        <w:rPr>
          <w:noProof/>
          <w:lang w:val="en-GB"/>
        </w:rPr>
        <w:t>(</w:t>
      </w:r>
      <w:hyperlink w:anchor="_ENREF_137" w:tooltip="Yin, 2016 #592" w:history="1">
        <w:r w:rsidRPr="00BB581F">
          <w:rPr>
            <w:rStyle w:val="Hyperlink"/>
            <w:noProof/>
            <w:lang w:val="en-GB"/>
          </w:rPr>
          <w:t>Yin, 2016, p. 23</w:t>
        </w:r>
      </w:hyperlink>
      <w:r w:rsidRPr="009047CD">
        <w:rPr>
          <w:noProof/>
          <w:lang w:val="en-GB"/>
        </w:rPr>
        <w:t>)</w:t>
      </w:r>
      <w:r w:rsidRPr="009047CD">
        <w:rPr>
          <w:lang w:val="en-GB"/>
        </w:rPr>
        <w:fldChar w:fldCharType="end"/>
      </w:r>
      <w:r w:rsidRPr="009047CD">
        <w:rPr>
          <w:lang w:val="en-GB"/>
        </w:rPr>
        <w:t xml:space="preserve"> and offers potential for schools to be positioned somewhere in-between. </w:t>
      </w:r>
      <w:r w:rsidR="002C5AD0" w:rsidRPr="00BB25C3">
        <w:rPr>
          <w:lang w:val="en-GB"/>
        </w:rPr>
        <w:t xml:space="preserve">To offer the reader a visual </w:t>
      </w:r>
      <w:r w:rsidR="002C5AD0">
        <w:rPr>
          <w:lang w:val="en-GB"/>
        </w:rPr>
        <w:t>for</w:t>
      </w:r>
      <w:r w:rsidR="002C5AD0" w:rsidRPr="00BB25C3">
        <w:rPr>
          <w:lang w:val="en-GB"/>
        </w:rPr>
        <w:t xml:space="preserve"> </w:t>
      </w:r>
      <w:r w:rsidR="002C5AD0">
        <w:rPr>
          <w:lang w:val="en-GB"/>
        </w:rPr>
        <w:t>the</w:t>
      </w:r>
      <w:r w:rsidR="002C5AD0" w:rsidRPr="00BB25C3">
        <w:rPr>
          <w:lang w:val="en-GB"/>
        </w:rPr>
        <w:t xml:space="preserve"> vision </w:t>
      </w:r>
      <w:r w:rsidR="002C5AD0">
        <w:rPr>
          <w:lang w:val="en-GB"/>
        </w:rPr>
        <w:t>of</w:t>
      </w:r>
      <w:r w:rsidR="002C5AD0" w:rsidRPr="00BB25C3">
        <w:rPr>
          <w:lang w:val="en-GB"/>
        </w:rPr>
        <w:t xml:space="preserve"> the spectrum, I offer a mock-up below.</w:t>
      </w:r>
      <w:r w:rsidR="002C5AD0">
        <w:rPr>
          <w:lang w:val="en-GB"/>
        </w:rPr>
        <w:t xml:space="preserve"> The Key Drivers</w:t>
      </w:r>
      <w:r w:rsidR="002C5AD0" w:rsidRPr="00BB25C3">
        <w:rPr>
          <w:lang w:val="en-GB"/>
        </w:rPr>
        <w:t xml:space="preserve"> are positioned on the right-side of the multi-layered spectrum, whilst opposing views for the Key Drivers appear on the left:</w:t>
      </w:r>
    </w:p>
    <w:p w14:paraId="5C21CB77" w14:textId="77777777" w:rsidR="002C5AD0" w:rsidRDefault="002C5AD0" w:rsidP="002C5AD0">
      <w:pPr>
        <w:rPr>
          <w:lang w:val="en-GB"/>
        </w:rPr>
      </w:pPr>
    </w:p>
    <w:p w14:paraId="17876EE6" w14:textId="68F9CDD5" w:rsidR="002C5AD0" w:rsidRDefault="002C5AD0" w:rsidP="002C5AD0">
      <w:pPr>
        <w:rPr>
          <w:lang w:val="en-GB"/>
        </w:rPr>
      </w:pPr>
      <w:r>
        <w:rPr>
          <w:lang w:val="en-GB"/>
        </w:rPr>
        <w:t>(</w:t>
      </w:r>
      <w:r>
        <w:rPr>
          <w:lang w:val="en-GB"/>
        </w:rPr>
        <w:fldChar w:fldCharType="begin"/>
      </w:r>
      <w:r>
        <w:rPr>
          <w:lang w:val="en-GB"/>
        </w:rPr>
        <w:instrText xml:space="preserve"> REF _Ref512408838 </w:instrText>
      </w:r>
      <w:r>
        <w:rPr>
          <w:lang w:val="en-GB"/>
        </w:rPr>
        <w:fldChar w:fldCharType="separate"/>
      </w:r>
      <w:r w:rsidR="00BB581F">
        <w:t xml:space="preserve">Figure </w:t>
      </w:r>
      <w:r w:rsidR="00BB581F">
        <w:rPr>
          <w:noProof/>
        </w:rPr>
        <w:t>1</w:t>
      </w:r>
      <w:r>
        <w:rPr>
          <w:lang w:val="en-GB"/>
        </w:rPr>
        <w:fldChar w:fldCharType="end"/>
      </w:r>
      <w:r>
        <w:rPr>
          <w:lang w:val="en-GB"/>
        </w:rPr>
        <w:t>)</w:t>
      </w:r>
    </w:p>
    <w:p w14:paraId="41B618CA" w14:textId="2C515A98" w:rsidR="002C5AD0" w:rsidRDefault="002C5AD0" w:rsidP="00BB581F">
      <w:pPr>
        <w:spacing w:before="480"/>
        <w:rPr>
          <w:lang w:val="en-GB"/>
        </w:rPr>
      </w:pPr>
      <w:r>
        <w:rPr>
          <w:lang w:val="en-GB"/>
        </w:rPr>
        <w:fldChar w:fldCharType="begin"/>
      </w:r>
      <w:r>
        <w:rPr>
          <w:lang w:val="en-GB"/>
        </w:rPr>
        <w:instrText xml:space="preserve"> ADDIN EN.FIGURE &lt;FIGURE IMAGE = "2751685376pectrum (Mock-up).pdf" CAPTION = "The International Schooling Spectrum Mock-up, Abad Merritt (2016)"/&gt;</w:instrText>
      </w:r>
      <w:r>
        <w:rPr>
          <w:lang w:val="en-GB"/>
        </w:rPr>
        <w:fldChar w:fldCharType="separate"/>
      </w:r>
      <w:r>
        <w:rPr>
          <w:noProof/>
          <w:lang w:val="en-GB" w:eastAsia="en-GB"/>
        </w:rPr>
        <w:drawing>
          <wp:inline distT="0" distB="0" distL="0" distR="0" wp14:anchorId="1757AA75" wp14:editId="19330AA5">
            <wp:extent cx="5378400" cy="375120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8"/>
                    <a:stretch>
                      <a:fillRect/>
                    </a:stretch>
                  </pic:blipFill>
                  <pic:spPr>
                    <a:xfrm>
                      <a:off x="0" y="0"/>
                      <a:ext cx="5378400" cy="3751200"/>
                    </a:xfrm>
                    <a:prstGeom prst="rect">
                      <a:avLst/>
                    </a:prstGeom>
                  </pic:spPr>
                </pic:pic>
              </a:graphicData>
            </a:graphic>
          </wp:inline>
        </w:drawing>
      </w:r>
    </w:p>
    <w:p w14:paraId="480D4964" w14:textId="7E9019AB" w:rsidR="00BB581F" w:rsidRDefault="00BB581F" w:rsidP="00BB581F">
      <w:pPr>
        <w:pStyle w:val="Caption"/>
        <w:spacing w:after="680"/>
      </w:pPr>
      <w:bookmarkStart w:id="7" w:name="_Ref512408838"/>
      <w:r>
        <w:t xml:space="preserve">Figure </w:t>
      </w:r>
      <w:r>
        <w:fldChar w:fldCharType="begin"/>
      </w:r>
      <w:r>
        <w:instrText xml:space="preserve"> SEQ Figure \* ARABIC </w:instrText>
      </w:r>
      <w:r>
        <w:fldChar w:fldCharType="separate"/>
      </w:r>
      <w:r>
        <w:rPr>
          <w:noProof/>
        </w:rPr>
        <w:t>1</w:t>
      </w:r>
      <w:r>
        <w:fldChar w:fldCharType="end"/>
      </w:r>
      <w:bookmarkEnd w:id="7"/>
      <w:r>
        <w:t>. The International Schooling Spectrum Mock-up, Abad Merritt (2016)</w:t>
      </w:r>
    </w:p>
    <w:p w14:paraId="0D6CCC3B" w14:textId="7C35FBE0" w:rsidR="000E5DDD" w:rsidRDefault="002C5AD0" w:rsidP="00B06CE9">
      <w:pPr>
        <w:rPr>
          <w:lang w:val="en-GB"/>
        </w:rPr>
      </w:pPr>
      <w:r>
        <w:rPr>
          <w:lang w:val="en-GB"/>
        </w:rPr>
        <w:fldChar w:fldCharType="end"/>
      </w:r>
      <w:r w:rsidR="005B4BA4" w:rsidRPr="00BB25C3">
        <w:rPr>
          <w:lang w:val="en-GB"/>
        </w:rPr>
        <w:t>It is of relevance here to attribute</w:t>
      </w:r>
      <w:r w:rsidR="00B800D5" w:rsidRPr="00BB25C3">
        <w:rPr>
          <w:lang w:val="en-GB"/>
        </w:rPr>
        <w:t xml:space="preserve"> Zsebik’s</w:t>
      </w:r>
      <w:r w:rsidR="005B4BA4" w:rsidRPr="00BB25C3">
        <w:rPr>
          <w:lang w:val="en-GB"/>
        </w:rPr>
        <w:t xml:space="preserve"> </w:t>
      </w:r>
      <w:r w:rsidR="005B4BA4" w:rsidRPr="00BB25C3">
        <w:rPr>
          <w:lang w:val="en-GB"/>
        </w:rPr>
        <w:fldChar w:fldCharType="begin"/>
      </w:r>
      <w:r w:rsidR="00076394">
        <w:rPr>
          <w:lang w:val="en-GB"/>
        </w:rPr>
        <w:instrText xml:space="preserve"> ADDIN EN.CITE &lt;EndNote&gt;&lt;Cite ExcludeAuth="1"&gt;&lt;Author&gt;Zsebik&lt;/Author&gt;&lt;Year&gt;2000&lt;/Year&gt;&lt;RecNum&gt;577&lt;/RecNum&gt;&lt;Pages&gt;66&lt;/Pages&gt;&lt;DisplayText&gt;(2000, p. 66)&lt;/DisplayText&gt;&lt;record&gt;&lt;rec-number&gt;577&lt;/rec-number&gt;&lt;foreign-keys&gt;&lt;key app="EN" db-id="w09etxa9ndazacertpqvpp5iv959edxperta" timestamp="1521252299"&gt;577&lt;/key&gt;&lt;key app="ENWeb" db-id=""&gt;0&lt;/key&gt;&lt;/foreign-keys&gt;&lt;ref-type name="Book Section"&gt;5&lt;/ref-type&gt;&lt;contributors&gt;&lt;authors&gt;&lt;author&gt;Zsebik, P.&lt;/author&gt;&lt;/authors&gt;&lt;secondary-authors&gt;&lt;author&gt;Hayden, M.&lt;/author&gt;&lt;author&gt;Thompson, J.&lt;/author&gt;&lt;/secondary-authors&gt;&lt;/contributors&gt;&lt;titles&gt;&lt;title&gt;The politics of international education&lt;/title&gt;&lt;secondary-title&gt;International Schools and International Education: Improving Teaching, Management and Quality&lt;/secondary-title&gt;&lt;/titles&gt;&lt;pages&gt;62–72&lt;/pages&gt;&lt;dates&gt;&lt;year&gt;2000&lt;/year&gt;&lt;/dates&gt;&lt;pub-location&gt;London&lt;/pub-location&gt;&lt;publisher&gt;Kogan Page&lt;/publisher&gt;&lt;urls&gt;&lt;/urls&gt;&lt;/record&gt;&lt;/Cite&gt;&lt;/EndNote&gt;</w:instrText>
      </w:r>
      <w:r w:rsidR="005B4BA4" w:rsidRPr="00BB25C3">
        <w:rPr>
          <w:lang w:val="en-GB"/>
        </w:rPr>
        <w:fldChar w:fldCharType="separate"/>
      </w:r>
      <w:r w:rsidR="00B800D5" w:rsidRPr="00BB25C3">
        <w:rPr>
          <w:noProof/>
          <w:lang w:val="en-GB"/>
        </w:rPr>
        <w:t>(</w:t>
      </w:r>
      <w:hyperlink w:anchor="_ENREF_141" w:tooltip="Zsebik, 2000 #577" w:history="1">
        <w:r w:rsidR="00856F6E" w:rsidRPr="00BB581F">
          <w:rPr>
            <w:rStyle w:val="Hyperlink"/>
            <w:noProof/>
            <w:lang w:val="en-GB"/>
          </w:rPr>
          <w:t>2000, p. 66</w:t>
        </w:r>
      </w:hyperlink>
      <w:r w:rsidR="00B800D5" w:rsidRPr="00BB25C3">
        <w:rPr>
          <w:noProof/>
          <w:lang w:val="en-GB"/>
        </w:rPr>
        <w:t>)</w:t>
      </w:r>
      <w:r w:rsidR="005B4BA4" w:rsidRPr="00BB25C3">
        <w:rPr>
          <w:lang w:val="en-GB"/>
        </w:rPr>
        <w:fldChar w:fldCharType="end"/>
      </w:r>
      <w:r w:rsidR="005B4BA4" w:rsidRPr="00BB25C3">
        <w:rPr>
          <w:lang w:val="en-GB"/>
        </w:rPr>
        <w:t xml:space="preserve"> </w:t>
      </w:r>
      <w:r w:rsidR="00B800D5" w:rsidRPr="00BB25C3">
        <w:rPr>
          <w:lang w:val="en-GB"/>
        </w:rPr>
        <w:t xml:space="preserve">‘intellectual spectrum’ for the study is not only </w:t>
      </w:r>
      <w:r w:rsidR="00550E43" w:rsidRPr="00BB25C3">
        <w:rPr>
          <w:lang w:val="en-GB"/>
        </w:rPr>
        <w:t>pertinent for its ‘spectrum’;</w:t>
      </w:r>
      <w:r w:rsidR="00B800D5" w:rsidRPr="00BB25C3">
        <w:rPr>
          <w:lang w:val="en-GB"/>
        </w:rPr>
        <w:t xml:space="preserve"> it addresses</w:t>
      </w:r>
      <w:r w:rsidR="00DC22AA" w:rsidRPr="00BB25C3">
        <w:rPr>
          <w:lang w:val="en-GB"/>
        </w:rPr>
        <w:t xml:space="preserve"> the question of</w:t>
      </w:r>
      <w:r w:rsidR="00B800D5" w:rsidRPr="00BB25C3">
        <w:rPr>
          <w:lang w:val="en-GB"/>
        </w:rPr>
        <w:t xml:space="preserve"> legitim</w:t>
      </w:r>
      <w:r w:rsidR="001F7AE7" w:rsidRPr="00BB25C3">
        <w:rPr>
          <w:lang w:val="en-GB"/>
        </w:rPr>
        <w:t>acy within International S</w:t>
      </w:r>
      <w:r w:rsidR="00211BE5" w:rsidRPr="00BB25C3">
        <w:rPr>
          <w:lang w:val="en-GB"/>
        </w:rPr>
        <w:t>chooling</w:t>
      </w:r>
      <w:r w:rsidR="00B800D5" w:rsidRPr="00BB25C3">
        <w:rPr>
          <w:lang w:val="en-GB"/>
        </w:rPr>
        <w:t>.</w:t>
      </w:r>
      <w:r w:rsidR="00550E43" w:rsidRPr="00BB25C3">
        <w:rPr>
          <w:lang w:val="en-GB"/>
        </w:rPr>
        <w:t xml:space="preserve"> </w:t>
      </w:r>
      <w:r w:rsidR="000716F4" w:rsidRPr="00BB25C3">
        <w:rPr>
          <w:lang w:val="en-GB"/>
        </w:rPr>
        <w:t xml:space="preserve">Zsebik’s </w:t>
      </w:r>
      <w:r w:rsidR="000716F4" w:rsidRPr="00BB25C3">
        <w:rPr>
          <w:lang w:val="en-GB"/>
        </w:rPr>
        <w:fldChar w:fldCharType="begin"/>
      </w:r>
      <w:r w:rsidR="00076394">
        <w:rPr>
          <w:lang w:val="en-GB"/>
        </w:rPr>
        <w:instrText xml:space="preserve"> ADDIN EN.CITE &lt;EndNote&gt;&lt;Cite ExcludeAuth="1"&gt;&lt;Author&gt;Zsebik&lt;/Author&gt;&lt;Year&gt;2000&lt;/Year&gt;&lt;RecNum&gt;577&lt;/RecNum&gt;&lt;Pages&gt;65&lt;/Pages&gt;&lt;DisplayText&gt;(2000, p. 65)&lt;/DisplayText&gt;&lt;record&gt;&lt;rec-number&gt;577&lt;/rec-number&gt;&lt;foreign-keys&gt;&lt;key app="EN" db-id="w09etxa9ndazacertpqvpp5iv959edxperta" timestamp="1521252299"&gt;577&lt;/key&gt;&lt;key app="ENWeb" db-id=""&gt;0&lt;/key&gt;&lt;/foreign-keys&gt;&lt;ref-type name="Book Section"&gt;5&lt;/ref-type&gt;&lt;contributors&gt;&lt;authors&gt;&lt;author&gt;Zsebik, P.&lt;/author&gt;&lt;/authors&gt;&lt;secondary-authors&gt;&lt;author&gt;Hayden, M.&lt;/author&gt;&lt;author&gt;Thompson, J.&lt;/author&gt;&lt;/secondary-authors&gt;&lt;/contributors&gt;&lt;titles&gt;&lt;title&gt;The politics of international education&lt;/title&gt;&lt;secondary-title&gt;International Schools and International Education: Improving Teaching, Management and Quality&lt;/secondary-title&gt;&lt;/titles&gt;&lt;pages&gt;62–72&lt;/pages&gt;&lt;dates&gt;&lt;year&gt;2000&lt;/year&gt;&lt;/dates&gt;&lt;pub-location&gt;London&lt;/pub-location&gt;&lt;publisher&gt;Kogan Page&lt;/publisher&gt;&lt;urls&gt;&lt;/urls&gt;&lt;/record&gt;&lt;/Cite&gt;&lt;/EndNote&gt;</w:instrText>
      </w:r>
      <w:r w:rsidR="000716F4" w:rsidRPr="00BB25C3">
        <w:rPr>
          <w:lang w:val="en-GB"/>
        </w:rPr>
        <w:fldChar w:fldCharType="separate"/>
      </w:r>
      <w:r w:rsidR="000716F4" w:rsidRPr="00BB25C3">
        <w:rPr>
          <w:noProof/>
          <w:lang w:val="en-GB"/>
        </w:rPr>
        <w:t>(</w:t>
      </w:r>
      <w:hyperlink w:anchor="_ENREF_141" w:tooltip="Zsebik, 2000 #577" w:history="1">
        <w:r w:rsidR="00856F6E" w:rsidRPr="00BB581F">
          <w:rPr>
            <w:rStyle w:val="Hyperlink"/>
            <w:noProof/>
            <w:lang w:val="en-GB"/>
          </w:rPr>
          <w:t>2000, p. 65</w:t>
        </w:r>
      </w:hyperlink>
      <w:r w:rsidR="000716F4" w:rsidRPr="00BB25C3">
        <w:rPr>
          <w:noProof/>
          <w:lang w:val="en-GB"/>
        </w:rPr>
        <w:t>)</w:t>
      </w:r>
      <w:r w:rsidR="000716F4" w:rsidRPr="00BB25C3">
        <w:rPr>
          <w:lang w:val="en-GB"/>
        </w:rPr>
        <w:fldChar w:fldCharType="end"/>
      </w:r>
      <w:r w:rsidR="00DC22AA" w:rsidRPr="00BB25C3">
        <w:rPr>
          <w:lang w:val="en-GB"/>
        </w:rPr>
        <w:t xml:space="preserve"> </w:t>
      </w:r>
      <w:r w:rsidR="00544DC8" w:rsidRPr="00BB25C3">
        <w:rPr>
          <w:lang w:val="en-GB"/>
        </w:rPr>
        <w:t xml:space="preserve">‘intellectual spectrum’ arises from his belief that </w:t>
      </w:r>
      <w:r w:rsidR="00B44A11">
        <w:rPr>
          <w:lang w:val="en-GB"/>
        </w:rPr>
        <w:t>ISs</w:t>
      </w:r>
      <w:r w:rsidR="00544DC8" w:rsidRPr="00BB25C3">
        <w:rPr>
          <w:lang w:val="en-GB"/>
        </w:rPr>
        <w:t xml:space="preserve"> </w:t>
      </w:r>
      <w:r w:rsidR="00E30A25" w:rsidRPr="00BB25C3">
        <w:rPr>
          <w:lang w:val="en-GB"/>
        </w:rPr>
        <w:t>ought</w:t>
      </w:r>
      <w:r w:rsidR="00544DC8" w:rsidRPr="00BB25C3">
        <w:rPr>
          <w:lang w:val="en-GB"/>
        </w:rPr>
        <w:t xml:space="preserve"> promote a “transformative intellectual environment” </w:t>
      </w:r>
      <w:r w:rsidR="00E30A25" w:rsidRPr="00BB25C3">
        <w:rPr>
          <w:lang w:val="en-GB"/>
        </w:rPr>
        <w:t>for</w:t>
      </w:r>
      <w:r w:rsidR="00544DC8" w:rsidRPr="00BB25C3">
        <w:rPr>
          <w:lang w:val="en-GB"/>
        </w:rPr>
        <w:t xml:space="preserve"> some schools are i</w:t>
      </w:r>
      <w:r w:rsidR="0067401F" w:rsidRPr="00BB25C3">
        <w:rPr>
          <w:lang w:val="en-GB"/>
        </w:rPr>
        <w:t xml:space="preserve">n danger of becoming </w:t>
      </w:r>
      <w:r w:rsidR="0067401F" w:rsidRPr="00BB25C3">
        <w:rPr>
          <w:lang w:val="en-GB"/>
        </w:rPr>
        <w:lastRenderedPageBreak/>
        <w:t xml:space="preserve">hegemonic </w:t>
      </w:r>
      <w:r w:rsidR="00480CE8" w:rsidRPr="00BB25C3">
        <w:rPr>
          <w:lang w:val="en-GB"/>
        </w:rPr>
        <w:fldChar w:fldCharType="begin"/>
      </w:r>
      <w:r w:rsidR="00AF6604">
        <w:rPr>
          <w:lang w:val="en-GB"/>
        </w:rPr>
        <w:instrText xml:space="preserve"> ADDIN EN.CITE &lt;EndNote&gt;&lt;Cite&gt;&lt;Author&gt;Freire&lt;/Author&gt;&lt;Year&gt;1996&lt;/Year&gt;&lt;RecNum&gt;575&lt;/RecNum&gt;&lt;DisplayText&gt;(Freire, 1996)&lt;/DisplayText&gt;&lt;record&gt;&lt;rec-number&gt;575&lt;/rec-number&gt;&lt;foreign-keys&gt;&lt;key app="EN" db-id="w09etxa9ndazacertpqvpp5iv959edxperta" timestamp="1521251867"&gt;575&lt;/key&gt;&lt;/foreign-keys&gt;&lt;ref-type name="Book"&gt;6&lt;/ref-type&gt;&lt;contributors&gt;&lt;authors&gt;&lt;author&gt;Freire, P.&lt;/author&gt;&lt;/authors&gt;&lt;/contributors&gt;&lt;titles&gt;&lt;title&gt;The pedagogy of the oppressed&lt;/title&gt;&lt;/titles&gt;&lt;dates&gt;&lt;year&gt;1996&lt;/year&gt;&lt;/dates&gt;&lt;pub-location&gt;London&lt;/pub-location&gt;&lt;publisher&gt;Penguin Books&lt;/publisher&gt;&lt;urls&gt;&lt;/urls&gt;&lt;/record&gt;&lt;/Cite&gt;&lt;/EndNote&gt;</w:instrText>
      </w:r>
      <w:r w:rsidR="00480CE8" w:rsidRPr="00BB25C3">
        <w:rPr>
          <w:lang w:val="en-GB"/>
        </w:rPr>
        <w:fldChar w:fldCharType="separate"/>
      </w:r>
      <w:r w:rsidR="00480CE8" w:rsidRPr="00BB25C3">
        <w:rPr>
          <w:noProof/>
          <w:lang w:val="en-GB"/>
        </w:rPr>
        <w:t>(</w:t>
      </w:r>
      <w:hyperlink w:anchor="_ENREF_54" w:tooltip="Freire, 1996 #575" w:history="1">
        <w:r w:rsidR="00856F6E" w:rsidRPr="00BB581F">
          <w:rPr>
            <w:rStyle w:val="Hyperlink"/>
            <w:noProof/>
            <w:lang w:val="en-GB"/>
          </w:rPr>
          <w:t>Freire, 1996</w:t>
        </w:r>
      </w:hyperlink>
      <w:r w:rsidR="00480CE8" w:rsidRPr="00BB25C3">
        <w:rPr>
          <w:noProof/>
          <w:lang w:val="en-GB"/>
        </w:rPr>
        <w:t>)</w:t>
      </w:r>
      <w:r w:rsidR="00480CE8" w:rsidRPr="00BB25C3">
        <w:rPr>
          <w:lang w:val="en-GB"/>
        </w:rPr>
        <w:fldChar w:fldCharType="end"/>
      </w:r>
      <w:r w:rsidR="00480CE8" w:rsidRPr="00BB25C3">
        <w:rPr>
          <w:lang w:val="en-GB"/>
        </w:rPr>
        <w:t>. ‘Hegemonic’ refers to a situation</w:t>
      </w:r>
      <w:r w:rsidR="00E30A25" w:rsidRPr="00BB25C3">
        <w:rPr>
          <w:lang w:val="en-GB"/>
        </w:rPr>
        <w:t xml:space="preserve"> in which</w:t>
      </w:r>
      <w:r w:rsidR="00480CE8" w:rsidRPr="00BB25C3">
        <w:rPr>
          <w:lang w:val="en-GB"/>
        </w:rPr>
        <w:t xml:space="preserve"> “an environment is alienated </w:t>
      </w:r>
      <w:r w:rsidR="00E30A25" w:rsidRPr="00BB25C3">
        <w:rPr>
          <w:lang w:val="en-GB"/>
        </w:rPr>
        <w:t xml:space="preserve">from change or comprise to appease the dominant party and maintain the status quo” </w:t>
      </w:r>
      <w:r w:rsidR="00E30A25" w:rsidRPr="00BB25C3">
        <w:rPr>
          <w:lang w:val="en-GB"/>
        </w:rPr>
        <w:fldChar w:fldCharType="begin"/>
      </w:r>
      <w:r w:rsidR="00076394">
        <w:rPr>
          <w:lang w:val="en-GB"/>
        </w:rPr>
        <w:instrText xml:space="preserve"> ADDIN EN.CITE &lt;EndNote&gt;&lt;Cite&gt;&lt;Author&gt;Zsebik&lt;/Author&gt;&lt;Year&gt;2000&lt;/Year&gt;&lt;RecNum&gt;577&lt;/RecNum&gt;&lt;Pages&gt;65&lt;/Pages&gt;&lt;DisplayText&gt;(Zsebik, 2000, p. 65)&lt;/DisplayText&gt;&lt;record&gt;&lt;rec-number&gt;577&lt;/rec-number&gt;&lt;foreign-keys&gt;&lt;key app="EN" db-id="w09etxa9ndazacertpqvpp5iv959edxperta" timestamp="1521252299"&gt;577&lt;/key&gt;&lt;key app="ENWeb" db-id=""&gt;0&lt;/key&gt;&lt;/foreign-keys&gt;&lt;ref-type name="Book Section"&gt;5&lt;/ref-type&gt;&lt;contributors&gt;&lt;authors&gt;&lt;author&gt;Zsebik, P.&lt;/author&gt;&lt;/authors&gt;&lt;secondary-authors&gt;&lt;author&gt;Hayden, M.&lt;/author&gt;&lt;author&gt;Thompson, J.&lt;/author&gt;&lt;/secondary-authors&gt;&lt;/contributors&gt;&lt;titles&gt;&lt;title&gt;The politics of international education&lt;/title&gt;&lt;secondary-title&gt;International Schools and International Education: Improving Teaching, Management and Quality&lt;/secondary-title&gt;&lt;/titles&gt;&lt;pages&gt;62–72&lt;/pages&gt;&lt;dates&gt;&lt;year&gt;2000&lt;/year&gt;&lt;/dates&gt;&lt;pub-location&gt;London&lt;/pub-location&gt;&lt;publisher&gt;Kogan Page&lt;/publisher&gt;&lt;urls&gt;&lt;/urls&gt;&lt;/record&gt;&lt;/Cite&gt;&lt;/EndNote&gt;</w:instrText>
      </w:r>
      <w:r w:rsidR="00E30A25" w:rsidRPr="00BB25C3">
        <w:rPr>
          <w:lang w:val="en-GB"/>
        </w:rPr>
        <w:fldChar w:fldCharType="separate"/>
      </w:r>
      <w:r w:rsidR="00E30A25" w:rsidRPr="00BB25C3">
        <w:rPr>
          <w:noProof/>
          <w:lang w:val="en-GB"/>
        </w:rPr>
        <w:t>(</w:t>
      </w:r>
      <w:hyperlink w:anchor="_ENREF_141" w:tooltip="Zsebik, 2000 #577" w:history="1">
        <w:r w:rsidR="00856F6E" w:rsidRPr="00BB581F">
          <w:rPr>
            <w:rStyle w:val="Hyperlink"/>
            <w:noProof/>
            <w:lang w:val="en-GB"/>
          </w:rPr>
          <w:t>Zsebik, 2000, p. 65</w:t>
        </w:r>
      </w:hyperlink>
      <w:r w:rsidR="00E30A25" w:rsidRPr="00BB25C3">
        <w:rPr>
          <w:noProof/>
          <w:lang w:val="en-GB"/>
        </w:rPr>
        <w:t>)</w:t>
      </w:r>
      <w:r w:rsidR="00E30A25" w:rsidRPr="00BB25C3">
        <w:rPr>
          <w:lang w:val="en-GB"/>
        </w:rPr>
        <w:fldChar w:fldCharType="end"/>
      </w:r>
      <w:r w:rsidR="00E30A25" w:rsidRPr="00BB25C3">
        <w:rPr>
          <w:lang w:val="en-GB"/>
        </w:rPr>
        <w:t>.</w:t>
      </w:r>
      <w:r w:rsidR="008157EC" w:rsidRPr="00BB25C3">
        <w:rPr>
          <w:lang w:val="en-GB"/>
        </w:rPr>
        <w:t xml:space="preserve"> </w:t>
      </w:r>
    </w:p>
    <w:p w14:paraId="347BB658" w14:textId="77777777" w:rsidR="000E5DDD" w:rsidRDefault="000E5DDD" w:rsidP="00B06CE9">
      <w:pPr>
        <w:rPr>
          <w:lang w:val="en-GB"/>
        </w:rPr>
      </w:pPr>
    </w:p>
    <w:p w14:paraId="1ACF41AF" w14:textId="3771F543" w:rsidR="000E5DDD" w:rsidRDefault="00BE573B" w:rsidP="00B06CE9">
      <w:pPr>
        <w:rPr>
          <w:lang w:val="en-GB"/>
        </w:rPr>
      </w:pPr>
      <w:r w:rsidRPr="00BB25C3">
        <w:rPr>
          <w:lang w:val="en-GB"/>
        </w:rPr>
        <w:t>Consciously aware of the dangers hegemonic perspectives may have on a micro-culture in an institution that has been labelled as an</w:t>
      </w:r>
      <w:r w:rsidR="001268DA">
        <w:rPr>
          <w:lang w:val="en-GB"/>
        </w:rPr>
        <w:t xml:space="preserve"> IS</w:t>
      </w:r>
      <w:r w:rsidRPr="00BB25C3">
        <w:rPr>
          <w:lang w:val="en-GB"/>
        </w:rPr>
        <w:t>,</w:t>
      </w:r>
      <w:r w:rsidR="008157EC" w:rsidRPr="00BB25C3">
        <w:rPr>
          <w:lang w:val="en-GB"/>
        </w:rPr>
        <w:t xml:space="preserve"> </w:t>
      </w:r>
      <w:hyperlink w:anchor="_ENREF_141" w:tooltip="Zsebik, 2000 #577" w:history="1">
        <w:r w:rsidR="00856F6E" w:rsidRPr="00BB581F">
          <w:rPr>
            <w:rStyle w:val="Hyperlink"/>
            <w:lang w:val="en-GB"/>
          </w:rPr>
          <w:fldChar w:fldCharType="begin"/>
        </w:r>
        <w:r w:rsidR="00076394" w:rsidRPr="00BB581F">
          <w:rPr>
            <w:rStyle w:val="Hyperlink"/>
            <w:lang w:val="en-GB"/>
          </w:rPr>
          <w:instrText xml:space="preserve"> ADDIN EN.CITE &lt;EndNote&gt;&lt;Cite AuthorYear="1"&gt;&lt;Author&gt;Zsebik&lt;/Author&gt;&lt;Year&gt;2000&lt;/Year&gt;&lt;RecNum&gt;577&lt;/RecNum&gt;&lt;Pages&gt;66&lt;/Pages&gt;&lt;DisplayText&gt;Zsebik (2000, p. 66)&lt;/DisplayText&gt;&lt;record&gt;&lt;rec-number&gt;577&lt;/rec-number&gt;&lt;foreign-keys&gt;&lt;key app="EN" db-id="w09etxa9ndazacertpqvpp5iv959edxperta" timestamp="1521252299"&gt;577&lt;/key&gt;&lt;key app="ENWeb" db-id=""&gt;0&lt;/key&gt;&lt;/foreign-keys&gt;&lt;ref-type name="Book Section"&gt;5&lt;/ref-type&gt;&lt;contributors&gt;&lt;authors&gt;&lt;author&gt;Zsebik, P.&lt;/author&gt;&lt;/authors&gt;&lt;secondary-authors&gt;&lt;author&gt;Hayden, M.&lt;/author&gt;&lt;author&gt;Thompson, J.&lt;/author&gt;&lt;/secondary-authors&gt;&lt;/contributors&gt;&lt;titles&gt;&lt;title&gt;The politics of international education&lt;/title&gt;&lt;secondary-title&gt;International Schools and International Education: Improving Teaching, Management and Quality&lt;/secondary-title&gt;&lt;/titles&gt;&lt;pages&gt;62–72&lt;/pages&gt;&lt;dates&gt;&lt;year&gt;2000&lt;/year&gt;&lt;/dates&gt;&lt;pub-location&gt;London&lt;/pub-location&gt;&lt;publisher&gt;Kogan Page&lt;/publisher&gt;&lt;urls&gt;&lt;/urls&gt;&lt;/record&gt;&lt;/Cite&gt;&lt;/EndNote&gt;</w:instrText>
        </w:r>
        <w:r w:rsidR="00856F6E" w:rsidRPr="00BB581F">
          <w:rPr>
            <w:rStyle w:val="Hyperlink"/>
            <w:lang w:val="en-GB"/>
          </w:rPr>
          <w:fldChar w:fldCharType="separate"/>
        </w:r>
        <w:r w:rsidR="00856F6E" w:rsidRPr="00BB581F">
          <w:rPr>
            <w:rStyle w:val="Hyperlink"/>
            <w:noProof/>
            <w:lang w:val="en-GB"/>
          </w:rPr>
          <w:t>Zsebik (2000, p. 66)</w:t>
        </w:r>
        <w:r w:rsidR="00856F6E" w:rsidRPr="00BB581F">
          <w:rPr>
            <w:rStyle w:val="Hyperlink"/>
            <w:lang w:val="en-GB"/>
          </w:rPr>
          <w:fldChar w:fldCharType="end"/>
        </w:r>
      </w:hyperlink>
      <w:r w:rsidR="00936E05" w:rsidRPr="00BB25C3">
        <w:rPr>
          <w:lang w:val="en-GB"/>
        </w:rPr>
        <w:t xml:space="preserve"> promotes the concept of a ‘transformative intellectual environment’ so that individuals may have the ability to take a concept, apply it and use it for positive implementation in </w:t>
      </w:r>
      <w:r w:rsidR="00AF6604">
        <w:rPr>
          <w:lang w:val="en-GB"/>
        </w:rPr>
        <w:t>its</w:t>
      </w:r>
      <w:r w:rsidR="00936E05" w:rsidRPr="00BB25C3">
        <w:rPr>
          <w:lang w:val="en-GB"/>
        </w:rPr>
        <w:t xml:space="preserve"> social </w:t>
      </w:r>
      <w:r w:rsidR="0049546C" w:rsidRPr="00BB25C3">
        <w:rPr>
          <w:lang w:val="en-GB"/>
        </w:rPr>
        <w:t xml:space="preserve">(international) </w:t>
      </w:r>
      <w:r w:rsidR="00936E05" w:rsidRPr="00BB25C3">
        <w:rPr>
          <w:lang w:val="en-GB"/>
        </w:rPr>
        <w:t xml:space="preserve">environment. Zsebik’s </w:t>
      </w:r>
      <w:r w:rsidR="00936E05" w:rsidRPr="00BB25C3">
        <w:rPr>
          <w:lang w:val="en-GB"/>
        </w:rPr>
        <w:fldChar w:fldCharType="begin"/>
      </w:r>
      <w:r w:rsidR="00076394">
        <w:rPr>
          <w:lang w:val="en-GB"/>
        </w:rPr>
        <w:instrText xml:space="preserve"> ADDIN EN.CITE &lt;EndNote&gt;&lt;Cite ExcludeAuth="1"&gt;&lt;Author&gt;Zsebik&lt;/Author&gt;&lt;Year&gt;2000&lt;/Year&gt;&lt;RecNum&gt;577&lt;/RecNum&gt;&lt;DisplayText&gt;(2000)&lt;/DisplayText&gt;&lt;record&gt;&lt;rec-number&gt;577&lt;/rec-number&gt;&lt;foreign-keys&gt;&lt;key app="EN" db-id="w09etxa9ndazacertpqvpp5iv959edxperta" timestamp="1521252299"&gt;577&lt;/key&gt;&lt;key app="ENWeb" db-id=""&gt;0&lt;/key&gt;&lt;/foreign-keys&gt;&lt;ref-type name="Book Section"&gt;5&lt;/ref-type&gt;&lt;contributors&gt;&lt;authors&gt;&lt;author&gt;Zsebik, P.&lt;/author&gt;&lt;/authors&gt;&lt;secondary-authors&gt;&lt;author&gt;Hayden, M.&lt;/author&gt;&lt;author&gt;Thompson, J.&lt;/author&gt;&lt;/secondary-authors&gt;&lt;/contributors&gt;&lt;titles&gt;&lt;title&gt;The politics of international education&lt;/title&gt;&lt;secondary-title&gt;International Schools and International Education: Improving Teaching, Management and Quality&lt;/secondary-title&gt;&lt;/titles&gt;&lt;pages&gt;62–72&lt;/pages&gt;&lt;dates&gt;&lt;year&gt;2000&lt;/year&gt;&lt;/dates&gt;&lt;pub-location&gt;London&lt;/pub-location&gt;&lt;publisher&gt;Kogan Page&lt;/publisher&gt;&lt;urls&gt;&lt;/urls&gt;&lt;/record&gt;&lt;/Cite&gt;&lt;/EndNote&gt;</w:instrText>
      </w:r>
      <w:r w:rsidR="00936E05" w:rsidRPr="00BB25C3">
        <w:rPr>
          <w:lang w:val="en-GB"/>
        </w:rPr>
        <w:fldChar w:fldCharType="separate"/>
      </w:r>
      <w:r w:rsidR="00936E05" w:rsidRPr="00BB25C3">
        <w:rPr>
          <w:noProof/>
          <w:lang w:val="en-GB"/>
        </w:rPr>
        <w:t>(</w:t>
      </w:r>
      <w:hyperlink w:anchor="_ENREF_141" w:tooltip="Zsebik, 2000 #577" w:history="1">
        <w:r w:rsidR="00856F6E" w:rsidRPr="00BB581F">
          <w:rPr>
            <w:rStyle w:val="Hyperlink"/>
            <w:noProof/>
            <w:lang w:val="en-GB"/>
          </w:rPr>
          <w:t>2000</w:t>
        </w:r>
      </w:hyperlink>
      <w:r w:rsidR="00936E05" w:rsidRPr="00BB25C3">
        <w:rPr>
          <w:noProof/>
          <w:lang w:val="en-GB"/>
        </w:rPr>
        <w:t>)</w:t>
      </w:r>
      <w:r w:rsidR="00936E05" w:rsidRPr="00BB25C3">
        <w:rPr>
          <w:lang w:val="en-GB"/>
        </w:rPr>
        <w:fldChar w:fldCharType="end"/>
      </w:r>
      <w:r w:rsidR="00936E05" w:rsidRPr="00BB25C3">
        <w:rPr>
          <w:lang w:val="en-GB"/>
        </w:rPr>
        <w:t xml:space="preserve"> therefore</w:t>
      </w:r>
      <w:r w:rsidR="00211BE5" w:rsidRPr="00BB25C3">
        <w:rPr>
          <w:lang w:val="en-GB"/>
        </w:rPr>
        <w:t>,</w:t>
      </w:r>
      <w:r w:rsidR="00936E05" w:rsidRPr="00BB25C3">
        <w:rPr>
          <w:lang w:val="en-GB"/>
        </w:rPr>
        <w:t xml:space="preserve"> places the ‘local perspectives with hegemonic intellectualism’ at one end</w:t>
      </w:r>
      <w:r w:rsidR="00AF6604">
        <w:rPr>
          <w:lang w:val="en-GB"/>
        </w:rPr>
        <w:t xml:space="preserve"> of the spectrum</w:t>
      </w:r>
      <w:r w:rsidR="00936E05" w:rsidRPr="00BB25C3">
        <w:rPr>
          <w:lang w:val="en-GB"/>
        </w:rPr>
        <w:t xml:space="preserve">, and the ‘international transformative perspective’ at the other. </w:t>
      </w:r>
      <w:r w:rsidR="0049546C" w:rsidRPr="00BB25C3">
        <w:rPr>
          <w:lang w:val="en-GB"/>
        </w:rPr>
        <w:t xml:space="preserve">This is where legitimacy comes into play for </w:t>
      </w:r>
      <w:hyperlink w:anchor="_ENREF_141" w:tooltip="Zsebik, 2000 #577" w:history="1">
        <w:r w:rsidR="00856F6E" w:rsidRPr="00BB581F">
          <w:rPr>
            <w:rStyle w:val="Hyperlink"/>
            <w:lang w:val="en-GB"/>
          </w:rPr>
          <w:fldChar w:fldCharType="begin"/>
        </w:r>
        <w:r w:rsidR="00076394" w:rsidRPr="00BB581F">
          <w:rPr>
            <w:rStyle w:val="Hyperlink"/>
            <w:lang w:val="en-GB"/>
          </w:rPr>
          <w:instrText xml:space="preserve"> ADDIN EN.CITE &lt;EndNote&gt;&lt;Cite AuthorYear="1"&gt;&lt;Author&gt;Zsebik&lt;/Author&gt;&lt;Year&gt;2000&lt;/Year&gt;&lt;RecNum&gt;577&lt;/RecNum&gt;&lt;DisplayText&gt;Zsebik (2000)&lt;/DisplayText&gt;&lt;record&gt;&lt;rec-number&gt;577&lt;/rec-number&gt;&lt;foreign-keys&gt;&lt;key app="EN" db-id="w09etxa9ndazacertpqvpp5iv959edxperta" timestamp="1521252299"&gt;577&lt;/key&gt;&lt;key app="ENWeb" db-id=""&gt;0&lt;/key&gt;&lt;/foreign-keys&gt;&lt;ref-type name="Book Section"&gt;5&lt;/ref-type&gt;&lt;contributors&gt;&lt;authors&gt;&lt;author&gt;Zsebik, P.&lt;/author&gt;&lt;/authors&gt;&lt;secondary-authors&gt;&lt;author&gt;Hayden, M.&lt;/author&gt;&lt;author&gt;Thompson, J.&lt;/author&gt;&lt;/secondary-authors&gt;&lt;/contributors&gt;&lt;titles&gt;&lt;title&gt;The politics of international education&lt;/title&gt;&lt;secondary-title&gt;International Schools and International Education: Improving Teaching, Management and Quality&lt;/secondary-title&gt;&lt;/titles&gt;&lt;pages&gt;62–72&lt;/pages&gt;&lt;dates&gt;&lt;year&gt;2000&lt;/year&gt;&lt;/dates&gt;&lt;pub-location&gt;London&lt;/pub-location&gt;&lt;publisher&gt;Kogan Page&lt;/publisher&gt;&lt;urls&gt;&lt;/urls&gt;&lt;/record&gt;&lt;/Cite&gt;&lt;/EndNote&gt;</w:instrText>
        </w:r>
        <w:r w:rsidR="00856F6E" w:rsidRPr="00BB581F">
          <w:rPr>
            <w:rStyle w:val="Hyperlink"/>
            <w:lang w:val="en-GB"/>
          </w:rPr>
          <w:fldChar w:fldCharType="separate"/>
        </w:r>
        <w:r w:rsidR="00856F6E" w:rsidRPr="00BB581F">
          <w:rPr>
            <w:rStyle w:val="Hyperlink"/>
            <w:noProof/>
            <w:lang w:val="en-GB"/>
          </w:rPr>
          <w:t>Zsebik (2000)</w:t>
        </w:r>
        <w:r w:rsidR="00856F6E" w:rsidRPr="00BB581F">
          <w:rPr>
            <w:rStyle w:val="Hyperlink"/>
            <w:lang w:val="en-GB"/>
          </w:rPr>
          <w:fldChar w:fldCharType="end"/>
        </w:r>
      </w:hyperlink>
      <w:r w:rsidR="0049546C" w:rsidRPr="00BB25C3">
        <w:rPr>
          <w:lang w:val="en-GB"/>
        </w:rPr>
        <w:t xml:space="preserve"> asserts </w:t>
      </w:r>
      <w:r w:rsidR="0049546C" w:rsidRPr="00450F47">
        <w:t>that</w:t>
      </w:r>
      <w:r w:rsidR="00B800D5" w:rsidRPr="00450F47">
        <w:t xml:space="preserve"> </w:t>
      </w:r>
      <w:r w:rsidR="0049546C" w:rsidRPr="00450F47">
        <w:t>“</w:t>
      </w:r>
      <w:r w:rsidR="00B800D5" w:rsidRPr="00450F47">
        <w:t>international education, and ipso facto, international school, should, in part, be able to justify classification as international by placing itself on the intellectual spectrum”</w:t>
      </w:r>
      <w:r w:rsidR="00783CCA" w:rsidRPr="00450F47">
        <w:t xml:space="preserve">. As </w:t>
      </w:r>
      <w:hyperlink w:anchor="_ENREF_24" w:tooltip="Bunnell, 2016 #357" w:history="1">
        <w:r w:rsidR="00856F6E" w:rsidRPr="00450F47">
          <w:fldChar w:fldCharType="begin"/>
        </w:r>
        <w:r w:rsidR="00856F6E" w:rsidRPr="00450F47">
          <w:instrText xml:space="preserve"> ADDIN EN.CITE &lt;EndNote&gt;&lt;Cite AuthorYear="1"&gt;&lt;Author&gt;Bunnell&lt;/Author&gt;&lt;Year&gt;2016&lt;/Year&gt;&lt;RecNum&gt;357&lt;/RecNum&gt;&lt;DisplayText&gt;Bunnell&lt;style face="italic"&gt; et al.&lt;/style&gt; (2016)&lt;/DisplayText&gt;&lt;record&gt;&lt;rec-number&gt;357&lt;/rec-number&gt;&lt;foreign-keys&gt;&lt;key app="EN" db-id="w09etxa9ndazacertpqvpp5iv959edxperta" timestamp="1521251662"&gt;357&lt;/key&gt;&lt;key app="ENWeb" db-id=""&gt;0&lt;/key&gt;&lt;/foreign-keys&gt;&lt;ref-type name="Journal Article"&gt;17&lt;/ref-type&gt;&lt;contributors&gt;&lt;authors&gt;&lt;author&gt;Bunnell, Tristan&lt;/author&gt;&lt;author&gt;Fertig, Michael&lt;/author&gt;&lt;author&gt;James, Chris&lt;/author&gt;&lt;/authors&gt;&lt;/contributors&gt;&lt;titles&gt;&lt;title&gt;What is international about International Schools? An institutional legitimacy perspective&lt;/title&gt;&lt;secondary-title&gt;Oxford Review of Education&lt;/secondary-title&gt;&lt;/titles&gt;&lt;periodical&gt;&lt;full-title&gt;Oxford Review of Education&lt;/full-title&gt;&lt;/periodical&gt;&lt;pages&gt;408-423&lt;/pages&gt;&lt;volume&gt;42&lt;/volume&gt;&lt;number&gt;4&lt;/number&gt;&lt;dates&gt;&lt;year&gt;2016&lt;/year&gt;&lt;pub-dates&gt;&lt;date&gt;2016/07/03&lt;/date&gt;&lt;/pub-dates&gt;&lt;/dates&gt;&lt;publisher&gt;Routledge&lt;/publisher&gt;&lt;isbn&gt;0305-4985&lt;/isbn&gt;&lt;urls&gt;&lt;related-urls&gt;&lt;url&gt;http://dx.doi.org/10.1080/03054985.2016.1195735&lt;/url&gt;&lt;/related-urls&gt;&lt;/urls&gt;&lt;electronic-resource-num&gt;10.1080/03054985.2016.1195735&lt;/electronic-resource-num&gt;&lt;/record&gt;&lt;/Cite&gt;&lt;/EndNote&gt;</w:instrText>
        </w:r>
        <w:r w:rsidR="00856F6E" w:rsidRPr="00450F47">
          <w:fldChar w:fldCharType="separate"/>
        </w:r>
        <w:r w:rsidR="00856F6E" w:rsidRPr="00450F47">
          <w:t>Bunnell et al. (2016)</w:t>
        </w:r>
        <w:r w:rsidR="00856F6E" w:rsidRPr="00450F47">
          <w:fldChar w:fldCharType="end"/>
        </w:r>
      </w:hyperlink>
      <w:r w:rsidR="00783CCA" w:rsidRPr="00450F47">
        <w:t xml:space="preserve"> ask the question “What is international about International Schools?” and propose the provision of an international curriculum ought be ‘primary task’ for an international school </w:t>
      </w:r>
      <w:r w:rsidR="00783CCA" w:rsidRPr="00BB25C3">
        <w:rPr>
          <w:lang w:val="en-GB"/>
        </w:rPr>
        <w:fldChar w:fldCharType="begin"/>
      </w:r>
      <w:r w:rsidR="00AF6604">
        <w:rPr>
          <w:lang w:val="en-GB"/>
        </w:rPr>
        <w:instrText xml:space="preserve"> ADDIN EN.CITE &lt;EndNote&gt;&lt;Cite&gt;&lt;Author&gt;Bunnell&lt;/Author&gt;&lt;Year&gt;2017&lt;/Year&gt;&lt;RecNum&gt;358&lt;/RecNum&gt;&lt;DisplayText&gt;(Bunnell&lt;style face="italic"&gt; et al.&lt;/style&gt;, 2017)&lt;/DisplayText&gt;&lt;record&gt;&lt;rec-number&gt;358&lt;/rec-number&gt;&lt;foreign-keys&gt;&lt;key app="EN" db-id="w09etxa9ndazacertpqvpp5iv959edxperta" timestamp="1521251668"&gt;358&lt;/key&gt;&lt;key app="ENWeb" db-id=""&gt;0&lt;/key&gt;&lt;/foreign-keys&gt;&lt;ref-type name="Journal Article"&gt;17&lt;/ref-type&gt;&lt;contributors&gt;&lt;authors&gt;&lt;author&gt;Bunnell, Tristan&lt;/author&gt;&lt;author&gt;Fertig, Michael&lt;/author&gt;&lt;author&gt;James, Chris&lt;/author&gt;&lt;/authors&gt;&lt;/contributors&gt;&lt;titles&gt;&lt;title&gt;Establishing the legitimacy of a school’s claim to be “International”: the provision of an international curriculum as the institutional primary task&lt;/title&gt;&lt;secondary-title&gt;Educational Review&lt;/secondary-title&gt;&lt;/titles&gt;&lt;periodical&gt;&lt;full-title&gt;Educational Review&lt;/full-title&gt;&lt;/periodical&gt;&lt;pages&gt;303-317&lt;/pages&gt;&lt;volume&gt;69&lt;/volume&gt;&lt;number&gt;3&lt;/number&gt;&lt;dates&gt;&lt;year&gt;2017&lt;/year&gt;&lt;pub-dates&gt;&lt;date&gt;2017/05/27&lt;/date&gt;&lt;/pub-dates&gt;&lt;/dates&gt;&lt;publisher&gt;Routledge&lt;/publisher&gt;&lt;isbn&gt;0013-1911&lt;/isbn&gt;&lt;urls&gt;&lt;related-urls&gt;&lt;url&gt;http://dx.doi.org/10.1080/00131911.2016.1213224&lt;/url&gt;&lt;/related-urls&gt;&lt;/urls&gt;&lt;electronic-resource-num&gt;10.1080/00131911.2016.1213224&lt;/electronic-resource-num&gt;&lt;/record&gt;&lt;/Cite&gt;&lt;/EndNote&gt;</w:instrText>
      </w:r>
      <w:r w:rsidR="00783CCA" w:rsidRPr="00BB25C3">
        <w:rPr>
          <w:lang w:val="en-GB"/>
        </w:rPr>
        <w:fldChar w:fldCharType="separate"/>
      </w:r>
      <w:r w:rsidR="00783CCA" w:rsidRPr="00BB25C3">
        <w:rPr>
          <w:noProof/>
          <w:lang w:val="en-GB"/>
        </w:rPr>
        <w:t>(</w:t>
      </w:r>
      <w:hyperlink w:anchor="_ENREF_25" w:tooltip="Bunnell, 2017 #358" w:history="1">
        <w:r w:rsidR="00856F6E" w:rsidRPr="00BB581F">
          <w:rPr>
            <w:rStyle w:val="Hyperlink"/>
            <w:noProof/>
            <w:lang w:val="en-GB"/>
          </w:rPr>
          <w:t>Bunnell</w:t>
        </w:r>
        <w:r w:rsidR="00856F6E" w:rsidRPr="00BB581F">
          <w:rPr>
            <w:rStyle w:val="Hyperlink"/>
            <w:i/>
            <w:noProof/>
            <w:lang w:val="en-GB"/>
          </w:rPr>
          <w:t xml:space="preserve"> et al.</w:t>
        </w:r>
        <w:r w:rsidR="00856F6E" w:rsidRPr="00BB581F">
          <w:rPr>
            <w:rStyle w:val="Hyperlink"/>
            <w:noProof/>
            <w:lang w:val="en-GB"/>
          </w:rPr>
          <w:t>, 2017</w:t>
        </w:r>
      </w:hyperlink>
      <w:r w:rsidR="00783CCA" w:rsidRPr="00BB25C3">
        <w:rPr>
          <w:noProof/>
          <w:lang w:val="en-GB"/>
        </w:rPr>
        <w:t>)</w:t>
      </w:r>
      <w:r w:rsidR="00783CCA" w:rsidRPr="00BB25C3">
        <w:rPr>
          <w:lang w:val="en-GB"/>
        </w:rPr>
        <w:fldChar w:fldCharType="end"/>
      </w:r>
      <w:r w:rsidR="00F465B0" w:rsidRPr="00BB25C3">
        <w:rPr>
          <w:lang w:val="en-GB"/>
        </w:rPr>
        <w:t>, there is rationalisation for</w:t>
      </w:r>
      <w:r w:rsidR="00504A3D">
        <w:rPr>
          <w:lang w:val="en-GB"/>
        </w:rPr>
        <w:t xml:space="preserve"> considering Zsebik’s</w:t>
      </w:r>
      <w:r w:rsidR="00F465B0" w:rsidRPr="00BB25C3">
        <w:rPr>
          <w:lang w:val="en-GB"/>
        </w:rPr>
        <w:t xml:space="preserve"> </w:t>
      </w:r>
      <w:r w:rsidR="00856F6E" w:rsidRPr="00504A3D">
        <w:rPr>
          <w:lang w:val="en-GB"/>
        </w:rPr>
        <w:fldChar w:fldCharType="begin"/>
      </w:r>
      <w:r w:rsidR="00504A3D">
        <w:rPr>
          <w:lang w:val="en-GB"/>
        </w:rPr>
        <w:instrText xml:space="preserve"> ADDIN EN.CITE &lt;EndNote&gt;&lt;Cite ExcludeAuth="1"&gt;&lt;Author&gt;Zsebik&lt;/Author&gt;&lt;Year&gt;2000&lt;/Year&gt;&lt;RecNum&gt;577&lt;/RecNum&gt;&lt;DisplayText&gt;(2000)&lt;/DisplayText&gt;&lt;record&gt;&lt;rec-number&gt;577&lt;/rec-number&gt;&lt;foreign-keys&gt;&lt;key app="EN" db-id="w09etxa9ndazacertpqvpp5iv959edxperta" timestamp="1521252299"&gt;577&lt;/key&gt;&lt;key app="ENWeb" db-id=""&gt;0&lt;/key&gt;&lt;/foreign-keys&gt;&lt;ref-type name="Book Section"&gt;5&lt;/ref-type&gt;&lt;contributors&gt;&lt;authors&gt;&lt;author&gt;Zsebik, P.&lt;/author&gt;&lt;/authors&gt;&lt;secondary-authors&gt;&lt;author&gt;Hayden, M.&lt;/author&gt;&lt;author&gt;Thompson, J.&lt;/author&gt;&lt;/secondary-authors&gt;&lt;/contributors&gt;&lt;titles&gt;&lt;title&gt;The politics of international education&lt;/title&gt;&lt;secondary-title&gt;International Schools and International Education: Improving Teaching, Management and Quality&lt;/secondary-title&gt;&lt;/titles&gt;&lt;pages&gt;62–72&lt;/pages&gt;&lt;dates&gt;&lt;year&gt;2000&lt;/year&gt;&lt;/dates&gt;&lt;pub-location&gt;London&lt;/pub-location&gt;&lt;publisher&gt;Kogan Page&lt;/publisher&gt;&lt;urls&gt;&lt;/urls&gt;&lt;/record&gt;&lt;/Cite&gt;&lt;/EndNote&gt;</w:instrText>
      </w:r>
      <w:r w:rsidR="00856F6E" w:rsidRPr="00504A3D">
        <w:rPr>
          <w:lang w:val="en-GB"/>
        </w:rPr>
        <w:fldChar w:fldCharType="separate"/>
      </w:r>
      <w:r w:rsidR="00504A3D">
        <w:rPr>
          <w:noProof/>
          <w:lang w:val="en-GB"/>
        </w:rPr>
        <w:t>(</w:t>
      </w:r>
      <w:hyperlink w:anchor="_ENREF_141" w:tooltip="Zsebik, 2000 #577" w:history="1">
        <w:r w:rsidR="00504A3D" w:rsidRPr="00BB581F">
          <w:rPr>
            <w:rStyle w:val="Hyperlink"/>
            <w:noProof/>
            <w:lang w:val="en-GB"/>
          </w:rPr>
          <w:t>2000</w:t>
        </w:r>
      </w:hyperlink>
      <w:r w:rsidR="00504A3D">
        <w:rPr>
          <w:noProof/>
          <w:lang w:val="en-GB"/>
        </w:rPr>
        <w:t>)</w:t>
      </w:r>
      <w:r w:rsidR="00856F6E" w:rsidRPr="00504A3D">
        <w:rPr>
          <w:lang w:val="en-GB"/>
        </w:rPr>
        <w:fldChar w:fldCharType="end"/>
      </w:r>
      <w:r w:rsidR="00F465B0" w:rsidRPr="00BB25C3">
        <w:rPr>
          <w:lang w:val="en-GB"/>
        </w:rPr>
        <w:t xml:space="preserve"> spectrum</w:t>
      </w:r>
      <w:r w:rsidR="001268DA">
        <w:rPr>
          <w:lang w:val="en-GB"/>
        </w:rPr>
        <w:t xml:space="preserve"> to conceptualise the International Schooling Spectrum</w:t>
      </w:r>
      <w:r w:rsidR="00F465B0" w:rsidRPr="00BB25C3">
        <w:rPr>
          <w:lang w:val="en-GB"/>
        </w:rPr>
        <w:t>.</w:t>
      </w:r>
    </w:p>
    <w:p w14:paraId="0A7BD322" w14:textId="616FE9C8" w:rsidR="00205A68" w:rsidRPr="000E5DDD" w:rsidRDefault="000E5DDD" w:rsidP="000E5DDD">
      <w:pPr>
        <w:pStyle w:val="Heading2"/>
        <w:rPr>
          <w:lang w:val="en-GB"/>
        </w:rPr>
      </w:pPr>
      <w:bookmarkStart w:id="8" w:name="_Toc513032879"/>
      <w:r>
        <w:rPr>
          <w:lang w:val="en-GB"/>
        </w:rPr>
        <w:t>Legitimacy</w:t>
      </w:r>
      <w:bookmarkEnd w:id="8"/>
    </w:p>
    <w:p w14:paraId="5980F908" w14:textId="77777777" w:rsidR="00450F47" w:rsidRDefault="00156A08" w:rsidP="00450F47">
      <w:r w:rsidRPr="00450F47">
        <w:t xml:space="preserve">Legitimacy has long been recognized as a </w:t>
      </w:r>
      <w:r w:rsidR="006927F3" w:rsidRPr="00450F47">
        <w:t>central</w:t>
      </w:r>
      <w:r w:rsidRPr="00450F47">
        <w:t xml:space="preserve"> process that is basic to social organizations </w:t>
      </w:r>
      <w:r w:rsidRPr="00BB25C3">
        <w:rPr>
          <w:shd w:val="clear" w:color="auto" w:fill="FFFFFF"/>
          <w:lang w:val="en-GB"/>
        </w:rPr>
        <w:fldChar w:fldCharType="begin"/>
      </w:r>
      <w:r w:rsidR="00AF6604">
        <w:rPr>
          <w:shd w:val="clear" w:color="auto" w:fill="FFFFFF"/>
          <w:lang w:val="en-GB"/>
        </w:rPr>
        <w:instrText xml:space="preserve"> ADDIN EN.CITE &lt;EndNote&gt;&lt;Cite&gt;&lt;Author&gt;Zelditch&lt;/Author&gt;&lt;Year&gt;2001&lt;/Year&gt;&lt;RecNum&gt;513&lt;/RecNum&gt;&lt;DisplayText&gt;(Zelditch, 2001)&lt;/DisplayText&gt;&lt;record&gt;&lt;rec-number&gt;513&lt;/rec-number&gt;&lt;foreign-keys&gt;&lt;key app="EN" db-id="w09etxa9ndazacertpqvpp5iv959edxperta" timestamp="1521251762"&gt;513&lt;/key&gt;&lt;/foreign-keys&gt;&lt;ref-type name="Book Section"&gt;5&lt;/ref-type&gt;&lt;contributors&gt;&lt;authors&gt;&lt;author&gt;Zelditch, M. Jr.&lt;/author&gt;&lt;/authors&gt;&lt;secondary-authors&gt;&lt;author&gt;Jost, J. &lt;/author&gt;&lt;author&gt;Major, B. &lt;/author&gt;&lt;/secondary-authors&gt;&lt;/contributors&gt;&lt;titles&gt;&lt;title&gt;Theories of legitimacy&lt;/title&gt;&lt;secondary-title&gt;In the Psychology of Legitimacy: Emerging Perspectives on Ideology, Justice, and Intergroup Relations&lt;/secondary-title&gt;&lt;/titles&gt;&lt;pages&gt;33-53&lt;/pages&gt;&lt;dates&gt;&lt;year&gt;2001&lt;/year&gt;&lt;/dates&gt;&lt;pub-location&gt;Cambridge, UK&lt;/pub-location&gt;&lt;publisher&gt;Cambridge Univiversity Press&lt;/publisher&gt;&lt;urls&gt;&lt;/urls&gt;&lt;/record&gt;&lt;/Cite&gt;&lt;/EndNote&gt;</w:instrText>
      </w:r>
      <w:r w:rsidRPr="00BB25C3">
        <w:rPr>
          <w:shd w:val="clear" w:color="auto" w:fill="FFFFFF"/>
          <w:lang w:val="en-GB"/>
        </w:rPr>
        <w:fldChar w:fldCharType="separate"/>
      </w:r>
      <w:r w:rsidRPr="00BB25C3">
        <w:rPr>
          <w:noProof/>
          <w:shd w:val="clear" w:color="auto" w:fill="FFFFFF"/>
          <w:lang w:val="en-GB"/>
        </w:rPr>
        <w:t>(</w:t>
      </w:r>
      <w:hyperlink w:anchor="_ENREF_140" w:tooltip="Zelditch, 2001 #513" w:history="1">
        <w:r w:rsidR="00856F6E" w:rsidRPr="00BB581F">
          <w:rPr>
            <w:rStyle w:val="Hyperlink"/>
            <w:noProof/>
            <w:shd w:val="clear" w:color="auto" w:fill="FFFFFF"/>
            <w:lang w:val="en-GB"/>
          </w:rPr>
          <w:t>Zelditch, 2001</w:t>
        </w:r>
      </w:hyperlink>
      <w:r w:rsidRPr="00BB25C3">
        <w:rPr>
          <w:noProof/>
          <w:shd w:val="clear" w:color="auto" w:fill="FFFFFF"/>
          <w:lang w:val="en-GB"/>
        </w:rPr>
        <w:t>)</w:t>
      </w:r>
      <w:r w:rsidRPr="00BB25C3">
        <w:rPr>
          <w:shd w:val="clear" w:color="auto" w:fill="FFFFFF"/>
          <w:lang w:val="en-GB"/>
        </w:rPr>
        <w:fldChar w:fldCharType="end"/>
      </w:r>
      <w:r w:rsidRPr="00450F47">
        <w:t xml:space="preserve">. </w:t>
      </w:r>
      <w:hyperlink w:anchor="_ENREF_82" w:tooltip="Johnson, 2006 #514" w:history="1">
        <w:r w:rsidR="00856F6E" w:rsidRPr="00BB581F">
          <w:rPr>
            <w:rStyle w:val="Hyperlink"/>
            <w:shd w:val="clear" w:color="auto" w:fill="FFFFFF"/>
            <w:lang w:val="en-GB"/>
          </w:rPr>
          <w:fldChar w:fldCharType="begin"/>
        </w:r>
        <w:r w:rsidR="00856F6E" w:rsidRPr="00BB581F">
          <w:rPr>
            <w:rStyle w:val="Hyperlink"/>
            <w:shd w:val="clear" w:color="auto" w:fill="FFFFFF"/>
            <w:lang w:val="en-GB"/>
          </w:rPr>
          <w:instrText xml:space="preserve"> ADDIN EN.CITE &lt;EndNote&gt;&lt;Cite AuthorYear="1"&gt;&lt;Author&gt;Johnson&lt;/Author&gt;&lt;Year&gt;2006&lt;/Year&gt;&lt;RecNum&gt;514&lt;/RecNum&gt;&lt;DisplayText&gt;Johnson&lt;style face="italic"&gt; et al.&lt;/style&gt; (2006)&lt;/DisplayText&gt;&lt;record&gt;&lt;rec-number&gt;514&lt;/rec-number&gt;&lt;foreign-keys&gt;&lt;key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00856F6E" w:rsidRPr="00BB581F">
          <w:rPr>
            <w:rStyle w:val="Hyperlink"/>
            <w:shd w:val="clear" w:color="auto" w:fill="FFFFFF"/>
            <w:lang w:val="en-GB"/>
          </w:rPr>
          <w:fldChar w:fldCharType="separate"/>
        </w:r>
        <w:r w:rsidR="00856F6E" w:rsidRPr="00BB581F">
          <w:rPr>
            <w:rStyle w:val="Hyperlink"/>
            <w:noProof/>
            <w:shd w:val="clear" w:color="auto" w:fill="FFFFFF"/>
            <w:lang w:val="en-GB"/>
          </w:rPr>
          <w:t>Johnson</w:t>
        </w:r>
        <w:r w:rsidR="00856F6E" w:rsidRPr="00BB581F">
          <w:rPr>
            <w:rStyle w:val="Hyperlink"/>
            <w:i/>
            <w:noProof/>
            <w:shd w:val="clear" w:color="auto" w:fill="FFFFFF"/>
            <w:lang w:val="en-GB"/>
          </w:rPr>
          <w:t xml:space="preserve"> et al.</w:t>
        </w:r>
        <w:r w:rsidR="00856F6E" w:rsidRPr="00BB581F">
          <w:rPr>
            <w:rStyle w:val="Hyperlink"/>
            <w:noProof/>
            <w:shd w:val="clear" w:color="auto" w:fill="FFFFFF"/>
            <w:lang w:val="en-GB"/>
          </w:rPr>
          <w:t xml:space="preserve"> (2006)</w:t>
        </w:r>
        <w:r w:rsidR="00856F6E" w:rsidRPr="00BB581F">
          <w:rPr>
            <w:rStyle w:val="Hyperlink"/>
            <w:shd w:val="clear" w:color="auto" w:fill="FFFFFF"/>
            <w:lang w:val="en-GB"/>
          </w:rPr>
          <w:fldChar w:fldCharType="end"/>
        </w:r>
      </w:hyperlink>
      <w:r w:rsidRPr="00450F47">
        <w:t xml:space="preserve"> draw attent</w:t>
      </w:r>
      <w:r w:rsidR="00731835" w:rsidRPr="00450F47">
        <w:t>ion to multiple definitions of legitimacy</w:t>
      </w:r>
      <w:r w:rsidRPr="00450F47">
        <w:t xml:space="preserve">, and importantly bring together the fundamental </w:t>
      </w:r>
      <w:r w:rsidR="00731835" w:rsidRPr="00450F47">
        <w:t xml:space="preserve">similarities </w:t>
      </w:r>
      <w:r w:rsidR="00B923A8" w:rsidRPr="00450F47">
        <w:t>the definitions</w:t>
      </w:r>
      <w:r w:rsidR="00831084" w:rsidRPr="00450F47">
        <w:t xml:space="preserve"> share.</w:t>
      </w:r>
      <w:r w:rsidR="001507D4" w:rsidRPr="00450F47">
        <w:t xml:space="preserve"> </w:t>
      </w:r>
      <w:hyperlink w:anchor="_ENREF_82" w:tooltip="Johnson, 2006 #514" w:history="1">
        <w:r w:rsidR="001507D4" w:rsidRPr="00BB581F">
          <w:rPr>
            <w:rStyle w:val="Hyperlink"/>
            <w:lang w:val="en-GB"/>
          </w:rPr>
          <w:fldChar w:fldCharType="begin"/>
        </w:r>
        <w:r w:rsidR="001507D4" w:rsidRPr="00BB581F">
          <w:rPr>
            <w:rStyle w:val="Hyperlink"/>
            <w:lang w:val="en-GB"/>
          </w:rPr>
          <w:instrText xml:space="preserve"> ADDIN EN.CITE &lt;EndNote&gt;&lt;Cite AuthorYear="1"&gt;&lt;Author&gt;Johnson&lt;/Author&gt;&lt;Year&gt;2006&lt;/Year&gt;&lt;RecNum&gt;514&lt;/RecNum&gt;&lt;Pages&gt;57&lt;/Pages&gt;&lt;DisplayText&gt;Johnson&lt;style face="italic"&gt; et al.&lt;/style&gt; (2006, p. 57)&lt;/DisplayText&gt;&lt;record&gt;&lt;rec-number&gt;514&lt;/rec-number&gt;&lt;foreign-keys&gt;&lt;key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001507D4" w:rsidRPr="00BB581F">
          <w:rPr>
            <w:rStyle w:val="Hyperlink"/>
            <w:lang w:val="en-GB"/>
          </w:rPr>
          <w:fldChar w:fldCharType="separate"/>
        </w:r>
        <w:r w:rsidR="001507D4" w:rsidRPr="00BB581F">
          <w:rPr>
            <w:rStyle w:val="Hyperlink"/>
            <w:noProof/>
            <w:lang w:val="en-GB"/>
          </w:rPr>
          <w:t>Johnson</w:t>
        </w:r>
        <w:r w:rsidR="001507D4" w:rsidRPr="00BB581F">
          <w:rPr>
            <w:rStyle w:val="Hyperlink"/>
            <w:i/>
            <w:noProof/>
            <w:lang w:val="en-GB"/>
          </w:rPr>
          <w:t xml:space="preserve"> et al.</w:t>
        </w:r>
        <w:r w:rsidR="001507D4" w:rsidRPr="00BB581F">
          <w:rPr>
            <w:rStyle w:val="Hyperlink"/>
            <w:noProof/>
            <w:lang w:val="en-GB"/>
          </w:rPr>
          <w:t xml:space="preserve"> (2006, p. 57)</w:t>
        </w:r>
        <w:r w:rsidR="001507D4" w:rsidRPr="00BB581F">
          <w:rPr>
            <w:rStyle w:val="Hyperlink"/>
            <w:lang w:val="en-GB"/>
          </w:rPr>
          <w:fldChar w:fldCharType="end"/>
        </w:r>
      </w:hyperlink>
      <w:r w:rsidR="001507D4" w:rsidRPr="00B52A75">
        <w:t xml:space="preserve"> </w:t>
      </w:r>
      <w:r w:rsidR="001507D4" w:rsidRPr="001507D4">
        <w:t>sugges</w:t>
      </w:r>
      <w:r w:rsidR="001507D4">
        <w:t>t</w:t>
      </w:r>
      <w:r w:rsidR="00B52A75">
        <w:t xml:space="preserve"> “legitimacy is a problem in the construction of social reality” and whilst legitimacy is dependent on individuals</w:t>
      </w:r>
      <w:r w:rsidR="00504A3D">
        <w:t>’</w:t>
      </w:r>
      <w:r w:rsidR="00B52A75">
        <w:t xml:space="preserve"> perceptions and behaviours, it is fundamentally a collective process. Legitimacy requires collective consensus for it has a cognitive dimension, wherein the objective social feature requires ‘validity’, and a normative, prescriptive dimension that represents the social feature as ‘right’. </w:t>
      </w:r>
      <w:r w:rsidR="00731835" w:rsidRPr="00450F47">
        <w:t>Q</w:t>
      </w:r>
      <w:r w:rsidR="001F7AE7" w:rsidRPr="00450F47">
        <w:t>uestions for the legitimacy of International S</w:t>
      </w:r>
      <w:r w:rsidR="00731835" w:rsidRPr="00450F47">
        <w:t xml:space="preserve">chooling </w:t>
      </w:r>
      <w:r w:rsidR="00731835" w:rsidRPr="00450F47">
        <w:fldChar w:fldCharType="begin">
          <w:fldData xml:space="preserve">PEVuZE5vdGU+PENpdGU+PEF1dGhvcj5CdW5uZWxsPC9BdXRob3I+PFllYXI+MjAxNjwvWWVhcj48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==
</w:fldData>
        </w:fldChar>
      </w:r>
      <w:r w:rsidR="00AF6604" w:rsidRPr="00450F47">
        <w:instrText xml:space="preserve"> ADDIN EN.CITE </w:instrText>
      </w:r>
      <w:r w:rsidR="00AF6604" w:rsidRPr="00450F47">
        <w:fldChar w:fldCharType="begin">
          <w:fldData xml:space="preserve">PEVuZE5vdGU+PENpdGU+PEF1dGhvcj5CdW5uZWxsPC9BdXRob3I+PFllYXI+MjAxNjwvWWVhcj48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==
</w:fldData>
        </w:fldChar>
      </w:r>
      <w:r w:rsidR="00AF6604" w:rsidRPr="00450F47">
        <w:instrText xml:space="preserve"> ADDIN EN.CITE.DATA </w:instrText>
      </w:r>
      <w:r w:rsidR="00AF6604" w:rsidRPr="00450F47">
        <w:fldChar w:fldCharType="end"/>
      </w:r>
      <w:r w:rsidR="00731835" w:rsidRPr="00450F47">
        <w:fldChar w:fldCharType="separate"/>
      </w:r>
      <w:r w:rsidR="00731835" w:rsidRPr="00450F47">
        <w:t>(</w:t>
      </w:r>
      <w:hyperlink w:anchor="_ENREF_24" w:tooltip="Bunnell, 2016 #357" w:history="1">
        <w:r w:rsidR="00856F6E" w:rsidRPr="00450F47">
          <w:t>Bunnell et al., 2016</w:t>
        </w:r>
      </w:hyperlink>
      <w:r w:rsidR="00731835" w:rsidRPr="00450F47">
        <w:t xml:space="preserve">, </w:t>
      </w:r>
      <w:hyperlink w:anchor="_ENREF_25" w:tooltip="Bunnell, 2017 #358" w:history="1">
        <w:r w:rsidR="00856F6E" w:rsidRPr="00450F47">
          <w:t>2017</w:t>
        </w:r>
      </w:hyperlink>
      <w:r w:rsidR="00731835" w:rsidRPr="00450F47">
        <w:t>)</w:t>
      </w:r>
      <w:r w:rsidR="00731835" w:rsidRPr="00450F47">
        <w:fldChar w:fldCharType="end"/>
      </w:r>
      <w:r w:rsidR="00731835" w:rsidRPr="00450F47">
        <w:t xml:space="preserve"> </w:t>
      </w:r>
      <w:r w:rsidR="005E52E7" w:rsidRPr="00450F47">
        <w:t>arise as cultural beliefs, norms, and values</w:t>
      </w:r>
      <w:r w:rsidR="00655D55" w:rsidRPr="00450F47">
        <w:t xml:space="preserve"> are varied and diverse</w:t>
      </w:r>
      <w:r w:rsidR="005E52E7" w:rsidRPr="00450F47">
        <w:t xml:space="preserve">; </w:t>
      </w:r>
      <w:r w:rsidR="00655D55" w:rsidRPr="00450F47">
        <w:t>individuals’ perceptions for what constitutes</w:t>
      </w:r>
      <w:r w:rsidR="001F7AE7" w:rsidRPr="00450F47">
        <w:t xml:space="preserve"> International </w:t>
      </w:r>
      <w:r w:rsidR="001F7AE7" w:rsidRPr="00450F47">
        <w:lastRenderedPageBreak/>
        <w:t>S</w:t>
      </w:r>
      <w:r w:rsidR="007D26C5" w:rsidRPr="00450F47">
        <w:t>chooling differ</w:t>
      </w:r>
      <w:r w:rsidR="00A55246" w:rsidRPr="00450F47">
        <w:t xml:space="preserve">. </w:t>
      </w:r>
      <w:r w:rsidR="00EC21A3" w:rsidRPr="00450F47">
        <w:t>The field of International Schooling, according to</w:t>
      </w:r>
      <w:r w:rsidR="00D70F8A" w:rsidRPr="00450F47">
        <w:t xml:space="preserve"> </w:t>
      </w:r>
      <w:hyperlink w:anchor="_ENREF_73" w:tooltip="Hayden, 2016 #389" w:history="1">
        <w:r w:rsidR="00856F6E" w:rsidRPr="00BB581F">
          <w:rPr>
            <w:rStyle w:val="Hyperlink"/>
            <w:shd w:val="clear" w:color="auto" w:fill="FFFFFF"/>
            <w:lang w:val="en-GB"/>
          </w:rPr>
          <w:fldChar w:fldCharType="begin"/>
        </w:r>
        <w:r w:rsidR="00076394" w:rsidRPr="00BB581F">
          <w:rPr>
            <w:rStyle w:val="Hyperlink"/>
            <w:shd w:val="clear" w:color="auto" w:fill="FFFFFF"/>
            <w:lang w:val="en-GB"/>
          </w:rPr>
          <w:instrText xml:space="preserve"> ADDIN EN.CITE &lt;EndNote&gt;&lt;Cite AuthorYear="1"&gt;&lt;Author&gt;Hayden&lt;/Author&gt;&lt;Year&gt;2016&lt;/Year&gt;&lt;RecNum&gt;389&lt;/RecNum&gt;&lt;Pages&gt;14&lt;/Pages&gt;&lt;DisplayText&gt;Hayden and Thompson (2016, p. 14)&lt;/DisplayText&gt;&lt;record&gt;&lt;rec-number&gt;389&lt;/rec-number&gt;&lt;foreign-keys&gt;&lt;key app="EN" db-id="w09etxa9ndazacertpqvpp5iv959edxperta" timestamp="1521251743"&gt;389&lt;/key&gt;&lt;/foreign-keys&gt;&lt;ref-type name="Book"&gt;6&lt;/ref-type&gt;&lt;contributors&gt;&lt;authors&gt;&lt;author&gt;Hayden, Mary&lt;/author&gt;&lt;author&gt;Thompson, Jeff&lt;/author&gt;&lt;/authors&gt;&lt;/contributors&gt;&lt;titles&gt;&lt;title&gt;International Schools: current issues and future prospects&lt;/title&gt;&lt;/titles&gt;&lt;dates&gt;&lt;year&gt;2016&lt;/year&gt;&lt;/dates&gt;&lt;pub-location&gt;London&lt;/pub-location&gt;&lt;publisher&gt;Symposium&lt;/publisher&gt;&lt;urls&gt;&lt;/urls&gt;&lt;/record&gt;&lt;/Cite&gt;&lt;/EndNote&gt;</w:instrText>
        </w:r>
        <w:r w:rsidR="00856F6E" w:rsidRPr="00BB581F">
          <w:rPr>
            <w:rStyle w:val="Hyperlink"/>
            <w:shd w:val="clear" w:color="auto" w:fill="FFFFFF"/>
            <w:lang w:val="en-GB"/>
          </w:rPr>
          <w:fldChar w:fldCharType="separate"/>
        </w:r>
        <w:r w:rsidR="00856F6E" w:rsidRPr="00BB581F">
          <w:rPr>
            <w:rStyle w:val="Hyperlink"/>
            <w:noProof/>
            <w:shd w:val="clear" w:color="auto" w:fill="FFFFFF"/>
            <w:lang w:val="en-GB"/>
          </w:rPr>
          <w:t>Hayden and Thompson (2016, p. 14)</w:t>
        </w:r>
        <w:r w:rsidR="00856F6E" w:rsidRPr="00BB581F">
          <w:rPr>
            <w:rStyle w:val="Hyperlink"/>
            <w:shd w:val="clear" w:color="auto" w:fill="FFFFFF"/>
            <w:lang w:val="en-GB"/>
          </w:rPr>
          <w:fldChar w:fldCharType="end"/>
        </w:r>
      </w:hyperlink>
      <w:r w:rsidR="00AF6604" w:rsidRPr="00450F47">
        <w:t>,</w:t>
      </w:r>
      <w:r w:rsidR="00D70F8A" w:rsidRPr="00450F47">
        <w:t xml:space="preserve"> </w:t>
      </w:r>
      <w:r w:rsidR="006927F3" w:rsidRPr="00450F47">
        <w:t>is</w:t>
      </w:r>
      <w:r w:rsidR="00D70F8A" w:rsidRPr="00450F47">
        <w:t xml:space="preserve"> still relatively “under-researched”, and </w:t>
      </w:r>
      <w:hyperlink w:anchor="_ENREF_21" w:tooltip="Bunnell, 2014 #503" w:history="1">
        <w:r w:rsidR="00856F6E" w:rsidRPr="00450F47">
          <w:fldChar w:fldCharType="begin"/>
        </w:r>
        <w:r w:rsidR="00856F6E" w:rsidRPr="00450F47">
          <w:instrText xml:space="preserve"> ADDIN EN.CITE &lt;EndNote&gt;&lt;Cite AuthorYear="1"&gt;&lt;Author&gt;Bunnell&lt;/Author&gt;&lt;Year&gt;2014&lt;/Year&gt;&lt;RecNum&gt;503&lt;/RecNum&gt;&lt;Pages&gt;148&lt;/Pages&gt;&lt;DisplayText&gt;Bunnell (2014, p. 148)&lt;/DisplayText&gt;&lt;record&gt;&lt;rec-number&gt;503&lt;/rec-number&gt;&lt;foreign-keys&gt;&lt;key app="EN" db-id="w09etxa9ndazacertpqvpp5iv959edxperta" timestamp="1521251751"&gt;503&lt;/key&gt;&lt;/foreign-keys&gt;&lt;ref-type name="Book"&gt;6&lt;/ref-type&gt;&lt;contributors&gt;&lt;authors&gt;&lt;author&gt;Bunnell, Tristan&lt;/author&gt;&lt;/authors&gt;&lt;/contributors&gt;&lt;titles&gt;&lt;title&gt;The changing landscape of international schooling: Implications for theory and practice&lt;/title&gt;&lt;/titles&gt;&lt;dates&gt;&lt;year&gt;2014&lt;/year&gt;&lt;/dates&gt;&lt;pub-location&gt;Oxfordshire&lt;/pub-location&gt;&lt;publisher&gt;Routledge&lt;/publisher&gt;&lt;isbn&gt;null&lt;/isbn&gt;&lt;urls&gt;&lt;/urls&gt;&lt;/record&gt;&lt;/Cite&gt;&lt;/EndNote&gt;</w:instrText>
        </w:r>
        <w:r w:rsidR="00856F6E" w:rsidRPr="00450F47">
          <w:fldChar w:fldCharType="separate"/>
        </w:r>
        <w:r w:rsidR="00856F6E" w:rsidRPr="00450F47">
          <w:t>Bunnell (2014, p. 148)</w:t>
        </w:r>
        <w:r w:rsidR="00856F6E" w:rsidRPr="00450F47">
          <w:fldChar w:fldCharType="end"/>
        </w:r>
      </w:hyperlink>
      <w:r w:rsidR="00C510F3" w:rsidRPr="00450F47">
        <w:t xml:space="preserve"> </w:t>
      </w:r>
      <w:r w:rsidR="00D70F8A" w:rsidRPr="00450F47">
        <w:t>remark</w:t>
      </w:r>
      <w:r w:rsidR="00C510F3" w:rsidRPr="00450F47">
        <w:t>s</w:t>
      </w:r>
      <w:r w:rsidR="00AF6604" w:rsidRPr="00450F47">
        <w:t>,</w:t>
      </w:r>
      <w:r w:rsidR="00D70F8A" w:rsidRPr="00450F47">
        <w:t xml:space="preserve"> </w:t>
      </w:r>
      <w:r w:rsidR="00EC21A3" w:rsidRPr="00450F47">
        <w:t>“there still exists little academic consensus on how best to describe International Schooling collectively”</w:t>
      </w:r>
      <w:r w:rsidR="006927F3" w:rsidRPr="00450F47">
        <w:t>; thus, the</w:t>
      </w:r>
      <w:r w:rsidR="00A55246" w:rsidRPr="00450F47">
        <w:t xml:space="preserve"> collective consensus </w:t>
      </w:r>
      <w:r w:rsidR="00A55246" w:rsidRPr="00BB25C3">
        <w:rPr>
          <w:shd w:val="clear" w:color="auto" w:fill="FFFFFF"/>
          <w:lang w:val="en-GB"/>
        </w:rPr>
        <w:fldChar w:fldCharType="begin"/>
      </w:r>
      <w:r w:rsidR="00AF6604">
        <w:rPr>
          <w:shd w:val="clear" w:color="auto" w:fill="FFFFFF"/>
          <w:lang w:val="en-GB"/>
        </w:rPr>
        <w:instrText xml:space="preserve"> ADDIN EN.CITE &lt;EndNote&gt;&lt;Cite&gt;&lt;Author&gt;Johnson&lt;/Author&gt;&lt;Year&gt;2006&lt;/Year&gt;&lt;RecNum&gt;514&lt;/RecNum&gt;&lt;DisplayText&gt;(Johnson&lt;style face="italic"&gt; et al.&lt;/style&gt;, 2006)&lt;/DisplayText&gt;&lt;record&gt;&lt;rec-number&gt;514&lt;/rec-number&gt;&lt;foreign-keys&gt;&lt;key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00A55246" w:rsidRPr="00BB25C3">
        <w:rPr>
          <w:shd w:val="clear" w:color="auto" w:fill="FFFFFF"/>
          <w:lang w:val="en-GB"/>
        </w:rPr>
        <w:fldChar w:fldCharType="separate"/>
      </w:r>
      <w:r w:rsidR="00A55246" w:rsidRPr="00BB25C3">
        <w:rPr>
          <w:noProof/>
          <w:shd w:val="clear" w:color="auto" w:fill="FFFFFF"/>
          <w:lang w:val="en-GB"/>
        </w:rPr>
        <w:t>(</w:t>
      </w:r>
      <w:hyperlink w:anchor="_ENREF_82" w:tooltip="Johnson, 2006 #514" w:history="1">
        <w:r w:rsidR="00856F6E" w:rsidRPr="00BB581F">
          <w:rPr>
            <w:rStyle w:val="Hyperlink"/>
            <w:noProof/>
            <w:shd w:val="clear" w:color="auto" w:fill="FFFFFF"/>
            <w:lang w:val="en-GB"/>
          </w:rPr>
          <w:t>Johnson</w:t>
        </w:r>
        <w:r w:rsidR="00856F6E" w:rsidRPr="00BB581F">
          <w:rPr>
            <w:rStyle w:val="Hyperlink"/>
            <w:i/>
            <w:noProof/>
            <w:shd w:val="clear" w:color="auto" w:fill="FFFFFF"/>
            <w:lang w:val="en-GB"/>
          </w:rPr>
          <w:t xml:space="preserve"> et al.</w:t>
        </w:r>
        <w:r w:rsidR="00856F6E" w:rsidRPr="00BB581F">
          <w:rPr>
            <w:rStyle w:val="Hyperlink"/>
            <w:noProof/>
            <w:shd w:val="clear" w:color="auto" w:fill="FFFFFF"/>
            <w:lang w:val="en-GB"/>
          </w:rPr>
          <w:t>, 2006</w:t>
        </w:r>
      </w:hyperlink>
      <w:r w:rsidR="00A55246" w:rsidRPr="00BB25C3">
        <w:rPr>
          <w:noProof/>
          <w:shd w:val="clear" w:color="auto" w:fill="FFFFFF"/>
          <w:lang w:val="en-GB"/>
        </w:rPr>
        <w:t>)</w:t>
      </w:r>
      <w:r w:rsidR="00A55246" w:rsidRPr="00BB25C3">
        <w:rPr>
          <w:shd w:val="clear" w:color="auto" w:fill="FFFFFF"/>
          <w:lang w:val="en-GB"/>
        </w:rPr>
        <w:fldChar w:fldCharType="end"/>
      </w:r>
      <w:r w:rsidR="00A55246" w:rsidRPr="00450F47">
        <w:t xml:space="preserve"> is absent.</w:t>
      </w:r>
    </w:p>
    <w:p w14:paraId="4B46A0FF" w14:textId="77777777" w:rsidR="00450F47" w:rsidRDefault="00450F47" w:rsidP="00450F47"/>
    <w:p w14:paraId="5EF1DE70" w14:textId="43DE8950" w:rsidR="00450F47" w:rsidRDefault="00457DEF" w:rsidP="00450F47">
      <w:r w:rsidRPr="00450F47">
        <w:t>With the proposition offered</w:t>
      </w:r>
      <w:r w:rsidR="002B3A39" w:rsidRPr="00450F47">
        <w:t xml:space="preserve"> by</w:t>
      </w:r>
      <w:r w:rsidR="002B3A39" w:rsidRPr="00BB25C3">
        <w:rPr>
          <w:shd w:val="clear" w:color="auto" w:fill="FFFFFF"/>
          <w:lang w:val="en-GB"/>
        </w:rPr>
        <w:t xml:space="preserve"> </w:t>
      </w:r>
      <w:hyperlink w:anchor="_ENREF_131" w:tooltip="Warner, 2018 #515" w:history="1">
        <w:r w:rsidR="00856F6E" w:rsidRPr="00BB581F">
          <w:rPr>
            <w:rStyle w:val="Hyperlink"/>
            <w:shd w:val="clear" w:color="auto" w:fill="FFFFFF"/>
            <w:lang w:val="en-GB"/>
          </w:rPr>
          <w:fldChar w:fldCharType="begin"/>
        </w:r>
        <w:r w:rsidR="00B97638" w:rsidRPr="00BB581F">
          <w:rPr>
            <w:rStyle w:val="Hyperlink"/>
            <w:shd w:val="clear" w:color="auto" w:fill="FFFFFF"/>
            <w:lang w:val="en-GB"/>
          </w:rPr>
          <w:instrText xml:space="preserve"> ADDIN EN.CITE &lt;EndNote&gt;&lt;Cite AuthorYear="1"&gt;&lt;Author&gt;Warner&lt;/Author&gt;&lt;Year&gt;2018&lt;/Year&gt;&lt;RecNum&gt;515&lt;/RecNum&gt;&lt;DisplayText&gt;Warner and Bunnell (2018)&lt;/DisplayText&gt;&lt;record&gt;&lt;rec-number&gt;515&lt;/rec-number&gt;&lt;foreign-keys&gt;&lt;key app="EN" db-id="w09etxa9ndazacertpqvpp5iv959edxperta" timestamp="1521251765"&gt;515&lt;/key&gt;&lt;key app="ENWeb" db-id=""&gt;0&lt;/key&gt;&lt;/foreign-keys&gt;&lt;ref-type name="Unpublished Work"&gt;34&lt;/ref-type&gt;&lt;contributors&gt;&lt;authors&gt;&lt;author&gt;Warner, D.&lt;/author&gt;&lt;author&gt;Bunnell, Tristan&lt;/author&gt;&lt;/authors&gt;&lt;/contributors&gt;&lt;titles&gt;&lt;title&gt;Unpublished: Conceptualising International Schools in the ‘New Era’: A new model&lt;/title&gt;&lt;secondary-title&gt;International Schools Journal&lt;/secondary-title&gt;&lt;/titles&gt;&lt;periodical&gt;&lt;full-title&gt;International Schools Journal&lt;/full-title&gt;&lt;/periodical&gt;&lt;dates&gt;&lt;year&gt;2018&lt;/year&gt;&lt;/dates&gt;&lt;urls&gt;&lt;/urls&gt;&lt;/record&gt;&lt;/Cite&gt;&lt;/EndNote&gt;</w:instrText>
        </w:r>
        <w:r w:rsidR="00856F6E" w:rsidRPr="00BB581F">
          <w:rPr>
            <w:rStyle w:val="Hyperlink"/>
            <w:shd w:val="clear" w:color="auto" w:fill="FFFFFF"/>
            <w:lang w:val="en-GB"/>
          </w:rPr>
          <w:fldChar w:fldCharType="separate"/>
        </w:r>
        <w:r w:rsidR="00B97638" w:rsidRPr="00BB581F">
          <w:rPr>
            <w:rStyle w:val="Hyperlink"/>
            <w:noProof/>
            <w:shd w:val="clear" w:color="auto" w:fill="FFFFFF"/>
            <w:lang w:val="en-GB"/>
          </w:rPr>
          <w:t>Warner and Bunnell (2018)</w:t>
        </w:r>
        <w:r w:rsidR="00856F6E" w:rsidRPr="00BB581F">
          <w:rPr>
            <w:rStyle w:val="Hyperlink"/>
            <w:shd w:val="clear" w:color="auto" w:fill="FFFFFF"/>
            <w:lang w:val="en-GB"/>
          </w:rPr>
          <w:fldChar w:fldCharType="end"/>
        </w:r>
      </w:hyperlink>
      <w:r w:rsidRPr="00450F47">
        <w:t xml:space="preserve"> that it is time for a ‘New Era’, it is timely that the ‘Inte</w:t>
      </w:r>
      <w:r w:rsidR="00CB4E55" w:rsidRPr="00450F47">
        <w:t>rnational Schooling Spectrum’</w:t>
      </w:r>
      <w:r w:rsidRPr="00450F47">
        <w:t xml:space="preserve"> be brought to light. </w:t>
      </w:r>
      <w:r w:rsidR="00785ECD" w:rsidRPr="00450F47">
        <w:t xml:space="preserve">Timely, for if we are indeed entering a ‘New Era’ that </w:t>
      </w:r>
      <w:r w:rsidR="000B0CBF" w:rsidRPr="00450F47">
        <w:t>proposes</w:t>
      </w:r>
      <w:r w:rsidR="00785ECD" w:rsidRPr="00450F47">
        <w:t xml:space="preserve"> </w:t>
      </w:r>
      <w:r w:rsidR="008E65E2" w:rsidRPr="00450F47">
        <w:t>a new model</w:t>
      </w:r>
      <w:r w:rsidR="00785ECD" w:rsidRPr="00450F47">
        <w:t xml:space="preserve"> for a school’s growth and development</w:t>
      </w:r>
      <w:r w:rsidR="000B0CBF" w:rsidRPr="00450F47">
        <w:t xml:space="preserve"> </w:t>
      </w:r>
      <w:r w:rsidR="000B0CBF">
        <w:rPr>
          <w:shd w:val="clear" w:color="auto" w:fill="FFFFFF"/>
          <w:lang w:val="en-GB"/>
        </w:rPr>
        <w:fldChar w:fldCharType="begin"/>
      </w:r>
      <w:r w:rsidR="00B97638">
        <w:rPr>
          <w:shd w:val="clear" w:color="auto" w:fill="FFFFFF"/>
          <w:lang w:val="en-GB"/>
        </w:rPr>
        <w:instrText xml:space="preserve"> ADDIN EN.CITE &lt;EndNote&gt;&lt;Cite&gt;&lt;Author&gt;Warner&lt;/Author&gt;&lt;Year&gt;2017&lt;/Year&gt;&lt;RecNum&gt;724&lt;/RecNum&gt;&lt;DisplayText&gt;(Warner, 2017; Warner and Bunnell, 2018)&lt;/DisplayText&gt;&lt;record&gt;&lt;rec-number&gt;724&lt;/rec-number&gt;&lt;foreign-keys&gt;&lt;key app="EN" db-id="w09etxa9ndazacertpqvpp5iv959edxperta" timestamp="1521253085"&gt;724&lt;/key&gt;&lt;/foreign-keys&gt;&lt;ref-type name="Thesis"&gt;32&lt;/ref-type&gt;&lt;contributors&gt;&lt;authors&gt;&lt;author&gt;Warner, D.&lt;/author&gt;&lt;/authors&gt;&lt;/contributors&gt;&lt;titles&gt;&lt;title&gt;Unpublished: International schooling in the face of globalization - do new realities need new typologies?&lt;/title&gt;&lt;/titles&gt;&lt;volume&gt;MA Dissertation&lt;/volume&gt;&lt;dates&gt;&lt;year&gt;2017&lt;/year&gt;&lt;/dates&gt;&lt;publisher&gt;University of Bath&lt;/publisher&gt;&lt;urls&gt;&lt;/urls&gt;&lt;/record&gt;&lt;/Cite&gt;&lt;Cite&gt;&lt;Author&gt;Warner&lt;/Author&gt;&lt;Year&gt;2018&lt;/Year&gt;&lt;RecNum&gt;515&lt;/RecNum&gt;&lt;record&gt;&lt;rec-number&gt;515&lt;/rec-number&gt;&lt;foreign-keys&gt;&lt;key app="EN" db-id="w09etxa9ndazacertpqvpp5iv959edxperta" timestamp="1521251765"&gt;515&lt;/key&gt;&lt;key app="ENWeb" db-id=""&gt;0&lt;/key&gt;&lt;/foreign-keys&gt;&lt;ref-type name="Unpublished Work"&gt;34&lt;/ref-type&gt;&lt;contributors&gt;&lt;authors&gt;&lt;author&gt;Warner, D.&lt;/author&gt;&lt;author&gt;Bunnell, Tristan&lt;/author&gt;&lt;/authors&gt;&lt;/contributors&gt;&lt;titles&gt;&lt;title&gt;Unpublished: Conceptualising International Schools in the ‘New Era’: A new model&lt;/title&gt;&lt;secondary-title&gt;International Schools Journal&lt;/secondary-title&gt;&lt;/titles&gt;&lt;periodical&gt;&lt;full-title&gt;International Schools Journal&lt;/full-title&gt;&lt;/periodical&gt;&lt;dates&gt;&lt;year&gt;2018&lt;/year&gt;&lt;/dates&gt;&lt;urls&gt;&lt;/urls&gt;&lt;/record&gt;&lt;/Cite&gt;&lt;/EndNote&gt;</w:instrText>
      </w:r>
      <w:r w:rsidR="000B0CBF">
        <w:rPr>
          <w:shd w:val="clear" w:color="auto" w:fill="FFFFFF"/>
          <w:lang w:val="en-GB"/>
        </w:rPr>
        <w:fldChar w:fldCharType="separate"/>
      </w:r>
      <w:r w:rsidR="00B97638">
        <w:rPr>
          <w:noProof/>
          <w:shd w:val="clear" w:color="auto" w:fill="FFFFFF"/>
          <w:lang w:val="en-GB"/>
        </w:rPr>
        <w:t>(</w:t>
      </w:r>
      <w:hyperlink w:anchor="_ENREF_130" w:tooltip="Warner, 2017 #724" w:history="1">
        <w:r w:rsidR="00B97638" w:rsidRPr="00BB581F">
          <w:rPr>
            <w:rStyle w:val="Hyperlink"/>
            <w:noProof/>
            <w:shd w:val="clear" w:color="auto" w:fill="FFFFFF"/>
            <w:lang w:val="en-GB"/>
          </w:rPr>
          <w:t>Warner, 2017</w:t>
        </w:r>
      </w:hyperlink>
      <w:r w:rsidR="00B97638">
        <w:rPr>
          <w:noProof/>
          <w:shd w:val="clear" w:color="auto" w:fill="FFFFFF"/>
          <w:lang w:val="en-GB"/>
        </w:rPr>
        <w:t xml:space="preserve">; </w:t>
      </w:r>
      <w:hyperlink w:anchor="_ENREF_131" w:tooltip="Warner, 2018 #515" w:history="1">
        <w:r w:rsidR="00B97638" w:rsidRPr="00BB581F">
          <w:rPr>
            <w:rStyle w:val="Hyperlink"/>
            <w:noProof/>
            <w:shd w:val="clear" w:color="auto" w:fill="FFFFFF"/>
            <w:lang w:val="en-GB"/>
          </w:rPr>
          <w:t>Warner and Bunnell, 2018</w:t>
        </w:r>
      </w:hyperlink>
      <w:r w:rsidR="00B97638">
        <w:rPr>
          <w:noProof/>
          <w:shd w:val="clear" w:color="auto" w:fill="FFFFFF"/>
          <w:lang w:val="en-GB"/>
        </w:rPr>
        <w:t>)</w:t>
      </w:r>
      <w:r w:rsidR="000B0CBF">
        <w:rPr>
          <w:shd w:val="clear" w:color="auto" w:fill="FFFFFF"/>
          <w:lang w:val="en-GB"/>
        </w:rPr>
        <w:fldChar w:fldCharType="end"/>
      </w:r>
      <w:r w:rsidR="00785ECD" w:rsidRPr="00450F47">
        <w:t>, it is</w:t>
      </w:r>
      <w:r w:rsidR="008E65E2" w:rsidRPr="00450F47">
        <w:t xml:space="preserve"> crucial that, as part of this ‘New Era’, we work to create a collective conceptualisation </w:t>
      </w:r>
      <w:r w:rsidR="008E65E2">
        <w:rPr>
          <w:shd w:val="clear" w:color="auto" w:fill="FFFFFF"/>
          <w:lang w:val="en-GB"/>
        </w:rPr>
        <w:fldChar w:fldCharType="begin"/>
      </w:r>
      <w:r w:rsidR="008E65E2">
        <w:rPr>
          <w:shd w:val="clear" w:color="auto" w:fill="FFFFFF"/>
          <w:lang w:val="en-GB"/>
        </w:rPr>
        <w:instrText xml:space="preserve"> ADDIN EN.CITE &lt;EndNote&gt;&lt;Cite&gt;&lt;Author&gt;Thomas&lt;/Author&gt;&lt;Year&gt;1986&lt;/Year&gt;&lt;RecNum&gt;883&lt;/RecNum&gt;&lt;DisplayText&gt;(Thomas&lt;style face="italic"&gt; et al.&lt;/style&gt;, 1986)&lt;/DisplayText&gt;&lt;record&gt;&lt;rec-number&gt;883&lt;/rec-number&gt;&lt;foreign-keys&gt;&lt;key app="EN" db-id="w09etxa9ndazacertpqvpp5iv959edxperta" timestamp="1524793362"&gt;883&lt;/key&gt;&lt;/foreign-keys&gt;&lt;ref-type name="Journal Article"&gt;17&lt;/ref-type&gt;&lt;contributors&gt;&lt;authors&gt;&lt;author&gt;Thomas, George&lt;/author&gt;&lt;author&gt;Walker, Henry&lt;/author&gt;&lt;author&gt;Zelditch, Morris&lt;/author&gt;&lt;/authors&gt;&lt;/contributors&gt;&lt;titles&gt;&lt;title&gt;Legitimacy and Collective Action&lt;/title&gt;&lt;secondary-title&gt;Social Forces&lt;/secondary-title&gt;&lt;/titles&gt;&lt;periodical&gt;&lt;full-title&gt;Social Forces&lt;/full-title&gt;&lt;/periodical&gt;&lt;pages&gt;378-404&lt;/pages&gt;&lt;volume&gt;65&lt;/volume&gt;&lt;number&gt;2&lt;/number&gt;&lt;keywords&gt;&lt;keyword&gt;Legitimacy&lt;/keyword&gt;&lt;keyword&gt;Collective Action&lt;/keyword&gt;&lt;keyword&gt;Validity&lt;/keyword&gt;&lt;keyword&gt;College Students&lt;/keyword&gt;&lt;keyword&gt;Mass Phenomena&lt;/keyword&gt;&lt;keyword&gt;Collective Behavior&lt;/keyword&gt;&lt;keyword&gt;Article&lt;/keyword&gt;&lt;keyword&gt;Collective Action Mobilization&lt;/keyword&gt;&lt;keyword&gt;Legitimacy/Validity/Propriety Issues&lt;/keyword&gt;&lt;keyword&gt;Laboratory Study&lt;/keyword&gt;&lt;keyword&gt;College Students&lt;/keyword&gt;&lt;/keywords&gt;&lt;dates&gt;&lt;year&gt;1986&lt;/year&gt;&lt;/dates&gt;&lt;pub-location&gt;Chapel Hill, N.C.&lt;/pub-location&gt;&lt;isbn&gt;0037-7732&lt;/isbn&gt;&lt;urls&gt;&lt;/urls&gt;&lt;/record&gt;&lt;/Cite&gt;&lt;/EndNote&gt;</w:instrText>
      </w:r>
      <w:r w:rsidR="008E65E2">
        <w:rPr>
          <w:shd w:val="clear" w:color="auto" w:fill="FFFFFF"/>
          <w:lang w:val="en-GB"/>
        </w:rPr>
        <w:fldChar w:fldCharType="separate"/>
      </w:r>
      <w:r w:rsidR="008E65E2">
        <w:rPr>
          <w:noProof/>
          <w:shd w:val="clear" w:color="auto" w:fill="FFFFFF"/>
          <w:lang w:val="en-GB"/>
        </w:rPr>
        <w:t>(</w:t>
      </w:r>
      <w:hyperlink w:anchor="_ENREF_124" w:tooltip="Thomas, 1986 #883" w:history="1">
        <w:r w:rsidR="008E65E2" w:rsidRPr="00BB581F">
          <w:rPr>
            <w:rStyle w:val="Hyperlink"/>
            <w:noProof/>
            <w:shd w:val="clear" w:color="auto" w:fill="FFFFFF"/>
            <w:lang w:val="en-GB"/>
          </w:rPr>
          <w:t>Thomas</w:t>
        </w:r>
        <w:r w:rsidR="008E65E2" w:rsidRPr="00BB581F">
          <w:rPr>
            <w:rStyle w:val="Hyperlink"/>
            <w:i/>
            <w:noProof/>
            <w:shd w:val="clear" w:color="auto" w:fill="FFFFFF"/>
            <w:lang w:val="en-GB"/>
          </w:rPr>
          <w:t xml:space="preserve"> et al.</w:t>
        </w:r>
        <w:r w:rsidR="008E65E2" w:rsidRPr="00BB581F">
          <w:rPr>
            <w:rStyle w:val="Hyperlink"/>
            <w:noProof/>
            <w:shd w:val="clear" w:color="auto" w:fill="FFFFFF"/>
            <w:lang w:val="en-GB"/>
          </w:rPr>
          <w:t>, 1986</w:t>
        </w:r>
      </w:hyperlink>
      <w:r w:rsidR="008E65E2">
        <w:rPr>
          <w:noProof/>
          <w:shd w:val="clear" w:color="auto" w:fill="FFFFFF"/>
          <w:lang w:val="en-GB"/>
        </w:rPr>
        <w:t>)</w:t>
      </w:r>
      <w:r w:rsidR="008E65E2">
        <w:rPr>
          <w:shd w:val="clear" w:color="auto" w:fill="FFFFFF"/>
          <w:lang w:val="en-GB"/>
        </w:rPr>
        <w:fldChar w:fldCharType="end"/>
      </w:r>
      <w:r w:rsidR="008E65E2" w:rsidRPr="00450F47">
        <w:t xml:space="preserve"> </w:t>
      </w:r>
      <w:r w:rsidR="000B0CBF" w:rsidRPr="00450F47">
        <w:t xml:space="preserve">of </w:t>
      </w:r>
      <w:r w:rsidR="00831084" w:rsidRPr="00450F47">
        <w:t>ISs</w:t>
      </w:r>
      <w:r w:rsidR="000B0CBF" w:rsidRPr="00450F47">
        <w:t xml:space="preserve"> </w:t>
      </w:r>
      <w:r w:rsidR="008E65E2" w:rsidRPr="00450F47">
        <w:t xml:space="preserve">by carrying out an </w:t>
      </w:r>
      <w:r w:rsidR="000B0CBF" w:rsidRPr="00450F47">
        <w:t>in-depth</w:t>
      </w:r>
      <w:r w:rsidR="008E65E2" w:rsidRPr="00450F47">
        <w:t xml:space="preserve"> study of the </w:t>
      </w:r>
      <w:r w:rsidR="000B0CBF" w:rsidRPr="00450F47">
        <w:t xml:space="preserve">‘Key Drivers’ </w:t>
      </w:r>
      <w:r w:rsidR="008E65E2" w:rsidRPr="00450F47">
        <w:t xml:space="preserve">or what </w:t>
      </w:r>
      <w:hyperlink w:anchor="_ENREF_131" w:tooltip="Warner, 2018 #515" w:history="1">
        <w:r w:rsidR="000B0CBF" w:rsidRPr="00450F47">
          <w:fldChar w:fldCharType="begin"/>
        </w:r>
        <w:r w:rsidR="00B97638" w:rsidRPr="00450F47">
          <w:instrText xml:space="preserve"> ADDIN EN.CITE &lt;EndNote&gt;&lt;Cite AuthorYear="1"&gt;&lt;Author&gt;Warner&lt;/Author&gt;&lt;Year&gt;2018&lt;/Year&gt;&lt;RecNum&gt;515&lt;/RecNum&gt;&lt;DisplayText&gt;Warner and Bunnell (2018)&lt;/DisplayText&gt;&lt;record&gt;&lt;rec-number&gt;515&lt;/rec-number&gt;&lt;foreign-keys&gt;&lt;key app="EN" db-id="w09etxa9ndazacertpqvpp5iv959edxperta" timestamp="1521251765"&gt;515&lt;/key&gt;&lt;key app="ENWeb" db-id=""&gt;0&lt;/key&gt;&lt;/foreign-keys&gt;&lt;ref-type name="Unpublished Work"&gt;34&lt;/ref-type&gt;&lt;contributors&gt;&lt;authors&gt;&lt;author&gt;Warner, D.&lt;/author&gt;&lt;author&gt;Bunnell, Tristan&lt;/author&gt;&lt;/authors&gt;&lt;/contributors&gt;&lt;titles&gt;&lt;title&gt;Unpublished: Conceptualising International Schools in the ‘New Era’: A new model&lt;/title&gt;&lt;secondary-title&gt;International Schools Journal&lt;/secondary-title&gt;&lt;/titles&gt;&lt;periodical&gt;&lt;full-title&gt;International Schools Journal&lt;/full-title&gt;&lt;/periodical&gt;&lt;dates&gt;&lt;year&gt;2018&lt;/year&gt;&lt;/dates&gt;&lt;urls&gt;&lt;/urls&gt;&lt;/record&gt;&lt;/Cite&gt;&lt;/EndNote&gt;</w:instrText>
        </w:r>
        <w:r w:rsidR="000B0CBF" w:rsidRPr="00450F47">
          <w:fldChar w:fldCharType="separate"/>
        </w:r>
        <w:r w:rsidR="00B97638" w:rsidRPr="00450F47">
          <w:t>Warner and Bunnell (2018)</w:t>
        </w:r>
        <w:r w:rsidR="000B0CBF" w:rsidRPr="00450F47">
          <w:fldChar w:fldCharType="end"/>
        </w:r>
      </w:hyperlink>
      <w:r w:rsidR="000B0CBF" w:rsidRPr="00450F47">
        <w:t xml:space="preserve"> call the ‘attributes’ that </w:t>
      </w:r>
      <w:r w:rsidR="00831084" w:rsidRPr="00450F47">
        <w:t>form</w:t>
      </w:r>
      <w:r w:rsidR="008E65E2" w:rsidRPr="00450F47">
        <w:t xml:space="preserve"> </w:t>
      </w:r>
      <w:r w:rsidR="00831084" w:rsidRPr="00450F47">
        <w:t>“</w:t>
      </w:r>
      <w:r w:rsidR="008E65E2" w:rsidRPr="00450F47">
        <w:t xml:space="preserve">the bedrock of Leach’s (1969) notion of the ‘ideal’ model of international school”. </w:t>
      </w:r>
    </w:p>
    <w:p w14:paraId="1B36C3C7" w14:textId="77777777" w:rsidR="00450F47" w:rsidRDefault="00450F47" w:rsidP="00450F47"/>
    <w:p w14:paraId="03A634E8" w14:textId="7FEF5257" w:rsidR="00B06CE9" w:rsidRPr="00450F47" w:rsidRDefault="004A3FEE" w:rsidP="00450F47">
      <w:r w:rsidRPr="00450F47">
        <w:t xml:space="preserve">Part One of the research design </w:t>
      </w:r>
      <w:r w:rsidR="004E3B4C" w:rsidRPr="00450F47">
        <w:t xml:space="preserve">will outline how </w:t>
      </w:r>
      <w:r w:rsidRPr="00450F47">
        <w:t xml:space="preserve">the </w:t>
      </w:r>
      <w:r w:rsidR="00504A3D" w:rsidRPr="00450F47">
        <w:t>Key D</w:t>
      </w:r>
      <w:r w:rsidRPr="00450F47">
        <w:t>rivers are sculpted</w:t>
      </w:r>
      <w:r w:rsidR="004E3B4C" w:rsidRPr="00450F47">
        <w:t xml:space="preserve">. </w:t>
      </w:r>
      <w:hyperlink w:anchor="_ENREF_82" w:tooltip="Johnson, 2006 #514" w:history="1">
        <w:r w:rsidR="00856F6E" w:rsidRPr="00450F47">
          <w:fldChar w:fldCharType="begin"/>
        </w:r>
        <w:r w:rsidR="00856F6E" w:rsidRPr="00450F47">
          <w:instrText xml:space="preserve"> ADDIN EN.CITE &lt;EndNote&gt;&lt;Cite AuthorYear="1"&gt;&lt;Author&gt;Johnson&lt;/Author&gt;&lt;Year&gt;2006&lt;/Year&gt;&lt;RecNum&gt;514&lt;/RecNum&gt;&lt;Pages&gt;72&lt;/Pages&gt;&lt;DisplayText&gt;Johnson&lt;style face="italic"&gt; et al.&lt;/style&gt; (2006, p. 72)&lt;/DisplayText&gt;&lt;record&gt;&lt;rec-number&gt;514&lt;/rec-number&gt;&lt;foreign-keys&gt;&lt;key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00856F6E" w:rsidRPr="00450F47">
          <w:fldChar w:fldCharType="separate"/>
        </w:r>
        <w:r w:rsidR="00856F6E" w:rsidRPr="00450F47">
          <w:t>Johnson et al. (2006, p. 72)</w:t>
        </w:r>
        <w:r w:rsidR="00856F6E" w:rsidRPr="00450F47">
          <w:fldChar w:fldCharType="end"/>
        </w:r>
      </w:hyperlink>
      <w:r w:rsidR="004E3B4C" w:rsidRPr="00450F47">
        <w:t xml:space="preserve"> propose for the social innovation to acquire legitimacy, it must be initially ‘locally validated’</w:t>
      </w:r>
      <w:r w:rsidR="002C529B" w:rsidRPr="00450F47">
        <w:t xml:space="preserve">. </w:t>
      </w:r>
      <w:r w:rsidR="00AB32E2" w:rsidRPr="00450F47">
        <w:t xml:space="preserve">Part </w:t>
      </w:r>
      <w:r w:rsidR="002C529B" w:rsidRPr="00450F47">
        <w:t>Two</w:t>
      </w:r>
      <w:r w:rsidRPr="00450F47">
        <w:t>, t</w:t>
      </w:r>
      <w:r w:rsidR="004E3B4C" w:rsidRPr="00450F47">
        <w:t>he Case Study</w:t>
      </w:r>
      <w:r w:rsidR="00AF6604" w:rsidRPr="00450F47">
        <w:t>,</w:t>
      </w:r>
      <w:r w:rsidR="004E3B4C" w:rsidRPr="00450F47">
        <w:t xml:space="preserve"> will outline how this second </w:t>
      </w:r>
      <w:r w:rsidR="004C5BAD" w:rsidRPr="00450F47">
        <w:t>phase</w:t>
      </w:r>
      <w:r w:rsidR="004E3B4C" w:rsidRPr="00450F47">
        <w:t xml:space="preserve"> is achieved and how it is then “</w:t>
      </w:r>
      <w:r w:rsidR="004E3B4C" w:rsidRPr="00BB25C3">
        <w:rPr>
          <w:lang w:val="en-GB"/>
        </w:rPr>
        <w:t>diffused into new local situations</w:t>
      </w:r>
      <w:r w:rsidR="001F7AE7" w:rsidRPr="00BB25C3">
        <w:rPr>
          <w:lang w:val="en-GB"/>
        </w:rPr>
        <w:t>” (Ibid.);</w:t>
      </w:r>
      <w:r w:rsidR="004C5BAD" w:rsidRPr="00BB25C3">
        <w:rPr>
          <w:lang w:val="en-GB"/>
        </w:rPr>
        <w:t xml:space="preserve"> phase three. The final phase according to </w:t>
      </w:r>
      <w:hyperlink w:anchor="_ENREF_82" w:tooltip="Johnson, 2006 #514" w:history="1">
        <w:r w:rsidR="00856F6E" w:rsidRPr="00BB581F">
          <w:rPr>
            <w:rStyle w:val="Hyperlink"/>
            <w:lang w:val="en-GB"/>
          </w:rPr>
          <w:fldChar w:fldCharType="begin"/>
        </w:r>
        <w:r w:rsidR="00856F6E" w:rsidRPr="00BB581F">
          <w:rPr>
            <w:rStyle w:val="Hyperlink"/>
            <w:lang w:val="en-GB"/>
          </w:rPr>
          <w:instrText xml:space="preserve"> ADDIN EN.CITE &lt;EndNote&gt;&lt;Cite AuthorYear="1"&gt;&lt;Author&gt;Johnson&lt;/Author&gt;&lt;Year&gt;2006&lt;/Year&gt;&lt;RecNum&gt;514&lt;/RecNum&gt;&lt;Pages&gt;72&lt;/Pages&gt;&lt;DisplayText&gt;Johnson&lt;style face="italic"&gt; et al.&lt;/style&gt; (2006, p. 72)&lt;/DisplayText&gt;&lt;record&gt;&lt;rec-number&gt;514&lt;/rec-number&gt;&lt;foreign-keys&gt;&lt;key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00856F6E" w:rsidRPr="00BB581F">
          <w:rPr>
            <w:rStyle w:val="Hyperlink"/>
            <w:lang w:val="en-GB"/>
          </w:rPr>
          <w:fldChar w:fldCharType="separate"/>
        </w:r>
        <w:r w:rsidR="00856F6E" w:rsidRPr="00BB581F">
          <w:rPr>
            <w:rStyle w:val="Hyperlink"/>
            <w:noProof/>
            <w:lang w:val="en-GB"/>
          </w:rPr>
          <w:t>Johnson</w:t>
        </w:r>
        <w:r w:rsidR="00856F6E" w:rsidRPr="00BB581F">
          <w:rPr>
            <w:rStyle w:val="Hyperlink"/>
            <w:i/>
            <w:noProof/>
            <w:lang w:val="en-GB"/>
          </w:rPr>
          <w:t xml:space="preserve"> et al.</w:t>
        </w:r>
        <w:r w:rsidR="00856F6E" w:rsidRPr="00BB581F">
          <w:rPr>
            <w:rStyle w:val="Hyperlink"/>
            <w:noProof/>
            <w:lang w:val="en-GB"/>
          </w:rPr>
          <w:t xml:space="preserve"> (2006, p. 72)</w:t>
        </w:r>
        <w:r w:rsidR="00856F6E" w:rsidRPr="00BB581F">
          <w:rPr>
            <w:rStyle w:val="Hyperlink"/>
            <w:lang w:val="en-GB"/>
          </w:rPr>
          <w:fldChar w:fldCharType="end"/>
        </w:r>
      </w:hyperlink>
      <w:r w:rsidR="004C5BAD" w:rsidRPr="00BB25C3">
        <w:rPr>
          <w:lang w:val="en-GB"/>
        </w:rPr>
        <w:t xml:space="preserve"> happens over a period of time as a result of a diffusion process: “the appearance of consensus in multiple local situations eventually creates a widespread general consensus in society… Once new social objects become part of the status quo, legitimacy processes maintain their stability so that they are not easily challenged.”</w:t>
      </w:r>
    </w:p>
    <w:p w14:paraId="0828DDB6" w14:textId="53265594" w:rsidR="004B0B16" w:rsidRPr="00BB25C3" w:rsidRDefault="00781922" w:rsidP="00E459A5">
      <w:pPr>
        <w:pStyle w:val="Heading1"/>
        <w:rPr>
          <w:lang w:val="en-GB"/>
        </w:rPr>
      </w:pPr>
      <w:bookmarkStart w:id="9" w:name="_Toc513032880"/>
      <w:r>
        <w:rPr>
          <w:lang w:val="en-GB"/>
        </w:rPr>
        <w:t>Paradigms of inquiry</w:t>
      </w:r>
      <w:bookmarkEnd w:id="9"/>
    </w:p>
    <w:p w14:paraId="46CFC1B5" w14:textId="01B21D49" w:rsidR="00831084" w:rsidRDefault="00C27253" w:rsidP="00B06CE9">
      <w:pPr>
        <w:rPr>
          <w:lang w:val="en-GB"/>
        </w:rPr>
      </w:pPr>
      <w:r w:rsidRPr="00BB25C3">
        <w:rPr>
          <w:lang w:val="en-GB"/>
        </w:rPr>
        <w:t xml:space="preserve">In constructing a research framework </w:t>
      </w:r>
      <w:hyperlink w:anchor="_ENREF_108" w:tooltip="Ramazanoglu, 2002 #64" w:history="1">
        <w:r w:rsidR="00856F6E" w:rsidRPr="00BB581F">
          <w:rPr>
            <w:rStyle w:val="Hyperlink"/>
            <w:lang w:val="en-GB"/>
          </w:rPr>
          <w:fldChar w:fldCharType="begin"/>
        </w:r>
        <w:r w:rsidR="00856F6E" w:rsidRPr="00BB581F">
          <w:rPr>
            <w:rStyle w:val="Hyperlink"/>
            <w:lang w:val="en-GB"/>
          </w:rPr>
          <w:instrText xml:space="preserve"> ADDIN EN.CITE &lt;EndNote&gt;&lt;Cite AuthorYear="1"&gt;&lt;Author&gt;Ramazanoglu&lt;/Author&gt;&lt;Year&gt;2002&lt;/Year&gt;&lt;RecNum&gt;64&lt;/RecNum&gt;&lt;Pages&gt;16&lt;/Pages&gt;&lt;DisplayText&gt;Ramazanoglu and Holland (2002, p. 16)&lt;/DisplayText&gt;&lt;record&gt;&lt;rec-number&gt;64&lt;/rec-number&gt;&lt;foreign-keys&gt;&lt;key app="EN" db-id="w09etxa9ndazacertpqvpp5iv959edxperta" timestamp="1521251379"&gt;64&lt;/key&gt;&lt;/foreign-keys&gt;&lt;ref-type name="Electronic Book"&gt;44&lt;/ref-type&gt;&lt;contributors&gt;&lt;authors&gt;&lt;author&gt;Ramazanoglu, Caroline&lt;/author&gt;&lt;author&gt;Holland, Janet&lt;/author&gt;&lt;/authors&gt;&lt;/contributors&gt;&lt;titles&gt;&lt;title&gt;&lt;style face="italic" font="default" size="100%"&gt;Feminist methodology: Challenges and choices&lt;/style&gt;&lt;/title&gt;&lt;/titles&gt;&lt;dates&gt;&lt;year&gt;2002&lt;/year&gt;&lt;pub-dates&gt;&lt;date&gt;2017/09/12&lt;/date&gt;&lt;/pub-dates&gt;&lt;/dates&gt;&lt;pub-location&gt;London&lt;/pub-location&gt;&lt;publisher&gt;Sage&lt;/publisher&gt;&lt;urls&gt;&lt;related-urls&gt;&lt;url&gt;http://methods.sagepub.com/book/feminist-methodology&lt;/url&gt;&lt;/related-urls&gt;&lt;/urls&gt;&lt;electronic-resource-num&gt;10.4135/9781849209144&lt;/electronic-resource-num&gt;&lt;/record&gt;&lt;/Cite&gt;&lt;/EndNote&gt;</w:instrText>
        </w:r>
        <w:r w:rsidR="00856F6E" w:rsidRPr="00BB581F">
          <w:rPr>
            <w:rStyle w:val="Hyperlink"/>
            <w:lang w:val="en-GB"/>
          </w:rPr>
          <w:fldChar w:fldCharType="separate"/>
        </w:r>
        <w:r w:rsidR="00856F6E" w:rsidRPr="00BB581F">
          <w:rPr>
            <w:rStyle w:val="Hyperlink"/>
            <w:noProof/>
            <w:lang w:val="en-GB"/>
          </w:rPr>
          <w:t>Ramazanoglu and Holland (2002, p. 16)</w:t>
        </w:r>
        <w:r w:rsidR="00856F6E" w:rsidRPr="00BB581F">
          <w:rPr>
            <w:rStyle w:val="Hyperlink"/>
            <w:lang w:val="en-GB"/>
          </w:rPr>
          <w:fldChar w:fldCharType="end"/>
        </w:r>
      </w:hyperlink>
      <w:r w:rsidRPr="00BB25C3">
        <w:rPr>
          <w:lang w:val="en-GB"/>
        </w:rPr>
        <w:t xml:space="preserve"> suggest </w:t>
      </w:r>
      <w:r w:rsidRPr="00450F47">
        <w:t>researchers’ ontological and epistemological</w:t>
      </w:r>
      <w:r w:rsidRPr="00BB25C3">
        <w:rPr>
          <w:lang w:val="en-GB"/>
        </w:rPr>
        <w:t xml:space="preserve"> assumptions of the social world underpin the methodology.</w:t>
      </w:r>
      <w:r w:rsidR="00540130" w:rsidRPr="00BB25C3">
        <w:rPr>
          <w:lang w:val="en-GB"/>
        </w:rPr>
        <w:t xml:space="preserve"> Assumptions are “our working axioms that lie behind methodology” </w:t>
      </w:r>
      <w:r w:rsidR="00540130" w:rsidRPr="00BB25C3">
        <w:rPr>
          <w:lang w:val="en-GB"/>
        </w:rPr>
        <w:fldChar w:fldCharType="begin"/>
      </w:r>
      <w:r w:rsidR="00954091">
        <w:rPr>
          <w:lang w:val="en-GB"/>
        </w:rPr>
        <w:instrText xml:space="preserve"> ADDIN EN.CITE &lt;EndNote&gt;&lt;Cite&gt;&lt;Author&gt;Corbin&lt;/Author&gt;&lt;Year&gt;2015&lt;/Year&gt;&lt;RecNum&gt;675&lt;/RecNum&gt;&lt;Pages&gt;17&lt;/Pages&gt;&lt;DisplayText&gt;(Corbin and Strauss, 2015, p. 17)&lt;/DisplayText&gt;&lt;record&gt;&lt;rec-number&gt;675&lt;/rec-number&gt;&lt;foreign-keys&gt;&lt;key app="EN" db-id="w09etxa9ndazacertpqvpp5iv959edxperta" timestamp="1521252958"&gt;675&lt;/key&gt;&lt;/foreign-keys&gt;&lt;ref-type name="Book"&gt;6&lt;/ref-type&gt;&lt;contributors&gt;&lt;authors&gt;&lt;author&gt;Corbin, Juliet&lt;/author&gt;&lt;author&gt;Strauss, Anselm&lt;/author&gt;&lt;/authors&gt;&lt;/contributors&gt;&lt;titles&gt;&lt;title&gt;Basics of qualitative research: techniques and procedures for developing grounded theory&lt;/title&gt;&lt;/titles&gt;&lt;edition&gt;4th&lt;/edition&gt;&lt;keywords&gt;&lt;keyword&gt;Social sciences -- Research&lt;/keyword&gt;&lt;keyword&gt;Social sciences -- Methodology&lt;/keyword&gt;&lt;/keywords&gt;&lt;dates&gt;&lt;year&gt;2015&lt;/year&gt;&lt;/dates&gt;&lt;pub-location&gt;London&lt;/pub-location&gt;&lt;publisher&gt;Sage&lt;/publisher&gt;&lt;urls&gt;&lt;/urls&gt;&lt;/record&gt;&lt;/Cite&gt;&lt;/EndNote&gt;</w:instrText>
      </w:r>
      <w:r w:rsidR="00540130" w:rsidRPr="00BB25C3">
        <w:rPr>
          <w:lang w:val="en-GB"/>
        </w:rPr>
        <w:fldChar w:fldCharType="separate"/>
      </w:r>
      <w:r w:rsidR="00540130" w:rsidRPr="00BB25C3">
        <w:rPr>
          <w:noProof/>
          <w:lang w:val="en-GB"/>
        </w:rPr>
        <w:t>(</w:t>
      </w:r>
      <w:hyperlink w:anchor="_ENREF_34" w:tooltip="Corbin, 2015 #675" w:history="1">
        <w:r w:rsidR="00856F6E" w:rsidRPr="00BB581F">
          <w:rPr>
            <w:rStyle w:val="Hyperlink"/>
            <w:noProof/>
            <w:lang w:val="en-GB"/>
          </w:rPr>
          <w:t>Corbin and Strauss, 2015, p. 17</w:t>
        </w:r>
      </w:hyperlink>
      <w:r w:rsidR="00540130" w:rsidRPr="00BB25C3">
        <w:rPr>
          <w:noProof/>
          <w:lang w:val="en-GB"/>
        </w:rPr>
        <w:t>)</w:t>
      </w:r>
      <w:r w:rsidR="00540130" w:rsidRPr="00BB25C3">
        <w:rPr>
          <w:lang w:val="en-GB"/>
        </w:rPr>
        <w:fldChar w:fldCharType="end"/>
      </w:r>
      <w:r w:rsidR="00540130" w:rsidRPr="00BB25C3">
        <w:rPr>
          <w:lang w:val="en-GB"/>
        </w:rPr>
        <w:t>.</w:t>
      </w:r>
      <w:r w:rsidRPr="00BB25C3">
        <w:rPr>
          <w:lang w:val="en-GB"/>
        </w:rPr>
        <w:t xml:space="preserve"> </w:t>
      </w:r>
      <w:r w:rsidRPr="003F1DEA">
        <w:rPr>
          <w:lang w:val="en-GB"/>
        </w:rPr>
        <w:t>Ontology</w:t>
      </w:r>
      <w:r w:rsidRPr="00BB25C3">
        <w:rPr>
          <w:lang w:val="en-GB"/>
        </w:rPr>
        <w:t xml:space="preserve"> and </w:t>
      </w:r>
      <w:r w:rsidRPr="003F1DEA">
        <w:rPr>
          <w:lang w:val="en-GB"/>
        </w:rPr>
        <w:t>epistemology</w:t>
      </w:r>
      <w:r w:rsidRPr="00BB25C3">
        <w:rPr>
          <w:lang w:val="en-GB"/>
        </w:rPr>
        <w:t xml:space="preserve"> denote theories about “the nature of reality or being and about the nature of knowledge” </w:t>
      </w:r>
      <w:r w:rsidRPr="00BB25C3">
        <w:rPr>
          <w:lang w:val="en-GB"/>
        </w:rPr>
        <w:fldChar w:fldCharType="begin"/>
      </w:r>
      <w:r w:rsidRPr="00BB25C3">
        <w:rPr>
          <w:lang w:val="en-GB"/>
        </w:rPr>
        <w:instrText xml:space="preserve"> ADDIN EN.CITE &lt;EndNote&gt;&lt;Cite&gt;&lt;Author&gt;Braun&lt;/Author&gt;&lt;Year&gt;2013&lt;/Year&gt;&lt;RecNum&gt;77&lt;/RecNum&gt;&lt;Pages&gt;26&lt;/Pages&gt;&lt;DisplayText&gt;(Braun and Clarke, 2013, p. 26)&lt;/DisplayText&gt;&lt;record&gt;&lt;rec-number&gt;77&lt;/rec-number&gt;&lt;foreign-keys&gt;&lt;key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25C3">
        <w:rPr>
          <w:lang w:val="en-GB"/>
        </w:rPr>
        <w:fldChar w:fldCharType="separate"/>
      </w:r>
      <w:r w:rsidRPr="00BB25C3">
        <w:rPr>
          <w:noProof/>
          <w:lang w:val="en-GB"/>
        </w:rPr>
        <w:t>(</w:t>
      </w:r>
      <w:hyperlink w:anchor="_ENREF_10" w:tooltip="Braun, 2013 #77" w:history="1">
        <w:r w:rsidR="00856F6E" w:rsidRPr="00BB581F">
          <w:rPr>
            <w:rStyle w:val="Hyperlink"/>
            <w:noProof/>
            <w:lang w:val="en-GB"/>
          </w:rPr>
          <w:t>Braun and Clarke, 2013, p. 26</w:t>
        </w:r>
      </w:hyperlink>
      <w:r w:rsidRPr="00BB25C3">
        <w:rPr>
          <w:noProof/>
          <w:lang w:val="en-GB"/>
        </w:rPr>
        <w:t>)</w:t>
      </w:r>
      <w:r w:rsidRPr="00BB25C3">
        <w:rPr>
          <w:lang w:val="en-GB"/>
        </w:rPr>
        <w:fldChar w:fldCharType="end"/>
      </w:r>
      <w:r w:rsidRPr="00BB25C3">
        <w:rPr>
          <w:lang w:val="en-GB"/>
        </w:rPr>
        <w:t xml:space="preserve">. </w:t>
      </w:r>
      <w:hyperlink w:anchor="_ENREF_11" w:tooltip="Brinkmann, 2012 #65" w:history="1">
        <w:r w:rsidR="00856F6E" w:rsidRPr="00BB581F">
          <w:rPr>
            <w:rStyle w:val="Hyperlink"/>
            <w:lang w:val="en-GB"/>
          </w:rPr>
          <w:fldChar w:fldCharType="begin"/>
        </w:r>
        <w:r w:rsidR="00BB581F" w:rsidRPr="00BB581F">
          <w:rPr>
            <w:rStyle w:val="Hyperlink"/>
            <w:lang w:val="en-GB"/>
          </w:rPr>
          <w:instrText xml:space="preserve"> ADDIN EN.CITE &lt;EndNote&gt;&lt;Cite AuthorYear="1"&gt;&lt;Author&gt;Brinkmann&lt;/Author&gt;&lt;Year&gt;2012&lt;/Year&gt;&lt;RecNum&gt;65&lt;/RecNum&gt;&lt;Pages&gt;33&lt;/Pages&gt;&lt;DisplayText&gt;Brinkmann (2012, p. 33)&lt;/DisplayText&gt;&lt;record&gt;&lt;rec-number&gt;65&lt;/rec-number&gt;&lt;foreign-keys&gt;&lt;key app="EN" db-id="w09etxa9ndazacertpqvpp5iv959edxperta" timestamp="1521251379"&gt;65&lt;/key&gt;&lt;/foreign-keys&gt;&lt;ref-type name="Electronic Book"&gt;44&lt;/ref-type&gt;&lt;contributors&gt;&lt;authors&gt;&lt;author&gt;Brinkmann, Svend&lt;/author&gt;&lt;/authors&gt;&lt;/contributors&gt;&lt;titles&gt;&lt;title&gt;&lt;style face="italic" font="default" size="100%"&gt;Qualitative Inquiry in Everyday Life: Working with Everyday Life Materials&lt;/style&gt;&lt;/title&gt;&lt;/titles&gt;&lt;dates&gt;&lt;year&gt;2012&lt;/year&gt;&lt;pub-dates&gt;&lt;date&gt;2017/09/13&lt;/date&gt;&lt;/pub-dates&gt;&lt;/dates&gt;&lt;pub-location&gt;London&lt;/pub-location&gt;&lt;publisher&gt;Sage&lt;/publisher&gt;&lt;urls&gt;&lt;related-urls&gt;&lt;url&gt;http://methods.sagepub.com/book/qualitative-inquiry-in-everyday-life&lt;/url&gt;&lt;/related-urls&gt;&lt;/urls&gt;&lt;electronic-resource-num&gt;10.4135/9781473913905&lt;/electronic-resource-num&gt;&lt;/record&gt;&lt;/Cite&gt;&lt;/EndNote&gt;</w:instrText>
        </w:r>
        <w:r w:rsidR="00856F6E" w:rsidRPr="00BB581F">
          <w:rPr>
            <w:rStyle w:val="Hyperlink"/>
            <w:lang w:val="en-GB"/>
          </w:rPr>
          <w:fldChar w:fldCharType="separate"/>
        </w:r>
        <w:r w:rsidR="00BB581F" w:rsidRPr="00BB581F">
          <w:rPr>
            <w:rStyle w:val="Hyperlink"/>
            <w:noProof/>
            <w:lang w:val="en-GB"/>
          </w:rPr>
          <w:t xml:space="preserve">Brinkmann (2012, p. </w:t>
        </w:r>
        <w:r w:rsidR="00BB581F" w:rsidRPr="00BB581F">
          <w:rPr>
            <w:rStyle w:val="Hyperlink"/>
            <w:noProof/>
            <w:lang w:val="en-GB"/>
          </w:rPr>
          <w:lastRenderedPageBreak/>
          <w:t>33)</w:t>
        </w:r>
        <w:r w:rsidR="00856F6E" w:rsidRPr="00BB581F">
          <w:rPr>
            <w:rStyle w:val="Hyperlink"/>
            <w:lang w:val="en-GB"/>
          </w:rPr>
          <w:fldChar w:fldCharType="end"/>
        </w:r>
      </w:hyperlink>
      <w:r w:rsidRPr="00BB25C3">
        <w:rPr>
          <w:lang w:val="en-GB"/>
        </w:rPr>
        <w:t xml:space="preserve"> states:</w:t>
      </w:r>
      <w:r w:rsidR="00BB581F">
        <w:rPr>
          <w:lang w:val="en-GB"/>
        </w:rPr>
        <w:t xml:space="preserve"> “</w:t>
      </w:r>
      <w:r w:rsidRPr="00BB25C3">
        <w:rPr>
          <w:lang w:val="en-GB"/>
        </w:rPr>
        <w:t>Epistemology is the discipline that asks what knowledge is and how it is obtained</w:t>
      </w:r>
      <w:r w:rsidR="00BB581F">
        <w:rPr>
          <w:lang w:val="en-GB"/>
        </w:rPr>
        <w:t xml:space="preserve">” and </w:t>
      </w:r>
      <w:hyperlink w:anchor="_ENREF_137" w:tooltip="Yin, 2016 #592" w:history="1">
        <w:r w:rsidR="00856F6E" w:rsidRPr="00BB581F">
          <w:rPr>
            <w:rStyle w:val="Hyperlink"/>
            <w:lang w:val="en-GB"/>
          </w:rPr>
          <w:fldChar w:fldCharType="begin"/>
        </w:r>
        <w:r w:rsidR="00856F6E" w:rsidRPr="00BB581F">
          <w:rPr>
            <w:rStyle w:val="Hyperlink"/>
            <w:lang w:val="en-GB"/>
          </w:rPr>
          <w:instrText xml:space="preserve"> ADDIN EN.CITE &lt;EndNote&gt;&lt;Cite AuthorYear="1"&gt;&lt;Author&gt;Yin&lt;/Author&gt;&lt;Year&gt;2016&lt;/Year&gt;&lt;RecNum&gt;592&lt;/RecNum&gt;&lt;Pages&gt;338&lt;/Pages&gt;&lt;DisplayText&gt;Yin (2016, p. 338)&lt;/DisplayText&gt;&lt;record&gt;&lt;rec-number&gt;592&lt;/rec-number&gt;&lt;foreign-keys&gt;&lt;key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00856F6E" w:rsidRPr="00BB581F">
          <w:rPr>
            <w:rStyle w:val="Hyperlink"/>
            <w:lang w:val="en-GB"/>
          </w:rPr>
          <w:fldChar w:fldCharType="separate"/>
        </w:r>
        <w:r w:rsidR="00856F6E" w:rsidRPr="00BB581F">
          <w:rPr>
            <w:rStyle w:val="Hyperlink"/>
            <w:noProof/>
            <w:lang w:val="en-GB"/>
          </w:rPr>
          <w:t>Yin (2016, p. 338)</w:t>
        </w:r>
        <w:r w:rsidR="00856F6E" w:rsidRPr="00BB581F">
          <w:rPr>
            <w:rStyle w:val="Hyperlink"/>
            <w:lang w:val="en-GB"/>
          </w:rPr>
          <w:fldChar w:fldCharType="end"/>
        </w:r>
      </w:hyperlink>
      <w:r w:rsidR="005E06FF" w:rsidRPr="00BB25C3">
        <w:rPr>
          <w:lang w:val="en-GB"/>
        </w:rPr>
        <w:t xml:space="preserve"> states</w:t>
      </w:r>
      <w:r w:rsidR="00831084">
        <w:rPr>
          <w:lang w:val="en-GB"/>
        </w:rPr>
        <w:t xml:space="preserve"> ontology is</w:t>
      </w:r>
      <w:r w:rsidR="005E06FF" w:rsidRPr="00BB25C3">
        <w:rPr>
          <w:lang w:val="en-GB"/>
        </w:rPr>
        <w:t xml:space="preserve">: “One’s philosophical beliefs about what constitutes social reality, and especially whether realities are singular or multiple”. </w:t>
      </w:r>
    </w:p>
    <w:p w14:paraId="60E17AE6" w14:textId="77777777" w:rsidR="00831084" w:rsidRDefault="00831084" w:rsidP="00B06CE9">
      <w:pPr>
        <w:rPr>
          <w:lang w:val="en-GB"/>
        </w:rPr>
      </w:pPr>
    </w:p>
    <w:p w14:paraId="4C3A7913" w14:textId="561407F0" w:rsidR="00F64FC9" w:rsidRDefault="008F0315" w:rsidP="00B06CE9">
      <w:pPr>
        <w:rPr>
          <w:lang w:val="en-GB"/>
        </w:rPr>
      </w:pPr>
      <w:r w:rsidRPr="000005AF">
        <w:rPr>
          <w:i/>
        </w:rPr>
        <w:t>Pragmatism</w:t>
      </w:r>
      <w:r w:rsidRPr="00450F47">
        <w:t>, an American</w:t>
      </w:r>
      <w:r w:rsidRPr="00BB25C3">
        <w:rPr>
          <w:lang w:val="en-GB"/>
        </w:rPr>
        <w:t xml:space="preserve"> movement in philosophy, was “founded by C. S. Peirce and William James and “marked by the doctrines that the meaning of conceptions is to be sought in their practical bearings, that the function of thought is to guide action, and that truth is pre-eminently to be tested by the practical consequences of belief.” (</w:t>
      </w:r>
      <w:hyperlink r:id="rId9" w:history="1">
        <w:r w:rsidRPr="00BB25C3">
          <w:rPr>
            <w:rStyle w:val="Hyperlink"/>
            <w:lang w:val="en-GB"/>
          </w:rPr>
          <w:t>http://www.merriam-webster.com/dictionary/pragmatism</w:t>
        </w:r>
      </w:hyperlink>
      <w:r w:rsidRPr="00BB25C3">
        <w:rPr>
          <w:lang w:val="en-GB"/>
        </w:rPr>
        <w:t xml:space="preserve">)” cited by </w:t>
      </w:r>
      <w:hyperlink w:anchor="_ENREF_34" w:tooltip="Corbin, 2015 #675" w:history="1">
        <w:r w:rsidR="00856F6E" w:rsidRPr="00BB581F">
          <w:rPr>
            <w:rStyle w:val="Hyperlink"/>
            <w:lang w:val="en-GB"/>
          </w:rPr>
          <w:fldChar w:fldCharType="begin"/>
        </w:r>
        <w:r w:rsidR="00954091" w:rsidRPr="00BB581F">
          <w:rPr>
            <w:rStyle w:val="Hyperlink"/>
            <w:lang w:val="en-GB"/>
          </w:rPr>
          <w:instrText xml:space="preserve"> ADDIN EN.CITE &lt;EndNote&gt;&lt;Cite AuthorYear="1"&gt;&lt;Author&gt;Corbin&lt;/Author&gt;&lt;Year&gt;2015&lt;/Year&gt;&lt;RecNum&gt;675&lt;/RecNum&gt;&lt;Pages&gt;17&lt;/Pages&gt;&lt;DisplayText&gt;Corbin and Strauss (2015, p. 17)&lt;/DisplayText&gt;&lt;record&gt;&lt;rec-number&gt;675&lt;/rec-number&gt;&lt;foreign-keys&gt;&lt;key app="EN" db-id="w09etxa9ndazacertpqvpp5iv959edxperta" timestamp="1521252958"&gt;675&lt;/key&gt;&lt;/foreign-keys&gt;&lt;ref-type name="Book"&gt;6&lt;/ref-type&gt;&lt;contributors&gt;&lt;authors&gt;&lt;author&gt;Corbin, Juliet&lt;/author&gt;&lt;author&gt;Strauss, Anselm&lt;/author&gt;&lt;/authors&gt;&lt;/contributors&gt;&lt;titles&gt;&lt;title&gt;Basics of qualitative research: techniques and procedures for developing grounded theory&lt;/title&gt;&lt;/titles&gt;&lt;edition&gt;4th&lt;/edition&gt;&lt;keywords&gt;&lt;keyword&gt;Social sciences -- Research&lt;/keyword&gt;&lt;keyword&gt;Social sciences -- Methodology&lt;/keyword&gt;&lt;/keywords&gt;&lt;dates&gt;&lt;year&gt;2015&lt;/year&gt;&lt;/dates&gt;&lt;pub-location&gt;London&lt;/pub-location&gt;&lt;publisher&gt;Sage&lt;/publisher&gt;&lt;urls&gt;&lt;/urls&gt;&lt;/record&gt;&lt;/Cite&gt;&lt;/EndNote&gt;</w:instrText>
        </w:r>
        <w:r w:rsidR="00856F6E" w:rsidRPr="00BB581F">
          <w:rPr>
            <w:rStyle w:val="Hyperlink"/>
            <w:lang w:val="en-GB"/>
          </w:rPr>
          <w:fldChar w:fldCharType="separate"/>
        </w:r>
        <w:r w:rsidR="00856F6E" w:rsidRPr="00BB581F">
          <w:rPr>
            <w:rStyle w:val="Hyperlink"/>
            <w:noProof/>
            <w:lang w:val="en-GB"/>
          </w:rPr>
          <w:t>Corbin and Strauss (2015, p. 17)</w:t>
        </w:r>
        <w:r w:rsidR="00856F6E" w:rsidRPr="00BB581F">
          <w:rPr>
            <w:rStyle w:val="Hyperlink"/>
            <w:lang w:val="en-GB"/>
          </w:rPr>
          <w:fldChar w:fldCharType="end"/>
        </w:r>
      </w:hyperlink>
      <w:r w:rsidRPr="00BB25C3">
        <w:rPr>
          <w:lang w:val="en-GB"/>
        </w:rPr>
        <w:t>.</w:t>
      </w:r>
      <w:r w:rsidR="00932FF1" w:rsidRPr="00BB25C3">
        <w:rPr>
          <w:lang w:val="en-GB"/>
        </w:rPr>
        <w:t xml:space="preserve"> </w:t>
      </w:r>
      <w:hyperlink w:anchor="_ENREF_11" w:tooltip="Brinkmann, 2012 #65" w:history="1">
        <w:r w:rsidR="00856F6E" w:rsidRPr="00BB581F">
          <w:rPr>
            <w:rStyle w:val="Hyperlink"/>
            <w:lang w:val="en-GB"/>
          </w:rPr>
          <w:fldChar w:fldCharType="begin"/>
        </w:r>
        <w:r w:rsidR="00856F6E" w:rsidRPr="00BB581F">
          <w:rPr>
            <w:rStyle w:val="Hyperlink"/>
            <w:lang w:val="en-GB"/>
          </w:rPr>
          <w:instrText xml:space="preserve"> ADDIN EN.CITE &lt;EndNote&gt;&lt;Cite AuthorYear="1"&gt;&lt;Author&gt;Brinkmann&lt;/Author&gt;&lt;Year&gt;2012&lt;/Year&gt;&lt;RecNum&gt;65&lt;/RecNum&gt;&lt;Pages&gt;34&lt;/Pages&gt;&lt;DisplayText&gt;Brinkmann (2012, p. 34)&lt;/DisplayText&gt;&lt;record&gt;&lt;rec-number&gt;65&lt;/rec-number&gt;&lt;foreign-keys&gt;&lt;key app="EN" db-id="w09etxa9ndazacertpqvpp5iv959edxperta" timestamp="1521251379"&gt;65&lt;/key&gt;&lt;/foreign-keys&gt;&lt;ref-type name="Electronic Book"&gt;44&lt;/ref-type&gt;&lt;contributors&gt;&lt;authors&gt;&lt;author&gt;Brinkmann, Svend&lt;/author&gt;&lt;/authors&gt;&lt;/contributors&gt;&lt;titles&gt;&lt;title&gt;&lt;style face="italic" font="default" size="100%"&gt;Qualitative Inquiry in Everyday Life: Working with Everyday Life Materials&lt;/style&gt;&lt;/title&gt;&lt;/titles&gt;&lt;dates&gt;&lt;year&gt;2012&lt;/year&gt;&lt;pub-dates&gt;&lt;date&gt;2017/09/13&lt;/date&gt;&lt;/pub-dates&gt;&lt;/dates&gt;&lt;pub-location&gt;London&lt;/pub-location&gt;&lt;publisher&gt;Sage&lt;/publisher&gt;&lt;urls&gt;&lt;related-urls&gt;&lt;url&gt;http://methods.sagepub.com/book/qualitative-inquiry-in-everyday-life&lt;/url&gt;&lt;/related-urls&gt;&lt;/urls&gt;&lt;electronic-resource-num&gt;10.4135/9781473913905&lt;/electronic-resource-num&gt;&lt;/record&gt;&lt;/Cite&gt;&lt;/EndNote&gt;</w:instrText>
        </w:r>
        <w:r w:rsidR="00856F6E" w:rsidRPr="00BB581F">
          <w:rPr>
            <w:rStyle w:val="Hyperlink"/>
            <w:lang w:val="en-GB"/>
          </w:rPr>
          <w:fldChar w:fldCharType="separate"/>
        </w:r>
        <w:r w:rsidR="00856F6E" w:rsidRPr="00BB581F">
          <w:rPr>
            <w:rStyle w:val="Hyperlink"/>
            <w:noProof/>
            <w:lang w:val="en-GB"/>
          </w:rPr>
          <w:t>Brinkmann (2012, p. 34)</w:t>
        </w:r>
        <w:r w:rsidR="00856F6E" w:rsidRPr="00BB581F">
          <w:rPr>
            <w:rStyle w:val="Hyperlink"/>
            <w:lang w:val="en-GB"/>
          </w:rPr>
          <w:fldChar w:fldCharType="end"/>
        </w:r>
      </w:hyperlink>
      <w:r w:rsidRPr="00BB25C3">
        <w:rPr>
          <w:lang w:val="en-GB"/>
        </w:rPr>
        <w:t xml:space="preserve">, an advocate for </w:t>
      </w:r>
      <w:r w:rsidR="005E06FF" w:rsidRPr="00BB25C3">
        <w:rPr>
          <w:i/>
          <w:lang w:val="en-GB"/>
        </w:rPr>
        <w:t>pragmatic pluralism</w:t>
      </w:r>
      <w:r w:rsidRPr="00BB25C3">
        <w:rPr>
          <w:i/>
          <w:lang w:val="en-GB"/>
        </w:rPr>
        <w:t>,</w:t>
      </w:r>
      <w:r w:rsidR="005E06FF" w:rsidRPr="00BB25C3">
        <w:rPr>
          <w:lang w:val="en-GB"/>
        </w:rPr>
        <w:t xml:space="preserve"> </w:t>
      </w:r>
      <w:r w:rsidR="00A350DC" w:rsidRPr="00BB25C3">
        <w:rPr>
          <w:lang w:val="en-GB"/>
        </w:rPr>
        <w:t>asserts the</w:t>
      </w:r>
      <w:r w:rsidR="00916FC4" w:rsidRPr="00BB25C3">
        <w:rPr>
          <w:lang w:val="en-GB"/>
        </w:rPr>
        <w:t xml:space="preserve"> social world comprises</w:t>
      </w:r>
      <w:r w:rsidR="0023302D" w:rsidRPr="00BB25C3">
        <w:rPr>
          <w:lang w:val="en-GB"/>
        </w:rPr>
        <w:t xml:space="preserve"> three things: experience, discourse and objects</w:t>
      </w:r>
      <w:r w:rsidR="000E2A6E">
        <w:rPr>
          <w:lang w:val="en-GB"/>
        </w:rPr>
        <w:t xml:space="preserve">. </w:t>
      </w:r>
      <w:r w:rsidR="00C75824" w:rsidRPr="00BB25C3">
        <w:rPr>
          <w:lang w:val="en-GB"/>
        </w:rPr>
        <w:t xml:space="preserve">As the research framework relies upon a collective construction of social reality </w:t>
      </w:r>
      <w:r w:rsidR="00C75824" w:rsidRPr="00BB25C3">
        <w:rPr>
          <w:lang w:val="en-GB"/>
        </w:rPr>
        <w:fldChar w:fldCharType="begin"/>
      </w:r>
      <w:r w:rsidR="00AF6604">
        <w:rPr>
          <w:lang w:val="en-GB"/>
        </w:rPr>
        <w:instrText xml:space="preserve"> ADDIN EN.CITE &lt;EndNote&gt;&lt;Cite&gt;&lt;Author&gt;Johnson&lt;/Author&gt;&lt;Year&gt;2006&lt;/Year&gt;&lt;RecNum&gt;514&lt;/RecNum&gt;&lt;Pages&gt;57&lt;/Pages&gt;&lt;DisplayText&gt;(Johnson&lt;style face="italic"&gt; et al.&lt;/style&gt;, 2006, p. 57)&lt;/DisplayText&gt;&lt;record&gt;&lt;rec-number&gt;514&lt;/rec-number&gt;&lt;foreign-keys&gt;&lt;key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00C75824" w:rsidRPr="00BB25C3">
        <w:rPr>
          <w:lang w:val="en-GB"/>
        </w:rPr>
        <w:fldChar w:fldCharType="separate"/>
      </w:r>
      <w:r w:rsidR="00C75824" w:rsidRPr="00BB25C3">
        <w:rPr>
          <w:noProof/>
          <w:lang w:val="en-GB"/>
        </w:rPr>
        <w:t>(</w:t>
      </w:r>
      <w:hyperlink w:anchor="_ENREF_82" w:tooltip="Johnson, 2006 #514" w:history="1">
        <w:r w:rsidR="00856F6E" w:rsidRPr="00BB581F">
          <w:rPr>
            <w:rStyle w:val="Hyperlink"/>
            <w:noProof/>
            <w:lang w:val="en-GB"/>
          </w:rPr>
          <w:t>Johnson</w:t>
        </w:r>
        <w:r w:rsidR="00856F6E" w:rsidRPr="00BB581F">
          <w:rPr>
            <w:rStyle w:val="Hyperlink"/>
            <w:i/>
            <w:noProof/>
            <w:lang w:val="en-GB"/>
          </w:rPr>
          <w:t xml:space="preserve"> et al.</w:t>
        </w:r>
        <w:r w:rsidR="00856F6E" w:rsidRPr="00BB581F">
          <w:rPr>
            <w:rStyle w:val="Hyperlink"/>
            <w:noProof/>
            <w:lang w:val="en-GB"/>
          </w:rPr>
          <w:t>, 2006, p. 57</w:t>
        </w:r>
      </w:hyperlink>
      <w:r w:rsidR="00C75824" w:rsidRPr="00BB25C3">
        <w:rPr>
          <w:noProof/>
          <w:lang w:val="en-GB"/>
        </w:rPr>
        <w:t>)</w:t>
      </w:r>
      <w:r w:rsidR="00C75824" w:rsidRPr="00BB25C3">
        <w:rPr>
          <w:lang w:val="en-GB"/>
        </w:rPr>
        <w:fldChar w:fldCharType="end"/>
      </w:r>
      <w:r w:rsidR="00C75824" w:rsidRPr="00BB25C3">
        <w:rPr>
          <w:lang w:val="en-GB"/>
        </w:rPr>
        <w:t xml:space="preserve">, </w:t>
      </w:r>
      <w:r w:rsidR="00F64FC9" w:rsidRPr="00BB25C3">
        <w:rPr>
          <w:lang w:val="en-GB"/>
        </w:rPr>
        <w:t>it is imperative that the researcher assumes that ‘multiple realities’ exist, and that those realities are dependent on the perspectives of the observer.</w:t>
      </w:r>
      <w:r w:rsidR="00F64FC9">
        <w:rPr>
          <w:lang w:val="en-GB"/>
        </w:rPr>
        <w:t xml:space="preserve"> </w:t>
      </w:r>
      <w:hyperlink w:anchor="_ENREF_137" w:tooltip="Yin, 2016 #592" w:history="1">
        <w:r w:rsidR="00F64FC9" w:rsidRPr="00BB581F">
          <w:rPr>
            <w:rStyle w:val="Hyperlink"/>
            <w:lang w:val="en-GB"/>
          </w:rPr>
          <w:fldChar w:fldCharType="begin"/>
        </w:r>
        <w:r w:rsidR="00F64FC9" w:rsidRPr="00BB581F">
          <w:rPr>
            <w:rStyle w:val="Hyperlink"/>
            <w:lang w:val="en-GB"/>
          </w:rPr>
          <w:instrText xml:space="preserve"> ADDIN EN.CITE &lt;EndNote&gt;&lt;Cite AuthorYear="1"&gt;&lt;Author&gt;Yin&lt;/Author&gt;&lt;Year&gt;2016&lt;/Year&gt;&lt;RecNum&gt;592&lt;/RecNum&gt;&lt;Pages&gt;16&lt;/Pages&gt;&lt;DisplayText&gt;Yin (2016, p. 16)&lt;/DisplayText&gt;&lt;record&gt;&lt;rec-number&gt;592&lt;/rec-number&gt;&lt;foreign-keys&gt;&lt;key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00F64FC9" w:rsidRPr="00BB581F">
          <w:rPr>
            <w:rStyle w:val="Hyperlink"/>
            <w:lang w:val="en-GB"/>
          </w:rPr>
          <w:fldChar w:fldCharType="separate"/>
        </w:r>
        <w:r w:rsidR="00F64FC9" w:rsidRPr="00BB581F">
          <w:rPr>
            <w:rStyle w:val="Hyperlink"/>
            <w:noProof/>
            <w:lang w:val="en-GB"/>
          </w:rPr>
          <w:t>Yin (2016, p. 16)</w:t>
        </w:r>
        <w:r w:rsidR="00F64FC9" w:rsidRPr="00BB581F">
          <w:rPr>
            <w:rStyle w:val="Hyperlink"/>
            <w:lang w:val="en-GB"/>
          </w:rPr>
          <w:fldChar w:fldCharType="end"/>
        </w:r>
      </w:hyperlink>
      <w:r w:rsidR="00F64FC9" w:rsidRPr="00BB25C3">
        <w:rPr>
          <w:lang w:val="en-GB"/>
        </w:rPr>
        <w:t xml:space="preserve"> draws attention to two outdated terms, </w:t>
      </w:r>
      <w:r w:rsidR="00F64FC9" w:rsidRPr="00BB25C3">
        <w:rPr>
          <w:i/>
          <w:lang w:val="en-GB"/>
        </w:rPr>
        <w:t>emic</w:t>
      </w:r>
      <w:r w:rsidR="00F64FC9" w:rsidRPr="00BB25C3">
        <w:rPr>
          <w:lang w:val="en-GB"/>
        </w:rPr>
        <w:t xml:space="preserve"> and </w:t>
      </w:r>
      <w:r w:rsidR="00F64FC9" w:rsidRPr="00BB25C3">
        <w:rPr>
          <w:i/>
          <w:lang w:val="en-GB"/>
        </w:rPr>
        <w:t>etic,</w:t>
      </w:r>
      <w:r w:rsidR="00F64FC9" w:rsidRPr="00BB25C3">
        <w:rPr>
          <w:lang w:val="en-GB"/>
        </w:rPr>
        <w:t xml:space="preserve"> which illustrate the “potential multiplicity of perspectives”. Yin (Ibid.) suggests an emic perspective attempts to capture the participants account of real-world events, whilst the etic perspective represents external meanings, “typically those of the researcher or others outside of the cultures or institutions being studied”. In effect, an observed real-world event may produce two entirely different renditions of events, two entirely different realities, from each participant or observer.</w:t>
      </w:r>
      <w:r w:rsidR="00F64FC9">
        <w:rPr>
          <w:lang w:val="en-GB"/>
        </w:rPr>
        <w:t xml:space="preserve"> T</w:t>
      </w:r>
      <w:r w:rsidR="00C75824" w:rsidRPr="00BB25C3">
        <w:rPr>
          <w:lang w:val="en-GB"/>
        </w:rPr>
        <w:t>he ontological thinking of pragmatic pluralism complements the research approach</w:t>
      </w:r>
      <w:r w:rsidR="00F64FC9">
        <w:rPr>
          <w:lang w:val="en-GB"/>
        </w:rPr>
        <w:t xml:space="preserve"> for it</w:t>
      </w:r>
      <w:r w:rsidR="00AA1BAF" w:rsidRPr="00BB25C3">
        <w:rPr>
          <w:lang w:val="en-GB"/>
        </w:rPr>
        <w:t xml:space="preserve"> places itself in the ‘middle ground’ </w:t>
      </w:r>
      <w:r w:rsidR="00AA1BAF" w:rsidRPr="00BB25C3">
        <w:rPr>
          <w:lang w:val="en-GB"/>
        </w:rPr>
        <w:fldChar w:fldCharType="begin"/>
      </w:r>
      <w:r w:rsidR="00AF6604">
        <w:rPr>
          <w:lang w:val="en-GB"/>
        </w:rPr>
        <w:instrText xml:space="preserve"> ADDIN EN.CITE &lt;EndNote&gt;&lt;Cite&gt;&lt;Author&gt;Gubrium&lt;/Author&gt;&lt;Year&gt;1998&lt;/Year&gt;&lt;RecNum&gt;590&lt;/RecNum&gt;&lt;DisplayText&gt;(Gubrium and Holstein, 1998)&lt;/DisplayText&gt;&lt;record&gt;&lt;rec-number&gt;590&lt;/rec-number&gt;&lt;foreign-keys&gt;&lt;key app="EN" db-id="w09etxa9ndazacertpqvpp5iv959edxperta" timestamp="1521252665"&gt;590&lt;/key&gt;&lt;/foreign-keys&gt;&lt;ref-type name="Journal Article"&gt;17&lt;/ref-type&gt;&lt;contributors&gt;&lt;authors&gt;&lt;author&gt;Gubrium, J. F.&lt;/author&gt;&lt;author&gt;Holstein, J. A.&lt;/author&gt;&lt;/authors&gt;&lt;/contributors&gt;&lt;titles&gt;&lt;title&gt;Standing our middle ground&lt;/title&gt;&lt;secondary-title&gt;Journal of Contemporary Ethnography&lt;/secondary-title&gt;&lt;/titles&gt;&lt;periodical&gt;&lt;full-title&gt;Journal of Contemporary Ethnography&lt;/full-title&gt;&lt;/periodical&gt;&lt;pages&gt;416-421&lt;/pages&gt;&lt;volume&gt;27&lt;/volume&gt;&lt;number&gt;3&lt;/number&gt;&lt;dates&gt;&lt;year&gt;1998&lt;/year&gt;&lt;/dates&gt;&lt;urls&gt;&lt;/urls&gt;&lt;/record&gt;&lt;/Cite&gt;&lt;/EndNote&gt;</w:instrText>
      </w:r>
      <w:r w:rsidR="00AA1BAF" w:rsidRPr="00BB25C3">
        <w:rPr>
          <w:lang w:val="en-GB"/>
        </w:rPr>
        <w:fldChar w:fldCharType="separate"/>
      </w:r>
      <w:r w:rsidR="00AA1BAF" w:rsidRPr="00BB25C3">
        <w:rPr>
          <w:noProof/>
          <w:lang w:val="en-GB"/>
        </w:rPr>
        <w:t>(</w:t>
      </w:r>
      <w:hyperlink w:anchor="_ENREF_65" w:tooltip="Gubrium, 1998 #590" w:history="1">
        <w:r w:rsidR="00856F6E" w:rsidRPr="00BB581F">
          <w:rPr>
            <w:rStyle w:val="Hyperlink"/>
            <w:noProof/>
            <w:lang w:val="en-GB"/>
          </w:rPr>
          <w:t>Gubrium and Holstein, 1998</w:t>
        </w:r>
      </w:hyperlink>
      <w:r w:rsidR="00AA1BAF" w:rsidRPr="00BB25C3">
        <w:rPr>
          <w:noProof/>
          <w:lang w:val="en-GB"/>
        </w:rPr>
        <w:t>)</w:t>
      </w:r>
      <w:r w:rsidR="00AA1BAF" w:rsidRPr="00BB25C3">
        <w:rPr>
          <w:lang w:val="en-GB"/>
        </w:rPr>
        <w:fldChar w:fldCharType="end"/>
      </w:r>
      <w:r w:rsidR="00AA1BAF" w:rsidRPr="00BB25C3">
        <w:rPr>
          <w:lang w:val="en-GB"/>
        </w:rPr>
        <w:t>, offering a worldview that falls in between the original positivist and constructivist extremes.</w:t>
      </w:r>
      <w:r w:rsidR="00ED22D7" w:rsidRPr="00BB25C3">
        <w:rPr>
          <w:lang w:val="en-GB"/>
        </w:rPr>
        <w:t xml:space="preserve"> A worldview refers to one’s “beliefs and attitudes about the world” </w:t>
      </w:r>
      <w:r w:rsidRPr="00BB25C3">
        <w:rPr>
          <w:lang w:val="en-GB"/>
        </w:rPr>
        <w:fldChar w:fldCharType="begin"/>
      </w:r>
      <w:r w:rsidR="00954091">
        <w:rPr>
          <w:lang w:val="en-GB"/>
        </w:rPr>
        <w:instrText xml:space="preserve"> ADDIN EN.CITE &lt;EndNote&gt;&lt;Cite&gt;&lt;Author&gt;Corbin&lt;/Author&gt;&lt;Year&gt;2015&lt;/Year&gt;&lt;RecNum&gt;675&lt;/RecNum&gt;&lt;Pages&gt;17&lt;/Pages&gt;&lt;DisplayText&gt;(Corbin and Strauss, 2015, p. 17)&lt;/DisplayText&gt;&lt;record&gt;&lt;rec-number&gt;675&lt;/rec-number&gt;&lt;foreign-keys&gt;&lt;key app="EN" db-id="w09etxa9ndazacertpqvpp5iv959edxperta" timestamp="1521252958"&gt;675&lt;/key&gt;&lt;/foreign-keys&gt;&lt;ref-type name="Book"&gt;6&lt;/ref-type&gt;&lt;contributors&gt;&lt;authors&gt;&lt;author&gt;Corbin, Juliet&lt;/author&gt;&lt;author&gt;Strauss, Anselm&lt;/author&gt;&lt;/authors&gt;&lt;/contributors&gt;&lt;titles&gt;&lt;title&gt;Basics of qualitative research: techniques and procedures for developing grounded theory&lt;/title&gt;&lt;/titles&gt;&lt;edition&gt;4th&lt;/edition&gt;&lt;keywords&gt;&lt;keyword&gt;Social sciences -- Research&lt;/keyword&gt;&lt;keyword&gt;Social sciences -- Methodology&lt;/keyword&gt;&lt;/keywords&gt;&lt;dates&gt;&lt;year&gt;2015&lt;/year&gt;&lt;/dates&gt;&lt;pub-location&gt;London&lt;/pub-location&gt;&lt;publisher&gt;Sage&lt;/publisher&gt;&lt;urls&gt;&lt;/urls&gt;&lt;/record&gt;&lt;/Cite&gt;&lt;/EndNote&gt;</w:instrText>
      </w:r>
      <w:r w:rsidRPr="00BB25C3">
        <w:rPr>
          <w:lang w:val="en-GB"/>
        </w:rPr>
        <w:fldChar w:fldCharType="separate"/>
      </w:r>
      <w:r w:rsidR="00ED22D7" w:rsidRPr="00BB25C3">
        <w:rPr>
          <w:noProof/>
          <w:lang w:val="en-GB"/>
        </w:rPr>
        <w:t>(</w:t>
      </w:r>
      <w:hyperlink w:anchor="_ENREF_34" w:tooltip="Corbin, 2015 #675" w:history="1">
        <w:r w:rsidR="00856F6E" w:rsidRPr="00BB581F">
          <w:rPr>
            <w:rStyle w:val="Hyperlink"/>
            <w:noProof/>
            <w:lang w:val="en-GB"/>
          </w:rPr>
          <w:t>Corbin and Strauss, 2015, p. 17</w:t>
        </w:r>
      </w:hyperlink>
      <w:r w:rsidR="00ED22D7" w:rsidRPr="00BB25C3">
        <w:rPr>
          <w:noProof/>
          <w:lang w:val="en-GB"/>
        </w:rPr>
        <w:t>)</w:t>
      </w:r>
      <w:r w:rsidRPr="00BB25C3">
        <w:rPr>
          <w:lang w:val="en-GB"/>
        </w:rPr>
        <w:fldChar w:fldCharType="end"/>
      </w:r>
      <w:r w:rsidR="00ED22D7" w:rsidRPr="00BB25C3">
        <w:rPr>
          <w:lang w:val="en-GB"/>
        </w:rPr>
        <w:t>.</w:t>
      </w:r>
      <w:r w:rsidR="00AA1BAF" w:rsidRPr="00BB25C3">
        <w:rPr>
          <w:lang w:val="en-GB"/>
        </w:rPr>
        <w:t xml:space="preserve"> </w:t>
      </w:r>
      <w:hyperlink w:anchor="_ENREF_120" w:tooltip="Tashakkori, 2008 #593" w:history="1">
        <w:r w:rsidR="00856F6E" w:rsidRPr="00BB581F">
          <w:rPr>
            <w:rStyle w:val="Hyperlink"/>
            <w:lang w:val="en-GB"/>
          </w:rPr>
          <w:fldChar w:fldCharType="begin"/>
        </w:r>
        <w:r w:rsidR="00856F6E" w:rsidRPr="00BB581F">
          <w:rPr>
            <w:rStyle w:val="Hyperlink"/>
            <w:lang w:val="en-GB"/>
          </w:rPr>
          <w:instrText xml:space="preserve"> ADDIN EN.CITE &lt;EndNote&gt;&lt;Cite AuthorYear="1"&gt;&lt;Author&gt;Tashakkori&lt;/Author&gt;&lt;Year&gt;2008&lt;/Year&gt;&lt;RecNum&gt;593&lt;/RecNum&gt;&lt;Pages&gt;4&lt;/Pages&gt;&lt;DisplayText&gt;Tashakkori and Creswell (2008, p. 4)&lt;/DisplayText&gt;&lt;record&gt;&lt;rec-number&gt;593&lt;/rec-number&gt;&lt;foreign-keys&gt;&lt;key app="EN" db-id="w09etxa9ndazacertpqvpp5iv959edxperta" timestamp="1521252665"&gt;593&lt;/key&gt;&lt;key app="ENWeb" db-id=""&gt;0&lt;/key&gt;&lt;/foreign-keys&gt;&lt;ref-type name="Journal Article"&gt;17&lt;/ref-type&gt;&lt;contributors&gt;&lt;authors&gt;&lt;author&gt;Tashakkori, Abbas&lt;/author&gt;&lt;author&gt;Creswell, John, W.&lt;/author&gt;&lt;/authors&gt;&lt;/contributors&gt;&lt;titles&gt;&lt;title&gt;Mixed methodology across disciplines.&lt;/title&gt;&lt;secondary-title&gt;Journal of Mixed Methods Research&lt;/secondary-title&gt;&lt;/titles&gt;&lt;periodical&gt;&lt;full-title&gt;Journal of Mixed Methods Research&lt;/full-title&gt;&lt;/periodical&gt;&lt;pages&gt;3-6&lt;/pages&gt;&lt;volume&gt;2&lt;/volume&gt;&lt;number&gt;1&lt;/number&gt;&lt;dates&gt;&lt;year&gt;2008&lt;/year&gt;&lt;/dates&gt;&lt;urls&gt;&lt;/urls&gt;&lt;/record&gt;&lt;/Cite&gt;&lt;/EndNote&gt;</w:instrText>
        </w:r>
        <w:r w:rsidR="00856F6E" w:rsidRPr="00BB581F">
          <w:rPr>
            <w:rStyle w:val="Hyperlink"/>
            <w:lang w:val="en-GB"/>
          </w:rPr>
          <w:fldChar w:fldCharType="separate"/>
        </w:r>
        <w:r w:rsidR="00856F6E" w:rsidRPr="00BB581F">
          <w:rPr>
            <w:rStyle w:val="Hyperlink"/>
            <w:noProof/>
            <w:lang w:val="en-GB"/>
          </w:rPr>
          <w:t>Tashakkori and Creswell (2008, p. 4)</w:t>
        </w:r>
        <w:r w:rsidR="00856F6E" w:rsidRPr="00BB581F">
          <w:rPr>
            <w:rStyle w:val="Hyperlink"/>
            <w:lang w:val="en-GB"/>
          </w:rPr>
          <w:fldChar w:fldCharType="end"/>
        </w:r>
      </w:hyperlink>
      <w:r w:rsidR="00E66972" w:rsidRPr="00BB25C3">
        <w:rPr>
          <w:lang w:val="en-GB"/>
        </w:rPr>
        <w:t xml:space="preserve"> suggest this approach enables the </w:t>
      </w:r>
      <w:r w:rsidR="00204209" w:rsidRPr="00BB25C3">
        <w:rPr>
          <w:lang w:val="en-GB"/>
        </w:rPr>
        <w:t xml:space="preserve">researcher </w:t>
      </w:r>
      <w:r w:rsidR="00E66972" w:rsidRPr="00BB25C3">
        <w:rPr>
          <w:lang w:val="en-GB"/>
        </w:rPr>
        <w:t xml:space="preserve">to examine social phenomena in a more </w:t>
      </w:r>
      <w:r w:rsidR="00204209" w:rsidRPr="00BB25C3">
        <w:rPr>
          <w:lang w:val="en-GB"/>
        </w:rPr>
        <w:t>‘</w:t>
      </w:r>
      <w:r w:rsidR="00E66972" w:rsidRPr="00BB25C3">
        <w:rPr>
          <w:lang w:val="en-GB"/>
        </w:rPr>
        <w:t>eclectic manner</w:t>
      </w:r>
      <w:r w:rsidR="00204209" w:rsidRPr="00BB25C3">
        <w:rPr>
          <w:lang w:val="en-GB"/>
        </w:rPr>
        <w:t>’</w:t>
      </w:r>
      <w:r w:rsidR="00E66972" w:rsidRPr="00BB25C3">
        <w:rPr>
          <w:lang w:val="en-GB"/>
        </w:rPr>
        <w:t xml:space="preserve">, </w:t>
      </w:r>
      <w:r w:rsidR="00204209" w:rsidRPr="00BB25C3">
        <w:rPr>
          <w:lang w:val="en-GB"/>
        </w:rPr>
        <w:t>making use of</w:t>
      </w:r>
      <w:r w:rsidR="00E66972" w:rsidRPr="00BB25C3">
        <w:rPr>
          <w:lang w:val="en-GB"/>
        </w:rPr>
        <w:t xml:space="preserve"> </w:t>
      </w:r>
      <w:r w:rsidR="00204209" w:rsidRPr="00BB25C3">
        <w:rPr>
          <w:lang w:val="en-GB"/>
        </w:rPr>
        <w:t>‘</w:t>
      </w:r>
      <w:r w:rsidR="00E66972" w:rsidRPr="00BB25C3">
        <w:rPr>
          <w:lang w:val="en-GB"/>
        </w:rPr>
        <w:t>multiple perspectives</w:t>
      </w:r>
      <w:r w:rsidR="00204209" w:rsidRPr="00BB25C3">
        <w:rPr>
          <w:lang w:val="en-GB"/>
        </w:rPr>
        <w:t xml:space="preserve">’. </w:t>
      </w:r>
      <w:r w:rsidR="000E2A6E">
        <w:rPr>
          <w:lang w:val="en-GB"/>
        </w:rPr>
        <w:t>A</w:t>
      </w:r>
      <w:r w:rsidR="000E2A6E" w:rsidRPr="00BB25C3">
        <w:rPr>
          <w:lang w:val="en-GB"/>
        </w:rPr>
        <w:t xml:space="preserve">s we move away from dichotomous, ‘either-or’ </w:t>
      </w:r>
      <w:r w:rsidR="000E2A6E" w:rsidRPr="00BB25C3">
        <w:rPr>
          <w:lang w:val="en-GB"/>
        </w:rPr>
        <w:fldChar w:fldCharType="begin"/>
      </w:r>
      <w:r w:rsidR="000E2A6E">
        <w:rPr>
          <w:lang w:val="en-GB"/>
        </w:rPr>
        <w:instrText xml:space="preserve"> ADDIN EN.CITE &lt;EndNote&gt;&lt;Cite&gt;&lt;Author&gt;Yin&lt;/Author&gt;&lt;Year&gt;2016&lt;/Year&gt;&lt;RecNum&gt;592&lt;/RecNum&gt;&lt;Pages&gt;23&lt;/Pages&gt;&lt;DisplayText&gt;(Yin, 2016, p. 23)&lt;/DisplayText&gt;&lt;record&gt;&lt;rec-number&gt;592&lt;/rec-number&gt;&lt;foreign-keys&gt;&lt;key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000E2A6E" w:rsidRPr="00BB25C3">
        <w:rPr>
          <w:lang w:val="en-GB"/>
        </w:rPr>
        <w:fldChar w:fldCharType="separate"/>
      </w:r>
      <w:r w:rsidR="000E2A6E" w:rsidRPr="00BB25C3">
        <w:rPr>
          <w:noProof/>
          <w:lang w:val="en-GB"/>
        </w:rPr>
        <w:t>(</w:t>
      </w:r>
      <w:hyperlink w:anchor="_ENREF_137" w:tooltip="Yin, 2016 #592" w:history="1">
        <w:r w:rsidR="000E2A6E" w:rsidRPr="00BB581F">
          <w:rPr>
            <w:rStyle w:val="Hyperlink"/>
            <w:noProof/>
            <w:lang w:val="en-GB"/>
          </w:rPr>
          <w:t>Yin, 2016, p. 23</w:t>
        </w:r>
      </w:hyperlink>
      <w:r w:rsidR="000E2A6E" w:rsidRPr="00BB25C3">
        <w:rPr>
          <w:noProof/>
          <w:lang w:val="en-GB"/>
        </w:rPr>
        <w:t>)</w:t>
      </w:r>
      <w:r w:rsidR="000E2A6E" w:rsidRPr="00BB25C3">
        <w:rPr>
          <w:lang w:val="en-GB"/>
        </w:rPr>
        <w:fldChar w:fldCharType="end"/>
      </w:r>
      <w:r w:rsidR="000E2A6E" w:rsidRPr="00BB25C3">
        <w:rPr>
          <w:lang w:val="en-GB"/>
        </w:rPr>
        <w:t xml:space="preserve"> thinking, towards a pragmatic,</w:t>
      </w:r>
      <w:r w:rsidR="000E2A6E">
        <w:rPr>
          <w:lang w:val="en-GB"/>
        </w:rPr>
        <w:t xml:space="preserve"> pluralists worldview, t</w:t>
      </w:r>
      <w:r w:rsidR="00DD0992" w:rsidRPr="00BB25C3">
        <w:rPr>
          <w:lang w:val="en-GB"/>
        </w:rPr>
        <w:t xml:space="preserve">he </w:t>
      </w:r>
      <w:r w:rsidR="00831084">
        <w:rPr>
          <w:lang w:val="en-GB"/>
        </w:rPr>
        <w:t>‘</w:t>
      </w:r>
      <w:r w:rsidR="00DD0992" w:rsidRPr="00BB25C3">
        <w:rPr>
          <w:lang w:val="en-GB"/>
        </w:rPr>
        <w:t>middle ground</w:t>
      </w:r>
      <w:r w:rsidR="00831084">
        <w:rPr>
          <w:lang w:val="en-GB"/>
        </w:rPr>
        <w:t xml:space="preserve">’ </w:t>
      </w:r>
      <w:r w:rsidR="00DD0992" w:rsidRPr="00BB25C3">
        <w:rPr>
          <w:lang w:val="en-GB"/>
        </w:rPr>
        <w:t>complem</w:t>
      </w:r>
      <w:r w:rsidR="000E2A6E">
        <w:rPr>
          <w:lang w:val="en-GB"/>
        </w:rPr>
        <w:t xml:space="preserve">ents the ideas of a ‘spectrum’ and of ‘plausible rival explanations’ </w:t>
      </w:r>
      <w:r w:rsidR="00831084">
        <w:rPr>
          <w:shd w:val="clear" w:color="auto" w:fill="FFFFFF"/>
          <w:lang w:val="en-GB"/>
        </w:rPr>
        <w:fldChar w:fldCharType="begin"/>
      </w:r>
      <w:r w:rsidR="00831084">
        <w:rPr>
          <w:shd w:val="clear" w:color="auto" w:fill="FFFFFF"/>
          <w:lang w:val="en-GB"/>
        </w:rPr>
        <w:instrText xml:space="preserve"> ADDIN EN.CITE &lt;EndNote&gt;&lt;Cite&gt;&lt;Author&gt;Yin&lt;/Author&gt;&lt;Year&gt;2000&lt;/Year&gt;&lt;RecNum&gt;839&lt;/RecNum&gt;&lt;DisplayText&gt;(Yin, 2000)&lt;/DisplayText&gt;&lt;record&gt;&lt;rec-number&gt;839&lt;/rec-number&gt;&lt;foreign-keys&gt;&lt;key app="EN" db-id="w09etxa9ndazacertpqvpp5iv959edxperta" timestamp="1524536519"&gt;839&lt;/key&gt;&lt;/foreign-keys&gt;&lt;ref-type name="Book Section"&gt;5&lt;/ref-type&gt;&lt;contributors&gt;&lt;authors&gt;&lt;author&gt;Yin, Robert K.&lt;/author&gt;&lt;/authors&gt;&lt;secondary-authors&gt;&lt;author&gt;Bickman, L.&lt;/author&gt;&lt;/secondary-authors&gt;&lt;/contributors&gt;&lt;titles&gt;&lt;title&gt;Rival explanations as the alternative to “reforms as experiments”.&lt;/title&gt;&lt;secondary-title&gt;Validity &amp;amp; social experimentation: Donald Campbell’s legacy&lt;/secondary-title&gt;&lt;/titles&gt;&lt;pages&gt;239-266&lt;/pages&gt;&lt;dates&gt;&lt;year&gt;2000&lt;/year&gt;&lt;/dates&gt;&lt;pub-location&gt;Thousand Oaks, CA&lt;/pub-location&gt;&lt;publisher&gt;Sage&lt;/publisher&gt;&lt;urls&gt;&lt;/urls&gt;&lt;/record&gt;&lt;/Cite&gt;&lt;/EndNote&gt;</w:instrText>
      </w:r>
      <w:r w:rsidR="00831084">
        <w:rPr>
          <w:shd w:val="clear" w:color="auto" w:fill="FFFFFF"/>
          <w:lang w:val="en-GB"/>
        </w:rPr>
        <w:fldChar w:fldCharType="separate"/>
      </w:r>
      <w:r w:rsidR="00831084">
        <w:rPr>
          <w:noProof/>
          <w:shd w:val="clear" w:color="auto" w:fill="FFFFFF"/>
          <w:lang w:val="en-GB"/>
        </w:rPr>
        <w:t>(</w:t>
      </w:r>
      <w:hyperlink w:anchor="_ENREF_135" w:tooltip="Yin, 2000 #839" w:history="1">
        <w:r w:rsidR="00831084" w:rsidRPr="00BB581F">
          <w:rPr>
            <w:rStyle w:val="Hyperlink"/>
            <w:noProof/>
            <w:shd w:val="clear" w:color="auto" w:fill="FFFFFF"/>
            <w:lang w:val="en-GB"/>
          </w:rPr>
          <w:t>Yin, 2000</w:t>
        </w:r>
      </w:hyperlink>
      <w:r w:rsidR="00831084">
        <w:rPr>
          <w:noProof/>
          <w:shd w:val="clear" w:color="auto" w:fill="FFFFFF"/>
          <w:lang w:val="en-GB"/>
        </w:rPr>
        <w:t>)</w:t>
      </w:r>
      <w:r w:rsidR="00831084">
        <w:rPr>
          <w:shd w:val="clear" w:color="auto" w:fill="FFFFFF"/>
          <w:lang w:val="en-GB"/>
        </w:rPr>
        <w:fldChar w:fldCharType="end"/>
      </w:r>
      <w:r w:rsidR="00831084">
        <w:rPr>
          <w:shd w:val="clear" w:color="auto" w:fill="FFFFFF"/>
          <w:lang w:val="en-GB"/>
        </w:rPr>
        <w:t xml:space="preserve"> </w:t>
      </w:r>
      <w:r w:rsidR="000E2A6E">
        <w:rPr>
          <w:lang w:val="en-GB"/>
        </w:rPr>
        <w:t>that will be discussed later.</w:t>
      </w:r>
    </w:p>
    <w:p w14:paraId="4312CD2C" w14:textId="77777777" w:rsidR="00E0055B" w:rsidRPr="00BB25C3" w:rsidRDefault="00E0055B" w:rsidP="00B06CE9">
      <w:pPr>
        <w:rPr>
          <w:lang w:val="en-GB"/>
        </w:rPr>
      </w:pPr>
    </w:p>
    <w:p w14:paraId="6EB208BF" w14:textId="0BC2AAF6" w:rsidR="00F62638" w:rsidRPr="00BB25C3" w:rsidRDefault="00973D4B" w:rsidP="00B06CE9">
      <w:pPr>
        <w:rPr>
          <w:lang w:val="en-GB"/>
        </w:rPr>
      </w:pPr>
      <w:r w:rsidRPr="00BB25C3">
        <w:rPr>
          <w:lang w:val="en-GB"/>
        </w:rPr>
        <w:t xml:space="preserve">Constructionist epistemologies </w:t>
      </w:r>
      <w:r w:rsidRPr="00BB25C3">
        <w:rPr>
          <w:lang w:val="en-GB"/>
        </w:rPr>
        <w:fldChar w:fldCharType="begin">
          <w:fldData xml:space="preserve">PEVuZE5vdGU+PENpdGU+PEF1dGhvcj5CZXJnZXI8L0F1dGhvcj48WWVhcj4xOTY3PC9ZZWFyPjxS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=
</w:fldData>
        </w:fldChar>
      </w:r>
      <w:r w:rsidR="00954091">
        <w:rPr>
          <w:lang w:val="en-GB"/>
        </w:rPr>
        <w:instrText xml:space="preserve"> ADDIN EN.CITE </w:instrText>
      </w:r>
      <w:r w:rsidR="00954091">
        <w:rPr>
          <w:lang w:val="en-GB"/>
        </w:rPr>
        <w:fldChar w:fldCharType="begin">
          <w:fldData xml:space="preserve">PEVuZE5vdGU+PENpdGU+PEF1dGhvcj5CZXJnZXI8L0F1dGhvcj48WWVhcj4xOTY3PC9ZZWFyPjxS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=
</w:fldData>
        </w:fldChar>
      </w:r>
      <w:r w:rsidR="00954091">
        <w:rPr>
          <w:lang w:val="en-GB"/>
        </w:rPr>
        <w:instrText xml:space="preserve"> ADDIN EN.CITE.DATA </w:instrText>
      </w:r>
      <w:r w:rsidR="00954091">
        <w:rPr>
          <w:lang w:val="en-GB"/>
        </w:rPr>
      </w:r>
      <w:r w:rsidR="00954091">
        <w:rPr>
          <w:lang w:val="en-GB"/>
        </w:rPr>
        <w:fldChar w:fldCharType="end"/>
      </w:r>
      <w:r w:rsidRPr="00BB25C3">
        <w:rPr>
          <w:lang w:val="en-GB"/>
        </w:rPr>
      </w:r>
      <w:r w:rsidRPr="00BB25C3">
        <w:rPr>
          <w:lang w:val="en-GB"/>
        </w:rPr>
        <w:fldChar w:fldCharType="separate"/>
      </w:r>
      <w:r w:rsidR="0082636F" w:rsidRPr="00BB25C3">
        <w:rPr>
          <w:noProof/>
          <w:lang w:val="en-GB"/>
        </w:rPr>
        <w:t>(</w:t>
      </w:r>
      <w:hyperlink w:anchor="_ENREF_7" w:tooltip="Berger, 1967 #697" w:history="1">
        <w:r w:rsidR="00856F6E" w:rsidRPr="00BB581F">
          <w:rPr>
            <w:rStyle w:val="Hyperlink"/>
            <w:noProof/>
            <w:lang w:val="en-GB"/>
          </w:rPr>
          <w:t>Berger and Luckmann, 1967</w:t>
        </w:r>
      </w:hyperlink>
      <w:r w:rsidR="0082636F" w:rsidRPr="00BB25C3">
        <w:rPr>
          <w:noProof/>
          <w:lang w:val="en-GB"/>
        </w:rPr>
        <w:t xml:space="preserve">; </w:t>
      </w:r>
      <w:hyperlink w:anchor="_ENREF_26" w:tooltip="Burr, 2003 #595" w:history="1">
        <w:r w:rsidR="00856F6E" w:rsidRPr="00BB581F">
          <w:rPr>
            <w:rStyle w:val="Hyperlink"/>
            <w:noProof/>
            <w:lang w:val="en-GB"/>
          </w:rPr>
          <w:t>Burr, 2003</w:t>
        </w:r>
      </w:hyperlink>
      <w:r w:rsidR="0082636F" w:rsidRPr="00BB25C3">
        <w:rPr>
          <w:noProof/>
          <w:lang w:val="en-GB"/>
        </w:rPr>
        <w:t xml:space="preserve">; </w:t>
      </w:r>
      <w:hyperlink w:anchor="_ENREF_58" w:tooltip="Gergen, 1985 #597" w:history="1">
        <w:r w:rsidR="00856F6E" w:rsidRPr="00BB581F">
          <w:rPr>
            <w:rStyle w:val="Hyperlink"/>
            <w:noProof/>
            <w:lang w:val="en-GB"/>
          </w:rPr>
          <w:t>Gergen, 1985</w:t>
        </w:r>
      </w:hyperlink>
      <w:r w:rsidR="0082636F" w:rsidRPr="00BB25C3">
        <w:rPr>
          <w:noProof/>
          <w:lang w:val="en-GB"/>
        </w:rPr>
        <w:t xml:space="preserve">, </w:t>
      </w:r>
      <w:hyperlink w:anchor="_ENREF_59" w:tooltip="Gergen, 1999 #596" w:history="1">
        <w:r w:rsidR="00856F6E" w:rsidRPr="00BB581F">
          <w:rPr>
            <w:rStyle w:val="Hyperlink"/>
            <w:noProof/>
            <w:lang w:val="en-GB"/>
          </w:rPr>
          <w:t>1999</w:t>
        </w:r>
      </w:hyperlink>
      <w:r w:rsidR="0082636F" w:rsidRPr="00BB25C3">
        <w:rPr>
          <w:noProof/>
          <w:lang w:val="en-GB"/>
        </w:rPr>
        <w:t>)</w:t>
      </w:r>
      <w:r w:rsidRPr="00BB25C3">
        <w:rPr>
          <w:lang w:val="en-GB"/>
        </w:rPr>
        <w:fldChar w:fldCharType="end"/>
      </w:r>
      <w:r w:rsidR="0082636F" w:rsidRPr="00BB25C3">
        <w:rPr>
          <w:lang w:val="en-GB"/>
        </w:rPr>
        <w:t xml:space="preserve"> </w:t>
      </w:r>
      <w:r w:rsidRPr="00BB25C3">
        <w:rPr>
          <w:lang w:val="en-GB"/>
        </w:rPr>
        <w:t>argue that we reside within various discourses and systems of meaning</w:t>
      </w:r>
      <w:r w:rsidR="0082636F" w:rsidRPr="00BB25C3">
        <w:rPr>
          <w:lang w:val="en-GB"/>
        </w:rPr>
        <w:t>,</w:t>
      </w:r>
      <w:r w:rsidRPr="00BB25C3">
        <w:rPr>
          <w:lang w:val="en-GB"/>
        </w:rPr>
        <w:t xml:space="preserve"> and through these experiences we construct what we know of the world, ourselves and objects. </w:t>
      </w:r>
      <w:r w:rsidR="0082636F" w:rsidRPr="00BB25C3">
        <w:rPr>
          <w:lang w:val="en-GB"/>
        </w:rPr>
        <w:t>As these beliefs about the world, ourselves and objects change</w:t>
      </w:r>
      <w:r w:rsidR="009F68B4" w:rsidRPr="00BB25C3">
        <w:rPr>
          <w:lang w:val="en-GB"/>
        </w:rPr>
        <w:t xml:space="preserve"> in relation to specific social and cultural contexts</w:t>
      </w:r>
      <w:r w:rsidR="0082636F" w:rsidRPr="00BB25C3">
        <w:rPr>
          <w:lang w:val="en-GB"/>
        </w:rPr>
        <w:t xml:space="preserve">, one’s thinking about what is ‘true’ also changes, therefore constructionism assumes there are </w:t>
      </w:r>
      <w:r w:rsidR="0082636F" w:rsidRPr="00BB25C3">
        <w:rPr>
          <w:i/>
          <w:lang w:val="en-GB"/>
        </w:rPr>
        <w:t>knowledges</w:t>
      </w:r>
      <w:r w:rsidR="0082636F" w:rsidRPr="00BB25C3">
        <w:rPr>
          <w:lang w:val="en-GB"/>
        </w:rPr>
        <w:t>, rather than knowledge</w:t>
      </w:r>
      <w:r w:rsidR="009F68B4" w:rsidRPr="00BB25C3">
        <w:rPr>
          <w:lang w:val="en-GB"/>
        </w:rPr>
        <w:t>. A</w:t>
      </w:r>
      <w:r w:rsidR="0082636F" w:rsidRPr="00BB25C3">
        <w:rPr>
          <w:lang w:val="en-GB"/>
        </w:rPr>
        <w:t xml:space="preserve">s articulated by </w:t>
      </w:r>
      <w:hyperlink w:anchor="_ENREF_10" w:tooltip="Braun, 2013 #77" w:history="1">
        <w:r w:rsidR="00F64FC9" w:rsidRPr="00BB581F">
          <w:rPr>
            <w:rStyle w:val="Hyperlink"/>
            <w:lang w:val="en-GB"/>
          </w:rPr>
          <w:fldChar w:fldCharType="begin"/>
        </w:r>
        <w:r w:rsidR="00F64FC9" w:rsidRPr="00BB581F">
          <w:rPr>
            <w:rStyle w:val="Hyperlink"/>
            <w:lang w:val="en-GB"/>
          </w:rPr>
          <w:instrText xml:space="preserve"> ADDIN EN.CITE &lt;EndNote&gt;&lt;Cite AuthorYear="1"&gt;&lt;Author&gt;Braun&lt;/Author&gt;&lt;Year&gt;2013&lt;/Year&gt;&lt;RecNum&gt;77&lt;/RecNum&gt;&lt;Pages&gt;30&lt;/Pages&gt;&lt;DisplayText&gt;Braun and Clarke (2013, p. 30)&lt;/DisplayText&gt;&lt;record&gt;&lt;rec-number&gt;77&lt;/rec-number&gt;&lt;foreign-keys&gt;&lt;key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00F64FC9" w:rsidRPr="00BB581F">
          <w:rPr>
            <w:rStyle w:val="Hyperlink"/>
            <w:lang w:val="en-GB"/>
          </w:rPr>
          <w:fldChar w:fldCharType="separate"/>
        </w:r>
        <w:r w:rsidR="00F64FC9" w:rsidRPr="00BB581F">
          <w:rPr>
            <w:rStyle w:val="Hyperlink"/>
            <w:noProof/>
            <w:lang w:val="en-GB"/>
          </w:rPr>
          <w:t>Braun and Clarke (2013, p. 30)</w:t>
        </w:r>
        <w:r w:rsidR="00F64FC9" w:rsidRPr="00BB581F">
          <w:rPr>
            <w:rStyle w:val="Hyperlink"/>
            <w:lang w:val="en-GB"/>
          </w:rPr>
          <w:fldChar w:fldCharType="end"/>
        </w:r>
      </w:hyperlink>
      <w:r w:rsidR="00F64FC9" w:rsidRPr="00BB25C3">
        <w:rPr>
          <w:lang w:val="en-GB"/>
        </w:rPr>
        <w:t xml:space="preserve"> </w:t>
      </w:r>
      <w:r w:rsidR="009F68B4" w:rsidRPr="00BB25C3">
        <w:rPr>
          <w:lang w:val="en-GB"/>
        </w:rPr>
        <w:t>“Knowledges</w:t>
      </w:r>
      <w:r w:rsidR="001A182F" w:rsidRPr="00BB25C3">
        <w:rPr>
          <w:lang w:val="en-GB"/>
        </w:rPr>
        <w:t xml:space="preserve"> are viewed as social artefacts</w:t>
      </w:r>
      <w:r w:rsidR="009F68B4" w:rsidRPr="00BB25C3">
        <w:rPr>
          <w:lang w:val="en-GB"/>
        </w:rPr>
        <w:t>,</w:t>
      </w:r>
      <w:r w:rsidR="001A182F" w:rsidRPr="00BB25C3">
        <w:rPr>
          <w:lang w:val="en-GB"/>
        </w:rPr>
        <w:t xml:space="preserve"> </w:t>
      </w:r>
      <w:r w:rsidR="009F68B4" w:rsidRPr="00BB25C3">
        <w:rPr>
          <w:lang w:val="en-GB"/>
        </w:rPr>
        <w:t>and are therefore seen as social, cultural, moral</w:t>
      </w:r>
      <w:r w:rsidR="001A182F" w:rsidRPr="00BB25C3">
        <w:rPr>
          <w:lang w:val="en-GB"/>
        </w:rPr>
        <w:t>,</w:t>
      </w:r>
      <w:r w:rsidR="009F68B4" w:rsidRPr="00BB25C3">
        <w:rPr>
          <w:lang w:val="en-GB"/>
        </w:rPr>
        <w:t xml:space="preserve"> ideological and political”; </w:t>
      </w:r>
      <w:r w:rsidR="008B05D2">
        <w:rPr>
          <w:lang w:val="en-GB"/>
        </w:rPr>
        <w:t xml:space="preserve">hence, </w:t>
      </w:r>
      <w:r w:rsidR="009F68B4" w:rsidRPr="00BB25C3">
        <w:rPr>
          <w:lang w:val="en-GB"/>
        </w:rPr>
        <w:t>knowledge is a product of how we come to understand it. The epistemological assumptions of this study, therefore, take</w:t>
      </w:r>
      <w:r w:rsidR="00440980">
        <w:rPr>
          <w:lang w:val="en-GB"/>
        </w:rPr>
        <w:t>s</w:t>
      </w:r>
      <w:r w:rsidR="009F68B4" w:rsidRPr="00BB25C3">
        <w:rPr>
          <w:lang w:val="en-GB"/>
        </w:rPr>
        <w:t xml:space="preserve"> into consideration </w:t>
      </w:r>
      <w:r w:rsidR="00440980">
        <w:rPr>
          <w:lang w:val="en-GB"/>
        </w:rPr>
        <w:t xml:space="preserve">both </w:t>
      </w:r>
      <w:r w:rsidR="009F68B4" w:rsidRPr="00BB25C3">
        <w:rPr>
          <w:lang w:val="en-GB"/>
        </w:rPr>
        <w:t xml:space="preserve">the knowledges of </w:t>
      </w:r>
      <w:r w:rsidR="0082636F" w:rsidRPr="00BB25C3">
        <w:rPr>
          <w:lang w:val="en-GB"/>
        </w:rPr>
        <w:fldChar w:fldCharType="begin"/>
      </w:r>
      <w:r w:rsidR="0082636F" w:rsidRPr="00BB25C3">
        <w:rPr>
          <w:lang w:val="en-GB"/>
        </w:rPr>
        <w:instrText xml:space="preserve"> ADDIN EN.CITE &lt;EndNote&gt;&lt;Cite ExcludeAuth="1" ExcludeYear="1"&gt;&lt;Author&gt;Braun&lt;/Author&gt;&lt;Year&gt;2013&lt;/Year&gt;&lt;RecNum&gt;77&lt;/RecNum&gt;&lt;record&gt;&lt;rec-number&gt;77&lt;/rec-number&gt;&lt;foreign-keys&gt;&lt;key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0082636F" w:rsidRPr="00BB25C3">
        <w:rPr>
          <w:lang w:val="en-GB"/>
        </w:rPr>
        <w:fldChar w:fldCharType="end"/>
      </w:r>
      <w:r w:rsidR="009F68B4" w:rsidRPr="00BB25C3">
        <w:rPr>
          <w:lang w:val="en-GB"/>
        </w:rPr>
        <w:t>the</w:t>
      </w:r>
      <w:r w:rsidR="003D28E6" w:rsidRPr="00BB25C3">
        <w:rPr>
          <w:lang w:val="en-GB"/>
        </w:rPr>
        <w:t xml:space="preserve"> changing</w:t>
      </w:r>
      <w:r w:rsidR="009F68B4" w:rsidRPr="00BB25C3">
        <w:rPr>
          <w:lang w:val="en-GB"/>
        </w:rPr>
        <w:t xml:space="preserve"> landscape of International Schooling</w:t>
      </w:r>
      <w:r w:rsidR="003D28E6" w:rsidRPr="00BB25C3">
        <w:rPr>
          <w:lang w:val="en-GB"/>
        </w:rPr>
        <w:t xml:space="preserve"> </w:t>
      </w:r>
      <w:r w:rsidR="003D28E6" w:rsidRPr="00BB25C3">
        <w:rPr>
          <w:lang w:val="en-GB"/>
        </w:rPr>
        <w:fldChar w:fldCharType="begin"/>
      </w:r>
      <w:r w:rsidR="00AF6604">
        <w:rPr>
          <w:lang w:val="en-GB"/>
        </w:rPr>
        <w:instrText xml:space="preserve"> ADDIN EN.CITE &lt;EndNote&gt;&lt;Cite&gt;&lt;Author&gt;Bunnell&lt;/Author&gt;&lt;Year&gt;2014&lt;/Year&gt;&lt;RecNum&gt;503&lt;/RecNum&gt;&lt;DisplayText&gt;(Bunnell, 2014)&lt;/DisplayText&gt;&lt;record&gt;&lt;rec-number&gt;503&lt;/rec-number&gt;&lt;foreign-keys&gt;&lt;key app="EN" db-id="w09etxa9ndazacertpqvpp5iv959edxperta" timestamp="1521251751"&gt;503&lt;/key&gt;&lt;/foreign-keys&gt;&lt;ref-type name="Book"&gt;6&lt;/ref-type&gt;&lt;contributors&gt;&lt;authors&gt;&lt;author&gt;Bunnell, Tristan&lt;/author&gt;&lt;/authors&gt;&lt;/contributors&gt;&lt;titles&gt;&lt;title&gt;The changing landscape of international schooling: Implications for theory and practice&lt;/title&gt;&lt;/titles&gt;&lt;dates&gt;&lt;year&gt;2014&lt;/year&gt;&lt;/dates&gt;&lt;pub-location&gt;Oxfordshire&lt;/pub-location&gt;&lt;publisher&gt;Routledge&lt;/publisher&gt;&lt;isbn&gt;null&lt;/isbn&gt;&lt;urls&gt;&lt;/urls&gt;&lt;/record&gt;&lt;/Cite&gt;&lt;/EndNote&gt;</w:instrText>
      </w:r>
      <w:r w:rsidR="003D28E6" w:rsidRPr="00BB25C3">
        <w:rPr>
          <w:lang w:val="en-GB"/>
        </w:rPr>
        <w:fldChar w:fldCharType="separate"/>
      </w:r>
      <w:r w:rsidR="003D28E6" w:rsidRPr="00BB25C3">
        <w:rPr>
          <w:noProof/>
          <w:lang w:val="en-GB"/>
        </w:rPr>
        <w:t>(</w:t>
      </w:r>
      <w:hyperlink w:anchor="_ENREF_21" w:tooltip="Bunnell, 2014 #503" w:history="1">
        <w:r w:rsidR="00856F6E" w:rsidRPr="00BB581F">
          <w:rPr>
            <w:rStyle w:val="Hyperlink"/>
            <w:noProof/>
            <w:lang w:val="en-GB"/>
          </w:rPr>
          <w:t>Bunnell, 2014</w:t>
        </w:r>
      </w:hyperlink>
      <w:r w:rsidR="003D28E6" w:rsidRPr="00BB25C3">
        <w:rPr>
          <w:noProof/>
          <w:lang w:val="en-GB"/>
        </w:rPr>
        <w:t>)</w:t>
      </w:r>
      <w:r w:rsidR="003D28E6" w:rsidRPr="00BB25C3">
        <w:rPr>
          <w:lang w:val="en-GB"/>
        </w:rPr>
        <w:fldChar w:fldCharType="end"/>
      </w:r>
      <w:r w:rsidR="009F68B4" w:rsidRPr="00BB25C3">
        <w:rPr>
          <w:lang w:val="en-GB"/>
        </w:rPr>
        <w:t xml:space="preserve"> and </w:t>
      </w:r>
      <w:r w:rsidR="00440980">
        <w:rPr>
          <w:lang w:val="en-GB"/>
        </w:rPr>
        <w:t xml:space="preserve">the view that </w:t>
      </w:r>
      <w:r w:rsidR="009F68B4" w:rsidRPr="00BB25C3">
        <w:rPr>
          <w:lang w:val="en-GB"/>
        </w:rPr>
        <w:t>we might be</w:t>
      </w:r>
      <w:r w:rsidR="00A96130" w:rsidRPr="00BB25C3">
        <w:rPr>
          <w:lang w:val="en-GB"/>
        </w:rPr>
        <w:t xml:space="preserve"> entering a ‘New E</w:t>
      </w:r>
      <w:r w:rsidR="003D28E6" w:rsidRPr="00BB25C3">
        <w:rPr>
          <w:lang w:val="en-GB"/>
        </w:rPr>
        <w:t xml:space="preserve">ra’ </w:t>
      </w:r>
      <w:r w:rsidR="003D28E6" w:rsidRPr="00BB25C3">
        <w:rPr>
          <w:lang w:val="en-GB"/>
        </w:rPr>
        <w:fldChar w:fldCharType="begin"/>
      </w:r>
      <w:r w:rsidR="00B97638">
        <w:rPr>
          <w:lang w:val="en-GB"/>
        </w:rPr>
        <w:instrText xml:space="preserve"> ADDIN EN.CITE &lt;EndNote&gt;&lt;Cite&gt;&lt;Author&gt;Warner&lt;/Author&gt;&lt;Year&gt;2018&lt;/Year&gt;&lt;RecNum&gt;515&lt;/RecNum&gt;&lt;DisplayText&gt;(Warner and Bunnell, 2018)&lt;/DisplayText&gt;&lt;record&gt;&lt;rec-number&gt;515&lt;/rec-number&gt;&lt;foreign-keys&gt;&lt;key app="EN" db-id="w09etxa9ndazacertpqvpp5iv959edxperta" timestamp="1521251765"&gt;515&lt;/key&gt;&lt;key app="ENWeb" db-id=""&gt;0&lt;/key&gt;&lt;/foreign-keys&gt;&lt;ref-type name="Unpublished Work"&gt;34&lt;/ref-type&gt;&lt;contributors&gt;&lt;authors&gt;&lt;author&gt;Warner, D.&lt;/author&gt;&lt;author&gt;Bunnell, Tristan&lt;/author&gt;&lt;/authors&gt;&lt;/contributors&gt;&lt;titles&gt;&lt;title&gt;Unpublished: Conceptualising International Schools in the ‘New Era’: A new model&lt;/title&gt;&lt;secondary-title&gt;International Schools Journal&lt;/secondary-title&gt;&lt;/titles&gt;&lt;periodical&gt;&lt;full-title&gt;International Schools Journal&lt;/full-title&gt;&lt;/periodical&gt;&lt;dates&gt;&lt;year&gt;2018&lt;/year&gt;&lt;/dates&gt;&lt;urls&gt;&lt;/urls&gt;&lt;/record&gt;&lt;/Cite&gt;&lt;/EndNote&gt;</w:instrText>
      </w:r>
      <w:r w:rsidR="003D28E6" w:rsidRPr="00BB25C3">
        <w:rPr>
          <w:lang w:val="en-GB"/>
        </w:rPr>
        <w:fldChar w:fldCharType="separate"/>
      </w:r>
      <w:r w:rsidR="00B97638">
        <w:rPr>
          <w:noProof/>
          <w:lang w:val="en-GB"/>
        </w:rPr>
        <w:t>(</w:t>
      </w:r>
      <w:hyperlink w:anchor="_ENREF_131" w:tooltip="Warner, 2018 #515" w:history="1">
        <w:r w:rsidR="00B97638" w:rsidRPr="00BB581F">
          <w:rPr>
            <w:rStyle w:val="Hyperlink"/>
            <w:noProof/>
            <w:lang w:val="en-GB"/>
          </w:rPr>
          <w:t>Warner and Bunnell, 2018</w:t>
        </w:r>
      </w:hyperlink>
      <w:r w:rsidR="00B97638">
        <w:rPr>
          <w:noProof/>
          <w:lang w:val="en-GB"/>
        </w:rPr>
        <w:t>)</w:t>
      </w:r>
      <w:r w:rsidR="003D28E6" w:rsidRPr="00BB25C3">
        <w:rPr>
          <w:lang w:val="en-GB"/>
        </w:rPr>
        <w:fldChar w:fldCharType="end"/>
      </w:r>
      <w:r w:rsidR="009F68B4" w:rsidRPr="00BB25C3">
        <w:rPr>
          <w:lang w:val="en-GB"/>
        </w:rPr>
        <w:t xml:space="preserve"> </w:t>
      </w:r>
      <w:r w:rsidR="00A44671" w:rsidRPr="00BB25C3">
        <w:rPr>
          <w:lang w:val="en-GB"/>
        </w:rPr>
        <w:t>for</w:t>
      </w:r>
      <w:r w:rsidR="00E0055B" w:rsidRPr="00BB25C3">
        <w:rPr>
          <w:lang w:val="en-GB"/>
        </w:rPr>
        <w:t xml:space="preserve"> the ‘truths’ within the field are ever-changing.</w:t>
      </w:r>
      <w:r w:rsidR="00A96130" w:rsidRPr="00BB25C3">
        <w:rPr>
          <w:lang w:val="en-GB"/>
        </w:rPr>
        <w:t xml:space="preserve"> </w:t>
      </w:r>
      <w:r w:rsidR="00A44671" w:rsidRPr="00BB25C3">
        <w:rPr>
          <w:lang w:val="en-GB"/>
        </w:rPr>
        <w:t>One such</w:t>
      </w:r>
      <w:r w:rsidR="00A96130" w:rsidRPr="00BB25C3">
        <w:rPr>
          <w:lang w:val="en-GB"/>
        </w:rPr>
        <w:t xml:space="preserve"> example of an ever-changing ‘truth’ is: </w:t>
      </w:r>
      <w:r w:rsidR="000935FA" w:rsidRPr="00BB25C3">
        <w:rPr>
          <w:lang w:val="en-GB"/>
        </w:rPr>
        <w:t xml:space="preserve">In Bunnell’s </w:t>
      </w:r>
      <w:r w:rsidR="000935FA" w:rsidRPr="00BB25C3">
        <w:rPr>
          <w:lang w:val="en-GB"/>
        </w:rPr>
        <w:fldChar w:fldCharType="begin"/>
      </w:r>
      <w:r w:rsidR="00AF6604">
        <w:rPr>
          <w:lang w:val="en-GB"/>
        </w:rPr>
        <w:instrText xml:space="preserve"> ADDIN EN.CITE &lt;EndNote&gt;&lt;Cite ExcludeAuth="1"&gt;&lt;Author&gt;Bunnell&lt;/Author&gt;&lt;Year&gt;2008&lt;/Year&gt;&lt;RecNum&gt;608&lt;/RecNum&gt;&lt;Pages&gt;389&lt;/Pages&gt;&lt;DisplayText&gt;(2008a, p. 389)&lt;/DisplayText&gt;&lt;record&gt;&lt;rec-number&gt;608&lt;/rec-number&gt;&lt;foreign-keys&gt;&lt;key app="EN" db-id="w09etxa9ndazacertpqvpp5iv959edxperta" timestamp="1521252705"&gt;608&lt;/key&gt;&lt;key app="ENWeb" db-id=""&gt;0&lt;/key&gt;&lt;/foreign-keys&gt;&lt;ref-type name="Journal Article"&gt;17&lt;/ref-type&gt;&lt;contributors&gt;&lt;authors&gt;&lt;author&gt;Bunnell, Tristan&lt;/author&gt;&lt;/authors&gt;&lt;/contributors&gt;&lt;titles&gt;&lt;title&gt;The exporting and franchising of elite English private schools: the emerging “second wave”&lt;/title&gt;&lt;secondary-title&gt;Asia Pacific Journal of Education&lt;/secondary-title&gt;&lt;/titles&gt;&lt;periodical&gt;&lt;full-title&gt;Asia Pacific Journal of Education&lt;/full-title&gt;&lt;/periodical&gt;&lt;pages&gt;383-393&lt;/pages&gt;&lt;volume&gt;28&lt;/volume&gt;&lt;number&gt;4&lt;/number&gt;&lt;dates&gt;&lt;year&gt;2008&lt;/year&gt;&lt;/dates&gt;&lt;urls&gt;&lt;/urls&gt;&lt;electronic-resource-num&gt;10.1080/02188790802468997&lt;/electronic-resource-num&gt;&lt;/record&gt;&lt;/Cite&gt;&lt;/EndNote&gt;</w:instrText>
      </w:r>
      <w:r w:rsidR="000935FA" w:rsidRPr="00BB25C3">
        <w:rPr>
          <w:lang w:val="en-GB"/>
        </w:rPr>
        <w:fldChar w:fldCharType="separate"/>
      </w:r>
      <w:r w:rsidR="000935FA" w:rsidRPr="00BB25C3">
        <w:rPr>
          <w:noProof/>
          <w:lang w:val="en-GB"/>
        </w:rPr>
        <w:t>(</w:t>
      </w:r>
      <w:hyperlink w:anchor="_ENREF_18" w:tooltip="Bunnell, 2008 #608" w:history="1">
        <w:r w:rsidR="00856F6E" w:rsidRPr="00BB581F">
          <w:rPr>
            <w:rStyle w:val="Hyperlink"/>
            <w:noProof/>
            <w:lang w:val="en-GB"/>
          </w:rPr>
          <w:t>2008a, p. 389</w:t>
        </w:r>
      </w:hyperlink>
      <w:r w:rsidR="000935FA" w:rsidRPr="00BB25C3">
        <w:rPr>
          <w:noProof/>
          <w:lang w:val="en-GB"/>
        </w:rPr>
        <w:t>)</w:t>
      </w:r>
      <w:r w:rsidR="000935FA" w:rsidRPr="00BB25C3">
        <w:rPr>
          <w:lang w:val="en-GB"/>
        </w:rPr>
        <w:fldChar w:fldCharType="end"/>
      </w:r>
      <w:r w:rsidR="00E0055B" w:rsidRPr="00BB25C3">
        <w:rPr>
          <w:lang w:val="en-GB"/>
        </w:rPr>
        <w:t xml:space="preserve"> </w:t>
      </w:r>
      <w:r w:rsidR="000935FA" w:rsidRPr="00BB25C3">
        <w:rPr>
          <w:lang w:val="en-GB"/>
        </w:rPr>
        <w:t>discussion of the emergence of English schoo</w:t>
      </w:r>
      <w:r w:rsidR="00A44671" w:rsidRPr="00BB25C3">
        <w:rPr>
          <w:lang w:val="en-GB"/>
        </w:rPr>
        <w:t>l</w:t>
      </w:r>
      <w:r w:rsidR="000935FA" w:rsidRPr="00BB25C3">
        <w:rPr>
          <w:lang w:val="en-GB"/>
        </w:rPr>
        <w:t>s</w:t>
      </w:r>
      <w:r w:rsidR="00A44671" w:rsidRPr="00BB25C3">
        <w:rPr>
          <w:lang w:val="en-GB"/>
        </w:rPr>
        <w:t>’ ‘satellite campus</w:t>
      </w:r>
      <w:r w:rsidR="000935FA" w:rsidRPr="00BB25C3">
        <w:rPr>
          <w:lang w:val="en-GB"/>
        </w:rPr>
        <w:t xml:space="preserve"> model</w:t>
      </w:r>
      <w:r w:rsidR="00A44671" w:rsidRPr="00BB25C3">
        <w:rPr>
          <w:lang w:val="en-GB"/>
        </w:rPr>
        <w:t>s’</w:t>
      </w:r>
      <w:r w:rsidR="000E2A6E">
        <w:rPr>
          <w:lang w:val="en-GB"/>
        </w:rPr>
        <w:t xml:space="preserve"> in China, Dubai and Thailand Bunnell</w:t>
      </w:r>
      <w:r w:rsidR="000935FA" w:rsidRPr="00BB25C3">
        <w:rPr>
          <w:lang w:val="en-GB"/>
        </w:rPr>
        <w:t xml:space="preserve"> remarked, “it is surprising that the satellite college model has not caught the attention of private schools in countries outside England”; at the tim</w:t>
      </w:r>
      <w:r w:rsidR="00EB561D" w:rsidRPr="00BB25C3">
        <w:rPr>
          <w:lang w:val="en-GB"/>
        </w:rPr>
        <w:t>e of writing,</w:t>
      </w:r>
      <w:r w:rsidR="000935FA" w:rsidRPr="00BB25C3">
        <w:rPr>
          <w:lang w:val="en-GB"/>
        </w:rPr>
        <w:t xml:space="preserve"> this was a statement of ‘truth’. However, eleven years later, examples </w:t>
      </w:r>
      <w:r w:rsidR="00A44671" w:rsidRPr="00BB25C3">
        <w:rPr>
          <w:lang w:val="en-GB"/>
        </w:rPr>
        <w:t>such as Canada’s Branksome Hall in Jeju Island, South Korea and Shattuck-St. Mary’s Schools from the United States of America who have recently opened campuses in Johor Bahru, Malaysia and Suzhou, China demonstrate the statement is no longer ‘true’.</w:t>
      </w:r>
      <w:r w:rsidR="000935FA" w:rsidRPr="00BB25C3">
        <w:rPr>
          <w:lang w:val="en-GB"/>
        </w:rPr>
        <w:t xml:space="preserve"> </w:t>
      </w:r>
    </w:p>
    <w:p w14:paraId="3130FB36" w14:textId="77777777" w:rsidR="00DD0992" w:rsidRPr="00BB25C3" w:rsidRDefault="00DD0992" w:rsidP="00B06CE9">
      <w:pPr>
        <w:rPr>
          <w:lang w:val="en-GB"/>
        </w:rPr>
      </w:pPr>
    </w:p>
    <w:p w14:paraId="0FF569D1" w14:textId="088B0123" w:rsidR="00697119" w:rsidRPr="009C3B04" w:rsidRDefault="00E0055B" w:rsidP="00697119">
      <w:pPr>
        <w:rPr>
          <w:lang w:val="en-GB"/>
        </w:rPr>
      </w:pPr>
      <w:r w:rsidRPr="00BB25C3">
        <w:rPr>
          <w:lang w:val="en-GB"/>
        </w:rPr>
        <w:t>In light of the ont</w:t>
      </w:r>
      <w:r w:rsidR="0054343B" w:rsidRPr="00BB25C3">
        <w:rPr>
          <w:lang w:val="en-GB"/>
        </w:rPr>
        <w:t>ological and epistemological und</w:t>
      </w:r>
      <w:r w:rsidRPr="00BB25C3">
        <w:rPr>
          <w:lang w:val="en-GB"/>
        </w:rPr>
        <w:t xml:space="preserve">erpinnings of this study, </w:t>
      </w:r>
      <w:r w:rsidR="0054343B" w:rsidRPr="00BB25C3">
        <w:rPr>
          <w:lang w:val="en-GB"/>
        </w:rPr>
        <w:t xml:space="preserve">an </w:t>
      </w:r>
      <w:r w:rsidR="0054343B" w:rsidRPr="00BB25C3">
        <w:rPr>
          <w:i/>
          <w:lang w:val="en-GB"/>
        </w:rPr>
        <w:t>abductive</w:t>
      </w:r>
      <w:r w:rsidR="0054343B" w:rsidRPr="00BB25C3">
        <w:rPr>
          <w:lang w:val="en-GB"/>
        </w:rPr>
        <w:t xml:space="preserve"> approach is adopted </w:t>
      </w:r>
      <w:r w:rsidR="0054343B" w:rsidRPr="00BB25C3">
        <w:rPr>
          <w:lang w:val="en-GB"/>
        </w:rPr>
        <w:fldChar w:fldCharType="begin">
          <w:fldData xml:space="preserve">PEVuZE5vdGU+PENpdGU+PEF1dGhvcj5Ib3VzZXI8L0F1dGhvcj48WWVhcj4xOTkyPC9ZZWFyPjxS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</w:fldData>
        </w:fldChar>
      </w:r>
      <w:r w:rsidR="00AF6604">
        <w:rPr>
          <w:lang w:val="en-GB"/>
        </w:rPr>
        <w:instrText xml:space="preserve"> ADDIN EN.CITE </w:instrText>
      </w:r>
      <w:r w:rsidR="00AF6604">
        <w:rPr>
          <w:lang w:val="en-GB"/>
        </w:rPr>
        <w:fldChar w:fldCharType="begin">
          <w:fldData xml:space="preserve">PEVuZE5vdGU+PENpdGU+PEF1dGhvcj5Ib3VzZXI8L0F1dGhvcj48WWVhcj4xOTkyPC9ZZWFyPjxS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</w:fldData>
        </w:fldChar>
      </w:r>
      <w:r w:rsidR="00AF6604">
        <w:rPr>
          <w:lang w:val="en-GB"/>
        </w:rPr>
        <w:instrText xml:space="preserve"> ADDIN EN.CITE.DATA </w:instrText>
      </w:r>
      <w:r w:rsidR="00AF6604">
        <w:rPr>
          <w:lang w:val="en-GB"/>
        </w:rPr>
      </w:r>
      <w:r w:rsidR="00AF6604">
        <w:rPr>
          <w:lang w:val="en-GB"/>
        </w:rPr>
        <w:fldChar w:fldCharType="end"/>
      </w:r>
      <w:r w:rsidR="0054343B" w:rsidRPr="00BB25C3">
        <w:rPr>
          <w:lang w:val="en-GB"/>
        </w:rPr>
      </w:r>
      <w:r w:rsidR="0054343B" w:rsidRPr="00BB25C3">
        <w:rPr>
          <w:lang w:val="en-GB"/>
        </w:rPr>
        <w:fldChar w:fldCharType="separate"/>
      </w:r>
      <w:r w:rsidR="00EF0097" w:rsidRPr="00BB25C3">
        <w:rPr>
          <w:noProof/>
          <w:lang w:val="en-GB"/>
        </w:rPr>
        <w:t>(</w:t>
      </w:r>
      <w:hyperlink w:anchor="_ENREF_76" w:tooltip="Houser, 1992 #598" w:history="1">
        <w:r w:rsidR="00856F6E" w:rsidRPr="00BB581F">
          <w:rPr>
            <w:rStyle w:val="Hyperlink"/>
            <w:noProof/>
            <w:lang w:val="en-GB"/>
          </w:rPr>
          <w:t>Houser</w:t>
        </w:r>
        <w:r w:rsidR="00856F6E" w:rsidRPr="00BB581F">
          <w:rPr>
            <w:rStyle w:val="Hyperlink"/>
            <w:i/>
            <w:noProof/>
            <w:lang w:val="en-GB"/>
          </w:rPr>
          <w:t xml:space="preserve"> et al.</w:t>
        </w:r>
        <w:r w:rsidR="00856F6E" w:rsidRPr="00BB581F">
          <w:rPr>
            <w:rStyle w:val="Hyperlink"/>
            <w:noProof/>
            <w:lang w:val="en-GB"/>
          </w:rPr>
          <w:t>, 1992</w:t>
        </w:r>
      </w:hyperlink>
      <w:r w:rsidR="00EF0097" w:rsidRPr="00BB25C3">
        <w:rPr>
          <w:noProof/>
          <w:lang w:val="en-GB"/>
        </w:rPr>
        <w:t xml:space="preserve">; </w:t>
      </w:r>
      <w:hyperlink w:anchor="_ENREF_2" w:tooltip="Alvesson, 2011 #408" w:history="1">
        <w:r w:rsidR="00856F6E" w:rsidRPr="00BB581F">
          <w:rPr>
            <w:rStyle w:val="Hyperlink"/>
            <w:noProof/>
            <w:lang w:val="en-GB"/>
          </w:rPr>
          <w:t>Alvesson and Kärreman, 2011</w:t>
        </w:r>
      </w:hyperlink>
      <w:r w:rsidR="00EF0097" w:rsidRPr="00BB25C3">
        <w:rPr>
          <w:noProof/>
          <w:lang w:val="en-GB"/>
        </w:rPr>
        <w:t xml:space="preserve">; </w:t>
      </w:r>
      <w:hyperlink w:anchor="_ENREF_11" w:tooltip="Brinkmann, 2012 #65" w:history="1">
        <w:r w:rsidR="00856F6E" w:rsidRPr="00BB581F">
          <w:rPr>
            <w:rStyle w:val="Hyperlink"/>
            <w:noProof/>
            <w:lang w:val="en-GB"/>
          </w:rPr>
          <w:t>Brinkmann, 2012</w:t>
        </w:r>
      </w:hyperlink>
      <w:r w:rsidR="00EF0097" w:rsidRPr="00BB25C3">
        <w:rPr>
          <w:noProof/>
          <w:lang w:val="en-GB"/>
        </w:rPr>
        <w:t xml:space="preserve">, </w:t>
      </w:r>
      <w:hyperlink w:anchor="_ENREF_12" w:tooltip="Brinkmann, 2014 #6" w:history="1">
        <w:r w:rsidR="00856F6E" w:rsidRPr="00BB581F">
          <w:rPr>
            <w:rStyle w:val="Hyperlink"/>
            <w:noProof/>
            <w:lang w:val="en-GB"/>
          </w:rPr>
          <w:t>2014</w:t>
        </w:r>
      </w:hyperlink>
      <w:r w:rsidR="00EF0097" w:rsidRPr="00BB25C3">
        <w:rPr>
          <w:noProof/>
          <w:lang w:val="en-GB"/>
        </w:rPr>
        <w:t>)</w:t>
      </w:r>
      <w:r w:rsidR="0054343B" w:rsidRPr="00BB25C3">
        <w:rPr>
          <w:lang w:val="en-GB"/>
        </w:rPr>
        <w:fldChar w:fldCharType="end"/>
      </w:r>
      <w:r w:rsidR="001215AD" w:rsidRPr="00BB25C3">
        <w:rPr>
          <w:lang w:val="en-GB"/>
        </w:rPr>
        <w:t xml:space="preserve">. </w:t>
      </w:r>
      <w:hyperlink w:anchor="_ENREF_123" w:tooltip="Thomas, 2016 #714" w:history="1">
        <w:r w:rsidR="00856F6E" w:rsidRPr="00BB581F">
          <w:rPr>
            <w:rStyle w:val="Hyperlink"/>
            <w:lang w:val="en-GB"/>
          </w:rPr>
          <w:fldChar w:fldCharType="begin"/>
        </w:r>
        <w:r w:rsidR="00954091" w:rsidRPr="00BB581F">
          <w:rPr>
            <w:rStyle w:val="Hyperlink"/>
            <w:lang w:val="en-GB"/>
          </w:rPr>
          <w:instrText xml:space="preserve"> ADDIN EN.CITE &lt;EndNote&gt;&lt;Cite AuthorYear="1"&gt;&lt;Author&gt;Thomas&lt;/Author&gt;&lt;Year&gt;2016&lt;/Year&gt;&lt;RecNum&gt;714&lt;/RecNum&gt;&lt;Pages&gt;70&lt;/Pages&gt;&lt;DisplayText&gt;Thomas (2016, p. 70)&lt;/DisplayText&gt;&lt;record&gt;&lt;rec-number&gt;714&lt;/rec-number&gt;&lt;foreign-keys&gt;&lt;key app="EN" db-id="w09etxa9ndazacertpqvpp5iv959edxperta" timestamp="1521253080"&gt;714&lt;/key&gt;&lt;/foreign-keys&gt;&lt;ref-type name="Book"&gt;6&lt;/ref-type&gt;&lt;contributors&gt;&lt;authors&gt;&lt;author&gt;Thomas, Gary&lt;/author&gt;&lt;/authors&gt;&lt;/contributors&gt;&lt;titles&gt;&lt;title&gt;How to do your case study&lt;/title&gt;&lt;/titles&gt;&lt;edition&gt;2nd&lt;/edition&gt;&lt;dates&gt;&lt;year&gt;2016&lt;/year&gt;&lt;/dates&gt;&lt;pub-location&gt;London&lt;/pub-location&gt;&lt;publisher&gt;Sage&lt;/publisher&gt;&lt;urls&gt;&lt;/urls&gt;&lt;/record&gt;&lt;/Cite&gt;&lt;/EndNote&gt;</w:instrText>
        </w:r>
        <w:r w:rsidR="00856F6E" w:rsidRPr="00BB581F">
          <w:rPr>
            <w:rStyle w:val="Hyperlink"/>
            <w:lang w:val="en-GB"/>
          </w:rPr>
          <w:fldChar w:fldCharType="separate"/>
        </w:r>
        <w:r w:rsidR="00856F6E" w:rsidRPr="00BB581F">
          <w:rPr>
            <w:rStyle w:val="Hyperlink"/>
            <w:noProof/>
            <w:lang w:val="en-GB"/>
          </w:rPr>
          <w:t>Thomas (2016, p. 70)</w:t>
        </w:r>
        <w:r w:rsidR="00856F6E" w:rsidRPr="00BB581F">
          <w:rPr>
            <w:rStyle w:val="Hyperlink"/>
            <w:lang w:val="en-GB"/>
          </w:rPr>
          <w:fldChar w:fldCharType="end"/>
        </w:r>
      </w:hyperlink>
      <w:r w:rsidR="00530034" w:rsidRPr="00BB25C3">
        <w:rPr>
          <w:lang w:val="en-GB"/>
        </w:rPr>
        <w:t xml:space="preserve"> </w:t>
      </w:r>
      <w:r w:rsidR="00F64FC9">
        <w:rPr>
          <w:lang w:val="en-GB"/>
        </w:rPr>
        <w:t>proposes</w:t>
      </w:r>
      <w:r w:rsidR="00530034" w:rsidRPr="00BB25C3">
        <w:rPr>
          <w:lang w:val="en-GB"/>
        </w:rPr>
        <w:t>: “Abduction is making a judgement concerning the best explanation for the facts you are collec</w:t>
      </w:r>
      <w:r w:rsidR="00EF0097" w:rsidRPr="00BB25C3">
        <w:rPr>
          <w:lang w:val="en-GB"/>
        </w:rPr>
        <w:t>t</w:t>
      </w:r>
      <w:r w:rsidR="00F64FC9">
        <w:rPr>
          <w:lang w:val="en-GB"/>
        </w:rPr>
        <w:t>ing” as it</w:t>
      </w:r>
      <w:r w:rsidR="00F64FC9" w:rsidRPr="00BB25C3">
        <w:rPr>
          <w:lang w:val="en-GB"/>
        </w:rPr>
        <w:t xml:space="preserve"> is a “form of reasoning used in situations of uncertainty” </w:t>
      </w:r>
      <w:r w:rsidR="00F64FC9" w:rsidRPr="00BB25C3">
        <w:rPr>
          <w:lang w:val="en-GB"/>
        </w:rPr>
        <w:fldChar w:fldCharType="begin"/>
      </w:r>
      <w:r w:rsidR="00F64FC9">
        <w:rPr>
          <w:lang w:val="en-GB"/>
        </w:rPr>
        <w:instrText xml:space="preserve"> ADDIN EN.CITE &lt;EndNote&gt;&lt;Cite&gt;&lt;Author&gt;Brinkmann&lt;/Author&gt;&lt;Year&gt;2014&lt;/Year&gt;&lt;RecNum&gt;6&lt;/RecNum&gt;&lt;Pages&gt;722&lt;/Pages&gt;&lt;DisplayText&gt;(Brinkmann, 2014, p. 722)&lt;/DisplayText&gt;&lt;record&gt;&lt;rec-number&gt;6&lt;/rec-number&gt;&lt;foreign-keys&gt;&lt;key app="EN" db-id="w09etxa9ndazacertpqvpp5iv959edxperta" timestamp="1521251322"&gt;6&lt;/key&gt;&lt;key app="ENWeb" db-id=""&gt;0&lt;/key&gt;&lt;/foreign-keys&gt;&lt;ref-type name="Journal Article"&gt;17&lt;/ref-type&gt;&lt;contributors&gt;&lt;authors&gt;&lt;author&gt;Brinkmann, Svend&lt;/author&gt;&lt;/authors&gt;&lt;/contributors&gt;&lt;titles&gt;&lt;title&gt;Doing Without Data&lt;/title&gt;&lt;secondary-title&gt;Qualitative Inquiry&lt;/secondary-title&gt;&lt;/titles&gt;&lt;periodical&gt;&lt;full-title&gt;Qualitative Inquiry&lt;/full-title&gt;&lt;/periodical&gt;&lt;pages&gt;720-725&lt;/pages&gt;&lt;volume&gt;20&lt;/volume&gt;&lt;number&gt;6&lt;/number&gt;&lt;section&gt;720&lt;/section&gt;&lt;dates&gt;&lt;year&gt;2014&lt;/year&gt;&lt;/dates&gt;&lt;isbn&gt;1077-8004&amp;#xD;1552-7565&lt;/isbn&gt;&lt;urls&gt;&lt;/urls&gt;&lt;electronic-resource-num&gt;10.1177/1077800414530254&lt;/electronic-resource-num&gt;&lt;/record&gt;&lt;/Cite&gt;&lt;/EndNote&gt;</w:instrText>
      </w:r>
      <w:r w:rsidR="00F64FC9" w:rsidRPr="00BB25C3">
        <w:rPr>
          <w:lang w:val="en-GB"/>
        </w:rPr>
        <w:fldChar w:fldCharType="separate"/>
      </w:r>
      <w:r w:rsidR="00F64FC9" w:rsidRPr="00BB25C3">
        <w:rPr>
          <w:noProof/>
          <w:lang w:val="en-GB"/>
        </w:rPr>
        <w:t>(</w:t>
      </w:r>
      <w:hyperlink w:anchor="_ENREF_12" w:tooltip="Brinkmann, 2014 #6" w:history="1">
        <w:r w:rsidR="00F64FC9" w:rsidRPr="00BB581F">
          <w:rPr>
            <w:rStyle w:val="Hyperlink"/>
            <w:noProof/>
            <w:lang w:val="en-GB"/>
          </w:rPr>
          <w:t>Brinkmann, 2014, p. 722</w:t>
        </w:r>
      </w:hyperlink>
      <w:r w:rsidR="00F64FC9" w:rsidRPr="00BB25C3">
        <w:rPr>
          <w:noProof/>
          <w:lang w:val="en-GB"/>
        </w:rPr>
        <w:t>)</w:t>
      </w:r>
      <w:r w:rsidR="00F64FC9" w:rsidRPr="00BB25C3">
        <w:rPr>
          <w:lang w:val="en-GB"/>
        </w:rPr>
        <w:fldChar w:fldCharType="end"/>
      </w:r>
      <w:r w:rsidR="00F64FC9">
        <w:rPr>
          <w:lang w:val="en-GB"/>
        </w:rPr>
        <w:t xml:space="preserve">. </w:t>
      </w:r>
      <w:r w:rsidR="00F64FC9" w:rsidRPr="00BB25C3">
        <w:rPr>
          <w:lang w:val="en-GB"/>
        </w:rPr>
        <w:t xml:space="preserve">When an understanding or explanation is needed for something that is happening, the inquiry becomes ‘breakdown-driven’ </w:t>
      </w:r>
      <w:r w:rsidR="00F64FC9" w:rsidRPr="00BB25C3">
        <w:rPr>
          <w:lang w:val="en-GB"/>
        </w:rPr>
        <w:fldChar w:fldCharType="begin"/>
      </w:r>
      <w:r w:rsidR="00F64FC9">
        <w:rPr>
          <w:lang w:val="en-GB"/>
        </w:rPr>
        <w:instrText xml:space="preserve"> ADDIN EN.CITE &lt;EndNote&gt;&lt;Cite&gt;&lt;Author&gt;Alvesson&lt;/Author&gt;&lt;Year&gt;2011&lt;/Year&gt;&lt;RecNum&gt;408&lt;/RecNum&gt;&lt;DisplayText&gt;(Alvesson and Kärreman, 2011)&lt;/DisplayText&gt;&lt;record&gt;&lt;rec-number&gt;408&lt;/rec-number&gt;&lt;foreign-keys&gt;&lt;key app="EN" db-id="w09etxa9ndazacertpqvpp5iv959edxperta" timestamp="1521251744"&gt;408&lt;/key&gt;&lt;/foreign-keys&gt;&lt;ref-type name="Book"&gt;6&lt;/ref-type&gt;&lt;contributors&gt;&lt;authors&gt;&lt;author&gt;Alvesson, M.&lt;/author&gt;&lt;author&gt;Kärreman, D.&lt;/author&gt;&lt;/authors&gt;&lt;/contributors&gt;&lt;titles&gt;&lt;title&gt;Qualitative research and theory development: Mystery as method&lt;/title&gt;&lt;/titles&gt;&lt;dates&gt;&lt;year&gt;2011&lt;/year&gt;&lt;/dates&gt;&lt;pub-location&gt;London, England&lt;/pub-location&gt;&lt;publisher&gt;SAGE&lt;/publisher&gt;&lt;urls&gt;&lt;/urls&gt;&lt;/record&gt;&lt;/Cite&gt;&lt;/EndNote&gt;</w:instrText>
      </w:r>
      <w:r w:rsidR="00F64FC9" w:rsidRPr="00BB25C3">
        <w:rPr>
          <w:lang w:val="en-GB"/>
        </w:rPr>
        <w:fldChar w:fldCharType="separate"/>
      </w:r>
      <w:r w:rsidR="00F64FC9" w:rsidRPr="00BB25C3">
        <w:rPr>
          <w:noProof/>
          <w:lang w:val="en-GB"/>
        </w:rPr>
        <w:t>(</w:t>
      </w:r>
      <w:hyperlink w:anchor="_ENREF_2" w:tooltip="Alvesson, 2011 #408" w:history="1">
        <w:r w:rsidR="00F64FC9" w:rsidRPr="00BB581F">
          <w:rPr>
            <w:rStyle w:val="Hyperlink"/>
            <w:noProof/>
            <w:lang w:val="en-GB"/>
          </w:rPr>
          <w:t>Alvesson and Kärreman, 2011</w:t>
        </w:r>
      </w:hyperlink>
      <w:r w:rsidR="00F64FC9" w:rsidRPr="00BB25C3">
        <w:rPr>
          <w:noProof/>
          <w:lang w:val="en-GB"/>
        </w:rPr>
        <w:t>)</w:t>
      </w:r>
      <w:r w:rsidR="00F64FC9" w:rsidRPr="00BB25C3">
        <w:rPr>
          <w:lang w:val="en-GB"/>
        </w:rPr>
        <w:fldChar w:fldCharType="end"/>
      </w:r>
      <w:r w:rsidR="00F64FC9" w:rsidRPr="00BB25C3">
        <w:rPr>
          <w:lang w:val="en-GB"/>
        </w:rPr>
        <w:t>.</w:t>
      </w:r>
      <w:r w:rsidR="00F64FC9">
        <w:rPr>
          <w:lang w:val="en-GB"/>
        </w:rPr>
        <w:t xml:space="preserve"> </w:t>
      </w:r>
      <w:r w:rsidR="00C9331B" w:rsidRPr="00BB25C3">
        <w:rPr>
          <w:lang w:val="en-GB"/>
        </w:rPr>
        <w:t xml:space="preserve">Accordingly, breakdown-oriented research is not referring to one’s lack of understanding that is an effect of not grasping </w:t>
      </w:r>
      <w:r w:rsidR="00C9331B" w:rsidRPr="00BB25C3">
        <w:rPr>
          <w:lang w:val="en-GB"/>
        </w:rPr>
        <w:lastRenderedPageBreak/>
        <w:t>technica</w:t>
      </w:r>
      <w:r w:rsidR="001215AD" w:rsidRPr="00BB25C3">
        <w:rPr>
          <w:lang w:val="en-GB"/>
        </w:rPr>
        <w:t>lities, processes or conditions</w:t>
      </w:r>
      <w:r w:rsidR="00C9331B" w:rsidRPr="00BB25C3">
        <w:rPr>
          <w:lang w:val="en-GB"/>
        </w:rPr>
        <w:t xml:space="preserve"> and so forth; rather it is a “deviation from one’s theoretically informed expectations that are themselves fuelled by cultural and academic knowledge” </w:t>
      </w:r>
      <w:r w:rsidR="00C9331B" w:rsidRPr="00BB25C3">
        <w:rPr>
          <w:lang w:val="en-GB"/>
        </w:rPr>
        <w:fldChar w:fldCharType="begin"/>
      </w:r>
      <w:r w:rsidR="00AF6604">
        <w:rPr>
          <w:lang w:val="en-GB"/>
        </w:rPr>
        <w:instrText xml:space="preserve"> ADDIN EN.CITE &lt;EndNote&gt;&lt;Cite&gt;&lt;Author&gt;Alvesson&lt;/Author&gt;&lt;Year&gt;2011&lt;/Year&gt;&lt;RecNum&gt;408&lt;/RecNum&gt;&lt;Pages&gt;65&lt;/Pages&gt;&lt;DisplayText&gt;(Alvesson and Kärreman, 2011, p. 65)&lt;/DisplayText&gt;&lt;record&gt;&lt;rec-number&gt;408&lt;/rec-number&gt;&lt;foreign-keys&gt;&lt;key app="EN" db-id="w09etxa9ndazacertpqvpp5iv959edxperta" timestamp="1521251744"&gt;408&lt;/key&gt;&lt;/foreign-keys&gt;&lt;ref-type name="Book"&gt;6&lt;/ref-type&gt;&lt;contributors&gt;&lt;authors&gt;&lt;author&gt;Alvesson, M.&lt;/author&gt;&lt;author&gt;Kärreman, D.&lt;/author&gt;&lt;/authors&gt;&lt;/contributors&gt;&lt;titles&gt;&lt;title&gt;Qualitative research and theory development: Mystery as method&lt;/title&gt;&lt;/titles&gt;&lt;dates&gt;&lt;year&gt;2011&lt;/year&gt;&lt;/dates&gt;&lt;pub-location&gt;London, England&lt;/pub-location&gt;&lt;publisher&gt;SAGE&lt;/publisher&gt;&lt;urls&gt;&lt;/urls&gt;&lt;/record&gt;&lt;/Cite&gt;&lt;/EndNote&gt;</w:instrText>
      </w:r>
      <w:r w:rsidR="00C9331B" w:rsidRPr="00BB25C3">
        <w:rPr>
          <w:lang w:val="en-GB"/>
        </w:rPr>
        <w:fldChar w:fldCharType="separate"/>
      </w:r>
      <w:r w:rsidR="00C9331B" w:rsidRPr="00BB25C3">
        <w:rPr>
          <w:noProof/>
          <w:lang w:val="en-GB"/>
        </w:rPr>
        <w:t>(</w:t>
      </w:r>
      <w:hyperlink w:anchor="_ENREF_2" w:tooltip="Alvesson, 2011 #408" w:history="1">
        <w:r w:rsidR="00856F6E" w:rsidRPr="00BB581F">
          <w:rPr>
            <w:rStyle w:val="Hyperlink"/>
            <w:noProof/>
            <w:lang w:val="en-GB"/>
          </w:rPr>
          <w:t>Alvesson and Kärreman, 2011, p. 65</w:t>
        </w:r>
      </w:hyperlink>
      <w:r w:rsidR="00C9331B" w:rsidRPr="00BB25C3">
        <w:rPr>
          <w:noProof/>
          <w:lang w:val="en-GB"/>
        </w:rPr>
        <w:t>)</w:t>
      </w:r>
      <w:r w:rsidR="00C9331B" w:rsidRPr="00BB25C3">
        <w:rPr>
          <w:lang w:val="en-GB"/>
        </w:rPr>
        <w:fldChar w:fldCharType="end"/>
      </w:r>
      <w:r w:rsidR="00C9331B" w:rsidRPr="00BB25C3">
        <w:rPr>
          <w:lang w:val="en-GB"/>
        </w:rPr>
        <w:t xml:space="preserve">. This deviation from the norm, moving away from the typology and categorisations of </w:t>
      </w:r>
      <w:r w:rsidR="006658E3">
        <w:rPr>
          <w:lang w:val="en-GB"/>
        </w:rPr>
        <w:t>IS</w:t>
      </w:r>
      <w:r w:rsidR="00C9331B" w:rsidRPr="00BB25C3">
        <w:rPr>
          <w:lang w:val="en-GB"/>
        </w:rPr>
        <w:t xml:space="preserve">; </w:t>
      </w:r>
      <w:r w:rsidR="00DC0C9B" w:rsidRPr="00BB25C3">
        <w:rPr>
          <w:lang w:val="en-GB"/>
        </w:rPr>
        <w:t xml:space="preserve">the attempt to make-sense of </w:t>
      </w:r>
      <w:r w:rsidR="003F1DEA">
        <w:rPr>
          <w:lang w:val="en-GB"/>
        </w:rPr>
        <w:t xml:space="preserve">International Schooling by identifying its Key Drivers </w:t>
      </w:r>
      <w:r w:rsidR="001215AD" w:rsidRPr="00BB25C3">
        <w:rPr>
          <w:lang w:val="en-GB"/>
        </w:rPr>
        <w:t>is the foundation of this inquiry. T</w:t>
      </w:r>
      <w:r w:rsidR="00DC0C9B" w:rsidRPr="00BB25C3">
        <w:rPr>
          <w:lang w:val="en-GB"/>
        </w:rPr>
        <w:t>he establishment of a ‘mystery’ requires a careful mobilization of research results that are grounded in research literature</w:t>
      </w:r>
      <w:r w:rsidR="006658E3">
        <w:rPr>
          <w:lang w:val="en-GB"/>
        </w:rPr>
        <w:t xml:space="preserve"> (Part One)</w:t>
      </w:r>
      <w:r w:rsidR="00DC0C9B" w:rsidRPr="00BB25C3">
        <w:rPr>
          <w:lang w:val="en-GB"/>
        </w:rPr>
        <w:t xml:space="preserve">; for </w:t>
      </w:r>
      <w:hyperlink w:anchor="_ENREF_2" w:tooltip="Alvesson, 2011 #408" w:history="1">
        <w:r w:rsidR="00856F6E" w:rsidRPr="00BB581F">
          <w:rPr>
            <w:rStyle w:val="Hyperlink"/>
            <w:lang w:val="en-GB"/>
          </w:rPr>
          <w:fldChar w:fldCharType="begin"/>
        </w:r>
        <w:r w:rsidR="00856F6E" w:rsidRPr="00BB581F">
          <w:rPr>
            <w:rStyle w:val="Hyperlink"/>
            <w:lang w:val="en-GB"/>
          </w:rPr>
          <w:instrText xml:space="preserve"> ADDIN EN.CITE &lt;EndNote&gt;&lt;Cite AuthorYear="1"&gt;&lt;Author&gt;Alvesson&lt;/Author&gt;&lt;Year&gt;2011&lt;/Year&gt;&lt;RecNum&gt;408&lt;/RecNum&gt;&lt;Pages&gt;66&lt;/Pages&gt;&lt;DisplayText&gt;Alvesson and Kärreman (2011, p. 66)&lt;/DisplayText&gt;&lt;record&gt;&lt;rec-number&gt;408&lt;/rec-number&gt;&lt;foreign-keys&gt;&lt;key app="EN" db-id="w09etxa9ndazacertpqvpp5iv959edxperta" timestamp="1521251744"&gt;408&lt;/key&gt;&lt;/foreign-keys&gt;&lt;ref-type name="Book"&gt;6&lt;/ref-type&gt;&lt;contributors&gt;&lt;authors&gt;&lt;author&gt;Alvesson, M.&lt;/author&gt;&lt;author&gt;Kärreman, D.&lt;/author&gt;&lt;/authors&gt;&lt;/contributors&gt;&lt;titles&gt;&lt;title&gt;Qualitative research and theory development: Mystery as method&lt;/title&gt;&lt;/titles&gt;&lt;dates&gt;&lt;year&gt;2011&lt;/year&gt;&lt;/dates&gt;&lt;pub-location&gt;London, England&lt;/pub-location&gt;&lt;publisher&gt;SAGE&lt;/publisher&gt;&lt;urls&gt;&lt;/urls&gt;&lt;/record&gt;&lt;/Cite&gt;&lt;/EndNote&gt;</w:instrText>
        </w:r>
        <w:r w:rsidR="00856F6E" w:rsidRPr="00BB581F">
          <w:rPr>
            <w:rStyle w:val="Hyperlink"/>
            <w:lang w:val="en-GB"/>
          </w:rPr>
          <w:fldChar w:fldCharType="separate"/>
        </w:r>
        <w:r w:rsidR="00856F6E" w:rsidRPr="00BB581F">
          <w:rPr>
            <w:rStyle w:val="Hyperlink"/>
            <w:noProof/>
            <w:lang w:val="en-GB"/>
          </w:rPr>
          <w:t>Alvesson and Kärreman (2011, p. 66)</w:t>
        </w:r>
        <w:r w:rsidR="00856F6E" w:rsidRPr="00BB581F">
          <w:rPr>
            <w:rStyle w:val="Hyperlink"/>
            <w:lang w:val="en-GB"/>
          </w:rPr>
          <w:fldChar w:fldCharType="end"/>
        </w:r>
      </w:hyperlink>
      <w:r w:rsidR="00DC0C9B" w:rsidRPr="00BB25C3">
        <w:rPr>
          <w:lang w:val="en-GB"/>
        </w:rPr>
        <w:t xml:space="preserve"> remark, “of interest here is the mystery that challenges existing theory and calls for new idea</w:t>
      </w:r>
      <w:r w:rsidR="001215AD" w:rsidRPr="00BB25C3">
        <w:rPr>
          <w:lang w:val="en-GB"/>
        </w:rPr>
        <w:t>s”. Hence, a</w:t>
      </w:r>
      <w:r w:rsidR="00DC0C9B" w:rsidRPr="00BB25C3">
        <w:rPr>
          <w:lang w:val="en-GB"/>
        </w:rPr>
        <w:t xml:space="preserve">s we enter a ‘New Era’ </w:t>
      </w:r>
      <w:r w:rsidR="00DC0C9B" w:rsidRPr="00BB25C3">
        <w:rPr>
          <w:lang w:val="en-GB"/>
        </w:rPr>
        <w:fldChar w:fldCharType="begin"/>
      </w:r>
      <w:r w:rsidR="00B97638">
        <w:rPr>
          <w:lang w:val="en-GB"/>
        </w:rPr>
        <w:instrText xml:space="preserve"> ADDIN EN.CITE &lt;EndNote&gt;&lt;Cite&gt;&lt;Author&gt;Warner&lt;/Author&gt;&lt;Year&gt;2018&lt;/Year&gt;&lt;RecNum&gt;515&lt;/RecNum&gt;&lt;DisplayText&gt;(Warner and Bunnell, 2018)&lt;/DisplayText&gt;&lt;record&gt;&lt;rec-number&gt;515&lt;/rec-number&gt;&lt;foreign-keys&gt;&lt;key app="EN" db-id="w09etxa9ndazacertpqvpp5iv959edxperta" timestamp="1521251765"&gt;515&lt;/key&gt;&lt;key app="ENWeb" db-id=""&gt;0&lt;/key&gt;&lt;/foreign-keys&gt;&lt;ref-type name="Unpublished Work"&gt;34&lt;/ref-type&gt;&lt;contributors&gt;&lt;authors&gt;&lt;author&gt;Warner, D.&lt;/author&gt;&lt;author&gt;Bunnell, Tristan&lt;/author&gt;&lt;/authors&gt;&lt;/contributors&gt;&lt;titles&gt;&lt;title&gt;Unpublished: Conceptualising International Schools in the ‘New Era’: A new model&lt;/title&gt;&lt;secondary-title&gt;International Schools Journal&lt;/secondary-title&gt;&lt;/titles&gt;&lt;periodical&gt;&lt;full-title&gt;International Schools Journal&lt;/full-title&gt;&lt;/periodical&gt;&lt;dates&gt;&lt;year&gt;2018&lt;/year&gt;&lt;/dates&gt;&lt;urls&gt;&lt;/urls&gt;&lt;/record&gt;&lt;/Cite&gt;&lt;/EndNote&gt;</w:instrText>
      </w:r>
      <w:r w:rsidR="00DC0C9B" w:rsidRPr="00BB25C3">
        <w:rPr>
          <w:lang w:val="en-GB"/>
        </w:rPr>
        <w:fldChar w:fldCharType="separate"/>
      </w:r>
      <w:r w:rsidR="00B97638">
        <w:rPr>
          <w:noProof/>
          <w:lang w:val="en-GB"/>
        </w:rPr>
        <w:t>(</w:t>
      </w:r>
      <w:hyperlink w:anchor="_ENREF_131" w:tooltip="Warner, 2018 #515" w:history="1">
        <w:r w:rsidR="00B97638" w:rsidRPr="00BB581F">
          <w:rPr>
            <w:rStyle w:val="Hyperlink"/>
            <w:noProof/>
            <w:lang w:val="en-GB"/>
          </w:rPr>
          <w:t>Warner and Bunnell, 2018</w:t>
        </w:r>
      </w:hyperlink>
      <w:r w:rsidR="00B97638">
        <w:rPr>
          <w:noProof/>
          <w:lang w:val="en-GB"/>
        </w:rPr>
        <w:t>)</w:t>
      </w:r>
      <w:r w:rsidR="00DC0C9B" w:rsidRPr="00BB25C3">
        <w:rPr>
          <w:lang w:val="en-GB"/>
        </w:rPr>
        <w:fldChar w:fldCharType="end"/>
      </w:r>
      <w:r w:rsidR="00FC7D4F">
        <w:rPr>
          <w:lang w:val="en-GB"/>
        </w:rPr>
        <w:t xml:space="preserve"> a </w:t>
      </w:r>
      <w:r w:rsidR="00DC0C9B" w:rsidRPr="00BB25C3">
        <w:rPr>
          <w:lang w:val="en-GB"/>
        </w:rPr>
        <w:t>new framework</w:t>
      </w:r>
      <w:r w:rsidR="00781922">
        <w:rPr>
          <w:lang w:val="en-GB"/>
        </w:rPr>
        <w:t xml:space="preserve"> for conceptualising international schooling</w:t>
      </w:r>
      <w:r w:rsidR="004A3FEE" w:rsidRPr="00BB25C3">
        <w:rPr>
          <w:lang w:val="en-GB"/>
        </w:rPr>
        <w:t xml:space="preserve"> is required</w:t>
      </w:r>
      <w:r w:rsidR="006658E3">
        <w:rPr>
          <w:lang w:val="en-GB"/>
        </w:rPr>
        <w:t>.</w:t>
      </w:r>
    </w:p>
    <w:p w14:paraId="11965160" w14:textId="786FEFA9" w:rsidR="00697119" w:rsidRPr="00697119" w:rsidRDefault="00697119" w:rsidP="009C3B04">
      <w:pPr>
        <w:pStyle w:val="Heading1"/>
        <w:rPr>
          <w:lang w:val="en-GB"/>
        </w:rPr>
      </w:pPr>
      <w:bookmarkStart w:id="10" w:name="_Toc513032881"/>
      <w:r>
        <w:rPr>
          <w:lang w:val="en-GB"/>
        </w:rPr>
        <w:t>Research Question(s)</w:t>
      </w:r>
      <w:bookmarkEnd w:id="10"/>
    </w:p>
    <w:p w14:paraId="0BB418AB" w14:textId="7D209AAE" w:rsidR="00697119" w:rsidRDefault="00697119" w:rsidP="00697119">
      <w:r w:rsidRPr="00E459A5">
        <w:t>The International Schooling Spectrum: the key drivers for the legitim</w:t>
      </w:r>
      <w:r w:rsidR="00B02C52">
        <w:t>acy of international schooling?</w:t>
      </w:r>
    </w:p>
    <w:p w14:paraId="66DAEE69" w14:textId="208E24A4" w:rsidR="00B02C52" w:rsidRPr="00E40304" w:rsidRDefault="00B02C52" w:rsidP="007B7E48">
      <w:pPr>
        <w:pStyle w:val="ListParagraph"/>
        <w:numPr>
          <w:ilvl w:val="0"/>
          <w:numId w:val="22"/>
        </w:numPr>
        <w:rPr>
          <w:i/>
        </w:rPr>
      </w:pPr>
      <w:r w:rsidRPr="00E40304">
        <w:rPr>
          <w:i/>
          <w:lang w:val="en-GB"/>
        </w:rPr>
        <w:t xml:space="preserve">What might be the key drivers of the </w:t>
      </w:r>
      <w:r w:rsidR="007B7E48" w:rsidRPr="00E40304">
        <w:rPr>
          <w:i/>
          <w:lang w:val="en-GB"/>
        </w:rPr>
        <w:t>founding pioneering</w:t>
      </w:r>
      <w:r w:rsidRPr="00E40304">
        <w:rPr>
          <w:i/>
          <w:lang w:val="en-GB"/>
        </w:rPr>
        <w:t xml:space="preserve"> international schools </w:t>
      </w:r>
      <w:r w:rsidR="007B7E48" w:rsidRPr="00E40304">
        <w:rPr>
          <w:i/>
          <w:lang w:val="en-GB"/>
        </w:rPr>
        <w:t>that seek</w:t>
      </w:r>
      <w:r w:rsidRPr="00E40304">
        <w:rPr>
          <w:i/>
          <w:lang w:val="en-GB"/>
        </w:rPr>
        <w:t xml:space="preserve"> to translate the vision of a better world?</w:t>
      </w:r>
    </w:p>
    <w:p w14:paraId="130ACAA8" w14:textId="11901FDC" w:rsidR="00B02C52" w:rsidRPr="00E40304" w:rsidRDefault="00B02C52" w:rsidP="007B7E48">
      <w:pPr>
        <w:pStyle w:val="ListParagraph"/>
        <w:numPr>
          <w:ilvl w:val="0"/>
          <w:numId w:val="22"/>
        </w:numPr>
        <w:rPr>
          <w:i/>
        </w:rPr>
      </w:pPr>
      <w:r w:rsidRPr="00E40304">
        <w:rPr>
          <w:i/>
          <w:lang w:val="en-GB"/>
        </w:rPr>
        <w:t xml:space="preserve">For teaching staff currently working in </w:t>
      </w:r>
      <w:r w:rsidR="007B7E48" w:rsidRPr="00E40304">
        <w:rPr>
          <w:i/>
          <w:lang w:val="en-GB"/>
        </w:rPr>
        <w:t>a pioneering international school that seeks to translate the vision of a better world</w:t>
      </w:r>
      <w:r w:rsidRPr="00E40304">
        <w:rPr>
          <w:i/>
          <w:lang w:val="en-GB"/>
        </w:rPr>
        <w:t xml:space="preserve">, </w:t>
      </w:r>
      <w:r w:rsidR="007B7E48" w:rsidRPr="00E40304">
        <w:rPr>
          <w:i/>
          <w:lang w:val="en-GB"/>
        </w:rPr>
        <w:t>to what extent do</w:t>
      </w:r>
      <w:r w:rsidRPr="00E40304">
        <w:rPr>
          <w:i/>
          <w:lang w:val="en-GB"/>
        </w:rPr>
        <w:t xml:space="preserve"> </w:t>
      </w:r>
      <w:r w:rsidR="007B7E48" w:rsidRPr="00E40304">
        <w:rPr>
          <w:i/>
          <w:lang w:val="en-GB"/>
        </w:rPr>
        <w:t>staff agree or disagree with the key drivers?</w:t>
      </w:r>
    </w:p>
    <w:p w14:paraId="67658527" w14:textId="4F7A6668" w:rsidR="00E40304" w:rsidRPr="00E40304" w:rsidRDefault="00E40304" w:rsidP="001450FF">
      <w:pPr>
        <w:pStyle w:val="ListParagraph"/>
        <w:numPr>
          <w:ilvl w:val="0"/>
          <w:numId w:val="22"/>
        </w:numPr>
        <w:rPr>
          <w:i/>
        </w:rPr>
      </w:pPr>
      <w:r w:rsidRPr="00E40304">
        <w:rPr>
          <w:i/>
          <w:lang w:val="en-GB"/>
        </w:rPr>
        <w:t>In what ways</w:t>
      </w:r>
      <w:r w:rsidRPr="00E40304">
        <w:rPr>
          <w:i/>
        </w:rPr>
        <w:t xml:space="preserve"> might the International Schooling Spectrum offer a legitimacy perspective for the international schooling</w:t>
      </w:r>
      <w:r w:rsidR="00AF1C77">
        <w:rPr>
          <w:i/>
        </w:rPr>
        <w:t xml:space="preserve"> landscape</w:t>
      </w:r>
      <w:r w:rsidRPr="00E40304">
        <w:rPr>
          <w:i/>
        </w:rPr>
        <w:t>?</w:t>
      </w:r>
    </w:p>
    <w:p w14:paraId="59AFBF28" w14:textId="266E85D2" w:rsidR="001450FF" w:rsidRDefault="007F71AC" w:rsidP="001450FF">
      <w:pPr>
        <w:pStyle w:val="Heading1"/>
        <w:rPr>
          <w:lang w:val="en-GB"/>
        </w:rPr>
      </w:pPr>
      <w:bookmarkStart w:id="11" w:name="_Toc513032882"/>
      <w:r>
        <w:rPr>
          <w:lang w:val="en-GB"/>
        </w:rPr>
        <w:t>Part One: Thematic Analysis</w:t>
      </w:r>
      <w:r w:rsidR="0040556E">
        <w:rPr>
          <w:lang w:val="en-GB"/>
        </w:rPr>
        <w:t xml:space="preserve"> - </w:t>
      </w:r>
      <w:r w:rsidR="0040556E" w:rsidRPr="00BB25C3">
        <w:rPr>
          <w:lang w:val="en-GB"/>
        </w:rPr>
        <w:t>Research Design</w:t>
      </w:r>
      <w:bookmarkEnd w:id="11"/>
    </w:p>
    <w:p w14:paraId="186A2094" w14:textId="109801CD" w:rsidR="00013A5E" w:rsidRDefault="001450FF" w:rsidP="0040556E">
      <w:pPr>
        <w:rPr>
          <w:lang w:val="en-GB"/>
        </w:rPr>
      </w:pPr>
      <w:r w:rsidRPr="00BB25C3">
        <w:rPr>
          <w:lang w:val="en-GB"/>
        </w:rPr>
        <w:t xml:space="preserve">Thematic Analysis (TA) as a named approach, was first developed by Gerald Holton in the 1970s </w:t>
      </w:r>
      <w:r w:rsidRPr="00BB25C3">
        <w:rPr>
          <w:lang w:val="en-GB"/>
        </w:rPr>
        <w:fldChar w:fldCharType="begin"/>
      </w:r>
      <w:r>
        <w:rPr>
          <w:lang w:val="en-GB"/>
        </w:rPr>
        <w:instrText xml:space="preserve"> ADDIN EN.CITE &lt;EndNote&gt;&lt;Cite&gt;&lt;Author&gt;Merton&lt;/Author&gt;&lt;Year&gt;1975&lt;/Year&gt;&lt;RecNum&gt;691&lt;/RecNum&gt;&lt;DisplayText&gt;(Merton, 1975)&lt;/DisplayText&gt;&lt;record&gt;&lt;rec-number&gt;691&lt;/rec-number&gt;&lt;foreign-keys&gt;&lt;key app="EN" db-id="w09etxa9ndazacertpqvpp5iv959edxperta" timestamp="1521252997"&gt;691&lt;/key&gt;&lt;key app="ENWeb" db-id=""&gt;0&lt;/key&gt;&lt;/foreign-keys&gt;&lt;ref-type name="Journal Article"&gt;17&lt;/ref-type&gt;&lt;contributors&gt;&lt;authors&gt;&lt;author&gt;Merton, R. K.&lt;/author&gt;&lt;/authors&gt;&lt;/contributors&gt;&lt;titles&gt;&lt;title&gt;Thematic Analysis in Science: Notes on Holton’s Concept&lt;/title&gt;&lt;secondary-title&gt;Science (New York, N.Y.)&lt;/secondary-title&gt;&lt;/titles&gt;&lt;periodical&gt;&lt;full-title&gt;Science (New York, N.Y.)&lt;/full-title&gt;&lt;/periodical&gt;&lt;pages&gt;335-338&lt;/pages&gt;&lt;volume&gt;188&lt;/volume&gt;&lt;dates&gt;&lt;year&gt;1975&lt;/year&gt;&lt;/dates&gt;&lt;isbn&gt;0036-8075&lt;/isbn&gt;&lt;urls&gt;&lt;/urls&gt;&lt;/record&gt;&lt;/Cite&gt;&lt;/EndNote&gt;</w:instrText>
      </w:r>
      <w:r w:rsidRPr="00BB25C3">
        <w:rPr>
          <w:lang w:val="en-GB"/>
        </w:rPr>
        <w:fldChar w:fldCharType="separate"/>
      </w:r>
      <w:r w:rsidRPr="00BB25C3">
        <w:rPr>
          <w:noProof/>
          <w:lang w:val="en-GB"/>
        </w:rPr>
        <w:t>(</w:t>
      </w:r>
      <w:hyperlink w:anchor="_ENREF_97" w:tooltip="Merton, 1975 #691" w:history="1">
        <w:r w:rsidRPr="00BB581F">
          <w:rPr>
            <w:rStyle w:val="Hyperlink"/>
            <w:noProof/>
            <w:lang w:val="en-GB"/>
          </w:rPr>
          <w:t>Merton, 1975</w:t>
        </w:r>
      </w:hyperlink>
      <w:r w:rsidRPr="00BB25C3">
        <w:rPr>
          <w:noProof/>
          <w:lang w:val="en-GB"/>
        </w:rPr>
        <w:t>)</w:t>
      </w:r>
      <w:r w:rsidRPr="00BB25C3">
        <w:rPr>
          <w:lang w:val="en-GB"/>
        </w:rPr>
        <w:fldChar w:fldCharType="end"/>
      </w:r>
      <w:r w:rsidRPr="00BB25C3">
        <w:rPr>
          <w:lang w:val="en-GB"/>
        </w:rPr>
        <w:t xml:space="preserve">, yet it has only recently been recognised as a distinctive method </w:t>
      </w:r>
      <w:r w:rsidRPr="00BB25C3">
        <w:rPr>
          <w:lang w:val="en-GB"/>
        </w:rPr>
        <w:fldChar w:fldCharType="begin"/>
      </w:r>
      <w:r>
        <w:rPr>
          <w:lang w:val="en-GB"/>
        </w:rPr>
        <w:instrText xml:space="preserve"> ADDIN EN.CITE &lt;EndNote&gt;&lt;Cite&gt;&lt;Author&gt;Braun&lt;/Author&gt;&lt;Year&gt;2006&lt;/Year&gt;&lt;RecNum&gt;475&lt;/RecNum&gt;&lt;DisplayText&gt;(Braun and Clarke, 2006)&lt;/DisplayText&gt;&lt;record&gt;&lt;rec-number&gt;475&lt;/rec-number&gt;&lt;foreign-keys&gt;&lt;key app="EN" db-id="w09etxa9ndazacertpqvpp5iv959edxperta" timestamp="1521251745"&gt;475&lt;/key&gt;&lt;key app="ENWeb" db-id=""&gt;0&lt;/key&gt;&lt;/foreign-keys&gt;&lt;ref-type name="Journal Article"&gt;17&lt;/ref-type&gt;&lt;contributors&gt;&lt;authors&gt;&lt;author&gt;Braun, Virginia&lt;/author&gt;&lt;author&gt;Clarke, Victoria&lt;/author&gt;&lt;/authors&gt;&lt;/contributors&gt;&lt;titles&gt;&lt;title&gt;Using thematic analysis in psychology&lt;/title&gt;&lt;secondary-title&gt;Qualitative Research in Psychology&lt;/secondary-title&gt;&lt;/titles&gt;&lt;periodical&gt;&lt;full-title&gt;Qualitative Research in Psychology&lt;/full-title&gt;&lt;/periodical&gt;&lt;pages&gt;77-101&lt;/pages&gt;&lt;volume&gt;3&lt;/volume&gt;&lt;number&gt;2&lt;/number&gt;&lt;dates&gt;&lt;year&gt;2006&lt;/year&gt;&lt;pub-dates&gt;&lt;date&gt;2006/01/01&lt;/date&gt;&lt;/pub-dates&gt;&lt;/dates&gt;&lt;publisher&gt;Routledge&lt;/publisher&gt;&lt;isbn&gt;1478-0887&lt;/isbn&gt;&lt;urls&gt;&lt;related-urls&gt;&lt;url&gt;http://www.tandfonline.com/doi/abs/10.1191/1478088706qp063oa&lt;/url&gt;&lt;/related-urls&gt;&lt;/urls&gt;&lt;electronic-resource-num&gt;10.1191/1478088706qp063oa&lt;/electronic-resource-num&gt;&lt;/record&gt;&lt;/Cite&gt;&lt;/EndNote&gt;</w:instrText>
      </w:r>
      <w:r w:rsidRPr="00BB25C3">
        <w:rPr>
          <w:lang w:val="en-GB"/>
        </w:rPr>
        <w:fldChar w:fldCharType="separate"/>
      </w:r>
      <w:r w:rsidRPr="00BB25C3">
        <w:rPr>
          <w:noProof/>
          <w:lang w:val="en-GB"/>
        </w:rPr>
        <w:t>(</w:t>
      </w:r>
      <w:hyperlink w:anchor="_ENREF_9" w:tooltip="Braun, 2006 #475" w:history="1">
        <w:r w:rsidRPr="00BB581F">
          <w:rPr>
            <w:rStyle w:val="Hyperlink"/>
            <w:noProof/>
            <w:lang w:val="en-GB"/>
          </w:rPr>
          <w:t>Braun and Clarke, 2006</w:t>
        </w:r>
      </w:hyperlink>
      <w:r w:rsidRPr="00BB25C3">
        <w:rPr>
          <w:noProof/>
          <w:lang w:val="en-GB"/>
        </w:rPr>
        <w:t>)</w:t>
      </w:r>
      <w:r w:rsidRPr="00BB25C3">
        <w:rPr>
          <w:lang w:val="en-GB"/>
        </w:rPr>
        <w:fldChar w:fldCharType="end"/>
      </w:r>
      <w:r w:rsidRPr="00BB25C3">
        <w:rPr>
          <w:lang w:val="en-GB"/>
        </w:rPr>
        <w:t xml:space="preserve">. </w:t>
      </w:r>
      <w:r>
        <w:rPr>
          <w:lang w:val="en-GB"/>
        </w:rPr>
        <w:t xml:space="preserve">TA is a method for identifying and analysing patterns within qualitative data and is a form of pattern recognition within the data </w:t>
      </w:r>
      <w:r>
        <w:rPr>
          <w:lang w:val="en-GB"/>
        </w:rPr>
        <w:fldChar w:fldCharType="begin"/>
      </w:r>
      <w:r>
        <w:rPr>
          <w:lang w:val="en-GB"/>
        </w:rPr>
        <w:instrText xml:space="preserve"> ADDIN EN.CITE &lt;EndNote&gt;&lt;Cite&gt;&lt;Author&gt;Fereday&lt;/Author&gt;&lt;Year&gt;2006&lt;/Year&gt;&lt;RecNum&gt;828&lt;/RecNum&gt;&lt;DisplayText&gt;(Fereday and Muir-Cochrane, 2006)&lt;/DisplayText&gt;&lt;record&gt;&lt;rec-number&gt;828&lt;/rec-number&gt;&lt;foreign-keys&gt;&lt;key app="EN" db-id="w09etxa9ndazacertpqvpp5iv959edxperta" timestamp="1524461466"&gt;828&lt;/key&gt;&lt;/foreign-keys&gt;&lt;ref-type name="Journal Article"&gt;17&lt;/ref-type&gt;&lt;contributors&gt;&lt;authors&gt;&lt;author&gt;Fereday, Jennifer&lt;/author&gt;&lt;author&gt;Muir-Cochrane, Eimear&lt;/author&gt;&lt;/authors&gt;&lt;/contributors&gt;&lt;titles&gt;&lt;title&gt;Demonstrating Rigor Using Thematic Analysis: A Hybrid Approach of Inductive and Deductive Coding and Theme Development&lt;/title&gt;&lt;secondary-title&gt;International Journal of Qualitative Methods&lt;/secondary-title&gt;&lt;/titles&gt;&lt;periodical&gt;&lt;full-title&gt;International Journal of Qualitative Methods&lt;/full-title&gt;&lt;/periodical&gt;&lt;pages&gt;80-92&lt;/pages&gt;&lt;volume&gt;5&lt;/volume&gt;&lt;number&gt;1&lt;/number&gt;&lt;keywords&gt;&lt;keyword&gt;Rigor&lt;/keyword&gt;&lt;keyword&gt;Credibility&lt;/keyword&gt;&lt;keyword&gt;Thematic Analysis&lt;/keyword&gt;&lt;keyword&gt;Qualitative Research&lt;/keyword&gt;&lt;keyword&gt;Social Phenomenology&lt;/keyword&gt;&lt;/keywords&gt;&lt;dates&gt;&lt;year&gt;2006&lt;/year&gt;&lt;/dates&gt;&lt;isbn&gt;1609-4069&lt;/isbn&gt;&lt;urls&gt;&lt;/urls&gt;&lt;electronic-resource-num&gt;10.1177/160940690600500107&lt;/electronic-resource-num&gt;&lt;/record&gt;&lt;/Cite&gt;&lt;/EndNote&gt;</w:instrText>
      </w:r>
      <w:r>
        <w:rPr>
          <w:lang w:val="en-GB"/>
        </w:rPr>
        <w:fldChar w:fldCharType="separate"/>
      </w:r>
      <w:r>
        <w:rPr>
          <w:noProof/>
          <w:lang w:val="en-GB"/>
        </w:rPr>
        <w:t>(</w:t>
      </w:r>
      <w:hyperlink w:anchor="_ENREF_48" w:tooltip="Fereday, 2006 #828" w:history="1">
        <w:r w:rsidRPr="00BB581F">
          <w:rPr>
            <w:rStyle w:val="Hyperlink"/>
            <w:noProof/>
            <w:lang w:val="en-GB"/>
          </w:rPr>
          <w:t>Fereday and Muir-Cochrane, 2006</w:t>
        </w:r>
      </w:hyperlink>
      <w:r>
        <w:rPr>
          <w:noProof/>
          <w:lang w:val="en-GB"/>
        </w:rPr>
        <w:t>)</w:t>
      </w:r>
      <w:r>
        <w:rPr>
          <w:lang w:val="en-GB"/>
        </w:rPr>
        <w:fldChar w:fldCharType="end"/>
      </w:r>
      <w:r>
        <w:rPr>
          <w:lang w:val="en-GB"/>
        </w:rPr>
        <w:t>. The TA method</w:t>
      </w:r>
      <w:r w:rsidRPr="00BB25C3">
        <w:rPr>
          <w:lang w:val="en-GB"/>
        </w:rPr>
        <w:t xml:space="preserve"> involves a systematic, six-phase process. What is unique about this qualitative analytic method is that it “</w:t>
      </w:r>
      <w:r w:rsidRPr="00BB25C3">
        <w:rPr>
          <w:i/>
          <w:lang w:val="en-GB"/>
        </w:rPr>
        <w:t xml:space="preserve">only </w:t>
      </w:r>
      <w:r w:rsidRPr="00BB25C3">
        <w:rPr>
          <w:lang w:val="en-GB"/>
        </w:rPr>
        <w:t xml:space="preserve">provides a method for data </w:t>
      </w:r>
      <w:r w:rsidRPr="00BB25C3">
        <w:rPr>
          <w:i/>
          <w:lang w:val="en-GB"/>
        </w:rPr>
        <w:t>analysis</w:t>
      </w:r>
      <w:r w:rsidRPr="00BB25C3">
        <w:rPr>
          <w:lang w:val="en-GB"/>
        </w:rPr>
        <w:t xml:space="preserve">; it does not prescribe methods of data collection, theoretical positions, epistemological or ontological frameworks” </w:t>
      </w:r>
      <w:r w:rsidRPr="00BB25C3">
        <w:rPr>
          <w:lang w:val="en-GB"/>
        </w:rPr>
        <w:fldChar w:fldCharType="begin"/>
      </w:r>
      <w:r w:rsidRPr="00BB25C3">
        <w:rPr>
          <w:lang w:val="en-GB"/>
        </w:rPr>
        <w:instrText xml:space="preserve"> ADDIN EN.CITE &lt;EndNote&gt;&lt;Cite&gt;&lt;Author&gt;Braun&lt;/Author&gt;&lt;Year&gt;2013&lt;/Year&gt;&lt;RecNum&gt;77&lt;/RecNum&gt;&lt;Pages&gt;178&lt;/Pages&gt;&lt;DisplayText&gt;(Braun and Clarke, 2013, p. 178)&lt;/DisplayText&gt;&lt;record&gt;&lt;rec-number&gt;77&lt;/rec-number&gt;&lt;foreign-keys&gt;&lt;key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25C3">
        <w:rPr>
          <w:lang w:val="en-GB"/>
        </w:rPr>
        <w:fldChar w:fldCharType="separate"/>
      </w:r>
      <w:r w:rsidRPr="00BB25C3">
        <w:rPr>
          <w:noProof/>
          <w:lang w:val="en-GB"/>
        </w:rPr>
        <w:t>(</w:t>
      </w:r>
      <w:hyperlink w:anchor="_ENREF_10" w:tooltip="Braun, 2013 #77" w:history="1">
        <w:r w:rsidRPr="00BB581F">
          <w:rPr>
            <w:rStyle w:val="Hyperlink"/>
            <w:noProof/>
            <w:lang w:val="en-GB"/>
          </w:rPr>
          <w:t>Braun and Clarke, 2013, p. 178</w:t>
        </w:r>
      </w:hyperlink>
      <w:r w:rsidRPr="00BB25C3">
        <w:rPr>
          <w:noProof/>
          <w:lang w:val="en-GB"/>
        </w:rPr>
        <w:t>)</w:t>
      </w:r>
      <w:r w:rsidRPr="00BB25C3">
        <w:rPr>
          <w:lang w:val="en-GB"/>
        </w:rPr>
        <w:fldChar w:fldCharType="end"/>
      </w:r>
      <w:r w:rsidRPr="00BB25C3">
        <w:rPr>
          <w:lang w:val="en-GB"/>
        </w:rPr>
        <w:t xml:space="preserve">. </w:t>
      </w:r>
      <w:hyperlink w:anchor="_ENREF_33" w:tooltip="Clarke, 2017 #692" w:history="1">
        <w:r w:rsidRPr="00BB581F">
          <w:rPr>
            <w:rStyle w:val="Hyperlink"/>
            <w:lang w:val="en-GB"/>
          </w:rPr>
          <w:fldChar w:fldCharType="begin"/>
        </w:r>
        <w:r w:rsidRPr="00BB581F">
          <w:rPr>
            <w:rStyle w:val="Hyperlink"/>
            <w:lang w:val="en-GB"/>
          </w:rPr>
          <w:instrText xml:space="preserve"> ADDIN EN.CITE &lt;EndNote&gt;&lt;Cite AuthorYear="1"&gt;&lt;Author&gt;Clarke&lt;/Author&gt;&lt;Year&gt;2017&lt;/Year&gt;&lt;RecNum&gt;692&lt;/RecNum&gt;&lt;Pages&gt;297&lt;/Pages&gt;&lt;DisplayText&gt;Clarke and Braun (2017, p. 297)&lt;/DisplayText&gt;&lt;record&gt;&lt;rec-number&gt;692&lt;/rec-number&gt;&lt;foreign-keys&gt;&lt;key app="EN" db-id="w09etxa9ndazacertpqvpp5iv959edxperta" timestamp="1521253034"&gt;692&lt;/key&gt;&lt;key app="ENWeb" db-id=""&gt;0&lt;/key&gt;&lt;/foreign-keys&gt;&lt;ref-type name="Journal Article"&gt;17&lt;/ref-type&gt;&lt;contributors&gt;&lt;authors&gt;&lt;author&gt;Clarke, Victoria&lt;/author&gt;&lt;author&gt;Braun, Virginia&lt;/author&gt;&lt;/authors&gt;&lt;/contributors&gt;&lt;titles&gt;&lt;title&gt;Thematic analysis&lt;/title&gt;&lt;secondary-title&gt;The Journal of Positive Psychology&lt;/secondary-title&gt;&lt;/titles&gt;&lt;periodical&gt;&lt;full-title&gt;The Journal of Positive Psychology&lt;/full-title&gt;&lt;/periodical&gt;&lt;pages&gt;297-298&lt;/pages&gt;&lt;volume&gt;12&lt;/volume&gt;&lt;number&gt;3&lt;/number&gt;&lt;keywords&gt;&lt;keyword&gt;Commentary&lt;/keyword&gt;&lt;/keywords&gt;&lt;dates&gt;&lt;year&gt;2017&lt;/year&gt;&lt;/dates&gt;&lt;publisher&gt;Routledge&lt;/publisher&gt;&lt;isbn&gt;1743-9760&lt;/isbn&gt;&lt;urls&gt;&lt;/urls&gt;&lt;electronic-resource-num&gt;10.1080/17439760.2016.1262613&lt;/electronic-resource-num&gt;&lt;/record&gt;&lt;/Cite&gt;&lt;/EndNote&gt;</w:instrText>
        </w:r>
        <w:r w:rsidRPr="00BB581F">
          <w:rPr>
            <w:rStyle w:val="Hyperlink"/>
            <w:lang w:val="en-GB"/>
          </w:rPr>
          <w:fldChar w:fldCharType="separate"/>
        </w:r>
        <w:r w:rsidRPr="00BB581F">
          <w:rPr>
            <w:rStyle w:val="Hyperlink"/>
            <w:noProof/>
            <w:lang w:val="en-GB"/>
          </w:rPr>
          <w:t>Clarke and Braun (2017, p. 297)</w:t>
        </w:r>
        <w:r w:rsidRPr="00BB581F">
          <w:rPr>
            <w:rStyle w:val="Hyperlink"/>
            <w:lang w:val="en-GB"/>
          </w:rPr>
          <w:fldChar w:fldCharType="end"/>
        </w:r>
      </w:hyperlink>
      <w:r w:rsidRPr="00BB25C3">
        <w:rPr>
          <w:lang w:val="en-GB"/>
        </w:rPr>
        <w:t xml:space="preserve"> state the method was developed (primarily) for use within a qualitative paradigm for it places prominence on the ‘organic’ approach to coding and theme development, and acknowledges the role of</w:t>
      </w:r>
      <w:r w:rsidR="00297466">
        <w:rPr>
          <w:lang w:val="en-GB"/>
        </w:rPr>
        <w:t xml:space="preserve"> the researcher in this process, which </w:t>
      </w:r>
      <w:r w:rsidRPr="00BB25C3">
        <w:rPr>
          <w:lang w:val="en-GB"/>
        </w:rPr>
        <w:t>re</w:t>
      </w:r>
      <w:r>
        <w:rPr>
          <w:lang w:val="en-GB"/>
        </w:rPr>
        <w:t>flects the earlier reference to</w:t>
      </w:r>
      <w:r w:rsidRPr="00BB25C3">
        <w:rPr>
          <w:lang w:val="en-GB"/>
        </w:rPr>
        <w:t xml:space="preserve"> </w:t>
      </w:r>
      <w:hyperlink w:anchor="_ENREF_120" w:tooltip="Tashakkori, 2008 #593" w:history="1">
        <w:r w:rsidRPr="00BB581F">
          <w:rPr>
            <w:rStyle w:val="Hyperlink"/>
            <w:lang w:val="en-GB"/>
          </w:rPr>
          <w:fldChar w:fldCharType="begin"/>
        </w:r>
        <w:r w:rsidRPr="00BB581F">
          <w:rPr>
            <w:rStyle w:val="Hyperlink"/>
            <w:lang w:val="en-GB"/>
          </w:rPr>
          <w:instrText xml:space="preserve"> ADDIN EN.CITE &lt;EndNote&gt;&lt;Cite AuthorYear="1"&gt;&lt;Author&gt;Tashakkori&lt;/Author&gt;&lt;Year&gt;2008&lt;/Year&gt;&lt;RecNum&gt;593&lt;/RecNum&gt;&lt;Pages&gt;4&lt;/Pages&gt;&lt;DisplayText&gt;Tashakkori and Creswell (2008, p. 4)&lt;/DisplayText&gt;&lt;record&gt;&lt;rec-number&gt;593&lt;/rec-number&gt;&lt;foreign-keys&gt;&lt;key app="EN" db-id="w09etxa9ndazacertpqvpp5iv959edxperta" timestamp="1521252665"&gt;593&lt;/key&gt;&lt;key app="ENWeb" db-id=""&gt;0&lt;/key&gt;&lt;/foreign-keys&gt;&lt;ref-type name="Journal Article"&gt;17&lt;/ref-type&gt;&lt;contributors&gt;&lt;authors&gt;&lt;author&gt;Tashakkori, Abbas&lt;/author&gt;&lt;author&gt;Creswell, John, W.&lt;/author&gt;&lt;/authors&gt;&lt;/contributors&gt;&lt;titles&gt;&lt;title&gt;Mixed methodology across disciplines.&lt;/title&gt;&lt;secondary-title&gt;Journal of Mixed Methods Research&lt;/secondary-title&gt;&lt;/titles&gt;&lt;periodical&gt;&lt;full-title&gt;Journal of Mixed Methods Research&lt;/full-title&gt;&lt;/periodical&gt;&lt;pages&gt;3-6&lt;/pages&gt;&lt;volume&gt;2&lt;/volume&gt;&lt;number&gt;1&lt;/number&gt;&lt;dates&gt;&lt;year&gt;2008&lt;/year&gt;&lt;/dates&gt;&lt;urls&gt;&lt;/urls&gt;&lt;/record&gt;&lt;/Cite&gt;&lt;/EndNote&gt;</w:instrText>
        </w:r>
        <w:r w:rsidRPr="00BB581F">
          <w:rPr>
            <w:rStyle w:val="Hyperlink"/>
            <w:lang w:val="en-GB"/>
          </w:rPr>
          <w:fldChar w:fldCharType="separate"/>
        </w:r>
        <w:r w:rsidRPr="00BB581F">
          <w:rPr>
            <w:rStyle w:val="Hyperlink"/>
            <w:noProof/>
            <w:lang w:val="en-GB"/>
          </w:rPr>
          <w:t>Tashakkori and Creswell (2008, p. 4)</w:t>
        </w:r>
        <w:r w:rsidRPr="00BB581F">
          <w:rPr>
            <w:rStyle w:val="Hyperlink"/>
            <w:lang w:val="en-GB"/>
          </w:rPr>
          <w:fldChar w:fldCharType="end"/>
        </w:r>
      </w:hyperlink>
      <w:r w:rsidRPr="00BB25C3">
        <w:rPr>
          <w:lang w:val="en-GB"/>
        </w:rPr>
        <w:t xml:space="preserve"> ‘eclectic manner’. </w:t>
      </w:r>
      <w:r>
        <w:rPr>
          <w:lang w:val="en-GB"/>
        </w:rPr>
        <w:t xml:space="preserve">Whilst </w:t>
      </w:r>
      <w:hyperlink w:anchor="_ENREF_10" w:tooltip="Braun, 2013 #77" w:history="1">
        <w:r w:rsidRPr="00BB581F">
          <w:rPr>
            <w:rStyle w:val="Hyperlink"/>
            <w:lang w:val="en-GB"/>
          </w:rPr>
          <w:fldChar w:fldCharType="begin"/>
        </w:r>
        <w:r w:rsidRPr="00BB581F">
          <w:rPr>
            <w:rStyle w:val="Hyperlink"/>
            <w:lang w:val="en-GB"/>
          </w:rPr>
          <w:instrText xml:space="preserve"> ADDIN EN.CITE &lt;EndNote&gt;&lt;Cite AuthorYear="1"&gt;&lt;Author&gt;Braun&lt;/Author&gt;&lt;Year&gt;2013&lt;/Year&gt;&lt;RecNum&gt;95&lt;/RecNum&gt;&lt;Pages&gt;180&lt;/Pages&gt;&lt;DisplayText&gt;Braun and Clarke (2013, p. 180)&lt;/DisplayText&gt;&lt;record&gt;&lt;rec-number&gt;95&lt;/rec-number&gt;&lt;foreign-keys&gt;&lt;key app="EN" db-id="w09etxa9ndazacertpqvpp5iv959edxperta" timestamp="1521251579"&gt;95&lt;/key&gt;&lt;/foreign-keys&gt;&lt;ref-type name="Book"&gt;6&lt;/ref-type&gt;&lt;contributors&gt;&lt;authors&gt;&lt;author&gt;Braun, Virginia&lt;/author&gt;&lt;author&gt;Clarke, Victoria&lt;/author&gt;&lt;/authors&gt;&lt;/contributors&gt;&lt;titles&gt;&lt;title&gt;Successful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581F">
          <w:rPr>
            <w:rStyle w:val="Hyperlink"/>
            <w:lang w:val="en-GB"/>
          </w:rPr>
          <w:fldChar w:fldCharType="separate"/>
        </w:r>
        <w:r w:rsidRPr="00BB581F">
          <w:rPr>
            <w:rStyle w:val="Hyperlink"/>
            <w:noProof/>
            <w:lang w:val="en-GB"/>
          </w:rPr>
          <w:t>Braun and Clarke (2013, p. 180)</w:t>
        </w:r>
        <w:r w:rsidRPr="00BB581F">
          <w:rPr>
            <w:rStyle w:val="Hyperlink"/>
            <w:lang w:val="en-GB"/>
          </w:rPr>
          <w:fldChar w:fldCharType="end"/>
        </w:r>
      </w:hyperlink>
      <w:r>
        <w:rPr>
          <w:lang w:val="en-GB"/>
        </w:rPr>
        <w:t xml:space="preserve"> perceive the researcher’s participation as being a strength to the approach, </w:t>
      </w:r>
      <w:r w:rsidR="00297466">
        <w:rPr>
          <w:lang w:val="en-GB"/>
        </w:rPr>
        <w:t>it is also possible to perceive this as a weakness due to potential researcher biases.</w:t>
      </w:r>
      <w:r>
        <w:rPr>
          <w:lang w:val="en-GB"/>
        </w:rPr>
        <w:t xml:space="preserve"> T</w:t>
      </w:r>
      <w:r w:rsidRPr="00BB25C3">
        <w:rPr>
          <w:lang w:val="en-GB"/>
        </w:rPr>
        <w:t xml:space="preserve">here is originality in applying a </w:t>
      </w:r>
      <w:r>
        <w:rPr>
          <w:lang w:val="en-GB"/>
        </w:rPr>
        <w:t xml:space="preserve">TA method to </w:t>
      </w:r>
      <w:r w:rsidRPr="00BB25C3">
        <w:rPr>
          <w:lang w:val="en-GB"/>
        </w:rPr>
        <w:t xml:space="preserve">complement pragmatic pluralism </w:t>
      </w:r>
      <w:r w:rsidRPr="00BB25C3">
        <w:rPr>
          <w:lang w:val="en-GB"/>
        </w:rPr>
        <w:fldChar w:fldCharType="begin"/>
      </w:r>
      <w:r>
        <w:rPr>
          <w:lang w:val="en-GB"/>
        </w:rPr>
        <w:instrText xml:space="preserve"> ADDIN EN.CITE &lt;EndNote&gt;&lt;Cite&gt;&lt;Author&gt;Brinkmann&lt;/Author&gt;&lt;Year&gt;2012&lt;/Year&gt;&lt;RecNum&gt;65&lt;/RecNum&gt;&lt;Pages&gt;34&lt;/Pages&gt;&lt;DisplayText&gt;(Brinkmann, 2012, p. 34)&lt;/DisplayText&gt;&lt;record&gt;&lt;rec-number&gt;65&lt;/rec-number&gt;&lt;foreign-keys&gt;&lt;key app="EN" db-id="w09etxa9ndazacertpqvpp5iv959edxperta" timestamp="1521251379"&gt;65&lt;/key&gt;&lt;/foreign-keys&gt;&lt;ref-type name="Electronic Book"&gt;44&lt;/ref-type&gt;&lt;contributors&gt;&lt;authors&gt;&lt;author&gt;Brinkmann, Svend&lt;/author&gt;&lt;/authors&gt;&lt;/contributors&gt;&lt;titles&gt;&lt;title&gt;&lt;style face="italic" font="default" size="100%"&gt;Qualitative Inquiry in Everyday Life: Working with Everyday Life Materials&lt;/style&gt;&lt;/title&gt;&lt;/titles&gt;&lt;dates&gt;&lt;year&gt;2012&lt;/year&gt;&lt;pub-dates&gt;&lt;date&gt;2017/09/13&lt;/date&gt;&lt;/pub-dates&gt;&lt;/dates&gt;&lt;pub-location&gt;London&lt;/pub-location&gt;&lt;publisher&gt;Sage&lt;/publisher&gt;&lt;urls&gt;&lt;related-urls&gt;&lt;url&gt;http://methods.sagepub.com/book/qualitative-inquiry-in-everyday-life&lt;/url&gt;&lt;/related-urls&gt;&lt;/urls&gt;&lt;electronic-resource-num&gt;10.4135/9781473913905&lt;/electronic-resource-num&gt;&lt;/record&gt;&lt;/Cite&gt;&lt;/EndNote&gt;</w:instrText>
      </w:r>
      <w:r w:rsidRPr="00BB25C3">
        <w:rPr>
          <w:lang w:val="en-GB"/>
        </w:rPr>
        <w:fldChar w:fldCharType="separate"/>
      </w:r>
      <w:r w:rsidRPr="00BB25C3">
        <w:rPr>
          <w:noProof/>
          <w:lang w:val="en-GB"/>
        </w:rPr>
        <w:t>(</w:t>
      </w:r>
      <w:hyperlink w:anchor="_ENREF_11" w:tooltip="Brinkmann, 2012 #65" w:history="1">
        <w:r w:rsidRPr="00BB581F">
          <w:rPr>
            <w:rStyle w:val="Hyperlink"/>
            <w:noProof/>
            <w:lang w:val="en-GB"/>
          </w:rPr>
          <w:t>Brinkmann, 2012, p. 34</w:t>
        </w:r>
      </w:hyperlink>
      <w:r w:rsidRPr="00BB25C3">
        <w:rPr>
          <w:noProof/>
          <w:lang w:val="en-GB"/>
        </w:rPr>
        <w:t>)</w:t>
      </w:r>
      <w:r w:rsidRPr="00BB25C3">
        <w:rPr>
          <w:lang w:val="en-GB"/>
        </w:rPr>
        <w:fldChar w:fldCharType="end"/>
      </w:r>
      <w:r w:rsidRPr="00BB25C3">
        <w:rPr>
          <w:lang w:val="en-GB"/>
        </w:rPr>
        <w:t xml:space="preserve"> for it sculpts a thematic ‘overview’ that reflects the middle ground </w:t>
      </w:r>
      <w:r w:rsidRPr="00BB25C3">
        <w:rPr>
          <w:lang w:val="en-GB"/>
        </w:rPr>
        <w:fldChar w:fldCharType="begin"/>
      </w:r>
      <w:r>
        <w:rPr>
          <w:lang w:val="en-GB"/>
        </w:rPr>
        <w:instrText xml:space="preserve"> ADDIN EN.CITE &lt;EndNote&gt;&lt;Cite&gt;&lt;Author&gt;Gubrium&lt;/Author&gt;&lt;Year&gt;1998&lt;/Year&gt;&lt;RecNum&gt;590&lt;/RecNum&gt;&lt;DisplayText&gt;(Gubrium and Holstein, 1998)&lt;/DisplayText&gt;&lt;record&gt;&lt;rec-number&gt;590&lt;/rec-number&gt;&lt;foreign-keys&gt;&lt;key app="EN" db-id="w09etxa9ndazacertpqvpp5iv959edxperta" timestamp="1521252665"&gt;590&lt;/key&gt;&lt;/foreign-keys&gt;&lt;ref-type name="Journal Article"&gt;17&lt;/ref-type&gt;&lt;contributors&gt;&lt;authors&gt;&lt;author&gt;Gubrium, J. F.&lt;/author&gt;&lt;author&gt;Holstein, J. A.&lt;/author&gt;&lt;/authors&gt;&lt;/contributors&gt;&lt;titles&gt;&lt;title&gt;Standing our middle ground&lt;/title&gt;&lt;secondary-title&gt;Journal of Contemporary Ethnography&lt;/secondary-title&gt;&lt;/titles&gt;&lt;periodical&gt;&lt;full-title&gt;Journal of Contemporary Ethnography&lt;/full-title&gt;&lt;/periodical&gt;&lt;pages&gt;416-421&lt;/pages&gt;&lt;volume&gt;27&lt;/volume&gt;&lt;number&gt;3&lt;/number&gt;&lt;dates&gt;&lt;year&gt;1998&lt;/year&gt;&lt;/dates&gt;&lt;urls&gt;&lt;/urls&gt;&lt;/record&gt;&lt;/Cite&gt;&lt;/EndNote&gt;</w:instrText>
      </w:r>
      <w:r w:rsidRPr="00BB25C3">
        <w:rPr>
          <w:lang w:val="en-GB"/>
        </w:rPr>
        <w:fldChar w:fldCharType="separate"/>
      </w:r>
      <w:r w:rsidRPr="00BB25C3">
        <w:rPr>
          <w:noProof/>
          <w:lang w:val="en-GB"/>
        </w:rPr>
        <w:t>(</w:t>
      </w:r>
      <w:hyperlink w:anchor="_ENREF_65" w:tooltip="Gubrium, 1998 #590" w:history="1">
        <w:r w:rsidRPr="00BB581F">
          <w:rPr>
            <w:rStyle w:val="Hyperlink"/>
            <w:noProof/>
            <w:lang w:val="en-GB"/>
          </w:rPr>
          <w:t>Gubrium and Holstein, 1998</w:t>
        </w:r>
      </w:hyperlink>
      <w:r w:rsidRPr="00BB25C3">
        <w:rPr>
          <w:noProof/>
          <w:lang w:val="en-GB"/>
        </w:rPr>
        <w:t>)</w:t>
      </w:r>
      <w:r w:rsidRPr="00BB25C3">
        <w:rPr>
          <w:lang w:val="en-GB"/>
        </w:rPr>
        <w:fldChar w:fldCharType="end"/>
      </w:r>
      <w:r w:rsidRPr="00BB25C3">
        <w:rPr>
          <w:lang w:val="en-GB"/>
        </w:rPr>
        <w:t xml:space="preserve"> for the </w:t>
      </w:r>
      <w:r>
        <w:rPr>
          <w:lang w:val="en-GB"/>
        </w:rPr>
        <w:t xml:space="preserve">proposed </w:t>
      </w:r>
      <w:r w:rsidRPr="00BB25C3">
        <w:rPr>
          <w:lang w:val="en-GB"/>
        </w:rPr>
        <w:t>legitimacy of International Schooling.</w:t>
      </w:r>
      <w:r w:rsidR="00360F70">
        <w:rPr>
          <w:lang w:val="en-GB"/>
        </w:rPr>
        <w:t xml:space="preserve"> </w:t>
      </w:r>
      <w:r w:rsidR="00865EE7" w:rsidRPr="00BB25C3">
        <w:rPr>
          <w:lang w:val="en-GB"/>
        </w:rPr>
        <w:t>As the research</w:t>
      </w:r>
      <w:r w:rsidR="007F654D" w:rsidRPr="00BB25C3">
        <w:rPr>
          <w:lang w:val="en-GB"/>
        </w:rPr>
        <w:t xml:space="preserve"> design for Part O</w:t>
      </w:r>
      <w:r w:rsidR="00865EE7" w:rsidRPr="00BB25C3">
        <w:rPr>
          <w:lang w:val="en-GB"/>
        </w:rPr>
        <w:t>ne heavily depends upon the data collection, its analysis</w:t>
      </w:r>
      <w:r w:rsidR="007F654D" w:rsidRPr="00BB25C3">
        <w:rPr>
          <w:lang w:val="en-GB"/>
        </w:rPr>
        <w:t xml:space="preserve"> and the subsequent developments as a result of the emerging data, it is necessary to intertwine the research design and data collection sections from here</w:t>
      </w:r>
      <w:r w:rsidR="0059382F" w:rsidRPr="00BB25C3">
        <w:rPr>
          <w:lang w:val="en-GB"/>
        </w:rPr>
        <w:t xml:space="preserve"> </w:t>
      </w:r>
      <w:r w:rsidR="007F654D" w:rsidRPr="00BB25C3">
        <w:rPr>
          <w:lang w:val="en-GB"/>
        </w:rPr>
        <w:t xml:space="preserve">on in for Part One. </w:t>
      </w:r>
    </w:p>
    <w:p w14:paraId="28FE4B47" w14:textId="698BDF24" w:rsidR="002C529B" w:rsidRPr="00BB25C3" w:rsidRDefault="002C529B" w:rsidP="00E459A5">
      <w:pPr>
        <w:pStyle w:val="Heading2"/>
        <w:rPr>
          <w:lang w:val="en-GB"/>
        </w:rPr>
      </w:pPr>
      <w:bookmarkStart w:id="12" w:name="_Toc513032883"/>
      <w:r w:rsidRPr="00BB25C3">
        <w:rPr>
          <w:lang w:val="en-GB"/>
        </w:rPr>
        <w:t>Part One</w:t>
      </w:r>
      <w:r>
        <w:rPr>
          <w:lang w:val="en-GB"/>
        </w:rPr>
        <w:t>: Thematic Analysis</w:t>
      </w:r>
      <w:r w:rsidR="0040556E">
        <w:rPr>
          <w:lang w:val="en-GB"/>
        </w:rPr>
        <w:t xml:space="preserve"> - Methods of Data Collection</w:t>
      </w:r>
      <w:bookmarkEnd w:id="12"/>
    </w:p>
    <w:p w14:paraId="21744212" w14:textId="6D957786" w:rsidR="002C529B" w:rsidRDefault="002C529B" w:rsidP="002C529B">
      <w:pPr>
        <w:rPr>
          <w:lang w:val="en-GB"/>
        </w:rPr>
      </w:pPr>
      <w:r w:rsidRPr="00BB25C3">
        <w:rPr>
          <w:lang w:val="en-GB"/>
        </w:rPr>
        <w:t>Part One relies on a ‘</w:t>
      </w:r>
      <w:r>
        <w:rPr>
          <w:lang w:val="en-GB"/>
        </w:rPr>
        <w:t>cause and consequence’ approach;</w:t>
      </w:r>
      <w:r w:rsidRPr="00BB25C3">
        <w:rPr>
          <w:lang w:val="en-GB"/>
        </w:rPr>
        <w:t xml:space="preserve"> it is open to creating a collective construction of social reality </w:t>
      </w:r>
      <w:r w:rsidRPr="00BB25C3">
        <w:rPr>
          <w:lang w:val="en-GB"/>
        </w:rPr>
        <w:fldChar w:fldCharType="begin"/>
      </w:r>
      <w:r>
        <w:rPr>
          <w:lang w:val="en-GB"/>
        </w:rPr>
        <w:instrText xml:space="preserve"> ADDIN EN.CITE &lt;EndNote&gt;&lt;Cite&gt;&lt;Author&gt;Johnson&lt;/Author&gt;&lt;Year&gt;2006&lt;/Year&gt;&lt;RecNum&gt;514&lt;/RecNum&gt;&lt;Pages&gt;57&lt;/Pages&gt;&lt;DisplayText&gt;(Johnson&lt;style face="italic"&gt; et al.&lt;/style&gt;, 2006, p. 57)&lt;/DisplayText&gt;&lt;record&gt;&lt;rec-number&gt;514&lt;/rec-number&gt;&lt;foreign-keys&gt;&lt;key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Pr="00BB25C3">
        <w:rPr>
          <w:lang w:val="en-GB"/>
        </w:rPr>
        <w:fldChar w:fldCharType="separate"/>
      </w:r>
      <w:r w:rsidRPr="00BB25C3">
        <w:rPr>
          <w:noProof/>
          <w:lang w:val="en-GB"/>
        </w:rPr>
        <w:t>(</w:t>
      </w:r>
      <w:hyperlink w:anchor="_ENREF_82" w:tooltip="Johnson, 2006 #514" w:history="1">
        <w:r w:rsidRPr="00BB581F">
          <w:rPr>
            <w:rStyle w:val="Hyperlink"/>
            <w:noProof/>
            <w:lang w:val="en-GB"/>
          </w:rPr>
          <w:t>Johnson</w:t>
        </w:r>
        <w:r w:rsidRPr="00BB581F">
          <w:rPr>
            <w:rStyle w:val="Hyperlink"/>
            <w:i/>
            <w:noProof/>
            <w:lang w:val="en-GB"/>
          </w:rPr>
          <w:t xml:space="preserve"> et al.</w:t>
        </w:r>
        <w:r w:rsidRPr="00BB581F">
          <w:rPr>
            <w:rStyle w:val="Hyperlink"/>
            <w:noProof/>
            <w:lang w:val="en-GB"/>
          </w:rPr>
          <w:t>, 2006, p. 57</w:t>
        </w:r>
      </w:hyperlink>
      <w:r w:rsidRPr="00BB25C3">
        <w:rPr>
          <w:noProof/>
          <w:lang w:val="en-GB"/>
        </w:rPr>
        <w:t>)</w:t>
      </w:r>
      <w:r w:rsidRPr="00BB25C3">
        <w:rPr>
          <w:lang w:val="en-GB"/>
        </w:rPr>
        <w:fldChar w:fldCharType="end"/>
      </w:r>
      <w:r w:rsidRPr="00BB25C3">
        <w:rPr>
          <w:lang w:val="en-GB"/>
        </w:rPr>
        <w:t>. As a starting point</w:t>
      </w:r>
      <w:r w:rsidR="00CB2C4C">
        <w:rPr>
          <w:lang w:val="en-GB"/>
        </w:rPr>
        <w:t>,</w:t>
      </w:r>
      <w:r w:rsidRPr="00BB25C3">
        <w:rPr>
          <w:lang w:val="en-GB"/>
        </w:rPr>
        <w:t xml:space="preserve"> </w:t>
      </w:r>
      <w:r>
        <w:rPr>
          <w:lang w:val="en-GB"/>
        </w:rPr>
        <w:t xml:space="preserve">fieldwork will centre around the </w:t>
      </w:r>
      <w:r w:rsidRPr="00BB25C3">
        <w:rPr>
          <w:lang w:val="en-GB"/>
        </w:rPr>
        <w:t xml:space="preserve">‘collecting’ </w:t>
      </w:r>
      <w:r w:rsidRPr="00BB25C3">
        <w:rPr>
          <w:lang w:val="en-GB"/>
        </w:rPr>
        <w:fldChar w:fldCharType="begin"/>
      </w:r>
      <w:r>
        <w:rPr>
          <w:lang w:val="en-GB"/>
        </w:rPr>
        <w:instrText xml:space="preserve"> ADDIN EN.CITE &lt;EndNote&gt;&lt;Cite&gt;&lt;Author&gt;Yin&lt;/Author&gt;&lt;Year&gt;2016&lt;/Year&gt;&lt;RecNum&gt;592&lt;/RecNum&gt;&lt;Pages&gt;136&lt;/Pages&gt;&lt;DisplayText&gt;(Yin, 2016, p. 136)&lt;/DisplayText&gt;&lt;record&gt;&lt;rec-number&gt;592&lt;/rec-number&gt;&lt;foreign-keys&gt;&lt;key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Pr="00BB25C3">
        <w:rPr>
          <w:lang w:val="en-GB"/>
        </w:rPr>
        <w:fldChar w:fldCharType="separate"/>
      </w:r>
      <w:r w:rsidRPr="00BB25C3">
        <w:rPr>
          <w:noProof/>
          <w:lang w:val="en-GB"/>
        </w:rPr>
        <w:t>(</w:t>
      </w:r>
      <w:hyperlink w:anchor="_ENREF_137" w:tooltip="Yin, 2016 #592" w:history="1">
        <w:r w:rsidRPr="00BB581F">
          <w:rPr>
            <w:rStyle w:val="Hyperlink"/>
            <w:noProof/>
            <w:lang w:val="en-GB"/>
          </w:rPr>
          <w:t>Yin, 2016, p. 136</w:t>
        </w:r>
      </w:hyperlink>
      <w:r w:rsidRPr="00BB25C3">
        <w:rPr>
          <w:noProof/>
          <w:lang w:val="en-GB"/>
        </w:rPr>
        <w:t>)</w:t>
      </w:r>
      <w:r w:rsidRPr="00BB25C3">
        <w:rPr>
          <w:lang w:val="en-GB"/>
        </w:rPr>
        <w:fldChar w:fldCharType="end"/>
      </w:r>
      <w:r w:rsidRPr="00BB25C3">
        <w:rPr>
          <w:lang w:val="en-GB"/>
        </w:rPr>
        <w:t xml:space="preserve"> </w:t>
      </w:r>
      <w:r>
        <w:rPr>
          <w:lang w:val="en-GB"/>
        </w:rPr>
        <w:t>and examining of data</w:t>
      </w:r>
      <w:r w:rsidRPr="00BB25C3">
        <w:rPr>
          <w:lang w:val="en-GB"/>
        </w:rPr>
        <w:t xml:space="preserve">. </w:t>
      </w:r>
      <w:r w:rsidR="00CB2C4C">
        <w:rPr>
          <w:lang w:val="en-GB"/>
        </w:rPr>
        <w:t>‘C</w:t>
      </w:r>
      <w:r w:rsidRPr="00BB25C3">
        <w:rPr>
          <w:lang w:val="en-GB"/>
        </w:rPr>
        <w:t>ollecting’ refers to the compiling and accumulation of objects</w:t>
      </w:r>
      <w:r w:rsidR="00CB2C4C">
        <w:rPr>
          <w:lang w:val="en-GB"/>
        </w:rPr>
        <w:t xml:space="preserve"> </w:t>
      </w:r>
      <w:r w:rsidR="00CB2C4C" w:rsidRPr="00CB2C4C">
        <w:rPr>
          <w:lang w:val="en-GB"/>
        </w:rPr>
        <w:fldChar w:fldCharType="begin"/>
      </w:r>
      <w:r w:rsidR="00CB2C4C">
        <w:rPr>
          <w:lang w:val="en-GB"/>
        </w:rPr>
        <w:instrText xml:space="preserve"> ADDIN EN.CITE &lt;EndNote&gt;&lt;Cite&gt;&lt;Author&gt;Yin&lt;/Author&gt;&lt;Year&gt;2016&lt;/Year&gt;&lt;RecNum&gt;592&lt;/RecNum&gt;&lt;Pages&gt;154&lt;/Pages&gt;&lt;DisplayText&gt;(Yin, 2016, p. 154)&lt;/DisplayText&gt;&lt;record&gt;&lt;rec-number&gt;592&lt;/rec-number&gt;&lt;foreign-keys&gt;&lt;key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00CB2C4C" w:rsidRPr="00CB2C4C">
        <w:rPr>
          <w:lang w:val="en-GB"/>
        </w:rPr>
        <w:fldChar w:fldCharType="separate"/>
      </w:r>
      <w:r w:rsidR="00CB2C4C">
        <w:rPr>
          <w:noProof/>
          <w:lang w:val="en-GB"/>
        </w:rPr>
        <w:t>(</w:t>
      </w:r>
      <w:hyperlink w:anchor="_ENREF_137" w:tooltip="Yin, 2016 #592" w:history="1">
        <w:r w:rsidR="00CB2C4C" w:rsidRPr="00BB581F">
          <w:rPr>
            <w:rStyle w:val="Hyperlink"/>
            <w:noProof/>
            <w:lang w:val="en-GB"/>
          </w:rPr>
          <w:t>Yin, 2016, p. 154</w:t>
        </w:r>
      </w:hyperlink>
      <w:r w:rsidR="00CB2C4C">
        <w:rPr>
          <w:noProof/>
          <w:lang w:val="en-GB"/>
        </w:rPr>
        <w:t>)</w:t>
      </w:r>
      <w:r w:rsidR="00CB2C4C" w:rsidRPr="00CB2C4C">
        <w:rPr>
          <w:lang w:val="en-GB"/>
        </w:rPr>
        <w:fldChar w:fldCharType="end"/>
      </w:r>
      <w:r>
        <w:rPr>
          <w:lang w:val="en-GB"/>
        </w:rPr>
        <w:t>.</w:t>
      </w:r>
      <w:r w:rsidRPr="00BB25C3">
        <w:rPr>
          <w:lang w:val="en-GB"/>
        </w:rPr>
        <w:t xml:space="preserve"> </w:t>
      </w:r>
      <w:r w:rsidR="00CB2C4C">
        <w:rPr>
          <w:lang w:val="en-GB"/>
        </w:rPr>
        <w:t>Objects</w:t>
      </w:r>
      <w:r w:rsidRPr="00BB25C3">
        <w:rPr>
          <w:lang w:val="en-GB"/>
        </w:rPr>
        <w:t xml:space="preserve"> </w:t>
      </w:r>
      <w:r w:rsidRPr="00BB25C3">
        <w:rPr>
          <w:lang w:val="en-GB"/>
        </w:rPr>
        <w:fldChar w:fldCharType="begin"/>
      </w:r>
      <w:r>
        <w:rPr>
          <w:lang w:val="en-GB"/>
        </w:rPr>
        <w:instrText xml:space="preserve"> ADDIN EN.CITE &lt;EndNote&gt;&lt;Cite&gt;&lt;Author&gt;Braun&lt;/Author&gt;&lt;Year&gt;2013&lt;/Year&gt;&lt;RecNum&gt;77&lt;/RecNum&gt;&lt;Pages&gt;152-153&lt;/Pages&gt;&lt;DisplayText&gt;(Braun and Clarke, 2013, pp. 152-153; Yin, 2016, pp. 155-156)&lt;/DisplayText&gt;&lt;record&gt;&lt;rec-number&gt;77&lt;/rec-number&gt;&lt;foreign-keys&gt;&lt;key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Cite&gt;&lt;Author&gt;Yin&lt;/Author&gt;&lt;Year&gt;2016&lt;/Year&gt;&lt;RecNum&gt;592&lt;/RecNum&gt;&lt;Pages&gt;155-156&lt;/Pages&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Pr="00BB25C3">
        <w:rPr>
          <w:lang w:val="en-GB"/>
        </w:rPr>
        <w:fldChar w:fldCharType="separate"/>
      </w:r>
      <w:r w:rsidRPr="00BB25C3">
        <w:rPr>
          <w:noProof/>
          <w:lang w:val="en-GB"/>
        </w:rPr>
        <w:t>(</w:t>
      </w:r>
      <w:hyperlink w:anchor="_ENREF_10" w:tooltip="Braun, 2013 #77" w:history="1">
        <w:r w:rsidRPr="00BB581F">
          <w:rPr>
            <w:rStyle w:val="Hyperlink"/>
            <w:noProof/>
            <w:lang w:val="en-GB"/>
          </w:rPr>
          <w:t>Braun and Clarke, 2013, pp. 152-153</w:t>
        </w:r>
      </w:hyperlink>
      <w:r w:rsidRPr="00BB25C3">
        <w:rPr>
          <w:noProof/>
          <w:lang w:val="en-GB"/>
        </w:rPr>
        <w:t xml:space="preserve">; </w:t>
      </w:r>
      <w:hyperlink w:anchor="_ENREF_137" w:tooltip="Yin, 2016 #592" w:history="1">
        <w:r w:rsidRPr="00BB581F">
          <w:rPr>
            <w:rStyle w:val="Hyperlink"/>
            <w:noProof/>
            <w:lang w:val="en-GB"/>
          </w:rPr>
          <w:t>Yin, 2016, pp. 155-156</w:t>
        </w:r>
      </w:hyperlink>
      <w:r w:rsidRPr="00BB25C3">
        <w:rPr>
          <w:noProof/>
          <w:lang w:val="en-GB"/>
        </w:rPr>
        <w:t>)</w:t>
      </w:r>
      <w:r w:rsidRPr="00BB25C3">
        <w:rPr>
          <w:lang w:val="en-GB"/>
        </w:rPr>
        <w:fldChar w:fldCharType="end"/>
      </w:r>
      <w:r>
        <w:rPr>
          <w:lang w:val="en-GB"/>
        </w:rPr>
        <w:t xml:space="preserve"> </w:t>
      </w:r>
      <w:r w:rsidRPr="00BB25C3">
        <w:rPr>
          <w:lang w:val="en-GB"/>
        </w:rPr>
        <w:t xml:space="preserve">will come from </w:t>
      </w:r>
      <w:r>
        <w:rPr>
          <w:lang w:val="en-GB"/>
        </w:rPr>
        <w:t>printed materials</w:t>
      </w:r>
      <w:r w:rsidRPr="00BB25C3">
        <w:rPr>
          <w:lang w:val="en-GB"/>
        </w:rPr>
        <w:t xml:space="preserve"> su</w:t>
      </w:r>
      <w:r>
        <w:rPr>
          <w:lang w:val="en-GB"/>
        </w:rPr>
        <w:t>ch as books; electronic sources</w:t>
      </w:r>
      <w:r w:rsidR="00343B79">
        <w:rPr>
          <w:lang w:val="en-GB"/>
        </w:rPr>
        <w:t xml:space="preserve"> such as journal articles</w:t>
      </w:r>
      <w:r w:rsidRPr="00BB25C3">
        <w:rPr>
          <w:lang w:val="en-GB"/>
        </w:rPr>
        <w:t>; and, web</w:t>
      </w:r>
      <w:r>
        <w:rPr>
          <w:lang w:val="en-GB"/>
        </w:rPr>
        <w:t>-based sources</w:t>
      </w:r>
      <w:r w:rsidRPr="00BB25C3">
        <w:rPr>
          <w:lang w:val="en-GB"/>
        </w:rPr>
        <w:t xml:space="preserve">. </w:t>
      </w:r>
      <w:hyperlink w:anchor="_ENREF_10" w:tooltip="Braun, 2013 #77" w:history="1">
        <w:r w:rsidRPr="00BB581F">
          <w:rPr>
            <w:rStyle w:val="Hyperlink"/>
            <w:lang w:val="en-GB"/>
          </w:rPr>
          <w:fldChar w:fldCharType="begin"/>
        </w:r>
        <w:r w:rsidRPr="00BB581F">
          <w:rPr>
            <w:rStyle w:val="Hyperlink"/>
            <w:lang w:val="en-GB"/>
          </w:rPr>
          <w:instrText xml:space="preserve"> ADDIN EN.CITE &lt;EndNote&gt;&lt;Cite AuthorYear="1"&gt;&lt;Author&gt;Braun&lt;/Author&gt;&lt;Year&gt;2013&lt;/Year&gt;&lt;RecNum&gt;77&lt;/RecNum&gt;&lt;Pages&gt;153&lt;/Pages&gt;&lt;DisplayText&gt;Braun and Clarke (2013, p. 153)&lt;/DisplayText&gt;&lt;record&gt;&lt;rec-number&gt;77&lt;/rec-number&gt;&lt;foreign-keys&gt;&lt;key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581F">
          <w:rPr>
            <w:rStyle w:val="Hyperlink"/>
            <w:lang w:val="en-GB"/>
          </w:rPr>
          <w:fldChar w:fldCharType="separate"/>
        </w:r>
        <w:r w:rsidRPr="00BB581F">
          <w:rPr>
            <w:rStyle w:val="Hyperlink"/>
            <w:noProof/>
            <w:lang w:val="en-GB"/>
          </w:rPr>
          <w:t>Braun and Clarke (2013, p. 153)</w:t>
        </w:r>
        <w:r w:rsidRPr="00BB581F">
          <w:rPr>
            <w:rStyle w:val="Hyperlink"/>
            <w:lang w:val="en-GB"/>
          </w:rPr>
          <w:fldChar w:fldCharType="end"/>
        </w:r>
      </w:hyperlink>
      <w:r w:rsidRPr="00BB25C3">
        <w:rPr>
          <w:lang w:val="en-GB"/>
        </w:rPr>
        <w:t xml:space="preserve"> propose these forms of ‘secondary sources’ of data support an investigation that is looking to explore others’ experiences, practices and understandings</w:t>
      </w:r>
      <w:r>
        <w:rPr>
          <w:lang w:val="en-GB"/>
        </w:rPr>
        <w:t>;</w:t>
      </w:r>
      <w:r w:rsidRPr="00BB25C3">
        <w:rPr>
          <w:lang w:val="en-GB"/>
        </w:rPr>
        <w:t xml:space="preserve"> and</w:t>
      </w:r>
      <w:r>
        <w:rPr>
          <w:lang w:val="en-GB"/>
        </w:rPr>
        <w:t>,</w:t>
      </w:r>
      <w:r w:rsidRPr="00BB25C3">
        <w:rPr>
          <w:lang w:val="en-GB"/>
        </w:rPr>
        <w:t xml:space="preserve"> how they might change over time </w:t>
      </w:r>
      <w:r w:rsidRPr="00BB25C3">
        <w:rPr>
          <w:lang w:val="en-GB"/>
        </w:rPr>
        <w:fldChar w:fldCharType="begin"/>
      </w:r>
      <w:r w:rsidR="00954091">
        <w:rPr>
          <w:lang w:val="en-GB"/>
        </w:rPr>
        <w:instrText xml:space="preserve"> ADDIN EN.CITE &lt;EndNote&gt;&lt;Cite&gt;&lt;Author&gt;Silverman&lt;/Author&gt;&lt;Year&gt;2006&lt;/Year&gt;&lt;RecNum&gt;688&lt;/RecNum&gt;&lt;DisplayText&gt;(Silverman, 2006)&lt;/DisplayText&gt;&lt;record&gt;&lt;rec-number&gt;688&lt;/rec-number&gt;&lt;foreign-keys&gt;&lt;key app="EN" db-id="w09etxa9ndazacertpqvpp5iv959edxperta" timestamp="1521252996"&gt;688&lt;/key&gt;&lt;/foreign-keys&gt;&lt;ref-type name="Book"&gt;6&lt;/ref-type&gt;&lt;contributors&gt;&lt;authors&gt;&lt;author&gt;Silverman, David&lt;/author&gt;&lt;/authors&gt;&lt;/contributors&gt;&lt;titles&gt;&lt;title&gt;Interpreting qualitative data: methods for analysing talk, text and interaction&lt;/title&gt;&lt;/titles&gt;&lt;edition&gt;3rd&lt;/edition&gt;&lt;keywords&gt;&lt;keyword&gt;Social sciences -- Research -- Methodology&lt;/keyword&gt;&lt;keyword&gt;Qualitative research&lt;/keyword&gt;&lt;keyword&gt;Research&lt;/keyword&gt;&lt;/keywords&gt;&lt;dates&gt;&lt;year&gt;2006&lt;/year&gt;&lt;/dates&gt;&lt;pub-location&gt;London&lt;/pub-location&gt;&lt;publisher&gt;Sage&lt;/publisher&gt;&lt;urls&gt;&lt;/urls&gt;&lt;/record&gt;&lt;/Cite&gt;&lt;/EndNote&gt;</w:instrText>
      </w:r>
      <w:r w:rsidRPr="00BB25C3">
        <w:rPr>
          <w:lang w:val="en-GB"/>
        </w:rPr>
        <w:fldChar w:fldCharType="separate"/>
      </w:r>
      <w:r w:rsidRPr="00BB25C3">
        <w:rPr>
          <w:noProof/>
          <w:lang w:val="en-GB"/>
        </w:rPr>
        <w:t>(</w:t>
      </w:r>
      <w:hyperlink w:anchor="_ENREF_113" w:tooltip="Silverman, 2006 #688" w:history="1">
        <w:r w:rsidRPr="00BB581F">
          <w:rPr>
            <w:rStyle w:val="Hyperlink"/>
            <w:noProof/>
            <w:lang w:val="en-GB"/>
          </w:rPr>
          <w:t>Silverman, 2006</w:t>
        </w:r>
      </w:hyperlink>
      <w:r w:rsidRPr="00BB25C3">
        <w:rPr>
          <w:noProof/>
          <w:lang w:val="en-GB"/>
        </w:rPr>
        <w:t>)</w:t>
      </w:r>
      <w:r w:rsidRPr="00BB25C3">
        <w:rPr>
          <w:lang w:val="en-GB"/>
        </w:rPr>
        <w:fldChar w:fldCharType="end"/>
      </w:r>
      <w:r w:rsidRPr="00BB25C3">
        <w:rPr>
          <w:lang w:val="en-GB"/>
        </w:rPr>
        <w:t>.</w:t>
      </w:r>
      <w:r w:rsidR="00CB2C4C">
        <w:rPr>
          <w:lang w:val="en-GB"/>
        </w:rPr>
        <w:t xml:space="preserve"> </w:t>
      </w:r>
      <w:r>
        <w:rPr>
          <w:lang w:val="en-GB"/>
        </w:rPr>
        <w:t>The</w:t>
      </w:r>
      <w:r w:rsidRPr="00BB25C3">
        <w:rPr>
          <w:lang w:val="en-GB"/>
        </w:rPr>
        <w:t xml:space="preserve"> ‘deliberately selected’ </w:t>
      </w:r>
      <w:r w:rsidRPr="00BB25C3">
        <w:rPr>
          <w:lang w:val="en-GB"/>
        </w:rPr>
        <w:fldChar w:fldCharType="begin"/>
      </w:r>
      <w:r>
        <w:rPr>
          <w:lang w:val="en-GB"/>
        </w:rPr>
        <w:instrText xml:space="preserve"> ADDIN EN.CITE &lt;EndNote&gt;&lt;Cite&gt;&lt;Author&gt;Denscombe&lt;/Author&gt;&lt;Year&gt;2014&lt;/Year&gt;&lt;RecNum&gt;34&lt;/RecNum&gt;&lt;Pages&gt;110&lt;/Pages&gt;&lt;DisplayText&gt;(Denscombe, 2014, p. 110)&lt;/DisplayText&gt;&lt;record&gt;&lt;rec-number&gt;34&lt;/rec-number&gt;&lt;foreign-keys&gt;&lt;key app="EN" db-id="w09etxa9ndazacertpqvpp5iv959edxperta" timestamp="1521251379"&gt;34&lt;/key&gt;&lt;/foreign-keys&gt;&lt;ref-type name="Book"&gt;6&lt;/ref-type&gt;&lt;contributors&gt;&lt;authors&gt;&lt;author&gt;Denscombe, M.&lt;/author&gt;&lt;/authors&gt;&lt;/contributors&gt;&lt;titles&gt;&lt;title&gt;The Good Research Guide. For small-scale social research projects&lt;/title&gt;&lt;/titles&gt;&lt;edition&gt;5th&lt;/edition&gt;&lt;dates&gt;&lt;year&gt;2014&lt;/year&gt;&lt;/dates&gt;&lt;pub-location&gt;New York&lt;/pub-location&gt;&lt;publisher&gt;Open University Press&lt;/publisher&gt;&lt;urls&gt;&lt;/urls&gt;&lt;/record&gt;&lt;/Cite&gt;&lt;/EndNote&gt;</w:instrText>
      </w:r>
      <w:r w:rsidRPr="00BB25C3">
        <w:rPr>
          <w:lang w:val="en-GB"/>
        </w:rPr>
        <w:fldChar w:fldCharType="separate"/>
      </w:r>
      <w:r w:rsidRPr="00BB25C3">
        <w:rPr>
          <w:noProof/>
          <w:lang w:val="en-GB"/>
        </w:rPr>
        <w:t>(</w:t>
      </w:r>
      <w:hyperlink w:anchor="_ENREF_38" w:tooltip="Denscombe, 2014 #34" w:history="1">
        <w:r w:rsidRPr="00BB581F">
          <w:rPr>
            <w:rStyle w:val="Hyperlink"/>
            <w:noProof/>
            <w:lang w:val="en-GB"/>
          </w:rPr>
          <w:t>Denscombe, 2014, p. 110</w:t>
        </w:r>
      </w:hyperlink>
      <w:r w:rsidRPr="00BB25C3">
        <w:rPr>
          <w:noProof/>
          <w:lang w:val="en-GB"/>
        </w:rPr>
        <w:t>)</w:t>
      </w:r>
      <w:r w:rsidRPr="00BB25C3">
        <w:rPr>
          <w:lang w:val="en-GB"/>
        </w:rPr>
        <w:fldChar w:fldCharType="end"/>
      </w:r>
      <w:r>
        <w:rPr>
          <w:lang w:val="en-GB"/>
        </w:rPr>
        <w:t xml:space="preserve"> printed works </w:t>
      </w:r>
      <w:r w:rsidRPr="00BB25C3">
        <w:rPr>
          <w:lang w:val="en-GB"/>
        </w:rPr>
        <w:t xml:space="preserve">of </w:t>
      </w:r>
      <w:hyperlink w:anchor="_ENREF_105" w:tooltip="Peterson, 1972 #574" w:history="1">
        <w:r w:rsidRPr="00BB581F">
          <w:rPr>
            <w:rStyle w:val="Hyperlink"/>
            <w:lang w:val="en-GB"/>
          </w:rPr>
          <w:fldChar w:fldCharType="begin"/>
        </w:r>
        <w:r w:rsidRPr="00BB581F">
          <w:rPr>
            <w:rStyle w:val="Hyperlink"/>
            <w:lang w:val="en-GB"/>
          </w:rPr>
          <w:instrText xml:space="preserve"> ADDIN EN.CITE &lt;EndNote&gt;&lt;Cite AuthorYear="1"&gt;&lt;Author&gt;Peterson&lt;/Author&gt;&lt;Year&gt;1972&lt;/Year&gt;&lt;RecNum&gt;574&lt;/RecNum&gt;&lt;DisplayText&gt;Peterson (1972)&lt;/DisplayText&gt;&lt;record&gt;&lt;rec-number&gt;574&lt;/rec-number&gt;&lt;foreign-keys&gt;&lt;key app="EN" db-id="w09etxa9ndazacertpqvpp5iv959edxperta" timestamp="1521251867"&gt;574&lt;/key&gt;&lt;/foreign-keys&gt;&lt;ref-type name="Book"&gt;6&lt;/ref-type&gt;&lt;contributors&gt;&lt;authors&gt;&lt;author&gt;Peterson, A. D. C.&lt;/author&gt;&lt;/authors&gt;&lt;/contributors&gt;&lt;titles&gt;&lt;title&gt;The International Baccalaureate: An experiment in international education.&lt;/title&gt;&lt;/titles&gt;&lt;dates&gt;&lt;year&gt;1972&lt;/year&gt;&lt;/dates&gt;&lt;pub-location&gt;London&lt;/pub-location&gt;&lt;publisher&gt;George G. Harrap &amp;amp; Co. Ltd.&lt;/publisher&gt;&lt;urls&gt;&lt;/urls&gt;&lt;/record&gt;&lt;/Cite&gt;&lt;/EndNote&gt;</w:instrText>
        </w:r>
        <w:r w:rsidRPr="00BB581F">
          <w:rPr>
            <w:rStyle w:val="Hyperlink"/>
            <w:lang w:val="en-GB"/>
          </w:rPr>
          <w:fldChar w:fldCharType="separate"/>
        </w:r>
        <w:r w:rsidRPr="00BB581F">
          <w:rPr>
            <w:rStyle w:val="Hyperlink"/>
            <w:noProof/>
            <w:lang w:val="en-GB"/>
          </w:rPr>
          <w:t>Peterson (1972)</w:t>
        </w:r>
        <w:r w:rsidRPr="00BB581F">
          <w:rPr>
            <w:rStyle w:val="Hyperlink"/>
            <w:lang w:val="en-GB"/>
          </w:rPr>
          <w:fldChar w:fldCharType="end"/>
        </w:r>
      </w:hyperlink>
      <w:r w:rsidRPr="00BB25C3">
        <w:rPr>
          <w:lang w:val="en-GB"/>
        </w:rPr>
        <w:t xml:space="preserve"> and </w:t>
      </w:r>
      <w:hyperlink w:anchor="_ENREF_85" w:tooltip="Leach, 1969 #374" w:history="1">
        <w:r w:rsidRPr="00BB581F">
          <w:rPr>
            <w:rStyle w:val="Hyperlink"/>
            <w:lang w:val="en-GB"/>
          </w:rPr>
          <w:fldChar w:fldCharType="begin"/>
        </w:r>
        <w:r w:rsidRPr="00BB581F">
          <w:rPr>
            <w:rStyle w:val="Hyperlink"/>
            <w:lang w:val="en-GB"/>
          </w:rPr>
          <w:instrText xml:space="preserve"> ADDIN EN.CITE &lt;EndNote&gt;&lt;Cite AuthorYear="1"&gt;&lt;Author&gt;Leach&lt;/Author&gt;&lt;Year&gt;1969&lt;/Year&gt;&lt;RecNum&gt;374&lt;/RecNum&gt;&lt;DisplayText&gt;Leach (1969)&lt;/DisplayText&gt;&lt;record&gt;&lt;rec-number&gt;374&lt;/rec-number&gt;&lt;foreign-keys&gt;&lt;key app="EN" db-id="w09etxa9ndazacertpqvpp5iv959edxperta" timestamp="1521251680"&gt;374&lt;/key&gt;&lt;/foreign-keys&gt;&lt;ref-type name="Book"&gt;6&lt;/ref-type&gt;&lt;contributors&gt;&lt;authors&gt;&lt;author&gt;Leach, R. J.&lt;/author&gt;&lt;/authors&gt;&lt;/contributors&gt;&lt;titles&gt;&lt;title&gt;International Schools and their Role in the Field of International Education&lt;/title&gt;&lt;/titles&gt;&lt;dates&gt;&lt;year&gt;1969&lt;/year&gt;&lt;/dates&gt;&lt;pub-location&gt;Oxford&lt;/pub-location&gt;&lt;publisher&gt;Pergamon&lt;/publisher&gt;&lt;isbn&gt;null&lt;/isbn&gt;&lt;urls&gt;&lt;/urls&gt;&lt;/record&gt;&lt;/Cite&gt;&lt;/EndNote&gt;</w:instrText>
        </w:r>
        <w:r w:rsidRPr="00BB581F">
          <w:rPr>
            <w:rStyle w:val="Hyperlink"/>
            <w:lang w:val="en-GB"/>
          </w:rPr>
          <w:fldChar w:fldCharType="separate"/>
        </w:r>
        <w:r w:rsidRPr="00BB581F">
          <w:rPr>
            <w:rStyle w:val="Hyperlink"/>
            <w:noProof/>
            <w:lang w:val="en-GB"/>
          </w:rPr>
          <w:t>Leach (1969)</w:t>
        </w:r>
        <w:r w:rsidRPr="00BB581F">
          <w:rPr>
            <w:rStyle w:val="Hyperlink"/>
            <w:lang w:val="en-GB"/>
          </w:rPr>
          <w:fldChar w:fldCharType="end"/>
        </w:r>
      </w:hyperlink>
      <w:r w:rsidRPr="00BB25C3">
        <w:rPr>
          <w:lang w:val="en-GB"/>
        </w:rPr>
        <w:t xml:space="preserve"> will </w:t>
      </w:r>
      <w:r w:rsidR="00D7450E">
        <w:rPr>
          <w:lang w:val="en-GB"/>
        </w:rPr>
        <w:t>comprise</w:t>
      </w:r>
      <w:r w:rsidRPr="00BB25C3">
        <w:rPr>
          <w:lang w:val="en-GB"/>
        </w:rPr>
        <w:t xml:space="preserve"> the ‘preliminary</w:t>
      </w:r>
      <w:r>
        <w:rPr>
          <w:lang w:val="en-GB"/>
        </w:rPr>
        <w:t>’ collection</w:t>
      </w:r>
      <w:r w:rsidRPr="00BB25C3">
        <w:rPr>
          <w:lang w:val="en-GB"/>
        </w:rPr>
        <w:t xml:space="preserve"> </w:t>
      </w:r>
      <w:r w:rsidRPr="00BB25C3">
        <w:rPr>
          <w:lang w:val="en-GB"/>
        </w:rPr>
        <w:fldChar w:fldCharType="begin"/>
      </w:r>
      <w:r>
        <w:rPr>
          <w:lang w:val="en-GB"/>
        </w:rPr>
        <w:instrText xml:space="preserve"> ADDIN EN.CITE &lt;EndNote&gt;&lt;Cite&gt;&lt;Author&gt;Yin&lt;/Author&gt;&lt;Year&gt;2016&lt;/Year&gt;&lt;RecNum&gt;592&lt;/RecNum&gt;&lt;Pages&gt;156&lt;/Pages&gt;&lt;DisplayText&gt;(Yin, 2016, p. 156)&lt;/DisplayText&gt;&lt;record&gt;&lt;rec-number&gt;592&lt;/rec-number&gt;&lt;foreign-keys&gt;&lt;key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Pr="00BB25C3">
        <w:rPr>
          <w:lang w:val="en-GB"/>
        </w:rPr>
        <w:fldChar w:fldCharType="separate"/>
      </w:r>
      <w:r w:rsidRPr="00BB25C3">
        <w:rPr>
          <w:noProof/>
          <w:lang w:val="en-GB"/>
        </w:rPr>
        <w:t>(</w:t>
      </w:r>
      <w:hyperlink w:anchor="_ENREF_137" w:tooltip="Yin, 2016 #592" w:history="1">
        <w:r w:rsidRPr="00BB581F">
          <w:rPr>
            <w:rStyle w:val="Hyperlink"/>
            <w:noProof/>
            <w:lang w:val="en-GB"/>
          </w:rPr>
          <w:t>Yin, 2016, p. 156</w:t>
        </w:r>
      </w:hyperlink>
      <w:r w:rsidRPr="00BB25C3">
        <w:rPr>
          <w:noProof/>
          <w:lang w:val="en-GB"/>
        </w:rPr>
        <w:t>)</w:t>
      </w:r>
      <w:r w:rsidRPr="00BB25C3">
        <w:rPr>
          <w:lang w:val="en-GB"/>
        </w:rPr>
        <w:fldChar w:fldCharType="end"/>
      </w:r>
      <w:r>
        <w:rPr>
          <w:lang w:val="en-GB"/>
        </w:rPr>
        <w:t xml:space="preserve">. </w:t>
      </w:r>
      <w:r w:rsidRPr="00BB25C3">
        <w:rPr>
          <w:lang w:val="en-GB"/>
        </w:rPr>
        <w:t xml:space="preserve">Leach’s </w:t>
      </w:r>
      <w:r w:rsidRPr="00BB25C3">
        <w:rPr>
          <w:lang w:val="en-GB"/>
        </w:rPr>
        <w:fldChar w:fldCharType="begin"/>
      </w:r>
      <w:r>
        <w:rPr>
          <w:lang w:val="en-GB"/>
        </w:rPr>
        <w:instrText xml:space="preserve"> ADDIN EN.CITE &lt;EndNote&gt;&lt;Cite ExcludeAuth="1"&gt;&lt;Author&gt;Leach&lt;/Author&gt;&lt;Year&gt;1969&lt;/Year&gt;&lt;RecNum&gt;374&lt;/RecNum&gt;&lt;DisplayText&gt;(1969)&lt;/DisplayText&gt;&lt;record&gt;&lt;rec-number&gt;374&lt;/rec-number&gt;&lt;foreign-keys&gt;&lt;key app="EN" db-id="w09etxa9ndazacertpqvpp5iv959edxperta" timestamp="1521251680"&gt;374&lt;/key&gt;&lt;/foreign-keys&gt;&lt;ref-type name="Book"&gt;6&lt;/ref-type&gt;&lt;contributors&gt;&lt;authors&gt;&lt;author&gt;Leach, R. J.&lt;/author&gt;&lt;/authors&gt;&lt;/contributors&gt;&lt;titles&gt;&lt;title&gt;International Schools and their Role in the Field of International Education&lt;/title&gt;&lt;/titles&gt;&lt;dates&gt;&lt;year&gt;1969&lt;/year&gt;&lt;/dates&gt;&lt;pub-location&gt;Oxford&lt;/pub-location&gt;&lt;publisher&gt;Pergamon&lt;/publisher&gt;&lt;isbn&gt;null&lt;/isbn&gt;&lt;urls&gt;&lt;/urls&gt;&lt;/record&gt;&lt;/Cite&gt;&lt;/EndNote&gt;</w:instrText>
      </w:r>
      <w:r w:rsidRPr="00BB25C3">
        <w:rPr>
          <w:lang w:val="en-GB"/>
        </w:rPr>
        <w:fldChar w:fldCharType="separate"/>
      </w:r>
      <w:r>
        <w:rPr>
          <w:noProof/>
          <w:lang w:val="en-GB"/>
        </w:rPr>
        <w:t>(</w:t>
      </w:r>
      <w:hyperlink w:anchor="_ENREF_85" w:tooltip="Leach, 1969 #374" w:history="1">
        <w:r w:rsidRPr="00BB581F">
          <w:rPr>
            <w:rStyle w:val="Hyperlink"/>
            <w:noProof/>
            <w:lang w:val="en-GB"/>
          </w:rPr>
          <w:t>1969</w:t>
        </w:r>
      </w:hyperlink>
      <w:r>
        <w:rPr>
          <w:noProof/>
          <w:lang w:val="en-GB"/>
        </w:rPr>
        <w:t>)</w:t>
      </w:r>
      <w:r w:rsidRPr="00BB25C3">
        <w:rPr>
          <w:lang w:val="en-GB"/>
        </w:rPr>
        <w:fldChar w:fldCharType="end"/>
      </w:r>
      <w:r w:rsidRPr="00BB25C3">
        <w:rPr>
          <w:lang w:val="en-GB"/>
        </w:rPr>
        <w:t xml:space="preserve"> work is selected for he was the first known author to detail a mission and conceptual framework for international schools, describing a “spirit of internationalism” as a value that should pervade international schools </w:t>
      </w:r>
      <w:r w:rsidRPr="00BB25C3">
        <w:rPr>
          <w:lang w:val="en-GB"/>
        </w:rPr>
        <w:fldChar w:fldCharType="begin"/>
      </w:r>
      <w:r>
        <w:rPr>
          <w:lang w:val="en-GB"/>
        </w:rPr>
        <w:instrText xml:space="preserve"> ADDIN EN.CITE &lt;EndNote&gt;&lt;Cite&gt;&lt;Author&gt;Grant&lt;/Author&gt;&lt;Year&gt;1995&lt;/Year&gt;&lt;RecNum&gt;372&lt;/RecNum&gt;&lt;Pages&gt;502&lt;/Pages&gt;&lt;DisplayText&gt;(Grant&lt;style face="italic"&gt; et al.&lt;/style&gt;, 1995, p. 502; Hayden and Thompson, 2016, p. 11)&lt;/DisplayText&gt;&lt;record&gt;&lt;rec-number&gt;372&lt;/rec-number&gt;&lt;foreign-keys&gt;&lt;key app="EN" db-id="w09etxa9ndazacertpqvpp5iv959edxperta" timestamp="1521251680"&gt;372&lt;/key&gt;&lt;/foreign-keys&gt;&lt;ref-type name="Journal Article"&gt;17&lt;/ref-type&gt;&lt;contributors&gt;&lt;authors&gt;&lt;author&gt;Grant, J&lt;/author&gt;&lt;author&gt;Kuhns, E&lt;/author&gt;&lt;author&gt;Pickert, S&lt;/author&gt;&lt;/authors&gt;&lt;/contributors&gt;&lt;titles&gt;&lt;title&gt;Precollegiate international schools: Leach&amp;apos;s “ideal-type” and today&amp;apos;s “reality”&lt;/title&gt;&lt;secondary-title&gt;International Review of Education&lt;/secondary-title&gt;&lt;/titles&gt;&lt;periodical&gt;&lt;full-title&gt;International Review of Education&lt;/full-title&gt;&lt;/periodical&gt;&lt;pages&gt;501-510&lt;/pages&gt;&lt;volume&gt;41&lt;/volume&gt;&lt;number&gt;6&lt;/number&gt;&lt;dates&gt;&lt;year&gt;1995&lt;/year&gt;&lt;/dates&gt;&lt;urls&gt;&lt;/urls&gt;&lt;electronic-resource-num&gt;10.1007/BF01263143&lt;/electronic-resource-num&gt;&lt;/record&gt;&lt;/Cite&gt;&lt;Cite&gt;&lt;Author&gt;Hayden&lt;/Author&gt;&lt;Year&gt;2016&lt;/Year&gt;&lt;RecNum&gt;389&lt;/RecNum&gt;&lt;Pages&gt;11&lt;/Pages&gt;&lt;record&gt;&lt;rec-number&gt;389&lt;/rec-number&gt;&lt;foreign-keys&gt;&lt;key app="EN" db-id="w09etxa9ndazacertpqvpp5iv959edxperta" timestamp="1521251743"&gt;389&lt;/key&gt;&lt;/foreign-keys&gt;&lt;ref-type name="Book"&gt;6&lt;/ref-type&gt;&lt;contributors&gt;&lt;authors&gt;&lt;author&gt;Hayden, Mary&lt;/author&gt;&lt;author&gt;Thompson, Jeff&lt;/author&gt;&lt;/authors&gt;&lt;/contributors&gt;&lt;titles&gt;&lt;title&gt;International Schools: current issues and future prospects&lt;/title&gt;&lt;/titles&gt;&lt;dates&gt;&lt;year&gt;2016&lt;/year&gt;&lt;/dates&gt;&lt;pub-location&gt;London&lt;/pub-location&gt;&lt;publisher&gt;Symposium&lt;/publisher&gt;&lt;urls&gt;&lt;/urls&gt;&lt;/record&gt;&lt;/Cite&gt;&lt;/EndNote&gt;</w:instrText>
      </w:r>
      <w:r w:rsidRPr="00BB25C3">
        <w:rPr>
          <w:lang w:val="en-GB"/>
        </w:rPr>
        <w:fldChar w:fldCharType="separate"/>
      </w:r>
      <w:r w:rsidRPr="00BB25C3">
        <w:rPr>
          <w:noProof/>
          <w:lang w:val="en-GB"/>
        </w:rPr>
        <w:t>(</w:t>
      </w:r>
      <w:hyperlink w:anchor="_ENREF_62" w:tooltip="Grant, 1995 #372" w:history="1">
        <w:r w:rsidRPr="00BB581F">
          <w:rPr>
            <w:rStyle w:val="Hyperlink"/>
            <w:noProof/>
            <w:lang w:val="en-GB"/>
          </w:rPr>
          <w:t>Grant et al., 1995, p. 502</w:t>
        </w:r>
      </w:hyperlink>
      <w:r w:rsidRPr="00BB25C3">
        <w:rPr>
          <w:noProof/>
          <w:lang w:val="en-GB"/>
        </w:rPr>
        <w:t xml:space="preserve">; </w:t>
      </w:r>
      <w:hyperlink w:anchor="_ENREF_73" w:tooltip="Hayden, 2016 #389" w:history="1">
        <w:r w:rsidRPr="00BB581F">
          <w:rPr>
            <w:rStyle w:val="Hyperlink"/>
            <w:noProof/>
            <w:lang w:val="en-GB"/>
          </w:rPr>
          <w:t>Hayden and Thompson, 2016, p. 11</w:t>
        </w:r>
      </w:hyperlink>
      <w:r w:rsidRPr="00BB25C3">
        <w:rPr>
          <w:noProof/>
          <w:lang w:val="en-GB"/>
        </w:rPr>
        <w:t>)</w:t>
      </w:r>
      <w:r w:rsidRPr="00BB25C3">
        <w:rPr>
          <w:lang w:val="en-GB"/>
        </w:rPr>
        <w:fldChar w:fldCharType="end"/>
      </w:r>
      <w:r w:rsidRPr="00BB25C3">
        <w:rPr>
          <w:lang w:val="en-GB"/>
        </w:rPr>
        <w:t xml:space="preserve">. Peterson’s </w:t>
      </w:r>
      <w:r w:rsidRPr="00BB25C3">
        <w:rPr>
          <w:lang w:val="en-GB"/>
        </w:rPr>
        <w:fldChar w:fldCharType="begin"/>
      </w:r>
      <w:r>
        <w:rPr>
          <w:lang w:val="en-GB"/>
        </w:rPr>
        <w:instrText xml:space="preserve"> ADDIN EN.CITE &lt;EndNote&gt;&lt;Cite ExcludeAuth="1"&gt;&lt;Author&gt;Peterson&lt;/Author&gt;&lt;Year&gt;1972&lt;/Year&gt;&lt;RecNum&gt;574&lt;/RecNum&gt;&lt;DisplayText&gt;(1972)&lt;/DisplayText&gt;&lt;record&gt;&lt;rec-number&gt;574&lt;/rec-number&gt;&lt;foreign-keys&gt;&lt;key app="EN" db-id="w09etxa9ndazacertpqvpp5iv959edxperta" timestamp="1521251867"&gt;574&lt;/key&gt;&lt;/foreign-keys&gt;&lt;ref-type name="Book"&gt;6&lt;/ref-type&gt;&lt;contributors&gt;&lt;authors&gt;&lt;author&gt;Peterson, A. D. C.&lt;/author&gt;&lt;/authors&gt;&lt;/contributors&gt;&lt;titles&gt;&lt;title&gt;The International Baccalaureate: An experiment in international education.&lt;/title&gt;&lt;/titles&gt;&lt;dates&gt;&lt;year&gt;1972&lt;/year&gt;&lt;/dates&gt;&lt;pub-location&gt;London&lt;/pub-location&gt;&lt;publisher&gt;George G. Harrap &amp;amp; Co. Ltd.&lt;/publisher&gt;&lt;urls&gt;&lt;/urls&gt;&lt;/record&gt;&lt;/Cite&gt;&lt;/EndNote&gt;</w:instrText>
      </w:r>
      <w:r w:rsidRPr="00BB25C3">
        <w:rPr>
          <w:lang w:val="en-GB"/>
        </w:rPr>
        <w:fldChar w:fldCharType="separate"/>
      </w:r>
      <w:r w:rsidRPr="00BB25C3">
        <w:rPr>
          <w:noProof/>
          <w:lang w:val="en-GB"/>
        </w:rPr>
        <w:t>(</w:t>
      </w:r>
      <w:hyperlink w:anchor="_ENREF_105" w:tooltip="Peterson, 1972 #574" w:history="1">
        <w:r w:rsidRPr="00BB581F">
          <w:rPr>
            <w:rStyle w:val="Hyperlink"/>
            <w:noProof/>
            <w:lang w:val="en-GB"/>
          </w:rPr>
          <w:t>1972</w:t>
        </w:r>
      </w:hyperlink>
      <w:r w:rsidRPr="00BB25C3">
        <w:rPr>
          <w:noProof/>
          <w:lang w:val="en-GB"/>
        </w:rPr>
        <w:t>)</w:t>
      </w:r>
      <w:r w:rsidRPr="00BB25C3">
        <w:rPr>
          <w:lang w:val="en-GB"/>
        </w:rPr>
        <w:fldChar w:fldCharType="end"/>
      </w:r>
      <w:r w:rsidRPr="00BB25C3">
        <w:rPr>
          <w:lang w:val="en-GB"/>
        </w:rPr>
        <w:t xml:space="preserve"> work is selected for his pioneering work in developing an international </w:t>
      </w:r>
      <w:r w:rsidRPr="00BB25C3">
        <w:rPr>
          <w:lang w:val="en-GB"/>
        </w:rPr>
        <w:lastRenderedPageBreak/>
        <w:t>education</w:t>
      </w:r>
      <w:r>
        <w:rPr>
          <w:lang w:val="en-GB"/>
        </w:rPr>
        <w:t xml:space="preserve"> programme:</w:t>
      </w:r>
      <w:r w:rsidRPr="00BB25C3">
        <w:rPr>
          <w:lang w:val="en-GB"/>
        </w:rPr>
        <w:t xml:space="preserve"> the International Baccalaureate. National education systems seemed not to cater for Kurt Hahn’s ideological mission and vision for Atlantic College</w:t>
      </w:r>
      <w:r w:rsidR="00303B2C">
        <w:rPr>
          <w:lang w:val="en-GB"/>
        </w:rPr>
        <w:t xml:space="preserve"> (later to be called UWC Atlantic)</w:t>
      </w:r>
      <w:r w:rsidRPr="00BB25C3">
        <w:rPr>
          <w:lang w:val="en-GB"/>
        </w:rPr>
        <w:t xml:space="preserve">, thus the challenge was to “provide for students in these schools a common, internationally oriented course of study that would enable them to live and learn together, rather than in national groups” </w:t>
      </w:r>
      <w:r w:rsidRPr="00BB25C3">
        <w:rPr>
          <w:lang w:val="en-GB"/>
        </w:rPr>
        <w:fldChar w:fldCharType="begin"/>
      </w:r>
      <w:r>
        <w:rPr>
          <w:lang w:val="en-GB"/>
        </w:rPr>
        <w:instrText xml:space="preserve"> ADDIN EN.CITE &lt;EndNote&gt;&lt;Cite&gt;&lt;Author&gt;His-Royal-Highness-Prince-of-Wales&lt;/Author&gt;&lt;Year&gt;2003&lt;/Year&gt;&lt;RecNum&gt;690&lt;/RecNum&gt;&lt;Pages&gt;vii&lt;/Pages&gt;&lt;DisplayText&gt;(His-Royal-Highness-Prince-of-Wales, 2003, p. vii)&lt;/DisplayText&gt;&lt;record&gt;&lt;rec-number&gt;690&lt;/rec-number&gt;&lt;foreign-keys&gt;&lt;key app="EN" db-id="w09etxa9ndazacertpqvpp5iv959edxperta" timestamp="1521252996"&gt;690&lt;/key&gt;&lt;/foreign-keys&gt;&lt;ref-type name="Book Section"&gt;5&lt;/ref-type&gt;&lt;contributors&gt;&lt;authors&gt;&lt;author&gt;His-Royal-Highness-Prince-of-Wales&lt;/author&gt;&lt;/authors&gt;&lt;secondary-authors&gt;&lt;author&gt;Peterson, A. D. C.&lt;/author&gt;&lt;/secondary-authors&gt;&lt;/contributors&gt;&lt;titles&gt;&lt;title&gt;Foreword&lt;/title&gt;&lt;secondary-title&gt;Schools Across Frontiers: The Story of the International Baccalaureate and the United World Colleges&lt;/secondary-title&gt;&lt;/titles&gt;&lt;edition&gt;2nd&lt;/edition&gt;&lt;dates&gt;&lt;year&gt;2003&lt;/year&gt;&lt;/dates&gt;&lt;pub-location&gt;Chicago&lt;/pub-location&gt;&lt;publisher&gt;Open Court&lt;/publisher&gt;&lt;urls&gt;&lt;/urls&gt;&lt;/record&gt;&lt;/Cite&gt;&lt;/EndNote&gt;</w:instrText>
      </w:r>
      <w:r w:rsidRPr="00BB25C3">
        <w:rPr>
          <w:lang w:val="en-GB"/>
        </w:rPr>
        <w:fldChar w:fldCharType="separate"/>
      </w:r>
      <w:r w:rsidRPr="00BB25C3">
        <w:rPr>
          <w:noProof/>
          <w:lang w:val="en-GB"/>
        </w:rPr>
        <w:t>(</w:t>
      </w:r>
      <w:hyperlink w:anchor="_ENREF_75" w:tooltip="His-Royal-Highness-Prince-of-Wales, 2003 #690" w:history="1">
        <w:r w:rsidRPr="00BB581F">
          <w:rPr>
            <w:rStyle w:val="Hyperlink"/>
            <w:noProof/>
            <w:lang w:val="en-GB"/>
          </w:rPr>
          <w:t>His-Royal-Highness-Prince-of-Wales, 2003, p. vii</w:t>
        </w:r>
      </w:hyperlink>
      <w:r w:rsidRPr="00BB25C3">
        <w:rPr>
          <w:noProof/>
          <w:lang w:val="en-GB"/>
        </w:rPr>
        <w:t>)</w:t>
      </w:r>
      <w:r w:rsidRPr="00BB25C3">
        <w:rPr>
          <w:lang w:val="en-GB"/>
        </w:rPr>
        <w:fldChar w:fldCharType="end"/>
      </w:r>
      <w:r w:rsidRPr="00BB25C3">
        <w:rPr>
          <w:lang w:val="en-GB"/>
        </w:rPr>
        <w:t xml:space="preserve">. </w:t>
      </w:r>
    </w:p>
    <w:p w14:paraId="04177AC5" w14:textId="77777777" w:rsidR="002C529B" w:rsidRDefault="002C529B" w:rsidP="002C529B">
      <w:pPr>
        <w:rPr>
          <w:lang w:val="en-GB"/>
        </w:rPr>
      </w:pPr>
    </w:p>
    <w:p w14:paraId="09741531" w14:textId="12DA1EA5" w:rsidR="00013A5E" w:rsidRDefault="002C529B" w:rsidP="0040556E">
      <w:pPr>
        <w:rPr>
          <w:lang w:val="en-GB"/>
        </w:rPr>
      </w:pPr>
      <w:r w:rsidRPr="00BB25C3">
        <w:rPr>
          <w:lang w:val="en-GB"/>
        </w:rPr>
        <w:t xml:space="preserve">Much like a Family Tree, the works of </w:t>
      </w:r>
      <w:hyperlink w:anchor="_ENREF_105" w:tooltip="Peterson, 1972 #574" w:history="1">
        <w:r w:rsidRPr="00BB581F">
          <w:rPr>
            <w:rStyle w:val="Hyperlink"/>
            <w:lang w:val="en-GB"/>
          </w:rPr>
          <w:fldChar w:fldCharType="begin"/>
        </w:r>
        <w:r w:rsidRPr="00BB581F">
          <w:rPr>
            <w:rStyle w:val="Hyperlink"/>
            <w:lang w:val="en-GB"/>
          </w:rPr>
          <w:instrText xml:space="preserve"> ADDIN EN.CITE &lt;EndNote&gt;&lt;Cite AuthorYear="1"&gt;&lt;Author&gt;Peterson&lt;/Author&gt;&lt;Year&gt;1972&lt;/Year&gt;&lt;RecNum&gt;574&lt;/RecNum&gt;&lt;DisplayText&gt;Peterson (1972)&lt;/DisplayText&gt;&lt;record&gt;&lt;rec-number&gt;574&lt;/rec-number&gt;&lt;foreign-keys&gt;&lt;key app="EN" db-id="w09etxa9ndazacertpqvpp5iv959edxperta" timestamp="1521251867"&gt;574&lt;/key&gt;&lt;/foreign-keys&gt;&lt;ref-type name="Book"&gt;6&lt;/ref-type&gt;&lt;contributors&gt;&lt;authors&gt;&lt;author&gt;Peterson, A. D. C.&lt;/author&gt;&lt;/authors&gt;&lt;/contributors&gt;&lt;titles&gt;&lt;title&gt;The International Baccalaureate: An experiment in international education.&lt;/title&gt;&lt;/titles&gt;&lt;dates&gt;&lt;year&gt;1972&lt;/year&gt;&lt;/dates&gt;&lt;pub-location&gt;London&lt;/pub-location&gt;&lt;publisher&gt;George G. Harrap &amp;amp; Co. Ltd.&lt;/publisher&gt;&lt;urls&gt;&lt;/urls&gt;&lt;/record&gt;&lt;/Cite&gt;&lt;/EndNote&gt;</w:instrText>
        </w:r>
        <w:r w:rsidRPr="00BB581F">
          <w:rPr>
            <w:rStyle w:val="Hyperlink"/>
            <w:lang w:val="en-GB"/>
          </w:rPr>
          <w:fldChar w:fldCharType="separate"/>
        </w:r>
        <w:r w:rsidRPr="00BB581F">
          <w:rPr>
            <w:rStyle w:val="Hyperlink"/>
            <w:noProof/>
            <w:lang w:val="en-GB"/>
          </w:rPr>
          <w:t>Peterson (1972)</w:t>
        </w:r>
        <w:r w:rsidRPr="00BB581F">
          <w:rPr>
            <w:rStyle w:val="Hyperlink"/>
            <w:lang w:val="en-GB"/>
          </w:rPr>
          <w:fldChar w:fldCharType="end"/>
        </w:r>
      </w:hyperlink>
      <w:r w:rsidRPr="00BB25C3">
        <w:rPr>
          <w:lang w:val="en-GB"/>
        </w:rPr>
        <w:t xml:space="preserve"> and </w:t>
      </w:r>
      <w:hyperlink w:anchor="_ENREF_85" w:tooltip="Leach, 1969 #374" w:history="1">
        <w:r w:rsidRPr="00BB581F">
          <w:rPr>
            <w:rStyle w:val="Hyperlink"/>
            <w:lang w:val="en-GB"/>
          </w:rPr>
          <w:fldChar w:fldCharType="begin"/>
        </w:r>
        <w:r w:rsidRPr="00BB581F">
          <w:rPr>
            <w:rStyle w:val="Hyperlink"/>
            <w:lang w:val="en-GB"/>
          </w:rPr>
          <w:instrText xml:space="preserve"> ADDIN EN.CITE &lt;EndNote&gt;&lt;Cite AuthorYear="1"&gt;&lt;Author&gt;Leach&lt;/Author&gt;&lt;Year&gt;1969&lt;/Year&gt;&lt;RecNum&gt;374&lt;/RecNum&gt;&lt;DisplayText&gt;Leach (1969)&lt;/DisplayText&gt;&lt;record&gt;&lt;rec-number&gt;374&lt;/rec-number&gt;&lt;foreign-keys&gt;&lt;key app="EN" db-id="w09etxa9ndazacertpqvpp5iv959edxperta" timestamp="1521251680"&gt;374&lt;/key&gt;&lt;/foreign-keys&gt;&lt;ref-type name="Book"&gt;6&lt;/ref-type&gt;&lt;contributors&gt;&lt;authors&gt;&lt;author&gt;Leach, R. J.&lt;/author&gt;&lt;/authors&gt;&lt;/contributors&gt;&lt;titles&gt;&lt;title&gt;International Schools and their Role in the Field of International Education&lt;/title&gt;&lt;/titles&gt;&lt;dates&gt;&lt;year&gt;1969&lt;/year&gt;&lt;/dates&gt;&lt;pub-location&gt;Oxford&lt;/pub-location&gt;&lt;publisher&gt;Pergamon&lt;/publisher&gt;&lt;isbn&gt;null&lt;/isbn&gt;&lt;urls&gt;&lt;/urls&gt;&lt;/record&gt;&lt;/Cite&gt;&lt;/EndNote&gt;</w:instrText>
        </w:r>
        <w:r w:rsidRPr="00BB581F">
          <w:rPr>
            <w:rStyle w:val="Hyperlink"/>
            <w:lang w:val="en-GB"/>
          </w:rPr>
          <w:fldChar w:fldCharType="separate"/>
        </w:r>
        <w:r w:rsidRPr="00BB581F">
          <w:rPr>
            <w:rStyle w:val="Hyperlink"/>
            <w:noProof/>
            <w:lang w:val="en-GB"/>
          </w:rPr>
          <w:t>Leach (1969)</w:t>
        </w:r>
        <w:r w:rsidRPr="00BB581F">
          <w:rPr>
            <w:rStyle w:val="Hyperlink"/>
            <w:lang w:val="en-GB"/>
          </w:rPr>
          <w:fldChar w:fldCharType="end"/>
        </w:r>
      </w:hyperlink>
      <w:r w:rsidRPr="00BB25C3">
        <w:rPr>
          <w:lang w:val="en-GB"/>
        </w:rPr>
        <w:t xml:space="preserve"> will ‘head’ the investig</w:t>
      </w:r>
      <w:r>
        <w:rPr>
          <w:lang w:val="en-GB"/>
        </w:rPr>
        <w:t>ation. Within these two works, I</w:t>
      </w:r>
      <w:r w:rsidRPr="00BB25C3">
        <w:rPr>
          <w:lang w:val="en-GB"/>
        </w:rPr>
        <w:t xml:space="preserve"> will be searching for key concepts with regard to the perceived fundamental core values of international education and international schools</w:t>
      </w:r>
      <w:r w:rsidR="00297466">
        <w:rPr>
          <w:lang w:val="en-GB"/>
        </w:rPr>
        <w:t xml:space="preserve">. </w:t>
      </w:r>
      <w:r w:rsidRPr="00BB25C3">
        <w:rPr>
          <w:lang w:val="en-GB"/>
        </w:rPr>
        <w:t xml:space="preserve">Following the ‘preliminary collecting’ stage, </w:t>
      </w:r>
      <w:r>
        <w:rPr>
          <w:lang w:val="en-GB"/>
        </w:rPr>
        <w:t>I will</w:t>
      </w:r>
      <w:r w:rsidRPr="00BB25C3">
        <w:rPr>
          <w:lang w:val="en-GB"/>
        </w:rPr>
        <w:t xml:space="preserve"> investi</w:t>
      </w:r>
      <w:r w:rsidR="00CB2C4C">
        <w:rPr>
          <w:lang w:val="en-GB"/>
        </w:rPr>
        <w:t xml:space="preserve">gate </w:t>
      </w:r>
      <w:r w:rsidR="00697119">
        <w:rPr>
          <w:lang w:val="en-GB"/>
        </w:rPr>
        <w:t>the research literature of those</w:t>
      </w:r>
      <w:r w:rsidRPr="00BB25C3">
        <w:rPr>
          <w:lang w:val="en-GB"/>
        </w:rPr>
        <w:t xml:space="preserve"> who have cited Peterson and Leach’s works</w:t>
      </w:r>
      <w:r w:rsidR="00343B79">
        <w:rPr>
          <w:lang w:val="en-GB"/>
        </w:rPr>
        <w:t xml:space="preserve"> within this realm</w:t>
      </w:r>
      <w:r w:rsidR="00697119">
        <w:rPr>
          <w:lang w:val="en-GB"/>
        </w:rPr>
        <w:t xml:space="preserve"> and the literature that “reflects the characteristics that have been developed by pioneering international schools seeking to translate the vision of a better world” </w:t>
      </w:r>
      <w:r w:rsidR="00697119">
        <w:rPr>
          <w:lang w:val="en-GB"/>
        </w:rPr>
        <w:fldChar w:fldCharType="begin"/>
      </w:r>
      <w:r w:rsidR="00697119">
        <w:rPr>
          <w:lang w:val="en-GB"/>
        </w:rPr>
        <w:instrText xml:space="preserve"> ADDIN EN.CITE &lt;EndNote&gt;&lt;Cite&gt;&lt;Author&gt;Walker&lt;/Author&gt;&lt;Year&gt;2016&lt;/Year&gt;&lt;RecNum&gt;638&lt;/RecNum&gt;&lt;Pages&gt;50&lt;/Pages&gt;&lt;DisplayText&gt;(Walker, 2016, p. 50)&lt;/DisplayText&gt;&lt;record&gt;&lt;rec-number&gt;638&lt;/rec-number&gt;&lt;foreign-keys&gt;&lt;key app="EN" db-id="w09etxa9ndazacertpqvpp5iv959edxperta" timestamp="1521252882"&gt;638&lt;/key&gt;&lt;/foreign-keys&gt;&lt;ref-type name="Book Section"&gt;5&lt;/ref-type&gt;&lt;contributors&gt;&lt;authors&gt;&lt;author&gt;Walker, George Robert&lt;/author&gt;&lt;/authors&gt;&lt;secondary-authors&gt;&lt;author&gt;Hayden, Mary&lt;/author&gt;&lt;author&gt;Thompson, Jeff&lt;/author&gt;&lt;/secondary-authors&gt;&lt;/contributors&gt;&lt;titles&gt;&lt;title&gt;International Schools and International Curricula&lt;/title&gt;&lt;secondary-title&gt;International Schools: current issues and future prospects&lt;/secondary-title&gt;&lt;/titles&gt;&lt;pages&gt;37-70&lt;/pages&gt;&lt;dates&gt;&lt;year&gt;2016&lt;/year&gt;&lt;/dates&gt;&lt;pub-location&gt;London&lt;/pub-location&gt;&lt;publisher&gt;Symposium&lt;/publisher&gt;&lt;urls&gt;&lt;/urls&gt;&lt;/record&gt;&lt;/Cite&gt;&lt;/EndNote&gt;</w:instrText>
      </w:r>
      <w:r w:rsidR="00697119">
        <w:rPr>
          <w:lang w:val="en-GB"/>
        </w:rPr>
        <w:fldChar w:fldCharType="separate"/>
      </w:r>
      <w:r w:rsidR="00697119">
        <w:rPr>
          <w:noProof/>
          <w:lang w:val="en-GB"/>
        </w:rPr>
        <w:t>(</w:t>
      </w:r>
      <w:hyperlink w:anchor="_ENREF_129" w:tooltip="Walker, 2016 #638" w:history="1">
        <w:r w:rsidR="00697119" w:rsidRPr="00BB581F">
          <w:rPr>
            <w:rStyle w:val="Hyperlink"/>
            <w:noProof/>
            <w:lang w:val="en-GB"/>
          </w:rPr>
          <w:t>Walker, 2016, p. 50</w:t>
        </w:r>
      </w:hyperlink>
      <w:r w:rsidR="00697119">
        <w:rPr>
          <w:noProof/>
          <w:lang w:val="en-GB"/>
        </w:rPr>
        <w:t>)</w:t>
      </w:r>
      <w:r w:rsidR="00697119">
        <w:rPr>
          <w:lang w:val="en-GB"/>
        </w:rPr>
        <w:fldChar w:fldCharType="end"/>
      </w:r>
      <w:r w:rsidR="00297466">
        <w:rPr>
          <w:lang w:val="en-GB"/>
        </w:rPr>
        <w:t>. T</w:t>
      </w:r>
      <w:r w:rsidRPr="00BB25C3">
        <w:rPr>
          <w:lang w:val="en-GB"/>
        </w:rPr>
        <w:t>his is where the Family Tree, later referred to as a ‘thematic map’ will begin to branch out</w:t>
      </w:r>
      <w:r w:rsidR="00297466">
        <w:rPr>
          <w:lang w:val="en-GB"/>
        </w:rPr>
        <w:t xml:space="preserve">. </w:t>
      </w:r>
      <w:r w:rsidR="00E8345A">
        <w:rPr>
          <w:lang w:val="en-GB"/>
        </w:rPr>
        <w:t xml:space="preserve">A weakness of this approach </w:t>
      </w:r>
      <w:r w:rsidR="00263DD5">
        <w:rPr>
          <w:lang w:val="en-GB"/>
        </w:rPr>
        <w:t>is that one person, the researcher is essentially interpreting the perceived exhibited ‘core values’ in the writings of Leach and Peterson. Whilst this highlights a limitation of the approach, as the thematic map emerges those initial findings</w:t>
      </w:r>
      <w:r w:rsidR="00CB2C4C">
        <w:rPr>
          <w:lang w:val="en-GB"/>
        </w:rPr>
        <w:t xml:space="preserve"> ought be validated</w:t>
      </w:r>
      <w:r w:rsidR="00263DD5">
        <w:rPr>
          <w:lang w:val="en-GB"/>
        </w:rPr>
        <w:t xml:space="preserve"> for </w:t>
      </w:r>
      <w:hyperlink w:anchor="_ENREF_97" w:tooltip="Merton, 1975 #691" w:history="1">
        <w:r w:rsidR="00263DD5" w:rsidRPr="00BB581F">
          <w:rPr>
            <w:rStyle w:val="Hyperlink"/>
            <w:lang w:val="en-GB"/>
          </w:rPr>
          <w:fldChar w:fldCharType="begin"/>
        </w:r>
        <w:r w:rsidR="00263DD5" w:rsidRPr="00BB581F">
          <w:rPr>
            <w:rStyle w:val="Hyperlink"/>
            <w:lang w:val="en-GB"/>
          </w:rPr>
          <w:instrText xml:space="preserve"> ADDIN EN.CITE &lt;EndNote&gt;&lt;Cite AuthorYear="1"&gt;&lt;Author&gt;Merton&lt;/Author&gt;&lt;Year&gt;1975&lt;/Year&gt;&lt;RecNum&gt;691&lt;/RecNum&gt;&lt;Pages&gt;336&lt;/Pages&gt;&lt;DisplayText&gt;Merton (1975, p. 336)&lt;/DisplayText&gt;&lt;record&gt;&lt;rec-number&gt;691&lt;/rec-number&gt;&lt;foreign-keys&gt;&lt;key app="EN" db-id="w09etxa9ndazacertpqvpp5iv959edxperta" timestamp="1521252997"&gt;691&lt;/key&gt;&lt;key app="ENWeb" db-id=""&gt;0&lt;/key&gt;&lt;/foreign-keys&gt;&lt;ref-type name="Journal Article"&gt;17&lt;/ref-type&gt;&lt;contributors&gt;&lt;authors&gt;&lt;author&gt;Merton, R. K.&lt;/author&gt;&lt;/authors&gt;&lt;/contributors&gt;&lt;titles&gt;&lt;title&gt;Thematic Analysis in Science: Notes on Holton’s Concept&lt;/title&gt;&lt;secondary-title&gt;Science (New York, N.Y.)&lt;/secondary-title&gt;&lt;/titles&gt;&lt;periodical&gt;&lt;full-title&gt;Science (New York, N.Y.)&lt;/full-title&gt;&lt;/periodical&gt;&lt;pages&gt;335-338&lt;/pages&gt;&lt;volume&gt;188&lt;/volume&gt;&lt;dates&gt;&lt;year&gt;1975&lt;/year&gt;&lt;/dates&gt;&lt;isbn&gt;0036-8075&lt;/isbn&gt;&lt;urls&gt;&lt;/urls&gt;&lt;/record&gt;&lt;/Cite&gt;&lt;/EndNote&gt;</w:instrText>
        </w:r>
        <w:r w:rsidR="00263DD5" w:rsidRPr="00BB581F">
          <w:rPr>
            <w:rStyle w:val="Hyperlink"/>
            <w:lang w:val="en-GB"/>
          </w:rPr>
          <w:fldChar w:fldCharType="separate"/>
        </w:r>
        <w:r w:rsidR="00263DD5" w:rsidRPr="00BB581F">
          <w:rPr>
            <w:rStyle w:val="Hyperlink"/>
            <w:noProof/>
            <w:lang w:val="en-GB"/>
          </w:rPr>
          <w:t>Merton (1975, p. 336)</w:t>
        </w:r>
        <w:r w:rsidR="00263DD5" w:rsidRPr="00BB581F">
          <w:rPr>
            <w:rStyle w:val="Hyperlink"/>
            <w:lang w:val="en-GB"/>
          </w:rPr>
          <w:fldChar w:fldCharType="end"/>
        </w:r>
      </w:hyperlink>
      <w:r w:rsidR="00263DD5">
        <w:rPr>
          <w:lang w:val="en-GB"/>
        </w:rPr>
        <w:t xml:space="preserve"> asserts</w:t>
      </w:r>
      <w:r w:rsidR="00CB2C4C">
        <w:rPr>
          <w:lang w:val="en-GB"/>
        </w:rPr>
        <w:t>:</w:t>
      </w:r>
      <w:r w:rsidR="00263DD5">
        <w:rPr>
          <w:lang w:val="en-GB"/>
        </w:rPr>
        <w:t xml:space="preserve"> “a next step would therefore be to convert a list of themata into classification; for whatever its limitations, the ancient device of classification serves to convert the tacit empiricism of lists into the analytical rationalism of categories”.</w:t>
      </w:r>
    </w:p>
    <w:p w14:paraId="7FD7A4B1" w14:textId="492ACB3F" w:rsidR="002C529B" w:rsidRPr="00360F70" w:rsidRDefault="002C529B" w:rsidP="00360F70">
      <w:pPr>
        <w:pStyle w:val="Heading2"/>
      </w:pPr>
      <w:bookmarkStart w:id="13" w:name="_Toc513032884"/>
      <w:r w:rsidRPr="00E459A5">
        <w:t>Part One: Thematic Analysis</w:t>
      </w:r>
      <w:r w:rsidR="0040556E">
        <w:t xml:space="preserve"> - Methods of Data Analysis</w:t>
      </w:r>
      <w:bookmarkEnd w:id="13"/>
    </w:p>
    <w:p w14:paraId="46229FDA" w14:textId="5F0CE185" w:rsidR="002C529B" w:rsidRDefault="002C529B" w:rsidP="002C529B">
      <w:pPr>
        <w:rPr>
          <w:lang w:val="en-GB"/>
        </w:rPr>
      </w:pPr>
      <w:r w:rsidRPr="00BB25C3">
        <w:rPr>
          <w:lang w:val="en-GB"/>
        </w:rPr>
        <w:t xml:space="preserve">At the outset of data analysis </w:t>
      </w:r>
      <w:r w:rsidRPr="00BB25C3">
        <w:rPr>
          <w:lang w:val="en-GB"/>
        </w:rPr>
        <w:fldChar w:fldCharType="begin"/>
      </w:r>
      <w:r w:rsidRPr="00BB25C3">
        <w:rPr>
          <w:lang w:val="en-GB"/>
        </w:rPr>
        <w:instrText xml:space="preserve"> ADDIN EN.CITE &lt;EndNote&gt;&lt;Cite&gt;&lt;Author&gt;Braun&lt;/Author&gt;&lt;Year&gt;2013&lt;/Year&gt;&lt;RecNum&gt;77&lt;/RecNum&gt;&lt;Pages&gt;201-205&lt;/Pages&gt;&lt;DisplayText&gt;(Braun and Clarke, 2013, pp. 201-205)&lt;/DisplayText&gt;&lt;record&gt;&lt;rec-number&gt;77&lt;/rec-number&gt;&lt;foreign-keys&gt;&lt;key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25C3">
        <w:rPr>
          <w:lang w:val="en-GB"/>
        </w:rPr>
        <w:fldChar w:fldCharType="separate"/>
      </w:r>
      <w:r w:rsidRPr="00BB25C3">
        <w:rPr>
          <w:noProof/>
          <w:lang w:val="en-GB"/>
        </w:rPr>
        <w:t>(</w:t>
      </w:r>
      <w:hyperlink w:anchor="_ENREF_10" w:tooltip="Braun, 2013 #77" w:history="1">
        <w:r w:rsidRPr="00BB581F">
          <w:rPr>
            <w:rStyle w:val="Hyperlink"/>
            <w:noProof/>
            <w:lang w:val="en-GB"/>
          </w:rPr>
          <w:t>Braun and Clarke, 2013, pp. 201-205</w:t>
        </w:r>
      </w:hyperlink>
      <w:r w:rsidRPr="00BB25C3">
        <w:rPr>
          <w:noProof/>
          <w:lang w:val="en-GB"/>
        </w:rPr>
        <w:t>)</w:t>
      </w:r>
      <w:r w:rsidRPr="00BB25C3">
        <w:rPr>
          <w:lang w:val="en-GB"/>
        </w:rPr>
        <w:fldChar w:fldCharType="end"/>
      </w:r>
      <w:r w:rsidRPr="00BB25C3">
        <w:rPr>
          <w:lang w:val="en-GB"/>
        </w:rPr>
        <w:t xml:space="preserve"> suggest the researcher develop s</w:t>
      </w:r>
      <w:r>
        <w:rPr>
          <w:lang w:val="en-GB"/>
        </w:rPr>
        <w:t>kills of ‘analytic sensibility’. Su</w:t>
      </w:r>
      <w:r w:rsidRPr="00BB25C3">
        <w:rPr>
          <w:lang w:val="en-GB"/>
        </w:rPr>
        <w:t>ch skills include, “reading and interpreting data through the particular theoretical lens of your chosen method… producing insight into the meaning of the data… noticing patterns or links”. These skills are essential as one works through the systematic six-phase process</w:t>
      </w:r>
      <w:r>
        <w:rPr>
          <w:lang w:val="en-GB"/>
        </w:rPr>
        <w:t>, outlined bel</w:t>
      </w:r>
      <w:r w:rsidR="008105E5">
        <w:rPr>
          <w:lang w:val="en-GB"/>
        </w:rPr>
        <w:t>ow and summarised in Appendix III</w:t>
      </w:r>
      <w:r>
        <w:rPr>
          <w:lang w:val="en-GB"/>
        </w:rPr>
        <w:t xml:space="preserve">. </w:t>
      </w:r>
      <w:r w:rsidRPr="00BB25C3">
        <w:rPr>
          <w:lang w:val="en-GB"/>
        </w:rPr>
        <w:t xml:space="preserve">A theme, according to </w:t>
      </w:r>
      <w:hyperlink w:anchor="_ENREF_9" w:tooltip="Braun, 2006 #475" w:history="1">
        <w:r w:rsidRPr="00BB581F">
          <w:rPr>
            <w:rStyle w:val="Hyperlink"/>
            <w:lang w:val="en-GB"/>
          </w:rPr>
          <w:fldChar w:fldCharType="begin"/>
        </w:r>
        <w:r w:rsidRPr="00BB581F">
          <w:rPr>
            <w:rStyle w:val="Hyperlink"/>
            <w:lang w:val="en-GB"/>
          </w:rPr>
          <w:instrText xml:space="preserve"> ADDIN EN.CITE &lt;EndNote&gt;&lt;Cite AuthorYear="1"&gt;&lt;Author&gt;Braun&lt;/Author&gt;&lt;Year&gt;2006&lt;/Year&gt;&lt;RecNum&gt;475&lt;/RecNum&gt;&lt;Pages&gt;82&lt;/Pages&gt;&lt;DisplayText&gt;Braun and Clarke (2006, p. 82)&lt;/DisplayText&gt;&lt;record&gt;&lt;rec-number&gt;475&lt;/rec-number&gt;&lt;foreign-keys&gt;&lt;key app="EN" db-id="w09etxa9ndazacertpqvpp5iv959edxperta" timestamp="1521251745"&gt;475&lt;/key&gt;&lt;key app="ENWeb" db-id=""&gt;0&lt;/key&gt;&lt;/foreign-keys&gt;&lt;ref-type name="Journal Article"&gt;17&lt;/ref-type&gt;&lt;contributors&gt;&lt;authors&gt;&lt;author&gt;Braun, Virginia&lt;/author&gt;&lt;author&gt;Clarke, Victoria&lt;/author&gt;&lt;/authors&gt;&lt;/contributors&gt;&lt;titles&gt;&lt;title&gt;Using thematic analysis in psychology&lt;/title&gt;&lt;secondary-title&gt;Qualitative Research in Psychology&lt;/secondary-title&gt;&lt;/titles&gt;&lt;periodical&gt;&lt;full-title&gt;Qualitative Research in Psychology&lt;/full-title&gt;&lt;/periodical&gt;&lt;pages&gt;77-101&lt;/pages&gt;&lt;volume&gt;3&lt;/volume&gt;&lt;number&gt;2&lt;/number&gt;&lt;dates&gt;&lt;year&gt;2006&lt;/year&gt;&lt;pub-dates&gt;&lt;date&gt;2006/01/01&lt;/date&gt;&lt;/pub-dates&gt;&lt;/dates&gt;&lt;publisher&gt;Routledge&lt;/publisher&gt;&lt;isbn&gt;1478-0887&lt;/isbn&gt;&lt;urls&gt;&lt;related-urls&gt;&lt;url&gt;http://www.tandfonline.com/doi/abs/10.1191/1478088706qp063oa&lt;/url&gt;&lt;/related-urls&gt;&lt;/urls&gt;&lt;electronic-resource-num&gt;10.1191/1478088706qp063oa&lt;/electronic-resource-num&gt;&lt;/record&gt;&lt;/Cite&gt;&lt;/EndNote&gt;</w:instrText>
        </w:r>
        <w:r w:rsidRPr="00BB581F">
          <w:rPr>
            <w:rStyle w:val="Hyperlink"/>
            <w:lang w:val="en-GB"/>
          </w:rPr>
          <w:fldChar w:fldCharType="separate"/>
        </w:r>
        <w:r w:rsidRPr="00BB581F">
          <w:rPr>
            <w:rStyle w:val="Hyperlink"/>
            <w:noProof/>
            <w:lang w:val="en-GB"/>
          </w:rPr>
          <w:t>Braun and Clarke (2006, p. 82)</w:t>
        </w:r>
        <w:r w:rsidRPr="00BB581F">
          <w:rPr>
            <w:rStyle w:val="Hyperlink"/>
            <w:lang w:val="en-GB"/>
          </w:rPr>
          <w:fldChar w:fldCharType="end"/>
        </w:r>
      </w:hyperlink>
      <w:hyperlink w:anchor="_ENREF_11" w:tooltip="Braun, 2013 #77" w:history="1"/>
      <w:r w:rsidRPr="00BB25C3">
        <w:rPr>
          <w:lang w:val="en-GB"/>
        </w:rPr>
        <w:t xml:space="preserve">, “captures something </w:t>
      </w:r>
      <w:r w:rsidRPr="00BB25C3">
        <w:rPr>
          <w:lang w:val="en-GB"/>
        </w:rPr>
        <w:lastRenderedPageBreak/>
        <w:t xml:space="preserve">important about the data in relation to the research question, and represents some level of patterned response or meaning within the dataset”. Henceforth, the term ‘theme’ will be interchangeable with ‘drivers’ for the ‘themes’ sculpted </w:t>
      </w:r>
      <w:r>
        <w:rPr>
          <w:lang w:val="en-GB"/>
        </w:rPr>
        <w:t>within the TA</w:t>
      </w:r>
      <w:r w:rsidRPr="00BB25C3">
        <w:rPr>
          <w:lang w:val="en-GB"/>
        </w:rPr>
        <w:t xml:space="preserve"> will become the ‘drivers’ for the spectrum. </w:t>
      </w:r>
    </w:p>
    <w:p w14:paraId="27691A34" w14:textId="77777777" w:rsidR="00360F70" w:rsidRPr="00BB25C3" w:rsidRDefault="00360F70" w:rsidP="002C529B">
      <w:pPr>
        <w:rPr>
          <w:lang w:val="en-GB"/>
        </w:rPr>
      </w:pPr>
    </w:p>
    <w:p w14:paraId="395B4F27" w14:textId="77777777" w:rsidR="002C529B" w:rsidRPr="00BB25C3" w:rsidRDefault="002C529B" w:rsidP="00E459A5">
      <w:pPr>
        <w:pStyle w:val="Heading3"/>
        <w:rPr>
          <w:lang w:val="en-GB"/>
        </w:rPr>
      </w:pPr>
      <w:bookmarkStart w:id="14" w:name="_Toc513032885"/>
      <w:r w:rsidRPr="00BB25C3">
        <w:rPr>
          <w:lang w:val="en-GB"/>
        </w:rPr>
        <w:t>Thematic Analysis - Phase One</w:t>
      </w:r>
      <w:bookmarkEnd w:id="14"/>
    </w:p>
    <w:p w14:paraId="1A870C8E" w14:textId="760F0F3F" w:rsidR="002C529B" w:rsidRDefault="002C529B" w:rsidP="002C529B">
      <w:pPr>
        <w:rPr>
          <w:lang w:val="en-GB"/>
        </w:rPr>
      </w:pPr>
      <w:r>
        <w:rPr>
          <w:lang w:val="en-GB"/>
        </w:rPr>
        <w:t>Phase O</w:t>
      </w:r>
      <w:r w:rsidR="00360F70">
        <w:rPr>
          <w:lang w:val="en-GB"/>
        </w:rPr>
        <w:t>ne</w:t>
      </w:r>
      <w:r w:rsidRPr="00BB25C3">
        <w:rPr>
          <w:lang w:val="en-GB"/>
        </w:rPr>
        <w:t xml:space="preserve"> requires an ‘immersion’ in the data and a familiarisation with the works of </w:t>
      </w:r>
      <w:hyperlink w:anchor="_ENREF_85" w:tooltip="Leach, 1969 #374" w:history="1">
        <w:r w:rsidRPr="00BB581F">
          <w:rPr>
            <w:rStyle w:val="Hyperlink"/>
            <w:lang w:val="en-GB"/>
          </w:rPr>
          <w:fldChar w:fldCharType="begin"/>
        </w:r>
        <w:r w:rsidRPr="00BB581F">
          <w:rPr>
            <w:rStyle w:val="Hyperlink"/>
            <w:lang w:val="en-GB"/>
          </w:rPr>
          <w:instrText xml:space="preserve"> ADDIN EN.CITE &lt;EndNote&gt;&lt;Cite AuthorYear="1"&gt;&lt;Author&gt;Leach&lt;/Author&gt;&lt;Year&gt;1969&lt;/Year&gt;&lt;RecNum&gt;374&lt;/RecNum&gt;&lt;DisplayText&gt;Leach (1969)&lt;/DisplayText&gt;&lt;record&gt;&lt;rec-number&gt;374&lt;/rec-number&gt;&lt;foreign-keys&gt;&lt;key app="EN" db-id="w09etxa9ndazacertpqvpp5iv959edxperta" timestamp="1521251680"&gt;374&lt;/key&gt;&lt;/foreign-keys&gt;&lt;ref-type name="Book"&gt;6&lt;/ref-type&gt;&lt;contributors&gt;&lt;authors&gt;&lt;author&gt;Leach, R. J.&lt;/author&gt;&lt;/authors&gt;&lt;/contributors&gt;&lt;titles&gt;&lt;title&gt;International Schools and their Role in the Field of International Education&lt;/title&gt;&lt;/titles&gt;&lt;dates&gt;&lt;year&gt;1969&lt;/year&gt;&lt;/dates&gt;&lt;pub-location&gt;Oxford&lt;/pub-location&gt;&lt;publisher&gt;Pergamon&lt;/publisher&gt;&lt;isbn&gt;null&lt;/isbn&gt;&lt;urls&gt;&lt;/urls&gt;&lt;/record&gt;&lt;/Cite&gt;&lt;/EndNote&gt;</w:instrText>
        </w:r>
        <w:r w:rsidRPr="00BB581F">
          <w:rPr>
            <w:rStyle w:val="Hyperlink"/>
            <w:lang w:val="en-GB"/>
          </w:rPr>
          <w:fldChar w:fldCharType="separate"/>
        </w:r>
        <w:r w:rsidRPr="00BB581F">
          <w:rPr>
            <w:rStyle w:val="Hyperlink"/>
            <w:noProof/>
            <w:lang w:val="en-GB"/>
          </w:rPr>
          <w:t>Leach (1969)</w:t>
        </w:r>
        <w:r w:rsidRPr="00BB581F">
          <w:rPr>
            <w:rStyle w:val="Hyperlink"/>
            <w:lang w:val="en-GB"/>
          </w:rPr>
          <w:fldChar w:fldCharType="end"/>
        </w:r>
      </w:hyperlink>
      <w:r w:rsidRPr="00BB25C3">
        <w:rPr>
          <w:lang w:val="en-GB"/>
        </w:rPr>
        <w:t xml:space="preserve"> and </w:t>
      </w:r>
      <w:hyperlink w:anchor="_ENREF_105" w:tooltip="Peterson, 1972 #574" w:history="1">
        <w:r w:rsidRPr="00BB581F">
          <w:rPr>
            <w:rStyle w:val="Hyperlink"/>
            <w:lang w:val="en-GB"/>
          </w:rPr>
          <w:fldChar w:fldCharType="begin"/>
        </w:r>
        <w:r w:rsidRPr="00BB581F">
          <w:rPr>
            <w:rStyle w:val="Hyperlink"/>
            <w:lang w:val="en-GB"/>
          </w:rPr>
          <w:instrText xml:space="preserve"> ADDIN EN.CITE &lt;EndNote&gt;&lt;Cite AuthorYear="1"&gt;&lt;Author&gt;Peterson&lt;/Author&gt;&lt;Year&gt;1972&lt;/Year&gt;&lt;RecNum&gt;574&lt;/RecNum&gt;&lt;DisplayText&gt;Peterson (1972)&lt;/DisplayText&gt;&lt;record&gt;&lt;rec-number&gt;574&lt;/rec-number&gt;&lt;foreign-keys&gt;&lt;key app="EN" db-id="w09etxa9ndazacertpqvpp5iv959edxperta" timestamp="1521251867"&gt;574&lt;/key&gt;&lt;/foreign-keys&gt;&lt;ref-type name="Book"&gt;6&lt;/ref-type&gt;&lt;contributors&gt;&lt;authors&gt;&lt;author&gt;Peterson, A. D. C.&lt;/author&gt;&lt;/authors&gt;&lt;/contributors&gt;&lt;titles&gt;&lt;title&gt;The International Baccalaureate: An experiment in international education.&lt;/title&gt;&lt;/titles&gt;&lt;dates&gt;&lt;year&gt;1972&lt;/year&gt;&lt;/dates&gt;&lt;pub-location&gt;London&lt;/pub-location&gt;&lt;publisher&gt;George G. Harrap &amp;amp; Co. Ltd.&lt;/publisher&gt;&lt;urls&gt;&lt;/urls&gt;&lt;/record&gt;&lt;/Cite&gt;&lt;/EndNote&gt;</w:instrText>
        </w:r>
        <w:r w:rsidRPr="00BB581F">
          <w:rPr>
            <w:rStyle w:val="Hyperlink"/>
            <w:lang w:val="en-GB"/>
          </w:rPr>
          <w:fldChar w:fldCharType="separate"/>
        </w:r>
        <w:r w:rsidRPr="00BB581F">
          <w:rPr>
            <w:rStyle w:val="Hyperlink"/>
            <w:noProof/>
            <w:lang w:val="en-GB"/>
          </w:rPr>
          <w:t>Peterson (1972)</w:t>
        </w:r>
        <w:r w:rsidRPr="00BB581F">
          <w:rPr>
            <w:rStyle w:val="Hyperlink"/>
            <w:lang w:val="en-GB"/>
          </w:rPr>
          <w:fldChar w:fldCharType="end"/>
        </w:r>
      </w:hyperlink>
      <w:r>
        <w:rPr>
          <w:lang w:val="en-GB"/>
        </w:rPr>
        <w:t xml:space="preserve">. In </w:t>
      </w:r>
      <w:r w:rsidRPr="00BB25C3">
        <w:rPr>
          <w:lang w:val="en-GB"/>
        </w:rPr>
        <w:t xml:space="preserve">this phase </w:t>
      </w:r>
      <w:r w:rsidR="00360F70">
        <w:rPr>
          <w:lang w:val="en-GB"/>
        </w:rPr>
        <w:t>I</w:t>
      </w:r>
      <w:r w:rsidRPr="00BB25C3">
        <w:rPr>
          <w:lang w:val="en-GB"/>
        </w:rPr>
        <w:t xml:space="preserve"> will begin to ‘notice’ things of interest</w:t>
      </w:r>
      <w:r>
        <w:rPr>
          <w:lang w:val="en-GB"/>
        </w:rPr>
        <w:t>,</w:t>
      </w:r>
      <w:r w:rsidRPr="00BB25C3">
        <w:rPr>
          <w:lang w:val="en-GB"/>
        </w:rPr>
        <w:t xml:space="preserve"> ‘noticings’ </w:t>
      </w:r>
      <w:r>
        <w:rPr>
          <w:lang w:val="en-GB"/>
        </w:rPr>
        <w:t>will be journaled; however,</w:t>
      </w:r>
      <w:r w:rsidRPr="00BB25C3">
        <w:rPr>
          <w:lang w:val="en-GB"/>
        </w:rPr>
        <w:t xml:space="preserve"> </w:t>
      </w:r>
      <w:hyperlink w:anchor="_ENREF_10" w:tooltip="Braun, 2013 #77" w:history="1">
        <w:r w:rsidRPr="00BB581F">
          <w:rPr>
            <w:rStyle w:val="Hyperlink"/>
            <w:lang w:val="en-GB"/>
          </w:rPr>
          <w:fldChar w:fldCharType="begin"/>
        </w:r>
        <w:r w:rsidRPr="00BB581F">
          <w:rPr>
            <w:rStyle w:val="Hyperlink"/>
            <w:lang w:val="en-GB"/>
          </w:rPr>
          <w:instrText xml:space="preserve"> ADDIN EN.CITE &lt;EndNote&gt;&lt;Cite AuthorYear="1"&gt;&lt;Author&gt;Braun&lt;/Author&gt;&lt;Year&gt;2013&lt;/Year&gt;&lt;RecNum&gt;77&lt;/RecNum&gt;&lt;Pages&gt;205&lt;/Pages&gt;&lt;DisplayText&gt;Braun and Clarke (2013, p. 205)&lt;/DisplayText&gt;&lt;record&gt;&lt;rec-number&gt;77&lt;/rec-number&gt;&lt;foreign-keys&gt;&lt;key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581F">
          <w:rPr>
            <w:rStyle w:val="Hyperlink"/>
            <w:lang w:val="en-GB"/>
          </w:rPr>
          <w:fldChar w:fldCharType="separate"/>
        </w:r>
        <w:r w:rsidRPr="00BB581F">
          <w:rPr>
            <w:rStyle w:val="Hyperlink"/>
            <w:noProof/>
            <w:lang w:val="en-GB"/>
          </w:rPr>
          <w:t>Braun and Clarke (2013, p. 205)</w:t>
        </w:r>
        <w:r w:rsidRPr="00BB581F">
          <w:rPr>
            <w:rStyle w:val="Hyperlink"/>
            <w:lang w:val="en-GB"/>
          </w:rPr>
          <w:fldChar w:fldCharType="end"/>
        </w:r>
      </w:hyperlink>
      <w:r>
        <w:rPr>
          <w:lang w:val="en-GB"/>
        </w:rPr>
        <w:t xml:space="preserve"> emphasise that</w:t>
      </w:r>
      <w:r w:rsidRPr="00BB25C3">
        <w:rPr>
          <w:lang w:val="en-GB"/>
        </w:rPr>
        <w:t xml:space="preserve"> noticings do not contribute to the </w:t>
      </w:r>
      <w:r w:rsidRPr="00BB25C3">
        <w:rPr>
          <w:i/>
          <w:lang w:val="en-GB"/>
        </w:rPr>
        <w:t>systematic</w:t>
      </w:r>
      <w:r w:rsidRPr="00BB25C3">
        <w:rPr>
          <w:lang w:val="en-GB"/>
        </w:rPr>
        <w:t xml:space="preserve"> engagement with the data. Following the familiarisation phase, </w:t>
      </w:r>
      <w:r>
        <w:rPr>
          <w:lang w:val="en-GB"/>
        </w:rPr>
        <w:t>the researcher enters</w:t>
      </w:r>
      <w:r w:rsidRPr="00BB25C3">
        <w:rPr>
          <w:lang w:val="en-GB"/>
        </w:rPr>
        <w:t xml:space="preserve"> the systematic coding phase. Coding</w:t>
      </w:r>
      <w:r w:rsidR="00466417">
        <w:rPr>
          <w:lang w:val="en-GB"/>
        </w:rPr>
        <w:t xml:space="preserve"> </w:t>
      </w:r>
      <w:r w:rsidRPr="00BB25C3">
        <w:rPr>
          <w:lang w:val="en-GB"/>
        </w:rPr>
        <w:t>is “a process of identifying aspects of the data that rel</w:t>
      </w:r>
      <w:r w:rsidR="00466417">
        <w:rPr>
          <w:lang w:val="en-GB"/>
        </w:rPr>
        <w:t>ate to your research question” (Ibid. p. 206).</w:t>
      </w:r>
    </w:p>
    <w:p w14:paraId="6EA4390A" w14:textId="77777777" w:rsidR="00360F70" w:rsidRPr="00BB25C3" w:rsidRDefault="00360F70" w:rsidP="002C529B">
      <w:pPr>
        <w:rPr>
          <w:lang w:val="en-GB"/>
        </w:rPr>
      </w:pPr>
    </w:p>
    <w:p w14:paraId="49F96F0A" w14:textId="77777777" w:rsidR="002C529B" w:rsidRPr="00BB25C3" w:rsidRDefault="002C529B" w:rsidP="002C529B">
      <w:pPr>
        <w:pStyle w:val="Heading3"/>
        <w:rPr>
          <w:lang w:val="en-GB"/>
        </w:rPr>
      </w:pPr>
      <w:bookmarkStart w:id="15" w:name="_Toc513032886"/>
      <w:r w:rsidRPr="00BB25C3">
        <w:rPr>
          <w:lang w:val="en-GB"/>
        </w:rPr>
        <w:t>Thematic Analysis - Phase Two</w:t>
      </w:r>
      <w:bookmarkEnd w:id="15"/>
    </w:p>
    <w:p w14:paraId="0125A91B" w14:textId="5B92ABB6" w:rsidR="002C529B" w:rsidRDefault="002C529B" w:rsidP="002C529B">
      <w:pPr>
        <w:rPr>
          <w:lang w:val="en-GB"/>
        </w:rPr>
      </w:pPr>
      <w:r w:rsidRPr="00BB25C3">
        <w:rPr>
          <w:lang w:val="en-GB"/>
        </w:rPr>
        <w:t>This second phase follow</w:t>
      </w:r>
      <w:r w:rsidR="00466417">
        <w:rPr>
          <w:lang w:val="en-GB"/>
        </w:rPr>
        <w:t>s</w:t>
      </w:r>
      <w:r w:rsidRPr="00BB25C3">
        <w:rPr>
          <w:lang w:val="en-GB"/>
        </w:rPr>
        <w:t xml:space="preserve"> a process of ‘complete coding’ where </w:t>
      </w:r>
      <w:r w:rsidR="00360F70">
        <w:rPr>
          <w:lang w:val="en-GB"/>
        </w:rPr>
        <w:t>I aim</w:t>
      </w:r>
      <w:r w:rsidRPr="00BB25C3">
        <w:rPr>
          <w:lang w:val="en-GB"/>
        </w:rPr>
        <w:t xml:space="preserve"> to identify anything and everything of interest or relevance to the research question. The semantic and data-derived code</w:t>
      </w:r>
      <w:r>
        <w:rPr>
          <w:lang w:val="en-GB"/>
        </w:rPr>
        <w:t>s</w:t>
      </w:r>
      <w:r w:rsidRPr="00BB25C3">
        <w:rPr>
          <w:lang w:val="en-GB"/>
        </w:rPr>
        <w:t xml:space="preserve"> will be a </w:t>
      </w:r>
      <w:r w:rsidR="00466417">
        <w:rPr>
          <w:lang w:val="en-GB"/>
        </w:rPr>
        <w:t>‘</w:t>
      </w:r>
      <w:r w:rsidRPr="00466417">
        <w:rPr>
          <w:lang w:val="en-GB"/>
        </w:rPr>
        <w:t>word</w:t>
      </w:r>
      <w:r w:rsidR="00466417">
        <w:rPr>
          <w:lang w:val="en-GB"/>
        </w:rPr>
        <w:t>’</w:t>
      </w:r>
      <w:r w:rsidRPr="00BB25C3">
        <w:rPr>
          <w:lang w:val="en-GB"/>
        </w:rPr>
        <w:t xml:space="preserve"> or </w:t>
      </w:r>
      <w:r w:rsidR="00466417">
        <w:rPr>
          <w:lang w:val="en-GB"/>
        </w:rPr>
        <w:t>‘</w:t>
      </w:r>
      <w:r w:rsidRPr="00466417">
        <w:rPr>
          <w:lang w:val="en-GB"/>
        </w:rPr>
        <w:t>brief phrase</w:t>
      </w:r>
      <w:r w:rsidR="00466417">
        <w:rPr>
          <w:lang w:val="en-GB"/>
        </w:rPr>
        <w:t>’</w:t>
      </w:r>
      <w:r w:rsidRPr="00BB25C3">
        <w:rPr>
          <w:lang w:val="en-GB"/>
        </w:rPr>
        <w:t xml:space="preserve"> </w:t>
      </w:r>
      <w:r w:rsidRPr="00BB25C3">
        <w:rPr>
          <w:lang w:val="en-GB"/>
        </w:rPr>
        <w:fldChar w:fldCharType="begin"/>
      </w:r>
      <w:r w:rsidRPr="00BB25C3">
        <w:rPr>
          <w:lang w:val="en-GB"/>
        </w:rPr>
        <w:instrText xml:space="preserve"> ADDIN EN.CITE &lt;EndNote&gt;&lt;Cite&gt;&lt;Author&gt;Braun&lt;/Author&gt;&lt;Year&gt;2013&lt;/Year&gt;&lt;RecNum&gt;77&lt;/RecNum&gt;&lt;Pages&gt;207&lt;/Pages&gt;&lt;DisplayText&gt;(Braun and Clarke, 2013, p. 207)&lt;/DisplayText&gt;&lt;record&gt;&lt;rec-number&gt;77&lt;/rec-number&gt;&lt;foreign-keys&gt;&lt;key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25C3">
        <w:rPr>
          <w:lang w:val="en-GB"/>
        </w:rPr>
        <w:fldChar w:fldCharType="separate"/>
      </w:r>
      <w:r w:rsidRPr="00BB25C3">
        <w:rPr>
          <w:noProof/>
          <w:lang w:val="en-GB"/>
        </w:rPr>
        <w:t>(</w:t>
      </w:r>
      <w:hyperlink w:anchor="_ENREF_10" w:tooltip="Braun, 2013 #77" w:history="1">
        <w:r w:rsidRPr="00BB581F">
          <w:rPr>
            <w:rStyle w:val="Hyperlink"/>
            <w:noProof/>
            <w:lang w:val="en-GB"/>
          </w:rPr>
          <w:t>Braun and Clarke, 2013, p. 207</w:t>
        </w:r>
      </w:hyperlink>
      <w:r w:rsidRPr="00BB25C3">
        <w:rPr>
          <w:noProof/>
          <w:lang w:val="en-GB"/>
        </w:rPr>
        <w:t>)</w:t>
      </w:r>
      <w:r w:rsidRPr="00BB25C3">
        <w:rPr>
          <w:lang w:val="en-GB"/>
        </w:rPr>
        <w:fldChar w:fldCharType="end"/>
      </w:r>
      <w:r w:rsidRPr="00BB25C3">
        <w:rPr>
          <w:lang w:val="en-GB"/>
        </w:rPr>
        <w:t xml:space="preserve"> reflect</w:t>
      </w:r>
      <w:r>
        <w:rPr>
          <w:lang w:val="en-GB"/>
        </w:rPr>
        <w:t>ing</w:t>
      </w:r>
      <w:r w:rsidRPr="00BB25C3">
        <w:rPr>
          <w:lang w:val="en-GB"/>
        </w:rPr>
        <w:t xml:space="preserve"> the intentional</w:t>
      </w:r>
      <w:r>
        <w:rPr>
          <w:lang w:val="en-GB"/>
        </w:rPr>
        <w:t>,</w:t>
      </w:r>
      <w:r w:rsidRPr="00BB25C3">
        <w:rPr>
          <w:lang w:val="en-GB"/>
        </w:rPr>
        <w:t xml:space="preserve"> conceptual priorities outlined by </w:t>
      </w:r>
      <w:hyperlink w:anchor="_ENREF_85" w:tooltip="Leach, 1969 #374" w:history="1">
        <w:r w:rsidRPr="00BB581F">
          <w:rPr>
            <w:rStyle w:val="Hyperlink"/>
            <w:lang w:val="en-GB"/>
          </w:rPr>
          <w:fldChar w:fldCharType="begin"/>
        </w:r>
        <w:r w:rsidRPr="00BB581F">
          <w:rPr>
            <w:rStyle w:val="Hyperlink"/>
            <w:lang w:val="en-GB"/>
          </w:rPr>
          <w:instrText xml:space="preserve"> ADDIN EN.CITE &lt;EndNote&gt;&lt;Cite AuthorYear="1"&gt;&lt;Author&gt;Leach&lt;/Author&gt;&lt;Year&gt;1969&lt;/Year&gt;&lt;RecNum&gt;374&lt;/RecNum&gt;&lt;DisplayText&gt;Leach (1969)&lt;/DisplayText&gt;&lt;record&gt;&lt;rec-number&gt;374&lt;/rec-number&gt;&lt;foreign-keys&gt;&lt;key app="EN" db-id="w09etxa9ndazacertpqvpp5iv959edxperta" timestamp="1521251680"&gt;374&lt;/key&gt;&lt;/foreign-keys&gt;&lt;ref-type name="Book"&gt;6&lt;/ref-type&gt;&lt;contributors&gt;&lt;authors&gt;&lt;author&gt;Leach, R. J.&lt;/author&gt;&lt;/authors&gt;&lt;/contributors&gt;&lt;titles&gt;&lt;title&gt;International Schools and their Role in the Field of International Education&lt;/title&gt;&lt;/titles&gt;&lt;dates&gt;&lt;year&gt;1969&lt;/year&gt;&lt;/dates&gt;&lt;pub-location&gt;Oxford&lt;/pub-location&gt;&lt;publisher&gt;Pergamon&lt;/publisher&gt;&lt;isbn&gt;null&lt;/isbn&gt;&lt;urls&gt;&lt;/urls&gt;&lt;/record&gt;&lt;/Cite&gt;&lt;/EndNote&gt;</w:instrText>
        </w:r>
        <w:r w:rsidRPr="00BB581F">
          <w:rPr>
            <w:rStyle w:val="Hyperlink"/>
            <w:lang w:val="en-GB"/>
          </w:rPr>
          <w:fldChar w:fldCharType="separate"/>
        </w:r>
        <w:r w:rsidRPr="00BB581F">
          <w:rPr>
            <w:rStyle w:val="Hyperlink"/>
            <w:noProof/>
            <w:lang w:val="en-GB"/>
          </w:rPr>
          <w:t>Leach (1969)</w:t>
        </w:r>
        <w:r w:rsidRPr="00BB581F">
          <w:rPr>
            <w:rStyle w:val="Hyperlink"/>
            <w:lang w:val="en-GB"/>
          </w:rPr>
          <w:fldChar w:fldCharType="end"/>
        </w:r>
      </w:hyperlink>
      <w:r w:rsidRPr="00BB25C3">
        <w:rPr>
          <w:lang w:val="en-GB"/>
        </w:rPr>
        <w:t xml:space="preserve"> and </w:t>
      </w:r>
      <w:hyperlink w:anchor="_ENREF_105" w:tooltip="Peterson, 1972 #574" w:history="1">
        <w:r w:rsidRPr="00BB581F">
          <w:rPr>
            <w:rStyle w:val="Hyperlink"/>
            <w:lang w:val="en-GB"/>
          </w:rPr>
          <w:fldChar w:fldCharType="begin"/>
        </w:r>
        <w:r w:rsidRPr="00BB581F">
          <w:rPr>
            <w:rStyle w:val="Hyperlink"/>
            <w:lang w:val="en-GB"/>
          </w:rPr>
          <w:instrText xml:space="preserve"> ADDIN EN.CITE &lt;EndNote&gt;&lt;Cite AuthorYear="1"&gt;&lt;Author&gt;Peterson&lt;/Author&gt;&lt;Year&gt;1972&lt;/Year&gt;&lt;RecNum&gt;574&lt;/RecNum&gt;&lt;DisplayText&gt;Peterson (1972)&lt;/DisplayText&gt;&lt;record&gt;&lt;rec-number&gt;574&lt;/rec-number&gt;&lt;foreign-keys&gt;&lt;key app="EN" db-id="w09etxa9ndazacertpqvpp5iv959edxperta" timestamp="1521251867"&gt;574&lt;/key&gt;&lt;/foreign-keys&gt;&lt;ref-type name="Book"&gt;6&lt;/ref-type&gt;&lt;contributors&gt;&lt;authors&gt;&lt;author&gt;Peterson, A. D. C.&lt;/author&gt;&lt;/authors&gt;&lt;/contributors&gt;&lt;titles&gt;&lt;title&gt;The International Baccalaureate: An experiment in international education.&lt;/title&gt;&lt;/titles&gt;&lt;dates&gt;&lt;year&gt;1972&lt;/year&gt;&lt;/dates&gt;&lt;pub-location&gt;London&lt;/pub-location&gt;&lt;publisher&gt;George G. Harrap &amp;amp; Co. Ltd.&lt;/publisher&gt;&lt;urls&gt;&lt;/urls&gt;&lt;/record&gt;&lt;/Cite&gt;&lt;/EndNote&gt;</w:instrText>
        </w:r>
        <w:r w:rsidRPr="00BB581F">
          <w:rPr>
            <w:rStyle w:val="Hyperlink"/>
            <w:lang w:val="en-GB"/>
          </w:rPr>
          <w:fldChar w:fldCharType="separate"/>
        </w:r>
        <w:r w:rsidRPr="00BB581F">
          <w:rPr>
            <w:rStyle w:val="Hyperlink"/>
            <w:noProof/>
            <w:lang w:val="en-GB"/>
          </w:rPr>
          <w:t>Peterson (1972)</w:t>
        </w:r>
        <w:r w:rsidRPr="00BB581F">
          <w:rPr>
            <w:rStyle w:val="Hyperlink"/>
            <w:lang w:val="en-GB"/>
          </w:rPr>
          <w:fldChar w:fldCharType="end"/>
        </w:r>
      </w:hyperlink>
      <w:r>
        <w:rPr>
          <w:lang w:val="en-GB"/>
        </w:rPr>
        <w:t xml:space="preserve">. </w:t>
      </w:r>
      <w:hyperlink w:anchor="_ENREF_10" w:tooltip="Braun, 2013 #77" w:history="1">
        <w:r w:rsidRPr="00BB581F">
          <w:rPr>
            <w:rStyle w:val="Hyperlink"/>
            <w:lang w:val="en-GB"/>
          </w:rPr>
          <w:fldChar w:fldCharType="begin"/>
        </w:r>
        <w:r w:rsidRPr="00BB581F">
          <w:rPr>
            <w:rStyle w:val="Hyperlink"/>
            <w:lang w:val="en-GB"/>
          </w:rPr>
          <w:instrText xml:space="preserve"> ADDIN EN.CITE &lt;EndNote&gt;&lt;Cite AuthorYear="1"&gt;&lt;Author&gt;Braun&lt;/Author&gt;&lt;Year&gt;2013&lt;/Year&gt;&lt;RecNum&gt;77&lt;/RecNum&gt;&lt;Pages&gt;155&lt;/Pages&gt;&lt;DisplayText&gt;Braun and Clarke (2013, p. 155)&lt;/DisplayText&gt;&lt;record&gt;&lt;rec-number&gt;77&lt;/rec-number&gt;&lt;foreign-keys&gt;&lt;key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581F">
          <w:rPr>
            <w:rStyle w:val="Hyperlink"/>
            <w:lang w:val="en-GB"/>
          </w:rPr>
          <w:fldChar w:fldCharType="separate"/>
        </w:r>
        <w:r w:rsidRPr="00BB581F">
          <w:rPr>
            <w:rStyle w:val="Hyperlink"/>
            <w:noProof/>
            <w:lang w:val="en-GB"/>
          </w:rPr>
          <w:t>Braun and Clarke (2013, p. 155)</w:t>
        </w:r>
        <w:r w:rsidRPr="00BB581F">
          <w:rPr>
            <w:rStyle w:val="Hyperlink"/>
            <w:lang w:val="en-GB"/>
          </w:rPr>
          <w:fldChar w:fldCharType="end"/>
        </w:r>
      </w:hyperlink>
      <w:r w:rsidRPr="00BB25C3">
        <w:rPr>
          <w:lang w:val="en-GB"/>
        </w:rPr>
        <w:t xml:space="preserve"> express the importance of systematically collating secondary source data items and suggest a way to do this is to generate a unique ID code for each item that lists, “when, how and from where you </w:t>
      </w:r>
      <w:r>
        <w:rPr>
          <w:lang w:val="en-GB"/>
        </w:rPr>
        <w:t>collected the item”. I will</w:t>
      </w:r>
      <w:r w:rsidRPr="00BB25C3">
        <w:rPr>
          <w:lang w:val="en-GB"/>
        </w:rPr>
        <w:t xml:space="preserve"> </w:t>
      </w:r>
      <w:r>
        <w:rPr>
          <w:lang w:val="en-GB"/>
        </w:rPr>
        <w:t>generate</w:t>
      </w:r>
      <w:r w:rsidRPr="00BB25C3">
        <w:rPr>
          <w:lang w:val="en-GB"/>
        </w:rPr>
        <w:t xml:space="preserve"> a Googleform to log this information</w:t>
      </w:r>
      <w:r w:rsidR="00466417">
        <w:rPr>
          <w:lang w:val="en-GB"/>
        </w:rPr>
        <w:t xml:space="preserve"> and the collated data will be </w:t>
      </w:r>
      <w:r w:rsidR="00360F70">
        <w:rPr>
          <w:lang w:val="en-GB"/>
        </w:rPr>
        <w:t>produced in a</w:t>
      </w:r>
      <w:r w:rsidR="00466417">
        <w:rPr>
          <w:lang w:val="en-GB"/>
        </w:rPr>
        <w:t xml:space="preserve"> Googlesheet.</w:t>
      </w:r>
    </w:p>
    <w:p w14:paraId="1CD51573" w14:textId="77777777" w:rsidR="002C529B" w:rsidRDefault="002C529B" w:rsidP="002C529B">
      <w:pPr>
        <w:rPr>
          <w:lang w:val="en-GB"/>
        </w:rPr>
      </w:pPr>
    </w:p>
    <w:p w14:paraId="35A4AFCD" w14:textId="582A598A" w:rsidR="002C529B" w:rsidRPr="00BB25C3" w:rsidRDefault="002C529B" w:rsidP="002C529B">
      <w:pPr>
        <w:rPr>
          <w:lang w:val="en-GB"/>
        </w:rPr>
      </w:pPr>
      <w:r w:rsidRPr="00BB25C3">
        <w:rPr>
          <w:lang w:val="en-GB"/>
        </w:rPr>
        <w:t xml:space="preserve">The preliminary collection offers a point for comparison for subsequent data, for the method requires data to be “matched against data not only for similarities and differences but also for consistency” </w:t>
      </w:r>
      <w:r w:rsidRPr="00BB25C3">
        <w:rPr>
          <w:lang w:val="en-GB"/>
        </w:rPr>
        <w:fldChar w:fldCharType="begin"/>
      </w:r>
      <w:r w:rsidR="00954091">
        <w:rPr>
          <w:lang w:val="en-GB"/>
        </w:rPr>
        <w:instrText xml:space="preserve"> ADDIN EN.CITE &lt;EndNote&gt;&lt;Cite&gt;&lt;Author&gt;Corbin&lt;/Author&gt;&lt;Year&gt;2015&lt;/Year&gt;&lt;RecNum&gt;675&lt;/RecNum&gt;&lt;Pages&gt;47&lt;/Pages&gt;&lt;DisplayText&gt;(Corbin and Strauss, 2015, p. 47)&lt;/DisplayText&gt;&lt;record&gt;&lt;rec-number&gt;675&lt;/rec-number&gt;&lt;foreign-keys&gt;&lt;key app="EN" db-id="w09etxa9ndazacertpqvpp5iv959edxperta" timestamp="1521252958"&gt;675&lt;/key&gt;&lt;/foreign-keys&gt;&lt;ref-type name="Book"&gt;6&lt;/ref-type&gt;&lt;contributors&gt;&lt;authors&gt;&lt;author&gt;Corbin, Juliet&lt;/author&gt;&lt;author&gt;Strauss, Anselm&lt;/author&gt;&lt;/authors&gt;&lt;/contributors&gt;&lt;titles&gt;&lt;title&gt;Basics of qualitative research: techniques and procedures for developing grounded theory&lt;/title&gt;&lt;/titles&gt;&lt;edition&gt;4th&lt;/edition&gt;&lt;keywords&gt;&lt;keyword&gt;Social sciences -- Research&lt;/keyword&gt;&lt;keyword&gt;Social sciences -- Methodology&lt;/keyword&gt;&lt;/keywords&gt;&lt;dates&gt;&lt;year&gt;2015&lt;/year&gt;&lt;/dates&gt;&lt;pub-location&gt;London&lt;/pub-location&gt;&lt;publisher&gt;Sage&lt;/publisher&gt;&lt;urls&gt;&lt;/urls&gt;&lt;/record&gt;&lt;/Cite&gt;&lt;/EndNote&gt;</w:instrText>
      </w:r>
      <w:r w:rsidRPr="00BB25C3">
        <w:rPr>
          <w:lang w:val="en-GB"/>
        </w:rPr>
        <w:fldChar w:fldCharType="separate"/>
      </w:r>
      <w:r w:rsidRPr="00BB25C3">
        <w:rPr>
          <w:noProof/>
          <w:lang w:val="en-GB"/>
        </w:rPr>
        <w:t>(</w:t>
      </w:r>
      <w:hyperlink w:anchor="_ENREF_34" w:tooltip="Corbin, 2015 #675" w:history="1">
        <w:r w:rsidRPr="00BB581F">
          <w:rPr>
            <w:rStyle w:val="Hyperlink"/>
            <w:noProof/>
            <w:lang w:val="en-GB"/>
          </w:rPr>
          <w:t>Corbin and Strauss, 2015, p. 47</w:t>
        </w:r>
      </w:hyperlink>
      <w:r w:rsidRPr="00BB25C3">
        <w:rPr>
          <w:noProof/>
          <w:lang w:val="en-GB"/>
        </w:rPr>
        <w:t>)</w:t>
      </w:r>
      <w:r w:rsidRPr="00BB25C3">
        <w:rPr>
          <w:lang w:val="en-GB"/>
        </w:rPr>
        <w:fldChar w:fldCharType="end"/>
      </w:r>
      <w:r>
        <w:rPr>
          <w:lang w:val="en-GB"/>
        </w:rPr>
        <w:t xml:space="preserve">. </w:t>
      </w:r>
      <w:r w:rsidRPr="00BB25C3">
        <w:rPr>
          <w:lang w:val="en-GB"/>
        </w:rPr>
        <w:t xml:space="preserve">Having the data stored in this way is useful for many reasons: a) it </w:t>
      </w:r>
      <w:r>
        <w:rPr>
          <w:lang w:val="en-GB"/>
        </w:rPr>
        <w:t>centrally collects</w:t>
      </w:r>
      <w:r w:rsidRPr="00BB25C3">
        <w:rPr>
          <w:lang w:val="en-GB"/>
        </w:rPr>
        <w:t xml:space="preserve"> </w:t>
      </w:r>
      <w:r>
        <w:rPr>
          <w:lang w:val="en-GB"/>
        </w:rPr>
        <w:t>data</w:t>
      </w:r>
      <w:r w:rsidRPr="00BB25C3">
        <w:rPr>
          <w:lang w:val="en-GB"/>
        </w:rPr>
        <w:t xml:space="preserve">; b) it has a ‘timestamp’ feature </w:t>
      </w:r>
      <w:r>
        <w:rPr>
          <w:lang w:val="en-GB"/>
        </w:rPr>
        <w:t>to</w:t>
      </w:r>
      <w:r w:rsidRPr="00BB25C3">
        <w:rPr>
          <w:lang w:val="en-GB"/>
        </w:rPr>
        <w:t xml:space="preserve"> aid journaling; c) </w:t>
      </w:r>
      <w:r w:rsidR="00466417">
        <w:rPr>
          <w:lang w:val="en-GB"/>
        </w:rPr>
        <w:t>flexibility for how data is organised and displayed</w:t>
      </w:r>
      <w:r w:rsidRPr="00BB25C3">
        <w:rPr>
          <w:lang w:val="en-GB"/>
        </w:rPr>
        <w:t xml:space="preserve">. </w:t>
      </w:r>
    </w:p>
    <w:p w14:paraId="09F91458" w14:textId="77777777" w:rsidR="002C529B" w:rsidRPr="00BB25C3" w:rsidRDefault="002C529B" w:rsidP="002C529B">
      <w:pPr>
        <w:rPr>
          <w:lang w:val="en-GB"/>
        </w:rPr>
      </w:pPr>
    </w:p>
    <w:p w14:paraId="338E2D11" w14:textId="77777777" w:rsidR="002C529B" w:rsidRPr="00BB25C3" w:rsidRDefault="002C529B" w:rsidP="002C529B">
      <w:pPr>
        <w:pStyle w:val="Heading3"/>
        <w:rPr>
          <w:lang w:val="en-GB"/>
        </w:rPr>
      </w:pPr>
      <w:bookmarkStart w:id="16" w:name="_Toc513032887"/>
      <w:r w:rsidRPr="00BB25C3">
        <w:rPr>
          <w:lang w:val="en-GB"/>
        </w:rPr>
        <w:lastRenderedPageBreak/>
        <w:t>Thematic Analysis - Phase Three</w:t>
      </w:r>
      <w:bookmarkEnd w:id="16"/>
    </w:p>
    <w:p w14:paraId="3A3FB52F" w14:textId="79B2A488" w:rsidR="002C529B" w:rsidRDefault="002C529B" w:rsidP="003371B9">
      <w:pPr>
        <w:rPr>
          <w:lang w:val="en-GB"/>
        </w:rPr>
      </w:pPr>
      <w:r w:rsidRPr="00BB25C3">
        <w:rPr>
          <w:lang w:val="en-GB"/>
        </w:rPr>
        <w:t>Phase Three focu</w:t>
      </w:r>
      <w:r>
        <w:rPr>
          <w:lang w:val="en-GB"/>
        </w:rPr>
        <w:t>ses on the search for themes, it</w:t>
      </w:r>
      <w:r w:rsidRPr="00BB25C3">
        <w:rPr>
          <w:lang w:val="en-GB"/>
        </w:rPr>
        <w:t xml:space="preserve"> is a process that looks for patterns that have social meaning</w:t>
      </w:r>
      <w:r>
        <w:rPr>
          <w:lang w:val="en-GB"/>
        </w:rPr>
        <w:t xml:space="preserve"> </w:t>
      </w:r>
      <w:r w:rsidRPr="00BB25C3">
        <w:rPr>
          <w:lang w:val="en-GB"/>
        </w:rPr>
        <w:t xml:space="preserve">across the dataset. In this phase, the researcher is not necessarily looking for the frequency of words used, although this may be one method, but </w:t>
      </w:r>
      <w:r>
        <w:rPr>
          <w:lang w:val="en-GB"/>
        </w:rPr>
        <w:t>searches</w:t>
      </w:r>
      <w:r w:rsidRPr="00BB25C3">
        <w:rPr>
          <w:lang w:val="en-GB"/>
        </w:rPr>
        <w:t xml:space="preserve"> for elements that have most meaning in addressing the research question </w:t>
      </w:r>
      <w:r w:rsidRPr="00BB25C3">
        <w:rPr>
          <w:lang w:val="en-GB"/>
        </w:rPr>
        <w:fldChar w:fldCharType="begin"/>
      </w:r>
      <w:r w:rsidRPr="00BB25C3">
        <w:rPr>
          <w:lang w:val="en-GB"/>
        </w:rPr>
        <w:instrText xml:space="preserve"> ADDIN EN.CITE &lt;EndNote&gt;&lt;Cite&gt;&lt;Author&gt;Braun&lt;/Author&gt;&lt;Year&gt;2013&lt;/Year&gt;&lt;RecNum&gt;77&lt;/RecNum&gt;&lt;Pages&gt;223&lt;/Pages&gt;&lt;DisplayText&gt;(Braun and Clarke, 2013, p. 223)&lt;/DisplayText&gt;&lt;record&gt;&lt;rec-number&gt;77&lt;/rec-number&gt;&lt;foreign-keys&gt;&lt;key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25C3">
        <w:rPr>
          <w:lang w:val="en-GB"/>
        </w:rPr>
        <w:fldChar w:fldCharType="separate"/>
      </w:r>
      <w:r w:rsidRPr="00BB25C3">
        <w:rPr>
          <w:lang w:val="en-GB"/>
        </w:rPr>
        <w:t>(</w:t>
      </w:r>
      <w:hyperlink w:anchor="_ENREF_10" w:tooltip="Braun, 2013 #77" w:history="1">
        <w:r w:rsidRPr="00BB581F">
          <w:rPr>
            <w:rStyle w:val="Hyperlink"/>
            <w:lang w:val="en-GB"/>
          </w:rPr>
          <w:t>Braun and Clarke, 2013, p. 223</w:t>
        </w:r>
      </w:hyperlink>
      <w:r w:rsidRPr="00BB25C3">
        <w:rPr>
          <w:lang w:val="en-GB"/>
        </w:rPr>
        <w:t>)</w:t>
      </w:r>
      <w:r w:rsidRPr="00BB25C3">
        <w:rPr>
          <w:lang w:val="en-GB"/>
        </w:rPr>
        <w:fldChar w:fldCharType="end"/>
      </w:r>
      <w:r>
        <w:rPr>
          <w:lang w:val="en-GB"/>
        </w:rPr>
        <w:t>.</w:t>
      </w:r>
      <w:r w:rsidRPr="00BB25C3">
        <w:rPr>
          <w:lang w:val="en-GB"/>
        </w:rPr>
        <w:t xml:space="preserve"> As codes emerge from the data, it may be necessary to begin to merge ideas, </w:t>
      </w:r>
      <w:r w:rsidR="003371B9">
        <w:rPr>
          <w:lang w:val="en-GB"/>
        </w:rPr>
        <w:t xml:space="preserve">into </w:t>
      </w:r>
      <w:r w:rsidR="003371B9" w:rsidRPr="00BB25C3">
        <w:rPr>
          <w:lang w:val="en-GB"/>
        </w:rPr>
        <w:t>a ‘central organising concept’</w:t>
      </w:r>
      <w:r w:rsidR="003371B9">
        <w:rPr>
          <w:lang w:val="en-GB"/>
        </w:rPr>
        <w:t xml:space="preserve"> </w:t>
      </w:r>
      <w:r w:rsidR="003371B9" w:rsidRPr="003371B9">
        <w:rPr>
          <w:lang w:val="en-GB"/>
        </w:rPr>
        <w:fldChar w:fldCharType="begin"/>
      </w:r>
      <w:r w:rsidR="003371B9">
        <w:rPr>
          <w:lang w:val="en-GB"/>
        </w:rPr>
        <w:instrText xml:space="preserve"> ADDIN EN.CITE &lt;EndNote&gt;&lt;Cite&gt;&lt;Author&gt;Braun&lt;/Author&gt;&lt;Year&gt;2013&lt;/Year&gt;&lt;RecNum&gt;77&lt;/RecNum&gt;&lt;Pages&gt;224&lt;/Pages&gt;&lt;DisplayText&gt;(Braun and Clarke, 2013, p. 224)&lt;/DisplayText&gt;&lt;record&gt;&lt;rec-number&gt;77&lt;/rec-number&gt;&lt;foreign-keys&gt;&lt;key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003371B9" w:rsidRPr="003371B9">
        <w:rPr>
          <w:lang w:val="en-GB"/>
        </w:rPr>
        <w:fldChar w:fldCharType="separate"/>
      </w:r>
      <w:r w:rsidR="003371B9">
        <w:rPr>
          <w:noProof/>
          <w:lang w:val="en-GB"/>
        </w:rPr>
        <w:t>(</w:t>
      </w:r>
      <w:hyperlink w:anchor="_ENREF_10" w:tooltip="Braun, 2013 #77" w:history="1">
        <w:r w:rsidR="003371B9" w:rsidRPr="00BB581F">
          <w:rPr>
            <w:rStyle w:val="Hyperlink"/>
            <w:noProof/>
            <w:lang w:val="en-GB"/>
          </w:rPr>
          <w:t>Braun and Clarke, 2013, p. 224</w:t>
        </w:r>
      </w:hyperlink>
      <w:r w:rsidR="003371B9">
        <w:rPr>
          <w:noProof/>
          <w:lang w:val="en-GB"/>
        </w:rPr>
        <w:t>)</w:t>
      </w:r>
      <w:r w:rsidR="003371B9" w:rsidRPr="003371B9">
        <w:rPr>
          <w:lang w:val="en-GB"/>
        </w:rPr>
        <w:fldChar w:fldCharType="end"/>
      </w:r>
      <w:r w:rsidR="003371B9">
        <w:rPr>
          <w:lang w:val="en-GB"/>
        </w:rPr>
        <w:t>. It</w:t>
      </w:r>
      <w:r w:rsidRPr="00BB25C3">
        <w:rPr>
          <w:lang w:val="en-GB"/>
        </w:rPr>
        <w:t xml:space="preserve"> is this notion that offers further justification for using a Thematic Analysis approach, for</w:t>
      </w:r>
      <w:r>
        <w:rPr>
          <w:lang w:val="en-GB"/>
        </w:rPr>
        <w:t xml:space="preserve"> the key drivers by definition </w:t>
      </w:r>
      <w:r w:rsidRPr="00BB25C3">
        <w:rPr>
          <w:lang w:val="en-GB"/>
        </w:rPr>
        <w:t xml:space="preserve">are the “intentional central concepts that promote the inherent, fundamental core values of International Schooling”. Simply put, “codes combine to form themes” </w:t>
      </w:r>
      <w:r w:rsidRPr="00BB25C3">
        <w:rPr>
          <w:lang w:val="en-GB"/>
        </w:rPr>
        <w:fldChar w:fldCharType="begin"/>
      </w:r>
      <w:r w:rsidRPr="00BB25C3">
        <w:rPr>
          <w:lang w:val="en-GB"/>
        </w:rPr>
        <w:instrText xml:space="preserve"> ADDIN EN.CITE &lt;EndNote&gt;&lt;Cite&gt;&lt;Author&gt;Braun&lt;/Author&gt;&lt;Year&gt;2013&lt;/Year&gt;&lt;RecNum&gt;77&lt;/RecNum&gt;&lt;Pages&gt;224&lt;/Pages&gt;&lt;DisplayText&gt;(Braun and Clarke, 2013, p. 224)&lt;/DisplayText&gt;&lt;record&gt;&lt;rec-number&gt;77&lt;/rec-number&gt;&lt;foreign-keys&gt;&lt;key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25C3">
        <w:rPr>
          <w:lang w:val="en-GB"/>
        </w:rPr>
        <w:fldChar w:fldCharType="separate"/>
      </w:r>
      <w:r w:rsidRPr="00BB25C3">
        <w:rPr>
          <w:noProof/>
          <w:lang w:val="en-GB"/>
        </w:rPr>
        <w:t>(</w:t>
      </w:r>
      <w:hyperlink w:anchor="_ENREF_10" w:tooltip="Braun, 2013 #77" w:history="1">
        <w:r w:rsidRPr="00BB581F">
          <w:rPr>
            <w:rStyle w:val="Hyperlink"/>
            <w:noProof/>
            <w:lang w:val="en-GB"/>
          </w:rPr>
          <w:t>Braun and Clarke, 2013, p. 224</w:t>
        </w:r>
      </w:hyperlink>
      <w:r w:rsidRPr="00BB25C3">
        <w:rPr>
          <w:noProof/>
          <w:lang w:val="en-GB"/>
        </w:rPr>
        <w:t>)</w:t>
      </w:r>
      <w:r w:rsidRPr="00BB25C3">
        <w:rPr>
          <w:lang w:val="en-GB"/>
        </w:rPr>
        <w:fldChar w:fldCharType="end"/>
      </w:r>
      <w:r w:rsidRPr="00BB25C3">
        <w:rPr>
          <w:lang w:val="en-GB"/>
        </w:rPr>
        <w:t xml:space="preserve">. </w:t>
      </w:r>
      <w:r w:rsidR="003371B9" w:rsidRPr="00BB25C3">
        <w:rPr>
          <w:lang w:val="en-GB"/>
        </w:rPr>
        <w:t xml:space="preserve">While codes ‘emerge’ from the data it is important to note that the themes are </w:t>
      </w:r>
      <w:r w:rsidR="003371B9">
        <w:rPr>
          <w:lang w:val="en-GB"/>
        </w:rPr>
        <w:t xml:space="preserve">crafted and </w:t>
      </w:r>
      <w:r w:rsidR="003371B9" w:rsidRPr="00BB25C3">
        <w:rPr>
          <w:lang w:val="en-GB"/>
        </w:rPr>
        <w:t xml:space="preserve">sculpted </w:t>
      </w:r>
      <w:r w:rsidR="003371B9" w:rsidRPr="00BB25C3">
        <w:rPr>
          <w:lang w:val="en-GB"/>
        </w:rPr>
        <w:fldChar w:fldCharType="begin"/>
      </w:r>
      <w:r w:rsidR="003371B9" w:rsidRPr="00BB25C3">
        <w:rPr>
          <w:lang w:val="en-GB"/>
        </w:rPr>
        <w:instrText xml:space="preserve"> ADDIN EN.CITE &lt;EndNote&gt;&lt;Cite&gt;&lt;Author&gt;Braun&lt;/Author&gt;&lt;Year&gt;2013&lt;/Year&gt;&lt;RecNum&gt;77&lt;/RecNum&gt;&lt;Pages&gt;225&lt;/Pages&gt;&lt;DisplayText&gt;(Braun and Clarke, 2013, p. 225)&lt;/DisplayText&gt;&lt;record&gt;&lt;rec-number&gt;77&lt;/rec-number&gt;&lt;foreign-keys&gt;&lt;key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003371B9" w:rsidRPr="00BB25C3">
        <w:rPr>
          <w:lang w:val="en-GB"/>
        </w:rPr>
        <w:fldChar w:fldCharType="separate"/>
      </w:r>
      <w:r w:rsidR="003371B9" w:rsidRPr="00BB25C3">
        <w:rPr>
          <w:noProof/>
          <w:lang w:val="en-GB"/>
        </w:rPr>
        <w:t>(</w:t>
      </w:r>
      <w:hyperlink w:anchor="_ENREF_10" w:tooltip="Braun, 2013 #77" w:history="1">
        <w:r w:rsidR="003371B9" w:rsidRPr="00BB581F">
          <w:rPr>
            <w:rStyle w:val="Hyperlink"/>
            <w:noProof/>
            <w:lang w:val="en-GB"/>
          </w:rPr>
          <w:t>Braun and Clarke, 2013, p. 225</w:t>
        </w:r>
      </w:hyperlink>
      <w:r w:rsidR="003371B9" w:rsidRPr="00BB25C3">
        <w:rPr>
          <w:noProof/>
          <w:lang w:val="en-GB"/>
        </w:rPr>
        <w:t>)</w:t>
      </w:r>
      <w:r w:rsidR="003371B9" w:rsidRPr="00BB25C3">
        <w:rPr>
          <w:lang w:val="en-GB"/>
        </w:rPr>
        <w:fldChar w:fldCharType="end"/>
      </w:r>
      <w:r w:rsidR="003371B9">
        <w:rPr>
          <w:lang w:val="en-GB"/>
        </w:rPr>
        <w:t xml:space="preserve"> </w:t>
      </w:r>
      <w:r w:rsidR="003371B9" w:rsidRPr="00D71ED7">
        <w:rPr>
          <w:i/>
          <w:lang w:val="en-GB"/>
        </w:rPr>
        <w:t>by</w:t>
      </w:r>
      <w:r w:rsidR="003371B9" w:rsidRPr="00BB25C3">
        <w:rPr>
          <w:lang w:val="en-GB"/>
        </w:rPr>
        <w:t xml:space="preserve"> the researcher. Thus, codes might therefore </w:t>
      </w:r>
      <w:r w:rsidR="003371B9">
        <w:rPr>
          <w:lang w:val="en-GB"/>
        </w:rPr>
        <w:t xml:space="preserve">reflect </w:t>
      </w:r>
      <w:r w:rsidR="003371B9" w:rsidRPr="00BB25C3">
        <w:rPr>
          <w:lang w:val="en-GB"/>
        </w:rPr>
        <w:t xml:space="preserve">the ‘emic’ perspective offered by </w:t>
      </w:r>
      <w:hyperlink w:anchor="_ENREF_137" w:tooltip="Yin, 2016 #592" w:history="1">
        <w:r w:rsidR="003371B9" w:rsidRPr="00BB581F">
          <w:rPr>
            <w:rStyle w:val="Hyperlink"/>
            <w:lang w:val="en-GB"/>
          </w:rPr>
          <w:fldChar w:fldCharType="begin"/>
        </w:r>
        <w:r w:rsidR="003371B9" w:rsidRPr="00BB581F">
          <w:rPr>
            <w:rStyle w:val="Hyperlink"/>
            <w:lang w:val="en-GB"/>
          </w:rPr>
          <w:instrText xml:space="preserve"> ADDIN EN.CITE &lt;EndNote&gt;&lt;Cite AuthorYear="1"&gt;&lt;Author&gt;Yin&lt;/Author&gt;&lt;Year&gt;2016&lt;/Year&gt;&lt;RecNum&gt;592&lt;/RecNum&gt;&lt;Pages&gt;16&lt;/Pages&gt;&lt;DisplayText&gt;Yin (2016, p. 16)&lt;/DisplayText&gt;&lt;record&gt;&lt;rec-number&gt;592&lt;/rec-number&gt;&lt;foreign-keys&gt;&lt;key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003371B9" w:rsidRPr="00BB581F">
          <w:rPr>
            <w:rStyle w:val="Hyperlink"/>
            <w:lang w:val="en-GB"/>
          </w:rPr>
          <w:fldChar w:fldCharType="separate"/>
        </w:r>
        <w:r w:rsidR="003371B9" w:rsidRPr="00BB581F">
          <w:rPr>
            <w:rStyle w:val="Hyperlink"/>
            <w:noProof/>
            <w:lang w:val="en-GB"/>
          </w:rPr>
          <w:t>Yin (2016, p. 16)</w:t>
        </w:r>
        <w:r w:rsidR="003371B9" w:rsidRPr="00BB581F">
          <w:rPr>
            <w:rStyle w:val="Hyperlink"/>
            <w:lang w:val="en-GB"/>
          </w:rPr>
          <w:fldChar w:fldCharType="end"/>
        </w:r>
      </w:hyperlink>
      <w:r w:rsidR="003371B9">
        <w:rPr>
          <w:lang w:val="en-GB"/>
        </w:rPr>
        <w:t xml:space="preserve"> whilst the sculpted themes</w:t>
      </w:r>
      <w:r w:rsidR="003371B9" w:rsidRPr="00BB25C3">
        <w:rPr>
          <w:lang w:val="en-GB"/>
        </w:rPr>
        <w:t xml:space="preserve"> reflect the ‘etic’ perspective.</w:t>
      </w:r>
    </w:p>
    <w:p w14:paraId="2575D0F9" w14:textId="77777777" w:rsidR="003371B9" w:rsidRPr="00BB25C3" w:rsidRDefault="003371B9" w:rsidP="003371B9">
      <w:pPr>
        <w:rPr>
          <w:lang w:val="en-GB"/>
        </w:rPr>
      </w:pPr>
    </w:p>
    <w:p w14:paraId="39169009" w14:textId="5C135953" w:rsidR="002C529B" w:rsidRPr="00BB25C3" w:rsidRDefault="002C529B" w:rsidP="002C529B">
      <w:pPr>
        <w:pStyle w:val="Heading3"/>
        <w:rPr>
          <w:lang w:val="en-GB"/>
        </w:rPr>
      </w:pPr>
      <w:bookmarkStart w:id="17" w:name="_Toc513032888"/>
      <w:r w:rsidRPr="00BB25C3">
        <w:rPr>
          <w:lang w:val="en-GB"/>
        </w:rPr>
        <w:t>Thematic Analysis - Phases Four</w:t>
      </w:r>
      <w:bookmarkEnd w:id="17"/>
    </w:p>
    <w:p w14:paraId="551394AE" w14:textId="07F10B29" w:rsidR="00452B74" w:rsidRDefault="002C529B" w:rsidP="00452B74">
      <w:pPr>
        <w:rPr>
          <w:lang w:val="en-GB"/>
        </w:rPr>
      </w:pPr>
      <w:r w:rsidRPr="00BB25C3">
        <w:rPr>
          <w:lang w:val="en-GB"/>
        </w:rPr>
        <w:t>Having sculpted overarching themes</w:t>
      </w:r>
      <w:r>
        <w:rPr>
          <w:lang w:val="en-GB"/>
        </w:rPr>
        <w:t xml:space="preserve"> t</w:t>
      </w:r>
      <w:r w:rsidRPr="00BB25C3">
        <w:rPr>
          <w:lang w:val="en-GB"/>
        </w:rPr>
        <w:t xml:space="preserve">o represent the breadth, depth and diversity of the patterns in the data, it might be necessary to create subthemes </w:t>
      </w:r>
      <w:r w:rsidRPr="00BB25C3">
        <w:rPr>
          <w:lang w:val="en-GB"/>
        </w:rPr>
        <w:fldChar w:fldCharType="begin"/>
      </w:r>
      <w:r w:rsidRPr="00BB25C3">
        <w:rPr>
          <w:lang w:val="en-GB"/>
        </w:rPr>
        <w:instrText xml:space="preserve"> ADDIN EN.CITE &lt;EndNote&gt;&lt;Cite&gt;&lt;Author&gt;Braun&lt;/Author&gt;&lt;Year&gt;2013&lt;/Year&gt;&lt;RecNum&gt;77&lt;/RecNum&gt;&lt;Pages&gt;231&lt;/Pages&gt;&lt;DisplayText&gt;(Braun and Clarke, 2013, p. 231)&lt;/DisplayText&gt;&lt;record&gt;&lt;rec-number&gt;77&lt;/rec-number&gt;&lt;foreign-keys&gt;&lt;key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25C3">
        <w:rPr>
          <w:lang w:val="en-GB"/>
        </w:rPr>
        <w:fldChar w:fldCharType="separate"/>
      </w:r>
      <w:r w:rsidRPr="00BB25C3">
        <w:rPr>
          <w:noProof/>
          <w:lang w:val="en-GB"/>
        </w:rPr>
        <w:t>(</w:t>
      </w:r>
      <w:hyperlink w:anchor="_ENREF_10" w:tooltip="Braun, 2013 #77" w:history="1">
        <w:r w:rsidRPr="00BB581F">
          <w:rPr>
            <w:rStyle w:val="Hyperlink"/>
            <w:noProof/>
            <w:lang w:val="en-GB"/>
          </w:rPr>
          <w:t>Braun and Clarke, 2013, p. 231</w:t>
        </w:r>
      </w:hyperlink>
      <w:r w:rsidRPr="00BB25C3">
        <w:rPr>
          <w:noProof/>
          <w:lang w:val="en-GB"/>
        </w:rPr>
        <w:t>)</w:t>
      </w:r>
      <w:r w:rsidRPr="00BB25C3">
        <w:rPr>
          <w:lang w:val="en-GB"/>
        </w:rPr>
        <w:fldChar w:fldCharType="end"/>
      </w:r>
      <w:r w:rsidRPr="00BB25C3">
        <w:rPr>
          <w:lang w:val="en-GB"/>
        </w:rPr>
        <w:t>.</w:t>
      </w:r>
      <w:r>
        <w:rPr>
          <w:lang w:val="en-GB"/>
        </w:rPr>
        <w:t xml:space="preserve"> As Part One define</w:t>
      </w:r>
      <w:r w:rsidR="00452B74">
        <w:rPr>
          <w:lang w:val="en-GB"/>
        </w:rPr>
        <w:t>s</w:t>
      </w:r>
      <w:r>
        <w:rPr>
          <w:lang w:val="en-GB"/>
        </w:rPr>
        <w:t xml:space="preserve"> the K</w:t>
      </w:r>
      <w:r w:rsidRPr="00BB25C3">
        <w:rPr>
          <w:lang w:val="en-GB"/>
        </w:rPr>
        <w:t>ey</w:t>
      </w:r>
      <w:r>
        <w:rPr>
          <w:lang w:val="en-GB"/>
        </w:rPr>
        <w:t xml:space="preserve"> Dr</w:t>
      </w:r>
      <w:r w:rsidRPr="00BB25C3">
        <w:rPr>
          <w:lang w:val="en-GB"/>
        </w:rPr>
        <w:t xml:space="preserve">ivers for the </w:t>
      </w:r>
      <w:r w:rsidR="00452B74">
        <w:rPr>
          <w:lang w:val="en-GB"/>
        </w:rPr>
        <w:t>ISS</w:t>
      </w:r>
      <w:r w:rsidRPr="00BB25C3">
        <w:rPr>
          <w:lang w:val="en-GB"/>
        </w:rPr>
        <w:t xml:space="preserve">, it is essential that the number of drivers are not too exhaustive, otherwise the spectrum becomes too complex. Similarly, if there are too few drivers, the spectrum will not be worthy of merit. </w:t>
      </w:r>
      <w:hyperlink w:anchor="_ENREF_10" w:tooltip="Braun, 2013 #77" w:history="1">
        <w:r w:rsidRPr="00BB581F">
          <w:rPr>
            <w:rStyle w:val="Hyperlink"/>
            <w:lang w:val="en-GB"/>
          </w:rPr>
          <w:fldChar w:fldCharType="begin"/>
        </w:r>
        <w:r w:rsidRPr="00BB581F">
          <w:rPr>
            <w:rStyle w:val="Hyperlink"/>
            <w:lang w:val="en-GB"/>
          </w:rPr>
          <w:instrText xml:space="preserve"> ADDIN EN.CITE &lt;EndNote&gt;&lt;Cite AuthorYear="1"&gt;&lt;Author&gt;Braun&lt;/Author&gt;&lt;Year&gt;2013&lt;/Year&gt;&lt;RecNum&gt;77&lt;/RecNum&gt;&lt;Pages&gt;233&lt;/Pages&gt;&lt;DisplayText&gt;Braun and Clarke (2013, p. 233)&lt;/DisplayText&gt;&lt;record&gt;&lt;rec-number&gt;77&lt;/rec-number&gt;&lt;foreign-keys&gt;&lt;key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581F">
          <w:rPr>
            <w:rStyle w:val="Hyperlink"/>
            <w:lang w:val="en-GB"/>
          </w:rPr>
          <w:fldChar w:fldCharType="separate"/>
        </w:r>
        <w:r w:rsidRPr="00BB581F">
          <w:rPr>
            <w:rStyle w:val="Hyperlink"/>
            <w:noProof/>
            <w:lang w:val="en-GB"/>
          </w:rPr>
          <w:t>Braun and Clarke (2013, p. 233)</w:t>
        </w:r>
        <w:r w:rsidRPr="00BB581F">
          <w:rPr>
            <w:rStyle w:val="Hyperlink"/>
            <w:lang w:val="en-GB"/>
          </w:rPr>
          <w:fldChar w:fldCharType="end"/>
        </w:r>
      </w:hyperlink>
      <w:r w:rsidRPr="00BB25C3">
        <w:rPr>
          <w:lang w:val="en-GB"/>
        </w:rPr>
        <w:t xml:space="preserve"> recommend sculpting two to six themes, however, </w:t>
      </w:r>
      <w:r w:rsidR="00360F70">
        <w:rPr>
          <w:lang w:val="en-GB"/>
        </w:rPr>
        <w:t>it is likely a</w:t>
      </w:r>
      <w:r w:rsidR="00452B74">
        <w:rPr>
          <w:lang w:val="en-GB"/>
        </w:rPr>
        <w:t xml:space="preserve"> maximum of eight d</w:t>
      </w:r>
      <w:r>
        <w:rPr>
          <w:lang w:val="en-GB"/>
        </w:rPr>
        <w:t xml:space="preserve">rivers will be sculpted. </w:t>
      </w:r>
    </w:p>
    <w:p w14:paraId="6CDBA7B1" w14:textId="77777777" w:rsidR="00452B74" w:rsidRDefault="00452B74" w:rsidP="00452B74">
      <w:pPr>
        <w:rPr>
          <w:lang w:val="en-GB"/>
        </w:rPr>
      </w:pPr>
    </w:p>
    <w:p w14:paraId="745FCB86" w14:textId="6B3BB6AB" w:rsidR="002C529B" w:rsidRPr="00BB25C3" w:rsidRDefault="00452B74" w:rsidP="00452B74">
      <w:pPr>
        <w:pStyle w:val="Heading3"/>
        <w:rPr>
          <w:lang w:val="en-GB"/>
        </w:rPr>
      </w:pPr>
      <w:bookmarkStart w:id="18" w:name="_Toc513032889"/>
      <w:r>
        <w:rPr>
          <w:lang w:val="en-GB"/>
        </w:rPr>
        <w:t>Thematic Analysis - Phases Five</w:t>
      </w:r>
      <w:bookmarkEnd w:id="18"/>
    </w:p>
    <w:p w14:paraId="1A0FCDF7" w14:textId="3A9FB2D1" w:rsidR="002C529B" w:rsidRPr="00BB25C3" w:rsidRDefault="002C529B" w:rsidP="002C529B">
      <w:pPr>
        <w:rPr>
          <w:lang w:val="en-GB"/>
        </w:rPr>
      </w:pPr>
      <w:r>
        <w:rPr>
          <w:lang w:val="en-GB"/>
        </w:rPr>
        <w:t>P</w:t>
      </w:r>
      <w:r w:rsidRPr="00BB25C3">
        <w:rPr>
          <w:lang w:val="en-GB"/>
        </w:rPr>
        <w:t>hase</w:t>
      </w:r>
      <w:r>
        <w:rPr>
          <w:lang w:val="en-GB"/>
        </w:rPr>
        <w:t xml:space="preserve"> Five</w:t>
      </w:r>
      <w:r w:rsidR="00452B74">
        <w:rPr>
          <w:lang w:val="en-GB"/>
        </w:rPr>
        <w:t xml:space="preserve"> addresses </w:t>
      </w:r>
      <w:r w:rsidR="00452B74" w:rsidRPr="00BB25C3">
        <w:rPr>
          <w:lang w:val="en-GB"/>
        </w:rPr>
        <w:t>‘quality control’</w:t>
      </w:r>
      <w:r w:rsidR="00452B74">
        <w:rPr>
          <w:lang w:val="en-GB"/>
        </w:rPr>
        <w:t xml:space="preserve"> by </w:t>
      </w:r>
      <w:r w:rsidR="00452B74" w:rsidRPr="00BB25C3">
        <w:rPr>
          <w:lang w:val="en-GB"/>
        </w:rPr>
        <w:t>review</w:t>
      </w:r>
      <w:r w:rsidR="00452B74">
        <w:rPr>
          <w:lang w:val="en-GB"/>
        </w:rPr>
        <w:t>ing</w:t>
      </w:r>
      <w:r w:rsidR="00452B74" w:rsidRPr="00BB25C3">
        <w:rPr>
          <w:lang w:val="en-GB"/>
        </w:rPr>
        <w:t xml:space="preserve"> the ‘candidate’ themes</w:t>
      </w:r>
      <w:r w:rsidRPr="00BB25C3">
        <w:rPr>
          <w:lang w:val="en-GB"/>
        </w:rPr>
        <w:t xml:space="preserve"> </w:t>
      </w:r>
      <w:r w:rsidRPr="00452B74">
        <w:rPr>
          <w:lang w:val="en-GB"/>
        </w:rPr>
        <w:fldChar w:fldCharType="begin"/>
      </w:r>
      <w:r w:rsidR="00452B74">
        <w:rPr>
          <w:lang w:val="en-GB"/>
        </w:rPr>
        <w:instrText xml:space="preserve"> ADDIN EN.CITE &lt;EndNote&gt;&lt;Cite&gt;&lt;Author&gt;Braun&lt;/Author&gt;&lt;Year&gt;2013&lt;/Year&gt;&lt;RecNum&gt;77&lt;/RecNum&gt;&lt;Pages&gt;233-236&lt;/Pages&gt;&lt;DisplayText&gt;(Braun and Clarke, 2013, pp. 233-236)&lt;/DisplayText&gt;&lt;record&gt;&lt;rec-number&gt;77&lt;/rec-number&gt;&lt;foreign-keys&gt;&lt;key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452B74">
        <w:rPr>
          <w:lang w:val="en-GB"/>
        </w:rPr>
        <w:fldChar w:fldCharType="separate"/>
      </w:r>
      <w:r w:rsidR="00452B74">
        <w:rPr>
          <w:noProof/>
          <w:lang w:val="en-GB"/>
        </w:rPr>
        <w:t>(</w:t>
      </w:r>
      <w:hyperlink w:anchor="_ENREF_10" w:tooltip="Braun, 2013 #77" w:history="1">
        <w:r w:rsidR="00452B74" w:rsidRPr="00BB581F">
          <w:rPr>
            <w:rStyle w:val="Hyperlink"/>
            <w:noProof/>
            <w:lang w:val="en-GB"/>
          </w:rPr>
          <w:t>Braun and Clarke, 2013, pp. 233-236</w:t>
        </w:r>
      </w:hyperlink>
      <w:r w:rsidR="00452B74">
        <w:rPr>
          <w:noProof/>
          <w:lang w:val="en-GB"/>
        </w:rPr>
        <w:t>)</w:t>
      </w:r>
      <w:r w:rsidRPr="00452B74">
        <w:rPr>
          <w:lang w:val="en-GB"/>
        </w:rPr>
        <w:fldChar w:fldCharType="end"/>
      </w:r>
      <w:r w:rsidR="00452B74">
        <w:rPr>
          <w:lang w:val="en-GB"/>
        </w:rPr>
        <w:t>. A</w:t>
      </w:r>
      <w:r w:rsidRPr="00BB25C3">
        <w:rPr>
          <w:lang w:val="en-GB"/>
        </w:rPr>
        <w:t xml:space="preserve"> purpose of phase </w:t>
      </w:r>
      <w:r w:rsidR="00452B74">
        <w:rPr>
          <w:lang w:val="en-GB"/>
        </w:rPr>
        <w:t xml:space="preserve">five </w:t>
      </w:r>
      <w:r w:rsidRPr="00BB25C3">
        <w:rPr>
          <w:lang w:val="en-GB"/>
        </w:rPr>
        <w:t xml:space="preserve">is to ensure the ‘overview’ of sculpted themes captures the codes of the dataset that are relevant to the research questions. </w:t>
      </w:r>
      <w:r w:rsidR="00452B74">
        <w:rPr>
          <w:lang w:val="en-GB"/>
        </w:rPr>
        <w:t>Step 1)</w:t>
      </w:r>
      <w:r w:rsidRPr="00BB25C3">
        <w:rPr>
          <w:lang w:val="en-GB"/>
        </w:rPr>
        <w:t xml:space="preserve"> </w:t>
      </w:r>
      <w:r>
        <w:rPr>
          <w:lang w:val="en-GB"/>
        </w:rPr>
        <w:t>is</w:t>
      </w:r>
      <w:r w:rsidRPr="00BB25C3">
        <w:rPr>
          <w:lang w:val="en-GB"/>
        </w:rPr>
        <w:t xml:space="preserve"> to ensure the theme can be utili</w:t>
      </w:r>
      <w:r w:rsidR="009D1476">
        <w:rPr>
          <w:lang w:val="en-GB"/>
        </w:rPr>
        <w:t>sed as a Driver</w:t>
      </w:r>
      <w:r w:rsidR="00452B74">
        <w:rPr>
          <w:lang w:val="en-GB"/>
        </w:rPr>
        <w:t>; 2)</w:t>
      </w:r>
      <w:r w:rsidRPr="00BB25C3">
        <w:rPr>
          <w:lang w:val="en-GB"/>
        </w:rPr>
        <w:t xml:space="preserve"> </w:t>
      </w:r>
      <w:r>
        <w:rPr>
          <w:lang w:val="en-GB"/>
        </w:rPr>
        <w:t>decides</w:t>
      </w:r>
      <w:r w:rsidRPr="00BB25C3">
        <w:rPr>
          <w:lang w:val="en-GB"/>
        </w:rPr>
        <w:t xml:space="preserve"> whether the t</w:t>
      </w:r>
      <w:r w:rsidR="009D1476">
        <w:rPr>
          <w:lang w:val="en-GB"/>
        </w:rPr>
        <w:t xml:space="preserve">heme can justifiably become a </w:t>
      </w:r>
      <w:r>
        <w:rPr>
          <w:lang w:val="en-GB"/>
        </w:rPr>
        <w:lastRenderedPageBreak/>
        <w:t>D</w:t>
      </w:r>
      <w:r w:rsidR="009D1476">
        <w:rPr>
          <w:lang w:val="en-GB"/>
        </w:rPr>
        <w:t>river</w:t>
      </w:r>
      <w:r w:rsidRPr="00BB25C3">
        <w:rPr>
          <w:lang w:val="en-GB"/>
        </w:rPr>
        <w:t xml:space="preserve">, the question here is: </w:t>
      </w:r>
      <w:r w:rsidRPr="00BB25C3">
        <w:rPr>
          <w:i/>
          <w:lang w:val="en-GB"/>
        </w:rPr>
        <w:t>Has the researcher sculpted the theme subjectively, or is there enough coding from the data to justify its objective use?</w:t>
      </w:r>
      <w:r>
        <w:rPr>
          <w:lang w:val="en-GB"/>
        </w:rPr>
        <w:t xml:space="preserve"> </w:t>
      </w:r>
      <w:r w:rsidR="00DA6D67">
        <w:rPr>
          <w:lang w:val="en-GB"/>
        </w:rPr>
        <w:t>There</w:t>
      </w:r>
      <w:r w:rsidR="00E965DE">
        <w:rPr>
          <w:lang w:val="en-GB"/>
        </w:rPr>
        <w:t xml:space="preserve"> is a perceived weakness to this approach </w:t>
      </w:r>
      <w:r w:rsidR="00DA6D67">
        <w:rPr>
          <w:lang w:val="en-GB"/>
        </w:rPr>
        <w:t>for</w:t>
      </w:r>
      <w:r w:rsidR="00E965DE">
        <w:rPr>
          <w:lang w:val="en-GB"/>
        </w:rPr>
        <w:t xml:space="preserve"> the researcher </w:t>
      </w:r>
      <w:r w:rsidR="00DA6D67">
        <w:rPr>
          <w:lang w:val="en-GB"/>
        </w:rPr>
        <w:t>is</w:t>
      </w:r>
      <w:r w:rsidR="00E965DE">
        <w:rPr>
          <w:lang w:val="en-GB"/>
        </w:rPr>
        <w:t xml:space="preserve"> the decision-maker</w:t>
      </w:r>
      <w:r w:rsidR="00DA6D67">
        <w:rPr>
          <w:lang w:val="en-GB"/>
        </w:rPr>
        <w:t>,</w:t>
      </w:r>
      <w:r w:rsidR="00E965DE">
        <w:rPr>
          <w:lang w:val="en-GB"/>
        </w:rPr>
        <w:t xml:space="preserve"> but it is strengthened by step </w:t>
      </w:r>
      <w:r w:rsidR="00DA6D67">
        <w:rPr>
          <w:lang w:val="en-GB"/>
        </w:rPr>
        <w:t>3)</w:t>
      </w:r>
      <w:r w:rsidR="00E965DE">
        <w:rPr>
          <w:lang w:val="en-GB"/>
        </w:rPr>
        <w:t xml:space="preserve"> </w:t>
      </w:r>
      <w:r w:rsidRPr="00BB25C3">
        <w:rPr>
          <w:lang w:val="en-GB"/>
        </w:rPr>
        <w:t>to have understandings of the relationships and connections o</w:t>
      </w:r>
      <w:r>
        <w:rPr>
          <w:lang w:val="en-GB"/>
        </w:rPr>
        <w:t>f the themes and subthemes</w:t>
      </w:r>
      <w:r w:rsidR="00DA6D67">
        <w:rPr>
          <w:lang w:val="en-GB"/>
        </w:rPr>
        <w:t>.</w:t>
      </w:r>
      <w:r w:rsidRPr="00BB25C3">
        <w:rPr>
          <w:lang w:val="en-GB"/>
        </w:rPr>
        <w:t xml:space="preserve"> </w:t>
      </w:r>
      <w:r>
        <w:rPr>
          <w:lang w:val="en-GB"/>
        </w:rPr>
        <w:t>The</w:t>
      </w:r>
      <w:r w:rsidRPr="00BB25C3">
        <w:rPr>
          <w:lang w:val="en-GB"/>
        </w:rPr>
        <w:t xml:space="preserve"> steps describe a process of syst</w:t>
      </w:r>
      <w:r>
        <w:rPr>
          <w:lang w:val="en-GB"/>
        </w:rPr>
        <w:t xml:space="preserve">ematic engagement with the data that will </w:t>
      </w:r>
      <w:r w:rsidRPr="00BB25C3">
        <w:rPr>
          <w:lang w:val="en-GB"/>
        </w:rPr>
        <w:t xml:space="preserve">help in </w:t>
      </w:r>
      <w:r w:rsidRPr="00BB25C3">
        <w:rPr>
          <w:i/>
          <w:lang w:val="en-GB"/>
        </w:rPr>
        <w:t>defining</w:t>
      </w:r>
      <w:r>
        <w:rPr>
          <w:lang w:val="en-GB"/>
        </w:rPr>
        <w:t xml:space="preserve"> the themes,</w:t>
      </w:r>
      <w:r w:rsidRPr="00BB25C3">
        <w:rPr>
          <w:lang w:val="en-GB"/>
        </w:rPr>
        <w:t xml:space="preserve"> “stating what is unique and specific about each theme” </w:t>
      </w:r>
      <w:r w:rsidRPr="00BB25C3">
        <w:rPr>
          <w:lang w:val="en-GB"/>
        </w:rPr>
        <w:fldChar w:fldCharType="begin"/>
      </w:r>
      <w:r w:rsidRPr="00BB25C3">
        <w:rPr>
          <w:lang w:val="en-GB"/>
        </w:rPr>
        <w:instrText xml:space="preserve"> ADDIN EN.CITE &lt;EndNote&gt;&lt;Cite&gt;&lt;Author&gt;Braun&lt;/Author&gt;&lt;Year&gt;2013&lt;/Year&gt;&lt;RecNum&gt;77&lt;/RecNum&gt;&lt;Pages&gt;249&lt;/Pages&gt;&lt;DisplayText&gt;(Braun and Clarke, 2013, p. 249)&lt;/DisplayText&gt;&lt;record&gt;&lt;rec-number&gt;77&lt;/rec-number&gt;&lt;foreign-keys&gt;&lt;key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BB25C3">
        <w:rPr>
          <w:lang w:val="en-GB"/>
        </w:rPr>
        <w:fldChar w:fldCharType="separate"/>
      </w:r>
      <w:r w:rsidRPr="00BB25C3">
        <w:rPr>
          <w:noProof/>
          <w:lang w:val="en-GB"/>
        </w:rPr>
        <w:t>(</w:t>
      </w:r>
      <w:hyperlink w:anchor="_ENREF_10" w:tooltip="Braun, 2013 #77" w:history="1">
        <w:r w:rsidRPr="00BB581F">
          <w:rPr>
            <w:rStyle w:val="Hyperlink"/>
            <w:noProof/>
            <w:lang w:val="en-GB"/>
          </w:rPr>
          <w:t>Braun and Clarke, 2013, p. 249</w:t>
        </w:r>
      </w:hyperlink>
      <w:r w:rsidRPr="00BB25C3">
        <w:rPr>
          <w:noProof/>
          <w:lang w:val="en-GB"/>
        </w:rPr>
        <w:t>)</w:t>
      </w:r>
      <w:r w:rsidRPr="00BB25C3">
        <w:rPr>
          <w:lang w:val="en-GB"/>
        </w:rPr>
        <w:fldChar w:fldCharType="end"/>
      </w:r>
      <w:r w:rsidRPr="00BB25C3">
        <w:rPr>
          <w:lang w:val="en-GB"/>
        </w:rPr>
        <w:t>. Braun and Clarke (Ibid.) suggest it is useful to try and write a definition for each theme at this point</w:t>
      </w:r>
      <w:r w:rsidR="00DA6D67">
        <w:rPr>
          <w:lang w:val="en-GB"/>
        </w:rPr>
        <w:t xml:space="preserve"> for together, </w:t>
      </w:r>
      <w:r>
        <w:rPr>
          <w:lang w:val="en-GB"/>
        </w:rPr>
        <w:t>the Key D</w:t>
      </w:r>
      <w:r w:rsidRPr="00BB25C3">
        <w:rPr>
          <w:lang w:val="en-GB"/>
        </w:rPr>
        <w:t xml:space="preserve">rivers will provide a “rich, coherent and meaningful picture” </w:t>
      </w:r>
      <w:r w:rsidR="00DA6D67" w:rsidRPr="00DA6D67">
        <w:rPr>
          <w:lang w:val="en-GB"/>
        </w:rPr>
        <w:fldChar w:fldCharType="begin"/>
      </w:r>
      <w:r w:rsidR="00DA6D67">
        <w:rPr>
          <w:lang w:val="en-GB"/>
        </w:rPr>
        <w:instrText xml:space="preserve"> ADDIN EN.CITE &lt;EndNote&gt;&lt;Cite&gt;&lt;Author&gt;Reh&lt;/Author&gt;&lt;Year&gt;2018&lt;/Year&gt;&lt;RecNum&gt;683&lt;/RecNum&gt;&lt;DisplayText&gt;(Reh, 2018)&lt;/DisplayText&gt;&lt;record&gt;&lt;rec-number&gt;683&lt;/rec-number&gt;&lt;foreign-keys&gt;&lt;key app="EN" db-id="w09etxa9ndazacertpqvpp5iv959edxperta" timestamp="1521252974"&gt;683&lt;/key&gt;&lt;key app="ENWeb" db-id=""&gt;0&lt;/key&gt;&lt;/foreign-keys&gt;&lt;ref-type name="Web Page"&gt;12&lt;/ref-type&gt;&lt;contributors&gt;&lt;authors&gt;&lt;author&gt;Reh, F. John&lt;/author&gt;&lt;/authors&gt;&lt;/contributors&gt;&lt;titles&gt;&lt;title&gt;Understanding Key Driver Analysis and Chart Reports&lt;/title&gt;&lt;secondary-title&gt;Organization &amp;amp; Planning&lt;/secondary-title&gt;&lt;/titles&gt;&lt;volume&gt;2018&lt;/volume&gt;&lt;number&gt;15 March&lt;/number&gt;&lt;dates&gt;&lt;year&gt;2018&lt;/year&gt;&lt;pub-dates&gt;&lt;date&gt;24 January 2018&lt;/date&gt;&lt;/pub-dates&gt;&lt;/dates&gt;&lt;publisher&gt;the balanace&lt;/publisher&gt;&lt;urls&gt;&lt;related-urls&gt;&lt;url&gt;https://www.thebalance.com/key-driver-analysis-and-chart-reports-2275739&lt;/url&gt;&lt;/related-urls&gt;&lt;/urls&gt;&lt;/record&gt;&lt;/Cite&gt;&lt;/EndNote&gt;</w:instrText>
      </w:r>
      <w:r w:rsidR="00DA6D67" w:rsidRPr="00DA6D67">
        <w:rPr>
          <w:lang w:val="en-GB"/>
        </w:rPr>
        <w:fldChar w:fldCharType="separate"/>
      </w:r>
      <w:r w:rsidR="00DA6D67">
        <w:rPr>
          <w:noProof/>
          <w:lang w:val="en-GB"/>
        </w:rPr>
        <w:t>(</w:t>
      </w:r>
      <w:hyperlink w:anchor="_ENREF_109" w:tooltip="Reh, 2018 #683" w:history="1">
        <w:r w:rsidR="00DA6D67" w:rsidRPr="00BB581F">
          <w:rPr>
            <w:rStyle w:val="Hyperlink"/>
            <w:noProof/>
            <w:lang w:val="en-GB"/>
          </w:rPr>
          <w:t>Reh, 2018</w:t>
        </w:r>
      </w:hyperlink>
      <w:r w:rsidR="00DA6D67">
        <w:rPr>
          <w:noProof/>
          <w:lang w:val="en-GB"/>
        </w:rPr>
        <w:t>)</w:t>
      </w:r>
      <w:r w:rsidR="00DA6D67" w:rsidRPr="00DA6D67">
        <w:rPr>
          <w:lang w:val="en-GB"/>
        </w:rPr>
        <w:fldChar w:fldCharType="end"/>
      </w:r>
      <w:r w:rsidR="00DA6D67">
        <w:rPr>
          <w:lang w:val="en-GB"/>
        </w:rPr>
        <w:t xml:space="preserve"> </w:t>
      </w:r>
      <w:r w:rsidRPr="00BB25C3">
        <w:rPr>
          <w:lang w:val="en-GB"/>
        </w:rPr>
        <w:t>of the dominant patterns in that data.</w:t>
      </w:r>
      <w:r w:rsidR="00DA6D67" w:rsidRPr="00BB25C3">
        <w:rPr>
          <w:lang w:val="en-GB"/>
        </w:rPr>
        <w:t xml:space="preserve"> </w:t>
      </w:r>
    </w:p>
    <w:p w14:paraId="6B5D40FD" w14:textId="77777777" w:rsidR="002C529B" w:rsidRPr="00BB25C3" w:rsidRDefault="002C529B" w:rsidP="002C529B">
      <w:pPr>
        <w:rPr>
          <w:lang w:val="en-GB"/>
        </w:rPr>
      </w:pPr>
    </w:p>
    <w:p w14:paraId="739315F4" w14:textId="77777777" w:rsidR="002C529B" w:rsidRPr="00BB25C3" w:rsidRDefault="002C529B" w:rsidP="002C529B">
      <w:pPr>
        <w:pStyle w:val="Heading3"/>
        <w:rPr>
          <w:lang w:val="en-GB"/>
        </w:rPr>
      </w:pPr>
      <w:bookmarkStart w:id="19" w:name="_Toc513032890"/>
      <w:r w:rsidRPr="00BB25C3">
        <w:rPr>
          <w:lang w:val="en-GB"/>
        </w:rPr>
        <w:t>Thematic Analysis - Phase Six</w:t>
      </w:r>
      <w:bookmarkEnd w:id="19"/>
    </w:p>
    <w:p w14:paraId="599BDD12" w14:textId="4FF9DD41" w:rsidR="00AC03EC" w:rsidRDefault="002C529B" w:rsidP="00935DE5">
      <w:pPr>
        <w:rPr>
          <w:lang w:val="en-GB"/>
        </w:rPr>
      </w:pPr>
      <w:r w:rsidRPr="00BB25C3">
        <w:rPr>
          <w:lang w:val="en-GB"/>
        </w:rPr>
        <w:t xml:space="preserve">The final stage of the TA is to develop a cohesive narrative for each theme. This written analysis has been described as “a deliberate and self-consciously artful creation by the researcher [which] must be constructed to persuade the reader of the plausibility of an argument” </w:t>
      </w:r>
      <w:r w:rsidRPr="00BB25C3">
        <w:rPr>
          <w:lang w:val="en-GB"/>
        </w:rPr>
        <w:fldChar w:fldCharType="begin"/>
      </w:r>
      <w:r>
        <w:rPr>
          <w:lang w:val="en-GB"/>
        </w:rPr>
        <w:instrText xml:space="preserve"> ADDIN EN.CITE &lt;EndNote&gt;&lt;Cite&gt;&lt;Author&gt;Foster&lt;/Author&gt;&lt;Year&gt;1995&lt;/Year&gt;&lt;RecNum&gt;695&lt;/RecNum&gt;&lt;Pages&gt;204&lt;/Pages&gt;&lt;DisplayText&gt;(Foster and Parker, 1995, p. 204)&lt;/DisplayText&gt;&lt;record&gt;&lt;rec-number&gt;695&lt;/rec-number&gt;&lt;foreign-keys&gt;&lt;key app="EN" db-id="w09etxa9ndazacertpqvpp5iv959edxperta" timestamp="1521253052"&gt;695&lt;/key&gt;&lt;/foreign-keys&gt;&lt;ref-type name="Book"&gt;6&lt;/ref-type&gt;&lt;contributors&gt;&lt;authors&gt;&lt;author&gt;Foster, J. J.&lt;/author&gt;&lt;author&gt;Parker, I.&lt;/author&gt;&lt;/authors&gt;&lt;/contributors&gt;&lt;titles&gt;&lt;title&gt;Carrying out investigations in psychology: methods and statistics&lt;/title&gt;&lt;/titles&gt;&lt;dates&gt;&lt;year&gt;1995&lt;/year&gt;&lt;/dates&gt;&lt;pub-location&gt;Leicester&lt;/pub-location&gt;&lt;publisher&gt;BPS Books&lt;/publisher&gt;&lt;isbn&gt;null&lt;/isbn&gt;&lt;urls&gt;&lt;/urls&gt;&lt;/record&gt;&lt;/Cite&gt;&lt;/EndNote&gt;</w:instrText>
      </w:r>
      <w:r w:rsidRPr="00BB25C3">
        <w:rPr>
          <w:lang w:val="en-GB"/>
        </w:rPr>
        <w:fldChar w:fldCharType="separate"/>
      </w:r>
      <w:r w:rsidRPr="00BB25C3">
        <w:rPr>
          <w:noProof/>
          <w:lang w:val="en-GB"/>
        </w:rPr>
        <w:t>(</w:t>
      </w:r>
      <w:hyperlink w:anchor="_ENREF_51" w:tooltip="Foster, 1995 #695" w:history="1">
        <w:r w:rsidRPr="00BB581F">
          <w:rPr>
            <w:rStyle w:val="Hyperlink"/>
            <w:noProof/>
            <w:lang w:val="en-GB"/>
          </w:rPr>
          <w:t>Foster and Parker, 1995, p. 204</w:t>
        </w:r>
      </w:hyperlink>
      <w:r w:rsidRPr="00BB25C3">
        <w:rPr>
          <w:noProof/>
          <w:lang w:val="en-GB"/>
        </w:rPr>
        <w:t>)</w:t>
      </w:r>
      <w:r w:rsidRPr="00BB25C3">
        <w:rPr>
          <w:lang w:val="en-GB"/>
        </w:rPr>
        <w:fldChar w:fldCharType="end"/>
      </w:r>
      <w:r w:rsidRPr="00BB25C3">
        <w:rPr>
          <w:lang w:val="en-GB"/>
        </w:rPr>
        <w:t>. The evidence from the data that is used to support and illustrate the analytic point about the data is of utmost importance. Extracts that demonstrate the breadth and diversity of the da</w:t>
      </w:r>
      <w:r w:rsidR="00DA6D67">
        <w:rPr>
          <w:lang w:val="en-GB"/>
        </w:rPr>
        <w:t>ta sources are also encouraged; y</w:t>
      </w:r>
      <w:r w:rsidRPr="00BB25C3">
        <w:rPr>
          <w:lang w:val="en-GB"/>
        </w:rPr>
        <w:t>et, it will be important to strike a balance between</w:t>
      </w:r>
      <w:r w:rsidR="00DA6D67">
        <w:rPr>
          <w:lang w:val="en-GB"/>
        </w:rPr>
        <w:t xml:space="preserve"> the ‘threading’ </w:t>
      </w:r>
      <w:r w:rsidR="00DA6D67" w:rsidRPr="00BB25C3">
        <w:rPr>
          <w:lang w:val="en-GB"/>
        </w:rPr>
        <w:fldChar w:fldCharType="begin"/>
      </w:r>
      <w:r w:rsidR="00DA6D67" w:rsidRPr="00BB25C3">
        <w:rPr>
          <w:lang w:val="en-GB"/>
        </w:rPr>
        <w:instrText xml:space="preserve"> ADDIN EN.CITE &lt;EndNote&gt;&lt;Cite&gt;&lt;Author&gt;Braun&lt;/Author&gt;&lt;Year&gt;2013&lt;/Year&gt;&lt;RecNum&gt;77&lt;/RecNum&gt;&lt;Pages&gt;254`, 257&lt;/Pages&gt;&lt;DisplayText&gt;(Braun and Clarke, 2013, pp. 254, 257)&lt;/DisplayText&gt;&lt;record&gt;&lt;rec-number&gt;77&lt;/rec-number&gt;&lt;foreign-keys&gt;&lt;key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00DA6D67" w:rsidRPr="00BB25C3">
        <w:rPr>
          <w:lang w:val="en-GB"/>
        </w:rPr>
        <w:fldChar w:fldCharType="separate"/>
      </w:r>
      <w:r w:rsidR="00DA6D67" w:rsidRPr="00BB25C3">
        <w:rPr>
          <w:noProof/>
          <w:lang w:val="en-GB"/>
        </w:rPr>
        <w:t>(</w:t>
      </w:r>
      <w:hyperlink w:anchor="_ENREF_10" w:tooltip="Braun, 2013 #77" w:history="1">
        <w:r w:rsidR="00DA6D67" w:rsidRPr="00BB581F">
          <w:rPr>
            <w:rStyle w:val="Hyperlink"/>
            <w:noProof/>
            <w:lang w:val="en-GB"/>
          </w:rPr>
          <w:t>Braun and Clarke, 2013, pp. 254, 257</w:t>
        </w:r>
      </w:hyperlink>
      <w:r w:rsidR="00DA6D67" w:rsidRPr="00BB25C3">
        <w:rPr>
          <w:noProof/>
          <w:lang w:val="en-GB"/>
        </w:rPr>
        <w:t>)</w:t>
      </w:r>
      <w:r w:rsidR="00DA6D67" w:rsidRPr="00BB25C3">
        <w:rPr>
          <w:lang w:val="en-GB"/>
        </w:rPr>
        <w:fldChar w:fldCharType="end"/>
      </w:r>
      <w:r w:rsidR="00DA6D67">
        <w:rPr>
          <w:lang w:val="en-GB"/>
        </w:rPr>
        <w:t xml:space="preserve"> of</w:t>
      </w:r>
      <w:r w:rsidRPr="00BB25C3">
        <w:rPr>
          <w:lang w:val="en-GB"/>
        </w:rPr>
        <w:t xml:space="preserve"> “data extra</w:t>
      </w:r>
      <w:r>
        <w:rPr>
          <w:lang w:val="en-GB"/>
        </w:rPr>
        <w:t xml:space="preserve">cts and analytic narrative”. </w:t>
      </w:r>
      <w:r w:rsidR="00E965DE">
        <w:rPr>
          <w:lang w:val="en-GB"/>
        </w:rPr>
        <w:t xml:space="preserve">Herein lies a strength of the approach with regard to validity and </w:t>
      </w:r>
      <w:r w:rsidR="00DA6D67">
        <w:rPr>
          <w:lang w:val="en-GB"/>
        </w:rPr>
        <w:t>reliability for p</w:t>
      </w:r>
      <w:r w:rsidR="00E965DE">
        <w:rPr>
          <w:lang w:val="en-GB"/>
        </w:rPr>
        <w:t>hase six offers research-rich justification for the sculpted Key Drivers</w:t>
      </w:r>
      <w:r w:rsidR="009263F5">
        <w:rPr>
          <w:lang w:val="en-GB"/>
        </w:rPr>
        <w:t>.</w:t>
      </w:r>
    </w:p>
    <w:p w14:paraId="67366860" w14:textId="74121B6D" w:rsidR="00796B37" w:rsidRDefault="00AB32E2" w:rsidP="00E459A5">
      <w:pPr>
        <w:pStyle w:val="Heading1"/>
        <w:rPr>
          <w:lang w:val="en-GB"/>
        </w:rPr>
      </w:pPr>
      <w:bookmarkStart w:id="20" w:name="_Toc513032891"/>
      <w:r>
        <w:rPr>
          <w:lang w:val="en-GB"/>
        </w:rPr>
        <w:t xml:space="preserve">Part </w:t>
      </w:r>
      <w:r w:rsidR="002C529B">
        <w:rPr>
          <w:lang w:val="en-GB"/>
        </w:rPr>
        <w:t>Two</w:t>
      </w:r>
      <w:r w:rsidR="00964150">
        <w:rPr>
          <w:lang w:val="en-GB"/>
        </w:rPr>
        <w:t>: Case Study</w:t>
      </w:r>
      <w:r w:rsidR="0040556E">
        <w:rPr>
          <w:lang w:val="en-GB"/>
        </w:rPr>
        <w:t xml:space="preserve"> - </w:t>
      </w:r>
      <w:r w:rsidR="0040556E" w:rsidRPr="00BB25C3">
        <w:rPr>
          <w:lang w:val="en-GB"/>
        </w:rPr>
        <w:t>Research Design</w:t>
      </w:r>
      <w:bookmarkEnd w:id="20"/>
    </w:p>
    <w:p w14:paraId="4A23EE46" w14:textId="11CFBD86" w:rsidR="006323C9" w:rsidRDefault="00796B37" w:rsidP="00FD4729">
      <w:pPr>
        <w:rPr>
          <w:lang w:val="en-GB"/>
        </w:rPr>
      </w:pPr>
      <w:r>
        <w:rPr>
          <w:lang w:val="en-GB"/>
        </w:rPr>
        <w:t xml:space="preserve">A case study is “a research strategy which focuses on understanding the dynamics present within single settings” </w:t>
      </w:r>
      <w:r>
        <w:rPr>
          <w:lang w:val="en-GB"/>
        </w:rPr>
        <w:fldChar w:fldCharType="begin"/>
      </w:r>
      <w:r w:rsidR="00836600">
        <w:rPr>
          <w:lang w:val="en-GB"/>
        </w:rPr>
        <w:instrText xml:space="preserve"> ADDIN EN.CITE &lt;EndNote&gt;&lt;Cite&gt;&lt;Author&gt;Eisenhardt&lt;/Author&gt;&lt;RecNum&gt;728&lt;/RecNum&gt;&lt;Pages&gt;534&lt;/Pages&gt;&lt;DisplayText&gt;(Eisenhardt, 1989, p. 534)&lt;/DisplayText&gt;&lt;record&gt;&lt;rec-number&gt;728&lt;/rec-number&gt;&lt;foreign-keys&gt;&lt;key app="EN" db-id="w09etxa9ndazacertpqvpp5iv959edxperta" timestamp="1521423610"&gt;728&lt;/key&gt;&lt;/foreign-keys&gt;&lt;ref-type name="Journal Article"&gt;17&lt;/ref-type&gt;&lt;contributors&gt;&lt;authors&gt;&lt;author&gt;Eisenhardt, Kathleen M&lt;/author&gt;&lt;/authors&gt;&lt;/contributors&gt;&lt;titles&gt;&lt;title&gt;Building Theories From Case Study Research&lt;/title&gt;&lt;secondary-title&gt;Academy of Management. The Academy of Management Review&lt;/secondary-title&gt;&lt;/titles&gt;&lt;periodical&gt;&lt;full-title&gt;Academy of Management. The Academy of Management Review&lt;/full-title&gt;&lt;/periodical&gt;&lt;pages&gt;532-550&lt;/pages&gt;&lt;volume&gt;14&lt;/volume&gt;&lt;number&gt;4&lt;/number&gt;&lt;dates&gt;&lt;year&gt;1989&lt;/year&gt;&lt;/dates&gt;&lt;urls&gt;&lt;/urls&gt;&lt;/record&gt;&lt;/Cite&gt;&lt;/EndNote&gt;</w:instrText>
      </w:r>
      <w:r>
        <w:rPr>
          <w:lang w:val="en-GB"/>
        </w:rPr>
        <w:fldChar w:fldCharType="separate"/>
      </w:r>
      <w:r w:rsidR="00836600">
        <w:rPr>
          <w:noProof/>
          <w:lang w:val="en-GB"/>
        </w:rPr>
        <w:t>(</w:t>
      </w:r>
      <w:hyperlink w:anchor="_ENREF_45" w:tooltip="Eisenhardt, 1989 #728" w:history="1">
        <w:r w:rsidR="00836600" w:rsidRPr="00BB581F">
          <w:rPr>
            <w:rStyle w:val="Hyperlink"/>
            <w:noProof/>
            <w:lang w:val="en-GB"/>
          </w:rPr>
          <w:t>Eisenhardt, 1989, p. 534</w:t>
        </w:r>
      </w:hyperlink>
      <w:r w:rsidR="00836600">
        <w:rPr>
          <w:noProof/>
          <w:lang w:val="en-GB"/>
        </w:rPr>
        <w:t>)</w:t>
      </w:r>
      <w:r>
        <w:rPr>
          <w:lang w:val="en-GB"/>
        </w:rPr>
        <w:fldChar w:fldCharType="end"/>
      </w:r>
      <w:r>
        <w:rPr>
          <w:lang w:val="en-GB"/>
        </w:rPr>
        <w:t xml:space="preserve">. The main characteristic of the case study approach is to carry out a focused, in-depth study </w:t>
      </w:r>
      <w:r>
        <w:rPr>
          <w:lang w:val="en-GB"/>
        </w:rPr>
        <w:fldChar w:fldCharType="begin"/>
      </w:r>
      <w:r>
        <w:rPr>
          <w:lang w:val="en-GB"/>
        </w:rPr>
        <w:instrText xml:space="preserve"> ADDIN EN.CITE &lt;EndNote&gt;&lt;Cite&gt;&lt;Author&gt;Denscombe&lt;/Author&gt;&lt;Year&gt;2014&lt;/Year&gt;&lt;RecNum&gt;34&lt;/RecNum&gt;&lt;Pages&gt;54&lt;/Pages&gt;&lt;DisplayText&gt;(Denscombe, 2014, p. 54)&lt;/DisplayText&gt;&lt;record&gt;&lt;rec-number&gt;34&lt;/rec-number&gt;&lt;foreign-keys&gt;&lt;key app="EN" db-id="w09etxa9ndazacertpqvpp5iv959edxperta" timestamp="1521251379"&gt;34&lt;/key&gt;&lt;/foreign-keys&gt;&lt;ref-type name="Book"&gt;6&lt;/ref-type&gt;&lt;contributors&gt;&lt;authors&gt;&lt;author&gt;Denscombe, M.&lt;/author&gt;&lt;/authors&gt;&lt;/contributors&gt;&lt;titles&gt;&lt;title&gt;The Good Research Guide. For small-scale social research projects&lt;/title&gt;&lt;/titles&gt;&lt;edition&gt;5th&lt;/edition&gt;&lt;dates&gt;&lt;year&gt;2014&lt;/year&gt;&lt;/dates&gt;&lt;pub-location&gt;New York&lt;/pub-location&gt;&lt;publisher&gt;Open University Press&lt;/publisher&gt;&lt;urls&gt;&lt;/urls&gt;&lt;/record&gt;&lt;/Cite&gt;&lt;/EndNote&gt;</w:instrText>
      </w:r>
      <w:r>
        <w:rPr>
          <w:lang w:val="en-GB"/>
        </w:rPr>
        <w:fldChar w:fldCharType="separate"/>
      </w:r>
      <w:r>
        <w:rPr>
          <w:noProof/>
          <w:lang w:val="en-GB"/>
        </w:rPr>
        <w:t>(</w:t>
      </w:r>
      <w:hyperlink w:anchor="_ENREF_38" w:tooltip="Denscombe, 2014 #34" w:history="1">
        <w:r w:rsidRPr="00BB581F">
          <w:rPr>
            <w:rStyle w:val="Hyperlink"/>
            <w:noProof/>
            <w:lang w:val="en-GB"/>
          </w:rPr>
          <w:t>Denscombe, 2014, p. 54</w:t>
        </w:r>
      </w:hyperlink>
      <w:r>
        <w:rPr>
          <w:noProof/>
          <w:lang w:val="en-GB"/>
        </w:rPr>
        <w:t>)</w:t>
      </w:r>
      <w:r>
        <w:rPr>
          <w:lang w:val="en-GB"/>
        </w:rPr>
        <w:fldChar w:fldCharType="end"/>
      </w:r>
      <w:r>
        <w:rPr>
          <w:lang w:val="en-GB"/>
        </w:rPr>
        <w:t xml:space="preserve">. The function of </w:t>
      </w:r>
      <w:r w:rsidR="00964150">
        <w:rPr>
          <w:lang w:val="en-GB"/>
        </w:rPr>
        <w:t>the case s</w:t>
      </w:r>
      <w:r>
        <w:rPr>
          <w:lang w:val="en-GB"/>
        </w:rPr>
        <w:t xml:space="preserve">tudy is to </w:t>
      </w:r>
      <w:r w:rsidR="00EA240A">
        <w:rPr>
          <w:lang w:val="en-GB"/>
        </w:rPr>
        <w:t xml:space="preserve">test </w:t>
      </w:r>
      <w:r>
        <w:rPr>
          <w:lang w:val="en-GB"/>
        </w:rPr>
        <w:t xml:space="preserve">the credibility of the International Schooling Spectrum, the </w:t>
      </w:r>
      <w:r w:rsidR="00FD4729">
        <w:rPr>
          <w:lang w:val="en-GB"/>
        </w:rPr>
        <w:t>findings</w:t>
      </w:r>
      <w:r>
        <w:rPr>
          <w:lang w:val="en-GB"/>
        </w:rPr>
        <w:t xml:space="preserve"> of Part One. According to </w:t>
      </w:r>
      <w:hyperlink w:anchor="_ENREF_137" w:tooltip="Yin, 2016 #592" w:history="1">
        <w:r w:rsidRPr="00BB581F">
          <w:rPr>
            <w:rStyle w:val="Hyperlink"/>
            <w:lang w:val="en-GB"/>
          </w:rPr>
          <w:fldChar w:fldCharType="begin"/>
        </w:r>
        <w:r w:rsidRPr="00BB581F">
          <w:rPr>
            <w:rStyle w:val="Hyperlink"/>
            <w:lang w:val="en-GB"/>
          </w:rPr>
          <w:instrText xml:space="preserve"> ADDIN EN.CITE &lt;EndNote&gt;&lt;Cite AuthorYear="1"&gt;&lt;Author&gt;Yin&lt;/Author&gt;&lt;Year&gt;2016&lt;/Year&gt;&lt;RecNum&gt;592&lt;/RecNum&gt;&lt;Pages&gt;85&lt;/Pages&gt;&lt;DisplayText&gt;Yin (2016, p. 85)&lt;/DisplayText&gt;&lt;record&gt;&lt;rec-number&gt;592&lt;/rec-number&gt;&lt;foreign-keys&gt;&lt;key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Pr="00BB581F">
          <w:rPr>
            <w:rStyle w:val="Hyperlink"/>
            <w:lang w:val="en-GB"/>
          </w:rPr>
          <w:fldChar w:fldCharType="separate"/>
        </w:r>
        <w:r w:rsidRPr="00BB581F">
          <w:rPr>
            <w:rStyle w:val="Hyperlink"/>
            <w:noProof/>
            <w:lang w:val="en-GB"/>
          </w:rPr>
          <w:t>Yin (2016, p. 85)</w:t>
        </w:r>
        <w:r w:rsidRPr="00BB581F">
          <w:rPr>
            <w:rStyle w:val="Hyperlink"/>
            <w:lang w:val="en-GB"/>
          </w:rPr>
          <w:fldChar w:fldCharType="end"/>
        </w:r>
      </w:hyperlink>
      <w:r>
        <w:rPr>
          <w:lang w:val="en-GB"/>
        </w:rPr>
        <w:t xml:space="preserve"> a “</w:t>
      </w:r>
      <w:r>
        <w:rPr>
          <w:b/>
          <w:lang w:val="en-GB"/>
        </w:rPr>
        <w:t>credible study</w:t>
      </w:r>
      <w:r>
        <w:rPr>
          <w:lang w:val="en-GB"/>
        </w:rPr>
        <w:t xml:space="preserve"> is one that provides assurance that you have properly collected and interpreted the data, so that the findings </w:t>
      </w:r>
      <w:r>
        <w:rPr>
          <w:lang w:val="en-GB"/>
        </w:rPr>
        <w:lastRenderedPageBreak/>
        <w:t xml:space="preserve">and conclusions accurately reflect and represent the world that was studied”. </w:t>
      </w:r>
      <w:r w:rsidR="00836600">
        <w:rPr>
          <w:lang w:val="en-GB"/>
        </w:rPr>
        <w:t xml:space="preserve">Staying in contact with the subject of study in light of one’s own experiences, knowledges and understandings is what </w:t>
      </w:r>
      <w:hyperlink w:anchor="_ENREF_50" w:tooltip="Flyvbjerg, 2001 #729" w:history="1">
        <w:r w:rsidR="00836600" w:rsidRPr="00BB581F">
          <w:rPr>
            <w:rStyle w:val="Hyperlink"/>
            <w:lang w:val="en-GB"/>
          </w:rPr>
          <w:fldChar w:fldCharType="begin"/>
        </w:r>
        <w:r w:rsidR="00836600" w:rsidRPr="00BB581F">
          <w:rPr>
            <w:rStyle w:val="Hyperlink"/>
            <w:lang w:val="en-GB"/>
          </w:rPr>
          <w:instrText xml:space="preserve"> ADDIN EN.CITE &lt;EndNote&gt;&lt;Cite AuthorYear="1"&gt;&lt;Author&gt;Flyvbjerg&lt;/Author&gt;&lt;Year&gt;2001&lt;/Year&gt;&lt;RecNum&gt;729&lt;/RecNum&gt;&lt;Pages&gt;132&lt;/Pages&gt;&lt;DisplayText&gt;Flyvbjerg (2001, p. 132)&lt;/DisplayText&gt;&lt;record&gt;&lt;rec-number&gt;729&lt;/rec-number&gt;&lt;foreign-keys&gt;&lt;key app="EN" db-id="w09etxa9ndazacertpqvpp5iv959edxperta" timestamp="1521427666"&gt;729&lt;/key&gt;&lt;/foreign-keys&gt;&lt;ref-type name="Book"&gt;6&lt;/ref-type&gt;&lt;contributors&gt;&lt;authors&gt;&lt;author&gt;Flyvbjerg, Bent&lt;/author&gt;&lt;/authors&gt;&lt;/contributors&gt;&lt;titles&gt;&lt;title&gt;Making Social Science Matter: Why Social Inquiry Fails and How It can Succeed Again.&lt;/title&gt;&lt;/titles&gt;&lt;dates&gt;&lt;year&gt;2001&lt;/year&gt;&lt;/dates&gt;&lt;pub-location&gt;Cambridge&lt;/pub-location&gt;&lt;publisher&gt;Cambridge University Press&lt;/publisher&gt;&lt;urls&gt;&lt;/urls&gt;&lt;/record&gt;&lt;/Cite&gt;&lt;/EndNote&gt;</w:instrText>
        </w:r>
        <w:r w:rsidR="00836600" w:rsidRPr="00BB581F">
          <w:rPr>
            <w:rStyle w:val="Hyperlink"/>
            <w:lang w:val="en-GB"/>
          </w:rPr>
          <w:fldChar w:fldCharType="separate"/>
        </w:r>
        <w:r w:rsidR="00836600" w:rsidRPr="00BB581F">
          <w:rPr>
            <w:rStyle w:val="Hyperlink"/>
            <w:noProof/>
            <w:lang w:val="en-GB"/>
          </w:rPr>
          <w:t>Flyvbjerg (2001, p. 132)</w:t>
        </w:r>
        <w:r w:rsidR="00836600" w:rsidRPr="00BB581F">
          <w:rPr>
            <w:rStyle w:val="Hyperlink"/>
            <w:lang w:val="en-GB"/>
          </w:rPr>
          <w:fldChar w:fldCharType="end"/>
        </w:r>
      </w:hyperlink>
      <w:r w:rsidR="00836600">
        <w:rPr>
          <w:lang w:val="en-GB"/>
        </w:rPr>
        <w:t xml:space="preserve"> calls ‘getting close to reality’. </w:t>
      </w:r>
      <w:hyperlink w:anchor="_ENREF_52" w:tooltip="Foucault, 1981 #474" w:history="1">
        <w:r w:rsidR="00F53065" w:rsidRPr="00BB581F">
          <w:rPr>
            <w:rStyle w:val="Hyperlink"/>
            <w:lang w:val="en-GB"/>
          </w:rPr>
          <w:fldChar w:fldCharType="begin"/>
        </w:r>
        <w:r w:rsidR="00076394" w:rsidRPr="00BB581F">
          <w:rPr>
            <w:rStyle w:val="Hyperlink"/>
            <w:lang w:val="en-GB"/>
          </w:rPr>
          <w:instrText xml:space="preserve"> ADDIN EN.CITE &lt;EndNote&gt;&lt;Cite AuthorYear="1"&gt;&lt;Author&gt;Foucault&lt;/Author&gt;&lt;Year&gt;1981&lt;/Year&gt;&lt;RecNum&gt;474&lt;/RecNum&gt;&lt;DisplayText&gt;Foucault (1981)&lt;/DisplayText&gt;&lt;record&gt;&lt;rec-number&gt;474&lt;/rec-number&gt;&lt;foreign-keys&gt;&lt;key app="EN" db-id="w09etxa9ndazacertpqvpp5iv959edxperta" timestamp="1521251745"&gt;474&lt;/key&gt;&lt;/foreign-keys&gt;&lt;ref-type name="Journal Article"&gt;17&lt;/ref-type&gt;&lt;contributors&gt;&lt;authors&gt;&lt;author&gt;Foucault, Michel&lt;/author&gt;&lt;/authors&gt;&lt;/contributors&gt;&lt;titles&gt;&lt;title&gt;Questions of method: an interview with Michel Foucault&lt;/title&gt;&lt;secondary-title&gt;Ideology and Consciousness&lt;/secondary-title&gt;&lt;/titles&gt;&lt;periodical&gt;&lt;full-title&gt;Ideology and Consciousness&lt;/full-title&gt;&lt;/periodical&gt;&lt;pages&gt;3-14&lt;/pages&gt;&lt;volume&gt;8&lt;/volume&gt;&lt;number&gt;Spring&lt;/number&gt;&lt;dates&gt;&lt;year&gt;1981&lt;/year&gt;&lt;/dates&gt;&lt;urls&gt;&lt;/urls&gt;&lt;/record&gt;&lt;/Cite&gt;&lt;/EndNote&gt;</w:instrText>
        </w:r>
        <w:r w:rsidR="00F53065" w:rsidRPr="00BB581F">
          <w:rPr>
            <w:rStyle w:val="Hyperlink"/>
            <w:lang w:val="en-GB"/>
          </w:rPr>
          <w:fldChar w:fldCharType="separate"/>
        </w:r>
        <w:r w:rsidR="00F53065" w:rsidRPr="00BB581F">
          <w:rPr>
            <w:rStyle w:val="Hyperlink"/>
            <w:noProof/>
            <w:lang w:val="en-GB"/>
          </w:rPr>
          <w:t>Foucault (1981)</w:t>
        </w:r>
        <w:r w:rsidR="00F53065" w:rsidRPr="00BB581F">
          <w:rPr>
            <w:rStyle w:val="Hyperlink"/>
            <w:lang w:val="en-GB"/>
          </w:rPr>
          <w:fldChar w:fldCharType="end"/>
        </w:r>
      </w:hyperlink>
      <w:r w:rsidR="00F53065">
        <w:rPr>
          <w:lang w:val="en-GB"/>
        </w:rPr>
        <w:t xml:space="preserve"> implies that inquiries in the social sciences and humanities are often one-dimensional and suggests an inquiry that has been viewed from multiple perspectives offers a three-dimensional view</w:t>
      </w:r>
      <w:r w:rsidR="00964150">
        <w:rPr>
          <w:lang w:val="en-GB"/>
        </w:rPr>
        <w:t>,</w:t>
      </w:r>
      <w:r w:rsidR="00F53065">
        <w:rPr>
          <w:lang w:val="en-GB"/>
        </w:rPr>
        <w:t xml:space="preserve"> which reflects a ‘polyhedron of intelligibility’</w:t>
      </w:r>
      <w:r w:rsidR="002D55F4">
        <w:rPr>
          <w:lang w:val="en-GB"/>
        </w:rPr>
        <w:t xml:space="preserve"> </w:t>
      </w:r>
      <w:r w:rsidR="002D55F4">
        <w:rPr>
          <w:lang w:val="en-GB"/>
        </w:rPr>
        <w:fldChar w:fldCharType="begin"/>
      </w:r>
      <w:r w:rsidR="00076394">
        <w:rPr>
          <w:lang w:val="en-GB"/>
        </w:rPr>
        <w:instrText xml:space="preserve"> ADDIN EN.CITE &lt;EndNote&gt;&lt;Cite&gt;&lt;Author&gt;Foucault&lt;/Author&gt;&lt;Year&gt;1981&lt;/Year&gt;&lt;RecNum&gt;474&lt;/RecNum&gt;&lt;DisplayText&gt;(Foucault, 1981)&lt;/DisplayText&gt;&lt;record&gt;&lt;rec-number&gt;474&lt;/rec-number&gt;&lt;foreign-keys&gt;&lt;key app="EN" db-id="w09etxa9ndazacertpqvpp5iv959edxperta" timestamp="1521251745"&gt;474&lt;/key&gt;&lt;/foreign-keys&gt;&lt;ref-type name="Journal Article"&gt;17&lt;/ref-type&gt;&lt;contributors&gt;&lt;authors&gt;&lt;author&gt;Foucault, Michel&lt;/author&gt;&lt;/authors&gt;&lt;/contributors&gt;&lt;titles&gt;&lt;title&gt;Questions of method: an interview with Michel Foucault&lt;/title&gt;&lt;secondary-title&gt;Ideology and Consciousness&lt;/secondary-title&gt;&lt;/titles&gt;&lt;periodical&gt;&lt;full-title&gt;Ideology and Consciousness&lt;/full-title&gt;&lt;/periodical&gt;&lt;pages&gt;3-14&lt;/pages&gt;&lt;volume&gt;8&lt;/volume&gt;&lt;number&gt;Spring&lt;/number&gt;&lt;dates&gt;&lt;year&gt;1981&lt;/year&gt;&lt;/dates&gt;&lt;urls&gt;&lt;/urls&gt;&lt;/record&gt;&lt;/Cite&gt;&lt;/EndNote&gt;</w:instrText>
      </w:r>
      <w:r w:rsidR="002D55F4">
        <w:rPr>
          <w:lang w:val="en-GB"/>
        </w:rPr>
        <w:fldChar w:fldCharType="separate"/>
      </w:r>
      <w:r w:rsidR="002D55F4">
        <w:rPr>
          <w:noProof/>
          <w:lang w:val="en-GB"/>
        </w:rPr>
        <w:t>(</w:t>
      </w:r>
      <w:hyperlink w:anchor="_ENREF_52" w:tooltip="Foucault, 1981 #474" w:history="1">
        <w:r w:rsidR="002D55F4" w:rsidRPr="00BB581F">
          <w:rPr>
            <w:rStyle w:val="Hyperlink"/>
            <w:noProof/>
            <w:lang w:val="en-GB"/>
          </w:rPr>
          <w:t>Foucault, 1981</w:t>
        </w:r>
      </w:hyperlink>
      <w:r w:rsidR="002D55F4">
        <w:rPr>
          <w:noProof/>
          <w:lang w:val="en-GB"/>
        </w:rPr>
        <w:t>)</w:t>
      </w:r>
      <w:r w:rsidR="002D55F4">
        <w:rPr>
          <w:lang w:val="en-GB"/>
        </w:rPr>
        <w:fldChar w:fldCharType="end"/>
      </w:r>
      <w:r w:rsidR="00F53065">
        <w:rPr>
          <w:lang w:val="en-GB"/>
        </w:rPr>
        <w:t xml:space="preserve">. </w:t>
      </w:r>
      <w:r w:rsidR="002D55F4">
        <w:rPr>
          <w:lang w:val="en-GB"/>
        </w:rPr>
        <w:t>The inquiry is to gain knowledges of the case in a ‘r</w:t>
      </w:r>
      <w:r w:rsidR="00F53065">
        <w:rPr>
          <w:lang w:val="en-GB"/>
        </w:rPr>
        <w:t>eal-life’</w:t>
      </w:r>
      <w:r w:rsidR="00FD4729">
        <w:rPr>
          <w:lang w:val="en-GB"/>
        </w:rPr>
        <w:t xml:space="preserve"> context </w:t>
      </w:r>
      <w:r w:rsidR="00FD4729">
        <w:rPr>
          <w:lang w:val="en-GB"/>
        </w:rPr>
        <w:fldChar w:fldCharType="begin"/>
      </w:r>
      <w:r w:rsidR="00FD4729">
        <w:rPr>
          <w:lang w:val="en-GB"/>
        </w:rPr>
        <w:instrText xml:space="preserve"> ADDIN EN.CITE &lt;EndNote&gt;&lt;Cite&gt;&lt;Author&gt;Simons&lt;/Author&gt;&lt;Year&gt;2009&lt;/Year&gt;&lt;RecNum&gt;730&lt;/RecNum&gt;&lt;Pages&gt;21&lt;/Pages&gt;&lt;DisplayText&gt;(Simons, 2009, p. 21)&lt;/DisplayText&gt;&lt;record&gt;&lt;rec-number&gt;730&lt;/rec-number&gt;&lt;foreign-keys&gt;&lt;key app="EN" db-id="w09etxa9ndazacertpqvpp5iv959edxperta" timestamp="1521429023"&gt;730&lt;/key&gt;&lt;/foreign-keys&gt;&lt;ref-type name="Book"&gt;6&lt;/ref-type&gt;&lt;contributors&gt;&lt;authors&gt;&lt;author&gt;Simons, Helen&lt;/author&gt;&lt;/authors&gt;&lt;/contributors&gt;&lt;titles&gt;&lt;title&gt;Case Study Research in Practice&lt;/title&gt;&lt;/titles&gt;&lt;dates&gt;&lt;year&gt;2009&lt;/year&gt;&lt;/dates&gt;&lt;pub-location&gt;London&lt;/pub-location&gt;&lt;publisher&gt;Sage&lt;/publisher&gt;&lt;urls&gt;&lt;/urls&gt;&lt;/record&gt;&lt;/Cite&gt;&lt;/EndNote&gt;</w:instrText>
      </w:r>
      <w:r w:rsidR="00FD4729">
        <w:rPr>
          <w:lang w:val="en-GB"/>
        </w:rPr>
        <w:fldChar w:fldCharType="separate"/>
      </w:r>
      <w:r w:rsidR="00FD4729">
        <w:rPr>
          <w:noProof/>
          <w:lang w:val="en-GB"/>
        </w:rPr>
        <w:t>(</w:t>
      </w:r>
      <w:hyperlink w:anchor="_ENREF_114" w:tooltip="Simons, 2009 #730" w:history="1">
        <w:r w:rsidR="00FD4729" w:rsidRPr="00BB581F">
          <w:rPr>
            <w:rStyle w:val="Hyperlink"/>
            <w:noProof/>
            <w:lang w:val="en-GB"/>
          </w:rPr>
          <w:t>Simons, 2009, p. 21</w:t>
        </w:r>
      </w:hyperlink>
      <w:r w:rsidR="00FD4729">
        <w:rPr>
          <w:noProof/>
          <w:lang w:val="en-GB"/>
        </w:rPr>
        <w:t>)</w:t>
      </w:r>
      <w:r w:rsidR="00FD4729">
        <w:rPr>
          <w:lang w:val="en-GB"/>
        </w:rPr>
        <w:fldChar w:fldCharType="end"/>
      </w:r>
      <w:r w:rsidR="00FD4729">
        <w:rPr>
          <w:lang w:val="en-GB"/>
        </w:rPr>
        <w:t xml:space="preserve"> </w:t>
      </w:r>
      <w:r w:rsidR="002D55F4">
        <w:rPr>
          <w:lang w:val="en-GB"/>
        </w:rPr>
        <w:t>and gain understandings of its app</w:t>
      </w:r>
      <w:r w:rsidR="00DC1751">
        <w:rPr>
          <w:lang w:val="en-GB"/>
        </w:rPr>
        <w:t xml:space="preserve">licability </w:t>
      </w:r>
      <w:r w:rsidR="002D55F4">
        <w:rPr>
          <w:lang w:val="en-GB"/>
        </w:rPr>
        <w:t xml:space="preserve">and transferability in other situations. </w:t>
      </w:r>
    </w:p>
    <w:p w14:paraId="396207CE" w14:textId="00D244E1" w:rsidR="002D55F4" w:rsidRDefault="002D55F4" w:rsidP="00796B37">
      <w:pPr>
        <w:rPr>
          <w:lang w:val="en-GB"/>
        </w:rPr>
      </w:pPr>
    </w:p>
    <w:p w14:paraId="59C33BB1" w14:textId="3EDB0CDB" w:rsidR="000005AF" w:rsidRDefault="00274E41" w:rsidP="00666136">
      <w:pPr>
        <w:rPr>
          <w:lang w:val="en-GB"/>
        </w:rPr>
      </w:pPr>
      <w:r>
        <w:rPr>
          <w:lang w:val="en-GB"/>
        </w:rPr>
        <w:t>For a case to become a ‘case study’ it requires two parts</w:t>
      </w:r>
      <w:r w:rsidR="00FD4729">
        <w:rPr>
          <w:lang w:val="en-GB"/>
        </w:rPr>
        <w:t xml:space="preserve"> for </w:t>
      </w:r>
      <w:hyperlink w:anchor="_ENREF_132" w:tooltip="Wieviorka, 1992 #731" w:history="1">
        <w:r w:rsidRPr="00BB581F">
          <w:rPr>
            <w:rStyle w:val="Hyperlink"/>
            <w:lang w:val="en-GB"/>
          </w:rPr>
          <w:fldChar w:fldCharType="begin"/>
        </w:r>
        <w:r w:rsidR="00FD4729" w:rsidRPr="00BB581F">
          <w:rPr>
            <w:rStyle w:val="Hyperlink"/>
            <w:lang w:val="en-GB"/>
          </w:rPr>
          <w:instrText xml:space="preserve"> ADDIN EN.CITE &lt;EndNote&gt;&lt;Cite AuthorYear="1"&gt;&lt;Author&gt;Wieviorka&lt;/Author&gt;&lt;Year&gt;1992&lt;/Year&gt;&lt;RecNum&gt;731&lt;/RecNum&gt;&lt;Pages&gt;160&lt;/Pages&gt;&lt;DisplayText&gt;Wieviorka (1992, p. 160)&lt;/DisplayText&gt;&lt;record&gt;&lt;rec-number&gt;731&lt;/rec-number&gt;&lt;foreign-keys&gt;&lt;key app="EN" db-id="w09etxa9ndazacertpqvpp5iv959edxperta" timestamp="1521430020"&gt;731&lt;/key&gt;&lt;/foreign-keys&gt;&lt;ref-type name="Book Section"&gt;5&lt;/ref-type&gt;&lt;contributors&gt;&lt;authors&gt;&lt;author&gt;Wieviorka, M. &lt;/author&gt;&lt;/authors&gt;&lt;secondary-authors&gt;&lt;author&gt;Ragin, C. C. &lt;/author&gt;&lt;author&gt;Becker, H. S. &lt;/author&gt;&lt;/secondary-authors&gt;&lt;/contributors&gt;&lt;titles&gt;&lt;title&gt;Case studies: history or sociology?&lt;/title&gt;&lt;secondary-title&gt;What is a Case? Exploring the Foundations of Social Inquiry&lt;/secondary-title&gt;&lt;/titles&gt;&lt;dates&gt;&lt;year&gt;1992&lt;/year&gt;&lt;/dates&gt;&lt;pub-location&gt;Cambridge&lt;/pub-location&gt;&lt;publisher&gt;Cambridge University Press&lt;/publisher&gt;&lt;urls&gt;&lt;/urls&gt;&lt;/record&gt;&lt;/Cite&gt;&lt;/EndNote&gt;</w:instrText>
        </w:r>
        <w:r w:rsidRPr="00BB581F">
          <w:rPr>
            <w:rStyle w:val="Hyperlink"/>
            <w:lang w:val="en-GB"/>
          </w:rPr>
          <w:fldChar w:fldCharType="separate"/>
        </w:r>
        <w:r w:rsidR="00FD4729" w:rsidRPr="00BB581F">
          <w:rPr>
            <w:rStyle w:val="Hyperlink"/>
            <w:noProof/>
            <w:lang w:val="en-GB"/>
          </w:rPr>
          <w:t>Wieviorka (1992, p. 160)</w:t>
        </w:r>
        <w:r w:rsidRPr="00BB581F">
          <w:rPr>
            <w:rStyle w:val="Hyperlink"/>
            <w:lang w:val="en-GB"/>
          </w:rPr>
          <w:fldChar w:fldCharType="end"/>
        </w:r>
      </w:hyperlink>
      <w:r w:rsidR="00FD4729">
        <w:rPr>
          <w:lang w:val="en-GB"/>
        </w:rPr>
        <w:t xml:space="preserve"> </w:t>
      </w:r>
      <w:r w:rsidR="00DB215E">
        <w:rPr>
          <w:lang w:val="en-GB"/>
        </w:rPr>
        <w:t>proposes</w:t>
      </w:r>
      <w:r>
        <w:rPr>
          <w:lang w:val="en-GB"/>
        </w:rPr>
        <w:t xml:space="preserve"> “If you want to talk about a ‘case’, you also need the means of interpreting it or placing it in a context”. </w:t>
      </w:r>
      <w:hyperlink w:anchor="_ENREF_138" w:tooltip="Yin, 2018 #735" w:history="1">
        <w:r w:rsidR="00DB215E" w:rsidRPr="00BB581F">
          <w:rPr>
            <w:rStyle w:val="Hyperlink"/>
            <w:lang w:val="en-GB" w:eastAsia="en-US"/>
          </w:rPr>
          <w:fldChar w:fldCharType="begin"/>
        </w:r>
        <w:r w:rsidR="00DB215E" w:rsidRPr="00BB581F">
          <w:rPr>
            <w:rStyle w:val="Hyperlink"/>
            <w:lang w:val="en-GB" w:eastAsia="en-US"/>
          </w:rPr>
          <w:instrText xml:space="preserve"> ADDIN EN.CITE &lt;EndNote&gt;&lt;Cite AuthorYear="1"&gt;&lt;Author&gt;Yin&lt;/Author&gt;&lt;Year&gt;2018&lt;/Year&gt;&lt;RecNum&gt;735&lt;/RecNum&gt;&lt;Pages&gt;27&lt;/Pages&gt;&lt;DisplayText&gt;Yin (2018, p. 27)&lt;/DisplayText&gt;&lt;record&gt;&lt;rec-number&gt;735&lt;/rec-number&gt;&lt;foreign-keys&gt;&lt;key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DB215E" w:rsidRPr="00BB581F">
          <w:rPr>
            <w:rStyle w:val="Hyperlink"/>
            <w:lang w:val="en-GB" w:eastAsia="en-US"/>
          </w:rPr>
          <w:fldChar w:fldCharType="separate"/>
        </w:r>
        <w:r w:rsidR="00DB215E" w:rsidRPr="00BB581F">
          <w:rPr>
            <w:rStyle w:val="Hyperlink"/>
            <w:noProof/>
            <w:lang w:val="en-GB" w:eastAsia="en-US"/>
          </w:rPr>
          <w:t>Yin (2018, p. 27)</w:t>
        </w:r>
        <w:r w:rsidR="00DB215E" w:rsidRPr="00BB581F">
          <w:rPr>
            <w:rStyle w:val="Hyperlink"/>
            <w:lang w:val="en-GB" w:eastAsia="en-US"/>
          </w:rPr>
          <w:fldChar w:fldCharType="end"/>
        </w:r>
      </w:hyperlink>
      <w:r w:rsidR="00DB215E">
        <w:rPr>
          <w:lang w:val="en-GB" w:eastAsia="en-US"/>
        </w:rPr>
        <w:t xml:space="preserve"> propos</w:t>
      </w:r>
      <w:r w:rsidR="008105E5">
        <w:rPr>
          <w:lang w:val="en-GB" w:eastAsia="en-US"/>
        </w:rPr>
        <w:t>es five components (Appendix IV</w:t>
      </w:r>
      <w:r w:rsidR="00DB215E">
        <w:rPr>
          <w:lang w:val="en-GB" w:eastAsia="en-US"/>
        </w:rPr>
        <w:t xml:space="preserve">) of particular importance when designing a case study. The first component is the research question and the second emphasises the propositions of the study. Essentially, the findings of Part One – the Key Drivers - form the propositions of the study. Component three, the phenomenon to be studied or ‘the case’ </w:t>
      </w:r>
      <w:r w:rsidR="00DB215E">
        <w:rPr>
          <w:lang w:val="en-GB" w:eastAsia="en-US"/>
        </w:rPr>
        <w:fldChar w:fldCharType="begin"/>
      </w:r>
      <w:r w:rsidR="00DB215E">
        <w:rPr>
          <w:lang w:val="en-GB" w:eastAsia="en-US"/>
        </w:rPr>
        <w:instrText xml:space="preserve"> ADDIN EN.CITE &lt;EndNote&gt;&lt;Cite&gt;&lt;Author&gt;Yin&lt;/Author&gt;&lt;Year&gt;2018&lt;/Year&gt;&lt;RecNum&gt;735&lt;/RecNum&gt;&lt;Pages&gt;15`, 30&lt;/Pages&gt;&lt;DisplayText&gt;(Yin, 2018, pp. 15, 30)&lt;/DisplayText&gt;&lt;record&gt;&lt;rec-number&gt;735&lt;/rec-number&gt;&lt;foreign-keys&gt;&lt;key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DB215E">
        <w:rPr>
          <w:lang w:val="en-GB" w:eastAsia="en-US"/>
        </w:rPr>
        <w:fldChar w:fldCharType="separate"/>
      </w:r>
      <w:r w:rsidR="00DB215E">
        <w:rPr>
          <w:noProof/>
          <w:lang w:val="en-GB" w:eastAsia="en-US"/>
        </w:rPr>
        <w:t>(</w:t>
      </w:r>
      <w:hyperlink w:anchor="_ENREF_138" w:tooltip="Yin, 2018 #735" w:history="1">
        <w:r w:rsidR="00DB215E" w:rsidRPr="00BB581F">
          <w:rPr>
            <w:rStyle w:val="Hyperlink"/>
            <w:noProof/>
            <w:lang w:val="en-GB" w:eastAsia="en-US"/>
          </w:rPr>
          <w:t>Yin, 2018, pp. 15, 30</w:t>
        </w:r>
      </w:hyperlink>
      <w:r w:rsidR="00DB215E">
        <w:rPr>
          <w:noProof/>
          <w:lang w:val="en-GB" w:eastAsia="en-US"/>
        </w:rPr>
        <w:t>)</w:t>
      </w:r>
      <w:r w:rsidR="00DB215E">
        <w:rPr>
          <w:lang w:val="en-GB" w:eastAsia="en-US"/>
        </w:rPr>
        <w:fldChar w:fldCharType="end"/>
      </w:r>
      <w:r w:rsidR="00DB215E">
        <w:rPr>
          <w:lang w:val="en-GB" w:eastAsia="en-US"/>
        </w:rPr>
        <w:t xml:space="preserve"> is the International Schooling Spectrum </w:t>
      </w:r>
      <w:r w:rsidR="00FD4729">
        <w:rPr>
          <w:lang w:val="en-GB"/>
        </w:rPr>
        <w:t>and</w:t>
      </w:r>
      <w:r>
        <w:rPr>
          <w:lang w:val="en-GB"/>
        </w:rPr>
        <w:t xml:space="preserve"> the context</w:t>
      </w:r>
      <w:r w:rsidR="00DB215E">
        <w:rPr>
          <w:lang w:val="en-GB"/>
        </w:rPr>
        <w:t>,</w:t>
      </w:r>
      <w:r>
        <w:rPr>
          <w:lang w:val="en-GB"/>
        </w:rPr>
        <w:t xml:space="preserve"> </w:t>
      </w:r>
      <w:r w:rsidR="00DB215E">
        <w:rPr>
          <w:lang w:val="en-GB"/>
        </w:rPr>
        <w:t xml:space="preserve">which form the ‘boundaries’ (Ibid.) of the study, </w:t>
      </w:r>
      <w:r w:rsidR="00A35D69">
        <w:rPr>
          <w:lang w:val="en-GB"/>
        </w:rPr>
        <w:t>will be</w:t>
      </w:r>
      <w:r>
        <w:rPr>
          <w:lang w:val="en-GB"/>
        </w:rPr>
        <w:t xml:space="preserve"> </w:t>
      </w:r>
      <w:r w:rsidR="00A35D69">
        <w:rPr>
          <w:lang w:val="en-GB"/>
        </w:rPr>
        <w:t xml:space="preserve">selected </w:t>
      </w:r>
      <w:r>
        <w:rPr>
          <w:lang w:val="en-GB"/>
        </w:rPr>
        <w:t>school</w:t>
      </w:r>
      <w:r w:rsidR="00A35D69">
        <w:rPr>
          <w:lang w:val="en-GB"/>
        </w:rPr>
        <w:t>s</w:t>
      </w:r>
      <w:r>
        <w:rPr>
          <w:lang w:val="en-GB"/>
        </w:rPr>
        <w:t xml:space="preserve"> or college</w:t>
      </w:r>
      <w:r w:rsidR="00A35D69">
        <w:rPr>
          <w:lang w:val="en-GB"/>
        </w:rPr>
        <w:t>s</w:t>
      </w:r>
      <w:r>
        <w:rPr>
          <w:lang w:val="en-GB"/>
        </w:rPr>
        <w:t xml:space="preserve"> within the United World College </w:t>
      </w:r>
      <w:r w:rsidR="000F4BA3">
        <w:rPr>
          <w:lang w:val="en-GB"/>
        </w:rPr>
        <w:t xml:space="preserve">(UWC) </w:t>
      </w:r>
      <w:r w:rsidRPr="00666136">
        <w:t xml:space="preserve">movement. UWC </w:t>
      </w:r>
      <w:r w:rsidR="00964150" w:rsidRPr="00666136">
        <w:t xml:space="preserve">was founded by the </w:t>
      </w:r>
      <w:r w:rsidR="00666136">
        <w:t xml:space="preserve">educationalist, </w:t>
      </w:r>
      <w:r w:rsidR="00964150" w:rsidRPr="00666136">
        <w:t>Kurt Hahn who</w:t>
      </w:r>
      <w:r w:rsidR="00666136" w:rsidRPr="00666136">
        <w:t>, upon witnessing the cooperation between former adversaries from World War II</w:t>
      </w:r>
      <w:r w:rsidR="00666136">
        <w:t>,</w:t>
      </w:r>
      <w:r w:rsidR="00666136" w:rsidRPr="00666136">
        <w:t xml:space="preserve"> was inspired to believe </w:t>
      </w:r>
      <w:r w:rsidR="00666136">
        <w:t xml:space="preserve">that </w:t>
      </w:r>
      <w:r w:rsidR="00666136" w:rsidRPr="00666136">
        <w:t xml:space="preserve">education </w:t>
      </w:r>
      <w:r w:rsidR="00666136">
        <w:t xml:space="preserve">could be </w:t>
      </w:r>
      <w:r w:rsidR="00666136" w:rsidRPr="00666136">
        <w:t xml:space="preserve">used as a force for good to change the world. </w:t>
      </w:r>
      <w:r w:rsidR="00666136">
        <w:t xml:space="preserve">As Atlantic College </w:t>
      </w:r>
      <w:r w:rsidR="00666136" w:rsidRPr="000005AF">
        <w:t>together with the founders of the International Baccalaureate (IB) brought</w:t>
      </w:r>
      <w:r w:rsidR="00846312" w:rsidRPr="000005AF">
        <w:t xml:space="preserve"> </w:t>
      </w:r>
      <w:r w:rsidR="00666136" w:rsidRPr="000005AF">
        <w:t>“</w:t>
      </w:r>
      <w:r w:rsidR="00846312" w:rsidRPr="000005AF">
        <w:t xml:space="preserve">together young people from different nations to act as champions of peace through an education based on shared learning, collaboration and understanding” </w:t>
      </w:r>
      <w:r w:rsidR="00846312" w:rsidRPr="000005AF">
        <w:fldChar w:fldCharType="begin"/>
      </w:r>
      <w:r w:rsidR="006323C9" w:rsidRPr="000005AF">
        <w:instrText xml:space="preserve"> ADDIN EN.CITE &lt;EndNote&gt;&lt;Cite&gt;&lt;Year&gt;2017&lt;/Year&gt;&lt;RecNum&gt;732&lt;/RecNum&gt;&lt;DisplayText&gt;(United-World-College, 2017)&lt;/DisplayText&gt;&lt;record&gt;&lt;rec-number&gt;732&lt;/rec-number&gt;&lt;foreign-keys&gt;&lt;key app="EN" db-id="w09etxa9ndazacertpqvpp5iv959edxperta" timestamp="1521432484"&gt;732&lt;/key&gt;&lt;/foreign-keys&gt;&lt;ref-type name="Web Page"&gt;12&lt;/ref-type&gt;&lt;contributors&gt;&lt;authors&gt;&lt;author&gt;United-World-College&lt;/author&gt;&lt;/authors&gt;&lt;/contributors&gt;&lt;titles&gt;&lt;title&gt;UWC History &amp;amp; Founding Ideas&lt;/title&gt;&lt;/titles&gt;&lt;volume&gt;2018&lt;/volume&gt;&lt;number&gt;19 March&lt;/number&gt;&lt;dates&gt;&lt;year&gt;2017&lt;/year&gt;&lt;/dates&gt;&lt;urls&gt;&lt;related-urls&gt;&lt;url&gt;http://www.uwc.org/history&lt;/url&gt;&lt;/related-urls&gt;&lt;/urls&gt;&lt;/record&gt;&lt;/Cite&gt;&lt;/EndNote&gt;</w:instrText>
      </w:r>
      <w:r w:rsidR="00846312" w:rsidRPr="000005AF">
        <w:fldChar w:fldCharType="separate"/>
      </w:r>
      <w:r w:rsidR="006323C9" w:rsidRPr="000005AF">
        <w:t>(</w:t>
      </w:r>
      <w:hyperlink w:anchor="_ENREF_127" w:tooltip="United-World-College, 2017 #732" w:history="1">
        <w:r w:rsidR="006323C9" w:rsidRPr="000005AF">
          <w:t>United-World-College, 2017</w:t>
        </w:r>
      </w:hyperlink>
      <w:r w:rsidR="006323C9" w:rsidRPr="000005AF">
        <w:t>)</w:t>
      </w:r>
      <w:r w:rsidR="00846312" w:rsidRPr="000005AF">
        <w:fldChar w:fldCharType="end"/>
      </w:r>
      <w:r w:rsidR="00846312" w:rsidRPr="000005AF">
        <w:t xml:space="preserve"> </w:t>
      </w:r>
      <w:r w:rsidR="00666136" w:rsidRPr="000005AF">
        <w:t>it would seem opport</w:t>
      </w:r>
      <w:r w:rsidR="00265C7B" w:rsidRPr="000005AF">
        <w:t>une to focus</w:t>
      </w:r>
      <w:r w:rsidR="00A35D69" w:rsidRPr="000005AF">
        <w:t xml:space="preserve"> the case study on a school or c</w:t>
      </w:r>
      <w:r w:rsidR="00666136" w:rsidRPr="000005AF">
        <w:t xml:space="preserve">ollege whose founders </w:t>
      </w:r>
      <w:r w:rsidR="0078452B" w:rsidRPr="000005AF">
        <w:t>pioneered</w:t>
      </w:r>
      <w:r w:rsidR="00666136" w:rsidRPr="000005AF">
        <w:t xml:space="preserve"> the concept</w:t>
      </w:r>
      <w:r w:rsidR="0078452B" w:rsidRPr="000005AF">
        <w:t>s</w:t>
      </w:r>
      <w:r w:rsidR="00666136" w:rsidRPr="000005AF">
        <w:t xml:space="preserve"> </w:t>
      </w:r>
      <w:r w:rsidR="0078452B" w:rsidRPr="000005AF">
        <w:t>of</w:t>
      </w:r>
      <w:r w:rsidR="00666136" w:rsidRPr="000005AF">
        <w:t xml:space="preserve"> International Schooling.</w:t>
      </w:r>
      <w:r w:rsidR="000005AF">
        <w:t xml:space="preserve"> Bounding</w:t>
      </w:r>
      <w:r w:rsidR="00DB215E">
        <w:rPr>
          <w:lang w:val="en-GB" w:eastAsia="en-US"/>
        </w:rPr>
        <w:t xml:space="preserve"> the case helps to determine the scope of the data collection and will “distinguish data about the subject of [the] case study (the “phenomenon”) from data external to the case (the “context”)” (Yin Ibid).</w:t>
      </w:r>
    </w:p>
    <w:p w14:paraId="7674DBD6" w14:textId="77777777" w:rsidR="000005AF" w:rsidRDefault="000005AF" w:rsidP="00666136">
      <w:pPr>
        <w:rPr>
          <w:lang w:val="en-GB"/>
        </w:rPr>
      </w:pPr>
    </w:p>
    <w:p w14:paraId="0D5F19C8" w14:textId="31D5E9BE" w:rsidR="00E414B3" w:rsidRDefault="00073C2C" w:rsidP="00666136">
      <w:pPr>
        <w:rPr>
          <w:lang w:val="en-GB"/>
        </w:rPr>
      </w:pPr>
      <w:r>
        <w:rPr>
          <w:lang w:val="en-GB" w:eastAsia="en-US"/>
        </w:rPr>
        <w:lastRenderedPageBreak/>
        <w:t>A single-case, embedded case study design</w:t>
      </w:r>
      <w:r w:rsidR="00E414B3">
        <w:rPr>
          <w:lang w:val="en-GB" w:eastAsia="en-US"/>
        </w:rPr>
        <w:t xml:space="preserve"> </w:t>
      </w:r>
      <w:r w:rsidR="00E414B3">
        <w:rPr>
          <w:lang w:val="en-GB" w:eastAsia="en-US"/>
        </w:rPr>
        <w:fldChar w:fldCharType="begin"/>
      </w:r>
      <w:r w:rsidR="00954091">
        <w:rPr>
          <w:lang w:val="en-GB" w:eastAsia="en-US"/>
        </w:rPr>
        <w:instrText xml:space="preserve"> ADDIN EN.CITE &lt;EndNote&gt;&lt;Cite&gt;&lt;Author&gt;Yin&lt;/Author&gt;&lt;Year&gt;2018&lt;/Year&gt;&lt;RecNum&gt;735&lt;/RecNum&gt;&lt;Pages&gt;49`, 52&lt;/Pages&gt;&lt;DisplayText&gt;(Yin, 2018, pp. 49, 52)&lt;/DisplayText&gt;&lt;record&gt;&lt;rec-number&gt;735&lt;/rec-number&gt;&lt;foreign-keys&gt;&lt;key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E414B3">
        <w:rPr>
          <w:lang w:val="en-GB" w:eastAsia="en-US"/>
        </w:rPr>
        <w:fldChar w:fldCharType="separate"/>
      </w:r>
      <w:r>
        <w:rPr>
          <w:noProof/>
          <w:lang w:val="en-GB" w:eastAsia="en-US"/>
        </w:rPr>
        <w:t>(</w:t>
      </w:r>
      <w:hyperlink w:anchor="_ENREF_138" w:tooltip="Yin, 2018 #735" w:history="1">
        <w:r w:rsidRPr="00BB581F">
          <w:rPr>
            <w:rStyle w:val="Hyperlink"/>
            <w:noProof/>
            <w:lang w:val="en-GB" w:eastAsia="en-US"/>
          </w:rPr>
          <w:t>Yin, 2018, pp. 49, 52</w:t>
        </w:r>
      </w:hyperlink>
      <w:r>
        <w:rPr>
          <w:noProof/>
          <w:lang w:val="en-GB" w:eastAsia="en-US"/>
        </w:rPr>
        <w:t>)</w:t>
      </w:r>
      <w:r w:rsidR="00E414B3">
        <w:rPr>
          <w:lang w:val="en-GB" w:eastAsia="en-US"/>
        </w:rPr>
        <w:fldChar w:fldCharType="end"/>
      </w:r>
      <w:r w:rsidR="00E414B3">
        <w:rPr>
          <w:lang w:val="en-GB" w:eastAsia="en-US"/>
        </w:rPr>
        <w:t xml:space="preserve"> will be employed </w:t>
      </w:r>
      <w:r w:rsidR="002B3F33">
        <w:rPr>
          <w:lang w:val="en-GB" w:eastAsia="en-US"/>
        </w:rPr>
        <w:t xml:space="preserve">within </w:t>
      </w:r>
      <w:r w:rsidR="00DB215E">
        <w:rPr>
          <w:lang w:val="en-GB" w:eastAsia="en-US"/>
        </w:rPr>
        <w:t>the</w:t>
      </w:r>
      <w:r w:rsidR="002B3F33">
        <w:rPr>
          <w:lang w:val="en-GB" w:eastAsia="en-US"/>
        </w:rPr>
        <w:t xml:space="preserve"> boundaries </w:t>
      </w:r>
      <w:r w:rsidR="00DB215E">
        <w:rPr>
          <w:lang w:val="en-GB" w:eastAsia="en-US"/>
        </w:rPr>
        <w:t>outlined above</w:t>
      </w:r>
      <w:r w:rsidR="002B3F33">
        <w:rPr>
          <w:lang w:val="en-GB" w:eastAsia="en-US"/>
        </w:rPr>
        <w:t xml:space="preserve">. </w:t>
      </w:r>
      <w:r>
        <w:rPr>
          <w:lang w:val="en-GB" w:eastAsia="en-US"/>
        </w:rPr>
        <w:t>Whilst the holistic</w:t>
      </w:r>
      <w:r w:rsidR="002E3774">
        <w:rPr>
          <w:lang w:val="en-GB" w:eastAsia="en-US"/>
        </w:rPr>
        <w:t>, single-unit of analysis</w:t>
      </w:r>
      <w:r w:rsidR="00DB215E">
        <w:rPr>
          <w:lang w:val="en-GB" w:eastAsia="en-US"/>
        </w:rPr>
        <w:t xml:space="preserve"> is priority</w:t>
      </w:r>
      <w:r>
        <w:rPr>
          <w:lang w:val="en-GB" w:eastAsia="en-US"/>
        </w:rPr>
        <w:t xml:space="preserve"> it is favourable to design the study as an </w:t>
      </w:r>
      <w:r w:rsidRPr="00265C7B">
        <w:rPr>
          <w:lang w:val="en-GB" w:eastAsia="en-US"/>
        </w:rPr>
        <w:t xml:space="preserve">embedded case study </w:t>
      </w:r>
      <w:r>
        <w:rPr>
          <w:lang w:val="en-GB" w:eastAsia="en-US"/>
        </w:rPr>
        <w:t xml:space="preserve">as it allows for </w:t>
      </w:r>
      <w:r w:rsidR="002E3774">
        <w:rPr>
          <w:lang w:val="en-GB" w:eastAsia="en-US"/>
        </w:rPr>
        <w:t>deeper inquiry at the analysis stage</w:t>
      </w:r>
      <w:r>
        <w:rPr>
          <w:lang w:val="en-GB" w:eastAsia="en-US"/>
        </w:rPr>
        <w:t>.</w:t>
      </w:r>
      <w:r w:rsidR="002E3774">
        <w:rPr>
          <w:lang w:val="en-GB" w:eastAsia="en-US"/>
        </w:rPr>
        <w:t xml:space="preserve"> The embedded units may differentiate the differing stakeholder-participants, should discrepancies or differences emerge.</w:t>
      </w:r>
      <w:r w:rsidR="005D472A">
        <w:rPr>
          <w:lang w:val="en-GB" w:eastAsia="en-US"/>
        </w:rPr>
        <w:t xml:space="preserve"> </w:t>
      </w:r>
      <w:hyperlink w:anchor="_ENREF_138" w:tooltip="Yin, 2018 #735" w:history="1">
        <w:r w:rsidR="005D472A" w:rsidRPr="00BB581F">
          <w:rPr>
            <w:rStyle w:val="Hyperlink"/>
            <w:lang w:val="en-GB" w:eastAsia="en-US"/>
          </w:rPr>
          <w:fldChar w:fldCharType="begin"/>
        </w:r>
        <w:r w:rsidR="00954091" w:rsidRPr="00BB581F">
          <w:rPr>
            <w:rStyle w:val="Hyperlink"/>
            <w:lang w:val="en-GB" w:eastAsia="en-US"/>
          </w:rPr>
          <w:instrText xml:space="preserve"> ADDIN EN.CITE &lt;EndNote&gt;&lt;Cite AuthorYear="1"&gt;&lt;Author&gt;Yin&lt;/Author&gt;&lt;Year&gt;2018&lt;/Year&gt;&lt;RecNum&gt;735&lt;/RecNum&gt;&lt;Pages&gt;53&lt;/Pages&gt;&lt;DisplayText&gt;Yin (2018, p. 53)&lt;/DisplayText&gt;&lt;record&gt;&lt;rec-number&gt;735&lt;/rec-number&gt;&lt;foreign-keys&gt;&lt;key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5D472A" w:rsidRPr="00BB581F">
          <w:rPr>
            <w:rStyle w:val="Hyperlink"/>
            <w:lang w:val="en-GB" w:eastAsia="en-US"/>
          </w:rPr>
          <w:fldChar w:fldCharType="separate"/>
        </w:r>
        <w:r w:rsidR="005D472A" w:rsidRPr="00BB581F">
          <w:rPr>
            <w:rStyle w:val="Hyperlink"/>
            <w:noProof/>
            <w:lang w:val="en-GB" w:eastAsia="en-US"/>
          </w:rPr>
          <w:t>Yin (2018, p. 53)</w:t>
        </w:r>
        <w:r w:rsidR="005D472A" w:rsidRPr="00BB581F">
          <w:rPr>
            <w:rStyle w:val="Hyperlink"/>
            <w:lang w:val="en-GB" w:eastAsia="en-US"/>
          </w:rPr>
          <w:fldChar w:fldCharType="end"/>
        </w:r>
      </w:hyperlink>
      <w:r w:rsidR="005D472A">
        <w:rPr>
          <w:lang w:val="en-GB" w:eastAsia="en-US"/>
        </w:rPr>
        <w:t xml:space="preserve"> suggests</w:t>
      </w:r>
      <w:r w:rsidR="00DB215E">
        <w:rPr>
          <w:lang w:val="en-GB" w:eastAsia="en-US"/>
        </w:rPr>
        <w:t>, however,</w:t>
      </w:r>
      <w:r w:rsidR="005D472A">
        <w:rPr>
          <w:lang w:val="en-GB" w:eastAsia="en-US"/>
        </w:rPr>
        <w:t xml:space="preserve"> this approach be used with caution for a major pitfall can take place when the researcher focuses too closely on the subunits for </w:t>
      </w:r>
      <w:r w:rsidR="009C3B04">
        <w:rPr>
          <w:lang w:val="en-GB" w:eastAsia="en-US"/>
        </w:rPr>
        <w:t>analysis and</w:t>
      </w:r>
      <w:r w:rsidR="005D472A">
        <w:rPr>
          <w:lang w:val="en-GB" w:eastAsia="en-US"/>
        </w:rPr>
        <w:t xml:space="preserve"> fails to return to the larger unit of analysis – the case.</w:t>
      </w:r>
    </w:p>
    <w:p w14:paraId="4A48275F" w14:textId="77777777" w:rsidR="00073C2C" w:rsidRDefault="00073C2C" w:rsidP="00666136">
      <w:pPr>
        <w:rPr>
          <w:lang w:val="en-GB" w:eastAsia="en-US"/>
        </w:rPr>
      </w:pPr>
    </w:p>
    <w:p w14:paraId="47AD392E" w14:textId="73A0A2BD" w:rsidR="00073C2C" w:rsidRDefault="00073C2C" w:rsidP="00073C2C">
      <w:pPr>
        <w:ind w:left="720"/>
        <w:rPr>
          <w:lang w:val="en-GB" w:eastAsia="en-US"/>
        </w:rPr>
      </w:pPr>
      <w:r>
        <w:rPr>
          <w:lang w:val="en-GB" w:eastAsia="en-US"/>
        </w:rPr>
        <w:t>(</w:t>
      </w:r>
      <w:r>
        <w:rPr>
          <w:lang w:val="en-GB" w:eastAsia="en-US"/>
        </w:rPr>
        <w:fldChar w:fldCharType="begin"/>
      </w:r>
      <w:r>
        <w:rPr>
          <w:lang w:val="en-GB" w:eastAsia="en-US"/>
        </w:rPr>
        <w:instrText xml:space="preserve"> REF _Ref511746592 </w:instrText>
      </w:r>
      <w:r>
        <w:rPr>
          <w:lang w:val="en-GB" w:eastAsia="en-US"/>
        </w:rPr>
        <w:fldChar w:fldCharType="separate"/>
      </w:r>
      <w:r w:rsidR="00BB581F">
        <w:t xml:space="preserve">Figure </w:t>
      </w:r>
      <w:r w:rsidR="00BB581F">
        <w:rPr>
          <w:noProof/>
        </w:rPr>
        <w:t>2</w:t>
      </w:r>
      <w:r>
        <w:rPr>
          <w:lang w:val="en-GB" w:eastAsia="en-US"/>
        </w:rPr>
        <w:fldChar w:fldCharType="end"/>
      </w:r>
      <w:r>
        <w:rPr>
          <w:lang w:val="en-GB" w:eastAsia="en-US"/>
        </w:rPr>
        <w:t>)</w:t>
      </w:r>
    </w:p>
    <w:p w14:paraId="0E6DEA70" w14:textId="7B332B4E" w:rsidR="00073C2C" w:rsidRDefault="00073C2C" w:rsidP="00BB581F">
      <w:pPr>
        <w:spacing w:before="480"/>
        <w:rPr>
          <w:lang w:val="en-GB" w:eastAsia="en-US"/>
        </w:rPr>
      </w:pPr>
      <w:r>
        <w:rPr>
          <w:lang w:val="en-GB" w:eastAsia="en-US"/>
        </w:rPr>
        <w:fldChar w:fldCharType="begin"/>
      </w:r>
      <w:r>
        <w:rPr>
          <w:lang w:val="en-GB" w:eastAsia="en-US"/>
        </w:rPr>
        <w:instrText xml:space="preserve"> ADDIN EN.FIGURE &lt;FIGURE IMAGE = "370983347204-17 at 16.30.28.png" CAPTION = "Basic Types of Designs for Case Studies, Yin (2018, p. 48)"/&gt;</w:instrText>
      </w:r>
      <w:r>
        <w:rPr>
          <w:lang w:val="en-GB" w:eastAsia="en-US"/>
        </w:rPr>
        <w:fldChar w:fldCharType="separate"/>
      </w:r>
      <w:r>
        <w:rPr>
          <w:noProof/>
          <w:lang w:val="en-GB" w:eastAsia="en-GB"/>
        </w:rPr>
        <w:drawing>
          <wp:inline distT="0" distB="0" distL="0" distR="0" wp14:anchorId="18722C65" wp14:editId="525A590B">
            <wp:extent cx="4759200" cy="3722400"/>
            <wp:effectExtent l="0" t="0" r="3810" b="0"/>
            <wp:docPr id="2"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r:link="rId11"/>
                    <a:stretch>
                      <a:fillRect/>
                    </a:stretch>
                  </pic:blipFill>
                  <pic:spPr>
                    <a:xfrm>
                      <a:off x="0" y="0"/>
                      <a:ext cx="4759200" cy="3722400"/>
                    </a:xfrm>
                    <a:prstGeom prst="rect">
                      <a:avLst/>
                    </a:prstGeom>
                  </pic:spPr>
                </pic:pic>
              </a:graphicData>
            </a:graphic>
          </wp:inline>
        </w:drawing>
      </w:r>
    </w:p>
    <w:p w14:paraId="34982DB5" w14:textId="12F9B064" w:rsidR="00BB581F" w:rsidRDefault="00BB581F" w:rsidP="00BB581F">
      <w:pPr>
        <w:pStyle w:val="Caption"/>
        <w:spacing w:after="680"/>
      </w:pPr>
      <w:bookmarkStart w:id="21" w:name="_Ref511746592"/>
      <w:r>
        <w:t xml:space="preserve">Figure </w:t>
      </w:r>
      <w:r>
        <w:fldChar w:fldCharType="begin"/>
      </w:r>
      <w:r>
        <w:instrText xml:space="preserve"> SEQ Figure \* ARABIC </w:instrText>
      </w:r>
      <w:r>
        <w:fldChar w:fldCharType="separate"/>
      </w:r>
      <w:r>
        <w:rPr>
          <w:noProof/>
        </w:rPr>
        <w:t>2</w:t>
      </w:r>
      <w:r>
        <w:fldChar w:fldCharType="end"/>
      </w:r>
      <w:bookmarkEnd w:id="21"/>
      <w:r>
        <w:t>. Basic Types of Designs for Case Studies, Yin (2018, p. 48)</w:t>
      </w:r>
    </w:p>
    <w:p w14:paraId="06872543" w14:textId="7B49C2C7" w:rsidR="00D3237B" w:rsidRPr="00666136" w:rsidRDefault="00073C2C" w:rsidP="006A34F2">
      <w:pPr>
        <w:rPr>
          <w:lang w:val="en-GB" w:eastAsia="en-US"/>
        </w:rPr>
      </w:pPr>
      <w:r>
        <w:rPr>
          <w:lang w:val="en-GB" w:eastAsia="en-US"/>
        </w:rPr>
        <w:fldChar w:fldCharType="end"/>
      </w:r>
      <w:r w:rsidR="00EA240A">
        <w:rPr>
          <w:lang w:val="en-GB" w:eastAsia="en-US"/>
        </w:rPr>
        <w:t xml:space="preserve">Unequivocally, the fourth component will take place for the very purpose of the case study is to test the credibility of the sculpted Key Drivers (the propositions), thus the very design of the case study will ensure the data is closely linked to the propositions </w:t>
      </w:r>
      <w:r w:rsidR="00EA240A">
        <w:rPr>
          <w:lang w:val="en-GB" w:eastAsia="en-US"/>
        </w:rPr>
        <w:fldChar w:fldCharType="begin"/>
      </w:r>
      <w:r w:rsidR="00954091">
        <w:rPr>
          <w:lang w:val="en-GB" w:eastAsia="en-US"/>
        </w:rPr>
        <w:instrText xml:space="preserve"> ADDIN EN.CITE &lt;EndNote&gt;&lt;Cite&gt;&lt;Author&gt;Yin&lt;/Author&gt;&lt;Year&gt;2018&lt;/Year&gt;&lt;RecNum&gt;735&lt;/RecNum&gt;&lt;Pages&gt;33&lt;/Pages&gt;&lt;DisplayText&gt;(Yin, 2018, p. 33)&lt;/DisplayText&gt;&lt;record&gt;&lt;rec-number&gt;735&lt;/rec-number&gt;&lt;foreign-keys&gt;&lt;key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EA240A">
        <w:rPr>
          <w:lang w:val="en-GB" w:eastAsia="en-US"/>
        </w:rPr>
        <w:fldChar w:fldCharType="separate"/>
      </w:r>
      <w:r w:rsidR="00EA240A">
        <w:rPr>
          <w:noProof/>
          <w:lang w:val="en-GB" w:eastAsia="en-US"/>
        </w:rPr>
        <w:t>(</w:t>
      </w:r>
      <w:hyperlink w:anchor="_ENREF_138" w:tooltip="Yin, 2018 #735" w:history="1">
        <w:r w:rsidR="00EA240A" w:rsidRPr="00BB581F">
          <w:rPr>
            <w:rStyle w:val="Hyperlink"/>
            <w:noProof/>
            <w:lang w:val="en-GB" w:eastAsia="en-US"/>
          </w:rPr>
          <w:t>Yin, 2018, p. 33</w:t>
        </w:r>
      </w:hyperlink>
      <w:r w:rsidR="00EA240A">
        <w:rPr>
          <w:noProof/>
          <w:lang w:val="en-GB" w:eastAsia="en-US"/>
        </w:rPr>
        <w:t>)</w:t>
      </w:r>
      <w:r w:rsidR="00EA240A">
        <w:rPr>
          <w:lang w:val="en-GB" w:eastAsia="en-US"/>
        </w:rPr>
        <w:fldChar w:fldCharType="end"/>
      </w:r>
      <w:r w:rsidR="00FD3725">
        <w:rPr>
          <w:lang w:val="en-GB" w:eastAsia="en-US"/>
        </w:rPr>
        <w:t xml:space="preserve">. The final component is </w:t>
      </w:r>
      <w:r w:rsidR="00EA240A">
        <w:rPr>
          <w:lang w:val="en-GB" w:eastAsia="en-US"/>
        </w:rPr>
        <w:t>the criteria for interpreting the streng</w:t>
      </w:r>
      <w:r w:rsidR="00FD3725">
        <w:rPr>
          <w:lang w:val="en-GB" w:eastAsia="en-US"/>
        </w:rPr>
        <w:t>th</w:t>
      </w:r>
      <w:r w:rsidR="00BE007B">
        <w:rPr>
          <w:lang w:val="en-GB" w:eastAsia="en-US"/>
        </w:rPr>
        <w:t>s</w:t>
      </w:r>
      <w:r w:rsidR="00FD3725">
        <w:rPr>
          <w:lang w:val="en-GB" w:eastAsia="en-US"/>
        </w:rPr>
        <w:t xml:space="preserve"> of a case study’s findings, this requires the researcher </w:t>
      </w:r>
      <w:r w:rsidR="00FD3725">
        <w:rPr>
          <w:lang w:val="en-GB" w:eastAsia="en-US"/>
        </w:rPr>
        <w:lastRenderedPageBreak/>
        <w:t>to “anticipate and enumerate the potentiall</w:t>
      </w:r>
      <w:r w:rsidR="00A35D69">
        <w:rPr>
          <w:lang w:val="en-GB" w:eastAsia="en-US"/>
        </w:rPr>
        <w:t>y important rivals” and include</w:t>
      </w:r>
      <w:r w:rsidR="00FD3725">
        <w:rPr>
          <w:lang w:val="en-GB" w:eastAsia="en-US"/>
        </w:rPr>
        <w:t xml:space="preserve"> data about them in the data collection </w:t>
      </w:r>
      <w:r w:rsidR="00FD3725">
        <w:rPr>
          <w:lang w:val="en-GB" w:eastAsia="en-US"/>
        </w:rPr>
        <w:fldChar w:fldCharType="begin"/>
      </w:r>
      <w:r w:rsidR="00954091">
        <w:rPr>
          <w:lang w:val="en-GB" w:eastAsia="en-US"/>
        </w:rPr>
        <w:instrText xml:space="preserve"> ADDIN EN.CITE &lt;EndNote&gt;&lt;Cite&gt;&lt;Author&gt;Yin&lt;/Author&gt;&lt;Year&gt;2018&lt;/Year&gt;&lt;RecNum&gt;735&lt;/RecNum&gt;&lt;Pages&gt;34&lt;/Pages&gt;&lt;DisplayText&gt;(Yin, 2018, p. 34)&lt;/DisplayText&gt;&lt;record&gt;&lt;rec-number&gt;735&lt;/rec-number&gt;&lt;foreign-keys&gt;&lt;key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FD3725">
        <w:rPr>
          <w:lang w:val="en-GB" w:eastAsia="en-US"/>
        </w:rPr>
        <w:fldChar w:fldCharType="separate"/>
      </w:r>
      <w:r w:rsidR="00FD3725">
        <w:rPr>
          <w:noProof/>
          <w:lang w:val="en-GB" w:eastAsia="en-US"/>
        </w:rPr>
        <w:t>(</w:t>
      </w:r>
      <w:hyperlink w:anchor="_ENREF_138" w:tooltip="Yin, 2018 #735" w:history="1">
        <w:r w:rsidR="00FD3725" w:rsidRPr="00BB581F">
          <w:rPr>
            <w:rStyle w:val="Hyperlink"/>
            <w:noProof/>
            <w:lang w:val="en-GB" w:eastAsia="en-US"/>
          </w:rPr>
          <w:t>Yin, 2018, p. 34</w:t>
        </w:r>
      </w:hyperlink>
      <w:r w:rsidR="00FD3725">
        <w:rPr>
          <w:noProof/>
          <w:lang w:val="en-GB" w:eastAsia="en-US"/>
        </w:rPr>
        <w:t>)</w:t>
      </w:r>
      <w:r w:rsidR="00FD3725">
        <w:rPr>
          <w:lang w:val="en-GB" w:eastAsia="en-US"/>
        </w:rPr>
        <w:fldChar w:fldCharType="end"/>
      </w:r>
      <w:r w:rsidR="00FD3725">
        <w:rPr>
          <w:lang w:val="en-GB" w:eastAsia="en-US"/>
        </w:rPr>
        <w:t>. Further information about data collection will be di</w:t>
      </w:r>
      <w:r w:rsidR="00AB32E2">
        <w:rPr>
          <w:lang w:val="en-GB" w:eastAsia="en-US"/>
        </w:rPr>
        <w:t xml:space="preserve">scussed in the relevant Part </w:t>
      </w:r>
      <w:r w:rsidR="002C529B">
        <w:rPr>
          <w:lang w:val="en-GB" w:eastAsia="en-US"/>
        </w:rPr>
        <w:t>Two</w:t>
      </w:r>
      <w:r w:rsidR="00FD3725">
        <w:rPr>
          <w:lang w:val="en-GB" w:eastAsia="en-US"/>
        </w:rPr>
        <w:t xml:space="preserve"> section</w:t>
      </w:r>
      <w:r w:rsidR="00A35D69">
        <w:rPr>
          <w:lang w:val="en-GB" w:eastAsia="en-US"/>
        </w:rPr>
        <w:t>s that follow</w:t>
      </w:r>
      <w:r w:rsidR="00FD3725">
        <w:rPr>
          <w:lang w:val="en-GB" w:eastAsia="en-US"/>
        </w:rPr>
        <w:t>.</w:t>
      </w:r>
    </w:p>
    <w:p w14:paraId="20252188" w14:textId="159B8BA8" w:rsidR="00856F6E" w:rsidRPr="00BB25C3" w:rsidRDefault="001B6BC2" w:rsidP="00856F6E">
      <w:pPr>
        <w:pStyle w:val="Heading2"/>
        <w:rPr>
          <w:lang w:val="en-GB"/>
        </w:rPr>
      </w:pPr>
      <w:bookmarkStart w:id="22" w:name="_Toc513032892"/>
      <w:r>
        <w:rPr>
          <w:lang w:val="en-GB"/>
        </w:rPr>
        <w:t>Part Two</w:t>
      </w:r>
      <w:r w:rsidR="00856F6E">
        <w:rPr>
          <w:lang w:val="en-GB"/>
        </w:rPr>
        <w:t>: The Case Study</w:t>
      </w:r>
      <w:r w:rsidR="0040556E">
        <w:rPr>
          <w:lang w:val="en-GB"/>
        </w:rPr>
        <w:t xml:space="preserve"> - </w:t>
      </w:r>
      <w:r w:rsidR="0040556E" w:rsidRPr="00BB25C3">
        <w:rPr>
          <w:lang w:val="en-GB"/>
        </w:rPr>
        <w:t>Metho</w:t>
      </w:r>
      <w:r w:rsidR="0040556E">
        <w:rPr>
          <w:lang w:val="en-GB"/>
        </w:rPr>
        <w:t>ds of Data Collection</w:t>
      </w:r>
      <w:bookmarkEnd w:id="22"/>
    </w:p>
    <w:p w14:paraId="12728F43" w14:textId="0B80F4A9" w:rsidR="00AB32E2" w:rsidRDefault="00CB7D74" w:rsidP="008153C4">
      <w:pPr>
        <w:rPr>
          <w:lang w:val="en-GB"/>
        </w:rPr>
      </w:pPr>
      <w:r>
        <w:rPr>
          <w:lang w:val="en-GB"/>
        </w:rPr>
        <w:t>The Thematic Analysis in Part One created an ‘instrument’ in the form of the Internatio</w:t>
      </w:r>
      <w:r w:rsidR="00AB32E2">
        <w:rPr>
          <w:lang w:val="en-GB"/>
        </w:rPr>
        <w:t>na</w:t>
      </w:r>
      <w:r w:rsidR="001B6BC2">
        <w:rPr>
          <w:lang w:val="en-GB"/>
        </w:rPr>
        <w:t>l Schooling Spectrum. Part Two</w:t>
      </w:r>
      <w:r>
        <w:rPr>
          <w:lang w:val="en-GB"/>
        </w:rPr>
        <w:t xml:space="preserve">: The Case Study is therefore an ‘instrumental study’ </w:t>
      </w:r>
      <w:r>
        <w:rPr>
          <w:lang w:val="en-GB"/>
        </w:rPr>
        <w:fldChar w:fldCharType="begin"/>
      </w:r>
      <w:r w:rsidR="00954091">
        <w:rPr>
          <w:lang w:val="en-GB"/>
        </w:rPr>
        <w:instrText xml:space="preserve"> ADDIN EN.CITE &lt;EndNote&gt;&lt;Cite&gt;&lt;Author&gt;Stake&lt;/Author&gt;&lt;Year&gt;1995&lt;/Year&gt;&lt;RecNum&gt;733&lt;/RecNum&gt;&lt;Pages&gt;3&lt;/Pages&gt;&lt;DisplayText&gt;(Stake, 1995, p. 3)&lt;/DisplayText&gt;&lt;record&gt;&lt;rec-number&gt;733&lt;/rec-number&gt;&lt;foreign-keys&gt;&lt;key app="EN" db-id="w09etxa9ndazacertpqvpp5iv959edxperta" timestamp="1521440975"&gt;733&lt;/key&gt;&lt;/foreign-keys&gt;&lt;ref-type name="Book"&gt;6&lt;/ref-type&gt;&lt;contributors&gt;&lt;authors&gt;&lt;author&gt;Stake, R. E.&lt;/author&gt;&lt;/authors&gt;&lt;/contributors&gt;&lt;titles&gt;&lt;title&gt;The art of case study research&lt;/title&gt;&lt;/titles&gt;&lt;dates&gt;&lt;year&gt;1995&lt;/year&gt;&lt;/dates&gt;&lt;pub-location&gt;Thousand Oaks, CA&lt;/pub-location&gt;&lt;publisher&gt;Sage&lt;/publisher&gt;&lt;urls&gt;&lt;/urls&gt;&lt;/record&gt;&lt;/Cite&gt;&lt;/EndNote&gt;</w:instrText>
      </w:r>
      <w:r>
        <w:rPr>
          <w:lang w:val="en-GB"/>
        </w:rPr>
        <w:fldChar w:fldCharType="separate"/>
      </w:r>
      <w:r>
        <w:rPr>
          <w:noProof/>
          <w:lang w:val="en-GB"/>
        </w:rPr>
        <w:t>(</w:t>
      </w:r>
      <w:hyperlink w:anchor="_ENREF_116" w:tooltip="Stake, 1995 #733" w:history="1">
        <w:r w:rsidRPr="00BB581F">
          <w:rPr>
            <w:rStyle w:val="Hyperlink"/>
            <w:noProof/>
            <w:lang w:val="en-GB"/>
          </w:rPr>
          <w:t>Stake, 1995, p. 3</w:t>
        </w:r>
      </w:hyperlink>
      <w:r>
        <w:rPr>
          <w:noProof/>
          <w:lang w:val="en-GB"/>
        </w:rPr>
        <w:t>)</w:t>
      </w:r>
      <w:r>
        <w:rPr>
          <w:lang w:val="en-GB"/>
        </w:rPr>
        <w:fldChar w:fldCharType="end"/>
      </w:r>
      <w:r>
        <w:rPr>
          <w:lang w:val="en-GB"/>
        </w:rPr>
        <w:t xml:space="preserve"> for its purpose is to facilitate understanding of </w:t>
      </w:r>
      <w:r w:rsidR="005F1162">
        <w:rPr>
          <w:lang w:val="en-GB"/>
        </w:rPr>
        <w:t>a</w:t>
      </w:r>
      <w:r>
        <w:rPr>
          <w:lang w:val="en-GB"/>
        </w:rPr>
        <w:t xml:space="preserve"> particular phenomenon </w:t>
      </w:r>
      <w:r w:rsidRPr="001F5D37">
        <w:rPr>
          <w:lang w:val="en-GB"/>
        </w:rPr>
        <w:fldChar w:fldCharType="begin"/>
      </w:r>
      <w:r w:rsidR="00954091">
        <w:rPr>
          <w:lang w:val="en-GB"/>
        </w:rPr>
        <w:instrText xml:space="preserve"> ADDIN EN.CITE &lt;EndNote&gt;&lt;Cite&gt;&lt;Author&gt;Mills&lt;/Author&gt;&lt;Year&gt;2009&lt;/Year&gt;&lt;RecNum&gt;734&lt;/RecNum&gt;&lt;Pages&gt;4&lt;/Pages&gt;&lt;DisplayText&gt;(Mills&lt;style face="italic"&gt; et al.&lt;/style&gt;, 2009, p. 4)&lt;/DisplayText&gt;&lt;record&gt;&lt;rec-number&gt;734&lt;/rec-number&gt;&lt;foreign-keys&gt;&lt;key app="EN" db-id="w09etxa9ndazacertpqvpp5iv959edxperta" timestamp="1521441185"&gt;734&lt;/key&gt;&lt;/foreign-keys&gt;&lt;ref-type name="Book"&gt;6&lt;/ref-type&gt;&lt;contributors&gt;&lt;authors&gt;&lt;author&gt;Mills, Albert&lt;/author&gt;&lt;author&gt;Durepos, Gabrielle&lt;/author&gt;&lt;author&gt;Wiebe, Elden&lt;/author&gt;&lt;/authors&gt;&lt;secondary-authors&gt;&lt;author&gt;Mills, Albert&lt;/author&gt;&lt;author&gt;Durepos, Gabrielle&lt;/author&gt;&lt;author&gt;Wiebe, Elden&lt;/author&gt;&lt;/secondary-authors&gt;&lt;/contributors&gt;&lt;titles&gt;&lt;title&gt;Encyclopedia of Case Study Research&lt;/title&gt;&lt;/titles&gt;&lt;dates&gt;&lt;year&gt;2009&lt;/year&gt;&lt;pub-dates&gt;&lt;date&gt;2018/03/19&lt;/date&gt;&lt;/pub-dates&gt;&lt;/dates&gt;&lt;pub-location&gt;Thousand Oaks, CA&lt;/pub-location&gt;&lt;publisher&gt;Sage&lt;/publisher&gt;&lt;urls&gt;&lt;related-urls&gt;&lt;url&gt;http://methods.sagepub.com/reference/encyc-of-case-study-research&lt;/url&gt;&lt;/related-urls&gt;&lt;/urls&gt;&lt;electronic-resource-num&gt;10.4135/9781412957397&lt;/electronic-resource-num&gt;&lt;/record&gt;&lt;/Cite&gt;&lt;/EndNote&gt;</w:instrText>
      </w:r>
      <w:r w:rsidRPr="001F5D37">
        <w:rPr>
          <w:lang w:val="en-GB"/>
        </w:rPr>
        <w:fldChar w:fldCharType="separate"/>
      </w:r>
      <w:r w:rsidR="00954091">
        <w:rPr>
          <w:noProof/>
          <w:lang w:val="en-GB"/>
        </w:rPr>
        <w:t>(</w:t>
      </w:r>
      <w:hyperlink w:anchor="_ENREF_99" w:tooltip="Mills, 2009 #734" w:history="1">
        <w:r w:rsidR="00954091" w:rsidRPr="00BB581F">
          <w:rPr>
            <w:rStyle w:val="Hyperlink"/>
            <w:noProof/>
            <w:lang w:val="en-GB"/>
          </w:rPr>
          <w:t>Mills</w:t>
        </w:r>
        <w:r w:rsidR="00954091" w:rsidRPr="00BB581F">
          <w:rPr>
            <w:rStyle w:val="Hyperlink"/>
            <w:i/>
            <w:noProof/>
            <w:lang w:val="en-GB"/>
          </w:rPr>
          <w:t xml:space="preserve"> et al.</w:t>
        </w:r>
        <w:r w:rsidR="00954091" w:rsidRPr="00BB581F">
          <w:rPr>
            <w:rStyle w:val="Hyperlink"/>
            <w:noProof/>
            <w:lang w:val="en-GB"/>
          </w:rPr>
          <w:t>, 2009, p. 4</w:t>
        </w:r>
      </w:hyperlink>
      <w:r w:rsidR="00954091">
        <w:rPr>
          <w:noProof/>
          <w:lang w:val="en-GB"/>
        </w:rPr>
        <w:t>)</w:t>
      </w:r>
      <w:r w:rsidRPr="001F5D37">
        <w:rPr>
          <w:lang w:val="en-GB"/>
        </w:rPr>
        <w:fldChar w:fldCharType="end"/>
      </w:r>
      <w:r>
        <w:rPr>
          <w:lang w:val="en-GB"/>
        </w:rPr>
        <w:t xml:space="preserve"> and evaluate</w:t>
      </w:r>
      <w:r w:rsidR="005F1162">
        <w:rPr>
          <w:lang w:val="en-GB"/>
        </w:rPr>
        <w:t xml:space="preserve"> it </w:t>
      </w:r>
      <w:r w:rsidR="005F1162">
        <w:rPr>
          <w:lang w:val="en-GB"/>
        </w:rPr>
        <w:fldChar w:fldCharType="begin"/>
      </w:r>
      <w:r w:rsidR="00954091">
        <w:rPr>
          <w:lang w:val="en-GB"/>
        </w:rPr>
        <w:instrText xml:space="preserve"> ADDIN EN.CITE &lt;EndNote&gt;&lt;Cite&gt;&lt;Author&gt;Thomas&lt;/Author&gt;&lt;Year&gt;2016&lt;/Year&gt;&lt;RecNum&gt;714&lt;/RecNum&gt;&lt;Pages&gt;120&lt;/Pages&gt;&lt;DisplayText&gt;(Thomas, 2016, p. 120)&lt;/DisplayText&gt;&lt;record&gt;&lt;rec-number&gt;714&lt;/rec-number&gt;&lt;foreign-keys&gt;&lt;key app="EN" db-id="w09etxa9ndazacertpqvpp5iv959edxperta" timestamp="1521253080"&gt;714&lt;/key&gt;&lt;/foreign-keys&gt;&lt;ref-type name="Book"&gt;6&lt;/ref-type&gt;&lt;contributors&gt;&lt;authors&gt;&lt;author&gt;Thomas, Gary&lt;/author&gt;&lt;/authors&gt;&lt;/contributors&gt;&lt;titles&gt;&lt;title&gt;How to do your case study&lt;/title&gt;&lt;/titles&gt;&lt;edition&gt;2nd&lt;/edition&gt;&lt;dates&gt;&lt;year&gt;2016&lt;/year&gt;&lt;/dates&gt;&lt;pub-location&gt;London&lt;/pub-location&gt;&lt;publisher&gt;Sage&lt;/publisher&gt;&lt;urls&gt;&lt;/urls&gt;&lt;/record&gt;&lt;/Cite&gt;&lt;/EndNote&gt;</w:instrText>
      </w:r>
      <w:r w:rsidR="005F1162">
        <w:rPr>
          <w:lang w:val="en-GB"/>
        </w:rPr>
        <w:fldChar w:fldCharType="separate"/>
      </w:r>
      <w:r w:rsidR="005F1162">
        <w:rPr>
          <w:noProof/>
          <w:lang w:val="en-GB"/>
        </w:rPr>
        <w:t>(</w:t>
      </w:r>
      <w:hyperlink w:anchor="_ENREF_123" w:tooltip="Thomas, 2016 #714" w:history="1">
        <w:r w:rsidR="005F1162" w:rsidRPr="00BB581F">
          <w:rPr>
            <w:rStyle w:val="Hyperlink"/>
            <w:noProof/>
            <w:lang w:val="en-GB"/>
          </w:rPr>
          <w:t>Thomas, 2016, p. 120</w:t>
        </w:r>
      </w:hyperlink>
      <w:r w:rsidR="005F1162">
        <w:rPr>
          <w:noProof/>
          <w:lang w:val="en-GB"/>
        </w:rPr>
        <w:t>)</w:t>
      </w:r>
      <w:r w:rsidR="005F1162">
        <w:rPr>
          <w:lang w:val="en-GB"/>
        </w:rPr>
        <w:fldChar w:fldCharType="end"/>
      </w:r>
      <w:r w:rsidR="005F1162">
        <w:rPr>
          <w:lang w:val="en-GB"/>
        </w:rPr>
        <w:t>.</w:t>
      </w:r>
      <w:r w:rsidR="00AB32E2">
        <w:rPr>
          <w:lang w:val="en-GB"/>
        </w:rPr>
        <w:t xml:space="preserve"> As mentioned, the single, embedded case study relies on the holistic data collection for the main study; </w:t>
      </w:r>
      <w:hyperlink w:anchor="_ENREF_138" w:tooltip="Yin, 2018 #735" w:history="1">
        <w:r w:rsidR="00AB32E2"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AuthorYear="1"&gt;&lt;Author&gt;Yin&lt;/Author&gt;&lt;Year&gt;2018&lt;/Year&gt;&lt;RecNum&gt;735&lt;/RecNum&gt;&lt;Pages&gt;94&lt;/Pages&gt;&lt;DisplayText&gt;Yin (2018, p. 94)&lt;/DisplayText&gt;&lt;record&gt;&lt;rec-number&gt;735&lt;/rec-number&gt;&lt;foreign-keys&gt;&lt;key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AB32E2" w:rsidRPr="00BB581F">
          <w:rPr>
            <w:rStyle w:val="Hyperlink"/>
            <w:lang w:val="en-GB"/>
          </w:rPr>
          <w:fldChar w:fldCharType="separate"/>
        </w:r>
        <w:r w:rsidR="00AB32E2" w:rsidRPr="00BB581F">
          <w:rPr>
            <w:rStyle w:val="Hyperlink"/>
            <w:noProof/>
            <w:lang w:val="en-GB"/>
          </w:rPr>
          <w:t>Yin (2018, p. 94)</w:t>
        </w:r>
        <w:r w:rsidR="00AB32E2" w:rsidRPr="00BB581F">
          <w:rPr>
            <w:rStyle w:val="Hyperlink"/>
            <w:lang w:val="en-GB"/>
          </w:rPr>
          <w:fldChar w:fldCharType="end"/>
        </w:r>
      </w:hyperlink>
      <w:r w:rsidR="00AB32E2">
        <w:rPr>
          <w:lang w:val="en-GB"/>
        </w:rPr>
        <w:t xml:space="preserve"> proposes a protocol be followed for conducting the case study and suggests it should have four sections. </w:t>
      </w:r>
    </w:p>
    <w:p w14:paraId="629AC567" w14:textId="6693E605" w:rsidR="00AB32E2" w:rsidRDefault="00AB32E2" w:rsidP="008153C4">
      <w:pPr>
        <w:rPr>
          <w:lang w:val="en-GB"/>
        </w:rPr>
      </w:pPr>
    </w:p>
    <w:p w14:paraId="52EC3358" w14:textId="179CC7EA" w:rsidR="00AB32E2" w:rsidRDefault="00AB32E2" w:rsidP="00E459A5">
      <w:pPr>
        <w:pStyle w:val="Heading3"/>
        <w:rPr>
          <w:lang w:val="en-GB"/>
        </w:rPr>
      </w:pPr>
      <w:bookmarkStart w:id="23" w:name="_Toc513032893"/>
      <w:r>
        <w:rPr>
          <w:lang w:val="en-GB"/>
        </w:rPr>
        <w:t>Section A: Overview of the Case Study</w:t>
      </w:r>
      <w:bookmarkEnd w:id="23"/>
    </w:p>
    <w:p w14:paraId="5D96A936" w14:textId="703EE96B" w:rsidR="00856F6E" w:rsidRDefault="00AB32E2" w:rsidP="008153C4">
      <w:pPr>
        <w:rPr>
          <w:lang w:val="en-GB"/>
        </w:rPr>
      </w:pPr>
      <w:r>
        <w:rPr>
          <w:lang w:val="en-GB"/>
        </w:rPr>
        <w:t>Sectio</w:t>
      </w:r>
      <w:r w:rsidR="006F0201">
        <w:rPr>
          <w:lang w:val="en-GB"/>
        </w:rPr>
        <w:t>n A should communicate the case</w:t>
      </w:r>
      <w:r>
        <w:rPr>
          <w:lang w:val="en-GB"/>
        </w:rPr>
        <w:t xml:space="preserve"> study’s purpose and setting, covering the background information of the case study outlining the relevant literature about the substantive issues. The background information is to include the mission and goal of the study and detail the intended audience. </w:t>
      </w:r>
      <w:hyperlink w:anchor="_ENREF_138" w:tooltip="Yin, 2018 #735" w:history="1">
        <w:r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AuthorYear="1"&gt;&lt;Author&gt;Yin&lt;/Author&gt;&lt;Year&gt;2018&lt;/Year&gt;&lt;RecNum&gt;735&lt;/RecNum&gt;&lt;Pages&gt;96&lt;/Pages&gt;&lt;DisplayText&gt;Yin (2018, p. 96)&lt;/DisplayText&gt;&lt;record&gt;&lt;rec-number&gt;735&lt;/rec-number&gt;&lt;foreign-keys&gt;&lt;key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Pr="00BB581F">
          <w:rPr>
            <w:rStyle w:val="Hyperlink"/>
            <w:lang w:val="en-GB"/>
          </w:rPr>
          <w:fldChar w:fldCharType="separate"/>
        </w:r>
        <w:r w:rsidRPr="00BB581F">
          <w:rPr>
            <w:rStyle w:val="Hyperlink"/>
            <w:noProof/>
            <w:lang w:val="en-GB"/>
          </w:rPr>
          <w:t>Yin (2018, p. 96)</w:t>
        </w:r>
        <w:r w:rsidRPr="00BB581F">
          <w:rPr>
            <w:rStyle w:val="Hyperlink"/>
            <w:lang w:val="en-GB"/>
          </w:rPr>
          <w:fldChar w:fldCharType="end"/>
        </w:r>
      </w:hyperlink>
      <w:r>
        <w:rPr>
          <w:lang w:val="en-GB"/>
        </w:rPr>
        <w:t xml:space="preserve"> proposes a statement about the study be crafted which may be accompanied by a letter of introduction to be sent to the participants of the organisations. The participants will be staff from three colleges from within the UWC movement </w:t>
      </w:r>
      <w:r w:rsidR="006F0201">
        <w:rPr>
          <w:lang w:val="en-GB"/>
        </w:rPr>
        <w:t xml:space="preserve">who are asked </w:t>
      </w:r>
      <w:r>
        <w:rPr>
          <w:lang w:val="en-GB"/>
        </w:rPr>
        <w:t xml:space="preserve">to voluntarily complete the </w:t>
      </w:r>
      <w:r w:rsidR="00A35D69">
        <w:rPr>
          <w:lang w:val="en-GB"/>
        </w:rPr>
        <w:t>questionnaire</w:t>
      </w:r>
      <w:r>
        <w:rPr>
          <w:lang w:val="en-GB"/>
        </w:rPr>
        <w:t>, anonymously. The three colleges will be those I have direct connections and relationships</w:t>
      </w:r>
      <w:r w:rsidR="006F0201">
        <w:rPr>
          <w:lang w:val="en-GB"/>
        </w:rPr>
        <w:t xml:space="preserve"> with</w:t>
      </w:r>
      <w:r>
        <w:rPr>
          <w:lang w:val="en-GB"/>
        </w:rPr>
        <w:t xml:space="preserve">, </w:t>
      </w:r>
      <w:r w:rsidR="00A35D69">
        <w:rPr>
          <w:lang w:val="en-GB"/>
        </w:rPr>
        <w:t>the first I</w:t>
      </w:r>
      <w:r>
        <w:rPr>
          <w:lang w:val="en-GB"/>
        </w:rPr>
        <w:t xml:space="preserve"> attended as a student, </w:t>
      </w:r>
      <w:r w:rsidR="00A35D69">
        <w:rPr>
          <w:lang w:val="en-GB"/>
        </w:rPr>
        <w:t>the second,</w:t>
      </w:r>
      <w:r>
        <w:rPr>
          <w:lang w:val="en-GB"/>
        </w:rPr>
        <w:t xml:space="preserve"> a </w:t>
      </w:r>
      <w:r w:rsidR="006F0201">
        <w:rPr>
          <w:lang w:val="en-GB"/>
        </w:rPr>
        <w:t xml:space="preserve">as </w:t>
      </w:r>
      <w:r>
        <w:rPr>
          <w:lang w:val="en-GB"/>
        </w:rPr>
        <w:t xml:space="preserve">member of staff and the third where I will be living. </w:t>
      </w:r>
    </w:p>
    <w:p w14:paraId="60618005" w14:textId="17793BAD" w:rsidR="00AB32E2" w:rsidRDefault="00AB32E2" w:rsidP="008153C4">
      <w:pPr>
        <w:rPr>
          <w:lang w:val="en-GB"/>
        </w:rPr>
      </w:pPr>
    </w:p>
    <w:p w14:paraId="20F318FE" w14:textId="7B3C6ADE" w:rsidR="00AB32E2" w:rsidRDefault="00AB32E2" w:rsidP="00E459A5">
      <w:pPr>
        <w:pStyle w:val="Heading3"/>
        <w:rPr>
          <w:lang w:val="en-GB"/>
        </w:rPr>
      </w:pPr>
      <w:bookmarkStart w:id="24" w:name="_Toc513032894"/>
      <w:r>
        <w:rPr>
          <w:lang w:val="en-GB"/>
        </w:rPr>
        <w:t>Section</w:t>
      </w:r>
      <w:r w:rsidR="007164A9">
        <w:rPr>
          <w:lang w:val="en-GB"/>
        </w:rPr>
        <w:t>s</w:t>
      </w:r>
      <w:r>
        <w:rPr>
          <w:lang w:val="en-GB"/>
        </w:rPr>
        <w:t xml:space="preserve"> B</w:t>
      </w:r>
      <w:r w:rsidR="007164A9">
        <w:rPr>
          <w:lang w:val="en-GB"/>
        </w:rPr>
        <w:t xml:space="preserve"> &amp; C</w:t>
      </w:r>
      <w:r>
        <w:rPr>
          <w:lang w:val="en-GB"/>
        </w:rPr>
        <w:t>: Data Collection Procedures</w:t>
      </w:r>
      <w:r w:rsidR="007164A9">
        <w:rPr>
          <w:lang w:val="en-GB"/>
        </w:rPr>
        <w:t xml:space="preserve"> | Protocol Questions</w:t>
      </w:r>
      <w:bookmarkEnd w:id="24"/>
    </w:p>
    <w:p w14:paraId="2D32C5F8" w14:textId="11D9E7B0" w:rsidR="004A45A9" w:rsidRPr="000005AF" w:rsidRDefault="004A45A9" w:rsidP="000005AF">
      <w:r>
        <w:t xml:space="preserve">As discussed earlier, for a social innovation </w:t>
      </w:r>
      <w:r w:rsidRPr="000005AF">
        <w:t xml:space="preserve">to acquire legitimacy, it must be initially ‘locally validated’ </w:t>
      </w:r>
      <w:r w:rsidRPr="000005AF">
        <w:fldChar w:fldCharType="begin"/>
      </w:r>
      <w:r w:rsidRPr="000005AF">
        <w:instrText xml:space="preserve"> ADDIN EN.CITE &lt;EndNote&gt;&lt;Cite&gt;&lt;Author&gt;Johnson&lt;/Author&gt;&lt;Year&gt;2006&lt;/Year&gt;&lt;RecNum&gt;514&lt;/RecNum&gt;&lt;Pages&gt;72&lt;/Pages&gt;&lt;DisplayText&gt;(Johnson&lt;style face="italic"&gt; et al.&lt;/style&gt;, 2006, p. 72)&lt;/DisplayText&gt;&lt;record&gt;&lt;rec-number&gt;514&lt;/rec-number&gt;&lt;foreign-keys&gt;&lt;key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Pr="000005AF">
        <w:fldChar w:fldCharType="separate"/>
      </w:r>
      <w:r w:rsidRPr="000005AF">
        <w:t>(</w:t>
      </w:r>
      <w:hyperlink w:anchor="_ENREF_82" w:tooltip="Johnson, 2006 #514" w:history="1">
        <w:r w:rsidRPr="000005AF">
          <w:t>Johnson et al., 2006, p. 72</w:t>
        </w:r>
      </w:hyperlink>
      <w:r w:rsidRPr="000005AF">
        <w:t>)</w:t>
      </w:r>
      <w:r w:rsidRPr="000005AF">
        <w:fldChar w:fldCharType="end"/>
      </w:r>
      <w:r w:rsidRPr="000005AF">
        <w:t xml:space="preserve">, as such, a survey will be carried out in the form of a tightly structured questionnaire </w:t>
      </w:r>
      <w:r>
        <w:rPr>
          <w:shd w:val="clear" w:color="auto" w:fill="FFFFFF"/>
          <w:lang w:val="en-GB"/>
        </w:rPr>
        <w:fldChar w:fldCharType="begin"/>
      </w:r>
      <w:r w:rsidR="00954091">
        <w:rPr>
          <w:shd w:val="clear" w:color="auto" w:fill="FFFFFF"/>
          <w:lang w:val="en-GB"/>
        </w:rPr>
        <w:instrText xml:space="preserve"> ADDIN EN.CITE &lt;EndNote&gt;&lt;Cite&gt;&lt;Author&gt;Thomas&lt;/Author&gt;&lt;Year&gt;2016&lt;/Year&gt;&lt;RecNum&gt;714&lt;/RecNum&gt;&lt;Pages&gt;193&lt;/Pages&gt;&lt;DisplayText&gt;(Thomas, 2016, p. 193)&lt;/DisplayText&gt;&lt;record&gt;&lt;rec-number&gt;714&lt;/rec-number&gt;&lt;foreign-keys&gt;&lt;key app="EN" db-id="w09etxa9ndazacertpqvpp5iv959edxperta" timestamp="1521253080"&gt;714&lt;/key&gt;&lt;/foreign-keys&gt;&lt;ref-type name="Book"&gt;6&lt;/ref-type&gt;&lt;contributors&gt;&lt;authors&gt;&lt;author&gt;Thomas, Gary&lt;/author&gt;&lt;/authors&gt;&lt;/contributors&gt;&lt;titles&gt;&lt;title&gt;How to do your case study&lt;/title&gt;&lt;/titles&gt;&lt;edition&gt;2nd&lt;/edition&gt;&lt;dates&gt;&lt;year&gt;2016&lt;/year&gt;&lt;/dates&gt;&lt;pub-location&gt;London&lt;/pub-location&gt;&lt;publisher&gt;Sage&lt;/publisher&gt;&lt;urls&gt;&lt;/urls&gt;&lt;/record&gt;&lt;/Cite&gt;&lt;/EndNote&gt;</w:instrText>
      </w:r>
      <w:r>
        <w:rPr>
          <w:shd w:val="clear" w:color="auto" w:fill="FFFFFF"/>
          <w:lang w:val="en-GB"/>
        </w:rPr>
        <w:fldChar w:fldCharType="separate"/>
      </w:r>
      <w:r>
        <w:rPr>
          <w:noProof/>
          <w:shd w:val="clear" w:color="auto" w:fill="FFFFFF"/>
          <w:lang w:val="en-GB"/>
        </w:rPr>
        <w:t>(</w:t>
      </w:r>
      <w:hyperlink w:anchor="_ENREF_123" w:tooltip="Thomas, 2016 #714" w:history="1">
        <w:r w:rsidRPr="00BB581F">
          <w:rPr>
            <w:rStyle w:val="Hyperlink"/>
            <w:noProof/>
            <w:shd w:val="clear" w:color="auto" w:fill="FFFFFF"/>
            <w:lang w:val="en-GB"/>
          </w:rPr>
          <w:t>Thomas, 2016, p. 193</w:t>
        </w:r>
      </w:hyperlink>
      <w:r>
        <w:rPr>
          <w:noProof/>
          <w:shd w:val="clear" w:color="auto" w:fill="FFFFFF"/>
          <w:lang w:val="en-GB"/>
        </w:rPr>
        <w:t>)</w:t>
      </w:r>
      <w:r>
        <w:rPr>
          <w:shd w:val="clear" w:color="auto" w:fill="FFFFFF"/>
          <w:lang w:val="en-GB"/>
        </w:rPr>
        <w:fldChar w:fldCharType="end"/>
      </w:r>
      <w:r w:rsidRPr="000005AF">
        <w:t xml:space="preserve">. </w:t>
      </w:r>
      <w:hyperlink w:anchor="_ENREF_36" w:tooltip="Czaja, 2005 #789" w:history="1">
        <w:r w:rsidRPr="00BB581F">
          <w:rPr>
            <w:rStyle w:val="Hyperlink"/>
            <w:shd w:val="clear" w:color="auto" w:fill="FFFFFF"/>
            <w:lang w:val="en-GB"/>
          </w:rPr>
          <w:fldChar w:fldCharType="begin"/>
        </w:r>
        <w:r w:rsidR="00954091" w:rsidRPr="00BB581F">
          <w:rPr>
            <w:rStyle w:val="Hyperlink"/>
            <w:shd w:val="clear" w:color="auto" w:fill="FFFFFF"/>
            <w:lang w:val="en-GB"/>
          </w:rPr>
          <w:instrText xml:space="preserve"> ADDIN EN.CITE &lt;EndNote&gt;&lt;Cite AuthorYear="1"&gt;&lt;Author&gt;Czaja&lt;/Author&gt;&lt;Year&gt;2005&lt;/Year&gt;&lt;RecNum&gt;789&lt;/RecNum&gt;&lt;DisplayText&gt;Czaja and Blair (2005)&lt;/DisplayText&gt;&lt;record&gt;&lt;rec-number&gt;789&lt;/rec-number&gt;&lt;foreign-keys&gt;&lt;key app="EN" db-id="w09etxa9ndazacertpqvpp5iv959edxperta" timestamp="1524054815"&gt;789&lt;/key&gt;&lt;/foreign-keys&gt;&lt;ref-type name="Book"&gt;6&lt;/ref-type&gt;&lt;contributors&gt;&lt;authors&gt;&lt;author&gt;Czaja, R.&lt;/author&gt;&lt;author&gt;Blair, J.&lt;/author&gt;&lt;/authors&gt;&lt;/contributors&gt;&lt;titles&gt;&lt;title&gt;Designing Surveys: A Guide to Decisions and Procedures&lt;/title&gt;&lt;/titles&gt;&lt;dates&gt;&lt;year&gt;2005&lt;/year&gt;&lt;/dates&gt;&lt;pub-location&gt;Thousand Oaks, CA&lt;/pub-location&gt;&lt;publisher&gt;Sage&lt;/publisher&gt;&lt;urls&gt;&lt;/urls&gt;&lt;/record&gt;&lt;/Cite&gt;&lt;/EndNote&gt;</w:instrText>
        </w:r>
        <w:r w:rsidRPr="00BB581F">
          <w:rPr>
            <w:rStyle w:val="Hyperlink"/>
            <w:shd w:val="clear" w:color="auto" w:fill="FFFFFF"/>
            <w:lang w:val="en-GB"/>
          </w:rPr>
          <w:fldChar w:fldCharType="separate"/>
        </w:r>
        <w:r w:rsidRPr="00BB581F">
          <w:rPr>
            <w:rStyle w:val="Hyperlink"/>
            <w:noProof/>
            <w:shd w:val="clear" w:color="auto" w:fill="FFFFFF"/>
            <w:lang w:val="en-GB"/>
          </w:rPr>
          <w:t>Czaja and Blair (2005)</w:t>
        </w:r>
        <w:r w:rsidRPr="00BB581F">
          <w:rPr>
            <w:rStyle w:val="Hyperlink"/>
            <w:shd w:val="clear" w:color="auto" w:fill="FFFFFF"/>
            <w:lang w:val="en-GB"/>
          </w:rPr>
          <w:fldChar w:fldCharType="end"/>
        </w:r>
      </w:hyperlink>
      <w:r w:rsidRPr="000005AF">
        <w:t xml:space="preserve"> suggest a five-stage process for designing a questionnaire as outlined below:</w:t>
      </w:r>
    </w:p>
    <w:p w14:paraId="10AD86D9" w14:textId="0D47CEFC" w:rsidR="004A45A9" w:rsidRDefault="004A45A9" w:rsidP="000005AF">
      <w:pPr>
        <w:rPr>
          <w:shd w:val="clear" w:color="auto" w:fill="FFFFFF"/>
          <w:lang w:val="en-GB"/>
        </w:rPr>
      </w:pPr>
    </w:p>
    <w:p w14:paraId="16DC59C3" w14:textId="7C229B52" w:rsidR="006A34F2" w:rsidRDefault="006A34F2" w:rsidP="000005AF">
      <w:pPr>
        <w:rPr>
          <w:shd w:val="clear" w:color="auto" w:fill="FFFFFF"/>
          <w:lang w:val="en-GB"/>
        </w:rPr>
      </w:pPr>
      <w:r>
        <w:rPr>
          <w:shd w:val="clear" w:color="auto" w:fill="FFFFFF"/>
          <w:lang w:val="en-GB"/>
        </w:rPr>
        <w:t>(</w:t>
      </w:r>
      <w:r>
        <w:rPr>
          <w:shd w:val="clear" w:color="auto" w:fill="FFFFFF"/>
          <w:lang w:val="en-GB"/>
        </w:rPr>
        <w:fldChar w:fldCharType="begin"/>
      </w:r>
      <w:r>
        <w:rPr>
          <w:shd w:val="clear" w:color="auto" w:fill="FFFFFF"/>
          <w:lang w:val="en-GB"/>
        </w:rPr>
        <w:instrText xml:space="preserve"> REF _Ref511848866 </w:instrText>
      </w:r>
      <w:r w:rsidR="000005AF">
        <w:rPr>
          <w:shd w:val="clear" w:color="auto" w:fill="FFFFFF"/>
          <w:lang w:val="en-GB"/>
        </w:rPr>
        <w:instrText xml:space="preserve"> \* MERGEFORMAT </w:instrText>
      </w:r>
      <w:r>
        <w:rPr>
          <w:shd w:val="clear" w:color="auto" w:fill="FFFFFF"/>
          <w:lang w:val="en-GB"/>
        </w:rPr>
        <w:fldChar w:fldCharType="separate"/>
      </w:r>
      <w:r w:rsidR="00BB581F">
        <w:t xml:space="preserve">Figure </w:t>
      </w:r>
      <w:r w:rsidR="00BB581F">
        <w:rPr>
          <w:noProof/>
        </w:rPr>
        <w:t>3</w:t>
      </w:r>
      <w:r>
        <w:rPr>
          <w:shd w:val="clear" w:color="auto" w:fill="FFFFFF"/>
          <w:lang w:val="en-GB"/>
        </w:rPr>
        <w:fldChar w:fldCharType="end"/>
      </w:r>
      <w:r>
        <w:rPr>
          <w:shd w:val="clear" w:color="auto" w:fill="FFFFFF"/>
          <w:lang w:val="en-GB"/>
        </w:rPr>
        <w:t>)</w:t>
      </w:r>
    </w:p>
    <w:p w14:paraId="06202790" w14:textId="4BF76836" w:rsidR="006A34F2" w:rsidRDefault="006A34F2" w:rsidP="00BB581F">
      <w:pPr>
        <w:spacing w:before="480"/>
        <w:rPr>
          <w:lang w:val="en-GB"/>
        </w:rPr>
      </w:pPr>
      <w:r>
        <w:rPr>
          <w:lang w:val="en-GB"/>
        </w:rPr>
        <w:fldChar w:fldCharType="begin"/>
      </w:r>
      <w:r>
        <w:rPr>
          <w:lang w:val="en-GB"/>
        </w:rPr>
        <w:instrText xml:space="preserve"> ADDIN EN.FIGURE &lt;FIGURE IMAGE = "243300684804-18 at 20.46.02.png" CAPTION = "Stages in the survey planning process, Gray (2014, p. 241 adapted from Czaja and Blair, 2005)."/&gt;</w:instrText>
      </w:r>
      <w:r>
        <w:rPr>
          <w:lang w:val="en-GB"/>
        </w:rPr>
        <w:fldChar w:fldCharType="separate"/>
      </w:r>
      <w:r>
        <w:rPr>
          <w:noProof/>
          <w:lang w:val="en-GB" w:eastAsia="en-GB"/>
        </w:rPr>
        <w:drawing>
          <wp:inline distT="0" distB="0" distL="0" distR="0" wp14:anchorId="37F30BEF" wp14:editId="74901748">
            <wp:extent cx="4518000" cy="4964400"/>
            <wp:effectExtent l="0" t="0" r="3810" b="1905"/>
            <wp:docPr id="5" name="Picture 5"/>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r:link="rId13"/>
                    <a:stretch>
                      <a:fillRect/>
                    </a:stretch>
                  </pic:blipFill>
                  <pic:spPr>
                    <a:xfrm>
                      <a:off x="0" y="0"/>
                      <a:ext cx="4518000" cy="4964400"/>
                    </a:xfrm>
                    <a:prstGeom prst="rect">
                      <a:avLst/>
                    </a:prstGeom>
                  </pic:spPr>
                </pic:pic>
              </a:graphicData>
            </a:graphic>
          </wp:inline>
        </w:drawing>
      </w:r>
    </w:p>
    <w:p w14:paraId="74EFB37F" w14:textId="0AD649F3" w:rsidR="00BB581F" w:rsidRDefault="00BB581F" w:rsidP="00BB581F">
      <w:pPr>
        <w:pStyle w:val="Caption"/>
        <w:spacing w:after="680"/>
      </w:pPr>
      <w:bookmarkStart w:id="25" w:name="_Ref511848866"/>
      <w:r>
        <w:t xml:space="preserve">Figure </w:t>
      </w:r>
      <w:r>
        <w:fldChar w:fldCharType="begin"/>
      </w:r>
      <w:r>
        <w:instrText xml:space="preserve"> SEQ Figure \* ARABIC </w:instrText>
      </w:r>
      <w:r>
        <w:fldChar w:fldCharType="separate"/>
      </w:r>
      <w:r>
        <w:rPr>
          <w:noProof/>
        </w:rPr>
        <w:t>3</w:t>
      </w:r>
      <w:r>
        <w:fldChar w:fldCharType="end"/>
      </w:r>
      <w:bookmarkEnd w:id="25"/>
      <w:r>
        <w:t>. Stages in the survey planning process, Gray (2014, p. 241 adapted from Czaja and Blair, 2005).</w:t>
      </w:r>
    </w:p>
    <w:p w14:paraId="0B9A8128" w14:textId="5F1CDDDD" w:rsidR="00367ACA" w:rsidRDefault="006A34F2" w:rsidP="00367ACA">
      <w:pPr>
        <w:rPr>
          <w:lang w:val="en-GB"/>
        </w:rPr>
      </w:pPr>
      <w:r>
        <w:rPr>
          <w:lang w:val="en-GB"/>
        </w:rPr>
        <w:fldChar w:fldCharType="end"/>
      </w:r>
      <w:r w:rsidR="00367ACA">
        <w:rPr>
          <w:lang w:val="en-GB"/>
        </w:rPr>
        <w:t>The</w:t>
      </w:r>
      <w:r w:rsidR="00734F8F">
        <w:rPr>
          <w:lang w:val="en-GB"/>
        </w:rPr>
        <w:t xml:space="preserve"> questionnaire will be offered online for participants to self-complete. </w:t>
      </w:r>
      <w:r w:rsidR="00253B25">
        <w:rPr>
          <w:lang w:val="en-GB"/>
        </w:rPr>
        <w:t>It</w:t>
      </w:r>
      <w:r w:rsidR="00734F8F">
        <w:rPr>
          <w:lang w:val="en-GB"/>
        </w:rPr>
        <w:t xml:space="preserve"> primarily comprises closed questions in the form of an ordinal scale: strongly agree, agree, disagree, strongly disagree </w:t>
      </w:r>
      <w:r w:rsidR="00734F8F">
        <w:rPr>
          <w:lang w:val="en-GB"/>
        </w:rPr>
        <w:fldChar w:fldCharType="begin"/>
      </w:r>
      <w:r w:rsidR="00734F8F">
        <w:rPr>
          <w:lang w:val="en-GB"/>
        </w:rPr>
        <w:instrText xml:space="preserve"> ADDIN EN.CITE &lt;EndNote&gt;&lt;Cite&gt;&lt;Author&gt;Gray&lt;/Author&gt;&lt;Year&gt;2014&lt;/Year&gt;&lt;RecNum&gt;43&lt;/RecNum&gt;&lt;Pages&gt;364&lt;/Pages&gt;&lt;DisplayText&gt;(Gray, 2014, p. 364)&lt;/DisplayText&gt;&lt;record&gt;&lt;rec-number&gt;43&lt;/rec-number&gt;&lt;foreign-keys&gt;&lt;key app="EN" db-id="w09etxa9ndazacertpqvpp5iv959edxperta" timestamp="1521251379"&gt;43&lt;/key&gt;&lt;/foreign-keys&gt;&lt;ref-type name="Book"&gt;6&lt;/ref-type&gt;&lt;contributors&gt;&lt;authors&gt;&lt;author&gt;Gray, D. E.&lt;/author&gt;&lt;/authors&gt;&lt;/contributors&gt;&lt;titles&gt;&lt;title&gt;Doing Research in the Real World&lt;/title&gt;&lt;/titles&gt;&lt;edition&gt;3rd&lt;/edition&gt;&lt;dates&gt;&lt;year&gt;2014&lt;/year&gt;&lt;/dates&gt;&lt;pub-location&gt;London&lt;/pub-location&gt;&lt;publisher&gt;Sage&lt;/publisher&gt;&lt;urls&gt;&lt;/urls&gt;&lt;/record&gt;&lt;/Cite&gt;&lt;/EndNote&gt;</w:instrText>
      </w:r>
      <w:r w:rsidR="00734F8F">
        <w:rPr>
          <w:lang w:val="en-GB"/>
        </w:rPr>
        <w:fldChar w:fldCharType="separate"/>
      </w:r>
      <w:r w:rsidR="00734F8F">
        <w:rPr>
          <w:noProof/>
          <w:lang w:val="en-GB"/>
        </w:rPr>
        <w:t>(</w:t>
      </w:r>
      <w:hyperlink w:anchor="_ENREF_63" w:tooltip="Gray, 2014 #43" w:history="1">
        <w:r w:rsidR="00734F8F" w:rsidRPr="00BB581F">
          <w:rPr>
            <w:rStyle w:val="Hyperlink"/>
            <w:noProof/>
            <w:lang w:val="en-GB"/>
          </w:rPr>
          <w:t>Gray, 2014, p. 364</w:t>
        </w:r>
      </w:hyperlink>
      <w:r w:rsidR="00734F8F">
        <w:rPr>
          <w:noProof/>
          <w:lang w:val="en-GB"/>
        </w:rPr>
        <w:t>)</w:t>
      </w:r>
      <w:r w:rsidR="00734F8F">
        <w:rPr>
          <w:lang w:val="en-GB"/>
        </w:rPr>
        <w:fldChar w:fldCharType="end"/>
      </w:r>
      <w:r w:rsidR="00734F8F">
        <w:rPr>
          <w:lang w:val="en-GB"/>
        </w:rPr>
        <w:t>. As the questionnaire will be created online</w:t>
      </w:r>
      <w:r w:rsidR="00CD5EA0">
        <w:rPr>
          <w:lang w:val="en-GB"/>
        </w:rPr>
        <w:t>,</w:t>
      </w:r>
      <w:r w:rsidR="00734F8F">
        <w:rPr>
          <w:lang w:val="en-GB"/>
        </w:rPr>
        <w:t xml:space="preserve"> </w:t>
      </w:r>
      <w:hyperlink w:anchor="_ENREF_43" w:tooltip="Dillman, 2007 #791" w:history="1">
        <w:r w:rsidR="00734F8F" w:rsidRPr="00BB581F">
          <w:rPr>
            <w:rStyle w:val="Hyperlink"/>
            <w:lang w:val="en-GB"/>
          </w:rPr>
          <w:fldChar w:fldCharType="begin"/>
        </w:r>
        <w:r w:rsidR="00734F8F" w:rsidRPr="00BB581F">
          <w:rPr>
            <w:rStyle w:val="Hyperlink"/>
            <w:lang w:val="en-GB"/>
          </w:rPr>
          <w:instrText xml:space="preserve"> ADDIN EN.CITE &lt;EndNote&gt;&lt;Cite AuthorYear="1"&gt;&lt;Author&gt;Dillman&lt;/Author&gt;&lt;Year&gt;2007&lt;/Year&gt;&lt;RecNum&gt;791&lt;/RecNum&gt;&lt;DisplayText&gt;Dillman (2007)&lt;/DisplayText&gt;&lt;record&gt;&lt;rec-number&gt;791&lt;/rec-number&gt;&lt;foreign-keys&gt;&lt;key app="EN" db-id="w09etxa9ndazacertpqvpp5iv959edxperta" timestamp="1524058953"&gt;791&lt;/key&gt;&lt;/foreign-keys&gt;&lt;ref-type name="Book"&gt;6&lt;/ref-type&gt;&lt;contributors&gt;&lt;authors&gt;&lt;author&gt;Dillman, D. A.&lt;/author&gt;&lt;/authors&gt;&lt;/contributors&gt;&lt;titles&gt;&lt;title&gt;Mail and Internet Surveys: The Tailored Design Method&lt;/title&gt;&lt;/titles&gt;&lt;edition&gt;2nd&lt;/edition&gt;&lt;dates&gt;&lt;year&gt;2007&lt;/year&gt;&lt;/dates&gt;&lt;pub-location&gt;Chichester&lt;/pub-location&gt;&lt;publisher&gt;John Wiley&lt;/publisher&gt;&lt;urls&gt;&lt;/urls&gt;&lt;/record&gt;&lt;/Cite&gt;&lt;/EndNote&gt;</w:instrText>
        </w:r>
        <w:r w:rsidR="00734F8F" w:rsidRPr="00BB581F">
          <w:rPr>
            <w:rStyle w:val="Hyperlink"/>
            <w:lang w:val="en-GB"/>
          </w:rPr>
          <w:fldChar w:fldCharType="separate"/>
        </w:r>
        <w:r w:rsidR="00734F8F" w:rsidRPr="00BB581F">
          <w:rPr>
            <w:rStyle w:val="Hyperlink"/>
            <w:noProof/>
            <w:lang w:val="en-GB"/>
          </w:rPr>
          <w:t>Dillman (2007)</w:t>
        </w:r>
        <w:r w:rsidR="00734F8F" w:rsidRPr="00BB581F">
          <w:rPr>
            <w:rStyle w:val="Hyperlink"/>
            <w:lang w:val="en-GB"/>
          </w:rPr>
          <w:fldChar w:fldCharType="end"/>
        </w:r>
      </w:hyperlink>
      <w:r w:rsidR="00D02882">
        <w:rPr>
          <w:lang w:val="en-GB"/>
        </w:rPr>
        <w:t xml:space="preserve"> recommends a welcome screen be created to motivate the participant, emphasise th</w:t>
      </w:r>
      <w:r w:rsidR="00E70995">
        <w:rPr>
          <w:lang w:val="en-GB"/>
        </w:rPr>
        <w:t>e ease of responding and inform</w:t>
      </w:r>
      <w:r w:rsidR="00D02882">
        <w:rPr>
          <w:lang w:val="en-GB"/>
        </w:rPr>
        <w:t xml:space="preserve"> the participant how to proceed. </w:t>
      </w:r>
      <w:hyperlink w:anchor="_ENREF_63" w:tooltip="Gray, 2014 #43" w:history="1">
        <w:r w:rsidR="00D02882" w:rsidRPr="00BB581F">
          <w:rPr>
            <w:rStyle w:val="Hyperlink"/>
            <w:lang w:val="en-GB"/>
          </w:rPr>
          <w:fldChar w:fldCharType="begin"/>
        </w:r>
        <w:r w:rsidR="00D02882" w:rsidRPr="00BB581F">
          <w:rPr>
            <w:rStyle w:val="Hyperlink"/>
            <w:lang w:val="en-GB"/>
          </w:rPr>
          <w:instrText xml:space="preserve"> ADDIN EN.CITE &lt;EndNote&gt;&lt;Cite AuthorYear="1"&gt;&lt;Author&gt;Gray&lt;/Author&gt;&lt;Year&gt;2014&lt;/Year&gt;&lt;RecNum&gt;43&lt;/RecNum&gt;&lt;Pages&gt;372&lt;/Pages&gt;&lt;DisplayText&gt;Gray (2014, p. 372)&lt;/DisplayText&gt;&lt;record&gt;&lt;rec-number&gt;43&lt;/rec-number&gt;&lt;foreign-keys&gt;&lt;key app="EN" db-id="w09etxa9ndazacertpqvpp5iv959edxperta" timestamp="1521251379"&gt;43&lt;/key&gt;&lt;/foreign-keys&gt;&lt;ref-type name="Book"&gt;6&lt;/ref-type&gt;&lt;contributors&gt;&lt;authors&gt;&lt;author&gt;Gray, D. E.&lt;/author&gt;&lt;/authors&gt;&lt;/contributors&gt;&lt;titles&gt;&lt;title&gt;Doing Research in the Real World&lt;/title&gt;&lt;/titles&gt;&lt;edition&gt;3rd&lt;/edition&gt;&lt;dates&gt;&lt;year&gt;2014&lt;/year&gt;&lt;/dates&gt;&lt;pub-location&gt;London&lt;/pub-location&gt;&lt;publisher&gt;Sage&lt;/publisher&gt;&lt;urls&gt;&lt;/urls&gt;&lt;/record&gt;&lt;/Cite&gt;&lt;/EndNote&gt;</w:instrText>
        </w:r>
        <w:r w:rsidR="00D02882" w:rsidRPr="00BB581F">
          <w:rPr>
            <w:rStyle w:val="Hyperlink"/>
            <w:lang w:val="en-GB"/>
          </w:rPr>
          <w:fldChar w:fldCharType="separate"/>
        </w:r>
        <w:r w:rsidR="00D02882" w:rsidRPr="00BB581F">
          <w:rPr>
            <w:rStyle w:val="Hyperlink"/>
            <w:noProof/>
            <w:lang w:val="en-GB"/>
          </w:rPr>
          <w:t>Gray (2014, p. 372)</w:t>
        </w:r>
        <w:r w:rsidR="00D02882" w:rsidRPr="00BB581F">
          <w:rPr>
            <w:rStyle w:val="Hyperlink"/>
            <w:lang w:val="en-GB"/>
          </w:rPr>
          <w:fldChar w:fldCharType="end"/>
        </w:r>
      </w:hyperlink>
      <w:r w:rsidR="00D02882">
        <w:rPr>
          <w:lang w:val="en-GB"/>
        </w:rPr>
        <w:t xml:space="preserve"> proposes the questionnaire be piloted due to the ‘one-shot’</w:t>
      </w:r>
      <w:r w:rsidR="00BB72F6">
        <w:rPr>
          <w:lang w:val="en-GB"/>
        </w:rPr>
        <w:t xml:space="preserve"> attempt at data gathering</w:t>
      </w:r>
      <w:r w:rsidR="00A35D69">
        <w:rPr>
          <w:lang w:val="en-GB"/>
        </w:rPr>
        <w:t>, and;</w:t>
      </w:r>
      <w:r w:rsidR="007164A9">
        <w:rPr>
          <w:lang w:val="en-GB"/>
        </w:rPr>
        <w:t xml:space="preserve"> that </w:t>
      </w:r>
      <w:r w:rsidR="00E70995">
        <w:rPr>
          <w:lang w:val="en-GB"/>
        </w:rPr>
        <w:t>participants</w:t>
      </w:r>
      <w:r w:rsidR="007164A9">
        <w:rPr>
          <w:lang w:val="en-GB"/>
        </w:rPr>
        <w:t xml:space="preserve"> piloting the online tool be observed as they pilot the questionnaire.</w:t>
      </w:r>
    </w:p>
    <w:p w14:paraId="485012C6" w14:textId="42ED1996" w:rsidR="007164A9" w:rsidRDefault="007164A9" w:rsidP="00367ACA">
      <w:pPr>
        <w:rPr>
          <w:lang w:val="en-GB"/>
        </w:rPr>
      </w:pPr>
    </w:p>
    <w:p w14:paraId="1CFB594D" w14:textId="39AD79BF" w:rsidR="007164A9" w:rsidRDefault="007164A9" w:rsidP="00E459A5">
      <w:pPr>
        <w:pStyle w:val="Heading3"/>
        <w:rPr>
          <w:lang w:val="en-GB"/>
        </w:rPr>
      </w:pPr>
      <w:bookmarkStart w:id="26" w:name="_Toc513032895"/>
      <w:r>
        <w:rPr>
          <w:lang w:val="en-GB"/>
        </w:rPr>
        <w:t>Section D: Tentative Outline for the Case Study Report</w:t>
      </w:r>
      <w:bookmarkEnd w:id="26"/>
    </w:p>
    <w:p w14:paraId="4F245A85" w14:textId="780AAF10" w:rsidR="007164A9" w:rsidRDefault="00A35D69" w:rsidP="007164A9">
      <w:pPr>
        <w:rPr>
          <w:lang w:val="en-GB"/>
        </w:rPr>
      </w:pPr>
      <w:r>
        <w:rPr>
          <w:lang w:val="en-GB"/>
        </w:rPr>
        <w:t>Section D</w:t>
      </w:r>
      <w:r w:rsidR="007164A9">
        <w:rPr>
          <w:lang w:val="en-GB"/>
        </w:rPr>
        <w:t xml:space="preserve"> according to </w:t>
      </w:r>
      <w:hyperlink w:anchor="_ENREF_138" w:tooltip="Yin, 2018 #735" w:history="1">
        <w:r w:rsidR="007164A9"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AuthorYear="1"&gt;&lt;Author&gt;Yin&lt;/Author&gt;&lt;Year&gt;2018&lt;/Year&gt;&lt;RecNum&gt;735&lt;/RecNum&gt;&lt;Pages&gt;104&lt;/Pages&gt;&lt;DisplayText&gt;Yin (2018, p. 104)&lt;/DisplayText&gt;&lt;record&gt;&lt;rec-number&gt;735&lt;/rec-number&gt;&lt;foreign-keys&gt;&lt;key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7164A9" w:rsidRPr="00BB581F">
          <w:rPr>
            <w:rStyle w:val="Hyperlink"/>
            <w:lang w:val="en-GB"/>
          </w:rPr>
          <w:fldChar w:fldCharType="separate"/>
        </w:r>
        <w:r w:rsidR="007164A9" w:rsidRPr="00BB581F">
          <w:rPr>
            <w:rStyle w:val="Hyperlink"/>
            <w:noProof/>
            <w:lang w:val="en-GB"/>
          </w:rPr>
          <w:t>Yin (2018, p. 104)</w:t>
        </w:r>
        <w:r w:rsidR="007164A9" w:rsidRPr="00BB581F">
          <w:rPr>
            <w:rStyle w:val="Hyperlink"/>
            <w:lang w:val="en-GB"/>
          </w:rPr>
          <w:fldChar w:fldCharType="end"/>
        </w:r>
      </w:hyperlink>
      <w:r w:rsidR="007164A9">
        <w:rPr>
          <w:lang w:val="en-GB"/>
        </w:rPr>
        <w:t xml:space="preserve"> should contain an initial outline of the ca</w:t>
      </w:r>
      <w:r>
        <w:rPr>
          <w:lang w:val="en-GB"/>
        </w:rPr>
        <w:t>se study report</w:t>
      </w:r>
      <w:r w:rsidR="00AF2C7B">
        <w:rPr>
          <w:lang w:val="en-GB"/>
        </w:rPr>
        <w:t xml:space="preserve"> </w:t>
      </w:r>
      <w:r>
        <w:rPr>
          <w:lang w:val="en-GB"/>
        </w:rPr>
        <w:t>for</w:t>
      </w:r>
      <w:r w:rsidR="00AF2C7B">
        <w:rPr>
          <w:lang w:val="en-GB"/>
        </w:rPr>
        <w:t xml:space="preserve"> </w:t>
      </w:r>
      <w:r w:rsidR="007164A9">
        <w:rPr>
          <w:lang w:val="en-GB"/>
        </w:rPr>
        <w:t xml:space="preserve">it “facilitates the collection of relevant data”. </w:t>
      </w:r>
      <w:hyperlink w:anchor="_ENREF_138" w:tooltip="Yin, 2018 #735" w:history="1">
        <w:r w:rsidR="00A72933"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AuthorYear="1"&gt;&lt;Author&gt;Yin&lt;/Author&gt;&lt;Year&gt;2018&lt;/Year&gt;&lt;RecNum&gt;735&lt;/RecNum&gt;&lt;Pages&gt;222&lt;/Pages&gt;&lt;DisplayText&gt;Yin (2018, p. 222)&lt;/DisplayText&gt;&lt;record&gt;&lt;rec-number&gt;735&lt;/rec-number&gt;&lt;foreign-keys&gt;&lt;key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A72933" w:rsidRPr="00BB581F">
          <w:rPr>
            <w:rStyle w:val="Hyperlink"/>
            <w:lang w:val="en-GB"/>
          </w:rPr>
          <w:fldChar w:fldCharType="separate"/>
        </w:r>
        <w:r w:rsidR="00A72933" w:rsidRPr="00BB581F">
          <w:rPr>
            <w:rStyle w:val="Hyperlink"/>
            <w:noProof/>
            <w:lang w:val="en-GB"/>
          </w:rPr>
          <w:t>Yin (2018, p. 222)</w:t>
        </w:r>
        <w:r w:rsidR="00A72933" w:rsidRPr="00BB581F">
          <w:rPr>
            <w:rStyle w:val="Hyperlink"/>
            <w:lang w:val="en-GB"/>
          </w:rPr>
          <w:fldChar w:fldCharType="end"/>
        </w:r>
      </w:hyperlink>
      <w:r w:rsidR="00A72933">
        <w:rPr>
          <w:lang w:val="en-GB"/>
        </w:rPr>
        <w:t xml:space="preserve"> highlights the importance of considering one’s audience when writing the case study report for he identifies four groups of potential audiences, all of whom will have differing needs. </w:t>
      </w:r>
      <w:hyperlink w:anchor="_ENREF_100" w:tooltip="Morris, 1987 #824" w:history="1">
        <w:r w:rsidR="00A72933" w:rsidRPr="00BB581F">
          <w:rPr>
            <w:rStyle w:val="Hyperlink"/>
            <w:lang w:val="en-GB"/>
          </w:rPr>
          <w:fldChar w:fldCharType="begin"/>
        </w:r>
        <w:r w:rsidR="00954091" w:rsidRPr="00BB581F">
          <w:rPr>
            <w:rStyle w:val="Hyperlink"/>
            <w:lang w:val="en-GB"/>
          </w:rPr>
          <w:instrText xml:space="preserve"> ADDIN EN.CITE &lt;EndNote&gt;&lt;Cite AuthorYear="1"&gt;&lt;Author&gt;Morris&lt;/Author&gt;&lt;Year&gt;1987&lt;/Year&gt;&lt;RecNum&gt;824&lt;/RecNum&gt;&lt;Pages&gt;13&lt;/Pages&gt;&lt;DisplayText&gt;Morris&lt;style face="italic"&gt; et al.&lt;/style&gt; (1987, p. 13)&lt;/DisplayText&gt;&lt;record&gt;&lt;rec-number&gt;824&lt;/rec-number&gt;&lt;foreign-keys&gt;&lt;key app="EN" db-id="w09etxa9ndazacertpqvpp5iv959edxperta" timestamp="1524445370"&gt;824&lt;/key&gt;&lt;/foreign-keys&gt;&lt;ref-type name="Book"&gt;6&lt;/ref-type&gt;&lt;contributors&gt;&lt;authors&gt;&lt;author&gt;Morris, L. L.&lt;/author&gt;&lt;author&gt;Fitz-Gibbon C. T.&lt;/author&gt;&lt;author&gt;Freeman M. E.&lt;/author&gt;&lt;/authors&gt;&lt;/contributors&gt;&lt;titles&gt;&lt;title&gt;How to communicate evaluation findings&lt;/title&gt;&lt;/titles&gt;&lt;edition&gt;2nd&lt;/edition&gt;&lt;dates&gt;&lt;year&gt;1987&lt;/year&gt;&lt;/dates&gt;&lt;pub-location&gt;Beverley Hills, CA&lt;/pub-location&gt;&lt;publisher&gt;Sage&lt;/publisher&gt;&lt;urls&gt;&lt;/urls&gt;&lt;/record&gt;&lt;/Cite&gt;&lt;/EndNote&gt;</w:instrText>
        </w:r>
        <w:r w:rsidR="00A72933" w:rsidRPr="00BB581F">
          <w:rPr>
            <w:rStyle w:val="Hyperlink"/>
            <w:lang w:val="en-GB"/>
          </w:rPr>
          <w:fldChar w:fldCharType="separate"/>
        </w:r>
        <w:r w:rsidR="00A72933" w:rsidRPr="00BB581F">
          <w:rPr>
            <w:rStyle w:val="Hyperlink"/>
            <w:noProof/>
            <w:lang w:val="en-GB"/>
          </w:rPr>
          <w:t>Morris</w:t>
        </w:r>
        <w:r w:rsidR="00A72933" w:rsidRPr="00BB581F">
          <w:rPr>
            <w:rStyle w:val="Hyperlink"/>
            <w:i/>
            <w:noProof/>
            <w:lang w:val="en-GB"/>
          </w:rPr>
          <w:t xml:space="preserve"> et al.</w:t>
        </w:r>
        <w:r w:rsidR="00A72933" w:rsidRPr="00BB581F">
          <w:rPr>
            <w:rStyle w:val="Hyperlink"/>
            <w:noProof/>
            <w:lang w:val="en-GB"/>
          </w:rPr>
          <w:t xml:space="preserve"> (1987, p. 13)</w:t>
        </w:r>
        <w:r w:rsidR="00A72933" w:rsidRPr="00BB581F">
          <w:rPr>
            <w:rStyle w:val="Hyperlink"/>
            <w:lang w:val="en-GB"/>
          </w:rPr>
          <w:fldChar w:fldCharType="end"/>
        </w:r>
      </w:hyperlink>
      <w:r w:rsidR="00A72933">
        <w:rPr>
          <w:lang w:val="en-GB"/>
        </w:rPr>
        <w:t xml:space="preserve"> suggest the researcher research the preferred styles of information sharing of the audience(s)</w:t>
      </w:r>
      <w:r w:rsidR="00EB08BC">
        <w:rPr>
          <w:lang w:val="en-GB"/>
        </w:rPr>
        <w:t xml:space="preserve"> and identify their needs.</w:t>
      </w:r>
      <w:r w:rsidR="00A72933">
        <w:rPr>
          <w:lang w:val="en-GB"/>
        </w:rPr>
        <w:t xml:space="preserve"> </w:t>
      </w:r>
      <w:r w:rsidR="00EB08BC">
        <w:rPr>
          <w:lang w:val="en-GB"/>
        </w:rPr>
        <w:t xml:space="preserve">As this research is for a doctoral thesis, </w:t>
      </w:r>
      <w:hyperlink w:anchor="_ENREF_138" w:tooltip="Yin, 2018 #735" w:history="1">
        <w:r w:rsidR="00EB08BC"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AuthorYear="1"&gt;&lt;Author&gt;Yin&lt;/Author&gt;&lt;Year&gt;2018&lt;/Year&gt;&lt;RecNum&gt;735&lt;/RecNum&gt;&lt;Pages&gt;224&lt;/Pages&gt;&lt;DisplayText&gt;Yin (2018, p. 224)&lt;/DisplayText&gt;&lt;record&gt;&lt;rec-number&gt;735&lt;/rec-number&gt;&lt;foreign-keys&gt;&lt;key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EB08BC" w:rsidRPr="00BB581F">
          <w:rPr>
            <w:rStyle w:val="Hyperlink"/>
            <w:lang w:val="en-GB"/>
          </w:rPr>
          <w:fldChar w:fldCharType="separate"/>
        </w:r>
        <w:r w:rsidR="00EB08BC" w:rsidRPr="00BB581F">
          <w:rPr>
            <w:rStyle w:val="Hyperlink"/>
            <w:noProof/>
            <w:lang w:val="en-GB"/>
          </w:rPr>
          <w:t>Yin (2018, p. 224)</w:t>
        </w:r>
        <w:r w:rsidR="00EB08BC" w:rsidRPr="00BB581F">
          <w:rPr>
            <w:rStyle w:val="Hyperlink"/>
            <w:lang w:val="en-GB"/>
          </w:rPr>
          <w:fldChar w:fldCharType="end"/>
        </w:r>
      </w:hyperlink>
      <w:r w:rsidR="00EB08BC">
        <w:rPr>
          <w:lang w:val="en-GB"/>
        </w:rPr>
        <w:t xml:space="preserve"> proposes that “the ultimate case study, under these conditions, should attempt to communicate directly with this committee”, for it may be the </w:t>
      </w:r>
      <w:r w:rsidR="00EB08BC">
        <w:rPr>
          <w:i/>
          <w:lang w:val="en-GB"/>
        </w:rPr>
        <w:t>only</w:t>
      </w:r>
      <w:r w:rsidR="00EB08BC">
        <w:rPr>
          <w:lang w:val="en-GB"/>
        </w:rPr>
        <w:t xml:space="preserve"> audience. Its compositional format will follow that of a single-case s</w:t>
      </w:r>
      <w:r w:rsidR="00B51C6C">
        <w:rPr>
          <w:lang w:val="en-GB"/>
        </w:rPr>
        <w:t>tudy formed primarily with text and</w:t>
      </w:r>
      <w:r w:rsidR="00EB08BC">
        <w:rPr>
          <w:lang w:val="en-GB"/>
        </w:rPr>
        <w:t xml:space="preserve"> a</w:t>
      </w:r>
      <w:r w:rsidR="001F2FE0">
        <w:rPr>
          <w:lang w:val="en-GB"/>
        </w:rPr>
        <w:t>ugmented with tables, charts and</w:t>
      </w:r>
      <w:r w:rsidR="00EB08BC">
        <w:rPr>
          <w:lang w:val="en-GB"/>
        </w:rPr>
        <w:t xml:space="preserve"> graphics. </w:t>
      </w:r>
      <w:r w:rsidR="001F2FE0">
        <w:rPr>
          <w:lang w:val="en-GB"/>
        </w:rPr>
        <w:t xml:space="preserve">The report will comprise a ‘linear-analytic structure’, the standard approach for composing research reports </w:t>
      </w:r>
      <w:r w:rsidR="001F2FE0">
        <w:rPr>
          <w:lang w:val="en-GB"/>
        </w:rPr>
        <w:fldChar w:fldCharType="begin"/>
      </w:r>
      <w:r w:rsidR="00954091">
        <w:rPr>
          <w:lang w:val="en-GB"/>
        </w:rPr>
        <w:instrText xml:space="preserve"> ADDIN EN.CITE &lt;EndNote&gt;&lt;Cite&gt;&lt;Author&gt;Yin&lt;/Author&gt;&lt;Year&gt;2018&lt;/Year&gt;&lt;RecNum&gt;735&lt;/RecNum&gt;&lt;Pages&gt;229&lt;/Pages&gt;&lt;DisplayText&gt;(Yin, 2018, p. 229)&lt;/DisplayText&gt;&lt;record&gt;&lt;rec-number&gt;735&lt;/rec-number&gt;&lt;foreign-keys&gt;&lt;key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1F2FE0">
        <w:rPr>
          <w:lang w:val="en-GB"/>
        </w:rPr>
        <w:fldChar w:fldCharType="separate"/>
      </w:r>
      <w:r w:rsidR="001F2FE0">
        <w:rPr>
          <w:noProof/>
          <w:lang w:val="en-GB"/>
        </w:rPr>
        <w:t>(</w:t>
      </w:r>
      <w:hyperlink w:anchor="_ENREF_138" w:tooltip="Yin, 2018 #735" w:history="1">
        <w:r w:rsidR="001F2FE0" w:rsidRPr="00BB581F">
          <w:rPr>
            <w:rStyle w:val="Hyperlink"/>
            <w:noProof/>
            <w:lang w:val="en-GB"/>
          </w:rPr>
          <w:t>Yin, 2018, p. 229</w:t>
        </w:r>
      </w:hyperlink>
      <w:r w:rsidR="001F2FE0">
        <w:rPr>
          <w:noProof/>
          <w:lang w:val="en-GB"/>
        </w:rPr>
        <w:t>)</w:t>
      </w:r>
      <w:r w:rsidR="001F2FE0">
        <w:rPr>
          <w:lang w:val="en-GB"/>
        </w:rPr>
        <w:fldChar w:fldCharType="end"/>
      </w:r>
      <w:r w:rsidR="001F2FE0">
        <w:rPr>
          <w:lang w:val="en-GB"/>
        </w:rPr>
        <w:t xml:space="preserve">, outlining the issue being studied supported by a review of the relevant prior literature. Subtopics will follow covering the methods used, the data collection, the data analysis and findings addressing participants’ responses to each of the </w:t>
      </w:r>
      <w:r w:rsidR="003D5EF3">
        <w:rPr>
          <w:lang w:val="en-GB"/>
        </w:rPr>
        <w:t>questions</w:t>
      </w:r>
      <w:r w:rsidR="001F2FE0">
        <w:rPr>
          <w:lang w:val="en-GB"/>
        </w:rPr>
        <w:t xml:space="preserve">. The report will end with the conclusion and </w:t>
      </w:r>
      <w:r w:rsidR="003D5EF3">
        <w:rPr>
          <w:lang w:val="en-GB"/>
        </w:rPr>
        <w:t>the</w:t>
      </w:r>
      <w:r w:rsidR="001F2FE0">
        <w:rPr>
          <w:lang w:val="en-GB"/>
        </w:rPr>
        <w:t xml:space="preserve"> implications for future use.</w:t>
      </w:r>
      <w:r w:rsidR="00FB4AAF">
        <w:rPr>
          <w:lang w:val="en-GB"/>
        </w:rPr>
        <w:t xml:space="preserve"> </w:t>
      </w:r>
      <w:hyperlink w:anchor="_ENREF_138" w:tooltip="Yin, 2018 #735" w:history="1">
        <w:r w:rsidR="00FB4AAF"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AuthorYear="1"&gt;&lt;Author&gt;Yin&lt;/Author&gt;&lt;Year&gt;2018&lt;/Year&gt;&lt;RecNum&gt;735&lt;/RecNum&gt;&lt;Pages&gt;234&lt;/Pages&gt;&lt;DisplayText&gt;Yin (2018, p. 234)&lt;/DisplayText&gt;&lt;record&gt;&lt;rec-number&gt;735&lt;/rec-number&gt;&lt;foreign-keys&gt;&lt;key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FB4AAF" w:rsidRPr="00BB581F">
          <w:rPr>
            <w:rStyle w:val="Hyperlink"/>
            <w:lang w:val="en-GB"/>
          </w:rPr>
          <w:fldChar w:fldCharType="separate"/>
        </w:r>
        <w:r w:rsidR="00FB4AAF" w:rsidRPr="00BB581F">
          <w:rPr>
            <w:rStyle w:val="Hyperlink"/>
            <w:noProof/>
            <w:lang w:val="en-GB"/>
          </w:rPr>
          <w:t>Yin (2018, p. 234)</w:t>
        </w:r>
        <w:r w:rsidR="00FB4AAF" w:rsidRPr="00BB581F">
          <w:rPr>
            <w:rStyle w:val="Hyperlink"/>
            <w:lang w:val="en-GB"/>
          </w:rPr>
          <w:fldChar w:fldCharType="end"/>
        </w:r>
      </w:hyperlink>
      <w:r w:rsidR="00FB4AAF">
        <w:rPr>
          <w:lang w:val="en-GB"/>
        </w:rPr>
        <w:t xml:space="preserve"> proposes the following outline be used in writing the methodology section of the report:</w:t>
      </w:r>
    </w:p>
    <w:p w14:paraId="306ECFBF" w14:textId="77777777" w:rsidR="00CB1EA4" w:rsidRDefault="00CB1EA4" w:rsidP="007164A9">
      <w:pPr>
        <w:rPr>
          <w:lang w:val="en-GB"/>
        </w:rPr>
      </w:pPr>
    </w:p>
    <w:p w14:paraId="5F670EFE" w14:textId="36378363" w:rsidR="00FB4AAF" w:rsidRPr="00EB08BC" w:rsidRDefault="00FB4AAF" w:rsidP="007164A9">
      <w:pPr>
        <w:rPr>
          <w:lang w:val="en-GB"/>
        </w:rPr>
      </w:pPr>
      <w:r>
        <w:rPr>
          <w:lang w:val="en-GB"/>
        </w:rPr>
        <w:t>(</w:t>
      </w:r>
      <w:r>
        <w:rPr>
          <w:lang w:val="en-GB"/>
        </w:rPr>
        <w:fldChar w:fldCharType="begin"/>
      </w:r>
      <w:r>
        <w:rPr>
          <w:lang w:val="en-GB"/>
        </w:rPr>
        <w:instrText xml:space="preserve"> REF _Ref512239585 </w:instrText>
      </w:r>
      <w:r>
        <w:rPr>
          <w:lang w:val="en-GB"/>
        </w:rPr>
        <w:fldChar w:fldCharType="separate"/>
      </w:r>
      <w:r w:rsidR="00BB581F">
        <w:t xml:space="preserve">Figure </w:t>
      </w:r>
      <w:r w:rsidR="00BB581F">
        <w:rPr>
          <w:noProof/>
        </w:rPr>
        <w:t>4</w:t>
      </w:r>
      <w:r>
        <w:rPr>
          <w:lang w:val="en-GB"/>
        </w:rPr>
        <w:fldChar w:fldCharType="end"/>
      </w:r>
      <w:r>
        <w:rPr>
          <w:lang w:val="en-GB"/>
        </w:rPr>
        <w:t>)</w:t>
      </w:r>
    </w:p>
    <w:p w14:paraId="7365BFA4" w14:textId="24AEE2C5" w:rsidR="00FB4AAF" w:rsidRDefault="00FB4AAF" w:rsidP="00BB581F">
      <w:pPr>
        <w:spacing w:before="480"/>
        <w:rPr>
          <w:lang w:val="en-GB"/>
        </w:rPr>
      </w:pPr>
      <w:r>
        <w:rPr>
          <w:lang w:val="en-GB"/>
        </w:rPr>
        <w:lastRenderedPageBreak/>
        <w:fldChar w:fldCharType="begin"/>
      </w:r>
      <w:r>
        <w:rPr>
          <w:lang w:val="en-GB"/>
        </w:rPr>
        <w:instrText xml:space="preserve"> ADDIN EN.FIGURE &lt;FIGURE IMAGE = "3759662848IMG_2501.jpg" CAPTION = "Outline for a Methodology Section in a Case Study Report, Yin (2018, p. 234)"/&gt;</w:instrText>
      </w:r>
      <w:r>
        <w:rPr>
          <w:lang w:val="en-GB"/>
        </w:rPr>
        <w:fldChar w:fldCharType="separate"/>
      </w:r>
      <w:r>
        <w:rPr>
          <w:noProof/>
          <w:lang w:val="en-GB" w:eastAsia="en-GB"/>
        </w:rPr>
        <w:drawing>
          <wp:inline distT="0" distB="0" distL="0" distR="0" wp14:anchorId="731BEEFB" wp14:editId="20E630CF">
            <wp:extent cx="3679200" cy="4323600"/>
            <wp:effectExtent l="0" t="0" r="3810" b="0"/>
            <wp:docPr id="6" name="Picture 6"/>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4" r:link="rId15"/>
                    <a:stretch>
                      <a:fillRect/>
                    </a:stretch>
                  </pic:blipFill>
                  <pic:spPr>
                    <a:xfrm>
                      <a:off x="0" y="0"/>
                      <a:ext cx="3679200" cy="4323600"/>
                    </a:xfrm>
                    <a:prstGeom prst="rect">
                      <a:avLst/>
                    </a:prstGeom>
                  </pic:spPr>
                </pic:pic>
              </a:graphicData>
            </a:graphic>
          </wp:inline>
        </w:drawing>
      </w:r>
    </w:p>
    <w:p w14:paraId="4BA1DE01" w14:textId="54A40E9C" w:rsidR="00BB581F" w:rsidRDefault="00BB581F" w:rsidP="00BB581F">
      <w:pPr>
        <w:pStyle w:val="Caption"/>
        <w:spacing w:after="680"/>
      </w:pPr>
      <w:bookmarkStart w:id="27" w:name="_Ref512239585"/>
      <w:r>
        <w:t xml:space="preserve">Figure </w:t>
      </w:r>
      <w:r>
        <w:fldChar w:fldCharType="begin"/>
      </w:r>
      <w:r>
        <w:instrText xml:space="preserve"> SEQ Figure \* ARABIC </w:instrText>
      </w:r>
      <w:r>
        <w:fldChar w:fldCharType="separate"/>
      </w:r>
      <w:r>
        <w:rPr>
          <w:noProof/>
        </w:rPr>
        <w:t>4</w:t>
      </w:r>
      <w:r>
        <w:fldChar w:fldCharType="end"/>
      </w:r>
      <w:bookmarkEnd w:id="27"/>
      <w:r>
        <w:t>. Outline for a Methodology Section in a Case Study Report, Yin (2018, p. 234)</w:t>
      </w:r>
    </w:p>
    <w:p w14:paraId="21A62E7E" w14:textId="76C30334" w:rsidR="00CB1EA4" w:rsidRPr="009A4F48" w:rsidRDefault="00FB4AAF" w:rsidP="009A4F48">
      <w:pPr>
        <w:rPr>
          <w:lang w:val="en-GB"/>
        </w:rPr>
      </w:pPr>
      <w:r>
        <w:rPr>
          <w:lang w:val="en-GB"/>
        </w:rPr>
        <w:fldChar w:fldCharType="end"/>
      </w:r>
      <w:hyperlink w:anchor="_ENREF_133" w:tooltip="Wolcott, 2009 #826" w:history="1">
        <w:r w:rsidR="00CB1EA4" w:rsidRPr="00BB581F">
          <w:rPr>
            <w:rStyle w:val="Hyperlink"/>
            <w:lang w:val="en-GB"/>
          </w:rPr>
          <w:fldChar w:fldCharType="begin"/>
        </w:r>
        <w:r w:rsidR="00954091" w:rsidRPr="00BB581F">
          <w:rPr>
            <w:rStyle w:val="Hyperlink"/>
            <w:lang w:val="en-GB"/>
          </w:rPr>
          <w:instrText xml:space="preserve"> ADDIN EN.CITE &lt;EndNote&gt;&lt;Cite AuthorYear="1"&gt;&lt;Author&gt;Wolcott&lt;/Author&gt;&lt;Year&gt;2009&lt;/Year&gt;&lt;RecNum&gt;826&lt;/RecNum&gt;&lt;Pages&gt;20&lt;/Pages&gt;&lt;DisplayText&gt;Wolcott (2009, p. 20)&lt;/DisplayText&gt;&lt;record&gt;&lt;rec-number&gt;826&lt;/rec-number&gt;&lt;foreign-keys&gt;&lt;key app="EN" db-id="w09etxa9ndazacertpqvpp5iv959edxperta" timestamp="1524447784"&gt;826&lt;/key&gt;&lt;/foreign-keys&gt;&lt;ref-type name="Book"&gt;6&lt;/ref-type&gt;&lt;contributors&gt;&lt;authors&gt;&lt;author&gt;Wolcott, Harry F.&lt;/author&gt;&lt;/authors&gt;&lt;/contributors&gt;&lt;titles&gt;&lt;title&gt;Writing up qualitative research&lt;/title&gt;&lt;/titles&gt;&lt;edition&gt;3rd&lt;/edition&gt;&lt;keywords&gt;&lt;keyword&gt;Technical writing&lt;/keyword&gt;&lt;keyword&gt;Ethnology -- Authorship&lt;/keyword&gt;&lt;keyword&gt;Educational anthropology -- Authorship&lt;/keyword&gt;&lt;keyword&gt;Anthropology&lt;/keyword&gt;&lt;keyword&gt;Culture&lt;/keyword&gt;&lt;keyword&gt;Education -- Philosophy&lt;/keyword&gt;&lt;keyword&gt;Authorship&lt;/keyword&gt;&lt;keyword&gt;Communication of technical information&lt;/keyword&gt;&lt;keyword&gt;Electronic books&lt;/keyword&gt;&lt;/keywords&gt;&lt;dates&gt;&lt;year&gt;2009&lt;/year&gt;&lt;/dates&gt;&lt;pub-location&gt;Los Angeles&lt;/pub-location&gt;&lt;publisher&gt;Sage&lt;/publisher&gt;&lt;urls&gt;&lt;/urls&gt;&lt;/record&gt;&lt;/Cite&gt;&lt;/EndNote&gt;</w:instrText>
        </w:r>
        <w:r w:rsidR="00CB1EA4" w:rsidRPr="00BB581F">
          <w:rPr>
            <w:rStyle w:val="Hyperlink"/>
            <w:lang w:val="en-GB"/>
          </w:rPr>
          <w:fldChar w:fldCharType="separate"/>
        </w:r>
        <w:r w:rsidR="00CB1EA4" w:rsidRPr="00BB581F">
          <w:rPr>
            <w:rStyle w:val="Hyperlink"/>
            <w:noProof/>
            <w:lang w:val="en-GB"/>
          </w:rPr>
          <w:t>Wolcott (2009, p. 20)</w:t>
        </w:r>
        <w:r w:rsidR="00CB1EA4" w:rsidRPr="00BB581F">
          <w:rPr>
            <w:rStyle w:val="Hyperlink"/>
            <w:lang w:val="en-GB"/>
          </w:rPr>
          <w:fldChar w:fldCharType="end"/>
        </w:r>
      </w:hyperlink>
      <w:r w:rsidR="00CB1EA4">
        <w:rPr>
          <w:lang w:val="en-GB"/>
        </w:rPr>
        <w:t xml:space="preserve"> advises that “you cannot begin writing too early” and </w:t>
      </w:r>
      <w:hyperlink w:anchor="_ENREF_138" w:tooltip="Yin, 2018 #735" w:history="1">
        <w:r w:rsidR="00CB1EA4"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AuthorYear="1"&gt;&lt;Author&gt;Yin&lt;/Author&gt;&lt;Year&gt;2018&lt;/Year&gt;&lt;RecNum&gt;735&lt;/RecNum&gt;&lt;Pages&gt;237&lt;/Pages&gt;&lt;DisplayText&gt;Yin (2018, p. 237)&lt;/DisplayText&gt;&lt;record&gt;&lt;rec-number&gt;735&lt;/rec-number&gt;&lt;foreign-keys&gt;&lt;key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CB1EA4" w:rsidRPr="00BB581F">
          <w:rPr>
            <w:rStyle w:val="Hyperlink"/>
            <w:lang w:val="en-GB"/>
          </w:rPr>
          <w:fldChar w:fldCharType="separate"/>
        </w:r>
        <w:r w:rsidR="00CB1EA4" w:rsidRPr="00BB581F">
          <w:rPr>
            <w:rStyle w:val="Hyperlink"/>
            <w:noProof/>
            <w:lang w:val="en-GB"/>
          </w:rPr>
          <w:t>Yin (2018, p. 237)</w:t>
        </w:r>
        <w:r w:rsidR="00CB1EA4" w:rsidRPr="00BB581F">
          <w:rPr>
            <w:rStyle w:val="Hyperlink"/>
            <w:lang w:val="en-GB"/>
          </w:rPr>
          <w:fldChar w:fldCharType="end"/>
        </w:r>
      </w:hyperlink>
      <w:r w:rsidR="00CB1EA4">
        <w:rPr>
          <w:lang w:val="en-GB"/>
        </w:rPr>
        <w:t xml:space="preserve"> reiterates this point</w:t>
      </w:r>
      <w:r w:rsidR="00CE4E8D">
        <w:rPr>
          <w:lang w:val="en-GB"/>
        </w:rPr>
        <w:t xml:space="preserve"> for he places great emphasis on the importance of </w:t>
      </w:r>
      <w:r w:rsidR="006F2B2A">
        <w:rPr>
          <w:lang w:val="en-GB"/>
        </w:rPr>
        <w:t>composing the case study report, and;</w:t>
      </w:r>
      <w:r w:rsidR="00CE4E8D">
        <w:rPr>
          <w:lang w:val="en-GB"/>
        </w:rPr>
        <w:t xml:space="preserve"> starting early helps to alleviate writer’s block. Thus, four portions of the report (bibliography, methods, research literature and descriptive data about the case) can be drafted before analysis has been completed </w:t>
      </w:r>
      <w:r w:rsidR="00CE4E8D">
        <w:rPr>
          <w:lang w:val="en-GB"/>
        </w:rPr>
        <w:fldChar w:fldCharType="begin"/>
      </w:r>
      <w:r w:rsidR="00954091">
        <w:rPr>
          <w:lang w:val="en-GB"/>
        </w:rPr>
        <w:instrText xml:space="preserve"> ADDIN EN.CITE &lt;EndNote&gt;&lt;Cite&gt;&lt;Author&gt;Yin&lt;/Author&gt;&lt;Year&gt;2018&lt;/Year&gt;&lt;RecNum&gt;735&lt;/RecNum&gt;&lt;Pages&gt;237-238&lt;/Pages&gt;&lt;DisplayText&gt;(Yin, 2018, pp. 237-238)&lt;/DisplayText&gt;&lt;record&gt;&lt;rec-number&gt;735&lt;/rec-number&gt;&lt;foreign-keys&gt;&lt;key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CE4E8D">
        <w:rPr>
          <w:lang w:val="en-GB"/>
        </w:rPr>
        <w:fldChar w:fldCharType="separate"/>
      </w:r>
      <w:r w:rsidR="00CE4E8D">
        <w:rPr>
          <w:noProof/>
          <w:lang w:val="en-GB"/>
        </w:rPr>
        <w:t>(</w:t>
      </w:r>
      <w:hyperlink w:anchor="_ENREF_138" w:tooltip="Yin, 2018 #735" w:history="1">
        <w:r w:rsidR="00CE4E8D" w:rsidRPr="00BB581F">
          <w:rPr>
            <w:rStyle w:val="Hyperlink"/>
            <w:noProof/>
            <w:lang w:val="en-GB"/>
          </w:rPr>
          <w:t>Yin, 2018, pp. 237-238</w:t>
        </w:r>
      </w:hyperlink>
      <w:r w:rsidR="00CE4E8D">
        <w:rPr>
          <w:noProof/>
          <w:lang w:val="en-GB"/>
        </w:rPr>
        <w:t>)</w:t>
      </w:r>
      <w:r w:rsidR="00CE4E8D">
        <w:rPr>
          <w:lang w:val="en-GB"/>
        </w:rPr>
        <w:fldChar w:fldCharType="end"/>
      </w:r>
      <w:r w:rsidR="009A4F48">
        <w:rPr>
          <w:lang w:val="en-GB"/>
        </w:rPr>
        <w:t>. Reviewing the draft</w:t>
      </w:r>
      <w:r w:rsidR="00CE4E8D">
        <w:rPr>
          <w:lang w:val="en-GB"/>
        </w:rPr>
        <w:t xml:space="preserve"> and seeking feedback from peers, supervisors and participants</w:t>
      </w:r>
      <w:r w:rsidR="009A4F48">
        <w:rPr>
          <w:lang w:val="en-GB"/>
        </w:rPr>
        <w:t xml:space="preserve"> adds to </w:t>
      </w:r>
      <w:r w:rsidR="009A4F48">
        <w:rPr>
          <w:i/>
          <w:lang w:val="en-GB"/>
        </w:rPr>
        <w:t>construct validity</w:t>
      </w:r>
      <w:r w:rsidR="006F2B2A">
        <w:rPr>
          <w:i/>
          <w:lang w:val="en-GB"/>
        </w:rPr>
        <w:t xml:space="preserve"> </w:t>
      </w:r>
      <w:r w:rsidR="009A4F48" w:rsidRPr="006F2B2A">
        <w:rPr>
          <w:lang w:val="en-GB"/>
        </w:rPr>
        <w:fldChar w:fldCharType="begin"/>
      </w:r>
      <w:r w:rsidR="006F2B2A">
        <w:rPr>
          <w:lang w:val="en-GB"/>
        </w:rPr>
        <w:instrText xml:space="preserve"> ADDIN EN.CITE &lt;EndNote&gt;&lt;Cite&gt;&lt;Author&gt;Yin&lt;/Author&gt;&lt;Year&gt;2018&lt;/Year&gt;&lt;RecNum&gt;735&lt;/RecNum&gt;&lt;Pages&gt;241&lt;/Pages&gt;&lt;DisplayText&gt;(Yin, 2018, p. 241)&lt;/DisplayText&gt;&lt;record&gt;&lt;rec-number&gt;735&lt;/rec-number&gt;&lt;foreign-keys&gt;&lt;key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9A4F48" w:rsidRPr="006F2B2A">
        <w:rPr>
          <w:lang w:val="en-GB"/>
        </w:rPr>
        <w:fldChar w:fldCharType="separate"/>
      </w:r>
      <w:r w:rsidR="006F2B2A">
        <w:rPr>
          <w:noProof/>
          <w:lang w:val="en-GB"/>
        </w:rPr>
        <w:t>(</w:t>
      </w:r>
      <w:hyperlink w:anchor="_ENREF_138" w:tooltip="Yin, 2018 #735" w:history="1">
        <w:r w:rsidR="006F2B2A" w:rsidRPr="00BB581F">
          <w:rPr>
            <w:rStyle w:val="Hyperlink"/>
            <w:noProof/>
            <w:lang w:val="en-GB"/>
          </w:rPr>
          <w:t>Yin, 2018, p. 241</w:t>
        </w:r>
      </w:hyperlink>
      <w:r w:rsidR="006F2B2A">
        <w:rPr>
          <w:noProof/>
          <w:lang w:val="en-GB"/>
        </w:rPr>
        <w:t>)</w:t>
      </w:r>
      <w:r w:rsidR="009A4F48" w:rsidRPr="006F2B2A">
        <w:rPr>
          <w:lang w:val="en-GB"/>
        </w:rPr>
        <w:fldChar w:fldCharType="end"/>
      </w:r>
      <w:r w:rsidR="00BC2F3C">
        <w:rPr>
          <w:lang w:val="en-GB"/>
        </w:rPr>
        <w:t>,</w:t>
      </w:r>
      <w:r w:rsidR="009A4F48">
        <w:rPr>
          <w:lang w:val="en-GB"/>
        </w:rPr>
        <w:t xml:space="preserve"> for it helps to eliminate potential false reporting or misrepresentations of the researcher’s reinterpretations or perceived perspectives of the participants. “Corrections made through this process will enhance the accuracy of the case study” (Ibid.). Finally, for a case study to be exemplary </w:t>
      </w:r>
      <w:hyperlink w:anchor="_ENREF_138" w:tooltip="Yin, 2018 #735" w:history="1">
        <w:r w:rsidR="009A4F48"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AuthorYear="1"&gt;&lt;Author&gt;Yin&lt;/Author&gt;&lt;Year&gt;2018&lt;/Year&gt;&lt;RecNum&gt;735&lt;/RecNum&gt;&lt;Pages&gt;242-248&lt;/Pages&gt;&lt;DisplayText&gt;Yin (2018, pp. 242-248)&lt;/DisplayText&gt;&lt;record&gt;&lt;rec-number&gt;735&lt;/rec-number&gt;&lt;foreign-keys&gt;&lt;key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9A4F48" w:rsidRPr="00BB581F">
          <w:rPr>
            <w:rStyle w:val="Hyperlink"/>
            <w:lang w:val="en-GB"/>
          </w:rPr>
          <w:fldChar w:fldCharType="separate"/>
        </w:r>
        <w:r w:rsidR="009A4F48" w:rsidRPr="00BB581F">
          <w:rPr>
            <w:rStyle w:val="Hyperlink"/>
            <w:noProof/>
            <w:lang w:val="en-GB"/>
          </w:rPr>
          <w:t>Yin (2018, pp. 242-248)</w:t>
        </w:r>
        <w:r w:rsidR="009A4F48" w:rsidRPr="00BB581F">
          <w:rPr>
            <w:rStyle w:val="Hyperlink"/>
            <w:lang w:val="en-GB"/>
          </w:rPr>
          <w:fldChar w:fldCharType="end"/>
        </w:r>
      </w:hyperlink>
      <w:r w:rsidR="009A4F48">
        <w:rPr>
          <w:lang w:val="en-GB"/>
        </w:rPr>
        <w:t xml:space="preserve"> suggests</w:t>
      </w:r>
      <w:r w:rsidR="00F52A6F">
        <w:rPr>
          <w:lang w:val="en-GB"/>
        </w:rPr>
        <w:t xml:space="preserve"> it must: be complete; consider alternative perspectives; display sufficient evidence; be </w:t>
      </w:r>
      <w:r w:rsidR="00BC2F3C">
        <w:rPr>
          <w:lang w:val="en-GB"/>
        </w:rPr>
        <w:t>composed in an engaging manner, and;</w:t>
      </w:r>
      <w:r w:rsidR="00F52A6F">
        <w:rPr>
          <w:lang w:val="en-GB"/>
        </w:rPr>
        <w:t xml:space="preserve"> be of significance.</w:t>
      </w:r>
    </w:p>
    <w:p w14:paraId="3A10AE51" w14:textId="3F5A9632" w:rsidR="001E291D" w:rsidRPr="00BB25C3" w:rsidRDefault="001E291D" w:rsidP="001E291D">
      <w:pPr>
        <w:pStyle w:val="Heading2"/>
        <w:rPr>
          <w:lang w:val="en-GB"/>
        </w:rPr>
      </w:pPr>
      <w:bookmarkStart w:id="28" w:name="_Toc513032896"/>
      <w:r w:rsidRPr="00BB25C3">
        <w:rPr>
          <w:lang w:val="en-GB"/>
        </w:rPr>
        <w:lastRenderedPageBreak/>
        <w:t xml:space="preserve">Part </w:t>
      </w:r>
      <w:r w:rsidR="001B6BC2">
        <w:rPr>
          <w:lang w:val="en-GB"/>
        </w:rPr>
        <w:t>Two</w:t>
      </w:r>
      <w:r>
        <w:rPr>
          <w:lang w:val="en-GB"/>
        </w:rPr>
        <w:t xml:space="preserve">: </w:t>
      </w:r>
      <w:r w:rsidR="008153C4">
        <w:rPr>
          <w:lang w:val="en-GB"/>
        </w:rPr>
        <w:t>The Case Study</w:t>
      </w:r>
      <w:r w:rsidR="004F40E6">
        <w:rPr>
          <w:lang w:val="en-GB"/>
        </w:rPr>
        <w:t xml:space="preserve"> - Methods of Data Analysis</w:t>
      </w:r>
      <w:bookmarkEnd w:id="28"/>
    </w:p>
    <w:p w14:paraId="608DC6CE" w14:textId="3311F697" w:rsidR="001E291D" w:rsidRDefault="00B6002C" w:rsidP="001E291D">
      <w:pPr>
        <w:rPr>
          <w:lang w:val="en-GB"/>
        </w:rPr>
      </w:pPr>
      <w:r>
        <w:rPr>
          <w:lang w:val="en-GB"/>
        </w:rPr>
        <w:t>Analysis</w:t>
      </w:r>
      <w:r w:rsidR="00B63EC5">
        <w:rPr>
          <w:lang w:val="en-GB"/>
        </w:rPr>
        <w:t xml:space="preserve"> involves the process of breaking data down into smaller units to reveal characteristic elements and structure </w:t>
      </w:r>
      <w:r w:rsidR="00B63EC5" w:rsidRPr="00B63EC5">
        <w:rPr>
          <w:lang w:val="en-GB"/>
        </w:rPr>
        <w:fldChar w:fldCharType="begin"/>
      </w:r>
      <w:r w:rsidR="00B63EC5">
        <w:rPr>
          <w:lang w:val="en-GB"/>
        </w:rPr>
        <w:instrText xml:space="preserve"> ADDIN EN.CITE &lt;EndNote&gt;&lt;Cite&gt;&lt;Author&gt;Dey&lt;/Author&gt;&lt;Year&gt;1993&lt;/Year&gt;&lt;RecNum&gt;827&lt;/RecNum&gt;&lt;Pages&gt;30&lt;/Pages&gt;&lt;DisplayText&gt;(Dey, 1993, p. 30)&lt;/DisplayText&gt;&lt;record&gt;&lt;rec-number&gt;827&lt;/rec-number&gt;&lt;foreign-keys&gt;&lt;key app="EN" db-id="w09etxa9ndazacertpqvpp5iv959edxperta" timestamp="1524460682"&gt;827&lt;/key&gt;&lt;/foreign-keys&gt;&lt;ref-type name="Book"&gt;6&lt;/ref-type&gt;&lt;contributors&gt;&lt;authors&gt;&lt;author&gt;Dey, Ian&lt;/author&gt;&lt;/authors&gt;&lt;/contributors&gt;&lt;titles&gt;&lt;title&gt;Qualitative data analysis: a user-friendly guide for social scientists&lt;/title&gt;&lt;/titles&gt;&lt;dates&gt;&lt;year&gt;1993&lt;/year&gt;&lt;/dates&gt;&lt;pub-location&gt;London&lt;/pub-location&gt;&lt;publisher&gt;Routledge&lt;/publisher&gt;&lt;urls&gt;&lt;/urls&gt;&lt;/record&gt;&lt;/Cite&gt;&lt;/EndNote&gt;</w:instrText>
      </w:r>
      <w:r w:rsidR="00B63EC5" w:rsidRPr="00B63EC5">
        <w:rPr>
          <w:lang w:val="en-GB"/>
        </w:rPr>
        <w:fldChar w:fldCharType="separate"/>
      </w:r>
      <w:r w:rsidR="00B63EC5">
        <w:rPr>
          <w:noProof/>
          <w:lang w:val="en-GB"/>
        </w:rPr>
        <w:t>(</w:t>
      </w:r>
      <w:hyperlink w:anchor="_ENREF_41" w:tooltip="Dey, 1993 #827" w:history="1">
        <w:r w:rsidR="00B63EC5" w:rsidRPr="00BB581F">
          <w:rPr>
            <w:rStyle w:val="Hyperlink"/>
            <w:noProof/>
            <w:lang w:val="en-GB"/>
          </w:rPr>
          <w:t>Dey, 1993, p. 30</w:t>
        </w:r>
      </w:hyperlink>
      <w:r w:rsidR="00B63EC5">
        <w:rPr>
          <w:noProof/>
          <w:lang w:val="en-GB"/>
        </w:rPr>
        <w:t>)</w:t>
      </w:r>
      <w:r w:rsidR="00B63EC5" w:rsidRPr="00B63EC5">
        <w:rPr>
          <w:lang w:val="en-GB"/>
        </w:rPr>
        <w:fldChar w:fldCharType="end"/>
      </w:r>
      <w:r w:rsidR="00B63EC5">
        <w:rPr>
          <w:lang w:val="en-GB"/>
        </w:rPr>
        <w:t>.</w:t>
      </w:r>
      <w:r w:rsidR="007B33EA">
        <w:rPr>
          <w:lang w:val="en-GB"/>
        </w:rPr>
        <w:t xml:space="preserve"> However, the analysis of case study evidence is “one of the least developed aspects of doing a case study” </w:t>
      </w:r>
      <w:r w:rsidR="007B33EA">
        <w:rPr>
          <w:lang w:val="en-GB"/>
        </w:rPr>
        <w:fldChar w:fldCharType="begin"/>
      </w:r>
      <w:r w:rsidR="00954091">
        <w:rPr>
          <w:lang w:val="en-GB"/>
        </w:rPr>
        <w:instrText xml:space="preserve"> ADDIN EN.CITE &lt;EndNote&gt;&lt;Cite&gt;&lt;Author&gt;Yin&lt;/Author&gt;&lt;Year&gt;2018&lt;/Year&gt;&lt;RecNum&gt;735&lt;/RecNum&gt;&lt;Pages&gt;165&lt;/Pages&gt;&lt;DisplayText&gt;(Yin, 2018, p. 165)&lt;/DisplayText&gt;&lt;record&gt;&lt;rec-number&gt;735&lt;/rec-number&gt;&lt;foreign-keys&gt;&lt;key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7B33EA">
        <w:rPr>
          <w:lang w:val="en-GB"/>
        </w:rPr>
        <w:fldChar w:fldCharType="separate"/>
      </w:r>
      <w:r w:rsidR="007B33EA">
        <w:rPr>
          <w:noProof/>
          <w:lang w:val="en-GB"/>
        </w:rPr>
        <w:t>(</w:t>
      </w:r>
      <w:hyperlink w:anchor="_ENREF_138" w:tooltip="Yin, 2018 #735" w:history="1">
        <w:r w:rsidR="007B33EA" w:rsidRPr="00BB581F">
          <w:rPr>
            <w:rStyle w:val="Hyperlink"/>
            <w:noProof/>
            <w:lang w:val="en-GB"/>
          </w:rPr>
          <w:t>Yin, 2018, p. 165</w:t>
        </w:r>
      </w:hyperlink>
      <w:r w:rsidR="007B33EA">
        <w:rPr>
          <w:noProof/>
          <w:lang w:val="en-GB"/>
        </w:rPr>
        <w:t>)</w:t>
      </w:r>
      <w:r w:rsidR="007B33EA">
        <w:rPr>
          <w:lang w:val="en-GB"/>
        </w:rPr>
        <w:fldChar w:fldCharType="end"/>
      </w:r>
      <w:r w:rsidR="007B33EA">
        <w:rPr>
          <w:lang w:val="en-GB"/>
        </w:rPr>
        <w:t xml:space="preserve">. </w:t>
      </w:r>
      <w:hyperlink w:anchor="_ENREF_98" w:tooltip="Miles, 1994 #829" w:history="1">
        <w:r w:rsidR="007B33EA" w:rsidRPr="00BB581F">
          <w:rPr>
            <w:rStyle w:val="Hyperlink"/>
            <w:lang w:val="en-GB"/>
          </w:rPr>
          <w:fldChar w:fldCharType="begin"/>
        </w:r>
        <w:r w:rsidR="00954091" w:rsidRPr="00BB581F">
          <w:rPr>
            <w:rStyle w:val="Hyperlink"/>
            <w:lang w:val="en-GB"/>
          </w:rPr>
          <w:instrText xml:space="preserve"> ADDIN EN.CITE &lt;EndNote&gt;&lt;Cite AuthorYear="1"&gt;&lt;Author&gt;Miles&lt;/Author&gt;&lt;Year&gt;1994&lt;/Year&gt;&lt;RecNum&gt;829&lt;/RecNum&gt;&lt;DisplayText&gt;Miles and Huberman (1994)&lt;/DisplayText&gt;&lt;record&gt;&lt;rec-number&gt;829&lt;/rec-number&gt;&lt;foreign-keys&gt;&lt;key app="EN" db-id="w09etxa9ndazacertpqvpp5iv959edxperta" timestamp="1524463022"&gt;829&lt;/key&gt;&lt;/foreign-keys&gt;&lt;ref-type name="Book"&gt;6&lt;/ref-type&gt;&lt;contributors&gt;&lt;authors&gt;&lt;author&gt;Miles, Matthew B.&lt;/author&gt;&lt;author&gt;Huberman, A. Michael&lt;/author&gt;&lt;/authors&gt;&lt;/contributors&gt;&lt;titles&gt;&lt;title&gt;Qualitative data analysis: an expanded sourcebook&lt;/title&gt;&lt;/titles&gt;&lt;keywords&gt;&lt;keyword&gt;Social sciences -- Research&lt;/keyword&gt;&lt;keyword&gt;Education -- Research&lt;/keyword&gt;&lt;/keywords&gt;&lt;dates&gt;&lt;year&gt;1994&lt;/year&gt;&lt;/dates&gt;&lt;pub-location&gt;Thousand Oaks, CA&lt;/pub-location&gt;&lt;publisher&gt;Sage&lt;/publisher&gt;&lt;urls&gt;&lt;/urls&gt;&lt;/record&gt;&lt;/Cite&gt;&lt;/EndNote&gt;</w:instrText>
        </w:r>
        <w:r w:rsidR="007B33EA" w:rsidRPr="00BB581F">
          <w:rPr>
            <w:rStyle w:val="Hyperlink"/>
            <w:lang w:val="en-GB"/>
          </w:rPr>
          <w:fldChar w:fldCharType="separate"/>
        </w:r>
        <w:r w:rsidR="007B33EA" w:rsidRPr="00BB581F">
          <w:rPr>
            <w:rStyle w:val="Hyperlink"/>
            <w:noProof/>
            <w:lang w:val="en-GB"/>
          </w:rPr>
          <w:t>Miles and Huberman (1994)</w:t>
        </w:r>
        <w:r w:rsidR="007B33EA" w:rsidRPr="00BB581F">
          <w:rPr>
            <w:rStyle w:val="Hyperlink"/>
            <w:lang w:val="en-GB"/>
          </w:rPr>
          <w:fldChar w:fldCharType="end"/>
        </w:r>
      </w:hyperlink>
      <w:r w:rsidR="007B33EA">
        <w:rPr>
          <w:lang w:val="en-GB"/>
        </w:rPr>
        <w:t xml:space="preserve"> suggest one of the best ways to familiarise oneself with data is to ‘play’ with it</w:t>
      </w:r>
      <w:r w:rsidR="00B51C6C">
        <w:rPr>
          <w:lang w:val="en-GB"/>
        </w:rPr>
        <w:t xml:space="preserve"> for</w:t>
      </w:r>
      <w:r w:rsidR="006F2B2A">
        <w:rPr>
          <w:lang w:val="en-GB"/>
        </w:rPr>
        <w:t xml:space="preserve"> this enables the researcher to be clear about the strategies and techniques that will be employed </w:t>
      </w:r>
      <w:r w:rsidR="006F2B2A">
        <w:rPr>
          <w:i/>
          <w:lang w:val="en-GB"/>
        </w:rPr>
        <w:t>before</w:t>
      </w:r>
      <w:r w:rsidR="006F2B2A">
        <w:rPr>
          <w:lang w:val="en-GB"/>
        </w:rPr>
        <w:t xml:space="preserve"> data is collected</w:t>
      </w:r>
      <w:r w:rsidR="007B33EA">
        <w:rPr>
          <w:lang w:val="en-GB"/>
        </w:rPr>
        <w:t xml:space="preserve">. Examples include, putting information into different arrays, tabulations, displays, memos or diagrams </w:t>
      </w:r>
      <w:r w:rsidR="007B33EA">
        <w:rPr>
          <w:lang w:val="en-GB"/>
        </w:rPr>
        <w:fldChar w:fldCharType="begin"/>
      </w:r>
      <w:r w:rsidR="00954091">
        <w:rPr>
          <w:lang w:val="en-GB"/>
        </w:rPr>
        <w:instrText xml:space="preserve"> ADDIN EN.CITE &lt;EndNote&gt;&lt;Cite&gt;&lt;Author&gt;Yin&lt;/Author&gt;&lt;Year&gt;2018&lt;/Year&gt;&lt;RecNum&gt;735&lt;/RecNum&gt;&lt;Pages&gt;168&lt;/Pages&gt;&lt;DisplayText&gt;(Yin, 2018, p. 168)&lt;/DisplayText&gt;&lt;record&gt;&lt;rec-number&gt;735&lt;/rec-number&gt;&lt;foreign-keys&gt;&lt;key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7B33EA">
        <w:rPr>
          <w:lang w:val="en-GB"/>
        </w:rPr>
        <w:fldChar w:fldCharType="separate"/>
      </w:r>
      <w:r w:rsidR="007B33EA">
        <w:rPr>
          <w:noProof/>
          <w:lang w:val="en-GB"/>
        </w:rPr>
        <w:t>(</w:t>
      </w:r>
      <w:hyperlink w:anchor="_ENREF_138" w:tooltip="Yin, 2018 #735" w:history="1">
        <w:r w:rsidR="007B33EA" w:rsidRPr="00BB581F">
          <w:rPr>
            <w:rStyle w:val="Hyperlink"/>
            <w:noProof/>
            <w:lang w:val="en-GB"/>
          </w:rPr>
          <w:t>Yin, 2018, p. 168</w:t>
        </w:r>
      </w:hyperlink>
      <w:r w:rsidR="007B33EA">
        <w:rPr>
          <w:noProof/>
          <w:lang w:val="en-GB"/>
        </w:rPr>
        <w:t>)</w:t>
      </w:r>
      <w:r w:rsidR="007B33EA">
        <w:rPr>
          <w:lang w:val="en-GB"/>
        </w:rPr>
        <w:fldChar w:fldCharType="end"/>
      </w:r>
      <w:r w:rsidR="007B33EA">
        <w:rPr>
          <w:lang w:val="en-GB"/>
        </w:rPr>
        <w:t xml:space="preserve">. </w:t>
      </w:r>
      <w:hyperlink w:anchor="_ENREF_138" w:tooltip="Yin, 2018 #735" w:history="1">
        <w:r w:rsidR="007B33EA"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AuthorYear="1"&gt;&lt;Author&gt;Yin&lt;/Author&gt;&lt;Year&gt;2018&lt;/Year&gt;&lt;RecNum&gt;735&lt;/RecNum&gt;&lt;Pages&gt;168-175&lt;/Pages&gt;&lt;DisplayText&gt;Yin (2018, pp. 168-175)&lt;/DisplayText&gt;&lt;record&gt;&lt;rec-number&gt;735&lt;/rec-number&gt;&lt;foreign-keys&gt;&lt;key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7B33EA" w:rsidRPr="00BB581F">
          <w:rPr>
            <w:rStyle w:val="Hyperlink"/>
            <w:lang w:val="en-GB"/>
          </w:rPr>
          <w:fldChar w:fldCharType="separate"/>
        </w:r>
        <w:r w:rsidR="007B33EA" w:rsidRPr="00BB581F">
          <w:rPr>
            <w:rStyle w:val="Hyperlink"/>
            <w:noProof/>
            <w:lang w:val="en-GB"/>
          </w:rPr>
          <w:t>Yin (2018, pp. 168-175)</w:t>
        </w:r>
        <w:r w:rsidR="007B33EA" w:rsidRPr="00BB581F">
          <w:rPr>
            <w:rStyle w:val="Hyperlink"/>
            <w:lang w:val="en-GB"/>
          </w:rPr>
          <w:fldChar w:fldCharType="end"/>
        </w:r>
      </w:hyperlink>
      <w:r w:rsidR="007B33EA">
        <w:rPr>
          <w:lang w:val="en-GB"/>
        </w:rPr>
        <w:t xml:space="preserve"> proposes four general strategies for analysing case study data; as the Key Drivers are sculpted in </w:t>
      </w:r>
      <w:r w:rsidR="00B51C6C">
        <w:rPr>
          <w:lang w:val="en-GB"/>
        </w:rPr>
        <w:t xml:space="preserve">the thematic analysis of </w:t>
      </w:r>
      <w:r w:rsidR="007B33EA">
        <w:rPr>
          <w:lang w:val="en-GB"/>
        </w:rPr>
        <w:t>Part One</w:t>
      </w:r>
      <w:r w:rsidR="00B51C6C">
        <w:rPr>
          <w:lang w:val="en-GB"/>
        </w:rPr>
        <w:t>, w</w:t>
      </w:r>
      <w:r w:rsidR="007B33EA">
        <w:rPr>
          <w:lang w:val="en-GB"/>
        </w:rPr>
        <w:t>hic</w:t>
      </w:r>
      <w:r w:rsidR="006F2B2A">
        <w:rPr>
          <w:lang w:val="en-GB"/>
        </w:rPr>
        <w:t>h leads to the creation of the q</w:t>
      </w:r>
      <w:r w:rsidR="00B51C6C">
        <w:rPr>
          <w:lang w:val="en-GB"/>
        </w:rPr>
        <w:t>uestionnaire;</w:t>
      </w:r>
      <w:r w:rsidR="007B33EA">
        <w:rPr>
          <w:lang w:val="en-GB"/>
        </w:rPr>
        <w:t xml:space="preserve"> of interest in Part Tw</w:t>
      </w:r>
      <w:r w:rsidR="004D0398">
        <w:rPr>
          <w:lang w:val="en-GB"/>
        </w:rPr>
        <w:t>o is the potential examining of</w:t>
      </w:r>
      <w:r w:rsidR="007B33EA">
        <w:rPr>
          <w:lang w:val="en-GB"/>
        </w:rPr>
        <w:t xml:space="preserve"> rival explanations</w:t>
      </w:r>
      <w:r w:rsidR="004C3D1E">
        <w:rPr>
          <w:lang w:val="en-GB"/>
        </w:rPr>
        <w:t xml:space="preserve"> </w:t>
      </w:r>
      <w:r w:rsidR="004C3D1E">
        <w:rPr>
          <w:lang w:val="en-GB"/>
        </w:rPr>
        <w:fldChar w:fldCharType="begin">
          <w:fldData xml:space="preserve">PEVuZE5vdGU+PENpdGU+PEF1dGhvcj5NYXh3ZWxsPC9BdXRob3I+PFllYXI+MjAwNDwvWWVhcj48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</w:fldData>
        </w:fldChar>
      </w:r>
      <w:r w:rsidR="00954091">
        <w:rPr>
          <w:lang w:val="en-GB"/>
        </w:rPr>
        <w:instrText xml:space="preserve"> ADDIN EN.CITE </w:instrText>
      </w:r>
      <w:r w:rsidR="00954091">
        <w:rPr>
          <w:lang w:val="en-GB"/>
        </w:rPr>
        <w:fldChar w:fldCharType="begin">
          <w:fldData xml:space="preserve">PEVuZE5vdGU+PENpdGU+PEF1dGhvcj5NYXh3ZWxsPC9BdXRob3I+PFllYXI+MjAwNDwvWWVhcj48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</w:fldData>
        </w:fldChar>
      </w:r>
      <w:r w:rsidR="00954091">
        <w:rPr>
          <w:lang w:val="en-GB"/>
        </w:rPr>
        <w:instrText xml:space="preserve"> ADDIN EN.CITE.DATA </w:instrText>
      </w:r>
      <w:r w:rsidR="00954091">
        <w:rPr>
          <w:lang w:val="en-GB"/>
        </w:rPr>
      </w:r>
      <w:r w:rsidR="00954091">
        <w:rPr>
          <w:lang w:val="en-GB"/>
        </w:rPr>
        <w:fldChar w:fldCharType="end"/>
      </w:r>
      <w:r w:rsidR="004C3D1E">
        <w:rPr>
          <w:lang w:val="en-GB"/>
        </w:rPr>
      </w:r>
      <w:r w:rsidR="004C3D1E">
        <w:rPr>
          <w:lang w:val="en-GB"/>
        </w:rPr>
        <w:fldChar w:fldCharType="separate"/>
      </w:r>
      <w:r w:rsidR="004C3D1E">
        <w:rPr>
          <w:noProof/>
          <w:lang w:val="en-GB"/>
        </w:rPr>
        <w:t>(</w:t>
      </w:r>
      <w:hyperlink w:anchor="_ENREF_94" w:tooltip="Maxwell, 2004 #840" w:history="1">
        <w:r w:rsidR="004C3D1E" w:rsidRPr="00BB581F">
          <w:rPr>
            <w:rStyle w:val="Hyperlink"/>
            <w:noProof/>
            <w:lang w:val="en-GB"/>
          </w:rPr>
          <w:t>Maxwell, 2004, pp. 257-260</w:t>
        </w:r>
      </w:hyperlink>
      <w:r w:rsidR="004C3D1E">
        <w:rPr>
          <w:noProof/>
          <w:lang w:val="en-GB"/>
        </w:rPr>
        <w:t xml:space="preserve">; </w:t>
      </w:r>
      <w:hyperlink w:anchor="_ENREF_135" w:tooltip="Yin, 2000 #839" w:history="1">
        <w:r w:rsidR="004C3D1E" w:rsidRPr="00BB581F">
          <w:rPr>
            <w:rStyle w:val="Hyperlink"/>
            <w:noProof/>
            <w:lang w:val="en-GB"/>
          </w:rPr>
          <w:t>Yin, 2000</w:t>
        </w:r>
      </w:hyperlink>
      <w:r w:rsidR="004C3D1E">
        <w:rPr>
          <w:noProof/>
          <w:lang w:val="en-GB"/>
        </w:rPr>
        <w:t xml:space="preserve">; </w:t>
      </w:r>
      <w:hyperlink w:anchor="_ENREF_136" w:tooltip="Yin, 2013 #841" w:history="1">
        <w:r w:rsidR="004C3D1E" w:rsidRPr="00BB581F">
          <w:rPr>
            <w:rStyle w:val="Hyperlink"/>
            <w:noProof/>
            <w:lang w:val="en-GB"/>
          </w:rPr>
          <w:t>2013, p. 323</w:t>
        </w:r>
      </w:hyperlink>
      <w:r w:rsidR="004C3D1E">
        <w:rPr>
          <w:noProof/>
          <w:lang w:val="en-GB"/>
        </w:rPr>
        <w:t>)</w:t>
      </w:r>
      <w:r w:rsidR="004C3D1E">
        <w:rPr>
          <w:lang w:val="en-GB"/>
        </w:rPr>
        <w:fldChar w:fldCharType="end"/>
      </w:r>
      <w:r w:rsidR="006F2B2A">
        <w:rPr>
          <w:lang w:val="en-GB"/>
        </w:rPr>
        <w:t>. The questions of the q</w:t>
      </w:r>
      <w:r w:rsidR="00B51C6C">
        <w:rPr>
          <w:lang w:val="en-GB"/>
        </w:rPr>
        <w:t>uestionnaire will be critical</w:t>
      </w:r>
      <w:r w:rsidR="007B33EA">
        <w:rPr>
          <w:lang w:val="en-GB"/>
        </w:rPr>
        <w:t xml:space="preserve"> therefore, in determining credibility and validity. </w:t>
      </w:r>
    </w:p>
    <w:p w14:paraId="2A66E8F8" w14:textId="49043A40" w:rsidR="007B33EA" w:rsidRDefault="007B33EA" w:rsidP="001E291D">
      <w:pPr>
        <w:rPr>
          <w:lang w:val="en-GB"/>
        </w:rPr>
      </w:pPr>
    </w:p>
    <w:p w14:paraId="5136103B" w14:textId="68998C90" w:rsidR="0091053A" w:rsidRDefault="007B33EA" w:rsidP="0091053A">
      <w:pPr>
        <w:rPr>
          <w:lang w:val="en-GB"/>
        </w:rPr>
      </w:pPr>
      <w:r>
        <w:rPr>
          <w:lang w:val="en-GB"/>
        </w:rPr>
        <w:t xml:space="preserve">If the questionnaire were to be constructed to ask participants to respond to the ordinal scales for </w:t>
      </w:r>
      <w:r>
        <w:rPr>
          <w:i/>
          <w:lang w:val="en-GB"/>
        </w:rPr>
        <w:t xml:space="preserve">only </w:t>
      </w:r>
      <w:r>
        <w:rPr>
          <w:lang w:val="en-GB"/>
        </w:rPr>
        <w:t xml:space="preserve">the </w:t>
      </w:r>
      <w:r w:rsidR="00B51C6C">
        <w:rPr>
          <w:lang w:val="en-GB"/>
        </w:rPr>
        <w:t>Key Drivers the questionnaire would</w:t>
      </w:r>
      <w:r>
        <w:rPr>
          <w:lang w:val="en-GB"/>
        </w:rPr>
        <w:t xml:space="preserve"> v</w:t>
      </w:r>
      <w:r w:rsidR="00B51C6C">
        <w:rPr>
          <w:lang w:val="en-GB"/>
        </w:rPr>
        <w:t>ery likely to bias the findings</w:t>
      </w:r>
      <w:r>
        <w:rPr>
          <w:lang w:val="en-GB"/>
        </w:rPr>
        <w:t xml:space="preserve"> for </w:t>
      </w:r>
      <w:hyperlink w:anchor="_ENREF_38" w:tooltip="Denscombe, 2014 #34" w:history="1">
        <w:r w:rsidRPr="00BB581F">
          <w:rPr>
            <w:rStyle w:val="Hyperlink"/>
            <w:lang w:val="en-GB"/>
          </w:rPr>
          <w:fldChar w:fldCharType="begin"/>
        </w:r>
        <w:r w:rsidRPr="00BB581F">
          <w:rPr>
            <w:rStyle w:val="Hyperlink"/>
            <w:lang w:val="en-GB"/>
          </w:rPr>
          <w:instrText xml:space="preserve"> ADDIN EN.CITE &lt;EndNote&gt;&lt;Cite AuthorYear="1"&gt;&lt;Author&gt;Denscombe&lt;/Author&gt;&lt;Year&gt;2014&lt;/Year&gt;&lt;RecNum&gt;34&lt;/RecNum&gt;&lt;Pages&gt;181&lt;/Pages&gt;&lt;DisplayText&gt;Denscombe (2014, p. 181)&lt;/DisplayText&gt;&lt;record&gt;&lt;rec-number&gt;34&lt;/rec-number&gt;&lt;foreign-keys&gt;&lt;key app="EN" db-id="w09etxa9ndazacertpqvpp5iv959edxperta" timestamp="1521251379"&gt;34&lt;/key&gt;&lt;/foreign-keys&gt;&lt;ref-type name="Book"&gt;6&lt;/ref-type&gt;&lt;contributors&gt;&lt;authors&gt;&lt;author&gt;Denscombe, M.&lt;/author&gt;&lt;/authors&gt;&lt;/contributors&gt;&lt;titles&gt;&lt;title&gt;The Good Research Guide. For small-scale social research projects&lt;/title&gt;&lt;/titles&gt;&lt;edition&gt;5th&lt;/edition&gt;&lt;dates&gt;&lt;year&gt;2014&lt;/year&gt;&lt;/dates&gt;&lt;pub-location&gt;New York&lt;/pub-location&gt;&lt;publisher&gt;Open University Press&lt;/publisher&gt;&lt;urls&gt;&lt;/urls&gt;&lt;/record&gt;&lt;/Cite&gt;&lt;/EndNote&gt;</w:instrText>
        </w:r>
        <w:r w:rsidRPr="00BB581F">
          <w:rPr>
            <w:rStyle w:val="Hyperlink"/>
            <w:lang w:val="en-GB"/>
          </w:rPr>
          <w:fldChar w:fldCharType="separate"/>
        </w:r>
        <w:r w:rsidRPr="00BB581F">
          <w:rPr>
            <w:rStyle w:val="Hyperlink"/>
            <w:noProof/>
            <w:lang w:val="en-GB"/>
          </w:rPr>
          <w:t>Denscombe (2014, p. 181)</w:t>
        </w:r>
        <w:r w:rsidRPr="00BB581F">
          <w:rPr>
            <w:rStyle w:val="Hyperlink"/>
            <w:lang w:val="en-GB"/>
          </w:rPr>
          <w:fldChar w:fldCharType="end"/>
        </w:r>
      </w:hyperlink>
      <w:r>
        <w:rPr>
          <w:lang w:val="en-GB"/>
        </w:rPr>
        <w:t xml:space="preserve"> asserts</w:t>
      </w:r>
      <w:r w:rsidR="00B51C6C">
        <w:rPr>
          <w:lang w:val="en-GB"/>
        </w:rPr>
        <w:t>:</w:t>
      </w:r>
      <w:r>
        <w:rPr>
          <w:lang w:val="en-GB"/>
        </w:rPr>
        <w:t xml:space="preserve"> “Questionnaires, by their very nature, start to impose a structure on the answers and shape the nature of the responses in a way that reflects the researcher’s thinking rather than the respondent’s”. Thus, the Key Drivers will need to be ‘hidden’ amongst other, hypothetical drivers.</w:t>
      </w:r>
      <w:r w:rsidR="004B7DB3">
        <w:rPr>
          <w:lang w:val="en-GB"/>
        </w:rPr>
        <w:t xml:space="preserve"> Herein</w:t>
      </w:r>
      <w:r w:rsidR="00826997">
        <w:rPr>
          <w:lang w:val="en-GB"/>
        </w:rPr>
        <w:t xml:space="preserve"> highlights a </w:t>
      </w:r>
      <w:r w:rsidR="000A04DE">
        <w:rPr>
          <w:lang w:val="en-GB"/>
        </w:rPr>
        <w:t xml:space="preserve">weakness and a </w:t>
      </w:r>
      <w:r w:rsidR="00826997">
        <w:rPr>
          <w:lang w:val="en-GB"/>
        </w:rPr>
        <w:t xml:space="preserve">limitation of the questionnaire. </w:t>
      </w:r>
      <w:r w:rsidR="00751966">
        <w:rPr>
          <w:lang w:val="en-GB"/>
        </w:rPr>
        <w:t xml:space="preserve">A Likert Scale </w:t>
      </w:r>
      <w:r w:rsidR="00751966">
        <w:rPr>
          <w:lang w:val="en-GB"/>
        </w:rPr>
        <w:fldChar w:fldCharType="begin"/>
      </w:r>
      <w:r w:rsidR="00751966">
        <w:rPr>
          <w:lang w:val="en-GB"/>
        </w:rPr>
        <w:instrText xml:space="preserve"> ADDIN EN.CITE &lt;EndNote&gt;&lt;Cite&gt;&lt;Author&gt;Likert&lt;/Author&gt;&lt;Year&gt;1932&lt;/Year&gt;&lt;RecNum&gt;830&lt;/RecNum&gt;&lt;DisplayText&gt;(Likert, 1932)&lt;/DisplayText&gt;&lt;record&gt;&lt;rec-number&gt;830&lt;/rec-number&gt;&lt;foreign-keys&gt;&lt;key app="EN" db-id="w09etxa9ndazacertpqvpp5iv959edxperta" timestamp="1524470380"&gt;830&lt;/key&gt;&lt;/foreign-keys&gt;&lt;ref-type name="Journal Article"&gt;17&lt;/ref-type&gt;&lt;contributors&gt;&lt;authors&gt;&lt;author&gt;Likert, R.&lt;/author&gt;&lt;/authors&gt;&lt;/contributors&gt;&lt;titles&gt;&lt;title&gt;A technique for the measurement of attitudes&lt;/title&gt;&lt;secondary-title&gt;Archives of Psychology&lt;/secondary-title&gt;&lt;/titles&gt;&lt;periodical&gt;&lt;full-title&gt;Archives of Psychology&lt;/full-title&gt;&lt;/periodical&gt;&lt;pages&gt;1-55&lt;/pages&gt;&lt;volume&gt;140&lt;/volume&gt;&lt;dates&gt;&lt;year&gt;1932&lt;/year&gt;&lt;/dates&gt;&lt;urls&gt;&lt;/urls&gt;&lt;/record&gt;&lt;/Cite&gt;&lt;/EndNote&gt;</w:instrText>
      </w:r>
      <w:r w:rsidR="00751966">
        <w:rPr>
          <w:lang w:val="en-GB"/>
        </w:rPr>
        <w:fldChar w:fldCharType="separate"/>
      </w:r>
      <w:r w:rsidR="00751966">
        <w:rPr>
          <w:noProof/>
          <w:lang w:val="en-GB"/>
        </w:rPr>
        <w:t>(</w:t>
      </w:r>
      <w:hyperlink w:anchor="_ENREF_87" w:tooltip="Likert, 1932 #830" w:history="1">
        <w:r w:rsidR="00751966" w:rsidRPr="00BB581F">
          <w:rPr>
            <w:rStyle w:val="Hyperlink"/>
            <w:noProof/>
            <w:lang w:val="en-GB"/>
          </w:rPr>
          <w:t>Likert, 1932</w:t>
        </w:r>
      </w:hyperlink>
      <w:r w:rsidR="00751966">
        <w:rPr>
          <w:noProof/>
          <w:lang w:val="en-GB"/>
        </w:rPr>
        <w:t>)</w:t>
      </w:r>
      <w:r w:rsidR="00751966">
        <w:rPr>
          <w:lang w:val="en-GB"/>
        </w:rPr>
        <w:fldChar w:fldCharType="end"/>
      </w:r>
      <w:r w:rsidR="00751966">
        <w:rPr>
          <w:lang w:val="en-GB"/>
        </w:rPr>
        <w:t xml:space="preserve"> a scale from negative to positive with a mid-point, is most commonly-used. However, as I want to know whether participants agree or disagree with the statement, I will remove the neutral, mid-point marker</w:t>
      </w:r>
      <w:r w:rsidR="001A59D7">
        <w:rPr>
          <w:lang w:val="en-GB"/>
        </w:rPr>
        <w:t>.</w:t>
      </w:r>
      <w:r w:rsidR="0091053A">
        <w:rPr>
          <w:lang w:val="en-GB"/>
        </w:rPr>
        <w:t xml:space="preserve"> A limitation of the Likert scale is that one cannot assume the highest rating, a rating of 6 (very strongly agree) for example, means that the responded feels six times stronger than the lowest rating, 1;</w:t>
      </w:r>
      <w:r w:rsidR="00B51C6C">
        <w:rPr>
          <w:lang w:val="en-GB"/>
        </w:rPr>
        <w:t xml:space="preserve"> </w:t>
      </w:r>
      <w:r w:rsidR="00B51C6C">
        <w:rPr>
          <w:lang w:val="en-GB"/>
        </w:rPr>
        <w:fldChar w:fldCharType="begin"/>
      </w:r>
      <w:r w:rsidR="00B51C6C">
        <w:rPr>
          <w:lang w:val="en-GB"/>
        </w:rPr>
        <w:instrText xml:space="preserve"> ADDIN EN.CITE &lt;EndNote&gt;&lt;Cite&gt;&lt;Author&gt;Bell&lt;/Author&gt;&lt;Year&gt;2012&lt;/Year&gt;&lt;RecNum&gt;835&lt;/RecNum&gt;&lt;Pages&gt;274&lt;/Pages&gt;&lt;DisplayText&gt;(Bell and Woolner, 2012, p. 274)&lt;/DisplayText&gt;&lt;record&gt;&lt;rec-number&gt;835&lt;/rec-number&gt;&lt;foreign-keys&gt;&lt;key app="EN" db-id="w09etxa9ndazacertpqvpp5iv959edxperta" timestamp="1524533910"&gt;835&lt;/key&gt;&lt;/foreign-keys&gt;&lt;ref-type name="Book Section"&gt;5&lt;/ref-type&gt;&lt;contributors&gt;&lt;authors&gt;&lt;author&gt;Bell, Judith&lt;/author&gt;&lt;author&gt;Woolner, Pam&lt;/author&gt;&lt;/authors&gt;&lt;secondary-authors&gt;&lt;author&gt;Briggs, Ann R. J.&lt;/author&gt;&lt;author&gt;Coleman, Marianne&lt;/author&gt;&lt;author&gt;Morrison, Marlene&lt;/author&gt;&lt;/secondary-authors&gt;&lt;/contributors&gt;&lt;titles&gt;&lt;title&gt;Developing and using questionnaires&lt;/title&gt;&lt;secondary-title&gt;Research Methods in Educational Leadership &amp;amp; Management&lt;/secondary-title&gt;&lt;/titles&gt;&lt;pages&gt;266-280&lt;/pages&gt;&lt;edition&gt;3rd&lt;/edition&gt;&lt;section&gt;18&lt;/section&gt;&lt;dates&gt;&lt;year&gt;2012&lt;/year&gt;&lt;/dates&gt;&lt;pub-location&gt;London&lt;/pub-location&gt;&lt;publisher&gt;Sage&lt;/publisher&gt;&lt;urls&gt;&lt;/urls&gt;&lt;/record&gt;&lt;/Cite&gt;&lt;/EndNote&gt;</w:instrText>
      </w:r>
      <w:r w:rsidR="00B51C6C">
        <w:rPr>
          <w:lang w:val="en-GB"/>
        </w:rPr>
        <w:fldChar w:fldCharType="separate"/>
      </w:r>
      <w:r w:rsidR="00B51C6C">
        <w:rPr>
          <w:noProof/>
          <w:lang w:val="en-GB"/>
        </w:rPr>
        <w:t>(</w:t>
      </w:r>
      <w:hyperlink w:anchor="_ENREF_6" w:tooltip="Bell, 2012 #835" w:history="1">
        <w:r w:rsidR="00B51C6C" w:rsidRPr="00BB581F">
          <w:rPr>
            <w:rStyle w:val="Hyperlink"/>
            <w:noProof/>
            <w:lang w:val="en-GB"/>
          </w:rPr>
          <w:t>Bell and Woolner, 2012, p. 274</w:t>
        </w:r>
      </w:hyperlink>
      <w:r w:rsidR="00B51C6C">
        <w:rPr>
          <w:noProof/>
          <w:lang w:val="en-GB"/>
        </w:rPr>
        <w:t>)</w:t>
      </w:r>
      <w:r w:rsidR="00B51C6C">
        <w:rPr>
          <w:lang w:val="en-GB"/>
        </w:rPr>
        <w:fldChar w:fldCharType="end"/>
      </w:r>
      <w:r w:rsidR="00B51C6C">
        <w:rPr>
          <w:lang w:val="en-GB"/>
        </w:rPr>
        <w:t xml:space="preserve"> rather</w:t>
      </w:r>
      <w:r w:rsidR="0091053A">
        <w:rPr>
          <w:lang w:val="en-GB"/>
        </w:rPr>
        <w:t xml:space="preserve">, all that can be said is that “the data in each category can be compared with data in the other categories as being higher or lower than more or less than, etc., those in the other categories” </w:t>
      </w:r>
      <w:r w:rsidR="0091053A">
        <w:rPr>
          <w:lang w:val="en-GB"/>
        </w:rPr>
        <w:fldChar w:fldCharType="begin"/>
      </w:r>
      <w:r w:rsidR="0091053A">
        <w:rPr>
          <w:lang w:val="en-GB"/>
        </w:rPr>
        <w:instrText xml:space="preserve"> ADDIN EN.CITE &lt;EndNote&gt;&lt;Cite&gt;&lt;Author&gt;Denscombe&lt;/Author&gt;&lt;Year&gt;2014&lt;/Year&gt;&lt;RecNum&gt;34&lt;/RecNum&gt;&lt;Pages&gt;251&lt;/Pages&gt;&lt;DisplayText&gt;(Denscombe, 2014, p. 251)&lt;/DisplayText&gt;&lt;record&gt;&lt;rec-number&gt;34&lt;/rec-number&gt;&lt;foreign-keys&gt;&lt;key app="EN" db-id="w09etxa9ndazacertpqvpp5iv959edxperta" timestamp="1521251379"&gt;34&lt;/key&gt;&lt;/foreign-keys&gt;&lt;ref-type name="Book"&gt;6&lt;/ref-type&gt;&lt;contributors&gt;&lt;authors&gt;&lt;author&gt;Denscombe, M.&lt;/author&gt;&lt;/authors&gt;&lt;/contributors&gt;&lt;titles&gt;&lt;title&gt;The Good Research Guide. For small-scale social research projects&lt;/title&gt;&lt;/titles&gt;&lt;edition&gt;5th&lt;/edition&gt;&lt;dates&gt;&lt;year&gt;2014&lt;/year&gt;&lt;/dates&gt;&lt;pub-location&gt;New York&lt;/pub-location&gt;&lt;publisher&gt;Open University Press&lt;/publisher&gt;&lt;urls&gt;&lt;/urls&gt;&lt;/record&gt;&lt;/Cite&gt;&lt;/EndNote&gt;</w:instrText>
      </w:r>
      <w:r w:rsidR="0091053A">
        <w:rPr>
          <w:lang w:val="en-GB"/>
        </w:rPr>
        <w:fldChar w:fldCharType="separate"/>
      </w:r>
      <w:r w:rsidR="0091053A">
        <w:rPr>
          <w:noProof/>
          <w:lang w:val="en-GB"/>
        </w:rPr>
        <w:t>(</w:t>
      </w:r>
      <w:hyperlink w:anchor="_ENREF_38" w:tooltip="Denscombe, 2014 #34" w:history="1">
        <w:r w:rsidR="0091053A" w:rsidRPr="00BB581F">
          <w:rPr>
            <w:rStyle w:val="Hyperlink"/>
            <w:noProof/>
            <w:lang w:val="en-GB"/>
          </w:rPr>
          <w:t>Denscombe, 2014, p. 251</w:t>
        </w:r>
      </w:hyperlink>
      <w:r w:rsidR="0091053A">
        <w:rPr>
          <w:noProof/>
          <w:lang w:val="en-GB"/>
        </w:rPr>
        <w:t>)</w:t>
      </w:r>
      <w:r w:rsidR="0091053A">
        <w:rPr>
          <w:lang w:val="en-GB"/>
        </w:rPr>
        <w:fldChar w:fldCharType="end"/>
      </w:r>
      <w:r w:rsidR="0091053A">
        <w:rPr>
          <w:lang w:val="en-GB"/>
        </w:rPr>
        <w:t xml:space="preserve">. </w:t>
      </w:r>
    </w:p>
    <w:p w14:paraId="49C5D1FA" w14:textId="77777777" w:rsidR="0091053A" w:rsidRDefault="00751966" w:rsidP="0091053A">
      <w:pPr>
        <w:rPr>
          <w:lang w:val="en-GB"/>
        </w:rPr>
      </w:pPr>
      <w:r>
        <w:rPr>
          <w:lang w:val="en-GB"/>
        </w:rPr>
        <w:lastRenderedPageBreak/>
        <w:t xml:space="preserve"> </w:t>
      </w:r>
    </w:p>
    <w:p w14:paraId="26953DA8" w14:textId="12CB8966" w:rsidR="00551025" w:rsidRPr="0089193D" w:rsidRDefault="001A59D7" w:rsidP="00551025">
      <w:pPr>
        <w:rPr>
          <w:lang w:val="en-GB"/>
        </w:rPr>
      </w:pPr>
      <w:r>
        <w:rPr>
          <w:lang w:val="en-GB"/>
        </w:rPr>
        <w:t xml:space="preserve">Whilst the research design thus far has primarily been a qualitative project, </w:t>
      </w:r>
      <w:hyperlink w:anchor="_ENREF_102" w:tooltip="Palaiologou, 2016 #831" w:history="1">
        <w:r w:rsidR="00751966" w:rsidRPr="00BB581F">
          <w:rPr>
            <w:rStyle w:val="Hyperlink"/>
            <w:lang w:val="en-GB"/>
          </w:rPr>
          <w:fldChar w:fldCharType="begin"/>
        </w:r>
        <w:r w:rsidR="00954091" w:rsidRPr="00BB581F">
          <w:rPr>
            <w:rStyle w:val="Hyperlink"/>
            <w:lang w:val="en-GB"/>
          </w:rPr>
          <w:instrText xml:space="preserve"> ADDIN EN.CITE &lt;EndNote&gt;&lt;Cite AuthorYear="1"&gt;&lt;Author&gt;Palaiologou&lt;/Author&gt;&lt;Year&gt;2016&lt;/Year&gt;&lt;RecNum&gt;831&lt;/RecNum&gt;&lt;Pages&gt;233&lt;/Pages&gt;&lt;DisplayText&gt;Palaiologou&lt;style face="italic"&gt; et al.&lt;/style&gt; (2016, p. 233)&lt;/DisplayText&gt;&lt;record&gt;&lt;rec-number&gt;831&lt;/rec-number&gt;&lt;foreign-keys&gt;&lt;key app="EN" db-id="w09etxa9ndazacertpqvpp5iv959edxperta" timestamp="1524470665"&gt;831&lt;/key&gt;&lt;/foreign-keys&gt;&lt;ref-type name="Book"&gt;6&lt;/ref-type&gt;&lt;contributors&gt;&lt;authors&gt;&lt;author&gt;Palaiologou, Ioanna&lt;/author&gt;&lt;author&gt;Needham, David&lt;/author&gt;&lt;author&gt;Male, Trevor&lt;/author&gt;&lt;/authors&gt;&lt;/contributors&gt;&lt;titles&gt;&lt;title&gt;Doing research in education: theory and practice&lt;/title&gt;&lt;/titles&gt;&lt;keywords&gt;&lt;keyword&gt;Education -- Research -- Methodology&lt;/keyword&gt;&lt;/keywords&gt;&lt;dates&gt;&lt;year&gt;2016&lt;/year&gt;&lt;/dates&gt;&lt;pub-location&gt;London&lt;/pub-location&gt;&lt;publisher&gt;Sage&lt;/publisher&gt;&lt;isbn&gt;9781446266748&lt;/isbn&gt;&lt;urls&gt;&lt;/urls&gt;&lt;/record&gt;&lt;/Cite&gt;&lt;/EndNote&gt;</w:instrText>
        </w:r>
        <w:r w:rsidR="00751966" w:rsidRPr="00BB581F">
          <w:rPr>
            <w:rStyle w:val="Hyperlink"/>
            <w:lang w:val="en-GB"/>
          </w:rPr>
          <w:fldChar w:fldCharType="separate"/>
        </w:r>
        <w:r w:rsidRPr="00BB581F">
          <w:rPr>
            <w:rStyle w:val="Hyperlink"/>
            <w:noProof/>
            <w:lang w:val="en-GB"/>
          </w:rPr>
          <w:t>Palaiologou</w:t>
        </w:r>
        <w:r w:rsidRPr="00BB581F">
          <w:rPr>
            <w:rStyle w:val="Hyperlink"/>
            <w:i/>
            <w:noProof/>
            <w:lang w:val="en-GB"/>
          </w:rPr>
          <w:t xml:space="preserve"> et al.</w:t>
        </w:r>
        <w:r w:rsidRPr="00BB581F">
          <w:rPr>
            <w:rStyle w:val="Hyperlink"/>
            <w:noProof/>
            <w:lang w:val="en-GB"/>
          </w:rPr>
          <w:t xml:space="preserve"> (2016, p. 233)</w:t>
        </w:r>
        <w:r w:rsidR="00751966" w:rsidRPr="00BB581F">
          <w:rPr>
            <w:rStyle w:val="Hyperlink"/>
            <w:lang w:val="en-GB"/>
          </w:rPr>
          <w:fldChar w:fldCharType="end"/>
        </w:r>
      </w:hyperlink>
      <w:r>
        <w:rPr>
          <w:lang w:val="en-GB"/>
        </w:rPr>
        <w:t xml:space="preserve"> point out that questionnaires are mainly </w:t>
      </w:r>
      <w:r w:rsidR="00DB194D">
        <w:rPr>
          <w:lang w:val="en-GB"/>
        </w:rPr>
        <w:t xml:space="preserve">quantitative instruments. </w:t>
      </w:r>
      <w:r w:rsidR="0091053A">
        <w:rPr>
          <w:lang w:val="en-GB"/>
        </w:rPr>
        <w:t>While data analysis could take on the form of a simple description, commenting on the statistical significance of participants’ responses will further substantiate the findings.</w:t>
      </w:r>
      <w:r w:rsidR="002B4916">
        <w:rPr>
          <w:lang w:val="en-GB"/>
        </w:rPr>
        <w:t xml:space="preserve"> </w:t>
      </w:r>
      <w:r w:rsidR="00330EB3">
        <w:rPr>
          <w:lang w:val="en-GB"/>
        </w:rPr>
        <w:t xml:space="preserve">A device called </w:t>
      </w:r>
      <w:r w:rsidR="00330EB3">
        <w:rPr>
          <w:i/>
          <w:lang w:val="en-GB"/>
        </w:rPr>
        <w:t xml:space="preserve">The Strength of Agreement Value </w:t>
      </w:r>
      <w:r w:rsidR="00330EB3">
        <w:rPr>
          <w:lang w:val="en-GB"/>
        </w:rPr>
        <w:t xml:space="preserve">(SAV) </w:t>
      </w:r>
      <w:r w:rsidR="00621C85">
        <w:rPr>
          <w:lang w:val="en-GB"/>
        </w:rPr>
        <w:t xml:space="preserve">(see Appendix V) </w:t>
      </w:r>
      <w:r w:rsidR="00330EB3">
        <w:rPr>
          <w:lang w:val="en-GB"/>
        </w:rPr>
        <w:t xml:space="preserve">has been developed by researchers at the University of Bath in order to be able to judge the relative strengths of agreement within specific items of a questionnaire. </w:t>
      </w:r>
      <w:r w:rsidR="00621C85">
        <w:rPr>
          <w:lang w:val="en-GB"/>
        </w:rPr>
        <w:t xml:space="preserve">This device will be used to aid the interpretation of the findings. </w:t>
      </w:r>
      <w:r w:rsidR="00551025">
        <w:rPr>
          <w:lang w:val="en-GB"/>
        </w:rPr>
        <w:t xml:space="preserve">Thus, the technique employed to analyse the data of the case study will be ‘Pattern Matching’ </w:t>
      </w:r>
      <w:r w:rsidR="00551025">
        <w:rPr>
          <w:lang w:val="en-GB"/>
        </w:rPr>
        <w:fldChar w:fldCharType="begin"/>
      </w:r>
      <w:r w:rsidR="00551025">
        <w:rPr>
          <w:lang w:val="en-GB"/>
        </w:rPr>
        <w:instrText xml:space="preserve"> ADDIN EN.CITE &lt;EndNote&gt;&lt;Cite&gt;&lt;Author&gt;Yin&lt;/Author&gt;&lt;Year&gt;2018&lt;/Year&gt;&lt;RecNum&gt;735&lt;/RecNum&gt;&lt;Pages&gt;175-178&lt;/Pages&gt;&lt;DisplayText&gt;(Yin, 2018, pp. 175-178)&lt;/DisplayText&gt;&lt;record&gt;&lt;rec-number&gt;735&lt;/rec-number&gt;&lt;foreign-keys&gt;&lt;key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551025">
        <w:rPr>
          <w:lang w:val="en-GB"/>
        </w:rPr>
        <w:fldChar w:fldCharType="separate"/>
      </w:r>
      <w:r w:rsidR="00551025">
        <w:rPr>
          <w:noProof/>
          <w:lang w:val="en-GB"/>
        </w:rPr>
        <w:t>(</w:t>
      </w:r>
      <w:hyperlink w:anchor="_ENREF_138" w:tooltip="Yin, 2018 #735" w:history="1">
        <w:r w:rsidR="00551025" w:rsidRPr="00BB581F">
          <w:rPr>
            <w:rStyle w:val="Hyperlink"/>
            <w:noProof/>
            <w:lang w:val="en-GB"/>
          </w:rPr>
          <w:t>Yin, 2018, pp. 175-178</w:t>
        </w:r>
      </w:hyperlink>
      <w:r w:rsidR="00551025">
        <w:rPr>
          <w:noProof/>
          <w:lang w:val="en-GB"/>
        </w:rPr>
        <w:t>)</w:t>
      </w:r>
      <w:r w:rsidR="00551025">
        <w:rPr>
          <w:lang w:val="en-GB"/>
        </w:rPr>
        <w:fldChar w:fldCharType="end"/>
      </w:r>
      <w:r w:rsidR="00551025">
        <w:rPr>
          <w:lang w:val="en-GB"/>
        </w:rPr>
        <w:t xml:space="preserve">. The pattern matching logic </w:t>
      </w:r>
      <w:r w:rsidR="00551025" w:rsidRPr="00D75C14">
        <w:rPr>
          <w:lang w:val="en-GB"/>
        </w:rPr>
        <w:fldChar w:fldCharType="begin"/>
      </w:r>
      <w:r w:rsidR="00551025">
        <w:rPr>
          <w:lang w:val="en-GB"/>
        </w:rPr>
        <w:instrText xml:space="preserve"> ADDIN EN.CITE &lt;EndNote&gt;&lt;Cite&gt;&lt;Author&gt;Trochim&lt;/Author&gt;&lt;Year&gt;1989&lt;/Year&gt;&lt;RecNum&gt;852&lt;/RecNum&gt;&lt;DisplayText&gt;(Trochim, 1989)&lt;/DisplayText&gt;&lt;record&gt;&lt;rec-number&gt;852&lt;/rec-number&gt;&lt;foreign-keys&gt;&lt;key app="EN" db-id="w09etxa9ndazacertpqvpp5iv959edxperta" timestamp="1524542787"&gt;852&lt;/key&gt;&lt;/foreign-keys&gt;&lt;ref-type name="Journal Article"&gt;17&lt;/ref-type&gt;&lt;contributors&gt;&lt;authors&gt;&lt;author&gt;Trochim, William M. K.&lt;/author&gt;&lt;/authors&gt;&lt;/contributors&gt;&lt;titles&gt;&lt;title&gt;Outcome pattern matching and program theory&lt;/title&gt;&lt;secondary-title&gt;Evaluation and Program Planning&lt;/secondary-title&gt;&lt;/titles&gt;&lt;periodical&gt;&lt;full-title&gt;Evaluation and Program Planning&lt;/full-title&gt;&lt;/periodical&gt;&lt;pages&gt;355-366&lt;/pages&gt;&lt;volume&gt;12&lt;/volume&gt;&lt;number&gt;4&lt;/number&gt;&lt;dates&gt;&lt;year&gt;1989&lt;/year&gt;&lt;/dates&gt;&lt;isbn&gt;0149-7189&lt;/isbn&gt;&lt;urls&gt;&lt;/urls&gt;&lt;electronic-resource-num&gt;10.1016/0149-7189(89)90052-9&lt;/electronic-resource-num&gt;&lt;/record&gt;&lt;/Cite&gt;&lt;/EndNote&gt;</w:instrText>
      </w:r>
      <w:r w:rsidR="00551025" w:rsidRPr="00D75C14">
        <w:rPr>
          <w:lang w:val="en-GB"/>
        </w:rPr>
        <w:fldChar w:fldCharType="separate"/>
      </w:r>
      <w:r w:rsidR="00551025">
        <w:rPr>
          <w:noProof/>
          <w:lang w:val="en-GB"/>
        </w:rPr>
        <w:t>(</w:t>
      </w:r>
      <w:hyperlink w:anchor="_ENREF_125" w:tooltip="Trochim, 1989 #852" w:history="1">
        <w:r w:rsidR="00551025" w:rsidRPr="00BB581F">
          <w:rPr>
            <w:rStyle w:val="Hyperlink"/>
            <w:noProof/>
            <w:lang w:val="en-GB"/>
          </w:rPr>
          <w:t>Trochim, 1989</w:t>
        </w:r>
      </w:hyperlink>
      <w:r w:rsidR="00551025">
        <w:rPr>
          <w:noProof/>
          <w:lang w:val="en-GB"/>
        </w:rPr>
        <w:t>)</w:t>
      </w:r>
      <w:r w:rsidR="00551025" w:rsidRPr="00D75C14">
        <w:rPr>
          <w:lang w:val="en-GB"/>
        </w:rPr>
        <w:fldChar w:fldCharType="end"/>
      </w:r>
      <w:r w:rsidR="00551025">
        <w:rPr>
          <w:lang w:val="en-GB"/>
        </w:rPr>
        <w:t xml:space="preserve"> compares an empirically based pattern – the findings from the case study – with a predicted one (the Key Drivers of the International Schooling Spectrum). In political science this pattern matching logic is referred to as the ‘</w:t>
      </w:r>
      <w:r w:rsidR="00551025" w:rsidRPr="0089193D">
        <w:rPr>
          <w:lang w:val="en-GB"/>
        </w:rPr>
        <w:t>congruence method</w:t>
      </w:r>
      <w:r w:rsidR="00551025">
        <w:rPr>
          <w:lang w:val="en-GB"/>
        </w:rPr>
        <w:t xml:space="preserve">’ </w:t>
      </w:r>
      <w:r w:rsidR="00551025">
        <w:rPr>
          <w:lang w:val="en-GB"/>
        </w:rPr>
        <w:fldChar w:fldCharType="begin"/>
      </w:r>
      <w:r w:rsidR="00551025">
        <w:rPr>
          <w:lang w:val="en-GB"/>
        </w:rPr>
        <w:instrText xml:space="preserve"> ADDIN EN.CITE &lt;EndNote&gt;&lt;Cite&gt;&lt;Author&gt;George&lt;/Author&gt;&lt;Year&gt;2005&lt;/Year&gt;&lt;RecNum&gt;853&lt;/RecNum&gt;&lt;DisplayText&gt;(George and Bennett, 2005)&lt;/DisplayText&gt;&lt;record&gt;&lt;rec-number&gt;853&lt;/rec-number&gt;&lt;foreign-keys&gt;&lt;key app="EN" db-id="w09etxa9ndazacertpqvpp5iv959edxperta" timestamp="1524543260"&gt;853&lt;/key&gt;&lt;/foreign-keys&gt;&lt;ref-type name="Book"&gt;6&lt;/ref-type&gt;&lt;contributors&gt;&lt;authors&gt;&lt;author&gt;George, A. L.&lt;/author&gt;&lt;author&gt;Bennett, A.&lt;/author&gt;&lt;/authors&gt;&lt;/contributors&gt;&lt;titles&gt;&lt;title&gt;Case studies and theory development in the social sciences&lt;/title&gt;&lt;/titles&gt;&lt;dates&gt;&lt;year&gt;2005&lt;/year&gt;&lt;/dates&gt;&lt;pub-location&gt;Cambridge&lt;/pub-location&gt;&lt;publisher&gt;MIT Press&lt;/publisher&gt;&lt;urls&gt;&lt;/urls&gt;&lt;/record&gt;&lt;/Cite&gt;&lt;/EndNote&gt;</w:instrText>
      </w:r>
      <w:r w:rsidR="00551025">
        <w:rPr>
          <w:lang w:val="en-GB"/>
        </w:rPr>
        <w:fldChar w:fldCharType="separate"/>
      </w:r>
      <w:r w:rsidR="00551025">
        <w:rPr>
          <w:noProof/>
          <w:lang w:val="en-GB"/>
        </w:rPr>
        <w:t>(</w:t>
      </w:r>
      <w:hyperlink w:anchor="_ENREF_57" w:tooltip="George, 2005 #853" w:history="1">
        <w:r w:rsidR="00551025" w:rsidRPr="00BB581F">
          <w:rPr>
            <w:rStyle w:val="Hyperlink"/>
            <w:noProof/>
            <w:lang w:val="en-GB"/>
          </w:rPr>
          <w:t>George and Bennett, 2005</w:t>
        </w:r>
      </w:hyperlink>
      <w:r w:rsidR="00551025">
        <w:rPr>
          <w:noProof/>
          <w:lang w:val="en-GB"/>
        </w:rPr>
        <w:t>)</w:t>
      </w:r>
      <w:r w:rsidR="00551025">
        <w:rPr>
          <w:lang w:val="en-GB"/>
        </w:rPr>
        <w:fldChar w:fldCharType="end"/>
      </w:r>
      <w:r w:rsidR="00551025">
        <w:rPr>
          <w:lang w:val="en-GB"/>
        </w:rPr>
        <w:t xml:space="preserve">. For </w:t>
      </w:r>
      <w:hyperlink w:anchor="_ENREF_138" w:tooltip="Yin, 2018 #735" w:history="1">
        <w:r w:rsidR="00551025" w:rsidRPr="00BB581F">
          <w:rPr>
            <w:rStyle w:val="Hyperlink"/>
            <w:lang w:val="en-GB"/>
          </w:rPr>
          <w:fldChar w:fldCharType="begin"/>
        </w:r>
        <w:r w:rsidR="00551025" w:rsidRPr="00BB581F">
          <w:rPr>
            <w:rStyle w:val="Hyperlink"/>
            <w:lang w:val="en-GB"/>
          </w:rPr>
          <w:instrText xml:space="preserve"> ADDIN EN.CITE &lt;EndNote&gt;&lt;Cite AuthorYear="1"&gt;&lt;Author&gt;Yin&lt;/Author&gt;&lt;Year&gt;2018&lt;/Year&gt;&lt;RecNum&gt;735&lt;/RecNum&gt;&lt;Pages&gt;175&lt;/Pages&gt;&lt;DisplayText&gt;Yin (2018, p. 175)&lt;/DisplayText&gt;&lt;record&gt;&lt;rec-number&gt;735&lt;/rec-number&gt;&lt;foreign-keys&gt;&lt;key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551025" w:rsidRPr="00BB581F">
          <w:rPr>
            <w:rStyle w:val="Hyperlink"/>
            <w:lang w:val="en-GB"/>
          </w:rPr>
          <w:fldChar w:fldCharType="separate"/>
        </w:r>
        <w:r w:rsidR="00551025" w:rsidRPr="00BB581F">
          <w:rPr>
            <w:rStyle w:val="Hyperlink"/>
            <w:noProof/>
            <w:lang w:val="en-GB"/>
          </w:rPr>
          <w:t>Yin (2018, p. 175)</w:t>
        </w:r>
        <w:r w:rsidR="00551025" w:rsidRPr="00BB581F">
          <w:rPr>
            <w:rStyle w:val="Hyperlink"/>
            <w:lang w:val="en-GB"/>
          </w:rPr>
          <w:fldChar w:fldCharType="end"/>
        </w:r>
      </w:hyperlink>
      <w:r w:rsidR="00551025">
        <w:rPr>
          <w:lang w:val="en-GB"/>
        </w:rPr>
        <w:t xml:space="preserve"> asserts “if the empirical and predicted patterns appear to be similar, the results can help a case study to strengthen its </w:t>
      </w:r>
      <w:r w:rsidR="00551025">
        <w:rPr>
          <w:i/>
          <w:lang w:val="en-GB"/>
        </w:rPr>
        <w:t>internal validity</w:t>
      </w:r>
      <w:r w:rsidR="00551025">
        <w:rPr>
          <w:lang w:val="en-GB"/>
        </w:rPr>
        <w:t xml:space="preserve">”. Yin (Ibid.) discusses three procedural concepts within the Pattern Matching technique for the researcher to consider: 1) Pattern matching for processes and outcomes; 2) Pattern matching for rival explanations; 3) Precision of pattern matching. </w:t>
      </w:r>
    </w:p>
    <w:p w14:paraId="0C17E977" w14:textId="77777777" w:rsidR="00551025" w:rsidRDefault="00551025" w:rsidP="001E291D">
      <w:pPr>
        <w:rPr>
          <w:lang w:val="en-GB"/>
        </w:rPr>
      </w:pPr>
    </w:p>
    <w:p w14:paraId="423B8004" w14:textId="6135FDCC" w:rsidR="007B33EA" w:rsidRDefault="00551025" w:rsidP="001E291D">
      <w:pPr>
        <w:rPr>
          <w:lang w:val="en-GB"/>
        </w:rPr>
      </w:pPr>
      <w:r>
        <w:rPr>
          <w:lang w:val="en-GB"/>
        </w:rPr>
        <w:t>I</w:t>
      </w:r>
      <w:r w:rsidR="00621C85">
        <w:rPr>
          <w:lang w:val="en-GB"/>
        </w:rPr>
        <w:t xml:space="preserve">ncluding questions that will accumulate data about the participants’ demographics, </w:t>
      </w:r>
      <w:r w:rsidR="0091053A">
        <w:rPr>
          <w:lang w:val="en-GB"/>
        </w:rPr>
        <w:t>might</w:t>
      </w:r>
      <w:r w:rsidR="00CC7ED8">
        <w:rPr>
          <w:lang w:val="en-GB"/>
        </w:rPr>
        <w:t xml:space="preserve"> </w:t>
      </w:r>
      <w:r w:rsidR="00E25877">
        <w:rPr>
          <w:lang w:val="en-GB"/>
        </w:rPr>
        <w:t>bring to light</w:t>
      </w:r>
      <w:r w:rsidR="00CC7ED8">
        <w:rPr>
          <w:lang w:val="en-GB"/>
        </w:rPr>
        <w:t xml:space="preserve"> plausible</w:t>
      </w:r>
      <w:r w:rsidR="00DB194D">
        <w:rPr>
          <w:lang w:val="en-GB"/>
        </w:rPr>
        <w:t xml:space="preserve"> rival explanations.</w:t>
      </w:r>
      <w:r w:rsidR="002B4916">
        <w:rPr>
          <w:lang w:val="en-GB"/>
        </w:rPr>
        <w:t xml:space="preserve"> With awareness of the potential for direct rivals</w:t>
      </w:r>
      <w:r w:rsidR="00DB194D">
        <w:rPr>
          <w:lang w:val="en-GB"/>
        </w:rPr>
        <w:t xml:space="preserve"> </w:t>
      </w:r>
      <w:hyperlink w:anchor="_ENREF_138" w:tooltip="Yin, 2018 #735" w:history="1">
        <w:r w:rsidR="002B4916"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AuthorYear="1"&gt;&lt;Author&gt;Yin&lt;/Author&gt;&lt;Year&gt;2018&lt;/Year&gt;&lt;RecNum&gt;735&lt;/RecNum&gt;&lt;Pages&gt;172&lt;/Pages&gt;&lt;DisplayText&gt;Yin (2018, p. 172)&lt;/DisplayText&gt;&lt;record&gt;&lt;rec-number&gt;735&lt;/rec-number&gt;&lt;foreign-keys&gt;&lt;key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2B4916" w:rsidRPr="00BB581F">
          <w:rPr>
            <w:rStyle w:val="Hyperlink"/>
            <w:lang w:val="en-GB"/>
          </w:rPr>
          <w:fldChar w:fldCharType="separate"/>
        </w:r>
        <w:r w:rsidR="002B4916" w:rsidRPr="00BB581F">
          <w:rPr>
            <w:rStyle w:val="Hyperlink"/>
            <w:noProof/>
            <w:lang w:val="en-GB"/>
          </w:rPr>
          <w:t>Yin (2018, p. 172)</w:t>
        </w:r>
        <w:r w:rsidR="002B4916" w:rsidRPr="00BB581F">
          <w:rPr>
            <w:rStyle w:val="Hyperlink"/>
            <w:lang w:val="en-GB"/>
          </w:rPr>
          <w:fldChar w:fldCharType="end"/>
        </w:r>
      </w:hyperlink>
      <w:r w:rsidR="002B4916">
        <w:rPr>
          <w:lang w:val="en-GB"/>
        </w:rPr>
        <w:t xml:space="preserve"> </w:t>
      </w:r>
      <w:r w:rsidR="00641E25">
        <w:rPr>
          <w:lang w:val="en-GB"/>
        </w:rPr>
        <w:t>proposes</w:t>
      </w:r>
      <w:r w:rsidR="002B4916">
        <w:rPr>
          <w:lang w:val="en-GB"/>
        </w:rPr>
        <w:t xml:space="preserve"> that the data collection should attempt to include evidence of the plausible ‘other influences’, for one must attempt to ‘prove the potency’, rather than find reasons to reject them </w:t>
      </w:r>
      <w:r w:rsidR="002B4916">
        <w:rPr>
          <w:lang w:val="en-GB"/>
        </w:rPr>
        <w:fldChar w:fldCharType="begin"/>
      </w:r>
      <w:r w:rsidR="00954091">
        <w:rPr>
          <w:lang w:val="en-GB"/>
        </w:rPr>
        <w:instrText xml:space="preserve"> ADDIN EN.CITE &lt;EndNote&gt;&lt;Cite&gt;&lt;Author&gt;Patton&lt;/Author&gt;&lt;Year&gt;2015&lt;/Year&gt;&lt;RecNum&gt;837&lt;/RecNum&gt;&lt;Pages&gt;8-10&lt;/Pages&gt;&lt;DisplayText&gt;(Patton, 2015, pp. 8-10; Rosenbaum, 2002)&lt;/DisplayText&gt;&lt;record&gt;&lt;rec-number&gt;837&lt;/rec-number&gt;&lt;foreign-keys&gt;&lt;key app="EN" db-id="w09etxa9ndazacertpqvpp5iv959edxperta" timestamp="1524535121"&gt;837&lt;/key&gt;&lt;/foreign-keys&gt;&lt;ref-type name="Book"&gt;6&lt;/ref-type&gt;&lt;contributors&gt;&lt;authors&gt;&lt;author&gt;Patton, M. Q.&lt;/author&gt;&lt;/authors&gt;&lt;/contributors&gt;&lt;titles&gt;&lt;title&gt;Qualitative research and evaluation methods&lt;/title&gt;&lt;/titles&gt;&lt;edition&gt;4th&lt;/edition&gt;&lt;dates&gt;&lt;year&gt;2015&lt;/year&gt;&lt;/dates&gt;&lt;pub-location&gt;Thousand Oaks, CA&lt;/pub-location&gt;&lt;publisher&gt;Sage&lt;/publisher&gt;&lt;urls&gt;&lt;/urls&gt;&lt;/record&gt;&lt;/Cite&gt;&lt;Cite&gt;&lt;Author&gt;Rosenbaum&lt;/Author&gt;&lt;Year&gt;2002&lt;/Year&gt;&lt;RecNum&gt;838&lt;/RecNum&gt;&lt;record&gt;&lt;rec-number&gt;838&lt;/rec-number&gt;&lt;foreign-keys&gt;&lt;key app="EN" db-id="w09etxa9ndazacertpqvpp5iv959edxperta" timestamp="1524535202"&gt;838&lt;/key&gt;&lt;/foreign-keys&gt;&lt;ref-type name="Book"&gt;6&lt;/ref-type&gt;&lt;contributors&gt;&lt;authors&gt;&lt;author&gt;Rosenbaum, P. R. &lt;/author&gt;&lt;/authors&gt;&lt;/contributors&gt;&lt;titles&gt;&lt;title&gt;Observational Studies&lt;/title&gt;&lt;/titles&gt;&lt;edition&gt;2nd&lt;/edition&gt;&lt;dates&gt;&lt;year&gt;2002&lt;/year&gt;&lt;/dates&gt;&lt;pub-location&gt;New York&lt;/pub-location&gt;&lt;publisher&gt;Springer&lt;/publisher&gt;&lt;urls&gt;&lt;/urls&gt;&lt;/record&gt;&lt;/Cite&gt;&lt;/EndNote&gt;</w:instrText>
      </w:r>
      <w:r w:rsidR="002B4916">
        <w:rPr>
          <w:lang w:val="en-GB"/>
        </w:rPr>
        <w:fldChar w:fldCharType="separate"/>
      </w:r>
      <w:r w:rsidR="002B4916">
        <w:rPr>
          <w:noProof/>
          <w:lang w:val="en-GB"/>
        </w:rPr>
        <w:t>(</w:t>
      </w:r>
      <w:hyperlink w:anchor="_ENREF_103" w:tooltip="Patton, 2015 #837" w:history="1">
        <w:r w:rsidR="002B4916" w:rsidRPr="00BB581F">
          <w:rPr>
            <w:rStyle w:val="Hyperlink"/>
            <w:noProof/>
            <w:lang w:val="en-GB"/>
          </w:rPr>
          <w:t>Patton, 2015, pp. 8-10</w:t>
        </w:r>
      </w:hyperlink>
      <w:r w:rsidR="002B4916">
        <w:rPr>
          <w:noProof/>
          <w:lang w:val="en-GB"/>
        </w:rPr>
        <w:t xml:space="preserve">; </w:t>
      </w:r>
      <w:hyperlink w:anchor="_ENREF_111" w:tooltip="Rosenbaum, 2002 #838" w:history="1">
        <w:r w:rsidR="002B4916" w:rsidRPr="00BB581F">
          <w:rPr>
            <w:rStyle w:val="Hyperlink"/>
            <w:noProof/>
            <w:lang w:val="en-GB"/>
          </w:rPr>
          <w:t>Rosenbaum, 2002</w:t>
        </w:r>
      </w:hyperlink>
      <w:r w:rsidR="002B4916">
        <w:rPr>
          <w:noProof/>
          <w:lang w:val="en-GB"/>
        </w:rPr>
        <w:t>)</w:t>
      </w:r>
      <w:r w:rsidR="002B4916">
        <w:rPr>
          <w:lang w:val="en-GB"/>
        </w:rPr>
        <w:fldChar w:fldCharType="end"/>
      </w:r>
      <w:r w:rsidR="002B4916">
        <w:rPr>
          <w:lang w:val="en-GB"/>
        </w:rPr>
        <w:t>.</w:t>
      </w:r>
      <w:r w:rsidR="0093695D">
        <w:rPr>
          <w:lang w:val="en-GB"/>
        </w:rPr>
        <w:t xml:space="preserve"> A direct rival is but one of</w:t>
      </w:r>
      <w:r w:rsidR="00B00357">
        <w:rPr>
          <w:lang w:val="en-GB"/>
        </w:rPr>
        <w:t xml:space="preserve"> the</w:t>
      </w:r>
      <w:r w:rsidR="0093695D">
        <w:rPr>
          <w:lang w:val="en-GB"/>
        </w:rPr>
        <w:t xml:space="preserve"> ‘other influences’; </w:t>
      </w:r>
      <w:hyperlink w:anchor="_ENREF_135" w:tooltip="Yin, 2000 #839" w:history="1">
        <w:r w:rsidR="0093695D" w:rsidRPr="00BB581F">
          <w:rPr>
            <w:rStyle w:val="Hyperlink"/>
            <w:lang w:val="en-GB"/>
          </w:rPr>
          <w:fldChar w:fldCharType="begin"/>
        </w:r>
        <w:r w:rsidR="00954091" w:rsidRPr="00BB581F">
          <w:rPr>
            <w:rStyle w:val="Hyperlink"/>
            <w:lang w:val="en-GB"/>
          </w:rPr>
          <w:instrText xml:space="preserve"> ADDIN EN.CITE &lt;EndNote&gt;&lt;Cite AuthorYear="1"&gt;&lt;Author&gt;Yin&lt;/Author&gt;&lt;Year&gt;2000&lt;/Year&gt;&lt;RecNum&gt;839&lt;/RecNum&gt;&lt;DisplayText&gt;Yin (2000)&lt;/DisplayText&gt;&lt;record&gt;&lt;rec-number&gt;839&lt;/rec-number&gt;&lt;foreign-keys&gt;&lt;key app="EN" db-id="w09etxa9ndazacertpqvpp5iv959edxperta" timestamp="1524536519"&gt;839&lt;/key&gt;&lt;/foreign-keys&gt;&lt;ref-type name="Book Section"&gt;5&lt;/ref-type&gt;&lt;contributors&gt;&lt;authors&gt;&lt;author&gt;Yin, Robert K.&lt;/author&gt;&lt;/authors&gt;&lt;secondary-authors&gt;&lt;author&gt;Bickman, L.&lt;/author&gt;&lt;/secondary-authors&gt;&lt;/contributors&gt;&lt;titles&gt;&lt;title&gt;Rival explanations as the alternative to “reforms as experiments”.&lt;/title&gt;&lt;secondary-title&gt;Validity &amp;amp; social experimentation: Donald Campbell’s legacy&lt;/secondary-title&gt;&lt;/titles&gt;&lt;pages&gt;239-266&lt;/pages&gt;&lt;dates&gt;&lt;year&gt;2000&lt;/year&gt;&lt;/dates&gt;&lt;pub-location&gt;Thousand Oaks, CA&lt;/pub-location&gt;&lt;publisher&gt;Sage&lt;/publisher&gt;&lt;urls&gt;&lt;/urls&gt;&lt;/record&gt;&lt;/Cite&gt;&lt;/EndNote&gt;</w:instrText>
        </w:r>
        <w:r w:rsidR="0093695D" w:rsidRPr="00BB581F">
          <w:rPr>
            <w:rStyle w:val="Hyperlink"/>
            <w:lang w:val="en-GB"/>
          </w:rPr>
          <w:fldChar w:fldCharType="separate"/>
        </w:r>
        <w:r w:rsidR="0093695D" w:rsidRPr="00BB581F">
          <w:rPr>
            <w:rStyle w:val="Hyperlink"/>
            <w:noProof/>
            <w:lang w:val="en-GB"/>
          </w:rPr>
          <w:t>Yin (2000)</w:t>
        </w:r>
        <w:r w:rsidR="0093695D" w:rsidRPr="00BB581F">
          <w:rPr>
            <w:rStyle w:val="Hyperlink"/>
            <w:lang w:val="en-GB"/>
          </w:rPr>
          <w:fldChar w:fldCharType="end"/>
        </w:r>
      </w:hyperlink>
      <w:r w:rsidR="0093695D">
        <w:rPr>
          <w:lang w:val="en-GB"/>
        </w:rPr>
        <w:t xml:space="preserve"> classifies and lists many more types of rivals, categorising them into ‘Craft Rivals’ and ‘Real-World Rivals’ as seen below:</w:t>
      </w:r>
    </w:p>
    <w:p w14:paraId="36EDA6E7" w14:textId="77777777" w:rsidR="006F2B2A" w:rsidRDefault="006F2B2A" w:rsidP="001E291D">
      <w:pPr>
        <w:rPr>
          <w:lang w:val="en-GB"/>
        </w:rPr>
      </w:pPr>
    </w:p>
    <w:p w14:paraId="07D673BC" w14:textId="6F9F5A41" w:rsidR="0093695D" w:rsidRDefault="00563315" w:rsidP="001E291D">
      <w:pPr>
        <w:rPr>
          <w:lang w:val="en-GB"/>
        </w:rPr>
      </w:pPr>
      <w:r>
        <w:rPr>
          <w:lang w:val="en-GB"/>
        </w:rPr>
        <w:t>(</w:t>
      </w:r>
      <w:r>
        <w:rPr>
          <w:lang w:val="en-GB"/>
        </w:rPr>
        <w:fldChar w:fldCharType="begin"/>
      </w:r>
      <w:r>
        <w:rPr>
          <w:lang w:val="en-GB"/>
        </w:rPr>
        <w:instrText xml:space="preserve"> REF _Ref512330505 </w:instrText>
      </w:r>
      <w:r>
        <w:rPr>
          <w:lang w:val="en-GB"/>
        </w:rPr>
        <w:fldChar w:fldCharType="separate"/>
      </w:r>
      <w:r w:rsidR="00BB581F">
        <w:t xml:space="preserve">Figure </w:t>
      </w:r>
      <w:r w:rsidR="00BB581F">
        <w:rPr>
          <w:noProof/>
        </w:rPr>
        <w:t>5</w:t>
      </w:r>
      <w:r>
        <w:rPr>
          <w:lang w:val="en-GB"/>
        </w:rPr>
        <w:fldChar w:fldCharType="end"/>
      </w:r>
      <w:r>
        <w:rPr>
          <w:lang w:val="en-GB"/>
        </w:rPr>
        <w:t>)</w:t>
      </w:r>
    </w:p>
    <w:p w14:paraId="47B755D9" w14:textId="3AF8C7DF" w:rsidR="00563315" w:rsidRDefault="00563315" w:rsidP="00BB581F">
      <w:pPr>
        <w:spacing w:before="480"/>
        <w:rPr>
          <w:lang w:val="en-GB"/>
        </w:rPr>
      </w:pPr>
      <w:r>
        <w:rPr>
          <w:lang w:val="en-GB"/>
        </w:rPr>
        <w:lastRenderedPageBreak/>
        <w:fldChar w:fldCharType="begin"/>
      </w:r>
      <w:r>
        <w:rPr>
          <w:lang w:val="en-GB"/>
        </w:rPr>
        <w:instrText xml:space="preserve"> ADDIN EN.FIGURE &lt;FIGURE IMAGE = "0272353024IMG_2517.jpg" CAPTION = "Brief descriptions of Different Kinds of Rival Explanations, Yin (2000)."/&gt;</w:instrText>
      </w:r>
      <w:r>
        <w:rPr>
          <w:lang w:val="en-GB"/>
        </w:rPr>
        <w:fldChar w:fldCharType="separate"/>
      </w:r>
      <w:r>
        <w:rPr>
          <w:noProof/>
          <w:lang w:val="en-GB" w:eastAsia="en-GB"/>
        </w:rPr>
        <w:drawing>
          <wp:inline distT="0" distB="0" distL="0" distR="0" wp14:anchorId="6C3A2B22" wp14:editId="0AB84DA0">
            <wp:extent cx="4651200" cy="4431600"/>
            <wp:effectExtent l="0" t="0" r="0" b="1270"/>
            <wp:docPr id="1" name="Picture 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r:link="rId17"/>
                    <a:stretch>
                      <a:fillRect/>
                    </a:stretch>
                  </pic:blipFill>
                  <pic:spPr>
                    <a:xfrm>
                      <a:off x="0" y="0"/>
                      <a:ext cx="4651200" cy="4431600"/>
                    </a:xfrm>
                    <a:prstGeom prst="rect">
                      <a:avLst/>
                    </a:prstGeom>
                  </pic:spPr>
                </pic:pic>
              </a:graphicData>
            </a:graphic>
          </wp:inline>
        </w:drawing>
      </w:r>
    </w:p>
    <w:p w14:paraId="487EE4F2" w14:textId="712F8D74" w:rsidR="00BB581F" w:rsidRDefault="00BB581F" w:rsidP="00BB581F">
      <w:pPr>
        <w:pStyle w:val="Caption"/>
        <w:spacing w:after="680"/>
      </w:pPr>
      <w:bookmarkStart w:id="29" w:name="_Ref512330505"/>
      <w:r>
        <w:t xml:space="preserve">Figure </w:t>
      </w:r>
      <w:r>
        <w:fldChar w:fldCharType="begin"/>
      </w:r>
      <w:r>
        <w:instrText xml:space="preserve"> SEQ Figure \* ARABIC </w:instrText>
      </w:r>
      <w:r>
        <w:fldChar w:fldCharType="separate"/>
      </w:r>
      <w:r>
        <w:rPr>
          <w:noProof/>
        </w:rPr>
        <w:t>5</w:t>
      </w:r>
      <w:r>
        <w:fldChar w:fldCharType="end"/>
      </w:r>
      <w:bookmarkEnd w:id="29"/>
      <w:r>
        <w:t>. Brief descriptions of Different Kinds of Rival Explanations, Yin (2000).</w:t>
      </w:r>
    </w:p>
    <w:p w14:paraId="51310DEE" w14:textId="099069C2" w:rsidR="0093695D" w:rsidRDefault="00563315" w:rsidP="001E291D">
      <w:pPr>
        <w:rPr>
          <w:lang w:val="en-GB"/>
        </w:rPr>
      </w:pPr>
      <w:r>
        <w:rPr>
          <w:lang w:val="en-GB"/>
        </w:rPr>
        <w:fldChar w:fldCharType="end"/>
      </w:r>
      <w:r w:rsidR="00AE185B">
        <w:rPr>
          <w:lang w:val="en-GB"/>
        </w:rPr>
        <w:t>To ensure a ‘multiplicity of perspectives’</w:t>
      </w:r>
      <w:r w:rsidR="00AE185B" w:rsidRPr="00BB25C3">
        <w:rPr>
          <w:lang w:val="en-GB"/>
        </w:rPr>
        <w:t xml:space="preserve"> </w:t>
      </w:r>
      <w:r w:rsidR="00AE185B">
        <w:rPr>
          <w:lang w:val="en-GB"/>
        </w:rPr>
        <w:t>is gathered about the International Schooling Spectrum</w:t>
      </w:r>
      <w:r w:rsidR="00621C85">
        <w:rPr>
          <w:lang w:val="en-GB"/>
        </w:rPr>
        <w:t xml:space="preserve"> </w:t>
      </w:r>
      <w:r w:rsidR="00621C85" w:rsidRPr="00AE185B">
        <w:rPr>
          <w:lang w:val="en-GB"/>
        </w:rPr>
        <w:fldChar w:fldCharType="begin"/>
      </w:r>
      <w:r w:rsidR="00621C85">
        <w:rPr>
          <w:lang w:val="en-GB"/>
        </w:rPr>
        <w:instrText xml:space="preserve"> ADDIN EN.CITE &lt;EndNote&gt;&lt;Cite&gt;&lt;Author&gt;Yin&lt;/Author&gt;&lt;Year&gt;2016&lt;/Year&gt;&lt;RecNum&gt;592&lt;/RecNum&gt;&lt;Pages&gt;16&lt;/Pages&gt;&lt;DisplayText&gt;(Yin, 2016, p. 16)&lt;/DisplayText&gt;&lt;record&gt;&lt;rec-number&gt;592&lt;/rec-number&gt;&lt;foreign-keys&gt;&lt;key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00621C85" w:rsidRPr="00AE185B">
        <w:rPr>
          <w:lang w:val="en-GB"/>
        </w:rPr>
        <w:fldChar w:fldCharType="separate"/>
      </w:r>
      <w:r w:rsidR="00621C85">
        <w:rPr>
          <w:noProof/>
          <w:lang w:val="en-GB"/>
        </w:rPr>
        <w:t>(</w:t>
      </w:r>
      <w:hyperlink w:anchor="_ENREF_137" w:tooltip="Yin, 2016 #592" w:history="1">
        <w:r w:rsidR="00621C85" w:rsidRPr="00BB581F">
          <w:rPr>
            <w:rStyle w:val="Hyperlink"/>
            <w:noProof/>
            <w:lang w:val="en-GB"/>
          </w:rPr>
          <w:t>Yin, 2016, p. 16</w:t>
        </w:r>
      </w:hyperlink>
      <w:r w:rsidR="00621C85">
        <w:rPr>
          <w:noProof/>
          <w:lang w:val="en-GB"/>
        </w:rPr>
        <w:t>)</w:t>
      </w:r>
      <w:r w:rsidR="00621C85" w:rsidRPr="00AE185B">
        <w:rPr>
          <w:lang w:val="en-GB"/>
        </w:rPr>
        <w:fldChar w:fldCharType="end"/>
      </w:r>
      <w:r w:rsidR="00AE185B">
        <w:rPr>
          <w:lang w:val="en-GB"/>
        </w:rPr>
        <w:t xml:space="preserve">, consideration of the real-world rivals, a notion that receives “virtually no attention by other textbooks” </w:t>
      </w:r>
      <w:r w:rsidR="00AE185B">
        <w:rPr>
          <w:lang w:val="en-GB"/>
        </w:rPr>
        <w:fldChar w:fldCharType="begin"/>
      </w:r>
      <w:r w:rsidR="00954091">
        <w:rPr>
          <w:lang w:val="en-GB"/>
        </w:rPr>
        <w:instrText xml:space="preserve"> ADDIN EN.CITE &lt;EndNote&gt;&lt;Cite&gt;&lt;Author&gt;Yin&lt;/Author&gt;&lt;Year&gt;2018&lt;/Year&gt;&lt;RecNum&gt;735&lt;/RecNum&gt;&lt;Pages&gt;174&lt;/Pages&gt;&lt;DisplayText&gt;(Yin, 2018, p. 174)&lt;/DisplayText&gt;&lt;record&gt;&lt;rec-number&gt;735&lt;/rec-number&gt;&lt;foreign-keys&gt;&lt;key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AE185B">
        <w:rPr>
          <w:lang w:val="en-GB"/>
        </w:rPr>
        <w:fldChar w:fldCharType="separate"/>
      </w:r>
      <w:r w:rsidR="00AE185B">
        <w:rPr>
          <w:noProof/>
          <w:lang w:val="en-GB"/>
        </w:rPr>
        <w:t>(</w:t>
      </w:r>
      <w:hyperlink w:anchor="_ENREF_138" w:tooltip="Yin, 2018 #735" w:history="1">
        <w:r w:rsidR="00AE185B" w:rsidRPr="00BB581F">
          <w:rPr>
            <w:rStyle w:val="Hyperlink"/>
            <w:noProof/>
            <w:lang w:val="en-GB"/>
          </w:rPr>
          <w:t>Yin, 2018, p. 174</w:t>
        </w:r>
      </w:hyperlink>
      <w:r w:rsidR="00AE185B">
        <w:rPr>
          <w:noProof/>
          <w:lang w:val="en-GB"/>
        </w:rPr>
        <w:t>)</w:t>
      </w:r>
      <w:r w:rsidR="00AE185B">
        <w:rPr>
          <w:lang w:val="en-GB"/>
        </w:rPr>
        <w:fldChar w:fldCharType="end"/>
      </w:r>
      <w:r w:rsidR="00AE185B">
        <w:rPr>
          <w:lang w:val="en-GB"/>
        </w:rPr>
        <w:t xml:space="preserve">, is essential. </w:t>
      </w:r>
      <w:r w:rsidR="00621C85">
        <w:rPr>
          <w:lang w:val="en-GB"/>
        </w:rPr>
        <w:t xml:space="preserve">One real-world rival that could potentially influence the findings, might be a school or college who is undergoing accreditation </w:t>
      </w:r>
      <w:r w:rsidR="009C7448">
        <w:rPr>
          <w:lang w:val="en-GB"/>
        </w:rPr>
        <w:t>or re-accreditation</w:t>
      </w:r>
      <w:r w:rsidR="009C7448" w:rsidRPr="009C7448">
        <w:rPr>
          <w:lang w:val="en-GB"/>
        </w:rPr>
        <w:t xml:space="preserve"> </w:t>
      </w:r>
      <w:r w:rsidR="009C7448">
        <w:rPr>
          <w:lang w:val="en-GB"/>
        </w:rPr>
        <w:t xml:space="preserve">at the time of the study </w:t>
      </w:r>
      <w:r w:rsidR="00621C85">
        <w:rPr>
          <w:lang w:val="en-GB"/>
        </w:rPr>
        <w:t>with, for example, the Council</w:t>
      </w:r>
      <w:r w:rsidR="009C7448">
        <w:rPr>
          <w:lang w:val="en-GB"/>
        </w:rPr>
        <w:t xml:space="preserve"> of International Schools (CIS)</w:t>
      </w:r>
      <w:r w:rsidR="00621C85">
        <w:rPr>
          <w:lang w:val="en-GB"/>
        </w:rPr>
        <w:t>.</w:t>
      </w:r>
      <w:r w:rsidR="009C7448">
        <w:rPr>
          <w:lang w:val="en-GB"/>
        </w:rPr>
        <w:t xml:space="preserve"> The CIS identify four drivers that emerge from</w:t>
      </w:r>
      <w:r w:rsidR="007E64DF">
        <w:rPr>
          <w:lang w:val="en-GB"/>
        </w:rPr>
        <w:t xml:space="preserve"> its mission and not only drive “the way the protocol has been written but are also expected to drive the school’s reflection” </w:t>
      </w:r>
      <w:r w:rsidR="007E64DF">
        <w:rPr>
          <w:lang w:val="en-GB"/>
        </w:rPr>
        <w:fldChar w:fldCharType="begin"/>
      </w:r>
      <w:r w:rsidR="007E64DF">
        <w:rPr>
          <w:lang w:val="en-GB"/>
        </w:rPr>
        <w:instrText xml:space="preserve"> ADDIN EN.CITE &lt;EndNote&gt;&lt;Cite&gt;&lt;Author&gt;CIS&lt;/Author&gt;&lt;Year&gt;2017&lt;/Year&gt;&lt;RecNum&gt;682&lt;/RecNum&gt;&lt;Pages&gt;17&lt;/Pages&gt;&lt;DisplayText&gt;(CIS, 2017, p. 17)&lt;/DisplayText&gt;&lt;record&gt;&lt;rec-number&gt;682&lt;/rec-number&gt;&lt;foreign-keys&gt;&lt;key app="EN" db-id="w09etxa9ndazacertpqvpp5iv959edxperta" timestamp="1521252973"&gt;682&lt;/key&gt;&lt;key app="ENWeb" db-id=""&gt;0&lt;/key&gt;&lt;/foreign-keys&gt;&lt;ref-type name="Unpublished Work"&gt;34&lt;/ref-type&gt;&lt;contributors&gt;&lt;authors&gt;&lt;author&gt;CIS&lt;/author&gt;&lt;/authors&gt;&lt;/contributors&gt;&lt;titles&gt;&lt;title&gt;CIS International Accreditation: The Protocol for the Evaluation &amp;amp; International Accreditation of Schools&lt;/title&gt;&lt;/titles&gt;&lt;pages&gt;1-213&lt;/pages&gt;&lt;dates&gt;&lt;year&gt;2017&lt;/year&gt;&lt;/dates&gt;&lt;pub-location&gt;Leiden, The Netherlands&lt;/pub-location&gt;&lt;publisher&gt;Council of International Schools&lt;/publisher&gt;&lt;urls&gt;&lt;/urls&gt;&lt;/record&gt;&lt;/Cite&gt;&lt;/EndNote&gt;</w:instrText>
      </w:r>
      <w:r w:rsidR="007E64DF">
        <w:rPr>
          <w:lang w:val="en-GB"/>
        </w:rPr>
        <w:fldChar w:fldCharType="separate"/>
      </w:r>
      <w:r w:rsidR="007E64DF">
        <w:rPr>
          <w:noProof/>
          <w:lang w:val="en-GB"/>
        </w:rPr>
        <w:t>(</w:t>
      </w:r>
      <w:hyperlink w:anchor="_ENREF_32" w:tooltip="CIS, 2017 #682" w:history="1">
        <w:r w:rsidR="007E64DF" w:rsidRPr="00BB581F">
          <w:rPr>
            <w:rStyle w:val="Hyperlink"/>
            <w:noProof/>
            <w:lang w:val="en-GB"/>
          </w:rPr>
          <w:t>CIS, 2017, p. 17</w:t>
        </w:r>
      </w:hyperlink>
      <w:r w:rsidR="007E64DF">
        <w:rPr>
          <w:noProof/>
          <w:lang w:val="en-GB"/>
        </w:rPr>
        <w:t>)</w:t>
      </w:r>
      <w:r w:rsidR="007E64DF">
        <w:rPr>
          <w:lang w:val="en-GB"/>
        </w:rPr>
        <w:fldChar w:fldCharType="end"/>
      </w:r>
      <w:r w:rsidR="007E64DF">
        <w:rPr>
          <w:lang w:val="en-GB"/>
        </w:rPr>
        <w:t>; thus, if participants are familiar with accreditation processes, such as the CIS, awareness of or familiarity with the protocols of the CIS might influence a participants responses. It will therefore be necessary to explore the different types of rivals.</w:t>
      </w:r>
    </w:p>
    <w:p w14:paraId="3B7DABFE" w14:textId="5F3BF4F5" w:rsidR="00AE185B" w:rsidRDefault="00AE185B" w:rsidP="001E291D">
      <w:pPr>
        <w:rPr>
          <w:lang w:val="en-GB"/>
        </w:rPr>
      </w:pPr>
    </w:p>
    <w:p w14:paraId="666B2CA5" w14:textId="269C985C" w:rsidR="00390413" w:rsidRPr="00BB25C3" w:rsidRDefault="00390413" w:rsidP="00E459A5">
      <w:pPr>
        <w:pStyle w:val="Heading1"/>
        <w:rPr>
          <w:lang w:val="en-GB"/>
        </w:rPr>
      </w:pPr>
      <w:bookmarkStart w:id="30" w:name="_Toc513032897"/>
      <w:r w:rsidRPr="00BB25C3">
        <w:rPr>
          <w:lang w:val="en-GB"/>
        </w:rPr>
        <w:lastRenderedPageBreak/>
        <w:t>Validity, Reliability, Confirmability and Trustworthiness</w:t>
      </w:r>
      <w:bookmarkEnd w:id="30"/>
    </w:p>
    <w:p w14:paraId="76544775" w14:textId="04510730" w:rsidR="002545D3" w:rsidRDefault="002F43F0" w:rsidP="005623A9">
      <w:pPr>
        <w:rPr>
          <w:lang w:val="en-GB"/>
        </w:rPr>
      </w:pPr>
      <w:r>
        <w:rPr>
          <w:lang w:val="en-GB"/>
        </w:rPr>
        <w:t xml:space="preserve">Validity refers to whether a researcher is observing, identifying or measuring what they claim they are </w:t>
      </w:r>
      <w:r w:rsidR="003E7741">
        <w:rPr>
          <w:lang w:val="en-GB"/>
        </w:rPr>
        <w:fldChar w:fldCharType="begin"/>
      </w:r>
      <w:r w:rsidR="003E7741">
        <w:rPr>
          <w:lang w:val="en-GB"/>
        </w:rPr>
        <w:instrText xml:space="preserve"> ADDIN EN.CITE &lt;EndNote&gt;&lt;Cite&gt;&lt;Author&gt;Mason&lt;/Author&gt;&lt;Year&gt;2002&lt;/Year&gt;&lt;RecNum&gt;860&lt;/RecNum&gt;&lt;DisplayText&gt;(Mason, 2002)&lt;/DisplayText&gt;&lt;record&gt;&lt;rec-number&gt;860&lt;/rec-number&gt;&lt;foreign-keys&gt;&lt;key app="EN" db-id="w09etxa9ndazacertpqvpp5iv959edxperta" timestamp="1524546458"&gt;860&lt;/key&gt;&lt;/foreign-keys&gt;&lt;ref-type name="Book"&gt;6&lt;/ref-type&gt;&lt;contributors&gt;&lt;authors&gt;&lt;author&gt;Mason, J.&lt;/author&gt;&lt;/authors&gt;&lt;/contributors&gt;&lt;titles&gt;&lt;title&gt;Qualitative Researching &lt;/title&gt;&lt;/titles&gt;&lt;edition&gt;2nd&lt;/edition&gt;&lt;dates&gt;&lt;year&gt;2002&lt;/year&gt;&lt;/dates&gt;&lt;pub-location&gt;London&lt;/pub-location&gt;&lt;publisher&gt;SAGE&lt;/publisher&gt;&lt;urls&gt;&lt;/urls&gt;&lt;/record&gt;&lt;/Cite&gt;&lt;/EndNote&gt;</w:instrText>
      </w:r>
      <w:r w:rsidR="003E7741">
        <w:rPr>
          <w:lang w:val="en-GB"/>
        </w:rPr>
        <w:fldChar w:fldCharType="separate"/>
      </w:r>
      <w:r w:rsidR="003E7741">
        <w:rPr>
          <w:noProof/>
          <w:lang w:val="en-GB"/>
        </w:rPr>
        <w:t>(</w:t>
      </w:r>
      <w:hyperlink w:anchor="_ENREF_92" w:tooltip="Mason, 2002 #860" w:history="1">
        <w:r w:rsidR="003E7741" w:rsidRPr="00BB581F">
          <w:rPr>
            <w:rStyle w:val="Hyperlink"/>
            <w:noProof/>
            <w:lang w:val="en-GB"/>
          </w:rPr>
          <w:t>Mason, 2002</w:t>
        </w:r>
      </w:hyperlink>
      <w:r w:rsidR="003E7741">
        <w:rPr>
          <w:noProof/>
          <w:lang w:val="en-GB"/>
        </w:rPr>
        <w:t>)</w:t>
      </w:r>
      <w:r w:rsidR="003E7741">
        <w:rPr>
          <w:lang w:val="en-GB"/>
        </w:rPr>
        <w:fldChar w:fldCharType="end"/>
      </w:r>
      <w:r w:rsidR="003E7741">
        <w:rPr>
          <w:lang w:val="en-GB"/>
        </w:rPr>
        <w:t xml:space="preserve">. </w:t>
      </w:r>
      <w:r w:rsidR="00415154">
        <w:rPr>
          <w:lang w:val="en-GB"/>
        </w:rPr>
        <w:t>In addition to the measures discussed in other sections</w:t>
      </w:r>
      <w:r w:rsidR="00551025">
        <w:rPr>
          <w:lang w:val="en-GB"/>
        </w:rPr>
        <w:t xml:space="preserve"> of the paper</w:t>
      </w:r>
      <w:r w:rsidR="00415154">
        <w:rPr>
          <w:lang w:val="en-GB"/>
        </w:rPr>
        <w:t>, v</w:t>
      </w:r>
      <w:r w:rsidR="003E7741">
        <w:rPr>
          <w:lang w:val="en-GB"/>
        </w:rPr>
        <w:t xml:space="preserve">alidity can be catered for at the data presentation stage </w:t>
      </w:r>
      <w:r w:rsidR="003E7741">
        <w:rPr>
          <w:lang w:val="en-GB"/>
        </w:rPr>
        <w:fldChar w:fldCharType="begin"/>
      </w:r>
      <w:r w:rsidR="003E7741">
        <w:rPr>
          <w:lang w:val="en-GB"/>
        </w:rPr>
        <w:instrText xml:space="preserve"> ADDIN EN.CITE &lt;EndNote&gt;&lt;Cite&gt;&lt;Author&gt;Gray&lt;/Author&gt;&lt;Year&gt;2014&lt;/Year&gt;&lt;RecNum&gt;43&lt;/RecNum&gt;&lt;Pages&gt;623&lt;/Pages&gt;&lt;DisplayText&gt;(Gray, 2014, p. 623)&lt;/DisplayText&gt;&lt;record&gt;&lt;rec-number&gt;43&lt;/rec-number&gt;&lt;foreign-keys&gt;&lt;key app="EN" db-id="w09etxa9ndazacertpqvpp5iv959edxperta" timestamp="1521251379"&gt;43&lt;/key&gt;&lt;/foreign-keys&gt;&lt;ref-type name="Book"&gt;6&lt;/ref-type&gt;&lt;contributors&gt;&lt;authors&gt;&lt;author&gt;Gray, D. E.&lt;/author&gt;&lt;/authors&gt;&lt;/contributors&gt;&lt;titles&gt;&lt;title&gt;Doing Research in the Real World&lt;/title&gt;&lt;/titles&gt;&lt;edition&gt;3rd&lt;/edition&gt;&lt;dates&gt;&lt;year&gt;2014&lt;/year&gt;&lt;/dates&gt;&lt;pub-location&gt;London&lt;/pub-location&gt;&lt;publisher&gt;Sage&lt;/publisher&gt;&lt;urls&gt;&lt;/urls&gt;&lt;/record&gt;&lt;/Cite&gt;&lt;/EndNote&gt;</w:instrText>
      </w:r>
      <w:r w:rsidR="003E7741">
        <w:rPr>
          <w:lang w:val="en-GB"/>
        </w:rPr>
        <w:fldChar w:fldCharType="separate"/>
      </w:r>
      <w:r w:rsidR="003E7741">
        <w:rPr>
          <w:noProof/>
          <w:lang w:val="en-GB"/>
        </w:rPr>
        <w:t>(</w:t>
      </w:r>
      <w:hyperlink w:anchor="_ENREF_63" w:tooltip="Gray, 2014 #43" w:history="1">
        <w:r w:rsidR="003E7741" w:rsidRPr="00BB581F">
          <w:rPr>
            <w:rStyle w:val="Hyperlink"/>
            <w:noProof/>
            <w:lang w:val="en-GB"/>
          </w:rPr>
          <w:t>Gray, 2014, p. 623</w:t>
        </w:r>
      </w:hyperlink>
      <w:r w:rsidR="003E7741">
        <w:rPr>
          <w:noProof/>
          <w:lang w:val="en-GB"/>
        </w:rPr>
        <w:t>)</w:t>
      </w:r>
      <w:r w:rsidR="003E7741">
        <w:rPr>
          <w:lang w:val="en-GB"/>
        </w:rPr>
        <w:fldChar w:fldCharType="end"/>
      </w:r>
      <w:r w:rsidR="00AB188A">
        <w:rPr>
          <w:lang w:val="en-GB"/>
        </w:rPr>
        <w:t>,</w:t>
      </w:r>
      <w:r w:rsidR="003E7741">
        <w:rPr>
          <w:lang w:val="en-GB"/>
        </w:rPr>
        <w:t xml:space="preserve"> and; as </w:t>
      </w:r>
      <w:hyperlink w:anchor="_ENREF_34" w:tooltip="Corbin, 2015 #675" w:history="1">
        <w:r w:rsidR="00856F6E" w:rsidRPr="00BB581F">
          <w:rPr>
            <w:rStyle w:val="Hyperlink"/>
            <w:lang w:val="en-GB"/>
          </w:rPr>
          <w:fldChar w:fldCharType="begin"/>
        </w:r>
        <w:r w:rsidR="00954091" w:rsidRPr="00BB581F">
          <w:rPr>
            <w:rStyle w:val="Hyperlink"/>
            <w:lang w:val="en-GB"/>
          </w:rPr>
          <w:instrText xml:space="preserve"> ADDIN EN.CITE &lt;EndNote&gt;&lt;Cite AuthorYear="1"&gt;&lt;Author&gt;Corbin&lt;/Author&gt;&lt;Year&gt;2015&lt;/Year&gt;&lt;RecNum&gt;675&lt;/RecNum&gt;&lt;Pages&gt;37&lt;/Pages&gt;&lt;DisplayText&gt;Corbin and Strauss (2015, p. 37)&lt;/DisplayText&gt;&lt;record&gt;&lt;rec-number&gt;675&lt;/rec-number&gt;&lt;foreign-keys&gt;&lt;key app="EN" db-id="w09etxa9ndazacertpqvpp5iv959edxperta" timestamp="1521252958"&gt;675&lt;/key&gt;&lt;/foreign-keys&gt;&lt;ref-type name="Book"&gt;6&lt;/ref-type&gt;&lt;contributors&gt;&lt;authors&gt;&lt;author&gt;Corbin, Juliet&lt;/author&gt;&lt;author&gt;Strauss, Anselm&lt;/author&gt;&lt;/authors&gt;&lt;/contributors&gt;&lt;titles&gt;&lt;title&gt;Basics of qualitative research: techniques and procedures for developing grounded theory&lt;/title&gt;&lt;/titles&gt;&lt;edition&gt;4th&lt;/edition&gt;&lt;keywords&gt;&lt;keyword&gt;Social sciences -- Research&lt;/keyword&gt;&lt;keyword&gt;Social sciences -- Methodology&lt;/keyword&gt;&lt;/keywords&gt;&lt;dates&gt;&lt;year&gt;2015&lt;/year&gt;&lt;/dates&gt;&lt;pub-location&gt;London&lt;/pub-location&gt;&lt;publisher&gt;Sage&lt;/publisher&gt;&lt;urls&gt;&lt;/urls&gt;&lt;/record&gt;&lt;/Cite&gt;&lt;/EndNote&gt;</w:instrText>
        </w:r>
        <w:r w:rsidR="00856F6E" w:rsidRPr="00BB581F">
          <w:rPr>
            <w:rStyle w:val="Hyperlink"/>
            <w:lang w:val="en-GB"/>
          </w:rPr>
          <w:fldChar w:fldCharType="separate"/>
        </w:r>
        <w:r w:rsidR="00856F6E" w:rsidRPr="00BB581F">
          <w:rPr>
            <w:rStyle w:val="Hyperlink"/>
            <w:noProof/>
            <w:lang w:val="en-GB"/>
          </w:rPr>
          <w:t>Corbin and Strauss (2015, p. 37)</w:t>
        </w:r>
        <w:r w:rsidR="00856F6E" w:rsidRPr="00BB581F">
          <w:rPr>
            <w:rStyle w:val="Hyperlink"/>
            <w:lang w:val="en-GB"/>
          </w:rPr>
          <w:fldChar w:fldCharType="end"/>
        </w:r>
      </w:hyperlink>
      <w:r w:rsidR="005623A9" w:rsidRPr="00BB25C3">
        <w:rPr>
          <w:lang w:val="en-GB"/>
        </w:rPr>
        <w:t xml:space="preserve"> </w:t>
      </w:r>
      <w:r w:rsidR="003E7741">
        <w:rPr>
          <w:lang w:val="en-GB"/>
        </w:rPr>
        <w:t xml:space="preserve">suggest, in the form of a research journal </w:t>
      </w:r>
      <w:r w:rsidR="005623A9" w:rsidRPr="00BB25C3">
        <w:rPr>
          <w:lang w:val="en-GB"/>
        </w:rPr>
        <w:t>for it “enables a researcher to become more self-aware not only of his or her biases and assumptions but also of the reason for making certain decisions and to obtain insight into his or her own behavior”. A research journal accordingly, enables the researcher to see the research process evolve; it offers a means to validate the investigation and</w:t>
      </w:r>
      <w:r w:rsidR="002C6BB3" w:rsidRPr="00BB25C3">
        <w:rPr>
          <w:lang w:val="en-GB"/>
        </w:rPr>
        <w:t xml:space="preserve"> check its reliability with regard to the researcher’s biases and assumptions</w:t>
      </w:r>
      <w:r w:rsidR="00DE328E">
        <w:rPr>
          <w:lang w:val="en-GB"/>
        </w:rPr>
        <w:t xml:space="preserve">, thus achieving confirmability </w:t>
      </w:r>
      <w:r w:rsidR="00DE328E">
        <w:rPr>
          <w:lang w:val="en-GB"/>
        </w:rPr>
        <w:fldChar w:fldCharType="begin"/>
      </w:r>
      <w:r w:rsidR="00DE328E">
        <w:rPr>
          <w:lang w:val="en-GB"/>
        </w:rPr>
        <w:instrText xml:space="preserve"> ADDIN EN.CITE &lt;EndNote&gt;&lt;Cite&gt;&lt;Author&gt;Byrne&lt;/Author&gt;&lt;Year&gt;2001&lt;/Year&gt;&lt;RecNum&gt;861&lt;/RecNum&gt;&lt;DisplayText&gt;(Byrne, 2001)&lt;/DisplayText&gt;&lt;record&gt;&lt;rec-number&gt;861&lt;/rec-number&gt;&lt;foreign-keys&gt;&lt;key app="EN" db-id="w09etxa9ndazacertpqvpp5iv959edxperta" timestamp="1524547519"&gt;861&lt;/key&gt;&lt;/foreign-keys&gt;&lt;ref-type name="Journal Article"&gt;17&lt;/ref-type&gt;&lt;contributors&gt;&lt;authors&gt;&lt;author&gt;Byrne, Michelle M.&lt;/author&gt;&lt;/authors&gt;&lt;/contributors&gt;&lt;titles&gt;&lt;title&gt;Evaluating the findings of qualitative research&lt;/title&gt;&lt;secondary-title&gt;AORN Journal&lt;/secondary-title&gt;&lt;/titles&gt;&lt;periodical&gt;&lt;full-title&gt;AORN Journal&lt;/full-title&gt;&lt;/periodical&gt;&lt;pages&gt;703-706&lt;/pages&gt;&lt;volume&gt;73&lt;/volume&gt;&lt;number&gt;3&lt;/number&gt;&lt;keywords&gt;&lt;keyword&gt;Evaluation Studies As Topic&lt;/keyword&gt;&lt;keyword&gt;Quality of Health Care&lt;/keyword&gt;&lt;keyword&gt;Nursing Research -- Methods&lt;/keyword&gt;&lt;keyword&gt;Nursing Research -- Standards&lt;/keyword&gt;&lt;/keywords&gt;&lt;dates&gt;&lt;year&gt;2001&lt;/year&gt;&lt;/dates&gt;&lt;isbn&gt;0001-2092&lt;/isbn&gt;&lt;urls&gt;&lt;/urls&gt;&lt;electronic-resource-num&gt;10.1016/S0001-2092(06)61966-2&lt;/electronic-resource-num&gt;&lt;/record&gt;&lt;/Cite&gt;&lt;/EndNote&gt;</w:instrText>
      </w:r>
      <w:r w:rsidR="00DE328E">
        <w:rPr>
          <w:lang w:val="en-GB"/>
        </w:rPr>
        <w:fldChar w:fldCharType="separate"/>
      </w:r>
      <w:r w:rsidR="00DE328E">
        <w:rPr>
          <w:noProof/>
          <w:lang w:val="en-GB"/>
        </w:rPr>
        <w:t>(</w:t>
      </w:r>
      <w:hyperlink w:anchor="_ENREF_28" w:tooltip="Byrne, 2001 #861" w:history="1">
        <w:r w:rsidR="00DE328E" w:rsidRPr="00BB581F">
          <w:rPr>
            <w:rStyle w:val="Hyperlink"/>
            <w:noProof/>
            <w:lang w:val="en-GB"/>
          </w:rPr>
          <w:t>Byrne, 2001</w:t>
        </w:r>
      </w:hyperlink>
      <w:r w:rsidR="00DE328E">
        <w:rPr>
          <w:noProof/>
          <w:lang w:val="en-GB"/>
        </w:rPr>
        <w:t>)</w:t>
      </w:r>
      <w:r w:rsidR="00DE328E">
        <w:rPr>
          <w:lang w:val="en-GB"/>
        </w:rPr>
        <w:fldChar w:fldCharType="end"/>
      </w:r>
      <w:r w:rsidR="002C6BB3" w:rsidRPr="00BB25C3">
        <w:rPr>
          <w:lang w:val="en-GB"/>
        </w:rPr>
        <w:t xml:space="preserve">. </w:t>
      </w:r>
      <w:r w:rsidR="00055587">
        <w:rPr>
          <w:lang w:val="en-GB"/>
        </w:rPr>
        <w:t>As men</w:t>
      </w:r>
      <w:r w:rsidR="00551025">
        <w:rPr>
          <w:lang w:val="en-GB"/>
        </w:rPr>
        <w:t>tioned in the earlier section</w:t>
      </w:r>
      <w:r w:rsidR="002330A3">
        <w:rPr>
          <w:lang w:val="en-GB"/>
        </w:rPr>
        <w:t xml:space="preserve"> the pattern-matching technique ensures </w:t>
      </w:r>
      <w:r w:rsidR="002545D3">
        <w:rPr>
          <w:lang w:val="en-GB"/>
        </w:rPr>
        <w:t>‘</w:t>
      </w:r>
      <w:r w:rsidR="002330A3" w:rsidRPr="002545D3">
        <w:rPr>
          <w:lang w:val="en-GB"/>
        </w:rPr>
        <w:t>internal validity</w:t>
      </w:r>
      <w:r w:rsidR="002545D3">
        <w:rPr>
          <w:lang w:val="en-GB"/>
        </w:rPr>
        <w:t>’</w:t>
      </w:r>
      <w:r w:rsidR="002330A3" w:rsidRPr="002545D3">
        <w:rPr>
          <w:lang w:val="en-GB"/>
        </w:rPr>
        <w:t xml:space="preserve"> </w:t>
      </w:r>
      <w:r w:rsidR="002330A3">
        <w:rPr>
          <w:lang w:val="en-GB"/>
        </w:rPr>
        <w:t xml:space="preserve">whilst the plausible rival explanations address </w:t>
      </w:r>
      <w:r w:rsidR="002545D3">
        <w:rPr>
          <w:lang w:val="en-GB"/>
        </w:rPr>
        <w:t>‘</w:t>
      </w:r>
      <w:r w:rsidR="002330A3" w:rsidRPr="002545D3">
        <w:rPr>
          <w:lang w:val="en-GB"/>
        </w:rPr>
        <w:t>external validity</w:t>
      </w:r>
      <w:r w:rsidR="002545D3">
        <w:rPr>
          <w:lang w:val="en-GB"/>
        </w:rPr>
        <w:t>’</w:t>
      </w:r>
      <w:r w:rsidR="002330A3">
        <w:rPr>
          <w:lang w:val="en-GB"/>
        </w:rPr>
        <w:t xml:space="preserve"> </w:t>
      </w:r>
      <w:r w:rsidR="002330A3">
        <w:rPr>
          <w:lang w:val="en-GB"/>
        </w:rPr>
        <w:fldChar w:fldCharType="begin"/>
      </w:r>
      <w:r w:rsidR="002545D3">
        <w:rPr>
          <w:lang w:val="en-GB"/>
        </w:rPr>
        <w:instrText xml:space="preserve"> ADDIN EN.CITE &lt;EndNote&gt;&lt;Cite&gt;&lt;Author&gt;LeCompte&lt;/Author&gt;&lt;Year&gt;1982&lt;/Year&gt;&lt;RecNum&gt;855&lt;/RecNum&gt;&lt;DisplayText&gt;(LeCompte and Goetz, 1982)&lt;/DisplayText&gt;&lt;record&gt;&lt;rec-number&gt;855&lt;/rec-number&gt;&lt;foreign-keys&gt;&lt;key app="EN" db-id="w09etxa9ndazacertpqvpp5iv959edxperta" timestamp="1524544410"&gt;855&lt;/key&gt;&lt;/foreign-keys&gt;&lt;ref-type name="Journal Article"&gt;17&lt;/ref-type&gt;&lt;contributors&gt;&lt;authors&gt;&lt;author&gt;LeCompte, Margaret D.&lt;/author&gt;&lt;author&gt;Goetz, Judith Preissle&lt;/author&gt;&lt;/authors&gt;&lt;/contributors&gt;&lt;titles&gt;&lt;title&gt;Problems of Reliability and Validity in Ethnographic Research&lt;/title&gt;&lt;secondary-title&gt;Review of Educational Research&lt;/secondary-title&gt;&lt;/titles&gt;&lt;periodical&gt;&lt;full-title&gt;Review of Educational Research&lt;/full-title&gt;&lt;/periodical&gt;&lt;pages&gt;31-60&lt;/pages&gt;&lt;volume&gt;52&lt;/volume&gt;&lt;number&gt;1&lt;/number&gt;&lt;keywords&gt;&lt;keyword&gt;Education&lt;/keyword&gt;&lt;/keywords&gt;&lt;dates&gt;&lt;year&gt;1982&lt;/year&gt;&lt;/dates&gt;&lt;isbn&gt;0034-6543&lt;/isbn&gt;&lt;urls&gt;&lt;/urls&gt;&lt;electronic-resource-num&gt;10.3102/00346543052001031&lt;/electronic-resource-num&gt;&lt;/record&gt;&lt;/Cite&gt;&lt;/EndNote&gt;</w:instrText>
      </w:r>
      <w:r w:rsidR="002330A3">
        <w:rPr>
          <w:lang w:val="en-GB"/>
        </w:rPr>
        <w:fldChar w:fldCharType="separate"/>
      </w:r>
      <w:r w:rsidR="002545D3">
        <w:rPr>
          <w:noProof/>
          <w:lang w:val="en-GB"/>
        </w:rPr>
        <w:t>(</w:t>
      </w:r>
      <w:hyperlink w:anchor="_ENREF_86" w:tooltip="LeCompte, 1982 #855" w:history="1">
        <w:r w:rsidR="002545D3" w:rsidRPr="00BB581F">
          <w:rPr>
            <w:rStyle w:val="Hyperlink"/>
            <w:noProof/>
            <w:lang w:val="en-GB"/>
          </w:rPr>
          <w:t>LeCompte and Goetz, 1982</w:t>
        </w:r>
      </w:hyperlink>
      <w:r w:rsidR="002545D3">
        <w:rPr>
          <w:noProof/>
          <w:lang w:val="en-GB"/>
        </w:rPr>
        <w:t>)</w:t>
      </w:r>
      <w:r w:rsidR="002330A3">
        <w:rPr>
          <w:lang w:val="en-GB"/>
        </w:rPr>
        <w:fldChar w:fldCharType="end"/>
      </w:r>
      <w:r w:rsidR="002545D3">
        <w:rPr>
          <w:lang w:val="en-GB"/>
        </w:rPr>
        <w:t xml:space="preserve"> </w:t>
      </w:r>
      <w:r w:rsidR="002330A3">
        <w:rPr>
          <w:lang w:val="en-GB"/>
        </w:rPr>
        <w:t xml:space="preserve">by considering multiple perspectives </w:t>
      </w:r>
      <w:r w:rsidR="002330A3" w:rsidRPr="00AE185B">
        <w:rPr>
          <w:lang w:val="en-GB"/>
        </w:rPr>
        <w:fldChar w:fldCharType="begin"/>
      </w:r>
      <w:r w:rsidR="002330A3">
        <w:rPr>
          <w:lang w:val="en-GB"/>
        </w:rPr>
        <w:instrText xml:space="preserve"> ADDIN EN.CITE &lt;EndNote&gt;&lt;Cite&gt;&lt;Author&gt;Yin&lt;/Author&gt;&lt;Year&gt;2016&lt;/Year&gt;&lt;RecNum&gt;592&lt;/RecNum&gt;&lt;Pages&gt;16&lt;/Pages&gt;&lt;DisplayText&gt;(Yin, 2016, p. 16)&lt;/DisplayText&gt;&lt;record&gt;&lt;rec-number&gt;592&lt;/rec-number&gt;&lt;foreign-keys&gt;&lt;key app="EN" db-id="w09etxa9ndazacertpqvpp5iv959edxperta" timestamp="1521252665"&gt;592&lt;/key&gt;&lt;/foreign-keys&gt;&lt;ref-type name="Book"&gt;6&lt;/ref-type&gt;&lt;contributors&gt;&lt;authors&gt;&lt;author&gt;Yin, Robert K.&lt;/author&gt;&lt;/authors&gt;&lt;/contributors&gt;&lt;titles&gt;&lt;title&gt;Qualitative Research from Start to Finish&lt;/title&gt;&lt;/titles&gt;&lt;edition&gt;2&lt;/edition&gt;&lt;dates&gt;&lt;year&gt;2016&lt;/year&gt;&lt;/dates&gt;&lt;pub-location&gt;New York&lt;/pub-location&gt;&lt;publisher&gt;Guildford Press&lt;/publisher&gt;&lt;urls&gt;&lt;/urls&gt;&lt;/record&gt;&lt;/Cite&gt;&lt;/EndNote&gt;</w:instrText>
      </w:r>
      <w:r w:rsidR="002330A3" w:rsidRPr="00AE185B">
        <w:rPr>
          <w:lang w:val="en-GB"/>
        </w:rPr>
        <w:fldChar w:fldCharType="separate"/>
      </w:r>
      <w:r w:rsidR="002330A3">
        <w:rPr>
          <w:noProof/>
          <w:lang w:val="en-GB"/>
        </w:rPr>
        <w:t>(</w:t>
      </w:r>
      <w:hyperlink w:anchor="_ENREF_137" w:tooltip="Yin, 2016 #592" w:history="1">
        <w:r w:rsidR="002330A3" w:rsidRPr="00BB581F">
          <w:rPr>
            <w:rStyle w:val="Hyperlink"/>
            <w:noProof/>
            <w:lang w:val="en-GB"/>
          </w:rPr>
          <w:t>Yin, 2016, p. 16</w:t>
        </w:r>
      </w:hyperlink>
      <w:r w:rsidR="002330A3">
        <w:rPr>
          <w:noProof/>
          <w:lang w:val="en-GB"/>
        </w:rPr>
        <w:t>)</w:t>
      </w:r>
      <w:r w:rsidR="002330A3" w:rsidRPr="00AE185B">
        <w:rPr>
          <w:lang w:val="en-GB"/>
        </w:rPr>
        <w:fldChar w:fldCharType="end"/>
      </w:r>
      <w:r w:rsidR="002330A3">
        <w:rPr>
          <w:lang w:val="en-GB"/>
        </w:rPr>
        <w:t xml:space="preserve">, multifaceted perspectives </w:t>
      </w:r>
      <w:r w:rsidR="002330A3" w:rsidRPr="00BB25C3">
        <w:rPr>
          <w:lang w:val="en-GB"/>
        </w:rPr>
        <w:fldChar w:fldCharType="begin"/>
      </w:r>
      <w:r w:rsidR="002330A3">
        <w:rPr>
          <w:lang w:val="en-GB"/>
        </w:rPr>
        <w:instrText xml:space="preserve"> ADDIN EN.CITE &lt;EndNote&gt;&lt;Cite&gt;&lt;Author&gt;McDonald&lt;/Author&gt;&lt;Year&gt;2003&lt;/Year&gt;&lt;RecNum&gt;476&lt;/RecNum&gt;&lt;Pages&gt;109&lt;/Pages&gt;&lt;DisplayText&gt;(McDonald and Thomas, 2003, p. 109)&lt;/DisplayText&gt;&lt;record&gt;&lt;rec-number&gt;476&lt;/rec-number&gt;&lt;foreign-keys&gt;&lt;key app="EN" db-id="w09etxa9ndazacertpqvpp5iv959edxperta" timestamp="1521251748"&gt;476&lt;/key&gt;&lt;key app="ENWeb" db-id=""&gt;0&lt;/key&gt;&lt;/foreign-keys&gt;&lt;ref-type name="Journal Article"&gt;17&lt;/ref-type&gt;&lt;contributors&gt;&lt;authors&gt;&lt;author&gt;McDonald, Tim&lt;/author&gt;&lt;author&gt;Thomas, Gary&lt;/author&gt;&lt;/authors&gt;&lt;/contributors&gt;&lt;titles&gt;&lt;title&gt;Parents&amp;apos; reflections on their children being excluded&lt;/title&gt;&lt;secondary-title&gt;Emotional and Behavioural Difficulties&lt;/secondary-title&gt;&lt;/titles&gt;&lt;periodical&gt;&lt;full-title&gt;Emotional and Behavioural Difficulties&lt;/full-title&gt;&lt;/periodical&gt;&lt;pages&gt;108-119&lt;/pages&gt;&lt;volume&gt;8&lt;/volume&gt;&lt;number&gt;2&lt;/number&gt;&lt;dates&gt;&lt;year&gt;2003&lt;/year&gt;&lt;/dates&gt;&lt;urls&gt;&lt;/urls&gt;&lt;electronic-resource-num&gt;10.1080/13632750300507011&lt;/electronic-resource-num&gt;&lt;/record&gt;&lt;/Cite&gt;&lt;/EndNote&gt;</w:instrText>
      </w:r>
      <w:r w:rsidR="002330A3" w:rsidRPr="00BB25C3">
        <w:rPr>
          <w:lang w:val="en-GB"/>
        </w:rPr>
        <w:fldChar w:fldCharType="separate"/>
      </w:r>
      <w:r w:rsidR="002330A3" w:rsidRPr="00BB25C3">
        <w:rPr>
          <w:noProof/>
          <w:lang w:val="en-GB"/>
        </w:rPr>
        <w:t>(</w:t>
      </w:r>
      <w:hyperlink w:anchor="_ENREF_95" w:tooltip="McDonald, 2003 #476" w:history="1">
        <w:r w:rsidR="002330A3" w:rsidRPr="00BB581F">
          <w:rPr>
            <w:rStyle w:val="Hyperlink"/>
            <w:noProof/>
            <w:lang w:val="en-GB"/>
          </w:rPr>
          <w:t>McDonald and Thomas, 2003, p. 109</w:t>
        </w:r>
      </w:hyperlink>
      <w:r w:rsidR="002330A3" w:rsidRPr="00BB25C3">
        <w:rPr>
          <w:noProof/>
          <w:lang w:val="en-GB"/>
        </w:rPr>
        <w:t>)</w:t>
      </w:r>
      <w:r w:rsidR="002330A3" w:rsidRPr="00BB25C3">
        <w:rPr>
          <w:lang w:val="en-GB"/>
        </w:rPr>
        <w:fldChar w:fldCharType="end"/>
      </w:r>
      <w:r w:rsidR="00551025">
        <w:rPr>
          <w:lang w:val="en-GB"/>
        </w:rPr>
        <w:t xml:space="preserve"> that offer</w:t>
      </w:r>
      <w:r w:rsidR="002330A3">
        <w:rPr>
          <w:lang w:val="en-GB"/>
        </w:rPr>
        <w:t xml:space="preserve"> three-dimensional view</w:t>
      </w:r>
      <w:r w:rsidR="00551025">
        <w:rPr>
          <w:lang w:val="en-GB"/>
        </w:rPr>
        <w:t>s</w:t>
      </w:r>
      <w:r w:rsidR="002330A3">
        <w:rPr>
          <w:lang w:val="en-GB"/>
        </w:rPr>
        <w:t xml:space="preserve"> </w:t>
      </w:r>
      <w:r w:rsidR="002330A3">
        <w:rPr>
          <w:lang w:val="en-GB"/>
        </w:rPr>
        <w:fldChar w:fldCharType="begin"/>
      </w:r>
      <w:r w:rsidR="00954091">
        <w:rPr>
          <w:lang w:val="en-GB"/>
        </w:rPr>
        <w:instrText xml:space="preserve"> ADDIN EN.CITE &lt;EndNote&gt;&lt;Cite&gt;&lt;Author&gt;Thomas&lt;/Author&gt;&lt;Year&gt;2016&lt;/Year&gt;&lt;RecNum&gt;714&lt;/RecNum&gt;&lt;Pages&gt;4&lt;/Pages&gt;&lt;DisplayText&gt;(Thomas, 2016, p. 4)&lt;/DisplayText&gt;&lt;record&gt;&lt;rec-number&gt;714&lt;/rec-number&gt;&lt;foreign-keys&gt;&lt;key app="EN" db-id="w09etxa9ndazacertpqvpp5iv959edxperta" timestamp="1521253080"&gt;714&lt;/key&gt;&lt;/foreign-keys&gt;&lt;ref-type name="Book"&gt;6&lt;/ref-type&gt;&lt;contributors&gt;&lt;authors&gt;&lt;author&gt;Thomas, Gary&lt;/author&gt;&lt;/authors&gt;&lt;/contributors&gt;&lt;titles&gt;&lt;title&gt;How to do your case study&lt;/title&gt;&lt;/titles&gt;&lt;edition&gt;2nd&lt;/edition&gt;&lt;dates&gt;&lt;year&gt;2016&lt;/year&gt;&lt;/dates&gt;&lt;pub-location&gt;London&lt;/pub-location&gt;&lt;publisher&gt;Sage&lt;/publisher&gt;&lt;urls&gt;&lt;/urls&gt;&lt;/record&gt;&lt;/Cite&gt;&lt;/EndNote&gt;</w:instrText>
      </w:r>
      <w:r w:rsidR="002330A3">
        <w:rPr>
          <w:lang w:val="en-GB"/>
        </w:rPr>
        <w:fldChar w:fldCharType="separate"/>
      </w:r>
      <w:r w:rsidR="002330A3">
        <w:rPr>
          <w:noProof/>
          <w:lang w:val="en-GB"/>
        </w:rPr>
        <w:t>(</w:t>
      </w:r>
      <w:hyperlink w:anchor="_ENREF_123" w:tooltip="Thomas, 2016 #714" w:history="1">
        <w:r w:rsidR="002330A3" w:rsidRPr="00BB581F">
          <w:rPr>
            <w:rStyle w:val="Hyperlink"/>
            <w:noProof/>
            <w:lang w:val="en-GB"/>
          </w:rPr>
          <w:t>Thomas, 2016, p. 4</w:t>
        </w:r>
      </w:hyperlink>
      <w:r w:rsidR="002330A3">
        <w:rPr>
          <w:noProof/>
          <w:lang w:val="en-GB"/>
        </w:rPr>
        <w:t>)</w:t>
      </w:r>
      <w:r w:rsidR="002330A3">
        <w:rPr>
          <w:lang w:val="en-GB"/>
        </w:rPr>
        <w:fldChar w:fldCharType="end"/>
      </w:r>
      <w:r w:rsidR="002330A3">
        <w:rPr>
          <w:lang w:val="en-GB"/>
        </w:rPr>
        <w:t>.</w:t>
      </w:r>
      <w:r w:rsidR="002545D3">
        <w:rPr>
          <w:lang w:val="en-GB"/>
        </w:rPr>
        <w:t xml:space="preserve"> Internal validity is also termed ‘causal validity’ in terms of “the degree to which findings correctly map the phenomenon in question” </w:t>
      </w:r>
      <w:r w:rsidR="002545D3" w:rsidRPr="002545D3">
        <w:rPr>
          <w:lang w:val="en-GB"/>
        </w:rPr>
        <w:fldChar w:fldCharType="begin"/>
      </w:r>
      <w:r w:rsidR="00954091">
        <w:rPr>
          <w:lang w:val="en-GB"/>
        </w:rPr>
        <w:instrText xml:space="preserve"> ADDIN EN.CITE &lt;EndNote&gt;&lt;Cite&gt;&lt;Author&gt;Denzin&lt;/Author&gt;&lt;Year&gt;1994&lt;/Year&gt;&lt;RecNum&gt;856&lt;/RecNum&gt;&lt;Pages&gt;100&lt;/Pages&gt;&lt;DisplayText&gt;(Denzin and Lincoln, 1994, p. 100)&lt;/DisplayText&gt;&lt;record&gt;&lt;rec-number&gt;856&lt;/rec-number&gt;&lt;foreign-keys&gt;&lt;key app="EN" db-id="w09etxa9ndazacertpqvpp5iv959edxperta" timestamp="1524544797"&gt;856&lt;/key&gt;&lt;/foreign-keys&gt;&lt;ref-type name="Book"&gt;6&lt;/ref-type&gt;&lt;contributors&gt;&lt;authors&gt;&lt;author&gt;Denzin, Norman K.&lt;/author&gt;&lt;author&gt;Lincoln, Yvonna S.&lt;/author&gt;&lt;/authors&gt;&lt;/contributors&gt;&lt;titles&gt;&lt;title&gt;Handbook of qualitative research&lt;/title&gt;&lt;/titles&gt;&lt;keywords&gt;&lt;keyword&gt;Social sciences -- Research&lt;/keyword&gt;&lt;/keywords&gt;&lt;dates&gt;&lt;year&gt;1994&lt;/year&gt;&lt;/dates&gt;&lt;pub-location&gt;Thousand Oaks, CA&lt;/pub-location&gt;&lt;publisher&gt;Sage&lt;/publisher&gt;&lt;urls&gt;&lt;/urls&gt;&lt;/record&gt;&lt;/Cite&gt;&lt;/EndNote&gt;</w:instrText>
      </w:r>
      <w:r w:rsidR="002545D3" w:rsidRPr="002545D3">
        <w:rPr>
          <w:lang w:val="en-GB"/>
        </w:rPr>
        <w:fldChar w:fldCharType="separate"/>
      </w:r>
      <w:r w:rsidR="002545D3">
        <w:rPr>
          <w:noProof/>
          <w:lang w:val="en-GB"/>
        </w:rPr>
        <w:t>(</w:t>
      </w:r>
      <w:hyperlink w:anchor="_ENREF_40" w:tooltip="Denzin, 1994 #856" w:history="1">
        <w:r w:rsidR="002545D3" w:rsidRPr="00BB581F">
          <w:rPr>
            <w:rStyle w:val="Hyperlink"/>
            <w:noProof/>
            <w:lang w:val="en-GB"/>
          </w:rPr>
          <w:t>Denzin and Lincoln, 1994, p. 100</w:t>
        </w:r>
      </w:hyperlink>
      <w:r w:rsidR="002545D3">
        <w:rPr>
          <w:noProof/>
          <w:lang w:val="en-GB"/>
        </w:rPr>
        <w:t>)</w:t>
      </w:r>
      <w:r w:rsidR="002545D3" w:rsidRPr="002545D3">
        <w:rPr>
          <w:lang w:val="en-GB"/>
        </w:rPr>
        <w:fldChar w:fldCharType="end"/>
      </w:r>
      <w:r w:rsidR="002545D3">
        <w:rPr>
          <w:lang w:val="en-GB"/>
        </w:rPr>
        <w:t xml:space="preserve">. </w:t>
      </w:r>
    </w:p>
    <w:p w14:paraId="170338B5" w14:textId="77777777" w:rsidR="002545D3" w:rsidRDefault="002545D3" w:rsidP="00DE328E">
      <w:pPr>
        <w:rPr>
          <w:lang w:val="en-GB"/>
        </w:rPr>
      </w:pPr>
    </w:p>
    <w:p w14:paraId="4FEE20B8" w14:textId="2B9DE9BF" w:rsidR="002545D3" w:rsidRPr="00BC0304" w:rsidRDefault="00690041" w:rsidP="005623A9">
      <w:hyperlink w:anchor="_ENREF_88" w:tooltip="Lincoln, 2000 #854" w:history="1">
        <w:r w:rsidR="002330A3" w:rsidRPr="00BB581F">
          <w:rPr>
            <w:rStyle w:val="Hyperlink"/>
            <w:lang w:val="en-GB"/>
          </w:rPr>
          <w:fldChar w:fldCharType="begin"/>
        </w:r>
        <w:r w:rsidR="00954091" w:rsidRPr="00BB581F">
          <w:rPr>
            <w:rStyle w:val="Hyperlink"/>
            <w:lang w:val="en-GB"/>
          </w:rPr>
          <w:instrText xml:space="preserve"> ADDIN EN.CITE &lt;EndNote&gt;&lt;Cite AuthorYear="1"&gt;&lt;Author&gt;Lincoln&lt;/Author&gt;&lt;Year&gt;2000&lt;/Year&gt;&lt;RecNum&gt;854&lt;/RecNum&gt;&lt;DisplayText&gt;Lincoln and Guba (2000)&lt;/DisplayText&gt;&lt;record&gt;&lt;rec-number&gt;854&lt;/rec-number&gt;&lt;foreign-keys&gt;&lt;key app="EN" db-id="w09etxa9ndazacertpqvpp5iv959edxperta" timestamp="1524544182"&gt;854&lt;/key&gt;&lt;/foreign-keys&gt;&lt;ref-type name="Book Section"&gt;5&lt;/ref-type&gt;&lt;contributors&gt;&lt;authors&gt;&lt;author&gt;Lincoln, Y. S.&lt;/author&gt;&lt;author&gt;Guba, E.&lt;/author&gt;&lt;/authors&gt;&lt;secondary-authors&gt;&lt;author&gt;Denzin, N. K.&lt;/author&gt;&lt;author&gt;Lincoln, Y. S.&lt;/author&gt;&lt;/secondary-authors&gt;&lt;/contributors&gt;&lt;titles&gt;&lt;title&gt;Paradigmatic controversies, contradictions and emerging influences&lt;/title&gt;&lt;secondary-title&gt;Handbook of Qualitative Research&lt;/secondary-title&gt;&lt;/titles&gt;&lt;pages&gt;168-188&lt;/pages&gt;&lt;edition&gt;2nd&lt;/edition&gt;&lt;dates&gt;&lt;year&gt;2000&lt;/year&gt;&lt;/dates&gt;&lt;pub-location&gt;London&lt;/pub-location&gt;&lt;publisher&gt;Sage&lt;/publisher&gt;&lt;urls&gt;&lt;/urls&gt;&lt;/record&gt;&lt;/Cite&gt;&lt;/EndNote&gt;</w:instrText>
        </w:r>
        <w:r w:rsidR="002330A3" w:rsidRPr="00BB581F">
          <w:rPr>
            <w:rStyle w:val="Hyperlink"/>
            <w:lang w:val="en-GB"/>
          </w:rPr>
          <w:fldChar w:fldCharType="separate"/>
        </w:r>
        <w:r w:rsidR="002330A3" w:rsidRPr="00BB581F">
          <w:rPr>
            <w:rStyle w:val="Hyperlink"/>
            <w:noProof/>
            <w:lang w:val="en-GB"/>
          </w:rPr>
          <w:t>Lincoln and Guba (2000)</w:t>
        </w:r>
        <w:r w:rsidR="002330A3" w:rsidRPr="00BB581F">
          <w:rPr>
            <w:rStyle w:val="Hyperlink"/>
            <w:lang w:val="en-GB"/>
          </w:rPr>
          <w:fldChar w:fldCharType="end"/>
        </w:r>
      </w:hyperlink>
      <w:r w:rsidR="002330A3">
        <w:rPr>
          <w:lang w:val="en-GB"/>
        </w:rPr>
        <w:t xml:space="preserve"> propose two criteria for assessing validity in qualitative studies: </w:t>
      </w:r>
      <w:r w:rsidR="002330A3">
        <w:rPr>
          <w:i/>
          <w:lang w:val="en-GB"/>
        </w:rPr>
        <w:t>credibility</w:t>
      </w:r>
      <w:r w:rsidR="002330A3">
        <w:rPr>
          <w:lang w:val="en-GB"/>
        </w:rPr>
        <w:t xml:space="preserve"> and </w:t>
      </w:r>
      <w:r w:rsidR="002330A3">
        <w:rPr>
          <w:i/>
          <w:lang w:val="en-GB"/>
        </w:rPr>
        <w:t>transferability</w:t>
      </w:r>
      <w:r w:rsidR="002330A3">
        <w:rPr>
          <w:lang w:val="en-GB"/>
        </w:rPr>
        <w:t>.</w:t>
      </w:r>
      <w:r w:rsidR="002545D3">
        <w:rPr>
          <w:lang w:val="en-GB"/>
        </w:rPr>
        <w:t xml:space="preserve"> </w:t>
      </w:r>
      <w:r w:rsidR="00DE328E">
        <w:rPr>
          <w:lang w:val="en-GB"/>
        </w:rPr>
        <w:t xml:space="preserve">They argue that “credibility can be strengthened through the researcher making a conscious effort to establish confidence in the accuracy of interpretation, and the fit between description and explanation” </w:t>
      </w:r>
      <w:r w:rsidR="00DE328E">
        <w:rPr>
          <w:lang w:val="en-GB"/>
        </w:rPr>
        <w:fldChar w:fldCharType="begin"/>
      </w:r>
      <w:r w:rsidR="00DE328E">
        <w:rPr>
          <w:lang w:val="en-GB"/>
        </w:rPr>
        <w:instrText xml:space="preserve"> ADDIN EN.CITE &lt;EndNote&gt;&lt;Cite&gt;&lt;Author&gt;Gray&lt;/Author&gt;&lt;Year&gt;2014&lt;/Year&gt;&lt;RecNum&gt;43&lt;/RecNum&gt;&lt;Pages&gt;185&lt;/Pages&gt;&lt;DisplayText&gt;(Gray, 2014, p. 185)&lt;/DisplayText&gt;&lt;record&gt;&lt;rec-number&gt;43&lt;/rec-number&gt;&lt;foreign-keys&gt;&lt;key app="EN" db-id="w09etxa9ndazacertpqvpp5iv959edxperta" timestamp="1521251379"&gt;43&lt;/key&gt;&lt;/foreign-keys&gt;&lt;ref-type name="Book"&gt;6&lt;/ref-type&gt;&lt;contributors&gt;&lt;authors&gt;&lt;author&gt;Gray, D. E.&lt;/author&gt;&lt;/authors&gt;&lt;/contributors&gt;&lt;titles&gt;&lt;title&gt;Doing Research in the Real World&lt;/title&gt;&lt;/titles&gt;&lt;edition&gt;3rd&lt;/edition&gt;&lt;dates&gt;&lt;year&gt;2014&lt;/year&gt;&lt;/dates&gt;&lt;pub-location&gt;London&lt;/pub-location&gt;&lt;publisher&gt;Sage&lt;/publisher&gt;&lt;urls&gt;&lt;/urls&gt;&lt;/record&gt;&lt;/Cite&gt;&lt;/EndNote&gt;</w:instrText>
      </w:r>
      <w:r w:rsidR="00DE328E">
        <w:rPr>
          <w:lang w:val="en-GB"/>
        </w:rPr>
        <w:fldChar w:fldCharType="separate"/>
      </w:r>
      <w:r w:rsidR="00DE328E">
        <w:rPr>
          <w:noProof/>
          <w:lang w:val="en-GB"/>
        </w:rPr>
        <w:t>(</w:t>
      </w:r>
      <w:hyperlink w:anchor="_ENREF_63" w:tooltip="Gray, 2014 #43" w:history="1">
        <w:r w:rsidR="00DE328E" w:rsidRPr="00BB581F">
          <w:rPr>
            <w:rStyle w:val="Hyperlink"/>
            <w:noProof/>
            <w:lang w:val="en-GB"/>
          </w:rPr>
          <w:t>Gray, 2014, p. 185</w:t>
        </w:r>
      </w:hyperlink>
      <w:r w:rsidR="00DE328E">
        <w:rPr>
          <w:noProof/>
          <w:lang w:val="en-GB"/>
        </w:rPr>
        <w:t>)</w:t>
      </w:r>
      <w:r w:rsidR="00DE328E">
        <w:rPr>
          <w:lang w:val="en-GB"/>
        </w:rPr>
        <w:fldChar w:fldCharType="end"/>
      </w:r>
      <w:r w:rsidR="00DE328E">
        <w:rPr>
          <w:lang w:val="en-GB"/>
        </w:rPr>
        <w:t xml:space="preserve">. </w:t>
      </w:r>
      <w:r w:rsidR="00DE328E">
        <w:t>T</w:t>
      </w:r>
      <w:r w:rsidR="00DE328E" w:rsidRPr="00415154">
        <w:t xml:space="preserve">ransferability </w:t>
      </w:r>
      <w:r w:rsidR="00AB188A">
        <w:t xml:space="preserve">or generalisability </w:t>
      </w:r>
      <w:r w:rsidR="00DE328E" w:rsidRPr="00415154">
        <w:t>is used to judge the extent to which the findings can be applied to other contexts</w:t>
      </w:r>
      <w:r w:rsidR="00DE328E">
        <w:t xml:space="preserve"> </w:t>
      </w:r>
      <w:r w:rsidR="00DE328E">
        <w:fldChar w:fldCharType="begin"/>
      </w:r>
      <w:r w:rsidR="00954091">
        <w:instrText xml:space="preserve"> ADDIN EN.CITE &lt;EndNote&gt;&lt;Cite&gt;&lt;Author&gt;Erlandson&lt;/Author&gt;&lt;Year&gt;1993&lt;/Year&gt;&lt;RecNum&gt;862&lt;/RecNum&gt;&lt;Pages&gt;20-41&lt;/Pages&gt;&lt;DisplayText&gt;(Erlandson, 1993, pp. 20-41)&lt;/DisplayText&gt;&lt;record&gt;&lt;rec-number&gt;862&lt;/rec-number&gt;&lt;foreign-keys&gt;&lt;key app="EN" db-id="w09etxa9ndazacertpqvpp5iv959edxperta" timestamp="1524547970"&gt;862&lt;/key&gt;&lt;/foreign-keys&gt;&lt;ref-type name="Book"&gt;6&lt;/ref-type&gt;&lt;contributors&gt;&lt;authors&gt;&lt;author&gt;Erlandson, David A.&lt;/author&gt;&lt;/authors&gt;&lt;/contributors&gt;&lt;titles&gt;&lt;title&gt;Doing naturalistic inquiry : a guide to methods&lt;/title&gt;&lt;/titles&gt;&lt;keywords&gt;&lt;keyword&gt;Social sciences -- Methodology&lt;/keyword&gt;&lt;keyword&gt;Paradigms (Social sciences)&lt;/keyword&gt;&lt;keyword&gt;Social sciences&lt;/keyword&gt;&lt;/keywords&gt;&lt;dates&gt;&lt;year&gt;1993&lt;/year&gt;&lt;/dates&gt;&lt;pub-location&gt;Newbury Park, CA&lt;/pub-location&gt;&lt;publisher&gt;Sage&lt;/publisher&gt;&lt;urls&gt;&lt;/urls&gt;&lt;/record&gt;&lt;/Cite&gt;&lt;/EndNote&gt;</w:instrText>
      </w:r>
      <w:r w:rsidR="00DE328E">
        <w:fldChar w:fldCharType="separate"/>
      </w:r>
      <w:r w:rsidR="00DE328E">
        <w:rPr>
          <w:noProof/>
        </w:rPr>
        <w:t>(</w:t>
      </w:r>
      <w:hyperlink w:anchor="_ENREF_46" w:tooltip="Erlandson, 1993 #862" w:history="1">
        <w:r w:rsidR="00DE328E" w:rsidRPr="00BB581F">
          <w:rPr>
            <w:rStyle w:val="Hyperlink"/>
            <w:noProof/>
          </w:rPr>
          <w:t>Erlandson, 1993, pp. 20-41</w:t>
        </w:r>
      </w:hyperlink>
      <w:r w:rsidR="00DE328E">
        <w:rPr>
          <w:noProof/>
        </w:rPr>
        <w:t>)</w:t>
      </w:r>
      <w:r w:rsidR="00DE328E">
        <w:fldChar w:fldCharType="end"/>
      </w:r>
      <w:r w:rsidR="00DE328E">
        <w:t xml:space="preserve">. </w:t>
      </w:r>
      <w:r w:rsidR="002F43F0">
        <w:rPr>
          <w:lang w:val="en-GB"/>
        </w:rPr>
        <w:t xml:space="preserve">Triangulation improves reliability </w:t>
      </w:r>
      <w:r w:rsidR="002F43F0" w:rsidRPr="00914A24">
        <w:rPr>
          <w:lang w:val="en-GB"/>
        </w:rPr>
        <w:fldChar w:fldCharType="begin"/>
      </w:r>
      <w:r w:rsidR="002F43F0">
        <w:rPr>
          <w:lang w:val="en-GB"/>
        </w:rPr>
        <w:instrText xml:space="preserve"> ADDIN EN.CITE &lt;EndNote&gt;&lt;Cite&gt;&lt;Author&gt;Denzin&lt;/Author&gt;&lt;Year&gt;1989&lt;/Year&gt;&lt;RecNum&gt;857&lt;/RecNum&gt;&lt;DisplayText&gt;(Denzin, 1989)&lt;/DisplayText&gt;&lt;record&gt;&lt;rec-number&gt;857&lt;/rec-number&gt;&lt;foreign-keys&gt;&lt;key app="EN" db-id="w09etxa9ndazacertpqvpp5iv959edxperta" timestamp="1524545195"&gt;857&lt;/key&gt;&lt;/foreign-keys&gt;&lt;ref-type name="Book"&gt;6&lt;/ref-type&gt;&lt;contributors&gt;&lt;authors&gt;&lt;author&gt;Denzin, N. K.&lt;/author&gt;&lt;/authors&gt;&lt;/contributors&gt;&lt;titles&gt;&lt;title&gt;Sociological Methods&lt;/title&gt;&lt;/titles&gt;&lt;dates&gt;&lt;year&gt;1989&lt;/year&gt;&lt;/dates&gt;&lt;pub-location&gt;New York&lt;/pub-location&gt;&lt;publisher&gt;McGraw-Hill&lt;/publisher&gt;&lt;urls&gt;&lt;/urls&gt;&lt;/record&gt;&lt;/Cite&gt;&lt;Cite AuthorYear="1"&gt;&lt;Author&gt;Denzin&lt;/Author&gt;&lt;Year&gt;1989&lt;/Year&gt;&lt;RecNum&gt;857&lt;/RecNum&gt;&lt;record&gt;&lt;rec-number&gt;857&lt;/rec-number&gt;&lt;foreign-keys&gt;&lt;key app="EN" db-id="w09etxa9ndazacertpqvpp5iv959edxperta" timestamp="1524545195"&gt;857&lt;/key&gt;&lt;/foreign-keys&gt;&lt;ref-type name="Book"&gt;6&lt;/ref-type&gt;&lt;contributors&gt;&lt;authors&gt;&lt;author&gt;Denzin, N. K.&lt;/author&gt;&lt;/authors&gt;&lt;/contributors&gt;&lt;titles&gt;&lt;title&gt;Sociological Methods&lt;/title&gt;&lt;/titles&gt;&lt;dates&gt;&lt;year&gt;1989&lt;/year&gt;&lt;/dates&gt;&lt;pub-location&gt;New York&lt;/pub-location&gt;&lt;publisher&gt;McGraw-Hill&lt;/publisher&gt;&lt;urls&gt;&lt;/urls&gt;&lt;/record&gt;&lt;/Cite&gt;&lt;/EndNote&gt;</w:instrText>
      </w:r>
      <w:r w:rsidR="002F43F0" w:rsidRPr="00914A24">
        <w:rPr>
          <w:lang w:val="en-GB"/>
        </w:rPr>
        <w:fldChar w:fldCharType="separate"/>
      </w:r>
      <w:r w:rsidR="002F43F0">
        <w:rPr>
          <w:noProof/>
          <w:lang w:val="en-GB"/>
        </w:rPr>
        <w:t>(</w:t>
      </w:r>
      <w:hyperlink w:anchor="_ENREF_39" w:tooltip="Denzin, 1989 #857" w:history="1">
        <w:r w:rsidR="002F43F0" w:rsidRPr="00BB581F">
          <w:rPr>
            <w:rStyle w:val="Hyperlink"/>
            <w:noProof/>
            <w:lang w:val="en-GB"/>
          </w:rPr>
          <w:t>Denzin, 1989</w:t>
        </w:r>
      </w:hyperlink>
      <w:r w:rsidR="002F43F0">
        <w:rPr>
          <w:noProof/>
          <w:lang w:val="en-GB"/>
        </w:rPr>
        <w:t>)</w:t>
      </w:r>
      <w:r w:rsidR="002F43F0" w:rsidRPr="00914A24">
        <w:rPr>
          <w:lang w:val="en-GB"/>
        </w:rPr>
        <w:fldChar w:fldCharType="end"/>
      </w:r>
      <w:r w:rsidR="002F43F0">
        <w:rPr>
          <w:lang w:val="en-GB"/>
        </w:rPr>
        <w:t xml:space="preserve"> and credibility </w:t>
      </w:r>
      <w:r w:rsidR="002F43F0">
        <w:rPr>
          <w:lang w:val="en-GB"/>
        </w:rPr>
        <w:fldChar w:fldCharType="begin"/>
      </w:r>
      <w:r w:rsidR="002F43F0">
        <w:rPr>
          <w:lang w:val="en-GB"/>
        </w:rPr>
        <w:instrText xml:space="preserve"> ADDIN EN.CITE &lt;EndNote&gt;&lt;Cite&gt;&lt;Author&gt;Skrtic&lt;/Author&gt;&lt;Year&gt;1985&lt;/Year&gt;&lt;RecNum&gt;858&lt;/RecNum&gt;&lt;DisplayText&gt;(Skrtic, 1985)&lt;/DisplayText&gt;&lt;record&gt;&lt;rec-number&gt;858&lt;/rec-number&gt;&lt;foreign-keys&gt;&lt;key app="EN" db-id="w09etxa9ndazacertpqvpp5iv959edxperta" timestamp="1524545612"&gt;858&lt;/key&gt;&lt;/foreign-keys&gt;&lt;ref-type name="Book Section"&gt;5&lt;/ref-type&gt;&lt;contributors&gt;&lt;authors&gt;&lt;author&gt;Skrtic, T. M.&lt;/author&gt;&lt;/authors&gt;&lt;secondary-authors&gt;&lt;author&gt;Lincoln, Y. S.&lt;/author&gt;&lt;/secondary-authors&gt;&lt;/contributors&gt;&lt;titles&gt;&lt;title&gt;Doing naturalistic research into educational organizations&lt;/title&gt;&lt;secondary-title&gt;Organizational Theory and Inquiry&lt;/secondary-title&gt;&lt;/titles&gt;&lt;dates&gt;&lt;year&gt;1985&lt;/year&gt;&lt;/dates&gt;&lt;pub-location&gt;Newbury Park, CA&lt;/pub-location&gt;&lt;publisher&gt;SAGE&lt;/publisher&gt;&lt;urls&gt;&lt;/urls&gt;&lt;/record&gt;&lt;/Cite&gt;&lt;/EndNote&gt;</w:instrText>
      </w:r>
      <w:r w:rsidR="002F43F0">
        <w:rPr>
          <w:lang w:val="en-GB"/>
        </w:rPr>
        <w:fldChar w:fldCharType="separate"/>
      </w:r>
      <w:r w:rsidR="002F43F0">
        <w:rPr>
          <w:noProof/>
          <w:lang w:val="en-GB"/>
        </w:rPr>
        <w:t>(</w:t>
      </w:r>
      <w:hyperlink w:anchor="_ENREF_115" w:tooltip="Skrtic, 1985 #858" w:history="1">
        <w:r w:rsidR="002F43F0" w:rsidRPr="00BB581F">
          <w:rPr>
            <w:rStyle w:val="Hyperlink"/>
            <w:noProof/>
            <w:lang w:val="en-GB"/>
          </w:rPr>
          <w:t>Skrtic, 1985</w:t>
        </w:r>
      </w:hyperlink>
      <w:r w:rsidR="002F43F0">
        <w:rPr>
          <w:noProof/>
          <w:lang w:val="en-GB"/>
        </w:rPr>
        <w:t>)</w:t>
      </w:r>
      <w:r w:rsidR="002F43F0">
        <w:rPr>
          <w:lang w:val="en-GB"/>
        </w:rPr>
        <w:fldChar w:fldCharType="end"/>
      </w:r>
      <w:r w:rsidR="002F43F0">
        <w:rPr>
          <w:lang w:val="en-GB"/>
        </w:rPr>
        <w:t xml:space="preserve">; and </w:t>
      </w:r>
      <w:r w:rsidR="003E7741">
        <w:rPr>
          <w:lang w:val="en-GB"/>
        </w:rPr>
        <w:t>by</w:t>
      </w:r>
      <w:r w:rsidR="002F43F0">
        <w:rPr>
          <w:lang w:val="en-GB"/>
        </w:rPr>
        <w:t xml:space="preserve"> focus</w:t>
      </w:r>
      <w:r w:rsidR="003E7741">
        <w:rPr>
          <w:lang w:val="en-GB"/>
        </w:rPr>
        <w:t>ing</w:t>
      </w:r>
      <w:r w:rsidR="002F43F0">
        <w:rPr>
          <w:lang w:val="en-GB"/>
        </w:rPr>
        <w:t xml:space="preserve"> on ‘fitness for purpose’ and ‘transferability’ </w:t>
      </w:r>
      <w:r w:rsidR="002F43F0">
        <w:rPr>
          <w:lang w:val="en-GB"/>
        </w:rPr>
        <w:fldChar w:fldCharType="begin"/>
      </w:r>
      <w:r w:rsidR="00954091">
        <w:rPr>
          <w:lang w:val="en-GB"/>
        </w:rPr>
        <w:instrText xml:space="preserve"> ADDIN EN.CITE &lt;EndNote&gt;&lt;Cite&gt;&lt;Author&gt;Guba&lt;/Author&gt;&lt;Year&gt;1989&lt;/Year&gt;&lt;RecNum&gt;859&lt;/RecNum&gt;&lt;DisplayText&gt;(Guba and Lincoln, 1989)&lt;/DisplayText&gt;&lt;record&gt;&lt;rec-number&gt;859&lt;/rec-number&gt;&lt;foreign-keys&gt;&lt;key app="EN" db-id="w09etxa9ndazacertpqvpp5iv959edxperta" timestamp="1524546051"&gt;859&lt;/key&gt;&lt;/foreign-keys&gt;&lt;ref-type name="Book"&gt;6&lt;/ref-type&gt;&lt;contributors&gt;&lt;authors&gt;&lt;author&gt;Guba, E.&lt;/author&gt;&lt;author&gt;Lincoln, Y. S.&lt;/author&gt;&lt;/authors&gt;&lt;/contributors&gt;&lt;titles&gt;&lt;title&gt;Fourth Generation Evaluation&lt;/title&gt;&lt;/titles&gt;&lt;dates&gt;&lt;year&gt;1989&lt;/year&gt;&lt;/dates&gt;&lt;pub-location&gt;Newbury Park, CA&lt;/pub-location&gt;&lt;publisher&gt;Sage&lt;/publisher&gt;&lt;urls&gt;&lt;/urls&gt;&lt;/record&gt;&lt;/Cite&gt;&lt;/EndNote&gt;</w:instrText>
      </w:r>
      <w:r w:rsidR="002F43F0">
        <w:rPr>
          <w:lang w:val="en-GB"/>
        </w:rPr>
        <w:fldChar w:fldCharType="separate"/>
      </w:r>
      <w:r w:rsidR="002F43F0">
        <w:rPr>
          <w:noProof/>
          <w:lang w:val="en-GB"/>
        </w:rPr>
        <w:t>(</w:t>
      </w:r>
      <w:hyperlink w:anchor="_ENREF_64" w:tooltip="Guba, 1989 #859" w:history="1">
        <w:r w:rsidR="002F43F0" w:rsidRPr="00BB581F">
          <w:rPr>
            <w:rStyle w:val="Hyperlink"/>
            <w:noProof/>
            <w:lang w:val="en-GB"/>
          </w:rPr>
          <w:t>Guba and Lincoln, 1989</w:t>
        </w:r>
      </w:hyperlink>
      <w:r w:rsidR="002F43F0">
        <w:rPr>
          <w:noProof/>
          <w:lang w:val="en-GB"/>
        </w:rPr>
        <w:t>)</w:t>
      </w:r>
      <w:r w:rsidR="002F43F0">
        <w:rPr>
          <w:lang w:val="en-GB"/>
        </w:rPr>
        <w:fldChar w:fldCharType="end"/>
      </w:r>
      <w:r w:rsidR="003E7741">
        <w:rPr>
          <w:lang w:val="en-GB"/>
        </w:rPr>
        <w:t xml:space="preserve">, external reliability is achieved </w:t>
      </w:r>
      <w:r w:rsidR="003E7741">
        <w:rPr>
          <w:lang w:val="en-GB"/>
        </w:rPr>
        <w:fldChar w:fldCharType="begin"/>
      </w:r>
      <w:r w:rsidR="003E7741">
        <w:rPr>
          <w:lang w:val="en-GB"/>
        </w:rPr>
        <w:instrText xml:space="preserve"> ADDIN EN.CITE &lt;EndNote&gt;&lt;Cite&gt;&lt;Author&gt;Gray&lt;/Author&gt;&lt;Year&gt;2014&lt;/Year&gt;&lt;RecNum&gt;43&lt;/RecNum&gt;&lt;Pages&gt;624&lt;/Pages&gt;&lt;DisplayText&gt;(Gray, 2014, p. 624)&lt;/DisplayText&gt;&lt;record&gt;&lt;rec-number&gt;43&lt;/rec-number&gt;&lt;foreign-keys&gt;&lt;key app="EN" db-id="w09etxa9ndazacertpqvpp5iv959edxperta" timestamp="1521251379"&gt;43&lt;/key&gt;&lt;/foreign-keys&gt;&lt;ref-type name="Book"&gt;6&lt;/ref-type&gt;&lt;contributors&gt;&lt;authors&gt;&lt;author&gt;Gray, D. E.&lt;/author&gt;&lt;/authors&gt;&lt;/contributors&gt;&lt;titles&gt;&lt;title&gt;Doing Research in the Real World&lt;/title&gt;&lt;/titles&gt;&lt;edition&gt;3rd&lt;/edition&gt;&lt;dates&gt;&lt;year&gt;2014&lt;/year&gt;&lt;/dates&gt;&lt;pub-location&gt;London&lt;/pub-location&gt;&lt;publisher&gt;Sage&lt;/publisher&gt;&lt;urls&gt;&lt;/urls&gt;&lt;/record&gt;&lt;/Cite&gt;&lt;/EndNote&gt;</w:instrText>
      </w:r>
      <w:r w:rsidR="003E7741">
        <w:rPr>
          <w:lang w:val="en-GB"/>
        </w:rPr>
        <w:fldChar w:fldCharType="separate"/>
      </w:r>
      <w:r w:rsidR="003E7741">
        <w:rPr>
          <w:noProof/>
          <w:lang w:val="en-GB"/>
        </w:rPr>
        <w:t>(</w:t>
      </w:r>
      <w:hyperlink w:anchor="_ENREF_63" w:tooltip="Gray, 2014 #43" w:history="1">
        <w:r w:rsidR="003E7741" w:rsidRPr="00BB581F">
          <w:rPr>
            <w:rStyle w:val="Hyperlink"/>
            <w:noProof/>
            <w:lang w:val="en-GB"/>
          </w:rPr>
          <w:t>Gray, 2014, p. 624</w:t>
        </w:r>
      </w:hyperlink>
      <w:r w:rsidR="003E7741">
        <w:rPr>
          <w:noProof/>
          <w:lang w:val="en-GB"/>
        </w:rPr>
        <w:t>)</w:t>
      </w:r>
      <w:r w:rsidR="003E7741">
        <w:rPr>
          <w:lang w:val="en-GB"/>
        </w:rPr>
        <w:fldChar w:fldCharType="end"/>
      </w:r>
      <w:r w:rsidR="003E7741">
        <w:rPr>
          <w:lang w:val="en-GB"/>
        </w:rPr>
        <w:t>.</w:t>
      </w:r>
      <w:r w:rsidR="00415154">
        <w:rPr>
          <w:lang w:val="en-GB"/>
        </w:rPr>
        <w:t xml:space="preserve"> </w:t>
      </w:r>
      <w:r w:rsidR="00DE328E" w:rsidRPr="00DE328E">
        <w:t>Trustworthiness in qualitative research requires transparency, integrity, reflexivity and a degree of metacognition, i.e., “thinking about how and why one works in a particular way”</w:t>
      </w:r>
      <w:r w:rsidR="00BC0304">
        <w:t xml:space="preserve"> </w:t>
      </w:r>
      <w:r w:rsidR="00BC0304">
        <w:fldChar w:fldCharType="begin"/>
      </w:r>
      <w:r w:rsidR="009C7BBD">
        <w:instrText xml:space="preserve"> ADDIN EN.CITE &lt;EndNote&gt;&lt;Cite&gt;&lt;Author&gt;Gilbert&lt;/Author&gt;&lt;Year&gt;2002&lt;/Year&gt;&lt;RecNum&gt;864&lt;/RecNum&gt;&lt;Pages&gt;220&lt;/Pages&gt;&lt;DisplayText&gt;(Gilbert, 2002, p. 220)&lt;/DisplayText&gt;&lt;record&gt;&lt;rec-number&gt;864&lt;/rec-number&gt;&lt;foreign-keys&gt;&lt;key app="EN" db-id="w09etxa9ndazacertpqvpp5iv959edxperta" timestamp="1524548600"&gt;864&lt;/key&gt;&lt;/foreign-keys&gt;&lt;ref-type name="Journal Article"&gt;17&lt;/ref-type&gt;&lt;contributors&gt;&lt;authors&gt;&lt;author&gt;Gilbert, Linda S.&lt;/author&gt;&lt;/authors&gt;&lt;/contributors&gt;&lt;titles&gt;&lt;title&gt;Going the distance: ‘Closeness’ in qualitative data analysis software&lt;/title&gt;&lt;secondary-title&gt;International Journal of Social Research Methodology&lt;/secondary-title&gt;&lt;/titles&gt;&lt;periodical&gt;&lt;full-title&gt;International Journal of Social Research Methodology&lt;/full-title&gt;&lt;/periodical&gt;&lt;pages&gt;215-228&lt;/pages&gt;&lt;volume&gt;5&lt;/volume&gt;&lt;number&gt;3&lt;/number&gt;&lt;dates&gt;&lt;year&gt;2002&lt;/year&gt;&lt;/dates&gt;&lt;publisher&gt;Taylor &amp;amp; Francis Group&lt;/publisher&gt;&lt;isbn&gt;1364-5579&lt;/isbn&gt;&lt;urls&gt;&lt;/urls&gt;&lt;electronic-resource-num&gt;10.1080/13645570210146276&lt;/electronic-resource-num&gt;&lt;/record&gt;&lt;/Cite&gt;&lt;/EndNote&gt;</w:instrText>
      </w:r>
      <w:r w:rsidR="00BC0304">
        <w:fldChar w:fldCharType="separate"/>
      </w:r>
      <w:r w:rsidR="00BC0304">
        <w:rPr>
          <w:noProof/>
        </w:rPr>
        <w:t>(</w:t>
      </w:r>
      <w:hyperlink w:anchor="_ENREF_60" w:tooltip="Gilbert, 2002 #864" w:history="1">
        <w:r w:rsidR="00BC0304" w:rsidRPr="00BB581F">
          <w:rPr>
            <w:rStyle w:val="Hyperlink"/>
            <w:noProof/>
          </w:rPr>
          <w:t>Gilbert, 2002, p. 220</w:t>
        </w:r>
      </w:hyperlink>
      <w:r w:rsidR="00BC0304">
        <w:rPr>
          <w:noProof/>
        </w:rPr>
        <w:t>)</w:t>
      </w:r>
      <w:r w:rsidR="00BC0304">
        <w:fldChar w:fldCharType="end"/>
      </w:r>
      <w:r w:rsidR="00BC0304">
        <w:t>.</w:t>
      </w:r>
    </w:p>
    <w:p w14:paraId="389C9327" w14:textId="77777777" w:rsidR="00390413" w:rsidRPr="00BB25C3" w:rsidRDefault="00390413" w:rsidP="00E459A5">
      <w:pPr>
        <w:pStyle w:val="Heading1"/>
        <w:rPr>
          <w:lang w:val="en-GB"/>
        </w:rPr>
      </w:pPr>
      <w:bookmarkStart w:id="31" w:name="_Toc513032898"/>
      <w:r w:rsidRPr="00BB25C3">
        <w:rPr>
          <w:lang w:val="en-GB"/>
        </w:rPr>
        <w:lastRenderedPageBreak/>
        <w:t>Ethics</w:t>
      </w:r>
      <w:bookmarkEnd w:id="31"/>
    </w:p>
    <w:p w14:paraId="4F9ED66E" w14:textId="77777777" w:rsidR="000005AF" w:rsidRPr="000005AF" w:rsidRDefault="00617D49" w:rsidP="000005AF">
      <w:r>
        <w:rPr>
          <w:lang w:val="en-GB"/>
        </w:rPr>
        <w:t>Aspiring to achieve the highest ethical standards r</w:t>
      </w:r>
      <w:r w:rsidR="009C7BBD">
        <w:rPr>
          <w:lang w:val="en-GB"/>
        </w:rPr>
        <w:t xml:space="preserve">equires a researcher to act responsibly as a scholar by neither plagiarising nor falsifying information, being honest and act with integrity, avoiding deception and taking responsibility for one’s own work </w:t>
      </w:r>
      <w:r w:rsidR="009C7BBD">
        <w:rPr>
          <w:lang w:val="en-GB"/>
        </w:rPr>
        <w:fldChar w:fldCharType="begin"/>
      </w:r>
      <w:r w:rsidR="00954091">
        <w:rPr>
          <w:lang w:val="en-GB"/>
        </w:rPr>
        <w:instrText xml:space="preserve"> ADDIN EN.CITE &lt;EndNote&gt;&lt;Cite&gt;&lt;Author&gt;Yin&lt;/Author&gt;&lt;Year&gt;2018&lt;/Year&gt;&lt;RecNum&gt;735&lt;/RecNum&gt;&lt;Pages&gt;87&lt;/Pages&gt;&lt;DisplayText&gt;(Yin, 2018, p. 87)&lt;/DisplayText&gt;&lt;record&gt;&lt;rec-number&gt;735&lt;/rec-number&gt;&lt;foreign-keys&gt;&lt;key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9C7BBD">
        <w:rPr>
          <w:lang w:val="en-GB"/>
        </w:rPr>
        <w:fldChar w:fldCharType="separate"/>
      </w:r>
      <w:r w:rsidR="009C7BBD">
        <w:rPr>
          <w:noProof/>
          <w:lang w:val="en-GB"/>
        </w:rPr>
        <w:t>(</w:t>
      </w:r>
      <w:hyperlink w:anchor="_ENREF_138" w:tooltip="Yin, 2018 #735" w:history="1">
        <w:r w:rsidR="009C7BBD" w:rsidRPr="00BB581F">
          <w:rPr>
            <w:rStyle w:val="Hyperlink"/>
            <w:noProof/>
            <w:lang w:val="en-GB"/>
          </w:rPr>
          <w:t>Yin, 2018, p. 87</w:t>
        </w:r>
      </w:hyperlink>
      <w:r w:rsidR="009C7BBD">
        <w:rPr>
          <w:noProof/>
          <w:lang w:val="en-GB"/>
        </w:rPr>
        <w:t>)</w:t>
      </w:r>
      <w:r w:rsidR="009C7BBD">
        <w:rPr>
          <w:lang w:val="en-GB"/>
        </w:rPr>
        <w:fldChar w:fldCharType="end"/>
      </w:r>
      <w:r w:rsidR="009C7BBD">
        <w:rPr>
          <w:lang w:val="en-GB"/>
        </w:rPr>
        <w:t>. Pa</w:t>
      </w:r>
      <w:r w:rsidR="00551025">
        <w:rPr>
          <w:lang w:val="en-GB"/>
        </w:rPr>
        <w:t>rt One of the research proposal which works to identify</w:t>
      </w:r>
      <w:r w:rsidR="009C7BBD">
        <w:rPr>
          <w:lang w:val="en-GB"/>
        </w:rPr>
        <w:t xml:space="preserve"> the Key Drivers </w:t>
      </w:r>
      <w:r w:rsidR="00551025">
        <w:rPr>
          <w:lang w:val="en-GB"/>
        </w:rPr>
        <w:t>presented</w:t>
      </w:r>
      <w:r w:rsidR="009C7BBD">
        <w:rPr>
          <w:lang w:val="en-GB"/>
        </w:rPr>
        <w:t xml:space="preserve"> in the International Schooling Spectrum (ISS), acts to report the preliminary findings, whilst Part Two attempts to refute or prove right the initial findings. </w:t>
      </w:r>
      <w:r w:rsidR="00551025">
        <w:rPr>
          <w:lang w:val="en-GB"/>
        </w:rPr>
        <w:t xml:space="preserve">Hence, </w:t>
      </w:r>
      <w:r w:rsidR="00551025" w:rsidRPr="000005AF">
        <w:t>aiming</w:t>
      </w:r>
      <w:r w:rsidR="009C7BBD" w:rsidRPr="000005AF">
        <w:t xml:space="preserve"> to acquire legitimacy</w:t>
      </w:r>
      <w:r w:rsidR="00EF499F" w:rsidRPr="000005AF">
        <w:t>,</w:t>
      </w:r>
      <w:r w:rsidR="009C7BBD">
        <w:rPr>
          <w:lang w:val="en-GB"/>
        </w:rPr>
        <w:t xml:space="preserve"> an attempt is made to validate the ISS </w:t>
      </w:r>
      <w:r w:rsidR="009C7BBD" w:rsidRPr="000005AF">
        <w:fldChar w:fldCharType="begin"/>
      </w:r>
      <w:r w:rsidR="009C7BBD" w:rsidRPr="000005AF">
        <w:instrText xml:space="preserve"> ADDIN EN.CITE &lt;EndNote&gt;&lt;Cite&gt;&lt;Author&gt;Johnson&lt;/Author&gt;&lt;Year&gt;2006&lt;/Year&gt;&lt;RecNum&gt;514&lt;/RecNum&gt;&lt;Pages&gt;72&lt;/Pages&gt;&lt;DisplayText&gt;(Johnson&lt;style face="italic"&gt; et al.&lt;/style&gt;, 2006, p. 72)&lt;/DisplayText&gt;&lt;record&gt;&lt;rec-number&gt;514&lt;/rec-number&gt;&lt;foreign-keys&gt;&lt;key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009C7BBD" w:rsidRPr="000005AF">
        <w:fldChar w:fldCharType="separate"/>
      </w:r>
      <w:r w:rsidR="009C7BBD" w:rsidRPr="000005AF">
        <w:t>(</w:t>
      </w:r>
      <w:hyperlink w:anchor="_ENREF_82" w:tooltip="Johnson, 2006 #514" w:history="1">
        <w:r w:rsidR="009C7BBD" w:rsidRPr="000005AF">
          <w:t>Johnson et al., 2006, p. 72</w:t>
        </w:r>
      </w:hyperlink>
      <w:r w:rsidR="009C7BBD" w:rsidRPr="000005AF">
        <w:t>)</w:t>
      </w:r>
      <w:r w:rsidR="009C7BBD" w:rsidRPr="000005AF">
        <w:fldChar w:fldCharType="end"/>
      </w:r>
      <w:r w:rsidR="009C7BBD" w:rsidRPr="000005AF">
        <w:t xml:space="preserve">. Further, seeking to identify the potential plausible rival explanations </w:t>
      </w:r>
      <w:r w:rsidR="009C7BBD" w:rsidRPr="000005AF">
        <w:fldChar w:fldCharType="begin"/>
      </w:r>
      <w:r w:rsidR="00954091" w:rsidRPr="000005AF">
        <w:instrText xml:space="preserve"> ADDIN EN.CITE &lt;EndNote&gt;&lt;Cite&gt;&lt;Author&gt;Yin&lt;/Author&gt;&lt;Year&gt;2000&lt;/Year&gt;&lt;RecNum&gt;839&lt;/RecNum&gt;&lt;DisplayText&gt;(Yin, 2000)&lt;/DisplayText&gt;&lt;record&gt;&lt;rec-number&gt;839&lt;/rec-number&gt;&lt;foreign-keys&gt;&lt;key app="EN" db-id="w09etxa9ndazacertpqvpp5iv959edxperta" timestamp="1524536519"&gt;839&lt;/key&gt;&lt;/foreign-keys&gt;&lt;ref-type name="Book Section"&gt;5&lt;/ref-type&gt;&lt;contributors&gt;&lt;authors&gt;&lt;author&gt;Yin, Robert K.&lt;/author&gt;&lt;/authors&gt;&lt;secondary-authors&gt;&lt;author&gt;Bickman, L.&lt;/author&gt;&lt;/secondary-authors&gt;&lt;/contributors&gt;&lt;titles&gt;&lt;title&gt;Rival explanations as the alternative to “reforms as experiments”.&lt;/title&gt;&lt;secondary-title&gt;Validity &amp;amp; social experimentation: Donald Campbell’s legacy&lt;/secondary-title&gt;&lt;/titles&gt;&lt;pages&gt;239-266&lt;/pages&gt;&lt;dates&gt;&lt;year&gt;2000&lt;/year&gt;&lt;/dates&gt;&lt;pub-location&gt;Thousand Oaks, CA&lt;/pub-location&gt;&lt;publisher&gt;Sage&lt;/publisher&gt;&lt;urls&gt;&lt;/urls&gt;&lt;/record&gt;&lt;/Cite&gt;&lt;/EndNote&gt;</w:instrText>
      </w:r>
      <w:r w:rsidR="009C7BBD" w:rsidRPr="000005AF">
        <w:fldChar w:fldCharType="separate"/>
      </w:r>
      <w:r w:rsidR="002B4DA9" w:rsidRPr="000005AF">
        <w:t>(</w:t>
      </w:r>
      <w:hyperlink w:anchor="_ENREF_135" w:tooltip="Yin, 2000 #839" w:history="1">
        <w:r w:rsidR="002B4DA9" w:rsidRPr="000005AF">
          <w:t>Yin, 2000</w:t>
        </w:r>
      </w:hyperlink>
      <w:r w:rsidR="002B4DA9" w:rsidRPr="000005AF">
        <w:t>)</w:t>
      </w:r>
      <w:r w:rsidR="009C7BBD" w:rsidRPr="000005AF">
        <w:fldChar w:fldCharType="end"/>
      </w:r>
      <w:r w:rsidR="00551025" w:rsidRPr="000005AF">
        <w:t xml:space="preserve"> is an</w:t>
      </w:r>
      <w:r w:rsidR="002B4DA9" w:rsidRPr="000005AF">
        <w:t xml:space="preserve"> intentional “quest for contrary findings</w:t>
      </w:r>
      <w:r w:rsidR="00551025" w:rsidRPr="000005AF">
        <w:t>” that might</w:t>
      </w:r>
      <w:r w:rsidR="002B4DA9" w:rsidRPr="000005AF">
        <w:t xml:space="preserve"> </w:t>
      </w:r>
      <w:r w:rsidR="00551025" w:rsidRPr="000005AF">
        <w:t>“</w:t>
      </w:r>
      <w:r w:rsidR="002B4DA9" w:rsidRPr="000005AF">
        <w:t>produce documentable rebuttals”</w:t>
      </w:r>
      <w:r w:rsidR="00551025" w:rsidRPr="000005AF">
        <w:t xml:space="preserve">, greatly reducing </w:t>
      </w:r>
      <w:r w:rsidR="002B4DA9" w:rsidRPr="000005AF">
        <w:t xml:space="preserve">the likelihood of bias </w:t>
      </w:r>
      <w:r w:rsidR="002B4DA9">
        <w:rPr>
          <w:shd w:val="clear" w:color="auto" w:fill="FFFFFF"/>
          <w:lang w:val="en-GB"/>
        </w:rPr>
        <w:fldChar w:fldCharType="begin"/>
      </w:r>
      <w:r w:rsidR="00954091">
        <w:rPr>
          <w:shd w:val="clear" w:color="auto" w:fill="FFFFFF"/>
          <w:lang w:val="en-GB"/>
        </w:rPr>
        <w:instrText xml:space="preserve"> ADDIN EN.CITE &lt;EndNote&gt;&lt;Cite&gt;&lt;Author&gt;Yin&lt;/Author&gt;&lt;Year&gt;2018&lt;/Year&gt;&lt;RecNum&gt;735&lt;/RecNum&gt;&lt;Pages&gt;87&lt;/Pages&gt;&lt;DisplayText&gt;(Yin, 2018, p. 87)&lt;/DisplayText&gt;&lt;record&gt;&lt;rec-number&gt;735&lt;/rec-number&gt;&lt;foreign-keys&gt;&lt;key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002B4DA9">
        <w:rPr>
          <w:shd w:val="clear" w:color="auto" w:fill="FFFFFF"/>
          <w:lang w:val="en-GB"/>
        </w:rPr>
        <w:fldChar w:fldCharType="separate"/>
      </w:r>
      <w:r w:rsidR="002B4DA9">
        <w:rPr>
          <w:noProof/>
          <w:shd w:val="clear" w:color="auto" w:fill="FFFFFF"/>
          <w:lang w:val="en-GB"/>
        </w:rPr>
        <w:t>(</w:t>
      </w:r>
      <w:hyperlink w:anchor="_ENREF_138" w:tooltip="Yin, 2018 #735" w:history="1">
        <w:r w:rsidR="002B4DA9" w:rsidRPr="00BB581F">
          <w:rPr>
            <w:rStyle w:val="Hyperlink"/>
            <w:noProof/>
            <w:shd w:val="clear" w:color="auto" w:fill="FFFFFF"/>
            <w:lang w:val="en-GB"/>
          </w:rPr>
          <w:t>Yin, 2018, p. 87</w:t>
        </w:r>
      </w:hyperlink>
      <w:r w:rsidR="002B4DA9">
        <w:rPr>
          <w:noProof/>
          <w:shd w:val="clear" w:color="auto" w:fill="FFFFFF"/>
          <w:lang w:val="en-GB"/>
        </w:rPr>
        <w:t>)</w:t>
      </w:r>
      <w:r w:rsidR="002B4DA9">
        <w:rPr>
          <w:shd w:val="clear" w:color="auto" w:fill="FFFFFF"/>
          <w:lang w:val="en-GB"/>
        </w:rPr>
        <w:fldChar w:fldCharType="end"/>
      </w:r>
      <w:r w:rsidR="000005AF" w:rsidRPr="000005AF">
        <w:t>.</w:t>
      </w:r>
    </w:p>
    <w:p w14:paraId="02CD62BB" w14:textId="77777777" w:rsidR="000005AF" w:rsidRDefault="000005AF" w:rsidP="00EC15EF">
      <w:pPr>
        <w:rPr>
          <w:lang w:val="en-GB"/>
        </w:rPr>
      </w:pPr>
    </w:p>
    <w:p w14:paraId="17F4142F" w14:textId="66F5E7E0" w:rsidR="00DC33FB" w:rsidRPr="000005AF" w:rsidRDefault="005E398F" w:rsidP="00EC15EF">
      <w:r>
        <w:rPr>
          <w:lang w:val="en-GB"/>
        </w:rPr>
        <w:t xml:space="preserve">Leading research projects is a collaborative and value-laden practice </w:t>
      </w:r>
      <w:r>
        <w:rPr>
          <w:lang w:val="en-GB"/>
        </w:rPr>
        <w:fldChar w:fldCharType="begin"/>
      </w:r>
      <w:r w:rsidR="00954091">
        <w:rPr>
          <w:lang w:val="en-GB"/>
        </w:rPr>
        <w:instrText xml:space="preserve"> ADDIN EN.CITE &lt;EndNote&gt;&lt;Cite&gt;&lt;Author&gt;Fullan&lt;/Author&gt;&lt;Year&gt;2003&lt;/Year&gt;&lt;RecNum&gt;866&lt;/RecNum&gt;&lt;DisplayText&gt;(Fullan, 2003; Starratt, 2007)&lt;/DisplayText&gt;&lt;record&gt;&lt;rec-number&gt;866&lt;/rec-number&gt;&lt;foreign-keys&gt;&lt;key app="EN" db-id="w09etxa9ndazacertpqvpp5iv959edxperta" timestamp="1524557600"&gt;866&lt;/key&gt;&lt;/foreign-keys&gt;&lt;ref-type name="Book"&gt;6&lt;/ref-type&gt;&lt;contributors&gt;&lt;authors&gt;&lt;author&gt;Fullan, M.&lt;/author&gt;&lt;/authors&gt;&lt;/contributors&gt;&lt;titles&gt;&lt;title&gt;The Moral Imperative of School Leadership&lt;/title&gt;&lt;/titles&gt;&lt;dates&gt;&lt;year&gt;2003&lt;/year&gt;&lt;/dates&gt;&lt;pub-location&gt;Thousand Oaks, CA&lt;/pub-location&gt;&lt;publisher&gt;Sage&lt;/publisher&gt;&lt;urls&gt;&lt;/urls&gt;&lt;/record&gt;&lt;/Cite&gt;&lt;Cite&gt;&lt;Author&gt;Starratt&lt;/Author&gt;&lt;Year&gt;2007&lt;/Year&gt;&lt;RecNum&gt;867&lt;/RecNum&gt;&lt;record&gt;&lt;rec-number&gt;867&lt;/rec-number&gt;&lt;foreign-keys&gt;&lt;key app="EN" db-id="w09etxa9ndazacertpqvpp5iv959edxperta" timestamp="1524557681"&gt;867&lt;/key&gt;&lt;/foreign-keys&gt;&lt;ref-type name="Journal Article"&gt;17&lt;/ref-type&gt;&lt;contributors&gt;&lt;authors&gt;&lt;author&gt;Starratt, R.&lt;/author&gt;&lt;/authors&gt;&lt;/contributors&gt;&lt;titles&gt;&lt;title&gt;Leading a community of learners&lt;/title&gt;&lt;secondary-title&gt;Educational Management Administration &amp;amp; Leadership&lt;/secondary-title&gt;&lt;/titles&gt;&lt;periodical&gt;&lt;full-title&gt;Educational Management Administration &amp;amp; Leadership&lt;/full-title&gt;&lt;/periodical&gt;&lt;pages&gt;165-183&lt;/pages&gt;&lt;volume&gt;35&lt;/volume&gt;&lt;number&gt;2&lt;/number&gt;&lt;dates&gt;&lt;year&gt;2007&lt;/year&gt;&lt;/dates&gt;&lt;urls&gt;&lt;/urls&gt;&lt;/record&gt;&lt;/Cite&gt;&lt;/EndNote&gt;</w:instrText>
      </w:r>
      <w:r>
        <w:rPr>
          <w:lang w:val="en-GB"/>
        </w:rPr>
        <w:fldChar w:fldCharType="separate"/>
      </w:r>
      <w:r>
        <w:rPr>
          <w:noProof/>
          <w:lang w:val="en-GB"/>
        </w:rPr>
        <w:t>(</w:t>
      </w:r>
      <w:hyperlink w:anchor="_ENREF_55" w:tooltip="Fullan, 2003 #866" w:history="1">
        <w:r w:rsidRPr="00BB581F">
          <w:rPr>
            <w:rStyle w:val="Hyperlink"/>
            <w:noProof/>
            <w:lang w:val="en-GB"/>
          </w:rPr>
          <w:t>Fullan, 2003</w:t>
        </w:r>
      </w:hyperlink>
      <w:r>
        <w:rPr>
          <w:noProof/>
          <w:lang w:val="en-GB"/>
        </w:rPr>
        <w:t xml:space="preserve">; </w:t>
      </w:r>
      <w:hyperlink w:anchor="_ENREF_117" w:tooltip="Starratt, 2007 #867" w:history="1">
        <w:r w:rsidRPr="00BB581F">
          <w:rPr>
            <w:rStyle w:val="Hyperlink"/>
            <w:noProof/>
            <w:lang w:val="en-GB"/>
          </w:rPr>
          <w:t>Starratt, 2007</w:t>
        </w:r>
      </w:hyperlink>
      <w:r>
        <w:rPr>
          <w:noProof/>
          <w:lang w:val="en-GB"/>
        </w:rPr>
        <w:t>)</w:t>
      </w:r>
      <w:r>
        <w:rPr>
          <w:lang w:val="en-GB"/>
        </w:rPr>
        <w:fldChar w:fldCharType="end"/>
      </w:r>
      <w:r>
        <w:rPr>
          <w:lang w:val="en-GB"/>
        </w:rPr>
        <w:t xml:space="preserve">, it is intended to be a reciprocal, mutually beneficial process for the researcher, </w:t>
      </w:r>
      <w:r w:rsidR="00771997">
        <w:rPr>
          <w:lang w:val="en-GB"/>
        </w:rPr>
        <w:t xml:space="preserve">its </w:t>
      </w:r>
      <w:r>
        <w:rPr>
          <w:lang w:val="en-GB"/>
        </w:rPr>
        <w:t xml:space="preserve">participants and society. </w:t>
      </w:r>
      <w:r w:rsidR="00EC15EF" w:rsidRPr="00EC15EF">
        <w:rPr>
          <w:lang w:val="en-GB"/>
        </w:rPr>
        <w:t>Professional codes of ethics demonstrate general regulat</w:t>
      </w:r>
      <w:r w:rsidR="00EC15EF">
        <w:rPr>
          <w:lang w:val="en-GB"/>
        </w:rPr>
        <w:t xml:space="preserve">ions emphasizing what should or </w:t>
      </w:r>
      <w:r w:rsidR="00EC15EF" w:rsidRPr="00EC15EF">
        <w:rPr>
          <w:lang w:val="en-GB"/>
        </w:rPr>
        <w:t xml:space="preserve">should not be done in a professional context </w:t>
      </w:r>
      <w:r w:rsidR="00EC15EF">
        <w:rPr>
          <w:lang w:val="en-GB"/>
        </w:rPr>
        <w:fldChar w:fldCharType="begin"/>
      </w:r>
      <w:r w:rsidR="00EC15EF">
        <w:rPr>
          <w:lang w:val="en-GB"/>
        </w:rPr>
        <w:instrText xml:space="preserve"> ADDIN EN.CITE &lt;EndNote&gt;&lt;Cite&gt;&lt;Author&gt;Corney&lt;/Author&gt;&lt;Year&gt;1998&lt;/Year&gt;&lt;RecNum&gt;28&lt;/RecNum&gt;&lt;DisplayText&gt;(Corney&lt;style face="italic"&gt; et al.&lt;/style&gt;, 1998)&lt;/DisplayText&gt;&lt;record&gt;&lt;rec-number&gt;28&lt;/rec-number&gt;&lt;foreign-keys&gt;&lt;key app="EN" db-id="w09etxa9ndazacertpqvpp5iv959edxperta" timestamp="1521251379"&gt;28&lt;/key&gt;&lt;/foreign-keys&gt;&lt;ref-type name="Book"&gt;6&lt;/ref-type&gt;&lt;contributors&gt;&lt;authors&gt;&lt;author&gt;Corney, G.&lt;/author&gt;&lt;author&gt;Corney, M. S.&lt;/author&gt;&lt;author&gt;Callanan, P.&lt;/author&gt;&lt;/authors&gt;&lt;/contributors&gt;&lt;titles&gt;&lt;title&gt;Issues and ethics in the helping professions&lt;/title&gt;&lt;/titles&gt;&lt;dates&gt;&lt;year&gt;1998&lt;/year&gt;&lt;/dates&gt;&lt;pub-location&gt;USA&lt;/pub-location&gt;&lt;publisher&gt;Brooks/Cole.&lt;/publisher&gt;&lt;urls&gt;&lt;/urls&gt;&lt;/record&gt;&lt;/Cite&gt;&lt;/EndNote&gt;</w:instrText>
      </w:r>
      <w:r w:rsidR="00EC15EF">
        <w:rPr>
          <w:lang w:val="en-GB"/>
        </w:rPr>
        <w:fldChar w:fldCharType="separate"/>
      </w:r>
      <w:r w:rsidR="00EC15EF">
        <w:rPr>
          <w:noProof/>
          <w:lang w:val="en-GB"/>
        </w:rPr>
        <w:t>(</w:t>
      </w:r>
      <w:hyperlink w:anchor="_ENREF_35" w:tooltip="Corney, 1998 #28" w:history="1">
        <w:r w:rsidR="00EC15EF" w:rsidRPr="00BB581F">
          <w:rPr>
            <w:rStyle w:val="Hyperlink"/>
            <w:noProof/>
            <w:lang w:val="en-GB"/>
          </w:rPr>
          <w:t>Corney</w:t>
        </w:r>
        <w:r w:rsidR="00EC15EF" w:rsidRPr="00BB581F">
          <w:rPr>
            <w:rStyle w:val="Hyperlink"/>
            <w:i/>
            <w:noProof/>
            <w:lang w:val="en-GB"/>
          </w:rPr>
          <w:t xml:space="preserve"> et al.</w:t>
        </w:r>
        <w:r w:rsidR="00EC15EF" w:rsidRPr="00BB581F">
          <w:rPr>
            <w:rStyle w:val="Hyperlink"/>
            <w:noProof/>
            <w:lang w:val="en-GB"/>
          </w:rPr>
          <w:t>, 1998</w:t>
        </w:r>
      </w:hyperlink>
      <w:r w:rsidR="00EC15EF">
        <w:rPr>
          <w:noProof/>
          <w:lang w:val="en-GB"/>
        </w:rPr>
        <w:t>)</w:t>
      </w:r>
      <w:r w:rsidR="00EC15EF">
        <w:rPr>
          <w:lang w:val="en-GB"/>
        </w:rPr>
        <w:fldChar w:fldCharType="end"/>
      </w:r>
      <w:r w:rsidR="00EC15EF">
        <w:rPr>
          <w:lang w:val="en-GB"/>
        </w:rPr>
        <w:t>; thus, r</w:t>
      </w:r>
      <w:r>
        <w:rPr>
          <w:lang w:val="en-GB"/>
        </w:rPr>
        <w:t xml:space="preserve">esearchers must consider the ethics of how they are to conduct research </w:t>
      </w:r>
      <w:r w:rsidR="00EF499F">
        <w:rPr>
          <w:lang w:val="en-GB"/>
        </w:rPr>
        <w:fldChar w:fldCharType="begin"/>
      </w:r>
      <w:r w:rsidR="00D9394A">
        <w:rPr>
          <w:lang w:val="en-GB"/>
        </w:rPr>
        <w:instrText xml:space="preserve"> ADDIN EN.CITE &lt;EndNote&gt;&lt;Cite&gt;&lt;Author&gt;Knobel&lt;/Author&gt;&lt;Year&gt;2005&lt;/Year&gt;&lt;RecNum&gt;869&lt;/RecNum&gt;&lt;DisplayText&gt;(Knobel, 2005)&lt;/DisplayText&gt;&lt;record&gt;&lt;rec-number&gt;869&lt;/rec-number&gt;&lt;foreign-keys&gt;&lt;key app="EN" db-id="w09etxa9ndazacertpqvpp5iv959edxperta" timestamp="1524558825"&gt;869&lt;/key&gt;&lt;/foreign-keys&gt;&lt;ref-type name="Book Section"&gt;5&lt;/ref-type&gt;&lt;contributors&gt;&lt;authors&gt;&lt;author&gt;Knobel, M.&lt;/author&gt;&lt;/authors&gt;&lt;secondary-authors&gt;&lt;author&gt;Sheehy, K.&lt;/author&gt;&lt;author&gt;Nind, M.&lt;/author&gt;&lt;author&gt;Rix, J.&lt;/author&gt;&lt;author&gt;Simmons, K.&lt;/author&gt;&lt;/secondary-authors&gt;&lt;/contributors&gt;&lt;titles&gt;&lt;title&gt;Rants, ratings and representation: ethical issues in researching online social practices&lt;/title&gt;&lt;secondary-title&gt;Ethics and Research in Inclusive Education: Values into Practice&lt;/secondary-title&gt;&lt;/titles&gt;&lt;dates&gt;&lt;year&gt;2005&lt;/year&gt;&lt;/dates&gt;&lt;pub-location&gt;London&lt;/pub-location&gt;&lt;publisher&gt;RoutledgeFalmer / Open University Press&lt;/publisher&gt;&lt;urls&gt;&lt;/urls&gt;&lt;/record&gt;&lt;/Cite&gt;&lt;/EndNote&gt;</w:instrText>
      </w:r>
      <w:r w:rsidR="00EF499F">
        <w:rPr>
          <w:lang w:val="en-GB"/>
        </w:rPr>
        <w:fldChar w:fldCharType="separate"/>
      </w:r>
      <w:r w:rsidR="00EF499F">
        <w:rPr>
          <w:noProof/>
          <w:lang w:val="en-GB"/>
        </w:rPr>
        <w:t>(</w:t>
      </w:r>
      <w:hyperlink w:anchor="_ENREF_84" w:tooltip="Knobel, 2005 #869" w:history="1">
        <w:r w:rsidR="00EF499F" w:rsidRPr="00BB581F">
          <w:rPr>
            <w:rStyle w:val="Hyperlink"/>
            <w:noProof/>
            <w:lang w:val="en-GB"/>
          </w:rPr>
          <w:t>Knobel, 2005</w:t>
        </w:r>
      </w:hyperlink>
      <w:r w:rsidR="00EF499F">
        <w:rPr>
          <w:noProof/>
          <w:lang w:val="en-GB"/>
        </w:rPr>
        <w:t>)</w:t>
      </w:r>
      <w:r w:rsidR="00EF499F">
        <w:rPr>
          <w:lang w:val="en-GB"/>
        </w:rPr>
        <w:fldChar w:fldCharType="end"/>
      </w:r>
      <w:r w:rsidR="00EF499F">
        <w:rPr>
          <w:lang w:val="en-GB"/>
        </w:rPr>
        <w:t xml:space="preserve"> </w:t>
      </w:r>
      <w:r w:rsidR="00E3025D">
        <w:rPr>
          <w:lang w:val="en-GB"/>
        </w:rPr>
        <w:t xml:space="preserve">within an ethic of respect for: </w:t>
      </w:r>
      <w:r w:rsidR="00E3025D">
        <w:t>the person(s); knowledge; democratic values; the quality of educational research, and; academic f</w:t>
      </w:r>
      <w:r w:rsidR="00E3025D" w:rsidRPr="00E3025D">
        <w:t>reedom</w:t>
      </w:r>
      <w:r w:rsidR="00E3025D">
        <w:t xml:space="preserve"> </w:t>
      </w:r>
      <w:r w:rsidR="00E3025D">
        <w:fldChar w:fldCharType="begin"/>
      </w:r>
      <w:r w:rsidR="007E7E72">
        <w:instrText xml:space="preserve"> ADDIN EN.CITE &lt;EndNote&gt;&lt;Cite&gt;&lt;Author&gt;British-Educational-Research-Association&lt;/Author&gt;&lt;Year&gt;2011&lt;/Year&gt;&lt;RecNum&gt;870&lt;/RecNum&gt;&lt;DisplayText&gt;(British-Educational-Research-Association, 2011)&lt;/DisplayText&gt;&lt;record&gt;&lt;rec-number&gt;870&lt;/rec-number&gt;&lt;foreign-keys&gt;&lt;key app="EN" db-id="w09etxa9ndazacertpqvpp5iv959edxperta" timestamp="1524559341"&gt;870&lt;/key&gt;&lt;/foreign-keys&gt;&lt;ref-type name="Legal Rule or Regulation"&gt;50&lt;/ref-type&gt;&lt;contributors&gt;&lt;authors&gt;&lt;author&gt;British-Educational-Research-Association&lt;/author&gt;&lt;/authors&gt;&lt;/contributors&gt;&lt;titles&gt;&lt;title&gt;Revised Ethical Guidelines for Educational Research&lt;/title&gt;&lt;/titles&gt;&lt;dates&gt;&lt;year&gt;2011&lt;/year&gt;&lt;/dates&gt;&lt;pub-location&gt;Southwell&lt;/pub-location&gt;&lt;publisher&gt;BERA&lt;/publisher&gt;&lt;urls&gt;&lt;/urls&gt;&lt;/record&gt;&lt;/Cite&gt;&lt;/EndNote&gt;</w:instrText>
      </w:r>
      <w:r w:rsidR="00E3025D">
        <w:fldChar w:fldCharType="separate"/>
      </w:r>
      <w:r w:rsidR="007E7E72">
        <w:rPr>
          <w:noProof/>
        </w:rPr>
        <w:t>(</w:t>
      </w:r>
      <w:hyperlink w:anchor="_ENREF_13" w:tooltip="British-Educational-Research-Association, 2011 #870" w:history="1">
        <w:r w:rsidR="007E7E72" w:rsidRPr="00BB581F">
          <w:rPr>
            <w:rStyle w:val="Hyperlink"/>
            <w:noProof/>
          </w:rPr>
          <w:t>British-Educational-Research-Association, 2011</w:t>
        </w:r>
      </w:hyperlink>
      <w:r w:rsidR="007E7E72">
        <w:rPr>
          <w:noProof/>
        </w:rPr>
        <w:t>)</w:t>
      </w:r>
      <w:r w:rsidR="00E3025D">
        <w:fldChar w:fldCharType="end"/>
      </w:r>
      <w:r w:rsidR="00E3025D">
        <w:t xml:space="preserve">. </w:t>
      </w:r>
      <w:r w:rsidR="00AB188A">
        <w:t>The research will adhere to the BERA guidelines as declared in the Ethical Implications of Research A</w:t>
      </w:r>
      <w:r w:rsidR="00551025">
        <w:t>ctivity (EIRA) form (see</w:t>
      </w:r>
      <w:r w:rsidR="006F0201">
        <w:t xml:space="preserve"> Appendix VI</w:t>
      </w:r>
      <w:r w:rsidR="00551025">
        <w:t>)</w:t>
      </w:r>
      <w:r w:rsidR="00AB188A">
        <w:t xml:space="preserve">. </w:t>
      </w:r>
      <w:r w:rsidR="007E7E72">
        <w:t xml:space="preserve">Accordingly, researchers have a duty of care </w:t>
      </w:r>
      <w:r w:rsidR="007E7E72">
        <w:fldChar w:fldCharType="begin"/>
      </w:r>
      <w:r w:rsidR="007E7E72">
        <w:instrText xml:space="preserve"> ADDIN EN.CITE &lt;EndNote&gt;&lt;Cite&gt;&lt;Author&gt;Glenn&lt;/Author&gt;&lt;Year&gt;2000&lt;/Year&gt;&lt;RecNum&gt;871&lt;/RecNum&gt;&lt;DisplayText&gt;(Glenn, 2000)&lt;/DisplayText&gt;&lt;record&gt;&lt;rec-number&gt;871&lt;/rec-number&gt;&lt;foreign-keys&gt;&lt;key app="EN" db-id="w09etxa9ndazacertpqvpp5iv959edxperta" timestamp="1524560144"&gt;871&lt;/key&gt;&lt;/foreign-keys&gt;&lt;ref-type name="Book Section"&gt;5&lt;/ref-type&gt;&lt;contributors&gt;&lt;authors&gt;&lt;author&gt;Glenn, S.&lt;/author&gt;&lt;/authors&gt;&lt;secondary-authors&gt;&lt;author&gt;Simons, H.&lt;/author&gt;&lt;author&gt;Usher, R.&lt;/author&gt;&lt;/secondary-authors&gt;&lt;/contributors&gt;&lt;titles&gt;&lt;title&gt;The darkside of purity or the virtues of double-mindedness&lt;/title&gt;&lt;secondary-title&gt;Situated Ethics in Educational Research&lt;/secondary-title&gt;&lt;/titles&gt;&lt;dates&gt;&lt;year&gt;2000&lt;/year&gt;&lt;/dates&gt;&lt;pub-location&gt;London&lt;/pub-location&gt;&lt;publisher&gt;RoutledgeFalmer&lt;/publisher&gt;&lt;urls&gt;&lt;/urls&gt;&lt;/record&gt;&lt;/Cite&gt;&lt;/EndNote&gt;</w:instrText>
      </w:r>
      <w:r w:rsidR="007E7E72">
        <w:fldChar w:fldCharType="separate"/>
      </w:r>
      <w:r w:rsidR="007E7E72">
        <w:rPr>
          <w:noProof/>
        </w:rPr>
        <w:t>(</w:t>
      </w:r>
      <w:hyperlink w:anchor="_ENREF_61" w:tooltip="Glenn, 2000 #871" w:history="1">
        <w:r w:rsidR="007E7E72" w:rsidRPr="00BB581F">
          <w:rPr>
            <w:rStyle w:val="Hyperlink"/>
            <w:noProof/>
          </w:rPr>
          <w:t>Glenn, 2000</w:t>
        </w:r>
      </w:hyperlink>
      <w:r w:rsidR="007E7E72">
        <w:rPr>
          <w:noProof/>
        </w:rPr>
        <w:t>)</w:t>
      </w:r>
      <w:r w:rsidR="007E7E72">
        <w:fldChar w:fldCharType="end"/>
      </w:r>
      <w:r w:rsidR="007E7E72">
        <w:t xml:space="preserve"> to the participants and </w:t>
      </w:r>
      <w:r w:rsidR="00DC33FB">
        <w:t>ethical research involves getting</w:t>
      </w:r>
      <w:r w:rsidR="007E7E72">
        <w:t xml:space="preserve"> </w:t>
      </w:r>
      <w:r w:rsidR="00DC33FB">
        <w:t xml:space="preserve">informed consent from the participants </w:t>
      </w:r>
      <w:r w:rsidR="00DC33FB">
        <w:fldChar w:fldCharType="begin"/>
      </w:r>
      <w:r w:rsidR="00DC33FB">
        <w:instrText xml:space="preserve"> ADDIN EN.CITE &lt;EndNote&gt;&lt;Cite&gt;&lt;Author&gt;Blaxter&lt;/Author&gt;&lt;Year&gt;2006&lt;/Year&gt;&lt;RecNum&gt;23&lt;/RecNum&gt;&lt;Pages&gt;158&lt;/Pages&gt;&lt;DisplayText&gt;(Blaxter&lt;style face="italic"&gt; et al.&lt;/style&gt;, 2006, p. 158)&lt;/DisplayText&gt;&lt;record&gt;&lt;rec-number&gt;23&lt;/rec-number&gt;&lt;foreign-keys&gt;&lt;key app="EN" db-id="w09etxa9ndazacertpqvpp5iv959edxperta" timestamp="1521251378"&gt;23&lt;/key&gt;&lt;/foreign-keys&gt;&lt;ref-type name="Book"&gt;6&lt;/ref-type&gt;&lt;contributors&gt;&lt;authors&gt;&lt;author&gt;Blaxter, L.&lt;/author&gt;&lt;author&gt;Hughes, C.&lt;/author&gt;&lt;author&gt;Tight, M.&lt;/author&gt;&lt;/authors&gt;&lt;/contributors&gt;&lt;titles&gt;&lt;title&gt;How to Research&lt;/title&gt;&lt;/titles&gt;&lt;edition&gt;3rd&lt;/edition&gt;&lt;dates&gt;&lt;year&gt;2006&lt;/year&gt;&lt;/dates&gt;&lt;pub-location&gt;Buckingham&lt;/pub-location&gt;&lt;publisher&gt;Open University Press&lt;/publisher&gt;&lt;urls&gt;&lt;/urls&gt;&lt;/record&gt;&lt;/Cite&gt;&lt;/EndNote&gt;</w:instrText>
      </w:r>
      <w:r w:rsidR="00DC33FB">
        <w:fldChar w:fldCharType="separate"/>
      </w:r>
      <w:r w:rsidR="00DC33FB">
        <w:rPr>
          <w:noProof/>
        </w:rPr>
        <w:t>(</w:t>
      </w:r>
      <w:hyperlink w:anchor="_ENREF_8" w:tooltip="Blaxter, 2006 #23" w:history="1">
        <w:r w:rsidR="00DC33FB" w:rsidRPr="00BB581F">
          <w:rPr>
            <w:rStyle w:val="Hyperlink"/>
            <w:noProof/>
          </w:rPr>
          <w:t>Blaxter</w:t>
        </w:r>
        <w:r w:rsidR="00DC33FB" w:rsidRPr="00BB581F">
          <w:rPr>
            <w:rStyle w:val="Hyperlink"/>
            <w:i/>
            <w:noProof/>
          </w:rPr>
          <w:t xml:space="preserve"> et al.</w:t>
        </w:r>
        <w:r w:rsidR="00DC33FB" w:rsidRPr="00BB581F">
          <w:rPr>
            <w:rStyle w:val="Hyperlink"/>
            <w:noProof/>
          </w:rPr>
          <w:t>, 2006, p. 158</w:t>
        </w:r>
      </w:hyperlink>
      <w:r w:rsidR="00DC33FB">
        <w:rPr>
          <w:noProof/>
        </w:rPr>
        <w:t>)</w:t>
      </w:r>
      <w:r w:rsidR="00DC33FB">
        <w:fldChar w:fldCharType="end"/>
      </w:r>
      <w:r w:rsidR="00DC33FB">
        <w:t xml:space="preserve"> and</w:t>
      </w:r>
      <w:r w:rsidR="00771997">
        <w:t>,</w:t>
      </w:r>
      <w:r w:rsidR="00DC33FB">
        <w:t xml:space="preserve"> the </w:t>
      </w:r>
      <w:r w:rsidR="007E7E72">
        <w:t xml:space="preserve">consent </w:t>
      </w:r>
      <w:r w:rsidR="00DC33FB">
        <w:t>of</w:t>
      </w:r>
      <w:r w:rsidR="007E7E72">
        <w:t xml:space="preserve"> the </w:t>
      </w:r>
      <w:r w:rsidR="00771997">
        <w:t>employer</w:t>
      </w:r>
      <w:r w:rsidR="007E7E72">
        <w:t xml:space="preserve"> </w:t>
      </w:r>
      <w:r w:rsidR="007E7E72">
        <w:fldChar w:fldCharType="begin"/>
      </w:r>
      <w:r w:rsidR="00954091">
        <w:instrText xml:space="preserve"> ADDIN EN.CITE &lt;EndNote&gt;&lt;Cite&gt;&lt;Author&gt;Busher&lt;/Author&gt;&lt;Year&gt;2012&lt;/Year&gt;&lt;RecNum&gt;872&lt;/RecNum&gt;&lt;Pages&gt;93&lt;/Pages&gt;&lt;DisplayText&gt;(Busher and James, 2012, p. 93)&lt;/DisplayText&gt;&lt;record&gt;&lt;rec-number&gt;872&lt;/rec-number&gt;&lt;foreign-keys&gt;&lt;key app="EN" db-id="w09etxa9ndazacertpqvpp5iv959edxperta" timestamp="1524560384"&gt;872&lt;/key&gt;&lt;/foreign-keys&gt;&lt;ref-type name="Book Section"&gt;5&lt;/ref-type&gt;&lt;contributors&gt;&lt;authors&gt;&lt;author&gt;Busher, Hugh&lt;/author&gt;&lt;author&gt;James, Nalita&lt;/author&gt;&lt;/authors&gt;&lt;secondary-authors&gt;&lt;author&gt;Briggs, A. R. J.&lt;/author&gt;&lt;author&gt;Coleman, Marianne&lt;/author&gt;&lt;author&gt;Morrison, Marlene&lt;/author&gt;&lt;/secondary-authors&gt;&lt;/contributors&gt;&lt;titles&gt;&lt;title&gt;The Ethical Framework of Research Practice&lt;/title&gt;&lt;secondary-title&gt;Research Methods in Educational Leadership &amp;amp; Management&lt;/secondary-title&gt;&lt;/titles&gt;&lt;edition&gt;3rd&lt;/edition&gt;&lt;dates&gt;&lt;year&gt;2012&lt;/year&gt;&lt;/dates&gt;&lt;pub-location&gt;London&lt;/pub-location&gt;&lt;publisher&gt;Sage&lt;/publisher&gt;&lt;urls&gt;&lt;/urls&gt;&lt;/record&gt;&lt;/Cite&gt;&lt;/EndNote&gt;</w:instrText>
      </w:r>
      <w:r w:rsidR="007E7E72">
        <w:fldChar w:fldCharType="separate"/>
      </w:r>
      <w:r w:rsidR="007E7E72">
        <w:rPr>
          <w:noProof/>
        </w:rPr>
        <w:t>(</w:t>
      </w:r>
      <w:hyperlink w:anchor="_ENREF_27" w:tooltip="Busher, 2012 #872" w:history="1">
        <w:r w:rsidR="007E7E72" w:rsidRPr="00BB581F">
          <w:rPr>
            <w:rStyle w:val="Hyperlink"/>
            <w:noProof/>
          </w:rPr>
          <w:t>Busher and James, 2012, p. 93</w:t>
        </w:r>
      </w:hyperlink>
      <w:r w:rsidR="007E7E72">
        <w:rPr>
          <w:noProof/>
        </w:rPr>
        <w:t>)</w:t>
      </w:r>
      <w:r w:rsidR="007E7E72">
        <w:fldChar w:fldCharType="end"/>
      </w:r>
      <w:r w:rsidR="00DC33FB">
        <w:t xml:space="preserve">. </w:t>
      </w:r>
      <w:r w:rsidR="00DC33FB" w:rsidRPr="00DC33FB">
        <w:rPr>
          <w:lang w:val="en-GB"/>
        </w:rPr>
        <w:t>Informed consent, defined by</w:t>
      </w:r>
      <w:r w:rsidR="00DC33FB">
        <w:rPr>
          <w:lang w:val="en-GB"/>
        </w:rPr>
        <w:t xml:space="preserve"> </w:t>
      </w:r>
      <w:hyperlink w:anchor="_ENREF_42" w:tooltip="Diener, 1978 #36" w:history="1">
        <w:r w:rsidR="00DC33FB" w:rsidRPr="00BB581F">
          <w:rPr>
            <w:rStyle w:val="Hyperlink"/>
            <w:lang w:val="en-GB"/>
          </w:rPr>
          <w:fldChar w:fldCharType="begin"/>
        </w:r>
        <w:r w:rsidR="00DC33FB" w:rsidRPr="00BB581F">
          <w:rPr>
            <w:rStyle w:val="Hyperlink"/>
            <w:lang w:val="en-GB"/>
          </w:rPr>
          <w:instrText xml:space="preserve"> ADDIN EN.CITE &lt;EndNote&gt;&lt;Cite AuthorYear="1"&gt;&lt;Author&gt;Diener&lt;/Author&gt;&lt;Year&gt;1978&lt;/Year&gt;&lt;RecNum&gt;36&lt;/RecNum&gt;&lt;Pages&gt;57&lt;/Pages&gt;&lt;DisplayText&gt;Diener and Crandall (1978, p. 57)&lt;/DisplayText&gt;&lt;record&gt;&lt;rec-number&gt;36&lt;/rec-number&gt;&lt;foreign-keys&gt;&lt;key app="EN" db-id="w09etxa9ndazacertpqvpp5iv959edxperta" timestamp="1521251379"&gt;36&lt;/key&gt;&lt;/foreign-keys&gt;&lt;ref-type name="Book"&gt;6&lt;/ref-type&gt;&lt;contributors&gt;&lt;authors&gt;&lt;author&gt;Diener, E.&lt;/author&gt;&lt;author&gt;Crandall, R.&lt;/author&gt;&lt;/authors&gt;&lt;/contributors&gt;&lt;titles&gt;&lt;title&gt;Ethics in social and behavioral research&lt;/title&gt;&lt;/titles&gt;&lt;dates&gt;&lt;year&gt;1978&lt;/year&gt;&lt;/dates&gt;&lt;pub-location&gt;Oxford, England&lt;/pub-location&gt;&lt;publisher&gt;U Chicago Press&lt;/publisher&gt;&lt;urls&gt;&lt;/urls&gt;&lt;/record&gt;&lt;/Cite&gt;&lt;/EndNote&gt;</w:instrText>
        </w:r>
        <w:r w:rsidR="00DC33FB" w:rsidRPr="00BB581F">
          <w:rPr>
            <w:rStyle w:val="Hyperlink"/>
            <w:lang w:val="en-GB"/>
          </w:rPr>
          <w:fldChar w:fldCharType="separate"/>
        </w:r>
        <w:r w:rsidR="00DC33FB" w:rsidRPr="00BB581F">
          <w:rPr>
            <w:rStyle w:val="Hyperlink"/>
            <w:noProof/>
            <w:lang w:val="en-GB"/>
          </w:rPr>
          <w:t>Diener and Crandall (1978, p. 57)</w:t>
        </w:r>
        <w:r w:rsidR="00DC33FB" w:rsidRPr="00BB581F">
          <w:rPr>
            <w:rStyle w:val="Hyperlink"/>
            <w:lang w:val="en-GB"/>
          </w:rPr>
          <w:fldChar w:fldCharType="end"/>
        </w:r>
      </w:hyperlink>
      <w:r w:rsidR="00DC33FB" w:rsidRPr="00DC33FB">
        <w:rPr>
          <w:lang w:val="en-GB"/>
        </w:rPr>
        <w:t xml:space="preserve"> </w:t>
      </w:r>
      <w:r w:rsidR="00DC33FB">
        <w:rPr>
          <w:lang w:val="en-GB"/>
        </w:rPr>
        <w:t xml:space="preserve">is: “the procedures in which </w:t>
      </w:r>
      <w:r w:rsidR="00DC33FB" w:rsidRPr="00DC33FB">
        <w:rPr>
          <w:lang w:val="en-GB"/>
        </w:rPr>
        <w:t>individuals choose whether to participate in an investigation after being informed of facts that</w:t>
      </w:r>
      <w:r w:rsidR="00DC33FB">
        <w:rPr>
          <w:lang w:val="en-GB"/>
        </w:rPr>
        <w:t xml:space="preserve"> </w:t>
      </w:r>
      <w:r w:rsidR="00DC33FB" w:rsidRPr="00DC33FB">
        <w:rPr>
          <w:lang w:val="en-GB"/>
        </w:rPr>
        <w:t>would be likely to influence their decisions”.</w:t>
      </w:r>
      <w:r w:rsidR="00EC15EF">
        <w:rPr>
          <w:lang w:val="en-GB"/>
        </w:rPr>
        <w:t xml:space="preserve"> </w:t>
      </w:r>
      <w:hyperlink w:anchor="_ENREF_126" w:tooltip="Tymchuk, 1992 #874" w:history="1">
        <w:r w:rsidR="00EC15EF" w:rsidRPr="00BB581F">
          <w:rPr>
            <w:rStyle w:val="Hyperlink"/>
            <w:lang w:val="en-GB"/>
          </w:rPr>
          <w:fldChar w:fldCharType="begin"/>
        </w:r>
        <w:r w:rsidR="00954091" w:rsidRPr="00BB581F">
          <w:rPr>
            <w:rStyle w:val="Hyperlink"/>
            <w:lang w:val="en-GB"/>
          </w:rPr>
          <w:instrText xml:space="preserve"> ADDIN EN.CITE &lt;EndNote&gt;&lt;Cite AuthorYear="1"&gt;&lt;Author&gt;Tymchuk&lt;/Author&gt;&lt;Year&gt;1992&lt;/Year&gt;&lt;RecNum&gt;874&lt;/RecNum&gt;&lt;Pages&gt;128&lt;/Pages&gt;&lt;DisplayText&gt;Tymchuk (1992, p. 128)&lt;/DisplayText&gt;&lt;record&gt;&lt;rec-number&gt;874&lt;/rec-number&gt;&lt;foreign-keys&gt;&lt;key app="EN" db-id="w09etxa9ndazacertpqvpp5iv959edxperta" timestamp="1524562361"&gt;874&lt;/key&gt;&lt;/foreign-keys&gt;&lt;ref-type name="Book Section"&gt;5&lt;/ref-type&gt;&lt;contributors&gt;&lt;authors&gt;&lt;author&gt;Tymchuk, A. J.&lt;/author&gt;&lt;/authors&gt;&lt;secondary-authors&gt;&lt;author&gt;Stanley, B.&lt;/author&gt;&lt;author&gt;Sieber, J. E. &lt;/author&gt;&lt;/secondary-authors&gt;&lt;/contributors&gt;&lt;titles&gt;&lt;title&gt;Assent Processes&lt;/title&gt;&lt;secondary-title&gt;SocialResearch on Children and Adolescents: Ethical Issues&lt;/secondary-title&gt;&lt;/titles&gt;&lt;dates&gt;&lt;year&gt;1992&lt;/year&gt;&lt;/dates&gt;&lt;pub-location&gt;London&lt;/pub-location&gt;&lt;publisher&gt;Sage&lt;/publisher&gt;&lt;urls&gt;&lt;/urls&gt;&lt;/record&gt;&lt;/Cite&gt;&lt;/EndNote&gt;</w:instrText>
        </w:r>
        <w:r w:rsidR="00EC15EF" w:rsidRPr="00BB581F">
          <w:rPr>
            <w:rStyle w:val="Hyperlink"/>
            <w:lang w:val="en-GB"/>
          </w:rPr>
          <w:fldChar w:fldCharType="separate"/>
        </w:r>
        <w:r w:rsidR="00771997" w:rsidRPr="00BB581F">
          <w:rPr>
            <w:rStyle w:val="Hyperlink"/>
            <w:noProof/>
            <w:lang w:val="en-GB"/>
          </w:rPr>
          <w:t>Tymchuk (1992, p. 128)</w:t>
        </w:r>
        <w:r w:rsidR="00EC15EF" w:rsidRPr="00BB581F">
          <w:rPr>
            <w:rStyle w:val="Hyperlink"/>
            <w:lang w:val="en-GB"/>
          </w:rPr>
          <w:fldChar w:fldCharType="end"/>
        </w:r>
      </w:hyperlink>
      <w:r w:rsidR="00EC15EF" w:rsidRPr="00EC15EF">
        <w:rPr>
          <w:lang w:val="en-GB"/>
        </w:rPr>
        <w:t xml:space="preserve"> suggests informed consent happens when</w:t>
      </w:r>
      <w:r w:rsidR="00771997">
        <w:rPr>
          <w:lang w:val="en-GB"/>
        </w:rPr>
        <w:t xml:space="preserve"> someone “voluntarily agrees to </w:t>
      </w:r>
      <w:r w:rsidR="00EC15EF" w:rsidRPr="00EC15EF">
        <w:rPr>
          <w:lang w:val="en-GB"/>
        </w:rPr>
        <w:t>participate in a research project, based on a full disclosure of pertinent information”.</w:t>
      </w:r>
      <w:r w:rsidR="00771997">
        <w:rPr>
          <w:lang w:val="en-GB"/>
        </w:rPr>
        <w:t xml:space="preserve"> </w:t>
      </w:r>
      <w:r w:rsidR="00EC15EF">
        <w:rPr>
          <w:lang w:val="en-GB"/>
        </w:rPr>
        <w:t xml:space="preserve">Agreements must be made about how data is used, analysed, reported and disseminated </w:t>
      </w:r>
      <w:r w:rsidR="00EC15EF">
        <w:fldChar w:fldCharType="begin"/>
      </w:r>
      <w:r w:rsidR="00EC15EF">
        <w:instrText xml:space="preserve"> ADDIN EN.CITE &lt;EndNote&gt;&lt;Cite&gt;&lt;Author&gt;Blaxter&lt;/Author&gt;&lt;Year&gt;2006&lt;/Year&gt;&lt;RecNum&gt;23&lt;/RecNum&gt;&lt;Pages&gt;159&lt;/Pages&gt;&lt;DisplayText&gt;(Blaxter&lt;style face="italic"&gt; et al.&lt;/style&gt;, 2006, p. 159)&lt;/DisplayText&gt;&lt;record&gt;&lt;rec-number&gt;23&lt;/rec-number&gt;&lt;foreign-keys&gt;&lt;key app="EN" db-id="w09etxa9ndazacertpqvpp5iv959edxperta" timestamp="1521251378"&gt;23&lt;/key&gt;&lt;/foreign-keys&gt;&lt;ref-type name="Book"&gt;6&lt;/ref-type&gt;&lt;contributors&gt;&lt;authors&gt;&lt;author&gt;Blaxter, L.&lt;/author&gt;&lt;author&gt;Hughes, C.&lt;/author&gt;&lt;author&gt;Tight, M.&lt;/author&gt;&lt;/authors&gt;&lt;/contributors&gt;&lt;titles&gt;&lt;title&gt;How to Research&lt;/title&gt;&lt;/titles&gt;&lt;edition&gt;3rd&lt;/edition&gt;&lt;dates&gt;&lt;year&gt;2006&lt;/year&gt;&lt;/dates&gt;&lt;pub-location&gt;Buckingham&lt;/pub-location&gt;&lt;publisher&gt;Open University Press&lt;/publisher&gt;&lt;urls&gt;&lt;/urls&gt;&lt;/record&gt;&lt;/Cite&gt;&lt;/EndNote&gt;</w:instrText>
      </w:r>
      <w:r w:rsidR="00EC15EF">
        <w:fldChar w:fldCharType="separate"/>
      </w:r>
      <w:r w:rsidR="00EC15EF">
        <w:rPr>
          <w:noProof/>
        </w:rPr>
        <w:t>(</w:t>
      </w:r>
      <w:hyperlink w:anchor="_ENREF_8" w:tooltip="Blaxter, 2006 #23" w:history="1">
        <w:r w:rsidR="00EC15EF" w:rsidRPr="00BB581F">
          <w:rPr>
            <w:rStyle w:val="Hyperlink"/>
            <w:noProof/>
          </w:rPr>
          <w:t>Blaxter</w:t>
        </w:r>
        <w:r w:rsidR="00EC15EF" w:rsidRPr="00BB581F">
          <w:rPr>
            <w:rStyle w:val="Hyperlink"/>
            <w:i/>
            <w:noProof/>
          </w:rPr>
          <w:t xml:space="preserve"> </w:t>
        </w:r>
        <w:r w:rsidR="00EC15EF" w:rsidRPr="00BB581F">
          <w:rPr>
            <w:rStyle w:val="Hyperlink"/>
            <w:i/>
            <w:noProof/>
          </w:rPr>
          <w:lastRenderedPageBreak/>
          <w:t>et al.</w:t>
        </w:r>
        <w:r w:rsidR="00EC15EF" w:rsidRPr="00BB581F">
          <w:rPr>
            <w:rStyle w:val="Hyperlink"/>
            <w:noProof/>
          </w:rPr>
          <w:t>, 2006, p. 159</w:t>
        </w:r>
      </w:hyperlink>
      <w:r w:rsidR="00EC15EF">
        <w:rPr>
          <w:noProof/>
        </w:rPr>
        <w:t>)</w:t>
      </w:r>
      <w:r w:rsidR="00EC15EF">
        <w:fldChar w:fldCharType="end"/>
      </w:r>
      <w:r w:rsidR="00EC15EF">
        <w:t xml:space="preserve"> and must adhere to the privacy and Data Protection Act of the host countries </w:t>
      </w:r>
      <w:r w:rsidR="00EC15EF">
        <w:fldChar w:fldCharType="begin"/>
      </w:r>
      <w:r w:rsidR="00EC15EF">
        <w:instrText xml:space="preserve"> ADDIN EN.CITE &lt;EndNote&gt;&lt;Cite&gt;&lt;Author&gt;Economic-and-Social-Research-Council&lt;/Author&gt;&lt;Year&gt;2015&lt;/Year&gt;&lt;RecNum&gt;873&lt;/RecNum&gt;&lt;Pages&gt;7&lt;/Pages&gt;&lt;DisplayText&gt;(Economic-and-Social-Research-Council, 2015, p. 7)&lt;/DisplayText&gt;&lt;record&gt;&lt;rec-number&gt;873&lt;/rec-number&gt;&lt;foreign-keys&gt;&lt;key app="EN" db-id="w09etxa9ndazacertpqvpp5iv959edxperta" timestamp="1524560822"&gt;873&lt;/key&gt;&lt;/foreign-keys&gt;&lt;ref-type name="Legal Rule or Regulation"&gt;50&lt;/ref-type&gt;&lt;contributors&gt;&lt;authors&gt;&lt;author&gt;Economic-and-Social-Research-Council&lt;/author&gt;&lt;/authors&gt;&lt;/contributors&gt;&lt;titles&gt;&lt;title&gt;Research Ethics Framework&lt;/title&gt;&lt;/titles&gt;&lt;dates&gt;&lt;year&gt;2015&lt;/year&gt;&lt;/dates&gt;&lt;pub-location&gt;Swindon, UK&lt;/pub-location&gt;&lt;publisher&gt;ESRC&lt;/publisher&gt;&lt;urls&gt;&lt;/urls&gt;&lt;/record&gt;&lt;/Cite&gt;&lt;/EndNote&gt;</w:instrText>
      </w:r>
      <w:r w:rsidR="00EC15EF">
        <w:fldChar w:fldCharType="separate"/>
      </w:r>
      <w:r w:rsidR="00EC15EF">
        <w:rPr>
          <w:noProof/>
        </w:rPr>
        <w:t>(</w:t>
      </w:r>
      <w:hyperlink w:anchor="_ENREF_44" w:tooltip="Economic-and-Social-Research-Council, 2015 #873" w:history="1">
        <w:r w:rsidR="00EC15EF" w:rsidRPr="00BB581F">
          <w:rPr>
            <w:rStyle w:val="Hyperlink"/>
            <w:noProof/>
          </w:rPr>
          <w:t>Economic-and-Social-Research-Council, 2015, p. 7</w:t>
        </w:r>
      </w:hyperlink>
      <w:r w:rsidR="00EC15EF">
        <w:rPr>
          <w:noProof/>
        </w:rPr>
        <w:t>)</w:t>
      </w:r>
      <w:r w:rsidR="00EC15EF">
        <w:fldChar w:fldCharType="end"/>
      </w:r>
      <w:r w:rsidR="00EC15EF">
        <w:t>.</w:t>
      </w:r>
      <w:r w:rsidR="00771997">
        <w:t xml:space="preserve"> Thus, given the ‘ethical pluralism’ of a research project that is being carried out across international boundaries</w:t>
      </w:r>
      <w:r w:rsidR="00BD5CE2">
        <w:t xml:space="preserve">, it will be necessary to ensure participants rights are considered across the different contexts and cultures </w:t>
      </w:r>
      <w:r w:rsidR="00BD5CE2">
        <w:fldChar w:fldCharType="begin"/>
      </w:r>
      <w:r w:rsidR="00954091">
        <w:instrText xml:space="preserve"> ADDIN EN.CITE &lt;EndNote&gt;&lt;Cite&gt;&lt;Author&gt;Busher&lt;/Author&gt;&lt;Year&gt;2012&lt;/Year&gt;&lt;RecNum&gt;872&lt;/RecNum&gt;&lt;Pages&gt;95&lt;/Pages&gt;&lt;DisplayText&gt;(Busher and James, 2012, p. 95)&lt;/DisplayText&gt;&lt;record&gt;&lt;rec-number&gt;872&lt;/rec-number&gt;&lt;foreign-keys&gt;&lt;key app="EN" db-id="w09etxa9ndazacertpqvpp5iv959edxperta" timestamp="1524560384"&gt;872&lt;/key&gt;&lt;/foreign-keys&gt;&lt;ref-type name="Book Section"&gt;5&lt;/ref-type&gt;&lt;contributors&gt;&lt;authors&gt;&lt;author&gt;Busher, Hugh&lt;/author&gt;&lt;author&gt;James, Nalita&lt;/author&gt;&lt;/authors&gt;&lt;secondary-authors&gt;&lt;author&gt;Briggs, A. R. J.&lt;/author&gt;&lt;author&gt;Coleman, Marianne&lt;/author&gt;&lt;author&gt;Morrison, Marlene&lt;/author&gt;&lt;/secondary-authors&gt;&lt;/contributors&gt;&lt;titles&gt;&lt;title&gt;The Ethical Framework of Research Practice&lt;/title&gt;&lt;secondary-title&gt;Research Methods in Educational Leadership &amp;amp; Management&lt;/secondary-title&gt;&lt;/titles&gt;&lt;edition&gt;3rd&lt;/edition&gt;&lt;dates&gt;&lt;year&gt;2012&lt;/year&gt;&lt;/dates&gt;&lt;pub-location&gt;London&lt;/pub-location&gt;&lt;publisher&gt;Sage&lt;/publisher&gt;&lt;urls&gt;&lt;/urls&gt;&lt;/record&gt;&lt;/Cite&gt;&lt;/EndNote&gt;</w:instrText>
      </w:r>
      <w:r w:rsidR="00BD5CE2">
        <w:fldChar w:fldCharType="separate"/>
      </w:r>
      <w:r w:rsidR="00BD5CE2">
        <w:rPr>
          <w:noProof/>
        </w:rPr>
        <w:t>(</w:t>
      </w:r>
      <w:hyperlink w:anchor="_ENREF_27" w:tooltip="Busher, 2012 #872" w:history="1">
        <w:r w:rsidR="00BD5CE2" w:rsidRPr="00BB581F">
          <w:rPr>
            <w:rStyle w:val="Hyperlink"/>
            <w:noProof/>
          </w:rPr>
          <w:t>Busher and James, 2012, p. 95</w:t>
        </w:r>
      </w:hyperlink>
      <w:r w:rsidR="00BD5CE2">
        <w:rPr>
          <w:noProof/>
        </w:rPr>
        <w:t>)</w:t>
      </w:r>
      <w:r w:rsidR="00BD5CE2">
        <w:fldChar w:fldCharType="end"/>
      </w:r>
      <w:r w:rsidR="00BD5CE2" w:rsidRPr="000005AF">
        <w:t>.</w:t>
      </w:r>
    </w:p>
    <w:p w14:paraId="6F80B5FB" w14:textId="050A207F" w:rsidR="00390413" w:rsidRDefault="00390413" w:rsidP="00E459A5">
      <w:pPr>
        <w:pStyle w:val="Heading1"/>
        <w:rPr>
          <w:lang w:val="en-GB"/>
        </w:rPr>
      </w:pPr>
      <w:bookmarkStart w:id="32" w:name="_Toc513032899"/>
      <w:r w:rsidRPr="00BB25C3">
        <w:rPr>
          <w:lang w:val="en-GB"/>
        </w:rPr>
        <w:t>Timetable</w:t>
      </w:r>
      <w:bookmarkEnd w:id="32"/>
    </w:p>
    <w:p w14:paraId="708D6666" w14:textId="7C252246" w:rsidR="00303B2C" w:rsidRDefault="00211CC9" w:rsidP="00303B2C">
      <w:pPr>
        <w:rPr>
          <w:lang w:val="en-GB"/>
        </w:rPr>
      </w:pPr>
      <w:r>
        <w:rPr>
          <w:lang w:val="en-GB"/>
        </w:rPr>
        <w:t>O</w:t>
      </w:r>
      <w:r w:rsidR="00303B2C">
        <w:rPr>
          <w:lang w:val="en-GB"/>
        </w:rPr>
        <w:t>utline</w:t>
      </w:r>
      <w:r>
        <w:rPr>
          <w:lang w:val="en-GB"/>
        </w:rPr>
        <w:t>s</w:t>
      </w:r>
      <w:r w:rsidR="00303B2C">
        <w:rPr>
          <w:lang w:val="en-GB"/>
        </w:rPr>
        <w:t xml:space="preserve"> for the proposed timetable can be found in the table</w:t>
      </w:r>
      <w:r>
        <w:rPr>
          <w:lang w:val="en-GB"/>
        </w:rPr>
        <w:t>s</w:t>
      </w:r>
      <w:r w:rsidR="00303B2C">
        <w:rPr>
          <w:lang w:val="en-GB"/>
        </w:rPr>
        <w:t xml:space="preserve"> below:</w:t>
      </w:r>
    </w:p>
    <w:p w14:paraId="0F720270" w14:textId="72B9970D" w:rsidR="00211CC9" w:rsidRDefault="00211CC9" w:rsidP="0040556E">
      <w:pPr>
        <w:pStyle w:val="Heading2"/>
        <w:rPr>
          <w:lang w:val="en-GB"/>
        </w:rPr>
      </w:pPr>
      <w:bookmarkStart w:id="33" w:name="_Toc513032900"/>
      <w:r>
        <w:rPr>
          <w:lang w:val="en-GB"/>
        </w:rPr>
        <w:t>Part One: Thematic Analysis</w:t>
      </w:r>
      <w:bookmarkEnd w:id="33"/>
    </w:p>
    <w:p w14:paraId="204B132E" w14:textId="7B2B8D92" w:rsidR="00303B2C" w:rsidRDefault="00303B2C" w:rsidP="00303B2C">
      <w:pPr>
        <w:rPr>
          <w:lang w:val="en-GB"/>
        </w:rPr>
      </w:pPr>
    </w:p>
    <w:p w14:paraId="50E30D47" w14:textId="7C79D264" w:rsidR="00303B2C" w:rsidRDefault="003959E4" w:rsidP="00303B2C">
      <w:pPr>
        <w:rPr>
          <w:lang w:val="en-GB"/>
        </w:rPr>
      </w:pPr>
      <w:r>
        <w:rPr>
          <w:noProof/>
          <w:lang w:val="en-GB" w:eastAsia="en-GB"/>
        </w:rPr>
        <w:drawing>
          <wp:inline distT="0" distB="0" distL="0" distR="0" wp14:anchorId="29B8AE92" wp14:editId="1C0B66F7">
            <wp:extent cx="5270500" cy="252476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4-25 at 09.41.02.png"/>
                    <pic:cNvPicPr/>
                  </pic:nvPicPr>
                  <pic:blipFill>
                    <a:blip r:embed="rId18"/>
                    <a:stretch>
                      <a:fillRect/>
                    </a:stretch>
                  </pic:blipFill>
                  <pic:spPr>
                    <a:xfrm>
                      <a:off x="0" y="0"/>
                      <a:ext cx="5270500" cy="2524760"/>
                    </a:xfrm>
                    <a:prstGeom prst="rect">
                      <a:avLst/>
                    </a:prstGeom>
                  </pic:spPr>
                </pic:pic>
              </a:graphicData>
            </a:graphic>
          </wp:inline>
        </w:drawing>
      </w:r>
    </w:p>
    <w:p w14:paraId="2EEDA580" w14:textId="2FF6770A" w:rsidR="00211CC9" w:rsidRDefault="00211CC9" w:rsidP="0040556E">
      <w:pPr>
        <w:pStyle w:val="Heading2"/>
        <w:rPr>
          <w:lang w:val="en-GB"/>
        </w:rPr>
      </w:pPr>
      <w:bookmarkStart w:id="34" w:name="_Toc513032901"/>
      <w:r>
        <w:rPr>
          <w:lang w:val="en-GB"/>
        </w:rPr>
        <w:t>Part Two: Case Study Pre-Preparation</w:t>
      </w:r>
      <w:bookmarkEnd w:id="34"/>
    </w:p>
    <w:p w14:paraId="5AACE822" w14:textId="0DE3AA26" w:rsidR="00211CC9" w:rsidRDefault="00211CC9" w:rsidP="00303B2C">
      <w:pPr>
        <w:rPr>
          <w:lang w:val="en-GB"/>
        </w:rPr>
      </w:pPr>
      <w:r>
        <w:rPr>
          <w:noProof/>
          <w:lang w:val="en-GB" w:eastAsia="en-GB"/>
        </w:rPr>
        <w:drawing>
          <wp:inline distT="0" distB="0" distL="0" distR="0" wp14:anchorId="02E7CB7E" wp14:editId="662066E1">
            <wp:extent cx="5270500" cy="16224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4-25 at 10.08.40.png"/>
                    <pic:cNvPicPr/>
                  </pic:nvPicPr>
                  <pic:blipFill>
                    <a:blip r:embed="rId19"/>
                    <a:stretch>
                      <a:fillRect/>
                    </a:stretch>
                  </pic:blipFill>
                  <pic:spPr>
                    <a:xfrm>
                      <a:off x="0" y="0"/>
                      <a:ext cx="5270500" cy="1622425"/>
                    </a:xfrm>
                    <a:prstGeom prst="rect">
                      <a:avLst/>
                    </a:prstGeom>
                  </pic:spPr>
                </pic:pic>
              </a:graphicData>
            </a:graphic>
          </wp:inline>
        </w:drawing>
      </w:r>
    </w:p>
    <w:p w14:paraId="479FB96B" w14:textId="3CB17FF2" w:rsidR="00211CC9" w:rsidRDefault="00211CC9" w:rsidP="0040556E">
      <w:pPr>
        <w:pStyle w:val="Heading2"/>
        <w:rPr>
          <w:lang w:val="en-GB"/>
        </w:rPr>
      </w:pPr>
      <w:bookmarkStart w:id="35" w:name="_Toc513032902"/>
      <w:r>
        <w:rPr>
          <w:lang w:val="en-GB"/>
        </w:rPr>
        <w:t>Part Two: Case Study Preparation</w:t>
      </w:r>
      <w:bookmarkEnd w:id="35"/>
    </w:p>
    <w:p w14:paraId="543D645A" w14:textId="40DD7FA5" w:rsidR="00FB5226" w:rsidRDefault="00211CC9" w:rsidP="00303B2C">
      <w:pPr>
        <w:rPr>
          <w:lang w:val="en-GB"/>
        </w:rPr>
      </w:pPr>
      <w:r>
        <w:rPr>
          <w:noProof/>
          <w:lang w:val="en-GB" w:eastAsia="en-GB"/>
        </w:rPr>
        <w:lastRenderedPageBreak/>
        <w:drawing>
          <wp:inline distT="0" distB="0" distL="0" distR="0" wp14:anchorId="0C04B387" wp14:editId="294463E8">
            <wp:extent cx="5270500" cy="21482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4-25 at 10.10.33.png"/>
                    <pic:cNvPicPr/>
                  </pic:nvPicPr>
                  <pic:blipFill>
                    <a:blip r:embed="rId20"/>
                    <a:stretch>
                      <a:fillRect/>
                    </a:stretch>
                  </pic:blipFill>
                  <pic:spPr>
                    <a:xfrm>
                      <a:off x="0" y="0"/>
                      <a:ext cx="5270500" cy="2148205"/>
                    </a:xfrm>
                    <a:prstGeom prst="rect">
                      <a:avLst/>
                    </a:prstGeom>
                  </pic:spPr>
                </pic:pic>
              </a:graphicData>
            </a:graphic>
          </wp:inline>
        </w:drawing>
      </w:r>
    </w:p>
    <w:p w14:paraId="093B76E1" w14:textId="28C41617" w:rsidR="00FB5226" w:rsidRDefault="00FB5226" w:rsidP="0040556E">
      <w:pPr>
        <w:pStyle w:val="Heading2"/>
        <w:rPr>
          <w:lang w:val="en-GB"/>
        </w:rPr>
      </w:pPr>
      <w:bookmarkStart w:id="36" w:name="_Toc513032903"/>
      <w:r>
        <w:rPr>
          <w:lang w:val="en-GB"/>
        </w:rPr>
        <w:t>Part Two: Case Study</w:t>
      </w:r>
      <w:bookmarkEnd w:id="36"/>
    </w:p>
    <w:p w14:paraId="6EBAA43C" w14:textId="54CB6165" w:rsidR="00FB5226" w:rsidRPr="00BB25C3" w:rsidRDefault="00FB5226" w:rsidP="00303B2C">
      <w:pPr>
        <w:rPr>
          <w:lang w:val="en-GB"/>
        </w:rPr>
      </w:pPr>
      <w:r>
        <w:rPr>
          <w:noProof/>
          <w:lang w:val="en-GB" w:eastAsia="en-GB"/>
        </w:rPr>
        <w:drawing>
          <wp:inline distT="0" distB="0" distL="0" distR="0" wp14:anchorId="19645089" wp14:editId="61B0C981">
            <wp:extent cx="5270500" cy="20504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4-25 at 10.31.10.png"/>
                    <pic:cNvPicPr/>
                  </pic:nvPicPr>
                  <pic:blipFill>
                    <a:blip r:embed="rId21"/>
                    <a:stretch>
                      <a:fillRect/>
                    </a:stretch>
                  </pic:blipFill>
                  <pic:spPr>
                    <a:xfrm>
                      <a:off x="0" y="0"/>
                      <a:ext cx="5270500" cy="2050415"/>
                    </a:xfrm>
                    <a:prstGeom prst="rect">
                      <a:avLst/>
                    </a:prstGeom>
                  </pic:spPr>
                </pic:pic>
              </a:graphicData>
            </a:graphic>
          </wp:inline>
        </w:drawing>
      </w:r>
    </w:p>
    <w:p w14:paraId="37D263A2" w14:textId="76E516EC" w:rsidR="00390413" w:rsidRDefault="00390413" w:rsidP="00E459A5">
      <w:pPr>
        <w:pStyle w:val="Heading1"/>
        <w:rPr>
          <w:lang w:val="en-GB"/>
        </w:rPr>
      </w:pPr>
      <w:bookmarkStart w:id="37" w:name="_Toc513032904"/>
      <w:r w:rsidRPr="00BB25C3">
        <w:rPr>
          <w:lang w:val="en-GB"/>
        </w:rPr>
        <w:t>Significance of the Study</w:t>
      </w:r>
      <w:bookmarkEnd w:id="37"/>
    </w:p>
    <w:p w14:paraId="6CB7B690" w14:textId="77777777" w:rsidR="000005AF" w:rsidRDefault="00AF1C77" w:rsidP="000005AF">
      <w:r>
        <w:rPr>
          <w:lang w:val="en-GB"/>
        </w:rPr>
        <w:t>There are three primary goals in establishing the Intern</w:t>
      </w:r>
      <w:r w:rsidR="00EF1F0A">
        <w:rPr>
          <w:lang w:val="en-GB"/>
        </w:rPr>
        <w:t>ational Schooling Spectrum as outlined in the Research Question(s) section</w:t>
      </w:r>
      <w:r w:rsidR="00EF1F0A" w:rsidRPr="000005AF">
        <w:t xml:space="preserve">. </w:t>
      </w:r>
      <w:r w:rsidRPr="000005AF">
        <w:t xml:space="preserve">The first goal aims to address a problem in </w:t>
      </w:r>
      <w:r>
        <w:t xml:space="preserve">the ‘construction of social reality’ </w:t>
      </w:r>
      <w:r w:rsidRPr="00E004AA">
        <w:rPr>
          <w:lang w:val="en-GB"/>
        </w:rPr>
        <w:fldChar w:fldCharType="begin"/>
      </w:r>
      <w:r>
        <w:rPr>
          <w:lang w:val="en-GB"/>
        </w:rPr>
        <w:instrText xml:space="preserve"> ADDIN EN.CITE &lt;EndNote&gt;&lt;Cite&gt;&lt;Author&gt;Johnson&lt;/Author&gt;&lt;Year&gt;2006&lt;/Year&gt;&lt;RecNum&gt;514&lt;/RecNum&gt;&lt;Pages&gt;57&lt;/Pages&gt;&lt;DisplayText&gt;(Johnson&lt;style face="italic"&gt; et al.&lt;/style&gt;, 2006, p. 57)&lt;/DisplayText&gt;&lt;record&gt;&lt;rec-number&gt;514&lt;/rec-number&gt;&lt;foreign-keys&gt;&lt;key app="EN" db-id="w09etxa9ndazacertpqvpp5iv959edxperta" timestamp="1521251762"&gt;514&lt;/key&gt;&lt;key app="ENWeb" db-id=""&gt;0&lt;/key&gt;&lt;/foreign-keys&gt;&lt;ref-type name="Journal Article"&gt;17&lt;/ref-type&gt;&lt;contributors&gt;&lt;authors&gt;&lt;author&gt;Cathryn Johnson&lt;/author&gt;&lt;author&gt;Timothy J. Dowd&lt;/author&gt;&lt;author&gt;Cecilia L. Ridgeway&lt;/author&gt;&lt;/authors&gt;&lt;/contributors&gt;&lt;titles&gt;&lt;title&gt;Legitimacy as a Social Process&lt;/title&gt;&lt;secondary-title&gt;Annual Review of Sociology&lt;/secondary-title&gt;&lt;/titles&gt;&lt;periodical&gt;&lt;full-title&gt;Annual Review of Sociology&lt;/full-title&gt;&lt;/periodical&gt;&lt;pages&gt;53-78&lt;/pages&gt;&lt;volume&gt;32&lt;/volume&gt;&lt;number&gt;1&lt;/number&gt;&lt;keywords&gt;&lt;keyword&gt;cultural capital,groups,inequality,legitimation,organizational forms,organizational practices,status beliefs&lt;/keyword&gt;&lt;/keywords&gt;&lt;dates&gt;&lt;year&gt;2006&lt;/year&gt;&lt;/dates&gt;&lt;urls&gt;&lt;related-urls&gt;&lt;url&gt;https://www.annualreviews.org/doi/abs/10.1146/annurev.soc.32.061604.123101&lt;/url&gt;&lt;/related-urls&gt;&lt;/urls&gt;&lt;electronic-resource-num&gt;10.1146/annurev.soc.32.061604.123101&lt;/electronic-resource-num&gt;&lt;/record&gt;&lt;/Cite&gt;&lt;/EndNote&gt;</w:instrText>
      </w:r>
      <w:r w:rsidRPr="00E004AA">
        <w:rPr>
          <w:lang w:val="en-GB"/>
        </w:rPr>
        <w:fldChar w:fldCharType="separate"/>
      </w:r>
      <w:r>
        <w:rPr>
          <w:noProof/>
          <w:lang w:val="en-GB"/>
        </w:rPr>
        <w:t>(</w:t>
      </w:r>
      <w:hyperlink w:anchor="_ENREF_82" w:tooltip="Johnson, 2006 #514" w:history="1">
        <w:r w:rsidRPr="00BB581F">
          <w:rPr>
            <w:rStyle w:val="Hyperlink"/>
            <w:noProof/>
            <w:lang w:val="en-GB"/>
          </w:rPr>
          <w:t>Johnson</w:t>
        </w:r>
        <w:r w:rsidRPr="00BB581F">
          <w:rPr>
            <w:rStyle w:val="Hyperlink"/>
            <w:i/>
            <w:noProof/>
            <w:lang w:val="en-GB"/>
          </w:rPr>
          <w:t xml:space="preserve"> et al.</w:t>
        </w:r>
        <w:r w:rsidRPr="00BB581F">
          <w:rPr>
            <w:rStyle w:val="Hyperlink"/>
            <w:noProof/>
            <w:lang w:val="en-GB"/>
          </w:rPr>
          <w:t>, 2006, p. 57</w:t>
        </w:r>
      </w:hyperlink>
      <w:r>
        <w:rPr>
          <w:noProof/>
          <w:lang w:val="en-GB"/>
        </w:rPr>
        <w:t>)</w:t>
      </w:r>
      <w:r w:rsidRPr="00E004AA">
        <w:rPr>
          <w:lang w:val="en-GB"/>
        </w:rPr>
        <w:fldChar w:fldCharType="end"/>
      </w:r>
      <w:r>
        <w:rPr>
          <w:lang w:val="en-GB"/>
        </w:rPr>
        <w:t xml:space="preserve"> with regard to what constitutes an International School. </w:t>
      </w:r>
      <w:hyperlink w:anchor="_ENREF_24" w:tooltip="Bunnell, 2016 #357" w:history="1">
        <w:r w:rsidRPr="00BB581F">
          <w:rPr>
            <w:rStyle w:val="Hyperlink"/>
            <w:lang w:val="en-GB"/>
          </w:rPr>
          <w:fldChar w:fldCharType="begin"/>
        </w:r>
        <w:r w:rsidRPr="00BB581F">
          <w:rPr>
            <w:rStyle w:val="Hyperlink"/>
            <w:lang w:val="en-GB"/>
          </w:rPr>
          <w:instrText xml:space="preserve"> ADDIN EN.CITE &lt;EndNote&gt;&lt;Cite AuthorYear="1"&gt;&lt;Author&gt;Bunnell&lt;/Author&gt;&lt;Year&gt;2016&lt;/Year&gt;&lt;RecNum&gt;357&lt;/RecNum&gt;&lt;DisplayText&gt;Bunnell&lt;style face="italic"&gt; et al.&lt;/style&gt; (2016)&lt;/DisplayText&gt;&lt;record&gt;&lt;rec-number&gt;357&lt;/rec-number&gt;&lt;foreign-keys&gt;&lt;key app="EN" db-id="w09etxa9ndazacertpqvpp5iv959edxperta" timestamp="1521251662"&gt;357&lt;/key&gt;&lt;key app="ENWeb" db-id=""&gt;0&lt;/key&gt;&lt;/foreign-keys&gt;&lt;ref-type name="Journal Article"&gt;17&lt;/ref-type&gt;&lt;contributors&gt;&lt;authors&gt;&lt;author&gt;Bunnell, Tristan&lt;/author&gt;&lt;author&gt;Fertig, Michael&lt;/author&gt;&lt;author&gt;James, Chris&lt;/author&gt;&lt;/authors&gt;&lt;/contributors&gt;&lt;titles&gt;&lt;title&gt;What is international about International Schools? An institutional legitimacy perspective&lt;/title&gt;&lt;secondary-title&gt;Oxford Review of Education&lt;/secondary-title&gt;&lt;/titles&gt;&lt;periodical&gt;&lt;full-title&gt;Oxford Review of Education&lt;/full-title&gt;&lt;/periodical&gt;&lt;pages&gt;408-423&lt;/pages&gt;&lt;volume&gt;42&lt;/volume&gt;&lt;number&gt;4&lt;/number&gt;&lt;dates&gt;&lt;year&gt;2016&lt;/year&gt;&lt;pub-dates&gt;&lt;date&gt;2016/07/03&lt;/date&gt;&lt;/pub-dates&gt;&lt;/dates&gt;&lt;publisher&gt;Routledge&lt;/publisher&gt;&lt;isbn&gt;0305-4985&lt;/isbn&gt;&lt;urls&gt;&lt;related-urls&gt;&lt;url&gt;http://dx.doi.org/10.1080/03054985.2016.1195735&lt;/url&gt;&lt;/related-urls&gt;&lt;/urls&gt;&lt;electronic-resource-num&gt;10.1080/03054985.2016.1195735&lt;/electronic-resource-num&gt;&lt;/record&gt;&lt;/Cite&gt;&lt;/EndNote&gt;</w:instrText>
        </w:r>
        <w:r w:rsidRPr="00BB581F">
          <w:rPr>
            <w:rStyle w:val="Hyperlink"/>
            <w:lang w:val="en-GB"/>
          </w:rPr>
          <w:fldChar w:fldCharType="separate"/>
        </w:r>
        <w:r w:rsidRPr="00BB581F">
          <w:rPr>
            <w:rStyle w:val="Hyperlink"/>
            <w:noProof/>
            <w:lang w:val="en-GB"/>
          </w:rPr>
          <w:t>Bunnell</w:t>
        </w:r>
        <w:r w:rsidRPr="00BB581F">
          <w:rPr>
            <w:rStyle w:val="Hyperlink"/>
            <w:i/>
            <w:noProof/>
            <w:lang w:val="en-GB"/>
          </w:rPr>
          <w:t xml:space="preserve"> et al.</w:t>
        </w:r>
        <w:r w:rsidRPr="00BB581F">
          <w:rPr>
            <w:rStyle w:val="Hyperlink"/>
            <w:noProof/>
            <w:lang w:val="en-GB"/>
          </w:rPr>
          <w:t xml:space="preserve"> (2016)</w:t>
        </w:r>
        <w:r w:rsidRPr="00BB581F">
          <w:rPr>
            <w:rStyle w:val="Hyperlink"/>
            <w:lang w:val="en-GB"/>
          </w:rPr>
          <w:fldChar w:fldCharType="end"/>
        </w:r>
      </w:hyperlink>
      <w:r>
        <w:rPr>
          <w:lang w:val="en-GB"/>
        </w:rPr>
        <w:t xml:space="preserve"> have developed a framework that </w:t>
      </w:r>
      <w:r>
        <w:rPr>
          <w:rFonts w:eastAsiaTheme="minorEastAsia"/>
        </w:rPr>
        <w:t>analyses</w:t>
      </w:r>
      <w:r w:rsidRPr="00AF1C77">
        <w:rPr>
          <w:rFonts w:eastAsiaTheme="minorEastAsia"/>
        </w:rPr>
        <w:t xml:space="preserve"> and illustrate</w:t>
      </w:r>
      <w:r>
        <w:rPr>
          <w:rFonts w:eastAsiaTheme="minorEastAsia"/>
        </w:rPr>
        <w:t>s</w:t>
      </w:r>
      <w:r w:rsidRPr="00AF1C77">
        <w:rPr>
          <w:rFonts w:eastAsiaTheme="minorEastAsia"/>
        </w:rPr>
        <w:t xml:space="preserve"> the legitimac</w:t>
      </w:r>
      <w:r>
        <w:rPr>
          <w:rFonts w:eastAsiaTheme="minorEastAsia"/>
        </w:rPr>
        <w:t>y of a school’s claim to be an ‘i</w:t>
      </w:r>
      <w:r w:rsidRPr="00AF1C77">
        <w:rPr>
          <w:rFonts w:eastAsiaTheme="minorEastAsia"/>
        </w:rPr>
        <w:t>nternational</w:t>
      </w:r>
      <w:r>
        <w:rPr>
          <w:rFonts w:eastAsiaTheme="minorEastAsia"/>
        </w:rPr>
        <w:t>’ s</w:t>
      </w:r>
      <w:r w:rsidRPr="00AF1C77">
        <w:rPr>
          <w:rFonts w:eastAsiaTheme="minorEastAsia"/>
        </w:rPr>
        <w:t>chool</w:t>
      </w:r>
      <w:r>
        <w:rPr>
          <w:rFonts w:eastAsiaTheme="minorEastAsia"/>
        </w:rPr>
        <w:t>,</w:t>
      </w:r>
      <w:r w:rsidR="00EF1F0A">
        <w:rPr>
          <w:rFonts w:eastAsiaTheme="minorEastAsia"/>
        </w:rPr>
        <w:t xml:space="preserve"> and;</w:t>
      </w:r>
      <w:r>
        <w:rPr>
          <w:rFonts w:eastAsiaTheme="minorEastAsia"/>
        </w:rPr>
        <w:t xml:space="preserve"> </w:t>
      </w:r>
      <w:r w:rsidR="004E370C">
        <w:rPr>
          <w:rFonts w:eastAsiaTheme="minorEastAsia"/>
        </w:rPr>
        <w:t xml:space="preserve">they propose that </w:t>
      </w:r>
      <w:r w:rsidR="004E370C" w:rsidRPr="004E370C">
        <w:rPr>
          <w:rFonts w:eastAsiaTheme="minorEastAsia"/>
        </w:rPr>
        <w:t>to be legiti</w:t>
      </w:r>
      <w:r w:rsidR="004E370C">
        <w:rPr>
          <w:rFonts w:eastAsiaTheme="minorEastAsia"/>
        </w:rPr>
        <w:t xml:space="preserve">mate as an International School, a school must provide an international curriculum </w:t>
      </w:r>
      <w:r w:rsidR="004E370C">
        <w:rPr>
          <w:rFonts w:eastAsiaTheme="minorEastAsia"/>
        </w:rPr>
        <w:fldChar w:fldCharType="begin"/>
      </w:r>
      <w:r w:rsidR="004E370C">
        <w:rPr>
          <w:rFonts w:eastAsiaTheme="minorEastAsia"/>
        </w:rPr>
        <w:instrText xml:space="preserve"> ADDIN EN.CITE &lt;EndNote&gt;&lt;Cite&gt;&lt;Author&gt;Bunnell&lt;/Author&gt;&lt;Year&gt;2017&lt;/Year&gt;&lt;RecNum&gt;358&lt;/RecNum&gt;&lt;DisplayText&gt;(Bunnell&lt;style face="italic"&gt; et al.&lt;/style&gt;, 2017)&lt;/DisplayText&gt;&lt;record&gt;&lt;rec-number&gt;358&lt;/rec-number&gt;&lt;foreign-keys&gt;&lt;key app="EN" db-id="w09etxa9ndazacertpqvpp5iv959edxperta" timestamp="1521251668"&gt;358&lt;/key&gt;&lt;key app="ENWeb" db-id=""&gt;0&lt;/key&gt;&lt;/foreign-keys&gt;&lt;ref-type name="Journal Article"&gt;17&lt;/ref-type&gt;&lt;contributors&gt;&lt;authors&gt;&lt;author&gt;Bunnell, Tristan&lt;/author&gt;&lt;author&gt;Fertig, Michael&lt;/author&gt;&lt;author&gt;James, Chris&lt;/author&gt;&lt;/authors&gt;&lt;/contributors&gt;&lt;titles&gt;&lt;title&gt;Establishing the legitimacy of a school’s claim to be “International”: the provision of an international curriculum as the institutional primary task&lt;/title&gt;&lt;secondary-title&gt;Educational Review&lt;/secondary-title&gt;&lt;/titles&gt;&lt;periodical&gt;&lt;full-title&gt;Educational Review&lt;/full-title&gt;&lt;/periodical&gt;&lt;pages&gt;303-317&lt;/pages&gt;&lt;volume&gt;69&lt;/volume&gt;&lt;number&gt;3&lt;/number&gt;&lt;dates&gt;&lt;year&gt;2017&lt;/year&gt;&lt;pub-dates&gt;&lt;date&gt;2017/05/27&lt;/date&gt;&lt;/pub-dates&gt;&lt;/dates&gt;&lt;publisher&gt;Routledge&lt;/publisher&gt;&lt;isbn&gt;0013-1911&lt;/isbn&gt;&lt;urls&gt;&lt;related-urls&gt;&lt;url&gt;http://dx.doi.org/10.1080/00131911.2016.1213224&lt;/url&gt;&lt;/related-urls&gt;&lt;/urls&gt;&lt;electronic-resource-num&gt;10.1080/00131911.2016.1213224&lt;/electronic-resource-num&gt;&lt;/record&gt;&lt;/Cite&gt;&lt;/EndNote&gt;</w:instrText>
      </w:r>
      <w:r w:rsidR="004E370C">
        <w:rPr>
          <w:rFonts w:eastAsiaTheme="minorEastAsia"/>
        </w:rPr>
        <w:fldChar w:fldCharType="separate"/>
      </w:r>
      <w:r w:rsidR="004E370C">
        <w:rPr>
          <w:rFonts w:eastAsiaTheme="minorEastAsia"/>
          <w:noProof/>
        </w:rPr>
        <w:t>(</w:t>
      </w:r>
      <w:hyperlink w:anchor="_ENREF_25" w:tooltip="Bunnell, 2017 #358" w:history="1">
        <w:r w:rsidR="004E370C" w:rsidRPr="00BB581F">
          <w:rPr>
            <w:rStyle w:val="Hyperlink"/>
            <w:rFonts w:eastAsiaTheme="minorEastAsia"/>
            <w:noProof/>
          </w:rPr>
          <w:t>Bunnell</w:t>
        </w:r>
        <w:r w:rsidR="004E370C" w:rsidRPr="00BB581F">
          <w:rPr>
            <w:rStyle w:val="Hyperlink"/>
            <w:rFonts w:eastAsiaTheme="minorEastAsia"/>
            <w:i/>
            <w:noProof/>
          </w:rPr>
          <w:t xml:space="preserve"> et al.</w:t>
        </w:r>
        <w:r w:rsidR="004E370C" w:rsidRPr="00BB581F">
          <w:rPr>
            <w:rStyle w:val="Hyperlink"/>
            <w:rFonts w:eastAsiaTheme="minorEastAsia"/>
            <w:noProof/>
          </w:rPr>
          <w:t>, 2017</w:t>
        </w:r>
      </w:hyperlink>
      <w:r w:rsidR="004E370C">
        <w:rPr>
          <w:rFonts w:eastAsiaTheme="minorEastAsia"/>
          <w:noProof/>
        </w:rPr>
        <w:t>)</w:t>
      </w:r>
      <w:r w:rsidR="004E370C">
        <w:rPr>
          <w:rFonts w:eastAsiaTheme="minorEastAsia"/>
        </w:rPr>
        <w:fldChar w:fldCharType="end"/>
      </w:r>
      <w:r w:rsidR="004E370C">
        <w:rPr>
          <w:rFonts w:eastAsiaTheme="minorEastAsia"/>
        </w:rPr>
        <w:t xml:space="preserve">. This study not only works to </w:t>
      </w:r>
      <w:r w:rsidR="00583CD3">
        <w:rPr>
          <w:rFonts w:eastAsiaTheme="minorEastAsia"/>
        </w:rPr>
        <w:t>support</w:t>
      </w:r>
      <w:r w:rsidR="004E370C">
        <w:rPr>
          <w:rFonts w:eastAsiaTheme="minorEastAsia"/>
        </w:rPr>
        <w:t xml:space="preserve"> the proposals of Bunnell </w:t>
      </w:r>
      <w:r w:rsidR="004E370C">
        <w:rPr>
          <w:rFonts w:eastAsiaTheme="minorEastAsia"/>
          <w:i/>
        </w:rPr>
        <w:t>et al.</w:t>
      </w:r>
      <w:r w:rsidR="004E370C">
        <w:rPr>
          <w:rFonts w:eastAsiaTheme="minorEastAsia"/>
        </w:rPr>
        <w:t>, but aims to offer further contribut</w:t>
      </w:r>
      <w:r w:rsidR="00EF1F0A">
        <w:rPr>
          <w:rFonts w:eastAsiaTheme="minorEastAsia"/>
        </w:rPr>
        <w:t xml:space="preserve">ions to the discussion, for this study argues that the </w:t>
      </w:r>
      <w:r w:rsidR="004E370C">
        <w:rPr>
          <w:rFonts w:eastAsiaTheme="minorEastAsia"/>
        </w:rPr>
        <w:t xml:space="preserve">provision of an international curriculum is but one </w:t>
      </w:r>
      <w:r w:rsidR="00EF1F0A">
        <w:rPr>
          <w:rFonts w:eastAsiaTheme="minorEastAsia"/>
        </w:rPr>
        <w:t>component</w:t>
      </w:r>
      <w:r w:rsidR="004E370C">
        <w:rPr>
          <w:rFonts w:eastAsiaTheme="minorEastAsia"/>
        </w:rPr>
        <w:t xml:space="preserve">. Thus, there is significance is carrying-out a research-rich inquiry that seeks to identify the key drivers of the founding pioneering </w:t>
      </w:r>
      <w:r w:rsidR="004E370C">
        <w:rPr>
          <w:rFonts w:eastAsiaTheme="minorEastAsia"/>
        </w:rPr>
        <w:lastRenderedPageBreak/>
        <w:t xml:space="preserve">international schools. </w:t>
      </w:r>
      <w:r w:rsidR="00583CD3">
        <w:rPr>
          <w:rFonts w:eastAsiaTheme="minorEastAsia"/>
        </w:rPr>
        <w:t>Contributing</w:t>
      </w:r>
      <w:r w:rsidR="004E370C">
        <w:rPr>
          <w:rFonts w:eastAsiaTheme="minorEastAsia"/>
        </w:rPr>
        <w:t xml:space="preserve"> to the field, this</w:t>
      </w:r>
      <w:r w:rsidR="004E370C">
        <w:t xml:space="preserve"> </w:t>
      </w:r>
      <w:r w:rsidR="004E370C">
        <w:rPr>
          <w:lang w:val="en-GB"/>
        </w:rPr>
        <w:t xml:space="preserve">research might </w:t>
      </w:r>
      <w:r w:rsidR="009263F5">
        <w:rPr>
          <w:lang w:val="en-GB"/>
        </w:rPr>
        <w:t xml:space="preserve">act to strengthen, for example, the research of </w:t>
      </w:r>
      <w:hyperlink w:anchor="_ENREF_131" w:tooltip="Warner, 2018 #515" w:history="1">
        <w:r w:rsidR="009263F5" w:rsidRPr="000005AF">
          <w:fldChar w:fldCharType="begin"/>
        </w:r>
        <w:r w:rsidR="00B97638" w:rsidRPr="000005AF">
          <w:instrText xml:space="preserve"> ADDIN EN.CITE &lt;EndNote&gt;&lt;Cite AuthorYear="1"&gt;&lt;Author&gt;Warner&lt;/Author&gt;&lt;Year&gt;2018&lt;/Year&gt;&lt;RecNum&gt;515&lt;/RecNum&gt;&lt;DisplayText&gt;Warner and Bunnell (2018)&lt;/DisplayText&gt;&lt;record&gt;&lt;rec-number&gt;515&lt;/rec-number&gt;&lt;foreign-keys&gt;&lt;key app="EN" db-id="w09etxa9ndazacertpqvpp5iv959edxperta" timestamp="1521251765"&gt;515&lt;/key&gt;&lt;key app="ENWeb" db-id=""&gt;0&lt;/key&gt;&lt;/foreign-keys&gt;&lt;ref-type name="Unpublished Work"&gt;34&lt;/ref-type&gt;&lt;contributors&gt;&lt;authors&gt;&lt;author&gt;Warner, D.&lt;/author&gt;&lt;author&gt;Bunnell, Tristan&lt;/author&gt;&lt;/authors&gt;&lt;/contributors&gt;&lt;titles&gt;&lt;title&gt;Unpublished: Conceptualising International Schools in the ‘New Era’: A new model&lt;/title&gt;&lt;secondary-title&gt;International Schools Journal&lt;/secondary-title&gt;&lt;/titles&gt;&lt;periodical&gt;&lt;full-title&gt;International Schools Journal&lt;/full-title&gt;&lt;/periodical&gt;&lt;dates&gt;&lt;year&gt;2018&lt;/year&gt;&lt;/dates&gt;&lt;urls&gt;&lt;/urls&gt;&lt;/record&gt;&lt;/Cite&gt;&lt;/EndNote&gt;</w:instrText>
        </w:r>
        <w:r w:rsidR="009263F5" w:rsidRPr="000005AF">
          <w:fldChar w:fldCharType="separate"/>
        </w:r>
        <w:r w:rsidR="00B97638" w:rsidRPr="000005AF">
          <w:t>Warner and Bunnell (2018)</w:t>
        </w:r>
        <w:r w:rsidR="009263F5" w:rsidRPr="000005AF">
          <w:fldChar w:fldCharType="end"/>
        </w:r>
      </w:hyperlink>
      <w:r w:rsidR="009263F5" w:rsidRPr="000005AF">
        <w:t xml:space="preserve"> who may consider adopting the ‘Key Drivers’ in place of the ‘attributes’.</w:t>
      </w:r>
    </w:p>
    <w:p w14:paraId="5FF98710" w14:textId="77777777" w:rsidR="000005AF" w:rsidRDefault="000005AF" w:rsidP="000005AF"/>
    <w:p w14:paraId="0C7F893D" w14:textId="5EE3B091" w:rsidR="004E370C" w:rsidRDefault="004E370C" w:rsidP="000005AF">
      <w:r w:rsidRPr="000005AF">
        <w:t>Whilst the study might be perceived to be ‘going back in time’ of significance for the legitimacy of international schooling is</w:t>
      </w:r>
      <w:r w:rsidR="00067D72" w:rsidRPr="000005AF">
        <w:t xml:space="preserve"> the </w:t>
      </w:r>
      <w:r w:rsidR="00583CD3" w:rsidRPr="000005AF">
        <w:t xml:space="preserve">stark </w:t>
      </w:r>
      <w:r w:rsidR="00067D72" w:rsidRPr="000005AF">
        <w:t>reminder that international schools were philosophically founded to use education</w:t>
      </w:r>
      <w:r w:rsidR="00067D72" w:rsidRPr="00666136">
        <w:t xml:space="preserve"> as a force for good</w:t>
      </w:r>
      <w:r w:rsidR="00067D72">
        <w:t xml:space="preserve"> </w:t>
      </w:r>
      <w:r w:rsidR="00067D72" w:rsidRPr="000005AF">
        <w:t>by bringing together young people.</w:t>
      </w:r>
      <w:r w:rsidR="00067D72">
        <w:t xml:space="preserve"> A glance at the news suggests these ideologies are as much needed today </w:t>
      </w:r>
      <w:r w:rsidR="009A1198">
        <w:t>as they were when established</w:t>
      </w:r>
      <w:r w:rsidR="00067D72">
        <w:t xml:space="preserve">. </w:t>
      </w:r>
      <w:r w:rsidR="00583CD3">
        <w:t>It</w:t>
      </w:r>
      <w:r w:rsidR="00067D72">
        <w:t xml:space="preserve"> is an intentional decision</w:t>
      </w:r>
      <w:r w:rsidR="00583CD3">
        <w:t>, therefore,</w:t>
      </w:r>
      <w:r w:rsidR="00067D72">
        <w:t xml:space="preserve"> to identify the key drivers</w:t>
      </w:r>
      <w:r w:rsidR="00E527E2">
        <w:t xml:space="preserve"> of the founding pioneering international schools and know whether or not they have been extrapolated. If the outcomes of the second goal suggest that they have been extrapolated, there is significance in moving forward by offering the International Schooling Spectrum for discussion; if the findings of the study suggest the key drivers are ‘out-dated’ and are not applicable to international schools fifty to sixty years on, then this too offers a contribution to the field for it helps to rule-out specific key drivers / characteristics / attribu</w:t>
      </w:r>
      <w:r w:rsidR="00583CD3">
        <w:t xml:space="preserve">tes of international schooling, and might encourage others to develop an inquiry in this arena. </w:t>
      </w:r>
    </w:p>
    <w:p w14:paraId="17DF7982" w14:textId="73452A4B" w:rsidR="00583CD3" w:rsidRDefault="00583CD3" w:rsidP="009263F5"/>
    <w:p w14:paraId="38DAF7EA" w14:textId="73374C16" w:rsidR="0040556E" w:rsidRPr="000005AF" w:rsidRDefault="00EF1F0A" w:rsidP="000005AF">
      <w:r>
        <w:t>T</w:t>
      </w:r>
      <w:r w:rsidR="00583CD3">
        <w:t xml:space="preserve">he International Schooling Spectrum might be of interest </w:t>
      </w:r>
      <w:r w:rsidR="00D73B94">
        <w:t>not only to researchers in the fi</w:t>
      </w:r>
      <w:r w:rsidR="00663291">
        <w:t>eld and international schools,</w:t>
      </w:r>
      <w:r w:rsidR="00D73B94">
        <w:t xml:space="preserve"> but also for international schooling </w:t>
      </w:r>
      <w:r w:rsidR="00583CD3">
        <w:t xml:space="preserve">accreditation agencies. The research-rich sculpted key drivers might be of interest to agencies such as the </w:t>
      </w:r>
      <w:r w:rsidR="00663291">
        <w:t xml:space="preserve">aforementioned </w:t>
      </w:r>
      <w:r w:rsidR="00583CD3">
        <w:t xml:space="preserve">Council </w:t>
      </w:r>
      <w:r w:rsidR="00D73B94">
        <w:t>of International Schools</w:t>
      </w:r>
      <w:r w:rsidR="00663291">
        <w:t xml:space="preserve">. </w:t>
      </w:r>
      <w:r>
        <w:t xml:space="preserve">In closing, </w:t>
      </w:r>
      <w:r w:rsidR="00663291">
        <w:t xml:space="preserve">I believe a strength of this study is that it intentionally returns to the drawing board, bringing together the significant research of this under-researched field. While the intention is not to appear to disregard others’ findings, there is credibility for the original sculpting of the key drivers to offer a legitimacy perspective </w:t>
      </w:r>
      <w:r w:rsidR="006E03EB">
        <w:t xml:space="preserve">called the </w:t>
      </w:r>
      <w:r w:rsidR="00663291">
        <w:t>International Schooling Spectrum</w:t>
      </w:r>
      <w:r>
        <w:t>. The findings might suggest that international schools, as they were first intended, exist but are a minority group</w:t>
      </w:r>
      <w:r w:rsidR="00953934">
        <w:t xml:space="preserve"> within the international schooling landscape. The findings offer</w:t>
      </w:r>
      <w:r w:rsidR="006E03EB">
        <w:t xml:space="preserve"> a contribution for further discussion</w:t>
      </w:r>
      <w:r w:rsidR="00953934">
        <w:t>, for if international schools are a minority group, what then, are the other schools that claim to be international schools?</w:t>
      </w:r>
      <w:r w:rsidR="00663291">
        <w:t xml:space="preserve"> </w:t>
      </w:r>
      <w:r w:rsidR="0040556E">
        <w:rPr>
          <w:lang w:val="en-GB"/>
        </w:rPr>
        <w:br w:type="page"/>
      </w:r>
    </w:p>
    <w:p w14:paraId="341C9F56" w14:textId="69673EA4" w:rsidR="0040556E" w:rsidRPr="0040556E" w:rsidRDefault="0040556E" w:rsidP="0040556E">
      <w:pPr>
        <w:pStyle w:val="Heading1"/>
        <w:rPr>
          <w:lang w:val="en-GB"/>
        </w:rPr>
      </w:pPr>
      <w:bookmarkStart w:id="38" w:name="_Toc513032905"/>
      <w:r>
        <w:rPr>
          <w:lang w:val="en-GB"/>
        </w:rPr>
        <w:lastRenderedPageBreak/>
        <w:t>References</w:t>
      </w:r>
      <w:bookmarkEnd w:id="38"/>
    </w:p>
    <w:p w14:paraId="1D4504A9" w14:textId="77777777" w:rsidR="00390413" w:rsidRPr="00BB25C3" w:rsidRDefault="00390413" w:rsidP="00B06CE9">
      <w:pPr>
        <w:rPr>
          <w:lang w:val="en-GB"/>
        </w:rPr>
      </w:pPr>
    </w:p>
    <w:p w14:paraId="79497369" w14:textId="77777777" w:rsidR="00BB581F" w:rsidRPr="00BB581F" w:rsidRDefault="00DF139F" w:rsidP="00BB581F">
      <w:pPr>
        <w:pStyle w:val="EndNoteBibliography"/>
        <w:rPr>
          <w:noProof/>
        </w:rPr>
      </w:pPr>
      <w:r w:rsidRPr="00BB25C3">
        <w:fldChar w:fldCharType="begin"/>
      </w:r>
      <w:r w:rsidRPr="00BB25C3">
        <w:instrText xml:space="preserve"> ADDIN EN.REFLIST </w:instrText>
      </w:r>
      <w:r w:rsidRPr="00BB25C3">
        <w:fldChar w:fldCharType="separate"/>
      </w:r>
      <w:bookmarkStart w:id="39" w:name="_ENREF_1"/>
      <w:r w:rsidR="00BB581F" w:rsidRPr="00BB581F">
        <w:rPr>
          <w:noProof/>
        </w:rPr>
        <w:t>Abad Merritt, N.R., 2017. Unpublished: The International Baccalaureate: the legitimacy of the qualification and why it matters. Bath, UK: University of Bath, pp. 1-36.</w:t>
      </w:r>
    </w:p>
    <w:bookmarkEnd w:id="39"/>
    <w:p w14:paraId="7655E97F" w14:textId="77777777" w:rsidR="00BB581F" w:rsidRPr="00BB581F" w:rsidRDefault="00BB581F" w:rsidP="00BB581F">
      <w:pPr>
        <w:pStyle w:val="EndNoteBibliography"/>
        <w:rPr>
          <w:noProof/>
        </w:rPr>
      </w:pPr>
    </w:p>
    <w:p w14:paraId="4AE37845" w14:textId="77777777" w:rsidR="00BB581F" w:rsidRPr="00BB581F" w:rsidRDefault="00BB581F" w:rsidP="00BB581F">
      <w:pPr>
        <w:pStyle w:val="EndNoteBibliography"/>
        <w:rPr>
          <w:noProof/>
        </w:rPr>
      </w:pPr>
      <w:bookmarkStart w:id="40" w:name="_ENREF_2"/>
      <w:r w:rsidRPr="00BB581F">
        <w:rPr>
          <w:noProof/>
        </w:rPr>
        <w:t xml:space="preserve">Alvesson, M. &amp; Kärreman, D., 2011. </w:t>
      </w:r>
      <w:r w:rsidRPr="00BB581F">
        <w:rPr>
          <w:i/>
          <w:noProof/>
        </w:rPr>
        <w:t>Qualitative research and theory development: Mystery as method.</w:t>
      </w:r>
      <w:r w:rsidRPr="00BB581F">
        <w:rPr>
          <w:noProof/>
        </w:rPr>
        <w:t xml:space="preserve"> London, England: SAGE.</w:t>
      </w:r>
    </w:p>
    <w:bookmarkEnd w:id="40"/>
    <w:p w14:paraId="2AD2DC97" w14:textId="77777777" w:rsidR="00BB581F" w:rsidRPr="00BB581F" w:rsidRDefault="00BB581F" w:rsidP="00BB581F">
      <w:pPr>
        <w:pStyle w:val="EndNoteBibliography"/>
        <w:rPr>
          <w:noProof/>
        </w:rPr>
      </w:pPr>
    </w:p>
    <w:p w14:paraId="02BFB975" w14:textId="77777777" w:rsidR="00BB581F" w:rsidRPr="00BB581F" w:rsidRDefault="00BB581F" w:rsidP="00BB581F">
      <w:pPr>
        <w:pStyle w:val="EndNoteBibliography"/>
        <w:rPr>
          <w:noProof/>
        </w:rPr>
      </w:pPr>
      <w:bookmarkStart w:id="41" w:name="_ENREF_3"/>
      <w:r w:rsidRPr="00BB581F">
        <w:rPr>
          <w:noProof/>
        </w:rPr>
        <w:t xml:space="preserve">Arum, S. &amp; Van de Water, J., 1992. The need for definition of international education in U.S. universities. In: C.B. Klasek, ed. </w:t>
      </w:r>
      <w:r w:rsidRPr="00BB581F">
        <w:rPr>
          <w:i/>
          <w:noProof/>
        </w:rPr>
        <w:t>Bridges to the Future: Strategies for Internationalizing Higher Educaiton.</w:t>
      </w:r>
      <w:r w:rsidRPr="00BB581F">
        <w:rPr>
          <w:noProof/>
        </w:rPr>
        <w:t xml:space="preserve"> Carbondale, Il: Association of International Education Administrators, pp. 191-203.</w:t>
      </w:r>
    </w:p>
    <w:bookmarkEnd w:id="41"/>
    <w:p w14:paraId="2F82A289" w14:textId="77777777" w:rsidR="00BB581F" w:rsidRPr="00BB581F" w:rsidRDefault="00BB581F" w:rsidP="00BB581F">
      <w:pPr>
        <w:pStyle w:val="EndNoteBibliography"/>
        <w:rPr>
          <w:noProof/>
        </w:rPr>
      </w:pPr>
    </w:p>
    <w:p w14:paraId="08319D36" w14:textId="77777777" w:rsidR="00BB581F" w:rsidRPr="00BB581F" w:rsidRDefault="00BB581F" w:rsidP="00BB581F">
      <w:pPr>
        <w:pStyle w:val="EndNoteBibliography"/>
        <w:rPr>
          <w:noProof/>
        </w:rPr>
      </w:pPr>
      <w:bookmarkStart w:id="42" w:name="_ENREF_4"/>
      <w:r w:rsidRPr="00BB581F">
        <w:rPr>
          <w:noProof/>
        </w:rPr>
        <w:t xml:space="preserve">Bartlett, K., 1992. Defining international education: A proposal for the future. </w:t>
      </w:r>
      <w:r w:rsidRPr="00BB581F">
        <w:rPr>
          <w:i/>
          <w:noProof/>
        </w:rPr>
        <w:t>International Schools Journal,</w:t>
      </w:r>
      <w:r w:rsidRPr="00BB581F">
        <w:rPr>
          <w:noProof/>
        </w:rPr>
        <w:t xml:space="preserve"> 23(Spring), pp. 45-52.</w:t>
      </w:r>
    </w:p>
    <w:bookmarkEnd w:id="42"/>
    <w:p w14:paraId="38084C23" w14:textId="77777777" w:rsidR="00BB581F" w:rsidRPr="00BB581F" w:rsidRDefault="00BB581F" w:rsidP="00BB581F">
      <w:pPr>
        <w:pStyle w:val="EndNoteBibliography"/>
        <w:rPr>
          <w:noProof/>
        </w:rPr>
      </w:pPr>
    </w:p>
    <w:p w14:paraId="0FBD9F6D" w14:textId="77777777" w:rsidR="00BB581F" w:rsidRPr="00BB581F" w:rsidRDefault="00BB581F" w:rsidP="00BB581F">
      <w:pPr>
        <w:pStyle w:val="EndNoteBibliography"/>
        <w:rPr>
          <w:noProof/>
        </w:rPr>
      </w:pPr>
      <w:bookmarkStart w:id="43" w:name="_ENREF_5"/>
      <w:r w:rsidRPr="00BB581F">
        <w:rPr>
          <w:noProof/>
        </w:rPr>
        <w:t>Bates, R., 2011. Schooling Internationally: Globalisation, Internationalisation and the Future of International Schools. eLibrary: Taylor &amp; Francis e-Library.</w:t>
      </w:r>
    </w:p>
    <w:bookmarkEnd w:id="43"/>
    <w:p w14:paraId="40397AEF" w14:textId="77777777" w:rsidR="00BB581F" w:rsidRPr="00BB581F" w:rsidRDefault="00BB581F" w:rsidP="00BB581F">
      <w:pPr>
        <w:pStyle w:val="EndNoteBibliography"/>
        <w:rPr>
          <w:noProof/>
        </w:rPr>
      </w:pPr>
    </w:p>
    <w:p w14:paraId="1F6B4692" w14:textId="77777777" w:rsidR="00BB581F" w:rsidRPr="00BB581F" w:rsidRDefault="00BB581F" w:rsidP="00BB581F">
      <w:pPr>
        <w:pStyle w:val="EndNoteBibliography"/>
        <w:rPr>
          <w:noProof/>
        </w:rPr>
      </w:pPr>
      <w:bookmarkStart w:id="44" w:name="_ENREF_6"/>
      <w:r w:rsidRPr="00BB581F">
        <w:rPr>
          <w:noProof/>
        </w:rPr>
        <w:t xml:space="preserve">Bell, J. &amp; Woolner, P., 2012. Developing and using questionnaires. In: A.R.J. Briggs, M. Coleman &amp; M. Morrison, eds. </w:t>
      </w:r>
      <w:r w:rsidRPr="00BB581F">
        <w:rPr>
          <w:i/>
          <w:noProof/>
        </w:rPr>
        <w:t xml:space="preserve">Research Methods in Educational Leadership &amp; Management. </w:t>
      </w:r>
      <w:r w:rsidRPr="00BB581F">
        <w:rPr>
          <w:noProof/>
        </w:rPr>
        <w:t>3rd ed. London: Sage, pp. 266-280.</w:t>
      </w:r>
    </w:p>
    <w:bookmarkEnd w:id="44"/>
    <w:p w14:paraId="345EC7C9" w14:textId="77777777" w:rsidR="00BB581F" w:rsidRPr="00BB581F" w:rsidRDefault="00BB581F" w:rsidP="00BB581F">
      <w:pPr>
        <w:pStyle w:val="EndNoteBibliography"/>
        <w:rPr>
          <w:noProof/>
        </w:rPr>
      </w:pPr>
    </w:p>
    <w:p w14:paraId="687C7CC9" w14:textId="77777777" w:rsidR="00BB581F" w:rsidRPr="00BB581F" w:rsidRDefault="00BB581F" w:rsidP="00BB581F">
      <w:pPr>
        <w:pStyle w:val="EndNoteBibliography"/>
        <w:rPr>
          <w:noProof/>
        </w:rPr>
      </w:pPr>
      <w:bookmarkStart w:id="45" w:name="_ENREF_7"/>
      <w:r w:rsidRPr="00BB581F">
        <w:rPr>
          <w:noProof/>
        </w:rPr>
        <w:t xml:space="preserve">Berger, P.L. &amp; Luckmann, T., 1967. </w:t>
      </w:r>
      <w:r w:rsidRPr="00BB581F">
        <w:rPr>
          <w:i/>
          <w:noProof/>
        </w:rPr>
        <w:t>The social construction of reality: A reatise in the sociology of knowledge.</w:t>
      </w:r>
      <w:r w:rsidRPr="00BB581F">
        <w:rPr>
          <w:noProof/>
        </w:rPr>
        <w:t xml:space="preserve"> London: Allen Lane.</w:t>
      </w:r>
    </w:p>
    <w:bookmarkEnd w:id="45"/>
    <w:p w14:paraId="523922B1" w14:textId="77777777" w:rsidR="00BB581F" w:rsidRPr="00BB581F" w:rsidRDefault="00BB581F" w:rsidP="00BB581F">
      <w:pPr>
        <w:pStyle w:val="EndNoteBibliography"/>
        <w:rPr>
          <w:noProof/>
        </w:rPr>
      </w:pPr>
    </w:p>
    <w:p w14:paraId="1307C710" w14:textId="77777777" w:rsidR="00BB581F" w:rsidRPr="00BB581F" w:rsidRDefault="00BB581F" w:rsidP="00BB581F">
      <w:pPr>
        <w:pStyle w:val="EndNoteBibliography"/>
        <w:rPr>
          <w:noProof/>
        </w:rPr>
      </w:pPr>
      <w:bookmarkStart w:id="46" w:name="_ENREF_8"/>
      <w:r w:rsidRPr="00BB581F">
        <w:rPr>
          <w:noProof/>
        </w:rPr>
        <w:t xml:space="preserve">Blaxter, L., Hughes, C. &amp; Tight, M., 2006. </w:t>
      </w:r>
      <w:r w:rsidRPr="00BB581F">
        <w:rPr>
          <w:i/>
          <w:noProof/>
        </w:rPr>
        <w:t xml:space="preserve">How to Research. </w:t>
      </w:r>
      <w:r w:rsidRPr="00BB581F">
        <w:rPr>
          <w:noProof/>
        </w:rPr>
        <w:t>3rd ed. Buckingham: Open University Press.</w:t>
      </w:r>
    </w:p>
    <w:bookmarkEnd w:id="46"/>
    <w:p w14:paraId="54DD41BA" w14:textId="77777777" w:rsidR="00BB581F" w:rsidRPr="00BB581F" w:rsidRDefault="00BB581F" w:rsidP="00BB581F">
      <w:pPr>
        <w:pStyle w:val="EndNoteBibliography"/>
        <w:rPr>
          <w:noProof/>
        </w:rPr>
      </w:pPr>
    </w:p>
    <w:p w14:paraId="7FB678EE" w14:textId="77777777" w:rsidR="00BB581F" w:rsidRPr="00BB581F" w:rsidRDefault="00BB581F" w:rsidP="00BB581F">
      <w:pPr>
        <w:pStyle w:val="EndNoteBibliography"/>
        <w:rPr>
          <w:noProof/>
        </w:rPr>
      </w:pPr>
      <w:bookmarkStart w:id="47" w:name="_ENREF_9"/>
      <w:r w:rsidRPr="00BB581F">
        <w:rPr>
          <w:noProof/>
        </w:rPr>
        <w:t xml:space="preserve">Braun, V. &amp; Clarke, V., 2006. Using thematic analysis in psychology. </w:t>
      </w:r>
      <w:r w:rsidRPr="00BB581F">
        <w:rPr>
          <w:i/>
          <w:noProof/>
        </w:rPr>
        <w:t>Qualitative Research in Psychology,</w:t>
      </w:r>
      <w:r w:rsidRPr="00BB581F">
        <w:rPr>
          <w:noProof/>
        </w:rPr>
        <w:t xml:space="preserve"> 3(2), pp. 77-101.</w:t>
      </w:r>
    </w:p>
    <w:bookmarkEnd w:id="47"/>
    <w:p w14:paraId="3BACB155" w14:textId="77777777" w:rsidR="00BB581F" w:rsidRPr="00BB581F" w:rsidRDefault="00BB581F" w:rsidP="00BB581F">
      <w:pPr>
        <w:pStyle w:val="EndNoteBibliography"/>
        <w:rPr>
          <w:noProof/>
        </w:rPr>
      </w:pPr>
    </w:p>
    <w:p w14:paraId="5B56AF54" w14:textId="77777777" w:rsidR="00BB581F" w:rsidRPr="00BB581F" w:rsidRDefault="00BB581F" w:rsidP="00BB581F">
      <w:pPr>
        <w:pStyle w:val="EndNoteBibliography"/>
        <w:rPr>
          <w:noProof/>
        </w:rPr>
      </w:pPr>
      <w:bookmarkStart w:id="48" w:name="_ENREF_10"/>
      <w:r w:rsidRPr="00BB581F">
        <w:rPr>
          <w:noProof/>
        </w:rPr>
        <w:t xml:space="preserve">Braun, V. &amp; Clarke, V., 2013. </w:t>
      </w:r>
      <w:r w:rsidRPr="00BB581F">
        <w:rPr>
          <w:i/>
          <w:noProof/>
        </w:rPr>
        <w:t>Successful Qualitative Research: A practical guide for beginners.</w:t>
      </w:r>
      <w:r w:rsidRPr="00BB581F">
        <w:rPr>
          <w:noProof/>
        </w:rPr>
        <w:t xml:space="preserve"> Thousand Oaks, CA: Sage.</w:t>
      </w:r>
    </w:p>
    <w:bookmarkEnd w:id="48"/>
    <w:p w14:paraId="00E16FBE" w14:textId="77777777" w:rsidR="00BB581F" w:rsidRPr="00BB581F" w:rsidRDefault="00BB581F" w:rsidP="00BB581F">
      <w:pPr>
        <w:pStyle w:val="EndNoteBibliography"/>
        <w:rPr>
          <w:noProof/>
        </w:rPr>
      </w:pPr>
    </w:p>
    <w:p w14:paraId="0864AE19" w14:textId="77777777" w:rsidR="00BB581F" w:rsidRPr="00BB581F" w:rsidRDefault="00BB581F" w:rsidP="00BB581F">
      <w:pPr>
        <w:pStyle w:val="EndNoteBibliography"/>
        <w:rPr>
          <w:noProof/>
        </w:rPr>
      </w:pPr>
      <w:bookmarkStart w:id="49" w:name="_ENREF_11"/>
      <w:r w:rsidRPr="00BB581F">
        <w:rPr>
          <w:noProof/>
        </w:rPr>
        <w:t xml:space="preserve">Brinkmann, S., 2012. </w:t>
      </w:r>
      <w:r w:rsidRPr="00BB581F">
        <w:rPr>
          <w:i/>
          <w:noProof/>
        </w:rPr>
        <w:t>Qualitative Inquiry in Everyday Life: Working with Everyday Life Materials</w:t>
      </w:r>
      <w:r w:rsidRPr="00BB581F">
        <w:rPr>
          <w:noProof/>
        </w:rPr>
        <w:t>. London: Sage.</w:t>
      </w:r>
    </w:p>
    <w:bookmarkEnd w:id="49"/>
    <w:p w14:paraId="1D42965E" w14:textId="77777777" w:rsidR="00BB581F" w:rsidRPr="00BB581F" w:rsidRDefault="00BB581F" w:rsidP="00BB581F">
      <w:pPr>
        <w:pStyle w:val="EndNoteBibliography"/>
        <w:rPr>
          <w:noProof/>
        </w:rPr>
      </w:pPr>
    </w:p>
    <w:p w14:paraId="7B148746" w14:textId="77777777" w:rsidR="00BB581F" w:rsidRPr="00BB581F" w:rsidRDefault="00BB581F" w:rsidP="00BB581F">
      <w:pPr>
        <w:pStyle w:val="EndNoteBibliography"/>
        <w:rPr>
          <w:noProof/>
        </w:rPr>
      </w:pPr>
      <w:bookmarkStart w:id="50" w:name="_ENREF_12"/>
      <w:r w:rsidRPr="00BB581F">
        <w:rPr>
          <w:noProof/>
        </w:rPr>
        <w:t xml:space="preserve">Brinkmann, S., 2014. Doing Without Data. </w:t>
      </w:r>
      <w:r w:rsidRPr="00BB581F">
        <w:rPr>
          <w:i/>
          <w:noProof/>
        </w:rPr>
        <w:t>Qualitative Inquiry,</w:t>
      </w:r>
      <w:r w:rsidRPr="00BB581F">
        <w:rPr>
          <w:noProof/>
        </w:rPr>
        <w:t xml:space="preserve"> 20(6), pp. 720-725.</w:t>
      </w:r>
    </w:p>
    <w:bookmarkEnd w:id="50"/>
    <w:p w14:paraId="73943A21" w14:textId="77777777" w:rsidR="00BB581F" w:rsidRPr="00BB581F" w:rsidRDefault="00BB581F" w:rsidP="00BB581F">
      <w:pPr>
        <w:pStyle w:val="EndNoteBibliography"/>
        <w:rPr>
          <w:noProof/>
        </w:rPr>
      </w:pPr>
    </w:p>
    <w:p w14:paraId="7D29699B" w14:textId="77777777" w:rsidR="00BB581F" w:rsidRPr="00BB581F" w:rsidRDefault="00BB581F" w:rsidP="00BB581F">
      <w:pPr>
        <w:pStyle w:val="EndNoteBibliography"/>
        <w:rPr>
          <w:noProof/>
        </w:rPr>
      </w:pPr>
      <w:bookmarkStart w:id="51" w:name="_ENREF_13"/>
      <w:r w:rsidRPr="00BB581F">
        <w:rPr>
          <w:noProof/>
        </w:rPr>
        <w:t>British-Educational-Research-Association, 2011. Revised Ethical Guidelines for Educational Research. Southwell: BERA.</w:t>
      </w:r>
    </w:p>
    <w:bookmarkEnd w:id="51"/>
    <w:p w14:paraId="0527CAC6" w14:textId="77777777" w:rsidR="00BB581F" w:rsidRPr="00BB581F" w:rsidRDefault="00BB581F" w:rsidP="00BB581F">
      <w:pPr>
        <w:pStyle w:val="EndNoteBibliography"/>
        <w:rPr>
          <w:noProof/>
        </w:rPr>
      </w:pPr>
    </w:p>
    <w:p w14:paraId="48CC618C" w14:textId="77777777" w:rsidR="00BB581F" w:rsidRPr="00BB581F" w:rsidRDefault="00BB581F" w:rsidP="00BB581F">
      <w:pPr>
        <w:pStyle w:val="EndNoteBibliography"/>
        <w:rPr>
          <w:noProof/>
        </w:rPr>
      </w:pPr>
      <w:bookmarkStart w:id="52" w:name="_ENREF_14"/>
      <w:r w:rsidRPr="00BB581F">
        <w:rPr>
          <w:noProof/>
        </w:rPr>
        <w:t xml:space="preserve">Brown, C. &amp; Lauder, H., 2011. The political economy of International Schools. In: R. Bates, ed. </w:t>
      </w:r>
      <w:r w:rsidRPr="00BB581F">
        <w:rPr>
          <w:i/>
          <w:noProof/>
        </w:rPr>
        <w:t>Schooling Internationally: Globalisation, Internationalisation and the Future of International Schools.</w:t>
      </w:r>
      <w:r w:rsidRPr="00BB581F">
        <w:rPr>
          <w:noProof/>
        </w:rPr>
        <w:t xml:space="preserve"> eLibrary: Taylor &amp; Francis, pp. 39-58.</w:t>
      </w:r>
    </w:p>
    <w:bookmarkEnd w:id="52"/>
    <w:p w14:paraId="695A768A" w14:textId="77777777" w:rsidR="00BB581F" w:rsidRPr="00BB581F" w:rsidRDefault="00BB581F" w:rsidP="00BB581F">
      <w:pPr>
        <w:pStyle w:val="EndNoteBibliography"/>
        <w:rPr>
          <w:noProof/>
        </w:rPr>
      </w:pPr>
    </w:p>
    <w:p w14:paraId="7E0736AC" w14:textId="77777777" w:rsidR="00BB581F" w:rsidRPr="00BB581F" w:rsidRDefault="00BB581F" w:rsidP="00BB581F">
      <w:pPr>
        <w:pStyle w:val="EndNoteBibliography"/>
        <w:rPr>
          <w:noProof/>
        </w:rPr>
      </w:pPr>
      <w:bookmarkStart w:id="53" w:name="_ENREF_15"/>
      <w:r w:rsidRPr="00BB581F">
        <w:rPr>
          <w:noProof/>
        </w:rPr>
        <w:t xml:space="preserve">Brummitt, N., 2007. International Schools: Exponential growth and future implications. </w:t>
      </w:r>
      <w:r w:rsidRPr="00BB581F">
        <w:rPr>
          <w:i/>
          <w:noProof/>
        </w:rPr>
        <w:t>International Schools Journal,</w:t>
      </w:r>
      <w:r w:rsidRPr="00BB581F">
        <w:rPr>
          <w:noProof/>
        </w:rPr>
        <w:t xml:space="preserve"> 27(1), pp. 35-41.</w:t>
      </w:r>
    </w:p>
    <w:bookmarkEnd w:id="53"/>
    <w:p w14:paraId="4C33AE26" w14:textId="77777777" w:rsidR="00BB581F" w:rsidRPr="00BB581F" w:rsidRDefault="00BB581F" w:rsidP="00BB581F">
      <w:pPr>
        <w:pStyle w:val="EndNoteBibliography"/>
        <w:rPr>
          <w:noProof/>
        </w:rPr>
      </w:pPr>
    </w:p>
    <w:p w14:paraId="672E29A2" w14:textId="77777777" w:rsidR="00BB581F" w:rsidRPr="00BB581F" w:rsidRDefault="00BB581F" w:rsidP="00BB581F">
      <w:pPr>
        <w:pStyle w:val="EndNoteBibliography"/>
        <w:rPr>
          <w:noProof/>
        </w:rPr>
      </w:pPr>
      <w:bookmarkStart w:id="54" w:name="_ENREF_16"/>
      <w:r w:rsidRPr="00BB581F">
        <w:rPr>
          <w:noProof/>
        </w:rPr>
        <w:t xml:space="preserve">Brummitt, N. &amp; Keeling, A., 2013. Charting the Growth of International Schools. In: R. Pearce, ed. </w:t>
      </w:r>
      <w:r w:rsidRPr="00BB581F">
        <w:rPr>
          <w:i/>
          <w:noProof/>
        </w:rPr>
        <w:t>International Education and Schools. Moving Beyond the First 40 Years.</w:t>
      </w:r>
      <w:r w:rsidRPr="00BB581F">
        <w:rPr>
          <w:noProof/>
        </w:rPr>
        <w:t xml:space="preserve"> London: Bloomsbury, pp. 25-36.</w:t>
      </w:r>
    </w:p>
    <w:bookmarkEnd w:id="54"/>
    <w:p w14:paraId="2D8773B1" w14:textId="77777777" w:rsidR="00BB581F" w:rsidRPr="00BB581F" w:rsidRDefault="00BB581F" w:rsidP="00BB581F">
      <w:pPr>
        <w:pStyle w:val="EndNoteBibliography"/>
        <w:rPr>
          <w:noProof/>
        </w:rPr>
      </w:pPr>
    </w:p>
    <w:p w14:paraId="11AA9B03" w14:textId="77777777" w:rsidR="00BB581F" w:rsidRPr="00BB581F" w:rsidRDefault="00BB581F" w:rsidP="00BB581F">
      <w:pPr>
        <w:pStyle w:val="EndNoteBibliography"/>
        <w:rPr>
          <w:noProof/>
        </w:rPr>
      </w:pPr>
      <w:bookmarkStart w:id="55" w:name="_ENREF_17"/>
      <w:r w:rsidRPr="00BB581F">
        <w:rPr>
          <w:noProof/>
        </w:rPr>
        <w:t xml:space="preserve">Bunnell, T., 2007. The international education industry: An introductory framework for conceptualizing the potential scale of an ‘alliance’. </w:t>
      </w:r>
      <w:r w:rsidRPr="00BB581F">
        <w:rPr>
          <w:i/>
          <w:noProof/>
        </w:rPr>
        <w:t>Journal of Research in International Education,</w:t>
      </w:r>
      <w:r w:rsidRPr="00BB581F">
        <w:rPr>
          <w:noProof/>
        </w:rPr>
        <w:t xml:space="preserve"> 6(Dec), pp. 349-368.</w:t>
      </w:r>
    </w:p>
    <w:bookmarkEnd w:id="55"/>
    <w:p w14:paraId="5D0F54E7" w14:textId="77777777" w:rsidR="00BB581F" w:rsidRPr="00BB581F" w:rsidRDefault="00BB581F" w:rsidP="00BB581F">
      <w:pPr>
        <w:pStyle w:val="EndNoteBibliography"/>
        <w:rPr>
          <w:noProof/>
        </w:rPr>
      </w:pPr>
    </w:p>
    <w:p w14:paraId="16B9A1D2" w14:textId="77777777" w:rsidR="00BB581F" w:rsidRPr="00BB581F" w:rsidRDefault="00BB581F" w:rsidP="00BB581F">
      <w:pPr>
        <w:pStyle w:val="EndNoteBibliography"/>
        <w:rPr>
          <w:noProof/>
        </w:rPr>
      </w:pPr>
      <w:bookmarkStart w:id="56" w:name="_ENREF_18"/>
      <w:r w:rsidRPr="00BB581F">
        <w:rPr>
          <w:noProof/>
        </w:rPr>
        <w:t xml:space="preserve">Bunnell, T., 2008a. The exporting and franchising of elite English private schools: the emerging “second wave”. </w:t>
      </w:r>
      <w:r w:rsidRPr="00BB581F">
        <w:rPr>
          <w:i/>
          <w:noProof/>
        </w:rPr>
        <w:t>Asia Pacific Journal of Education,</w:t>
      </w:r>
      <w:r w:rsidRPr="00BB581F">
        <w:rPr>
          <w:noProof/>
        </w:rPr>
        <w:t xml:space="preserve"> 28(4), pp. 383-393.</w:t>
      </w:r>
    </w:p>
    <w:bookmarkEnd w:id="56"/>
    <w:p w14:paraId="0BEC309A" w14:textId="77777777" w:rsidR="00BB581F" w:rsidRPr="00BB581F" w:rsidRDefault="00BB581F" w:rsidP="00BB581F">
      <w:pPr>
        <w:pStyle w:val="EndNoteBibliography"/>
        <w:rPr>
          <w:noProof/>
        </w:rPr>
      </w:pPr>
    </w:p>
    <w:p w14:paraId="41CBCA54" w14:textId="77777777" w:rsidR="00BB581F" w:rsidRPr="00BB581F" w:rsidRDefault="00BB581F" w:rsidP="00BB581F">
      <w:pPr>
        <w:pStyle w:val="EndNoteBibliography"/>
        <w:rPr>
          <w:noProof/>
        </w:rPr>
      </w:pPr>
      <w:bookmarkStart w:id="57" w:name="_ENREF_19"/>
      <w:r w:rsidRPr="00BB581F">
        <w:rPr>
          <w:noProof/>
        </w:rPr>
        <w:t xml:space="preserve">Bunnell, T., 2008b. International education and the ‘second phase’: a framework for conceptualizing its nature and for the future assessment of its effectiveness. </w:t>
      </w:r>
      <w:r w:rsidRPr="00BB581F">
        <w:rPr>
          <w:i/>
          <w:noProof/>
        </w:rPr>
        <w:t>Compare: A Journal of Comparative and International Education,</w:t>
      </w:r>
      <w:r w:rsidRPr="00BB581F">
        <w:rPr>
          <w:noProof/>
        </w:rPr>
        <w:t xml:space="preserve"> 38(4), pp. 415-426.</w:t>
      </w:r>
    </w:p>
    <w:bookmarkEnd w:id="57"/>
    <w:p w14:paraId="0E9FCD46" w14:textId="77777777" w:rsidR="00BB581F" w:rsidRPr="00BB581F" w:rsidRDefault="00BB581F" w:rsidP="00BB581F">
      <w:pPr>
        <w:pStyle w:val="EndNoteBibliography"/>
        <w:rPr>
          <w:noProof/>
        </w:rPr>
      </w:pPr>
    </w:p>
    <w:p w14:paraId="1A013ACF" w14:textId="77777777" w:rsidR="00BB581F" w:rsidRPr="00BB581F" w:rsidRDefault="00BB581F" w:rsidP="00BB581F">
      <w:pPr>
        <w:pStyle w:val="EndNoteBibliography"/>
        <w:rPr>
          <w:noProof/>
        </w:rPr>
      </w:pPr>
      <w:bookmarkStart w:id="58" w:name="_ENREF_20"/>
      <w:r w:rsidRPr="00BB581F">
        <w:rPr>
          <w:noProof/>
        </w:rPr>
        <w:t xml:space="preserve">Bunnell, T., 2013. The International Baccalaureate and the Role of the ‘Pioneer’ International Schools. In: R. Pearce, ed. </w:t>
      </w:r>
      <w:r w:rsidRPr="00BB581F">
        <w:rPr>
          <w:i/>
          <w:noProof/>
        </w:rPr>
        <w:t>International Education and Schools. Moving Beyond the First 40 Years.</w:t>
      </w:r>
      <w:r w:rsidRPr="00BB581F">
        <w:rPr>
          <w:noProof/>
        </w:rPr>
        <w:t xml:space="preserve"> London: Bloomsbury, pp. 167-182.</w:t>
      </w:r>
    </w:p>
    <w:bookmarkEnd w:id="58"/>
    <w:p w14:paraId="10DED7FD" w14:textId="77777777" w:rsidR="00BB581F" w:rsidRPr="00BB581F" w:rsidRDefault="00BB581F" w:rsidP="00BB581F">
      <w:pPr>
        <w:pStyle w:val="EndNoteBibliography"/>
        <w:rPr>
          <w:noProof/>
        </w:rPr>
      </w:pPr>
    </w:p>
    <w:p w14:paraId="2BE9065D" w14:textId="77777777" w:rsidR="00BB581F" w:rsidRPr="00BB581F" w:rsidRDefault="00BB581F" w:rsidP="00BB581F">
      <w:pPr>
        <w:pStyle w:val="EndNoteBibliography"/>
        <w:rPr>
          <w:noProof/>
        </w:rPr>
      </w:pPr>
      <w:bookmarkStart w:id="59" w:name="_ENREF_21"/>
      <w:r w:rsidRPr="00BB581F">
        <w:rPr>
          <w:noProof/>
        </w:rPr>
        <w:t xml:space="preserve">Bunnell, T., 2014. </w:t>
      </w:r>
      <w:r w:rsidRPr="00BB581F">
        <w:rPr>
          <w:i/>
          <w:noProof/>
        </w:rPr>
        <w:t>The changing landscape of international schooling: Implications for theory and practice.</w:t>
      </w:r>
      <w:r w:rsidRPr="00BB581F">
        <w:rPr>
          <w:noProof/>
        </w:rPr>
        <w:t xml:space="preserve"> Oxfordshire: Routledge.</w:t>
      </w:r>
    </w:p>
    <w:bookmarkEnd w:id="59"/>
    <w:p w14:paraId="68A6E2FD" w14:textId="77777777" w:rsidR="00BB581F" w:rsidRPr="00BB581F" w:rsidRDefault="00BB581F" w:rsidP="00BB581F">
      <w:pPr>
        <w:pStyle w:val="EndNoteBibliography"/>
        <w:rPr>
          <w:noProof/>
        </w:rPr>
      </w:pPr>
    </w:p>
    <w:p w14:paraId="427D71E2" w14:textId="77777777" w:rsidR="00BB581F" w:rsidRPr="00BB581F" w:rsidRDefault="00BB581F" w:rsidP="00BB581F">
      <w:pPr>
        <w:pStyle w:val="EndNoteBibliography"/>
        <w:rPr>
          <w:noProof/>
        </w:rPr>
      </w:pPr>
      <w:bookmarkStart w:id="60" w:name="_ENREF_22"/>
      <w:r w:rsidRPr="00BB581F">
        <w:rPr>
          <w:noProof/>
        </w:rPr>
        <w:t xml:space="preserve">Bunnell, T., 2015. International Schools and International Curricula: A Changing Relationship. In: M. Hayden, J. Levy &amp; J. Thompson, eds. </w:t>
      </w:r>
      <w:r w:rsidRPr="00BB581F">
        <w:rPr>
          <w:i/>
          <w:noProof/>
        </w:rPr>
        <w:t xml:space="preserve">The SAGE Handbook Of Research In International Education. </w:t>
      </w:r>
      <w:r w:rsidRPr="00BB581F">
        <w:rPr>
          <w:noProof/>
        </w:rPr>
        <w:t>2nd ed. London: Sage, pp. 325-336.</w:t>
      </w:r>
    </w:p>
    <w:bookmarkEnd w:id="60"/>
    <w:p w14:paraId="08AE9534" w14:textId="77777777" w:rsidR="00BB581F" w:rsidRPr="00BB581F" w:rsidRDefault="00BB581F" w:rsidP="00BB581F">
      <w:pPr>
        <w:pStyle w:val="EndNoteBibliography"/>
        <w:rPr>
          <w:noProof/>
        </w:rPr>
      </w:pPr>
    </w:p>
    <w:p w14:paraId="0DE31E2A" w14:textId="77777777" w:rsidR="00BB581F" w:rsidRPr="00BB581F" w:rsidRDefault="00BB581F" w:rsidP="00BB581F">
      <w:pPr>
        <w:pStyle w:val="EndNoteBibliography"/>
        <w:rPr>
          <w:noProof/>
        </w:rPr>
      </w:pPr>
      <w:bookmarkStart w:id="61" w:name="_ENREF_23"/>
      <w:r w:rsidRPr="00BB581F">
        <w:rPr>
          <w:noProof/>
        </w:rPr>
        <w:t xml:space="preserve">Bunnell, T., 2016. International Schooling: implications of the changing growth pattern. In: M. Hayden &amp; J. Thompson, eds. </w:t>
      </w:r>
      <w:r w:rsidRPr="00BB581F">
        <w:rPr>
          <w:i/>
          <w:noProof/>
        </w:rPr>
        <w:t>International Schools: current issues and future prospects.</w:t>
      </w:r>
      <w:r w:rsidRPr="00BB581F">
        <w:rPr>
          <w:noProof/>
        </w:rPr>
        <w:t xml:space="preserve"> London: Symposium, pp. 215-236.</w:t>
      </w:r>
    </w:p>
    <w:bookmarkEnd w:id="61"/>
    <w:p w14:paraId="3AF0BE50" w14:textId="77777777" w:rsidR="00BB581F" w:rsidRPr="00BB581F" w:rsidRDefault="00BB581F" w:rsidP="00BB581F">
      <w:pPr>
        <w:pStyle w:val="EndNoteBibliography"/>
        <w:rPr>
          <w:noProof/>
        </w:rPr>
      </w:pPr>
    </w:p>
    <w:p w14:paraId="2D9E9045" w14:textId="77777777" w:rsidR="00BB581F" w:rsidRPr="00BB581F" w:rsidRDefault="00BB581F" w:rsidP="00BB581F">
      <w:pPr>
        <w:pStyle w:val="EndNoteBibliography"/>
        <w:rPr>
          <w:noProof/>
        </w:rPr>
      </w:pPr>
      <w:bookmarkStart w:id="62" w:name="_ENREF_24"/>
      <w:r w:rsidRPr="00BB581F">
        <w:rPr>
          <w:noProof/>
        </w:rPr>
        <w:t xml:space="preserve">Bunnell, T., Fertig, M. &amp; James, C., 2016. What is international about International Schools? An institutional legitimacy perspective. </w:t>
      </w:r>
      <w:r w:rsidRPr="00BB581F">
        <w:rPr>
          <w:i/>
          <w:noProof/>
        </w:rPr>
        <w:t>Oxford Review of Education,</w:t>
      </w:r>
      <w:r w:rsidRPr="00BB581F">
        <w:rPr>
          <w:noProof/>
        </w:rPr>
        <w:t xml:space="preserve"> 42(4), pp. 408-423.</w:t>
      </w:r>
    </w:p>
    <w:bookmarkEnd w:id="62"/>
    <w:p w14:paraId="35883615" w14:textId="77777777" w:rsidR="00BB581F" w:rsidRPr="00BB581F" w:rsidRDefault="00BB581F" w:rsidP="00BB581F">
      <w:pPr>
        <w:pStyle w:val="EndNoteBibliography"/>
        <w:rPr>
          <w:noProof/>
        </w:rPr>
      </w:pPr>
    </w:p>
    <w:p w14:paraId="3225AFEE" w14:textId="77777777" w:rsidR="00BB581F" w:rsidRPr="00BB581F" w:rsidRDefault="00BB581F" w:rsidP="00BB581F">
      <w:pPr>
        <w:pStyle w:val="EndNoteBibliography"/>
        <w:rPr>
          <w:noProof/>
        </w:rPr>
      </w:pPr>
      <w:bookmarkStart w:id="63" w:name="_ENREF_25"/>
      <w:r w:rsidRPr="00BB581F">
        <w:rPr>
          <w:noProof/>
        </w:rPr>
        <w:t xml:space="preserve">Bunnell, T., Fertig, M. &amp; James, C., 2017. Establishing the legitimacy of a school’s claim to be “International”: the provision of an international curriculum as the institutional primary task. </w:t>
      </w:r>
      <w:r w:rsidRPr="00BB581F">
        <w:rPr>
          <w:i/>
          <w:noProof/>
        </w:rPr>
        <w:t>Educational Review,</w:t>
      </w:r>
      <w:r w:rsidRPr="00BB581F">
        <w:rPr>
          <w:noProof/>
        </w:rPr>
        <w:t xml:space="preserve"> 69(3), pp. 303-317.</w:t>
      </w:r>
    </w:p>
    <w:bookmarkEnd w:id="63"/>
    <w:p w14:paraId="708468E0" w14:textId="77777777" w:rsidR="00BB581F" w:rsidRPr="00BB581F" w:rsidRDefault="00BB581F" w:rsidP="00BB581F">
      <w:pPr>
        <w:pStyle w:val="EndNoteBibliography"/>
        <w:rPr>
          <w:noProof/>
        </w:rPr>
      </w:pPr>
    </w:p>
    <w:p w14:paraId="1364FA4C" w14:textId="77777777" w:rsidR="00BB581F" w:rsidRPr="00BB581F" w:rsidRDefault="00BB581F" w:rsidP="00BB581F">
      <w:pPr>
        <w:pStyle w:val="EndNoteBibliography"/>
        <w:rPr>
          <w:noProof/>
        </w:rPr>
      </w:pPr>
      <w:bookmarkStart w:id="64" w:name="_ENREF_26"/>
      <w:r w:rsidRPr="00BB581F">
        <w:rPr>
          <w:noProof/>
        </w:rPr>
        <w:t xml:space="preserve">Burr, V., 2003. </w:t>
      </w:r>
      <w:r w:rsidRPr="00BB581F">
        <w:rPr>
          <w:i/>
          <w:noProof/>
        </w:rPr>
        <w:t xml:space="preserve">Social constructionism. </w:t>
      </w:r>
      <w:r w:rsidRPr="00BB581F">
        <w:rPr>
          <w:noProof/>
        </w:rPr>
        <w:t>2nd ed. London: Psychology Press.</w:t>
      </w:r>
    </w:p>
    <w:bookmarkEnd w:id="64"/>
    <w:p w14:paraId="54A7308F" w14:textId="77777777" w:rsidR="00BB581F" w:rsidRPr="00BB581F" w:rsidRDefault="00BB581F" w:rsidP="00BB581F">
      <w:pPr>
        <w:pStyle w:val="EndNoteBibliography"/>
        <w:rPr>
          <w:noProof/>
        </w:rPr>
      </w:pPr>
    </w:p>
    <w:p w14:paraId="16123B52" w14:textId="77777777" w:rsidR="00BB581F" w:rsidRPr="00BB581F" w:rsidRDefault="00BB581F" w:rsidP="00BB581F">
      <w:pPr>
        <w:pStyle w:val="EndNoteBibliography"/>
        <w:rPr>
          <w:noProof/>
        </w:rPr>
      </w:pPr>
      <w:bookmarkStart w:id="65" w:name="_ENREF_27"/>
      <w:r w:rsidRPr="00BB581F">
        <w:rPr>
          <w:noProof/>
        </w:rPr>
        <w:t xml:space="preserve">Busher, H. &amp; James, N., 2012. The Ethical Framework of Research Practice. In: A.R.J. Briggs, M. Coleman &amp; M. Morrison, eds. </w:t>
      </w:r>
      <w:r w:rsidRPr="00BB581F">
        <w:rPr>
          <w:i/>
          <w:noProof/>
        </w:rPr>
        <w:t xml:space="preserve">Research Methods in Educational Leadership &amp; Management. </w:t>
      </w:r>
      <w:r w:rsidRPr="00BB581F">
        <w:rPr>
          <w:noProof/>
        </w:rPr>
        <w:t>3rd ed. London: Sage.</w:t>
      </w:r>
    </w:p>
    <w:bookmarkEnd w:id="65"/>
    <w:p w14:paraId="7A24C104" w14:textId="77777777" w:rsidR="00BB581F" w:rsidRPr="00BB581F" w:rsidRDefault="00BB581F" w:rsidP="00BB581F">
      <w:pPr>
        <w:pStyle w:val="EndNoteBibliography"/>
        <w:rPr>
          <w:noProof/>
        </w:rPr>
      </w:pPr>
    </w:p>
    <w:p w14:paraId="79DD96F4" w14:textId="77777777" w:rsidR="00BB581F" w:rsidRPr="00BB581F" w:rsidRDefault="00BB581F" w:rsidP="00BB581F">
      <w:pPr>
        <w:pStyle w:val="EndNoteBibliography"/>
        <w:rPr>
          <w:noProof/>
        </w:rPr>
      </w:pPr>
      <w:bookmarkStart w:id="66" w:name="_ENREF_28"/>
      <w:r w:rsidRPr="00BB581F">
        <w:rPr>
          <w:noProof/>
        </w:rPr>
        <w:t xml:space="preserve">Byrne, M.M., 2001. Evaluating the findings of qualitative research. </w:t>
      </w:r>
      <w:r w:rsidRPr="00BB581F">
        <w:rPr>
          <w:i/>
          <w:noProof/>
        </w:rPr>
        <w:t>AORN Journal,</w:t>
      </w:r>
      <w:r w:rsidRPr="00BB581F">
        <w:rPr>
          <w:noProof/>
        </w:rPr>
        <w:t xml:space="preserve"> 73(3), pp. 703-706.</w:t>
      </w:r>
    </w:p>
    <w:bookmarkEnd w:id="66"/>
    <w:p w14:paraId="071C53AB" w14:textId="77777777" w:rsidR="00BB581F" w:rsidRPr="00BB581F" w:rsidRDefault="00BB581F" w:rsidP="00BB581F">
      <w:pPr>
        <w:pStyle w:val="EndNoteBibliography"/>
        <w:rPr>
          <w:noProof/>
        </w:rPr>
      </w:pPr>
    </w:p>
    <w:p w14:paraId="5E5326DE" w14:textId="77777777" w:rsidR="00BB581F" w:rsidRPr="00BB581F" w:rsidRDefault="00BB581F" w:rsidP="00BB581F">
      <w:pPr>
        <w:pStyle w:val="EndNoteBibliography"/>
        <w:rPr>
          <w:noProof/>
        </w:rPr>
      </w:pPr>
      <w:bookmarkStart w:id="67" w:name="_ENREF_29"/>
      <w:r w:rsidRPr="00BB581F">
        <w:rPr>
          <w:noProof/>
        </w:rPr>
        <w:t xml:space="preserve">Cambridge, J., 2000. International schools, globalization and the seven cultures of capitalism. In: M. Hayden &amp; J. Thompson, eds. </w:t>
      </w:r>
      <w:r w:rsidRPr="00BB581F">
        <w:rPr>
          <w:i/>
          <w:noProof/>
        </w:rPr>
        <w:t>International schools and international education: improving teaching, management and quality.</w:t>
      </w:r>
      <w:r w:rsidRPr="00BB581F">
        <w:rPr>
          <w:noProof/>
        </w:rPr>
        <w:t xml:space="preserve"> London: Kogan Pages, pp. 179-192.</w:t>
      </w:r>
    </w:p>
    <w:bookmarkEnd w:id="67"/>
    <w:p w14:paraId="22012E2F" w14:textId="77777777" w:rsidR="00BB581F" w:rsidRPr="00BB581F" w:rsidRDefault="00BB581F" w:rsidP="00BB581F">
      <w:pPr>
        <w:pStyle w:val="EndNoteBibliography"/>
        <w:rPr>
          <w:noProof/>
        </w:rPr>
      </w:pPr>
    </w:p>
    <w:p w14:paraId="4719AC38" w14:textId="77777777" w:rsidR="00BB581F" w:rsidRPr="00BB581F" w:rsidRDefault="00BB581F" w:rsidP="00BB581F">
      <w:pPr>
        <w:pStyle w:val="EndNoteBibliography"/>
        <w:rPr>
          <w:noProof/>
        </w:rPr>
      </w:pPr>
      <w:bookmarkStart w:id="68" w:name="_ENREF_30"/>
      <w:r w:rsidRPr="00BB581F">
        <w:rPr>
          <w:noProof/>
        </w:rPr>
        <w:t xml:space="preserve">Cambridge, J., 2002. Global Product Branding and International Education. </w:t>
      </w:r>
      <w:r w:rsidRPr="00BB581F">
        <w:rPr>
          <w:i/>
          <w:noProof/>
        </w:rPr>
        <w:t>Journal of Research in International Education,</w:t>
      </w:r>
      <w:r w:rsidRPr="00BB581F">
        <w:rPr>
          <w:noProof/>
        </w:rPr>
        <w:t xml:space="preserve"> 1(2), pp. 227-243.</w:t>
      </w:r>
    </w:p>
    <w:bookmarkEnd w:id="68"/>
    <w:p w14:paraId="317D0D45" w14:textId="77777777" w:rsidR="00BB581F" w:rsidRPr="00BB581F" w:rsidRDefault="00BB581F" w:rsidP="00BB581F">
      <w:pPr>
        <w:pStyle w:val="EndNoteBibliography"/>
        <w:rPr>
          <w:noProof/>
        </w:rPr>
      </w:pPr>
    </w:p>
    <w:p w14:paraId="40B8A6AA" w14:textId="77777777" w:rsidR="00BB581F" w:rsidRPr="00BB581F" w:rsidRDefault="00BB581F" w:rsidP="00BB581F">
      <w:pPr>
        <w:pStyle w:val="EndNoteBibliography"/>
        <w:rPr>
          <w:noProof/>
        </w:rPr>
      </w:pPr>
      <w:bookmarkStart w:id="69" w:name="_ENREF_31"/>
      <w:r w:rsidRPr="00BB581F">
        <w:rPr>
          <w:noProof/>
        </w:rPr>
        <w:t xml:space="preserve">Cambridge, J. &amp; Thompson, J., 2004. Internationalism and globalisation as contexts for international education. </w:t>
      </w:r>
      <w:r w:rsidRPr="00BB581F">
        <w:rPr>
          <w:i/>
          <w:noProof/>
        </w:rPr>
        <w:t>Compare,</w:t>
      </w:r>
      <w:r w:rsidRPr="00BB581F">
        <w:rPr>
          <w:noProof/>
        </w:rPr>
        <w:t xml:space="preserve"> 34(2), pp. 161-176.</w:t>
      </w:r>
    </w:p>
    <w:bookmarkEnd w:id="69"/>
    <w:p w14:paraId="279F2899" w14:textId="77777777" w:rsidR="00BB581F" w:rsidRPr="00BB581F" w:rsidRDefault="00BB581F" w:rsidP="00BB581F">
      <w:pPr>
        <w:pStyle w:val="EndNoteBibliography"/>
        <w:rPr>
          <w:noProof/>
        </w:rPr>
      </w:pPr>
    </w:p>
    <w:p w14:paraId="163AABB3" w14:textId="77777777" w:rsidR="00BB581F" w:rsidRPr="00BB581F" w:rsidRDefault="00BB581F" w:rsidP="00BB581F">
      <w:pPr>
        <w:pStyle w:val="EndNoteBibliography"/>
        <w:rPr>
          <w:noProof/>
        </w:rPr>
      </w:pPr>
      <w:bookmarkStart w:id="70" w:name="_ENREF_32"/>
      <w:r w:rsidRPr="00BB581F">
        <w:rPr>
          <w:noProof/>
        </w:rPr>
        <w:t>CIS, 2017. CIS International Accreditation: The Protocol for the Evaluation &amp; International Accreditation of Schools. Leiden, The Netherlands: Council of International Schools, pp. 1-213.</w:t>
      </w:r>
    </w:p>
    <w:bookmarkEnd w:id="70"/>
    <w:p w14:paraId="2FAC37AA" w14:textId="77777777" w:rsidR="00BB581F" w:rsidRPr="00BB581F" w:rsidRDefault="00BB581F" w:rsidP="00BB581F">
      <w:pPr>
        <w:pStyle w:val="EndNoteBibliography"/>
        <w:rPr>
          <w:noProof/>
        </w:rPr>
      </w:pPr>
    </w:p>
    <w:p w14:paraId="44C0EEEB" w14:textId="77777777" w:rsidR="00BB581F" w:rsidRPr="00BB581F" w:rsidRDefault="00BB581F" w:rsidP="00BB581F">
      <w:pPr>
        <w:pStyle w:val="EndNoteBibliography"/>
        <w:rPr>
          <w:noProof/>
        </w:rPr>
      </w:pPr>
      <w:bookmarkStart w:id="71" w:name="_ENREF_33"/>
      <w:r w:rsidRPr="00BB581F">
        <w:rPr>
          <w:noProof/>
        </w:rPr>
        <w:t xml:space="preserve">Clarke, V. &amp; Braun, V., 2017. Thematic analysis. </w:t>
      </w:r>
      <w:r w:rsidRPr="00BB581F">
        <w:rPr>
          <w:i/>
          <w:noProof/>
        </w:rPr>
        <w:t>The Journal of Positive Psychology,</w:t>
      </w:r>
      <w:r w:rsidRPr="00BB581F">
        <w:rPr>
          <w:noProof/>
        </w:rPr>
        <w:t xml:space="preserve"> 12(3), pp. 297-298.</w:t>
      </w:r>
    </w:p>
    <w:bookmarkEnd w:id="71"/>
    <w:p w14:paraId="19AF8666" w14:textId="77777777" w:rsidR="00BB581F" w:rsidRPr="00BB581F" w:rsidRDefault="00BB581F" w:rsidP="00BB581F">
      <w:pPr>
        <w:pStyle w:val="EndNoteBibliography"/>
        <w:rPr>
          <w:noProof/>
        </w:rPr>
      </w:pPr>
    </w:p>
    <w:p w14:paraId="74ADA41F" w14:textId="77777777" w:rsidR="00BB581F" w:rsidRPr="00BB581F" w:rsidRDefault="00BB581F" w:rsidP="00BB581F">
      <w:pPr>
        <w:pStyle w:val="EndNoteBibliography"/>
        <w:rPr>
          <w:noProof/>
        </w:rPr>
      </w:pPr>
      <w:bookmarkStart w:id="72" w:name="_ENREF_34"/>
      <w:r w:rsidRPr="00BB581F">
        <w:rPr>
          <w:noProof/>
        </w:rPr>
        <w:t xml:space="preserve">Corbin, J. &amp; Strauss, A., 2015. </w:t>
      </w:r>
      <w:r w:rsidRPr="00BB581F">
        <w:rPr>
          <w:i/>
          <w:noProof/>
        </w:rPr>
        <w:t xml:space="preserve">Basics of qualitative research: techniques and procedures for developing grounded theory. </w:t>
      </w:r>
      <w:r w:rsidRPr="00BB581F">
        <w:rPr>
          <w:noProof/>
        </w:rPr>
        <w:t>4th ed. London: Sage.</w:t>
      </w:r>
    </w:p>
    <w:bookmarkEnd w:id="72"/>
    <w:p w14:paraId="387B070C" w14:textId="77777777" w:rsidR="00BB581F" w:rsidRPr="00BB581F" w:rsidRDefault="00BB581F" w:rsidP="00BB581F">
      <w:pPr>
        <w:pStyle w:val="EndNoteBibliography"/>
        <w:rPr>
          <w:noProof/>
        </w:rPr>
      </w:pPr>
    </w:p>
    <w:p w14:paraId="7ED48578" w14:textId="77777777" w:rsidR="00BB581F" w:rsidRPr="00BB581F" w:rsidRDefault="00BB581F" w:rsidP="00BB581F">
      <w:pPr>
        <w:pStyle w:val="EndNoteBibliography"/>
        <w:rPr>
          <w:noProof/>
        </w:rPr>
      </w:pPr>
      <w:bookmarkStart w:id="73" w:name="_ENREF_35"/>
      <w:r w:rsidRPr="00BB581F">
        <w:rPr>
          <w:noProof/>
        </w:rPr>
        <w:t xml:space="preserve">Corney, G., Corney, M.S. &amp; Callanan, P., 1998. </w:t>
      </w:r>
      <w:r w:rsidRPr="00BB581F">
        <w:rPr>
          <w:i/>
          <w:noProof/>
        </w:rPr>
        <w:t>Issues and ethics in the helping professions.</w:t>
      </w:r>
      <w:r w:rsidRPr="00BB581F">
        <w:rPr>
          <w:noProof/>
        </w:rPr>
        <w:t xml:space="preserve"> USA: Brooks/Cole.</w:t>
      </w:r>
    </w:p>
    <w:bookmarkEnd w:id="73"/>
    <w:p w14:paraId="419A03DD" w14:textId="77777777" w:rsidR="00BB581F" w:rsidRPr="00BB581F" w:rsidRDefault="00BB581F" w:rsidP="00BB581F">
      <w:pPr>
        <w:pStyle w:val="EndNoteBibliography"/>
        <w:rPr>
          <w:noProof/>
        </w:rPr>
      </w:pPr>
    </w:p>
    <w:p w14:paraId="648F5D4B" w14:textId="77777777" w:rsidR="00BB581F" w:rsidRPr="00BB581F" w:rsidRDefault="00BB581F" w:rsidP="00BB581F">
      <w:pPr>
        <w:pStyle w:val="EndNoteBibliography"/>
        <w:rPr>
          <w:noProof/>
        </w:rPr>
      </w:pPr>
      <w:bookmarkStart w:id="74" w:name="_ENREF_36"/>
      <w:r w:rsidRPr="00BB581F">
        <w:rPr>
          <w:noProof/>
        </w:rPr>
        <w:t xml:space="preserve">Czaja, R. &amp; Blair, J., 2005. </w:t>
      </w:r>
      <w:r w:rsidRPr="00BB581F">
        <w:rPr>
          <w:i/>
          <w:noProof/>
        </w:rPr>
        <w:t>Designing Surveys: A Guide to Decisions and Procedures.</w:t>
      </w:r>
      <w:r w:rsidRPr="00BB581F">
        <w:rPr>
          <w:noProof/>
        </w:rPr>
        <w:t xml:space="preserve"> Thousand Oaks, CA: Sage.</w:t>
      </w:r>
    </w:p>
    <w:bookmarkEnd w:id="74"/>
    <w:p w14:paraId="3847DD13" w14:textId="77777777" w:rsidR="00BB581F" w:rsidRPr="00BB581F" w:rsidRDefault="00BB581F" w:rsidP="00BB581F">
      <w:pPr>
        <w:pStyle w:val="EndNoteBibliography"/>
        <w:rPr>
          <w:noProof/>
        </w:rPr>
      </w:pPr>
    </w:p>
    <w:p w14:paraId="656B7EDE" w14:textId="77777777" w:rsidR="00BB581F" w:rsidRPr="00BB581F" w:rsidRDefault="00BB581F" w:rsidP="00BB581F">
      <w:pPr>
        <w:pStyle w:val="EndNoteBibliography"/>
        <w:rPr>
          <w:noProof/>
        </w:rPr>
      </w:pPr>
      <w:bookmarkStart w:id="75" w:name="_ENREF_37"/>
      <w:r w:rsidRPr="00BB581F">
        <w:rPr>
          <w:noProof/>
        </w:rPr>
        <w:t xml:space="preserve">Dale, R., 2000. Globalization and education - Demonstrating a “common world educational culture” or locating a “globally structured educational agenda?”. </w:t>
      </w:r>
      <w:r w:rsidRPr="00BB581F">
        <w:rPr>
          <w:i/>
          <w:noProof/>
        </w:rPr>
        <w:t>Educational Theory,</w:t>
      </w:r>
      <w:r w:rsidRPr="00BB581F">
        <w:rPr>
          <w:noProof/>
        </w:rPr>
        <w:t xml:space="preserve"> 54(4), pp. 427-448.</w:t>
      </w:r>
    </w:p>
    <w:bookmarkEnd w:id="75"/>
    <w:p w14:paraId="54640E33" w14:textId="77777777" w:rsidR="00BB581F" w:rsidRPr="00BB581F" w:rsidRDefault="00BB581F" w:rsidP="00BB581F">
      <w:pPr>
        <w:pStyle w:val="EndNoteBibliography"/>
        <w:rPr>
          <w:noProof/>
        </w:rPr>
      </w:pPr>
    </w:p>
    <w:p w14:paraId="6625F79F" w14:textId="77777777" w:rsidR="00BB581F" w:rsidRPr="00BB581F" w:rsidRDefault="00BB581F" w:rsidP="00BB581F">
      <w:pPr>
        <w:pStyle w:val="EndNoteBibliography"/>
        <w:rPr>
          <w:noProof/>
        </w:rPr>
      </w:pPr>
      <w:bookmarkStart w:id="76" w:name="_ENREF_38"/>
      <w:r w:rsidRPr="00BB581F">
        <w:rPr>
          <w:noProof/>
        </w:rPr>
        <w:t xml:space="preserve">Denscombe, M., 2014. </w:t>
      </w:r>
      <w:r w:rsidRPr="00BB581F">
        <w:rPr>
          <w:i/>
          <w:noProof/>
        </w:rPr>
        <w:t xml:space="preserve">The Good Research Guide. For small-scale social research projects. </w:t>
      </w:r>
      <w:r w:rsidRPr="00BB581F">
        <w:rPr>
          <w:noProof/>
        </w:rPr>
        <w:t>5th ed. New York: Open University Press.</w:t>
      </w:r>
    </w:p>
    <w:bookmarkEnd w:id="76"/>
    <w:p w14:paraId="6E937F00" w14:textId="77777777" w:rsidR="00BB581F" w:rsidRPr="00BB581F" w:rsidRDefault="00BB581F" w:rsidP="00BB581F">
      <w:pPr>
        <w:pStyle w:val="EndNoteBibliography"/>
        <w:rPr>
          <w:noProof/>
        </w:rPr>
      </w:pPr>
    </w:p>
    <w:p w14:paraId="5381FDAB" w14:textId="77777777" w:rsidR="00BB581F" w:rsidRPr="00BB581F" w:rsidRDefault="00BB581F" w:rsidP="00BB581F">
      <w:pPr>
        <w:pStyle w:val="EndNoteBibliography"/>
        <w:rPr>
          <w:noProof/>
        </w:rPr>
      </w:pPr>
      <w:bookmarkStart w:id="77" w:name="_ENREF_39"/>
      <w:r w:rsidRPr="00BB581F">
        <w:rPr>
          <w:noProof/>
        </w:rPr>
        <w:t xml:space="preserve">Denzin, N.K., 1989. </w:t>
      </w:r>
      <w:r w:rsidRPr="00BB581F">
        <w:rPr>
          <w:i/>
          <w:noProof/>
        </w:rPr>
        <w:t>Sociological Methods.</w:t>
      </w:r>
      <w:r w:rsidRPr="00BB581F">
        <w:rPr>
          <w:noProof/>
        </w:rPr>
        <w:t xml:space="preserve"> New York: McGraw-Hill.</w:t>
      </w:r>
    </w:p>
    <w:bookmarkEnd w:id="77"/>
    <w:p w14:paraId="7D8F3FC8" w14:textId="77777777" w:rsidR="00BB581F" w:rsidRPr="00BB581F" w:rsidRDefault="00BB581F" w:rsidP="00BB581F">
      <w:pPr>
        <w:pStyle w:val="EndNoteBibliography"/>
        <w:rPr>
          <w:noProof/>
        </w:rPr>
      </w:pPr>
    </w:p>
    <w:p w14:paraId="0D1F7252" w14:textId="77777777" w:rsidR="00BB581F" w:rsidRPr="00BB581F" w:rsidRDefault="00BB581F" w:rsidP="00BB581F">
      <w:pPr>
        <w:pStyle w:val="EndNoteBibliography"/>
        <w:rPr>
          <w:noProof/>
        </w:rPr>
      </w:pPr>
      <w:bookmarkStart w:id="78" w:name="_ENREF_40"/>
      <w:r w:rsidRPr="00BB581F">
        <w:rPr>
          <w:noProof/>
        </w:rPr>
        <w:t xml:space="preserve">Denzin, N.K. &amp; Lincoln, Y.S., 1994. </w:t>
      </w:r>
      <w:r w:rsidRPr="00BB581F">
        <w:rPr>
          <w:i/>
          <w:noProof/>
        </w:rPr>
        <w:t>Handbook of qualitative research.</w:t>
      </w:r>
      <w:r w:rsidRPr="00BB581F">
        <w:rPr>
          <w:noProof/>
        </w:rPr>
        <w:t xml:space="preserve"> Thousand Oaks, CA: Sage.</w:t>
      </w:r>
    </w:p>
    <w:bookmarkEnd w:id="78"/>
    <w:p w14:paraId="3E596D6F" w14:textId="77777777" w:rsidR="00BB581F" w:rsidRPr="00BB581F" w:rsidRDefault="00BB581F" w:rsidP="00BB581F">
      <w:pPr>
        <w:pStyle w:val="EndNoteBibliography"/>
        <w:rPr>
          <w:noProof/>
        </w:rPr>
      </w:pPr>
    </w:p>
    <w:p w14:paraId="1EBEC204" w14:textId="77777777" w:rsidR="00BB581F" w:rsidRPr="00BB581F" w:rsidRDefault="00BB581F" w:rsidP="00BB581F">
      <w:pPr>
        <w:pStyle w:val="EndNoteBibliography"/>
        <w:rPr>
          <w:noProof/>
        </w:rPr>
      </w:pPr>
      <w:bookmarkStart w:id="79" w:name="_ENREF_41"/>
      <w:r w:rsidRPr="00BB581F">
        <w:rPr>
          <w:noProof/>
        </w:rPr>
        <w:t xml:space="preserve">Dey, I., 1993. </w:t>
      </w:r>
      <w:r w:rsidRPr="00BB581F">
        <w:rPr>
          <w:i/>
          <w:noProof/>
        </w:rPr>
        <w:t>Qualitative data analysis: a user-friendly guide for social scientists.</w:t>
      </w:r>
      <w:r w:rsidRPr="00BB581F">
        <w:rPr>
          <w:noProof/>
        </w:rPr>
        <w:t xml:space="preserve"> London: Routledge.</w:t>
      </w:r>
    </w:p>
    <w:bookmarkEnd w:id="79"/>
    <w:p w14:paraId="1F110CDA" w14:textId="77777777" w:rsidR="00BB581F" w:rsidRPr="00BB581F" w:rsidRDefault="00BB581F" w:rsidP="00BB581F">
      <w:pPr>
        <w:pStyle w:val="EndNoteBibliography"/>
        <w:rPr>
          <w:noProof/>
        </w:rPr>
      </w:pPr>
    </w:p>
    <w:p w14:paraId="263B79FE" w14:textId="77777777" w:rsidR="00BB581F" w:rsidRPr="00BB581F" w:rsidRDefault="00BB581F" w:rsidP="00BB581F">
      <w:pPr>
        <w:pStyle w:val="EndNoteBibliography"/>
        <w:rPr>
          <w:noProof/>
        </w:rPr>
      </w:pPr>
      <w:bookmarkStart w:id="80" w:name="_ENREF_42"/>
      <w:r w:rsidRPr="00BB581F">
        <w:rPr>
          <w:noProof/>
        </w:rPr>
        <w:t xml:space="preserve">Diener, E. &amp; Crandall, R., 1978. </w:t>
      </w:r>
      <w:r w:rsidRPr="00BB581F">
        <w:rPr>
          <w:i/>
          <w:noProof/>
        </w:rPr>
        <w:t>Ethics in social and behavioral research.</w:t>
      </w:r>
      <w:r w:rsidRPr="00BB581F">
        <w:rPr>
          <w:noProof/>
        </w:rPr>
        <w:t xml:space="preserve"> Oxford, England: U Chicago Press.</w:t>
      </w:r>
    </w:p>
    <w:bookmarkEnd w:id="80"/>
    <w:p w14:paraId="3CCF4A2D" w14:textId="77777777" w:rsidR="00BB581F" w:rsidRPr="00BB581F" w:rsidRDefault="00BB581F" w:rsidP="00BB581F">
      <w:pPr>
        <w:pStyle w:val="EndNoteBibliography"/>
        <w:rPr>
          <w:noProof/>
        </w:rPr>
      </w:pPr>
    </w:p>
    <w:p w14:paraId="5E65ADB8" w14:textId="77777777" w:rsidR="00BB581F" w:rsidRPr="00BB581F" w:rsidRDefault="00BB581F" w:rsidP="00BB581F">
      <w:pPr>
        <w:pStyle w:val="EndNoteBibliography"/>
        <w:rPr>
          <w:noProof/>
        </w:rPr>
      </w:pPr>
      <w:bookmarkStart w:id="81" w:name="_ENREF_43"/>
      <w:r w:rsidRPr="00BB581F">
        <w:rPr>
          <w:noProof/>
        </w:rPr>
        <w:lastRenderedPageBreak/>
        <w:t xml:space="preserve">Dillman, D.A., 2007. </w:t>
      </w:r>
      <w:r w:rsidRPr="00BB581F">
        <w:rPr>
          <w:i/>
          <w:noProof/>
        </w:rPr>
        <w:t xml:space="preserve">Mail and Internet Surveys: The Tailored Design Method. </w:t>
      </w:r>
      <w:r w:rsidRPr="00BB581F">
        <w:rPr>
          <w:noProof/>
        </w:rPr>
        <w:t>2nd ed. Chichester: John Wiley.</w:t>
      </w:r>
    </w:p>
    <w:bookmarkEnd w:id="81"/>
    <w:p w14:paraId="3A243F7B" w14:textId="77777777" w:rsidR="00BB581F" w:rsidRPr="00BB581F" w:rsidRDefault="00BB581F" w:rsidP="00BB581F">
      <w:pPr>
        <w:pStyle w:val="EndNoteBibliography"/>
        <w:rPr>
          <w:noProof/>
        </w:rPr>
      </w:pPr>
    </w:p>
    <w:p w14:paraId="02495AD3" w14:textId="77777777" w:rsidR="00BB581F" w:rsidRPr="00BB581F" w:rsidRDefault="00BB581F" w:rsidP="00BB581F">
      <w:pPr>
        <w:pStyle w:val="EndNoteBibliography"/>
        <w:rPr>
          <w:noProof/>
        </w:rPr>
      </w:pPr>
      <w:bookmarkStart w:id="82" w:name="_ENREF_44"/>
      <w:r w:rsidRPr="00BB581F">
        <w:rPr>
          <w:noProof/>
        </w:rPr>
        <w:t>Economic-and-Social-Research-Council, 2015. Research Ethics Framework. Swindon, UK: ESRC.</w:t>
      </w:r>
    </w:p>
    <w:bookmarkEnd w:id="82"/>
    <w:p w14:paraId="2658C390" w14:textId="77777777" w:rsidR="00BB581F" w:rsidRPr="00BB581F" w:rsidRDefault="00BB581F" w:rsidP="00BB581F">
      <w:pPr>
        <w:pStyle w:val="EndNoteBibliography"/>
        <w:rPr>
          <w:noProof/>
        </w:rPr>
      </w:pPr>
    </w:p>
    <w:p w14:paraId="15D28B21" w14:textId="77777777" w:rsidR="00BB581F" w:rsidRPr="00BB581F" w:rsidRDefault="00BB581F" w:rsidP="00BB581F">
      <w:pPr>
        <w:pStyle w:val="EndNoteBibliography"/>
        <w:rPr>
          <w:noProof/>
        </w:rPr>
      </w:pPr>
      <w:bookmarkStart w:id="83" w:name="_ENREF_45"/>
      <w:r w:rsidRPr="00BB581F">
        <w:rPr>
          <w:noProof/>
        </w:rPr>
        <w:t xml:space="preserve">Eisenhardt, K.M., 1989. Building Theories From Case Study Research. </w:t>
      </w:r>
      <w:r w:rsidRPr="00BB581F">
        <w:rPr>
          <w:i/>
          <w:noProof/>
        </w:rPr>
        <w:t>Academy of Management. The Academy of Management Review,</w:t>
      </w:r>
      <w:r w:rsidRPr="00BB581F">
        <w:rPr>
          <w:noProof/>
        </w:rPr>
        <w:t xml:space="preserve"> 14(4), pp. 532-550.</w:t>
      </w:r>
    </w:p>
    <w:bookmarkEnd w:id="83"/>
    <w:p w14:paraId="573E778A" w14:textId="77777777" w:rsidR="00BB581F" w:rsidRPr="00BB581F" w:rsidRDefault="00BB581F" w:rsidP="00BB581F">
      <w:pPr>
        <w:pStyle w:val="EndNoteBibliography"/>
        <w:rPr>
          <w:noProof/>
        </w:rPr>
      </w:pPr>
    </w:p>
    <w:p w14:paraId="58700F32" w14:textId="77777777" w:rsidR="00BB581F" w:rsidRPr="00BB581F" w:rsidRDefault="00BB581F" w:rsidP="00BB581F">
      <w:pPr>
        <w:pStyle w:val="EndNoteBibliography"/>
        <w:rPr>
          <w:noProof/>
        </w:rPr>
      </w:pPr>
      <w:bookmarkStart w:id="84" w:name="_ENREF_46"/>
      <w:r w:rsidRPr="00BB581F">
        <w:rPr>
          <w:noProof/>
        </w:rPr>
        <w:t xml:space="preserve">Erlandson, D.A., 1993. </w:t>
      </w:r>
      <w:r w:rsidRPr="00BB581F">
        <w:rPr>
          <w:i/>
          <w:noProof/>
        </w:rPr>
        <w:t>Doing naturalistic inquiry : a guide to methods.</w:t>
      </w:r>
      <w:r w:rsidRPr="00BB581F">
        <w:rPr>
          <w:noProof/>
        </w:rPr>
        <w:t xml:space="preserve"> Newbury Park, CA: Sage.</w:t>
      </w:r>
    </w:p>
    <w:bookmarkEnd w:id="84"/>
    <w:p w14:paraId="53F9E6BD" w14:textId="77777777" w:rsidR="00BB581F" w:rsidRPr="00BB581F" w:rsidRDefault="00BB581F" w:rsidP="00BB581F">
      <w:pPr>
        <w:pStyle w:val="EndNoteBibliography"/>
        <w:rPr>
          <w:noProof/>
        </w:rPr>
      </w:pPr>
    </w:p>
    <w:p w14:paraId="23E47202" w14:textId="77777777" w:rsidR="00BB581F" w:rsidRPr="00BB581F" w:rsidRDefault="00BB581F" w:rsidP="00BB581F">
      <w:pPr>
        <w:pStyle w:val="EndNoteBibliography"/>
        <w:rPr>
          <w:noProof/>
        </w:rPr>
      </w:pPr>
      <w:bookmarkStart w:id="85" w:name="_ENREF_47"/>
      <w:r w:rsidRPr="00BB581F">
        <w:rPr>
          <w:noProof/>
        </w:rPr>
        <w:t xml:space="preserve">Fanning, S. &amp; Burns, E., 2017. How an Antipodean Perspective of International Schooling Challenges Third Culture Kid (TCK) Conceptualisation. </w:t>
      </w:r>
      <w:r w:rsidRPr="00BB581F">
        <w:rPr>
          <w:i/>
          <w:noProof/>
        </w:rPr>
        <w:t>Journal of Research in International Education,</w:t>
      </w:r>
      <w:r w:rsidRPr="00BB581F">
        <w:rPr>
          <w:noProof/>
        </w:rPr>
        <w:t xml:space="preserve"> 16(2), pp. 147-163.</w:t>
      </w:r>
    </w:p>
    <w:bookmarkEnd w:id="85"/>
    <w:p w14:paraId="46DE3ECE" w14:textId="77777777" w:rsidR="00BB581F" w:rsidRPr="00BB581F" w:rsidRDefault="00BB581F" w:rsidP="00BB581F">
      <w:pPr>
        <w:pStyle w:val="EndNoteBibliography"/>
        <w:rPr>
          <w:noProof/>
        </w:rPr>
      </w:pPr>
    </w:p>
    <w:p w14:paraId="2F7AB011" w14:textId="77777777" w:rsidR="00BB581F" w:rsidRPr="00BB581F" w:rsidRDefault="00BB581F" w:rsidP="00BB581F">
      <w:pPr>
        <w:pStyle w:val="EndNoteBibliography"/>
        <w:rPr>
          <w:noProof/>
        </w:rPr>
      </w:pPr>
      <w:bookmarkStart w:id="86" w:name="_ENREF_48"/>
      <w:r w:rsidRPr="00BB581F">
        <w:rPr>
          <w:noProof/>
        </w:rPr>
        <w:t xml:space="preserve">Fereday, J. &amp; Muir-Cochrane, E., 2006. Demonstrating Rigor Using Thematic Analysis: A Hybrid Approach of Inductive and Deductive Coding and Theme Development. </w:t>
      </w:r>
      <w:r w:rsidRPr="00BB581F">
        <w:rPr>
          <w:i/>
          <w:noProof/>
        </w:rPr>
        <w:t>International Journal of Qualitative Methods,</w:t>
      </w:r>
      <w:r w:rsidRPr="00BB581F">
        <w:rPr>
          <w:noProof/>
        </w:rPr>
        <w:t xml:space="preserve"> 5(1), pp. 80-92.</w:t>
      </w:r>
    </w:p>
    <w:bookmarkEnd w:id="86"/>
    <w:p w14:paraId="6327B378" w14:textId="77777777" w:rsidR="00BB581F" w:rsidRPr="00BB581F" w:rsidRDefault="00BB581F" w:rsidP="00BB581F">
      <w:pPr>
        <w:pStyle w:val="EndNoteBibliography"/>
        <w:rPr>
          <w:noProof/>
        </w:rPr>
      </w:pPr>
    </w:p>
    <w:p w14:paraId="4299F975" w14:textId="77777777" w:rsidR="00BB581F" w:rsidRPr="00BB581F" w:rsidRDefault="00BB581F" w:rsidP="00BB581F">
      <w:pPr>
        <w:pStyle w:val="EndNoteBibliography"/>
        <w:rPr>
          <w:noProof/>
        </w:rPr>
      </w:pPr>
      <w:bookmarkStart w:id="87" w:name="_ENREF_49"/>
      <w:r w:rsidRPr="00BB581F">
        <w:rPr>
          <w:noProof/>
        </w:rPr>
        <w:t xml:space="preserve">Fertig, M., 2007. International school accreditation: Between a rock and a hard place? </w:t>
      </w:r>
      <w:r w:rsidRPr="00BB581F">
        <w:rPr>
          <w:i/>
          <w:noProof/>
        </w:rPr>
        <w:t>Journal of Research in International Education,</w:t>
      </w:r>
      <w:r w:rsidRPr="00BB581F">
        <w:rPr>
          <w:noProof/>
        </w:rPr>
        <w:t xml:space="preserve"> 6(3), pp. 333-348.</w:t>
      </w:r>
    </w:p>
    <w:bookmarkEnd w:id="87"/>
    <w:p w14:paraId="36469E32" w14:textId="77777777" w:rsidR="00BB581F" w:rsidRPr="00BB581F" w:rsidRDefault="00BB581F" w:rsidP="00BB581F">
      <w:pPr>
        <w:pStyle w:val="EndNoteBibliography"/>
        <w:rPr>
          <w:noProof/>
        </w:rPr>
      </w:pPr>
    </w:p>
    <w:p w14:paraId="5E916D1D" w14:textId="77777777" w:rsidR="00BB581F" w:rsidRPr="00BB581F" w:rsidRDefault="00BB581F" w:rsidP="00BB581F">
      <w:pPr>
        <w:pStyle w:val="EndNoteBibliography"/>
        <w:rPr>
          <w:noProof/>
        </w:rPr>
      </w:pPr>
      <w:bookmarkStart w:id="88" w:name="_ENREF_50"/>
      <w:r w:rsidRPr="00BB581F">
        <w:rPr>
          <w:noProof/>
        </w:rPr>
        <w:t xml:space="preserve">Flyvbjerg, B., 2001. </w:t>
      </w:r>
      <w:r w:rsidRPr="00BB581F">
        <w:rPr>
          <w:i/>
          <w:noProof/>
        </w:rPr>
        <w:t>Making Social Science Matter: Why Social Inquiry Fails and How It can Succeed Again.</w:t>
      </w:r>
      <w:r w:rsidRPr="00BB581F">
        <w:rPr>
          <w:noProof/>
        </w:rPr>
        <w:t xml:space="preserve"> Cambridge: Cambridge University Press.</w:t>
      </w:r>
    </w:p>
    <w:bookmarkEnd w:id="88"/>
    <w:p w14:paraId="6EE98DFC" w14:textId="77777777" w:rsidR="00BB581F" w:rsidRPr="00BB581F" w:rsidRDefault="00BB581F" w:rsidP="00BB581F">
      <w:pPr>
        <w:pStyle w:val="EndNoteBibliography"/>
        <w:rPr>
          <w:noProof/>
        </w:rPr>
      </w:pPr>
    </w:p>
    <w:p w14:paraId="2C5524F1" w14:textId="77777777" w:rsidR="00BB581F" w:rsidRPr="00BB581F" w:rsidRDefault="00BB581F" w:rsidP="00BB581F">
      <w:pPr>
        <w:pStyle w:val="EndNoteBibliography"/>
        <w:rPr>
          <w:noProof/>
        </w:rPr>
      </w:pPr>
      <w:bookmarkStart w:id="89" w:name="_ENREF_51"/>
      <w:r w:rsidRPr="00BB581F">
        <w:rPr>
          <w:noProof/>
        </w:rPr>
        <w:t xml:space="preserve">Foster, J.J. &amp; Parker, I., 1995. </w:t>
      </w:r>
      <w:r w:rsidRPr="00BB581F">
        <w:rPr>
          <w:i/>
          <w:noProof/>
        </w:rPr>
        <w:t>Carrying out investigations in psychology: methods and statistics.</w:t>
      </w:r>
      <w:r w:rsidRPr="00BB581F">
        <w:rPr>
          <w:noProof/>
        </w:rPr>
        <w:t xml:space="preserve"> Leicester: BPS Books.</w:t>
      </w:r>
    </w:p>
    <w:bookmarkEnd w:id="89"/>
    <w:p w14:paraId="445C2B43" w14:textId="77777777" w:rsidR="00BB581F" w:rsidRPr="00BB581F" w:rsidRDefault="00BB581F" w:rsidP="00BB581F">
      <w:pPr>
        <w:pStyle w:val="EndNoteBibliography"/>
        <w:rPr>
          <w:noProof/>
        </w:rPr>
      </w:pPr>
    </w:p>
    <w:p w14:paraId="2611451C" w14:textId="77777777" w:rsidR="00BB581F" w:rsidRPr="00BB581F" w:rsidRDefault="00BB581F" w:rsidP="00BB581F">
      <w:pPr>
        <w:pStyle w:val="EndNoteBibliography"/>
        <w:rPr>
          <w:noProof/>
        </w:rPr>
      </w:pPr>
      <w:bookmarkStart w:id="90" w:name="_ENREF_52"/>
      <w:r w:rsidRPr="00BB581F">
        <w:rPr>
          <w:noProof/>
        </w:rPr>
        <w:t xml:space="preserve">Foucault, M., 1981. Questions of method: an interview with Michel Foucault. </w:t>
      </w:r>
      <w:r w:rsidRPr="00BB581F">
        <w:rPr>
          <w:i/>
          <w:noProof/>
        </w:rPr>
        <w:t>Ideology and Consciousness,</w:t>
      </w:r>
      <w:r w:rsidRPr="00BB581F">
        <w:rPr>
          <w:noProof/>
        </w:rPr>
        <w:t xml:space="preserve"> 8(Spring), pp. 3-14.</w:t>
      </w:r>
    </w:p>
    <w:bookmarkEnd w:id="90"/>
    <w:p w14:paraId="116DC87B" w14:textId="77777777" w:rsidR="00BB581F" w:rsidRPr="00BB581F" w:rsidRDefault="00BB581F" w:rsidP="00BB581F">
      <w:pPr>
        <w:pStyle w:val="EndNoteBibliography"/>
        <w:rPr>
          <w:noProof/>
        </w:rPr>
      </w:pPr>
    </w:p>
    <w:p w14:paraId="06E3E89B" w14:textId="77777777" w:rsidR="00BB581F" w:rsidRPr="00BB581F" w:rsidRDefault="00BB581F" w:rsidP="00BB581F">
      <w:pPr>
        <w:pStyle w:val="EndNoteBibliography"/>
        <w:rPr>
          <w:noProof/>
        </w:rPr>
      </w:pPr>
      <w:bookmarkStart w:id="91" w:name="_ENREF_53"/>
      <w:r w:rsidRPr="00BB581F">
        <w:rPr>
          <w:noProof/>
        </w:rPr>
        <w:t xml:space="preserve">Fox, E., 1985. International Schools and the International Baccalaureate. </w:t>
      </w:r>
      <w:r w:rsidRPr="00BB581F">
        <w:rPr>
          <w:i/>
          <w:noProof/>
        </w:rPr>
        <w:t>Harvard Educational Review,</w:t>
      </w:r>
      <w:r w:rsidRPr="00BB581F">
        <w:rPr>
          <w:noProof/>
        </w:rPr>
        <w:t xml:space="preserve"> 55(1), pp. 53-68.</w:t>
      </w:r>
    </w:p>
    <w:bookmarkEnd w:id="91"/>
    <w:p w14:paraId="11655D43" w14:textId="77777777" w:rsidR="00BB581F" w:rsidRPr="00BB581F" w:rsidRDefault="00BB581F" w:rsidP="00BB581F">
      <w:pPr>
        <w:pStyle w:val="EndNoteBibliography"/>
        <w:rPr>
          <w:noProof/>
        </w:rPr>
      </w:pPr>
    </w:p>
    <w:p w14:paraId="3998033F" w14:textId="77777777" w:rsidR="00BB581F" w:rsidRPr="00BB581F" w:rsidRDefault="00BB581F" w:rsidP="00BB581F">
      <w:pPr>
        <w:pStyle w:val="EndNoteBibliography"/>
        <w:rPr>
          <w:noProof/>
        </w:rPr>
      </w:pPr>
      <w:bookmarkStart w:id="92" w:name="_ENREF_54"/>
      <w:r w:rsidRPr="00BB581F">
        <w:rPr>
          <w:noProof/>
        </w:rPr>
        <w:t xml:space="preserve">Freire, P., 1996. </w:t>
      </w:r>
      <w:r w:rsidRPr="00BB581F">
        <w:rPr>
          <w:i/>
          <w:noProof/>
        </w:rPr>
        <w:t>The pedagogy of the oppressed.</w:t>
      </w:r>
      <w:r w:rsidRPr="00BB581F">
        <w:rPr>
          <w:noProof/>
        </w:rPr>
        <w:t xml:space="preserve"> London: Penguin Books.</w:t>
      </w:r>
    </w:p>
    <w:bookmarkEnd w:id="92"/>
    <w:p w14:paraId="719B050F" w14:textId="77777777" w:rsidR="00BB581F" w:rsidRPr="00BB581F" w:rsidRDefault="00BB581F" w:rsidP="00BB581F">
      <w:pPr>
        <w:pStyle w:val="EndNoteBibliography"/>
        <w:rPr>
          <w:noProof/>
        </w:rPr>
      </w:pPr>
    </w:p>
    <w:p w14:paraId="0FC5B2A2" w14:textId="77777777" w:rsidR="00BB581F" w:rsidRPr="00BB581F" w:rsidRDefault="00BB581F" w:rsidP="00BB581F">
      <w:pPr>
        <w:pStyle w:val="EndNoteBibliography"/>
        <w:rPr>
          <w:noProof/>
        </w:rPr>
      </w:pPr>
      <w:bookmarkStart w:id="93" w:name="_ENREF_55"/>
      <w:r w:rsidRPr="00BB581F">
        <w:rPr>
          <w:noProof/>
        </w:rPr>
        <w:t xml:space="preserve">Fullan, M., 2003. </w:t>
      </w:r>
      <w:r w:rsidRPr="00BB581F">
        <w:rPr>
          <w:i/>
          <w:noProof/>
        </w:rPr>
        <w:t>The Moral Imperative of School Leadership.</w:t>
      </w:r>
      <w:r w:rsidRPr="00BB581F">
        <w:rPr>
          <w:noProof/>
        </w:rPr>
        <w:t xml:space="preserve"> Thousand Oaks, CA: Sage.</w:t>
      </w:r>
    </w:p>
    <w:bookmarkEnd w:id="93"/>
    <w:p w14:paraId="19F0948F" w14:textId="77777777" w:rsidR="00BB581F" w:rsidRPr="00BB581F" w:rsidRDefault="00BB581F" w:rsidP="00BB581F">
      <w:pPr>
        <w:pStyle w:val="EndNoteBibliography"/>
        <w:rPr>
          <w:noProof/>
        </w:rPr>
      </w:pPr>
    </w:p>
    <w:p w14:paraId="724E8D34" w14:textId="77777777" w:rsidR="00BB581F" w:rsidRPr="00BB581F" w:rsidRDefault="00BB581F" w:rsidP="00BB581F">
      <w:pPr>
        <w:pStyle w:val="EndNoteBibliography"/>
        <w:rPr>
          <w:noProof/>
        </w:rPr>
      </w:pPr>
      <w:bookmarkStart w:id="94" w:name="_ENREF_56"/>
      <w:r w:rsidRPr="00BB581F">
        <w:rPr>
          <w:noProof/>
        </w:rPr>
        <w:t xml:space="preserve">Fullan, M., 2011. </w:t>
      </w:r>
      <w:r w:rsidRPr="00BB581F">
        <w:rPr>
          <w:i/>
          <w:noProof/>
        </w:rPr>
        <w:t xml:space="preserve">Choosing the Wrong Drivers for Whole System Reform. </w:t>
      </w:r>
      <w:r w:rsidRPr="00BB581F">
        <w:rPr>
          <w:noProof/>
        </w:rPr>
        <w:t>Victoria, Australia.</w:t>
      </w:r>
    </w:p>
    <w:bookmarkEnd w:id="94"/>
    <w:p w14:paraId="74053266" w14:textId="77777777" w:rsidR="00BB581F" w:rsidRPr="00BB581F" w:rsidRDefault="00BB581F" w:rsidP="00BB581F">
      <w:pPr>
        <w:pStyle w:val="EndNoteBibliography"/>
        <w:rPr>
          <w:noProof/>
        </w:rPr>
      </w:pPr>
    </w:p>
    <w:p w14:paraId="45F65379" w14:textId="77777777" w:rsidR="00BB581F" w:rsidRPr="00BB581F" w:rsidRDefault="00BB581F" w:rsidP="00BB581F">
      <w:pPr>
        <w:pStyle w:val="EndNoteBibliography"/>
        <w:rPr>
          <w:noProof/>
        </w:rPr>
      </w:pPr>
      <w:bookmarkStart w:id="95" w:name="_ENREF_57"/>
      <w:r w:rsidRPr="00BB581F">
        <w:rPr>
          <w:noProof/>
        </w:rPr>
        <w:t xml:space="preserve">George, A.L. &amp; Bennett, A., 2005. </w:t>
      </w:r>
      <w:r w:rsidRPr="00BB581F">
        <w:rPr>
          <w:i/>
          <w:noProof/>
        </w:rPr>
        <w:t>Case studies and theory development in the social sciences.</w:t>
      </w:r>
      <w:r w:rsidRPr="00BB581F">
        <w:rPr>
          <w:noProof/>
        </w:rPr>
        <w:t xml:space="preserve"> Cambridge: MIT Press.</w:t>
      </w:r>
    </w:p>
    <w:bookmarkEnd w:id="95"/>
    <w:p w14:paraId="432F16DF" w14:textId="77777777" w:rsidR="00BB581F" w:rsidRPr="00BB581F" w:rsidRDefault="00BB581F" w:rsidP="00BB581F">
      <w:pPr>
        <w:pStyle w:val="EndNoteBibliography"/>
        <w:rPr>
          <w:noProof/>
        </w:rPr>
      </w:pPr>
    </w:p>
    <w:p w14:paraId="454D823F" w14:textId="77777777" w:rsidR="00BB581F" w:rsidRPr="00BB581F" w:rsidRDefault="00BB581F" w:rsidP="00BB581F">
      <w:pPr>
        <w:pStyle w:val="EndNoteBibliography"/>
        <w:rPr>
          <w:noProof/>
        </w:rPr>
      </w:pPr>
      <w:bookmarkStart w:id="96" w:name="_ENREF_58"/>
      <w:r w:rsidRPr="00BB581F">
        <w:rPr>
          <w:noProof/>
        </w:rPr>
        <w:t xml:space="preserve">Gergen, K.J., 1985. The social constructionist movement in modern psychology. </w:t>
      </w:r>
      <w:r w:rsidRPr="00BB581F">
        <w:rPr>
          <w:i/>
          <w:noProof/>
        </w:rPr>
        <w:t>American Psychologist,</w:t>
      </w:r>
      <w:r w:rsidRPr="00BB581F">
        <w:rPr>
          <w:noProof/>
        </w:rPr>
        <w:t xml:space="preserve"> 40(3), pp. 266-275.</w:t>
      </w:r>
    </w:p>
    <w:bookmarkEnd w:id="96"/>
    <w:p w14:paraId="649C537A" w14:textId="77777777" w:rsidR="00BB581F" w:rsidRPr="00BB581F" w:rsidRDefault="00BB581F" w:rsidP="00BB581F">
      <w:pPr>
        <w:pStyle w:val="EndNoteBibliography"/>
        <w:rPr>
          <w:noProof/>
        </w:rPr>
      </w:pPr>
    </w:p>
    <w:p w14:paraId="1CAB90F8" w14:textId="77777777" w:rsidR="00BB581F" w:rsidRPr="00BB581F" w:rsidRDefault="00BB581F" w:rsidP="00BB581F">
      <w:pPr>
        <w:pStyle w:val="EndNoteBibliography"/>
        <w:rPr>
          <w:noProof/>
        </w:rPr>
      </w:pPr>
      <w:bookmarkStart w:id="97" w:name="_ENREF_59"/>
      <w:r w:rsidRPr="00BB581F">
        <w:rPr>
          <w:noProof/>
        </w:rPr>
        <w:lastRenderedPageBreak/>
        <w:t xml:space="preserve">Gergen, K.J., 1999. </w:t>
      </w:r>
      <w:r w:rsidRPr="00BB581F">
        <w:rPr>
          <w:i/>
          <w:noProof/>
        </w:rPr>
        <w:t>An invitation to social construction.</w:t>
      </w:r>
      <w:r w:rsidRPr="00BB581F">
        <w:rPr>
          <w:noProof/>
        </w:rPr>
        <w:t xml:space="preserve"> London: Sage.</w:t>
      </w:r>
    </w:p>
    <w:bookmarkEnd w:id="97"/>
    <w:p w14:paraId="00487DBF" w14:textId="77777777" w:rsidR="00BB581F" w:rsidRPr="00BB581F" w:rsidRDefault="00BB581F" w:rsidP="00BB581F">
      <w:pPr>
        <w:pStyle w:val="EndNoteBibliography"/>
        <w:rPr>
          <w:noProof/>
        </w:rPr>
      </w:pPr>
    </w:p>
    <w:p w14:paraId="1DCEC518" w14:textId="77777777" w:rsidR="00BB581F" w:rsidRPr="00BB581F" w:rsidRDefault="00BB581F" w:rsidP="00BB581F">
      <w:pPr>
        <w:pStyle w:val="EndNoteBibliography"/>
        <w:rPr>
          <w:noProof/>
        </w:rPr>
      </w:pPr>
      <w:bookmarkStart w:id="98" w:name="_ENREF_60"/>
      <w:r w:rsidRPr="00BB581F">
        <w:rPr>
          <w:noProof/>
        </w:rPr>
        <w:t xml:space="preserve">Gilbert, L.S., 2002. Going the distance: ‘Closeness’ in qualitative data analysis software. </w:t>
      </w:r>
      <w:r w:rsidRPr="00BB581F">
        <w:rPr>
          <w:i/>
          <w:noProof/>
        </w:rPr>
        <w:t>International Journal of Social Research Methodology,</w:t>
      </w:r>
      <w:r w:rsidRPr="00BB581F">
        <w:rPr>
          <w:noProof/>
        </w:rPr>
        <w:t xml:space="preserve"> 5(3), pp. 215-228.</w:t>
      </w:r>
    </w:p>
    <w:bookmarkEnd w:id="98"/>
    <w:p w14:paraId="6A1F1EA3" w14:textId="77777777" w:rsidR="00BB581F" w:rsidRPr="00BB581F" w:rsidRDefault="00BB581F" w:rsidP="00BB581F">
      <w:pPr>
        <w:pStyle w:val="EndNoteBibliography"/>
        <w:rPr>
          <w:noProof/>
        </w:rPr>
      </w:pPr>
    </w:p>
    <w:p w14:paraId="145D9692" w14:textId="77777777" w:rsidR="00BB581F" w:rsidRPr="00BB581F" w:rsidRDefault="00BB581F" w:rsidP="00BB581F">
      <w:pPr>
        <w:pStyle w:val="EndNoteBibliography"/>
        <w:rPr>
          <w:noProof/>
        </w:rPr>
      </w:pPr>
      <w:bookmarkStart w:id="99" w:name="_ENREF_61"/>
      <w:r w:rsidRPr="00BB581F">
        <w:rPr>
          <w:noProof/>
        </w:rPr>
        <w:t xml:space="preserve">Glenn, S., 2000. The darkside of purity or the virtues of double-mindedness. In: H. Simons &amp; R. Usher, eds. </w:t>
      </w:r>
      <w:r w:rsidRPr="00BB581F">
        <w:rPr>
          <w:i/>
          <w:noProof/>
        </w:rPr>
        <w:t>Situated Ethics in Educational Research.</w:t>
      </w:r>
      <w:r w:rsidRPr="00BB581F">
        <w:rPr>
          <w:noProof/>
        </w:rPr>
        <w:t xml:space="preserve"> London: RoutledgeFalmer.</w:t>
      </w:r>
    </w:p>
    <w:bookmarkEnd w:id="99"/>
    <w:p w14:paraId="178807A3" w14:textId="77777777" w:rsidR="00BB581F" w:rsidRPr="00BB581F" w:rsidRDefault="00BB581F" w:rsidP="00BB581F">
      <w:pPr>
        <w:pStyle w:val="EndNoteBibliography"/>
        <w:rPr>
          <w:noProof/>
        </w:rPr>
      </w:pPr>
    </w:p>
    <w:p w14:paraId="1F227407" w14:textId="77777777" w:rsidR="00BB581F" w:rsidRPr="00BB581F" w:rsidRDefault="00BB581F" w:rsidP="00BB581F">
      <w:pPr>
        <w:pStyle w:val="EndNoteBibliography"/>
        <w:rPr>
          <w:noProof/>
        </w:rPr>
      </w:pPr>
      <w:bookmarkStart w:id="100" w:name="_ENREF_62"/>
      <w:r w:rsidRPr="00BB581F">
        <w:rPr>
          <w:noProof/>
        </w:rPr>
        <w:t xml:space="preserve">Grant, J., Kuhns, E. &amp; Pickert, S., 1995. Precollegiate international schools: Leach's “ideal-type” and today's “reality”. </w:t>
      </w:r>
      <w:r w:rsidRPr="00BB581F">
        <w:rPr>
          <w:i/>
          <w:noProof/>
        </w:rPr>
        <w:t>International Review of Education,</w:t>
      </w:r>
      <w:r w:rsidRPr="00BB581F">
        <w:rPr>
          <w:noProof/>
        </w:rPr>
        <w:t xml:space="preserve"> 41(6), pp. 501-510.</w:t>
      </w:r>
    </w:p>
    <w:bookmarkEnd w:id="100"/>
    <w:p w14:paraId="68E6D259" w14:textId="77777777" w:rsidR="00BB581F" w:rsidRPr="00BB581F" w:rsidRDefault="00BB581F" w:rsidP="00BB581F">
      <w:pPr>
        <w:pStyle w:val="EndNoteBibliography"/>
        <w:rPr>
          <w:noProof/>
        </w:rPr>
      </w:pPr>
    </w:p>
    <w:p w14:paraId="4B7FF5B5" w14:textId="77777777" w:rsidR="00BB581F" w:rsidRPr="00BB581F" w:rsidRDefault="00BB581F" w:rsidP="00BB581F">
      <w:pPr>
        <w:pStyle w:val="EndNoteBibliography"/>
        <w:rPr>
          <w:noProof/>
        </w:rPr>
      </w:pPr>
      <w:bookmarkStart w:id="101" w:name="_ENREF_63"/>
      <w:r w:rsidRPr="00BB581F">
        <w:rPr>
          <w:noProof/>
        </w:rPr>
        <w:t xml:space="preserve">Gray, D.E., 2014. </w:t>
      </w:r>
      <w:r w:rsidRPr="00BB581F">
        <w:rPr>
          <w:i/>
          <w:noProof/>
        </w:rPr>
        <w:t xml:space="preserve">Doing Research in the Real World. </w:t>
      </w:r>
      <w:r w:rsidRPr="00BB581F">
        <w:rPr>
          <w:noProof/>
        </w:rPr>
        <w:t>3rd ed. London: Sage.</w:t>
      </w:r>
    </w:p>
    <w:bookmarkEnd w:id="101"/>
    <w:p w14:paraId="723C67C9" w14:textId="77777777" w:rsidR="00BB581F" w:rsidRPr="00BB581F" w:rsidRDefault="00BB581F" w:rsidP="00BB581F">
      <w:pPr>
        <w:pStyle w:val="EndNoteBibliography"/>
        <w:rPr>
          <w:noProof/>
        </w:rPr>
      </w:pPr>
    </w:p>
    <w:p w14:paraId="7F6D6582" w14:textId="77777777" w:rsidR="00BB581F" w:rsidRPr="00BB581F" w:rsidRDefault="00BB581F" w:rsidP="00BB581F">
      <w:pPr>
        <w:pStyle w:val="EndNoteBibliography"/>
        <w:rPr>
          <w:noProof/>
        </w:rPr>
      </w:pPr>
      <w:bookmarkStart w:id="102" w:name="_ENREF_64"/>
      <w:r w:rsidRPr="00714BE7">
        <w:rPr>
          <w:noProof/>
          <w:lang w:val="es-ES"/>
        </w:rPr>
        <w:t xml:space="preserve">Guba, E. &amp; Lincoln, Y.S., 1989. </w:t>
      </w:r>
      <w:r w:rsidRPr="00BB581F">
        <w:rPr>
          <w:i/>
          <w:noProof/>
        </w:rPr>
        <w:t>Fourth Generation Evaluation.</w:t>
      </w:r>
      <w:r w:rsidRPr="00BB581F">
        <w:rPr>
          <w:noProof/>
        </w:rPr>
        <w:t xml:space="preserve"> Newbury Park, CA: Sage.</w:t>
      </w:r>
    </w:p>
    <w:bookmarkEnd w:id="102"/>
    <w:p w14:paraId="7165435E" w14:textId="77777777" w:rsidR="00BB581F" w:rsidRPr="00BB581F" w:rsidRDefault="00BB581F" w:rsidP="00BB581F">
      <w:pPr>
        <w:pStyle w:val="EndNoteBibliography"/>
        <w:rPr>
          <w:noProof/>
        </w:rPr>
      </w:pPr>
    </w:p>
    <w:p w14:paraId="19B32BD1" w14:textId="77777777" w:rsidR="00BB581F" w:rsidRPr="00BB581F" w:rsidRDefault="00BB581F" w:rsidP="00BB581F">
      <w:pPr>
        <w:pStyle w:val="EndNoteBibliography"/>
        <w:rPr>
          <w:noProof/>
        </w:rPr>
      </w:pPr>
      <w:bookmarkStart w:id="103" w:name="_ENREF_65"/>
      <w:r w:rsidRPr="00BB581F">
        <w:rPr>
          <w:noProof/>
        </w:rPr>
        <w:t xml:space="preserve">Gubrium, J.F. &amp; Holstein, J.A., 1998. Standing our middle ground. </w:t>
      </w:r>
      <w:r w:rsidRPr="00BB581F">
        <w:rPr>
          <w:i/>
          <w:noProof/>
        </w:rPr>
        <w:t>Journal of Contemporary Ethnography,</w:t>
      </w:r>
      <w:r w:rsidRPr="00BB581F">
        <w:rPr>
          <w:noProof/>
        </w:rPr>
        <w:t xml:space="preserve"> 27(3), pp. 416-421.</w:t>
      </w:r>
    </w:p>
    <w:bookmarkEnd w:id="103"/>
    <w:p w14:paraId="0E0A00A9" w14:textId="77777777" w:rsidR="00BB581F" w:rsidRPr="00BB581F" w:rsidRDefault="00BB581F" w:rsidP="00BB581F">
      <w:pPr>
        <w:pStyle w:val="EndNoteBibliography"/>
        <w:rPr>
          <w:noProof/>
        </w:rPr>
      </w:pPr>
    </w:p>
    <w:p w14:paraId="04D369A7" w14:textId="77777777" w:rsidR="00BB581F" w:rsidRPr="00BB581F" w:rsidRDefault="00BB581F" w:rsidP="00BB581F">
      <w:pPr>
        <w:pStyle w:val="EndNoteBibliography"/>
        <w:rPr>
          <w:noProof/>
        </w:rPr>
      </w:pPr>
      <w:bookmarkStart w:id="104" w:name="_ENREF_66"/>
      <w:r w:rsidRPr="00BB581F">
        <w:rPr>
          <w:noProof/>
        </w:rPr>
        <w:t xml:space="preserve">Hayden, M., 2006. </w:t>
      </w:r>
      <w:r w:rsidRPr="00BB581F">
        <w:rPr>
          <w:i/>
          <w:noProof/>
        </w:rPr>
        <w:t>Introduction to international education: international schools and their communities.</w:t>
      </w:r>
      <w:r w:rsidRPr="00BB581F">
        <w:rPr>
          <w:noProof/>
        </w:rPr>
        <w:t xml:space="preserve"> London: Sage.</w:t>
      </w:r>
    </w:p>
    <w:bookmarkEnd w:id="104"/>
    <w:p w14:paraId="47A31794" w14:textId="77777777" w:rsidR="00BB581F" w:rsidRPr="00BB581F" w:rsidRDefault="00BB581F" w:rsidP="00BB581F">
      <w:pPr>
        <w:pStyle w:val="EndNoteBibliography"/>
        <w:rPr>
          <w:noProof/>
        </w:rPr>
      </w:pPr>
    </w:p>
    <w:p w14:paraId="1371E543" w14:textId="77777777" w:rsidR="00BB581F" w:rsidRPr="00BB581F" w:rsidRDefault="00BB581F" w:rsidP="00BB581F">
      <w:pPr>
        <w:pStyle w:val="EndNoteBibliography"/>
        <w:rPr>
          <w:noProof/>
        </w:rPr>
      </w:pPr>
      <w:bookmarkStart w:id="105" w:name="_ENREF_67"/>
      <w:r w:rsidRPr="00BB581F">
        <w:rPr>
          <w:noProof/>
        </w:rPr>
        <w:t xml:space="preserve">Hayden, M., 2011. Transnational spaces of education: the growth of the international school sector. </w:t>
      </w:r>
      <w:r w:rsidRPr="00BB581F">
        <w:rPr>
          <w:i/>
          <w:noProof/>
        </w:rPr>
        <w:t>Globalisation, Societies And Education,</w:t>
      </w:r>
      <w:r w:rsidRPr="00BB581F">
        <w:rPr>
          <w:noProof/>
        </w:rPr>
        <w:t xml:space="preserve"> 9(2), pp. 211-224.</w:t>
      </w:r>
    </w:p>
    <w:bookmarkEnd w:id="105"/>
    <w:p w14:paraId="09144CED" w14:textId="77777777" w:rsidR="00BB581F" w:rsidRPr="00BB581F" w:rsidRDefault="00BB581F" w:rsidP="00BB581F">
      <w:pPr>
        <w:pStyle w:val="EndNoteBibliography"/>
        <w:rPr>
          <w:noProof/>
        </w:rPr>
      </w:pPr>
    </w:p>
    <w:p w14:paraId="7313D0A3" w14:textId="77777777" w:rsidR="00BB581F" w:rsidRPr="00BB581F" w:rsidRDefault="00BB581F" w:rsidP="00BB581F">
      <w:pPr>
        <w:pStyle w:val="EndNoteBibliography"/>
        <w:rPr>
          <w:noProof/>
        </w:rPr>
      </w:pPr>
      <w:bookmarkStart w:id="106" w:name="_ENREF_68"/>
      <w:r w:rsidRPr="00BB581F">
        <w:rPr>
          <w:noProof/>
        </w:rPr>
        <w:t xml:space="preserve">Hayden, M., Rancic, B.A. &amp; Thompson, J., 2000. Being international: student and teacher perceptions from international schools. </w:t>
      </w:r>
      <w:r w:rsidRPr="00BB581F">
        <w:rPr>
          <w:i/>
          <w:noProof/>
        </w:rPr>
        <w:t>Oxford Review of Education,</w:t>
      </w:r>
      <w:r w:rsidRPr="00BB581F">
        <w:rPr>
          <w:noProof/>
        </w:rPr>
        <w:t xml:space="preserve"> 26(1), pp. 107-123.</w:t>
      </w:r>
    </w:p>
    <w:bookmarkEnd w:id="106"/>
    <w:p w14:paraId="2D5E6D85" w14:textId="77777777" w:rsidR="00BB581F" w:rsidRPr="00BB581F" w:rsidRDefault="00BB581F" w:rsidP="00BB581F">
      <w:pPr>
        <w:pStyle w:val="EndNoteBibliography"/>
        <w:rPr>
          <w:noProof/>
        </w:rPr>
      </w:pPr>
    </w:p>
    <w:p w14:paraId="7C22AEE2" w14:textId="77777777" w:rsidR="00BB581F" w:rsidRPr="00BB581F" w:rsidRDefault="00BB581F" w:rsidP="00BB581F">
      <w:pPr>
        <w:pStyle w:val="EndNoteBibliography"/>
        <w:rPr>
          <w:noProof/>
        </w:rPr>
      </w:pPr>
      <w:bookmarkStart w:id="107" w:name="_ENREF_69"/>
      <w:r w:rsidRPr="00BB581F">
        <w:rPr>
          <w:noProof/>
        </w:rPr>
        <w:t xml:space="preserve">Hayden, M. &amp; Thompson, J., 1995. International Schools and International Education: a relationship reviewed. </w:t>
      </w:r>
      <w:r w:rsidRPr="00BB581F">
        <w:rPr>
          <w:i/>
          <w:noProof/>
        </w:rPr>
        <w:t>Oxford Review of Education,</w:t>
      </w:r>
      <w:r w:rsidRPr="00BB581F">
        <w:rPr>
          <w:noProof/>
        </w:rPr>
        <w:t xml:space="preserve"> 21(3), pp. 327-345.</w:t>
      </w:r>
    </w:p>
    <w:bookmarkEnd w:id="107"/>
    <w:p w14:paraId="503A4EBF" w14:textId="77777777" w:rsidR="00BB581F" w:rsidRPr="00BB581F" w:rsidRDefault="00BB581F" w:rsidP="00BB581F">
      <w:pPr>
        <w:pStyle w:val="EndNoteBibliography"/>
        <w:rPr>
          <w:noProof/>
        </w:rPr>
      </w:pPr>
    </w:p>
    <w:p w14:paraId="6DC34324" w14:textId="77777777" w:rsidR="00BB581F" w:rsidRPr="00BB581F" w:rsidRDefault="00BB581F" w:rsidP="00BB581F">
      <w:pPr>
        <w:pStyle w:val="EndNoteBibliography"/>
        <w:rPr>
          <w:noProof/>
        </w:rPr>
      </w:pPr>
      <w:bookmarkStart w:id="108" w:name="_ENREF_70"/>
      <w:r w:rsidRPr="00BB581F">
        <w:rPr>
          <w:noProof/>
        </w:rPr>
        <w:t>Hayden, M. &amp; Thompson, J., 2005. International education in practice: dimensions for national and international schools. Online: Taylor &amp; Francis e-Library.</w:t>
      </w:r>
    </w:p>
    <w:bookmarkEnd w:id="108"/>
    <w:p w14:paraId="7E8DF348" w14:textId="77777777" w:rsidR="00BB581F" w:rsidRPr="00BB581F" w:rsidRDefault="00BB581F" w:rsidP="00BB581F">
      <w:pPr>
        <w:pStyle w:val="EndNoteBibliography"/>
        <w:rPr>
          <w:noProof/>
        </w:rPr>
      </w:pPr>
    </w:p>
    <w:p w14:paraId="6F6DE0FF" w14:textId="77777777" w:rsidR="00BB581F" w:rsidRPr="00BB581F" w:rsidRDefault="00BB581F" w:rsidP="00BB581F">
      <w:pPr>
        <w:pStyle w:val="EndNoteBibliography"/>
        <w:rPr>
          <w:noProof/>
        </w:rPr>
      </w:pPr>
      <w:bookmarkStart w:id="109" w:name="_ENREF_71"/>
      <w:r w:rsidRPr="00BB581F">
        <w:rPr>
          <w:noProof/>
        </w:rPr>
        <w:t xml:space="preserve">Hayden, M. &amp; Thompson, J., 2008. International Schools: Growth and Influence. </w:t>
      </w:r>
      <w:r w:rsidRPr="00BB581F">
        <w:rPr>
          <w:i/>
          <w:noProof/>
        </w:rPr>
        <w:t>Fundamentals of Educational Planning,</w:t>
      </w:r>
      <w:r w:rsidRPr="00BB581F">
        <w:rPr>
          <w:noProof/>
        </w:rPr>
        <w:t xml:space="preserve"> (92), pp. 1-89.</w:t>
      </w:r>
    </w:p>
    <w:bookmarkEnd w:id="109"/>
    <w:p w14:paraId="5142B581" w14:textId="77777777" w:rsidR="00BB581F" w:rsidRPr="00BB581F" w:rsidRDefault="00BB581F" w:rsidP="00BB581F">
      <w:pPr>
        <w:pStyle w:val="EndNoteBibliography"/>
        <w:rPr>
          <w:noProof/>
        </w:rPr>
      </w:pPr>
    </w:p>
    <w:p w14:paraId="466D3FE3" w14:textId="77777777" w:rsidR="00BB581F" w:rsidRPr="00BB581F" w:rsidRDefault="00BB581F" w:rsidP="00BB581F">
      <w:pPr>
        <w:pStyle w:val="EndNoteBibliography"/>
        <w:rPr>
          <w:noProof/>
        </w:rPr>
      </w:pPr>
      <w:bookmarkStart w:id="110" w:name="_ENREF_72"/>
      <w:r w:rsidRPr="00BB581F">
        <w:rPr>
          <w:noProof/>
        </w:rPr>
        <w:t xml:space="preserve">Hayden, M. &amp; Thompson, J., 2013. International Schools: Antecedents, Current Issues and Metaphors for the Future. In: R. Pearce, ed. </w:t>
      </w:r>
      <w:r w:rsidRPr="00BB581F">
        <w:rPr>
          <w:i/>
          <w:noProof/>
        </w:rPr>
        <w:t>International Education and Schools. Moving Beyond the First 40 Years.</w:t>
      </w:r>
      <w:r w:rsidRPr="00BB581F">
        <w:rPr>
          <w:noProof/>
        </w:rPr>
        <w:t xml:space="preserve"> London: Bloomsbury, pp. 3-23.</w:t>
      </w:r>
    </w:p>
    <w:bookmarkEnd w:id="110"/>
    <w:p w14:paraId="638228D6" w14:textId="77777777" w:rsidR="00BB581F" w:rsidRPr="00BB581F" w:rsidRDefault="00BB581F" w:rsidP="00BB581F">
      <w:pPr>
        <w:pStyle w:val="EndNoteBibliography"/>
        <w:rPr>
          <w:noProof/>
        </w:rPr>
      </w:pPr>
    </w:p>
    <w:p w14:paraId="35709156" w14:textId="77777777" w:rsidR="00BB581F" w:rsidRPr="00BB581F" w:rsidRDefault="00BB581F" w:rsidP="00BB581F">
      <w:pPr>
        <w:pStyle w:val="EndNoteBibliography"/>
        <w:rPr>
          <w:noProof/>
        </w:rPr>
      </w:pPr>
      <w:bookmarkStart w:id="111" w:name="_ENREF_73"/>
      <w:r w:rsidRPr="00BB581F">
        <w:rPr>
          <w:noProof/>
        </w:rPr>
        <w:lastRenderedPageBreak/>
        <w:t xml:space="preserve">Hayden, M. &amp; Thompson, J., 2016. </w:t>
      </w:r>
      <w:r w:rsidRPr="00BB581F">
        <w:rPr>
          <w:i/>
          <w:noProof/>
        </w:rPr>
        <w:t>International Schools: current issues and future prospects.</w:t>
      </w:r>
      <w:r w:rsidRPr="00BB581F">
        <w:rPr>
          <w:noProof/>
        </w:rPr>
        <w:t xml:space="preserve"> London: Symposium.</w:t>
      </w:r>
    </w:p>
    <w:bookmarkEnd w:id="111"/>
    <w:p w14:paraId="01CA3D21" w14:textId="77777777" w:rsidR="00BB581F" w:rsidRPr="00BB581F" w:rsidRDefault="00BB581F" w:rsidP="00BB581F">
      <w:pPr>
        <w:pStyle w:val="EndNoteBibliography"/>
        <w:rPr>
          <w:noProof/>
        </w:rPr>
      </w:pPr>
    </w:p>
    <w:p w14:paraId="475FEDD9" w14:textId="77777777" w:rsidR="00BB581F" w:rsidRPr="00BB581F" w:rsidRDefault="00BB581F" w:rsidP="00BB581F">
      <w:pPr>
        <w:pStyle w:val="EndNoteBibliography"/>
        <w:rPr>
          <w:noProof/>
        </w:rPr>
      </w:pPr>
      <w:bookmarkStart w:id="112" w:name="_ENREF_74"/>
      <w:r w:rsidRPr="00BB581F">
        <w:rPr>
          <w:noProof/>
        </w:rPr>
        <w:t xml:space="preserve">Haywood, T., 2005. The Alliance for International Education - Making possible the age of influence. </w:t>
      </w:r>
      <w:r w:rsidRPr="00BB581F">
        <w:rPr>
          <w:i/>
          <w:noProof/>
        </w:rPr>
        <w:t>International Schools Journal,</w:t>
      </w:r>
      <w:r w:rsidRPr="00BB581F">
        <w:rPr>
          <w:noProof/>
        </w:rPr>
        <w:t xml:space="preserve"> 24(2), pp. 7-16.</w:t>
      </w:r>
    </w:p>
    <w:bookmarkEnd w:id="112"/>
    <w:p w14:paraId="63EBA9A8" w14:textId="77777777" w:rsidR="00BB581F" w:rsidRPr="00BB581F" w:rsidRDefault="00BB581F" w:rsidP="00BB581F">
      <w:pPr>
        <w:pStyle w:val="EndNoteBibliography"/>
        <w:rPr>
          <w:noProof/>
        </w:rPr>
      </w:pPr>
    </w:p>
    <w:p w14:paraId="777DD3E9" w14:textId="77777777" w:rsidR="00BB581F" w:rsidRPr="00BB581F" w:rsidRDefault="00BB581F" w:rsidP="00BB581F">
      <w:pPr>
        <w:pStyle w:val="EndNoteBibliography"/>
        <w:rPr>
          <w:noProof/>
        </w:rPr>
      </w:pPr>
      <w:bookmarkStart w:id="113" w:name="_ENREF_75"/>
      <w:r w:rsidRPr="00BB581F">
        <w:rPr>
          <w:noProof/>
        </w:rPr>
        <w:t xml:space="preserve">His-Royal-Highness-Prince-of-Wales, 2003. Foreword. In: A.D.C. Peterson, ed. </w:t>
      </w:r>
      <w:r w:rsidRPr="00BB581F">
        <w:rPr>
          <w:i/>
          <w:noProof/>
        </w:rPr>
        <w:t xml:space="preserve">Schools Across Frontiers: The Story of the International Baccalaureate and the United World Colleges. </w:t>
      </w:r>
      <w:r w:rsidRPr="00BB581F">
        <w:rPr>
          <w:noProof/>
        </w:rPr>
        <w:t>2nd ed. Chicago: Open Court.</w:t>
      </w:r>
    </w:p>
    <w:bookmarkEnd w:id="113"/>
    <w:p w14:paraId="3C6FDD2B" w14:textId="77777777" w:rsidR="00BB581F" w:rsidRPr="00BB581F" w:rsidRDefault="00BB581F" w:rsidP="00BB581F">
      <w:pPr>
        <w:pStyle w:val="EndNoteBibliography"/>
        <w:rPr>
          <w:noProof/>
        </w:rPr>
      </w:pPr>
    </w:p>
    <w:p w14:paraId="6EC9E8F0" w14:textId="77777777" w:rsidR="00BB581F" w:rsidRPr="00BB581F" w:rsidRDefault="00BB581F" w:rsidP="00BB581F">
      <w:pPr>
        <w:pStyle w:val="EndNoteBibliography"/>
        <w:rPr>
          <w:noProof/>
        </w:rPr>
      </w:pPr>
      <w:bookmarkStart w:id="114" w:name="_ENREF_76"/>
      <w:r w:rsidRPr="00BB581F">
        <w:rPr>
          <w:noProof/>
        </w:rPr>
        <w:t xml:space="preserve">Houser, N., Kloesel, C. &amp; Project, P.E., 1992. </w:t>
      </w:r>
      <w:r w:rsidRPr="00BB581F">
        <w:rPr>
          <w:i/>
          <w:noProof/>
        </w:rPr>
        <w:t>The Essential Peirce.</w:t>
      </w:r>
      <w:r w:rsidRPr="00BB581F">
        <w:rPr>
          <w:noProof/>
        </w:rPr>
        <w:t xml:space="preserve"> Bloomington, IN: Indiana University Press.</w:t>
      </w:r>
    </w:p>
    <w:bookmarkEnd w:id="114"/>
    <w:p w14:paraId="61765E14" w14:textId="77777777" w:rsidR="00BB581F" w:rsidRPr="00BB581F" w:rsidRDefault="00BB581F" w:rsidP="00BB581F">
      <w:pPr>
        <w:pStyle w:val="EndNoteBibliography"/>
        <w:rPr>
          <w:noProof/>
        </w:rPr>
      </w:pPr>
    </w:p>
    <w:p w14:paraId="588BFBE1" w14:textId="6A936AB2" w:rsidR="00BB581F" w:rsidRPr="00BB581F" w:rsidRDefault="00BB581F" w:rsidP="00BB581F">
      <w:pPr>
        <w:pStyle w:val="EndNoteBibliography"/>
        <w:rPr>
          <w:noProof/>
        </w:rPr>
      </w:pPr>
      <w:bookmarkStart w:id="115" w:name="_ENREF_77"/>
      <w:r w:rsidRPr="00BB581F">
        <w:rPr>
          <w:noProof/>
        </w:rPr>
        <w:t xml:space="preserve">ISC-Research, 2018a. </w:t>
      </w:r>
      <w:r w:rsidRPr="00BB581F">
        <w:rPr>
          <w:i/>
          <w:noProof/>
        </w:rPr>
        <w:t xml:space="preserve">About the International Schools Market </w:t>
      </w:r>
      <w:r w:rsidRPr="00BB581F">
        <w:rPr>
          <w:noProof/>
        </w:rPr>
        <w:t xml:space="preserve">[Online]. Online: ISC Research Limited. Available from: </w:t>
      </w:r>
      <w:hyperlink r:id="rId22" w:history="1">
        <w:r w:rsidRPr="00BB581F">
          <w:rPr>
            <w:rStyle w:val="Hyperlink"/>
            <w:noProof/>
          </w:rPr>
          <w:t>https://www.iscresearch.com/about-us/the-market</w:t>
        </w:r>
      </w:hyperlink>
      <w:r w:rsidRPr="00BB581F">
        <w:rPr>
          <w:noProof/>
        </w:rPr>
        <w:t xml:space="preserve"> [Accessed 23 March 2018].</w:t>
      </w:r>
    </w:p>
    <w:bookmarkEnd w:id="115"/>
    <w:p w14:paraId="0B2BF884" w14:textId="77777777" w:rsidR="00BB581F" w:rsidRPr="00BB581F" w:rsidRDefault="00BB581F" w:rsidP="00BB581F">
      <w:pPr>
        <w:pStyle w:val="EndNoteBibliography"/>
        <w:rPr>
          <w:noProof/>
        </w:rPr>
      </w:pPr>
    </w:p>
    <w:p w14:paraId="15744D99" w14:textId="680009FF" w:rsidR="00BB581F" w:rsidRPr="00BB581F" w:rsidRDefault="00BB581F" w:rsidP="00BB581F">
      <w:pPr>
        <w:pStyle w:val="EndNoteBibliography"/>
        <w:rPr>
          <w:noProof/>
        </w:rPr>
      </w:pPr>
      <w:bookmarkStart w:id="116" w:name="_ENREF_78"/>
      <w:r w:rsidRPr="00BB581F">
        <w:rPr>
          <w:noProof/>
        </w:rPr>
        <w:t xml:space="preserve">ISC-Research, 2018b. Market Growth. </w:t>
      </w:r>
      <w:hyperlink r:id="rId23" w:history="1">
        <w:r w:rsidRPr="00BB581F">
          <w:rPr>
            <w:rStyle w:val="Hyperlink"/>
            <w:i/>
            <w:noProof/>
          </w:rPr>
          <w:t>http://www.isc-r.com/</w:t>
        </w:r>
      </w:hyperlink>
      <w:r w:rsidRPr="00BB581F">
        <w:rPr>
          <w:i/>
          <w:noProof/>
        </w:rPr>
        <w:t xml:space="preserve"> </w:t>
      </w:r>
      <w:r w:rsidRPr="00BB581F">
        <w:rPr>
          <w:noProof/>
        </w:rPr>
        <w:t xml:space="preserve">[Online]. Available from: </w:t>
      </w:r>
      <w:hyperlink r:id="rId24" w:history="1">
        <w:r w:rsidRPr="00BB581F">
          <w:rPr>
            <w:rStyle w:val="Hyperlink"/>
            <w:noProof/>
          </w:rPr>
          <w:t>http://www.isc-r.com/</w:t>
        </w:r>
      </w:hyperlink>
      <w:r w:rsidRPr="00BB581F">
        <w:rPr>
          <w:noProof/>
        </w:rPr>
        <w:t xml:space="preserve"> [Accessed 23 March 2018].</w:t>
      </w:r>
    </w:p>
    <w:bookmarkEnd w:id="116"/>
    <w:p w14:paraId="68E20530" w14:textId="77777777" w:rsidR="00BB581F" w:rsidRPr="00BB581F" w:rsidRDefault="00BB581F" w:rsidP="00BB581F">
      <w:pPr>
        <w:pStyle w:val="EndNoteBibliography"/>
        <w:rPr>
          <w:noProof/>
        </w:rPr>
      </w:pPr>
    </w:p>
    <w:p w14:paraId="60C1A80A" w14:textId="77777777" w:rsidR="00BB581F" w:rsidRPr="00BB581F" w:rsidRDefault="00BB581F" w:rsidP="00BB581F">
      <w:pPr>
        <w:pStyle w:val="EndNoteBibliography"/>
        <w:rPr>
          <w:noProof/>
        </w:rPr>
      </w:pPr>
      <w:bookmarkStart w:id="117" w:name="_ENREF_79"/>
      <w:r w:rsidRPr="00BB581F">
        <w:rPr>
          <w:noProof/>
        </w:rPr>
        <w:t xml:space="preserve">Jabal, E., 2010. Being, Becoming, and Belonging: Exploring Hong Kong-Chinese Students’ Experiences of the Social Realities of International Schooling. In: J. Ryan &amp; G. Slethaug, eds. </w:t>
      </w:r>
      <w:r w:rsidRPr="00BB581F">
        <w:rPr>
          <w:i/>
          <w:noProof/>
        </w:rPr>
        <w:t>International Education and the Chinese Learner.</w:t>
      </w:r>
      <w:r w:rsidRPr="00BB581F">
        <w:rPr>
          <w:noProof/>
        </w:rPr>
        <w:t xml:space="preserve"> Hong Kong: Hong Kong University Press, HKU, pp. 73-88.</w:t>
      </w:r>
    </w:p>
    <w:bookmarkEnd w:id="117"/>
    <w:p w14:paraId="5AF6413D" w14:textId="77777777" w:rsidR="00BB581F" w:rsidRPr="00BB581F" w:rsidRDefault="00BB581F" w:rsidP="00BB581F">
      <w:pPr>
        <w:pStyle w:val="EndNoteBibliography"/>
        <w:rPr>
          <w:noProof/>
        </w:rPr>
      </w:pPr>
    </w:p>
    <w:p w14:paraId="523F9590" w14:textId="77777777" w:rsidR="00BB581F" w:rsidRPr="00BB581F" w:rsidRDefault="00BB581F" w:rsidP="00BB581F">
      <w:pPr>
        <w:pStyle w:val="EndNoteBibliography"/>
        <w:rPr>
          <w:noProof/>
        </w:rPr>
      </w:pPr>
      <w:bookmarkStart w:id="118" w:name="_ENREF_80"/>
      <w:r w:rsidRPr="00BB581F">
        <w:rPr>
          <w:noProof/>
        </w:rPr>
        <w:t xml:space="preserve">James, C. &amp; Sheppard, P., 2014. The governing of international schools: the implications of ownership and profit motive. </w:t>
      </w:r>
      <w:r w:rsidRPr="00BB581F">
        <w:rPr>
          <w:i/>
          <w:noProof/>
        </w:rPr>
        <w:t>School Leadership &amp; Management,</w:t>
      </w:r>
      <w:r w:rsidRPr="00BB581F">
        <w:rPr>
          <w:noProof/>
        </w:rPr>
        <w:t xml:space="preserve"> 34(1), pp. 2-20.</w:t>
      </w:r>
    </w:p>
    <w:bookmarkEnd w:id="118"/>
    <w:p w14:paraId="436B161D" w14:textId="77777777" w:rsidR="00BB581F" w:rsidRPr="00BB581F" w:rsidRDefault="00BB581F" w:rsidP="00BB581F">
      <w:pPr>
        <w:pStyle w:val="EndNoteBibliography"/>
        <w:rPr>
          <w:noProof/>
        </w:rPr>
      </w:pPr>
    </w:p>
    <w:p w14:paraId="686E89A5" w14:textId="77777777" w:rsidR="00BB581F" w:rsidRPr="00BB581F" w:rsidRDefault="00BB581F" w:rsidP="00BB581F">
      <w:pPr>
        <w:pStyle w:val="EndNoteBibliography"/>
        <w:rPr>
          <w:noProof/>
        </w:rPr>
      </w:pPr>
      <w:bookmarkStart w:id="119" w:name="_ENREF_81"/>
      <w:r w:rsidRPr="00BB581F">
        <w:rPr>
          <w:noProof/>
        </w:rPr>
        <w:t xml:space="preserve">James, K., 2005. International education: the concept, and its relationship to intercultural education. </w:t>
      </w:r>
      <w:r w:rsidRPr="00BB581F">
        <w:rPr>
          <w:i/>
          <w:noProof/>
        </w:rPr>
        <w:t>Journal of Research in International Education,</w:t>
      </w:r>
      <w:r w:rsidRPr="00BB581F">
        <w:rPr>
          <w:noProof/>
        </w:rPr>
        <w:t xml:space="preserve"> 4(3), pp. 313–332.</w:t>
      </w:r>
    </w:p>
    <w:bookmarkEnd w:id="119"/>
    <w:p w14:paraId="604C1764" w14:textId="77777777" w:rsidR="00BB581F" w:rsidRPr="00BB581F" w:rsidRDefault="00BB581F" w:rsidP="00BB581F">
      <w:pPr>
        <w:pStyle w:val="EndNoteBibliography"/>
        <w:rPr>
          <w:noProof/>
        </w:rPr>
      </w:pPr>
    </w:p>
    <w:p w14:paraId="738C6444" w14:textId="77777777" w:rsidR="00BB581F" w:rsidRPr="00BB581F" w:rsidRDefault="00BB581F" w:rsidP="00BB581F">
      <w:pPr>
        <w:pStyle w:val="EndNoteBibliography"/>
        <w:rPr>
          <w:noProof/>
        </w:rPr>
      </w:pPr>
      <w:bookmarkStart w:id="120" w:name="_ENREF_82"/>
      <w:r w:rsidRPr="00BB581F">
        <w:rPr>
          <w:noProof/>
        </w:rPr>
        <w:t xml:space="preserve">Johnson, C., Dowd, T.J. &amp; Ridgeway, C.L., 2006. Legitimacy as a Social Process. </w:t>
      </w:r>
      <w:r w:rsidRPr="00BB581F">
        <w:rPr>
          <w:i/>
          <w:noProof/>
        </w:rPr>
        <w:t>Annual Review of Sociology,</w:t>
      </w:r>
      <w:r w:rsidRPr="00BB581F">
        <w:rPr>
          <w:noProof/>
        </w:rPr>
        <w:t xml:space="preserve"> 32(1), pp. 53-78.</w:t>
      </w:r>
    </w:p>
    <w:bookmarkEnd w:id="120"/>
    <w:p w14:paraId="5AFC15CB" w14:textId="77777777" w:rsidR="00BB581F" w:rsidRPr="00BB581F" w:rsidRDefault="00BB581F" w:rsidP="00BB581F">
      <w:pPr>
        <w:pStyle w:val="EndNoteBibliography"/>
        <w:rPr>
          <w:noProof/>
        </w:rPr>
      </w:pPr>
    </w:p>
    <w:p w14:paraId="1EDCBF44" w14:textId="77777777" w:rsidR="00BB581F" w:rsidRPr="00BB581F" w:rsidRDefault="00BB581F" w:rsidP="00BB581F">
      <w:pPr>
        <w:pStyle w:val="EndNoteBibliography"/>
        <w:rPr>
          <w:noProof/>
        </w:rPr>
      </w:pPr>
      <w:bookmarkStart w:id="121" w:name="_ENREF_83"/>
      <w:r w:rsidRPr="00BB581F">
        <w:rPr>
          <w:noProof/>
        </w:rPr>
        <w:t xml:space="preserve">Jonietz, P.L. &amp; Harris, N.D.C., 1991. </w:t>
      </w:r>
      <w:r w:rsidRPr="00BB581F">
        <w:rPr>
          <w:i/>
          <w:noProof/>
        </w:rPr>
        <w:t>World Yearbook of Education 1991: International Schools and International Education.</w:t>
      </w:r>
      <w:r w:rsidRPr="00BB581F">
        <w:rPr>
          <w:noProof/>
        </w:rPr>
        <w:t xml:space="preserve"> London: Kogan Page.</w:t>
      </w:r>
    </w:p>
    <w:bookmarkEnd w:id="121"/>
    <w:p w14:paraId="114616B5" w14:textId="77777777" w:rsidR="00BB581F" w:rsidRPr="00BB581F" w:rsidRDefault="00BB581F" w:rsidP="00BB581F">
      <w:pPr>
        <w:pStyle w:val="EndNoteBibliography"/>
        <w:rPr>
          <w:noProof/>
        </w:rPr>
      </w:pPr>
    </w:p>
    <w:p w14:paraId="73F3E1B7" w14:textId="77777777" w:rsidR="00BB581F" w:rsidRPr="00BB581F" w:rsidRDefault="00BB581F" w:rsidP="00BB581F">
      <w:pPr>
        <w:pStyle w:val="EndNoteBibliography"/>
        <w:rPr>
          <w:noProof/>
        </w:rPr>
      </w:pPr>
      <w:bookmarkStart w:id="122" w:name="_ENREF_84"/>
      <w:r w:rsidRPr="00BB581F">
        <w:rPr>
          <w:noProof/>
        </w:rPr>
        <w:t xml:space="preserve">Knobel, M., 2005. Rants, ratings and representation: ethical issues in researching online social practices. In: K. Sheehy, M. Nind, J. Rix &amp; K. Simmons, eds. </w:t>
      </w:r>
      <w:r w:rsidRPr="00BB581F">
        <w:rPr>
          <w:i/>
          <w:noProof/>
        </w:rPr>
        <w:t>Ethics and Research in Inclusive Education: Values into Practice.</w:t>
      </w:r>
      <w:r w:rsidRPr="00BB581F">
        <w:rPr>
          <w:noProof/>
        </w:rPr>
        <w:t xml:space="preserve"> London: RoutledgeFalmer / Open University Press.</w:t>
      </w:r>
    </w:p>
    <w:bookmarkEnd w:id="122"/>
    <w:p w14:paraId="6B6C1EE0" w14:textId="77777777" w:rsidR="00BB581F" w:rsidRPr="00BB581F" w:rsidRDefault="00BB581F" w:rsidP="00BB581F">
      <w:pPr>
        <w:pStyle w:val="EndNoteBibliography"/>
        <w:rPr>
          <w:noProof/>
        </w:rPr>
      </w:pPr>
    </w:p>
    <w:p w14:paraId="6FB744DB" w14:textId="77777777" w:rsidR="00BB581F" w:rsidRPr="00BB581F" w:rsidRDefault="00BB581F" w:rsidP="00BB581F">
      <w:pPr>
        <w:pStyle w:val="EndNoteBibliography"/>
        <w:rPr>
          <w:noProof/>
        </w:rPr>
      </w:pPr>
      <w:bookmarkStart w:id="123" w:name="_ENREF_85"/>
      <w:r w:rsidRPr="00BB581F">
        <w:rPr>
          <w:noProof/>
        </w:rPr>
        <w:t xml:space="preserve">Leach, R.J., 1969. </w:t>
      </w:r>
      <w:r w:rsidRPr="00BB581F">
        <w:rPr>
          <w:i/>
          <w:noProof/>
        </w:rPr>
        <w:t>International Schools and their Role in the Field of International Education.</w:t>
      </w:r>
      <w:r w:rsidRPr="00BB581F">
        <w:rPr>
          <w:noProof/>
        </w:rPr>
        <w:t xml:space="preserve"> Oxford: Pergamon.</w:t>
      </w:r>
    </w:p>
    <w:bookmarkEnd w:id="123"/>
    <w:p w14:paraId="06918B50" w14:textId="77777777" w:rsidR="00BB581F" w:rsidRPr="00BB581F" w:rsidRDefault="00BB581F" w:rsidP="00BB581F">
      <w:pPr>
        <w:pStyle w:val="EndNoteBibliography"/>
        <w:rPr>
          <w:noProof/>
        </w:rPr>
      </w:pPr>
    </w:p>
    <w:p w14:paraId="412ECCA8" w14:textId="77777777" w:rsidR="00BB581F" w:rsidRPr="00BB581F" w:rsidRDefault="00BB581F" w:rsidP="00BB581F">
      <w:pPr>
        <w:pStyle w:val="EndNoteBibliography"/>
        <w:rPr>
          <w:noProof/>
        </w:rPr>
      </w:pPr>
      <w:bookmarkStart w:id="124" w:name="_ENREF_86"/>
      <w:r w:rsidRPr="00BB581F">
        <w:rPr>
          <w:noProof/>
        </w:rPr>
        <w:t xml:space="preserve">LeCompte, M.D. &amp; Goetz, J.P., 1982. Problems of Reliability and Validity in Ethnographic Research. </w:t>
      </w:r>
      <w:r w:rsidRPr="00BB581F">
        <w:rPr>
          <w:i/>
          <w:noProof/>
        </w:rPr>
        <w:t>Review of Educational Research,</w:t>
      </w:r>
      <w:r w:rsidRPr="00BB581F">
        <w:rPr>
          <w:noProof/>
        </w:rPr>
        <w:t xml:space="preserve"> 52(1), pp. 31-60.</w:t>
      </w:r>
    </w:p>
    <w:bookmarkEnd w:id="124"/>
    <w:p w14:paraId="080C3B6A" w14:textId="77777777" w:rsidR="00BB581F" w:rsidRPr="00BB581F" w:rsidRDefault="00BB581F" w:rsidP="00BB581F">
      <w:pPr>
        <w:pStyle w:val="EndNoteBibliography"/>
        <w:rPr>
          <w:noProof/>
        </w:rPr>
      </w:pPr>
    </w:p>
    <w:p w14:paraId="13B6285F" w14:textId="77777777" w:rsidR="00BB581F" w:rsidRPr="00BB581F" w:rsidRDefault="00BB581F" w:rsidP="00BB581F">
      <w:pPr>
        <w:pStyle w:val="EndNoteBibliography"/>
        <w:rPr>
          <w:noProof/>
        </w:rPr>
      </w:pPr>
      <w:bookmarkStart w:id="125" w:name="_ENREF_87"/>
      <w:r w:rsidRPr="00BB581F">
        <w:rPr>
          <w:noProof/>
        </w:rPr>
        <w:lastRenderedPageBreak/>
        <w:t xml:space="preserve">Likert, R., 1932. A technique for the measurement of attitudes. </w:t>
      </w:r>
      <w:r w:rsidRPr="00BB581F">
        <w:rPr>
          <w:i/>
          <w:noProof/>
        </w:rPr>
        <w:t>Archives of Psychology,</w:t>
      </w:r>
      <w:r w:rsidRPr="00BB581F">
        <w:rPr>
          <w:noProof/>
        </w:rPr>
        <w:t xml:space="preserve"> 140, pp. 1-55.</w:t>
      </w:r>
    </w:p>
    <w:bookmarkEnd w:id="125"/>
    <w:p w14:paraId="450DC806" w14:textId="77777777" w:rsidR="00BB581F" w:rsidRPr="00BB581F" w:rsidRDefault="00BB581F" w:rsidP="00BB581F">
      <w:pPr>
        <w:pStyle w:val="EndNoteBibliography"/>
        <w:rPr>
          <w:noProof/>
        </w:rPr>
      </w:pPr>
    </w:p>
    <w:p w14:paraId="5532EC16" w14:textId="77777777" w:rsidR="00BB581F" w:rsidRPr="00BB581F" w:rsidRDefault="00BB581F" w:rsidP="00BB581F">
      <w:pPr>
        <w:pStyle w:val="EndNoteBibliography"/>
        <w:rPr>
          <w:noProof/>
        </w:rPr>
      </w:pPr>
      <w:bookmarkStart w:id="126" w:name="_ENREF_88"/>
      <w:r w:rsidRPr="00BB581F">
        <w:rPr>
          <w:noProof/>
        </w:rPr>
        <w:t xml:space="preserve">Lincoln, Y.S. &amp; Guba, E., 2000. Paradigmatic controversies, contradictions and emerging influences. In: N.K. Denzin &amp; Y.S. Lincoln, eds. </w:t>
      </w:r>
      <w:r w:rsidRPr="00BB581F">
        <w:rPr>
          <w:i/>
          <w:noProof/>
        </w:rPr>
        <w:t xml:space="preserve">Handbook of Qualitative Research. </w:t>
      </w:r>
      <w:r w:rsidRPr="00BB581F">
        <w:rPr>
          <w:noProof/>
        </w:rPr>
        <w:t>2nd ed. London: Sage, pp. 168-188.</w:t>
      </w:r>
    </w:p>
    <w:bookmarkEnd w:id="126"/>
    <w:p w14:paraId="685A878E" w14:textId="77777777" w:rsidR="00BB581F" w:rsidRPr="00BB581F" w:rsidRDefault="00BB581F" w:rsidP="00BB581F">
      <w:pPr>
        <w:pStyle w:val="EndNoteBibliography"/>
        <w:rPr>
          <w:noProof/>
        </w:rPr>
      </w:pPr>
    </w:p>
    <w:p w14:paraId="08C2D9C2" w14:textId="77777777" w:rsidR="00BB581F" w:rsidRPr="00BB581F" w:rsidRDefault="00BB581F" w:rsidP="00BB581F">
      <w:pPr>
        <w:pStyle w:val="EndNoteBibliography"/>
        <w:rPr>
          <w:noProof/>
        </w:rPr>
      </w:pPr>
      <w:bookmarkStart w:id="127" w:name="_ENREF_89"/>
      <w:r w:rsidRPr="00BB581F">
        <w:rPr>
          <w:noProof/>
        </w:rPr>
        <w:t xml:space="preserve">MacDonald, J., 2006. The international school industry: Examining international schools through an economic lens. </w:t>
      </w:r>
      <w:r w:rsidRPr="00BB581F">
        <w:rPr>
          <w:i/>
          <w:noProof/>
        </w:rPr>
        <w:t>Journal of Research in International Education,</w:t>
      </w:r>
      <w:r w:rsidRPr="00BB581F">
        <w:rPr>
          <w:noProof/>
        </w:rPr>
        <w:t xml:space="preserve"> 5(2), pp. 191-213.</w:t>
      </w:r>
    </w:p>
    <w:bookmarkEnd w:id="127"/>
    <w:p w14:paraId="51B8B2B0" w14:textId="77777777" w:rsidR="00BB581F" w:rsidRPr="00BB581F" w:rsidRDefault="00BB581F" w:rsidP="00BB581F">
      <w:pPr>
        <w:pStyle w:val="EndNoteBibliography"/>
        <w:rPr>
          <w:noProof/>
        </w:rPr>
      </w:pPr>
    </w:p>
    <w:p w14:paraId="21ADB7D8" w14:textId="77777777" w:rsidR="00BB581F" w:rsidRPr="00BB581F" w:rsidRDefault="00BB581F" w:rsidP="00BB581F">
      <w:pPr>
        <w:pStyle w:val="EndNoteBibliography"/>
        <w:rPr>
          <w:noProof/>
        </w:rPr>
      </w:pPr>
      <w:bookmarkStart w:id="128" w:name="_ENREF_90"/>
      <w:r w:rsidRPr="00BB581F">
        <w:rPr>
          <w:noProof/>
        </w:rPr>
        <w:t xml:space="preserve">MacDonald, J., 2009. For better or for worse: marrying business realities with the ideals of international education. </w:t>
      </w:r>
      <w:r w:rsidRPr="00BB581F">
        <w:rPr>
          <w:i/>
          <w:noProof/>
        </w:rPr>
        <w:t>International Schools Journal,</w:t>
      </w:r>
      <w:r w:rsidRPr="00BB581F">
        <w:rPr>
          <w:noProof/>
        </w:rPr>
        <w:t xml:space="preserve"> 28(2), pp. 74-78.</w:t>
      </w:r>
    </w:p>
    <w:bookmarkEnd w:id="128"/>
    <w:p w14:paraId="6587923B" w14:textId="77777777" w:rsidR="00BB581F" w:rsidRPr="00BB581F" w:rsidRDefault="00BB581F" w:rsidP="00BB581F">
      <w:pPr>
        <w:pStyle w:val="EndNoteBibliography"/>
        <w:rPr>
          <w:noProof/>
        </w:rPr>
      </w:pPr>
    </w:p>
    <w:p w14:paraId="5AAA896C" w14:textId="77777777" w:rsidR="00BB581F" w:rsidRPr="00BB581F" w:rsidRDefault="00BB581F" w:rsidP="00BB581F">
      <w:pPr>
        <w:pStyle w:val="EndNoteBibliography"/>
        <w:rPr>
          <w:noProof/>
        </w:rPr>
      </w:pPr>
      <w:bookmarkStart w:id="129" w:name="_ENREF_91"/>
      <w:r w:rsidRPr="00BB581F">
        <w:rPr>
          <w:noProof/>
        </w:rPr>
        <w:t xml:space="preserve">MacKenzie, P., Hayden, M. &amp; Thompson, J., 2003. Parental priorities in the selection of International Schools. </w:t>
      </w:r>
      <w:r w:rsidRPr="00BB581F">
        <w:rPr>
          <w:i/>
          <w:noProof/>
        </w:rPr>
        <w:t>Oxford Review of Education,</w:t>
      </w:r>
      <w:r w:rsidRPr="00BB581F">
        <w:rPr>
          <w:noProof/>
        </w:rPr>
        <w:t xml:space="preserve"> 29(3), pp. 299-314.</w:t>
      </w:r>
    </w:p>
    <w:bookmarkEnd w:id="129"/>
    <w:p w14:paraId="13D9AB1C" w14:textId="77777777" w:rsidR="00BB581F" w:rsidRPr="00BB581F" w:rsidRDefault="00BB581F" w:rsidP="00BB581F">
      <w:pPr>
        <w:pStyle w:val="EndNoteBibliography"/>
        <w:rPr>
          <w:noProof/>
        </w:rPr>
      </w:pPr>
    </w:p>
    <w:p w14:paraId="51531BA1" w14:textId="77777777" w:rsidR="00BB581F" w:rsidRPr="00BB581F" w:rsidRDefault="00BB581F" w:rsidP="00BB581F">
      <w:pPr>
        <w:pStyle w:val="EndNoteBibliography"/>
        <w:rPr>
          <w:noProof/>
        </w:rPr>
      </w:pPr>
      <w:bookmarkStart w:id="130" w:name="_ENREF_92"/>
      <w:r w:rsidRPr="00BB581F">
        <w:rPr>
          <w:noProof/>
        </w:rPr>
        <w:t xml:space="preserve">Mason, J., 2002. </w:t>
      </w:r>
      <w:r w:rsidRPr="00BB581F">
        <w:rPr>
          <w:i/>
          <w:noProof/>
        </w:rPr>
        <w:t xml:space="preserve">Qualitative Researching </w:t>
      </w:r>
      <w:r w:rsidRPr="00BB581F">
        <w:rPr>
          <w:noProof/>
        </w:rPr>
        <w:t>2nd ed. London: SAGE.</w:t>
      </w:r>
    </w:p>
    <w:bookmarkEnd w:id="130"/>
    <w:p w14:paraId="51181310" w14:textId="77777777" w:rsidR="00BB581F" w:rsidRPr="00BB581F" w:rsidRDefault="00BB581F" w:rsidP="00BB581F">
      <w:pPr>
        <w:pStyle w:val="EndNoteBibliography"/>
        <w:rPr>
          <w:noProof/>
        </w:rPr>
      </w:pPr>
    </w:p>
    <w:p w14:paraId="53A11333" w14:textId="77777777" w:rsidR="00BB581F" w:rsidRPr="00BB581F" w:rsidRDefault="00BB581F" w:rsidP="00BB581F">
      <w:pPr>
        <w:pStyle w:val="EndNoteBibliography"/>
        <w:rPr>
          <w:noProof/>
        </w:rPr>
      </w:pPr>
      <w:bookmarkStart w:id="131" w:name="_ENREF_93"/>
      <w:r w:rsidRPr="00BB581F">
        <w:rPr>
          <w:noProof/>
        </w:rPr>
        <w:t xml:space="preserve">Matthews, M., 1988. </w:t>
      </w:r>
      <w:r w:rsidRPr="00BB581F">
        <w:rPr>
          <w:i/>
          <w:noProof/>
        </w:rPr>
        <w:t>The Ethos of International Schools.</w:t>
      </w:r>
      <w:r w:rsidRPr="00BB581F">
        <w:rPr>
          <w:noProof/>
        </w:rPr>
        <w:t xml:space="preserve"> MSc Thesis, University of Oxford.</w:t>
      </w:r>
    </w:p>
    <w:bookmarkEnd w:id="131"/>
    <w:p w14:paraId="3E43D2DF" w14:textId="77777777" w:rsidR="00BB581F" w:rsidRPr="00BB581F" w:rsidRDefault="00BB581F" w:rsidP="00BB581F">
      <w:pPr>
        <w:pStyle w:val="EndNoteBibliography"/>
        <w:rPr>
          <w:noProof/>
        </w:rPr>
      </w:pPr>
    </w:p>
    <w:p w14:paraId="16A0956B" w14:textId="77777777" w:rsidR="00BB581F" w:rsidRPr="00BB581F" w:rsidRDefault="00BB581F" w:rsidP="00BB581F">
      <w:pPr>
        <w:pStyle w:val="EndNoteBibliography"/>
        <w:rPr>
          <w:noProof/>
        </w:rPr>
      </w:pPr>
      <w:bookmarkStart w:id="132" w:name="_ENREF_94"/>
      <w:r w:rsidRPr="00BB581F">
        <w:rPr>
          <w:noProof/>
        </w:rPr>
        <w:t xml:space="preserve">Maxwell, J.A., 2004. Using qualitative methods for causal explanation. </w:t>
      </w:r>
      <w:r w:rsidRPr="00BB581F">
        <w:rPr>
          <w:i/>
          <w:noProof/>
        </w:rPr>
        <w:t>Field Methods,</w:t>
      </w:r>
      <w:r w:rsidRPr="00BB581F">
        <w:rPr>
          <w:noProof/>
        </w:rPr>
        <w:t xml:space="preserve"> Field Methods, p. 243−264.</w:t>
      </w:r>
    </w:p>
    <w:bookmarkEnd w:id="132"/>
    <w:p w14:paraId="3526B567" w14:textId="77777777" w:rsidR="00BB581F" w:rsidRPr="00BB581F" w:rsidRDefault="00BB581F" w:rsidP="00BB581F">
      <w:pPr>
        <w:pStyle w:val="EndNoteBibliography"/>
        <w:rPr>
          <w:noProof/>
        </w:rPr>
      </w:pPr>
    </w:p>
    <w:p w14:paraId="7F276F71" w14:textId="77777777" w:rsidR="00BB581F" w:rsidRPr="00BB581F" w:rsidRDefault="00BB581F" w:rsidP="00BB581F">
      <w:pPr>
        <w:pStyle w:val="EndNoteBibliography"/>
        <w:rPr>
          <w:noProof/>
        </w:rPr>
      </w:pPr>
      <w:bookmarkStart w:id="133" w:name="_ENREF_95"/>
      <w:r w:rsidRPr="00BB581F">
        <w:rPr>
          <w:noProof/>
        </w:rPr>
        <w:t xml:space="preserve">McDonald, T. &amp; Thomas, G., 2003. Parents' reflections on their children being excluded. </w:t>
      </w:r>
      <w:r w:rsidRPr="00BB581F">
        <w:rPr>
          <w:i/>
          <w:noProof/>
        </w:rPr>
        <w:t>Emotional and Behavioural Difficulties,</w:t>
      </w:r>
      <w:r w:rsidRPr="00BB581F">
        <w:rPr>
          <w:noProof/>
        </w:rPr>
        <w:t xml:space="preserve"> 8(2), pp. 108-119.</w:t>
      </w:r>
    </w:p>
    <w:bookmarkEnd w:id="133"/>
    <w:p w14:paraId="28EF59A8" w14:textId="77777777" w:rsidR="00BB581F" w:rsidRPr="00BB581F" w:rsidRDefault="00BB581F" w:rsidP="00BB581F">
      <w:pPr>
        <w:pStyle w:val="EndNoteBibliography"/>
        <w:rPr>
          <w:noProof/>
        </w:rPr>
      </w:pPr>
    </w:p>
    <w:p w14:paraId="4ECFDC79" w14:textId="77777777" w:rsidR="00BB581F" w:rsidRPr="00BB581F" w:rsidRDefault="00BB581F" w:rsidP="00BB581F">
      <w:pPr>
        <w:pStyle w:val="EndNoteBibliography"/>
        <w:rPr>
          <w:noProof/>
        </w:rPr>
      </w:pPr>
      <w:bookmarkStart w:id="134" w:name="_ENREF_96"/>
      <w:r w:rsidRPr="00BB581F">
        <w:rPr>
          <w:noProof/>
        </w:rPr>
        <w:t xml:space="preserve">McKenzie, M., 2011. Conclusion: Reflections and Refractions. In: G.R. Walker, ed. </w:t>
      </w:r>
      <w:r w:rsidRPr="00BB581F">
        <w:rPr>
          <w:i/>
          <w:noProof/>
        </w:rPr>
        <w:t>The Changing Face of International Education: Challenges for the IB.</w:t>
      </w:r>
      <w:r w:rsidRPr="00BB581F">
        <w:rPr>
          <w:noProof/>
        </w:rPr>
        <w:t xml:space="preserve"> Cardiff: International Baccalaureate, p. 184.</w:t>
      </w:r>
    </w:p>
    <w:bookmarkEnd w:id="134"/>
    <w:p w14:paraId="0C4DCC41" w14:textId="77777777" w:rsidR="00BB581F" w:rsidRPr="00BB581F" w:rsidRDefault="00BB581F" w:rsidP="00BB581F">
      <w:pPr>
        <w:pStyle w:val="EndNoteBibliography"/>
        <w:rPr>
          <w:noProof/>
        </w:rPr>
      </w:pPr>
    </w:p>
    <w:p w14:paraId="492E3FC4" w14:textId="77777777" w:rsidR="00BB581F" w:rsidRPr="00BB581F" w:rsidRDefault="00BB581F" w:rsidP="00BB581F">
      <w:pPr>
        <w:pStyle w:val="EndNoteBibliography"/>
        <w:rPr>
          <w:noProof/>
        </w:rPr>
      </w:pPr>
      <w:bookmarkStart w:id="135" w:name="_ENREF_97"/>
      <w:r w:rsidRPr="00BB581F">
        <w:rPr>
          <w:noProof/>
        </w:rPr>
        <w:t xml:space="preserve">Merton, R.K., 1975. Thematic Analysis in Science: Notes on Holton’s Concept. </w:t>
      </w:r>
      <w:r w:rsidRPr="00BB581F">
        <w:rPr>
          <w:i/>
          <w:noProof/>
        </w:rPr>
        <w:t>Science (New York, N.Y.),</w:t>
      </w:r>
      <w:r w:rsidRPr="00BB581F">
        <w:rPr>
          <w:noProof/>
        </w:rPr>
        <w:t xml:space="preserve"> 188, pp. 335-338.</w:t>
      </w:r>
    </w:p>
    <w:bookmarkEnd w:id="135"/>
    <w:p w14:paraId="5A00D468" w14:textId="77777777" w:rsidR="00BB581F" w:rsidRPr="00BB581F" w:rsidRDefault="00BB581F" w:rsidP="00BB581F">
      <w:pPr>
        <w:pStyle w:val="EndNoteBibliography"/>
        <w:rPr>
          <w:noProof/>
        </w:rPr>
      </w:pPr>
    </w:p>
    <w:p w14:paraId="21E957BE" w14:textId="77777777" w:rsidR="00BB581F" w:rsidRPr="00BB581F" w:rsidRDefault="00BB581F" w:rsidP="00BB581F">
      <w:pPr>
        <w:pStyle w:val="EndNoteBibliography"/>
        <w:rPr>
          <w:noProof/>
        </w:rPr>
      </w:pPr>
      <w:bookmarkStart w:id="136" w:name="_ENREF_98"/>
      <w:r w:rsidRPr="00BB581F">
        <w:rPr>
          <w:noProof/>
        </w:rPr>
        <w:t xml:space="preserve">Miles, M.B. &amp; Huberman, A.M., 1994. </w:t>
      </w:r>
      <w:r w:rsidRPr="00BB581F">
        <w:rPr>
          <w:i/>
          <w:noProof/>
        </w:rPr>
        <w:t>Qualitative data analysis: an expanded sourcebook.</w:t>
      </w:r>
      <w:r w:rsidRPr="00BB581F">
        <w:rPr>
          <w:noProof/>
        </w:rPr>
        <w:t xml:space="preserve"> Thousand Oaks, CA: Sage.</w:t>
      </w:r>
    </w:p>
    <w:bookmarkEnd w:id="136"/>
    <w:p w14:paraId="68AD95E3" w14:textId="77777777" w:rsidR="00BB581F" w:rsidRPr="00BB581F" w:rsidRDefault="00BB581F" w:rsidP="00BB581F">
      <w:pPr>
        <w:pStyle w:val="EndNoteBibliography"/>
        <w:rPr>
          <w:noProof/>
        </w:rPr>
      </w:pPr>
    </w:p>
    <w:p w14:paraId="3B9D4A3A" w14:textId="77777777" w:rsidR="00BB581F" w:rsidRPr="00BB581F" w:rsidRDefault="00BB581F" w:rsidP="00BB581F">
      <w:pPr>
        <w:pStyle w:val="EndNoteBibliography"/>
        <w:rPr>
          <w:noProof/>
        </w:rPr>
      </w:pPr>
      <w:bookmarkStart w:id="137" w:name="_ENREF_99"/>
      <w:r w:rsidRPr="00BB581F">
        <w:rPr>
          <w:noProof/>
        </w:rPr>
        <w:t xml:space="preserve">Mills, A., Durepos, G. &amp; Wiebe, E., 2009. </w:t>
      </w:r>
      <w:r w:rsidRPr="00BB581F">
        <w:rPr>
          <w:i/>
          <w:noProof/>
        </w:rPr>
        <w:t>Encyclopedia of Case Study Research.</w:t>
      </w:r>
      <w:r w:rsidRPr="00BB581F">
        <w:rPr>
          <w:noProof/>
        </w:rPr>
        <w:t xml:space="preserve"> Thousand Oaks, CA: Sage.</w:t>
      </w:r>
    </w:p>
    <w:bookmarkEnd w:id="137"/>
    <w:p w14:paraId="44E5A341" w14:textId="77777777" w:rsidR="00BB581F" w:rsidRPr="00BB581F" w:rsidRDefault="00BB581F" w:rsidP="00BB581F">
      <w:pPr>
        <w:pStyle w:val="EndNoteBibliography"/>
        <w:rPr>
          <w:noProof/>
        </w:rPr>
      </w:pPr>
    </w:p>
    <w:p w14:paraId="096160D6" w14:textId="77777777" w:rsidR="00BB581F" w:rsidRPr="00BB581F" w:rsidRDefault="00BB581F" w:rsidP="00BB581F">
      <w:pPr>
        <w:pStyle w:val="EndNoteBibliography"/>
        <w:rPr>
          <w:noProof/>
        </w:rPr>
      </w:pPr>
      <w:bookmarkStart w:id="138" w:name="_ENREF_100"/>
      <w:r w:rsidRPr="00BB581F">
        <w:rPr>
          <w:noProof/>
        </w:rPr>
        <w:t xml:space="preserve">Morris, L.L., T., F.-G.C. &amp; E., F.M., 1987. </w:t>
      </w:r>
      <w:r w:rsidRPr="00BB581F">
        <w:rPr>
          <w:i/>
          <w:noProof/>
        </w:rPr>
        <w:t xml:space="preserve">How to communicate evaluation findings. </w:t>
      </w:r>
      <w:r w:rsidRPr="00BB581F">
        <w:rPr>
          <w:noProof/>
        </w:rPr>
        <w:t>2nd ed. Beverley Hills, CA: Sage.</w:t>
      </w:r>
    </w:p>
    <w:bookmarkEnd w:id="138"/>
    <w:p w14:paraId="018C1FC7" w14:textId="77777777" w:rsidR="00BB581F" w:rsidRPr="00BB581F" w:rsidRDefault="00BB581F" w:rsidP="00BB581F">
      <w:pPr>
        <w:pStyle w:val="EndNoteBibliography"/>
        <w:rPr>
          <w:noProof/>
        </w:rPr>
      </w:pPr>
    </w:p>
    <w:p w14:paraId="141F80CB" w14:textId="77777777" w:rsidR="00BB581F" w:rsidRPr="00BB581F" w:rsidRDefault="00BB581F" w:rsidP="00BB581F">
      <w:pPr>
        <w:pStyle w:val="EndNoteBibliography"/>
        <w:rPr>
          <w:noProof/>
        </w:rPr>
      </w:pPr>
      <w:bookmarkStart w:id="139" w:name="_ENREF_101"/>
      <w:r w:rsidRPr="00BB581F">
        <w:rPr>
          <w:noProof/>
        </w:rPr>
        <w:t xml:space="preserve">Murphy, E., 2000. Questions for the new millennium. </w:t>
      </w:r>
      <w:r w:rsidRPr="00BB581F">
        <w:rPr>
          <w:i/>
          <w:noProof/>
        </w:rPr>
        <w:t>International Schools Journal,</w:t>
      </w:r>
      <w:r w:rsidRPr="00BB581F">
        <w:rPr>
          <w:noProof/>
        </w:rPr>
        <w:t xml:space="preserve"> 14(2), pp. 5-10.</w:t>
      </w:r>
    </w:p>
    <w:bookmarkEnd w:id="139"/>
    <w:p w14:paraId="71E7F918" w14:textId="77777777" w:rsidR="00BB581F" w:rsidRPr="00BB581F" w:rsidRDefault="00BB581F" w:rsidP="00BB581F">
      <w:pPr>
        <w:pStyle w:val="EndNoteBibliography"/>
        <w:rPr>
          <w:noProof/>
        </w:rPr>
      </w:pPr>
    </w:p>
    <w:p w14:paraId="70DE2066" w14:textId="77777777" w:rsidR="00BB581F" w:rsidRPr="00BB581F" w:rsidRDefault="00BB581F" w:rsidP="00BB581F">
      <w:pPr>
        <w:pStyle w:val="EndNoteBibliography"/>
        <w:rPr>
          <w:noProof/>
        </w:rPr>
      </w:pPr>
      <w:bookmarkStart w:id="140" w:name="_ENREF_102"/>
      <w:r w:rsidRPr="00BB581F">
        <w:rPr>
          <w:noProof/>
        </w:rPr>
        <w:lastRenderedPageBreak/>
        <w:t xml:space="preserve">Palaiologou, I., Needham, D. &amp; Male, T., 2016. </w:t>
      </w:r>
      <w:r w:rsidRPr="00BB581F">
        <w:rPr>
          <w:i/>
          <w:noProof/>
        </w:rPr>
        <w:t>Doing research in education: theory and practice.</w:t>
      </w:r>
      <w:r w:rsidRPr="00BB581F">
        <w:rPr>
          <w:noProof/>
        </w:rPr>
        <w:t xml:space="preserve"> London: Sage.</w:t>
      </w:r>
    </w:p>
    <w:bookmarkEnd w:id="140"/>
    <w:p w14:paraId="21AACCA0" w14:textId="77777777" w:rsidR="00BB581F" w:rsidRPr="00BB581F" w:rsidRDefault="00BB581F" w:rsidP="00BB581F">
      <w:pPr>
        <w:pStyle w:val="EndNoteBibliography"/>
        <w:rPr>
          <w:noProof/>
        </w:rPr>
      </w:pPr>
    </w:p>
    <w:p w14:paraId="2A24CDB5" w14:textId="77777777" w:rsidR="00BB581F" w:rsidRPr="00BB581F" w:rsidRDefault="00BB581F" w:rsidP="00BB581F">
      <w:pPr>
        <w:pStyle w:val="EndNoteBibliography"/>
        <w:rPr>
          <w:noProof/>
        </w:rPr>
      </w:pPr>
      <w:bookmarkStart w:id="141" w:name="_ENREF_103"/>
      <w:r w:rsidRPr="00BB581F">
        <w:rPr>
          <w:noProof/>
        </w:rPr>
        <w:t xml:space="preserve">Patton, M.Q., 2015. </w:t>
      </w:r>
      <w:r w:rsidRPr="00BB581F">
        <w:rPr>
          <w:i/>
          <w:noProof/>
        </w:rPr>
        <w:t xml:space="preserve">Qualitative research and evaluation methods. </w:t>
      </w:r>
      <w:r w:rsidRPr="00BB581F">
        <w:rPr>
          <w:noProof/>
        </w:rPr>
        <w:t>4th ed. Thousand Oaks, CA: Sage.</w:t>
      </w:r>
    </w:p>
    <w:bookmarkEnd w:id="141"/>
    <w:p w14:paraId="195F0B1D" w14:textId="77777777" w:rsidR="00BB581F" w:rsidRPr="00BB581F" w:rsidRDefault="00BB581F" w:rsidP="00BB581F">
      <w:pPr>
        <w:pStyle w:val="EndNoteBibliography"/>
        <w:rPr>
          <w:noProof/>
        </w:rPr>
      </w:pPr>
    </w:p>
    <w:p w14:paraId="739B611B" w14:textId="77777777" w:rsidR="00BB581F" w:rsidRPr="00BB581F" w:rsidRDefault="00BB581F" w:rsidP="00BB581F">
      <w:pPr>
        <w:pStyle w:val="EndNoteBibliography"/>
        <w:rPr>
          <w:noProof/>
        </w:rPr>
      </w:pPr>
      <w:bookmarkStart w:id="142" w:name="_ENREF_104"/>
      <w:r w:rsidRPr="00BB581F">
        <w:rPr>
          <w:noProof/>
        </w:rPr>
        <w:t xml:space="preserve">Pearce, R., 2013. Student Diversity: The Core Challenge to International Schools. In: R. Pearce, ed. </w:t>
      </w:r>
      <w:r w:rsidRPr="00BB581F">
        <w:rPr>
          <w:i/>
          <w:noProof/>
        </w:rPr>
        <w:t>International Education and Schools. Moving Beyond the First 40 Years.</w:t>
      </w:r>
      <w:r w:rsidRPr="00BB581F">
        <w:rPr>
          <w:noProof/>
        </w:rPr>
        <w:t xml:space="preserve"> London: Bloomsbury, pp. 61-84.</w:t>
      </w:r>
    </w:p>
    <w:bookmarkEnd w:id="142"/>
    <w:p w14:paraId="51D6B2F1" w14:textId="77777777" w:rsidR="00BB581F" w:rsidRPr="00BB581F" w:rsidRDefault="00BB581F" w:rsidP="00BB581F">
      <w:pPr>
        <w:pStyle w:val="EndNoteBibliography"/>
        <w:rPr>
          <w:noProof/>
        </w:rPr>
      </w:pPr>
    </w:p>
    <w:p w14:paraId="186D63F3" w14:textId="77777777" w:rsidR="00BB581F" w:rsidRPr="00BB581F" w:rsidRDefault="00BB581F" w:rsidP="00BB581F">
      <w:pPr>
        <w:pStyle w:val="EndNoteBibliography"/>
        <w:rPr>
          <w:noProof/>
        </w:rPr>
      </w:pPr>
      <w:bookmarkStart w:id="143" w:name="_ENREF_105"/>
      <w:r w:rsidRPr="00BB581F">
        <w:rPr>
          <w:noProof/>
        </w:rPr>
        <w:t xml:space="preserve">Peterson, A.D.C., 1972. </w:t>
      </w:r>
      <w:r w:rsidRPr="00BB581F">
        <w:rPr>
          <w:i/>
          <w:noProof/>
        </w:rPr>
        <w:t>The International Baccalaureate: An experiment in international education.</w:t>
      </w:r>
      <w:r w:rsidRPr="00BB581F">
        <w:rPr>
          <w:noProof/>
        </w:rPr>
        <w:t xml:space="preserve"> London: George G. Harrap &amp; Co. Ltd.</w:t>
      </w:r>
    </w:p>
    <w:bookmarkEnd w:id="143"/>
    <w:p w14:paraId="17BB4E93" w14:textId="77777777" w:rsidR="00BB581F" w:rsidRPr="00BB581F" w:rsidRDefault="00BB581F" w:rsidP="00BB581F">
      <w:pPr>
        <w:pStyle w:val="EndNoteBibliography"/>
        <w:rPr>
          <w:noProof/>
        </w:rPr>
      </w:pPr>
    </w:p>
    <w:p w14:paraId="3DA37BAA" w14:textId="77777777" w:rsidR="00BB581F" w:rsidRPr="00BB581F" w:rsidRDefault="00BB581F" w:rsidP="00BB581F">
      <w:pPr>
        <w:pStyle w:val="EndNoteBibliography"/>
        <w:rPr>
          <w:noProof/>
        </w:rPr>
      </w:pPr>
      <w:bookmarkStart w:id="144" w:name="_ENREF_106"/>
      <w:r w:rsidRPr="00BB581F">
        <w:rPr>
          <w:noProof/>
        </w:rPr>
        <w:t xml:space="preserve">Peterson, A.D.C., 2003. </w:t>
      </w:r>
      <w:r w:rsidRPr="00BB581F">
        <w:rPr>
          <w:i/>
          <w:noProof/>
        </w:rPr>
        <w:t xml:space="preserve">Schools across frontiers: The story of the International Baccalaureate and the United World Colleges. </w:t>
      </w:r>
      <w:r w:rsidRPr="00BB581F">
        <w:rPr>
          <w:noProof/>
        </w:rPr>
        <w:t>2nd ed. Illinois: Open Court Publishing Company.</w:t>
      </w:r>
    </w:p>
    <w:bookmarkEnd w:id="144"/>
    <w:p w14:paraId="062A66A3" w14:textId="77777777" w:rsidR="00BB581F" w:rsidRPr="00BB581F" w:rsidRDefault="00BB581F" w:rsidP="00BB581F">
      <w:pPr>
        <w:pStyle w:val="EndNoteBibliography"/>
        <w:rPr>
          <w:noProof/>
        </w:rPr>
      </w:pPr>
    </w:p>
    <w:p w14:paraId="410721BE" w14:textId="77777777" w:rsidR="00BB581F" w:rsidRPr="00BB581F" w:rsidRDefault="00BB581F" w:rsidP="00BB581F">
      <w:pPr>
        <w:pStyle w:val="EndNoteBibliography"/>
        <w:rPr>
          <w:noProof/>
        </w:rPr>
      </w:pPr>
      <w:bookmarkStart w:id="145" w:name="_ENREF_107"/>
      <w:r w:rsidRPr="00BB581F">
        <w:rPr>
          <w:noProof/>
        </w:rPr>
        <w:t xml:space="preserve">Pönisch, A., 1987. </w:t>
      </w:r>
      <w:r w:rsidRPr="00BB581F">
        <w:rPr>
          <w:i/>
          <w:noProof/>
        </w:rPr>
        <w:t>Special needs and the International Baccalaureate: a study of the need for and development of alternative courses to the International Baccalaureate.</w:t>
      </w:r>
      <w:r w:rsidRPr="00BB581F">
        <w:rPr>
          <w:noProof/>
        </w:rPr>
        <w:t xml:space="preserve"> MSc Thesis, University of Oxford.</w:t>
      </w:r>
    </w:p>
    <w:bookmarkEnd w:id="145"/>
    <w:p w14:paraId="0E04AF6F" w14:textId="77777777" w:rsidR="00BB581F" w:rsidRPr="00BB581F" w:rsidRDefault="00BB581F" w:rsidP="00BB581F">
      <w:pPr>
        <w:pStyle w:val="EndNoteBibliography"/>
        <w:rPr>
          <w:noProof/>
        </w:rPr>
      </w:pPr>
    </w:p>
    <w:p w14:paraId="55FBC189" w14:textId="77777777" w:rsidR="00BB581F" w:rsidRPr="00BB581F" w:rsidRDefault="00BB581F" w:rsidP="00BB581F">
      <w:pPr>
        <w:pStyle w:val="EndNoteBibliography"/>
        <w:rPr>
          <w:noProof/>
        </w:rPr>
      </w:pPr>
      <w:bookmarkStart w:id="146" w:name="_ENREF_108"/>
      <w:r w:rsidRPr="00BB581F">
        <w:rPr>
          <w:noProof/>
        </w:rPr>
        <w:t xml:space="preserve">Ramazanoglu, C. &amp; Holland, J., 2002. </w:t>
      </w:r>
      <w:r w:rsidRPr="00BB581F">
        <w:rPr>
          <w:i/>
          <w:noProof/>
        </w:rPr>
        <w:t>Feminist methodology: Challenges and choices</w:t>
      </w:r>
      <w:r w:rsidRPr="00BB581F">
        <w:rPr>
          <w:noProof/>
        </w:rPr>
        <w:t>. London: Sage.</w:t>
      </w:r>
    </w:p>
    <w:bookmarkEnd w:id="146"/>
    <w:p w14:paraId="4881A77A" w14:textId="77777777" w:rsidR="00BB581F" w:rsidRPr="00BB581F" w:rsidRDefault="00BB581F" w:rsidP="00BB581F">
      <w:pPr>
        <w:pStyle w:val="EndNoteBibliography"/>
        <w:rPr>
          <w:noProof/>
        </w:rPr>
      </w:pPr>
    </w:p>
    <w:p w14:paraId="78A601E2" w14:textId="2C320D9D" w:rsidR="00BB581F" w:rsidRPr="00BB581F" w:rsidRDefault="00BB581F" w:rsidP="00BB581F">
      <w:pPr>
        <w:pStyle w:val="EndNoteBibliography"/>
        <w:rPr>
          <w:noProof/>
        </w:rPr>
      </w:pPr>
      <w:bookmarkStart w:id="147" w:name="_ENREF_109"/>
      <w:r w:rsidRPr="00BB581F">
        <w:rPr>
          <w:noProof/>
        </w:rPr>
        <w:t xml:space="preserve">Reh, F.J., 2018. </w:t>
      </w:r>
      <w:r w:rsidRPr="00BB581F">
        <w:rPr>
          <w:i/>
          <w:noProof/>
        </w:rPr>
        <w:t xml:space="preserve">Understanding Key Driver Analysis and Chart Reports </w:t>
      </w:r>
      <w:r w:rsidRPr="00BB581F">
        <w:rPr>
          <w:noProof/>
        </w:rPr>
        <w:t xml:space="preserve">[Online]. the balanace. Available from: </w:t>
      </w:r>
      <w:hyperlink r:id="rId25" w:history="1">
        <w:r w:rsidRPr="00BB581F">
          <w:rPr>
            <w:rStyle w:val="Hyperlink"/>
            <w:noProof/>
          </w:rPr>
          <w:t>https://www.thebalance.com/key-driver-analysis-and-chart-reports-2275739</w:t>
        </w:r>
      </w:hyperlink>
      <w:r w:rsidRPr="00BB581F">
        <w:rPr>
          <w:noProof/>
        </w:rPr>
        <w:t xml:space="preserve"> [Accessed 15 March 2018].</w:t>
      </w:r>
    </w:p>
    <w:bookmarkEnd w:id="147"/>
    <w:p w14:paraId="752A537B" w14:textId="77777777" w:rsidR="00BB581F" w:rsidRPr="00BB581F" w:rsidRDefault="00BB581F" w:rsidP="00BB581F">
      <w:pPr>
        <w:pStyle w:val="EndNoteBibliography"/>
        <w:rPr>
          <w:noProof/>
        </w:rPr>
      </w:pPr>
    </w:p>
    <w:p w14:paraId="5660A380" w14:textId="77777777" w:rsidR="00BB581F" w:rsidRPr="00BB581F" w:rsidRDefault="00BB581F" w:rsidP="00BB581F">
      <w:pPr>
        <w:pStyle w:val="EndNoteBibliography"/>
        <w:rPr>
          <w:noProof/>
        </w:rPr>
      </w:pPr>
      <w:bookmarkStart w:id="148" w:name="_ENREF_110"/>
      <w:r w:rsidRPr="00BB581F">
        <w:rPr>
          <w:noProof/>
        </w:rPr>
        <w:t xml:space="preserve">Roberts, B., 2013. International Education and Global Engagement: Education for a Better World? In: R. Pearce, ed. </w:t>
      </w:r>
      <w:r w:rsidRPr="00BB581F">
        <w:rPr>
          <w:i/>
          <w:noProof/>
        </w:rPr>
        <w:t>International Education and Schools. Moving Beyond the First 40 Years.</w:t>
      </w:r>
      <w:r w:rsidRPr="00BB581F">
        <w:rPr>
          <w:noProof/>
        </w:rPr>
        <w:t xml:space="preserve"> London: Bloomsbury, pp. 119-145.</w:t>
      </w:r>
    </w:p>
    <w:bookmarkEnd w:id="148"/>
    <w:p w14:paraId="01963694" w14:textId="77777777" w:rsidR="00BB581F" w:rsidRPr="00BB581F" w:rsidRDefault="00BB581F" w:rsidP="00BB581F">
      <w:pPr>
        <w:pStyle w:val="EndNoteBibliography"/>
        <w:rPr>
          <w:noProof/>
        </w:rPr>
      </w:pPr>
    </w:p>
    <w:p w14:paraId="13049E8E" w14:textId="77777777" w:rsidR="00BB581F" w:rsidRPr="00BB581F" w:rsidRDefault="00BB581F" w:rsidP="00BB581F">
      <w:pPr>
        <w:pStyle w:val="EndNoteBibliography"/>
        <w:rPr>
          <w:noProof/>
        </w:rPr>
      </w:pPr>
      <w:bookmarkStart w:id="149" w:name="_ENREF_111"/>
      <w:r w:rsidRPr="00BB581F">
        <w:rPr>
          <w:noProof/>
        </w:rPr>
        <w:t xml:space="preserve">Rosenbaum, P.R., 2002. </w:t>
      </w:r>
      <w:r w:rsidRPr="00BB581F">
        <w:rPr>
          <w:i/>
          <w:noProof/>
        </w:rPr>
        <w:t xml:space="preserve">Observational Studies. </w:t>
      </w:r>
      <w:r w:rsidRPr="00BB581F">
        <w:rPr>
          <w:noProof/>
        </w:rPr>
        <w:t>2nd ed. New York: Springer.</w:t>
      </w:r>
    </w:p>
    <w:bookmarkEnd w:id="149"/>
    <w:p w14:paraId="398544C8" w14:textId="77777777" w:rsidR="00BB581F" w:rsidRPr="00BB581F" w:rsidRDefault="00BB581F" w:rsidP="00BB581F">
      <w:pPr>
        <w:pStyle w:val="EndNoteBibliography"/>
        <w:rPr>
          <w:noProof/>
        </w:rPr>
      </w:pPr>
    </w:p>
    <w:p w14:paraId="7D39FC43" w14:textId="77777777" w:rsidR="00BB581F" w:rsidRPr="00BB581F" w:rsidRDefault="00BB581F" w:rsidP="00BB581F">
      <w:pPr>
        <w:pStyle w:val="EndNoteBibliography"/>
        <w:rPr>
          <w:noProof/>
        </w:rPr>
      </w:pPr>
      <w:bookmarkStart w:id="150" w:name="_ENREF_112"/>
      <w:r w:rsidRPr="00BB581F">
        <w:rPr>
          <w:noProof/>
        </w:rPr>
        <w:t xml:space="preserve">Sanderson, J., 1981. </w:t>
      </w:r>
      <w:r w:rsidRPr="00BB581F">
        <w:rPr>
          <w:i/>
          <w:noProof/>
        </w:rPr>
        <w:t>International Schooling: the 'mobile' pupil and his educational needs.</w:t>
      </w:r>
      <w:r w:rsidRPr="00BB581F">
        <w:rPr>
          <w:noProof/>
        </w:rPr>
        <w:t xml:space="preserve"> MSc Thesis, University of Oxford.</w:t>
      </w:r>
    </w:p>
    <w:bookmarkEnd w:id="150"/>
    <w:p w14:paraId="055DEF5A" w14:textId="77777777" w:rsidR="00BB581F" w:rsidRPr="00BB581F" w:rsidRDefault="00BB581F" w:rsidP="00BB581F">
      <w:pPr>
        <w:pStyle w:val="EndNoteBibliography"/>
        <w:rPr>
          <w:noProof/>
        </w:rPr>
      </w:pPr>
    </w:p>
    <w:p w14:paraId="362734F6" w14:textId="77777777" w:rsidR="00BB581F" w:rsidRPr="00BB581F" w:rsidRDefault="00BB581F" w:rsidP="00BB581F">
      <w:pPr>
        <w:pStyle w:val="EndNoteBibliography"/>
        <w:rPr>
          <w:noProof/>
        </w:rPr>
      </w:pPr>
      <w:bookmarkStart w:id="151" w:name="_ENREF_113"/>
      <w:r w:rsidRPr="00BB581F">
        <w:rPr>
          <w:noProof/>
        </w:rPr>
        <w:t xml:space="preserve">Silverman, D., 2006. </w:t>
      </w:r>
      <w:r w:rsidRPr="00BB581F">
        <w:rPr>
          <w:i/>
          <w:noProof/>
        </w:rPr>
        <w:t xml:space="preserve">Interpreting qualitative data: methods for analysing talk, text and interaction. </w:t>
      </w:r>
      <w:r w:rsidRPr="00BB581F">
        <w:rPr>
          <w:noProof/>
        </w:rPr>
        <w:t>3rd ed. London: Sage.</w:t>
      </w:r>
    </w:p>
    <w:bookmarkEnd w:id="151"/>
    <w:p w14:paraId="1EA55B80" w14:textId="77777777" w:rsidR="00BB581F" w:rsidRPr="00BB581F" w:rsidRDefault="00BB581F" w:rsidP="00BB581F">
      <w:pPr>
        <w:pStyle w:val="EndNoteBibliography"/>
        <w:rPr>
          <w:noProof/>
        </w:rPr>
      </w:pPr>
    </w:p>
    <w:p w14:paraId="27BE16AA" w14:textId="77777777" w:rsidR="00BB581F" w:rsidRPr="00BB581F" w:rsidRDefault="00BB581F" w:rsidP="00BB581F">
      <w:pPr>
        <w:pStyle w:val="EndNoteBibliography"/>
        <w:rPr>
          <w:noProof/>
        </w:rPr>
      </w:pPr>
      <w:bookmarkStart w:id="152" w:name="_ENREF_114"/>
      <w:r w:rsidRPr="00BB581F">
        <w:rPr>
          <w:noProof/>
        </w:rPr>
        <w:t xml:space="preserve">Simons, H., 2009. </w:t>
      </w:r>
      <w:r w:rsidRPr="00BB581F">
        <w:rPr>
          <w:i/>
          <w:noProof/>
        </w:rPr>
        <w:t>Case Study Research in Practice.</w:t>
      </w:r>
      <w:r w:rsidRPr="00BB581F">
        <w:rPr>
          <w:noProof/>
        </w:rPr>
        <w:t xml:space="preserve"> London: Sage.</w:t>
      </w:r>
    </w:p>
    <w:bookmarkEnd w:id="152"/>
    <w:p w14:paraId="1955B4FF" w14:textId="77777777" w:rsidR="00BB581F" w:rsidRPr="00BB581F" w:rsidRDefault="00BB581F" w:rsidP="00BB581F">
      <w:pPr>
        <w:pStyle w:val="EndNoteBibliography"/>
        <w:rPr>
          <w:noProof/>
        </w:rPr>
      </w:pPr>
    </w:p>
    <w:p w14:paraId="007AABB9" w14:textId="77777777" w:rsidR="00BB581F" w:rsidRPr="00BB581F" w:rsidRDefault="00BB581F" w:rsidP="00BB581F">
      <w:pPr>
        <w:pStyle w:val="EndNoteBibliography"/>
        <w:rPr>
          <w:noProof/>
        </w:rPr>
      </w:pPr>
      <w:bookmarkStart w:id="153" w:name="_ENREF_115"/>
      <w:r w:rsidRPr="00BB581F">
        <w:rPr>
          <w:noProof/>
        </w:rPr>
        <w:t xml:space="preserve">Skrtic, T.M., 1985. Doing naturalistic research into educational organizations. In: Y.S. Lincoln, ed. </w:t>
      </w:r>
      <w:r w:rsidRPr="00BB581F">
        <w:rPr>
          <w:i/>
          <w:noProof/>
        </w:rPr>
        <w:t>Organizational Theory and Inquiry.</w:t>
      </w:r>
      <w:r w:rsidRPr="00BB581F">
        <w:rPr>
          <w:noProof/>
        </w:rPr>
        <w:t xml:space="preserve"> Newbury Park, CA: SAGE.</w:t>
      </w:r>
    </w:p>
    <w:bookmarkEnd w:id="153"/>
    <w:p w14:paraId="7BD5881E" w14:textId="77777777" w:rsidR="00BB581F" w:rsidRPr="00BB581F" w:rsidRDefault="00BB581F" w:rsidP="00BB581F">
      <w:pPr>
        <w:pStyle w:val="EndNoteBibliography"/>
        <w:rPr>
          <w:noProof/>
        </w:rPr>
      </w:pPr>
    </w:p>
    <w:p w14:paraId="70166840" w14:textId="77777777" w:rsidR="00BB581F" w:rsidRPr="00BB581F" w:rsidRDefault="00BB581F" w:rsidP="00BB581F">
      <w:pPr>
        <w:pStyle w:val="EndNoteBibliography"/>
        <w:rPr>
          <w:noProof/>
        </w:rPr>
      </w:pPr>
      <w:bookmarkStart w:id="154" w:name="_ENREF_116"/>
      <w:r w:rsidRPr="00BB581F">
        <w:rPr>
          <w:noProof/>
        </w:rPr>
        <w:t xml:space="preserve">Stake, R.E., 1995. </w:t>
      </w:r>
      <w:r w:rsidRPr="00BB581F">
        <w:rPr>
          <w:i/>
          <w:noProof/>
        </w:rPr>
        <w:t>The art of case study research.</w:t>
      </w:r>
      <w:r w:rsidRPr="00BB581F">
        <w:rPr>
          <w:noProof/>
        </w:rPr>
        <w:t xml:space="preserve"> Thousand Oaks, CA: Sage.</w:t>
      </w:r>
    </w:p>
    <w:bookmarkEnd w:id="154"/>
    <w:p w14:paraId="71C92F20" w14:textId="77777777" w:rsidR="00BB581F" w:rsidRPr="00BB581F" w:rsidRDefault="00BB581F" w:rsidP="00BB581F">
      <w:pPr>
        <w:pStyle w:val="EndNoteBibliography"/>
        <w:rPr>
          <w:noProof/>
        </w:rPr>
      </w:pPr>
    </w:p>
    <w:p w14:paraId="02D8EF14" w14:textId="77777777" w:rsidR="00BB581F" w:rsidRPr="00BB581F" w:rsidRDefault="00BB581F" w:rsidP="00BB581F">
      <w:pPr>
        <w:pStyle w:val="EndNoteBibliography"/>
        <w:rPr>
          <w:noProof/>
        </w:rPr>
      </w:pPr>
      <w:bookmarkStart w:id="155" w:name="_ENREF_117"/>
      <w:r w:rsidRPr="00BB581F">
        <w:rPr>
          <w:noProof/>
        </w:rPr>
        <w:t xml:space="preserve">Starratt, R., 2007. Leading a community of learners. </w:t>
      </w:r>
      <w:r w:rsidRPr="00BB581F">
        <w:rPr>
          <w:i/>
          <w:noProof/>
        </w:rPr>
        <w:t>Educational Management Administration &amp; Leadership,</w:t>
      </w:r>
      <w:r w:rsidRPr="00BB581F">
        <w:rPr>
          <w:noProof/>
        </w:rPr>
        <w:t xml:space="preserve"> 35(2), pp. 165-183.</w:t>
      </w:r>
    </w:p>
    <w:bookmarkEnd w:id="155"/>
    <w:p w14:paraId="772CDCEE" w14:textId="77777777" w:rsidR="00BB581F" w:rsidRPr="00BB581F" w:rsidRDefault="00BB581F" w:rsidP="00BB581F">
      <w:pPr>
        <w:pStyle w:val="EndNoteBibliography"/>
        <w:rPr>
          <w:noProof/>
        </w:rPr>
      </w:pPr>
    </w:p>
    <w:p w14:paraId="0B24974A" w14:textId="77777777" w:rsidR="00BB581F" w:rsidRPr="00BB581F" w:rsidRDefault="00BB581F" w:rsidP="00BB581F">
      <w:pPr>
        <w:pStyle w:val="EndNoteBibliography"/>
        <w:rPr>
          <w:noProof/>
        </w:rPr>
      </w:pPr>
      <w:bookmarkStart w:id="156" w:name="_ENREF_118"/>
      <w:r w:rsidRPr="00BB581F">
        <w:rPr>
          <w:noProof/>
        </w:rPr>
        <w:t xml:space="preserve">Sylvester, R., 2002. Mapping International Education: A Historical Survey 1893-1944. </w:t>
      </w:r>
      <w:r w:rsidRPr="00BB581F">
        <w:rPr>
          <w:i/>
          <w:noProof/>
        </w:rPr>
        <w:t>Journal of Research in International Education,</w:t>
      </w:r>
      <w:r w:rsidRPr="00BB581F">
        <w:rPr>
          <w:noProof/>
        </w:rPr>
        <w:t xml:space="preserve"> 1(1), pp. 91-125.</w:t>
      </w:r>
    </w:p>
    <w:bookmarkEnd w:id="156"/>
    <w:p w14:paraId="6A322696" w14:textId="77777777" w:rsidR="00BB581F" w:rsidRPr="00BB581F" w:rsidRDefault="00BB581F" w:rsidP="00BB581F">
      <w:pPr>
        <w:pStyle w:val="EndNoteBibliography"/>
        <w:rPr>
          <w:noProof/>
        </w:rPr>
      </w:pPr>
    </w:p>
    <w:p w14:paraId="7BA33132" w14:textId="77777777" w:rsidR="00BB581F" w:rsidRPr="00BB581F" w:rsidRDefault="00BB581F" w:rsidP="00BB581F">
      <w:pPr>
        <w:pStyle w:val="EndNoteBibliography"/>
        <w:rPr>
          <w:noProof/>
        </w:rPr>
      </w:pPr>
      <w:bookmarkStart w:id="157" w:name="_ENREF_119"/>
      <w:r w:rsidRPr="00BB581F">
        <w:rPr>
          <w:noProof/>
        </w:rPr>
        <w:t xml:space="preserve">Sylvester, R., 2003. A historical perspective in defining international education. </w:t>
      </w:r>
      <w:r w:rsidRPr="00BB581F">
        <w:rPr>
          <w:i/>
          <w:noProof/>
        </w:rPr>
        <w:t>IB Research Notes,</w:t>
      </w:r>
      <w:r w:rsidRPr="00BB581F">
        <w:rPr>
          <w:noProof/>
        </w:rPr>
        <w:t xml:space="preserve"> 3, pp. 6-8.</w:t>
      </w:r>
    </w:p>
    <w:bookmarkEnd w:id="157"/>
    <w:p w14:paraId="19A0661F" w14:textId="77777777" w:rsidR="00BB581F" w:rsidRPr="00BB581F" w:rsidRDefault="00BB581F" w:rsidP="00BB581F">
      <w:pPr>
        <w:pStyle w:val="EndNoteBibliography"/>
        <w:rPr>
          <w:noProof/>
        </w:rPr>
      </w:pPr>
    </w:p>
    <w:p w14:paraId="0CC904DC" w14:textId="77777777" w:rsidR="00BB581F" w:rsidRPr="00BB581F" w:rsidRDefault="00BB581F" w:rsidP="00BB581F">
      <w:pPr>
        <w:pStyle w:val="EndNoteBibliography"/>
        <w:rPr>
          <w:noProof/>
        </w:rPr>
      </w:pPr>
      <w:bookmarkStart w:id="158" w:name="_ENREF_120"/>
      <w:r w:rsidRPr="00BB581F">
        <w:rPr>
          <w:noProof/>
        </w:rPr>
        <w:t xml:space="preserve">Tashakkori, A. &amp; Creswell, J., W., 2008. Mixed methodology across disciplines. </w:t>
      </w:r>
      <w:r w:rsidRPr="00BB581F">
        <w:rPr>
          <w:i/>
          <w:noProof/>
        </w:rPr>
        <w:t>Journal of Mixed Methods Research,</w:t>
      </w:r>
      <w:r w:rsidRPr="00BB581F">
        <w:rPr>
          <w:noProof/>
        </w:rPr>
        <w:t xml:space="preserve"> 2(1), pp. 3-6.</w:t>
      </w:r>
    </w:p>
    <w:bookmarkEnd w:id="158"/>
    <w:p w14:paraId="31BA8842" w14:textId="77777777" w:rsidR="00BB581F" w:rsidRPr="00BB581F" w:rsidRDefault="00BB581F" w:rsidP="00BB581F">
      <w:pPr>
        <w:pStyle w:val="EndNoteBibliography"/>
        <w:rPr>
          <w:noProof/>
        </w:rPr>
      </w:pPr>
    </w:p>
    <w:p w14:paraId="0D3F8A41" w14:textId="77777777" w:rsidR="00BB581F" w:rsidRPr="00BB581F" w:rsidRDefault="00BB581F" w:rsidP="00BB581F">
      <w:pPr>
        <w:pStyle w:val="EndNoteBibliography"/>
        <w:rPr>
          <w:noProof/>
        </w:rPr>
      </w:pPr>
      <w:bookmarkStart w:id="159" w:name="_ENREF_121"/>
      <w:r w:rsidRPr="00BB581F">
        <w:rPr>
          <w:noProof/>
        </w:rPr>
        <w:t xml:space="preserve">Tate, N., 2016. What are International Schools For? In: M. Hayden &amp; J. Thompson, eds. </w:t>
      </w:r>
      <w:r w:rsidRPr="00BB581F">
        <w:rPr>
          <w:i/>
          <w:noProof/>
        </w:rPr>
        <w:t>International Schools: current issues and future prospects.</w:t>
      </w:r>
      <w:r w:rsidRPr="00BB581F">
        <w:rPr>
          <w:noProof/>
        </w:rPr>
        <w:t xml:space="preserve"> London: Symposium, pp. 17-36.</w:t>
      </w:r>
    </w:p>
    <w:bookmarkEnd w:id="159"/>
    <w:p w14:paraId="0F0750E8" w14:textId="77777777" w:rsidR="00BB581F" w:rsidRPr="00BB581F" w:rsidRDefault="00BB581F" w:rsidP="00BB581F">
      <w:pPr>
        <w:pStyle w:val="EndNoteBibliography"/>
        <w:rPr>
          <w:noProof/>
        </w:rPr>
      </w:pPr>
    </w:p>
    <w:p w14:paraId="0F9B9604" w14:textId="77777777" w:rsidR="00BB581F" w:rsidRPr="00BB581F" w:rsidRDefault="00BB581F" w:rsidP="00BB581F">
      <w:pPr>
        <w:pStyle w:val="EndNoteBibliography"/>
        <w:rPr>
          <w:noProof/>
        </w:rPr>
      </w:pPr>
      <w:bookmarkStart w:id="160" w:name="_ENREF_122"/>
      <w:r w:rsidRPr="00BB581F">
        <w:rPr>
          <w:noProof/>
        </w:rPr>
        <w:t xml:space="preserve">Terwilliger, R.I., 1972. International Schools Cultural Crossroads. </w:t>
      </w:r>
      <w:r w:rsidRPr="00BB581F">
        <w:rPr>
          <w:i/>
          <w:noProof/>
        </w:rPr>
        <w:t>The Educational Forum,</w:t>
      </w:r>
      <w:r w:rsidRPr="00BB581F">
        <w:rPr>
          <w:noProof/>
        </w:rPr>
        <w:t xml:space="preserve"> 36(3), pp. 359-363.</w:t>
      </w:r>
    </w:p>
    <w:bookmarkEnd w:id="160"/>
    <w:p w14:paraId="7208948F" w14:textId="77777777" w:rsidR="00BB581F" w:rsidRPr="00BB581F" w:rsidRDefault="00BB581F" w:rsidP="00BB581F">
      <w:pPr>
        <w:pStyle w:val="EndNoteBibliography"/>
        <w:rPr>
          <w:noProof/>
        </w:rPr>
      </w:pPr>
    </w:p>
    <w:p w14:paraId="5D225154" w14:textId="77777777" w:rsidR="00BB581F" w:rsidRPr="00BB581F" w:rsidRDefault="00BB581F" w:rsidP="00BB581F">
      <w:pPr>
        <w:pStyle w:val="EndNoteBibliography"/>
        <w:rPr>
          <w:noProof/>
        </w:rPr>
      </w:pPr>
      <w:bookmarkStart w:id="161" w:name="_ENREF_123"/>
      <w:r w:rsidRPr="00BB581F">
        <w:rPr>
          <w:noProof/>
        </w:rPr>
        <w:t xml:space="preserve">Thomas, G., 2016. </w:t>
      </w:r>
      <w:r w:rsidRPr="00BB581F">
        <w:rPr>
          <w:i/>
          <w:noProof/>
        </w:rPr>
        <w:t xml:space="preserve">How to do your case study. </w:t>
      </w:r>
      <w:r w:rsidRPr="00BB581F">
        <w:rPr>
          <w:noProof/>
        </w:rPr>
        <w:t>2nd ed. London: Sage.</w:t>
      </w:r>
    </w:p>
    <w:bookmarkEnd w:id="161"/>
    <w:p w14:paraId="1ED65C4F" w14:textId="77777777" w:rsidR="00BB581F" w:rsidRPr="00BB581F" w:rsidRDefault="00BB581F" w:rsidP="00BB581F">
      <w:pPr>
        <w:pStyle w:val="EndNoteBibliography"/>
        <w:rPr>
          <w:noProof/>
        </w:rPr>
      </w:pPr>
    </w:p>
    <w:p w14:paraId="3857189C" w14:textId="77777777" w:rsidR="00BB581F" w:rsidRPr="00BB581F" w:rsidRDefault="00BB581F" w:rsidP="00BB581F">
      <w:pPr>
        <w:pStyle w:val="EndNoteBibliography"/>
        <w:rPr>
          <w:noProof/>
        </w:rPr>
      </w:pPr>
      <w:bookmarkStart w:id="162" w:name="_ENREF_124"/>
      <w:r w:rsidRPr="00BB581F">
        <w:rPr>
          <w:noProof/>
        </w:rPr>
        <w:t xml:space="preserve">Thomas, G., Walker, H. &amp; Zelditch, M., 1986. Legitimacy and Collective Action. </w:t>
      </w:r>
      <w:r w:rsidRPr="00BB581F">
        <w:rPr>
          <w:i/>
          <w:noProof/>
        </w:rPr>
        <w:t>Social Forces,</w:t>
      </w:r>
      <w:r w:rsidRPr="00BB581F">
        <w:rPr>
          <w:noProof/>
        </w:rPr>
        <w:t xml:space="preserve"> 65(2), pp. 378-404.</w:t>
      </w:r>
    </w:p>
    <w:bookmarkEnd w:id="162"/>
    <w:p w14:paraId="46D49639" w14:textId="77777777" w:rsidR="00BB581F" w:rsidRPr="00BB581F" w:rsidRDefault="00BB581F" w:rsidP="00BB581F">
      <w:pPr>
        <w:pStyle w:val="EndNoteBibliography"/>
        <w:rPr>
          <w:noProof/>
        </w:rPr>
      </w:pPr>
    </w:p>
    <w:p w14:paraId="2779899A" w14:textId="77777777" w:rsidR="00BB581F" w:rsidRPr="00BB581F" w:rsidRDefault="00BB581F" w:rsidP="00BB581F">
      <w:pPr>
        <w:pStyle w:val="EndNoteBibliography"/>
        <w:rPr>
          <w:noProof/>
        </w:rPr>
      </w:pPr>
      <w:bookmarkStart w:id="163" w:name="_ENREF_125"/>
      <w:r w:rsidRPr="00BB581F">
        <w:rPr>
          <w:noProof/>
        </w:rPr>
        <w:t xml:space="preserve">Trochim, W.M.K., 1989. Outcome pattern matching and program theory. </w:t>
      </w:r>
      <w:r w:rsidRPr="00BB581F">
        <w:rPr>
          <w:i/>
          <w:noProof/>
        </w:rPr>
        <w:t>Evaluation and Program Planning,</w:t>
      </w:r>
      <w:r w:rsidRPr="00BB581F">
        <w:rPr>
          <w:noProof/>
        </w:rPr>
        <w:t xml:space="preserve"> 12(4), pp. 355-366.</w:t>
      </w:r>
    </w:p>
    <w:bookmarkEnd w:id="163"/>
    <w:p w14:paraId="3A1A7029" w14:textId="77777777" w:rsidR="00BB581F" w:rsidRPr="00BB581F" w:rsidRDefault="00BB581F" w:rsidP="00BB581F">
      <w:pPr>
        <w:pStyle w:val="EndNoteBibliography"/>
        <w:rPr>
          <w:noProof/>
        </w:rPr>
      </w:pPr>
    </w:p>
    <w:p w14:paraId="50C97C8B" w14:textId="77777777" w:rsidR="00BB581F" w:rsidRPr="00BB581F" w:rsidRDefault="00BB581F" w:rsidP="00BB581F">
      <w:pPr>
        <w:pStyle w:val="EndNoteBibliography"/>
        <w:rPr>
          <w:noProof/>
        </w:rPr>
      </w:pPr>
      <w:bookmarkStart w:id="164" w:name="_ENREF_126"/>
      <w:r w:rsidRPr="00BB581F">
        <w:rPr>
          <w:noProof/>
        </w:rPr>
        <w:t xml:space="preserve">Tymchuk, A.J., 1992. Assent Processes. In: B. Stanley &amp; J.E. Sieber, eds. </w:t>
      </w:r>
      <w:r w:rsidRPr="00BB581F">
        <w:rPr>
          <w:i/>
          <w:noProof/>
        </w:rPr>
        <w:t>SocialResearch on Children and Adolescents: Ethical Issues.</w:t>
      </w:r>
      <w:r w:rsidRPr="00BB581F">
        <w:rPr>
          <w:noProof/>
        </w:rPr>
        <w:t xml:space="preserve"> London: Sage.</w:t>
      </w:r>
    </w:p>
    <w:bookmarkEnd w:id="164"/>
    <w:p w14:paraId="27C3141B" w14:textId="77777777" w:rsidR="00BB581F" w:rsidRPr="00BB581F" w:rsidRDefault="00BB581F" w:rsidP="00BB581F">
      <w:pPr>
        <w:pStyle w:val="EndNoteBibliography"/>
        <w:rPr>
          <w:noProof/>
        </w:rPr>
      </w:pPr>
    </w:p>
    <w:p w14:paraId="1BE51A9A" w14:textId="53E68690" w:rsidR="00BB581F" w:rsidRPr="00BB581F" w:rsidRDefault="00BB581F" w:rsidP="00BB581F">
      <w:pPr>
        <w:pStyle w:val="EndNoteBibliography"/>
        <w:rPr>
          <w:noProof/>
        </w:rPr>
      </w:pPr>
      <w:bookmarkStart w:id="165" w:name="_ENREF_127"/>
      <w:r w:rsidRPr="00BB581F">
        <w:rPr>
          <w:noProof/>
        </w:rPr>
        <w:t xml:space="preserve">United-World-College, 2017. </w:t>
      </w:r>
      <w:r w:rsidRPr="00BB581F">
        <w:rPr>
          <w:i/>
          <w:noProof/>
        </w:rPr>
        <w:t xml:space="preserve">UWC History &amp; Founding Ideas </w:t>
      </w:r>
      <w:r w:rsidRPr="00BB581F">
        <w:rPr>
          <w:noProof/>
        </w:rPr>
        <w:t xml:space="preserve">[Online]. Available from: </w:t>
      </w:r>
      <w:hyperlink r:id="rId26" w:history="1">
        <w:r w:rsidRPr="00BB581F">
          <w:rPr>
            <w:rStyle w:val="Hyperlink"/>
            <w:noProof/>
          </w:rPr>
          <w:t>http://www.uwc.org/history</w:t>
        </w:r>
      </w:hyperlink>
      <w:r w:rsidRPr="00BB581F">
        <w:rPr>
          <w:noProof/>
        </w:rPr>
        <w:t xml:space="preserve"> [Accessed 19 March 2018].</w:t>
      </w:r>
    </w:p>
    <w:bookmarkEnd w:id="165"/>
    <w:p w14:paraId="37B40D2B" w14:textId="77777777" w:rsidR="00BB581F" w:rsidRPr="00BB581F" w:rsidRDefault="00BB581F" w:rsidP="00BB581F">
      <w:pPr>
        <w:pStyle w:val="EndNoteBibliography"/>
        <w:rPr>
          <w:noProof/>
        </w:rPr>
      </w:pPr>
    </w:p>
    <w:p w14:paraId="16BA2362" w14:textId="77777777" w:rsidR="00BB581F" w:rsidRPr="00BB581F" w:rsidRDefault="00BB581F" w:rsidP="00BB581F">
      <w:pPr>
        <w:pStyle w:val="EndNoteBibliography"/>
        <w:rPr>
          <w:noProof/>
        </w:rPr>
      </w:pPr>
      <w:bookmarkStart w:id="166" w:name="_ENREF_128"/>
      <w:r w:rsidRPr="00BB581F">
        <w:rPr>
          <w:noProof/>
        </w:rPr>
        <w:t xml:space="preserve">Walker, G.R., 2004. What is international education? </w:t>
      </w:r>
      <w:r w:rsidRPr="00BB581F">
        <w:rPr>
          <w:i/>
          <w:noProof/>
        </w:rPr>
        <w:t>Fastback: International Education and the International Baccalaureate,</w:t>
      </w:r>
      <w:r w:rsidRPr="00BB581F">
        <w:rPr>
          <w:noProof/>
        </w:rPr>
        <w:t xml:space="preserve"> 522, pp. 11–16.</w:t>
      </w:r>
    </w:p>
    <w:bookmarkEnd w:id="166"/>
    <w:p w14:paraId="68BF1FC2" w14:textId="77777777" w:rsidR="00BB581F" w:rsidRPr="00BB581F" w:rsidRDefault="00BB581F" w:rsidP="00BB581F">
      <w:pPr>
        <w:pStyle w:val="EndNoteBibliography"/>
        <w:rPr>
          <w:noProof/>
        </w:rPr>
      </w:pPr>
    </w:p>
    <w:p w14:paraId="2FC054E3" w14:textId="77777777" w:rsidR="00BB581F" w:rsidRPr="00BB581F" w:rsidRDefault="00BB581F" w:rsidP="00BB581F">
      <w:pPr>
        <w:pStyle w:val="EndNoteBibliography"/>
        <w:rPr>
          <w:noProof/>
        </w:rPr>
      </w:pPr>
      <w:bookmarkStart w:id="167" w:name="_ENREF_129"/>
      <w:r w:rsidRPr="00BB581F">
        <w:rPr>
          <w:noProof/>
        </w:rPr>
        <w:t xml:space="preserve">Walker, G.R., 2016. International Schools and International Curricula. In: M. Hayden &amp; J. Thompson, eds. </w:t>
      </w:r>
      <w:r w:rsidRPr="00BB581F">
        <w:rPr>
          <w:i/>
          <w:noProof/>
        </w:rPr>
        <w:t>International Schools: current issues and future prospects.</w:t>
      </w:r>
      <w:r w:rsidRPr="00BB581F">
        <w:rPr>
          <w:noProof/>
        </w:rPr>
        <w:t xml:space="preserve"> London: Symposium, pp. 37-70.</w:t>
      </w:r>
    </w:p>
    <w:bookmarkEnd w:id="167"/>
    <w:p w14:paraId="14EE807B" w14:textId="77777777" w:rsidR="00BB581F" w:rsidRPr="00BB581F" w:rsidRDefault="00BB581F" w:rsidP="00BB581F">
      <w:pPr>
        <w:pStyle w:val="EndNoteBibliography"/>
        <w:rPr>
          <w:noProof/>
        </w:rPr>
      </w:pPr>
    </w:p>
    <w:p w14:paraId="2D12F078" w14:textId="77777777" w:rsidR="00BB581F" w:rsidRPr="00BB581F" w:rsidRDefault="00BB581F" w:rsidP="00BB581F">
      <w:pPr>
        <w:pStyle w:val="EndNoteBibliography"/>
        <w:rPr>
          <w:noProof/>
        </w:rPr>
      </w:pPr>
      <w:bookmarkStart w:id="168" w:name="_ENREF_130"/>
      <w:r w:rsidRPr="00BB581F">
        <w:rPr>
          <w:noProof/>
        </w:rPr>
        <w:t xml:space="preserve">Warner, D., 2017. </w:t>
      </w:r>
      <w:r w:rsidRPr="00BB581F">
        <w:rPr>
          <w:i/>
          <w:noProof/>
        </w:rPr>
        <w:t>Unpublished: International schooling in the face of globalization - do new realities need new typologies?</w:t>
      </w:r>
      <w:r w:rsidRPr="00BB581F">
        <w:rPr>
          <w:noProof/>
        </w:rPr>
        <w:t xml:space="preserve"> MA Dissertation, University of Bath.</w:t>
      </w:r>
    </w:p>
    <w:bookmarkEnd w:id="168"/>
    <w:p w14:paraId="78A56D6D" w14:textId="77777777" w:rsidR="00BB581F" w:rsidRPr="00BB581F" w:rsidRDefault="00BB581F" w:rsidP="00BB581F">
      <w:pPr>
        <w:pStyle w:val="EndNoteBibliography"/>
        <w:rPr>
          <w:noProof/>
        </w:rPr>
      </w:pPr>
    </w:p>
    <w:p w14:paraId="776CD36C" w14:textId="77777777" w:rsidR="00BB581F" w:rsidRPr="00BB581F" w:rsidRDefault="00BB581F" w:rsidP="00BB581F">
      <w:pPr>
        <w:pStyle w:val="EndNoteBibliography"/>
        <w:rPr>
          <w:noProof/>
        </w:rPr>
      </w:pPr>
      <w:bookmarkStart w:id="169" w:name="_ENREF_131"/>
      <w:r w:rsidRPr="00BB581F">
        <w:rPr>
          <w:noProof/>
        </w:rPr>
        <w:t xml:space="preserve">Warner, D. &amp; Bunnell, T., 2018. Unpublished: Conceptualising International Schools in the ‘New Era’: A new model. </w:t>
      </w:r>
      <w:r w:rsidRPr="00BB581F">
        <w:rPr>
          <w:i/>
          <w:noProof/>
        </w:rPr>
        <w:t>International Schools Journal.</w:t>
      </w:r>
    </w:p>
    <w:bookmarkEnd w:id="169"/>
    <w:p w14:paraId="52605EA4" w14:textId="77777777" w:rsidR="00BB581F" w:rsidRPr="00BB581F" w:rsidRDefault="00BB581F" w:rsidP="00BB581F">
      <w:pPr>
        <w:pStyle w:val="EndNoteBibliography"/>
        <w:rPr>
          <w:noProof/>
        </w:rPr>
      </w:pPr>
    </w:p>
    <w:p w14:paraId="7CD34BF1" w14:textId="77777777" w:rsidR="00BB581F" w:rsidRPr="00BB581F" w:rsidRDefault="00BB581F" w:rsidP="00BB581F">
      <w:pPr>
        <w:pStyle w:val="EndNoteBibliography"/>
        <w:rPr>
          <w:noProof/>
        </w:rPr>
      </w:pPr>
      <w:bookmarkStart w:id="170" w:name="_ENREF_132"/>
      <w:r w:rsidRPr="00BB581F">
        <w:rPr>
          <w:noProof/>
        </w:rPr>
        <w:t xml:space="preserve">Wieviorka, M., 1992. Case studies: history or sociology? In: C.C. Ragin &amp; H.S. Becker, eds. </w:t>
      </w:r>
      <w:r w:rsidRPr="00BB581F">
        <w:rPr>
          <w:i/>
          <w:noProof/>
        </w:rPr>
        <w:t>What is a Case? Exploring the Foundations of Social Inquiry.</w:t>
      </w:r>
      <w:r w:rsidRPr="00BB581F">
        <w:rPr>
          <w:noProof/>
        </w:rPr>
        <w:t xml:space="preserve"> Cambridge: Cambridge University Press.</w:t>
      </w:r>
    </w:p>
    <w:bookmarkEnd w:id="170"/>
    <w:p w14:paraId="3BDC068D" w14:textId="77777777" w:rsidR="00BB581F" w:rsidRPr="00BB581F" w:rsidRDefault="00BB581F" w:rsidP="00BB581F">
      <w:pPr>
        <w:pStyle w:val="EndNoteBibliography"/>
        <w:rPr>
          <w:noProof/>
        </w:rPr>
      </w:pPr>
    </w:p>
    <w:p w14:paraId="216BB77E" w14:textId="77777777" w:rsidR="00BB581F" w:rsidRPr="00BB581F" w:rsidRDefault="00BB581F" w:rsidP="00BB581F">
      <w:pPr>
        <w:pStyle w:val="EndNoteBibliography"/>
        <w:rPr>
          <w:noProof/>
          <w:lang w:val="es-ES"/>
        </w:rPr>
      </w:pPr>
      <w:bookmarkStart w:id="171" w:name="_ENREF_133"/>
      <w:r w:rsidRPr="00BB581F">
        <w:rPr>
          <w:noProof/>
        </w:rPr>
        <w:t xml:space="preserve">Wolcott, H.F., 2009. </w:t>
      </w:r>
      <w:r w:rsidRPr="00BB581F">
        <w:rPr>
          <w:i/>
          <w:noProof/>
        </w:rPr>
        <w:t xml:space="preserve">Writing up qualitative research. </w:t>
      </w:r>
      <w:r w:rsidRPr="00BB581F">
        <w:rPr>
          <w:noProof/>
          <w:lang w:val="es-ES"/>
        </w:rPr>
        <w:t>3rd ed. Los Angeles: Sage.</w:t>
      </w:r>
    </w:p>
    <w:bookmarkEnd w:id="171"/>
    <w:p w14:paraId="7707031F" w14:textId="77777777" w:rsidR="00BB581F" w:rsidRPr="00BB581F" w:rsidRDefault="00BB581F" w:rsidP="00BB581F">
      <w:pPr>
        <w:pStyle w:val="EndNoteBibliography"/>
        <w:rPr>
          <w:noProof/>
          <w:lang w:val="es-ES"/>
        </w:rPr>
      </w:pPr>
    </w:p>
    <w:p w14:paraId="69B8E146" w14:textId="77777777" w:rsidR="00BB581F" w:rsidRPr="00BB581F" w:rsidRDefault="00BB581F" w:rsidP="00BB581F">
      <w:pPr>
        <w:pStyle w:val="EndNoteBibliography"/>
        <w:rPr>
          <w:noProof/>
        </w:rPr>
      </w:pPr>
      <w:bookmarkStart w:id="172" w:name="_ENREF_134"/>
      <w:r w:rsidRPr="00BB581F">
        <w:rPr>
          <w:noProof/>
        </w:rPr>
        <w:t xml:space="preserve">Wylie, M., 2008. Internationalizing curriculum: Framing theory and practice in International Schools. </w:t>
      </w:r>
      <w:r w:rsidRPr="00BB581F">
        <w:rPr>
          <w:i/>
          <w:noProof/>
        </w:rPr>
        <w:t>Journal of Research in International Education,</w:t>
      </w:r>
      <w:r w:rsidRPr="00BB581F">
        <w:rPr>
          <w:noProof/>
        </w:rPr>
        <w:t xml:space="preserve"> 7(1), pp. 5-19.</w:t>
      </w:r>
    </w:p>
    <w:bookmarkEnd w:id="172"/>
    <w:p w14:paraId="4C5C2339" w14:textId="77777777" w:rsidR="00BB581F" w:rsidRPr="00BB581F" w:rsidRDefault="00BB581F" w:rsidP="00BB581F">
      <w:pPr>
        <w:pStyle w:val="EndNoteBibliography"/>
        <w:rPr>
          <w:noProof/>
        </w:rPr>
      </w:pPr>
    </w:p>
    <w:p w14:paraId="76F8155D" w14:textId="77777777" w:rsidR="00BB581F" w:rsidRPr="00BB581F" w:rsidRDefault="00BB581F" w:rsidP="00BB581F">
      <w:pPr>
        <w:pStyle w:val="EndNoteBibliography"/>
        <w:rPr>
          <w:noProof/>
        </w:rPr>
      </w:pPr>
      <w:bookmarkStart w:id="173" w:name="_ENREF_135"/>
      <w:r w:rsidRPr="00BB581F">
        <w:rPr>
          <w:noProof/>
        </w:rPr>
        <w:t xml:space="preserve">Yin, R.K., 2000. Rival explanations as the alternative to “reforms as experiments”. In: L. Bickman, ed. </w:t>
      </w:r>
      <w:r w:rsidRPr="00BB581F">
        <w:rPr>
          <w:i/>
          <w:noProof/>
        </w:rPr>
        <w:t>Validity &amp; social experimentation: Donald Campbell’s legacy.</w:t>
      </w:r>
      <w:r w:rsidRPr="00BB581F">
        <w:rPr>
          <w:noProof/>
        </w:rPr>
        <w:t xml:space="preserve"> Thousand Oaks, CA: Sage, pp. 239-266.</w:t>
      </w:r>
    </w:p>
    <w:bookmarkEnd w:id="173"/>
    <w:p w14:paraId="301ADBEF" w14:textId="77777777" w:rsidR="00BB581F" w:rsidRPr="00BB581F" w:rsidRDefault="00BB581F" w:rsidP="00BB581F">
      <w:pPr>
        <w:pStyle w:val="EndNoteBibliography"/>
        <w:rPr>
          <w:noProof/>
        </w:rPr>
      </w:pPr>
    </w:p>
    <w:p w14:paraId="091E43E7" w14:textId="77777777" w:rsidR="00BB581F" w:rsidRPr="00BB581F" w:rsidRDefault="00BB581F" w:rsidP="00BB581F">
      <w:pPr>
        <w:pStyle w:val="EndNoteBibliography"/>
        <w:rPr>
          <w:noProof/>
        </w:rPr>
      </w:pPr>
      <w:bookmarkStart w:id="174" w:name="_ENREF_136"/>
      <w:r w:rsidRPr="00BB581F">
        <w:rPr>
          <w:noProof/>
        </w:rPr>
        <w:t xml:space="preserve">Yin, R.K., 2013. Validity and generalization in future case study evaluations. </w:t>
      </w:r>
      <w:r w:rsidRPr="00BB581F">
        <w:rPr>
          <w:i/>
          <w:noProof/>
        </w:rPr>
        <w:t>Evaluation,</w:t>
      </w:r>
      <w:r w:rsidRPr="00BB581F">
        <w:rPr>
          <w:noProof/>
        </w:rPr>
        <w:t xml:space="preserve"> 19(3), pp. 321-332.</w:t>
      </w:r>
    </w:p>
    <w:bookmarkEnd w:id="174"/>
    <w:p w14:paraId="7C8693A3" w14:textId="77777777" w:rsidR="00BB581F" w:rsidRPr="00BB581F" w:rsidRDefault="00BB581F" w:rsidP="00BB581F">
      <w:pPr>
        <w:pStyle w:val="EndNoteBibliography"/>
        <w:rPr>
          <w:noProof/>
        </w:rPr>
      </w:pPr>
    </w:p>
    <w:p w14:paraId="54F10926" w14:textId="77777777" w:rsidR="00BB581F" w:rsidRPr="00BB581F" w:rsidRDefault="00BB581F" w:rsidP="00BB581F">
      <w:pPr>
        <w:pStyle w:val="EndNoteBibliography"/>
        <w:rPr>
          <w:noProof/>
        </w:rPr>
      </w:pPr>
      <w:bookmarkStart w:id="175" w:name="_ENREF_137"/>
      <w:r w:rsidRPr="00BB581F">
        <w:rPr>
          <w:noProof/>
        </w:rPr>
        <w:t xml:space="preserve">Yin, R.K., 2016. </w:t>
      </w:r>
      <w:r w:rsidRPr="00BB581F">
        <w:rPr>
          <w:i/>
          <w:noProof/>
        </w:rPr>
        <w:t xml:space="preserve">Qualitative Research from Start to Finish. </w:t>
      </w:r>
      <w:r w:rsidRPr="00BB581F">
        <w:rPr>
          <w:noProof/>
        </w:rPr>
        <w:t>2 ed. New York: Guildford Press.</w:t>
      </w:r>
    </w:p>
    <w:bookmarkEnd w:id="175"/>
    <w:p w14:paraId="0F5A653E" w14:textId="77777777" w:rsidR="00BB581F" w:rsidRPr="00BB581F" w:rsidRDefault="00BB581F" w:rsidP="00BB581F">
      <w:pPr>
        <w:pStyle w:val="EndNoteBibliography"/>
        <w:rPr>
          <w:noProof/>
        </w:rPr>
      </w:pPr>
    </w:p>
    <w:p w14:paraId="5D9B69E6" w14:textId="77777777" w:rsidR="00BB581F" w:rsidRPr="00BB581F" w:rsidRDefault="00BB581F" w:rsidP="00BB581F">
      <w:pPr>
        <w:pStyle w:val="EndNoteBibliography"/>
        <w:rPr>
          <w:noProof/>
        </w:rPr>
      </w:pPr>
      <w:bookmarkStart w:id="176" w:name="_ENREF_138"/>
      <w:r w:rsidRPr="00BB581F">
        <w:rPr>
          <w:noProof/>
        </w:rPr>
        <w:t xml:space="preserve">Yin, R.K., 2018. </w:t>
      </w:r>
      <w:r w:rsidRPr="00BB581F">
        <w:rPr>
          <w:i/>
          <w:noProof/>
        </w:rPr>
        <w:t xml:space="preserve">Case Study Research and Application: Design and Method. </w:t>
      </w:r>
      <w:r w:rsidRPr="00BB581F">
        <w:rPr>
          <w:noProof/>
        </w:rPr>
        <w:t>6th ed. Los Angeles: Sage.</w:t>
      </w:r>
    </w:p>
    <w:bookmarkEnd w:id="176"/>
    <w:p w14:paraId="182F8093" w14:textId="77777777" w:rsidR="00BB581F" w:rsidRPr="00BB581F" w:rsidRDefault="00BB581F" w:rsidP="00BB581F">
      <w:pPr>
        <w:pStyle w:val="EndNoteBibliography"/>
        <w:rPr>
          <w:noProof/>
        </w:rPr>
      </w:pPr>
    </w:p>
    <w:p w14:paraId="52B57F4B" w14:textId="77777777" w:rsidR="00BB581F" w:rsidRPr="00BB581F" w:rsidRDefault="00BB581F" w:rsidP="00BB581F">
      <w:pPr>
        <w:pStyle w:val="EndNoteBibliography"/>
        <w:rPr>
          <w:noProof/>
        </w:rPr>
      </w:pPr>
      <w:bookmarkStart w:id="177" w:name="_ENREF_139"/>
      <w:r w:rsidRPr="00BB581F">
        <w:rPr>
          <w:noProof/>
        </w:rPr>
        <w:t xml:space="preserve">Young, J.G., 2016. </w:t>
      </w:r>
      <w:r w:rsidRPr="00BB581F">
        <w:rPr>
          <w:i/>
          <w:noProof/>
        </w:rPr>
        <w:t>An investigation into how a globalised lifestyle, international capital and an international schooling experience influence the identities and aspirations of young people.</w:t>
      </w:r>
      <w:r w:rsidRPr="00BB581F">
        <w:rPr>
          <w:noProof/>
        </w:rPr>
        <w:t xml:space="preserve"> Doctor of Education (EdD) Thesis, University of Leicester, UK.</w:t>
      </w:r>
    </w:p>
    <w:bookmarkEnd w:id="177"/>
    <w:p w14:paraId="36AF0D77" w14:textId="77777777" w:rsidR="00BB581F" w:rsidRPr="00BB581F" w:rsidRDefault="00BB581F" w:rsidP="00BB581F">
      <w:pPr>
        <w:pStyle w:val="EndNoteBibliography"/>
        <w:rPr>
          <w:noProof/>
        </w:rPr>
      </w:pPr>
    </w:p>
    <w:p w14:paraId="0C01E203" w14:textId="77777777" w:rsidR="00BB581F" w:rsidRPr="00BB581F" w:rsidRDefault="00BB581F" w:rsidP="00BB581F">
      <w:pPr>
        <w:pStyle w:val="EndNoteBibliography"/>
        <w:rPr>
          <w:noProof/>
        </w:rPr>
      </w:pPr>
      <w:bookmarkStart w:id="178" w:name="_ENREF_140"/>
      <w:r w:rsidRPr="00BB581F">
        <w:rPr>
          <w:noProof/>
        </w:rPr>
        <w:t xml:space="preserve">Zelditch, M.J., 2001. Theories of legitimacy. In: J. Jost &amp; B. Major, eds. </w:t>
      </w:r>
      <w:r w:rsidRPr="00BB581F">
        <w:rPr>
          <w:i/>
          <w:noProof/>
        </w:rPr>
        <w:t>In the Psychology of Legitimacy: Emerging Perspectives on Ideology, Justice, and Intergroup Relations.</w:t>
      </w:r>
      <w:r w:rsidRPr="00BB581F">
        <w:rPr>
          <w:noProof/>
        </w:rPr>
        <w:t xml:space="preserve"> Cambridge, UK: Cambridge Univiversity Press, pp. 33-53.</w:t>
      </w:r>
    </w:p>
    <w:bookmarkEnd w:id="178"/>
    <w:p w14:paraId="5018C0E9" w14:textId="77777777" w:rsidR="00BB581F" w:rsidRPr="00BB581F" w:rsidRDefault="00BB581F" w:rsidP="00BB581F">
      <w:pPr>
        <w:pStyle w:val="EndNoteBibliography"/>
        <w:rPr>
          <w:noProof/>
        </w:rPr>
      </w:pPr>
    </w:p>
    <w:p w14:paraId="31059868" w14:textId="77777777" w:rsidR="00BB581F" w:rsidRPr="00BB581F" w:rsidRDefault="00BB581F" w:rsidP="00BB581F">
      <w:pPr>
        <w:pStyle w:val="EndNoteBibliography"/>
        <w:rPr>
          <w:noProof/>
        </w:rPr>
      </w:pPr>
      <w:bookmarkStart w:id="179" w:name="_ENREF_141"/>
      <w:r w:rsidRPr="00BB581F">
        <w:rPr>
          <w:noProof/>
        </w:rPr>
        <w:t xml:space="preserve">Zsebik, P., 2000. The politics of international education. In: M. Hayden &amp; J. Thompson, eds. </w:t>
      </w:r>
      <w:r w:rsidRPr="00BB581F">
        <w:rPr>
          <w:i/>
          <w:noProof/>
        </w:rPr>
        <w:t>International Schools and International Education: Improving Teaching, Management and Quality.</w:t>
      </w:r>
      <w:r w:rsidRPr="00BB581F">
        <w:rPr>
          <w:noProof/>
        </w:rPr>
        <w:t xml:space="preserve"> London: Kogan Page, pp. 62–72.</w:t>
      </w:r>
    </w:p>
    <w:bookmarkEnd w:id="179"/>
    <w:p w14:paraId="33C8CDD9" w14:textId="77777777" w:rsidR="00BB581F" w:rsidRPr="00BB581F" w:rsidRDefault="00BB581F" w:rsidP="00BB581F">
      <w:pPr>
        <w:pStyle w:val="EndNoteBibliography"/>
        <w:rPr>
          <w:noProof/>
        </w:rPr>
      </w:pPr>
    </w:p>
    <w:p w14:paraId="25CF3BD7" w14:textId="3EB4A91F" w:rsidR="00837D79" w:rsidRPr="00F43337" w:rsidRDefault="00DF139F" w:rsidP="00B06CE9">
      <w:pPr>
        <w:rPr>
          <w:lang w:val="en-GB"/>
        </w:rPr>
      </w:pPr>
      <w:r w:rsidRPr="00BB25C3">
        <w:rPr>
          <w:lang w:val="en-GB"/>
        </w:rPr>
        <w:fldChar w:fldCharType="end"/>
      </w:r>
    </w:p>
    <w:p w14:paraId="1A375D22" w14:textId="77777777" w:rsidR="00837D79" w:rsidRPr="00BB25C3" w:rsidRDefault="00837D79" w:rsidP="00B06CE9">
      <w:pPr>
        <w:rPr>
          <w:rFonts w:cs="Arial"/>
          <w:color w:val="000000"/>
          <w:sz w:val="22"/>
          <w:szCs w:val="22"/>
          <w:lang w:val="en-GB"/>
        </w:rPr>
      </w:pPr>
    </w:p>
    <w:p w14:paraId="58FC9367" w14:textId="717B6361" w:rsidR="00247DEE" w:rsidRDefault="00247DEE">
      <w:pPr>
        <w:spacing w:line="240" w:lineRule="auto"/>
        <w:jc w:val="left"/>
        <w:rPr>
          <w:lang w:val="en-GB"/>
        </w:rPr>
      </w:pPr>
      <w:r>
        <w:rPr>
          <w:lang w:val="en-GB"/>
        </w:rPr>
        <w:br w:type="page"/>
      </w:r>
    </w:p>
    <w:p w14:paraId="3B2CEB94" w14:textId="6C290217" w:rsidR="00247DEE" w:rsidRDefault="00247DEE" w:rsidP="00247DEE">
      <w:pPr>
        <w:pStyle w:val="Heading1"/>
      </w:pPr>
      <w:bookmarkStart w:id="180" w:name="_Toc513032906"/>
      <w:r>
        <w:lastRenderedPageBreak/>
        <w:t>Appendices</w:t>
      </w:r>
      <w:bookmarkEnd w:id="180"/>
    </w:p>
    <w:p w14:paraId="7C422A15" w14:textId="24715409" w:rsidR="00247DEE" w:rsidRPr="00247DEE" w:rsidRDefault="00247DEE" w:rsidP="00247DEE">
      <w:pPr>
        <w:pStyle w:val="Heading2"/>
      </w:pPr>
      <w:bookmarkStart w:id="181" w:name="_Toc513032907"/>
      <w:r>
        <w:t>Appendix I</w:t>
      </w:r>
      <w:bookmarkEnd w:id="181"/>
    </w:p>
    <w:p w14:paraId="45565632" w14:textId="77777777" w:rsidR="00247DEE" w:rsidRPr="00247DEE" w:rsidRDefault="00247DEE" w:rsidP="00247DEE">
      <w:pPr>
        <w:pStyle w:val="Subtitle"/>
      </w:pPr>
      <w:r w:rsidRPr="00247DEE">
        <w:t>A brief account of my findings for the subtypes of the Type C subgroup</w:t>
      </w:r>
    </w:p>
    <w:p w14:paraId="1C35964E" w14:textId="77777777" w:rsidR="00247DEE" w:rsidRPr="00661DD1" w:rsidRDefault="00247DEE" w:rsidP="00247DEE">
      <w:pPr>
        <w:rPr>
          <w:color w:val="000000"/>
          <w:sz w:val="22"/>
          <w:szCs w:val="22"/>
        </w:rPr>
      </w:pPr>
      <w:r>
        <w:t>This brief account draws attention to a</w:t>
      </w:r>
      <w:r w:rsidRPr="00BB25C3">
        <w:rPr>
          <w:lang w:val="en-GB"/>
        </w:rPr>
        <w:t xml:space="preserve"> pr</w:t>
      </w:r>
      <w:r>
        <w:rPr>
          <w:lang w:val="en-GB"/>
        </w:rPr>
        <w:t>ior experience that essentially</w:t>
      </w:r>
      <w:r w:rsidRPr="00BB25C3">
        <w:rPr>
          <w:lang w:val="en-GB"/>
        </w:rPr>
        <w:t xml:space="preserve"> formed the mystery of this study. In the introduction, I mentioned briefly that I took on Hayden and Thompson’s </w:t>
      </w:r>
      <w:r w:rsidRPr="00BB25C3">
        <w:rPr>
          <w:lang w:val="en-GB"/>
        </w:rPr>
        <w:fldChar w:fldCharType="begin"/>
      </w:r>
      <w:r>
        <w:rPr>
          <w:lang w:val="en-GB"/>
        </w:rPr>
        <w:instrText xml:space="preserve"> ADDIN EN.CITE &lt;EndNote&gt;&lt;Cite ExcludeAuth="1"&gt;&lt;Author&gt;Hayden&lt;/Author&gt;&lt;Year&gt;2016&lt;/Year&gt;&lt;RecNum&gt;389&lt;/RecNum&gt;&lt;Pages&gt;13&lt;/Pages&gt;&lt;DisplayText&gt;(2016, p. 13)&lt;/DisplayText&gt;&lt;record&gt;&lt;rec-number&gt;389&lt;/rec-number&gt;&lt;foreign-keys&gt;&lt;key app="EN" db-id="w09etxa9ndazacertpqvpp5iv959edxperta" timestamp="1521251743"&gt;389&lt;/key&gt;&lt;/foreign-keys&gt;&lt;ref-type name="Book"&gt;6&lt;/ref-type&gt;&lt;contributors&gt;&lt;authors&gt;&lt;author&gt;Hayden, Mary&lt;/author&gt;&lt;author&gt;Thompson, Jeff&lt;/author&gt;&lt;/authors&gt;&lt;/contributors&gt;&lt;titles&gt;&lt;title&gt;International Schools: current issues and future prospects&lt;/title&gt;&lt;/titles&gt;&lt;dates&gt;&lt;year&gt;2016&lt;/year&gt;&lt;/dates&gt;&lt;pub-location&gt;London&lt;/pub-location&gt;&lt;publisher&gt;Symposium&lt;/publisher&gt;&lt;urls&gt;&lt;/urls&gt;&lt;/record&gt;&lt;/Cite&gt;&lt;/EndNote&gt;</w:instrText>
      </w:r>
      <w:r w:rsidRPr="00BB25C3">
        <w:rPr>
          <w:lang w:val="en-GB"/>
        </w:rPr>
        <w:fldChar w:fldCharType="separate"/>
      </w:r>
      <w:r w:rsidRPr="00BB25C3">
        <w:rPr>
          <w:noProof/>
          <w:lang w:val="en-GB"/>
        </w:rPr>
        <w:t>(</w:t>
      </w:r>
      <w:hyperlink w:anchor="_ENREF_77" w:tooltip="Hayden, 2016 #389" w:history="1">
        <w:r w:rsidRPr="00F64FC9">
          <w:rPr>
            <w:rStyle w:val="Hyperlink"/>
            <w:noProof/>
            <w:lang w:val="en-GB"/>
          </w:rPr>
          <w:t>2016, p. 13</w:t>
        </w:r>
      </w:hyperlink>
      <w:r w:rsidRPr="00BB25C3">
        <w:rPr>
          <w:noProof/>
          <w:lang w:val="en-GB"/>
        </w:rPr>
        <w:t>)</w:t>
      </w:r>
      <w:r w:rsidRPr="00BB25C3">
        <w:rPr>
          <w:lang w:val="en-GB"/>
        </w:rPr>
        <w:fldChar w:fldCharType="end"/>
      </w:r>
      <w:r w:rsidRPr="00BB25C3">
        <w:rPr>
          <w:lang w:val="en-GB"/>
        </w:rPr>
        <w:t xml:space="preserve"> challenge to subtype the Type C schools for I wanted to attempt to “accurately assess the scale of the field” </w:t>
      </w:r>
      <w:r w:rsidRPr="00BB25C3">
        <w:rPr>
          <w:lang w:val="en-GB"/>
        </w:rPr>
        <w:fldChar w:fldCharType="begin"/>
      </w:r>
      <w:r>
        <w:rPr>
          <w:lang w:val="en-GB"/>
        </w:rPr>
        <w:instrText xml:space="preserve"> ADDIN EN.CITE &lt;EndNote&gt;&lt;Cite&gt;&lt;Author&gt;Bunnell&lt;/Author&gt;&lt;Year&gt;2014&lt;/Year&gt;&lt;RecNum&gt;503&lt;/RecNum&gt;&lt;Pages&gt;41&lt;/Pages&gt;&lt;DisplayText&gt;(Bunnell, 2014, p. 41)&lt;/DisplayText&gt;&lt;record&gt;&lt;rec-number&gt;503&lt;/rec-number&gt;&lt;foreign-keys&gt;&lt;key app="EN" db-id="w09etxa9ndazacertpqvpp5iv959edxperta" timestamp="1521251751"&gt;503&lt;/key&gt;&lt;/foreign-keys&gt;&lt;ref-type name="Book"&gt;6&lt;/ref-type&gt;&lt;contributors&gt;&lt;authors&gt;&lt;author&gt;Bunnell, Tristan&lt;/author&gt;&lt;/authors&gt;&lt;/contributors&gt;&lt;titles&gt;&lt;title&gt;The changing landscape of international schooling: Implications for theory and practice&lt;/title&gt;&lt;/titles&gt;&lt;dates&gt;&lt;year&gt;2014&lt;/year&gt;&lt;/dates&gt;&lt;pub-location&gt;Oxfordshire&lt;/pub-location&gt;&lt;publisher&gt;Routledge&lt;/publisher&gt;&lt;isbn&gt;null&lt;/isbn&gt;&lt;urls&gt;&lt;/urls&gt;&lt;/record&gt;&lt;/Cite&gt;&lt;/EndNote&gt;</w:instrText>
      </w:r>
      <w:r w:rsidRPr="00BB25C3">
        <w:rPr>
          <w:lang w:val="en-GB"/>
        </w:rPr>
        <w:fldChar w:fldCharType="separate"/>
      </w:r>
      <w:r w:rsidRPr="00BB25C3">
        <w:rPr>
          <w:noProof/>
          <w:lang w:val="en-GB"/>
        </w:rPr>
        <w:t>(</w:t>
      </w:r>
      <w:hyperlink w:anchor="_ENREF_24" w:tooltip="Bunnell, 2014 #503" w:history="1">
        <w:r w:rsidRPr="00F64FC9">
          <w:rPr>
            <w:rStyle w:val="Hyperlink"/>
            <w:noProof/>
            <w:lang w:val="en-GB"/>
          </w:rPr>
          <w:t>Bunnell, 2014, p. 41</w:t>
        </w:r>
      </w:hyperlink>
      <w:r w:rsidRPr="00BB25C3">
        <w:rPr>
          <w:noProof/>
          <w:lang w:val="en-GB"/>
        </w:rPr>
        <w:t>)</w:t>
      </w:r>
      <w:r w:rsidRPr="00BB25C3">
        <w:rPr>
          <w:lang w:val="en-GB"/>
        </w:rPr>
        <w:fldChar w:fldCharType="end"/>
      </w:r>
      <w:r w:rsidRPr="00BB25C3">
        <w:rPr>
          <w:lang w:val="en-GB"/>
        </w:rPr>
        <w:t>. I undertook this challenge approximately sixteen months ago</w:t>
      </w:r>
      <w:r>
        <w:t xml:space="preserve">. </w:t>
      </w:r>
      <w:r>
        <w:rPr>
          <w:lang w:val="en-GB"/>
        </w:rPr>
        <w:t>T</w:t>
      </w:r>
      <w:r w:rsidRPr="00BB25C3">
        <w:rPr>
          <w:lang w:val="en-GB"/>
        </w:rPr>
        <w:t xml:space="preserve">he outcome of the five emerging subtypes for the Type C subgroup </w:t>
      </w:r>
      <w:r>
        <w:rPr>
          <w:lang w:val="en-GB"/>
        </w:rPr>
        <w:t>stemmed from</w:t>
      </w:r>
      <w:r w:rsidRPr="00BB25C3">
        <w:rPr>
          <w:lang w:val="en-GB"/>
        </w:rPr>
        <w:t xml:space="preserve"> an analysis of approxim</w:t>
      </w:r>
      <w:r>
        <w:rPr>
          <w:lang w:val="en-GB"/>
        </w:rPr>
        <w:t>ately five hundred and ten</w:t>
      </w:r>
      <w:r w:rsidRPr="00BB25C3">
        <w:rPr>
          <w:lang w:val="en-GB"/>
        </w:rPr>
        <w:t xml:space="preserve"> ‘international schools’. This analysis account</w:t>
      </w:r>
      <w:r>
        <w:rPr>
          <w:lang w:val="en-GB"/>
        </w:rPr>
        <w:t>s</w:t>
      </w:r>
      <w:r w:rsidRPr="00BB25C3">
        <w:rPr>
          <w:lang w:val="en-GB"/>
        </w:rPr>
        <w:t xml:space="preserve"> for </w:t>
      </w:r>
      <w:r>
        <w:rPr>
          <w:lang w:val="en-GB"/>
        </w:rPr>
        <w:t>less than 5.5%</w:t>
      </w:r>
      <w:r w:rsidRPr="00BB25C3">
        <w:rPr>
          <w:lang w:val="en-GB"/>
        </w:rPr>
        <w:t xml:space="preserve"> of the schools reported by </w:t>
      </w:r>
      <w:r>
        <w:rPr>
          <w:lang w:val="en-GB"/>
        </w:rPr>
        <w:t xml:space="preserve">ISC Research in March 2018 </w:t>
      </w:r>
      <w:r>
        <w:rPr>
          <w:lang w:val="en-GB"/>
        </w:rPr>
        <w:fldChar w:fldCharType="begin"/>
      </w:r>
      <w:r>
        <w:rPr>
          <w:lang w:val="en-GB"/>
        </w:rPr>
        <w:instrText xml:space="preserve"> ADDIN EN.CITE &lt;EndNote&gt;&lt;Cite&gt;&lt;Author&gt;ISC-Research&lt;/Author&gt;&lt;Year&gt;2018&lt;/Year&gt;&lt;RecNum&gt;737&lt;/RecNum&gt;&lt;DisplayText&gt;(ISC-Research, 2018b)&lt;/DisplayText&gt;&lt;record&gt;&lt;rec-number&gt;737&lt;/rec-number&gt;&lt;foreign-keys&gt;&lt;key app="EN" db-id="w09etxa9ndazacertpqvpp5iv959edxperta" timestamp="1521781427"&gt;737&lt;/key&gt;&lt;/foreign-keys&gt;&lt;ref-type name="Blog"&gt;56&lt;/ref-type&gt;&lt;contributors&gt;&lt;authors&gt;&lt;author&gt;ISC-Research&lt;/author&gt;&lt;/authors&gt;&lt;/contributors&gt;&lt;titles&gt;&lt;title&gt;Market Growth&lt;/title&gt;&lt;secondary-title&gt;http://www.isc-r.com/&lt;/secondary-title&gt;&lt;/titles&gt;&lt;volume&gt;2018&lt;/volume&gt;&lt;number&gt;23 March&lt;/number&gt;&lt;dates&gt;&lt;year&gt;2018&lt;/year&gt;&lt;/dates&gt;&lt;pub-location&gt;Online&lt;/pub-location&gt;&lt;publisher&gt;ISC Research Limited&lt;/publisher&gt;&lt;urls&gt;&lt;related-urls&gt;&lt;url&gt;http://www.isc-r.com/&lt;/url&gt;&lt;/related-urls&gt;&lt;/urls&gt;&lt;/record&gt;&lt;/Cite&gt;&lt;/EndNote&gt;</w:instrText>
      </w:r>
      <w:r>
        <w:rPr>
          <w:lang w:val="en-GB"/>
        </w:rPr>
        <w:fldChar w:fldCharType="separate"/>
      </w:r>
      <w:r>
        <w:rPr>
          <w:noProof/>
          <w:lang w:val="en-GB"/>
        </w:rPr>
        <w:t>(</w:t>
      </w:r>
      <w:hyperlink w:anchor="_ENREF_83" w:tooltip="ISC-Research, 2018 #737" w:history="1">
        <w:r w:rsidRPr="00F64FC9">
          <w:rPr>
            <w:rStyle w:val="Hyperlink"/>
            <w:noProof/>
            <w:lang w:val="en-GB"/>
          </w:rPr>
          <w:t>ISC-Research, 2018b</w:t>
        </w:r>
      </w:hyperlink>
      <w:r>
        <w:rPr>
          <w:noProof/>
          <w:lang w:val="en-GB"/>
        </w:rPr>
        <w:t>)</w:t>
      </w:r>
      <w:r>
        <w:rPr>
          <w:lang w:val="en-GB"/>
        </w:rPr>
        <w:fldChar w:fldCharType="end"/>
      </w:r>
      <w:r>
        <w:rPr>
          <w:lang w:val="en-GB"/>
        </w:rPr>
        <w:t xml:space="preserve">. Due to the high </w:t>
      </w:r>
      <w:r w:rsidRPr="00BB25C3">
        <w:rPr>
          <w:lang w:val="en-GB"/>
        </w:rPr>
        <w:t xml:space="preserve">number of </w:t>
      </w:r>
      <w:r>
        <w:rPr>
          <w:lang w:val="en-GB"/>
        </w:rPr>
        <w:t xml:space="preserve">identifiable </w:t>
      </w:r>
      <w:r w:rsidRPr="00BB25C3">
        <w:rPr>
          <w:lang w:val="en-GB"/>
        </w:rPr>
        <w:t xml:space="preserve">outliers and anomalies the concept of the ‘International Schooling Spectrum’ was born. </w:t>
      </w:r>
    </w:p>
    <w:p w14:paraId="4ED3F584" w14:textId="77777777" w:rsidR="00247DEE" w:rsidRDefault="00247DEE" w:rsidP="00247DEE"/>
    <w:p w14:paraId="347EB839" w14:textId="77777777" w:rsidR="00247DEE" w:rsidRPr="00397C3B" w:rsidRDefault="00247DEE" w:rsidP="00247DEE">
      <w:r w:rsidRPr="00397C3B">
        <w:t xml:space="preserve">During the course of the analysis, I reached the stage of identifying five subtypes for the Type C subgroup and named them as: Transnational Corporations; National Corporations; Satellite Colleges; Global Schools; and Tri-Market International School Networks. The ‘Transnational Corporations’ (TNCs) </w:t>
      </w:r>
      <w:r w:rsidRPr="00397C3B">
        <w:fldChar w:fldCharType="begin">
          <w:fldData xml:space="preserve">PEVuZE5vdGU+PENpdGU+PEF1dGhvcj5DaWXFm2xpazwvQXV0aG9yPjxZZWFyPjE5ODI8L1llYXI+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</w:fldData>
        </w:fldChar>
      </w:r>
      <w:r>
        <w:instrText xml:space="preserve"> ADDIN EN.CITE </w:instrText>
      </w:r>
      <w:r>
        <w:fldChar w:fldCharType="begin">
          <w:fldData xml:space="preserve">PEVuZE5vdGU+PENpdGU+PEF1dGhvcj5DaWXFm2xpazwvQXV0aG9yPjxZZWFyPjE5ODI8L1llYXI+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</w:fldData>
        </w:fldChar>
      </w:r>
      <w:r>
        <w:instrText xml:space="preserve"> ADDIN EN.CITE.DATA </w:instrText>
      </w:r>
      <w:r>
        <w:fldChar w:fldCharType="end"/>
      </w:r>
      <w:r w:rsidRPr="00397C3B">
        <w:fldChar w:fldCharType="separate"/>
      </w:r>
      <w:r>
        <w:rPr>
          <w:noProof/>
        </w:rPr>
        <w:t>(</w:t>
      </w:r>
      <w:hyperlink w:anchor="_ENREF_16" w:tooltip="Cieślik, 1982 #607" w:history="1">
        <w:r w:rsidRPr="00781B2E">
          <w:rPr>
            <w:rStyle w:val="Hyperlink"/>
            <w:noProof/>
          </w:rPr>
          <w:t>Cieślik, 1982</w:t>
        </w:r>
      </w:hyperlink>
      <w:r>
        <w:rPr>
          <w:noProof/>
        </w:rPr>
        <w:t xml:space="preserve">; </w:t>
      </w:r>
      <w:hyperlink w:anchor="_ENREF_49" w:tooltip="Rizvi, 2007 #610" w:history="1">
        <w:r w:rsidRPr="00781B2E">
          <w:rPr>
            <w:rStyle w:val="Hyperlink"/>
            <w:noProof/>
          </w:rPr>
          <w:t>Rizvi, 2007</w:t>
        </w:r>
      </w:hyperlink>
      <w:r>
        <w:rPr>
          <w:noProof/>
        </w:rPr>
        <w:t xml:space="preserve">; </w:t>
      </w:r>
      <w:hyperlink w:anchor="_ENREF_4" w:tooltip="Bhanji, 2008 #609" w:history="1">
        <w:r w:rsidRPr="00781B2E">
          <w:rPr>
            <w:rStyle w:val="Hyperlink"/>
            <w:noProof/>
          </w:rPr>
          <w:t>Bhanji, 2008</w:t>
        </w:r>
      </w:hyperlink>
      <w:r>
        <w:rPr>
          <w:noProof/>
        </w:rPr>
        <w:t xml:space="preserve">; </w:t>
      </w:r>
      <w:hyperlink w:anchor="_ENREF_23" w:tooltip="Hayden, 2011 #613" w:history="1">
        <w:r w:rsidRPr="00781B2E">
          <w:rPr>
            <w:rStyle w:val="Hyperlink"/>
            <w:noProof/>
          </w:rPr>
          <w:t>Hayden, 2011</w:t>
        </w:r>
      </w:hyperlink>
      <w:r>
        <w:rPr>
          <w:noProof/>
        </w:rPr>
        <w:t xml:space="preserve">; </w:t>
      </w:r>
      <w:hyperlink w:anchor="_ENREF_6" w:tooltip="Brown, 2011 #703" w:history="1">
        <w:r w:rsidRPr="00781B2E">
          <w:rPr>
            <w:rStyle w:val="Hyperlink"/>
            <w:noProof/>
          </w:rPr>
          <w:t>Brown and Lauder, 2011</w:t>
        </w:r>
      </w:hyperlink>
      <w:r>
        <w:rPr>
          <w:noProof/>
        </w:rPr>
        <w:t xml:space="preserve">; </w:t>
      </w:r>
      <w:hyperlink w:anchor="_ENREF_68" w:tooltip="Waterson, 2015 #611" w:history="1">
        <w:r w:rsidRPr="00781B2E">
          <w:rPr>
            <w:rStyle w:val="Hyperlink"/>
            <w:noProof/>
          </w:rPr>
          <w:t>Waterson, 2015</w:t>
        </w:r>
      </w:hyperlink>
      <w:r>
        <w:rPr>
          <w:noProof/>
        </w:rPr>
        <w:t xml:space="preserve">, </w:t>
      </w:r>
      <w:hyperlink w:anchor="_ENREF_69" w:tooltip="Waterson, 2016 #362" w:history="1">
        <w:r w:rsidRPr="00781B2E">
          <w:rPr>
            <w:rStyle w:val="Hyperlink"/>
            <w:noProof/>
          </w:rPr>
          <w:t>2016</w:t>
        </w:r>
      </w:hyperlink>
      <w:r>
        <w:rPr>
          <w:noProof/>
        </w:rPr>
        <w:t>)</w:t>
      </w:r>
      <w:r w:rsidRPr="00397C3B">
        <w:fldChar w:fldCharType="end"/>
      </w:r>
      <w:r w:rsidRPr="00397C3B">
        <w:t xml:space="preserve"> subgroup built upon Waterson’s </w:t>
      </w:r>
      <w:r w:rsidRPr="00397C3B">
        <w:fldChar w:fldCharType="begin"/>
      </w:r>
      <w:r>
        <w:instrText xml:space="preserve"> ADDIN EN.CITE &lt;EndNote&gt;&lt;Cite ExcludeAuth="1"&gt;&lt;Author&gt;Waterson&lt;/Author&gt;&lt;Year&gt;2016&lt;/Year&gt;&lt;RecNum&gt;362&lt;/RecNum&gt;&lt;Pages&gt;194-195&lt;/Pages&gt;&lt;DisplayText&gt;(2016, pp. 194-195)&lt;/DisplayText&gt;&lt;record&gt;&lt;rec-number&gt;362&lt;/rec-number&gt;&lt;foreign-keys&gt;&lt;key app="EN" db-id="w09etxa9ndazacertpqvpp5iv959edxperta" timestamp="1521251680"&gt;362&lt;/key&gt;&lt;/foreign-keys&gt;&lt;ref-type name="Book Section"&gt;5&lt;/ref-type&gt;&lt;contributors&gt;&lt;authors&gt;&lt;author&gt;Waterson, Mark&lt;/author&gt;&lt;/authors&gt;&lt;secondary-authors&gt;&lt;author&gt;Hayden, Mary&lt;/author&gt;&lt;author&gt;Thompson, Jeff&lt;/author&gt;&lt;/secondary-authors&gt;&lt;/contributors&gt;&lt;titles&gt;&lt;title&gt;Corporatisation of International Schooling&lt;/title&gt;&lt;secondary-title&gt;International Schools: current issues and future prospects&lt;/secondary-title&gt;&lt;/titles&gt;&lt;pages&gt;185-213&lt;/pages&gt;&lt;dates&gt;&lt;year&gt;2016&lt;/year&gt;&lt;/dates&gt;&lt;pub-location&gt;London&lt;/pub-location&gt;&lt;publisher&gt;Symposium&lt;/publisher&gt;&lt;urls&gt;&lt;/urls&gt;&lt;/record&gt;&lt;/Cite&gt;&lt;/EndNote&gt;</w:instrText>
      </w:r>
      <w:r w:rsidRPr="00397C3B">
        <w:fldChar w:fldCharType="separate"/>
      </w:r>
      <w:r w:rsidRPr="00397C3B">
        <w:rPr>
          <w:noProof/>
        </w:rPr>
        <w:t>(</w:t>
      </w:r>
      <w:hyperlink w:anchor="_ENREF_69" w:tooltip="Waterson, 2016 #362" w:history="1">
        <w:r w:rsidRPr="00781B2E">
          <w:rPr>
            <w:rStyle w:val="Hyperlink"/>
            <w:noProof/>
          </w:rPr>
          <w:t>2016, pp. 194-195</w:t>
        </w:r>
      </w:hyperlink>
      <w:r w:rsidRPr="00397C3B">
        <w:rPr>
          <w:noProof/>
        </w:rPr>
        <w:t>)</w:t>
      </w:r>
      <w:r w:rsidRPr="00397C3B">
        <w:fldChar w:fldCharType="end"/>
      </w:r>
      <w:r w:rsidRPr="00397C3B">
        <w:t xml:space="preserve"> compilation that offered examples for some of the leading TNC operators of international schools. National Corporations, are similar to Transnational Corporations but NCs focus primarily in one country. An example of a National Corporation is Aldar Academies who claims to be “Abu Dhabi’s largest and leading education provider” </w:t>
      </w:r>
      <w:r w:rsidRPr="00397C3B">
        <w:fldChar w:fldCharType="begin"/>
      </w:r>
      <w:r>
        <w:instrText xml:space="preserve"> ADDIN EN.CITE &lt;EndNote&gt;&lt;Cite&gt;&lt;Author&gt;Aldar-Academies&lt;/Author&gt;&lt;Year&gt;2016&lt;/Year&gt;&lt;RecNum&gt;707&lt;/RecNum&gt;&lt;DisplayText&gt;(Aldar-Academies, 2016)&lt;/DisplayText&gt;&lt;record&gt;&lt;rec-number&gt;707&lt;/rec-number&gt;&lt;foreign-keys&gt;&lt;key app="EN" db-id="w09etxa9ndazacertpqvpp5iv959edxperta" timestamp="1521253079"&gt;707&lt;/key&gt;&lt;/foreign-keys&gt;&lt;ref-type name="Web Page"&gt;12&lt;/ref-type&gt;&lt;contributors&gt;&lt;authors&gt;&lt;author&gt;Aldar-Academies&lt;/author&gt;&lt;/authors&gt;&lt;/contributors&gt;&lt;titles&gt;&lt;/titles&gt;&lt;volume&gt;2016&lt;/volume&gt;&lt;number&gt;23 November&lt;/number&gt;&lt;dates&gt;&lt;year&gt;2016&lt;/year&gt;&lt;/dates&gt;&lt;urls&gt;&lt;related-urls&gt;&lt;url&gt;http://www.aldaracademies.com/index.php/en/about-us/overview &lt;/url&gt;&lt;/related-urls&gt;&lt;/urls&gt;&lt;/record&gt;&lt;/Cite&gt;&lt;/EndNote&gt;</w:instrText>
      </w:r>
      <w:r w:rsidRPr="00397C3B">
        <w:fldChar w:fldCharType="separate"/>
      </w:r>
      <w:r>
        <w:rPr>
          <w:noProof/>
        </w:rPr>
        <w:t>(</w:t>
      </w:r>
      <w:hyperlink w:anchor="_ENREF_1" w:tooltip="Aldar-Academies, 2016 #707" w:history="1">
        <w:r w:rsidRPr="00781B2E">
          <w:rPr>
            <w:rStyle w:val="Hyperlink"/>
            <w:noProof/>
          </w:rPr>
          <w:t>Aldar-Academies, 2016</w:t>
        </w:r>
      </w:hyperlink>
      <w:r>
        <w:rPr>
          <w:noProof/>
        </w:rPr>
        <w:t>)</w:t>
      </w:r>
      <w:r w:rsidRPr="00397C3B">
        <w:fldChar w:fldCharType="end"/>
      </w:r>
      <w:r w:rsidRPr="00397C3B">
        <w:t xml:space="preserve"> with seven schools educating 5,000 students. Aldar Properties PJSC created Aldar Academies, a Limited Liability Company (LLC) in 2007 to accommodate a growing demand for “good quality education in the Emirate” </w:t>
      </w:r>
      <w:r w:rsidRPr="00397C3B">
        <w:fldChar w:fldCharType="begin"/>
      </w:r>
      <w:r>
        <w:instrText xml:space="preserve"> ADDIN EN.CITE &lt;EndNote&gt;&lt;Cite&gt;&lt;Author&gt;His-Excellency-Mohammed-Al-Mubarak&lt;/Author&gt;&lt;Year&gt;2016&lt;/Year&gt;&lt;RecNum&gt;706&lt;/RecNum&gt;&lt;DisplayText&gt;(His-Excellency-Mohammed-Al-Mubarak, 2016)&lt;/DisplayText&gt;&lt;record&gt;&lt;rec-number&gt;706&lt;/rec-number&gt;&lt;foreign-keys&gt;&lt;key app="EN" db-id="w09etxa9ndazacertpqvpp5iv959edxperta" timestamp="1521253079"&gt;706&lt;/key&gt;&lt;/foreign-keys&gt;&lt;ref-type name="Web Page"&gt;12&lt;/ref-type&gt;&lt;contributors&gt;&lt;authors&gt;&lt;author&gt;His-Excellency-Mohammed-Al-Mubarak&lt;/author&gt;&lt;/authors&gt;&lt;/contributors&gt;&lt;titles&gt;&lt;/titles&gt;&lt;volume&gt;2016&lt;/volume&gt;&lt;number&gt;23 November&lt;/number&gt;&lt;dates&gt;&lt;year&gt;2016&lt;/year&gt;&lt;/dates&gt;&lt;urls&gt;&lt;related-urls&gt;&lt;url&gt;http://www.aldaracademies.com/index.php/en/about-us/words-from-chairman&lt;/url&gt;&lt;/related-urls&gt;&lt;/urls&gt;&lt;/record&gt;&lt;/Cite&gt;&lt;/EndNote&gt;</w:instrText>
      </w:r>
      <w:r w:rsidRPr="00397C3B">
        <w:fldChar w:fldCharType="separate"/>
      </w:r>
      <w:r>
        <w:rPr>
          <w:noProof/>
        </w:rPr>
        <w:t>(</w:t>
      </w:r>
      <w:hyperlink w:anchor="_ENREF_33" w:tooltip="His-Excellency-Mohammed-Al-Mubarak, 2016 #706" w:history="1">
        <w:r w:rsidRPr="00781B2E">
          <w:rPr>
            <w:rStyle w:val="Hyperlink"/>
            <w:noProof/>
          </w:rPr>
          <w:t>His-Excellency-Mohammed-Al-Mubarak, 2016</w:t>
        </w:r>
      </w:hyperlink>
      <w:r>
        <w:rPr>
          <w:noProof/>
        </w:rPr>
        <w:t>)</w:t>
      </w:r>
      <w:r w:rsidRPr="00397C3B">
        <w:fldChar w:fldCharType="end"/>
      </w:r>
      <w:r w:rsidRPr="00397C3B">
        <w:t xml:space="preserve">. </w:t>
      </w:r>
    </w:p>
    <w:p w14:paraId="7C6E326D" w14:textId="77777777" w:rsidR="00247DEE" w:rsidRPr="00397C3B" w:rsidRDefault="00247DEE" w:rsidP="00247DEE"/>
    <w:p w14:paraId="2C679BA2" w14:textId="7DD4926D" w:rsidR="00247DEE" w:rsidRPr="00397C3B" w:rsidRDefault="00247DEE" w:rsidP="00247DEE">
      <w:r w:rsidRPr="00247DEE">
        <w:lastRenderedPageBreak/>
        <w:t>The third subtype to identified was ‘satellites’</w:t>
      </w:r>
      <w:r>
        <w:t xml:space="preserve"> </w:t>
      </w:r>
      <w:r w:rsidRPr="00397C3B">
        <w:fldChar w:fldCharType="begin">
          <w:fldData xml:space="preserve">PEVuZE5vdGU+PENpdGU+PEF1dGhvcj5IYXlkZW48L0F1dGhvcj48WWVhcj4yMDExPC9ZZWFyPjxS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</w:fldData>
        </w:fldChar>
      </w:r>
      <w:r>
        <w:instrText xml:space="preserve"> ADDIN EN.CITE </w:instrText>
      </w:r>
      <w:r>
        <w:fldChar w:fldCharType="begin">
          <w:fldData xml:space="preserve">PEVuZE5vdGU+PENpdGU+PEF1dGhvcj5IYXlkZW48L0F1dGhvcj48WWVhcj4yMDExPC9ZZWFyPjxS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</w:fldData>
        </w:fldChar>
      </w:r>
      <w:r>
        <w:instrText xml:space="preserve"> ADDIN EN.CITE.DATA </w:instrText>
      </w:r>
      <w:r>
        <w:fldChar w:fldCharType="end"/>
      </w:r>
      <w:r w:rsidRPr="00397C3B">
        <w:fldChar w:fldCharType="separate"/>
      </w:r>
      <w:r w:rsidRPr="00397C3B">
        <w:rPr>
          <w:noProof/>
        </w:rPr>
        <w:t>(</w:t>
      </w:r>
      <w:hyperlink w:anchor="_ENREF_23" w:tooltip="Hayden, 2011 #613" w:history="1">
        <w:r w:rsidRPr="00781B2E">
          <w:rPr>
            <w:rStyle w:val="Hyperlink"/>
            <w:noProof/>
          </w:rPr>
          <w:t>Hayden, 2011</w:t>
        </w:r>
      </w:hyperlink>
      <w:r w:rsidRPr="00397C3B">
        <w:rPr>
          <w:noProof/>
        </w:rPr>
        <w:t xml:space="preserve">; </w:t>
      </w:r>
      <w:hyperlink w:anchor="_ENREF_26" w:tooltip="Hayden, 2016 #389" w:history="1">
        <w:r w:rsidRPr="00781B2E">
          <w:rPr>
            <w:rStyle w:val="Hyperlink"/>
            <w:noProof/>
          </w:rPr>
          <w:t>Hayden and Thompson, 2016, p. 13</w:t>
        </w:r>
      </w:hyperlink>
      <w:r w:rsidRPr="00397C3B">
        <w:rPr>
          <w:noProof/>
        </w:rPr>
        <w:t xml:space="preserve">; </w:t>
      </w:r>
      <w:hyperlink w:anchor="_ENREF_21" w:tooltip="Halicioglu, 2016 #614" w:history="1">
        <w:r w:rsidRPr="00781B2E">
          <w:rPr>
            <w:rStyle w:val="Hyperlink"/>
            <w:noProof/>
          </w:rPr>
          <w:t>Halicioglu, 2016, p. 133</w:t>
        </w:r>
      </w:hyperlink>
      <w:r w:rsidRPr="00397C3B">
        <w:rPr>
          <w:noProof/>
        </w:rPr>
        <w:t>)</w:t>
      </w:r>
      <w:r w:rsidRPr="00397C3B">
        <w:fldChar w:fldCharType="end"/>
      </w:r>
      <w:r w:rsidRPr="00397C3B">
        <w:t xml:space="preserve">. Schools and colleges such as these are so named as they stem from a well-established prestigious ‘parent’ </w:t>
      </w:r>
      <w:r w:rsidRPr="00397C3B">
        <w:fldChar w:fldCharType="begin"/>
      </w:r>
      <w:r>
        <w:instrText xml:space="preserve"> ADDIN EN.CITE &lt;EndNote&gt;&lt;Cite&gt;&lt;Author&gt;Waterson&lt;/Author&gt;&lt;Year&gt;2016&lt;/Year&gt;&lt;RecNum&gt;362&lt;/RecNum&gt;&lt;Pages&gt;193&lt;/Pages&gt;&lt;DisplayText&gt;(Waterson, 2016, p. 193)&lt;/DisplayText&gt;&lt;record&gt;&lt;rec-number&gt;362&lt;/rec-number&gt;&lt;foreign-keys&gt;&lt;key app="EN" db-id="w09etxa9ndazacertpqvpp5iv959edxperta" timestamp="1521251680"&gt;362&lt;/key&gt;&lt;/foreign-keys&gt;&lt;ref-type name="Book Section"&gt;5&lt;/ref-type&gt;&lt;contributors&gt;&lt;authors&gt;&lt;author&gt;Waterson, Mark&lt;/author&gt;&lt;/authors&gt;&lt;secondary-authors&gt;&lt;author&gt;Hayden, Mary&lt;/author&gt;&lt;author&gt;Thompson, Jeff&lt;/author&gt;&lt;/secondary-authors&gt;&lt;/contributors&gt;&lt;titles&gt;&lt;title&gt;Corporatisation of International Schooling&lt;/title&gt;&lt;secondary-title&gt;International Schools: current issues and future prospects&lt;/secondary-title&gt;&lt;/titles&gt;&lt;pages&gt;185-213&lt;/pages&gt;&lt;dates&gt;&lt;year&gt;2016&lt;/year&gt;&lt;/dates&gt;&lt;pub-location&gt;London&lt;/pub-location&gt;&lt;publisher&gt;Symposium&lt;/publisher&gt;&lt;urls&gt;&lt;/urls&gt;&lt;/record&gt;&lt;/Cite&gt;&lt;/EndNote&gt;</w:instrText>
      </w:r>
      <w:r w:rsidRPr="00397C3B">
        <w:fldChar w:fldCharType="separate"/>
      </w:r>
      <w:r w:rsidRPr="00397C3B">
        <w:rPr>
          <w:noProof/>
        </w:rPr>
        <w:t>(</w:t>
      </w:r>
      <w:hyperlink w:anchor="_ENREF_69" w:tooltip="Waterson, 2016 #362" w:history="1">
        <w:r w:rsidRPr="00781B2E">
          <w:rPr>
            <w:rStyle w:val="Hyperlink"/>
            <w:noProof/>
          </w:rPr>
          <w:t>Waterson, 2016, p. 193</w:t>
        </w:r>
      </w:hyperlink>
      <w:r w:rsidRPr="00397C3B">
        <w:rPr>
          <w:noProof/>
        </w:rPr>
        <w:t>)</w:t>
      </w:r>
      <w:r w:rsidRPr="00397C3B">
        <w:fldChar w:fldCharType="end"/>
      </w:r>
      <w:r w:rsidRPr="00397C3B">
        <w:t xml:space="preserve"> ‘mother’ </w:t>
      </w:r>
      <w:r w:rsidRPr="00397C3B">
        <w:fldChar w:fldCharType="begin"/>
      </w:r>
      <w:r>
        <w:instrText xml:space="preserve"> ADDIN EN.CITE &lt;EndNote&gt;&lt;Cite&gt;&lt;Author&gt;Hlupo&lt;/Author&gt;&lt;Year&gt;2012&lt;/Year&gt;&lt;RecNum&gt;615&lt;/RecNum&gt;&lt;Pages&gt;604&lt;/Pages&gt;&lt;DisplayText&gt;(Hlupo and Tsikira, 2012, p. 604)&lt;/DisplayText&gt;&lt;record&gt;&lt;rec-number&gt;615&lt;/rec-number&gt;&lt;foreign-keys&gt;&lt;key app="EN" db-id="w09etxa9ndazacertpqvpp5iv959edxperta" timestamp="1521252751"&gt;615&lt;/key&gt;&lt;/foreign-keys&gt;&lt;ref-type name="Journal Article"&gt;17&lt;/ref-type&gt;&lt;contributors&gt;&lt;authors&gt;&lt;author&gt;Hlupo, T.&lt;/author&gt;&lt;author&gt;Tsikira, J.&lt;/author&gt;&lt;/authors&gt;&lt;/contributors&gt;&lt;titles&gt;&lt;title&gt;A Comparative Analysis of Performance of Satellite Primary Schools and their Mother Schools in Masvingo Province, Zimbabwe&lt;/title&gt;&lt;secondary-title&gt;Journal of Emerging Trends in Educational Research and Policy Studies&lt;/secondary-title&gt;&lt;/titles&gt;&lt;periodical&gt;&lt;full-title&gt;Journal of Emerging Trends in Educational Research and Policy Studies&lt;/full-title&gt;&lt;/periodical&gt;&lt;pages&gt;604-610&lt;/pages&gt;&lt;volume&gt;3&lt;/volume&gt;&lt;number&gt;5&lt;/number&gt;&lt;dates&gt;&lt;year&gt;2012&lt;/year&gt;&lt;/dates&gt;&lt;urls&gt;&lt;/urls&gt;&lt;/record&gt;&lt;/Cite&gt;&lt;/EndNote&gt;</w:instrText>
      </w:r>
      <w:r w:rsidRPr="00397C3B">
        <w:fldChar w:fldCharType="separate"/>
      </w:r>
      <w:r w:rsidRPr="00397C3B">
        <w:rPr>
          <w:noProof/>
        </w:rPr>
        <w:t>(</w:t>
      </w:r>
      <w:hyperlink w:anchor="_ENREF_34" w:tooltip="Hlupo, 2012 #615" w:history="1">
        <w:r w:rsidRPr="00781B2E">
          <w:rPr>
            <w:rStyle w:val="Hyperlink"/>
            <w:noProof/>
          </w:rPr>
          <w:t>Hlupo and Tsikira, 2012, p. 604</w:t>
        </w:r>
      </w:hyperlink>
      <w:r w:rsidRPr="00397C3B">
        <w:rPr>
          <w:noProof/>
        </w:rPr>
        <w:t>)</w:t>
      </w:r>
      <w:r w:rsidRPr="00397C3B">
        <w:fldChar w:fldCharType="end"/>
      </w:r>
      <w:r>
        <w:t xml:space="preserve"> </w:t>
      </w:r>
      <w:r w:rsidRPr="00397C3B">
        <w:t xml:space="preserve">or ‘father’ </w:t>
      </w:r>
      <w:r w:rsidRPr="00397C3B">
        <w:fldChar w:fldCharType="begin"/>
      </w:r>
      <w:r>
        <w:instrText xml:space="preserve"> ADDIN EN.CITE &lt;EndNote&gt;&lt;Cite&gt;&lt;Author&gt;Bunnell&lt;/Author&gt;&lt;Year&gt;2008&lt;/Year&gt;&lt;RecNum&gt;608&lt;/RecNum&gt;&lt;Pages&gt;385&lt;/Pages&gt;&lt;DisplayText&gt;(Bunnell, 2008a, p. 385)&lt;/DisplayText&gt;&lt;record&gt;&lt;rec-number&gt;608&lt;/rec-number&gt;&lt;foreign-keys&gt;&lt;key app="EN" db-id="w09etxa9ndazacertpqvpp5iv959edxperta" timestamp="1521252705"&gt;608&lt;/key&gt;&lt;key app="ENWeb" db-id=""&gt;0&lt;/key&gt;&lt;/foreign-keys&gt;&lt;ref-type name="Journal Article"&gt;17&lt;/ref-type&gt;&lt;contributors&gt;&lt;authors&gt;&lt;author&gt;Bunnell, Tristan&lt;/author&gt;&lt;/authors&gt;&lt;/contributors&gt;&lt;titles&gt;&lt;title&gt;The exporting and franchising of elite English private schools: the emerging “second wave”&lt;/title&gt;&lt;secondary-title&gt;Asia Pacific Journal of Education&lt;/secondary-title&gt;&lt;/titles&gt;&lt;periodical&gt;&lt;full-title&gt;Asia Pacific Journal of Education&lt;/full-title&gt;&lt;/periodical&gt;&lt;pages&gt;383-393&lt;/pages&gt;&lt;volume&gt;28&lt;/volume&gt;&lt;number&gt;4&lt;/number&gt;&lt;dates&gt;&lt;year&gt;2008&lt;/year&gt;&lt;/dates&gt;&lt;urls&gt;&lt;/urls&gt;&lt;electronic-resource-num&gt;10.1080/02188790802468997&lt;/electronic-resource-num&gt;&lt;/record&gt;&lt;/Cite&gt;&lt;/EndNote&gt;</w:instrText>
      </w:r>
      <w:r w:rsidRPr="00397C3B">
        <w:fldChar w:fldCharType="separate"/>
      </w:r>
      <w:r>
        <w:rPr>
          <w:noProof/>
        </w:rPr>
        <w:t>(</w:t>
      </w:r>
      <w:hyperlink w:anchor="_ENREF_8" w:tooltip="Bunnell, 2008 #608" w:history="1">
        <w:r w:rsidRPr="00781B2E">
          <w:rPr>
            <w:rStyle w:val="Hyperlink"/>
            <w:noProof/>
          </w:rPr>
          <w:t>Bunnell, 2008a, p. 385</w:t>
        </w:r>
      </w:hyperlink>
      <w:r>
        <w:rPr>
          <w:noProof/>
        </w:rPr>
        <w:t>)</w:t>
      </w:r>
      <w:r w:rsidRPr="00397C3B">
        <w:fldChar w:fldCharType="end"/>
      </w:r>
      <w:r w:rsidRPr="00397C3B">
        <w:t xml:space="preserve"> school. This subtype itself then fell into two further subtypes: export satellite colleges and import satellite colleges. Export satellite colleges referred to the ‘pioneers’ </w:t>
      </w:r>
      <w:r w:rsidRPr="00397C3B">
        <w:fldChar w:fldCharType="begin"/>
      </w:r>
      <w:r>
        <w:instrText xml:space="preserve"> ADDIN EN.CITE &lt;EndNote&gt;&lt;Cite&gt;&lt;Author&gt;Bunnell&lt;/Author&gt;&lt;Year&gt;2008&lt;/Year&gt;&lt;RecNum&gt;608&lt;/RecNum&gt;&lt;Pages&gt;384&lt;/Pages&gt;&lt;DisplayText&gt;(Bunnell, 2008a, p. 384)&lt;/DisplayText&gt;&lt;record&gt;&lt;rec-number&gt;608&lt;/rec-number&gt;&lt;foreign-keys&gt;&lt;key app="EN" db-id="w09etxa9ndazacertpqvpp5iv959edxperta" timestamp="1521252705"&gt;608&lt;/key&gt;&lt;key app="ENWeb" db-id=""&gt;0&lt;/key&gt;&lt;/foreign-keys&gt;&lt;ref-type name="Journal Article"&gt;17&lt;/ref-type&gt;&lt;contributors&gt;&lt;authors&gt;&lt;author&gt;Bunnell, Tristan&lt;/author&gt;&lt;/authors&gt;&lt;/contributors&gt;&lt;titles&gt;&lt;title&gt;The exporting and franchising of elite English private schools: the emerging “second wave”&lt;/title&gt;&lt;secondary-title&gt;Asia Pacific Journal of Education&lt;/secondary-title&gt;&lt;/titles&gt;&lt;periodical&gt;&lt;full-title&gt;Asia Pacific Journal of Education&lt;/full-title&gt;&lt;/periodical&gt;&lt;pages&gt;383-393&lt;/pages&gt;&lt;volume&gt;28&lt;/volume&gt;&lt;number&gt;4&lt;/number&gt;&lt;dates&gt;&lt;year&gt;2008&lt;/year&gt;&lt;/dates&gt;&lt;urls&gt;&lt;/urls&gt;&lt;electronic-resource-num&gt;10.1080/02188790802468997&lt;/electronic-resource-num&gt;&lt;/record&gt;&lt;/Cite&gt;&lt;/EndNote&gt;</w:instrText>
      </w:r>
      <w:r w:rsidRPr="00397C3B">
        <w:fldChar w:fldCharType="separate"/>
      </w:r>
      <w:r>
        <w:rPr>
          <w:noProof/>
        </w:rPr>
        <w:t>(</w:t>
      </w:r>
      <w:hyperlink w:anchor="_ENREF_8" w:tooltip="Bunnell, 2008 #608" w:history="1">
        <w:r w:rsidRPr="00781B2E">
          <w:rPr>
            <w:rStyle w:val="Hyperlink"/>
            <w:noProof/>
          </w:rPr>
          <w:t>Bunnell, 2008a, p. 384</w:t>
        </w:r>
      </w:hyperlink>
      <w:r>
        <w:rPr>
          <w:noProof/>
        </w:rPr>
        <w:t>)</w:t>
      </w:r>
      <w:r w:rsidRPr="00397C3B">
        <w:fldChar w:fldCharType="end"/>
      </w:r>
      <w:r w:rsidRPr="00397C3B">
        <w:t xml:space="preserve"> of satellite schools such as the London-based Dulwich and Harrow. The import satellite college concept emerged from Shattuck-St. Mary’s (SSM) School whose president, Nick Stoneman, in an interview with researchers from the Secondary School Admissions Test Board (SSATB) communicated how SSM considered a new pioneering model of international expansion around the globe: “placing U.S. independent schools inside a foreign public school” </w:t>
      </w:r>
      <w:r w:rsidRPr="00397C3B">
        <w:fldChar w:fldCharType="begin"/>
      </w:r>
      <w:r>
        <w:instrText xml:space="preserve"> ADDIN EN.CITE &lt;EndNote&gt;&lt;Cite&gt;&lt;Author&gt;Secondary School Admissions Test Board&lt;/Author&gt;&lt;Year&gt;2016&lt;/Year&gt;&lt;RecNum&gt;361&lt;/RecNum&gt;&lt;Pages&gt;6&lt;/Pages&gt;&lt;DisplayText&gt;(Secondary School Admissions Test Board, 2016, p. 6)&lt;/DisplayText&gt;&lt;record&gt;&lt;rec-number&gt;361&lt;/rec-number&gt;&lt;foreign-keys&gt;&lt;key app="EN" db-id="w09etxa9ndazacertpqvpp5iv959edxperta" timestamp="1521251680"&gt;361&lt;/key&gt;&lt;/foreign-keys&gt;&lt;ref-type name="Online Database"&gt;45&lt;/ref-type&gt;&lt;contributors&gt;&lt;authors&gt;&lt;author&gt;Secondary School Admissions Test Board, SSATB&lt;/author&gt;&lt;/authors&gt;&lt;/contributors&gt;&lt;titles&gt;&lt;title&gt;Understanding the International Market: A primer for independent school enrollment leaders, heads, and boards&lt;/title&gt;&lt;/titles&gt;&lt;dates&gt;&lt;year&gt;2016&lt;/year&gt;&lt;/dates&gt;&lt;pub-location&gt;Princeton, New Jersey.&lt;/pub-location&gt;&lt;urls&gt;&lt;related-urls&gt;&lt;url&gt;https://enrollment.org/understanding-intl-mkt &lt;/url&gt;&lt;/related-urls&gt;&lt;/urls&gt;&lt;/record&gt;&lt;/Cite&gt;&lt;/EndNote&gt;</w:instrText>
      </w:r>
      <w:r w:rsidRPr="00397C3B">
        <w:fldChar w:fldCharType="separate"/>
      </w:r>
      <w:r w:rsidRPr="00397C3B">
        <w:rPr>
          <w:noProof/>
        </w:rPr>
        <w:t>(</w:t>
      </w:r>
      <w:hyperlink w:anchor="_ENREF_52" w:tooltip="Secondary School Admissions Test Board, 2016 #361" w:history="1">
        <w:r w:rsidRPr="00781B2E">
          <w:rPr>
            <w:rStyle w:val="Hyperlink"/>
            <w:noProof/>
          </w:rPr>
          <w:t>Secondary School Admissions Test Board, 2016, p. 6</w:t>
        </w:r>
      </w:hyperlink>
      <w:r w:rsidRPr="00397C3B">
        <w:rPr>
          <w:noProof/>
        </w:rPr>
        <w:t>)</w:t>
      </w:r>
      <w:r w:rsidRPr="00397C3B">
        <w:fldChar w:fldCharType="end"/>
      </w:r>
      <w:r w:rsidRPr="00397C3B">
        <w:t xml:space="preserve">. The model required SSM to secure classroom space in one of China’s most competitive high schools, Beijing Bayi, where a dual-diploma programme was created. Students attend SSM’s classes studying courses from the Advanced Placement (AP) programme but also attend classes in Bayi’s high school to fulfil the local government requirement. </w:t>
      </w:r>
    </w:p>
    <w:p w14:paraId="1DCA5ED6" w14:textId="77777777" w:rsidR="00247DEE" w:rsidRPr="00397C3B" w:rsidRDefault="00247DEE" w:rsidP="00247DEE"/>
    <w:p w14:paraId="77A4E811" w14:textId="77777777" w:rsidR="00247DEE" w:rsidRPr="00397C3B" w:rsidRDefault="00247DEE" w:rsidP="00247DEE">
      <w:r w:rsidRPr="00397C3B">
        <w:t xml:space="preserve">The fourth subtype to emerge was influenced by the concept of ‘satellite colleges’: Global Schools. Satellite Colleges tend to be ‘franchised distributors’ </w:t>
      </w:r>
      <w:r w:rsidRPr="00397C3B">
        <w:fldChar w:fldCharType="begin"/>
      </w:r>
      <w:r>
        <w:instrText xml:space="preserve"> ADDIN EN.CITE &lt;EndNote&gt;&lt;Cite&gt;&lt;Author&gt;Cambridge&lt;/Author&gt;&lt;Year&gt;2002&lt;/Year&gt;&lt;RecNum&gt;616&lt;/RecNum&gt;&lt;Pages&gt;231&lt;/Pages&gt;&lt;DisplayText&gt;(Cambridge, 2002, p. 231)&lt;/DisplayText&gt;&lt;record&gt;&lt;rec-number&gt;616&lt;/rec-number&gt;&lt;foreign-keys&gt;&lt;key app="EN" db-id="w09etxa9ndazacertpqvpp5iv959edxperta" timestamp="1521252751"&gt;616&lt;/key&gt;&lt;key app="ENWeb" db-id=""&gt;0&lt;/key&gt;&lt;/foreign-keys&gt;&lt;ref-type name="Journal Article"&gt;17&lt;/ref-type&gt;&lt;contributors&gt;&lt;authors&gt;&lt;author&gt;Cambridge, J.&lt;/author&gt;&lt;/authors&gt;&lt;/contributors&gt;&lt;titles&gt;&lt;title&gt;Global Product Branding and International Education&lt;/title&gt;&lt;secondary-title&gt;Journal of Research in International Education&lt;/secondary-title&gt;&lt;/titles&gt;&lt;periodical&gt;&lt;full-title&gt;Journal of Research in International Education&lt;/full-title&gt;&lt;/periodical&gt;&lt;pages&gt;227-243&lt;/pages&gt;&lt;volume&gt;1&lt;/volume&gt;&lt;number&gt;2&lt;/number&gt;&lt;keywords&gt;&lt;keyword&gt;Global Branding&lt;/keyword&gt;&lt;keyword&gt;Globalization&lt;/keyword&gt;&lt;keyword&gt;International Education&lt;/keyword&gt;&lt;keyword&gt;International School&lt;/keyword&gt;&lt;keyword&gt;Product Branding&lt;/keyword&gt;&lt;/keywords&gt;&lt;dates&gt;&lt;year&gt;2002&lt;/year&gt;&lt;/dates&gt;&lt;isbn&gt;1475-2409&lt;/isbn&gt;&lt;urls&gt;&lt;/urls&gt;&lt;electronic-resource-num&gt;10.1177/147524002764248158&lt;/electronic-resource-num&gt;&lt;/record&gt;&lt;/Cite&gt;&lt;/EndNote&gt;</w:instrText>
      </w:r>
      <w:r w:rsidRPr="00397C3B">
        <w:fldChar w:fldCharType="separate"/>
      </w:r>
      <w:r>
        <w:rPr>
          <w:noProof/>
        </w:rPr>
        <w:t>(</w:t>
      </w:r>
      <w:hyperlink w:anchor="_ENREF_14" w:tooltip="Cambridge, 2002 #616" w:history="1">
        <w:r w:rsidRPr="00781B2E">
          <w:rPr>
            <w:rStyle w:val="Hyperlink"/>
            <w:noProof/>
          </w:rPr>
          <w:t>Cambridge, 2002, p. 231</w:t>
        </w:r>
      </w:hyperlink>
      <w:r>
        <w:rPr>
          <w:noProof/>
        </w:rPr>
        <w:t>)</w:t>
      </w:r>
      <w:r w:rsidRPr="00397C3B">
        <w:fldChar w:fldCharType="end"/>
      </w:r>
      <w:r w:rsidRPr="00397C3B">
        <w:t xml:space="preserve"> of prestigious schools that replicate “models of elite private schooling” </w:t>
      </w:r>
      <w:r w:rsidRPr="00397C3B">
        <w:fldChar w:fldCharType="begin"/>
      </w:r>
      <w:r>
        <w:instrText xml:space="preserve"> ADDIN EN.CITE &lt;EndNote&gt;&lt;Cite&gt;&lt;Author&gt;Bunnell&lt;/Author&gt;&lt;Year&gt;2014&lt;/Year&gt;&lt;RecNum&gt;503&lt;/RecNum&gt;&lt;Pages&gt;142&lt;/Pages&gt;&lt;DisplayText&gt;(Bunnell, 2014, p. 142)&lt;/DisplayText&gt;&lt;record&gt;&lt;rec-number&gt;503&lt;/rec-number&gt;&lt;foreign-keys&gt;&lt;key app="EN" db-id="w09etxa9ndazacertpqvpp5iv959edxperta" timestamp="1521251751"&gt;503&lt;/key&gt;&lt;/foreign-keys&gt;&lt;ref-type name="Book"&gt;6&lt;/ref-type&gt;&lt;contributors&gt;&lt;authors&gt;&lt;author&gt;Bunnell, Tristan&lt;/author&gt;&lt;/authors&gt;&lt;/contributors&gt;&lt;titles&gt;&lt;title&gt;The changing landscape of international schooling: Implications for theory and practice&lt;/title&gt;&lt;/titles&gt;&lt;dates&gt;&lt;year&gt;2014&lt;/year&gt;&lt;/dates&gt;&lt;pub-location&gt;Oxfordshire&lt;/pub-location&gt;&lt;publisher&gt;Routledge&lt;/publisher&gt;&lt;isbn&gt;null&lt;/isbn&gt;&lt;urls&gt;&lt;/urls&gt;&lt;/record&gt;&lt;/Cite&gt;&lt;/EndNote&gt;</w:instrText>
      </w:r>
      <w:r w:rsidRPr="00397C3B">
        <w:fldChar w:fldCharType="separate"/>
      </w:r>
      <w:r w:rsidRPr="00397C3B">
        <w:rPr>
          <w:noProof/>
        </w:rPr>
        <w:t>(</w:t>
      </w:r>
      <w:hyperlink w:anchor="_ENREF_11" w:tooltip="Bunnell, 2014 #503" w:history="1">
        <w:r w:rsidRPr="00781B2E">
          <w:rPr>
            <w:rStyle w:val="Hyperlink"/>
            <w:noProof/>
          </w:rPr>
          <w:t>Bunnell, 2014, p. 142</w:t>
        </w:r>
      </w:hyperlink>
      <w:r w:rsidRPr="00397C3B">
        <w:rPr>
          <w:noProof/>
        </w:rPr>
        <w:t>)</w:t>
      </w:r>
      <w:r w:rsidRPr="00397C3B">
        <w:fldChar w:fldCharType="end"/>
      </w:r>
      <w:r w:rsidRPr="00397C3B">
        <w:t xml:space="preserve">; Global Schools on the other hand are modelled on the ‘language schools’ or the higher-education phenomenon where its Headquarter (HQ) are based in one country with multiple campuses around the globe. An example of a ‘Global School’ is Think Global School (TGS). TGS began its first academic year in 2010 in Sweden with 14 students from 11 different countries and continued the year learning in Australia and China. TGS’s uniqueness derives from the fact that the charitable organisation is registered in New York, yet students do not attend school at a designated campus. Each academic year, students travel globally, visiting a different country each semester, across different continents. </w:t>
      </w:r>
    </w:p>
    <w:p w14:paraId="0C67DA73" w14:textId="77777777" w:rsidR="00247DEE" w:rsidRPr="00397C3B" w:rsidRDefault="00247DEE" w:rsidP="00247DEE"/>
    <w:p w14:paraId="07343470" w14:textId="77777777" w:rsidR="00247DEE" w:rsidRDefault="00247DEE" w:rsidP="00247DEE">
      <w:r w:rsidRPr="00397C3B">
        <w:lastRenderedPageBreak/>
        <w:t>The final subtype of the Type C subgroup was named ‘Tri-Market International Schools Networks’. The Tri-Market International School Network (TMISN) subtype are international educationa</w:t>
      </w:r>
      <w:r>
        <w:t>l networks such as BASIS Global</w:t>
      </w:r>
      <w:r w:rsidRPr="00397C3B">
        <w:t> </w:t>
      </w:r>
      <w:r w:rsidRPr="00397C3B">
        <w:fldChar w:fldCharType="begin"/>
      </w:r>
      <w:r>
        <w:instrText xml:space="preserve"> ADDIN EN.CITE &lt;EndNote&gt;&lt;Cite&gt;&lt;Author&gt;BASISGlobal&lt;/Author&gt;&lt;Year&gt;2018&lt;/Year&gt;&lt;RecNum&gt;617&lt;/RecNum&gt;&lt;DisplayText&gt;(BASISGlobal, 2018)&lt;/DisplayText&gt;&lt;record&gt;&lt;rec-number&gt;617&lt;/rec-number&gt;&lt;foreign-keys&gt;&lt;key app="EN" db-id="w09etxa9ndazacertpqvpp5iv959edxperta" timestamp="1521252779"&gt;617&lt;/key&gt;&lt;/foreign-keys&gt;&lt;ref-type name="Web Page"&gt;12&lt;/ref-type&gt;&lt;contributors&gt;&lt;authors&gt;&lt;author&gt;BASISGlobal&lt;/author&gt;&lt;/authors&gt;&lt;/contributors&gt;&lt;titles&gt;&lt;/titles&gt;&lt;volume&gt;2018&lt;/volume&gt;&lt;number&gt;14 March&lt;/number&gt;&lt;dates&gt;&lt;year&gt;2018&lt;/year&gt;&lt;/dates&gt;&lt;urls&gt;&lt;related-urls&gt;&lt;url&gt;http://www.basisglobal.net/about-basis-global/the-basis-story.php&lt;/url&gt;&lt;/related-urls&gt;&lt;/urls&gt;&lt;/record&gt;&lt;/Cite&gt;&lt;/EndNote&gt;</w:instrText>
      </w:r>
      <w:r w:rsidRPr="00397C3B">
        <w:fldChar w:fldCharType="separate"/>
      </w:r>
      <w:r w:rsidRPr="00397C3B">
        <w:rPr>
          <w:noProof/>
        </w:rPr>
        <w:t>(</w:t>
      </w:r>
      <w:hyperlink w:anchor="_ENREF_2" w:tooltip="BASISGlobal, 2018 #617" w:history="1">
        <w:r w:rsidRPr="00781B2E">
          <w:rPr>
            <w:rStyle w:val="Hyperlink"/>
            <w:noProof/>
          </w:rPr>
          <w:t>BASISGlobal, 2018</w:t>
        </w:r>
      </w:hyperlink>
      <w:r w:rsidRPr="00397C3B">
        <w:rPr>
          <w:noProof/>
        </w:rPr>
        <w:t>)</w:t>
      </w:r>
      <w:r w:rsidRPr="00397C3B">
        <w:fldChar w:fldCharType="end"/>
      </w:r>
      <w:r w:rsidRPr="00397C3B">
        <w:t xml:space="preserve"> who manage schools in three markets: Charter Schools, Independent Schools and International Schools. BASIS was founded in 1998 by Dr. Michael and Olga Block. The organisation manages 26 charter schools across the U.S.A. in Arizona (21), Texas (3), Louisiana (1) and Washington, D.C (1); five independent schools across the U.S.A. in California (2), New York (2) and Virginia (1); and has two international school located in Guangzhou and Shenzhen, China; serving 18,000 students across its network.</w:t>
      </w:r>
    </w:p>
    <w:p w14:paraId="78CC6B2D" w14:textId="77777777" w:rsidR="00247DEE" w:rsidRDefault="00247DEE" w:rsidP="00247DEE">
      <w:r>
        <w:br w:type="page"/>
      </w:r>
    </w:p>
    <w:p w14:paraId="553889EB" w14:textId="77777777" w:rsidR="00247DEE" w:rsidRDefault="00247DEE" w:rsidP="00247DEE">
      <w:pPr>
        <w:pStyle w:val="Heading2"/>
      </w:pPr>
      <w:bookmarkStart w:id="182" w:name="_Toc513032908"/>
      <w:r>
        <w:lastRenderedPageBreak/>
        <w:t>Appendix II</w:t>
      </w:r>
      <w:bookmarkEnd w:id="182"/>
    </w:p>
    <w:p w14:paraId="750FDDDA" w14:textId="77777777" w:rsidR="00247DEE" w:rsidRDefault="00247DEE" w:rsidP="00247DEE">
      <w:pPr>
        <w:pStyle w:val="Subtitle"/>
      </w:pPr>
      <w:r>
        <w:t>References for the themes that became the Key Drivers for the ‘Mock-up’ of the Spectrum</w:t>
      </w:r>
    </w:p>
    <w:p w14:paraId="7CBEDA18" w14:textId="77777777" w:rsidR="00247DEE" w:rsidRDefault="00247DEE" w:rsidP="00247DEE">
      <w:r>
        <w:t>(</w:t>
      </w:r>
      <w:r>
        <w:fldChar w:fldCharType="begin"/>
      </w:r>
      <w:r>
        <w:instrText xml:space="preserve"> REF _Ref512945241 </w:instrText>
      </w:r>
      <w:r>
        <w:fldChar w:fldCharType="separate"/>
      </w:r>
      <w:r>
        <w:t xml:space="preserve">Figure </w:t>
      </w:r>
      <w:r>
        <w:rPr>
          <w:noProof/>
        </w:rPr>
        <w:t>1</w:t>
      </w:r>
      <w:r>
        <w:fldChar w:fldCharType="end"/>
      </w:r>
      <w:r>
        <w:t>)</w:t>
      </w:r>
    </w:p>
    <w:p w14:paraId="40C1CC1F" w14:textId="77777777" w:rsidR="00247DEE" w:rsidRDefault="00247DEE" w:rsidP="00247DEE">
      <w:pPr>
        <w:spacing w:before="480"/>
      </w:pPr>
      <w:r>
        <w:fldChar w:fldCharType="begin"/>
      </w:r>
      <w:r>
        <w:instrText xml:space="preserve"> ADDIN EN.FIGURE &lt;FIGURE IMAGE = "2483300352pectrum (Mock-up).png" CAPTION = "The International Schooling Spectrum Mock-up, Abad Merritt (2016)"/&gt;</w:instrText>
      </w:r>
      <w:r>
        <w:fldChar w:fldCharType="separate"/>
      </w:r>
      <w:r>
        <w:rPr>
          <w:noProof/>
          <w:lang w:val="en-GB" w:eastAsia="en-GB"/>
        </w:rPr>
        <w:drawing>
          <wp:inline distT="0" distB="0" distL="0" distR="0" wp14:anchorId="45D68D9C" wp14:editId="53036CC4">
            <wp:extent cx="5727700" cy="4300220"/>
            <wp:effectExtent l="0" t="0" r="0" b="5080"/>
            <wp:docPr id="3" name="Picture 3"/>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r:link="rId28">
                      <a:extLst>
                        <a:ext uri="{28A0092B-C50C-407E-A947-70E740481C1C}">
                          <a14:useLocalDpi xmlns:a14="http://schemas.microsoft.com/office/drawing/2010/main" val="0"/>
                        </a:ext>
                      </a:extLst>
                    </a:blip>
                    <a:stretch>
                      <a:fillRect/>
                    </a:stretch>
                  </pic:blipFill>
                  <pic:spPr>
                    <a:xfrm>
                      <a:off x="0" y="0"/>
                      <a:ext cx="5727700" cy="4300220"/>
                    </a:xfrm>
                    <a:prstGeom prst="rect">
                      <a:avLst/>
                    </a:prstGeom>
                  </pic:spPr>
                </pic:pic>
              </a:graphicData>
            </a:graphic>
          </wp:inline>
        </w:drawing>
      </w:r>
    </w:p>
    <w:p w14:paraId="65C08F69" w14:textId="77777777" w:rsidR="00247DEE" w:rsidRDefault="00247DEE" w:rsidP="00247DEE">
      <w:pPr>
        <w:pStyle w:val="Caption"/>
        <w:spacing w:after="680"/>
      </w:pPr>
      <w:bookmarkStart w:id="183" w:name="_Ref512945241"/>
      <w:r>
        <w:t xml:space="preserve">Figure </w:t>
      </w:r>
      <w:r>
        <w:fldChar w:fldCharType="begin"/>
      </w:r>
      <w:r>
        <w:instrText xml:space="preserve"> SEQ Figure \* ARABIC </w:instrText>
      </w:r>
      <w:r>
        <w:fldChar w:fldCharType="separate"/>
      </w:r>
      <w:r>
        <w:rPr>
          <w:noProof/>
        </w:rPr>
        <w:t>1</w:t>
      </w:r>
      <w:r>
        <w:fldChar w:fldCharType="end"/>
      </w:r>
      <w:bookmarkEnd w:id="183"/>
      <w:r>
        <w:t>. The International Schooling Spectrum Mock-up, Abad Merritt (2016)</w:t>
      </w:r>
    </w:p>
    <w:p w14:paraId="274A9A4B" w14:textId="77777777" w:rsidR="00247DEE" w:rsidRPr="005E710A" w:rsidRDefault="00247DEE" w:rsidP="00247DEE">
      <w:r>
        <w:fldChar w:fldCharType="end"/>
      </w:r>
      <w:r w:rsidRPr="005E710A">
        <w:t xml:space="preserve">Researchers in the field seemed to frequently address particular themes that arguably, with the exception of ‘marketisation’, stem from the ‘pioneering international schools’ </w:t>
      </w:r>
      <w:r w:rsidRPr="005E710A">
        <w:fldChar w:fldCharType="begin">
          <w:fldData xml:space="preserve">PEVuZE5vdGU+PENpdGU+PEF1dGhvcj5TY2FubG9uPC9BdXRob3I+PFllYXI+MTk2MDwvWWVhcj48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</w:fldData>
        </w:fldChar>
      </w:r>
      <w:r>
        <w:instrText xml:space="preserve"> ADDIN EN.CITE </w:instrText>
      </w:r>
      <w:r>
        <w:fldChar w:fldCharType="begin">
          <w:fldData xml:space="preserve">PEVuZE5vdGU+PENpdGU+PEF1dGhvcj5TY2FubG9uPC9BdXRob3I+PFllYXI+MTk2MDwvWWVhcj48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</w:fldData>
        </w:fldChar>
      </w:r>
      <w:r>
        <w:instrText xml:space="preserve"> ADDIN EN.CITE.DATA </w:instrText>
      </w:r>
      <w:r>
        <w:fldChar w:fldCharType="end"/>
      </w:r>
      <w:r w:rsidRPr="005E710A">
        <w:fldChar w:fldCharType="separate"/>
      </w:r>
      <w:r>
        <w:rPr>
          <w:noProof/>
        </w:rPr>
        <w:t>(</w:t>
      </w:r>
      <w:hyperlink w:anchor="_ENREF_51" w:tooltip="Scanlon, 1960 #621" w:history="1">
        <w:r w:rsidRPr="00781B2E">
          <w:rPr>
            <w:rStyle w:val="Hyperlink"/>
            <w:noProof/>
          </w:rPr>
          <w:t>Scanlon, 1960</w:t>
        </w:r>
      </w:hyperlink>
      <w:r>
        <w:rPr>
          <w:noProof/>
        </w:rPr>
        <w:t xml:space="preserve">; </w:t>
      </w:r>
      <w:hyperlink w:anchor="_ENREF_53" w:tooltip="Singh, 1998 #713" w:history="1">
        <w:r w:rsidRPr="00781B2E">
          <w:rPr>
            <w:rStyle w:val="Hyperlink"/>
            <w:noProof/>
          </w:rPr>
          <w:t>Singh, 1998</w:t>
        </w:r>
      </w:hyperlink>
      <w:r>
        <w:rPr>
          <w:noProof/>
        </w:rPr>
        <w:t xml:space="preserve">; </w:t>
      </w:r>
      <w:hyperlink w:anchor="_ENREF_28" w:tooltip="Haywood, 2005 #704" w:history="1">
        <w:r w:rsidRPr="00781B2E">
          <w:rPr>
            <w:rStyle w:val="Hyperlink"/>
            <w:noProof/>
          </w:rPr>
          <w:t>Haywood, 2005a, p. 7</w:t>
        </w:r>
      </w:hyperlink>
      <w:r>
        <w:rPr>
          <w:noProof/>
        </w:rPr>
        <w:t xml:space="preserve">; </w:t>
      </w:r>
      <w:hyperlink w:anchor="_ENREF_29" w:tooltip="Haywood, 2005 #635" w:history="1">
        <w:r w:rsidRPr="00781B2E">
          <w:rPr>
            <w:rStyle w:val="Hyperlink"/>
            <w:noProof/>
          </w:rPr>
          <w:t>2005b, p. 146</w:t>
        </w:r>
      </w:hyperlink>
      <w:r>
        <w:rPr>
          <w:noProof/>
        </w:rPr>
        <w:t xml:space="preserve">; </w:t>
      </w:r>
      <w:hyperlink w:anchor="_ENREF_10" w:tooltip="Bunnell, 2013 #699" w:history="1">
        <w:r w:rsidRPr="00781B2E">
          <w:rPr>
            <w:rStyle w:val="Hyperlink"/>
            <w:noProof/>
          </w:rPr>
          <w:t>Bunnell, 2013</w:t>
        </w:r>
      </w:hyperlink>
      <w:r>
        <w:rPr>
          <w:noProof/>
        </w:rPr>
        <w:t xml:space="preserve">; </w:t>
      </w:r>
      <w:hyperlink w:anchor="_ENREF_11" w:tooltip="Bunnell, 2014 #503" w:history="1">
        <w:r w:rsidRPr="00781B2E">
          <w:rPr>
            <w:rStyle w:val="Hyperlink"/>
            <w:noProof/>
          </w:rPr>
          <w:t>2014, p. 150</w:t>
        </w:r>
      </w:hyperlink>
      <w:r>
        <w:rPr>
          <w:noProof/>
        </w:rPr>
        <w:t xml:space="preserve">; </w:t>
      </w:r>
      <w:hyperlink w:anchor="_ENREF_65" w:tooltip="Walker, 2004 #712" w:history="1">
        <w:r w:rsidRPr="00781B2E">
          <w:rPr>
            <w:rStyle w:val="Hyperlink"/>
            <w:noProof/>
          </w:rPr>
          <w:t>Walker, 2004</w:t>
        </w:r>
      </w:hyperlink>
      <w:r>
        <w:rPr>
          <w:noProof/>
        </w:rPr>
        <w:t xml:space="preserve">, </w:t>
      </w:r>
      <w:hyperlink w:anchor="_ENREF_66" w:tooltip="Walker, 2014 #619" w:history="1">
        <w:r w:rsidRPr="00781B2E">
          <w:rPr>
            <w:rStyle w:val="Hyperlink"/>
            <w:noProof/>
          </w:rPr>
          <w:t>2014</w:t>
        </w:r>
      </w:hyperlink>
      <w:r>
        <w:rPr>
          <w:noProof/>
        </w:rPr>
        <w:t xml:space="preserve">, </w:t>
      </w:r>
      <w:hyperlink w:anchor="_ENREF_67" w:tooltip="Walker, 2016 #638" w:history="1">
        <w:r w:rsidRPr="00781B2E">
          <w:rPr>
            <w:rStyle w:val="Hyperlink"/>
            <w:noProof/>
          </w:rPr>
          <w:t>2016</w:t>
        </w:r>
      </w:hyperlink>
      <w:r>
        <w:rPr>
          <w:noProof/>
        </w:rPr>
        <w:t>)</w:t>
      </w:r>
      <w:r w:rsidRPr="005E710A">
        <w:fldChar w:fldCharType="end"/>
      </w:r>
      <w:r w:rsidRPr="005E710A">
        <w:t>. T</w:t>
      </w:r>
      <w:r>
        <w:t>he themes</w:t>
      </w:r>
      <w:r w:rsidRPr="005E710A">
        <w:t xml:space="preserve"> </w:t>
      </w:r>
      <w:r>
        <w:t>became the</w:t>
      </w:r>
      <w:r w:rsidRPr="005E710A">
        <w:t xml:space="preserve"> ‘Key Drivers’:</w:t>
      </w:r>
    </w:p>
    <w:p w14:paraId="740DFF57" w14:textId="77777777" w:rsidR="00247DEE" w:rsidRPr="005E710A" w:rsidRDefault="00247DEE" w:rsidP="00247DEE">
      <w:pPr>
        <w:pStyle w:val="ListParagraph"/>
        <w:numPr>
          <w:ilvl w:val="0"/>
          <w:numId w:val="20"/>
        </w:numPr>
        <w:rPr>
          <w:lang w:val="en-GB"/>
        </w:rPr>
      </w:pPr>
      <w:r w:rsidRPr="005E710A">
        <w:rPr>
          <w:b/>
          <w:bCs/>
          <w:lang w:val="en-GB"/>
        </w:rPr>
        <w:t>a school’s mission, vision, values and ethos</w:t>
      </w:r>
      <w:r w:rsidRPr="005E710A">
        <w:rPr>
          <w:lang w:val="en-GB"/>
        </w:rPr>
        <w:t xml:space="preserve"> </w:t>
      </w:r>
      <w:r w:rsidRPr="005E710A">
        <w:rPr>
          <w:lang w:val="en-GB"/>
        </w:rPr>
        <w:fldChar w:fldCharType="begin">
          <w:fldData xml:space="preserve">PEVuZE5vdGU+PENpdGU+PEF1dGhvcj5MZWFjaDwvQXV0aG9yPjxZZWFyPjE5Njk8L1llYXI+PFJl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</w:fldData>
        </w:fldChar>
      </w:r>
      <w:r>
        <w:rPr>
          <w:lang w:val="en-GB"/>
        </w:rPr>
        <w:instrText xml:space="preserve"> ADDIN EN.CITE </w:instrText>
      </w:r>
      <w:r>
        <w:rPr>
          <w:lang w:val="en-GB"/>
        </w:rPr>
        <w:fldChar w:fldCharType="begin">
          <w:fldData xml:space="preserve">PEVuZE5vdGU+PENpdGU+PEF1dGhvcj5MZWFjaDwvQXV0aG9yPjxZZWFyPjE5Njk8L1llYXI+PFJl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</w:fldData>
        </w:fldChar>
      </w:r>
      <w:r>
        <w:rPr>
          <w:lang w:val="en-GB"/>
        </w:rPr>
        <w:instrText xml:space="preserve"> ADDIN EN.CITE.DATA </w:instrText>
      </w:r>
      <w:r>
        <w:rPr>
          <w:lang w:val="en-GB"/>
        </w:rPr>
      </w:r>
      <w:r>
        <w:rPr>
          <w:lang w:val="en-GB"/>
        </w:rPr>
        <w:fldChar w:fldCharType="end"/>
      </w:r>
      <w:r w:rsidRPr="005E710A">
        <w:rPr>
          <w:lang w:val="en-GB"/>
        </w:rPr>
      </w:r>
      <w:r w:rsidRPr="005E710A">
        <w:rPr>
          <w:lang w:val="en-GB"/>
        </w:rPr>
        <w:fldChar w:fldCharType="separate"/>
      </w:r>
      <w:r>
        <w:rPr>
          <w:noProof/>
          <w:lang w:val="en-GB"/>
        </w:rPr>
        <w:t>(</w:t>
      </w:r>
      <w:hyperlink w:anchor="_ENREF_39" w:tooltip="Leach, 1969 #374" w:history="1">
        <w:r w:rsidRPr="00781B2E">
          <w:rPr>
            <w:rStyle w:val="Hyperlink"/>
            <w:noProof/>
            <w:lang w:val="en-GB"/>
          </w:rPr>
          <w:t>Leach, 1969</w:t>
        </w:r>
      </w:hyperlink>
      <w:r>
        <w:rPr>
          <w:noProof/>
          <w:lang w:val="en-GB"/>
        </w:rPr>
        <w:t xml:space="preserve">; </w:t>
      </w:r>
      <w:hyperlink w:anchor="_ENREF_47" w:tooltip="Peterson, 2003 #715" w:history="1">
        <w:r w:rsidRPr="00781B2E">
          <w:rPr>
            <w:rStyle w:val="Hyperlink"/>
            <w:noProof/>
            <w:lang w:val="en-GB"/>
          </w:rPr>
          <w:t>Peterson, 2003</w:t>
        </w:r>
      </w:hyperlink>
      <w:r>
        <w:rPr>
          <w:noProof/>
          <w:lang w:val="en-GB"/>
        </w:rPr>
        <w:t xml:space="preserve">; </w:t>
      </w:r>
      <w:hyperlink w:anchor="_ENREF_43" w:tooltip="Matthews, 1988 #478" w:history="1">
        <w:r w:rsidRPr="00781B2E">
          <w:rPr>
            <w:rStyle w:val="Hyperlink"/>
            <w:noProof/>
            <w:lang w:val="en-GB"/>
          </w:rPr>
          <w:t>Matthews, 1988</w:t>
        </w:r>
      </w:hyperlink>
      <w:r>
        <w:rPr>
          <w:noProof/>
          <w:lang w:val="en-GB"/>
        </w:rPr>
        <w:t xml:space="preserve">; </w:t>
      </w:r>
      <w:hyperlink w:anchor="_ENREF_58" w:tooltip="Sylvester, 2002 #717" w:history="1">
        <w:r w:rsidRPr="00781B2E">
          <w:rPr>
            <w:rStyle w:val="Hyperlink"/>
            <w:noProof/>
            <w:lang w:val="en-GB"/>
          </w:rPr>
          <w:t>Sylvester, 2002a</w:t>
        </w:r>
      </w:hyperlink>
      <w:r>
        <w:rPr>
          <w:noProof/>
          <w:lang w:val="en-GB"/>
        </w:rPr>
        <w:t xml:space="preserve">, </w:t>
      </w:r>
      <w:hyperlink w:anchor="_ENREF_60" w:tooltip="Sylvester, 2012 #710" w:history="1">
        <w:r w:rsidRPr="00781B2E">
          <w:rPr>
            <w:rStyle w:val="Hyperlink"/>
            <w:noProof/>
            <w:lang w:val="en-GB"/>
          </w:rPr>
          <w:t>2012</w:t>
        </w:r>
      </w:hyperlink>
      <w:r>
        <w:rPr>
          <w:noProof/>
          <w:lang w:val="en-GB"/>
        </w:rPr>
        <w:t xml:space="preserve">; </w:t>
      </w:r>
      <w:hyperlink w:anchor="_ENREF_19" w:tooltip="Gellar, 2003 #647" w:history="1">
        <w:r w:rsidRPr="00781B2E">
          <w:rPr>
            <w:rStyle w:val="Hyperlink"/>
            <w:noProof/>
            <w:lang w:val="en-GB"/>
          </w:rPr>
          <w:t>Gellar, 2003</w:t>
        </w:r>
      </w:hyperlink>
      <w:r>
        <w:rPr>
          <w:noProof/>
          <w:lang w:val="en-GB"/>
        </w:rPr>
        <w:t xml:space="preserve">; </w:t>
      </w:r>
      <w:hyperlink w:anchor="_ENREF_22" w:tooltip="Hayden, 2006 #395" w:history="1">
        <w:r w:rsidRPr="00781B2E">
          <w:rPr>
            <w:rStyle w:val="Hyperlink"/>
            <w:noProof/>
            <w:lang w:val="en-GB"/>
          </w:rPr>
          <w:t>Hayden, 2006</w:t>
        </w:r>
      </w:hyperlink>
      <w:r>
        <w:rPr>
          <w:noProof/>
          <w:lang w:val="en-GB"/>
        </w:rPr>
        <w:t xml:space="preserve">; </w:t>
      </w:r>
      <w:hyperlink w:anchor="_ENREF_64" w:tooltip="Tsumagari, 2010 #651" w:history="1">
        <w:r w:rsidRPr="00781B2E">
          <w:rPr>
            <w:rStyle w:val="Hyperlink"/>
            <w:noProof/>
            <w:lang w:val="en-GB"/>
          </w:rPr>
          <w:t>Tsumagari, 2010</w:t>
        </w:r>
      </w:hyperlink>
      <w:r>
        <w:rPr>
          <w:noProof/>
          <w:lang w:val="en-GB"/>
        </w:rPr>
        <w:t xml:space="preserve">; </w:t>
      </w:r>
      <w:hyperlink w:anchor="_ENREF_50" w:tooltip="Roberts, 2013 #718" w:history="1">
        <w:r w:rsidRPr="00781B2E">
          <w:rPr>
            <w:rStyle w:val="Hyperlink"/>
            <w:noProof/>
            <w:lang w:val="en-GB"/>
          </w:rPr>
          <w:t>Roberts, 2013</w:t>
        </w:r>
      </w:hyperlink>
      <w:r>
        <w:rPr>
          <w:noProof/>
          <w:lang w:val="en-GB"/>
        </w:rPr>
        <w:t xml:space="preserve">; </w:t>
      </w:r>
      <w:hyperlink w:anchor="_ENREF_61" w:tooltip="Tate, 2016 #649" w:history="1">
        <w:r w:rsidRPr="00781B2E">
          <w:rPr>
            <w:rStyle w:val="Hyperlink"/>
            <w:noProof/>
            <w:lang w:val="en-GB"/>
          </w:rPr>
          <w:t>Tate, 2016</w:t>
        </w:r>
      </w:hyperlink>
      <w:r>
        <w:rPr>
          <w:noProof/>
          <w:lang w:val="en-GB"/>
        </w:rPr>
        <w:t>)</w:t>
      </w:r>
      <w:r w:rsidRPr="005E710A">
        <w:rPr>
          <w:lang w:val="en-GB"/>
        </w:rPr>
        <w:fldChar w:fldCharType="end"/>
      </w:r>
    </w:p>
    <w:p w14:paraId="5809B37A" w14:textId="77777777" w:rsidR="00247DEE" w:rsidRPr="005E710A" w:rsidRDefault="00247DEE" w:rsidP="00247DEE">
      <w:pPr>
        <w:pStyle w:val="ListParagraph"/>
        <w:numPr>
          <w:ilvl w:val="0"/>
          <w:numId w:val="20"/>
        </w:numPr>
        <w:rPr>
          <w:lang w:val="en-GB"/>
        </w:rPr>
      </w:pPr>
      <w:r w:rsidRPr="005E710A">
        <w:rPr>
          <w:b/>
          <w:bCs/>
          <w:lang w:val="en-GB"/>
        </w:rPr>
        <w:lastRenderedPageBreak/>
        <w:t>its curriculum</w:t>
      </w:r>
      <w:r w:rsidRPr="005E710A">
        <w:rPr>
          <w:lang w:val="en-GB"/>
        </w:rPr>
        <w:t xml:space="preserve"> </w:t>
      </w:r>
      <w:r w:rsidRPr="005E710A">
        <w:rPr>
          <w:lang w:val="en-GB"/>
        </w:rPr>
        <w:fldChar w:fldCharType="begin">
          <w:fldData xml:space="preserve">PEVuZE5vdGU+PENpdGU+PEF1dGhvcj5UZXJ3aWxsaWdlcjwvQXV0aG9yPjxZZWFyPjE5NzI8L1ll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=
</w:fldData>
        </w:fldChar>
      </w:r>
      <w:r>
        <w:rPr>
          <w:lang w:val="en-GB"/>
        </w:rPr>
        <w:instrText xml:space="preserve"> ADDIN EN.CITE </w:instrText>
      </w:r>
      <w:r>
        <w:rPr>
          <w:lang w:val="en-GB"/>
        </w:rPr>
        <w:fldChar w:fldCharType="begin">
          <w:fldData xml:space="preserve">PEVuZE5vdGU+PENpdGU+PEF1dGhvcj5UZXJ3aWxsaWdlcjwvQXV0aG9yPjxZZWFyPjE5NzI8L1ll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=
</w:fldData>
        </w:fldChar>
      </w:r>
      <w:r>
        <w:rPr>
          <w:lang w:val="en-GB"/>
        </w:rPr>
        <w:instrText xml:space="preserve"> ADDIN EN.CITE.DATA </w:instrText>
      </w:r>
      <w:r>
        <w:rPr>
          <w:lang w:val="en-GB"/>
        </w:rPr>
      </w:r>
      <w:r>
        <w:rPr>
          <w:lang w:val="en-GB"/>
        </w:rPr>
        <w:fldChar w:fldCharType="end"/>
      </w:r>
      <w:r w:rsidRPr="005E710A">
        <w:rPr>
          <w:lang w:val="en-GB"/>
        </w:rPr>
      </w:r>
      <w:r w:rsidRPr="005E710A">
        <w:rPr>
          <w:lang w:val="en-GB"/>
        </w:rPr>
        <w:fldChar w:fldCharType="separate"/>
      </w:r>
      <w:r>
        <w:rPr>
          <w:noProof/>
          <w:lang w:val="en-GB"/>
        </w:rPr>
        <w:t>(</w:t>
      </w:r>
      <w:hyperlink w:anchor="_ENREF_62" w:tooltip="Terwilliger, 1972 #373" w:history="1">
        <w:r w:rsidRPr="00781B2E">
          <w:rPr>
            <w:rStyle w:val="Hyperlink"/>
            <w:noProof/>
            <w:lang w:val="en-GB"/>
          </w:rPr>
          <w:t>Terwilliger, 1972</w:t>
        </w:r>
      </w:hyperlink>
      <w:r>
        <w:rPr>
          <w:noProof/>
          <w:lang w:val="en-GB"/>
        </w:rPr>
        <w:t xml:space="preserve">; </w:t>
      </w:r>
      <w:hyperlink w:anchor="_ENREF_18" w:tooltip="Fox, 1985 #392" w:history="1">
        <w:r w:rsidRPr="00781B2E">
          <w:rPr>
            <w:rStyle w:val="Hyperlink"/>
            <w:noProof/>
            <w:lang w:val="en-GB"/>
          </w:rPr>
          <w:t>Fox, 1985</w:t>
        </w:r>
      </w:hyperlink>
      <w:r>
        <w:rPr>
          <w:noProof/>
          <w:lang w:val="en-GB"/>
        </w:rPr>
        <w:t xml:space="preserve">; </w:t>
      </w:r>
      <w:hyperlink w:anchor="_ENREF_47" w:tooltip="Peterson, 2003 #715" w:history="1">
        <w:r w:rsidRPr="00781B2E">
          <w:rPr>
            <w:rStyle w:val="Hyperlink"/>
            <w:noProof/>
            <w:lang w:val="en-GB"/>
          </w:rPr>
          <w:t>Peterson, 2003</w:t>
        </w:r>
      </w:hyperlink>
      <w:r>
        <w:rPr>
          <w:noProof/>
          <w:lang w:val="en-GB"/>
        </w:rPr>
        <w:t xml:space="preserve">; </w:t>
      </w:r>
      <w:hyperlink w:anchor="_ENREF_27" w:tooltip="Haywood, 2002 #1" w:history="1">
        <w:r w:rsidRPr="00781B2E">
          <w:rPr>
            <w:rStyle w:val="Hyperlink"/>
            <w:noProof/>
            <w:lang w:val="en-GB"/>
          </w:rPr>
          <w:t>Haywood, 2002</w:t>
        </w:r>
      </w:hyperlink>
      <w:r>
        <w:rPr>
          <w:noProof/>
          <w:lang w:val="en-GB"/>
        </w:rPr>
        <w:t xml:space="preserve">; </w:t>
      </w:r>
      <w:hyperlink w:anchor="_ENREF_30" w:tooltip="Haywood, 2015 #698" w:history="1">
        <w:r w:rsidRPr="00781B2E">
          <w:rPr>
            <w:rStyle w:val="Hyperlink"/>
            <w:noProof/>
            <w:lang w:val="en-GB"/>
          </w:rPr>
          <w:t>Haywood, 2015</w:t>
        </w:r>
      </w:hyperlink>
      <w:r>
        <w:rPr>
          <w:noProof/>
          <w:lang w:val="en-GB"/>
        </w:rPr>
        <w:t xml:space="preserve">; </w:t>
      </w:r>
      <w:hyperlink w:anchor="_ENREF_65" w:tooltip="Walker, 2004 #712" w:history="1">
        <w:r w:rsidRPr="00781B2E">
          <w:rPr>
            <w:rStyle w:val="Hyperlink"/>
            <w:noProof/>
            <w:lang w:val="en-GB"/>
          </w:rPr>
          <w:t>Walker, 2004</w:t>
        </w:r>
      </w:hyperlink>
      <w:r>
        <w:rPr>
          <w:noProof/>
          <w:lang w:val="en-GB"/>
        </w:rPr>
        <w:t xml:space="preserve">, </w:t>
      </w:r>
      <w:hyperlink w:anchor="_ENREF_67" w:tooltip="Walker, 2016 #638" w:history="1">
        <w:r w:rsidRPr="00781B2E">
          <w:rPr>
            <w:rStyle w:val="Hyperlink"/>
            <w:noProof/>
            <w:lang w:val="en-GB"/>
          </w:rPr>
          <w:t>2016</w:t>
        </w:r>
      </w:hyperlink>
      <w:r>
        <w:rPr>
          <w:noProof/>
          <w:lang w:val="en-GB"/>
        </w:rPr>
        <w:t xml:space="preserve">; </w:t>
      </w:r>
      <w:hyperlink w:anchor="_ENREF_55" w:tooltip="Skelton, 2002 #274" w:history="1">
        <w:r w:rsidRPr="00781B2E">
          <w:rPr>
            <w:rStyle w:val="Hyperlink"/>
            <w:noProof/>
            <w:lang w:val="en-GB"/>
          </w:rPr>
          <w:t>Skelton</w:t>
        </w:r>
        <w:r w:rsidRPr="00781B2E">
          <w:rPr>
            <w:rStyle w:val="Hyperlink"/>
            <w:i/>
            <w:noProof/>
            <w:lang w:val="en-GB"/>
          </w:rPr>
          <w:t xml:space="preserve"> et al.</w:t>
        </w:r>
        <w:r w:rsidRPr="00781B2E">
          <w:rPr>
            <w:rStyle w:val="Hyperlink"/>
            <w:noProof/>
            <w:lang w:val="en-GB"/>
          </w:rPr>
          <w:t>, 2002</w:t>
        </w:r>
      </w:hyperlink>
      <w:r>
        <w:rPr>
          <w:noProof/>
          <w:lang w:val="en-GB"/>
        </w:rPr>
        <w:t xml:space="preserve">; </w:t>
      </w:r>
      <w:hyperlink w:anchor="_ENREF_54" w:tooltip="Skelton, 2016 #650" w:history="1">
        <w:r w:rsidRPr="00781B2E">
          <w:rPr>
            <w:rStyle w:val="Hyperlink"/>
            <w:noProof/>
            <w:lang w:val="en-GB"/>
          </w:rPr>
          <w:t>Skelton, 2016</w:t>
        </w:r>
      </w:hyperlink>
      <w:r>
        <w:rPr>
          <w:noProof/>
          <w:lang w:val="en-GB"/>
        </w:rPr>
        <w:t xml:space="preserve">; </w:t>
      </w:r>
      <w:hyperlink w:anchor="_ENREF_37" w:tooltip="James, 2005 #700" w:history="1">
        <w:r w:rsidRPr="00781B2E">
          <w:rPr>
            <w:rStyle w:val="Hyperlink"/>
            <w:noProof/>
            <w:lang w:val="en-GB"/>
          </w:rPr>
          <w:t>James, 2005</w:t>
        </w:r>
      </w:hyperlink>
      <w:r>
        <w:rPr>
          <w:noProof/>
          <w:lang w:val="en-GB"/>
        </w:rPr>
        <w:t xml:space="preserve">; </w:t>
      </w:r>
      <w:hyperlink w:anchor="_ENREF_22" w:tooltip="Hayden, 2006 #395" w:history="1">
        <w:r w:rsidRPr="00781B2E">
          <w:rPr>
            <w:rStyle w:val="Hyperlink"/>
            <w:noProof/>
            <w:lang w:val="en-GB"/>
          </w:rPr>
          <w:t>Hayden, 2006</w:t>
        </w:r>
      </w:hyperlink>
      <w:r>
        <w:rPr>
          <w:noProof/>
          <w:lang w:val="en-GB"/>
        </w:rPr>
        <w:t xml:space="preserve">; </w:t>
      </w:r>
      <w:hyperlink w:anchor="_ENREF_31" w:tooltip="Hill, 2006 #655" w:history="1">
        <w:r w:rsidRPr="00781B2E">
          <w:rPr>
            <w:rStyle w:val="Hyperlink"/>
            <w:noProof/>
            <w:lang w:val="en-GB"/>
          </w:rPr>
          <w:t>Hill, 2006</w:t>
        </w:r>
      </w:hyperlink>
      <w:r>
        <w:rPr>
          <w:noProof/>
          <w:lang w:val="en-GB"/>
        </w:rPr>
        <w:t xml:space="preserve">, </w:t>
      </w:r>
      <w:hyperlink w:anchor="_ENREF_32" w:tooltip="Hill, 2007 #702" w:history="1">
        <w:r w:rsidRPr="00781B2E">
          <w:rPr>
            <w:rStyle w:val="Hyperlink"/>
            <w:noProof/>
            <w:lang w:val="en-GB"/>
          </w:rPr>
          <w:t>2007</w:t>
        </w:r>
      </w:hyperlink>
      <w:r>
        <w:rPr>
          <w:noProof/>
          <w:lang w:val="en-GB"/>
        </w:rPr>
        <w:t xml:space="preserve">; </w:t>
      </w:r>
      <w:hyperlink w:anchor="_ENREF_49" w:tooltip="Rizvi, 2007 #610" w:history="1">
        <w:r w:rsidRPr="00781B2E">
          <w:rPr>
            <w:rStyle w:val="Hyperlink"/>
            <w:noProof/>
            <w:lang w:val="en-GB"/>
          </w:rPr>
          <w:t>Rizvi, 2007</w:t>
        </w:r>
      </w:hyperlink>
      <w:r>
        <w:rPr>
          <w:noProof/>
          <w:lang w:val="en-GB"/>
        </w:rPr>
        <w:t xml:space="preserve">; </w:t>
      </w:r>
      <w:hyperlink w:anchor="_ENREF_56" w:tooltip="Stanworth, 2008 #368" w:history="1">
        <w:r w:rsidRPr="00781B2E">
          <w:rPr>
            <w:rStyle w:val="Hyperlink"/>
            <w:noProof/>
            <w:lang w:val="en-GB"/>
          </w:rPr>
          <w:t>Stanworth, 2008</w:t>
        </w:r>
      </w:hyperlink>
      <w:r>
        <w:rPr>
          <w:noProof/>
          <w:lang w:val="en-GB"/>
        </w:rPr>
        <w:t xml:space="preserve">; </w:t>
      </w:r>
      <w:hyperlink w:anchor="_ENREF_9" w:tooltip="Bunnell, 2008 #504" w:history="1">
        <w:r w:rsidRPr="00781B2E">
          <w:rPr>
            <w:rStyle w:val="Hyperlink"/>
            <w:noProof/>
            <w:lang w:val="en-GB"/>
          </w:rPr>
          <w:t>Bunnell, 2008b</w:t>
        </w:r>
      </w:hyperlink>
      <w:r>
        <w:rPr>
          <w:noProof/>
          <w:lang w:val="en-GB"/>
        </w:rPr>
        <w:t xml:space="preserve">, </w:t>
      </w:r>
      <w:hyperlink w:anchor="_ENREF_10" w:tooltip="Bunnell, 2013 #699" w:history="1">
        <w:r w:rsidRPr="00781B2E">
          <w:rPr>
            <w:rStyle w:val="Hyperlink"/>
            <w:noProof/>
            <w:lang w:val="en-GB"/>
          </w:rPr>
          <w:t>2013</w:t>
        </w:r>
      </w:hyperlink>
      <w:r>
        <w:rPr>
          <w:noProof/>
          <w:lang w:val="en-GB"/>
        </w:rPr>
        <w:t xml:space="preserve">, </w:t>
      </w:r>
      <w:hyperlink w:anchor="_ENREF_12" w:tooltip="Bunnell, 2015 #652" w:history="1">
        <w:r w:rsidRPr="00781B2E">
          <w:rPr>
            <w:rStyle w:val="Hyperlink"/>
            <w:noProof/>
            <w:lang w:val="en-GB"/>
          </w:rPr>
          <w:t>2015</w:t>
        </w:r>
      </w:hyperlink>
      <w:r>
        <w:rPr>
          <w:noProof/>
          <w:lang w:val="en-GB"/>
        </w:rPr>
        <w:t xml:space="preserve">; </w:t>
      </w:r>
      <w:hyperlink w:anchor="_ENREF_63" w:tooltip="Thompson, 2012 #722" w:history="1">
        <w:r w:rsidRPr="00781B2E">
          <w:rPr>
            <w:rStyle w:val="Hyperlink"/>
            <w:noProof/>
            <w:lang w:val="en-GB"/>
          </w:rPr>
          <w:t>Thompson, 2012</w:t>
        </w:r>
      </w:hyperlink>
      <w:r>
        <w:rPr>
          <w:noProof/>
          <w:lang w:val="en-GB"/>
        </w:rPr>
        <w:t xml:space="preserve">; </w:t>
      </w:r>
      <w:hyperlink w:anchor="_ENREF_25" w:tooltip="Hayden, 2013 #390" w:history="1">
        <w:r w:rsidRPr="00781B2E">
          <w:rPr>
            <w:rStyle w:val="Hyperlink"/>
            <w:noProof/>
            <w:lang w:val="en-GB"/>
          </w:rPr>
          <w:t>Hayden and Thompson, 2013</w:t>
        </w:r>
      </w:hyperlink>
      <w:r>
        <w:rPr>
          <w:noProof/>
          <w:lang w:val="en-GB"/>
        </w:rPr>
        <w:t xml:space="preserve">; </w:t>
      </w:r>
      <w:hyperlink w:anchor="_ENREF_17" w:tooltip="Fabian, 2016 #658" w:history="1">
        <w:r w:rsidRPr="00781B2E">
          <w:rPr>
            <w:rStyle w:val="Hyperlink"/>
            <w:noProof/>
            <w:lang w:val="en-GB"/>
          </w:rPr>
          <w:t>Fabian, 2016</w:t>
        </w:r>
      </w:hyperlink>
      <w:r>
        <w:rPr>
          <w:noProof/>
          <w:lang w:val="en-GB"/>
        </w:rPr>
        <w:t xml:space="preserve">; </w:t>
      </w:r>
      <w:hyperlink w:anchor="_ENREF_57" w:tooltip="Stobie, 2016 #659" w:history="1">
        <w:r w:rsidRPr="00781B2E">
          <w:rPr>
            <w:rStyle w:val="Hyperlink"/>
            <w:noProof/>
            <w:lang w:val="en-GB"/>
          </w:rPr>
          <w:t>Stobie, 2016</w:t>
        </w:r>
      </w:hyperlink>
      <w:r>
        <w:rPr>
          <w:noProof/>
          <w:lang w:val="en-GB"/>
        </w:rPr>
        <w:t xml:space="preserve">; </w:t>
      </w:r>
      <w:hyperlink w:anchor="_ENREF_13" w:tooltip="Bunnell, 2017 #358" w:history="1">
        <w:r w:rsidRPr="00781B2E">
          <w:rPr>
            <w:rStyle w:val="Hyperlink"/>
            <w:noProof/>
            <w:lang w:val="en-GB"/>
          </w:rPr>
          <w:t>Bunnell</w:t>
        </w:r>
        <w:r w:rsidRPr="00781B2E">
          <w:rPr>
            <w:rStyle w:val="Hyperlink"/>
            <w:i/>
            <w:noProof/>
            <w:lang w:val="en-GB"/>
          </w:rPr>
          <w:t xml:space="preserve"> et al.</w:t>
        </w:r>
        <w:r w:rsidRPr="00781B2E">
          <w:rPr>
            <w:rStyle w:val="Hyperlink"/>
            <w:noProof/>
            <w:lang w:val="en-GB"/>
          </w:rPr>
          <w:t>, 2017</w:t>
        </w:r>
      </w:hyperlink>
      <w:r>
        <w:rPr>
          <w:noProof/>
          <w:lang w:val="en-GB"/>
        </w:rPr>
        <w:t>)</w:t>
      </w:r>
      <w:r w:rsidRPr="005E710A">
        <w:rPr>
          <w:lang w:val="en-GB"/>
        </w:rPr>
        <w:fldChar w:fldCharType="end"/>
      </w:r>
    </w:p>
    <w:p w14:paraId="0737275D" w14:textId="77777777" w:rsidR="00247DEE" w:rsidRPr="005E710A" w:rsidRDefault="00247DEE" w:rsidP="00247DEE">
      <w:pPr>
        <w:pStyle w:val="ListParagraph"/>
        <w:numPr>
          <w:ilvl w:val="0"/>
          <w:numId w:val="20"/>
        </w:numPr>
        <w:rPr>
          <w:lang w:val="en-GB"/>
        </w:rPr>
      </w:pPr>
      <w:r w:rsidRPr="005E710A">
        <w:rPr>
          <w:b/>
          <w:bCs/>
          <w:lang w:val="en-GB"/>
        </w:rPr>
        <w:t>the diversity of its community</w:t>
      </w:r>
      <w:r w:rsidRPr="005E710A">
        <w:rPr>
          <w:lang w:val="en-GB"/>
        </w:rPr>
        <w:t xml:space="preserve"> </w:t>
      </w:r>
      <w:r w:rsidRPr="005E710A">
        <w:rPr>
          <w:lang w:val="en-GB"/>
        </w:rPr>
        <w:fldChar w:fldCharType="begin">
          <w:fldData xml:space="preserve">PEVuZE5vdGU+PENpdGU+PEF1dGhvcj5MZWFjaDwvQXV0aG9yPjxZZWFyPjE5Njk8L1llYXI+PFJl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</w:fldData>
        </w:fldChar>
      </w:r>
      <w:r>
        <w:rPr>
          <w:lang w:val="en-GB"/>
        </w:rPr>
        <w:instrText xml:space="preserve"> ADDIN EN.CITE </w:instrText>
      </w:r>
      <w:r>
        <w:rPr>
          <w:lang w:val="en-GB"/>
        </w:rPr>
        <w:fldChar w:fldCharType="begin">
          <w:fldData xml:space="preserve">PEVuZE5vdGU+PENpdGU+PEF1dGhvcj5MZWFjaDwvQXV0aG9yPjxZZWFyPjE5Njk8L1llYXI+PFJl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</w:fldData>
        </w:fldChar>
      </w:r>
      <w:r>
        <w:rPr>
          <w:lang w:val="en-GB"/>
        </w:rPr>
        <w:instrText xml:space="preserve"> ADDIN EN.CITE.DATA </w:instrText>
      </w:r>
      <w:r>
        <w:rPr>
          <w:lang w:val="en-GB"/>
        </w:rPr>
      </w:r>
      <w:r>
        <w:rPr>
          <w:lang w:val="en-GB"/>
        </w:rPr>
        <w:fldChar w:fldCharType="end"/>
      </w:r>
      <w:r w:rsidRPr="005E710A">
        <w:rPr>
          <w:lang w:val="en-GB"/>
        </w:rPr>
      </w:r>
      <w:r w:rsidRPr="005E710A">
        <w:rPr>
          <w:lang w:val="en-GB"/>
        </w:rPr>
        <w:fldChar w:fldCharType="separate"/>
      </w:r>
      <w:r>
        <w:rPr>
          <w:noProof/>
          <w:lang w:val="en-GB"/>
        </w:rPr>
        <w:t>(</w:t>
      </w:r>
      <w:hyperlink w:anchor="_ENREF_39" w:tooltip="Leach, 1969 #374" w:history="1">
        <w:r w:rsidRPr="00781B2E">
          <w:rPr>
            <w:rStyle w:val="Hyperlink"/>
            <w:noProof/>
            <w:lang w:val="en-GB"/>
          </w:rPr>
          <w:t>Leach, 1969</w:t>
        </w:r>
      </w:hyperlink>
      <w:r>
        <w:rPr>
          <w:noProof/>
          <w:lang w:val="en-GB"/>
        </w:rPr>
        <w:t xml:space="preserve">; </w:t>
      </w:r>
      <w:hyperlink w:anchor="_ENREF_62" w:tooltip="Terwilliger, 1972 #373" w:history="1">
        <w:r w:rsidRPr="00781B2E">
          <w:rPr>
            <w:rStyle w:val="Hyperlink"/>
            <w:noProof/>
            <w:lang w:val="en-GB"/>
          </w:rPr>
          <w:t>Terwilliger, 1972</w:t>
        </w:r>
      </w:hyperlink>
      <w:r>
        <w:rPr>
          <w:noProof/>
          <w:lang w:val="en-GB"/>
        </w:rPr>
        <w:t xml:space="preserve">; </w:t>
      </w:r>
      <w:hyperlink w:anchor="_ENREF_47" w:tooltip="Peterson, 2003 #715" w:history="1">
        <w:r w:rsidRPr="00781B2E">
          <w:rPr>
            <w:rStyle w:val="Hyperlink"/>
            <w:noProof/>
            <w:lang w:val="en-GB"/>
          </w:rPr>
          <w:t>Peterson, 2003</w:t>
        </w:r>
      </w:hyperlink>
      <w:r>
        <w:rPr>
          <w:noProof/>
          <w:lang w:val="en-GB"/>
        </w:rPr>
        <w:t xml:space="preserve">; </w:t>
      </w:r>
      <w:hyperlink w:anchor="_ENREF_22" w:tooltip="Hayden, 2006 #395" w:history="1">
        <w:r w:rsidRPr="00781B2E">
          <w:rPr>
            <w:rStyle w:val="Hyperlink"/>
            <w:noProof/>
            <w:lang w:val="en-GB"/>
          </w:rPr>
          <w:t>Hayden, 2006</w:t>
        </w:r>
      </w:hyperlink>
      <w:r>
        <w:rPr>
          <w:noProof/>
          <w:lang w:val="en-GB"/>
        </w:rPr>
        <w:t xml:space="preserve">; </w:t>
      </w:r>
      <w:hyperlink w:anchor="_ENREF_31" w:tooltip="Hill, 2006 #655" w:history="1">
        <w:r w:rsidRPr="00781B2E">
          <w:rPr>
            <w:rStyle w:val="Hyperlink"/>
            <w:noProof/>
            <w:lang w:val="en-GB"/>
          </w:rPr>
          <w:t>Hill, 2006</w:t>
        </w:r>
      </w:hyperlink>
      <w:r>
        <w:rPr>
          <w:noProof/>
          <w:lang w:val="en-GB"/>
        </w:rPr>
        <w:t xml:space="preserve">, </w:t>
      </w:r>
      <w:hyperlink w:anchor="_ENREF_32" w:tooltip="Hill, 2007 #702" w:history="1">
        <w:r w:rsidRPr="00781B2E">
          <w:rPr>
            <w:rStyle w:val="Hyperlink"/>
            <w:noProof/>
            <w:lang w:val="en-GB"/>
          </w:rPr>
          <w:t>2007</w:t>
        </w:r>
      </w:hyperlink>
      <w:r>
        <w:rPr>
          <w:noProof/>
          <w:lang w:val="en-GB"/>
        </w:rPr>
        <w:t xml:space="preserve">; </w:t>
      </w:r>
      <w:hyperlink w:anchor="_ENREF_48" w:tooltip="Richards, 2012 #711" w:history="1">
        <w:r w:rsidRPr="00781B2E">
          <w:rPr>
            <w:rStyle w:val="Hyperlink"/>
            <w:noProof/>
            <w:lang w:val="en-GB"/>
          </w:rPr>
          <w:t>Richards, 2012</w:t>
        </w:r>
      </w:hyperlink>
      <w:r>
        <w:rPr>
          <w:noProof/>
          <w:lang w:val="en-GB"/>
        </w:rPr>
        <w:t xml:space="preserve">; </w:t>
      </w:r>
      <w:hyperlink w:anchor="_ENREF_63" w:tooltip="Thompson, 2012 #722" w:history="1">
        <w:r w:rsidRPr="00781B2E">
          <w:rPr>
            <w:rStyle w:val="Hyperlink"/>
            <w:noProof/>
            <w:lang w:val="en-GB"/>
          </w:rPr>
          <w:t>Thompson, 2012</w:t>
        </w:r>
      </w:hyperlink>
      <w:r>
        <w:rPr>
          <w:noProof/>
          <w:lang w:val="en-GB"/>
        </w:rPr>
        <w:t xml:space="preserve">; </w:t>
      </w:r>
      <w:hyperlink w:anchor="_ENREF_45" w:tooltip="Pearce, 2013 #660" w:history="1">
        <w:r w:rsidRPr="00781B2E">
          <w:rPr>
            <w:rStyle w:val="Hyperlink"/>
            <w:noProof/>
            <w:lang w:val="en-GB"/>
          </w:rPr>
          <w:t>Pearce, 2013</w:t>
        </w:r>
      </w:hyperlink>
      <w:r>
        <w:rPr>
          <w:noProof/>
          <w:lang w:val="en-GB"/>
        </w:rPr>
        <w:t xml:space="preserve">; </w:t>
      </w:r>
      <w:hyperlink w:anchor="_ENREF_40" w:tooltip="Luciak, 2010 #708" w:history="1">
        <w:r w:rsidRPr="00781B2E">
          <w:rPr>
            <w:rStyle w:val="Hyperlink"/>
            <w:noProof/>
            <w:lang w:val="en-GB"/>
          </w:rPr>
          <w:t>Luciak, 2010</w:t>
        </w:r>
      </w:hyperlink>
      <w:r>
        <w:rPr>
          <w:noProof/>
          <w:lang w:val="en-GB"/>
        </w:rPr>
        <w:t xml:space="preserve">; </w:t>
      </w:r>
      <w:hyperlink w:anchor="_ENREF_60" w:tooltip="Sylvester, 2012 #710" w:history="1">
        <w:r w:rsidRPr="00781B2E">
          <w:rPr>
            <w:rStyle w:val="Hyperlink"/>
            <w:noProof/>
            <w:lang w:val="en-GB"/>
          </w:rPr>
          <w:t>Sylvester, 2012</w:t>
        </w:r>
      </w:hyperlink>
      <w:r>
        <w:rPr>
          <w:noProof/>
          <w:lang w:val="en-GB"/>
        </w:rPr>
        <w:t>)</w:t>
      </w:r>
      <w:r w:rsidRPr="005E710A">
        <w:rPr>
          <w:lang w:val="en-GB"/>
        </w:rPr>
        <w:fldChar w:fldCharType="end"/>
      </w:r>
      <w:r w:rsidRPr="005E710A">
        <w:rPr>
          <w:lang w:val="en-GB"/>
        </w:rPr>
        <w:t xml:space="preserve"> </w:t>
      </w:r>
    </w:p>
    <w:p w14:paraId="69EDDEAB" w14:textId="77777777" w:rsidR="00247DEE" w:rsidRPr="005E710A" w:rsidRDefault="00247DEE" w:rsidP="00247DEE">
      <w:pPr>
        <w:pStyle w:val="ListParagraph"/>
        <w:numPr>
          <w:ilvl w:val="0"/>
          <w:numId w:val="20"/>
        </w:numPr>
        <w:rPr>
          <w:lang w:val="en-GB"/>
        </w:rPr>
      </w:pPr>
      <w:r w:rsidRPr="005E710A">
        <w:rPr>
          <w:b/>
          <w:bCs/>
          <w:lang w:val="en-GB"/>
        </w:rPr>
        <w:t>language provision</w:t>
      </w:r>
      <w:r w:rsidRPr="005E710A">
        <w:rPr>
          <w:lang w:val="en-GB"/>
        </w:rPr>
        <w:t xml:space="preserve"> </w:t>
      </w:r>
      <w:r w:rsidRPr="005E710A">
        <w:rPr>
          <w:lang w:val="en-GB"/>
        </w:rPr>
        <w:fldChar w:fldCharType="begin">
          <w:fldData xml:space="preserve">PEVuZE5vdGU+PENpdGU+PEF1dGhvcj5IYXlkZW48L0F1dGhvcj48WWVhcj4yMDAwPC9ZZWFyPjxS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</w:fldData>
        </w:fldChar>
      </w:r>
      <w:r>
        <w:rPr>
          <w:lang w:val="en-GB"/>
        </w:rPr>
        <w:instrText xml:space="preserve"> ADDIN EN.CITE </w:instrText>
      </w:r>
      <w:r>
        <w:rPr>
          <w:lang w:val="en-GB"/>
        </w:rPr>
        <w:fldChar w:fldCharType="begin">
          <w:fldData xml:space="preserve">PEVuZE5vdGU+PENpdGU+PEF1dGhvcj5IYXlkZW48L0F1dGhvcj48WWVhcj4yMDAwPC9ZZWFyPjxS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</w:fldData>
        </w:fldChar>
      </w:r>
      <w:r>
        <w:rPr>
          <w:lang w:val="en-GB"/>
        </w:rPr>
        <w:instrText xml:space="preserve"> ADDIN EN.CITE.DATA </w:instrText>
      </w:r>
      <w:r>
        <w:rPr>
          <w:lang w:val="en-GB"/>
        </w:rPr>
      </w:r>
      <w:r>
        <w:rPr>
          <w:lang w:val="en-GB"/>
        </w:rPr>
        <w:fldChar w:fldCharType="end"/>
      </w:r>
      <w:r w:rsidRPr="005E710A">
        <w:rPr>
          <w:lang w:val="en-GB"/>
        </w:rPr>
      </w:r>
      <w:r w:rsidRPr="005E710A">
        <w:rPr>
          <w:lang w:val="en-GB"/>
        </w:rPr>
        <w:fldChar w:fldCharType="separate"/>
      </w:r>
      <w:r w:rsidRPr="005E710A">
        <w:rPr>
          <w:noProof/>
          <w:lang w:val="en-GB"/>
        </w:rPr>
        <w:t>(</w:t>
      </w:r>
      <w:hyperlink w:anchor="_ENREF_24" w:tooltip="Hayden, 2000 #664" w:history="1">
        <w:r w:rsidRPr="00781B2E">
          <w:rPr>
            <w:rStyle w:val="Hyperlink"/>
            <w:rFonts w:eastAsiaTheme="minorEastAsia"/>
            <w:noProof/>
            <w:lang w:val="en-GB"/>
          </w:rPr>
          <w:t>Hayden</w:t>
        </w:r>
        <w:r w:rsidRPr="00781B2E">
          <w:rPr>
            <w:rStyle w:val="Hyperlink"/>
            <w:rFonts w:eastAsiaTheme="minorEastAsia"/>
            <w:i/>
            <w:noProof/>
            <w:lang w:val="en-GB"/>
          </w:rPr>
          <w:t xml:space="preserve"> et al.</w:t>
        </w:r>
        <w:r w:rsidRPr="00781B2E">
          <w:rPr>
            <w:rStyle w:val="Hyperlink"/>
            <w:rFonts w:eastAsiaTheme="minorEastAsia"/>
            <w:noProof/>
            <w:lang w:val="en-GB"/>
          </w:rPr>
          <w:t>, 2000</w:t>
        </w:r>
      </w:hyperlink>
      <w:r w:rsidRPr="005E710A">
        <w:rPr>
          <w:noProof/>
          <w:lang w:val="en-GB"/>
        </w:rPr>
        <w:t xml:space="preserve">; </w:t>
      </w:r>
      <w:hyperlink w:anchor="_ENREF_7" w:tooltip="Brummitt, 2013 #565" w:history="1">
        <w:r w:rsidRPr="00781B2E">
          <w:rPr>
            <w:rStyle w:val="Hyperlink"/>
            <w:rFonts w:eastAsiaTheme="minorEastAsia"/>
            <w:noProof/>
            <w:lang w:val="en-GB"/>
          </w:rPr>
          <w:t>Brummitt and Keeling, 2013</w:t>
        </w:r>
      </w:hyperlink>
      <w:r w:rsidRPr="005E710A">
        <w:rPr>
          <w:noProof/>
          <w:lang w:val="en-GB"/>
        </w:rPr>
        <w:t xml:space="preserve">; </w:t>
      </w:r>
      <w:hyperlink w:anchor="_ENREF_15" w:tooltip="Carder, 2005 #661" w:history="1">
        <w:r w:rsidRPr="00781B2E">
          <w:rPr>
            <w:rStyle w:val="Hyperlink"/>
            <w:rFonts w:eastAsiaTheme="minorEastAsia"/>
            <w:noProof/>
            <w:lang w:val="en-GB"/>
          </w:rPr>
          <w:t>Carder, 2005</w:t>
        </w:r>
      </w:hyperlink>
      <w:r w:rsidRPr="005E710A">
        <w:rPr>
          <w:noProof/>
          <w:lang w:val="en-GB"/>
        </w:rPr>
        <w:t xml:space="preserve">; </w:t>
      </w:r>
      <w:hyperlink w:anchor="_ENREF_20" w:tooltip="Grimshaw, 2015 #665" w:history="1">
        <w:r w:rsidRPr="00781B2E">
          <w:rPr>
            <w:rStyle w:val="Hyperlink"/>
            <w:rFonts w:eastAsiaTheme="minorEastAsia"/>
            <w:noProof/>
            <w:lang w:val="en-GB"/>
          </w:rPr>
          <w:t>Grimshaw, 2015</w:t>
        </w:r>
      </w:hyperlink>
      <w:r w:rsidRPr="005E710A">
        <w:rPr>
          <w:noProof/>
          <w:lang w:val="en-GB"/>
        </w:rPr>
        <w:t xml:space="preserve">; </w:t>
      </w:r>
      <w:hyperlink w:anchor="_ENREF_61" w:tooltip="Tate, 2016 #649" w:history="1">
        <w:r w:rsidRPr="00781B2E">
          <w:rPr>
            <w:rStyle w:val="Hyperlink"/>
            <w:rFonts w:eastAsiaTheme="minorEastAsia"/>
            <w:noProof/>
            <w:lang w:val="en-GB"/>
          </w:rPr>
          <w:t>Tate, 2016</w:t>
        </w:r>
      </w:hyperlink>
      <w:r w:rsidRPr="005E710A">
        <w:rPr>
          <w:noProof/>
          <w:lang w:val="en-GB"/>
        </w:rPr>
        <w:t xml:space="preserve">; </w:t>
      </w:r>
      <w:hyperlink w:anchor="_ENREF_67" w:tooltip="Walker, 2016 #638" w:history="1">
        <w:r w:rsidRPr="00781B2E">
          <w:rPr>
            <w:rStyle w:val="Hyperlink"/>
            <w:rFonts w:eastAsiaTheme="minorEastAsia"/>
            <w:noProof/>
            <w:lang w:val="en-GB"/>
          </w:rPr>
          <w:t>Walker, 2016</w:t>
        </w:r>
      </w:hyperlink>
      <w:r w:rsidRPr="005E710A">
        <w:rPr>
          <w:noProof/>
          <w:lang w:val="en-GB"/>
        </w:rPr>
        <w:t>)</w:t>
      </w:r>
      <w:r w:rsidRPr="005E710A">
        <w:rPr>
          <w:lang w:val="en-GB"/>
        </w:rPr>
        <w:fldChar w:fldCharType="end"/>
      </w:r>
    </w:p>
    <w:p w14:paraId="658435B0" w14:textId="77777777" w:rsidR="00247DEE" w:rsidRPr="005E710A" w:rsidRDefault="00247DEE" w:rsidP="00247DEE">
      <w:pPr>
        <w:pStyle w:val="ListParagraph"/>
        <w:numPr>
          <w:ilvl w:val="0"/>
          <w:numId w:val="20"/>
        </w:numPr>
        <w:rPr>
          <w:lang w:val="en-GB"/>
        </w:rPr>
      </w:pPr>
      <w:r w:rsidRPr="005E710A">
        <w:rPr>
          <w:b/>
          <w:bCs/>
          <w:lang w:val="en-GB"/>
        </w:rPr>
        <w:t xml:space="preserve">teachers’ professional development </w:t>
      </w:r>
      <w:r w:rsidRPr="005E710A">
        <w:rPr>
          <w:bCs/>
          <w:lang w:val="en-GB"/>
        </w:rPr>
        <w:fldChar w:fldCharType="begin"/>
      </w:r>
      <w:r>
        <w:rPr>
          <w:bCs/>
          <w:lang w:val="en-GB"/>
        </w:rPr>
        <w:instrText xml:space="preserve"> ADDIN EN.CITE &lt;EndNote&gt;&lt;Cite&gt;&lt;Author&gt;Holderness&lt;/Author&gt;&lt;Year&gt;2003&lt;/Year&gt;&lt;RecNum&gt;701&lt;/RecNum&gt;&lt;DisplayText&gt;(Holderness, 2003; Walker, 2016)&lt;/DisplayText&gt;&lt;record&gt;&lt;rec-number&gt;701&lt;/rec-number&gt;&lt;foreign-keys&gt;&lt;key app="EN" db-id="w09etxa9ndazacertpqvpp5iv959edxperta" timestamp="1521253078"&gt;701&lt;/key&gt;&lt;/foreign-keys&gt;&lt;ref-type name="Electronic Book Section"&gt;60&lt;/ref-type&gt;&lt;contributors&gt;&lt;authors&gt;&lt;author&gt;Holderness, J. &lt;/author&gt;&lt;/authors&gt;&lt;secondary-authors&gt;&lt;author&gt;Hayden, Mary&lt;/author&gt;&lt;author&gt;Thompson, Jeff&lt;/author&gt;&lt;author&gt;Walker, George&lt;/author&gt;&lt;/secondary-authors&gt;&lt;/contributors&gt;&lt;titles&gt;&lt;title&gt;The role of continuing professional development in the improvement of international schools&lt;/title&gt;&lt;secondary-title&gt;International Education in Practice&lt;/secondary-title&gt;&lt;/titles&gt;&lt;pages&gt;72-85&lt;/pages&gt;&lt;dates&gt;&lt;year&gt;2003&lt;/year&gt;&lt;/dates&gt;&lt;pub-location&gt;Online&lt;/pub-location&gt;&lt;publisher&gt;Routledge&lt;/publisher&gt;&lt;urls&gt;&lt;related-urls&gt;&lt;url&gt;&amp;lt;http://www.myilibrary.com?ID=2471&amp;gt;&lt;/url&gt;&lt;/related-urls&gt;&lt;/urls&gt;&lt;access-date&gt;6 October 2016&lt;/access-date&gt;&lt;/record&gt;&lt;/Cite&gt;&lt;Cite&gt;&lt;Author&gt;Walker&lt;/Author&gt;&lt;Year&gt;2016&lt;/Year&gt;&lt;RecNum&gt;638&lt;/RecNum&gt;&lt;record&gt;&lt;rec-number&gt;638&lt;/rec-number&gt;&lt;foreign-keys&gt;&lt;key app="EN" db-id="w09etxa9ndazacertpqvpp5iv959edxperta" timestamp="1521252882"&gt;638&lt;/key&gt;&lt;/foreign-keys&gt;&lt;ref-type name="Book Section"&gt;5&lt;/ref-type&gt;&lt;contributors&gt;&lt;authors&gt;&lt;author&gt;Walker, George Robert&lt;/author&gt;&lt;/authors&gt;&lt;secondary-authors&gt;&lt;author&gt;Hayden, Mary&lt;/author&gt;&lt;author&gt;Thompson, Jeff&lt;/author&gt;&lt;/secondary-authors&gt;&lt;/contributors&gt;&lt;titles&gt;&lt;title&gt;International Schools and International Curricula&lt;/title&gt;&lt;secondary-title&gt;International Schools: current issues and future prospects&lt;/secondary-title&gt;&lt;/titles&gt;&lt;pages&gt;37-70&lt;/pages&gt;&lt;dates&gt;&lt;year&gt;2016&lt;/year&gt;&lt;/dates&gt;&lt;pub-location&gt;London&lt;/pub-location&gt;&lt;publisher&gt;Symposium&lt;/publisher&gt;&lt;urls&gt;&lt;/urls&gt;&lt;/record&gt;&lt;/Cite&gt;&lt;/EndNote&gt;</w:instrText>
      </w:r>
      <w:r w:rsidRPr="005E710A">
        <w:rPr>
          <w:bCs/>
          <w:lang w:val="en-GB"/>
        </w:rPr>
        <w:fldChar w:fldCharType="separate"/>
      </w:r>
      <w:r w:rsidRPr="005E710A">
        <w:rPr>
          <w:bCs/>
          <w:noProof/>
          <w:lang w:val="en-GB"/>
        </w:rPr>
        <w:t>(</w:t>
      </w:r>
      <w:hyperlink w:anchor="_ENREF_35" w:tooltip="Holderness, 2003 #701" w:history="1">
        <w:r w:rsidRPr="00781B2E">
          <w:rPr>
            <w:rStyle w:val="Hyperlink"/>
            <w:rFonts w:eastAsiaTheme="minorEastAsia"/>
            <w:bCs/>
            <w:noProof/>
            <w:lang w:val="en-GB"/>
          </w:rPr>
          <w:t>Holderness, 2003</w:t>
        </w:r>
      </w:hyperlink>
      <w:r w:rsidRPr="005E710A">
        <w:rPr>
          <w:bCs/>
          <w:noProof/>
          <w:lang w:val="en-GB"/>
        </w:rPr>
        <w:t xml:space="preserve">; </w:t>
      </w:r>
      <w:hyperlink w:anchor="_ENREF_67" w:tooltip="Walker, 2016 #638" w:history="1">
        <w:r w:rsidRPr="00781B2E">
          <w:rPr>
            <w:rStyle w:val="Hyperlink"/>
            <w:rFonts w:eastAsiaTheme="minorEastAsia"/>
            <w:bCs/>
            <w:noProof/>
            <w:lang w:val="en-GB"/>
          </w:rPr>
          <w:t>Walker, 2016</w:t>
        </w:r>
      </w:hyperlink>
      <w:r w:rsidRPr="005E710A">
        <w:rPr>
          <w:bCs/>
          <w:noProof/>
          <w:lang w:val="en-GB"/>
        </w:rPr>
        <w:t>)</w:t>
      </w:r>
      <w:r w:rsidRPr="005E710A">
        <w:rPr>
          <w:bCs/>
          <w:lang w:val="en-GB"/>
        </w:rPr>
        <w:fldChar w:fldCharType="end"/>
      </w:r>
    </w:p>
    <w:p w14:paraId="1C0C8C89" w14:textId="77777777" w:rsidR="00247DEE" w:rsidRPr="005E710A" w:rsidRDefault="00247DEE" w:rsidP="00247DEE">
      <w:pPr>
        <w:pStyle w:val="ListParagraph"/>
        <w:numPr>
          <w:ilvl w:val="0"/>
          <w:numId w:val="20"/>
        </w:numPr>
        <w:rPr>
          <w:lang w:val="en-GB"/>
        </w:rPr>
      </w:pPr>
      <w:r w:rsidRPr="005E710A">
        <w:rPr>
          <w:b/>
          <w:bCs/>
          <w:lang w:val="en-GB"/>
        </w:rPr>
        <w:t>The Board / Governance</w:t>
      </w:r>
      <w:r w:rsidRPr="005E710A">
        <w:rPr>
          <w:lang w:val="en-GB"/>
        </w:rPr>
        <w:t xml:space="preserve"> </w:t>
      </w:r>
      <w:r w:rsidRPr="005E710A">
        <w:rPr>
          <w:lang w:val="en-GB"/>
        </w:rPr>
        <w:fldChar w:fldCharType="begin">
          <w:fldData xml:space="preserve">PEVuZE5vdGU+PENpdGU+PEF1dGhvcj5XaWxraW5zb248L0F1dGhvcj48WWVhcj4yMDAzPC9ZZWFy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</w:fldData>
        </w:fldChar>
      </w:r>
      <w:r>
        <w:rPr>
          <w:lang w:val="en-GB"/>
        </w:rPr>
        <w:instrText xml:space="preserve"> ADDIN EN.CITE </w:instrText>
      </w:r>
      <w:r>
        <w:rPr>
          <w:lang w:val="en-GB"/>
        </w:rPr>
        <w:fldChar w:fldCharType="begin">
          <w:fldData xml:space="preserve">PEVuZE5vdGU+PENpdGU+PEF1dGhvcj5XaWxraW5zb248L0F1dGhvcj48WWVhcj4yMDAzPC9ZZWFy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</w:fldData>
        </w:fldChar>
      </w:r>
      <w:r>
        <w:rPr>
          <w:lang w:val="en-GB"/>
        </w:rPr>
        <w:instrText xml:space="preserve"> ADDIN EN.CITE.DATA </w:instrText>
      </w:r>
      <w:r>
        <w:rPr>
          <w:lang w:val="en-GB"/>
        </w:rPr>
      </w:r>
      <w:r>
        <w:rPr>
          <w:lang w:val="en-GB"/>
        </w:rPr>
        <w:fldChar w:fldCharType="end"/>
      </w:r>
      <w:r w:rsidRPr="005E710A">
        <w:rPr>
          <w:lang w:val="en-GB"/>
        </w:rPr>
      </w:r>
      <w:r w:rsidRPr="005E710A">
        <w:rPr>
          <w:lang w:val="en-GB"/>
        </w:rPr>
        <w:fldChar w:fldCharType="separate"/>
      </w:r>
      <w:r w:rsidRPr="005E710A">
        <w:rPr>
          <w:noProof/>
          <w:lang w:val="en-GB"/>
        </w:rPr>
        <w:t>(</w:t>
      </w:r>
      <w:hyperlink w:anchor="_ENREF_70" w:tooltip="Wilkinson, 2003 #723" w:history="1">
        <w:r w:rsidRPr="00781B2E">
          <w:rPr>
            <w:rStyle w:val="Hyperlink"/>
            <w:rFonts w:eastAsiaTheme="minorEastAsia"/>
            <w:noProof/>
            <w:lang w:val="en-GB"/>
          </w:rPr>
          <w:t>Wilkinson, 2003</w:t>
        </w:r>
      </w:hyperlink>
      <w:r w:rsidRPr="005E710A">
        <w:rPr>
          <w:noProof/>
          <w:lang w:val="en-GB"/>
        </w:rPr>
        <w:t xml:space="preserve">; </w:t>
      </w:r>
      <w:hyperlink w:anchor="_ENREF_22" w:tooltip="Hayden, 2006 #395" w:history="1">
        <w:r w:rsidRPr="00781B2E">
          <w:rPr>
            <w:rStyle w:val="Hyperlink"/>
            <w:rFonts w:eastAsiaTheme="minorEastAsia"/>
            <w:noProof/>
            <w:lang w:val="en-GB"/>
          </w:rPr>
          <w:t>Hayden, 2006</w:t>
        </w:r>
      </w:hyperlink>
      <w:r w:rsidRPr="005E710A">
        <w:rPr>
          <w:noProof/>
          <w:lang w:val="en-GB"/>
        </w:rPr>
        <w:t xml:space="preserve">; </w:t>
      </w:r>
      <w:hyperlink w:anchor="_ENREF_4" w:tooltip="Bhanji, 2008 #609" w:history="1">
        <w:r w:rsidRPr="00781B2E">
          <w:rPr>
            <w:rStyle w:val="Hyperlink"/>
            <w:rFonts w:eastAsiaTheme="minorEastAsia"/>
            <w:noProof/>
            <w:lang w:val="en-GB"/>
          </w:rPr>
          <w:t>Bhanji, 2008</w:t>
        </w:r>
      </w:hyperlink>
      <w:r w:rsidRPr="005E710A">
        <w:rPr>
          <w:noProof/>
          <w:lang w:val="en-GB"/>
        </w:rPr>
        <w:t xml:space="preserve">; </w:t>
      </w:r>
      <w:hyperlink w:anchor="_ENREF_36" w:tooltip="James, 2014 #277" w:history="1">
        <w:r w:rsidRPr="00781B2E">
          <w:rPr>
            <w:rStyle w:val="Hyperlink"/>
            <w:rFonts w:eastAsiaTheme="minorEastAsia"/>
            <w:noProof/>
            <w:lang w:val="en-GB"/>
          </w:rPr>
          <w:t>James and Sheppard, 2014</w:t>
        </w:r>
      </w:hyperlink>
      <w:r w:rsidRPr="005E710A">
        <w:rPr>
          <w:noProof/>
          <w:lang w:val="en-GB"/>
        </w:rPr>
        <w:t>)</w:t>
      </w:r>
      <w:r w:rsidRPr="005E710A">
        <w:rPr>
          <w:lang w:val="en-GB"/>
        </w:rPr>
        <w:fldChar w:fldCharType="end"/>
      </w:r>
    </w:p>
    <w:p w14:paraId="28783751" w14:textId="77777777" w:rsidR="00247DEE" w:rsidRPr="005E710A" w:rsidRDefault="00247DEE" w:rsidP="00247DEE">
      <w:pPr>
        <w:pStyle w:val="ListParagraph"/>
        <w:numPr>
          <w:ilvl w:val="0"/>
          <w:numId w:val="20"/>
        </w:numPr>
        <w:rPr>
          <w:b/>
          <w:bCs/>
          <w:lang w:val="en-GB"/>
        </w:rPr>
      </w:pPr>
      <w:r w:rsidRPr="005E710A">
        <w:rPr>
          <w:b/>
          <w:bCs/>
          <w:lang w:val="en-GB"/>
        </w:rPr>
        <w:t>marketisation</w:t>
      </w:r>
      <w:r w:rsidRPr="005E710A">
        <w:rPr>
          <w:bCs/>
          <w:lang w:val="en-GB"/>
        </w:rPr>
        <w:t xml:space="preserve"> </w:t>
      </w:r>
      <w:r w:rsidRPr="005E710A">
        <w:rPr>
          <w:bCs/>
          <w:lang w:val="en-GB"/>
        </w:rPr>
        <w:fldChar w:fldCharType="begin">
          <w:fldData xml:space="preserve">PEVuZE5vdGU+PENpdGU+PEF1dGhvcj5TeWx2ZXN0ZXI8L0F1dGhvcj48WWVhcj4yMDAyPC9ZZWFy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=
</w:fldData>
        </w:fldChar>
      </w:r>
      <w:r>
        <w:rPr>
          <w:bCs/>
          <w:lang w:val="en-GB"/>
        </w:rPr>
        <w:instrText xml:space="preserve"> ADDIN EN.CITE </w:instrText>
      </w:r>
      <w:r>
        <w:rPr>
          <w:bCs/>
          <w:lang w:val="en-GB"/>
        </w:rPr>
        <w:fldChar w:fldCharType="begin">
          <w:fldData xml:space="preserve">PEVuZE5vdGU+PENpdGU+PEF1dGhvcj5TeWx2ZXN0ZXI8L0F1dGhvcj48WWVhcj4yMDAyPC9ZZWFy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=
</w:fldData>
        </w:fldChar>
      </w:r>
      <w:r>
        <w:rPr>
          <w:bCs/>
          <w:lang w:val="en-GB"/>
        </w:rPr>
        <w:instrText xml:space="preserve"> ADDIN EN.CITE.DATA </w:instrText>
      </w:r>
      <w:r>
        <w:rPr>
          <w:bCs/>
          <w:lang w:val="en-GB"/>
        </w:rPr>
      </w:r>
      <w:r>
        <w:rPr>
          <w:bCs/>
          <w:lang w:val="en-GB"/>
        </w:rPr>
        <w:fldChar w:fldCharType="end"/>
      </w:r>
      <w:r w:rsidRPr="005E710A">
        <w:rPr>
          <w:bCs/>
          <w:lang w:val="en-GB"/>
        </w:rPr>
      </w:r>
      <w:r w:rsidRPr="005E710A">
        <w:rPr>
          <w:bCs/>
          <w:lang w:val="en-GB"/>
        </w:rPr>
        <w:fldChar w:fldCharType="separate"/>
      </w:r>
      <w:r>
        <w:rPr>
          <w:bCs/>
          <w:noProof/>
          <w:lang w:val="en-GB"/>
        </w:rPr>
        <w:t>(</w:t>
      </w:r>
      <w:hyperlink w:anchor="_ENREF_59" w:tooltip="Sylvester, 2002 #370" w:history="1">
        <w:r w:rsidRPr="00781B2E">
          <w:rPr>
            <w:rStyle w:val="Hyperlink"/>
            <w:bCs/>
            <w:noProof/>
            <w:lang w:val="en-GB"/>
          </w:rPr>
          <w:t>Sylvester, 2002b</w:t>
        </w:r>
      </w:hyperlink>
      <w:r>
        <w:rPr>
          <w:bCs/>
          <w:noProof/>
          <w:lang w:val="en-GB"/>
        </w:rPr>
        <w:t xml:space="preserve">; </w:t>
      </w:r>
      <w:hyperlink w:anchor="_ENREF_22" w:tooltip="Hayden, 2006 #395" w:history="1">
        <w:r w:rsidRPr="00781B2E">
          <w:rPr>
            <w:rStyle w:val="Hyperlink"/>
            <w:bCs/>
            <w:noProof/>
            <w:lang w:val="en-GB"/>
          </w:rPr>
          <w:t>Hayden, 2006</w:t>
        </w:r>
      </w:hyperlink>
      <w:r>
        <w:rPr>
          <w:bCs/>
          <w:noProof/>
          <w:lang w:val="en-GB"/>
        </w:rPr>
        <w:t xml:space="preserve">; </w:t>
      </w:r>
      <w:hyperlink w:anchor="_ENREF_41" w:tooltip="MacDonald, 2006 #362" w:history="1">
        <w:r w:rsidRPr="00781B2E">
          <w:rPr>
            <w:rStyle w:val="Hyperlink"/>
            <w:bCs/>
            <w:noProof/>
            <w:lang w:val="en-GB"/>
          </w:rPr>
          <w:t>MacDonald, 2006</w:t>
        </w:r>
      </w:hyperlink>
      <w:r>
        <w:rPr>
          <w:bCs/>
          <w:noProof/>
          <w:lang w:val="en-GB"/>
        </w:rPr>
        <w:t xml:space="preserve">, </w:t>
      </w:r>
      <w:hyperlink w:anchor="_ENREF_42" w:tooltip="MacDonald, 2009 #462" w:history="1">
        <w:r w:rsidRPr="00781B2E">
          <w:rPr>
            <w:rStyle w:val="Hyperlink"/>
            <w:bCs/>
            <w:noProof/>
            <w:lang w:val="en-GB"/>
          </w:rPr>
          <w:t>2009</w:t>
        </w:r>
      </w:hyperlink>
      <w:r>
        <w:rPr>
          <w:bCs/>
          <w:noProof/>
          <w:lang w:val="en-GB"/>
        </w:rPr>
        <w:t xml:space="preserve">; </w:t>
      </w:r>
      <w:hyperlink w:anchor="_ENREF_4" w:tooltip="Bhanji, 2008 #609" w:history="1">
        <w:r w:rsidRPr="00781B2E">
          <w:rPr>
            <w:rStyle w:val="Hyperlink"/>
            <w:bCs/>
            <w:noProof/>
            <w:lang w:val="en-GB"/>
          </w:rPr>
          <w:t>Bhanji, 2008</w:t>
        </w:r>
      </w:hyperlink>
      <w:r>
        <w:rPr>
          <w:bCs/>
          <w:noProof/>
          <w:lang w:val="en-GB"/>
        </w:rPr>
        <w:t xml:space="preserve">; </w:t>
      </w:r>
      <w:hyperlink w:anchor="_ENREF_6" w:tooltip="Brown, 2011 #703" w:history="1">
        <w:r w:rsidRPr="00781B2E">
          <w:rPr>
            <w:rStyle w:val="Hyperlink"/>
            <w:bCs/>
            <w:noProof/>
            <w:lang w:val="en-GB"/>
          </w:rPr>
          <w:t>Brown and Lauder, 2011</w:t>
        </w:r>
      </w:hyperlink>
      <w:r>
        <w:rPr>
          <w:bCs/>
          <w:noProof/>
          <w:lang w:val="en-GB"/>
        </w:rPr>
        <w:t xml:space="preserve">; </w:t>
      </w:r>
      <w:hyperlink w:anchor="_ENREF_3" w:tooltip="Bates, 2011 #567" w:history="1">
        <w:r w:rsidRPr="00781B2E">
          <w:rPr>
            <w:rStyle w:val="Hyperlink"/>
            <w:bCs/>
            <w:noProof/>
            <w:lang w:val="en-GB"/>
          </w:rPr>
          <w:t>Bates, 2011</w:t>
        </w:r>
      </w:hyperlink>
      <w:r>
        <w:rPr>
          <w:bCs/>
          <w:noProof/>
          <w:lang w:val="en-GB"/>
        </w:rPr>
        <w:t xml:space="preserve">; </w:t>
      </w:r>
      <w:hyperlink w:anchor="_ENREF_7" w:tooltip="Brummitt, 2013 #565" w:history="1">
        <w:r w:rsidRPr="00781B2E">
          <w:rPr>
            <w:rStyle w:val="Hyperlink"/>
            <w:bCs/>
            <w:noProof/>
            <w:lang w:val="en-GB"/>
          </w:rPr>
          <w:t>Brummitt and Keeling, 2013</w:t>
        </w:r>
      </w:hyperlink>
      <w:r>
        <w:rPr>
          <w:bCs/>
          <w:noProof/>
          <w:lang w:val="en-GB"/>
        </w:rPr>
        <w:t xml:space="preserve">; </w:t>
      </w:r>
      <w:hyperlink w:anchor="_ENREF_38" w:tooltip="Keeling, 2014 #808" w:history="1">
        <w:r w:rsidRPr="00781B2E">
          <w:rPr>
            <w:rStyle w:val="Hyperlink"/>
            <w:bCs/>
            <w:noProof/>
            <w:lang w:val="en-GB"/>
          </w:rPr>
          <w:t>Keeling, 2014</w:t>
        </w:r>
      </w:hyperlink>
      <w:r>
        <w:rPr>
          <w:bCs/>
          <w:noProof/>
          <w:lang w:val="en-GB"/>
        </w:rPr>
        <w:t xml:space="preserve">; </w:t>
      </w:r>
      <w:hyperlink w:anchor="_ENREF_11" w:tooltip="Bunnell, 2014 #503" w:history="1">
        <w:r w:rsidRPr="00781B2E">
          <w:rPr>
            <w:rStyle w:val="Hyperlink"/>
            <w:bCs/>
            <w:noProof/>
            <w:lang w:val="en-GB"/>
          </w:rPr>
          <w:t>Bunnell, 2014</w:t>
        </w:r>
      </w:hyperlink>
      <w:r>
        <w:rPr>
          <w:bCs/>
          <w:noProof/>
          <w:lang w:val="en-GB"/>
        </w:rPr>
        <w:t xml:space="preserve">; </w:t>
      </w:r>
      <w:hyperlink w:anchor="_ENREF_68" w:tooltip="Waterson, 2015 #611" w:history="1">
        <w:r w:rsidRPr="00781B2E">
          <w:rPr>
            <w:rStyle w:val="Hyperlink"/>
            <w:bCs/>
            <w:noProof/>
            <w:lang w:val="en-GB"/>
          </w:rPr>
          <w:t>Waterson, 2015</w:t>
        </w:r>
      </w:hyperlink>
      <w:r>
        <w:rPr>
          <w:bCs/>
          <w:noProof/>
          <w:lang w:val="en-GB"/>
        </w:rPr>
        <w:t xml:space="preserve">, </w:t>
      </w:r>
      <w:hyperlink w:anchor="_ENREF_69" w:tooltip="Waterson, 2016 #362" w:history="1">
        <w:r w:rsidRPr="00781B2E">
          <w:rPr>
            <w:rStyle w:val="Hyperlink"/>
            <w:bCs/>
            <w:noProof/>
            <w:lang w:val="en-GB"/>
          </w:rPr>
          <w:t>2016</w:t>
        </w:r>
      </w:hyperlink>
      <w:r>
        <w:rPr>
          <w:bCs/>
          <w:noProof/>
          <w:lang w:val="en-GB"/>
        </w:rPr>
        <w:t>)</w:t>
      </w:r>
      <w:r w:rsidRPr="005E710A">
        <w:rPr>
          <w:bCs/>
          <w:lang w:val="en-GB"/>
        </w:rPr>
        <w:fldChar w:fldCharType="end"/>
      </w:r>
    </w:p>
    <w:p w14:paraId="26EEE635" w14:textId="77777777" w:rsidR="00247DEE" w:rsidRPr="009347CE" w:rsidRDefault="00247DEE" w:rsidP="00247DEE">
      <w:r>
        <w:br w:type="page"/>
      </w:r>
    </w:p>
    <w:p w14:paraId="3602598B" w14:textId="77777777" w:rsidR="00247DEE" w:rsidRDefault="00247DEE" w:rsidP="00247DEE">
      <w:pPr>
        <w:pStyle w:val="Heading2"/>
      </w:pPr>
      <w:bookmarkStart w:id="184" w:name="_Toc513032909"/>
      <w:r>
        <w:lastRenderedPageBreak/>
        <w:t>Appendix III</w:t>
      </w:r>
      <w:bookmarkEnd w:id="184"/>
    </w:p>
    <w:p w14:paraId="1331FE9E" w14:textId="77777777" w:rsidR="00247DEE" w:rsidRDefault="00247DEE" w:rsidP="00247DEE">
      <w:pPr>
        <w:pStyle w:val="Subtitle"/>
        <w:rPr>
          <w:rStyle w:val="Hyperlink"/>
        </w:rPr>
      </w:pPr>
      <w:r>
        <w:t>T</w:t>
      </w:r>
      <w:r w:rsidRPr="00BB25C3">
        <w:t>he systematic six-phase process</w:t>
      </w:r>
      <w:r>
        <w:t xml:space="preserve"> of Thematic Analysis as outlined by </w:t>
      </w:r>
      <w:hyperlink w:anchor="_ENREF_5" w:tooltip="Braun, 2013 #77" w:history="1">
        <w:r w:rsidRPr="00781B2E">
          <w:rPr>
            <w:rStyle w:val="Hyperlink"/>
          </w:rPr>
          <w:fldChar w:fldCharType="begin"/>
        </w:r>
        <w:r w:rsidRPr="00781B2E">
          <w:rPr>
            <w:rStyle w:val="Hyperlink"/>
          </w:rPr>
          <w:instrText xml:space="preserve"> ADDIN EN.CITE &lt;EndNote&gt;&lt;Cite AuthorYear="1"&gt;&lt;Author&gt;Braun&lt;/Author&gt;&lt;Year&gt;2013&lt;/Year&gt;&lt;RecNum&gt;77&lt;/RecNum&gt;&lt;Pages&gt;202-203&lt;/Pages&gt;&lt;DisplayText&gt;Braun and Clarke (2013, pp. 202-203)&lt;/DisplayText&gt;&lt;record&gt;&lt;rec-number&gt;77&lt;/rec-number&gt;&lt;foreign-keys&gt;&lt;key app="EN" db-id="ptrdvxxwz20d05evxskpswfwrxx9tptaavsd" timestamp="1500370077"&gt;77&lt;/key&gt;&lt;/foreign-keys&gt;&lt;ref-type name="Book"&gt;6&lt;/ref-type&gt;&lt;contributors&gt;&lt;authors&gt;&lt;author&gt;Braun, V.&lt;/author&gt;&lt;author&gt;Clarke, V.&lt;/author&gt;&lt;/authors&gt;&lt;/contributors&gt;&lt;titles&gt;&lt;title&gt;Successful Qualitative Research: A practical guide for beginners&lt;/title&gt;&lt;/titles&gt;&lt;dates&gt;&lt;year&gt;2013&lt;/year&gt;&lt;/dates&gt;&lt;pub-location&gt;Thousand Oaks, CA&lt;/pub-location&gt;&lt;publisher&gt;Sage&lt;/publisher&gt;&lt;urls&gt;&lt;/urls&gt;&lt;/record&gt;&lt;/Cite&gt;&lt;/EndNote&gt;</w:instrText>
        </w:r>
        <w:r w:rsidRPr="00781B2E">
          <w:rPr>
            <w:rStyle w:val="Hyperlink"/>
          </w:rPr>
          <w:fldChar w:fldCharType="separate"/>
        </w:r>
        <w:r w:rsidRPr="00781B2E">
          <w:rPr>
            <w:rStyle w:val="Hyperlink"/>
            <w:noProof/>
          </w:rPr>
          <w:t>Braun and Clarke (2013, pp. 202-203)</w:t>
        </w:r>
        <w:r w:rsidRPr="00781B2E">
          <w:rPr>
            <w:rStyle w:val="Hyperlink"/>
          </w:rPr>
          <w:fldChar w:fldCharType="end"/>
        </w:r>
      </w:hyperlink>
      <w:r>
        <w:t>.</w:t>
      </w:r>
    </w:p>
    <w:p w14:paraId="0001B411" w14:textId="77777777" w:rsidR="00247DEE" w:rsidRPr="00BB25C3" w:rsidRDefault="00247DEE" w:rsidP="00247DEE">
      <w:pPr>
        <w:pStyle w:val="ListParagraph"/>
        <w:numPr>
          <w:ilvl w:val="0"/>
          <w:numId w:val="25"/>
        </w:numPr>
        <w:ind w:right="720"/>
        <w:rPr>
          <w:lang w:val="en-GB"/>
        </w:rPr>
      </w:pPr>
      <w:r w:rsidRPr="00BB25C3">
        <w:rPr>
          <w:lang w:val="en-GB"/>
        </w:rPr>
        <w:t>Reading and familiarisation; taking note of items of potential interest</w:t>
      </w:r>
    </w:p>
    <w:p w14:paraId="5C659A49" w14:textId="77777777" w:rsidR="00247DEE" w:rsidRPr="00BB25C3" w:rsidRDefault="00247DEE" w:rsidP="00247DEE">
      <w:pPr>
        <w:pStyle w:val="ListParagraph"/>
        <w:numPr>
          <w:ilvl w:val="0"/>
          <w:numId w:val="25"/>
        </w:numPr>
        <w:ind w:right="720"/>
        <w:rPr>
          <w:lang w:val="en-GB"/>
        </w:rPr>
      </w:pPr>
      <w:r w:rsidRPr="00BB25C3">
        <w:rPr>
          <w:lang w:val="en-GB"/>
        </w:rPr>
        <w:t>Coding – complete; across entire dataset</w:t>
      </w:r>
    </w:p>
    <w:p w14:paraId="40DCBF82" w14:textId="77777777" w:rsidR="00247DEE" w:rsidRPr="00BB25C3" w:rsidRDefault="00247DEE" w:rsidP="00247DEE">
      <w:pPr>
        <w:pStyle w:val="ListParagraph"/>
        <w:numPr>
          <w:ilvl w:val="0"/>
          <w:numId w:val="25"/>
        </w:numPr>
        <w:ind w:right="720"/>
        <w:rPr>
          <w:lang w:val="en-GB"/>
        </w:rPr>
      </w:pPr>
      <w:r w:rsidRPr="00BB25C3">
        <w:rPr>
          <w:lang w:val="en-GB"/>
        </w:rPr>
        <w:t>Searching for themes</w:t>
      </w:r>
    </w:p>
    <w:p w14:paraId="6FABAF85" w14:textId="77777777" w:rsidR="00247DEE" w:rsidRPr="00BB25C3" w:rsidRDefault="00247DEE" w:rsidP="00247DEE">
      <w:pPr>
        <w:pStyle w:val="ListParagraph"/>
        <w:numPr>
          <w:ilvl w:val="0"/>
          <w:numId w:val="25"/>
        </w:numPr>
        <w:ind w:right="720"/>
        <w:rPr>
          <w:lang w:val="en-GB"/>
        </w:rPr>
      </w:pPr>
      <w:r w:rsidRPr="00BB25C3">
        <w:rPr>
          <w:lang w:val="en-GB"/>
        </w:rPr>
        <w:t>Reviewing themes (producing a map of the provisional themes and subthemes, and relationships between them – aka the ‘thematic map’)</w:t>
      </w:r>
    </w:p>
    <w:p w14:paraId="28798498" w14:textId="77777777" w:rsidR="00247DEE" w:rsidRPr="00BB25C3" w:rsidRDefault="00247DEE" w:rsidP="00247DEE">
      <w:pPr>
        <w:pStyle w:val="ListParagraph"/>
        <w:numPr>
          <w:ilvl w:val="0"/>
          <w:numId w:val="25"/>
        </w:numPr>
        <w:ind w:right="720"/>
        <w:rPr>
          <w:lang w:val="en-GB"/>
        </w:rPr>
      </w:pPr>
      <w:r w:rsidRPr="00BB25C3">
        <w:rPr>
          <w:lang w:val="en-GB"/>
        </w:rPr>
        <w:t>Defining and naming themes</w:t>
      </w:r>
    </w:p>
    <w:p w14:paraId="58E077AF" w14:textId="77777777" w:rsidR="00247DEE" w:rsidRPr="00F96D8D" w:rsidRDefault="00247DEE" w:rsidP="00247DEE">
      <w:pPr>
        <w:pStyle w:val="ListParagraph"/>
        <w:numPr>
          <w:ilvl w:val="0"/>
          <w:numId w:val="25"/>
        </w:numPr>
        <w:ind w:right="720"/>
        <w:rPr>
          <w:lang w:val="en-GB"/>
        </w:rPr>
      </w:pPr>
      <w:r w:rsidRPr="00BB25C3">
        <w:rPr>
          <w:lang w:val="en-GB"/>
        </w:rPr>
        <w:t>Writing – finalising analysis</w:t>
      </w:r>
    </w:p>
    <w:p w14:paraId="365C64D1" w14:textId="77777777" w:rsidR="00247DEE" w:rsidRDefault="00247DEE" w:rsidP="00247DEE">
      <w:pPr>
        <w:pStyle w:val="Heading2"/>
      </w:pPr>
      <w:r>
        <w:br w:type="page"/>
      </w:r>
      <w:bookmarkStart w:id="185" w:name="_Toc513032910"/>
      <w:r>
        <w:lastRenderedPageBreak/>
        <w:t>Appendix IV</w:t>
      </w:r>
      <w:bookmarkEnd w:id="185"/>
    </w:p>
    <w:p w14:paraId="11948384" w14:textId="77777777" w:rsidR="00247DEE" w:rsidRDefault="00247DEE" w:rsidP="00247DEE">
      <w:pPr>
        <w:pStyle w:val="Subtitle"/>
      </w:pPr>
      <w:r>
        <w:t>T</w:t>
      </w:r>
      <w:r w:rsidRPr="00BB25C3">
        <w:t xml:space="preserve">he </w:t>
      </w:r>
      <w:r>
        <w:t xml:space="preserve">five components of Research Design in Case Studies as outlined by </w:t>
      </w:r>
      <w:hyperlink w:anchor="_ENREF_71" w:tooltip="Yin, 2018 #735" w:history="1">
        <w:r w:rsidRPr="00781B2E">
          <w:rPr>
            <w:rStyle w:val="Hyperlink"/>
          </w:rPr>
          <w:fldChar w:fldCharType="begin"/>
        </w:r>
        <w:r w:rsidRPr="00781B2E">
          <w:rPr>
            <w:rStyle w:val="Hyperlink"/>
          </w:rPr>
          <w:instrText xml:space="preserve"> ADDIN EN.CITE &lt;EndNote&gt;&lt;Cite AuthorYear="1"&gt;&lt;Author&gt;Yin&lt;/Author&gt;&lt;Year&gt;2018&lt;/Year&gt;&lt;RecNum&gt;735&lt;/RecNum&gt;&lt;Pages&gt;27&lt;/Pages&gt;&lt;DisplayText&gt;Yin (2018, p. 27)&lt;/DisplayText&gt;&lt;record&gt;&lt;rec-number&gt;735&lt;/rec-number&gt;&lt;foreign-keys&gt;&lt;key app="EN" db-id="w09etxa9ndazacertpqvpp5iv959edxperta" timestamp="1521775599"&gt;735&lt;/key&gt;&lt;/foreign-keys&gt;&lt;ref-type name="Book"&gt;6&lt;/ref-type&gt;&lt;contributors&gt;&lt;authors&gt;&lt;author&gt;Yin, Robert K.&lt;/author&gt;&lt;/authors&gt;&lt;/contributors&gt;&lt;titles&gt;&lt;title&gt;Case Study Research and Application: Design and Method&lt;/title&gt;&lt;/titles&gt;&lt;edition&gt;6th&lt;/edition&gt;&lt;dates&gt;&lt;year&gt;2018&lt;/year&gt;&lt;/dates&gt;&lt;pub-location&gt;Los Angeles&lt;/pub-location&gt;&lt;publisher&gt;Sage&lt;/publisher&gt;&lt;urls&gt;&lt;/urls&gt;&lt;/record&gt;&lt;/Cite&gt;&lt;/EndNote&gt;</w:instrText>
        </w:r>
        <w:r w:rsidRPr="00781B2E">
          <w:rPr>
            <w:rStyle w:val="Hyperlink"/>
          </w:rPr>
          <w:fldChar w:fldCharType="separate"/>
        </w:r>
        <w:r w:rsidRPr="00781B2E">
          <w:rPr>
            <w:rStyle w:val="Hyperlink"/>
            <w:noProof/>
          </w:rPr>
          <w:t>Yin (2018, p. 27)</w:t>
        </w:r>
        <w:r w:rsidRPr="00781B2E">
          <w:rPr>
            <w:rStyle w:val="Hyperlink"/>
          </w:rPr>
          <w:fldChar w:fldCharType="end"/>
        </w:r>
      </w:hyperlink>
      <w:r>
        <w:t>.</w:t>
      </w:r>
    </w:p>
    <w:p w14:paraId="09860D6A" w14:textId="77777777" w:rsidR="00247DEE" w:rsidRPr="00BB25C3" w:rsidRDefault="00247DEE" w:rsidP="00247DEE">
      <w:pPr>
        <w:pStyle w:val="Subtitle"/>
      </w:pPr>
      <w:r w:rsidRPr="00BB25C3">
        <w:t>Reading and familiarisation; taking note of items of potential interest</w:t>
      </w:r>
    </w:p>
    <w:p w14:paraId="76BD404B" w14:textId="77777777" w:rsidR="00247DEE" w:rsidRDefault="00247DEE" w:rsidP="00247DEE">
      <w:pPr>
        <w:pStyle w:val="ListParagraph"/>
        <w:numPr>
          <w:ilvl w:val="0"/>
          <w:numId w:val="21"/>
        </w:numPr>
        <w:ind w:right="720"/>
        <w:rPr>
          <w:lang w:val="en-GB"/>
        </w:rPr>
      </w:pPr>
      <w:r>
        <w:rPr>
          <w:lang w:val="en-GB"/>
        </w:rPr>
        <w:t>A case study’s questions;</w:t>
      </w:r>
    </w:p>
    <w:p w14:paraId="55588491" w14:textId="77777777" w:rsidR="00247DEE" w:rsidRDefault="00247DEE" w:rsidP="00247DEE">
      <w:pPr>
        <w:pStyle w:val="ListParagraph"/>
        <w:numPr>
          <w:ilvl w:val="0"/>
          <w:numId w:val="21"/>
        </w:numPr>
        <w:ind w:right="720"/>
        <w:rPr>
          <w:lang w:val="en-GB"/>
        </w:rPr>
      </w:pPr>
      <w:r>
        <w:rPr>
          <w:lang w:val="en-GB"/>
        </w:rPr>
        <w:t>Its propositions, if any;</w:t>
      </w:r>
    </w:p>
    <w:p w14:paraId="3FE28A50" w14:textId="77777777" w:rsidR="00247DEE" w:rsidRDefault="00247DEE" w:rsidP="00247DEE">
      <w:pPr>
        <w:pStyle w:val="ListParagraph"/>
        <w:numPr>
          <w:ilvl w:val="0"/>
          <w:numId w:val="21"/>
        </w:numPr>
        <w:ind w:right="720"/>
        <w:rPr>
          <w:lang w:val="en-GB"/>
        </w:rPr>
      </w:pPr>
      <w:r>
        <w:rPr>
          <w:lang w:val="en-GB"/>
        </w:rPr>
        <w:t>Its case(s);</w:t>
      </w:r>
    </w:p>
    <w:p w14:paraId="70E0FE85" w14:textId="77777777" w:rsidR="00247DEE" w:rsidRDefault="00247DEE" w:rsidP="00247DEE">
      <w:pPr>
        <w:pStyle w:val="ListParagraph"/>
        <w:numPr>
          <w:ilvl w:val="0"/>
          <w:numId w:val="21"/>
        </w:numPr>
        <w:ind w:right="720"/>
        <w:rPr>
          <w:lang w:val="en-GB"/>
        </w:rPr>
      </w:pPr>
      <w:r>
        <w:rPr>
          <w:lang w:val="en-GB"/>
        </w:rPr>
        <w:t>The logic linking the data to the propositions; and</w:t>
      </w:r>
    </w:p>
    <w:p w14:paraId="02911DE5" w14:textId="77777777" w:rsidR="00247DEE" w:rsidRPr="00A81D89" w:rsidRDefault="00247DEE" w:rsidP="00247DEE">
      <w:pPr>
        <w:pStyle w:val="ListParagraph"/>
        <w:numPr>
          <w:ilvl w:val="0"/>
          <w:numId w:val="21"/>
        </w:numPr>
        <w:ind w:right="720"/>
        <w:rPr>
          <w:lang w:val="en-GB"/>
        </w:rPr>
      </w:pPr>
      <w:r>
        <w:rPr>
          <w:lang w:val="en-GB"/>
        </w:rPr>
        <w:t>The criteria for interpreting the findings.</w:t>
      </w:r>
    </w:p>
    <w:p w14:paraId="14348B1F" w14:textId="77777777" w:rsidR="00247DEE" w:rsidRDefault="00247DEE" w:rsidP="00247DEE">
      <w:pPr>
        <w:spacing w:line="240" w:lineRule="auto"/>
        <w:jc w:val="left"/>
      </w:pPr>
      <w:r>
        <w:br w:type="page"/>
      </w:r>
    </w:p>
    <w:p w14:paraId="3EC9EF31" w14:textId="77777777" w:rsidR="00247DEE" w:rsidRDefault="00247DEE" w:rsidP="00247DEE">
      <w:pPr>
        <w:pStyle w:val="Heading2"/>
      </w:pPr>
      <w:bookmarkStart w:id="186" w:name="_Toc513032911"/>
      <w:r>
        <w:lastRenderedPageBreak/>
        <w:t>Appendix V</w:t>
      </w:r>
      <w:bookmarkEnd w:id="186"/>
    </w:p>
    <w:p w14:paraId="25226958" w14:textId="5A60C8CE" w:rsidR="00247DEE" w:rsidRDefault="00247DEE" w:rsidP="00247DEE">
      <w:pPr>
        <w:pStyle w:val="Subtitle"/>
      </w:pPr>
      <w:r>
        <w:t>The Strength of Agreement Value (SAV) – developed by researchers at the University of Bath.</w:t>
      </w:r>
    </w:p>
    <w:p w14:paraId="34302631" w14:textId="77777777" w:rsidR="00247DEE" w:rsidRPr="00247DEE" w:rsidRDefault="00247DEE" w:rsidP="00247DEE">
      <w:pPr>
        <w:rPr>
          <w:b/>
          <w:shd w:val="clear" w:color="auto" w:fill="FFFFFF"/>
          <w:lang w:eastAsia="en-GB"/>
        </w:rPr>
      </w:pPr>
      <w:r w:rsidRPr="00247DEE">
        <w:rPr>
          <w:b/>
          <w:shd w:val="clear" w:color="auto" w:fill="FFFFFF"/>
          <w:lang w:eastAsia="en-GB"/>
        </w:rPr>
        <w:t>The Strength of Agreement Value (SAV)</w:t>
      </w:r>
    </w:p>
    <w:p w14:paraId="3635FBBF" w14:textId="4E046731" w:rsidR="00247DEE" w:rsidRPr="00247DEE" w:rsidRDefault="00690041" w:rsidP="00247DEE">
      <w:pPr>
        <w:shd w:val="clear" w:color="auto" w:fill="FFFFFF"/>
        <w:spacing w:line="240" w:lineRule="auto"/>
        <w:rPr>
          <w:rFonts w:ascii="Calibri" w:hAnsi="Calibri" w:cs="Calibri"/>
          <w:color w:val="000000"/>
          <w:shd w:val="clear" w:color="auto" w:fill="FFFFFF"/>
          <w:lang w:eastAsia="en-GB"/>
        </w:rPr>
      </w:pPr>
      <w:hyperlink w:anchor="_ENREF_44" w:tooltip="Peabody, 1962 #899" w:history="1">
        <w:r w:rsidR="00247DEE" w:rsidRPr="00247DEE">
          <w:rPr>
            <w:rStyle w:val="Hyperlink"/>
            <w:rFonts w:ascii="Calibri" w:hAnsi="Calibri" w:cs="Calibri"/>
            <w:shd w:val="clear" w:color="auto" w:fill="FFFFFF"/>
            <w:lang w:eastAsia="en-GB"/>
          </w:rPr>
          <w:fldChar w:fldCharType="begin"/>
        </w:r>
        <w:r w:rsidR="00247DEE" w:rsidRPr="00247DEE">
          <w:rPr>
            <w:rStyle w:val="Hyperlink"/>
            <w:rFonts w:ascii="Calibri" w:hAnsi="Calibri" w:cs="Calibri"/>
            <w:shd w:val="clear" w:color="auto" w:fill="FFFFFF"/>
            <w:lang w:eastAsia="en-GB"/>
          </w:rPr>
          <w:instrText xml:space="preserve"> ADDIN EN.CITE &lt;EndNote&gt;&lt;Cite AuthorYear="1"&gt;&lt;Author&gt;Peabody&lt;/Author&gt;&lt;Year&gt;1962&lt;/Year&gt;&lt;RecNum&gt;899&lt;/RecNum&gt;&lt;DisplayText&gt;Peabody (1962)&lt;/DisplayText&gt;&lt;record&gt;&lt;rec-number&gt;899&lt;/rec-number&gt;&lt;foreign-keys&gt;&lt;key app="EN" db-id="w09etxa9ndazacertpqvpp5iv959edxperta" timestamp="1525137494"&gt;899&lt;/key&gt;&lt;/foreign-keys&gt;&lt;ref-type name="Journal Article"&gt;17&lt;/ref-type&gt;&lt;contributors&gt;&lt;authors&gt;&lt;author&gt;Peabody, D&lt;/author&gt;&lt;/authors&gt;&lt;/contributors&gt;&lt;titles&gt;&lt;title&gt;Two components in bipolar scales: Direction and extremeness&lt;/title&gt;&lt;secondary-title&gt;Psychological Review&lt;/secondary-title&gt;&lt;/titles&gt;&lt;periodical&gt;&lt;full-title&gt;Psychological Review&lt;/full-title&gt;&lt;/periodical&gt;&lt;pages&gt;65-73&lt;/pages&gt;&lt;volume&gt;69&lt;/volume&gt;&lt;number&gt;2&lt;/number&gt;&lt;dates&gt;&lt;year&gt;1962&lt;/year&gt;&lt;/dates&gt;&lt;urls&gt;&lt;/urls&gt;&lt;/record&gt;&lt;/Cite&gt;&lt;/EndNote&gt;</w:instrText>
        </w:r>
        <w:r w:rsidR="00247DEE" w:rsidRPr="00247DEE">
          <w:rPr>
            <w:rStyle w:val="Hyperlink"/>
            <w:rFonts w:ascii="Calibri" w:hAnsi="Calibri" w:cs="Calibri"/>
            <w:shd w:val="clear" w:color="auto" w:fill="FFFFFF"/>
            <w:lang w:eastAsia="en-GB"/>
          </w:rPr>
          <w:fldChar w:fldCharType="separate"/>
        </w:r>
        <w:r w:rsidR="00247DEE" w:rsidRPr="00247DEE">
          <w:rPr>
            <w:rStyle w:val="Hyperlink"/>
            <w:rFonts w:ascii="Calibri" w:hAnsi="Calibri" w:cs="Calibri"/>
            <w:noProof/>
            <w:shd w:val="clear" w:color="auto" w:fill="FFFFFF"/>
            <w:lang w:eastAsia="en-GB"/>
          </w:rPr>
          <w:t>Peabody (1962)</w:t>
        </w:r>
        <w:r w:rsidR="00247DEE" w:rsidRPr="00247DEE">
          <w:rPr>
            <w:rStyle w:val="Hyperlink"/>
            <w:rFonts w:ascii="Calibri" w:hAnsi="Calibri" w:cs="Calibri"/>
            <w:shd w:val="clear" w:color="auto" w:fill="FFFFFF"/>
            <w:lang w:eastAsia="en-GB"/>
          </w:rPr>
          <w:fldChar w:fldCharType="end"/>
        </w:r>
      </w:hyperlink>
      <w:r w:rsidR="00247DEE" w:rsidRPr="00247DEE">
        <w:rPr>
          <w:rFonts w:ascii="Calibri" w:hAnsi="Calibri" w:cs="Calibri"/>
          <w:color w:val="000000"/>
          <w:shd w:val="clear" w:color="auto" w:fill="FFFFFF"/>
          <w:lang w:eastAsia="en-GB"/>
        </w:rPr>
        <w:t xml:space="preserve"> argued that the total scores obtained with any Likert-type scale represent primarily the directional component, and only to a minor degree the intensity component. In order to be able to judge the relative strengths of agreement with specific items within each of the questionnaires, and to be able to compare responses across the questionnaires where appropriate, a device was used which has been developed by researchers at the University of Bath.</w:t>
      </w:r>
    </w:p>
    <w:p w14:paraId="19F7B345" w14:textId="77777777" w:rsidR="00247DEE" w:rsidRPr="00247DEE" w:rsidRDefault="00247DEE" w:rsidP="00247DEE">
      <w:pPr>
        <w:shd w:val="clear" w:color="auto" w:fill="FFFFFF"/>
        <w:spacing w:line="240" w:lineRule="auto"/>
        <w:rPr>
          <w:rFonts w:ascii="Calibri" w:hAnsi="Calibri" w:cs="Calibri"/>
          <w:color w:val="000000"/>
          <w:shd w:val="clear" w:color="auto" w:fill="FFFFFF"/>
          <w:lang w:eastAsia="en-GB"/>
        </w:rPr>
      </w:pPr>
    </w:p>
    <w:p w14:paraId="50078EF9" w14:textId="4EA52A31" w:rsidR="00247DEE" w:rsidRPr="00247DEE" w:rsidRDefault="00247DEE" w:rsidP="00247DEE">
      <w:pPr>
        <w:shd w:val="clear" w:color="auto" w:fill="FFFFFF"/>
        <w:spacing w:line="240" w:lineRule="auto"/>
        <w:rPr>
          <w:rFonts w:ascii="Calibri" w:hAnsi="Calibri" w:cs="Calibri"/>
          <w:color w:val="000000"/>
          <w:shd w:val="clear" w:color="auto" w:fill="FFFFFF"/>
          <w:lang w:eastAsia="en-GB"/>
        </w:rPr>
      </w:pPr>
      <w:r w:rsidRPr="00247DEE">
        <w:rPr>
          <w:rFonts w:ascii="Calibri" w:hAnsi="Calibri" w:cs="Calibri"/>
          <w:color w:val="000000"/>
          <w:shd w:val="clear" w:color="auto" w:fill="FFFFFF"/>
          <w:lang w:eastAsia="en-GB"/>
        </w:rPr>
        <w:t xml:space="preserve">The Strength of Agreement Value (SAV) of any selected item within the questionnaires has been obtained by allocating a weighting factor of 200% to the percentage of responses in the ‘Strongly Agree’ or ‘Strongly Disagree’ category. Responses to the two ‘Agree’ categories have been treated as positive, whilst those in the ‘Disagree’ category have been conversely taken to be negative. The mean value calculated on this basis is defined as the Strength of Agreement Value. </w:t>
      </w:r>
    </w:p>
    <w:p w14:paraId="3150889F" w14:textId="77777777" w:rsidR="00247DEE" w:rsidRPr="00247DEE" w:rsidRDefault="00247DEE" w:rsidP="00247DEE">
      <w:pPr>
        <w:shd w:val="clear" w:color="auto" w:fill="FFFFFF"/>
        <w:spacing w:line="240" w:lineRule="auto"/>
        <w:rPr>
          <w:rFonts w:ascii="Calibri" w:hAnsi="Calibri" w:cs="Calibri"/>
          <w:color w:val="000000"/>
          <w:shd w:val="clear" w:color="auto" w:fill="FFFFFF"/>
          <w:lang w:eastAsia="en-GB"/>
        </w:rPr>
      </w:pPr>
    </w:p>
    <w:p w14:paraId="4D04D653" w14:textId="26D4204D" w:rsidR="00247DEE" w:rsidRPr="00247DEE" w:rsidRDefault="00247DEE" w:rsidP="00247DEE">
      <w:pPr>
        <w:shd w:val="clear" w:color="auto" w:fill="FFFFFF"/>
        <w:spacing w:line="240" w:lineRule="auto"/>
        <w:rPr>
          <w:rFonts w:ascii="Calibri" w:hAnsi="Calibri" w:cs="Calibri"/>
          <w:color w:val="000000"/>
          <w:shd w:val="clear" w:color="auto" w:fill="FFFFFF"/>
          <w:lang w:eastAsia="en-GB"/>
        </w:rPr>
      </w:pPr>
      <w:r w:rsidRPr="00247DEE">
        <w:rPr>
          <w:rFonts w:ascii="Calibri" w:hAnsi="Calibri" w:cs="Calibri"/>
          <w:color w:val="000000"/>
          <w:shd w:val="clear" w:color="auto" w:fill="FFFFFF"/>
          <w:lang w:eastAsia="en-GB"/>
        </w:rPr>
        <w:t>In using the SAV as a means of judging the relative strengths of agreement between the responses of the stakeholder groups, no absolute numerical meanings should (or could) be attached to the specific value in isolation; the device is simply a way in which the relative strengths of agreement across groups and between items can be identified.</w:t>
      </w:r>
    </w:p>
    <w:p w14:paraId="32E7E52B" w14:textId="77777777" w:rsidR="00247DEE" w:rsidRPr="00247DEE" w:rsidRDefault="00247DEE" w:rsidP="00247DEE">
      <w:pPr>
        <w:shd w:val="clear" w:color="auto" w:fill="FFFFFF"/>
        <w:spacing w:line="240" w:lineRule="auto"/>
        <w:rPr>
          <w:rFonts w:ascii="Calibri" w:hAnsi="Calibri" w:cs="Calibri"/>
          <w:color w:val="000000"/>
          <w:shd w:val="clear" w:color="auto" w:fill="FFFFFF"/>
          <w:lang w:eastAsia="en-GB"/>
        </w:rPr>
      </w:pPr>
    </w:p>
    <w:p w14:paraId="4D9F0F42" w14:textId="77777777" w:rsidR="00247DEE" w:rsidRPr="00247DEE" w:rsidRDefault="00247DEE" w:rsidP="00247DEE">
      <w:pPr>
        <w:shd w:val="clear" w:color="auto" w:fill="FFFFFF"/>
        <w:spacing w:line="240" w:lineRule="auto"/>
        <w:rPr>
          <w:rFonts w:ascii="Calibri" w:hAnsi="Calibri" w:cs="Calibri"/>
          <w:color w:val="000000"/>
          <w:shd w:val="clear" w:color="auto" w:fill="FFFFFF"/>
          <w:lang w:eastAsia="en-GB"/>
        </w:rPr>
      </w:pPr>
      <w:r w:rsidRPr="00247DEE">
        <w:rPr>
          <w:rFonts w:ascii="Calibri" w:hAnsi="Calibri" w:cs="Calibri"/>
          <w:color w:val="000000"/>
          <w:shd w:val="clear" w:color="auto" w:fill="FFFFFF"/>
          <w:lang w:eastAsia="en-GB"/>
        </w:rPr>
        <w:t>A contrived example will illustrate the procedure adopted, as follows in Table 1.</w:t>
      </w:r>
    </w:p>
    <w:p w14:paraId="6A194066" w14:textId="77777777" w:rsidR="00247DEE" w:rsidRPr="00247DEE" w:rsidRDefault="00247DEE" w:rsidP="00247DEE">
      <w:pPr>
        <w:shd w:val="clear" w:color="auto" w:fill="FFFFFF"/>
        <w:spacing w:line="240" w:lineRule="auto"/>
        <w:rPr>
          <w:rFonts w:ascii="Calibri" w:hAnsi="Calibri" w:cs="Calibri"/>
          <w:color w:val="000000"/>
          <w:shd w:val="clear" w:color="auto" w:fill="FFFFFF"/>
          <w:lang w:eastAsia="en-GB"/>
        </w:rPr>
      </w:pPr>
      <w:r w:rsidRPr="00247DEE">
        <w:rPr>
          <w:rFonts w:ascii="Calibri" w:hAnsi="Calibri" w:cs="Calibri"/>
          <w:color w:val="000000"/>
          <w:shd w:val="clear" w:color="auto" w:fill="FFFFFF"/>
          <w:lang w:eastAsia="en-GB"/>
        </w:rPr>
        <w:t>Table 1: ‘It is desirable that students have access to an IB education even if they only study a part of the DP.’</w:t>
      </w:r>
    </w:p>
    <w:tbl>
      <w:tblPr>
        <w:tblW w:w="5000" w:type="pct"/>
        <w:tblCellSpacing w:w="0" w:type="dxa"/>
        <w:tblCellMar>
          <w:top w:w="15" w:type="dxa"/>
          <w:left w:w="15" w:type="dxa"/>
          <w:bottom w:w="15" w:type="dxa"/>
          <w:right w:w="15" w:type="dxa"/>
        </w:tblCellMar>
        <w:tblLook w:val="04A0" w:firstRow="1" w:lastRow="0" w:firstColumn="1" w:lastColumn="0" w:noHBand="0" w:noVBand="1"/>
      </w:tblPr>
      <w:tblGrid>
        <w:gridCol w:w="1723"/>
        <w:gridCol w:w="1644"/>
        <w:gridCol w:w="1644"/>
        <w:gridCol w:w="1644"/>
        <w:gridCol w:w="1645"/>
      </w:tblGrid>
      <w:tr w:rsidR="00247DEE" w:rsidRPr="00247DEE" w14:paraId="6963BCC8" w14:textId="77777777" w:rsidTr="00247DEE">
        <w:trPr>
          <w:tblCellSpacing w:w="0" w:type="dxa"/>
        </w:trPr>
        <w:tc>
          <w:tcPr>
            <w:tcW w:w="1000" w:type="pct"/>
            <w:vAlign w:val="center"/>
            <w:hideMark/>
          </w:tcPr>
          <w:p w14:paraId="65C878B2"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 </w:t>
            </w:r>
          </w:p>
        </w:tc>
        <w:tc>
          <w:tcPr>
            <w:tcW w:w="1000" w:type="pct"/>
            <w:vAlign w:val="center"/>
            <w:hideMark/>
          </w:tcPr>
          <w:p w14:paraId="56CB373A"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Strongly Agree</w:t>
            </w:r>
          </w:p>
        </w:tc>
        <w:tc>
          <w:tcPr>
            <w:tcW w:w="1000" w:type="pct"/>
            <w:vAlign w:val="center"/>
            <w:hideMark/>
          </w:tcPr>
          <w:p w14:paraId="4D12A1DB"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Agree</w:t>
            </w:r>
          </w:p>
        </w:tc>
        <w:tc>
          <w:tcPr>
            <w:tcW w:w="1000" w:type="pct"/>
            <w:vAlign w:val="center"/>
            <w:hideMark/>
          </w:tcPr>
          <w:p w14:paraId="5ED83D14"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Disagree</w:t>
            </w:r>
          </w:p>
        </w:tc>
        <w:tc>
          <w:tcPr>
            <w:tcW w:w="1000" w:type="pct"/>
            <w:vAlign w:val="center"/>
            <w:hideMark/>
          </w:tcPr>
          <w:p w14:paraId="28ABFF09"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Strongly Disagree</w:t>
            </w:r>
          </w:p>
        </w:tc>
      </w:tr>
      <w:tr w:rsidR="00247DEE" w:rsidRPr="00247DEE" w14:paraId="7C3CD08D" w14:textId="77777777" w:rsidTr="00247DEE">
        <w:trPr>
          <w:tblCellSpacing w:w="0" w:type="dxa"/>
        </w:trPr>
        <w:tc>
          <w:tcPr>
            <w:tcW w:w="0" w:type="auto"/>
            <w:vAlign w:val="center"/>
            <w:hideMark/>
          </w:tcPr>
          <w:p w14:paraId="324E2D8F"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Percentage response</w:t>
            </w:r>
          </w:p>
        </w:tc>
        <w:tc>
          <w:tcPr>
            <w:tcW w:w="0" w:type="auto"/>
            <w:vAlign w:val="center"/>
            <w:hideMark/>
          </w:tcPr>
          <w:p w14:paraId="7C3685D0"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28.8</w:t>
            </w:r>
          </w:p>
        </w:tc>
        <w:tc>
          <w:tcPr>
            <w:tcW w:w="0" w:type="auto"/>
            <w:vAlign w:val="center"/>
            <w:hideMark/>
          </w:tcPr>
          <w:p w14:paraId="52B8659C"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31.9</w:t>
            </w:r>
          </w:p>
        </w:tc>
        <w:tc>
          <w:tcPr>
            <w:tcW w:w="0" w:type="auto"/>
            <w:vAlign w:val="center"/>
            <w:hideMark/>
          </w:tcPr>
          <w:p w14:paraId="071F04FE"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22.4</w:t>
            </w:r>
          </w:p>
        </w:tc>
        <w:tc>
          <w:tcPr>
            <w:tcW w:w="0" w:type="auto"/>
            <w:vAlign w:val="center"/>
            <w:hideMark/>
          </w:tcPr>
          <w:p w14:paraId="4C0F264A"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17.0</w:t>
            </w:r>
          </w:p>
        </w:tc>
      </w:tr>
      <w:tr w:rsidR="00247DEE" w:rsidRPr="00247DEE" w14:paraId="181F9D13" w14:textId="77777777" w:rsidTr="00247DEE">
        <w:trPr>
          <w:tblCellSpacing w:w="0" w:type="dxa"/>
        </w:trPr>
        <w:tc>
          <w:tcPr>
            <w:tcW w:w="0" w:type="auto"/>
            <w:vAlign w:val="center"/>
            <w:hideMark/>
          </w:tcPr>
          <w:p w14:paraId="4419B219"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With weighting applied</w:t>
            </w:r>
          </w:p>
        </w:tc>
        <w:tc>
          <w:tcPr>
            <w:tcW w:w="0" w:type="auto"/>
            <w:vAlign w:val="center"/>
            <w:hideMark/>
          </w:tcPr>
          <w:p w14:paraId="28D2531B"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57.6</w:t>
            </w:r>
          </w:p>
        </w:tc>
        <w:tc>
          <w:tcPr>
            <w:tcW w:w="0" w:type="auto"/>
            <w:vAlign w:val="center"/>
            <w:hideMark/>
          </w:tcPr>
          <w:p w14:paraId="27CB0D79"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31.9</w:t>
            </w:r>
          </w:p>
        </w:tc>
        <w:tc>
          <w:tcPr>
            <w:tcW w:w="0" w:type="auto"/>
            <w:vAlign w:val="center"/>
            <w:hideMark/>
          </w:tcPr>
          <w:p w14:paraId="33D0AC8E"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22.4</w:t>
            </w:r>
          </w:p>
        </w:tc>
        <w:tc>
          <w:tcPr>
            <w:tcW w:w="0" w:type="auto"/>
            <w:vAlign w:val="center"/>
            <w:hideMark/>
          </w:tcPr>
          <w:p w14:paraId="67789601"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34.0</w:t>
            </w:r>
          </w:p>
        </w:tc>
      </w:tr>
      <w:tr w:rsidR="00247DEE" w:rsidRPr="00247DEE" w14:paraId="33D9DAF6" w14:textId="77777777" w:rsidTr="00247DEE">
        <w:trPr>
          <w:tblCellSpacing w:w="0" w:type="dxa"/>
        </w:trPr>
        <w:tc>
          <w:tcPr>
            <w:tcW w:w="0" w:type="auto"/>
            <w:vAlign w:val="center"/>
            <w:hideMark/>
          </w:tcPr>
          <w:p w14:paraId="0FD9AD49"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Positive/negative applied</w:t>
            </w:r>
          </w:p>
        </w:tc>
        <w:tc>
          <w:tcPr>
            <w:tcW w:w="0" w:type="auto"/>
            <w:vAlign w:val="center"/>
            <w:hideMark/>
          </w:tcPr>
          <w:p w14:paraId="2CD972A8"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+57.6</w:t>
            </w:r>
          </w:p>
        </w:tc>
        <w:tc>
          <w:tcPr>
            <w:tcW w:w="0" w:type="auto"/>
            <w:vAlign w:val="center"/>
            <w:hideMark/>
          </w:tcPr>
          <w:p w14:paraId="2D106628"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+31.9</w:t>
            </w:r>
          </w:p>
        </w:tc>
        <w:tc>
          <w:tcPr>
            <w:tcW w:w="0" w:type="auto"/>
            <w:vAlign w:val="center"/>
            <w:hideMark/>
          </w:tcPr>
          <w:p w14:paraId="692BDF2D"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-22.4</w:t>
            </w:r>
          </w:p>
        </w:tc>
        <w:tc>
          <w:tcPr>
            <w:tcW w:w="0" w:type="auto"/>
            <w:vAlign w:val="center"/>
            <w:hideMark/>
          </w:tcPr>
          <w:p w14:paraId="531DA899"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-34.0</w:t>
            </w:r>
          </w:p>
        </w:tc>
      </w:tr>
    </w:tbl>
    <w:p w14:paraId="47B1DFFD" w14:textId="77777777" w:rsidR="00247DEE" w:rsidRPr="00247DEE" w:rsidRDefault="00247DEE" w:rsidP="00247DEE">
      <w:pPr>
        <w:shd w:val="clear" w:color="auto" w:fill="FFFFFF"/>
        <w:spacing w:line="240" w:lineRule="auto"/>
        <w:rPr>
          <w:rFonts w:ascii="Calibri" w:hAnsi="Calibri" w:cs="Calibri"/>
          <w:color w:val="000000"/>
          <w:shd w:val="clear" w:color="auto" w:fill="FFFFFF"/>
          <w:lang w:eastAsia="en-GB"/>
        </w:rPr>
      </w:pPr>
      <w:r w:rsidRPr="00247DEE">
        <w:rPr>
          <w:rFonts w:ascii="Calibri" w:hAnsi="Calibri" w:cs="Calibri"/>
          <w:color w:val="000000"/>
          <w:shd w:val="clear" w:color="auto" w:fill="FFFFFF"/>
          <w:lang w:eastAsia="en-GB"/>
        </w:rPr>
        <w:t xml:space="preserve">  </w:t>
      </w:r>
    </w:p>
    <w:p w14:paraId="0DEAD7D6" w14:textId="77777777" w:rsidR="00247DEE" w:rsidRPr="00714BE7" w:rsidRDefault="00247DEE" w:rsidP="00714BE7">
      <w:pPr>
        <w:rPr>
          <w:rFonts w:ascii="Calibri" w:hAnsi="Calibri" w:cs="Calibri"/>
          <w:shd w:val="clear" w:color="auto" w:fill="FFFFFF"/>
          <w:lang w:eastAsia="en-GB"/>
        </w:rPr>
      </w:pPr>
      <w:r w:rsidRPr="00714BE7">
        <w:rPr>
          <w:rFonts w:ascii="Calibri" w:hAnsi="Calibri" w:cs="Calibri"/>
        </w:rPr>
        <w:t>Net percentage summation:</w:t>
      </w:r>
      <w:r w:rsidRPr="00714BE7">
        <w:rPr>
          <w:rFonts w:ascii="Calibri" w:hAnsi="Calibri" w:cs="Calibri"/>
          <w:shd w:val="clear" w:color="auto" w:fill="FFFFFF"/>
          <w:lang w:eastAsia="en-GB"/>
        </w:rPr>
        <w:t xml:space="preserve"> + 57.6 + 31.9 – 22.4 – 34.0 = +33.1</w:t>
      </w:r>
    </w:p>
    <w:p w14:paraId="0566E7F0" w14:textId="77777777" w:rsidR="00247DEE" w:rsidRPr="00714BE7" w:rsidRDefault="00247DEE" w:rsidP="00714BE7">
      <w:pPr>
        <w:rPr>
          <w:rFonts w:ascii="Calibri" w:hAnsi="Calibri" w:cs="Calibri"/>
          <w:shd w:val="clear" w:color="auto" w:fill="FFFFFF"/>
          <w:lang w:eastAsia="en-GB"/>
        </w:rPr>
      </w:pPr>
      <w:r w:rsidRPr="00714BE7">
        <w:rPr>
          <w:rFonts w:ascii="Calibri" w:hAnsi="Calibri" w:cs="Calibri"/>
          <w:shd w:val="clear" w:color="auto" w:fill="FFFFFF"/>
          <w:lang w:eastAsia="en-GB"/>
        </w:rPr>
        <w:t>SAV index= + 0.33</w:t>
      </w:r>
    </w:p>
    <w:p w14:paraId="5280EDE7" w14:textId="77777777" w:rsidR="00247DEE" w:rsidRDefault="00247DEE" w:rsidP="00247DEE">
      <w:pPr>
        <w:shd w:val="clear" w:color="auto" w:fill="FFFFFF"/>
        <w:spacing w:line="240" w:lineRule="auto"/>
        <w:rPr>
          <w:rFonts w:ascii="Calibri" w:hAnsi="Calibri" w:cs="Calibri"/>
          <w:color w:val="000000"/>
          <w:shd w:val="clear" w:color="auto" w:fill="FFFFFF"/>
          <w:lang w:eastAsia="en-GB"/>
        </w:rPr>
      </w:pPr>
    </w:p>
    <w:p w14:paraId="57DCA8B2" w14:textId="054F6922" w:rsidR="00247DEE" w:rsidRPr="00247DEE" w:rsidRDefault="00247DEE" w:rsidP="00247DEE">
      <w:pPr>
        <w:shd w:val="clear" w:color="auto" w:fill="FFFFFF"/>
        <w:spacing w:line="240" w:lineRule="auto"/>
        <w:rPr>
          <w:rFonts w:ascii="Calibri" w:hAnsi="Calibri" w:cs="Calibri"/>
          <w:color w:val="000000"/>
          <w:shd w:val="clear" w:color="auto" w:fill="FFFFFF"/>
          <w:lang w:eastAsia="en-GB"/>
        </w:rPr>
      </w:pPr>
      <w:r w:rsidRPr="00247DEE">
        <w:rPr>
          <w:rFonts w:ascii="Calibri" w:hAnsi="Calibri" w:cs="Calibri"/>
          <w:color w:val="000000"/>
          <w:shd w:val="clear" w:color="auto" w:fill="FFFFFF"/>
          <w:lang w:eastAsia="en-GB"/>
        </w:rPr>
        <w:t xml:space="preserve">Using this method, it will be clear that the values of the Index in the +1.0 to +2.0 region will represent quite strong agreement from the group of respondents, and conversely -1.0 to -2.0 will indicate quite strong disagreement from the group on average. The </w:t>
      </w:r>
      <w:r w:rsidRPr="00247DEE">
        <w:rPr>
          <w:rFonts w:ascii="Calibri" w:hAnsi="Calibri" w:cs="Calibri"/>
          <w:color w:val="000000"/>
          <w:shd w:val="clear" w:color="auto" w:fill="FFFFFF"/>
          <w:lang w:eastAsia="en-GB"/>
        </w:rPr>
        <w:lastRenderedPageBreak/>
        <w:t xml:space="preserve">region 1.0 to 0.0 in both negative and positive senses will likewise indicate less strong agreement/disagreement from the group on average. Zero itself indicates no net agreement or disagreement, on average, at all. </w:t>
      </w:r>
    </w:p>
    <w:p w14:paraId="54500597" w14:textId="77777777" w:rsidR="00247DEE" w:rsidRDefault="00247DEE" w:rsidP="00247DEE">
      <w:pPr>
        <w:shd w:val="clear" w:color="auto" w:fill="FFFFFF"/>
        <w:spacing w:line="240" w:lineRule="auto"/>
        <w:rPr>
          <w:rFonts w:ascii="Calibri" w:hAnsi="Calibri" w:cs="Calibri"/>
          <w:color w:val="000000"/>
          <w:shd w:val="clear" w:color="auto" w:fill="FFFFFF"/>
          <w:lang w:eastAsia="en-GB"/>
        </w:rPr>
      </w:pPr>
    </w:p>
    <w:p w14:paraId="47408B95" w14:textId="3733ABBB" w:rsidR="00247DEE" w:rsidRPr="00247DEE" w:rsidRDefault="00247DEE" w:rsidP="00247DEE">
      <w:pPr>
        <w:shd w:val="clear" w:color="auto" w:fill="FFFFFF"/>
        <w:spacing w:line="240" w:lineRule="auto"/>
        <w:rPr>
          <w:rFonts w:ascii="Calibri" w:hAnsi="Calibri" w:cs="Calibri"/>
          <w:color w:val="000000"/>
          <w:shd w:val="clear" w:color="auto" w:fill="FFFFFF"/>
          <w:lang w:eastAsia="en-GB"/>
        </w:rPr>
      </w:pPr>
      <w:r w:rsidRPr="00247DEE">
        <w:rPr>
          <w:rFonts w:ascii="Calibri" w:hAnsi="Calibri" w:cs="Calibri"/>
          <w:color w:val="000000"/>
          <w:shd w:val="clear" w:color="auto" w:fill="FFFFFF"/>
          <w:lang w:eastAsia="en-GB"/>
        </w:rPr>
        <w:t>This is summarized below in Table 2 with categories +/- 1.00 to 2.00 sub-divided for greater discrimination;</w:t>
      </w:r>
    </w:p>
    <w:p w14:paraId="3E7D6863" w14:textId="77777777" w:rsidR="00247DEE" w:rsidRDefault="00247DEE" w:rsidP="00247DEE">
      <w:pPr>
        <w:shd w:val="clear" w:color="auto" w:fill="FFFFFF"/>
        <w:spacing w:line="240" w:lineRule="auto"/>
        <w:outlineLvl w:val="0"/>
        <w:rPr>
          <w:rFonts w:ascii="Calibri" w:hAnsi="Calibri" w:cs="Calibri"/>
          <w:b/>
          <w:bCs/>
          <w:color w:val="000000"/>
          <w:shd w:val="clear" w:color="auto" w:fill="FFFFFF"/>
          <w:lang w:eastAsia="en-GB"/>
        </w:rPr>
      </w:pPr>
    </w:p>
    <w:p w14:paraId="1237A195" w14:textId="1CF357D6" w:rsidR="00247DEE" w:rsidRPr="00714BE7" w:rsidRDefault="00247DEE" w:rsidP="00714BE7">
      <w:pPr>
        <w:rPr>
          <w:rFonts w:ascii="Calibri" w:hAnsi="Calibri" w:cs="Calibri"/>
          <w:b/>
          <w:shd w:val="clear" w:color="auto" w:fill="FFFFFF"/>
          <w:lang w:eastAsia="en-GB"/>
        </w:rPr>
      </w:pPr>
      <w:r w:rsidRPr="00714BE7">
        <w:rPr>
          <w:rFonts w:ascii="Calibri" w:hAnsi="Calibri" w:cs="Calibri"/>
          <w:b/>
          <w:shd w:val="clear" w:color="auto" w:fill="FFFFFF"/>
          <w:lang w:eastAsia="en-GB"/>
        </w:rPr>
        <w:t>Table 2: A summary of the SAV categories</w:t>
      </w:r>
    </w:p>
    <w:tbl>
      <w:tblPr>
        <w:tblW w:w="5000" w:type="pct"/>
        <w:tblCellSpacing w:w="0" w:type="dxa"/>
        <w:tblCellMar>
          <w:top w:w="15" w:type="dxa"/>
          <w:left w:w="15" w:type="dxa"/>
          <w:bottom w:w="15" w:type="dxa"/>
          <w:right w:w="15" w:type="dxa"/>
        </w:tblCellMar>
        <w:tblLook w:val="04A0" w:firstRow="1" w:lastRow="0" w:firstColumn="1" w:lastColumn="0" w:noHBand="0" w:noVBand="1"/>
      </w:tblPr>
      <w:tblGrid>
        <w:gridCol w:w="4150"/>
        <w:gridCol w:w="4150"/>
      </w:tblGrid>
      <w:tr w:rsidR="00247DEE" w:rsidRPr="00247DEE" w14:paraId="6B7DBDB2" w14:textId="77777777" w:rsidTr="00247DEE">
        <w:trPr>
          <w:tblCellSpacing w:w="0" w:type="dxa"/>
        </w:trPr>
        <w:tc>
          <w:tcPr>
            <w:tcW w:w="2500" w:type="pct"/>
            <w:vAlign w:val="center"/>
            <w:hideMark/>
          </w:tcPr>
          <w:p w14:paraId="7B3E8B6B"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b/>
                <w:bCs/>
                <w:lang w:eastAsia="en-GB"/>
              </w:rPr>
              <w:t>Value of SAV Index</w:t>
            </w:r>
          </w:p>
        </w:tc>
        <w:tc>
          <w:tcPr>
            <w:tcW w:w="2500" w:type="pct"/>
            <w:vAlign w:val="center"/>
            <w:hideMark/>
          </w:tcPr>
          <w:p w14:paraId="29779437"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b/>
                <w:bCs/>
                <w:lang w:eastAsia="en-GB"/>
              </w:rPr>
              <w:t>Relative strength of agreement/disagreement from the group on average</w:t>
            </w:r>
          </w:p>
        </w:tc>
      </w:tr>
      <w:tr w:rsidR="00247DEE" w:rsidRPr="00247DEE" w14:paraId="1B9EA531" w14:textId="77777777" w:rsidTr="00247DEE">
        <w:trPr>
          <w:tblCellSpacing w:w="0" w:type="dxa"/>
        </w:trPr>
        <w:tc>
          <w:tcPr>
            <w:tcW w:w="0" w:type="auto"/>
            <w:vAlign w:val="center"/>
            <w:hideMark/>
          </w:tcPr>
          <w:p w14:paraId="51E34CF3"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+2.00 to +1.50</w:t>
            </w:r>
          </w:p>
        </w:tc>
        <w:tc>
          <w:tcPr>
            <w:tcW w:w="0" w:type="auto"/>
            <w:vAlign w:val="center"/>
            <w:hideMark/>
          </w:tcPr>
          <w:p w14:paraId="180BE6B6"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High level of agreement</w:t>
            </w:r>
          </w:p>
        </w:tc>
      </w:tr>
      <w:tr w:rsidR="00247DEE" w:rsidRPr="00247DEE" w14:paraId="333C61AA" w14:textId="77777777" w:rsidTr="00247DEE">
        <w:trPr>
          <w:tblCellSpacing w:w="0" w:type="dxa"/>
        </w:trPr>
        <w:tc>
          <w:tcPr>
            <w:tcW w:w="0" w:type="auto"/>
            <w:vAlign w:val="center"/>
            <w:hideMark/>
          </w:tcPr>
          <w:p w14:paraId="303410CF"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+1.49 to +1.00</w:t>
            </w:r>
          </w:p>
        </w:tc>
        <w:tc>
          <w:tcPr>
            <w:tcW w:w="0" w:type="auto"/>
            <w:vAlign w:val="center"/>
            <w:hideMark/>
          </w:tcPr>
          <w:p w14:paraId="58759E07"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Strong level of agreement</w:t>
            </w:r>
          </w:p>
        </w:tc>
      </w:tr>
      <w:tr w:rsidR="00247DEE" w:rsidRPr="00247DEE" w14:paraId="2776431A" w14:textId="77777777" w:rsidTr="00247DEE">
        <w:trPr>
          <w:tblCellSpacing w:w="0" w:type="dxa"/>
        </w:trPr>
        <w:tc>
          <w:tcPr>
            <w:tcW w:w="0" w:type="auto"/>
            <w:vAlign w:val="center"/>
            <w:hideMark/>
          </w:tcPr>
          <w:p w14:paraId="2E7B788C"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+0.99 to +0.01</w:t>
            </w:r>
          </w:p>
        </w:tc>
        <w:tc>
          <w:tcPr>
            <w:tcW w:w="0" w:type="auto"/>
            <w:vAlign w:val="center"/>
            <w:hideMark/>
          </w:tcPr>
          <w:p w14:paraId="51CC58C4"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Mild level of agreement</w:t>
            </w:r>
          </w:p>
        </w:tc>
      </w:tr>
      <w:tr w:rsidR="00247DEE" w:rsidRPr="00247DEE" w14:paraId="7CB549D4" w14:textId="77777777" w:rsidTr="00247DEE">
        <w:trPr>
          <w:tblCellSpacing w:w="0" w:type="dxa"/>
        </w:trPr>
        <w:tc>
          <w:tcPr>
            <w:tcW w:w="0" w:type="auto"/>
            <w:vAlign w:val="center"/>
            <w:hideMark/>
          </w:tcPr>
          <w:p w14:paraId="7EF9057F"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Zero</w:t>
            </w:r>
          </w:p>
        </w:tc>
        <w:tc>
          <w:tcPr>
            <w:tcW w:w="0" w:type="auto"/>
            <w:vAlign w:val="center"/>
            <w:hideMark/>
          </w:tcPr>
          <w:p w14:paraId="3254DD29"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No net agreement/disagreement from the group overall</w:t>
            </w:r>
          </w:p>
        </w:tc>
      </w:tr>
      <w:tr w:rsidR="00247DEE" w:rsidRPr="00247DEE" w14:paraId="321507B1" w14:textId="77777777" w:rsidTr="00247DEE">
        <w:trPr>
          <w:tblCellSpacing w:w="0" w:type="dxa"/>
        </w:trPr>
        <w:tc>
          <w:tcPr>
            <w:tcW w:w="0" w:type="auto"/>
            <w:vAlign w:val="center"/>
            <w:hideMark/>
          </w:tcPr>
          <w:p w14:paraId="51DE4559"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-0.01 to -0.99</w:t>
            </w:r>
          </w:p>
        </w:tc>
        <w:tc>
          <w:tcPr>
            <w:tcW w:w="0" w:type="auto"/>
            <w:vAlign w:val="center"/>
            <w:hideMark/>
          </w:tcPr>
          <w:p w14:paraId="57174092"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Mild level of disagreement</w:t>
            </w:r>
          </w:p>
        </w:tc>
      </w:tr>
      <w:tr w:rsidR="00247DEE" w:rsidRPr="00247DEE" w14:paraId="3C027CAB" w14:textId="77777777" w:rsidTr="00247DEE">
        <w:trPr>
          <w:tblCellSpacing w:w="0" w:type="dxa"/>
        </w:trPr>
        <w:tc>
          <w:tcPr>
            <w:tcW w:w="0" w:type="auto"/>
            <w:vAlign w:val="center"/>
            <w:hideMark/>
          </w:tcPr>
          <w:p w14:paraId="6BD4E54B"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-1.00 to -1.49</w:t>
            </w:r>
          </w:p>
        </w:tc>
        <w:tc>
          <w:tcPr>
            <w:tcW w:w="0" w:type="auto"/>
            <w:vAlign w:val="center"/>
            <w:hideMark/>
          </w:tcPr>
          <w:p w14:paraId="616D5FD6"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Strong level of disagreement</w:t>
            </w:r>
          </w:p>
        </w:tc>
      </w:tr>
      <w:tr w:rsidR="00247DEE" w:rsidRPr="00247DEE" w14:paraId="7577B2A1" w14:textId="77777777" w:rsidTr="00247DEE">
        <w:trPr>
          <w:tblCellSpacing w:w="0" w:type="dxa"/>
        </w:trPr>
        <w:tc>
          <w:tcPr>
            <w:tcW w:w="0" w:type="auto"/>
            <w:vAlign w:val="center"/>
            <w:hideMark/>
          </w:tcPr>
          <w:p w14:paraId="4675837D"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-1.50 to -2.00</w:t>
            </w:r>
          </w:p>
        </w:tc>
        <w:tc>
          <w:tcPr>
            <w:tcW w:w="0" w:type="auto"/>
            <w:vAlign w:val="center"/>
            <w:hideMark/>
          </w:tcPr>
          <w:p w14:paraId="2542244F" w14:textId="77777777" w:rsidR="00247DEE" w:rsidRPr="00247DEE" w:rsidRDefault="00247DEE" w:rsidP="00247DEE">
            <w:pPr>
              <w:spacing w:line="240" w:lineRule="auto"/>
              <w:rPr>
                <w:rFonts w:ascii="Calibri" w:hAnsi="Calibri" w:cs="Calibri"/>
                <w:lang w:eastAsia="en-GB"/>
              </w:rPr>
            </w:pPr>
            <w:r w:rsidRPr="00247DEE">
              <w:rPr>
                <w:rFonts w:ascii="Calibri" w:hAnsi="Calibri" w:cs="Calibri"/>
                <w:lang w:eastAsia="en-GB"/>
              </w:rPr>
              <w:t>High level of disagreement</w:t>
            </w:r>
          </w:p>
        </w:tc>
      </w:tr>
    </w:tbl>
    <w:p w14:paraId="0C0CB2B8" w14:textId="77777777" w:rsidR="00247DEE" w:rsidRDefault="00247DEE" w:rsidP="00247DEE"/>
    <w:p w14:paraId="5E30E36E" w14:textId="77777777" w:rsidR="00247DEE" w:rsidRDefault="00247DEE" w:rsidP="00247DEE">
      <w:pPr>
        <w:spacing w:line="240" w:lineRule="auto"/>
        <w:jc w:val="left"/>
      </w:pPr>
      <w:r>
        <w:br w:type="page"/>
      </w:r>
    </w:p>
    <w:p w14:paraId="1491E1B5" w14:textId="77777777" w:rsidR="00247DEE" w:rsidRDefault="00247DEE" w:rsidP="00247DEE">
      <w:pPr>
        <w:pStyle w:val="Heading2"/>
      </w:pPr>
      <w:bookmarkStart w:id="187" w:name="_Toc513032912"/>
      <w:r>
        <w:lastRenderedPageBreak/>
        <w:t>Appendix VI</w:t>
      </w:r>
      <w:bookmarkEnd w:id="187"/>
    </w:p>
    <w:p w14:paraId="3B8CA210" w14:textId="77777777" w:rsidR="00247DEE" w:rsidRPr="00714BE7" w:rsidRDefault="00247DEE" w:rsidP="00714BE7">
      <w:pPr>
        <w:pStyle w:val="Subtitle"/>
      </w:pPr>
      <w:r w:rsidRPr="00714BE7">
        <w:t>Ethical Implications of Research Activity (EIRA) Form.</w:t>
      </w:r>
    </w:p>
    <w:p w14:paraId="1D321A54" w14:textId="77777777" w:rsidR="00247DEE" w:rsidRPr="00781B2E" w:rsidRDefault="00247DEE" w:rsidP="00247DEE"/>
    <w:p w14:paraId="2628CC2E" w14:textId="77777777" w:rsidR="00247DEE" w:rsidRPr="00714BE7" w:rsidRDefault="00247DEE" w:rsidP="00714BE7">
      <w:pPr>
        <w:rPr>
          <w:b/>
        </w:rPr>
      </w:pPr>
      <w:r w:rsidRPr="00714BE7">
        <w:rPr>
          <w:b/>
        </w:rPr>
        <w:t>COVER NOTE FOR EIRA (Ethical Implications of Research Activity) 1 FORM</w:t>
      </w:r>
    </w:p>
    <w:p w14:paraId="062DB504" w14:textId="77777777" w:rsidR="00247DEE" w:rsidRDefault="00247DEE" w:rsidP="00714BE7"/>
    <w:p w14:paraId="228605B0" w14:textId="77777777" w:rsidR="00247DEE" w:rsidRDefault="00247DEE" w:rsidP="00247DEE">
      <w:pPr>
        <w:pBdr>
          <w:top w:val="nil"/>
          <w:left w:val="nil"/>
          <w:bottom w:val="nil"/>
          <w:right w:val="nil"/>
          <w:between w:val="nil"/>
        </w:pBdr>
        <w:spacing w:line="276" w:lineRule="auto"/>
      </w:pPr>
      <w:r>
        <w:t>The University of Bath is committed to carrying out its research and teaching, enterprise and consultancy activities within an ethical framework.  It requires staff to consider the potential ethical implications of new research and to monitor on-going projects.  Project Leads must ensure that the work is conducted in a manner appropriate to promoting good practice, demonstrating proper use of public funding, respecting human values, building support for research and enterprise and protecting the University’s good reputation.</w:t>
      </w:r>
    </w:p>
    <w:p w14:paraId="0A95035D" w14:textId="77777777" w:rsidR="00247DEE" w:rsidRDefault="00247DEE" w:rsidP="00247DEE">
      <w:pPr>
        <w:pBdr>
          <w:top w:val="nil"/>
          <w:left w:val="nil"/>
          <w:bottom w:val="nil"/>
          <w:right w:val="nil"/>
          <w:between w:val="nil"/>
        </w:pBdr>
        <w:spacing w:line="276" w:lineRule="auto"/>
      </w:pPr>
    </w:p>
    <w:p w14:paraId="11AEB2C5" w14:textId="77777777" w:rsidR="00247DEE" w:rsidRDefault="00247DEE" w:rsidP="00247DEE">
      <w:pPr>
        <w:pBdr>
          <w:top w:val="nil"/>
          <w:left w:val="nil"/>
          <w:bottom w:val="nil"/>
          <w:right w:val="nil"/>
          <w:between w:val="nil"/>
        </w:pBdr>
        <w:spacing w:line="276" w:lineRule="auto"/>
      </w:pPr>
      <w:r>
        <w:t xml:space="preserve">The EIRA 1 form (available at: </w:t>
      </w:r>
      <w:hyperlink r:id="rId29">
        <w:r>
          <w:rPr>
            <w:color w:val="0000FF"/>
            <w:u w:val="single"/>
          </w:rPr>
          <w:t>http://www.bath.ac.uk/research/governance/ethics/</w:t>
        </w:r>
      </w:hyperlink>
      <w:r>
        <w:t>) must be completed for all externally-funded research (including KTPs, HEIF and consultancy) and for non-externally funded research (i.e. ‘Own funded research: this should be expected to lead to a research output either currently or in future years.  It may not lead to external grant income but may lead to other outputs such as publications’).</w:t>
      </w:r>
    </w:p>
    <w:p w14:paraId="760CFAF1" w14:textId="77777777" w:rsidR="00247DEE" w:rsidRDefault="00247DEE" w:rsidP="00247DEE">
      <w:pPr>
        <w:pBdr>
          <w:top w:val="nil"/>
          <w:left w:val="nil"/>
          <w:bottom w:val="nil"/>
          <w:right w:val="nil"/>
          <w:between w:val="nil"/>
        </w:pBdr>
        <w:spacing w:line="276" w:lineRule="auto"/>
      </w:pPr>
    </w:p>
    <w:p w14:paraId="6B03E569" w14:textId="77777777" w:rsidR="00247DEE" w:rsidRDefault="00247DEE" w:rsidP="00247DEE">
      <w:pPr>
        <w:pBdr>
          <w:top w:val="nil"/>
          <w:left w:val="nil"/>
          <w:bottom w:val="nil"/>
          <w:right w:val="nil"/>
          <w:between w:val="nil"/>
        </w:pBdr>
        <w:spacing w:line="276" w:lineRule="auto"/>
      </w:pPr>
      <w:r>
        <w:t>Whilst the EIRA form is not currently</w:t>
      </w:r>
      <w:r>
        <w:rPr>
          <w:color w:val="FF0000"/>
        </w:rPr>
        <w:t xml:space="preserve"> </w:t>
      </w:r>
      <w:r>
        <w:t>required in the following situations:</w:t>
      </w:r>
    </w:p>
    <w:p w14:paraId="0F84E2B6" w14:textId="77777777" w:rsidR="00247DEE" w:rsidRDefault="00247DEE" w:rsidP="00247DEE">
      <w:pPr>
        <w:pBdr>
          <w:top w:val="nil"/>
          <w:left w:val="nil"/>
          <w:bottom w:val="nil"/>
          <w:right w:val="nil"/>
          <w:between w:val="nil"/>
        </w:pBdr>
        <w:spacing w:line="276" w:lineRule="auto"/>
      </w:pPr>
    </w:p>
    <w:p w14:paraId="77FA1371" w14:textId="77777777" w:rsidR="00247DEE" w:rsidRDefault="00247DEE" w:rsidP="00247DEE">
      <w:pPr>
        <w:numPr>
          <w:ilvl w:val="0"/>
          <w:numId w:val="26"/>
        </w:numPr>
        <w:pBdr>
          <w:top w:val="nil"/>
          <w:left w:val="nil"/>
          <w:bottom w:val="nil"/>
          <w:right w:val="nil"/>
          <w:between w:val="nil"/>
        </w:pBdr>
        <w:spacing w:line="276" w:lineRule="auto"/>
        <w:jc w:val="left"/>
      </w:pPr>
      <w:r>
        <w:t>travel grants below £1,000</w:t>
      </w:r>
    </w:p>
    <w:p w14:paraId="4FC8C026" w14:textId="77777777" w:rsidR="00247DEE" w:rsidRDefault="00247DEE" w:rsidP="00247DEE">
      <w:pPr>
        <w:numPr>
          <w:ilvl w:val="0"/>
          <w:numId w:val="26"/>
        </w:numPr>
        <w:pBdr>
          <w:top w:val="nil"/>
          <w:left w:val="nil"/>
          <w:bottom w:val="nil"/>
          <w:right w:val="nil"/>
          <w:between w:val="nil"/>
        </w:pBdr>
        <w:spacing w:line="276" w:lineRule="auto"/>
        <w:jc w:val="left"/>
      </w:pPr>
      <w:r>
        <w:t>extension to a project or bursary (where this was a continuation of the original project but would be required where a new piece of research was being undertaken)</w:t>
      </w:r>
    </w:p>
    <w:p w14:paraId="6380536F" w14:textId="77777777" w:rsidR="00247DEE" w:rsidRDefault="00247DEE" w:rsidP="00247DEE">
      <w:pPr>
        <w:numPr>
          <w:ilvl w:val="0"/>
          <w:numId w:val="26"/>
        </w:numPr>
        <w:pBdr>
          <w:top w:val="nil"/>
          <w:left w:val="nil"/>
          <w:bottom w:val="nil"/>
          <w:right w:val="nil"/>
          <w:between w:val="nil"/>
        </w:pBdr>
        <w:spacing w:line="276" w:lineRule="auto"/>
        <w:jc w:val="left"/>
      </w:pPr>
      <w:r>
        <w:t>patents and licensing</w:t>
      </w:r>
    </w:p>
    <w:p w14:paraId="4D0DBD2A" w14:textId="77777777" w:rsidR="00247DEE" w:rsidRDefault="00247DEE" w:rsidP="00247DEE">
      <w:pPr>
        <w:pBdr>
          <w:top w:val="nil"/>
          <w:left w:val="nil"/>
          <w:bottom w:val="nil"/>
          <w:right w:val="nil"/>
          <w:between w:val="nil"/>
        </w:pBdr>
        <w:spacing w:line="276" w:lineRule="auto"/>
      </w:pPr>
    </w:p>
    <w:p w14:paraId="231EC70E" w14:textId="77777777" w:rsidR="00247DEE" w:rsidRDefault="00247DEE" w:rsidP="00247DEE">
      <w:pPr>
        <w:pBdr>
          <w:top w:val="nil"/>
          <w:left w:val="nil"/>
          <w:bottom w:val="nil"/>
          <w:right w:val="nil"/>
          <w:between w:val="nil"/>
        </w:pBdr>
        <w:spacing w:line="276" w:lineRule="auto"/>
      </w:pPr>
      <w:r>
        <w:t xml:space="preserve">regard should, nevertheless, be had for any ethical implications.  </w:t>
      </w:r>
    </w:p>
    <w:p w14:paraId="6EC732E8" w14:textId="77777777" w:rsidR="00247DEE" w:rsidRDefault="00247DEE" w:rsidP="00247DEE">
      <w:pPr>
        <w:pBdr>
          <w:top w:val="nil"/>
          <w:left w:val="nil"/>
          <w:bottom w:val="nil"/>
          <w:right w:val="nil"/>
          <w:between w:val="nil"/>
        </w:pBdr>
        <w:spacing w:line="276" w:lineRule="auto"/>
      </w:pPr>
    </w:p>
    <w:p w14:paraId="6AF8F1C7" w14:textId="77777777" w:rsidR="00247DEE" w:rsidRDefault="00247DEE" w:rsidP="00247DEE">
      <w:pPr>
        <w:pBdr>
          <w:top w:val="nil"/>
          <w:left w:val="nil"/>
          <w:bottom w:val="nil"/>
          <w:right w:val="nil"/>
          <w:between w:val="nil"/>
        </w:pBdr>
        <w:spacing w:line="276" w:lineRule="auto"/>
      </w:pPr>
      <w:r>
        <w:t>It is</w:t>
      </w:r>
      <w:r>
        <w:rPr>
          <w:color w:val="FF0000"/>
        </w:rPr>
        <w:t xml:space="preserve"> </w:t>
      </w:r>
      <w:r>
        <w:t>incumbent upon every researcher to ensure that ethical issues are considered initially and at intervals during a project and, where identified, appropriately managed.  Researchers may wish to consider using the EIRA 1 template for these other research-related activities, or as an aid to the consideration of the ethical implications of student projects.  Where research grant applications are submitted jointly by departments, a copy of the EIRA form should be held in all collaborating departments.</w:t>
      </w:r>
    </w:p>
    <w:p w14:paraId="6B60571A" w14:textId="77777777" w:rsidR="00247DEE" w:rsidRDefault="00247DEE" w:rsidP="00247DEE">
      <w:pPr>
        <w:pBdr>
          <w:top w:val="nil"/>
          <w:left w:val="nil"/>
          <w:bottom w:val="nil"/>
          <w:right w:val="nil"/>
          <w:between w:val="nil"/>
        </w:pBdr>
        <w:spacing w:line="276" w:lineRule="auto"/>
      </w:pPr>
    </w:p>
    <w:p w14:paraId="69FA6B5E" w14:textId="77777777" w:rsidR="00247DEE" w:rsidRDefault="00247DEE" w:rsidP="00247DEE">
      <w:pPr>
        <w:pBdr>
          <w:top w:val="nil"/>
          <w:left w:val="nil"/>
          <w:bottom w:val="nil"/>
          <w:right w:val="nil"/>
          <w:between w:val="nil"/>
        </w:pBdr>
        <w:spacing w:line="276" w:lineRule="auto"/>
      </w:pPr>
      <w:r>
        <w:lastRenderedPageBreak/>
        <w:t>When conducting an audit or service evaluation, please consider whether an EIRA form should be used eg because the project involves human subjects or access to personal information or to confidential corporate or company information.  (An Ethical Review is not normally required for Audit or Service Improvement projects in the NHS.)</w:t>
      </w:r>
    </w:p>
    <w:p w14:paraId="46F5D6C8" w14:textId="77777777" w:rsidR="00247DEE" w:rsidRDefault="00247DEE" w:rsidP="00247DEE">
      <w:pPr>
        <w:pBdr>
          <w:top w:val="nil"/>
          <w:left w:val="nil"/>
          <w:bottom w:val="nil"/>
          <w:right w:val="nil"/>
          <w:between w:val="nil"/>
        </w:pBdr>
        <w:spacing w:line="276" w:lineRule="auto"/>
      </w:pPr>
    </w:p>
    <w:p w14:paraId="603D8421" w14:textId="77777777" w:rsidR="00247DEE" w:rsidRPr="00714BE7" w:rsidRDefault="00247DEE" w:rsidP="00714BE7">
      <w:pPr>
        <w:rPr>
          <w:b/>
          <w:u w:val="single"/>
        </w:rPr>
      </w:pPr>
      <w:r w:rsidRPr="00714BE7">
        <w:rPr>
          <w:b/>
          <w:u w:val="single"/>
        </w:rPr>
        <w:t>Guidance</w:t>
      </w:r>
    </w:p>
    <w:p w14:paraId="3302DF26" w14:textId="77777777" w:rsidR="00247DEE" w:rsidRDefault="00247DEE" w:rsidP="00247DEE">
      <w:pPr>
        <w:pBdr>
          <w:top w:val="nil"/>
          <w:left w:val="nil"/>
          <w:bottom w:val="nil"/>
          <w:right w:val="nil"/>
          <w:between w:val="nil"/>
        </w:pBdr>
        <w:spacing w:line="276" w:lineRule="auto"/>
      </w:pPr>
    </w:p>
    <w:p w14:paraId="103783A2" w14:textId="77777777" w:rsidR="00247DEE" w:rsidRDefault="00247DEE" w:rsidP="00247DEE">
      <w:pPr>
        <w:pBdr>
          <w:top w:val="nil"/>
          <w:left w:val="nil"/>
          <w:bottom w:val="nil"/>
          <w:right w:val="nil"/>
          <w:between w:val="nil"/>
        </w:pBdr>
        <w:spacing w:line="276" w:lineRule="auto"/>
      </w:pPr>
      <w:bookmarkStart w:id="188" w:name="_gjdgxs" w:colFirst="0" w:colLast="0"/>
      <w:bookmarkEnd w:id="188"/>
      <w:r>
        <w:t xml:space="preserve">There is an EIRA Process flowchart at: </w:t>
      </w:r>
      <w:hyperlink r:id="rId30">
        <w:r>
          <w:rPr>
            <w:color w:val="0000FF"/>
            <w:u w:val="single"/>
          </w:rPr>
          <w:t>http://www.bath.ac.uk/research/pdf/ethics/EIRA_process_flowchart.pdf</w:t>
        </w:r>
      </w:hyperlink>
      <w:r>
        <w:t>.</w:t>
      </w:r>
    </w:p>
    <w:p w14:paraId="3CC194A0" w14:textId="77777777" w:rsidR="00247DEE" w:rsidRDefault="00247DEE" w:rsidP="00247DEE">
      <w:pPr>
        <w:pBdr>
          <w:top w:val="nil"/>
          <w:left w:val="nil"/>
          <w:bottom w:val="nil"/>
          <w:right w:val="nil"/>
          <w:between w:val="nil"/>
        </w:pBdr>
      </w:pPr>
    </w:p>
    <w:p w14:paraId="696F8F7F" w14:textId="77777777" w:rsidR="00247DEE" w:rsidRDefault="00247DEE" w:rsidP="00247DEE">
      <w:pPr>
        <w:pBdr>
          <w:top w:val="nil"/>
          <w:left w:val="nil"/>
          <w:bottom w:val="nil"/>
          <w:right w:val="nil"/>
          <w:between w:val="nil"/>
        </w:pBdr>
        <w:spacing w:line="276" w:lineRule="auto"/>
        <w:ind w:left="720" w:hanging="720"/>
      </w:pPr>
      <w:bookmarkStart w:id="189" w:name="_30j0zll" w:colFirst="0" w:colLast="0"/>
      <w:bookmarkEnd w:id="189"/>
      <w:r>
        <w:t>1.</w:t>
      </w:r>
      <w:r>
        <w:tab/>
        <w:t xml:space="preserve">The </w:t>
      </w:r>
      <w:r>
        <w:rPr>
          <w:i/>
        </w:rPr>
        <w:t>Ethical Implications of Research Activity</w:t>
      </w:r>
      <w:r>
        <w:t xml:space="preserve"> 1 form should be completed by Principal Investigators (PIs) / Project Leads.  The PI/Project Lead will pass the completed form to a Second Reader and then on to the Head of Department/School (to accompany the RS1 for a research grant proposal, where applicable).  The Second Reader role definition is available at: </w:t>
      </w:r>
      <w:hyperlink r:id="rId31">
        <w:r>
          <w:rPr>
            <w:color w:val="0000FF"/>
            <w:u w:val="single"/>
          </w:rPr>
          <w:t>http://www.bath.ac.uk/research/governance/ethics/</w:t>
        </w:r>
      </w:hyperlink>
      <w:r>
        <w:t>.  When the Head of Department/ School has signed the form, it should be passed to the Departmental/School Research Ethics Officer (DREO), who will review issues for action and inclusion in the Departmental Annual Monitoring Report.  For professional service departments, the completed form should be passed to the Executive Officer (Research) in the Vice-Chancellor’s Office.</w:t>
      </w:r>
      <w:r>
        <w:br/>
        <w:t xml:space="preserve">The role of the DREO is described at: </w:t>
      </w:r>
      <w:hyperlink r:id="rId32">
        <w:r>
          <w:rPr>
            <w:color w:val="0000FF"/>
            <w:u w:val="single"/>
          </w:rPr>
          <w:t>http://www.bath.ac.uk/statutory-bodies-committees/bodies-and-committees-senate/ethics/dreos.html</w:t>
        </w:r>
      </w:hyperlink>
      <w:r>
        <w:t xml:space="preserve">.  If ethical issues are identified in KTP or HEIF projects these should be addressed jointly with the Department and Enterprise Knowledge Exploitation unit.  Where significant ethical issues are identified on which additional guidance is required, this can either be sought within the Faculty/School (particularly where there is an Ethics Committee) or exceptionally from the University Ethics Committee.  </w:t>
      </w:r>
    </w:p>
    <w:p w14:paraId="77E0DF03" w14:textId="77777777" w:rsidR="00247DEE" w:rsidRDefault="00247DEE" w:rsidP="00247DEE">
      <w:pPr>
        <w:pBdr>
          <w:top w:val="nil"/>
          <w:left w:val="nil"/>
          <w:bottom w:val="nil"/>
          <w:right w:val="nil"/>
          <w:between w:val="nil"/>
        </w:pBdr>
        <w:spacing w:line="276" w:lineRule="auto"/>
        <w:ind w:left="720" w:hanging="720"/>
      </w:pPr>
    </w:p>
    <w:p w14:paraId="08D87B2B" w14:textId="77777777" w:rsidR="00247DEE" w:rsidRDefault="00247DEE" w:rsidP="00247DEE">
      <w:pPr>
        <w:pBdr>
          <w:top w:val="nil"/>
          <w:left w:val="nil"/>
          <w:bottom w:val="nil"/>
          <w:right w:val="nil"/>
          <w:between w:val="nil"/>
        </w:pBdr>
        <w:spacing w:line="276" w:lineRule="auto"/>
        <w:ind w:left="720" w:hanging="720"/>
      </w:pPr>
      <w:r>
        <w:t>2.</w:t>
      </w:r>
      <w:r>
        <w:tab/>
        <w:t xml:space="preserve">If any significant issues arise during the project, the PI/Project Lead should report them to the Head of Department/School and DREO.  An investigation may be conducted by the Department and, if appropriate, guidance sought within the Faculty/School/University (see 1 above).  At the end of every project, to reflect good departmental practice, the PI/Project Lead should advise the DREO if the ethical issues changed during the course of the project and how they were managed.  </w:t>
      </w:r>
    </w:p>
    <w:p w14:paraId="73F9C482" w14:textId="77777777" w:rsidR="00247DEE" w:rsidRDefault="00247DEE" w:rsidP="00247DEE">
      <w:pPr>
        <w:pBdr>
          <w:top w:val="nil"/>
          <w:left w:val="nil"/>
          <w:bottom w:val="nil"/>
          <w:right w:val="nil"/>
          <w:between w:val="nil"/>
        </w:pBdr>
        <w:ind w:left="720" w:hanging="720"/>
      </w:pPr>
    </w:p>
    <w:p w14:paraId="4FF4AFA7" w14:textId="77777777" w:rsidR="00247DEE" w:rsidRDefault="00247DEE" w:rsidP="00247DEE">
      <w:pPr>
        <w:pBdr>
          <w:top w:val="nil"/>
          <w:left w:val="nil"/>
          <w:bottom w:val="nil"/>
          <w:right w:val="nil"/>
          <w:between w:val="nil"/>
        </w:pBdr>
        <w:spacing w:line="276" w:lineRule="auto"/>
        <w:ind w:left="720" w:hanging="720"/>
      </w:pPr>
      <w:r>
        <w:t>3.</w:t>
      </w:r>
      <w:r>
        <w:tab/>
        <w:t xml:space="preserve">The DREO will prepare an Annual Monitoring Report for submission to the Head of Department/School via any relevant Committees for review </w:t>
      </w:r>
      <w:r>
        <w:lastRenderedPageBreak/>
        <w:t>and to the University Ethics Committee for monitoring purposes (standard template EIRA 2).  The University Ethics Committee reports to Senate via its minutes.</w:t>
      </w:r>
    </w:p>
    <w:p w14:paraId="79038064" w14:textId="77777777" w:rsidR="00247DEE" w:rsidRDefault="00247DEE" w:rsidP="00247DEE">
      <w:pPr>
        <w:pBdr>
          <w:top w:val="nil"/>
          <w:left w:val="nil"/>
          <w:bottom w:val="nil"/>
          <w:right w:val="nil"/>
          <w:between w:val="nil"/>
        </w:pBdr>
        <w:spacing w:line="276" w:lineRule="auto"/>
        <w:ind w:left="720" w:hanging="720"/>
      </w:pPr>
    </w:p>
    <w:p w14:paraId="16617DA8" w14:textId="77777777" w:rsidR="00247DEE" w:rsidRDefault="00247DEE" w:rsidP="00247DEE">
      <w:pPr>
        <w:pBdr>
          <w:top w:val="nil"/>
          <w:left w:val="nil"/>
          <w:bottom w:val="nil"/>
          <w:right w:val="nil"/>
          <w:between w:val="nil"/>
        </w:pBdr>
        <w:spacing w:line="276" w:lineRule="auto"/>
      </w:pPr>
    </w:p>
    <w:p w14:paraId="351E5D4A" w14:textId="77777777" w:rsidR="00247DEE" w:rsidRDefault="00247DEE" w:rsidP="00247DEE">
      <w:pPr>
        <w:pBdr>
          <w:top w:val="nil"/>
          <w:left w:val="nil"/>
          <w:bottom w:val="nil"/>
          <w:right w:val="nil"/>
          <w:between w:val="nil"/>
        </w:pBdr>
        <w:spacing w:line="276" w:lineRule="auto"/>
      </w:pPr>
      <w:r>
        <w:t xml:space="preserve">A review of the ethical issues of all new projects is an integral part of the process of developing a culture of ethical awareness.  A Bite Size Guide to Ethics is available at: </w:t>
      </w:r>
      <w:hyperlink r:id="rId33">
        <w:r>
          <w:rPr>
            <w:color w:val="0000FF"/>
            <w:u w:val="single"/>
          </w:rPr>
          <w:t>http://www.bath.ac.uk/research/governance/ethics/</w:t>
        </w:r>
      </w:hyperlink>
      <w:r>
        <w:t xml:space="preserve">. </w:t>
      </w:r>
    </w:p>
    <w:p w14:paraId="68EDAFC1" w14:textId="77777777" w:rsidR="00247DEE" w:rsidRDefault="00247DEE" w:rsidP="00247DEE">
      <w:pPr>
        <w:pBdr>
          <w:top w:val="nil"/>
          <w:left w:val="nil"/>
          <w:bottom w:val="nil"/>
          <w:right w:val="nil"/>
          <w:between w:val="nil"/>
        </w:pBdr>
        <w:spacing w:line="276" w:lineRule="auto"/>
      </w:pPr>
    </w:p>
    <w:p w14:paraId="017C7115" w14:textId="77777777" w:rsidR="00247DEE" w:rsidRDefault="00247DEE" w:rsidP="00714BE7">
      <w:pPr>
        <w:rPr>
          <w:color w:val="0000FF"/>
          <w:u w:val="single"/>
        </w:rPr>
      </w:pPr>
      <w:r>
        <w:t xml:space="preserve">Queries on the University ethics process can be sent to: </w:t>
      </w:r>
      <w:hyperlink r:id="rId34">
        <w:r>
          <w:rPr>
            <w:color w:val="0000FF"/>
            <w:u w:val="single"/>
          </w:rPr>
          <w:t>ethics@lists.bath.ac.uk</w:t>
        </w:r>
      </w:hyperlink>
      <w:r>
        <w:fldChar w:fldCharType="begin"/>
      </w:r>
      <w:r>
        <w:instrText xml:space="preserve"> HYPERLINK "mailto:ethics@lists.bath.ac.uk" </w:instrText>
      </w:r>
      <w:r>
        <w:fldChar w:fldCharType="separate"/>
      </w:r>
    </w:p>
    <w:p w14:paraId="1E0AF0AC" w14:textId="77777777" w:rsidR="00247DEE" w:rsidRDefault="00247DEE" w:rsidP="00714BE7">
      <w:r>
        <w:fldChar w:fldCharType="end"/>
      </w:r>
      <w:r>
        <w:fldChar w:fldCharType="begin"/>
      </w:r>
      <w:r>
        <w:instrText xml:space="preserve"> HYPERLINK "mailto:ethics@lists.bath.ac.uk" </w:instrText>
      </w:r>
      <w:r>
        <w:fldChar w:fldCharType="separate"/>
      </w:r>
    </w:p>
    <w:p w14:paraId="24BFB940" w14:textId="77777777" w:rsidR="00247DEE" w:rsidRDefault="00247DEE" w:rsidP="00714BE7"/>
    <w:p w14:paraId="6A328528" w14:textId="77777777" w:rsidR="00247DEE" w:rsidRDefault="00247DEE" w:rsidP="00247DEE">
      <w:pPr>
        <w:pBdr>
          <w:top w:val="nil"/>
          <w:left w:val="nil"/>
          <w:bottom w:val="nil"/>
          <w:right w:val="nil"/>
          <w:between w:val="nil"/>
        </w:pBdr>
        <w:spacing w:line="276" w:lineRule="auto"/>
        <w:rPr>
          <w:sz w:val="20"/>
          <w:szCs w:val="20"/>
        </w:rPr>
      </w:pPr>
      <w:r>
        <w:fldChar w:fldCharType="end"/>
      </w:r>
      <w:r>
        <w:rPr>
          <w:i/>
          <w:sz w:val="20"/>
          <w:szCs w:val="20"/>
        </w:rPr>
        <w:t xml:space="preserve">If you have any feedback on how this form or procedure could be improved, please contact the Secretary of Ethics Committee: </w:t>
      </w:r>
      <w:hyperlink r:id="rId35">
        <w:r>
          <w:rPr>
            <w:i/>
            <w:color w:val="0000FF"/>
            <w:sz w:val="20"/>
            <w:szCs w:val="20"/>
            <w:u w:val="single"/>
          </w:rPr>
          <w:t>M.C.Henderson@bath.ac.uk</w:t>
        </w:r>
      </w:hyperlink>
      <w:r>
        <w:fldChar w:fldCharType="begin"/>
      </w:r>
      <w:r>
        <w:instrText xml:space="preserve"> HYPERLINK "mailto:M.C.Henderson@bath.ac.uk" </w:instrText>
      </w:r>
      <w:r>
        <w:fldChar w:fldCharType="separate"/>
      </w:r>
    </w:p>
    <w:p w14:paraId="2F2B3ADE" w14:textId="77777777" w:rsidR="00247DEE" w:rsidRDefault="00247DEE" w:rsidP="00714BE7">
      <w:r>
        <w:fldChar w:fldCharType="end"/>
      </w:r>
      <w:r>
        <w:fldChar w:fldCharType="begin"/>
      </w:r>
      <w:r>
        <w:instrText xml:space="preserve"> HYPERLINK "mailto:M.C.Henderson@bath.ac.uk" </w:instrText>
      </w:r>
      <w:r>
        <w:fldChar w:fldCharType="separate"/>
      </w:r>
    </w:p>
    <w:p w14:paraId="287E2506" w14:textId="77777777" w:rsidR="00247DEE" w:rsidRDefault="00247DEE" w:rsidP="00714BE7"/>
    <w:p w14:paraId="0A5F30DF" w14:textId="77777777" w:rsidR="00247DEE" w:rsidRDefault="00247DEE" w:rsidP="00714BE7">
      <w:r>
        <w:br w:type="page"/>
      </w:r>
      <w:r>
        <w:lastRenderedPageBreak/>
        <w:fldChar w:fldCharType="end"/>
      </w:r>
      <w:r>
        <w:rPr>
          <w:b/>
        </w:rPr>
        <w:t>EIRA (Ethical Implications of Research Activity) 1 FORM</w:t>
      </w:r>
    </w:p>
    <w:p w14:paraId="00E29EC0" w14:textId="77777777" w:rsidR="00247DEE" w:rsidRDefault="00247DEE" w:rsidP="00247DEE">
      <w:pPr>
        <w:pBdr>
          <w:top w:val="nil"/>
          <w:left w:val="nil"/>
          <w:bottom w:val="nil"/>
          <w:right w:val="nil"/>
          <w:between w:val="nil"/>
        </w:pBdr>
        <w:spacing w:line="276" w:lineRule="auto"/>
      </w:pPr>
      <w:r>
        <w:t xml:space="preserve">This template must be completed for </w:t>
      </w:r>
      <w:r>
        <w:rPr>
          <w:b/>
        </w:rPr>
        <w:t>all research</w:t>
      </w:r>
      <w:r>
        <w:t xml:space="preserve">, including consultancies, KTP and HEIF bids, and for non-externally funded research.  The form should be completed by the Principal Investigator/Project Lead and passed, via a second reader, to the Head of Department/School for approval, in the case of a research grant along with other relevant forms, eg University’s Research Proposal form (RS1).  </w:t>
      </w:r>
    </w:p>
    <w:p w14:paraId="10F0E705" w14:textId="77777777" w:rsidR="00247DEE" w:rsidRDefault="00247DEE" w:rsidP="00247DEE">
      <w:pPr>
        <w:pBdr>
          <w:top w:val="nil"/>
          <w:left w:val="nil"/>
          <w:bottom w:val="nil"/>
          <w:right w:val="nil"/>
          <w:between w:val="nil"/>
        </w:pBdr>
        <w:spacing w:line="276" w:lineRule="auto"/>
      </w:pPr>
    </w:p>
    <w:p w14:paraId="04DB784C" w14:textId="77777777" w:rsidR="00247DEE" w:rsidRDefault="00247DEE" w:rsidP="00247DEE">
      <w:pPr>
        <w:pBdr>
          <w:top w:val="nil"/>
          <w:left w:val="nil"/>
          <w:bottom w:val="nil"/>
          <w:right w:val="nil"/>
          <w:between w:val="nil"/>
        </w:pBdr>
        <w:spacing w:line="276" w:lineRule="auto"/>
      </w:pPr>
      <w:r>
        <w:t>The Head of Department will then sign and pass the EIRA form to the Departmental Research Ethics Officer for monitoring.</w:t>
      </w:r>
    </w:p>
    <w:p w14:paraId="72A2B38A" w14:textId="77777777" w:rsidR="00247DEE" w:rsidRDefault="00247DEE" w:rsidP="00247DEE">
      <w:pPr>
        <w:pBdr>
          <w:top w:val="nil"/>
          <w:left w:val="nil"/>
          <w:bottom w:val="nil"/>
          <w:right w:val="nil"/>
          <w:between w:val="nil"/>
        </w:pBdr>
        <w:spacing w:line="276" w:lineRule="auto"/>
      </w:pPr>
    </w:p>
    <w:p w14:paraId="66CEB8F8" w14:textId="77777777" w:rsidR="00247DEE" w:rsidRDefault="00247DEE" w:rsidP="00247DEE">
      <w:pPr>
        <w:pBdr>
          <w:top w:val="nil"/>
          <w:left w:val="nil"/>
          <w:bottom w:val="nil"/>
          <w:right w:val="nil"/>
          <w:between w:val="nil"/>
        </w:pBdr>
        <w:spacing w:line="276" w:lineRule="auto"/>
        <w:ind w:right="-360"/>
      </w:pPr>
      <w:r>
        <w:t>Please note that this procedure is intended to help PIs/Project Leads consider the ethical implications of their</w:t>
      </w:r>
      <w:r>
        <w:rPr>
          <w:color w:val="FF0000"/>
        </w:rPr>
        <w:t xml:space="preserve"> </w:t>
      </w:r>
      <w:r>
        <w:t>activity.  Researchers/Project Leads are responsible for deciding, in conjunction with their departmental/School guidelines and professional body</w:t>
      </w:r>
      <w:r>
        <w:rPr>
          <w:color w:val="FF0000"/>
        </w:rPr>
        <w:t xml:space="preserve"> </w:t>
      </w:r>
      <w:r>
        <w:t>standards, whether a more extensive review is necessary.</w:t>
      </w:r>
    </w:p>
    <w:p w14:paraId="239ADFAE" w14:textId="77777777" w:rsidR="00247DEE" w:rsidRDefault="00247DEE" w:rsidP="00247DEE">
      <w:pPr>
        <w:pBdr>
          <w:top w:val="nil"/>
          <w:left w:val="nil"/>
          <w:bottom w:val="nil"/>
          <w:right w:val="nil"/>
          <w:between w:val="nil"/>
        </w:pBdr>
        <w:spacing w:line="276" w:lineRule="auto"/>
      </w:pPr>
    </w:p>
    <w:p w14:paraId="0783EB09" w14:textId="77777777" w:rsidR="00247DEE" w:rsidRPr="001130CC" w:rsidRDefault="00247DEE" w:rsidP="001130CC">
      <w:pPr>
        <w:rPr>
          <w:b/>
        </w:rPr>
      </w:pPr>
      <w:r w:rsidRPr="001130CC">
        <w:rPr>
          <w:b/>
        </w:rPr>
        <w:t>To be completed by Principal Investigator/Project Lead</w:t>
      </w:r>
    </w:p>
    <w:p w14:paraId="6ADC5D0F" w14:textId="77777777" w:rsidR="00247DEE" w:rsidRDefault="00247DEE" w:rsidP="00247DEE">
      <w:pPr>
        <w:pBdr>
          <w:top w:val="nil"/>
          <w:left w:val="nil"/>
          <w:bottom w:val="nil"/>
          <w:right w:val="nil"/>
          <w:between w:val="nil"/>
        </w:pBdr>
        <w:spacing w:line="276" w:lineRule="auto"/>
      </w:pPr>
    </w:p>
    <w:tbl>
      <w:tblPr>
        <w:tblW w:w="94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08"/>
        <w:gridCol w:w="3330"/>
        <w:gridCol w:w="3330"/>
      </w:tblGrid>
      <w:tr w:rsidR="00247DEE" w14:paraId="5CADE654" w14:textId="77777777" w:rsidTr="00247DEE">
        <w:tc>
          <w:tcPr>
            <w:tcW w:w="2808" w:type="dxa"/>
          </w:tcPr>
          <w:p w14:paraId="22EAE969" w14:textId="77777777" w:rsidR="00247DEE" w:rsidRDefault="00247DEE" w:rsidP="00247DEE">
            <w:pPr>
              <w:pBdr>
                <w:top w:val="nil"/>
                <w:left w:val="nil"/>
                <w:bottom w:val="nil"/>
                <w:right w:val="nil"/>
                <w:between w:val="nil"/>
              </w:pBdr>
              <w:spacing w:line="276" w:lineRule="auto"/>
            </w:pPr>
            <w:r>
              <w:rPr>
                <w:b/>
              </w:rPr>
              <w:t>Type of Project eg Research, Consultancy, HEIF, other</w:t>
            </w:r>
          </w:p>
        </w:tc>
        <w:tc>
          <w:tcPr>
            <w:tcW w:w="6660" w:type="dxa"/>
            <w:gridSpan w:val="2"/>
          </w:tcPr>
          <w:p w14:paraId="2909166C" w14:textId="77777777" w:rsidR="00247DEE" w:rsidRDefault="00247DEE" w:rsidP="00247DEE">
            <w:pPr>
              <w:pBdr>
                <w:top w:val="nil"/>
                <w:left w:val="nil"/>
                <w:bottom w:val="nil"/>
                <w:right w:val="nil"/>
                <w:between w:val="nil"/>
              </w:pBdr>
              <w:spacing w:line="276" w:lineRule="auto"/>
            </w:pPr>
            <w:r>
              <w:t>Doctoral Research Project</w:t>
            </w:r>
          </w:p>
        </w:tc>
      </w:tr>
      <w:tr w:rsidR="00247DEE" w14:paraId="32911609" w14:textId="77777777" w:rsidTr="00247DEE">
        <w:tc>
          <w:tcPr>
            <w:tcW w:w="2808" w:type="dxa"/>
          </w:tcPr>
          <w:p w14:paraId="166A0E18" w14:textId="77777777" w:rsidR="00247DEE" w:rsidRDefault="00247DEE" w:rsidP="00247DEE">
            <w:pPr>
              <w:pBdr>
                <w:top w:val="nil"/>
                <w:left w:val="nil"/>
                <w:bottom w:val="nil"/>
                <w:right w:val="nil"/>
                <w:between w:val="nil"/>
              </w:pBdr>
              <w:spacing w:line="276" w:lineRule="auto"/>
            </w:pPr>
            <w:r>
              <w:rPr>
                <w:b/>
              </w:rPr>
              <w:t>Brief Title of Project</w:t>
            </w:r>
          </w:p>
          <w:p w14:paraId="7DAB5F92" w14:textId="77777777" w:rsidR="00247DEE" w:rsidRDefault="00247DEE" w:rsidP="00247DEE">
            <w:pPr>
              <w:pBdr>
                <w:top w:val="nil"/>
                <w:left w:val="nil"/>
                <w:bottom w:val="nil"/>
                <w:right w:val="nil"/>
                <w:between w:val="nil"/>
              </w:pBdr>
              <w:spacing w:line="276" w:lineRule="auto"/>
            </w:pPr>
          </w:p>
        </w:tc>
        <w:tc>
          <w:tcPr>
            <w:tcW w:w="6660" w:type="dxa"/>
            <w:gridSpan w:val="2"/>
          </w:tcPr>
          <w:p w14:paraId="327E4E5D" w14:textId="77777777" w:rsidR="00247DEE" w:rsidRDefault="00247DEE" w:rsidP="00247DEE">
            <w:pPr>
              <w:pBdr>
                <w:top w:val="nil"/>
                <w:left w:val="nil"/>
                <w:bottom w:val="nil"/>
                <w:right w:val="nil"/>
                <w:between w:val="nil"/>
              </w:pBdr>
              <w:spacing w:line="276" w:lineRule="auto"/>
            </w:pPr>
            <w:r w:rsidRPr="00E459A5">
              <w:t>The International Schooling Spectrum: the key drivers for the legitimacy of international schooling?</w:t>
            </w:r>
          </w:p>
        </w:tc>
      </w:tr>
      <w:tr w:rsidR="00247DEE" w14:paraId="2547DDA0" w14:textId="77777777" w:rsidTr="00247DEE">
        <w:tc>
          <w:tcPr>
            <w:tcW w:w="2808" w:type="dxa"/>
          </w:tcPr>
          <w:p w14:paraId="03071F5B" w14:textId="77777777" w:rsidR="00247DEE" w:rsidRDefault="00247DEE" w:rsidP="00247DEE">
            <w:pPr>
              <w:pBdr>
                <w:top w:val="nil"/>
                <w:left w:val="nil"/>
                <w:bottom w:val="nil"/>
                <w:right w:val="nil"/>
                <w:between w:val="nil"/>
              </w:pBdr>
              <w:spacing w:line="276" w:lineRule="auto"/>
            </w:pPr>
            <w:r>
              <w:rPr>
                <w:b/>
              </w:rPr>
              <w:t xml:space="preserve">Brief Description of Project </w:t>
            </w:r>
            <w:r>
              <w:rPr>
                <w:b/>
                <w:sz w:val="17"/>
                <w:szCs w:val="17"/>
              </w:rPr>
              <w:t>(max 300 words)</w:t>
            </w:r>
          </w:p>
        </w:tc>
        <w:tc>
          <w:tcPr>
            <w:tcW w:w="6660" w:type="dxa"/>
            <w:gridSpan w:val="2"/>
          </w:tcPr>
          <w:p w14:paraId="434A8F7E" w14:textId="77777777" w:rsidR="00247DEE" w:rsidRDefault="00247DEE" w:rsidP="00247DEE">
            <w:pPr>
              <w:spacing w:line="276" w:lineRule="auto"/>
            </w:pPr>
            <w:r>
              <w:t xml:space="preserve">The study </w:t>
            </w:r>
            <w:r>
              <w:rPr>
                <w:lang w:val="en-GB"/>
              </w:rPr>
              <w:t>aims to create a legitimacy ‘rule’ by identify</w:t>
            </w:r>
            <w:r>
              <w:t>ing</w:t>
            </w:r>
            <w:r>
              <w:rPr>
                <w:lang w:val="en-GB"/>
              </w:rPr>
              <w:t xml:space="preserve"> the ‘Key Drivers’ of international schooling by drawing upon, and bringing together, literature within the field. </w:t>
            </w:r>
            <w:r>
              <w:t>It</w:t>
            </w:r>
            <w:r>
              <w:rPr>
                <w:lang w:val="en-GB"/>
              </w:rPr>
              <w:t xml:space="preserve"> aims to create a framework that identifies the ‘Key Drivers’ that stem from the philosophical beliefs that founded International Schools. In so doing, the study argues that International Schools exist, but – suggests they are a minority cluster of the expansive landscape</w:t>
            </w:r>
            <w:r>
              <w:t>. T</w:t>
            </w:r>
            <w:r w:rsidRPr="00BB25C3">
              <w:rPr>
                <w:lang w:val="en-GB"/>
              </w:rPr>
              <w:t xml:space="preserve">he </w:t>
            </w:r>
            <w:r>
              <w:rPr>
                <w:lang w:val="en-GB"/>
              </w:rPr>
              <w:t>K</w:t>
            </w:r>
            <w:r w:rsidRPr="00BB25C3">
              <w:rPr>
                <w:lang w:val="en-GB"/>
              </w:rPr>
              <w:t xml:space="preserve">ey </w:t>
            </w:r>
            <w:r>
              <w:rPr>
                <w:lang w:val="en-GB"/>
              </w:rPr>
              <w:t>D</w:t>
            </w:r>
            <w:r w:rsidRPr="00BB25C3">
              <w:rPr>
                <w:lang w:val="en-GB"/>
              </w:rPr>
              <w:t xml:space="preserve">rivers offer direction, </w:t>
            </w:r>
            <w:r>
              <w:rPr>
                <w:lang w:val="en-GB"/>
              </w:rPr>
              <w:t>offering a discussion for schools to identify as being an intern</w:t>
            </w:r>
            <w:r>
              <w:t>ational school or distinguish</w:t>
            </w:r>
            <w:r>
              <w:rPr>
                <w:lang w:val="en-GB"/>
              </w:rPr>
              <w:t xml:space="preserve"> itself as something else.</w:t>
            </w:r>
            <w:r>
              <w:t xml:space="preserve"> A Thematic Analysis of the literature will be undertaken to sculpt the Key Drivers of the Spectrum.</w:t>
            </w:r>
          </w:p>
          <w:p w14:paraId="1E6FBFC7" w14:textId="77777777" w:rsidR="00247DEE" w:rsidRDefault="00247DEE" w:rsidP="00247DEE">
            <w:pPr>
              <w:spacing w:line="276" w:lineRule="auto"/>
            </w:pPr>
          </w:p>
          <w:p w14:paraId="401CE818" w14:textId="77777777" w:rsidR="00247DEE" w:rsidRDefault="00247DEE" w:rsidP="00247DEE">
            <w:pPr>
              <w:spacing w:line="276" w:lineRule="auto"/>
              <w:rPr>
                <w:lang w:val="en-GB"/>
              </w:rPr>
            </w:pPr>
            <w:r>
              <w:t xml:space="preserve">The second part of the research project employs the case study method to test and validate the International Schooling Spectrum (ISS). A select group of adult participants will be sent an online questionnaire and will be asked to voluntarily complete the perceptions questionnaire, anonymously. Participant demographics will be collected; however, </w:t>
            </w:r>
            <w:r>
              <w:lastRenderedPageBreak/>
              <w:t xml:space="preserve">participants will have the option to volunteer this information or not. </w:t>
            </w:r>
          </w:p>
          <w:p w14:paraId="3000C067" w14:textId="77777777" w:rsidR="00247DEE" w:rsidRDefault="00247DEE" w:rsidP="00247DEE">
            <w:pPr>
              <w:pBdr>
                <w:top w:val="nil"/>
                <w:left w:val="nil"/>
                <w:bottom w:val="nil"/>
                <w:right w:val="nil"/>
                <w:between w:val="nil"/>
              </w:pBdr>
              <w:spacing w:line="276" w:lineRule="auto"/>
            </w:pPr>
          </w:p>
          <w:p w14:paraId="27E20789" w14:textId="77777777" w:rsidR="00247DEE" w:rsidRDefault="00247DEE" w:rsidP="00247DEE">
            <w:pPr>
              <w:pBdr>
                <w:top w:val="nil"/>
                <w:left w:val="nil"/>
                <w:bottom w:val="nil"/>
                <w:right w:val="nil"/>
                <w:between w:val="nil"/>
              </w:pBdr>
              <w:spacing w:line="276" w:lineRule="auto"/>
            </w:pPr>
            <w:r>
              <w:t>Informed consent will be sought from the employer before the questionnaire is sent. A cover letter will explain the project and how data will be used. A</w:t>
            </w:r>
            <w:r>
              <w:rPr>
                <w:lang w:val="en-GB"/>
              </w:rPr>
              <w:t xml:space="preserve"> welcome screen be created to motivate the participant, emphasise the ease of responding and inform the participant how to proceed</w:t>
            </w:r>
            <w:r>
              <w:t>. Data Protection laws of the host countries (UK, Singapore, Armenia) will be explained to participants and adhered to by the researcher.</w:t>
            </w:r>
          </w:p>
        </w:tc>
      </w:tr>
      <w:tr w:rsidR="00247DEE" w14:paraId="5416FC42" w14:textId="77777777" w:rsidTr="00247DEE">
        <w:tc>
          <w:tcPr>
            <w:tcW w:w="2808" w:type="dxa"/>
          </w:tcPr>
          <w:p w14:paraId="510E0835" w14:textId="77777777" w:rsidR="00247DEE" w:rsidRDefault="00247DEE" w:rsidP="00247DEE">
            <w:pPr>
              <w:pBdr>
                <w:top w:val="nil"/>
                <w:left w:val="nil"/>
                <w:bottom w:val="nil"/>
                <w:right w:val="nil"/>
                <w:between w:val="nil"/>
              </w:pBdr>
              <w:spacing w:line="276" w:lineRule="auto"/>
            </w:pPr>
            <w:r>
              <w:rPr>
                <w:b/>
              </w:rPr>
              <w:lastRenderedPageBreak/>
              <w:t>Names of PrincipaI/other Investigators and Department or Name of Company (consultancy projects)</w:t>
            </w:r>
          </w:p>
        </w:tc>
        <w:tc>
          <w:tcPr>
            <w:tcW w:w="6660" w:type="dxa"/>
            <w:gridSpan w:val="2"/>
          </w:tcPr>
          <w:p w14:paraId="225DC53A" w14:textId="77777777" w:rsidR="00247DEE" w:rsidRDefault="00247DEE" w:rsidP="00247DEE">
            <w:pPr>
              <w:pBdr>
                <w:top w:val="nil"/>
                <w:left w:val="nil"/>
                <w:bottom w:val="nil"/>
                <w:right w:val="nil"/>
                <w:between w:val="nil"/>
              </w:pBdr>
              <w:spacing w:line="276" w:lineRule="auto"/>
            </w:pPr>
            <w:r>
              <w:t>Natalie Ruth Abad Merritt</w:t>
            </w:r>
          </w:p>
          <w:p w14:paraId="02641219" w14:textId="77777777" w:rsidR="00247DEE" w:rsidRDefault="00247DEE" w:rsidP="00247DEE">
            <w:pPr>
              <w:pBdr>
                <w:top w:val="nil"/>
                <w:left w:val="nil"/>
                <w:bottom w:val="nil"/>
                <w:right w:val="nil"/>
                <w:between w:val="nil"/>
              </w:pBdr>
              <w:spacing w:line="276" w:lineRule="auto"/>
            </w:pPr>
            <w:r>
              <w:t>Student, University of Bath, United Kingdom</w:t>
            </w:r>
          </w:p>
        </w:tc>
      </w:tr>
      <w:tr w:rsidR="00247DEE" w14:paraId="440E19E1" w14:textId="77777777" w:rsidTr="00247DEE">
        <w:tc>
          <w:tcPr>
            <w:tcW w:w="2808" w:type="dxa"/>
          </w:tcPr>
          <w:p w14:paraId="10D84C25" w14:textId="77777777" w:rsidR="00247DEE" w:rsidRDefault="00247DEE" w:rsidP="00247DEE">
            <w:pPr>
              <w:pBdr>
                <w:top w:val="nil"/>
                <w:left w:val="nil"/>
                <w:bottom w:val="nil"/>
                <w:right w:val="nil"/>
                <w:between w:val="nil"/>
              </w:pBdr>
              <w:spacing w:line="276" w:lineRule="auto"/>
            </w:pPr>
            <w:r>
              <w:rPr>
                <w:b/>
              </w:rPr>
              <w:t>Contact email and telephone number</w:t>
            </w:r>
          </w:p>
        </w:tc>
        <w:tc>
          <w:tcPr>
            <w:tcW w:w="6660" w:type="dxa"/>
            <w:gridSpan w:val="2"/>
          </w:tcPr>
          <w:p w14:paraId="54EDDB97" w14:textId="77777777" w:rsidR="00247DEE" w:rsidRDefault="00247DEE" w:rsidP="00247DEE">
            <w:pPr>
              <w:pBdr>
                <w:top w:val="nil"/>
                <w:left w:val="nil"/>
                <w:bottom w:val="nil"/>
                <w:right w:val="nil"/>
                <w:between w:val="nil"/>
              </w:pBdr>
              <w:spacing w:line="276" w:lineRule="auto"/>
            </w:pPr>
            <w:r>
              <w:t>n.r.abadmerritt@gmail.com</w:t>
            </w:r>
          </w:p>
        </w:tc>
      </w:tr>
      <w:tr w:rsidR="00247DEE" w14:paraId="402027F3" w14:textId="77777777" w:rsidTr="00247DEE">
        <w:tc>
          <w:tcPr>
            <w:tcW w:w="2808" w:type="dxa"/>
          </w:tcPr>
          <w:p w14:paraId="6C03A766" w14:textId="77777777" w:rsidR="00247DEE" w:rsidRDefault="00247DEE" w:rsidP="00247DEE">
            <w:pPr>
              <w:pBdr>
                <w:top w:val="nil"/>
                <w:left w:val="nil"/>
                <w:bottom w:val="nil"/>
                <w:right w:val="nil"/>
                <w:between w:val="nil"/>
              </w:pBdr>
              <w:spacing w:line="276" w:lineRule="auto"/>
            </w:pPr>
            <w:r>
              <w:rPr>
                <w:b/>
              </w:rPr>
              <w:t>Date</w:t>
            </w:r>
          </w:p>
        </w:tc>
        <w:tc>
          <w:tcPr>
            <w:tcW w:w="6660" w:type="dxa"/>
            <w:gridSpan w:val="2"/>
          </w:tcPr>
          <w:p w14:paraId="6339EC03" w14:textId="77777777" w:rsidR="00247DEE" w:rsidRDefault="00247DEE" w:rsidP="00247DEE">
            <w:pPr>
              <w:pBdr>
                <w:top w:val="nil"/>
                <w:left w:val="nil"/>
                <w:bottom w:val="nil"/>
                <w:right w:val="nil"/>
                <w:between w:val="nil"/>
              </w:pBdr>
              <w:spacing w:line="276" w:lineRule="auto"/>
            </w:pPr>
            <w:r>
              <w:t>30 April 2018</w:t>
            </w:r>
          </w:p>
        </w:tc>
      </w:tr>
      <w:tr w:rsidR="00247DEE" w14:paraId="56BCF46C" w14:textId="77777777" w:rsidTr="00247DEE">
        <w:tc>
          <w:tcPr>
            <w:tcW w:w="2808" w:type="dxa"/>
            <w:vMerge w:val="restart"/>
          </w:tcPr>
          <w:p w14:paraId="2CA96E98" w14:textId="77777777" w:rsidR="00247DEE" w:rsidRDefault="00247DEE" w:rsidP="00247DEE">
            <w:pPr>
              <w:pBdr>
                <w:top w:val="nil"/>
                <w:left w:val="nil"/>
                <w:bottom w:val="nil"/>
                <w:right w:val="nil"/>
                <w:between w:val="nil"/>
              </w:pBdr>
              <w:spacing w:line="276" w:lineRule="auto"/>
            </w:pPr>
            <w:r>
              <w:rPr>
                <w:b/>
              </w:rPr>
              <w:t>Previous ethical approval</w:t>
            </w:r>
          </w:p>
        </w:tc>
        <w:tc>
          <w:tcPr>
            <w:tcW w:w="3330" w:type="dxa"/>
          </w:tcPr>
          <w:p w14:paraId="7B048479" w14:textId="77777777" w:rsidR="00247DEE" w:rsidRDefault="00247DEE" w:rsidP="00247DEE">
            <w:pPr>
              <w:pBdr>
                <w:top w:val="nil"/>
                <w:left w:val="nil"/>
                <w:bottom w:val="nil"/>
                <w:right w:val="nil"/>
                <w:between w:val="nil"/>
              </w:pBdr>
              <w:spacing w:line="276" w:lineRule="auto"/>
            </w:pPr>
            <w:r>
              <w:rPr>
                <w:b/>
              </w:rPr>
              <w:t>Yes</w:t>
            </w:r>
          </w:p>
          <w:p w14:paraId="775B0C31" w14:textId="77777777" w:rsidR="00247DEE" w:rsidRDefault="00247DEE" w:rsidP="00247DEE">
            <w:pPr>
              <w:pBdr>
                <w:top w:val="nil"/>
                <w:left w:val="nil"/>
                <w:bottom w:val="nil"/>
                <w:right w:val="nil"/>
                <w:between w:val="nil"/>
              </w:pBdr>
              <w:spacing w:line="276" w:lineRule="auto"/>
            </w:pPr>
          </w:p>
        </w:tc>
        <w:tc>
          <w:tcPr>
            <w:tcW w:w="3330" w:type="dxa"/>
          </w:tcPr>
          <w:p w14:paraId="7AEFA5EA" w14:textId="77777777" w:rsidR="00247DEE" w:rsidRDefault="00247DEE" w:rsidP="00247DEE">
            <w:pPr>
              <w:pBdr>
                <w:top w:val="nil"/>
                <w:left w:val="nil"/>
                <w:bottom w:val="nil"/>
                <w:right w:val="nil"/>
                <w:between w:val="nil"/>
              </w:pBdr>
              <w:spacing w:line="276" w:lineRule="auto"/>
            </w:pPr>
            <w:r w:rsidRPr="000338B1">
              <w:rPr>
                <w:b/>
                <w:color w:val="FF0000"/>
              </w:rPr>
              <w:t>No</w:t>
            </w:r>
          </w:p>
        </w:tc>
      </w:tr>
      <w:tr w:rsidR="00247DEE" w14:paraId="2BCE4974" w14:textId="77777777" w:rsidTr="00247DEE">
        <w:tc>
          <w:tcPr>
            <w:tcW w:w="2808" w:type="dxa"/>
            <w:vMerge/>
          </w:tcPr>
          <w:p w14:paraId="29F9BB29" w14:textId="77777777" w:rsidR="00247DEE" w:rsidRDefault="00247DEE" w:rsidP="00247DEE">
            <w:pPr>
              <w:pBdr>
                <w:top w:val="nil"/>
                <w:left w:val="nil"/>
                <w:bottom w:val="nil"/>
                <w:right w:val="nil"/>
                <w:between w:val="nil"/>
              </w:pBdr>
              <w:spacing w:line="276" w:lineRule="auto"/>
            </w:pPr>
          </w:p>
        </w:tc>
        <w:tc>
          <w:tcPr>
            <w:tcW w:w="6660" w:type="dxa"/>
            <w:gridSpan w:val="2"/>
          </w:tcPr>
          <w:p w14:paraId="6C8DEB42" w14:textId="77777777" w:rsidR="00247DEE" w:rsidRDefault="00247DEE" w:rsidP="00247DEE">
            <w:pPr>
              <w:pBdr>
                <w:top w:val="nil"/>
                <w:left w:val="nil"/>
                <w:bottom w:val="nil"/>
                <w:right w:val="nil"/>
                <w:between w:val="nil"/>
              </w:pBdr>
              <w:spacing w:line="276" w:lineRule="auto"/>
            </w:pPr>
          </w:p>
          <w:p w14:paraId="1B873B3D" w14:textId="77777777" w:rsidR="00247DEE" w:rsidRDefault="00247DEE" w:rsidP="00247DEE">
            <w:pPr>
              <w:pBdr>
                <w:top w:val="nil"/>
                <w:left w:val="nil"/>
                <w:bottom w:val="nil"/>
                <w:right w:val="nil"/>
                <w:between w:val="nil"/>
              </w:pBdr>
              <w:spacing w:line="276" w:lineRule="auto"/>
            </w:pPr>
            <w:r>
              <w:rPr>
                <w:b/>
              </w:rPr>
              <w:t>If YES, please state which body has given approval and the date of approval:</w:t>
            </w:r>
          </w:p>
          <w:p w14:paraId="2DF85B2B" w14:textId="77777777" w:rsidR="00247DEE" w:rsidRDefault="00247DEE" w:rsidP="00247DEE">
            <w:pPr>
              <w:pBdr>
                <w:top w:val="nil"/>
                <w:left w:val="nil"/>
                <w:bottom w:val="nil"/>
                <w:right w:val="nil"/>
                <w:between w:val="nil"/>
              </w:pBdr>
              <w:spacing w:line="276" w:lineRule="auto"/>
            </w:pPr>
          </w:p>
        </w:tc>
      </w:tr>
    </w:tbl>
    <w:p w14:paraId="23E4AFE6" w14:textId="77777777" w:rsidR="00247DEE" w:rsidRDefault="00247DEE" w:rsidP="00247DEE">
      <w:pPr>
        <w:pBdr>
          <w:top w:val="nil"/>
          <w:left w:val="nil"/>
          <w:bottom w:val="nil"/>
          <w:right w:val="nil"/>
          <w:between w:val="nil"/>
        </w:pBdr>
        <w:jc w:val="center"/>
        <w:rPr>
          <w:u w:val="single"/>
        </w:rPr>
      </w:pPr>
    </w:p>
    <w:p w14:paraId="173CCC58" w14:textId="77777777" w:rsidR="00247DEE" w:rsidRDefault="00247DEE" w:rsidP="00247DEE">
      <w:pPr>
        <w:pBdr>
          <w:top w:val="nil"/>
          <w:left w:val="nil"/>
          <w:bottom w:val="nil"/>
          <w:right w:val="nil"/>
          <w:between w:val="nil"/>
        </w:pBdr>
        <w:spacing w:line="276" w:lineRule="auto"/>
        <w:jc w:val="center"/>
        <w:rPr>
          <w:u w:val="single"/>
        </w:rPr>
      </w:pPr>
      <w:r>
        <w:rPr>
          <w:b/>
          <w:u w:val="single"/>
        </w:rPr>
        <w:t>SECTION 1: TO BE COMPLETED FOR ALL RESEARCH, KTP, CONSULTANCY PROJECTS AND HEIF BIDS</w:t>
      </w:r>
    </w:p>
    <w:p w14:paraId="127811E1" w14:textId="77777777" w:rsidR="00247DEE" w:rsidRDefault="00247DEE" w:rsidP="00247DEE">
      <w:pPr>
        <w:pBdr>
          <w:top w:val="nil"/>
          <w:left w:val="nil"/>
          <w:bottom w:val="nil"/>
          <w:right w:val="nil"/>
          <w:between w:val="nil"/>
        </w:pBdr>
        <w:spacing w:line="276" w:lineRule="auto"/>
        <w:jc w:val="center"/>
      </w:pPr>
    </w:p>
    <w:tbl>
      <w:tblPr>
        <w:tblW w:w="94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968"/>
        <w:gridCol w:w="4500"/>
      </w:tblGrid>
      <w:tr w:rsidR="00247DEE" w14:paraId="00615AB6" w14:textId="77777777" w:rsidTr="00247DEE">
        <w:tc>
          <w:tcPr>
            <w:tcW w:w="9468" w:type="dxa"/>
            <w:gridSpan w:val="2"/>
          </w:tcPr>
          <w:p w14:paraId="2352AA46" w14:textId="77777777" w:rsidR="00247DEE" w:rsidRDefault="00247DEE" w:rsidP="00247DEE">
            <w:pPr>
              <w:pBdr>
                <w:top w:val="nil"/>
                <w:left w:val="nil"/>
                <w:bottom w:val="nil"/>
                <w:right w:val="nil"/>
                <w:between w:val="nil"/>
              </w:pBdr>
              <w:spacing w:line="276" w:lineRule="auto"/>
              <w:jc w:val="center"/>
              <w:rPr>
                <w:sz w:val="20"/>
                <w:szCs w:val="20"/>
              </w:rPr>
            </w:pPr>
            <w:r>
              <w:rPr>
                <w:b/>
                <w:i/>
                <w:sz w:val="20"/>
                <w:szCs w:val="20"/>
              </w:rPr>
              <w:t xml:space="preserve">Are there ethical implications concerned with the following general issues?  </w:t>
            </w:r>
          </w:p>
          <w:p w14:paraId="355B087C" w14:textId="77777777" w:rsidR="00247DEE" w:rsidRDefault="00247DEE" w:rsidP="00247DEE">
            <w:pPr>
              <w:pBdr>
                <w:top w:val="nil"/>
                <w:left w:val="nil"/>
                <w:bottom w:val="nil"/>
                <w:right w:val="nil"/>
                <w:between w:val="nil"/>
              </w:pBdr>
              <w:spacing w:after="40" w:line="276" w:lineRule="auto"/>
              <w:jc w:val="center"/>
              <w:rPr>
                <w:sz w:val="20"/>
                <w:szCs w:val="20"/>
              </w:rPr>
            </w:pPr>
            <w:r>
              <w:rPr>
                <w:b/>
                <w:i/>
                <w:sz w:val="20"/>
                <w:szCs w:val="20"/>
              </w:rPr>
              <w:t>If yes, please provide details below</w:t>
            </w:r>
          </w:p>
        </w:tc>
      </w:tr>
      <w:tr w:rsidR="00247DEE" w14:paraId="03D46204" w14:textId="77777777" w:rsidTr="00247DEE">
        <w:trPr>
          <w:trHeight w:val="600"/>
        </w:trPr>
        <w:tc>
          <w:tcPr>
            <w:tcW w:w="4968" w:type="dxa"/>
          </w:tcPr>
          <w:p w14:paraId="31E1AD8B" w14:textId="77777777" w:rsidR="00247DEE" w:rsidRDefault="00247DEE" w:rsidP="00247DEE">
            <w:pPr>
              <w:pBdr>
                <w:top w:val="nil"/>
                <w:left w:val="nil"/>
                <w:bottom w:val="nil"/>
                <w:right w:val="nil"/>
                <w:between w:val="nil"/>
              </w:pBdr>
              <w:tabs>
                <w:tab w:val="left" w:pos="360"/>
              </w:tabs>
              <w:spacing w:line="276" w:lineRule="auto"/>
            </w:pPr>
            <w:r>
              <w:rPr>
                <w:b/>
              </w:rPr>
              <w:t>1.</w:t>
            </w:r>
            <w:r>
              <w:rPr>
                <w:b/>
              </w:rPr>
              <w:tab/>
              <w:t>Funding source</w:t>
            </w:r>
          </w:p>
          <w:p w14:paraId="39CB7488" w14:textId="77777777" w:rsidR="00247DEE" w:rsidRDefault="00247DEE" w:rsidP="00247DEE">
            <w:pPr>
              <w:pBdr>
                <w:top w:val="nil"/>
                <w:left w:val="nil"/>
                <w:bottom w:val="nil"/>
                <w:right w:val="nil"/>
                <w:between w:val="nil"/>
              </w:pBdr>
              <w:tabs>
                <w:tab w:val="left" w:pos="360"/>
              </w:tabs>
              <w:spacing w:line="276" w:lineRule="auto"/>
              <w:rPr>
                <w:sz w:val="17"/>
                <w:szCs w:val="17"/>
              </w:rPr>
            </w:pPr>
            <w:r>
              <w:rPr>
                <w:b/>
              </w:rPr>
              <w:tab/>
            </w:r>
            <w:r>
              <w:rPr>
                <w:sz w:val="17"/>
                <w:szCs w:val="17"/>
              </w:rPr>
              <w:t>(eg Are there any implications for disinterested inquiry or reputational risks?)</w:t>
            </w:r>
          </w:p>
        </w:tc>
        <w:tc>
          <w:tcPr>
            <w:tcW w:w="4500" w:type="dxa"/>
          </w:tcPr>
          <w:p w14:paraId="4D424EC3" w14:textId="77777777" w:rsidR="00247DEE" w:rsidRPr="003D270E" w:rsidRDefault="00247DEE" w:rsidP="00247DEE">
            <w:pPr>
              <w:pBdr>
                <w:top w:val="nil"/>
                <w:left w:val="nil"/>
                <w:bottom w:val="nil"/>
                <w:right w:val="nil"/>
                <w:between w:val="nil"/>
              </w:pBdr>
              <w:spacing w:line="276" w:lineRule="auto"/>
              <w:rPr>
                <w:sz w:val="21"/>
                <w:szCs w:val="21"/>
              </w:rPr>
            </w:pPr>
            <w:r w:rsidRPr="003D270E">
              <w:rPr>
                <w:sz w:val="21"/>
                <w:szCs w:val="21"/>
              </w:rPr>
              <w:t>No</w:t>
            </w:r>
          </w:p>
        </w:tc>
      </w:tr>
      <w:tr w:rsidR="00247DEE" w14:paraId="25B0E6EA" w14:textId="77777777" w:rsidTr="00247DEE">
        <w:trPr>
          <w:trHeight w:val="600"/>
        </w:trPr>
        <w:tc>
          <w:tcPr>
            <w:tcW w:w="4968" w:type="dxa"/>
          </w:tcPr>
          <w:p w14:paraId="05C0D866" w14:textId="77777777" w:rsidR="00247DEE" w:rsidRDefault="00247DEE" w:rsidP="00247DEE">
            <w:pPr>
              <w:pBdr>
                <w:top w:val="nil"/>
                <w:left w:val="nil"/>
                <w:bottom w:val="nil"/>
                <w:right w:val="nil"/>
                <w:between w:val="nil"/>
              </w:pBdr>
              <w:tabs>
                <w:tab w:val="left" w:pos="360"/>
              </w:tabs>
              <w:spacing w:line="276" w:lineRule="auto"/>
            </w:pPr>
            <w:r>
              <w:rPr>
                <w:b/>
              </w:rPr>
              <w:t>2.</w:t>
            </w:r>
            <w:r>
              <w:rPr>
                <w:b/>
              </w:rPr>
              <w:tab/>
              <w:t xml:space="preserve">Data collection, handling and storage </w:t>
            </w:r>
          </w:p>
          <w:p w14:paraId="523A6339" w14:textId="77777777" w:rsidR="00247DEE" w:rsidRDefault="00247DEE" w:rsidP="00247DEE">
            <w:pPr>
              <w:pBdr>
                <w:top w:val="nil"/>
                <w:left w:val="nil"/>
                <w:bottom w:val="nil"/>
                <w:right w:val="nil"/>
                <w:between w:val="nil"/>
              </w:pBdr>
              <w:tabs>
                <w:tab w:val="left" w:pos="360"/>
              </w:tabs>
              <w:spacing w:line="276" w:lineRule="auto"/>
            </w:pPr>
            <w:r>
              <w:rPr>
                <w:sz w:val="17"/>
                <w:szCs w:val="17"/>
              </w:rPr>
              <w:tab/>
              <w:t xml:space="preserve">(eg Confidentiality – for consultancy projects, please refer to the confidentiality clauses within the contractual agreement, security, availability, length of storage, etc) </w:t>
            </w:r>
          </w:p>
        </w:tc>
        <w:tc>
          <w:tcPr>
            <w:tcW w:w="4500" w:type="dxa"/>
          </w:tcPr>
          <w:p w14:paraId="24FD54F4" w14:textId="77777777" w:rsidR="00247DEE" w:rsidRPr="003D270E" w:rsidRDefault="00247DEE" w:rsidP="00247DEE">
            <w:pPr>
              <w:pBdr>
                <w:top w:val="nil"/>
                <w:left w:val="nil"/>
                <w:bottom w:val="nil"/>
                <w:right w:val="nil"/>
                <w:between w:val="nil"/>
              </w:pBdr>
              <w:spacing w:line="276" w:lineRule="auto"/>
              <w:rPr>
                <w:sz w:val="21"/>
                <w:szCs w:val="21"/>
              </w:rPr>
            </w:pPr>
            <w:r w:rsidRPr="003D270E">
              <w:rPr>
                <w:sz w:val="21"/>
                <w:szCs w:val="21"/>
              </w:rPr>
              <w:t>Data will be collected online and will be owned by the researcher, stored within the researcher’s google drive account.</w:t>
            </w:r>
          </w:p>
        </w:tc>
      </w:tr>
      <w:tr w:rsidR="00247DEE" w14:paraId="0D2585DA" w14:textId="77777777" w:rsidTr="00247DEE">
        <w:trPr>
          <w:trHeight w:val="420"/>
        </w:trPr>
        <w:tc>
          <w:tcPr>
            <w:tcW w:w="4968" w:type="dxa"/>
          </w:tcPr>
          <w:p w14:paraId="0E97636C" w14:textId="77777777" w:rsidR="00247DEE" w:rsidRDefault="00247DEE" w:rsidP="00247DEE">
            <w:pPr>
              <w:pBdr>
                <w:top w:val="nil"/>
                <w:left w:val="nil"/>
                <w:bottom w:val="nil"/>
                <w:right w:val="nil"/>
                <w:between w:val="nil"/>
              </w:pBdr>
              <w:tabs>
                <w:tab w:val="left" w:pos="373"/>
              </w:tabs>
              <w:spacing w:line="276" w:lineRule="auto"/>
            </w:pPr>
            <w:r>
              <w:rPr>
                <w:b/>
              </w:rPr>
              <w:t>3.</w:t>
            </w:r>
            <w:r>
              <w:rPr>
                <w:b/>
              </w:rPr>
              <w:tab/>
              <w:t xml:space="preserve">Are you free to publish the results? </w:t>
            </w:r>
          </w:p>
          <w:p w14:paraId="60CDD37D" w14:textId="77777777" w:rsidR="00247DEE" w:rsidRDefault="00247DEE" w:rsidP="00247DEE">
            <w:pPr>
              <w:pBdr>
                <w:top w:val="nil"/>
                <w:left w:val="nil"/>
                <w:bottom w:val="nil"/>
                <w:right w:val="nil"/>
                <w:between w:val="nil"/>
              </w:pBdr>
              <w:tabs>
                <w:tab w:val="left" w:pos="347"/>
              </w:tabs>
              <w:spacing w:line="276" w:lineRule="auto"/>
              <w:rPr>
                <w:sz w:val="17"/>
                <w:szCs w:val="17"/>
              </w:rPr>
            </w:pPr>
            <w:r>
              <w:rPr>
                <w:sz w:val="18"/>
                <w:szCs w:val="18"/>
              </w:rPr>
              <w:tab/>
              <w:t>(</w:t>
            </w:r>
            <w:r>
              <w:rPr>
                <w:sz w:val="17"/>
                <w:szCs w:val="17"/>
              </w:rPr>
              <w:t>eg Are there any restrictions raised by contract terms?)</w:t>
            </w:r>
          </w:p>
        </w:tc>
        <w:tc>
          <w:tcPr>
            <w:tcW w:w="4500" w:type="dxa"/>
          </w:tcPr>
          <w:p w14:paraId="53375786" w14:textId="77777777" w:rsidR="00247DEE" w:rsidRPr="003D270E" w:rsidRDefault="00247DEE" w:rsidP="00247DEE">
            <w:pPr>
              <w:pBdr>
                <w:top w:val="nil"/>
                <w:left w:val="nil"/>
                <w:bottom w:val="nil"/>
                <w:right w:val="nil"/>
                <w:between w:val="nil"/>
              </w:pBdr>
              <w:spacing w:line="276" w:lineRule="auto"/>
              <w:rPr>
                <w:sz w:val="21"/>
                <w:szCs w:val="21"/>
              </w:rPr>
            </w:pPr>
            <w:r w:rsidRPr="003D270E">
              <w:rPr>
                <w:sz w:val="21"/>
                <w:szCs w:val="21"/>
              </w:rPr>
              <w:t>Yes. As a matter of courtesy Heads of Schools and Colleges will be informed of any results that will be published as a direct outcome of the research.</w:t>
            </w:r>
          </w:p>
        </w:tc>
      </w:tr>
      <w:tr w:rsidR="00247DEE" w14:paraId="1CA4DE47" w14:textId="77777777" w:rsidTr="00247DEE">
        <w:trPr>
          <w:trHeight w:val="420"/>
        </w:trPr>
        <w:tc>
          <w:tcPr>
            <w:tcW w:w="4968" w:type="dxa"/>
          </w:tcPr>
          <w:p w14:paraId="738CAB53" w14:textId="77777777" w:rsidR="00247DEE" w:rsidRDefault="00247DEE" w:rsidP="00247DEE">
            <w:pPr>
              <w:pBdr>
                <w:top w:val="nil"/>
                <w:left w:val="nil"/>
                <w:bottom w:val="nil"/>
                <w:right w:val="nil"/>
                <w:between w:val="nil"/>
              </w:pBdr>
              <w:tabs>
                <w:tab w:val="left" w:pos="373"/>
              </w:tabs>
              <w:spacing w:line="276" w:lineRule="auto"/>
            </w:pPr>
            <w:r>
              <w:rPr>
                <w:b/>
              </w:rPr>
              <w:t>4.</w:t>
            </w:r>
            <w:r>
              <w:rPr>
                <w:b/>
              </w:rPr>
              <w:tab/>
              <w:t>Future use of findings</w:t>
            </w:r>
          </w:p>
          <w:p w14:paraId="769572A7" w14:textId="77777777" w:rsidR="00247DEE" w:rsidRDefault="00247DEE" w:rsidP="00247DEE">
            <w:pPr>
              <w:pBdr>
                <w:top w:val="nil"/>
                <w:left w:val="nil"/>
                <w:bottom w:val="nil"/>
                <w:right w:val="nil"/>
                <w:between w:val="nil"/>
              </w:pBdr>
              <w:tabs>
                <w:tab w:val="left" w:pos="373"/>
              </w:tabs>
              <w:spacing w:line="276" w:lineRule="auto"/>
            </w:pPr>
            <w:r>
              <w:rPr>
                <w:sz w:val="18"/>
                <w:szCs w:val="18"/>
              </w:rPr>
              <w:tab/>
            </w:r>
            <w:r>
              <w:rPr>
                <w:sz w:val="17"/>
                <w:szCs w:val="17"/>
              </w:rPr>
              <w:t>(eg are there any ethical issues in how the findings will or could be used in the future?)</w:t>
            </w:r>
          </w:p>
        </w:tc>
        <w:tc>
          <w:tcPr>
            <w:tcW w:w="4500" w:type="dxa"/>
          </w:tcPr>
          <w:p w14:paraId="5E5C7943" w14:textId="77777777" w:rsidR="00247DEE" w:rsidRPr="003D270E" w:rsidRDefault="00247DEE" w:rsidP="00247DEE">
            <w:pPr>
              <w:pBdr>
                <w:top w:val="nil"/>
                <w:left w:val="nil"/>
                <w:bottom w:val="nil"/>
                <w:right w:val="nil"/>
                <w:between w:val="nil"/>
              </w:pBdr>
              <w:spacing w:line="276" w:lineRule="auto"/>
              <w:rPr>
                <w:sz w:val="21"/>
                <w:szCs w:val="21"/>
              </w:rPr>
            </w:pPr>
            <w:r>
              <w:rPr>
                <w:sz w:val="21"/>
                <w:szCs w:val="21"/>
              </w:rPr>
              <w:t>No</w:t>
            </w:r>
          </w:p>
        </w:tc>
      </w:tr>
      <w:tr w:rsidR="00247DEE" w14:paraId="25C73438" w14:textId="77777777" w:rsidTr="00247DEE">
        <w:tc>
          <w:tcPr>
            <w:tcW w:w="4968" w:type="dxa"/>
          </w:tcPr>
          <w:p w14:paraId="7BF00296" w14:textId="77777777" w:rsidR="00247DEE" w:rsidRDefault="00247DEE" w:rsidP="00247DEE">
            <w:pPr>
              <w:pBdr>
                <w:top w:val="nil"/>
                <w:left w:val="nil"/>
                <w:bottom w:val="nil"/>
                <w:right w:val="nil"/>
                <w:between w:val="nil"/>
              </w:pBdr>
              <w:tabs>
                <w:tab w:val="left" w:pos="360"/>
              </w:tabs>
              <w:spacing w:line="276" w:lineRule="auto"/>
            </w:pPr>
            <w:r>
              <w:rPr>
                <w:b/>
              </w:rPr>
              <w:lastRenderedPageBreak/>
              <w:t xml:space="preserve">5. </w:t>
            </w:r>
            <w:r>
              <w:rPr>
                <w:b/>
              </w:rPr>
              <w:tab/>
              <w:t xml:space="preserve">Risk assessment </w:t>
            </w:r>
          </w:p>
          <w:p w14:paraId="41A0288E" w14:textId="77777777" w:rsidR="00247DEE" w:rsidRDefault="00247DEE" w:rsidP="00247DEE">
            <w:pPr>
              <w:pBdr>
                <w:top w:val="nil"/>
                <w:left w:val="nil"/>
                <w:bottom w:val="nil"/>
                <w:right w:val="nil"/>
                <w:between w:val="nil"/>
              </w:pBdr>
              <w:tabs>
                <w:tab w:val="left" w:pos="360"/>
              </w:tabs>
              <w:spacing w:line="276" w:lineRule="auto"/>
            </w:pPr>
            <w:r>
              <w:rPr>
                <w:sz w:val="18"/>
                <w:szCs w:val="18"/>
              </w:rPr>
              <w:tab/>
            </w:r>
            <w:r>
              <w:rPr>
                <w:sz w:val="17"/>
                <w:szCs w:val="17"/>
              </w:rPr>
              <w:t>(eg Have hazards (a substance or situation that might cause harm) been identified and assessed?  Is there likely to be any damage to / effect on the environment?)</w:t>
            </w:r>
          </w:p>
        </w:tc>
        <w:tc>
          <w:tcPr>
            <w:tcW w:w="4500" w:type="dxa"/>
          </w:tcPr>
          <w:p w14:paraId="3840B75D" w14:textId="77777777" w:rsidR="00247DEE" w:rsidRPr="003D270E" w:rsidRDefault="00247DEE" w:rsidP="00247DEE">
            <w:pPr>
              <w:pBdr>
                <w:top w:val="nil"/>
                <w:left w:val="nil"/>
                <w:bottom w:val="nil"/>
                <w:right w:val="nil"/>
                <w:between w:val="nil"/>
              </w:pBdr>
              <w:spacing w:line="276" w:lineRule="auto"/>
              <w:rPr>
                <w:sz w:val="21"/>
                <w:szCs w:val="21"/>
              </w:rPr>
            </w:pPr>
            <w:r w:rsidRPr="003D270E">
              <w:rPr>
                <w:sz w:val="21"/>
                <w:szCs w:val="21"/>
              </w:rPr>
              <w:t>None</w:t>
            </w:r>
          </w:p>
        </w:tc>
      </w:tr>
      <w:tr w:rsidR="00247DEE" w14:paraId="0280C0A0" w14:textId="77777777" w:rsidTr="00247DEE">
        <w:tc>
          <w:tcPr>
            <w:tcW w:w="4968" w:type="dxa"/>
          </w:tcPr>
          <w:p w14:paraId="662AFC1E" w14:textId="77777777" w:rsidR="00247DEE" w:rsidRDefault="00247DEE" w:rsidP="00247DEE">
            <w:pPr>
              <w:pBdr>
                <w:top w:val="nil"/>
                <w:left w:val="nil"/>
                <w:bottom w:val="nil"/>
                <w:right w:val="nil"/>
                <w:between w:val="nil"/>
              </w:pBdr>
              <w:tabs>
                <w:tab w:val="left" w:pos="360"/>
              </w:tabs>
              <w:spacing w:line="276" w:lineRule="auto"/>
            </w:pPr>
            <w:r>
              <w:rPr>
                <w:b/>
              </w:rPr>
              <w:t>6.</w:t>
            </w:r>
            <w:r>
              <w:rPr>
                <w:b/>
              </w:rPr>
              <w:tab/>
              <w:t>Conflicts of Interest</w:t>
            </w:r>
          </w:p>
          <w:p w14:paraId="1A16F872" w14:textId="77777777" w:rsidR="00247DEE" w:rsidRDefault="00247DEE" w:rsidP="00247DEE">
            <w:pPr>
              <w:pBdr>
                <w:top w:val="nil"/>
                <w:left w:val="nil"/>
                <w:bottom w:val="nil"/>
                <w:right w:val="nil"/>
                <w:between w:val="nil"/>
              </w:pBdr>
              <w:tabs>
                <w:tab w:val="left" w:pos="360"/>
              </w:tabs>
              <w:spacing w:line="276" w:lineRule="auto"/>
              <w:rPr>
                <w:sz w:val="17"/>
                <w:szCs w:val="17"/>
              </w:rPr>
            </w:pPr>
            <w:r>
              <w:rPr>
                <w:b/>
              </w:rPr>
              <w:tab/>
            </w:r>
            <w:r>
              <w:rPr>
                <w:sz w:val="17"/>
                <w:szCs w:val="17"/>
              </w:rPr>
              <w:t>(eg Are you involved in any other activities/collaborations/</w:t>
            </w:r>
          </w:p>
          <w:p w14:paraId="7E45F651" w14:textId="77777777" w:rsidR="00247DEE" w:rsidRDefault="00247DEE" w:rsidP="00247DEE">
            <w:pPr>
              <w:pBdr>
                <w:top w:val="nil"/>
                <w:left w:val="nil"/>
                <w:bottom w:val="nil"/>
                <w:right w:val="nil"/>
                <w:between w:val="nil"/>
              </w:pBdr>
              <w:tabs>
                <w:tab w:val="left" w:pos="360"/>
              </w:tabs>
              <w:spacing w:line="276" w:lineRule="auto"/>
              <w:rPr>
                <w:sz w:val="17"/>
                <w:szCs w:val="17"/>
              </w:rPr>
            </w:pPr>
            <w:r>
              <w:rPr>
                <w:sz w:val="17"/>
                <w:szCs w:val="17"/>
              </w:rPr>
              <w:t>relationships that may result in a conflict of interest with this research?)</w:t>
            </w:r>
          </w:p>
        </w:tc>
        <w:tc>
          <w:tcPr>
            <w:tcW w:w="4500" w:type="dxa"/>
          </w:tcPr>
          <w:p w14:paraId="5D077783" w14:textId="77777777" w:rsidR="00247DEE" w:rsidRPr="003D270E" w:rsidRDefault="00247DEE" w:rsidP="00247DEE">
            <w:pPr>
              <w:pBdr>
                <w:top w:val="nil"/>
                <w:left w:val="nil"/>
                <w:bottom w:val="nil"/>
                <w:right w:val="nil"/>
                <w:between w:val="nil"/>
              </w:pBdr>
              <w:spacing w:line="276" w:lineRule="auto"/>
              <w:rPr>
                <w:sz w:val="21"/>
                <w:szCs w:val="21"/>
              </w:rPr>
            </w:pPr>
            <w:r w:rsidRPr="003D270E">
              <w:rPr>
                <w:sz w:val="21"/>
                <w:szCs w:val="21"/>
              </w:rPr>
              <w:t>None</w:t>
            </w:r>
          </w:p>
        </w:tc>
      </w:tr>
      <w:tr w:rsidR="00247DEE" w14:paraId="366B6E54" w14:textId="77777777" w:rsidTr="00247DEE">
        <w:tc>
          <w:tcPr>
            <w:tcW w:w="4968" w:type="dxa"/>
          </w:tcPr>
          <w:p w14:paraId="206A5A0C" w14:textId="77777777" w:rsidR="00247DEE" w:rsidRDefault="00247DEE" w:rsidP="00247DEE">
            <w:pPr>
              <w:pBdr>
                <w:top w:val="nil"/>
                <w:left w:val="nil"/>
                <w:bottom w:val="nil"/>
                <w:right w:val="nil"/>
                <w:between w:val="nil"/>
              </w:pBdr>
              <w:tabs>
                <w:tab w:val="left" w:pos="360"/>
              </w:tabs>
              <w:spacing w:line="276" w:lineRule="auto"/>
            </w:pPr>
            <w:r>
              <w:rPr>
                <w:b/>
              </w:rPr>
              <w:t>7.</w:t>
            </w:r>
            <w:r>
              <w:rPr>
                <w:b/>
              </w:rPr>
              <w:tab/>
              <w:t>Competency to conduct research/project.</w:t>
            </w:r>
            <w:r>
              <w:rPr>
                <w:b/>
              </w:rPr>
              <w:tab/>
            </w:r>
            <w:r>
              <w:rPr>
                <w:sz w:val="17"/>
                <w:szCs w:val="17"/>
              </w:rPr>
              <w:t>(ie Do you possess knowledge and skills compatible with the demands of the investigation to be undertaken)</w:t>
            </w:r>
          </w:p>
        </w:tc>
        <w:tc>
          <w:tcPr>
            <w:tcW w:w="4500" w:type="dxa"/>
          </w:tcPr>
          <w:p w14:paraId="2B0D4060" w14:textId="77777777" w:rsidR="00247DEE" w:rsidRPr="003D270E" w:rsidRDefault="00247DEE" w:rsidP="00247DEE">
            <w:pPr>
              <w:pBdr>
                <w:top w:val="nil"/>
                <w:left w:val="nil"/>
                <w:bottom w:val="nil"/>
                <w:right w:val="nil"/>
                <w:between w:val="nil"/>
              </w:pBdr>
              <w:spacing w:line="276" w:lineRule="auto"/>
              <w:rPr>
                <w:sz w:val="21"/>
                <w:szCs w:val="21"/>
              </w:rPr>
            </w:pPr>
            <w:r w:rsidRPr="003D270E">
              <w:rPr>
                <w:sz w:val="21"/>
                <w:szCs w:val="21"/>
              </w:rPr>
              <w:t>Yes</w:t>
            </w:r>
          </w:p>
        </w:tc>
      </w:tr>
      <w:tr w:rsidR="00247DEE" w14:paraId="6F013A40" w14:textId="77777777" w:rsidTr="00247DEE">
        <w:tc>
          <w:tcPr>
            <w:tcW w:w="4968" w:type="dxa"/>
          </w:tcPr>
          <w:p w14:paraId="527462FB" w14:textId="77777777" w:rsidR="00247DEE" w:rsidRDefault="00247DEE" w:rsidP="00247DEE">
            <w:pPr>
              <w:pBdr>
                <w:top w:val="nil"/>
                <w:left w:val="nil"/>
                <w:bottom w:val="nil"/>
                <w:right w:val="nil"/>
                <w:between w:val="nil"/>
              </w:pBdr>
              <w:tabs>
                <w:tab w:val="left" w:pos="360"/>
              </w:tabs>
              <w:spacing w:line="276" w:lineRule="auto"/>
            </w:pPr>
            <w:r>
              <w:rPr>
                <w:b/>
              </w:rPr>
              <w:t xml:space="preserve">8. </w:t>
            </w:r>
            <w:r>
              <w:rPr>
                <w:b/>
              </w:rPr>
              <w:tab/>
              <w:t>Compliance with professional body Codes of Conduct</w:t>
            </w:r>
          </w:p>
          <w:p w14:paraId="5606288D" w14:textId="77777777" w:rsidR="00247DEE" w:rsidRDefault="00247DEE" w:rsidP="00247DEE">
            <w:pPr>
              <w:pBdr>
                <w:top w:val="nil"/>
                <w:left w:val="nil"/>
                <w:bottom w:val="nil"/>
                <w:right w:val="nil"/>
                <w:between w:val="nil"/>
              </w:pBdr>
              <w:tabs>
                <w:tab w:val="left" w:pos="360"/>
              </w:tabs>
              <w:spacing w:line="276" w:lineRule="auto"/>
              <w:rPr>
                <w:sz w:val="17"/>
                <w:szCs w:val="17"/>
              </w:rPr>
            </w:pPr>
            <w:r>
              <w:rPr>
                <w:b/>
              </w:rPr>
              <w:tab/>
            </w:r>
            <w:r>
              <w:rPr>
                <w:sz w:val="17"/>
                <w:szCs w:val="17"/>
              </w:rPr>
              <w:t>(ie Will the research be conducted in compliance with professional body standards?)</w:t>
            </w:r>
          </w:p>
        </w:tc>
        <w:tc>
          <w:tcPr>
            <w:tcW w:w="4500" w:type="dxa"/>
          </w:tcPr>
          <w:p w14:paraId="454E7C3E" w14:textId="77777777" w:rsidR="00247DEE" w:rsidRPr="003D270E" w:rsidRDefault="00247DEE" w:rsidP="00247DEE">
            <w:pPr>
              <w:pBdr>
                <w:top w:val="nil"/>
                <w:left w:val="nil"/>
                <w:bottom w:val="nil"/>
                <w:right w:val="nil"/>
                <w:between w:val="nil"/>
              </w:pBdr>
              <w:spacing w:line="276" w:lineRule="auto"/>
              <w:rPr>
                <w:sz w:val="21"/>
                <w:szCs w:val="21"/>
              </w:rPr>
            </w:pPr>
            <w:r w:rsidRPr="003D270E">
              <w:rPr>
                <w:sz w:val="21"/>
                <w:szCs w:val="21"/>
              </w:rPr>
              <w:t>Yes. Compliance with data protection of the host countries and of individuals within their institutions.</w:t>
            </w:r>
          </w:p>
        </w:tc>
      </w:tr>
      <w:tr w:rsidR="00247DEE" w14:paraId="745E161C" w14:textId="77777777" w:rsidTr="00247DEE">
        <w:tc>
          <w:tcPr>
            <w:tcW w:w="4968" w:type="dxa"/>
          </w:tcPr>
          <w:p w14:paraId="1D24A063" w14:textId="77777777" w:rsidR="00247DEE" w:rsidRDefault="00247DEE" w:rsidP="00247DEE">
            <w:pPr>
              <w:pBdr>
                <w:top w:val="nil"/>
                <w:left w:val="nil"/>
                <w:bottom w:val="nil"/>
                <w:right w:val="nil"/>
                <w:between w:val="nil"/>
              </w:pBdr>
              <w:tabs>
                <w:tab w:val="left" w:pos="360"/>
              </w:tabs>
              <w:spacing w:line="276" w:lineRule="auto"/>
            </w:pPr>
            <w:r>
              <w:rPr>
                <w:b/>
              </w:rPr>
              <w:t>9.</w:t>
            </w:r>
            <w:r>
              <w:rPr>
                <w:b/>
              </w:rPr>
              <w:tab/>
              <w:t>Location of research</w:t>
            </w:r>
          </w:p>
          <w:p w14:paraId="2129C89D" w14:textId="77777777" w:rsidR="00247DEE" w:rsidRDefault="00247DEE" w:rsidP="00247DEE">
            <w:pPr>
              <w:pBdr>
                <w:top w:val="nil"/>
                <w:left w:val="nil"/>
                <w:bottom w:val="nil"/>
                <w:right w:val="nil"/>
                <w:between w:val="nil"/>
              </w:pBdr>
              <w:tabs>
                <w:tab w:val="left" w:pos="360"/>
              </w:tabs>
              <w:spacing w:line="276" w:lineRule="auto"/>
              <w:rPr>
                <w:sz w:val="17"/>
                <w:szCs w:val="17"/>
              </w:rPr>
            </w:pPr>
            <w:r>
              <w:rPr>
                <w:b/>
              </w:rPr>
              <w:tab/>
            </w:r>
            <w:r>
              <w:rPr>
                <w:sz w:val="17"/>
                <w:szCs w:val="17"/>
              </w:rPr>
              <w:t>(ie Will the research involve lone working or travel to areas that may be unsafe or at risk?)</w:t>
            </w:r>
          </w:p>
        </w:tc>
        <w:tc>
          <w:tcPr>
            <w:tcW w:w="4500" w:type="dxa"/>
          </w:tcPr>
          <w:p w14:paraId="5B01EFEC" w14:textId="77777777" w:rsidR="00247DEE" w:rsidRPr="003D270E" w:rsidRDefault="00247DEE" w:rsidP="00247DEE">
            <w:pPr>
              <w:pBdr>
                <w:top w:val="nil"/>
                <w:left w:val="nil"/>
                <w:bottom w:val="nil"/>
                <w:right w:val="nil"/>
                <w:between w:val="nil"/>
              </w:pBdr>
              <w:spacing w:line="276" w:lineRule="auto"/>
              <w:rPr>
                <w:sz w:val="21"/>
                <w:szCs w:val="21"/>
              </w:rPr>
            </w:pPr>
            <w:r w:rsidRPr="003D270E">
              <w:rPr>
                <w:sz w:val="21"/>
                <w:szCs w:val="21"/>
              </w:rPr>
              <w:t>Armenia</w:t>
            </w:r>
          </w:p>
        </w:tc>
      </w:tr>
    </w:tbl>
    <w:p w14:paraId="58832728" w14:textId="77777777" w:rsidR="00247DEE" w:rsidRDefault="00247DEE" w:rsidP="00247DEE">
      <w:pPr>
        <w:pBdr>
          <w:top w:val="nil"/>
          <w:left w:val="nil"/>
          <w:bottom w:val="nil"/>
          <w:right w:val="nil"/>
          <w:between w:val="nil"/>
        </w:pBdr>
        <w:spacing w:line="276" w:lineRule="auto"/>
      </w:pPr>
    </w:p>
    <w:tbl>
      <w:tblPr>
        <w:tblW w:w="94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468"/>
      </w:tblGrid>
      <w:tr w:rsidR="00247DEE" w14:paraId="57FDA489" w14:textId="77777777" w:rsidTr="00247DEE">
        <w:tc>
          <w:tcPr>
            <w:tcW w:w="9468" w:type="dxa"/>
          </w:tcPr>
          <w:p w14:paraId="3A821474" w14:textId="77777777" w:rsidR="00247DEE" w:rsidRDefault="00247DEE" w:rsidP="00247DEE">
            <w:pPr>
              <w:pBdr>
                <w:top w:val="nil"/>
                <w:left w:val="nil"/>
                <w:bottom w:val="nil"/>
                <w:right w:val="nil"/>
                <w:between w:val="nil"/>
              </w:pBdr>
              <w:spacing w:line="276" w:lineRule="auto"/>
            </w:pPr>
            <w:r>
              <w:rPr>
                <w:b/>
              </w:rPr>
              <w:t>Demonstration of Ethical Considerations</w:t>
            </w:r>
          </w:p>
          <w:p w14:paraId="2B5787B3" w14:textId="77777777" w:rsidR="00247DEE" w:rsidRDefault="00247DEE" w:rsidP="00247DEE">
            <w:pPr>
              <w:pBdr>
                <w:top w:val="nil"/>
                <w:left w:val="nil"/>
                <w:bottom w:val="nil"/>
                <w:right w:val="nil"/>
                <w:between w:val="nil"/>
              </w:pBdr>
              <w:spacing w:line="276" w:lineRule="auto"/>
            </w:pPr>
            <w:r>
              <w:rPr>
                <w:i/>
                <w:sz w:val="20"/>
                <w:szCs w:val="20"/>
              </w:rPr>
              <w:t xml:space="preserve">Please outline the ethical issues which will need to be managed during the course of the activity. </w:t>
            </w:r>
          </w:p>
        </w:tc>
      </w:tr>
      <w:tr w:rsidR="00247DEE" w14:paraId="254BBB4F" w14:textId="77777777" w:rsidTr="00247DEE">
        <w:tc>
          <w:tcPr>
            <w:tcW w:w="9468" w:type="dxa"/>
          </w:tcPr>
          <w:p w14:paraId="389DF2B0" w14:textId="77777777" w:rsidR="00247DEE" w:rsidRDefault="00247DEE" w:rsidP="00247DEE">
            <w:pPr>
              <w:pBdr>
                <w:top w:val="nil"/>
                <w:left w:val="nil"/>
                <w:bottom w:val="nil"/>
                <w:right w:val="nil"/>
                <w:between w:val="nil"/>
              </w:pBdr>
              <w:spacing w:line="276" w:lineRule="auto"/>
            </w:pPr>
            <w:r>
              <w:t>Only adult participants are involved in completing an online questionnaire. Adults are members of the teaching staff at prestigious schools and colleges and are not perceived therefore to be vulnerable adults. Informed consent of participants as well as their employers is sought.</w:t>
            </w:r>
          </w:p>
          <w:p w14:paraId="1E741864" w14:textId="77777777" w:rsidR="00247DEE" w:rsidRDefault="00247DEE" w:rsidP="00247DEE">
            <w:pPr>
              <w:pBdr>
                <w:top w:val="nil"/>
                <w:left w:val="nil"/>
                <w:bottom w:val="nil"/>
                <w:right w:val="nil"/>
                <w:between w:val="nil"/>
              </w:pBdr>
              <w:spacing w:line="276" w:lineRule="auto"/>
            </w:pPr>
          </w:p>
          <w:p w14:paraId="66D86E9F" w14:textId="77777777" w:rsidR="00247DEE" w:rsidRDefault="00247DEE" w:rsidP="00247DEE">
            <w:pPr>
              <w:pBdr>
                <w:top w:val="nil"/>
                <w:left w:val="nil"/>
                <w:bottom w:val="nil"/>
                <w:right w:val="nil"/>
                <w:between w:val="nil"/>
              </w:pBdr>
              <w:spacing w:line="276" w:lineRule="auto"/>
            </w:pPr>
          </w:p>
          <w:p w14:paraId="1818AFBE" w14:textId="77777777" w:rsidR="00247DEE" w:rsidRDefault="00247DEE" w:rsidP="00247DEE">
            <w:pPr>
              <w:pBdr>
                <w:top w:val="nil"/>
                <w:left w:val="nil"/>
                <w:bottom w:val="nil"/>
                <w:right w:val="nil"/>
                <w:between w:val="nil"/>
              </w:pBdr>
              <w:spacing w:line="276" w:lineRule="auto"/>
            </w:pPr>
          </w:p>
          <w:p w14:paraId="061AC7AC" w14:textId="77777777" w:rsidR="00247DEE" w:rsidRDefault="00247DEE" w:rsidP="00247DEE">
            <w:pPr>
              <w:pBdr>
                <w:top w:val="nil"/>
                <w:left w:val="nil"/>
                <w:bottom w:val="nil"/>
                <w:right w:val="nil"/>
                <w:between w:val="nil"/>
              </w:pBdr>
              <w:spacing w:line="276" w:lineRule="auto"/>
            </w:pPr>
          </w:p>
          <w:p w14:paraId="4C6AB513" w14:textId="77777777" w:rsidR="00247DEE" w:rsidRDefault="00247DEE" w:rsidP="00247DEE">
            <w:pPr>
              <w:pBdr>
                <w:top w:val="nil"/>
                <w:left w:val="nil"/>
                <w:bottom w:val="nil"/>
                <w:right w:val="nil"/>
                <w:between w:val="nil"/>
              </w:pBdr>
              <w:spacing w:line="276" w:lineRule="auto"/>
            </w:pPr>
          </w:p>
          <w:p w14:paraId="34B17E75" w14:textId="77777777" w:rsidR="00247DEE" w:rsidRDefault="00247DEE" w:rsidP="00247DEE">
            <w:pPr>
              <w:pBdr>
                <w:top w:val="nil"/>
                <w:left w:val="nil"/>
                <w:bottom w:val="nil"/>
                <w:right w:val="nil"/>
                <w:between w:val="nil"/>
              </w:pBdr>
              <w:spacing w:line="276" w:lineRule="auto"/>
            </w:pPr>
          </w:p>
          <w:p w14:paraId="184D1F34" w14:textId="77777777" w:rsidR="00247DEE" w:rsidRDefault="00247DEE" w:rsidP="00247DEE">
            <w:pPr>
              <w:pBdr>
                <w:top w:val="nil"/>
                <w:left w:val="nil"/>
                <w:bottom w:val="nil"/>
                <w:right w:val="nil"/>
                <w:between w:val="nil"/>
              </w:pBdr>
              <w:spacing w:line="276" w:lineRule="auto"/>
            </w:pPr>
          </w:p>
          <w:p w14:paraId="61B2D96B" w14:textId="77777777" w:rsidR="00247DEE" w:rsidRDefault="00247DEE" w:rsidP="00247DEE">
            <w:pPr>
              <w:pBdr>
                <w:top w:val="nil"/>
                <w:left w:val="nil"/>
                <w:bottom w:val="nil"/>
                <w:right w:val="nil"/>
                <w:between w:val="nil"/>
              </w:pBdr>
              <w:spacing w:line="276" w:lineRule="auto"/>
            </w:pPr>
          </w:p>
        </w:tc>
      </w:tr>
    </w:tbl>
    <w:p w14:paraId="655D8C94" w14:textId="77777777" w:rsidR="00247DEE" w:rsidRDefault="00247DEE" w:rsidP="00247DEE">
      <w:pPr>
        <w:pBdr>
          <w:top w:val="nil"/>
          <w:left w:val="nil"/>
          <w:bottom w:val="nil"/>
          <w:right w:val="nil"/>
          <w:between w:val="nil"/>
        </w:pBdr>
        <w:spacing w:line="276" w:lineRule="auto"/>
      </w:pPr>
    </w:p>
    <w:tbl>
      <w:tblPr>
        <w:tblW w:w="94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968"/>
        <w:gridCol w:w="720"/>
        <w:gridCol w:w="3780"/>
      </w:tblGrid>
      <w:tr w:rsidR="00247DEE" w14:paraId="497F0BE3" w14:textId="77777777" w:rsidTr="00247DEE">
        <w:tc>
          <w:tcPr>
            <w:tcW w:w="9468" w:type="dxa"/>
            <w:gridSpan w:val="3"/>
          </w:tcPr>
          <w:p w14:paraId="50E70386" w14:textId="77777777" w:rsidR="00247DEE" w:rsidRDefault="00247DEE" w:rsidP="00247DEE">
            <w:pPr>
              <w:pBdr>
                <w:top w:val="nil"/>
                <w:left w:val="nil"/>
                <w:bottom w:val="nil"/>
                <w:right w:val="nil"/>
                <w:between w:val="nil"/>
              </w:pBdr>
              <w:spacing w:line="276" w:lineRule="auto"/>
              <w:jc w:val="center"/>
            </w:pPr>
            <w:r>
              <w:rPr>
                <w:b/>
                <w:i/>
              </w:rPr>
              <w:t>Specific Issues</w:t>
            </w:r>
          </w:p>
        </w:tc>
      </w:tr>
      <w:tr w:rsidR="00247DEE" w14:paraId="5AC7D5A5" w14:textId="77777777" w:rsidTr="00247DEE">
        <w:trPr>
          <w:trHeight w:val="740"/>
        </w:trPr>
        <w:tc>
          <w:tcPr>
            <w:tcW w:w="4968" w:type="dxa"/>
          </w:tcPr>
          <w:p w14:paraId="29F7E5FF" w14:textId="77777777" w:rsidR="00247DEE" w:rsidRDefault="00247DEE" w:rsidP="00247DEE">
            <w:pPr>
              <w:pBdr>
                <w:top w:val="nil"/>
                <w:left w:val="nil"/>
                <w:bottom w:val="nil"/>
                <w:right w:val="nil"/>
                <w:between w:val="nil"/>
              </w:pBdr>
              <w:tabs>
                <w:tab w:val="left" w:pos="373"/>
              </w:tabs>
              <w:spacing w:line="276" w:lineRule="auto"/>
              <w:ind w:left="360" w:hanging="360"/>
              <w:rPr>
                <w:sz w:val="17"/>
                <w:szCs w:val="17"/>
              </w:rPr>
            </w:pPr>
            <w:r>
              <w:rPr>
                <w:b/>
              </w:rPr>
              <w:t xml:space="preserve">10. </w:t>
            </w:r>
            <w:r>
              <w:rPr>
                <w:b/>
              </w:rPr>
              <w:tab/>
              <w:t xml:space="preserve">Does the research/project involve human participants in any way?  </w:t>
            </w:r>
            <w:r>
              <w:rPr>
                <w:b/>
                <w:sz w:val="17"/>
                <w:szCs w:val="17"/>
              </w:rPr>
              <w:t>(</w:t>
            </w:r>
            <w:r>
              <w:rPr>
                <w:sz w:val="17"/>
                <w:szCs w:val="17"/>
              </w:rPr>
              <w:t>Please note if you are processing personal data you need to tick ‘</w:t>
            </w:r>
            <w:r>
              <w:rPr>
                <w:sz w:val="17"/>
                <w:szCs w:val="17"/>
                <w:u w:val="single"/>
              </w:rPr>
              <w:t>Yes’</w:t>
            </w:r>
            <w:r>
              <w:rPr>
                <w:sz w:val="17"/>
                <w:szCs w:val="17"/>
              </w:rPr>
              <w:t>.)</w:t>
            </w:r>
          </w:p>
        </w:tc>
        <w:tc>
          <w:tcPr>
            <w:tcW w:w="720" w:type="dxa"/>
            <w:vAlign w:val="center"/>
          </w:tcPr>
          <w:p w14:paraId="263F3C02" w14:textId="77777777" w:rsidR="00247DEE" w:rsidRDefault="00247DEE" w:rsidP="00247DEE">
            <w:pPr>
              <w:pBdr>
                <w:top w:val="nil"/>
                <w:left w:val="nil"/>
                <w:bottom w:val="nil"/>
                <w:right w:val="nil"/>
                <w:between w:val="nil"/>
              </w:pBdr>
              <w:spacing w:after="60" w:line="276" w:lineRule="auto"/>
              <w:jc w:val="center"/>
            </w:pPr>
            <w:r>
              <w:t>Yes</w:t>
            </w:r>
          </w:p>
        </w:tc>
        <w:tc>
          <w:tcPr>
            <w:tcW w:w="3780" w:type="dxa"/>
            <w:vAlign w:val="center"/>
          </w:tcPr>
          <w:p w14:paraId="62EDE06E" w14:textId="77777777" w:rsidR="00247DEE" w:rsidRDefault="00247DEE" w:rsidP="00247DEE">
            <w:pPr>
              <w:pBdr>
                <w:top w:val="nil"/>
                <w:left w:val="nil"/>
                <w:bottom w:val="nil"/>
                <w:right w:val="nil"/>
                <w:between w:val="nil"/>
              </w:pBdr>
              <w:spacing w:after="60" w:line="276" w:lineRule="auto"/>
              <w:jc w:val="center"/>
            </w:pPr>
            <w:r>
              <w:t>Complete Section 2</w:t>
            </w:r>
          </w:p>
        </w:tc>
      </w:tr>
      <w:tr w:rsidR="00247DEE" w14:paraId="70AAC1E2" w14:textId="77777777" w:rsidTr="00247DEE">
        <w:trPr>
          <w:trHeight w:val="620"/>
        </w:trPr>
        <w:tc>
          <w:tcPr>
            <w:tcW w:w="4968" w:type="dxa"/>
          </w:tcPr>
          <w:p w14:paraId="3F5BF42E" w14:textId="77777777" w:rsidR="00247DEE" w:rsidRDefault="00247DEE" w:rsidP="00247DEE">
            <w:pPr>
              <w:pBdr>
                <w:top w:val="nil"/>
                <w:left w:val="nil"/>
                <w:bottom w:val="nil"/>
                <w:right w:val="nil"/>
                <w:between w:val="nil"/>
              </w:pBdr>
              <w:spacing w:before="60" w:line="276" w:lineRule="auto"/>
              <w:ind w:left="360" w:hanging="360"/>
            </w:pPr>
            <w:r>
              <w:rPr>
                <w:b/>
              </w:rPr>
              <w:t>11.</w:t>
            </w:r>
            <w:r>
              <w:rPr>
                <w:b/>
              </w:rPr>
              <w:tab/>
              <w:t>Does the research/project involve animals in any way?</w:t>
            </w:r>
          </w:p>
        </w:tc>
        <w:tc>
          <w:tcPr>
            <w:tcW w:w="720" w:type="dxa"/>
            <w:vAlign w:val="center"/>
          </w:tcPr>
          <w:p w14:paraId="45B36F5D" w14:textId="77777777" w:rsidR="00247DEE" w:rsidRDefault="00247DEE" w:rsidP="00247DEE">
            <w:pPr>
              <w:pBdr>
                <w:top w:val="nil"/>
                <w:left w:val="nil"/>
                <w:bottom w:val="nil"/>
                <w:right w:val="nil"/>
                <w:between w:val="nil"/>
              </w:pBdr>
              <w:spacing w:after="60" w:line="276" w:lineRule="auto"/>
              <w:jc w:val="center"/>
            </w:pPr>
            <w:r>
              <w:t>Yes</w:t>
            </w:r>
          </w:p>
        </w:tc>
        <w:tc>
          <w:tcPr>
            <w:tcW w:w="3780" w:type="dxa"/>
            <w:vAlign w:val="center"/>
          </w:tcPr>
          <w:p w14:paraId="0FC416C8" w14:textId="77777777" w:rsidR="00247DEE" w:rsidRDefault="00247DEE" w:rsidP="00247DEE">
            <w:pPr>
              <w:pBdr>
                <w:top w:val="nil"/>
                <w:left w:val="nil"/>
                <w:bottom w:val="nil"/>
                <w:right w:val="nil"/>
                <w:between w:val="nil"/>
              </w:pBdr>
              <w:spacing w:after="60" w:line="276" w:lineRule="auto"/>
              <w:jc w:val="center"/>
            </w:pPr>
            <w:r>
              <w:t>Complete Section 3</w:t>
            </w:r>
          </w:p>
        </w:tc>
      </w:tr>
    </w:tbl>
    <w:p w14:paraId="61DCE306" w14:textId="77777777" w:rsidR="00247DEE" w:rsidRDefault="00247DEE" w:rsidP="00247DEE">
      <w:pPr>
        <w:pBdr>
          <w:top w:val="nil"/>
          <w:left w:val="nil"/>
          <w:bottom w:val="nil"/>
          <w:right w:val="nil"/>
          <w:between w:val="nil"/>
        </w:pBdr>
        <w:tabs>
          <w:tab w:val="left" w:pos="347"/>
        </w:tabs>
        <w:spacing w:line="276" w:lineRule="auto"/>
        <w:rPr>
          <w:b/>
          <w:sz w:val="20"/>
          <w:szCs w:val="20"/>
        </w:rPr>
      </w:pPr>
    </w:p>
    <w:p w14:paraId="71FE5AFB" w14:textId="77777777" w:rsidR="00247DEE" w:rsidRPr="001130CC" w:rsidRDefault="00247DEE" w:rsidP="001130CC">
      <w:pPr>
        <w:rPr>
          <w:b/>
          <w:sz w:val="20"/>
          <w:szCs w:val="20"/>
        </w:rPr>
      </w:pPr>
      <w:r w:rsidRPr="001130CC">
        <w:rPr>
          <w:rFonts w:eastAsia="Arial"/>
          <w:b/>
          <w:sz w:val="20"/>
          <w:szCs w:val="20"/>
        </w:rPr>
        <w:t>Declarations</w:t>
      </w:r>
    </w:p>
    <w:p w14:paraId="45F54E69" w14:textId="77777777" w:rsidR="00247DEE" w:rsidRDefault="00247DEE" w:rsidP="00247DEE">
      <w:pPr>
        <w:pBdr>
          <w:top w:val="nil"/>
          <w:left w:val="nil"/>
          <w:bottom w:val="nil"/>
          <w:right w:val="nil"/>
          <w:between w:val="nil"/>
        </w:pBdr>
        <w:spacing w:after="120" w:line="276" w:lineRule="auto"/>
        <w:rPr>
          <w:sz w:val="18"/>
          <w:szCs w:val="18"/>
        </w:rPr>
      </w:pPr>
      <w:r>
        <w:rPr>
          <w:sz w:val="18"/>
          <w:szCs w:val="18"/>
        </w:rPr>
        <w:t>I confirm that the statements in Sections 1-3 describe the ethical issues that will need to be managed during the course of this research activity.</w:t>
      </w:r>
    </w:p>
    <w:tbl>
      <w:tblPr>
        <w:tblW w:w="94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348"/>
        <w:gridCol w:w="6120"/>
      </w:tblGrid>
      <w:tr w:rsidR="00247DEE" w14:paraId="1CAD2444" w14:textId="77777777" w:rsidTr="00247DEE">
        <w:tc>
          <w:tcPr>
            <w:tcW w:w="3348" w:type="dxa"/>
          </w:tcPr>
          <w:p w14:paraId="6ECDFC77" w14:textId="77777777" w:rsidR="00247DEE" w:rsidRDefault="00247DEE" w:rsidP="00247DEE">
            <w:pPr>
              <w:pBdr>
                <w:top w:val="nil"/>
                <w:left w:val="nil"/>
                <w:bottom w:val="nil"/>
                <w:right w:val="nil"/>
                <w:between w:val="nil"/>
              </w:pBdr>
              <w:spacing w:line="276" w:lineRule="auto"/>
            </w:pPr>
            <w:r>
              <w:rPr>
                <w:b/>
              </w:rPr>
              <w:t>Principal Investigator</w:t>
            </w:r>
          </w:p>
          <w:p w14:paraId="6F5B57C4" w14:textId="77777777" w:rsidR="00247DEE" w:rsidRDefault="00247DEE" w:rsidP="00247DEE">
            <w:pPr>
              <w:pBdr>
                <w:top w:val="nil"/>
                <w:left w:val="nil"/>
                <w:bottom w:val="nil"/>
                <w:right w:val="nil"/>
                <w:between w:val="nil"/>
              </w:pBdr>
              <w:spacing w:line="276" w:lineRule="auto"/>
            </w:pPr>
          </w:p>
        </w:tc>
        <w:tc>
          <w:tcPr>
            <w:tcW w:w="6120" w:type="dxa"/>
          </w:tcPr>
          <w:p w14:paraId="1E42E1D5" w14:textId="77777777" w:rsidR="00247DEE" w:rsidRDefault="00247DEE" w:rsidP="00247DEE">
            <w:pPr>
              <w:pBdr>
                <w:top w:val="nil"/>
                <w:left w:val="nil"/>
                <w:bottom w:val="nil"/>
                <w:right w:val="nil"/>
                <w:between w:val="nil"/>
              </w:pBdr>
              <w:spacing w:line="276" w:lineRule="auto"/>
            </w:pPr>
            <w:r>
              <w:rPr>
                <w:b/>
              </w:rPr>
              <w:lastRenderedPageBreak/>
              <w:t>Signature: N R Abad Merritt</w:t>
            </w:r>
          </w:p>
          <w:p w14:paraId="06DE63F3" w14:textId="77777777" w:rsidR="00247DEE" w:rsidRDefault="00247DEE" w:rsidP="00247DEE">
            <w:pPr>
              <w:pBdr>
                <w:top w:val="nil"/>
                <w:left w:val="nil"/>
                <w:bottom w:val="nil"/>
                <w:right w:val="nil"/>
                <w:between w:val="nil"/>
              </w:pBdr>
              <w:spacing w:line="276" w:lineRule="auto"/>
            </w:pPr>
            <w:r>
              <w:rPr>
                <w:b/>
                <w:sz w:val="18"/>
                <w:szCs w:val="18"/>
              </w:rPr>
              <w:t>Date: 30 April 2018</w:t>
            </w:r>
          </w:p>
        </w:tc>
      </w:tr>
      <w:tr w:rsidR="00247DEE" w14:paraId="2BB40177" w14:textId="77777777" w:rsidTr="00247DEE">
        <w:tc>
          <w:tcPr>
            <w:tcW w:w="3348" w:type="dxa"/>
          </w:tcPr>
          <w:p w14:paraId="39550704" w14:textId="77777777" w:rsidR="00247DEE" w:rsidRDefault="00247DEE" w:rsidP="00247DEE">
            <w:pPr>
              <w:pBdr>
                <w:top w:val="nil"/>
                <w:left w:val="nil"/>
                <w:bottom w:val="nil"/>
                <w:right w:val="nil"/>
                <w:between w:val="nil"/>
              </w:pBdr>
              <w:spacing w:line="276" w:lineRule="auto"/>
            </w:pPr>
            <w:r>
              <w:rPr>
                <w:b/>
              </w:rPr>
              <w:t>Second reader</w:t>
            </w:r>
          </w:p>
          <w:p w14:paraId="0DFAF4C8" w14:textId="77777777" w:rsidR="00247DEE" w:rsidRDefault="00247DEE" w:rsidP="00247DEE">
            <w:pPr>
              <w:pBdr>
                <w:top w:val="nil"/>
                <w:left w:val="nil"/>
                <w:bottom w:val="nil"/>
                <w:right w:val="nil"/>
                <w:between w:val="nil"/>
              </w:pBdr>
              <w:spacing w:line="276" w:lineRule="auto"/>
              <w:rPr>
                <w:sz w:val="18"/>
                <w:szCs w:val="18"/>
              </w:rPr>
            </w:pPr>
            <w:r>
              <w:rPr>
                <w:i/>
                <w:sz w:val="18"/>
                <w:szCs w:val="18"/>
              </w:rPr>
              <w:t xml:space="preserve">(This will normally be a person </w:t>
            </w:r>
            <w:r>
              <w:rPr>
                <w:i/>
                <w:sz w:val="18"/>
                <w:szCs w:val="18"/>
                <w:u w:val="single"/>
              </w:rPr>
              <w:t>external</w:t>
            </w:r>
            <w:r>
              <w:rPr>
                <w:i/>
                <w:sz w:val="18"/>
                <w:szCs w:val="18"/>
              </w:rPr>
              <w:t xml:space="preserve"> to the project team.)</w:t>
            </w:r>
          </w:p>
        </w:tc>
        <w:tc>
          <w:tcPr>
            <w:tcW w:w="6120" w:type="dxa"/>
          </w:tcPr>
          <w:p w14:paraId="6F8D4557" w14:textId="77777777" w:rsidR="00247DEE" w:rsidRDefault="00247DEE" w:rsidP="00247DEE">
            <w:pPr>
              <w:pBdr>
                <w:top w:val="nil"/>
                <w:left w:val="nil"/>
                <w:bottom w:val="nil"/>
                <w:right w:val="nil"/>
                <w:between w:val="nil"/>
              </w:pBdr>
              <w:spacing w:line="276" w:lineRule="auto"/>
            </w:pPr>
            <w:r>
              <w:rPr>
                <w:b/>
              </w:rPr>
              <w:t>Signature:</w:t>
            </w:r>
          </w:p>
          <w:p w14:paraId="19AA0CA6" w14:textId="77777777" w:rsidR="00247DEE" w:rsidRDefault="00247DEE" w:rsidP="00247DEE">
            <w:pPr>
              <w:pBdr>
                <w:top w:val="nil"/>
                <w:left w:val="nil"/>
                <w:bottom w:val="nil"/>
                <w:right w:val="nil"/>
                <w:between w:val="nil"/>
              </w:pBdr>
              <w:spacing w:line="276" w:lineRule="auto"/>
            </w:pPr>
            <w:r>
              <w:rPr>
                <w:b/>
                <w:sz w:val="18"/>
                <w:szCs w:val="18"/>
              </w:rPr>
              <w:t>Date:</w:t>
            </w:r>
          </w:p>
        </w:tc>
      </w:tr>
      <w:tr w:rsidR="00247DEE" w14:paraId="773D7F14" w14:textId="77777777" w:rsidTr="00247DEE">
        <w:tc>
          <w:tcPr>
            <w:tcW w:w="3348" w:type="dxa"/>
          </w:tcPr>
          <w:p w14:paraId="33A8FECF" w14:textId="77777777" w:rsidR="00247DEE" w:rsidRDefault="00247DEE" w:rsidP="00247DEE">
            <w:pPr>
              <w:pBdr>
                <w:top w:val="nil"/>
                <w:left w:val="nil"/>
                <w:bottom w:val="nil"/>
                <w:right w:val="nil"/>
                <w:between w:val="nil"/>
              </w:pBdr>
              <w:spacing w:line="276" w:lineRule="auto"/>
            </w:pPr>
            <w:r>
              <w:rPr>
                <w:b/>
              </w:rPr>
              <w:t>Head of Department/School</w:t>
            </w:r>
          </w:p>
          <w:p w14:paraId="75441719" w14:textId="77777777" w:rsidR="00247DEE" w:rsidRDefault="00247DEE" w:rsidP="00247DEE">
            <w:pPr>
              <w:pBdr>
                <w:top w:val="nil"/>
                <w:left w:val="nil"/>
                <w:bottom w:val="nil"/>
                <w:right w:val="nil"/>
                <w:between w:val="nil"/>
              </w:pBdr>
              <w:spacing w:line="276" w:lineRule="auto"/>
            </w:pPr>
          </w:p>
        </w:tc>
        <w:tc>
          <w:tcPr>
            <w:tcW w:w="6120" w:type="dxa"/>
          </w:tcPr>
          <w:p w14:paraId="50371A5C" w14:textId="77777777" w:rsidR="00247DEE" w:rsidRDefault="00247DEE" w:rsidP="00247DEE">
            <w:pPr>
              <w:pBdr>
                <w:top w:val="nil"/>
                <w:left w:val="nil"/>
                <w:bottom w:val="nil"/>
                <w:right w:val="nil"/>
                <w:between w:val="nil"/>
              </w:pBdr>
              <w:spacing w:line="276" w:lineRule="auto"/>
            </w:pPr>
            <w:r>
              <w:rPr>
                <w:b/>
              </w:rPr>
              <w:t>Signature:</w:t>
            </w:r>
          </w:p>
          <w:p w14:paraId="6CFB140F" w14:textId="77777777" w:rsidR="00247DEE" w:rsidRDefault="00247DEE" w:rsidP="00247DEE">
            <w:pPr>
              <w:pBdr>
                <w:top w:val="nil"/>
                <w:left w:val="nil"/>
                <w:bottom w:val="nil"/>
                <w:right w:val="nil"/>
                <w:between w:val="nil"/>
              </w:pBdr>
              <w:spacing w:line="276" w:lineRule="auto"/>
            </w:pPr>
            <w:r>
              <w:rPr>
                <w:b/>
                <w:sz w:val="18"/>
                <w:szCs w:val="18"/>
              </w:rPr>
              <w:t>Date:</w:t>
            </w:r>
          </w:p>
        </w:tc>
      </w:tr>
    </w:tbl>
    <w:p w14:paraId="0D411762" w14:textId="77777777" w:rsidR="00247DEE" w:rsidRDefault="00247DEE" w:rsidP="00247DEE">
      <w:pPr>
        <w:pBdr>
          <w:top w:val="nil"/>
          <w:left w:val="nil"/>
          <w:bottom w:val="nil"/>
          <w:right w:val="nil"/>
          <w:between w:val="nil"/>
        </w:pBdr>
        <w:spacing w:line="276" w:lineRule="auto"/>
        <w:rPr>
          <w:sz w:val="20"/>
          <w:szCs w:val="20"/>
        </w:rPr>
      </w:pPr>
    </w:p>
    <w:p w14:paraId="152ABA7C" w14:textId="77777777" w:rsidR="00247DEE" w:rsidRDefault="00247DEE" w:rsidP="00247DEE">
      <w:pPr>
        <w:pBdr>
          <w:top w:val="nil"/>
          <w:left w:val="nil"/>
          <w:bottom w:val="nil"/>
          <w:right w:val="nil"/>
          <w:between w:val="nil"/>
        </w:pBdr>
        <w:spacing w:line="276" w:lineRule="auto"/>
        <w:rPr>
          <w:sz w:val="18"/>
          <w:szCs w:val="18"/>
        </w:rPr>
      </w:pPr>
      <w:r>
        <w:rPr>
          <w:b/>
          <w:i/>
          <w:sz w:val="20"/>
          <w:szCs w:val="20"/>
        </w:rPr>
        <w:t xml:space="preserve">Please return this form to your Departmental Research Ethics Officer.  </w:t>
      </w:r>
      <w:r>
        <w:rPr>
          <w:b/>
          <w:i/>
          <w:sz w:val="18"/>
          <w:szCs w:val="18"/>
        </w:rPr>
        <w:t>(Issues will be monitored for incorporation into an annual departmental report to be submitted to the University Ethics Committee.)</w:t>
      </w:r>
    </w:p>
    <w:p w14:paraId="0A70B3D4" w14:textId="22B43A53" w:rsidR="00247DEE" w:rsidRPr="001130CC" w:rsidRDefault="00247DEE" w:rsidP="001130CC">
      <w:pPr>
        <w:jc w:val="center"/>
        <w:rPr>
          <w:b/>
          <w:u w:val="single"/>
        </w:rPr>
      </w:pPr>
      <w:r>
        <w:br w:type="page"/>
      </w:r>
      <w:r w:rsidRPr="001130CC">
        <w:rPr>
          <w:b/>
          <w:u w:val="single"/>
        </w:rPr>
        <w:lastRenderedPageBreak/>
        <w:t>SECTION 2: FOR COMPLETION IF YOUR RESEARCH/PROJECT INVOLVE</w:t>
      </w:r>
      <w:r w:rsidR="001130CC">
        <w:rPr>
          <w:b/>
          <w:u w:val="single"/>
        </w:rPr>
        <w:t xml:space="preserve">S </w:t>
      </w:r>
      <w:r w:rsidRPr="001130CC">
        <w:rPr>
          <w:b/>
          <w:u w:val="single"/>
        </w:rPr>
        <w:t>HUMAN PARTICIPANTS</w:t>
      </w:r>
    </w:p>
    <w:p w14:paraId="20AF8843" w14:textId="77777777" w:rsidR="00247DEE" w:rsidRDefault="00247DEE" w:rsidP="00247DEE">
      <w:pPr>
        <w:pBdr>
          <w:top w:val="nil"/>
          <w:left w:val="nil"/>
          <w:bottom w:val="nil"/>
          <w:right w:val="nil"/>
          <w:between w:val="nil"/>
        </w:pBdr>
        <w:spacing w:line="276" w:lineRule="auto"/>
        <w:ind w:right="-360"/>
        <w:rPr>
          <w:sz w:val="18"/>
          <w:szCs w:val="18"/>
        </w:rPr>
      </w:pPr>
    </w:p>
    <w:p w14:paraId="090B2751" w14:textId="77777777" w:rsidR="00247DEE" w:rsidRDefault="00247DEE" w:rsidP="00247DEE">
      <w:pPr>
        <w:pBdr>
          <w:top w:val="nil"/>
          <w:left w:val="nil"/>
          <w:bottom w:val="nil"/>
          <w:right w:val="nil"/>
          <w:between w:val="nil"/>
        </w:pBdr>
        <w:spacing w:line="276" w:lineRule="auto"/>
        <w:ind w:right="-360"/>
        <w:rPr>
          <w:sz w:val="18"/>
          <w:szCs w:val="18"/>
        </w:rPr>
      </w:pPr>
      <w:r>
        <w:rPr>
          <w:b/>
          <w:i/>
          <w:sz w:val="18"/>
          <w:szCs w:val="18"/>
        </w:rPr>
        <w:t>If any of the answers to these questions are ‘yes’, please confirm in the space below how the ethical issues will be managed during the course of the activity.</w:t>
      </w:r>
    </w:p>
    <w:p w14:paraId="0BF01204" w14:textId="77777777" w:rsidR="00247DEE" w:rsidRDefault="00247DEE" w:rsidP="00247DEE">
      <w:pPr>
        <w:pBdr>
          <w:top w:val="nil"/>
          <w:left w:val="nil"/>
          <w:bottom w:val="nil"/>
          <w:right w:val="nil"/>
          <w:between w:val="nil"/>
        </w:pBdr>
        <w:spacing w:line="276" w:lineRule="auto"/>
        <w:ind w:right="-360"/>
        <w:rPr>
          <w:sz w:val="18"/>
          <w:szCs w:val="18"/>
        </w:rPr>
      </w:pPr>
    </w:p>
    <w:p w14:paraId="13EFD0CA" w14:textId="77777777" w:rsidR="00247DEE" w:rsidRDefault="00247DEE" w:rsidP="00247DEE">
      <w:pPr>
        <w:pBdr>
          <w:top w:val="nil"/>
          <w:left w:val="nil"/>
          <w:bottom w:val="nil"/>
          <w:right w:val="nil"/>
          <w:between w:val="nil"/>
        </w:pBdr>
        <w:spacing w:line="276" w:lineRule="auto"/>
        <w:rPr>
          <w:sz w:val="20"/>
          <w:szCs w:val="20"/>
        </w:rPr>
      </w:pPr>
      <w:r>
        <w:rPr>
          <w:i/>
          <w:sz w:val="20"/>
          <w:szCs w:val="20"/>
        </w:rPr>
        <w:t>Compulsory question for consideration by all disciplines:</w:t>
      </w:r>
    </w:p>
    <w:tbl>
      <w:tblPr>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488"/>
        <w:gridCol w:w="1080"/>
        <w:gridCol w:w="1080"/>
      </w:tblGrid>
      <w:tr w:rsidR="00247DEE" w14:paraId="6BDA6C9D" w14:textId="77777777" w:rsidTr="00247DEE">
        <w:tc>
          <w:tcPr>
            <w:tcW w:w="7488" w:type="dxa"/>
          </w:tcPr>
          <w:p w14:paraId="722984BC" w14:textId="77777777" w:rsidR="00247DEE" w:rsidRDefault="00247DEE" w:rsidP="00247DEE">
            <w:pPr>
              <w:pBdr>
                <w:top w:val="nil"/>
                <w:left w:val="nil"/>
                <w:bottom w:val="nil"/>
                <w:right w:val="nil"/>
                <w:between w:val="nil"/>
              </w:pBdr>
              <w:tabs>
                <w:tab w:val="left" w:pos="360"/>
              </w:tabs>
              <w:spacing w:line="276" w:lineRule="auto"/>
              <w:rPr>
                <w:sz w:val="20"/>
                <w:szCs w:val="20"/>
              </w:rPr>
            </w:pPr>
          </w:p>
        </w:tc>
        <w:tc>
          <w:tcPr>
            <w:tcW w:w="1080" w:type="dxa"/>
          </w:tcPr>
          <w:p w14:paraId="3DD618B5" w14:textId="77777777" w:rsidR="00247DEE" w:rsidRDefault="00247DEE" w:rsidP="00247DEE">
            <w:pPr>
              <w:pBdr>
                <w:top w:val="nil"/>
                <w:left w:val="nil"/>
                <w:bottom w:val="nil"/>
                <w:right w:val="nil"/>
                <w:between w:val="nil"/>
              </w:pBdr>
              <w:spacing w:line="276" w:lineRule="auto"/>
              <w:jc w:val="center"/>
              <w:rPr>
                <w:sz w:val="20"/>
                <w:szCs w:val="20"/>
              </w:rPr>
            </w:pPr>
            <w:r>
              <w:rPr>
                <w:b/>
                <w:sz w:val="20"/>
                <w:szCs w:val="20"/>
              </w:rPr>
              <w:t>Yes</w:t>
            </w:r>
          </w:p>
        </w:tc>
        <w:tc>
          <w:tcPr>
            <w:tcW w:w="1080" w:type="dxa"/>
          </w:tcPr>
          <w:p w14:paraId="597EADB2" w14:textId="77777777" w:rsidR="00247DEE" w:rsidRDefault="00247DEE" w:rsidP="00247DEE">
            <w:pPr>
              <w:pBdr>
                <w:top w:val="nil"/>
                <w:left w:val="nil"/>
                <w:bottom w:val="nil"/>
                <w:right w:val="nil"/>
                <w:between w:val="nil"/>
              </w:pBdr>
              <w:spacing w:line="276" w:lineRule="auto"/>
              <w:jc w:val="center"/>
              <w:rPr>
                <w:sz w:val="20"/>
                <w:szCs w:val="20"/>
              </w:rPr>
            </w:pPr>
            <w:r>
              <w:rPr>
                <w:b/>
                <w:sz w:val="20"/>
                <w:szCs w:val="20"/>
              </w:rPr>
              <w:t>No</w:t>
            </w:r>
          </w:p>
        </w:tc>
      </w:tr>
      <w:tr w:rsidR="00247DEE" w14:paraId="408B2843" w14:textId="77777777" w:rsidTr="00247DEE">
        <w:tc>
          <w:tcPr>
            <w:tcW w:w="7488" w:type="dxa"/>
          </w:tcPr>
          <w:p w14:paraId="3585B2E7" w14:textId="77777777" w:rsidR="00247DEE" w:rsidRDefault="00247DEE" w:rsidP="00247DEE">
            <w:pPr>
              <w:pBdr>
                <w:top w:val="nil"/>
                <w:left w:val="nil"/>
                <w:bottom w:val="nil"/>
                <w:right w:val="nil"/>
                <w:between w:val="nil"/>
              </w:pBdr>
              <w:spacing w:after="60" w:line="276" w:lineRule="auto"/>
              <w:rPr>
                <w:sz w:val="20"/>
                <w:szCs w:val="20"/>
              </w:rPr>
            </w:pPr>
            <w:r>
              <w:rPr>
                <w:sz w:val="20"/>
                <w:szCs w:val="20"/>
              </w:rPr>
              <w:t xml:space="preserve">Will the study involve obtaining or processing personal data relating to living individuals, (eg involve recording interviews with subjects even if the findings will subsequently be made anonymous)?      </w:t>
            </w:r>
          </w:p>
          <w:p w14:paraId="652D2919" w14:textId="77777777" w:rsidR="00247DEE" w:rsidRDefault="00247DEE" w:rsidP="00247DEE">
            <w:pPr>
              <w:pBdr>
                <w:top w:val="nil"/>
                <w:left w:val="nil"/>
                <w:bottom w:val="nil"/>
                <w:right w:val="nil"/>
                <w:between w:val="nil"/>
              </w:pBdr>
              <w:tabs>
                <w:tab w:val="left" w:pos="360"/>
              </w:tabs>
              <w:spacing w:before="40" w:after="40" w:line="276" w:lineRule="auto"/>
              <w:rPr>
                <w:sz w:val="20"/>
                <w:szCs w:val="20"/>
              </w:rPr>
            </w:pPr>
            <w:r>
              <w:rPr>
                <w:i/>
                <w:sz w:val="18"/>
                <w:szCs w:val="18"/>
              </w:rPr>
              <w:t xml:space="preserve">Note: If the answer to this question is ‘yes’ you will need to ensure that the provisions of the Data Protection Act are complied with. In particular you will need to seek advice to ensure that the subjects provide sufficient consent and that the personal data will be properly stored, for an appropriate period of time). Information is available from the University Data Protection Website  </w:t>
            </w:r>
            <w:hyperlink r:id="rId36">
              <w:r>
                <w:rPr>
                  <w:i/>
                  <w:color w:val="0000FF"/>
                  <w:sz w:val="18"/>
                  <w:szCs w:val="18"/>
                  <w:u w:val="single"/>
                </w:rPr>
                <w:t>http://www.bath.ac.uk/internal/data-protection/</w:t>
              </w:r>
            </w:hyperlink>
            <w:r>
              <w:rPr>
                <w:i/>
                <w:sz w:val="18"/>
                <w:szCs w:val="18"/>
              </w:rPr>
              <w:t xml:space="preserve"> and </w:t>
            </w:r>
            <w:hyperlink r:id="rId37">
              <w:r>
                <w:rPr>
                  <w:i/>
                  <w:color w:val="0000FF"/>
                  <w:sz w:val="18"/>
                  <w:szCs w:val="18"/>
                  <w:u w:val="single"/>
                </w:rPr>
                <w:t>dataprotection-queries@lists.bath.ac.uk</w:t>
              </w:r>
            </w:hyperlink>
            <w:r>
              <w:rPr>
                <w:i/>
                <w:sz w:val="18"/>
                <w:szCs w:val="18"/>
              </w:rPr>
              <w:t xml:space="preserve">       Note: For Consultancy Projects you are encouraged to ask the client to arrange/liaise with living individuals and have the data delivered to you for analysis.  </w:t>
            </w:r>
          </w:p>
        </w:tc>
        <w:tc>
          <w:tcPr>
            <w:tcW w:w="1080" w:type="dxa"/>
          </w:tcPr>
          <w:p w14:paraId="108E947A"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Yes</w:t>
            </w:r>
          </w:p>
        </w:tc>
        <w:tc>
          <w:tcPr>
            <w:tcW w:w="1080" w:type="dxa"/>
          </w:tcPr>
          <w:p w14:paraId="48E2D17B" w14:textId="77777777" w:rsidR="00247DEE" w:rsidRDefault="00247DEE" w:rsidP="00247DEE">
            <w:pPr>
              <w:pBdr>
                <w:top w:val="nil"/>
                <w:left w:val="nil"/>
                <w:bottom w:val="nil"/>
                <w:right w:val="nil"/>
                <w:between w:val="nil"/>
              </w:pBdr>
              <w:spacing w:before="40" w:after="40" w:line="276" w:lineRule="auto"/>
              <w:jc w:val="center"/>
              <w:rPr>
                <w:sz w:val="20"/>
                <w:szCs w:val="20"/>
              </w:rPr>
            </w:pPr>
          </w:p>
        </w:tc>
      </w:tr>
    </w:tbl>
    <w:p w14:paraId="35945E3E" w14:textId="77777777" w:rsidR="00247DEE" w:rsidRDefault="00247DEE" w:rsidP="00247DEE">
      <w:pPr>
        <w:pBdr>
          <w:top w:val="nil"/>
          <w:left w:val="nil"/>
          <w:bottom w:val="nil"/>
          <w:right w:val="nil"/>
          <w:between w:val="nil"/>
        </w:pBdr>
        <w:spacing w:line="276" w:lineRule="auto"/>
        <w:ind w:right="-360"/>
        <w:rPr>
          <w:sz w:val="18"/>
          <w:szCs w:val="18"/>
        </w:rPr>
      </w:pPr>
    </w:p>
    <w:p w14:paraId="17F04A71" w14:textId="77777777" w:rsidR="00247DEE" w:rsidRPr="001130CC" w:rsidRDefault="00247DEE" w:rsidP="001130CC">
      <w:pPr>
        <w:rPr>
          <w:i/>
          <w:sz w:val="20"/>
          <w:szCs w:val="20"/>
        </w:rPr>
      </w:pPr>
      <w:r w:rsidRPr="001130CC">
        <w:rPr>
          <w:i/>
          <w:sz w:val="20"/>
          <w:szCs w:val="20"/>
        </w:rPr>
        <w:t>Departments may amend the following list to include topics of particular relevance to their discipline(s).</w:t>
      </w:r>
    </w:p>
    <w:tbl>
      <w:tblPr>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488"/>
        <w:gridCol w:w="1080"/>
        <w:gridCol w:w="1080"/>
      </w:tblGrid>
      <w:tr w:rsidR="00247DEE" w14:paraId="123306BD" w14:textId="77777777" w:rsidTr="00247DEE">
        <w:tc>
          <w:tcPr>
            <w:tcW w:w="7488" w:type="dxa"/>
          </w:tcPr>
          <w:p w14:paraId="78648353" w14:textId="77777777" w:rsidR="00247DEE" w:rsidRDefault="00247DEE" w:rsidP="00247DEE">
            <w:pPr>
              <w:pBdr>
                <w:top w:val="nil"/>
                <w:left w:val="nil"/>
                <w:bottom w:val="nil"/>
                <w:right w:val="nil"/>
                <w:between w:val="nil"/>
              </w:pBdr>
              <w:tabs>
                <w:tab w:val="left" w:pos="360"/>
              </w:tabs>
              <w:spacing w:line="276" w:lineRule="auto"/>
              <w:rPr>
                <w:sz w:val="20"/>
                <w:szCs w:val="20"/>
              </w:rPr>
            </w:pPr>
          </w:p>
        </w:tc>
        <w:tc>
          <w:tcPr>
            <w:tcW w:w="1080" w:type="dxa"/>
          </w:tcPr>
          <w:p w14:paraId="430F02C9" w14:textId="77777777" w:rsidR="00247DEE" w:rsidRDefault="00247DEE" w:rsidP="00247DEE">
            <w:pPr>
              <w:pBdr>
                <w:top w:val="nil"/>
                <w:left w:val="nil"/>
                <w:bottom w:val="nil"/>
                <w:right w:val="nil"/>
                <w:between w:val="nil"/>
              </w:pBdr>
              <w:spacing w:line="276" w:lineRule="auto"/>
              <w:jc w:val="center"/>
              <w:rPr>
                <w:sz w:val="20"/>
                <w:szCs w:val="20"/>
              </w:rPr>
            </w:pPr>
            <w:r>
              <w:rPr>
                <w:b/>
                <w:sz w:val="20"/>
                <w:szCs w:val="20"/>
              </w:rPr>
              <w:t>Yes</w:t>
            </w:r>
          </w:p>
        </w:tc>
        <w:tc>
          <w:tcPr>
            <w:tcW w:w="1080" w:type="dxa"/>
          </w:tcPr>
          <w:p w14:paraId="31EAA7C5" w14:textId="77777777" w:rsidR="00247DEE" w:rsidRDefault="00247DEE" w:rsidP="00247DEE">
            <w:pPr>
              <w:pBdr>
                <w:top w:val="nil"/>
                <w:left w:val="nil"/>
                <w:bottom w:val="nil"/>
                <w:right w:val="nil"/>
                <w:between w:val="nil"/>
              </w:pBdr>
              <w:spacing w:line="276" w:lineRule="auto"/>
              <w:jc w:val="center"/>
              <w:rPr>
                <w:sz w:val="20"/>
                <w:szCs w:val="20"/>
              </w:rPr>
            </w:pPr>
            <w:r>
              <w:rPr>
                <w:b/>
                <w:sz w:val="20"/>
                <w:szCs w:val="20"/>
              </w:rPr>
              <w:t>No</w:t>
            </w:r>
          </w:p>
        </w:tc>
      </w:tr>
      <w:tr w:rsidR="00247DEE" w14:paraId="01666C9A" w14:textId="77777777" w:rsidTr="00247DEE">
        <w:tc>
          <w:tcPr>
            <w:tcW w:w="7488" w:type="dxa"/>
          </w:tcPr>
          <w:p w14:paraId="4A962FCA"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1.</w:t>
            </w:r>
            <w:r>
              <w:rPr>
                <w:sz w:val="20"/>
                <w:szCs w:val="20"/>
              </w:rPr>
              <w:tab/>
              <w:t>Does the study involve participants who are particularly vulnerable or unable to give informed consent?  (eg children, people with learning disabilities)</w:t>
            </w:r>
          </w:p>
        </w:tc>
        <w:tc>
          <w:tcPr>
            <w:tcW w:w="1080" w:type="dxa"/>
          </w:tcPr>
          <w:p w14:paraId="7EB43BE2"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636A55B2"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No</w:t>
            </w:r>
          </w:p>
        </w:tc>
      </w:tr>
      <w:tr w:rsidR="00247DEE" w14:paraId="05A4B753" w14:textId="77777777" w:rsidTr="00247DEE">
        <w:tc>
          <w:tcPr>
            <w:tcW w:w="7488" w:type="dxa"/>
          </w:tcPr>
          <w:p w14:paraId="516108BD"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2.</w:t>
            </w:r>
            <w:r>
              <w:rPr>
                <w:sz w:val="20"/>
                <w:szCs w:val="20"/>
              </w:rPr>
              <w:tab/>
              <w:t>Will the study require the co-operation of a gatekeeper for initial access to the groups or individuals to be recruited?  (eg students at school, members of self-help group, residents of a nursing home)</w:t>
            </w:r>
          </w:p>
        </w:tc>
        <w:tc>
          <w:tcPr>
            <w:tcW w:w="1080" w:type="dxa"/>
          </w:tcPr>
          <w:p w14:paraId="12992EBA"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Yes</w:t>
            </w:r>
          </w:p>
        </w:tc>
        <w:tc>
          <w:tcPr>
            <w:tcW w:w="1080" w:type="dxa"/>
          </w:tcPr>
          <w:p w14:paraId="19A26260" w14:textId="77777777" w:rsidR="00247DEE" w:rsidRDefault="00247DEE" w:rsidP="00247DEE">
            <w:pPr>
              <w:pBdr>
                <w:top w:val="nil"/>
                <w:left w:val="nil"/>
                <w:bottom w:val="nil"/>
                <w:right w:val="nil"/>
                <w:between w:val="nil"/>
              </w:pBdr>
              <w:spacing w:before="40" w:after="40" w:line="276" w:lineRule="auto"/>
              <w:jc w:val="center"/>
              <w:rPr>
                <w:sz w:val="20"/>
                <w:szCs w:val="20"/>
              </w:rPr>
            </w:pPr>
          </w:p>
        </w:tc>
      </w:tr>
      <w:tr w:rsidR="00247DEE" w14:paraId="0F6ABB7F" w14:textId="77777777" w:rsidTr="00247DEE">
        <w:tc>
          <w:tcPr>
            <w:tcW w:w="7488" w:type="dxa"/>
          </w:tcPr>
          <w:p w14:paraId="1B199258"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3.</w:t>
            </w:r>
            <w:r>
              <w:rPr>
                <w:sz w:val="20"/>
                <w:szCs w:val="20"/>
              </w:rPr>
              <w:tab/>
              <w:t>Do you require a DBS (Disclosure and Barring Service) check and if so have you obtained the necessary documents and approval?</w:t>
            </w:r>
          </w:p>
        </w:tc>
        <w:tc>
          <w:tcPr>
            <w:tcW w:w="1080" w:type="dxa"/>
          </w:tcPr>
          <w:p w14:paraId="3F0FED5F"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61122037" w14:textId="77777777" w:rsidR="00247DEE" w:rsidRPr="008B6DA2" w:rsidRDefault="00247DEE" w:rsidP="00247DEE">
            <w:pPr>
              <w:pBdr>
                <w:top w:val="nil"/>
                <w:left w:val="nil"/>
                <w:bottom w:val="nil"/>
                <w:right w:val="nil"/>
                <w:between w:val="nil"/>
              </w:pBdr>
              <w:spacing w:before="40" w:after="40" w:line="276" w:lineRule="auto"/>
              <w:jc w:val="center"/>
              <w:rPr>
                <w:sz w:val="18"/>
                <w:szCs w:val="18"/>
              </w:rPr>
            </w:pPr>
            <w:r w:rsidRPr="008B6DA2">
              <w:rPr>
                <w:sz w:val="18"/>
                <w:szCs w:val="18"/>
              </w:rPr>
              <w:t>No (but I have one)</w:t>
            </w:r>
          </w:p>
        </w:tc>
      </w:tr>
      <w:tr w:rsidR="00247DEE" w14:paraId="7E731838" w14:textId="77777777" w:rsidTr="00247DEE">
        <w:tc>
          <w:tcPr>
            <w:tcW w:w="7488" w:type="dxa"/>
          </w:tcPr>
          <w:p w14:paraId="0CA79EA1"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4.</w:t>
            </w:r>
            <w:r>
              <w:rPr>
                <w:sz w:val="20"/>
                <w:szCs w:val="20"/>
              </w:rPr>
              <w:tab/>
              <w:t>Will it be necessary for participants to take part in the study without their knowledge and consent at the time? (eg covert observation of people in non-public places)</w:t>
            </w:r>
          </w:p>
        </w:tc>
        <w:tc>
          <w:tcPr>
            <w:tcW w:w="1080" w:type="dxa"/>
          </w:tcPr>
          <w:p w14:paraId="157D2F67"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7E903CA2"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No</w:t>
            </w:r>
          </w:p>
        </w:tc>
      </w:tr>
      <w:tr w:rsidR="00247DEE" w14:paraId="1951F57B" w14:textId="77777777" w:rsidTr="00247DEE">
        <w:tc>
          <w:tcPr>
            <w:tcW w:w="7488" w:type="dxa"/>
          </w:tcPr>
          <w:p w14:paraId="207528D6"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5.</w:t>
            </w:r>
            <w:r>
              <w:rPr>
                <w:sz w:val="20"/>
                <w:szCs w:val="20"/>
              </w:rPr>
              <w:tab/>
              <w:t>Will the study involve discussion of sensitive topics? (eg sexual activity, drug use)</w:t>
            </w:r>
          </w:p>
        </w:tc>
        <w:tc>
          <w:tcPr>
            <w:tcW w:w="1080" w:type="dxa"/>
          </w:tcPr>
          <w:p w14:paraId="49AC6365"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756E08BB"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No</w:t>
            </w:r>
          </w:p>
        </w:tc>
      </w:tr>
      <w:tr w:rsidR="00247DEE" w14:paraId="6DC690A2" w14:textId="77777777" w:rsidTr="00247DEE">
        <w:tc>
          <w:tcPr>
            <w:tcW w:w="7488" w:type="dxa"/>
          </w:tcPr>
          <w:p w14:paraId="784339C9"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6.</w:t>
            </w:r>
            <w:r>
              <w:rPr>
                <w:sz w:val="20"/>
                <w:szCs w:val="20"/>
              </w:rPr>
              <w:tab/>
              <w:t>Are drugs, placebos or other substances (eg food substances, vitamins) to be administered to the study participants and/or will the study involve invasive, intrusive or potentially harmful procedures of any kind?</w:t>
            </w:r>
          </w:p>
        </w:tc>
        <w:tc>
          <w:tcPr>
            <w:tcW w:w="1080" w:type="dxa"/>
          </w:tcPr>
          <w:p w14:paraId="460CC683"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7328580B"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No</w:t>
            </w:r>
          </w:p>
        </w:tc>
      </w:tr>
      <w:tr w:rsidR="00247DEE" w14:paraId="162B9FB7" w14:textId="77777777" w:rsidTr="00247DEE">
        <w:tc>
          <w:tcPr>
            <w:tcW w:w="7488" w:type="dxa"/>
          </w:tcPr>
          <w:p w14:paraId="75A793C1" w14:textId="77777777" w:rsidR="00247DEE" w:rsidRDefault="00247DEE" w:rsidP="00247DEE">
            <w:pPr>
              <w:pBdr>
                <w:top w:val="nil"/>
                <w:left w:val="nil"/>
                <w:bottom w:val="nil"/>
                <w:right w:val="nil"/>
                <w:between w:val="nil"/>
              </w:pBdr>
              <w:tabs>
                <w:tab w:val="left" w:pos="360"/>
              </w:tabs>
              <w:spacing w:after="40" w:line="276" w:lineRule="auto"/>
              <w:ind w:left="360" w:hanging="360"/>
              <w:rPr>
                <w:sz w:val="17"/>
                <w:szCs w:val="17"/>
              </w:rPr>
            </w:pPr>
            <w:r>
              <w:rPr>
                <w:sz w:val="20"/>
                <w:szCs w:val="20"/>
              </w:rPr>
              <w:t>7.</w:t>
            </w:r>
            <w:r>
              <w:rPr>
                <w:sz w:val="20"/>
                <w:szCs w:val="20"/>
              </w:rPr>
              <w:tab/>
              <w:t xml:space="preserve">Will blood or tissue samples be obtained from participants?  </w:t>
            </w:r>
            <w:r>
              <w:rPr>
                <w:i/>
                <w:sz w:val="17"/>
                <w:szCs w:val="17"/>
              </w:rPr>
              <w:t xml:space="preserve">Note: If the answer to this question is ‘yes’ you will need to be aware of obligations under the Human Tissue Act, see further information at </w:t>
            </w:r>
            <w:hyperlink r:id="rId38">
              <w:r>
                <w:rPr>
                  <w:i/>
                  <w:color w:val="0000FF"/>
                  <w:sz w:val="17"/>
                  <w:szCs w:val="17"/>
                  <w:u w:val="single"/>
                </w:rPr>
                <w:t>http://www.bath.ac.uk/research/governance/ethics/hta.html</w:t>
              </w:r>
            </w:hyperlink>
            <w:r>
              <w:rPr>
                <w:i/>
                <w:sz w:val="17"/>
                <w:szCs w:val="17"/>
              </w:rPr>
              <w:t xml:space="preserve">  </w:t>
            </w:r>
          </w:p>
        </w:tc>
        <w:tc>
          <w:tcPr>
            <w:tcW w:w="1080" w:type="dxa"/>
          </w:tcPr>
          <w:p w14:paraId="38DC4B86"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764A299F"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No</w:t>
            </w:r>
          </w:p>
        </w:tc>
      </w:tr>
      <w:tr w:rsidR="00247DEE" w14:paraId="60AECE67" w14:textId="77777777" w:rsidTr="00247DEE">
        <w:tc>
          <w:tcPr>
            <w:tcW w:w="7488" w:type="dxa"/>
          </w:tcPr>
          <w:p w14:paraId="229AF923"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8.</w:t>
            </w:r>
            <w:r>
              <w:rPr>
                <w:sz w:val="20"/>
                <w:szCs w:val="20"/>
              </w:rPr>
              <w:tab/>
              <w:t>Is pain or more than very mild discomfort likely to result from the study?</w:t>
            </w:r>
          </w:p>
        </w:tc>
        <w:tc>
          <w:tcPr>
            <w:tcW w:w="1080" w:type="dxa"/>
          </w:tcPr>
          <w:p w14:paraId="2E547C66"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7A350FDF"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No</w:t>
            </w:r>
          </w:p>
        </w:tc>
      </w:tr>
      <w:tr w:rsidR="00247DEE" w14:paraId="7E4E57BD" w14:textId="77777777" w:rsidTr="00247DEE">
        <w:tc>
          <w:tcPr>
            <w:tcW w:w="7488" w:type="dxa"/>
          </w:tcPr>
          <w:p w14:paraId="2D3130F1"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9.</w:t>
            </w:r>
            <w:r>
              <w:rPr>
                <w:sz w:val="20"/>
                <w:szCs w:val="20"/>
              </w:rPr>
              <w:tab/>
              <w:t>Could the study induce psychological stress or anxiety or cause harm or negative consequences beyond the risks encountered in normal life?</w:t>
            </w:r>
          </w:p>
        </w:tc>
        <w:tc>
          <w:tcPr>
            <w:tcW w:w="1080" w:type="dxa"/>
          </w:tcPr>
          <w:p w14:paraId="532F5A20"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5AA16FE4"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No</w:t>
            </w:r>
          </w:p>
        </w:tc>
      </w:tr>
      <w:tr w:rsidR="00247DEE" w14:paraId="0B56EF91" w14:textId="77777777" w:rsidTr="00247DEE">
        <w:tc>
          <w:tcPr>
            <w:tcW w:w="7488" w:type="dxa"/>
          </w:tcPr>
          <w:p w14:paraId="1E88ECAA"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10.</w:t>
            </w:r>
            <w:r>
              <w:rPr>
                <w:sz w:val="20"/>
                <w:szCs w:val="20"/>
              </w:rPr>
              <w:tab/>
              <w:t>Will the study involve prolonged or repetitive testing?</w:t>
            </w:r>
          </w:p>
        </w:tc>
        <w:tc>
          <w:tcPr>
            <w:tcW w:w="1080" w:type="dxa"/>
          </w:tcPr>
          <w:p w14:paraId="05EC0B1B"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4B72BA03"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No</w:t>
            </w:r>
          </w:p>
        </w:tc>
      </w:tr>
      <w:tr w:rsidR="00247DEE" w14:paraId="3A2CD512" w14:textId="77777777" w:rsidTr="00247DEE">
        <w:tc>
          <w:tcPr>
            <w:tcW w:w="7488" w:type="dxa"/>
          </w:tcPr>
          <w:p w14:paraId="2131456D"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11.</w:t>
            </w:r>
            <w:r>
              <w:rPr>
                <w:sz w:val="20"/>
                <w:szCs w:val="20"/>
              </w:rPr>
              <w:tab/>
              <w:t>Will financial inducements (or other expenses and compensation for time) be offered to participants?</w:t>
            </w:r>
          </w:p>
        </w:tc>
        <w:tc>
          <w:tcPr>
            <w:tcW w:w="1080" w:type="dxa"/>
          </w:tcPr>
          <w:p w14:paraId="7A411F77"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2F611344"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No</w:t>
            </w:r>
          </w:p>
        </w:tc>
      </w:tr>
      <w:tr w:rsidR="00247DEE" w14:paraId="3A08563E" w14:textId="77777777" w:rsidTr="00247DEE">
        <w:tc>
          <w:tcPr>
            <w:tcW w:w="7488" w:type="dxa"/>
          </w:tcPr>
          <w:p w14:paraId="64F6E44F" w14:textId="77777777" w:rsidR="00247DEE" w:rsidRDefault="00247DEE" w:rsidP="00247DEE">
            <w:pPr>
              <w:pBdr>
                <w:top w:val="nil"/>
                <w:left w:val="nil"/>
                <w:bottom w:val="nil"/>
                <w:right w:val="nil"/>
                <w:between w:val="nil"/>
              </w:pBdr>
              <w:tabs>
                <w:tab w:val="left" w:pos="360"/>
              </w:tabs>
              <w:spacing w:before="40" w:after="40" w:line="276" w:lineRule="auto"/>
              <w:ind w:left="360" w:hanging="360"/>
              <w:rPr>
                <w:sz w:val="20"/>
                <w:szCs w:val="20"/>
              </w:rPr>
            </w:pPr>
            <w:r>
              <w:rPr>
                <w:sz w:val="20"/>
                <w:szCs w:val="20"/>
              </w:rPr>
              <w:t>12.</w:t>
            </w:r>
            <w:r>
              <w:rPr>
                <w:sz w:val="20"/>
                <w:szCs w:val="20"/>
              </w:rPr>
              <w:tab/>
              <w:t xml:space="preserve">Will the study involve recruitment of patients or staff through the NHS?   </w:t>
            </w:r>
          </w:p>
          <w:p w14:paraId="6EA1A38E" w14:textId="77777777" w:rsidR="00247DEE" w:rsidRDefault="00247DEE" w:rsidP="00247DEE">
            <w:pPr>
              <w:pBdr>
                <w:top w:val="nil"/>
                <w:left w:val="nil"/>
                <w:bottom w:val="nil"/>
                <w:right w:val="nil"/>
                <w:between w:val="nil"/>
              </w:pBdr>
              <w:spacing w:line="276" w:lineRule="auto"/>
              <w:ind w:left="360"/>
              <w:rPr>
                <w:color w:val="FF0000"/>
                <w:sz w:val="18"/>
                <w:szCs w:val="18"/>
              </w:rPr>
            </w:pPr>
            <w:bookmarkStart w:id="190" w:name="_1fob9te" w:colFirst="0" w:colLast="0"/>
            <w:bookmarkEnd w:id="190"/>
            <w:r>
              <w:rPr>
                <w:sz w:val="18"/>
                <w:szCs w:val="18"/>
              </w:rPr>
              <w:lastRenderedPageBreak/>
              <w:t xml:space="preserve">Note: If the answer to this question is ‘yes’ you will need to submit an application to the NHS through IRAS, see: </w:t>
            </w:r>
            <w:hyperlink r:id="rId39">
              <w:r>
                <w:rPr>
                  <w:color w:val="0000FF"/>
                  <w:sz w:val="18"/>
                  <w:szCs w:val="18"/>
                  <w:u w:val="single"/>
                </w:rPr>
                <w:t>http://www.hra.nhs.uk/research-community/applying-for-approvals/</w:t>
              </w:r>
            </w:hyperlink>
            <w:r>
              <w:rPr>
                <w:sz w:val="18"/>
                <w:szCs w:val="18"/>
              </w:rPr>
              <w:t xml:space="preserve"> New web address</w:t>
            </w:r>
          </w:p>
        </w:tc>
        <w:tc>
          <w:tcPr>
            <w:tcW w:w="1080" w:type="dxa"/>
          </w:tcPr>
          <w:p w14:paraId="4A0C7E43" w14:textId="77777777" w:rsidR="00247DEE" w:rsidRDefault="00247DEE" w:rsidP="00247DEE">
            <w:pPr>
              <w:pBdr>
                <w:top w:val="nil"/>
                <w:left w:val="nil"/>
                <w:bottom w:val="nil"/>
                <w:right w:val="nil"/>
                <w:between w:val="nil"/>
              </w:pBdr>
              <w:spacing w:before="40" w:after="40" w:line="276" w:lineRule="auto"/>
              <w:jc w:val="center"/>
              <w:rPr>
                <w:sz w:val="20"/>
                <w:szCs w:val="20"/>
              </w:rPr>
            </w:pPr>
          </w:p>
        </w:tc>
        <w:tc>
          <w:tcPr>
            <w:tcW w:w="1080" w:type="dxa"/>
          </w:tcPr>
          <w:p w14:paraId="5C54BDF5" w14:textId="77777777" w:rsidR="00247DEE" w:rsidRDefault="00247DEE" w:rsidP="00247DEE">
            <w:pPr>
              <w:pBdr>
                <w:top w:val="nil"/>
                <w:left w:val="nil"/>
                <w:bottom w:val="nil"/>
                <w:right w:val="nil"/>
                <w:between w:val="nil"/>
              </w:pBdr>
              <w:spacing w:before="40" w:after="40" w:line="276" w:lineRule="auto"/>
              <w:jc w:val="center"/>
              <w:rPr>
                <w:sz w:val="20"/>
                <w:szCs w:val="20"/>
              </w:rPr>
            </w:pPr>
            <w:r>
              <w:rPr>
                <w:sz w:val="20"/>
                <w:szCs w:val="20"/>
              </w:rPr>
              <w:t>No</w:t>
            </w:r>
          </w:p>
        </w:tc>
      </w:tr>
    </w:tbl>
    <w:p w14:paraId="6CE15420" w14:textId="77777777" w:rsidR="00247DEE" w:rsidRDefault="00247DEE" w:rsidP="00247DEE">
      <w:pPr>
        <w:pBdr>
          <w:top w:val="nil"/>
          <w:left w:val="nil"/>
          <w:bottom w:val="nil"/>
          <w:right w:val="nil"/>
          <w:between w:val="nil"/>
        </w:pBdr>
        <w:spacing w:line="276" w:lineRule="auto"/>
      </w:pPr>
    </w:p>
    <w:tbl>
      <w:tblPr>
        <w:tblW w:w="94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468"/>
      </w:tblGrid>
      <w:tr w:rsidR="00247DEE" w14:paraId="1489D9AC" w14:textId="77777777" w:rsidTr="00247DEE">
        <w:tc>
          <w:tcPr>
            <w:tcW w:w="9468" w:type="dxa"/>
          </w:tcPr>
          <w:p w14:paraId="1B653408" w14:textId="77777777" w:rsidR="00247DEE" w:rsidRDefault="00247DEE" w:rsidP="00247DEE">
            <w:pPr>
              <w:pBdr>
                <w:top w:val="nil"/>
                <w:left w:val="nil"/>
                <w:bottom w:val="nil"/>
                <w:right w:val="nil"/>
                <w:between w:val="nil"/>
              </w:pBdr>
              <w:spacing w:line="276" w:lineRule="auto"/>
            </w:pPr>
            <w:r>
              <w:rPr>
                <w:b/>
              </w:rPr>
              <w:t>Section 2:  Demonstration of Ethical Considerations</w:t>
            </w:r>
          </w:p>
        </w:tc>
      </w:tr>
      <w:tr w:rsidR="00247DEE" w14:paraId="422FD1C2" w14:textId="77777777" w:rsidTr="00247DEE">
        <w:tc>
          <w:tcPr>
            <w:tcW w:w="9468" w:type="dxa"/>
          </w:tcPr>
          <w:p w14:paraId="077048E5" w14:textId="77777777" w:rsidR="00247DEE" w:rsidRDefault="00247DEE" w:rsidP="00247DEE">
            <w:pPr>
              <w:pBdr>
                <w:top w:val="nil"/>
                <w:left w:val="nil"/>
                <w:bottom w:val="nil"/>
                <w:right w:val="nil"/>
                <w:between w:val="nil"/>
              </w:pBdr>
              <w:spacing w:line="276" w:lineRule="auto"/>
            </w:pPr>
          </w:p>
          <w:p w14:paraId="79A92F83" w14:textId="77777777" w:rsidR="00247DEE" w:rsidRDefault="00247DEE" w:rsidP="00247DEE">
            <w:pPr>
              <w:pBdr>
                <w:top w:val="nil"/>
                <w:left w:val="nil"/>
                <w:bottom w:val="nil"/>
                <w:right w:val="nil"/>
                <w:between w:val="nil"/>
              </w:pBdr>
              <w:spacing w:line="276" w:lineRule="auto"/>
            </w:pPr>
            <w:r>
              <w:rPr>
                <w:i/>
              </w:rPr>
              <w:t>Please complete this section if any of the answers to the above questions are ‘yes’.</w:t>
            </w:r>
          </w:p>
          <w:p w14:paraId="6A90A8E0" w14:textId="77777777" w:rsidR="00247DEE" w:rsidRDefault="00247DEE" w:rsidP="00247DEE">
            <w:pPr>
              <w:pBdr>
                <w:top w:val="nil"/>
                <w:left w:val="nil"/>
                <w:bottom w:val="nil"/>
                <w:right w:val="nil"/>
                <w:between w:val="nil"/>
              </w:pBdr>
              <w:spacing w:line="276" w:lineRule="auto"/>
            </w:pPr>
          </w:p>
          <w:p w14:paraId="4AAB95FB" w14:textId="77777777" w:rsidR="00247DEE" w:rsidRDefault="00247DEE" w:rsidP="00247DEE">
            <w:pPr>
              <w:pBdr>
                <w:top w:val="nil"/>
                <w:left w:val="nil"/>
                <w:bottom w:val="nil"/>
                <w:right w:val="nil"/>
                <w:between w:val="nil"/>
              </w:pBdr>
              <w:spacing w:line="276" w:lineRule="auto"/>
            </w:pPr>
            <w:r>
              <w:t>2. Consent from participants’ employers will be sought as a courtesy.</w:t>
            </w:r>
          </w:p>
          <w:p w14:paraId="33A59AA5" w14:textId="77777777" w:rsidR="00247DEE" w:rsidRDefault="00247DEE" w:rsidP="00247DEE">
            <w:pPr>
              <w:pBdr>
                <w:top w:val="nil"/>
                <w:left w:val="nil"/>
                <w:bottom w:val="nil"/>
                <w:right w:val="nil"/>
                <w:between w:val="nil"/>
              </w:pBdr>
              <w:spacing w:line="276" w:lineRule="auto"/>
            </w:pPr>
          </w:p>
          <w:p w14:paraId="732A8B53" w14:textId="77777777" w:rsidR="00247DEE" w:rsidRDefault="00247DEE" w:rsidP="00247DEE">
            <w:pPr>
              <w:pBdr>
                <w:top w:val="nil"/>
                <w:left w:val="nil"/>
                <w:bottom w:val="nil"/>
                <w:right w:val="nil"/>
                <w:between w:val="nil"/>
              </w:pBdr>
              <w:spacing w:line="276" w:lineRule="auto"/>
            </w:pPr>
          </w:p>
        </w:tc>
      </w:tr>
    </w:tbl>
    <w:p w14:paraId="3F8EDAD1" w14:textId="77777777" w:rsidR="00247DEE" w:rsidRDefault="00247DEE" w:rsidP="00247DEE">
      <w:pPr>
        <w:pBdr>
          <w:top w:val="nil"/>
          <w:left w:val="nil"/>
          <w:bottom w:val="nil"/>
          <w:right w:val="nil"/>
          <w:between w:val="nil"/>
        </w:pBdr>
        <w:spacing w:line="276" w:lineRule="auto"/>
      </w:pPr>
    </w:p>
    <w:p w14:paraId="666D4782" w14:textId="77777777" w:rsidR="00247DEE" w:rsidRDefault="00247DEE" w:rsidP="00247DEE">
      <w:pPr>
        <w:pBdr>
          <w:top w:val="nil"/>
          <w:left w:val="nil"/>
          <w:bottom w:val="nil"/>
          <w:right w:val="nil"/>
          <w:between w:val="nil"/>
        </w:pBdr>
        <w:spacing w:line="276" w:lineRule="auto"/>
        <w:jc w:val="center"/>
        <w:rPr>
          <w:u w:val="single"/>
        </w:rPr>
      </w:pPr>
      <w:r>
        <w:br w:type="page"/>
      </w:r>
      <w:r>
        <w:rPr>
          <w:b/>
          <w:u w:val="single"/>
        </w:rPr>
        <w:lastRenderedPageBreak/>
        <w:t>SECTION 3: FOR COMPLETION IF YOUR RESEARCH/PROJECT INVOLVES ANIMALS</w:t>
      </w:r>
    </w:p>
    <w:p w14:paraId="095D404A" w14:textId="77777777" w:rsidR="00247DEE" w:rsidRDefault="00247DEE" w:rsidP="00247DEE">
      <w:pPr>
        <w:pBdr>
          <w:top w:val="nil"/>
          <w:left w:val="nil"/>
          <w:bottom w:val="nil"/>
          <w:right w:val="nil"/>
          <w:between w:val="nil"/>
        </w:pBdr>
        <w:tabs>
          <w:tab w:val="left" w:pos="347"/>
        </w:tabs>
        <w:spacing w:line="276" w:lineRule="auto"/>
        <w:rPr>
          <w:b/>
          <w:sz w:val="20"/>
          <w:szCs w:val="20"/>
        </w:rPr>
      </w:pPr>
    </w:p>
    <w:tbl>
      <w:tblPr>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768"/>
        <w:gridCol w:w="900"/>
        <w:gridCol w:w="900"/>
        <w:gridCol w:w="1080"/>
      </w:tblGrid>
      <w:tr w:rsidR="00247DEE" w14:paraId="24774241" w14:textId="77777777" w:rsidTr="00247DEE">
        <w:tc>
          <w:tcPr>
            <w:tcW w:w="6768" w:type="dxa"/>
          </w:tcPr>
          <w:p w14:paraId="5978063C" w14:textId="77777777" w:rsidR="00247DEE" w:rsidRDefault="00247DEE" w:rsidP="00247DEE">
            <w:pPr>
              <w:pBdr>
                <w:top w:val="nil"/>
                <w:left w:val="nil"/>
                <w:bottom w:val="nil"/>
                <w:right w:val="nil"/>
                <w:between w:val="nil"/>
              </w:pBdr>
              <w:tabs>
                <w:tab w:val="left" w:pos="347"/>
              </w:tabs>
              <w:spacing w:line="276" w:lineRule="auto"/>
              <w:rPr>
                <w:b/>
                <w:sz w:val="20"/>
                <w:szCs w:val="20"/>
              </w:rPr>
            </w:pPr>
          </w:p>
        </w:tc>
        <w:tc>
          <w:tcPr>
            <w:tcW w:w="900" w:type="dxa"/>
          </w:tcPr>
          <w:p w14:paraId="6C942434" w14:textId="77777777" w:rsidR="00247DEE" w:rsidRDefault="00247DEE" w:rsidP="00247DEE">
            <w:pPr>
              <w:pBdr>
                <w:top w:val="nil"/>
                <w:left w:val="nil"/>
                <w:bottom w:val="nil"/>
                <w:right w:val="nil"/>
                <w:between w:val="nil"/>
              </w:pBdr>
              <w:tabs>
                <w:tab w:val="left" w:pos="347"/>
              </w:tabs>
              <w:spacing w:line="276" w:lineRule="auto"/>
              <w:rPr>
                <w:b/>
                <w:sz w:val="20"/>
                <w:szCs w:val="20"/>
              </w:rPr>
            </w:pPr>
            <w:r>
              <w:rPr>
                <w:rFonts w:eastAsia="Arial"/>
                <w:b/>
                <w:sz w:val="20"/>
                <w:szCs w:val="20"/>
              </w:rPr>
              <w:t>Yes</w:t>
            </w:r>
          </w:p>
        </w:tc>
        <w:tc>
          <w:tcPr>
            <w:tcW w:w="900" w:type="dxa"/>
          </w:tcPr>
          <w:p w14:paraId="0A3DDB20" w14:textId="77777777" w:rsidR="00247DEE" w:rsidRDefault="00247DEE" w:rsidP="00247DEE">
            <w:pPr>
              <w:pBdr>
                <w:top w:val="nil"/>
                <w:left w:val="nil"/>
                <w:bottom w:val="nil"/>
                <w:right w:val="nil"/>
                <w:between w:val="nil"/>
              </w:pBdr>
              <w:tabs>
                <w:tab w:val="left" w:pos="347"/>
              </w:tabs>
              <w:spacing w:line="276" w:lineRule="auto"/>
              <w:rPr>
                <w:b/>
                <w:sz w:val="20"/>
                <w:szCs w:val="20"/>
              </w:rPr>
            </w:pPr>
            <w:r>
              <w:rPr>
                <w:rFonts w:eastAsia="Arial"/>
                <w:b/>
                <w:sz w:val="20"/>
                <w:szCs w:val="20"/>
              </w:rPr>
              <w:t>No</w:t>
            </w:r>
          </w:p>
        </w:tc>
        <w:tc>
          <w:tcPr>
            <w:tcW w:w="1080" w:type="dxa"/>
          </w:tcPr>
          <w:p w14:paraId="020C1466" w14:textId="77777777" w:rsidR="00247DEE" w:rsidRDefault="00247DEE" w:rsidP="00247DEE">
            <w:pPr>
              <w:pBdr>
                <w:top w:val="nil"/>
                <w:left w:val="nil"/>
                <w:bottom w:val="nil"/>
                <w:right w:val="nil"/>
                <w:between w:val="nil"/>
              </w:pBdr>
              <w:tabs>
                <w:tab w:val="left" w:pos="347"/>
              </w:tabs>
              <w:spacing w:line="276" w:lineRule="auto"/>
              <w:rPr>
                <w:b/>
                <w:sz w:val="20"/>
                <w:szCs w:val="20"/>
              </w:rPr>
            </w:pPr>
            <w:r>
              <w:rPr>
                <w:rFonts w:eastAsia="Arial"/>
                <w:b/>
                <w:sz w:val="20"/>
                <w:szCs w:val="20"/>
              </w:rPr>
              <w:t>In progress</w:t>
            </w:r>
          </w:p>
        </w:tc>
      </w:tr>
      <w:tr w:rsidR="00247DEE" w14:paraId="084E5F5D" w14:textId="77777777" w:rsidTr="00247DEE">
        <w:tc>
          <w:tcPr>
            <w:tcW w:w="6768" w:type="dxa"/>
          </w:tcPr>
          <w:p w14:paraId="0E35901C" w14:textId="77777777" w:rsidR="00247DEE" w:rsidRDefault="00247DEE" w:rsidP="00247DEE">
            <w:pPr>
              <w:pBdr>
                <w:top w:val="nil"/>
                <w:left w:val="nil"/>
                <w:bottom w:val="nil"/>
                <w:right w:val="nil"/>
                <w:between w:val="nil"/>
              </w:pBdr>
              <w:tabs>
                <w:tab w:val="left" w:pos="347"/>
              </w:tabs>
              <w:spacing w:line="276" w:lineRule="auto"/>
              <w:rPr>
                <w:sz w:val="20"/>
                <w:szCs w:val="20"/>
              </w:rPr>
            </w:pPr>
            <w:r>
              <w:rPr>
                <w:rFonts w:eastAsia="Arial"/>
                <w:sz w:val="20"/>
                <w:szCs w:val="20"/>
              </w:rPr>
              <w:t>1.</w:t>
            </w:r>
            <w:r>
              <w:rPr>
                <w:rFonts w:eastAsia="Arial"/>
                <w:sz w:val="20"/>
                <w:szCs w:val="20"/>
              </w:rPr>
              <w:tab/>
              <w:t xml:space="preserve">Has the project been submitted to and approved by the </w:t>
            </w:r>
            <w:r>
              <w:rPr>
                <w:rFonts w:eastAsia="Arial"/>
                <w:b/>
                <w:sz w:val="20"/>
                <w:szCs w:val="20"/>
              </w:rPr>
              <w:t>Animal Welfare and Ethical Review Board</w:t>
            </w:r>
            <w:r>
              <w:rPr>
                <w:rFonts w:eastAsia="Arial"/>
                <w:sz w:val="20"/>
                <w:szCs w:val="20"/>
              </w:rPr>
              <w:t xml:space="preserve"> for the purposes of Home Office approval under the Animals (Scientific Procedures) Act 1986?</w:t>
            </w:r>
          </w:p>
          <w:p w14:paraId="37E63A25" w14:textId="77777777" w:rsidR="00247DEE" w:rsidRDefault="00247DEE" w:rsidP="00247DEE">
            <w:pPr>
              <w:pBdr>
                <w:top w:val="nil"/>
                <w:left w:val="nil"/>
                <w:bottom w:val="nil"/>
                <w:right w:val="nil"/>
                <w:between w:val="nil"/>
              </w:pBdr>
              <w:tabs>
                <w:tab w:val="left" w:pos="347"/>
              </w:tabs>
              <w:spacing w:line="276" w:lineRule="auto"/>
              <w:rPr>
                <w:sz w:val="20"/>
                <w:szCs w:val="20"/>
              </w:rPr>
            </w:pPr>
          </w:p>
        </w:tc>
        <w:tc>
          <w:tcPr>
            <w:tcW w:w="900" w:type="dxa"/>
          </w:tcPr>
          <w:p w14:paraId="16516B38" w14:textId="77777777" w:rsidR="00247DEE" w:rsidRDefault="00247DEE" w:rsidP="00247DEE">
            <w:pPr>
              <w:pBdr>
                <w:top w:val="nil"/>
                <w:left w:val="nil"/>
                <w:bottom w:val="nil"/>
                <w:right w:val="nil"/>
                <w:between w:val="nil"/>
              </w:pBdr>
              <w:tabs>
                <w:tab w:val="left" w:pos="347"/>
              </w:tabs>
              <w:spacing w:line="276" w:lineRule="auto"/>
              <w:rPr>
                <w:b/>
                <w:sz w:val="20"/>
                <w:szCs w:val="20"/>
              </w:rPr>
            </w:pPr>
          </w:p>
        </w:tc>
        <w:tc>
          <w:tcPr>
            <w:tcW w:w="900" w:type="dxa"/>
          </w:tcPr>
          <w:p w14:paraId="4C8B0BA6" w14:textId="77777777" w:rsidR="00247DEE" w:rsidRDefault="00247DEE" w:rsidP="00247DEE">
            <w:pPr>
              <w:pBdr>
                <w:top w:val="nil"/>
                <w:left w:val="nil"/>
                <w:bottom w:val="nil"/>
                <w:right w:val="nil"/>
                <w:between w:val="nil"/>
              </w:pBdr>
              <w:tabs>
                <w:tab w:val="left" w:pos="347"/>
              </w:tabs>
              <w:spacing w:line="276" w:lineRule="auto"/>
              <w:rPr>
                <w:b/>
                <w:sz w:val="20"/>
                <w:szCs w:val="20"/>
              </w:rPr>
            </w:pPr>
          </w:p>
        </w:tc>
        <w:tc>
          <w:tcPr>
            <w:tcW w:w="1080" w:type="dxa"/>
          </w:tcPr>
          <w:p w14:paraId="0D4AC403" w14:textId="77777777" w:rsidR="00247DEE" w:rsidRDefault="00247DEE" w:rsidP="00247DEE">
            <w:pPr>
              <w:pBdr>
                <w:top w:val="nil"/>
                <w:left w:val="nil"/>
                <w:bottom w:val="nil"/>
                <w:right w:val="nil"/>
                <w:between w:val="nil"/>
              </w:pBdr>
              <w:tabs>
                <w:tab w:val="left" w:pos="347"/>
              </w:tabs>
              <w:spacing w:line="276" w:lineRule="auto"/>
              <w:rPr>
                <w:b/>
                <w:sz w:val="20"/>
                <w:szCs w:val="20"/>
              </w:rPr>
            </w:pPr>
          </w:p>
        </w:tc>
      </w:tr>
      <w:tr w:rsidR="00247DEE" w14:paraId="03979A2A" w14:textId="77777777" w:rsidTr="00247DEE">
        <w:tc>
          <w:tcPr>
            <w:tcW w:w="6768" w:type="dxa"/>
          </w:tcPr>
          <w:p w14:paraId="41AD3612" w14:textId="77777777" w:rsidR="00247DEE" w:rsidRDefault="00247DEE" w:rsidP="00247DEE">
            <w:pPr>
              <w:pBdr>
                <w:top w:val="nil"/>
                <w:left w:val="nil"/>
                <w:bottom w:val="nil"/>
                <w:right w:val="nil"/>
                <w:between w:val="nil"/>
              </w:pBdr>
              <w:tabs>
                <w:tab w:val="left" w:pos="347"/>
              </w:tabs>
              <w:spacing w:line="276" w:lineRule="auto"/>
              <w:rPr>
                <w:sz w:val="20"/>
                <w:szCs w:val="20"/>
              </w:rPr>
            </w:pPr>
            <w:r>
              <w:rPr>
                <w:rFonts w:eastAsia="Arial"/>
                <w:sz w:val="20"/>
                <w:szCs w:val="20"/>
              </w:rPr>
              <w:t>2.</w:t>
            </w:r>
            <w:r>
              <w:rPr>
                <w:rFonts w:eastAsia="Arial"/>
                <w:sz w:val="20"/>
                <w:szCs w:val="20"/>
              </w:rPr>
              <w:tab/>
              <w:t>If the research is outside the scope of the Animals (Scientific Procedures) Act 1986 is it controlled by any other UK legislation?  If so, please give details below.</w:t>
            </w:r>
          </w:p>
          <w:p w14:paraId="2D002EBA" w14:textId="77777777" w:rsidR="00247DEE" w:rsidRDefault="00247DEE" w:rsidP="00247DEE">
            <w:pPr>
              <w:pBdr>
                <w:top w:val="nil"/>
                <w:left w:val="nil"/>
                <w:bottom w:val="nil"/>
                <w:right w:val="nil"/>
                <w:between w:val="nil"/>
              </w:pBdr>
              <w:tabs>
                <w:tab w:val="left" w:pos="347"/>
              </w:tabs>
              <w:spacing w:line="276" w:lineRule="auto"/>
              <w:rPr>
                <w:sz w:val="20"/>
                <w:szCs w:val="20"/>
              </w:rPr>
            </w:pPr>
          </w:p>
        </w:tc>
        <w:tc>
          <w:tcPr>
            <w:tcW w:w="900" w:type="dxa"/>
          </w:tcPr>
          <w:p w14:paraId="7B0D5568" w14:textId="77777777" w:rsidR="00247DEE" w:rsidRDefault="00247DEE" w:rsidP="00247DEE">
            <w:pPr>
              <w:pBdr>
                <w:top w:val="nil"/>
                <w:left w:val="nil"/>
                <w:bottom w:val="nil"/>
                <w:right w:val="nil"/>
                <w:between w:val="nil"/>
              </w:pBdr>
              <w:tabs>
                <w:tab w:val="left" w:pos="347"/>
              </w:tabs>
              <w:spacing w:line="276" w:lineRule="auto"/>
              <w:rPr>
                <w:b/>
                <w:sz w:val="20"/>
                <w:szCs w:val="20"/>
              </w:rPr>
            </w:pPr>
          </w:p>
        </w:tc>
        <w:tc>
          <w:tcPr>
            <w:tcW w:w="900" w:type="dxa"/>
          </w:tcPr>
          <w:p w14:paraId="49926DB1" w14:textId="77777777" w:rsidR="00247DEE" w:rsidRDefault="00247DEE" w:rsidP="00247DEE">
            <w:pPr>
              <w:pBdr>
                <w:top w:val="nil"/>
                <w:left w:val="nil"/>
                <w:bottom w:val="nil"/>
                <w:right w:val="nil"/>
                <w:between w:val="nil"/>
              </w:pBdr>
              <w:tabs>
                <w:tab w:val="left" w:pos="347"/>
              </w:tabs>
              <w:spacing w:line="276" w:lineRule="auto"/>
              <w:rPr>
                <w:b/>
                <w:sz w:val="20"/>
                <w:szCs w:val="20"/>
              </w:rPr>
            </w:pPr>
          </w:p>
        </w:tc>
        <w:tc>
          <w:tcPr>
            <w:tcW w:w="1080" w:type="dxa"/>
          </w:tcPr>
          <w:p w14:paraId="11870355" w14:textId="77777777" w:rsidR="00247DEE" w:rsidRDefault="00247DEE" w:rsidP="00247DEE">
            <w:pPr>
              <w:pBdr>
                <w:top w:val="nil"/>
                <w:left w:val="nil"/>
                <w:bottom w:val="nil"/>
                <w:right w:val="nil"/>
                <w:between w:val="nil"/>
              </w:pBdr>
              <w:tabs>
                <w:tab w:val="left" w:pos="347"/>
              </w:tabs>
              <w:spacing w:line="276" w:lineRule="auto"/>
              <w:rPr>
                <w:b/>
                <w:sz w:val="20"/>
                <w:szCs w:val="20"/>
              </w:rPr>
            </w:pPr>
          </w:p>
        </w:tc>
      </w:tr>
      <w:tr w:rsidR="00247DEE" w14:paraId="273896E7" w14:textId="77777777" w:rsidTr="00247DEE">
        <w:tc>
          <w:tcPr>
            <w:tcW w:w="6768" w:type="dxa"/>
          </w:tcPr>
          <w:p w14:paraId="6A01FF44" w14:textId="77777777" w:rsidR="00247DEE" w:rsidRDefault="00247DEE" w:rsidP="00247DEE">
            <w:pPr>
              <w:pBdr>
                <w:top w:val="nil"/>
                <w:left w:val="nil"/>
                <w:bottom w:val="nil"/>
                <w:right w:val="nil"/>
                <w:between w:val="nil"/>
              </w:pBdr>
              <w:tabs>
                <w:tab w:val="left" w:pos="347"/>
              </w:tabs>
              <w:spacing w:line="276" w:lineRule="auto"/>
              <w:rPr>
                <w:sz w:val="16"/>
                <w:szCs w:val="16"/>
              </w:rPr>
            </w:pPr>
            <w:r>
              <w:rPr>
                <w:rFonts w:eastAsia="Arial"/>
                <w:sz w:val="20"/>
                <w:szCs w:val="20"/>
              </w:rPr>
              <w:t>3.</w:t>
            </w:r>
            <w:r>
              <w:rPr>
                <w:rFonts w:eastAsia="Arial"/>
                <w:sz w:val="20"/>
                <w:szCs w:val="20"/>
              </w:rPr>
              <w:tab/>
              <w:t xml:space="preserve">If the research is not controlled by UK legislation have the ethical implications of the project been considered by the </w:t>
            </w:r>
            <w:r>
              <w:rPr>
                <w:rFonts w:eastAsia="Arial"/>
                <w:b/>
                <w:sz w:val="20"/>
                <w:szCs w:val="20"/>
              </w:rPr>
              <w:t>Animal Welfare and Ethical Review Board</w:t>
            </w:r>
            <w:r>
              <w:rPr>
                <w:rFonts w:eastAsia="Arial"/>
                <w:sz w:val="20"/>
                <w:szCs w:val="20"/>
              </w:rPr>
              <w:t>? Please complete the Ethical Review Form accessible from:</w:t>
            </w:r>
            <w:r>
              <w:rPr>
                <w:rFonts w:eastAsia="Arial"/>
                <w:b/>
                <w:sz w:val="20"/>
                <w:szCs w:val="20"/>
              </w:rPr>
              <w:t xml:space="preserve"> </w:t>
            </w:r>
            <w:r>
              <w:rPr>
                <w:rFonts w:eastAsia="Arial"/>
                <w:sz w:val="20"/>
                <w:szCs w:val="20"/>
              </w:rPr>
              <w:t>http://www.bath.ac.uk/research/governance/ethics/</w:t>
            </w:r>
          </w:p>
          <w:p w14:paraId="69AAD4E1" w14:textId="77777777" w:rsidR="00247DEE" w:rsidRDefault="00247DEE" w:rsidP="00247DEE">
            <w:pPr>
              <w:pBdr>
                <w:top w:val="nil"/>
                <w:left w:val="nil"/>
                <w:bottom w:val="nil"/>
                <w:right w:val="nil"/>
                <w:between w:val="nil"/>
              </w:pBdr>
              <w:tabs>
                <w:tab w:val="left" w:pos="347"/>
              </w:tabs>
              <w:spacing w:line="276" w:lineRule="auto"/>
              <w:rPr>
                <w:sz w:val="20"/>
                <w:szCs w:val="20"/>
              </w:rPr>
            </w:pPr>
          </w:p>
        </w:tc>
        <w:tc>
          <w:tcPr>
            <w:tcW w:w="900" w:type="dxa"/>
          </w:tcPr>
          <w:p w14:paraId="59B59B45" w14:textId="77777777" w:rsidR="00247DEE" w:rsidRDefault="00247DEE" w:rsidP="00247DEE">
            <w:pPr>
              <w:pBdr>
                <w:top w:val="nil"/>
                <w:left w:val="nil"/>
                <w:bottom w:val="nil"/>
                <w:right w:val="nil"/>
                <w:between w:val="nil"/>
              </w:pBdr>
              <w:tabs>
                <w:tab w:val="left" w:pos="347"/>
              </w:tabs>
              <w:spacing w:line="276" w:lineRule="auto"/>
              <w:rPr>
                <w:b/>
                <w:sz w:val="20"/>
                <w:szCs w:val="20"/>
              </w:rPr>
            </w:pPr>
          </w:p>
        </w:tc>
        <w:tc>
          <w:tcPr>
            <w:tcW w:w="900" w:type="dxa"/>
          </w:tcPr>
          <w:p w14:paraId="2712969C" w14:textId="77777777" w:rsidR="00247DEE" w:rsidRDefault="00247DEE" w:rsidP="00247DEE">
            <w:pPr>
              <w:pBdr>
                <w:top w:val="nil"/>
                <w:left w:val="nil"/>
                <w:bottom w:val="nil"/>
                <w:right w:val="nil"/>
                <w:between w:val="nil"/>
              </w:pBdr>
              <w:tabs>
                <w:tab w:val="left" w:pos="347"/>
              </w:tabs>
              <w:spacing w:line="276" w:lineRule="auto"/>
              <w:rPr>
                <w:b/>
                <w:sz w:val="20"/>
                <w:szCs w:val="20"/>
              </w:rPr>
            </w:pPr>
          </w:p>
        </w:tc>
        <w:tc>
          <w:tcPr>
            <w:tcW w:w="1080" w:type="dxa"/>
          </w:tcPr>
          <w:p w14:paraId="0F28B1C5" w14:textId="77777777" w:rsidR="00247DEE" w:rsidRDefault="00247DEE" w:rsidP="00247DEE">
            <w:pPr>
              <w:pBdr>
                <w:top w:val="nil"/>
                <w:left w:val="nil"/>
                <w:bottom w:val="nil"/>
                <w:right w:val="nil"/>
                <w:between w:val="nil"/>
              </w:pBdr>
              <w:tabs>
                <w:tab w:val="left" w:pos="347"/>
              </w:tabs>
              <w:spacing w:line="276" w:lineRule="auto"/>
              <w:rPr>
                <w:b/>
                <w:sz w:val="20"/>
                <w:szCs w:val="20"/>
              </w:rPr>
            </w:pPr>
          </w:p>
        </w:tc>
      </w:tr>
    </w:tbl>
    <w:p w14:paraId="4101E892" w14:textId="77777777" w:rsidR="00247DEE" w:rsidRDefault="00247DEE" w:rsidP="00247DEE">
      <w:pPr>
        <w:pBdr>
          <w:top w:val="nil"/>
          <w:left w:val="nil"/>
          <w:bottom w:val="nil"/>
          <w:right w:val="nil"/>
          <w:between w:val="nil"/>
        </w:pBdr>
        <w:spacing w:line="276" w:lineRule="auto"/>
        <w:rPr>
          <w:sz w:val="19"/>
          <w:szCs w:val="19"/>
        </w:rPr>
      </w:pPr>
    </w:p>
    <w:p w14:paraId="0143FBEA" w14:textId="77777777" w:rsidR="00247DEE" w:rsidRDefault="00247DEE" w:rsidP="00247DEE">
      <w:pPr>
        <w:pBdr>
          <w:top w:val="nil"/>
          <w:left w:val="nil"/>
          <w:bottom w:val="nil"/>
          <w:right w:val="nil"/>
          <w:between w:val="nil"/>
        </w:pBdr>
        <w:spacing w:line="276" w:lineRule="auto"/>
        <w:rPr>
          <w:sz w:val="19"/>
          <w:szCs w:val="19"/>
        </w:rPr>
      </w:pPr>
    </w:p>
    <w:tbl>
      <w:tblPr>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648"/>
      </w:tblGrid>
      <w:tr w:rsidR="00247DEE" w14:paraId="05A574B5" w14:textId="77777777" w:rsidTr="00247DEE">
        <w:tc>
          <w:tcPr>
            <w:tcW w:w="9648" w:type="dxa"/>
          </w:tcPr>
          <w:p w14:paraId="2823EF70" w14:textId="77777777" w:rsidR="00247DEE" w:rsidRDefault="00247DEE" w:rsidP="00247DEE">
            <w:pPr>
              <w:pBdr>
                <w:top w:val="nil"/>
                <w:left w:val="nil"/>
                <w:bottom w:val="nil"/>
                <w:right w:val="nil"/>
                <w:between w:val="nil"/>
              </w:pBdr>
              <w:spacing w:line="276" w:lineRule="auto"/>
            </w:pPr>
            <w:r>
              <w:rPr>
                <w:b/>
              </w:rPr>
              <w:t>Section 3:  Demonstration of Ethical Considerations</w:t>
            </w:r>
          </w:p>
        </w:tc>
      </w:tr>
      <w:tr w:rsidR="00247DEE" w14:paraId="2962E6C5" w14:textId="77777777" w:rsidTr="00247DEE">
        <w:tc>
          <w:tcPr>
            <w:tcW w:w="9648" w:type="dxa"/>
          </w:tcPr>
          <w:p w14:paraId="377AFAA4" w14:textId="77777777" w:rsidR="00247DEE" w:rsidRDefault="00247DEE" w:rsidP="00247DEE">
            <w:pPr>
              <w:pBdr>
                <w:top w:val="nil"/>
                <w:left w:val="nil"/>
                <w:bottom w:val="nil"/>
                <w:right w:val="nil"/>
                <w:between w:val="nil"/>
              </w:pBdr>
              <w:spacing w:line="276" w:lineRule="auto"/>
            </w:pPr>
          </w:p>
          <w:p w14:paraId="03EE2E3A" w14:textId="77777777" w:rsidR="00247DEE" w:rsidRDefault="00247DEE" w:rsidP="00247DEE">
            <w:pPr>
              <w:pBdr>
                <w:top w:val="nil"/>
                <w:left w:val="nil"/>
                <w:bottom w:val="nil"/>
                <w:right w:val="nil"/>
                <w:between w:val="nil"/>
              </w:pBdr>
              <w:spacing w:line="276" w:lineRule="auto"/>
            </w:pPr>
            <w:r>
              <w:rPr>
                <w:i/>
              </w:rPr>
              <w:t>This section is available for submission of further details relevant to Section 3.</w:t>
            </w:r>
          </w:p>
          <w:p w14:paraId="63700B2F" w14:textId="77777777" w:rsidR="00247DEE" w:rsidRDefault="00247DEE" w:rsidP="00247DEE">
            <w:pPr>
              <w:pBdr>
                <w:top w:val="nil"/>
                <w:left w:val="nil"/>
                <w:bottom w:val="nil"/>
                <w:right w:val="nil"/>
                <w:between w:val="nil"/>
              </w:pBdr>
              <w:spacing w:line="276" w:lineRule="auto"/>
            </w:pPr>
          </w:p>
          <w:p w14:paraId="5C69F90B" w14:textId="77777777" w:rsidR="00247DEE" w:rsidRDefault="00247DEE" w:rsidP="00247DEE">
            <w:pPr>
              <w:pBdr>
                <w:top w:val="nil"/>
                <w:left w:val="nil"/>
                <w:bottom w:val="nil"/>
                <w:right w:val="nil"/>
                <w:between w:val="nil"/>
              </w:pBdr>
              <w:spacing w:line="276" w:lineRule="auto"/>
            </w:pPr>
          </w:p>
          <w:p w14:paraId="6883F535" w14:textId="77777777" w:rsidR="00247DEE" w:rsidRDefault="00247DEE" w:rsidP="00247DEE">
            <w:pPr>
              <w:pBdr>
                <w:top w:val="nil"/>
                <w:left w:val="nil"/>
                <w:bottom w:val="nil"/>
                <w:right w:val="nil"/>
                <w:between w:val="nil"/>
              </w:pBdr>
              <w:spacing w:line="276" w:lineRule="auto"/>
            </w:pPr>
          </w:p>
        </w:tc>
      </w:tr>
    </w:tbl>
    <w:p w14:paraId="523BD85A" w14:textId="77777777" w:rsidR="00247DEE" w:rsidRDefault="00247DEE" w:rsidP="00247DEE">
      <w:pPr>
        <w:pBdr>
          <w:top w:val="nil"/>
          <w:left w:val="nil"/>
          <w:bottom w:val="nil"/>
          <w:right w:val="nil"/>
          <w:between w:val="nil"/>
        </w:pBdr>
        <w:spacing w:line="276" w:lineRule="auto"/>
        <w:rPr>
          <w:sz w:val="19"/>
          <w:szCs w:val="19"/>
        </w:rPr>
      </w:pPr>
    </w:p>
    <w:p w14:paraId="5CE7C4CB" w14:textId="77777777" w:rsidR="00247DEE" w:rsidRDefault="00247DEE" w:rsidP="00247DEE">
      <w:pPr>
        <w:pBdr>
          <w:top w:val="nil"/>
          <w:left w:val="nil"/>
          <w:bottom w:val="nil"/>
          <w:right w:val="nil"/>
          <w:between w:val="nil"/>
        </w:pBdr>
        <w:spacing w:line="276" w:lineRule="auto"/>
        <w:rPr>
          <w:sz w:val="19"/>
          <w:szCs w:val="19"/>
        </w:rPr>
      </w:pPr>
    </w:p>
    <w:p w14:paraId="42758041" w14:textId="77777777" w:rsidR="00247DEE" w:rsidRPr="001130CC" w:rsidRDefault="00247DEE" w:rsidP="001130CC">
      <w:pPr>
        <w:rPr>
          <w:b/>
        </w:rPr>
      </w:pPr>
      <w:r>
        <w:br w:type="page"/>
      </w:r>
      <w:r w:rsidRPr="001130CC">
        <w:rPr>
          <w:b/>
        </w:rPr>
        <w:lastRenderedPageBreak/>
        <w:t>Annex 1: DEFINITION OF RESEARCH</w:t>
      </w:r>
    </w:p>
    <w:p w14:paraId="30C615A8" w14:textId="77777777" w:rsidR="00247DEE" w:rsidRDefault="00247DEE" w:rsidP="00247DEE">
      <w:pPr>
        <w:pBdr>
          <w:top w:val="nil"/>
          <w:left w:val="nil"/>
          <w:bottom w:val="nil"/>
          <w:right w:val="nil"/>
          <w:between w:val="nil"/>
        </w:pBdr>
        <w:spacing w:line="276" w:lineRule="auto"/>
        <w:rPr>
          <w:sz w:val="19"/>
          <w:szCs w:val="19"/>
        </w:rPr>
      </w:pPr>
    </w:p>
    <w:p w14:paraId="3A3991EB" w14:textId="77777777" w:rsidR="00247DEE" w:rsidRDefault="00247DEE" w:rsidP="00247DEE">
      <w:pPr>
        <w:pBdr>
          <w:top w:val="nil"/>
          <w:left w:val="nil"/>
          <w:bottom w:val="nil"/>
          <w:right w:val="nil"/>
          <w:between w:val="nil"/>
        </w:pBdr>
        <w:spacing w:line="276" w:lineRule="auto"/>
        <w:rPr>
          <w:sz w:val="19"/>
          <w:szCs w:val="19"/>
        </w:rPr>
      </w:pPr>
      <w:r>
        <w:t>There is no simple or universal definition of research which is applicable to all circumstances, however the following references may be helpful.</w:t>
      </w:r>
    </w:p>
    <w:p w14:paraId="4D9FAD93" w14:textId="77777777" w:rsidR="00247DEE" w:rsidRDefault="00247DEE" w:rsidP="00247DEE">
      <w:pPr>
        <w:pBdr>
          <w:top w:val="nil"/>
          <w:left w:val="nil"/>
          <w:bottom w:val="nil"/>
          <w:right w:val="nil"/>
          <w:between w:val="nil"/>
        </w:pBdr>
        <w:spacing w:line="276" w:lineRule="auto"/>
        <w:rPr>
          <w:sz w:val="19"/>
          <w:szCs w:val="19"/>
        </w:rPr>
      </w:pPr>
    </w:p>
    <w:p w14:paraId="01D2CC01" w14:textId="77777777" w:rsidR="00247DEE" w:rsidRDefault="00247DEE" w:rsidP="00247DEE">
      <w:pPr>
        <w:pBdr>
          <w:top w:val="nil"/>
          <w:left w:val="nil"/>
          <w:bottom w:val="nil"/>
          <w:right w:val="nil"/>
          <w:between w:val="nil"/>
        </w:pBdr>
        <w:spacing w:line="276" w:lineRule="auto"/>
        <w:rPr>
          <w:color w:val="000000"/>
        </w:rPr>
      </w:pPr>
    </w:p>
    <w:p w14:paraId="0EE8EF8C" w14:textId="77777777" w:rsidR="00247DEE" w:rsidRDefault="00247DEE" w:rsidP="001130CC">
      <w:pPr>
        <w:rPr>
          <w:color w:val="000000"/>
        </w:rPr>
      </w:pPr>
      <w:r>
        <w:rPr>
          <w:b/>
        </w:rPr>
        <w:t>(1) The Frascati Manual</w:t>
      </w:r>
      <w:r>
        <w:rPr>
          <w:b/>
          <w:vertAlign w:val="superscript"/>
        </w:rPr>
        <w:footnoteReference w:id="1"/>
      </w:r>
      <w:r>
        <w:t xml:space="preserve"> classifies research into three categories</w:t>
      </w:r>
    </w:p>
    <w:p w14:paraId="193A95A5" w14:textId="77777777" w:rsidR="00247DEE" w:rsidRDefault="00247DEE" w:rsidP="00247DEE">
      <w:pPr>
        <w:pBdr>
          <w:top w:val="nil"/>
          <w:left w:val="nil"/>
          <w:bottom w:val="nil"/>
          <w:right w:val="nil"/>
          <w:between w:val="nil"/>
        </w:pBdr>
        <w:spacing w:before="280" w:after="100" w:line="276" w:lineRule="auto"/>
      </w:pPr>
      <w:r>
        <w:rPr>
          <w:i/>
        </w:rPr>
        <w:t>Basic research</w:t>
      </w:r>
      <w:r>
        <w:t xml:space="preserve"> is experimental or theoretical work undertaken primarily to acquire new knowledge about observable phenomena and facts, not directed toward any particular use.</w:t>
      </w:r>
    </w:p>
    <w:p w14:paraId="778BA5DE" w14:textId="77777777" w:rsidR="00247DEE" w:rsidRDefault="00247DEE" w:rsidP="00247DEE">
      <w:pPr>
        <w:pBdr>
          <w:top w:val="nil"/>
          <w:left w:val="nil"/>
          <w:bottom w:val="nil"/>
          <w:right w:val="nil"/>
          <w:between w:val="nil"/>
        </w:pBdr>
        <w:spacing w:before="280" w:after="100" w:line="276" w:lineRule="auto"/>
      </w:pPr>
      <w:r>
        <w:rPr>
          <w:i/>
        </w:rPr>
        <w:t>Applied research</w:t>
      </w:r>
      <w:r>
        <w:t xml:space="preserve"> is original investigation to acquire new knowledge directed primarily towards a specific practical aim or objective.</w:t>
      </w:r>
    </w:p>
    <w:p w14:paraId="3854B293" w14:textId="77777777" w:rsidR="001130CC" w:rsidRDefault="00247DEE" w:rsidP="001130CC">
      <w:pPr>
        <w:pBdr>
          <w:top w:val="nil"/>
          <w:left w:val="nil"/>
          <w:bottom w:val="nil"/>
          <w:right w:val="nil"/>
          <w:between w:val="nil"/>
        </w:pBdr>
        <w:spacing w:before="280" w:after="100" w:line="276" w:lineRule="auto"/>
      </w:pPr>
      <w:r>
        <w:rPr>
          <w:i/>
        </w:rPr>
        <w:t>Experimental development</w:t>
      </w:r>
      <w:r>
        <w:t xml:space="preserve"> is systematic effort, based on existing knowledge from research or practical experience, directed toward creating novel or improved materials, products, devices, processes, systems, or services.</w:t>
      </w:r>
    </w:p>
    <w:p w14:paraId="32E0E8E8" w14:textId="77777777" w:rsidR="001130CC" w:rsidRDefault="001130CC" w:rsidP="001130CC">
      <w:pPr>
        <w:pBdr>
          <w:top w:val="nil"/>
          <w:left w:val="nil"/>
          <w:bottom w:val="nil"/>
          <w:right w:val="nil"/>
          <w:between w:val="nil"/>
        </w:pBdr>
        <w:spacing w:before="280" w:after="100" w:line="276" w:lineRule="auto"/>
      </w:pPr>
    </w:p>
    <w:p w14:paraId="21AC8B07" w14:textId="2453834D" w:rsidR="00247DEE" w:rsidRPr="001130CC" w:rsidRDefault="00247DEE" w:rsidP="001130CC">
      <w:pPr>
        <w:pBdr>
          <w:top w:val="nil"/>
          <w:left w:val="nil"/>
          <w:bottom w:val="nil"/>
          <w:right w:val="nil"/>
          <w:between w:val="nil"/>
        </w:pBdr>
        <w:spacing w:before="280" w:after="100" w:line="276" w:lineRule="auto"/>
      </w:pPr>
      <w:r w:rsidRPr="001130CC">
        <w:rPr>
          <w:rFonts w:eastAsia="Arial"/>
          <w:b/>
        </w:rPr>
        <w:t xml:space="preserve">(2) Definition of research for the REF </w:t>
      </w:r>
      <w:r w:rsidRPr="001130CC">
        <w:rPr>
          <w:rFonts w:eastAsia="Arial"/>
          <w:b/>
          <w:vertAlign w:val="superscript"/>
        </w:rPr>
        <w:footnoteReference w:id="2"/>
      </w:r>
    </w:p>
    <w:p w14:paraId="735E5D70" w14:textId="77777777" w:rsidR="00247DEE" w:rsidRDefault="00247DEE" w:rsidP="00247DEE">
      <w:pPr>
        <w:pBdr>
          <w:top w:val="nil"/>
          <w:left w:val="nil"/>
          <w:bottom w:val="nil"/>
          <w:right w:val="nil"/>
          <w:between w:val="nil"/>
        </w:pBdr>
        <w:spacing w:after="80" w:line="276" w:lineRule="auto"/>
        <w:rPr>
          <w:color w:val="000000"/>
        </w:rPr>
      </w:pPr>
      <w:r>
        <w:rPr>
          <w:rFonts w:eastAsia="Arial"/>
          <w:color w:val="000000"/>
          <w:sz w:val="22"/>
          <w:szCs w:val="22"/>
        </w:rPr>
        <w:t xml:space="preserve">1. For the purposes of the REF, research is defined as a process of investigation leading to new insights, effectively shared. </w:t>
      </w:r>
      <w:r>
        <w:rPr>
          <w:rFonts w:eastAsia="Arial"/>
          <w:color w:val="000000"/>
          <w:sz w:val="22"/>
          <w:szCs w:val="22"/>
        </w:rPr>
        <w:br/>
      </w:r>
    </w:p>
    <w:p w14:paraId="06337FFC" w14:textId="77777777" w:rsidR="00247DEE" w:rsidRDefault="00247DEE" w:rsidP="00247DEE">
      <w:pPr>
        <w:pBdr>
          <w:top w:val="nil"/>
          <w:left w:val="nil"/>
          <w:bottom w:val="nil"/>
          <w:right w:val="nil"/>
          <w:between w:val="nil"/>
        </w:pBdr>
        <w:spacing w:after="80" w:line="276" w:lineRule="auto"/>
        <w:rPr>
          <w:color w:val="000000"/>
        </w:rPr>
      </w:pPr>
      <w:r>
        <w:rPr>
          <w:rFonts w:eastAsia="Arial"/>
          <w:color w:val="000000"/>
          <w:sz w:val="22"/>
          <w:szCs w:val="22"/>
        </w:rPr>
        <w:t xml:space="preserve">2. It </w:t>
      </w:r>
      <w:r>
        <w:rPr>
          <w:rFonts w:eastAsia="Arial"/>
          <w:b/>
          <w:color w:val="000000"/>
          <w:sz w:val="22"/>
          <w:szCs w:val="22"/>
        </w:rPr>
        <w:t xml:space="preserve">includes </w:t>
      </w:r>
      <w:r>
        <w:rPr>
          <w:rFonts w:eastAsia="Arial"/>
          <w:color w:val="000000"/>
          <w:sz w:val="22"/>
          <w:szCs w:val="22"/>
        </w:rPr>
        <w:t>work of direct relevance to the needs of commerce, industry, and to the public and voluntary sectors; scholarship</w:t>
      </w:r>
      <w:r>
        <w:rPr>
          <w:rFonts w:eastAsia="Arial"/>
          <w:color w:val="000000"/>
          <w:sz w:val="22"/>
          <w:szCs w:val="22"/>
          <w:vertAlign w:val="superscript"/>
        </w:rPr>
        <w:footnoteReference w:id="3"/>
      </w:r>
      <w:r>
        <w:rPr>
          <w:rFonts w:eastAsia="Arial"/>
          <w:color w:val="000000"/>
          <w:sz w:val="22"/>
          <w:szCs w:val="22"/>
        </w:rPr>
        <w:t xml:space="preserve">; the invention and generation of ideas, images, performances, artefacts including design, where these lead to new or substantially improved insights; and the use of existing knowledge in experimental </w:t>
      </w:r>
      <w:r>
        <w:rPr>
          <w:rFonts w:eastAsia="Arial"/>
          <w:color w:val="000000"/>
          <w:sz w:val="22"/>
          <w:szCs w:val="22"/>
        </w:rPr>
        <w:lastRenderedPageBreak/>
        <w:t xml:space="preserve">development to produce new or substantially improved materials, devices, products and processes, including design and construction. It </w:t>
      </w:r>
      <w:r>
        <w:rPr>
          <w:rFonts w:eastAsia="Arial"/>
          <w:b/>
          <w:color w:val="000000"/>
          <w:sz w:val="22"/>
          <w:szCs w:val="22"/>
        </w:rPr>
        <w:t xml:space="preserve">excludes </w:t>
      </w:r>
      <w:r>
        <w:rPr>
          <w:rFonts w:eastAsia="Arial"/>
          <w:color w:val="000000"/>
          <w:sz w:val="22"/>
          <w:szCs w:val="22"/>
        </w:rPr>
        <w:t xml:space="preserve">routine testing and routine analysis of materials, components and processes such as for the maintenance of national standards, as distinct from the development of new analytical techniques. It also </w:t>
      </w:r>
      <w:r>
        <w:rPr>
          <w:rFonts w:eastAsia="Arial"/>
          <w:b/>
          <w:color w:val="000000"/>
          <w:sz w:val="22"/>
          <w:szCs w:val="22"/>
        </w:rPr>
        <w:t xml:space="preserve">excludes </w:t>
      </w:r>
      <w:r>
        <w:rPr>
          <w:rFonts w:eastAsia="Arial"/>
          <w:color w:val="000000"/>
          <w:sz w:val="22"/>
          <w:szCs w:val="22"/>
        </w:rPr>
        <w:t xml:space="preserve">the development of teaching materials that do not embody original research. </w:t>
      </w:r>
      <w:r>
        <w:rPr>
          <w:rFonts w:eastAsia="Arial"/>
          <w:color w:val="000000"/>
          <w:sz w:val="22"/>
          <w:szCs w:val="22"/>
        </w:rPr>
        <w:br/>
      </w:r>
    </w:p>
    <w:p w14:paraId="00C1A86A" w14:textId="77777777" w:rsidR="00247DEE" w:rsidRDefault="00247DEE" w:rsidP="00247DEE">
      <w:pPr>
        <w:pBdr>
          <w:top w:val="nil"/>
          <w:left w:val="nil"/>
          <w:bottom w:val="nil"/>
          <w:right w:val="nil"/>
          <w:between w:val="nil"/>
        </w:pBdr>
        <w:spacing w:line="276" w:lineRule="auto"/>
        <w:rPr>
          <w:color w:val="000000"/>
        </w:rPr>
      </w:pPr>
      <w:r>
        <w:rPr>
          <w:color w:val="000000"/>
        </w:rPr>
        <w:t xml:space="preserve">3. It </w:t>
      </w:r>
      <w:r>
        <w:rPr>
          <w:b/>
          <w:color w:val="000000"/>
        </w:rPr>
        <w:t xml:space="preserve">includes </w:t>
      </w:r>
      <w:r>
        <w:rPr>
          <w:color w:val="000000"/>
        </w:rPr>
        <w:t>research that is published, disseminated or made publicly available in the form of assessable research outputs, and confidential reports (as defined at paragraph 115 in Part 3, Section 2).</w:t>
      </w:r>
    </w:p>
    <w:p w14:paraId="20669106" w14:textId="77777777" w:rsidR="00247DEE" w:rsidRDefault="00247DEE" w:rsidP="00247DEE">
      <w:pPr>
        <w:pBdr>
          <w:top w:val="nil"/>
          <w:left w:val="nil"/>
          <w:bottom w:val="nil"/>
          <w:right w:val="nil"/>
          <w:between w:val="nil"/>
        </w:pBdr>
        <w:tabs>
          <w:tab w:val="left" w:pos="720"/>
          <w:tab w:val="left" w:pos="1440"/>
          <w:tab w:val="left" w:pos="2160"/>
        </w:tabs>
        <w:spacing w:line="276" w:lineRule="auto"/>
        <w:rPr>
          <w:sz w:val="19"/>
          <w:szCs w:val="19"/>
        </w:rPr>
      </w:pPr>
    </w:p>
    <w:p w14:paraId="19D65499" w14:textId="77777777" w:rsidR="00247DEE" w:rsidRDefault="00247DEE" w:rsidP="00247DEE">
      <w:pPr>
        <w:pBdr>
          <w:top w:val="nil"/>
          <w:left w:val="nil"/>
          <w:bottom w:val="nil"/>
          <w:right w:val="nil"/>
          <w:between w:val="nil"/>
        </w:pBdr>
        <w:tabs>
          <w:tab w:val="left" w:pos="720"/>
          <w:tab w:val="left" w:pos="1440"/>
          <w:tab w:val="left" w:pos="2160"/>
        </w:tabs>
        <w:spacing w:line="276" w:lineRule="auto"/>
        <w:rPr>
          <w:sz w:val="19"/>
          <w:szCs w:val="19"/>
        </w:rPr>
      </w:pPr>
    </w:p>
    <w:p w14:paraId="71763A97" w14:textId="772DE3B8" w:rsidR="00247DEE" w:rsidRPr="001130CC" w:rsidRDefault="00247DEE" w:rsidP="001130CC">
      <w:pPr>
        <w:rPr>
          <w:b/>
        </w:rPr>
      </w:pPr>
      <w:r w:rsidRPr="001130CC">
        <w:rPr>
          <w:b/>
        </w:rPr>
        <w:t>(3) Definition of Non-externally funded research</w:t>
      </w:r>
      <w:r w:rsidRPr="001130CC">
        <w:rPr>
          <w:b/>
          <w:vertAlign w:val="superscript"/>
        </w:rPr>
        <w:footnoteReference w:id="4"/>
      </w:r>
    </w:p>
    <w:p w14:paraId="5FB2A0D9" w14:textId="77777777" w:rsidR="00247DEE" w:rsidRDefault="00247DEE" w:rsidP="00247DEE">
      <w:pPr>
        <w:pBdr>
          <w:top w:val="nil"/>
          <w:left w:val="nil"/>
          <w:bottom w:val="nil"/>
          <w:right w:val="nil"/>
          <w:between w:val="nil"/>
        </w:pBdr>
        <w:spacing w:after="240" w:line="276" w:lineRule="auto"/>
      </w:pPr>
      <w:r>
        <w:rPr>
          <w:rFonts w:eastAsia="Arial"/>
          <w:sz w:val="22"/>
          <w:szCs w:val="22"/>
        </w:rPr>
        <w:t xml:space="preserve">This is defined as in the ‘own-funded’ research in the TRAC workload model, i.e. ‘Own funded research: this should be expected to lead to a research output either currently or in future years.  It may not lead to external grant income but may lead to other outputs such as publications’. Scholarship and library research is not included.  </w:t>
      </w:r>
    </w:p>
    <w:p w14:paraId="62D1978C" w14:textId="77777777" w:rsidR="00247DEE" w:rsidRDefault="00247DEE" w:rsidP="00247DEE">
      <w:pPr>
        <w:pBdr>
          <w:top w:val="nil"/>
          <w:left w:val="nil"/>
          <w:bottom w:val="nil"/>
          <w:right w:val="nil"/>
          <w:between w:val="nil"/>
        </w:pBdr>
        <w:tabs>
          <w:tab w:val="left" w:pos="720"/>
          <w:tab w:val="left" w:pos="1440"/>
          <w:tab w:val="left" w:pos="2160"/>
        </w:tabs>
        <w:rPr>
          <w:sz w:val="19"/>
          <w:szCs w:val="19"/>
        </w:rPr>
      </w:pPr>
    </w:p>
    <w:p w14:paraId="1DAFB339" w14:textId="77777777" w:rsidR="00247DEE" w:rsidRDefault="00247DEE" w:rsidP="00247DEE">
      <w:pPr>
        <w:spacing w:line="240" w:lineRule="auto"/>
        <w:jc w:val="left"/>
      </w:pPr>
    </w:p>
    <w:p w14:paraId="787B519E" w14:textId="77777777" w:rsidR="00247DEE" w:rsidRDefault="00247DEE" w:rsidP="00247DEE">
      <w:pPr>
        <w:spacing w:line="240" w:lineRule="auto"/>
        <w:jc w:val="left"/>
      </w:pPr>
      <w:r>
        <w:br w:type="page"/>
      </w:r>
    </w:p>
    <w:p w14:paraId="7A1A7501" w14:textId="3959A850" w:rsidR="00247DEE" w:rsidRDefault="00247DEE" w:rsidP="00247DEE">
      <w:pPr>
        <w:pStyle w:val="Heading2"/>
      </w:pPr>
      <w:bookmarkStart w:id="192" w:name="_Toc513032913"/>
      <w:r>
        <w:lastRenderedPageBreak/>
        <w:t>Appendices References</w:t>
      </w:r>
      <w:bookmarkEnd w:id="192"/>
    </w:p>
    <w:p w14:paraId="7B6B3B9F" w14:textId="38F7F8AD" w:rsidR="00247DEE" w:rsidRPr="00781B2E" w:rsidRDefault="00247DEE" w:rsidP="00247DEE">
      <w:pPr>
        <w:pStyle w:val="EndNoteBibliographyTitle"/>
        <w:outlineLvl w:val="0"/>
        <w:rPr>
          <w:rFonts w:ascii="Times" w:hAnsi="Times"/>
          <w:b/>
          <w:noProof/>
          <w:sz w:val="36"/>
        </w:rPr>
      </w:pPr>
      <w:r>
        <w:fldChar w:fldCharType="begin"/>
      </w:r>
      <w:r>
        <w:instrText xml:space="preserve"> ADDIN EN.REFLIST </w:instrText>
      </w:r>
      <w:r>
        <w:fldChar w:fldCharType="separate"/>
      </w:r>
    </w:p>
    <w:p w14:paraId="5BDB4F2D" w14:textId="77777777" w:rsidR="00247DEE" w:rsidRPr="00781B2E" w:rsidRDefault="00247DEE" w:rsidP="00247DEE">
      <w:pPr>
        <w:pStyle w:val="EndNoteBibliography"/>
        <w:rPr>
          <w:noProof/>
        </w:rPr>
      </w:pPr>
      <w:r w:rsidRPr="00781B2E">
        <w:rPr>
          <w:noProof/>
        </w:rPr>
        <w:t xml:space="preserve">Aldar-Academies, 2016. Available from: </w:t>
      </w:r>
      <w:hyperlink r:id="rId40" w:history="1">
        <w:r w:rsidRPr="00781B2E">
          <w:rPr>
            <w:rStyle w:val="Hyperlink"/>
            <w:noProof/>
          </w:rPr>
          <w:t>http://www.aldaracademies.com/index.php/en/about-us/overview</w:t>
        </w:r>
      </w:hyperlink>
      <w:r w:rsidRPr="00781B2E">
        <w:rPr>
          <w:noProof/>
        </w:rPr>
        <w:t xml:space="preserve"> [Accessed 23 November 2016].</w:t>
      </w:r>
    </w:p>
    <w:p w14:paraId="07795A7A" w14:textId="77777777" w:rsidR="00247DEE" w:rsidRPr="00781B2E" w:rsidRDefault="00247DEE" w:rsidP="00247DEE">
      <w:pPr>
        <w:pStyle w:val="EndNoteBibliography"/>
        <w:rPr>
          <w:noProof/>
        </w:rPr>
      </w:pPr>
    </w:p>
    <w:p w14:paraId="5590A7BA" w14:textId="77777777" w:rsidR="00247DEE" w:rsidRPr="00781B2E" w:rsidRDefault="00247DEE" w:rsidP="00247DEE">
      <w:pPr>
        <w:pStyle w:val="EndNoteBibliography"/>
        <w:rPr>
          <w:noProof/>
        </w:rPr>
      </w:pPr>
      <w:r w:rsidRPr="00781B2E">
        <w:rPr>
          <w:noProof/>
        </w:rPr>
        <w:t xml:space="preserve">BASISGlobal, 2018. Available from: </w:t>
      </w:r>
      <w:hyperlink r:id="rId41" w:history="1">
        <w:r w:rsidRPr="00781B2E">
          <w:rPr>
            <w:rStyle w:val="Hyperlink"/>
            <w:noProof/>
          </w:rPr>
          <w:t>http://www.basisglobal.net/about-basis-global/the-basis-story.php</w:t>
        </w:r>
      </w:hyperlink>
      <w:r w:rsidRPr="00781B2E">
        <w:rPr>
          <w:noProof/>
        </w:rPr>
        <w:t xml:space="preserve"> [Accessed 14 March 2018].</w:t>
      </w:r>
    </w:p>
    <w:p w14:paraId="297F6742" w14:textId="77777777" w:rsidR="00247DEE" w:rsidRPr="00781B2E" w:rsidRDefault="00247DEE" w:rsidP="00247DEE">
      <w:pPr>
        <w:pStyle w:val="EndNoteBibliography"/>
        <w:rPr>
          <w:noProof/>
        </w:rPr>
      </w:pPr>
    </w:p>
    <w:p w14:paraId="17A91CE8" w14:textId="77777777" w:rsidR="00247DEE" w:rsidRPr="00781B2E" w:rsidRDefault="00247DEE" w:rsidP="00247DEE">
      <w:pPr>
        <w:pStyle w:val="EndNoteBibliography"/>
        <w:rPr>
          <w:noProof/>
        </w:rPr>
      </w:pPr>
      <w:r w:rsidRPr="00781B2E">
        <w:rPr>
          <w:noProof/>
        </w:rPr>
        <w:t xml:space="preserve">Bates, R., 2011. </w:t>
      </w:r>
      <w:r w:rsidRPr="00781B2E">
        <w:rPr>
          <w:i/>
          <w:noProof/>
        </w:rPr>
        <w:t>Schooling Internationally: Globalisation, Internationalisation and the Future of International Schools.</w:t>
      </w:r>
      <w:r w:rsidRPr="00781B2E">
        <w:rPr>
          <w:noProof/>
        </w:rPr>
        <w:t xml:space="preserve"> Taylor &amp; Francis e-Library.</w:t>
      </w:r>
    </w:p>
    <w:p w14:paraId="4DC6A029" w14:textId="77777777" w:rsidR="00247DEE" w:rsidRPr="00781B2E" w:rsidRDefault="00247DEE" w:rsidP="00247DEE">
      <w:pPr>
        <w:pStyle w:val="EndNoteBibliography"/>
        <w:rPr>
          <w:noProof/>
        </w:rPr>
      </w:pPr>
    </w:p>
    <w:p w14:paraId="57FB215B" w14:textId="77777777" w:rsidR="00247DEE" w:rsidRPr="00781B2E" w:rsidRDefault="00247DEE" w:rsidP="00247DEE">
      <w:pPr>
        <w:pStyle w:val="EndNoteBibliography"/>
        <w:rPr>
          <w:noProof/>
        </w:rPr>
      </w:pPr>
      <w:r w:rsidRPr="00781B2E">
        <w:rPr>
          <w:noProof/>
        </w:rPr>
        <w:t xml:space="preserve">Bhanji, Z., 2008. Transnational corporations in education: filling the governance gap through new social norms and market multilateralism? </w:t>
      </w:r>
      <w:r w:rsidRPr="00781B2E">
        <w:rPr>
          <w:i/>
          <w:noProof/>
        </w:rPr>
        <w:t>Globalisation, Societies and Education,</w:t>
      </w:r>
      <w:r w:rsidRPr="00781B2E">
        <w:rPr>
          <w:noProof/>
        </w:rPr>
        <w:t xml:space="preserve"> 6(1), pp. 55-73.</w:t>
      </w:r>
    </w:p>
    <w:p w14:paraId="583B7F71" w14:textId="77777777" w:rsidR="00247DEE" w:rsidRPr="00781B2E" w:rsidRDefault="00247DEE" w:rsidP="00247DEE">
      <w:pPr>
        <w:pStyle w:val="EndNoteBibliography"/>
        <w:rPr>
          <w:noProof/>
        </w:rPr>
      </w:pPr>
    </w:p>
    <w:p w14:paraId="7D94F4A7" w14:textId="77777777" w:rsidR="00247DEE" w:rsidRPr="00781B2E" w:rsidRDefault="00247DEE" w:rsidP="00247DEE">
      <w:pPr>
        <w:pStyle w:val="EndNoteBibliography"/>
        <w:rPr>
          <w:noProof/>
        </w:rPr>
      </w:pPr>
      <w:r w:rsidRPr="00781B2E">
        <w:rPr>
          <w:noProof/>
        </w:rPr>
        <w:t xml:space="preserve">Braun, V. &amp; Clarke, V., 2013. </w:t>
      </w:r>
      <w:r w:rsidRPr="00781B2E">
        <w:rPr>
          <w:i/>
          <w:noProof/>
        </w:rPr>
        <w:t>Successful Qualitative Research: A practical guide for beginners.</w:t>
      </w:r>
      <w:r w:rsidRPr="00781B2E">
        <w:rPr>
          <w:noProof/>
        </w:rPr>
        <w:t xml:space="preserve"> Thousand Oaks, CA: Sage.</w:t>
      </w:r>
    </w:p>
    <w:p w14:paraId="567AAC5E" w14:textId="77777777" w:rsidR="00247DEE" w:rsidRPr="00781B2E" w:rsidRDefault="00247DEE" w:rsidP="00247DEE">
      <w:pPr>
        <w:pStyle w:val="EndNoteBibliography"/>
        <w:rPr>
          <w:noProof/>
        </w:rPr>
      </w:pPr>
    </w:p>
    <w:p w14:paraId="3B337C2C" w14:textId="77777777" w:rsidR="00247DEE" w:rsidRPr="00781B2E" w:rsidRDefault="00247DEE" w:rsidP="00247DEE">
      <w:pPr>
        <w:pStyle w:val="EndNoteBibliography"/>
        <w:rPr>
          <w:noProof/>
        </w:rPr>
      </w:pPr>
      <w:r w:rsidRPr="00781B2E">
        <w:rPr>
          <w:noProof/>
        </w:rPr>
        <w:t xml:space="preserve">Brown, C. &amp; Lauder, H., 2011. The political economy of International Schools. In: R. Bates, ed. </w:t>
      </w:r>
      <w:r w:rsidRPr="00781B2E">
        <w:rPr>
          <w:i/>
          <w:noProof/>
        </w:rPr>
        <w:t>Schooling Internationally: Globalisation, Internationalisation and the Future of International Schools.</w:t>
      </w:r>
      <w:r w:rsidRPr="00781B2E">
        <w:rPr>
          <w:noProof/>
        </w:rPr>
        <w:t xml:space="preserve"> eLibrary: Taylor &amp; Francis, pp. 39-58.</w:t>
      </w:r>
    </w:p>
    <w:p w14:paraId="412F7EA6" w14:textId="77777777" w:rsidR="00247DEE" w:rsidRPr="00781B2E" w:rsidRDefault="00247DEE" w:rsidP="00247DEE">
      <w:pPr>
        <w:pStyle w:val="EndNoteBibliography"/>
        <w:rPr>
          <w:noProof/>
        </w:rPr>
      </w:pPr>
    </w:p>
    <w:p w14:paraId="561A77E7" w14:textId="77777777" w:rsidR="00247DEE" w:rsidRPr="00781B2E" w:rsidRDefault="00247DEE" w:rsidP="00247DEE">
      <w:pPr>
        <w:pStyle w:val="EndNoteBibliography"/>
        <w:rPr>
          <w:noProof/>
        </w:rPr>
      </w:pPr>
      <w:r w:rsidRPr="00781B2E">
        <w:rPr>
          <w:noProof/>
        </w:rPr>
        <w:t xml:space="preserve">Brummitt, N. &amp; Keeling, A., 2013. Charting the Growth of International Schools. In: R. Pearce, ed. </w:t>
      </w:r>
      <w:r w:rsidRPr="00781B2E">
        <w:rPr>
          <w:i/>
          <w:noProof/>
        </w:rPr>
        <w:t>International Education and Schools. Moving Beyond the First 40 Years.</w:t>
      </w:r>
      <w:r w:rsidRPr="00781B2E">
        <w:rPr>
          <w:noProof/>
        </w:rPr>
        <w:t xml:space="preserve"> London: Bloomsbury, pp. 25-36.</w:t>
      </w:r>
    </w:p>
    <w:p w14:paraId="5076AB57" w14:textId="77777777" w:rsidR="00247DEE" w:rsidRPr="00781B2E" w:rsidRDefault="00247DEE" w:rsidP="00247DEE">
      <w:pPr>
        <w:pStyle w:val="EndNoteBibliography"/>
        <w:rPr>
          <w:noProof/>
        </w:rPr>
      </w:pPr>
    </w:p>
    <w:p w14:paraId="7397FAF3" w14:textId="77777777" w:rsidR="00247DEE" w:rsidRPr="00781B2E" w:rsidRDefault="00247DEE" w:rsidP="00247DEE">
      <w:pPr>
        <w:pStyle w:val="EndNoteBibliography"/>
        <w:rPr>
          <w:noProof/>
        </w:rPr>
      </w:pPr>
      <w:r w:rsidRPr="00781B2E">
        <w:rPr>
          <w:noProof/>
        </w:rPr>
        <w:t xml:space="preserve">Bunnell, T., 2008a. The exporting and franchising of elite English private schools: the emerging “second wave”. </w:t>
      </w:r>
      <w:r w:rsidRPr="00781B2E">
        <w:rPr>
          <w:i/>
          <w:noProof/>
        </w:rPr>
        <w:t>Asia Pacific Journal of Education,</w:t>
      </w:r>
      <w:r w:rsidRPr="00781B2E">
        <w:rPr>
          <w:noProof/>
        </w:rPr>
        <w:t xml:space="preserve"> 28(4), pp. 383-393.</w:t>
      </w:r>
    </w:p>
    <w:p w14:paraId="28832E05" w14:textId="77777777" w:rsidR="00247DEE" w:rsidRPr="00781B2E" w:rsidRDefault="00247DEE" w:rsidP="00247DEE">
      <w:pPr>
        <w:pStyle w:val="EndNoteBibliography"/>
        <w:rPr>
          <w:noProof/>
        </w:rPr>
      </w:pPr>
    </w:p>
    <w:p w14:paraId="4B894577" w14:textId="77777777" w:rsidR="00247DEE" w:rsidRPr="00781B2E" w:rsidRDefault="00247DEE" w:rsidP="00247DEE">
      <w:pPr>
        <w:pStyle w:val="EndNoteBibliography"/>
        <w:rPr>
          <w:noProof/>
        </w:rPr>
      </w:pPr>
      <w:r w:rsidRPr="00781B2E">
        <w:rPr>
          <w:noProof/>
        </w:rPr>
        <w:t xml:space="preserve">Bunnell, T., 2008b. The global growth of the International Baccalaureate Diploma Programme over the first 40 years: a critical assessment. </w:t>
      </w:r>
      <w:r w:rsidRPr="00781B2E">
        <w:rPr>
          <w:i/>
          <w:noProof/>
        </w:rPr>
        <w:t>Comparative Education,</w:t>
      </w:r>
      <w:r w:rsidRPr="00781B2E">
        <w:rPr>
          <w:noProof/>
        </w:rPr>
        <w:t xml:space="preserve"> 44(8), pp. 409-424.</w:t>
      </w:r>
    </w:p>
    <w:p w14:paraId="6C3AC34A" w14:textId="77777777" w:rsidR="00247DEE" w:rsidRPr="00781B2E" w:rsidRDefault="00247DEE" w:rsidP="00247DEE">
      <w:pPr>
        <w:pStyle w:val="EndNoteBibliography"/>
        <w:rPr>
          <w:noProof/>
        </w:rPr>
      </w:pPr>
    </w:p>
    <w:p w14:paraId="2562DEA7" w14:textId="77777777" w:rsidR="00247DEE" w:rsidRPr="00781B2E" w:rsidRDefault="00247DEE" w:rsidP="00247DEE">
      <w:pPr>
        <w:pStyle w:val="EndNoteBibliography"/>
        <w:rPr>
          <w:noProof/>
        </w:rPr>
      </w:pPr>
      <w:r w:rsidRPr="00781B2E">
        <w:rPr>
          <w:noProof/>
        </w:rPr>
        <w:t xml:space="preserve">Bunnell, T., 2013. The International Baccalaureate and the Role of the ‘Pioneer’ International Schools. In: R. Pearce, ed. </w:t>
      </w:r>
      <w:r w:rsidRPr="00781B2E">
        <w:rPr>
          <w:i/>
          <w:noProof/>
        </w:rPr>
        <w:t>International Education and Schools. Moving Beyond the First 40 Years.</w:t>
      </w:r>
      <w:r w:rsidRPr="00781B2E">
        <w:rPr>
          <w:noProof/>
        </w:rPr>
        <w:t xml:space="preserve"> London: Bloomsbury, pp. 167-182.</w:t>
      </w:r>
    </w:p>
    <w:p w14:paraId="5D046E61" w14:textId="77777777" w:rsidR="00247DEE" w:rsidRPr="00781B2E" w:rsidRDefault="00247DEE" w:rsidP="00247DEE">
      <w:pPr>
        <w:pStyle w:val="EndNoteBibliography"/>
        <w:rPr>
          <w:noProof/>
        </w:rPr>
      </w:pPr>
    </w:p>
    <w:p w14:paraId="0E0B648B" w14:textId="77777777" w:rsidR="00247DEE" w:rsidRPr="00781B2E" w:rsidRDefault="00247DEE" w:rsidP="00247DEE">
      <w:pPr>
        <w:pStyle w:val="EndNoteBibliography"/>
        <w:rPr>
          <w:noProof/>
        </w:rPr>
      </w:pPr>
      <w:r w:rsidRPr="00781B2E">
        <w:rPr>
          <w:noProof/>
        </w:rPr>
        <w:t xml:space="preserve">Bunnell, T., 2014. </w:t>
      </w:r>
      <w:r w:rsidRPr="00781B2E">
        <w:rPr>
          <w:i/>
          <w:noProof/>
        </w:rPr>
        <w:t>The changing landscape of international schooling: Implications for theory and practice.</w:t>
      </w:r>
      <w:r w:rsidRPr="00781B2E">
        <w:rPr>
          <w:noProof/>
        </w:rPr>
        <w:t xml:space="preserve"> Oxfordshire: Routledge.</w:t>
      </w:r>
    </w:p>
    <w:p w14:paraId="661CF226" w14:textId="77777777" w:rsidR="00247DEE" w:rsidRPr="00781B2E" w:rsidRDefault="00247DEE" w:rsidP="00247DEE">
      <w:pPr>
        <w:pStyle w:val="EndNoteBibliography"/>
        <w:rPr>
          <w:noProof/>
        </w:rPr>
      </w:pPr>
    </w:p>
    <w:p w14:paraId="7F828AD8" w14:textId="77777777" w:rsidR="00247DEE" w:rsidRPr="00781B2E" w:rsidRDefault="00247DEE" w:rsidP="00247DEE">
      <w:pPr>
        <w:pStyle w:val="EndNoteBibliography"/>
        <w:rPr>
          <w:noProof/>
        </w:rPr>
      </w:pPr>
      <w:r w:rsidRPr="00781B2E">
        <w:rPr>
          <w:noProof/>
        </w:rPr>
        <w:t xml:space="preserve">Bunnell, T., 2015. International Schools and International Curricula: A Changing Relationship. In: M. Hayden, J. Levy &amp; J. Thompson, eds. </w:t>
      </w:r>
      <w:r w:rsidRPr="00781B2E">
        <w:rPr>
          <w:i/>
          <w:noProof/>
        </w:rPr>
        <w:t xml:space="preserve">The SAGE Handbook Of Research In International Education. </w:t>
      </w:r>
      <w:r w:rsidRPr="00781B2E">
        <w:rPr>
          <w:noProof/>
        </w:rPr>
        <w:t>2nd ed. London: Sage, pp. 325-336.</w:t>
      </w:r>
    </w:p>
    <w:p w14:paraId="4E158803" w14:textId="77777777" w:rsidR="00247DEE" w:rsidRPr="00781B2E" w:rsidRDefault="00247DEE" w:rsidP="00247DEE">
      <w:pPr>
        <w:pStyle w:val="EndNoteBibliography"/>
        <w:rPr>
          <w:noProof/>
        </w:rPr>
      </w:pPr>
    </w:p>
    <w:p w14:paraId="2B0FCB8F" w14:textId="77777777" w:rsidR="00247DEE" w:rsidRPr="00781B2E" w:rsidRDefault="00247DEE" w:rsidP="00247DEE">
      <w:pPr>
        <w:pStyle w:val="EndNoteBibliography"/>
        <w:rPr>
          <w:noProof/>
        </w:rPr>
      </w:pPr>
      <w:r w:rsidRPr="00781B2E">
        <w:rPr>
          <w:noProof/>
        </w:rPr>
        <w:lastRenderedPageBreak/>
        <w:t xml:space="preserve">Bunnell, T., Fertig, M. &amp; James, C., 2017. Establishing the legitimacy of a school’s claim to be “International”: the provision of an international curriculum as the institutional primary task. </w:t>
      </w:r>
      <w:r w:rsidRPr="00781B2E">
        <w:rPr>
          <w:i/>
          <w:noProof/>
        </w:rPr>
        <w:t>Educational Review,</w:t>
      </w:r>
      <w:r w:rsidRPr="00781B2E">
        <w:rPr>
          <w:noProof/>
        </w:rPr>
        <w:t xml:space="preserve"> 69(3), pp. 303-317.</w:t>
      </w:r>
    </w:p>
    <w:p w14:paraId="1800F914" w14:textId="77777777" w:rsidR="00247DEE" w:rsidRPr="00781B2E" w:rsidRDefault="00247DEE" w:rsidP="00247DEE">
      <w:pPr>
        <w:pStyle w:val="EndNoteBibliography"/>
        <w:rPr>
          <w:noProof/>
        </w:rPr>
      </w:pPr>
    </w:p>
    <w:p w14:paraId="78603CB8" w14:textId="77777777" w:rsidR="00247DEE" w:rsidRPr="00781B2E" w:rsidRDefault="00247DEE" w:rsidP="00247DEE">
      <w:pPr>
        <w:pStyle w:val="EndNoteBibliography"/>
        <w:rPr>
          <w:noProof/>
        </w:rPr>
      </w:pPr>
      <w:r w:rsidRPr="00781B2E">
        <w:rPr>
          <w:noProof/>
        </w:rPr>
        <w:t xml:space="preserve">Cambridge, J., 2002. Global Product Branding and International Education. </w:t>
      </w:r>
      <w:r w:rsidRPr="00781B2E">
        <w:rPr>
          <w:i/>
          <w:noProof/>
        </w:rPr>
        <w:t>Journal of Research in International Education,</w:t>
      </w:r>
      <w:r w:rsidRPr="00781B2E">
        <w:rPr>
          <w:noProof/>
        </w:rPr>
        <w:t xml:space="preserve"> 1(2), pp. 227-243.</w:t>
      </w:r>
    </w:p>
    <w:p w14:paraId="1F06517D" w14:textId="77777777" w:rsidR="00247DEE" w:rsidRPr="00781B2E" w:rsidRDefault="00247DEE" w:rsidP="00247DEE">
      <w:pPr>
        <w:pStyle w:val="EndNoteBibliography"/>
        <w:rPr>
          <w:noProof/>
        </w:rPr>
      </w:pPr>
    </w:p>
    <w:p w14:paraId="5070D897" w14:textId="77777777" w:rsidR="00247DEE" w:rsidRPr="00781B2E" w:rsidRDefault="00247DEE" w:rsidP="00247DEE">
      <w:pPr>
        <w:pStyle w:val="EndNoteBibliography"/>
        <w:rPr>
          <w:noProof/>
        </w:rPr>
      </w:pPr>
      <w:r w:rsidRPr="00781B2E">
        <w:rPr>
          <w:noProof/>
        </w:rPr>
        <w:t xml:space="preserve">Carder, M., 2005. Bilingualism and the Council of International Schools (CIS). </w:t>
      </w:r>
      <w:r w:rsidRPr="00781B2E">
        <w:rPr>
          <w:i/>
          <w:noProof/>
        </w:rPr>
        <w:t>International Schools Journal,</w:t>
      </w:r>
      <w:r w:rsidRPr="00781B2E">
        <w:rPr>
          <w:noProof/>
        </w:rPr>
        <w:t xml:space="preserve"> 24(2), pp. 75-89.</w:t>
      </w:r>
    </w:p>
    <w:p w14:paraId="1431EAD4" w14:textId="77777777" w:rsidR="00247DEE" w:rsidRPr="00781B2E" w:rsidRDefault="00247DEE" w:rsidP="00247DEE">
      <w:pPr>
        <w:pStyle w:val="EndNoteBibliography"/>
        <w:rPr>
          <w:noProof/>
        </w:rPr>
      </w:pPr>
    </w:p>
    <w:p w14:paraId="5A0A95EA" w14:textId="77777777" w:rsidR="00247DEE" w:rsidRPr="00781B2E" w:rsidRDefault="00247DEE" w:rsidP="00247DEE">
      <w:pPr>
        <w:pStyle w:val="EndNoteBibliography"/>
        <w:rPr>
          <w:noProof/>
        </w:rPr>
      </w:pPr>
      <w:r w:rsidRPr="00781B2E">
        <w:rPr>
          <w:noProof/>
        </w:rPr>
        <w:t xml:space="preserve">Cieślik, J., 1982. Transnational Corporations and Education: Current Issues and Prospects. </w:t>
      </w:r>
      <w:r w:rsidRPr="00781B2E">
        <w:rPr>
          <w:i/>
          <w:noProof/>
        </w:rPr>
        <w:t>International Review of Education,</w:t>
      </w:r>
      <w:r w:rsidRPr="00781B2E">
        <w:rPr>
          <w:noProof/>
        </w:rPr>
        <w:t xml:space="preserve"> 28(4), pp. 457-467.</w:t>
      </w:r>
    </w:p>
    <w:p w14:paraId="6326161C" w14:textId="77777777" w:rsidR="00247DEE" w:rsidRPr="00781B2E" w:rsidRDefault="00247DEE" w:rsidP="00247DEE">
      <w:pPr>
        <w:pStyle w:val="EndNoteBibliography"/>
        <w:rPr>
          <w:noProof/>
        </w:rPr>
      </w:pPr>
    </w:p>
    <w:p w14:paraId="472B23C9" w14:textId="77777777" w:rsidR="00247DEE" w:rsidRPr="00781B2E" w:rsidRDefault="00247DEE" w:rsidP="00247DEE">
      <w:pPr>
        <w:pStyle w:val="EndNoteBibliography"/>
        <w:rPr>
          <w:noProof/>
        </w:rPr>
      </w:pPr>
      <w:r w:rsidRPr="00781B2E">
        <w:rPr>
          <w:noProof/>
        </w:rPr>
        <w:t xml:space="preserve">Fabian, J., 2016. A Pedagogy for International Education. In: M. Hayden &amp; J. Thompson, eds. </w:t>
      </w:r>
      <w:r w:rsidRPr="00781B2E">
        <w:rPr>
          <w:i/>
          <w:noProof/>
        </w:rPr>
        <w:t>International Schools: current issues and future prospects.</w:t>
      </w:r>
      <w:r w:rsidRPr="00781B2E">
        <w:rPr>
          <w:noProof/>
        </w:rPr>
        <w:t xml:space="preserve"> London: Symposium, pp. 85-103.</w:t>
      </w:r>
    </w:p>
    <w:p w14:paraId="5D08BA46" w14:textId="77777777" w:rsidR="00247DEE" w:rsidRPr="00781B2E" w:rsidRDefault="00247DEE" w:rsidP="00247DEE">
      <w:pPr>
        <w:pStyle w:val="EndNoteBibliography"/>
        <w:rPr>
          <w:noProof/>
        </w:rPr>
      </w:pPr>
    </w:p>
    <w:p w14:paraId="32DEEA9E" w14:textId="77777777" w:rsidR="00247DEE" w:rsidRPr="00781B2E" w:rsidRDefault="00247DEE" w:rsidP="00247DEE">
      <w:pPr>
        <w:pStyle w:val="EndNoteBibliography"/>
        <w:rPr>
          <w:noProof/>
        </w:rPr>
      </w:pPr>
      <w:r w:rsidRPr="00781B2E">
        <w:rPr>
          <w:noProof/>
        </w:rPr>
        <w:t xml:space="preserve">Fox, E., 1985. International Schools and the International Baccalaureate. </w:t>
      </w:r>
      <w:r w:rsidRPr="00781B2E">
        <w:rPr>
          <w:i/>
          <w:noProof/>
        </w:rPr>
        <w:t>Harvard Educational Review,</w:t>
      </w:r>
      <w:r w:rsidRPr="00781B2E">
        <w:rPr>
          <w:noProof/>
        </w:rPr>
        <w:t xml:space="preserve"> 55(1), pp. 53-68.</w:t>
      </w:r>
    </w:p>
    <w:p w14:paraId="2CDB8B69" w14:textId="77777777" w:rsidR="00247DEE" w:rsidRPr="00781B2E" w:rsidRDefault="00247DEE" w:rsidP="00247DEE">
      <w:pPr>
        <w:pStyle w:val="EndNoteBibliography"/>
        <w:rPr>
          <w:noProof/>
        </w:rPr>
      </w:pPr>
    </w:p>
    <w:p w14:paraId="7D801714" w14:textId="77777777" w:rsidR="00247DEE" w:rsidRPr="00781B2E" w:rsidRDefault="00247DEE" w:rsidP="00247DEE">
      <w:pPr>
        <w:pStyle w:val="EndNoteBibliography"/>
        <w:rPr>
          <w:noProof/>
        </w:rPr>
      </w:pPr>
      <w:r w:rsidRPr="00781B2E">
        <w:rPr>
          <w:noProof/>
        </w:rPr>
        <w:t xml:space="preserve">Gellar, C.A., 2003. International education: a commitment to universal values. In: M. Hayden, J. Thompson &amp; G. Walker, eds. </w:t>
      </w:r>
      <w:r w:rsidRPr="00781B2E">
        <w:rPr>
          <w:i/>
          <w:noProof/>
        </w:rPr>
        <w:t>International education in practice: dimensions for national and international schools.</w:t>
      </w:r>
      <w:r w:rsidRPr="00781B2E">
        <w:rPr>
          <w:noProof/>
        </w:rPr>
        <w:t xml:space="preserve"> Online: Routledge, pp. 26-33.</w:t>
      </w:r>
    </w:p>
    <w:p w14:paraId="36025599" w14:textId="77777777" w:rsidR="00247DEE" w:rsidRPr="00781B2E" w:rsidRDefault="00247DEE" w:rsidP="00247DEE">
      <w:pPr>
        <w:pStyle w:val="EndNoteBibliography"/>
        <w:rPr>
          <w:noProof/>
        </w:rPr>
      </w:pPr>
    </w:p>
    <w:p w14:paraId="129AA7D3" w14:textId="77777777" w:rsidR="00247DEE" w:rsidRPr="00781B2E" w:rsidRDefault="00247DEE" w:rsidP="00247DEE">
      <w:pPr>
        <w:pStyle w:val="EndNoteBibliography"/>
        <w:rPr>
          <w:noProof/>
        </w:rPr>
      </w:pPr>
      <w:r w:rsidRPr="00781B2E">
        <w:rPr>
          <w:noProof/>
        </w:rPr>
        <w:t xml:space="preserve">Grimshaw, T., 2015. Critical Perspectives on Language in International Education. In: M. Hayden &amp; J. Thompson, eds. </w:t>
      </w:r>
      <w:r w:rsidRPr="00781B2E">
        <w:rPr>
          <w:i/>
          <w:noProof/>
        </w:rPr>
        <w:t xml:space="preserve">The SAGE Handbook of Research in International Education. </w:t>
      </w:r>
      <w:r w:rsidRPr="00781B2E">
        <w:rPr>
          <w:noProof/>
        </w:rPr>
        <w:t>2nd ed. London: SAGE, pp. 217-232.</w:t>
      </w:r>
    </w:p>
    <w:p w14:paraId="522509F1" w14:textId="77777777" w:rsidR="00247DEE" w:rsidRPr="00781B2E" w:rsidRDefault="00247DEE" w:rsidP="00247DEE">
      <w:pPr>
        <w:pStyle w:val="EndNoteBibliography"/>
        <w:rPr>
          <w:noProof/>
        </w:rPr>
      </w:pPr>
    </w:p>
    <w:p w14:paraId="71FB368B" w14:textId="77777777" w:rsidR="00247DEE" w:rsidRPr="00781B2E" w:rsidRDefault="00247DEE" w:rsidP="00247DEE">
      <w:pPr>
        <w:pStyle w:val="EndNoteBibliography"/>
        <w:rPr>
          <w:noProof/>
        </w:rPr>
      </w:pPr>
      <w:r w:rsidRPr="00781B2E">
        <w:rPr>
          <w:noProof/>
        </w:rPr>
        <w:t xml:space="preserve">Halicioglu, M., 2016. International Education: the role of the residential school experience. In: M. Hayden &amp; J. Thompson, eds. </w:t>
      </w:r>
      <w:r w:rsidRPr="00781B2E">
        <w:rPr>
          <w:i/>
          <w:noProof/>
        </w:rPr>
        <w:t>International Schools: current issues and future prospects.</w:t>
      </w:r>
      <w:r w:rsidRPr="00781B2E">
        <w:rPr>
          <w:noProof/>
        </w:rPr>
        <w:t xml:space="preserve"> London: Symposium, pp. 129-149.</w:t>
      </w:r>
    </w:p>
    <w:p w14:paraId="4D686416" w14:textId="77777777" w:rsidR="00247DEE" w:rsidRPr="00781B2E" w:rsidRDefault="00247DEE" w:rsidP="00247DEE">
      <w:pPr>
        <w:pStyle w:val="EndNoteBibliography"/>
        <w:rPr>
          <w:noProof/>
        </w:rPr>
      </w:pPr>
    </w:p>
    <w:p w14:paraId="38D487EB" w14:textId="77777777" w:rsidR="00247DEE" w:rsidRPr="00781B2E" w:rsidRDefault="00247DEE" w:rsidP="00247DEE">
      <w:pPr>
        <w:pStyle w:val="EndNoteBibliography"/>
        <w:rPr>
          <w:noProof/>
        </w:rPr>
      </w:pPr>
      <w:r w:rsidRPr="00781B2E">
        <w:rPr>
          <w:noProof/>
        </w:rPr>
        <w:t xml:space="preserve">Hayden, M., 2006. </w:t>
      </w:r>
      <w:r w:rsidRPr="00781B2E">
        <w:rPr>
          <w:i/>
          <w:noProof/>
        </w:rPr>
        <w:t>Introduction to international education: international schools and their communities.</w:t>
      </w:r>
      <w:r w:rsidRPr="00781B2E">
        <w:rPr>
          <w:noProof/>
        </w:rPr>
        <w:t xml:space="preserve"> London: Sage.</w:t>
      </w:r>
    </w:p>
    <w:p w14:paraId="4C6F19BD" w14:textId="77777777" w:rsidR="00247DEE" w:rsidRPr="00781B2E" w:rsidRDefault="00247DEE" w:rsidP="00247DEE">
      <w:pPr>
        <w:pStyle w:val="EndNoteBibliography"/>
        <w:rPr>
          <w:noProof/>
        </w:rPr>
      </w:pPr>
    </w:p>
    <w:p w14:paraId="5D3B398E" w14:textId="77777777" w:rsidR="00247DEE" w:rsidRPr="00781B2E" w:rsidRDefault="00247DEE" w:rsidP="00247DEE">
      <w:pPr>
        <w:pStyle w:val="EndNoteBibliography"/>
        <w:rPr>
          <w:noProof/>
        </w:rPr>
      </w:pPr>
      <w:r w:rsidRPr="00781B2E">
        <w:rPr>
          <w:noProof/>
        </w:rPr>
        <w:t xml:space="preserve">Hayden, M., 2011. Transnational spaces of education: the growth of the international school sector. </w:t>
      </w:r>
      <w:r w:rsidRPr="00781B2E">
        <w:rPr>
          <w:i/>
          <w:noProof/>
        </w:rPr>
        <w:t>Globalisation, Societies And Education,</w:t>
      </w:r>
      <w:r w:rsidRPr="00781B2E">
        <w:rPr>
          <w:noProof/>
        </w:rPr>
        <w:t xml:space="preserve"> 9(2), pp. 211-224.</w:t>
      </w:r>
    </w:p>
    <w:p w14:paraId="441BEAE1" w14:textId="77777777" w:rsidR="00247DEE" w:rsidRPr="00781B2E" w:rsidRDefault="00247DEE" w:rsidP="00247DEE">
      <w:pPr>
        <w:pStyle w:val="EndNoteBibliography"/>
        <w:rPr>
          <w:noProof/>
        </w:rPr>
      </w:pPr>
    </w:p>
    <w:p w14:paraId="7E0EA1F6" w14:textId="77777777" w:rsidR="00247DEE" w:rsidRPr="00781B2E" w:rsidRDefault="00247DEE" w:rsidP="00247DEE">
      <w:pPr>
        <w:pStyle w:val="EndNoteBibliography"/>
        <w:rPr>
          <w:noProof/>
        </w:rPr>
      </w:pPr>
      <w:r w:rsidRPr="00781B2E">
        <w:rPr>
          <w:noProof/>
        </w:rPr>
        <w:t xml:space="preserve">Hayden, M., Rancic, B.A. &amp; Thompson, J., 2000. Being international: student and teacher perceptions from international schools. </w:t>
      </w:r>
      <w:r w:rsidRPr="00781B2E">
        <w:rPr>
          <w:i/>
          <w:noProof/>
        </w:rPr>
        <w:t>Oxford Review of Education,</w:t>
      </w:r>
      <w:r w:rsidRPr="00781B2E">
        <w:rPr>
          <w:noProof/>
        </w:rPr>
        <w:t xml:space="preserve"> 26(1), pp. 107-123.</w:t>
      </w:r>
    </w:p>
    <w:p w14:paraId="12684D9C" w14:textId="77777777" w:rsidR="00247DEE" w:rsidRPr="00781B2E" w:rsidRDefault="00247DEE" w:rsidP="00247DEE">
      <w:pPr>
        <w:pStyle w:val="EndNoteBibliography"/>
        <w:rPr>
          <w:noProof/>
        </w:rPr>
      </w:pPr>
    </w:p>
    <w:p w14:paraId="46761B3C" w14:textId="77777777" w:rsidR="00247DEE" w:rsidRPr="00781B2E" w:rsidRDefault="00247DEE" w:rsidP="00247DEE">
      <w:pPr>
        <w:pStyle w:val="EndNoteBibliography"/>
        <w:rPr>
          <w:noProof/>
        </w:rPr>
      </w:pPr>
      <w:r w:rsidRPr="00781B2E">
        <w:rPr>
          <w:noProof/>
        </w:rPr>
        <w:t xml:space="preserve">Hayden, M. &amp; Thompson, J., 2013. International Schools: Antecedents, Current Issues and Metaphors for the Future. In: R. Pearce, ed. </w:t>
      </w:r>
      <w:r w:rsidRPr="00781B2E">
        <w:rPr>
          <w:i/>
          <w:noProof/>
        </w:rPr>
        <w:t>International Education and Schools. Moving Beyond the First 40 Years.</w:t>
      </w:r>
      <w:r w:rsidRPr="00781B2E">
        <w:rPr>
          <w:noProof/>
        </w:rPr>
        <w:t xml:space="preserve"> London: Bloomsbury, pp. 3-23.</w:t>
      </w:r>
    </w:p>
    <w:p w14:paraId="3BFFA42A" w14:textId="77777777" w:rsidR="00247DEE" w:rsidRPr="00781B2E" w:rsidRDefault="00247DEE" w:rsidP="00247DEE">
      <w:pPr>
        <w:pStyle w:val="EndNoteBibliography"/>
        <w:rPr>
          <w:noProof/>
        </w:rPr>
      </w:pPr>
    </w:p>
    <w:p w14:paraId="5949B127" w14:textId="77777777" w:rsidR="00247DEE" w:rsidRPr="00781B2E" w:rsidRDefault="00247DEE" w:rsidP="00247DEE">
      <w:pPr>
        <w:pStyle w:val="EndNoteBibliography"/>
        <w:rPr>
          <w:noProof/>
        </w:rPr>
      </w:pPr>
      <w:r w:rsidRPr="00781B2E">
        <w:rPr>
          <w:noProof/>
        </w:rPr>
        <w:lastRenderedPageBreak/>
        <w:t xml:space="preserve">Hayden, M. &amp; Thompson, J., 2016. </w:t>
      </w:r>
      <w:r w:rsidRPr="00781B2E">
        <w:rPr>
          <w:i/>
          <w:noProof/>
        </w:rPr>
        <w:t>International Schools: current issues and future prospects.</w:t>
      </w:r>
      <w:r w:rsidRPr="00781B2E">
        <w:rPr>
          <w:noProof/>
        </w:rPr>
        <w:t xml:space="preserve"> London: Symposium.</w:t>
      </w:r>
    </w:p>
    <w:p w14:paraId="0B3B2BAC" w14:textId="77999353" w:rsidR="00247DEE" w:rsidRPr="00781B2E" w:rsidRDefault="00247DEE" w:rsidP="00247DEE">
      <w:pPr>
        <w:pStyle w:val="EndNoteBibliography"/>
        <w:rPr>
          <w:noProof/>
        </w:rPr>
      </w:pPr>
    </w:p>
    <w:p w14:paraId="78072DDD" w14:textId="77777777" w:rsidR="00247DEE" w:rsidRPr="00781B2E" w:rsidRDefault="00247DEE" w:rsidP="00247DEE">
      <w:pPr>
        <w:pStyle w:val="EndNoteBibliography"/>
        <w:rPr>
          <w:noProof/>
        </w:rPr>
      </w:pPr>
      <w:r w:rsidRPr="00781B2E">
        <w:rPr>
          <w:noProof/>
        </w:rPr>
        <w:t xml:space="preserve">Haywood, T., 2005a. The Alliance for International Education - Making possible the age of influence. </w:t>
      </w:r>
      <w:r w:rsidRPr="00781B2E">
        <w:rPr>
          <w:i/>
          <w:noProof/>
        </w:rPr>
        <w:t>International Schools Journal,</w:t>
      </w:r>
      <w:r w:rsidRPr="00781B2E">
        <w:rPr>
          <w:noProof/>
        </w:rPr>
        <w:t xml:space="preserve"> 24(2), pp. 7-16.</w:t>
      </w:r>
    </w:p>
    <w:p w14:paraId="467762F5" w14:textId="77777777" w:rsidR="00247DEE" w:rsidRPr="00781B2E" w:rsidRDefault="00247DEE" w:rsidP="00247DEE">
      <w:pPr>
        <w:pStyle w:val="EndNoteBibliography"/>
        <w:rPr>
          <w:noProof/>
        </w:rPr>
      </w:pPr>
    </w:p>
    <w:p w14:paraId="6D1C2B97" w14:textId="77777777" w:rsidR="00247DEE" w:rsidRPr="00781B2E" w:rsidRDefault="00247DEE" w:rsidP="00247DEE">
      <w:pPr>
        <w:pStyle w:val="EndNoteBibliography"/>
        <w:rPr>
          <w:noProof/>
        </w:rPr>
      </w:pPr>
      <w:r w:rsidRPr="00781B2E">
        <w:rPr>
          <w:noProof/>
        </w:rPr>
        <w:t xml:space="preserve">Haywood, T., 2005b. An international dimension to management and leadership skills for international education. In: M. Hayden, J. Thompson &amp; G. Walker, eds. </w:t>
      </w:r>
      <w:r w:rsidRPr="00781B2E">
        <w:rPr>
          <w:i/>
          <w:noProof/>
        </w:rPr>
        <w:t>International Education in Practice: Dimensions for Schools and International Schools.</w:t>
      </w:r>
      <w:r w:rsidRPr="00781B2E">
        <w:rPr>
          <w:noProof/>
        </w:rPr>
        <w:t xml:space="preserve"> Online: Taylor &amp; Francis e-Library, pp. 146-157.</w:t>
      </w:r>
    </w:p>
    <w:p w14:paraId="6CC130D8" w14:textId="77777777" w:rsidR="00247DEE" w:rsidRPr="00781B2E" w:rsidRDefault="00247DEE" w:rsidP="00247DEE">
      <w:pPr>
        <w:pStyle w:val="EndNoteBibliography"/>
        <w:rPr>
          <w:noProof/>
        </w:rPr>
      </w:pPr>
    </w:p>
    <w:p w14:paraId="4A7BCB60" w14:textId="77777777" w:rsidR="00247DEE" w:rsidRPr="00781B2E" w:rsidRDefault="00247DEE" w:rsidP="00247DEE">
      <w:pPr>
        <w:pStyle w:val="EndNoteBibliography"/>
        <w:rPr>
          <w:noProof/>
        </w:rPr>
      </w:pPr>
      <w:r w:rsidRPr="00781B2E">
        <w:rPr>
          <w:noProof/>
        </w:rPr>
        <w:t xml:space="preserve">Haywood, T., 2015. International Mindedness and Its Enemies. In: M. Hayden, J. Levy &amp; J. Thompson, eds. </w:t>
      </w:r>
      <w:r w:rsidRPr="00781B2E">
        <w:rPr>
          <w:i/>
          <w:noProof/>
        </w:rPr>
        <w:t xml:space="preserve">The SAGE handbook of international education. </w:t>
      </w:r>
      <w:r w:rsidRPr="00781B2E">
        <w:rPr>
          <w:noProof/>
        </w:rPr>
        <w:t>2nd ed. London: SAGE, pp. 45-58.</w:t>
      </w:r>
    </w:p>
    <w:p w14:paraId="0A35F3ED" w14:textId="77777777" w:rsidR="00247DEE" w:rsidRPr="00781B2E" w:rsidRDefault="00247DEE" w:rsidP="00247DEE">
      <w:pPr>
        <w:pStyle w:val="EndNoteBibliography"/>
        <w:rPr>
          <w:noProof/>
        </w:rPr>
      </w:pPr>
    </w:p>
    <w:p w14:paraId="52DB7A9A" w14:textId="77777777" w:rsidR="00247DEE" w:rsidRPr="00781B2E" w:rsidRDefault="00247DEE" w:rsidP="00247DEE">
      <w:pPr>
        <w:pStyle w:val="EndNoteBibliography"/>
        <w:rPr>
          <w:noProof/>
        </w:rPr>
      </w:pPr>
      <w:r w:rsidRPr="00781B2E">
        <w:rPr>
          <w:noProof/>
        </w:rPr>
        <w:t xml:space="preserve">Hill, I., 2006. Student types, school types and their combined influence on development of intercultural understanding. </w:t>
      </w:r>
      <w:r w:rsidRPr="00781B2E">
        <w:rPr>
          <w:i/>
          <w:noProof/>
        </w:rPr>
        <w:t>Journal of Research in International Education,</w:t>
      </w:r>
      <w:r w:rsidRPr="00781B2E">
        <w:rPr>
          <w:noProof/>
        </w:rPr>
        <w:t xml:space="preserve"> 5(1), pp. 5-33.</w:t>
      </w:r>
    </w:p>
    <w:p w14:paraId="48FB45EE" w14:textId="77777777" w:rsidR="00247DEE" w:rsidRPr="00781B2E" w:rsidRDefault="00247DEE" w:rsidP="00247DEE">
      <w:pPr>
        <w:pStyle w:val="EndNoteBibliography"/>
        <w:rPr>
          <w:noProof/>
        </w:rPr>
      </w:pPr>
    </w:p>
    <w:p w14:paraId="6AB68916" w14:textId="77777777" w:rsidR="00247DEE" w:rsidRPr="00781B2E" w:rsidRDefault="00247DEE" w:rsidP="00247DEE">
      <w:pPr>
        <w:pStyle w:val="EndNoteBibliography"/>
        <w:rPr>
          <w:noProof/>
        </w:rPr>
      </w:pPr>
      <w:r w:rsidRPr="00781B2E">
        <w:rPr>
          <w:noProof/>
        </w:rPr>
        <w:t xml:space="preserve">Hill, I., 2007. International Education as Developed by the International Baccalaureate Organization. In: M. Hayden, J. Levy &amp; J. Thompson, eds. </w:t>
      </w:r>
      <w:r w:rsidRPr="00781B2E">
        <w:rPr>
          <w:i/>
          <w:noProof/>
        </w:rPr>
        <w:t>The SAGE Handbook of Research in International Education.</w:t>
      </w:r>
      <w:r w:rsidRPr="00781B2E">
        <w:rPr>
          <w:noProof/>
        </w:rPr>
        <w:t xml:space="preserve"> London: SAGE, pp. 25-37.</w:t>
      </w:r>
    </w:p>
    <w:p w14:paraId="77B5F1B9" w14:textId="77777777" w:rsidR="00247DEE" w:rsidRPr="00781B2E" w:rsidRDefault="00247DEE" w:rsidP="00247DEE">
      <w:pPr>
        <w:pStyle w:val="EndNoteBibliography"/>
        <w:rPr>
          <w:noProof/>
        </w:rPr>
      </w:pPr>
    </w:p>
    <w:p w14:paraId="1A073328" w14:textId="77777777" w:rsidR="00247DEE" w:rsidRPr="00781B2E" w:rsidRDefault="00247DEE" w:rsidP="00247DEE">
      <w:pPr>
        <w:pStyle w:val="EndNoteBibliography"/>
        <w:rPr>
          <w:noProof/>
        </w:rPr>
      </w:pPr>
      <w:r w:rsidRPr="00781B2E">
        <w:rPr>
          <w:noProof/>
        </w:rPr>
        <w:t xml:space="preserve">His-Excellency-Mohammed-Al-Mubarak, 2016. Available from: </w:t>
      </w:r>
      <w:hyperlink r:id="rId42" w:history="1">
        <w:r w:rsidRPr="00781B2E">
          <w:rPr>
            <w:rStyle w:val="Hyperlink"/>
            <w:noProof/>
          </w:rPr>
          <w:t>http://www.aldaracademies.com/index.php/en/about-us/words-from-chairman</w:t>
        </w:r>
      </w:hyperlink>
      <w:r w:rsidRPr="00781B2E">
        <w:rPr>
          <w:noProof/>
        </w:rPr>
        <w:t xml:space="preserve"> [Accessed 23 November 2016].</w:t>
      </w:r>
    </w:p>
    <w:p w14:paraId="21423D35" w14:textId="77777777" w:rsidR="00247DEE" w:rsidRPr="00781B2E" w:rsidRDefault="00247DEE" w:rsidP="00247DEE">
      <w:pPr>
        <w:pStyle w:val="EndNoteBibliography"/>
        <w:rPr>
          <w:noProof/>
        </w:rPr>
      </w:pPr>
    </w:p>
    <w:p w14:paraId="0532CC29" w14:textId="77777777" w:rsidR="00247DEE" w:rsidRPr="00781B2E" w:rsidRDefault="00247DEE" w:rsidP="00247DEE">
      <w:pPr>
        <w:pStyle w:val="EndNoteBibliography"/>
        <w:rPr>
          <w:noProof/>
        </w:rPr>
      </w:pPr>
      <w:r w:rsidRPr="00781B2E">
        <w:rPr>
          <w:noProof/>
        </w:rPr>
        <w:t xml:space="preserve">Hlupo, T. &amp; Tsikira, J., 2012. A Comparative Analysis of Performance of Satellite Primary Schools and their Mother Schools in Masvingo Province, Zimbabwe. </w:t>
      </w:r>
      <w:r w:rsidRPr="00781B2E">
        <w:rPr>
          <w:i/>
          <w:noProof/>
        </w:rPr>
        <w:t>Journal of Emerging Trends in Educational Research and Policy Studies,</w:t>
      </w:r>
      <w:r w:rsidRPr="00781B2E">
        <w:rPr>
          <w:noProof/>
        </w:rPr>
        <w:t xml:space="preserve"> 3(5), pp. 604-610.</w:t>
      </w:r>
    </w:p>
    <w:p w14:paraId="08CEF353" w14:textId="77777777" w:rsidR="00247DEE" w:rsidRPr="00781B2E" w:rsidRDefault="00247DEE" w:rsidP="00247DEE">
      <w:pPr>
        <w:pStyle w:val="EndNoteBibliography"/>
        <w:rPr>
          <w:noProof/>
        </w:rPr>
      </w:pPr>
    </w:p>
    <w:p w14:paraId="065973FF" w14:textId="77777777" w:rsidR="00247DEE" w:rsidRPr="00781B2E" w:rsidRDefault="00247DEE" w:rsidP="00247DEE">
      <w:pPr>
        <w:pStyle w:val="EndNoteBibliography"/>
        <w:rPr>
          <w:noProof/>
        </w:rPr>
      </w:pPr>
      <w:r w:rsidRPr="00781B2E">
        <w:rPr>
          <w:noProof/>
        </w:rPr>
        <w:t xml:space="preserve">Holderness, J., 2003. The role of continuing professional development in the improvement of international schools. In: M. Hayden, J. Thompson &amp; G. Walker, eds. </w:t>
      </w:r>
      <w:r w:rsidRPr="00781B2E">
        <w:rPr>
          <w:i/>
          <w:noProof/>
        </w:rPr>
        <w:t>International Education in Practice.</w:t>
      </w:r>
      <w:r w:rsidRPr="00781B2E">
        <w:rPr>
          <w:noProof/>
        </w:rPr>
        <w:t xml:space="preserve"> Online: Routledge, pp. 72-85.</w:t>
      </w:r>
    </w:p>
    <w:p w14:paraId="30C3C3FF" w14:textId="77777777" w:rsidR="00247DEE" w:rsidRPr="00781B2E" w:rsidRDefault="00247DEE" w:rsidP="00247DEE">
      <w:pPr>
        <w:pStyle w:val="EndNoteBibliography"/>
        <w:rPr>
          <w:noProof/>
        </w:rPr>
      </w:pPr>
    </w:p>
    <w:p w14:paraId="6142D69D" w14:textId="77777777" w:rsidR="00247DEE" w:rsidRPr="00781B2E" w:rsidRDefault="00247DEE" w:rsidP="00247DEE">
      <w:pPr>
        <w:pStyle w:val="EndNoteBibliography"/>
        <w:rPr>
          <w:noProof/>
        </w:rPr>
      </w:pPr>
      <w:r w:rsidRPr="00781B2E">
        <w:rPr>
          <w:noProof/>
        </w:rPr>
        <w:t xml:space="preserve">James, C. &amp; Sheppard, P., 2014. The governing of international schools: the implications of ownership and profit motive. </w:t>
      </w:r>
      <w:r w:rsidRPr="00781B2E">
        <w:rPr>
          <w:i/>
          <w:noProof/>
        </w:rPr>
        <w:t>School Leadership &amp; Management,</w:t>
      </w:r>
      <w:r w:rsidRPr="00781B2E">
        <w:rPr>
          <w:noProof/>
        </w:rPr>
        <w:t xml:space="preserve"> 34(1), pp. 2-20.</w:t>
      </w:r>
    </w:p>
    <w:p w14:paraId="5C304217" w14:textId="77777777" w:rsidR="00247DEE" w:rsidRPr="00781B2E" w:rsidRDefault="00247DEE" w:rsidP="00247DEE">
      <w:pPr>
        <w:pStyle w:val="EndNoteBibliography"/>
        <w:rPr>
          <w:noProof/>
        </w:rPr>
      </w:pPr>
    </w:p>
    <w:p w14:paraId="42644C44" w14:textId="77777777" w:rsidR="00247DEE" w:rsidRPr="00781B2E" w:rsidRDefault="00247DEE" w:rsidP="00247DEE">
      <w:pPr>
        <w:pStyle w:val="EndNoteBibliography"/>
        <w:rPr>
          <w:noProof/>
        </w:rPr>
      </w:pPr>
      <w:r w:rsidRPr="00781B2E">
        <w:rPr>
          <w:noProof/>
        </w:rPr>
        <w:t xml:space="preserve">James, K., 2005. International education: the concept, and its relationship to intercultural education. </w:t>
      </w:r>
      <w:r w:rsidRPr="00781B2E">
        <w:rPr>
          <w:i/>
          <w:noProof/>
        </w:rPr>
        <w:t>Journal of Research in International Education,</w:t>
      </w:r>
      <w:r w:rsidRPr="00781B2E">
        <w:rPr>
          <w:noProof/>
        </w:rPr>
        <w:t xml:space="preserve"> 4(3), pp. 313–332.</w:t>
      </w:r>
    </w:p>
    <w:p w14:paraId="1CCE935D" w14:textId="77777777" w:rsidR="00247DEE" w:rsidRPr="00781B2E" w:rsidRDefault="00247DEE" w:rsidP="00247DEE">
      <w:pPr>
        <w:pStyle w:val="EndNoteBibliography"/>
        <w:rPr>
          <w:noProof/>
        </w:rPr>
      </w:pPr>
    </w:p>
    <w:p w14:paraId="3BF81547" w14:textId="77777777" w:rsidR="00247DEE" w:rsidRPr="00781B2E" w:rsidRDefault="00247DEE" w:rsidP="00247DEE">
      <w:pPr>
        <w:pStyle w:val="EndNoteBibliography"/>
        <w:rPr>
          <w:noProof/>
        </w:rPr>
      </w:pPr>
      <w:r w:rsidRPr="00781B2E">
        <w:rPr>
          <w:noProof/>
        </w:rPr>
        <w:t>Keeling, A., 2014. Research: Market growth is imminent.</w:t>
      </w:r>
      <w:r w:rsidRPr="00781B2E">
        <w:rPr>
          <w:i/>
          <w:noProof/>
        </w:rPr>
        <w:t xml:space="preserve"> The International Educator,</w:t>
      </w:r>
      <w:r w:rsidRPr="00781B2E">
        <w:rPr>
          <w:noProof/>
        </w:rPr>
        <w:t xml:space="preserve"> 28(3), pp. 1-13.</w:t>
      </w:r>
    </w:p>
    <w:p w14:paraId="37550B00" w14:textId="77777777" w:rsidR="00247DEE" w:rsidRPr="00781B2E" w:rsidRDefault="00247DEE" w:rsidP="00247DEE">
      <w:pPr>
        <w:pStyle w:val="EndNoteBibliography"/>
        <w:rPr>
          <w:noProof/>
        </w:rPr>
      </w:pPr>
    </w:p>
    <w:p w14:paraId="5493E068" w14:textId="77777777" w:rsidR="00247DEE" w:rsidRPr="00781B2E" w:rsidRDefault="00247DEE" w:rsidP="00247DEE">
      <w:pPr>
        <w:pStyle w:val="EndNoteBibliography"/>
        <w:rPr>
          <w:noProof/>
        </w:rPr>
      </w:pPr>
      <w:r w:rsidRPr="00781B2E">
        <w:rPr>
          <w:noProof/>
        </w:rPr>
        <w:t xml:space="preserve">Leach, R.J., 1969. </w:t>
      </w:r>
      <w:r w:rsidRPr="00781B2E">
        <w:rPr>
          <w:i/>
          <w:noProof/>
        </w:rPr>
        <w:t>International Schools and their Role in the Field of International Education.</w:t>
      </w:r>
      <w:r w:rsidRPr="00781B2E">
        <w:rPr>
          <w:noProof/>
        </w:rPr>
        <w:t xml:space="preserve"> Oxford: Pergamon.</w:t>
      </w:r>
    </w:p>
    <w:p w14:paraId="4814D4B7" w14:textId="77777777" w:rsidR="00247DEE" w:rsidRPr="00781B2E" w:rsidRDefault="00247DEE" w:rsidP="00247DEE">
      <w:pPr>
        <w:pStyle w:val="EndNoteBibliography"/>
        <w:rPr>
          <w:noProof/>
        </w:rPr>
      </w:pPr>
    </w:p>
    <w:p w14:paraId="62314FA3" w14:textId="77777777" w:rsidR="00247DEE" w:rsidRPr="00781B2E" w:rsidRDefault="00247DEE" w:rsidP="00247DEE">
      <w:pPr>
        <w:pStyle w:val="EndNoteBibliography"/>
        <w:rPr>
          <w:noProof/>
        </w:rPr>
      </w:pPr>
      <w:r w:rsidRPr="00781B2E">
        <w:rPr>
          <w:noProof/>
        </w:rPr>
        <w:t xml:space="preserve">Luciak, M., 2010. On diversity in educational contexts. In: OECD, ed. </w:t>
      </w:r>
      <w:r w:rsidRPr="00781B2E">
        <w:rPr>
          <w:i/>
          <w:noProof/>
        </w:rPr>
        <w:t>Educating Teachers for Diversity. Meeting the Challenge.</w:t>
      </w:r>
      <w:r w:rsidRPr="00781B2E">
        <w:rPr>
          <w:noProof/>
        </w:rPr>
        <w:t xml:space="preserve"> OECD Publishing.</w:t>
      </w:r>
    </w:p>
    <w:p w14:paraId="18C91448" w14:textId="77777777" w:rsidR="00247DEE" w:rsidRPr="00781B2E" w:rsidRDefault="00247DEE" w:rsidP="00247DEE">
      <w:pPr>
        <w:pStyle w:val="EndNoteBibliography"/>
        <w:rPr>
          <w:noProof/>
        </w:rPr>
      </w:pPr>
    </w:p>
    <w:p w14:paraId="751BCF7E" w14:textId="77777777" w:rsidR="00247DEE" w:rsidRPr="00781B2E" w:rsidRDefault="00247DEE" w:rsidP="00247DEE">
      <w:pPr>
        <w:pStyle w:val="EndNoteBibliography"/>
        <w:rPr>
          <w:noProof/>
        </w:rPr>
      </w:pPr>
      <w:r w:rsidRPr="00781B2E">
        <w:rPr>
          <w:noProof/>
        </w:rPr>
        <w:t xml:space="preserve">MacDonald, J., 2006. The international school industry: Examining international schools through an economic lens. </w:t>
      </w:r>
      <w:r w:rsidRPr="00781B2E">
        <w:rPr>
          <w:i/>
          <w:noProof/>
        </w:rPr>
        <w:t>Journal of Research in International Education,</w:t>
      </w:r>
      <w:r w:rsidRPr="00781B2E">
        <w:rPr>
          <w:noProof/>
        </w:rPr>
        <w:t xml:space="preserve"> 5(2), pp. 191-213.</w:t>
      </w:r>
    </w:p>
    <w:p w14:paraId="46F3FD99" w14:textId="77777777" w:rsidR="00247DEE" w:rsidRPr="00781B2E" w:rsidRDefault="00247DEE" w:rsidP="00247DEE">
      <w:pPr>
        <w:pStyle w:val="EndNoteBibliography"/>
        <w:rPr>
          <w:noProof/>
        </w:rPr>
      </w:pPr>
    </w:p>
    <w:p w14:paraId="1954B4EB" w14:textId="77777777" w:rsidR="00247DEE" w:rsidRPr="00781B2E" w:rsidRDefault="00247DEE" w:rsidP="00247DEE">
      <w:pPr>
        <w:pStyle w:val="EndNoteBibliography"/>
        <w:rPr>
          <w:noProof/>
        </w:rPr>
      </w:pPr>
      <w:r w:rsidRPr="00781B2E">
        <w:rPr>
          <w:noProof/>
        </w:rPr>
        <w:t>MacDonald, J., 2009. For better or for worse: marrying business realities with the ideals of international education.</w:t>
      </w:r>
      <w:r w:rsidRPr="00781B2E">
        <w:rPr>
          <w:i/>
          <w:noProof/>
        </w:rPr>
        <w:t xml:space="preserve"> International Schools Journal,</w:t>
      </w:r>
      <w:r w:rsidRPr="00781B2E">
        <w:rPr>
          <w:noProof/>
        </w:rPr>
        <w:t xml:space="preserve"> 28(2), pp. 74-78.</w:t>
      </w:r>
    </w:p>
    <w:p w14:paraId="61AD6925" w14:textId="77777777" w:rsidR="00247DEE" w:rsidRPr="00781B2E" w:rsidRDefault="00247DEE" w:rsidP="00247DEE">
      <w:pPr>
        <w:pStyle w:val="EndNoteBibliography"/>
        <w:rPr>
          <w:noProof/>
        </w:rPr>
      </w:pPr>
    </w:p>
    <w:p w14:paraId="54A79F1C" w14:textId="77777777" w:rsidR="00247DEE" w:rsidRPr="00781B2E" w:rsidRDefault="00247DEE" w:rsidP="00247DEE">
      <w:pPr>
        <w:pStyle w:val="EndNoteBibliography"/>
        <w:rPr>
          <w:noProof/>
        </w:rPr>
      </w:pPr>
      <w:r w:rsidRPr="00781B2E">
        <w:rPr>
          <w:noProof/>
        </w:rPr>
        <w:t xml:space="preserve">Matthews, M., 1988. </w:t>
      </w:r>
      <w:r w:rsidRPr="00781B2E">
        <w:rPr>
          <w:i/>
          <w:noProof/>
        </w:rPr>
        <w:t>The Ethos of International Schools.</w:t>
      </w:r>
      <w:r w:rsidRPr="00781B2E">
        <w:rPr>
          <w:noProof/>
        </w:rPr>
        <w:t xml:space="preserve"> MSc Thesis, University of Oxford.</w:t>
      </w:r>
    </w:p>
    <w:p w14:paraId="3D8FD9E0" w14:textId="77777777" w:rsidR="00247DEE" w:rsidRPr="00781B2E" w:rsidRDefault="00247DEE" w:rsidP="00247DEE">
      <w:pPr>
        <w:pStyle w:val="EndNoteBibliography"/>
        <w:rPr>
          <w:noProof/>
        </w:rPr>
      </w:pPr>
    </w:p>
    <w:p w14:paraId="52A64502" w14:textId="77777777" w:rsidR="00247DEE" w:rsidRPr="00781B2E" w:rsidRDefault="00247DEE" w:rsidP="00247DEE">
      <w:pPr>
        <w:pStyle w:val="EndNoteBibliography"/>
        <w:rPr>
          <w:noProof/>
        </w:rPr>
      </w:pPr>
      <w:r w:rsidRPr="00781B2E">
        <w:rPr>
          <w:noProof/>
        </w:rPr>
        <w:t xml:space="preserve">Peabody, D., 1962. Two components in bipolar scales: Direction and extremeness. </w:t>
      </w:r>
      <w:r w:rsidRPr="00781B2E">
        <w:rPr>
          <w:i/>
          <w:noProof/>
        </w:rPr>
        <w:t>Psychological Review,</w:t>
      </w:r>
      <w:r w:rsidRPr="00781B2E">
        <w:rPr>
          <w:noProof/>
        </w:rPr>
        <w:t xml:space="preserve"> 69(2), pp. 65-73.</w:t>
      </w:r>
    </w:p>
    <w:p w14:paraId="4FB24760" w14:textId="77777777" w:rsidR="00247DEE" w:rsidRPr="00781B2E" w:rsidRDefault="00247DEE" w:rsidP="00247DEE">
      <w:pPr>
        <w:pStyle w:val="EndNoteBibliography"/>
        <w:rPr>
          <w:noProof/>
        </w:rPr>
      </w:pPr>
    </w:p>
    <w:p w14:paraId="05690C10" w14:textId="77777777" w:rsidR="00247DEE" w:rsidRPr="00781B2E" w:rsidRDefault="00247DEE" w:rsidP="00247DEE">
      <w:pPr>
        <w:pStyle w:val="EndNoteBibliography"/>
        <w:rPr>
          <w:noProof/>
        </w:rPr>
      </w:pPr>
      <w:r w:rsidRPr="00781B2E">
        <w:rPr>
          <w:noProof/>
        </w:rPr>
        <w:t xml:space="preserve">Pearce, R., 2013. Student Diversity: The Core Challenge to International Schools. In: R. Pearce, ed. </w:t>
      </w:r>
      <w:r w:rsidRPr="00781B2E">
        <w:rPr>
          <w:i/>
          <w:noProof/>
        </w:rPr>
        <w:t>International Education and Schools. Moving Beyond the First 40 Years.</w:t>
      </w:r>
      <w:r w:rsidRPr="00781B2E">
        <w:rPr>
          <w:noProof/>
        </w:rPr>
        <w:t xml:space="preserve"> London: Bloomsbury, pp. 61-84.</w:t>
      </w:r>
    </w:p>
    <w:p w14:paraId="2A0081A7" w14:textId="77777777" w:rsidR="00247DEE" w:rsidRPr="00781B2E" w:rsidRDefault="00247DEE" w:rsidP="00247DEE">
      <w:pPr>
        <w:pStyle w:val="EndNoteBibliography"/>
        <w:rPr>
          <w:noProof/>
        </w:rPr>
      </w:pPr>
    </w:p>
    <w:p w14:paraId="707AB437" w14:textId="77777777" w:rsidR="00247DEE" w:rsidRPr="00781B2E" w:rsidRDefault="00247DEE" w:rsidP="00247DEE">
      <w:pPr>
        <w:pStyle w:val="EndNoteBibliography"/>
        <w:rPr>
          <w:noProof/>
        </w:rPr>
      </w:pPr>
      <w:r w:rsidRPr="00781B2E">
        <w:rPr>
          <w:noProof/>
        </w:rPr>
        <w:t xml:space="preserve">Peterson, A.D.C., 1972. </w:t>
      </w:r>
      <w:r w:rsidRPr="00781B2E">
        <w:rPr>
          <w:i/>
          <w:noProof/>
        </w:rPr>
        <w:t>The International Baccalaureate: An experiment in international education.</w:t>
      </w:r>
      <w:r w:rsidRPr="00781B2E">
        <w:rPr>
          <w:noProof/>
        </w:rPr>
        <w:t xml:space="preserve"> London: George G. Harrap &amp; Co. Ltd.</w:t>
      </w:r>
    </w:p>
    <w:p w14:paraId="2E6085F0" w14:textId="77777777" w:rsidR="00247DEE" w:rsidRPr="00781B2E" w:rsidRDefault="00247DEE" w:rsidP="00247DEE">
      <w:pPr>
        <w:pStyle w:val="EndNoteBibliography"/>
        <w:rPr>
          <w:noProof/>
        </w:rPr>
      </w:pPr>
    </w:p>
    <w:p w14:paraId="47FF07A7" w14:textId="77777777" w:rsidR="00247DEE" w:rsidRPr="00781B2E" w:rsidRDefault="00247DEE" w:rsidP="00247DEE">
      <w:pPr>
        <w:pStyle w:val="EndNoteBibliography"/>
        <w:rPr>
          <w:noProof/>
        </w:rPr>
      </w:pPr>
      <w:r w:rsidRPr="00781B2E">
        <w:rPr>
          <w:noProof/>
        </w:rPr>
        <w:t xml:space="preserve">Peterson, A.D.C., 2003. </w:t>
      </w:r>
      <w:r w:rsidRPr="00781B2E">
        <w:rPr>
          <w:i/>
          <w:noProof/>
        </w:rPr>
        <w:t xml:space="preserve">Schools across frontiers: The story of the International Baccalaureate and the United World Colleges. </w:t>
      </w:r>
      <w:r w:rsidRPr="00781B2E">
        <w:rPr>
          <w:noProof/>
        </w:rPr>
        <w:t>2nd ed. Illinois: Open Court Publishing Company.</w:t>
      </w:r>
    </w:p>
    <w:p w14:paraId="1DD565BD" w14:textId="77777777" w:rsidR="00247DEE" w:rsidRPr="00781B2E" w:rsidRDefault="00247DEE" w:rsidP="00247DEE">
      <w:pPr>
        <w:pStyle w:val="EndNoteBibliography"/>
        <w:rPr>
          <w:noProof/>
        </w:rPr>
      </w:pPr>
    </w:p>
    <w:p w14:paraId="1EACD5DC" w14:textId="77777777" w:rsidR="00247DEE" w:rsidRPr="00781B2E" w:rsidRDefault="00247DEE" w:rsidP="00247DEE">
      <w:pPr>
        <w:pStyle w:val="EndNoteBibliography"/>
        <w:rPr>
          <w:noProof/>
        </w:rPr>
      </w:pPr>
      <w:r w:rsidRPr="00781B2E">
        <w:rPr>
          <w:noProof/>
        </w:rPr>
        <w:t xml:space="preserve">Richards, N., 2012. The emperor’s new clothes? The issue of staffing in international schools. In: M. Hayden &amp; J. Thompson, eds. </w:t>
      </w:r>
      <w:r w:rsidRPr="00781B2E">
        <w:rPr>
          <w:i/>
          <w:noProof/>
        </w:rPr>
        <w:t>International education: Principles and practice.</w:t>
      </w:r>
      <w:r w:rsidRPr="00781B2E">
        <w:rPr>
          <w:noProof/>
        </w:rPr>
        <w:t xml:space="preserve"> Online: Routledge, pp. 173-183.</w:t>
      </w:r>
    </w:p>
    <w:p w14:paraId="6795165C" w14:textId="77777777" w:rsidR="00247DEE" w:rsidRPr="00781B2E" w:rsidRDefault="00247DEE" w:rsidP="00247DEE">
      <w:pPr>
        <w:pStyle w:val="EndNoteBibliography"/>
        <w:rPr>
          <w:noProof/>
        </w:rPr>
      </w:pPr>
    </w:p>
    <w:p w14:paraId="5D87C586" w14:textId="77777777" w:rsidR="00247DEE" w:rsidRPr="00781B2E" w:rsidRDefault="00247DEE" w:rsidP="00247DEE">
      <w:pPr>
        <w:pStyle w:val="EndNoteBibliography"/>
        <w:rPr>
          <w:noProof/>
        </w:rPr>
      </w:pPr>
      <w:r w:rsidRPr="00781B2E">
        <w:rPr>
          <w:noProof/>
        </w:rPr>
        <w:t xml:space="preserve">Rizvi, F., 2007. Internationalization of Curriculum: a Critical Perspective. In: M. Hayden, J. Levy &amp; J. Thompson, eds. </w:t>
      </w:r>
      <w:r w:rsidRPr="00781B2E">
        <w:rPr>
          <w:i/>
          <w:noProof/>
        </w:rPr>
        <w:t>The SAGE Handbook Of Research In International Education.</w:t>
      </w:r>
      <w:r w:rsidRPr="00781B2E">
        <w:rPr>
          <w:noProof/>
        </w:rPr>
        <w:t xml:space="preserve"> London: Sage, pp. 390-403.</w:t>
      </w:r>
    </w:p>
    <w:p w14:paraId="3CB19A6B" w14:textId="77777777" w:rsidR="00247DEE" w:rsidRPr="00781B2E" w:rsidRDefault="00247DEE" w:rsidP="00247DEE">
      <w:pPr>
        <w:pStyle w:val="EndNoteBibliography"/>
        <w:rPr>
          <w:noProof/>
        </w:rPr>
      </w:pPr>
    </w:p>
    <w:p w14:paraId="047DD490" w14:textId="77777777" w:rsidR="00247DEE" w:rsidRPr="00781B2E" w:rsidRDefault="00247DEE" w:rsidP="00247DEE">
      <w:pPr>
        <w:pStyle w:val="EndNoteBibliography"/>
        <w:rPr>
          <w:noProof/>
        </w:rPr>
      </w:pPr>
      <w:r w:rsidRPr="00781B2E">
        <w:rPr>
          <w:noProof/>
        </w:rPr>
        <w:t xml:space="preserve">Roberts, B., 2013. International Education and Global Engagement: Education for a Better World? In: R. Pearce, ed. </w:t>
      </w:r>
      <w:r w:rsidRPr="00781B2E">
        <w:rPr>
          <w:i/>
          <w:noProof/>
        </w:rPr>
        <w:t>International Education and Schools. Moving Beyond the First 40 Years.</w:t>
      </w:r>
      <w:r w:rsidRPr="00781B2E">
        <w:rPr>
          <w:noProof/>
        </w:rPr>
        <w:t xml:space="preserve"> London: Bloomsbury, pp. 119-145.</w:t>
      </w:r>
    </w:p>
    <w:p w14:paraId="6A505C0C" w14:textId="77777777" w:rsidR="00247DEE" w:rsidRPr="00781B2E" w:rsidRDefault="00247DEE" w:rsidP="00247DEE">
      <w:pPr>
        <w:pStyle w:val="EndNoteBibliography"/>
        <w:rPr>
          <w:noProof/>
        </w:rPr>
      </w:pPr>
    </w:p>
    <w:p w14:paraId="27E819FE" w14:textId="77777777" w:rsidR="00247DEE" w:rsidRPr="00781B2E" w:rsidRDefault="00247DEE" w:rsidP="00247DEE">
      <w:pPr>
        <w:pStyle w:val="EndNoteBibliography"/>
        <w:rPr>
          <w:noProof/>
        </w:rPr>
      </w:pPr>
      <w:r w:rsidRPr="00781B2E">
        <w:rPr>
          <w:noProof/>
        </w:rPr>
        <w:t xml:space="preserve">Scanlon, D.C., 1960. </w:t>
      </w:r>
      <w:r w:rsidRPr="00781B2E">
        <w:rPr>
          <w:i/>
          <w:noProof/>
        </w:rPr>
        <w:t>International Education: A documentary History.</w:t>
      </w:r>
      <w:r w:rsidRPr="00781B2E">
        <w:rPr>
          <w:noProof/>
        </w:rPr>
        <w:t xml:space="preserve"> New York: Bureau of Publications, Teachers College, Columbia University.</w:t>
      </w:r>
    </w:p>
    <w:p w14:paraId="0E39F2C1" w14:textId="77777777" w:rsidR="00247DEE" w:rsidRPr="00781B2E" w:rsidRDefault="00247DEE" w:rsidP="00247DEE">
      <w:pPr>
        <w:pStyle w:val="EndNoteBibliography"/>
        <w:rPr>
          <w:noProof/>
        </w:rPr>
      </w:pPr>
    </w:p>
    <w:p w14:paraId="6022828B" w14:textId="77777777" w:rsidR="00247DEE" w:rsidRPr="00781B2E" w:rsidRDefault="00247DEE" w:rsidP="00247DEE">
      <w:pPr>
        <w:pStyle w:val="EndNoteBibliography"/>
        <w:rPr>
          <w:noProof/>
        </w:rPr>
      </w:pPr>
      <w:r w:rsidRPr="00781B2E">
        <w:rPr>
          <w:noProof/>
        </w:rPr>
        <w:t>Secondary School Admissions Test Board, S., 2016. Understanding the International Market: A primer for independent school enrollment leaders, heads, and boards. Princeton, New Jersey.</w:t>
      </w:r>
    </w:p>
    <w:p w14:paraId="26F703B0" w14:textId="77777777" w:rsidR="00247DEE" w:rsidRPr="00781B2E" w:rsidRDefault="00247DEE" w:rsidP="00247DEE">
      <w:pPr>
        <w:pStyle w:val="EndNoteBibliography"/>
        <w:rPr>
          <w:noProof/>
        </w:rPr>
      </w:pPr>
    </w:p>
    <w:p w14:paraId="6D552DB5" w14:textId="77777777" w:rsidR="00247DEE" w:rsidRPr="00781B2E" w:rsidRDefault="00247DEE" w:rsidP="00247DEE">
      <w:pPr>
        <w:pStyle w:val="EndNoteBibliography"/>
        <w:rPr>
          <w:noProof/>
        </w:rPr>
      </w:pPr>
      <w:r w:rsidRPr="00781B2E">
        <w:rPr>
          <w:noProof/>
        </w:rPr>
        <w:lastRenderedPageBreak/>
        <w:t xml:space="preserve">Singh, K., 1998. Education for global society. In: J. Delors, ed. </w:t>
      </w:r>
      <w:r w:rsidRPr="00781B2E">
        <w:rPr>
          <w:i/>
          <w:noProof/>
        </w:rPr>
        <w:t xml:space="preserve">Learning: the treasure within: report to UNESCO of the International Commission on Education for the twenty-first century. </w:t>
      </w:r>
      <w:r w:rsidRPr="00781B2E">
        <w:rPr>
          <w:noProof/>
        </w:rPr>
        <w:t>2nd ed. Paris: UNESCO.</w:t>
      </w:r>
    </w:p>
    <w:p w14:paraId="77C7707C" w14:textId="77777777" w:rsidR="00247DEE" w:rsidRPr="00781B2E" w:rsidRDefault="00247DEE" w:rsidP="00247DEE">
      <w:pPr>
        <w:pStyle w:val="EndNoteBibliography"/>
        <w:rPr>
          <w:noProof/>
        </w:rPr>
      </w:pPr>
    </w:p>
    <w:p w14:paraId="39334F71" w14:textId="77777777" w:rsidR="00247DEE" w:rsidRPr="00781B2E" w:rsidRDefault="00247DEE" w:rsidP="00247DEE">
      <w:pPr>
        <w:pStyle w:val="EndNoteBibliography"/>
        <w:rPr>
          <w:noProof/>
        </w:rPr>
      </w:pPr>
      <w:r w:rsidRPr="00781B2E">
        <w:rPr>
          <w:noProof/>
        </w:rPr>
        <w:t xml:space="preserve">Skelton, M., 2016. What should Students Learn in International Schools? In: M. Hayden &amp; J. Thompson, eds. </w:t>
      </w:r>
      <w:r w:rsidRPr="00781B2E">
        <w:rPr>
          <w:i/>
          <w:noProof/>
        </w:rPr>
        <w:t>International Schools: current issues and future prospects.</w:t>
      </w:r>
      <w:r w:rsidRPr="00781B2E">
        <w:rPr>
          <w:noProof/>
        </w:rPr>
        <w:t xml:space="preserve"> London: Symposium, pp. 71-84.</w:t>
      </w:r>
    </w:p>
    <w:p w14:paraId="007B686A" w14:textId="77777777" w:rsidR="00247DEE" w:rsidRPr="00781B2E" w:rsidRDefault="00247DEE" w:rsidP="00247DEE">
      <w:pPr>
        <w:pStyle w:val="EndNoteBibliography"/>
        <w:rPr>
          <w:noProof/>
        </w:rPr>
      </w:pPr>
    </w:p>
    <w:p w14:paraId="19614D21" w14:textId="77777777" w:rsidR="00247DEE" w:rsidRPr="00781B2E" w:rsidRDefault="00247DEE" w:rsidP="00247DEE">
      <w:pPr>
        <w:pStyle w:val="EndNoteBibliography"/>
        <w:rPr>
          <w:noProof/>
        </w:rPr>
      </w:pPr>
      <w:r w:rsidRPr="00781B2E">
        <w:rPr>
          <w:noProof/>
        </w:rPr>
        <w:t xml:space="preserve">Skelton, M., Hayden, M., Thompson, J. &amp; Walker, G., 2002. </w:t>
      </w:r>
      <w:r w:rsidRPr="00781B2E">
        <w:rPr>
          <w:i/>
          <w:noProof/>
        </w:rPr>
        <w:t>International Education in Practice.</w:t>
      </w:r>
    </w:p>
    <w:p w14:paraId="44D89B51" w14:textId="77777777" w:rsidR="00247DEE" w:rsidRPr="00781B2E" w:rsidRDefault="00247DEE" w:rsidP="00247DEE">
      <w:pPr>
        <w:pStyle w:val="EndNoteBibliography"/>
        <w:rPr>
          <w:noProof/>
        </w:rPr>
      </w:pPr>
    </w:p>
    <w:p w14:paraId="44CB5DD6" w14:textId="77777777" w:rsidR="00247DEE" w:rsidRPr="00781B2E" w:rsidRDefault="00247DEE" w:rsidP="00247DEE">
      <w:pPr>
        <w:pStyle w:val="EndNoteBibliography"/>
        <w:rPr>
          <w:noProof/>
        </w:rPr>
      </w:pPr>
      <w:r w:rsidRPr="00781B2E">
        <w:rPr>
          <w:noProof/>
        </w:rPr>
        <w:t>Stanworth, D., 2008. An international education at Yokohama International School: from theory to practice. University of Bath.</w:t>
      </w:r>
    </w:p>
    <w:p w14:paraId="48DBB003" w14:textId="77777777" w:rsidR="00247DEE" w:rsidRPr="00781B2E" w:rsidRDefault="00247DEE" w:rsidP="00247DEE">
      <w:pPr>
        <w:pStyle w:val="EndNoteBibliography"/>
        <w:rPr>
          <w:noProof/>
        </w:rPr>
      </w:pPr>
    </w:p>
    <w:p w14:paraId="2EFC31B1" w14:textId="77777777" w:rsidR="00247DEE" w:rsidRPr="00781B2E" w:rsidRDefault="00247DEE" w:rsidP="00247DEE">
      <w:pPr>
        <w:pStyle w:val="EndNoteBibliography"/>
        <w:rPr>
          <w:noProof/>
        </w:rPr>
      </w:pPr>
      <w:r w:rsidRPr="00781B2E">
        <w:rPr>
          <w:noProof/>
        </w:rPr>
        <w:t xml:space="preserve">Stobie, T., 2016. The Curriculum Battleground. In: M. Hayden &amp; J. Thompson, eds. </w:t>
      </w:r>
      <w:r w:rsidRPr="00781B2E">
        <w:rPr>
          <w:i/>
          <w:noProof/>
        </w:rPr>
        <w:t>International Schools: current issues and future prospects.</w:t>
      </w:r>
      <w:r w:rsidRPr="00781B2E">
        <w:rPr>
          <w:noProof/>
        </w:rPr>
        <w:t xml:space="preserve"> London: Symposium, pp. 53-70.</w:t>
      </w:r>
    </w:p>
    <w:p w14:paraId="1C0B1B89" w14:textId="77777777" w:rsidR="00247DEE" w:rsidRPr="00781B2E" w:rsidRDefault="00247DEE" w:rsidP="00247DEE">
      <w:pPr>
        <w:pStyle w:val="EndNoteBibliography"/>
        <w:rPr>
          <w:noProof/>
        </w:rPr>
      </w:pPr>
    </w:p>
    <w:p w14:paraId="712C0E24" w14:textId="77777777" w:rsidR="00247DEE" w:rsidRPr="00781B2E" w:rsidRDefault="00247DEE" w:rsidP="00247DEE">
      <w:pPr>
        <w:pStyle w:val="EndNoteBibliography"/>
        <w:rPr>
          <w:noProof/>
        </w:rPr>
      </w:pPr>
      <w:r w:rsidRPr="00781B2E">
        <w:rPr>
          <w:noProof/>
        </w:rPr>
        <w:t xml:space="preserve">Sylvester, R., 2002a. The “first” International School. In: M. Hayden, J. Thompson &amp; G. Walker, eds. </w:t>
      </w:r>
      <w:r w:rsidRPr="00781B2E">
        <w:rPr>
          <w:i/>
          <w:noProof/>
        </w:rPr>
        <w:t>International education in practice: dimensions for national and international schools.</w:t>
      </w:r>
      <w:r w:rsidRPr="00781B2E">
        <w:rPr>
          <w:noProof/>
        </w:rPr>
        <w:t xml:space="preserve"> London: Kogan Page.</w:t>
      </w:r>
    </w:p>
    <w:p w14:paraId="42275DD5" w14:textId="77777777" w:rsidR="00247DEE" w:rsidRPr="00781B2E" w:rsidRDefault="00247DEE" w:rsidP="00247DEE">
      <w:pPr>
        <w:pStyle w:val="EndNoteBibliography"/>
        <w:rPr>
          <w:noProof/>
        </w:rPr>
      </w:pPr>
    </w:p>
    <w:p w14:paraId="7B479DCD" w14:textId="77777777" w:rsidR="00247DEE" w:rsidRPr="00781B2E" w:rsidRDefault="00247DEE" w:rsidP="00247DEE">
      <w:pPr>
        <w:pStyle w:val="EndNoteBibliography"/>
        <w:rPr>
          <w:noProof/>
        </w:rPr>
      </w:pPr>
      <w:r w:rsidRPr="00781B2E">
        <w:rPr>
          <w:noProof/>
        </w:rPr>
        <w:t xml:space="preserve">Sylvester, R., 2002b. Mapping International Education: A Historical Survey 1893-1944. </w:t>
      </w:r>
      <w:r w:rsidRPr="00781B2E">
        <w:rPr>
          <w:i/>
          <w:noProof/>
        </w:rPr>
        <w:t>Journal of Research in International Education,</w:t>
      </w:r>
      <w:r w:rsidRPr="00781B2E">
        <w:rPr>
          <w:noProof/>
        </w:rPr>
        <w:t xml:space="preserve"> 1(1), pp. 91-125.</w:t>
      </w:r>
    </w:p>
    <w:p w14:paraId="057DB11F" w14:textId="77777777" w:rsidR="00247DEE" w:rsidRPr="00781B2E" w:rsidRDefault="00247DEE" w:rsidP="00247DEE">
      <w:pPr>
        <w:pStyle w:val="EndNoteBibliography"/>
        <w:rPr>
          <w:noProof/>
        </w:rPr>
      </w:pPr>
    </w:p>
    <w:p w14:paraId="42009840" w14:textId="77777777" w:rsidR="00247DEE" w:rsidRPr="00781B2E" w:rsidRDefault="00247DEE" w:rsidP="00247DEE">
      <w:pPr>
        <w:pStyle w:val="EndNoteBibliography"/>
        <w:rPr>
          <w:noProof/>
        </w:rPr>
      </w:pPr>
      <w:r w:rsidRPr="00781B2E">
        <w:rPr>
          <w:noProof/>
        </w:rPr>
        <w:t xml:space="preserve">Sylvester, R., 2012. </w:t>
      </w:r>
      <w:r w:rsidRPr="00781B2E">
        <w:rPr>
          <w:i/>
          <w:noProof/>
        </w:rPr>
        <w:t>Through the lens of diversity: inclusive and encapsulated school missions.</w:t>
      </w:r>
      <w:r w:rsidRPr="00781B2E">
        <w:rPr>
          <w:noProof/>
        </w:rPr>
        <w:t xml:space="preserve"> Online: Routledge.</w:t>
      </w:r>
    </w:p>
    <w:p w14:paraId="2BDDAC9D" w14:textId="77777777" w:rsidR="00247DEE" w:rsidRPr="00781B2E" w:rsidRDefault="00247DEE" w:rsidP="00247DEE">
      <w:pPr>
        <w:pStyle w:val="EndNoteBibliography"/>
        <w:rPr>
          <w:noProof/>
        </w:rPr>
      </w:pPr>
    </w:p>
    <w:p w14:paraId="7233C2F2" w14:textId="77777777" w:rsidR="00247DEE" w:rsidRPr="00781B2E" w:rsidRDefault="00247DEE" w:rsidP="00247DEE">
      <w:pPr>
        <w:pStyle w:val="EndNoteBibliography"/>
        <w:rPr>
          <w:noProof/>
        </w:rPr>
      </w:pPr>
      <w:r w:rsidRPr="00781B2E">
        <w:rPr>
          <w:noProof/>
        </w:rPr>
        <w:t xml:space="preserve">Tate, N., 2016. What are International Schools For? In: M. Hayden &amp; J. Thompson, eds. </w:t>
      </w:r>
      <w:r w:rsidRPr="00781B2E">
        <w:rPr>
          <w:i/>
          <w:noProof/>
        </w:rPr>
        <w:t>International Schools: current issues and future prospects.</w:t>
      </w:r>
      <w:r w:rsidRPr="00781B2E">
        <w:rPr>
          <w:noProof/>
        </w:rPr>
        <w:t xml:space="preserve"> London: Symposium, pp. 17-36.</w:t>
      </w:r>
    </w:p>
    <w:p w14:paraId="46CABBCB" w14:textId="77777777" w:rsidR="00247DEE" w:rsidRPr="00781B2E" w:rsidRDefault="00247DEE" w:rsidP="00247DEE">
      <w:pPr>
        <w:pStyle w:val="EndNoteBibliography"/>
        <w:rPr>
          <w:noProof/>
        </w:rPr>
      </w:pPr>
    </w:p>
    <w:p w14:paraId="6A933A94" w14:textId="77777777" w:rsidR="00247DEE" w:rsidRPr="00781B2E" w:rsidRDefault="00247DEE" w:rsidP="00247DEE">
      <w:pPr>
        <w:pStyle w:val="EndNoteBibliography"/>
        <w:rPr>
          <w:noProof/>
        </w:rPr>
      </w:pPr>
      <w:r w:rsidRPr="00781B2E">
        <w:rPr>
          <w:noProof/>
        </w:rPr>
        <w:t xml:space="preserve">Terwilliger, R.I., 1972. International Schools Cultural Crossroads. </w:t>
      </w:r>
      <w:r w:rsidRPr="00781B2E">
        <w:rPr>
          <w:i/>
          <w:noProof/>
        </w:rPr>
        <w:t>The Educational Forum,</w:t>
      </w:r>
      <w:r w:rsidRPr="00781B2E">
        <w:rPr>
          <w:noProof/>
        </w:rPr>
        <w:t xml:space="preserve"> 36(3), pp. 359-363.</w:t>
      </w:r>
    </w:p>
    <w:p w14:paraId="2D3B25D2" w14:textId="77777777" w:rsidR="00247DEE" w:rsidRPr="00781B2E" w:rsidRDefault="00247DEE" w:rsidP="00247DEE">
      <w:pPr>
        <w:pStyle w:val="EndNoteBibliography"/>
        <w:rPr>
          <w:noProof/>
        </w:rPr>
      </w:pPr>
    </w:p>
    <w:p w14:paraId="5126ABE6" w14:textId="77777777" w:rsidR="00247DEE" w:rsidRPr="00781B2E" w:rsidRDefault="00247DEE" w:rsidP="00247DEE">
      <w:pPr>
        <w:pStyle w:val="EndNoteBibliography"/>
        <w:rPr>
          <w:noProof/>
        </w:rPr>
      </w:pPr>
      <w:r w:rsidRPr="00781B2E">
        <w:rPr>
          <w:noProof/>
        </w:rPr>
        <w:t xml:space="preserve">Thompson, J., 2012. Towards a Model for International Education. In: M. Hayden &amp; J. Thompson, eds. </w:t>
      </w:r>
      <w:r w:rsidRPr="00781B2E">
        <w:rPr>
          <w:i/>
          <w:noProof/>
        </w:rPr>
        <w:t>International Education: Principles and Practice.</w:t>
      </w:r>
      <w:r w:rsidRPr="00781B2E">
        <w:rPr>
          <w:noProof/>
        </w:rPr>
        <w:t xml:space="preserve"> Online: Routledge, pp. 276-290.</w:t>
      </w:r>
    </w:p>
    <w:p w14:paraId="539D82C0" w14:textId="77777777" w:rsidR="00247DEE" w:rsidRPr="00781B2E" w:rsidRDefault="00247DEE" w:rsidP="00247DEE">
      <w:pPr>
        <w:pStyle w:val="EndNoteBibliography"/>
        <w:rPr>
          <w:noProof/>
        </w:rPr>
      </w:pPr>
    </w:p>
    <w:p w14:paraId="5CADE4AD" w14:textId="77777777" w:rsidR="00247DEE" w:rsidRPr="00781B2E" w:rsidRDefault="00247DEE" w:rsidP="00247DEE">
      <w:pPr>
        <w:pStyle w:val="EndNoteBibliography"/>
        <w:rPr>
          <w:noProof/>
        </w:rPr>
      </w:pPr>
      <w:r w:rsidRPr="00781B2E">
        <w:rPr>
          <w:noProof/>
        </w:rPr>
        <w:t xml:space="preserve">Tsumagari, M.I., 2010. The enduring effects of a United World College education as seen through a graduate’s eyes. </w:t>
      </w:r>
      <w:r w:rsidRPr="00781B2E">
        <w:rPr>
          <w:i/>
          <w:noProof/>
        </w:rPr>
        <w:t>Journal of Research in International Education,</w:t>
      </w:r>
      <w:r w:rsidRPr="00781B2E">
        <w:rPr>
          <w:noProof/>
        </w:rPr>
        <w:t xml:space="preserve"> 9(3), pp. 289-306.</w:t>
      </w:r>
    </w:p>
    <w:p w14:paraId="162AB464" w14:textId="77777777" w:rsidR="00247DEE" w:rsidRPr="00781B2E" w:rsidRDefault="00247DEE" w:rsidP="00247DEE">
      <w:pPr>
        <w:pStyle w:val="EndNoteBibliography"/>
        <w:rPr>
          <w:noProof/>
        </w:rPr>
      </w:pPr>
    </w:p>
    <w:p w14:paraId="7F57173F" w14:textId="77777777" w:rsidR="00247DEE" w:rsidRPr="00781B2E" w:rsidRDefault="00247DEE" w:rsidP="00247DEE">
      <w:pPr>
        <w:pStyle w:val="EndNoteBibliography"/>
        <w:rPr>
          <w:noProof/>
        </w:rPr>
      </w:pPr>
      <w:r w:rsidRPr="00781B2E">
        <w:rPr>
          <w:noProof/>
        </w:rPr>
        <w:t xml:space="preserve">Walker, G.R., 2004. What is international education? </w:t>
      </w:r>
      <w:r w:rsidRPr="00781B2E">
        <w:rPr>
          <w:i/>
          <w:noProof/>
        </w:rPr>
        <w:t>Fastback: International Education and the International Baccalaureate,</w:t>
      </w:r>
      <w:r w:rsidRPr="00781B2E">
        <w:rPr>
          <w:noProof/>
        </w:rPr>
        <w:t xml:space="preserve"> 522, pp. 11–16.</w:t>
      </w:r>
    </w:p>
    <w:p w14:paraId="4B23D18F" w14:textId="77777777" w:rsidR="00247DEE" w:rsidRPr="00781B2E" w:rsidRDefault="00247DEE" w:rsidP="00247DEE">
      <w:pPr>
        <w:pStyle w:val="EndNoteBibliography"/>
        <w:rPr>
          <w:noProof/>
        </w:rPr>
      </w:pPr>
    </w:p>
    <w:p w14:paraId="382B3696" w14:textId="77777777" w:rsidR="00247DEE" w:rsidRPr="00781B2E" w:rsidRDefault="00247DEE" w:rsidP="00247DEE">
      <w:pPr>
        <w:pStyle w:val="EndNoteBibliography"/>
        <w:rPr>
          <w:noProof/>
        </w:rPr>
      </w:pPr>
      <w:r w:rsidRPr="00781B2E">
        <w:rPr>
          <w:noProof/>
        </w:rPr>
        <w:t xml:space="preserve">Walker, G.R., 2014. International education celebrates 90 years. </w:t>
      </w:r>
      <w:r w:rsidRPr="00781B2E">
        <w:rPr>
          <w:i/>
          <w:noProof/>
        </w:rPr>
        <w:t>IS: International School,</w:t>
      </w:r>
      <w:r w:rsidRPr="00781B2E">
        <w:rPr>
          <w:noProof/>
        </w:rPr>
        <w:t xml:space="preserve"> 17(1), pp. 51-53.</w:t>
      </w:r>
    </w:p>
    <w:p w14:paraId="6CD9F7F3" w14:textId="77777777" w:rsidR="00247DEE" w:rsidRPr="00781B2E" w:rsidRDefault="00247DEE" w:rsidP="00247DEE">
      <w:pPr>
        <w:pStyle w:val="EndNoteBibliography"/>
        <w:rPr>
          <w:noProof/>
        </w:rPr>
      </w:pPr>
    </w:p>
    <w:p w14:paraId="010A0EDB" w14:textId="77777777" w:rsidR="00247DEE" w:rsidRPr="00781B2E" w:rsidRDefault="00247DEE" w:rsidP="00247DEE">
      <w:pPr>
        <w:pStyle w:val="EndNoteBibliography"/>
        <w:rPr>
          <w:noProof/>
        </w:rPr>
      </w:pPr>
      <w:r w:rsidRPr="00781B2E">
        <w:rPr>
          <w:noProof/>
        </w:rPr>
        <w:lastRenderedPageBreak/>
        <w:t xml:space="preserve">Walker, G.R., 2016. International Schools and International Curricula. In: M. Hayden &amp; J. Thompson, eds. </w:t>
      </w:r>
      <w:r w:rsidRPr="00781B2E">
        <w:rPr>
          <w:i/>
          <w:noProof/>
        </w:rPr>
        <w:t>International Schools: current issues and future prospects.</w:t>
      </w:r>
      <w:r w:rsidRPr="00781B2E">
        <w:rPr>
          <w:noProof/>
        </w:rPr>
        <w:t xml:space="preserve"> London: Symposium, pp. 37-70.</w:t>
      </w:r>
    </w:p>
    <w:p w14:paraId="79E8987C" w14:textId="77777777" w:rsidR="00247DEE" w:rsidRPr="00781B2E" w:rsidRDefault="00247DEE" w:rsidP="00247DEE">
      <w:pPr>
        <w:pStyle w:val="EndNoteBibliography"/>
        <w:rPr>
          <w:noProof/>
        </w:rPr>
      </w:pPr>
    </w:p>
    <w:p w14:paraId="6B2EBE56" w14:textId="77777777" w:rsidR="00247DEE" w:rsidRPr="00781B2E" w:rsidRDefault="00247DEE" w:rsidP="00247DEE">
      <w:pPr>
        <w:pStyle w:val="EndNoteBibliography"/>
        <w:rPr>
          <w:noProof/>
        </w:rPr>
      </w:pPr>
      <w:r w:rsidRPr="00781B2E">
        <w:rPr>
          <w:noProof/>
        </w:rPr>
        <w:t>Waterson, M., 2015. Papers Series: International and Global Issues for Research. An analysis of the growth of transnational corporations operating international schools and the potential impact of this growth on the nature of the education offered. Bath: University of Bath.</w:t>
      </w:r>
    </w:p>
    <w:p w14:paraId="7B48E731" w14:textId="77777777" w:rsidR="00247DEE" w:rsidRPr="00781B2E" w:rsidRDefault="00247DEE" w:rsidP="00247DEE">
      <w:pPr>
        <w:pStyle w:val="EndNoteBibliography"/>
        <w:rPr>
          <w:noProof/>
        </w:rPr>
      </w:pPr>
    </w:p>
    <w:p w14:paraId="36DA500B" w14:textId="77777777" w:rsidR="00247DEE" w:rsidRPr="00781B2E" w:rsidRDefault="00247DEE" w:rsidP="00247DEE">
      <w:pPr>
        <w:pStyle w:val="EndNoteBibliography"/>
        <w:rPr>
          <w:noProof/>
        </w:rPr>
      </w:pPr>
      <w:r w:rsidRPr="00781B2E">
        <w:rPr>
          <w:noProof/>
        </w:rPr>
        <w:t xml:space="preserve">Waterson, M., 2016. Corporatisation of International Schooling. In: M. Hayden &amp; J. Thompson, eds. </w:t>
      </w:r>
      <w:r w:rsidRPr="00781B2E">
        <w:rPr>
          <w:i/>
          <w:noProof/>
        </w:rPr>
        <w:t>International Schools: current issues and future prospects.</w:t>
      </w:r>
      <w:r w:rsidRPr="00781B2E">
        <w:rPr>
          <w:noProof/>
        </w:rPr>
        <w:t xml:space="preserve"> London: Symposium, pp. 185-213.</w:t>
      </w:r>
    </w:p>
    <w:p w14:paraId="703D789B" w14:textId="77777777" w:rsidR="00247DEE" w:rsidRPr="00781B2E" w:rsidRDefault="00247DEE" w:rsidP="00247DEE">
      <w:pPr>
        <w:pStyle w:val="EndNoteBibliography"/>
        <w:rPr>
          <w:noProof/>
        </w:rPr>
      </w:pPr>
    </w:p>
    <w:p w14:paraId="0148BE82" w14:textId="77777777" w:rsidR="00247DEE" w:rsidRPr="00781B2E" w:rsidRDefault="00247DEE" w:rsidP="00247DEE">
      <w:pPr>
        <w:pStyle w:val="EndNoteBibliography"/>
        <w:rPr>
          <w:noProof/>
        </w:rPr>
      </w:pPr>
      <w:r w:rsidRPr="00781B2E">
        <w:rPr>
          <w:noProof/>
        </w:rPr>
        <w:t xml:space="preserve">Wilkinson, D., 2003. International education and issues of governance. In: M. Hayden, J. Thompson &amp; G. Walker, eds. </w:t>
      </w:r>
      <w:r w:rsidRPr="00781B2E">
        <w:rPr>
          <w:i/>
          <w:noProof/>
        </w:rPr>
        <w:t>International education in practice: Dimensions for national and international schools.</w:t>
      </w:r>
      <w:r w:rsidRPr="00781B2E">
        <w:rPr>
          <w:noProof/>
        </w:rPr>
        <w:t xml:space="preserve"> Online: Routledge, pp. 158-167.</w:t>
      </w:r>
    </w:p>
    <w:p w14:paraId="5EC13FCA" w14:textId="77777777" w:rsidR="00247DEE" w:rsidRPr="00781B2E" w:rsidRDefault="00247DEE" w:rsidP="00247DEE">
      <w:pPr>
        <w:pStyle w:val="EndNoteBibliography"/>
        <w:rPr>
          <w:noProof/>
        </w:rPr>
      </w:pPr>
    </w:p>
    <w:p w14:paraId="36B91BED" w14:textId="77777777" w:rsidR="00247DEE" w:rsidRPr="00781B2E" w:rsidRDefault="00247DEE" w:rsidP="00247DEE">
      <w:pPr>
        <w:pStyle w:val="EndNoteBibliography"/>
        <w:rPr>
          <w:noProof/>
        </w:rPr>
      </w:pPr>
      <w:r w:rsidRPr="00781B2E">
        <w:rPr>
          <w:noProof/>
        </w:rPr>
        <w:t xml:space="preserve">Yin, R.K., 2018. </w:t>
      </w:r>
      <w:r w:rsidRPr="00781B2E">
        <w:rPr>
          <w:i/>
          <w:noProof/>
        </w:rPr>
        <w:t xml:space="preserve">Case Study Research and Application: Design and Method. </w:t>
      </w:r>
      <w:r w:rsidRPr="00781B2E">
        <w:rPr>
          <w:noProof/>
        </w:rPr>
        <w:t>6th ed. Los Angeles: Sage.</w:t>
      </w:r>
    </w:p>
    <w:p w14:paraId="7671157B" w14:textId="77777777" w:rsidR="00247DEE" w:rsidRPr="00781B2E" w:rsidRDefault="00247DEE" w:rsidP="00247DEE">
      <w:pPr>
        <w:pStyle w:val="EndNoteBibliography"/>
        <w:rPr>
          <w:noProof/>
        </w:rPr>
      </w:pPr>
    </w:p>
    <w:p w14:paraId="6B520D56" w14:textId="77777777" w:rsidR="00247DEE" w:rsidRPr="00397C3B" w:rsidRDefault="00247DEE" w:rsidP="00247DEE">
      <w:r>
        <w:fldChar w:fldCharType="end"/>
      </w:r>
    </w:p>
    <w:p w14:paraId="25A07ABF" w14:textId="77777777" w:rsidR="00837D79" w:rsidRPr="00BB25C3" w:rsidRDefault="00837D79" w:rsidP="00B06CE9">
      <w:pPr>
        <w:rPr>
          <w:lang w:val="en-GB"/>
        </w:rPr>
      </w:pPr>
    </w:p>
    <w:p w14:paraId="53A8A3AF" w14:textId="77777777" w:rsidR="00163231" w:rsidRPr="00BB25C3" w:rsidRDefault="00163231" w:rsidP="00B06CE9">
      <w:pPr>
        <w:rPr>
          <w:lang w:val="en-GB"/>
        </w:rPr>
      </w:pPr>
    </w:p>
    <w:p w14:paraId="3FA763F8" w14:textId="176EDC61" w:rsidR="0090342C" w:rsidRPr="00BB25C3" w:rsidRDefault="0090342C" w:rsidP="00B06CE9">
      <w:pPr>
        <w:rPr>
          <w:b/>
          <w:lang w:val="en-GB"/>
        </w:rPr>
      </w:pPr>
    </w:p>
    <w:sectPr w:rsidR="0090342C" w:rsidRPr="00BB25C3" w:rsidSect="00E56297">
      <w:headerReference w:type="default" r:id="rId43"/>
      <w:footerReference w:type="even" r:id="rId44"/>
      <w:footerReference w:type="default" r:id="rId4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3A7877" w14:textId="77777777" w:rsidR="00690041" w:rsidRDefault="00690041" w:rsidP="00C96652">
      <w:r>
        <w:separator/>
      </w:r>
    </w:p>
  </w:endnote>
  <w:endnote w:type="continuationSeparator" w:id="0">
    <w:p w14:paraId="5C61B2B4" w14:textId="77777777" w:rsidR="00690041" w:rsidRDefault="00690041" w:rsidP="00C96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Times">
    <w:panose1 w:val="02020603050405020304"/>
    <w:charset w:val="00"/>
    <w:family w:val="roman"/>
    <w:pitch w:val="variable"/>
    <w:sig w:usb0="E0002AFF" w:usb1="C0007841" w:usb2="00000009" w:usb3="00000000" w:csb0="000001FF" w:csb1="00000000"/>
  </w:font>
  <w:font w:name="Lucida Grande">
    <w:charset w:val="00"/>
    <w:family w:val="swiss"/>
    <w:pitch w:val="variable"/>
    <w:sig w:usb0="E1000AEF" w:usb1="5000A1FF" w:usb2="00000000" w:usb3="00000000" w:csb0="000001B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453757864"/>
      <w:docPartObj>
        <w:docPartGallery w:val="Page Numbers (Bottom of Page)"/>
        <w:docPartUnique/>
      </w:docPartObj>
    </w:sdtPr>
    <w:sdtEndPr>
      <w:rPr>
        <w:rStyle w:val="PageNumber"/>
      </w:rPr>
    </w:sdtEndPr>
    <w:sdtContent>
      <w:p w14:paraId="68BD28D2" w14:textId="4AD6C4FA" w:rsidR="00247DEE" w:rsidRDefault="00247DEE" w:rsidP="005434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834365" w14:textId="77777777" w:rsidR="00247DEE" w:rsidRDefault="00247DEE" w:rsidP="00E0055B">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02583973"/>
      <w:docPartObj>
        <w:docPartGallery w:val="Page Numbers (Bottom of Page)"/>
        <w:docPartUnique/>
      </w:docPartObj>
    </w:sdtPr>
    <w:sdtEndPr>
      <w:rPr>
        <w:rStyle w:val="PageNumber"/>
      </w:rPr>
    </w:sdtEndPr>
    <w:sdtContent>
      <w:p w14:paraId="247A2775" w14:textId="55A7B57E" w:rsidR="00247DEE" w:rsidRDefault="00247DEE" w:rsidP="005434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94C3B">
          <w:rPr>
            <w:rStyle w:val="PageNumber"/>
            <w:noProof/>
          </w:rPr>
          <w:t>2</w:t>
        </w:r>
        <w:r>
          <w:rPr>
            <w:rStyle w:val="PageNumber"/>
          </w:rPr>
          <w:fldChar w:fldCharType="end"/>
        </w:r>
      </w:p>
    </w:sdtContent>
  </w:sdt>
  <w:p w14:paraId="21CF92A8" w14:textId="288EB744" w:rsidR="00247DEE" w:rsidRDefault="00247DEE" w:rsidP="00E0055B">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6C5555" w14:textId="77777777" w:rsidR="00690041" w:rsidRDefault="00690041" w:rsidP="00C96652">
      <w:r>
        <w:separator/>
      </w:r>
    </w:p>
  </w:footnote>
  <w:footnote w:type="continuationSeparator" w:id="0">
    <w:p w14:paraId="2878497D" w14:textId="77777777" w:rsidR="00690041" w:rsidRDefault="00690041" w:rsidP="00C96652">
      <w:r>
        <w:continuationSeparator/>
      </w:r>
    </w:p>
  </w:footnote>
  <w:footnote w:id="1">
    <w:p w14:paraId="457085E7" w14:textId="77777777" w:rsidR="00247DEE" w:rsidRDefault="00247DEE" w:rsidP="00247DEE">
      <w:pPr>
        <w:pBdr>
          <w:top w:val="nil"/>
          <w:left w:val="nil"/>
          <w:bottom w:val="nil"/>
          <w:right w:val="nil"/>
          <w:between w:val="nil"/>
        </w:pBdr>
        <w:rPr>
          <w:sz w:val="20"/>
          <w:szCs w:val="20"/>
        </w:rPr>
      </w:pPr>
      <w:bookmarkStart w:id="191" w:name="_3znysh7" w:colFirst="0" w:colLast="0"/>
      <w:bookmarkEnd w:id="191"/>
      <w:r>
        <w:rPr>
          <w:vertAlign w:val="superscript"/>
        </w:rPr>
        <w:footnoteRef/>
      </w:r>
      <w:r>
        <w:rPr>
          <w:rFonts w:eastAsia="Arial"/>
          <w:sz w:val="20"/>
          <w:szCs w:val="20"/>
        </w:rPr>
        <w:t xml:space="preserve"> OECD publication, </w:t>
      </w:r>
      <w:hyperlink r:id="rId1">
        <w:r>
          <w:rPr>
            <w:rFonts w:eastAsia="Arial"/>
            <w:color w:val="0000FF"/>
            <w:sz w:val="20"/>
            <w:szCs w:val="20"/>
          </w:rPr>
          <w:t>http://bit.ly/V9CCk3</w:t>
        </w:r>
      </w:hyperlink>
      <w:r>
        <w:t xml:space="preserve"> HYPERLINK "http://www.oecd.org/science/innovationinsciencetechnologyandindustry/frascatimanualproposedstandardpracticeforsurveysonresearchandexperimentaldevelopment6thedition.htm" </w:t>
      </w:r>
    </w:p>
    <w:p w14:paraId="08CDBB93" w14:textId="77777777" w:rsidR="00247DEE" w:rsidRDefault="00247DEE" w:rsidP="00247DEE">
      <w:pPr>
        <w:pBdr>
          <w:top w:val="nil"/>
          <w:left w:val="nil"/>
          <w:bottom w:val="nil"/>
          <w:right w:val="nil"/>
          <w:between w:val="nil"/>
        </w:pBdr>
        <w:rPr>
          <w:sz w:val="20"/>
          <w:szCs w:val="20"/>
        </w:rPr>
      </w:pPr>
    </w:p>
  </w:footnote>
  <w:footnote w:id="2">
    <w:p w14:paraId="57A1A2E9" w14:textId="77777777" w:rsidR="00247DEE" w:rsidRDefault="00247DEE" w:rsidP="00247DEE">
      <w:pPr>
        <w:pBdr>
          <w:top w:val="nil"/>
          <w:left w:val="nil"/>
          <w:bottom w:val="nil"/>
          <w:right w:val="nil"/>
          <w:between w:val="nil"/>
        </w:pBdr>
        <w:rPr>
          <w:color w:val="000000"/>
          <w:sz w:val="20"/>
          <w:szCs w:val="20"/>
        </w:rPr>
      </w:pPr>
      <w:r>
        <w:rPr>
          <w:vertAlign w:val="superscript"/>
        </w:rPr>
        <w:footnoteRef/>
      </w:r>
      <w:r>
        <w:rPr>
          <w:rFonts w:eastAsia="Arial"/>
          <w:color w:val="000000"/>
        </w:rPr>
        <w:t xml:space="preserve"> </w:t>
      </w:r>
      <w:r>
        <w:rPr>
          <w:rFonts w:eastAsia="Arial"/>
          <w:color w:val="000000"/>
          <w:sz w:val="20"/>
          <w:szCs w:val="20"/>
        </w:rPr>
        <w:t>Assessment framework and guidance on submissions, 2011   Annex C</w:t>
      </w:r>
    </w:p>
    <w:p w14:paraId="6EF39A6F" w14:textId="77777777" w:rsidR="00247DEE" w:rsidRDefault="00247DEE" w:rsidP="00247DEE">
      <w:pPr>
        <w:pBdr>
          <w:top w:val="nil"/>
          <w:left w:val="nil"/>
          <w:bottom w:val="nil"/>
          <w:right w:val="nil"/>
          <w:between w:val="nil"/>
        </w:pBdr>
        <w:rPr>
          <w:color w:val="000000"/>
          <w:sz w:val="20"/>
          <w:szCs w:val="20"/>
        </w:rPr>
      </w:pPr>
    </w:p>
  </w:footnote>
  <w:footnote w:id="3">
    <w:p w14:paraId="127893B5" w14:textId="77777777" w:rsidR="00247DEE" w:rsidRDefault="00247DEE" w:rsidP="00247DEE">
      <w:pPr>
        <w:pBdr>
          <w:top w:val="nil"/>
          <w:left w:val="nil"/>
          <w:bottom w:val="nil"/>
          <w:right w:val="nil"/>
          <w:between w:val="nil"/>
        </w:pBdr>
        <w:rPr>
          <w:color w:val="000000"/>
          <w:sz w:val="20"/>
          <w:szCs w:val="20"/>
        </w:rPr>
      </w:pPr>
      <w:r>
        <w:rPr>
          <w:vertAlign w:val="superscript"/>
        </w:rPr>
        <w:footnoteRef/>
      </w:r>
      <w:r>
        <w:rPr>
          <w:rFonts w:eastAsia="Arial"/>
          <w:sz w:val="20"/>
          <w:szCs w:val="20"/>
        </w:rPr>
        <w:t xml:space="preserve"> </w:t>
      </w:r>
      <w:r>
        <w:rPr>
          <w:rFonts w:eastAsia="Arial"/>
          <w:color w:val="000000"/>
          <w:sz w:val="20"/>
          <w:szCs w:val="20"/>
        </w:rPr>
        <w:t>Scholarship for the REF is defined as the creation, development and maintenance of the intellectual infrastructure of subjects and disciplines, in forms such as dictionaries, scholarly editions, catalogues and contributions to major research databases</w:t>
      </w:r>
    </w:p>
    <w:p w14:paraId="36C73223" w14:textId="77777777" w:rsidR="00247DEE" w:rsidRDefault="00247DEE" w:rsidP="00247DEE">
      <w:pPr>
        <w:pBdr>
          <w:top w:val="nil"/>
          <w:left w:val="nil"/>
          <w:bottom w:val="nil"/>
          <w:right w:val="nil"/>
          <w:between w:val="nil"/>
        </w:pBdr>
        <w:rPr>
          <w:sz w:val="20"/>
          <w:szCs w:val="20"/>
        </w:rPr>
      </w:pPr>
    </w:p>
  </w:footnote>
  <w:footnote w:id="4">
    <w:p w14:paraId="12DB4913" w14:textId="77777777" w:rsidR="00247DEE" w:rsidRDefault="00247DEE" w:rsidP="00247DEE">
      <w:pPr>
        <w:pBdr>
          <w:top w:val="nil"/>
          <w:left w:val="nil"/>
          <w:bottom w:val="nil"/>
          <w:right w:val="nil"/>
          <w:between w:val="nil"/>
        </w:pBdr>
        <w:rPr>
          <w:sz w:val="20"/>
          <w:szCs w:val="20"/>
        </w:rPr>
      </w:pPr>
      <w:r>
        <w:rPr>
          <w:vertAlign w:val="superscript"/>
        </w:rPr>
        <w:footnoteRef/>
      </w:r>
      <w:r>
        <w:rPr>
          <w:rFonts w:eastAsia="Arial"/>
          <w:sz w:val="20"/>
          <w:szCs w:val="20"/>
        </w:rPr>
        <w:t xml:space="preserve"> TRAC workload model</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45513E" w14:textId="54698C5F" w:rsidR="00247DEE" w:rsidRPr="00930C02" w:rsidRDefault="00247DEE" w:rsidP="007B49E5">
    <w:pPr>
      <w:jc w:val="right"/>
      <w:rPr>
        <w:sz w:val="16"/>
        <w:szCs w:val="16"/>
        <w:lang w:val="en-GB"/>
      </w:rPr>
    </w:pPr>
    <w:r w:rsidRPr="00930C02">
      <w:rPr>
        <w:sz w:val="16"/>
        <w:szCs w:val="16"/>
        <w:lang w:val="en-GB"/>
      </w:rPr>
      <w:t>Natalie Ruth Abad Merritt</w:t>
    </w:r>
  </w:p>
  <w:p w14:paraId="703B00E2" w14:textId="7A9E5E25" w:rsidR="00247DEE" w:rsidRPr="00930C02" w:rsidRDefault="00247DEE" w:rsidP="00930C02">
    <w:pPr>
      <w:jc w:val="right"/>
      <w:rPr>
        <w:sz w:val="16"/>
        <w:szCs w:val="16"/>
        <w:lang w:val="en-GB" w:eastAsia="en-US"/>
      </w:rPr>
    </w:pPr>
    <w:r w:rsidRPr="00930C02">
      <w:rPr>
        <w:sz w:val="16"/>
        <w:szCs w:val="16"/>
      </w:rPr>
      <w:t>ED60272</w:t>
    </w:r>
    <w:r w:rsidRPr="00930C02">
      <w:rPr>
        <w:sz w:val="16"/>
        <w:szCs w:val="16"/>
        <w:lang w:val="en-GB" w:eastAsia="en-US"/>
      </w:rPr>
      <w:t xml:space="preserve">: </w:t>
    </w:r>
    <w:r w:rsidRPr="00930C02">
      <w:rPr>
        <w:sz w:val="16"/>
        <w:szCs w:val="16"/>
        <w:lang w:val="en-GB"/>
      </w:rPr>
      <w:t>Educational Research Philosophy and Practice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B2F77"/>
    <w:multiLevelType w:val="hybridMultilevel"/>
    <w:tmpl w:val="DD102F6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75915A2"/>
    <w:multiLevelType w:val="multilevel"/>
    <w:tmpl w:val="1DE6526E"/>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2" w15:restartNumberingAfterBreak="0">
    <w:nsid w:val="0CE72217"/>
    <w:multiLevelType w:val="hybridMultilevel"/>
    <w:tmpl w:val="14ECF7D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761803"/>
    <w:multiLevelType w:val="hybridMultilevel"/>
    <w:tmpl w:val="1B92235E"/>
    <w:lvl w:ilvl="0" w:tplc="933C0848">
      <w:start w:val="1"/>
      <w:numFmt w:val="decimal"/>
      <w:lvlText w:val="%1)"/>
      <w:lvlJc w:val="left"/>
      <w:pPr>
        <w:ind w:left="1080" w:hanging="360"/>
      </w:pPr>
      <w:rPr>
        <w:rFonts w:hint="default"/>
      </w:rPr>
    </w:lvl>
    <w:lvl w:ilvl="1" w:tplc="48090019" w:tentative="1">
      <w:start w:val="1"/>
      <w:numFmt w:val="lowerLetter"/>
      <w:lvlText w:val="%2."/>
      <w:lvlJc w:val="left"/>
      <w:pPr>
        <w:ind w:left="1800" w:hanging="360"/>
      </w:pPr>
    </w:lvl>
    <w:lvl w:ilvl="2" w:tplc="4809001B" w:tentative="1">
      <w:start w:val="1"/>
      <w:numFmt w:val="lowerRoman"/>
      <w:lvlText w:val="%3."/>
      <w:lvlJc w:val="right"/>
      <w:pPr>
        <w:ind w:left="2520" w:hanging="180"/>
      </w:pPr>
    </w:lvl>
    <w:lvl w:ilvl="3" w:tplc="4809000F" w:tentative="1">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abstractNum w:abstractNumId="4" w15:restartNumberingAfterBreak="0">
    <w:nsid w:val="24A21D27"/>
    <w:multiLevelType w:val="hybridMultilevel"/>
    <w:tmpl w:val="2DC0AA3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33DC4E0E"/>
    <w:multiLevelType w:val="hybridMultilevel"/>
    <w:tmpl w:val="7A7ED2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CA48DE"/>
    <w:multiLevelType w:val="multilevel"/>
    <w:tmpl w:val="6FC8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ED2A83"/>
    <w:multiLevelType w:val="hybridMultilevel"/>
    <w:tmpl w:val="EBFEF5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44248F"/>
    <w:multiLevelType w:val="hybridMultilevel"/>
    <w:tmpl w:val="0F34B7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1807F4"/>
    <w:multiLevelType w:val="hybridMultilevel"/>
    <w:tmpl w:val="BE184AA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E326CC"/>
    <w:multiLevelType w:val="hybridMultilevel"/>
    <w:tmpl w:val="3DB49A4A"/>
    <w:lvl w:ilvl="0" w:tplc="48090001">
      <w:start w:val="1"/>
      <w:numFmt w:val="bullet"/>
      <w:lvlText w:val=""/>
      <w:lvlJc w:val="left"/>
      <w:pPr>
        <w:ind w:left="1080" w:hanging="360"/>
      </w:pPr>
      <w:rPr>
        <w:rFonts w:ascii="Symbol" w:hAnsi="Symbol" w:hint="default"/>
      </w:rPr>
    </w:lvl>
    <w:lvl w:ilvl="1" w:tplc="48090003" w:tentative="1">
      <w:start w:val="1"/>
      <w:numFmt w:val="bullet"/>
      <w:lvlText w:val="o"/>
      <w:lvlJc w:val="left"/>
      <w:pPr>
        <w:ind w:left="1800" w:hanging="360"/>
      </w:pPr>
      <w:rPr>
        <w:rFonts w:ascii="Courier New" w:hAnsi="Courier New" w:cs="Courier New" w:hint="default"/>
      </w:rPr>
    </w:lvl>
    <w:lvl w:ilvl="2" w:tplc="48090005" w:tentative="1">
      <w:start w:val="1"/>
      <w:numFmt w:val="bullet"/>
      <w:lvlText w:val=""/>
      <w:lvlJc w:val="left"/>
      <w:pPr>
        <w:ind w:left="2520" w:hanging="360"/>
      </w:pPr>
      <w:rPr>
        <w:rFonts w:ascii="Wingdings" w:hAnsi="Wingdings" w:hint="default"/>
      </w:rPr>
    </w:lvl>
    <w:lvl w:ilvl="3" w:tplc="48090001" w:tentative="1">
      <w:start w:val="1"/>
      <w:numFmt w:val="bullet"/>
      <w:lvlText w:val=""/>
      <w:lvlJc w:val="left"/>
      <w:pPr>
        <w:ind w:left="3240" w:hanging="360"/>
      </w:pPr>
      <w:rPr>
        <w:rFonts w:ascii="Symbol" w:hAnsi="Symbol" w:hint="default"/>
      </w:rPr>
    </w:lvl>
    <w:lvl w:ilvl="4" w:tplc="48090003" w:tentative="1">
      <w:start w:val="1"/>
      <w:numFmt w:val="bullet"/>
      <w:lvlText w:val="o"/>
      <w:lvlJc w:val="left"/>
      <w:pPr>
        <w:ind w:left="3960" w:hanging="360"/>
      </w:pPr>
      <w:rPr>
        <w:rFonts w:ascii="Courier New" w:hAnsi="Courier New" w:cs="Courier New" w:hint="default"/>
      </w:rPr>
    </w:lvl>
    <w:lvl w:ilvl="5" w:tplc="48090005" w:tentative="1">
      <w:start w:val="1"/>
      <w:numFmt w:val="bullet"/>
      <w:lvlText w:val=""/>
      <w:lvlJc w:val="left"/>
      <w:pPr>
        <w:ind w:left="4680" w:hanging="360"/>
      </w:pPr>
      <w:rPr>
        <w:rFonts w:ascii="Wingdings" w:hAnsi="Wingdings" w:hint="default"/>
      </w:rPr>
    </w:lvl>
    <w:lvl w:ilvl="6" w:tplc="48090001" w:tentative="1">
      <w:start w:val="1"/>
      <w:numFmt w:val="bullet"/>
      <w:lvlText w:val=""/>
      <w:lvlJc w:val="left"/>
      <w:pPr>
        <w:ind w:left="5400" w:hanging="360"/>
      </w:pPr>
      <w:rPr>
        <w:rFonts w:ascii="Symbol" w:hAnsi="Symbol" w:hint="default"/>
      </w:rPr>
    </w:lvl>
    <w:lvl w:ilvl="7" w:tplc="48090003" w:tentative="1">
      <w:start w:val="1"/>
      <w:numFmt w:val="bullet"/>
      <w:lvlText w:val="o"/>
      <w:lvlJc w:val="left"/>
      <w:pPr>
        <w:ind w:left="6120" w:hanging="360"/>
      </w:pPr>
      <w:rPr>
        <w:rFonts w:ascii="Courier New" w:hAnsi="Courier New" w:cs="Courier New" w:hint="default"/>
      </w:rPr>
    </w:lvl>
    <w:lvl w:ilvl="8" w:tplc="48090005" w:tentative="1">
      <w:start w:val="1"/>
      <w:numFmt w:val="bullet"/>
      <w:lvlText w:val=""/>
      <w:lvlJc w:val="left"/>
      <w:pPr>
        <w:ind w:left="6840" w:hanging="360"/>
      </w:pPr>
      <w:rPr>
        <w:rFonts w:ascii="Wingdings" w:hAnsi="Wingdings" w:hint="default"/>
      </w:rPr>
    </w:lvl>
  </w:abstractNum>
  <w:abstractNum w:abstractNumId="11" w15:restartNumberingAfterBreak="0">
    <w:nsid w:val="4E892463"/>
    <w:multiLevelType w:val="hybridMultilevel"/>
    <w:tmpl w:val="6BCE1B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0E7764C"/>
    <w:multiLevelType w:val="hybridMultilevel"/>
    <w:tmpl w:val="2D160F90"/>
    <w:lvl w:ilvl="0" w:tplc="04090019">
      <w:start w:val="1"/>
      <w:numFmt w:val="lowerLetter"/>
      <w:lvlText w:val="%1."/>
      <w:lvlJc w:val="left"/>
      <w:pPr>
        <w:ind w:left="781" w:hanging="360"/>
      </w:pPr>
    </w:lvl>
    <w:lvl w:ilvl="1" w:tplc="04090019" w:tentative="1">
      <w:start w:val="1"/>
      <w:numFmt w:val="lowerLetter"/>
      <w:lvlText w:val="%2."/>
      <w:lvlJc w:val="left"/>
      <w:pPr>
        <w:ind w:left="1501" w:hanging="360"/>
      </w:pPr>
    </w:lvl>
    <w:lvl w:ilvl="2" w:tplc="0409001B" w:tentative="1">
      <w:start w:val="1"/>
      <w:numFmt w:val="lowerRoman"/>
      <w:lvlText w:val="%3."/>
      <w:lvlJc w:val="right"/>
      <w:pPr>
        <w:ind w:left="2221" w:hanging="180"/>
      </w:pPr>
    </w:lvl>
    <w:lvl w:ilvl="3" w:tplc="0409000F" w:tentative="1">
      <w:start w:val="1"/>
      <w:numFmt w:val="decimal"/>
      <w:lvlText w:val="%4."/>
      <w:lvlJc w:val="left"/>
      <w:pPr>
        <w:ind w:left="2941" w:hanging="360"/>
      </w:pPr>
    </w:lvl>
    <w:lvl w:ilvl="4" w:tplc="04090019" w:tentative="1">
      <w:start w:val="1"/>
      <w:numFmt w:val="lowerLetter"/>
      <w:lvlText w:val="%5."/>
      <w:lvlJc w:val="left"/>
      <w:pPr>
        <w:ind w:left="3661" w:hanging="360"/>
      </w:pPr>
    </w:lvl>
    <w:lvl w:ilvl="5" w:tplc="0409001B" w:tentative="1">
      <w:start w:val="1"/>
      <w:numFmt w:val="lowerRoman"/>
      <w:lvlText w:val="%6."/>
      <w:lvlJc w:val="right"/>
      <w:pPr>
        <w:ind w:left="4381" w:hanging="180"/>
      </w:pPr>
    </w:lvl>
    <w:lvl w:ilvl="6" w:tplc="0409000F" w:tentative="1">
      <w:start w:val="1"/>
      <w:numFmt w:val="decimal"/>
      <w:lvlText w:val="%7."/>
      <w:lvlJc w:val="left"/>
      <w:pPr>
        <w:ind w:left="5101" w:hanging="360"/>
      </w:pPr>
    </w:lvl>
    <w:lvl w:ilvl="7" w:tplc="04090019" w:tentative="1">
      <w:start w:val="1"/>
      <w:numFmt w:val="lowerLetter"/>
      <w:lvlText w:val="%8."/>
      <w:lvlJc w:val="left"/>
      <w:pPr>
        <w:ind w:left="5821" w:hanging="360"/>
      </w:pPr>
    </w:lvl>
    <w:lvl w:ilvl="8" w:tplc="0409001B" w:tentative="1">
      <w:start w:val="1"/>
      <w:numFmt w:val="lowerRoman"/>
      <w:lvlText w:val="%9."/>
      <w:lvlJc w:val="right"/>
      <w:pPr>
        <w:ind w:left="6541" w:hanging="180"/>
      </w:pPr>
    </w:lvl>
  </w:abstractNum>
  <w:abstractNum w:abstractNumId="13" w15:restartNumberingAfterBreak="0">
    <w:nsid w:val="522800E4"/>
    <w:multiLevelType w:val="hybridMultilevel"/>
    <w:tmpl w:val="CD663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3890120"/>
    <w:multiLevelType w:val="hybridMultilevel"/>
    <w:tmpl w:val="AF549C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5A01A2F"/>
    <w:multiLevelType w:val="hybridMultilevel"/>
    <w:tmpl w:val="78DC1CA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56F41B00"/>
    <w:multiLevelType w:val="hybridMultilevel"/>
    <w:tmpl w:val="0E40052C"/>
    <w:lvl w:ilvl="0" w:tplc="4809000F">
      <w:start w:val="1"/>
      <w:numFmt w:val="decimal"/>
      <w:lvlText w:val="%1."/>
      <w:lvlJc w:val="left"/>
      <w:pPr>
        <w:ind w:left="1440" w:hanging="360"/>
      </w:pPr>
    </w:lvl>
    <w:lvl w:ilvl="1" w:tplc="48090019" w:tentative="1">
      <w:start w:val="1"/>
      <w:numFmt w:val="lowerLetter"/>
      <w:lvlText w:val="%2."/>
      <w:lvlJc w:val="left"/>
      <w:pPr>
        <w:ind w:left="2160" w:hanging="360"/>
      </w:pPr>
    </w:lvl>
    <w:lvl w:ilvl="2" w:tplc="4809001B" w:tentative="1">
      <w:start w:val="1"/>
      <w:numFmt w:val="lowerRoman"/>
      <w:lvlText w:val="%3."/>
      <w:lvlJc w:val="right"/>
      <w:pPr>
        <w:ind w:left="2880" w:hanging="180"/>
      </w:pPr>
    </w:lvl>
    <w:lvl w:ilvl="3" w:tplc="4809000F" w:tentative="1">
      <w:start w:val="1"/>
      <w:numFmt w:val="decimal"/>
      <w:lvlText w:val="%4."/>
      <w:lvlJc w:val="left"/>
      <w:pPr>
        <w:ind w:left="3600" w:hanging="360"/>
      </w:pPr>
    </w:lvl>
    <w:lvl w:ilvl="4" w:tplc="48090019" w:tentative="1">
      <w:start w:val="1"/>
      <w:numFmt w:val="lowerLetter"/>
      <w:lvlText w:val="%5."/>
      <w:lvlJc w:val="left"/>
      <w:pPr>
        <w:ind w:left="4320" w:hanging="360"/>
      </w:pPr>
    </w:lvl>
    <w:lvl w:ilvl="5" w:tplc="4809001B" w:tentative="1">
      <w:start w:val="1"/>
      <w:numFmt w:val="lowerRoman"/>
      <w:lvlText w:val="%6."/>
      <w:lvlJc w:val="right"/>
      <w:pPr>
        <w:ind w:left="5040" w:hanging="180"/>
      </w:pPr>
    </w:lvl>
    <w:lvl w:ilvl="6" w:tplc="4809000F" w:tentative="1">
      <w:start w:val="1"/>
      <w:numFmt w:val="decimal"/>
      <w:lvlText w:val="%7."/>
      <w:lvlJc w:val="left"/>
      <w:pPr>
        <w:ind w:left="5760" w:hanging="360"/>
      </w:pPr>
    </w:lvl>
    <w:lvl w:ilvl="7" w:tplc="48090019" w:tentative="1">
      <w:start w:val="1"/>
      <w:numFmt w:val="lowerLetter"/>
      <w:lvlText w:val="%8."/>
      <w:lvlJc w:val="left"/>
      <w:pPr>
        <w:ind w:left="6480" w:hanging="360"/>
      </w:pPr>
    </w:lvl>
    <w:lvl w:ilvl="8" w:tplc="4809001B" w:tentative="1">
      <w:start w:val="1"/>
      <w:numFmt w:val="lowerRoman"/>
      <w:lvlText w:val="%9."/>
      <w:lvlJc w:val="right"/>
      <w:pPr>
        <w:ind w:left="7200" w:hanging="180"/>
      </w:pPr>
    </w:lvl>
  </w:abstractNum>
  <w:abstractNum w:abstractNumId="17" w15:restartNumberingAfterBreak="0">
    <w:nsid w:val="5B336DAB"/>
    <w:multiLevelType w:val="hybridMultilevel"/>
    <w:tmpl w:val="E390ACD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CAB61FA"/>
    <w:multiLevelType w:val="hybridMultilevel"/>
    <w:tmpl w:val="E0522B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139003F"/>
    <w:multiLevelType w:val="hybridMultilevel"/>
    <w:tmpl w:val="227098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6994E39"/>
    <w:multiLevelType w:val="multilevel"/>
    <w:tmpl w:val="3670D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140C07"/>
    <w:multiLevelType w:val="hybridMultilevel"/>
    <w:tmpl w:val="378AF046"/>
    <w:lvl w:ilvl="0" w:tplc="4809000F">
      <w:start w:val="1"/>
      <w:numFmt w:val="decimal"/>
      <w:lvlText w:val="%1."/>
      <w:lvlJc w:val="left"/>
      <w:pPr>
        <w:ind w:left="1080" w:hanging="360"/>
      </w:pPr>
    </w:lvl>
    <w:lvl w:ilvl="1" w:tplc="48090019" w:tentative="1">
      <w:start w:val="1"/>
      <w:numFmt w:val="lowerLetter"/>
      <w:lvlText w:val="%2."/>
      <w:lvlJc w:val="left"/>
      <w:pPr>
        <w:ind w:left="1800" w:hanging="360"/>
      </w:pPr>
    </w:lvl>
    <w:lvl w:ilvl="2" w:tplc="4809001B" w:tentative="1">
      <w:start w:val="1"/>
      <w:numFmt w:val="lowerRoman"/>
      <w:lvlText w:val="%3."/>
      <w:lvlJc w:val="right"/>
      <w:pPr>
        <w:ind w:left="2520" w:hanging="180"/>
      </w:pPr>
    </w:lvl>
    <w:lvl w:ilvl="3" w:tplc="4809000F" w:tentative="1">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abstractNum w:abstractNumId="22" w15:restartNumberingAfterBreak="0">
    <w:nsid w:val="75A33494"/>
    <w:multiLevelType w:val="hybridMultilevel"/>
    <w:tmpl w:val="378AF046"/>
    <w:lvl w:ilvl="0" w:tplc="4809000F">
      <w:start w:val="1"/>
      <w:numFmt w:val="decimal"/>
      <w:lvlText w:val="%1."/>
      <w:lvlJc w:val="left"/>
      <w:pPr>
        <w:ind w:left="1080" w:hanging="360"/>
      </w:pPr>
    </w:lvl>
    <w:lvl w:ilvl="1" w:tplc="48090019" w:tentative="1">
      <w:start w:val="1"/>
      <w:numFmt w:val="lowerLetter"/>
      <w:lvlText w:val="%2."/>
      <w:lvlJc w:val="left"/>
      <w:pPr>
        <w:ind w:left="1800" w:hanging="360"/>
      </w:pPr>
    </w:lvl>
    <w:lvl w:ilvl="2" w:tplc="4809001B" w:tentative="1">
      <w:start w:val="1"/>
      <w:numFmt w:val="lowerRoman"/>
      <w:lvlText w:val="%3."/>
      <w:lvlJc w:val="right"/>
      <w:pPr>
        <w:ind w:left="2520" w:hanging="180"/>
      </w:pPr>
    </w:lvl>
    <w:lvl w:ilvl="3" w:tplc="4809000F" w:tentative="1">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abstractNum w:abstractNumId="23" w15:restartNumberingAfterBreak="0">
    <w:nsid w:val="77F8286F"/>
    <w:multiLevelType w:val="hybridMultilevel"/>
    <w:tmpl w:val="DD102F6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78BA536C"/>
    <w:multiLevelType w:val="multilevel"/>
    <w:tmpl w:val="1D862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2055E2"/>
    <w:multiLevelType w:val="hybridMultilevel"/>
    <w:tmpl w:val="11A435A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15"/>
  </w:num>
  <w:num w:numId="3">
    <w:abstractNumId w:val="18"/>
  </w:num>
  <w:num w:numId="4">
    <w:abstractNumId w:val="9"/>
  </w:num>
  <w:num w:numId="5">
    <w:abstractNumId w:val="7"/>
  </w:num>
  <w:num w:numId="6">
    <w:abstractNumId w:val="11"/>
  </w:num>
  <w:num w:numId="7">
    <w:abstractNumId w:val="8"/>
  </w:num>
  <w:num w:numId="8">
    <w:abstractNumId w:val="5"/>
  </w:num>
  <w:num w:numId="9">
    <w:abstractNumId w:val="2"/>
  </w:num>
  <w:num w:numId="10">
    <w:abstractNumId w:val="17"/>
  </w:num>
  <w:num w:numId="11">
    <w:abstractNumId w:val="13"/>
  </w:num>
  <w:num w:numId="12">
    <w:abstractNumId w:val="25"/>
  </w:num>
  <w:num w:numId="13">
    <w:abstractNumId w:val="14"/>
  </w:num>
  <w:num w:numId="14">
    <w:abstractNumId w:val="6"/>
  </w:num>
  <w:num w:numId="15">
    <w:abstractNumId w:val="24"/>
  </w:num>
  <w:num w:numId="16">
    <w:abstractNumId w:val="16"/>
  </w:num>
  <w:num w:numId="17">
    <w:abstractNumId w:val="3"/>
  </w:num>
  <w:num w:numId="18">
    <w:abstractNumId w:val="10"/>
  </w:num>
  <w:num w:numId="19">
    <w:abstractNumId w:val="20"/>
  </w:num>
  <w:num w:numId="20">
    <w:abstractNumId w:val="4"/>
  </w:num>
  <w:num w:numId="21">
    <w:abstractNumId w:val="21"/>
  </w:num>
  <w:num w:numId="22">
    <w:abstractNumId w:val="23"/>
  </w:num>
  <w:num w:numId="23">
    <w:abstractNumId w:val="0"/>
  </w:num>
  <w:num w:numId="24">
    <w:abstractNumId w:val="12"/>
  </w:num>
  <w:num w:numId="25">
    <w:abstractNumId w:val="22"/>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US" w:vendorID="64" w:dllVersion="6" w:nlCheck="1" w:checkStyle="1"/>
  <w:activeWritingStyle w:appName="MSWord" w:lang="en-GB"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s-ES" w:vendorID="64" w:dllVersion="4096" w:nlCheck="1" w:checkStyle="0"/>
  <w:activeWritingStyle w:appName="MSWord" w:lang="en-SG" w:vendorID="64" w:dllVersion="131078" w:nlCheck="1" w:checkStyle="1"/>
  <w:activeWritingStyle w:appName="MSWord" w:lang="en-GB" w:vendorID="64" w:dllVersion="131078" w:nlCheck="1" w:checkStyle="1"/>
  <w:activeWritingStyle w:appName="MSWord" w:lang="en-GB" w:vendorID="2" w:dllVersion="6" w:checkStyle="1"/>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 (Bath)&lt;/Style&gt;&lt;LeftDelim&gt;{&lt;/LeftDelim&gt;&lt;RightDelim&gt;}&lt;/RightDelim&gt;&lt;FontName&gt;Arial&lt;/FontName&gt;&lt;FontSize&gt;12&lt;/FontSize&gt;&lt;ReflistTitle&gt;&lt;/ReflistTitle&gt;&lt;StartingRefnum&gt;1&lt;/StartingRefnum&gt;&lt;FirstLineIndent&gt;0&lt;/FirstLineIndent&gt;&lt;HangingIndent&gt;0&lt;/HangingIndent&gt;&lt;LineSpacing&gt;0&lt;/LineSpacing&gt;&lt;SpaceAfter&gt;0&lt;/SpaceAfter&gt;&lt;HyperlinksEnabled&gt;1&lt;/HyperlinksEnabled&gt;&lt;HyperlinksVisible&gt;1&lt;/HyperlinksVisible&gt;&lt;EnableBibliographyCategories&gt;0&lt;/EnableBibliographyCategories&gt;&lt;/ENLayout&gt;"/>
    <w:docVar w:name="EN.Libraries" w:val="&lt;Libraries&gt;&lt;item db-id=&quot;w09etxa9ndazacertpqvpp5iv959edxperta&quot;&gt;My EndNote Library&lt;record-ids&gt;&lt;item&gt;6&lt;/item&gt;&lt;item&gt;23&lt;/item&gt;&lt;item&gt;28&lt;/item&gt;&lt;item&gt;34&lt;/item&gt;&lt;item&gt;36&lt;/item&gt;&lt;item&gt;43&lt;/item&gt;&lt;item&gt;64&lt;/item&gt;&lt;item&gt;65&lt;/item&gt;&lt;item&gt;95&lt;/item&gt;&lt;item&gt;211&lt;/item&gt;&lt;item&gt;214&lt;/item&gt;&lt;item&gt;267&lt;/item&gt;&lt;item&gt;277&lt;/item&gt;&lt;item&gt;280&lt;/item&gt;&lt;item&gt;357&lt;/item&gt;&lt;item&gt;358&lt;/item&gt;&lt;item&gt;363&lt;/item&gt;&lt;item&gt;366&lt;/item&gt;&lt;item&gt;370&lt;/item&gt;&lt;item&gt;372&lt;/item&gt;&lt;item&gt;373&lt;/item&gt;&lt;item&gt;374&lt;/item&gt;&lt;item&gt;377&lt;/item&gt;&lt;item&gt;388&lt;/item&gt;&lt;item&gt;389&lt;/item&gt;&lt;item&gt;390&lt;/item&gt;&lt;item&gt;391&lt;/item&gt;&lt;item&gt;392&lt;/item&gt;&lt;item&gt;395&lt;/item&gt;&lt;item&gt;400&lt;/item&gt;&lt;item&gt;408&lt;/item&gt;&lt;item&gt;474&lt;/item&gt;&lt;item&gt;475&lt;/item&gt;&lt;item&gt;476&lt;/item&gt;&lt;item&gt;477&lt;/item&gt;&lt;item&gt;478&lt;/item&gt;&lt;item&gt;487&lt;/item&gt;&lt;item&gt;498&lt;/item&gt;&lt;item&gt;503&lt;/item&gt;&lt;item&gt;505&lt;/item&gt;&lt;item&gt;506&lt;/item&gt;&lt;item&gt;513&lt;/item&gt;&lt;item&gt;514&lt;/item&gt;&lt;item&gt;515&lt;/item&gt;&lt;item&gt;568&lt;/item&gt;&lt;item&gt;570&lt;/item&gt;&lt;item&gt;574&lt;/item&gt;&lt;item&gt;575&lt;/item&gt;&lt;item&gt;577&lt;/item&gt;&lt;item&gt;578&lt;/item&gt;&lt;item&gt;579&lt;/item&gt;&lt;item&gt;581&lt;/item&gt;&lt;item&gt;582&lt;/item&gt;&lt;item&gt;583&lt;/item&gt;&lt;item&gt;590&lt;/item&gt;&lt;item&gt;592&lt;/item&gt;&lt;item&gt;593&lt;/item&gt;&lt;item&gt;595&lt;/item&gt;&lt;item&gt;596&lt;/item&gt;&lt;item&gt;597&lt;/item&gt;&lt;item&gt;598&lt;/item&gt;&lt;item&gt;608&lt;/item&gt;&lt;item&gt;613&lt;/item&gt;&lt;item&gt;616&lt;/item&gt;&lt;item&gt;638&lt;/item&gt;&lt;item&gt;645&lt;/item&gt;&lt;item&gt;649&lt;/item&gt;&lt;item&gt;652&lt;/item&gt;&lt;item&gt;660&lt;/item&gt;&lt;item&gt;664&lt;/item&gt;&lt;item&gt;675&lt;/item&gt;&lt;item&gt;681&lt;/item&gt;&lt;item&gt;682&lt;/item&gt;&lt;item&gt;683&lt;/item&gt;&lt;item&gt;688&lt;/item&gt;&lt;item&gt;690&lt;/item&gt;&lt;item&gt;691&lt;/item&gt;&lt;item&gt;692&lt;/item&gt;&lt;item&gt;695&lt;/item&gt;&lt;item&gt;697&lt;/item&gt;&lt;item&gt;699&lt;/item&gt;&lt;item&gt;700&lt;/item&gt;&lt;item&gt;703&lt;/item&gt;&lt;item&gt;704&lt;/item&gt;&lt;item&gt;709&lt;/item&gt;&lt;item&gt;712&lt;/item&gt;&lt;item&gt;714&lt;/item&gt;&lt;item&gt;715&lt;/item&gt;&lt;item&gt;718&lt;/item&gt;&lt;item&gt;719&lt;/item&gt;&lt;item&gt;724&lt;/item&gt;&lt;item&gt;728&lt;/item&gt;&lt;item&gt;729&lt;/item&gt;&lt;item&gt;730&lt;/item&gt;&lt;item&gt;731&lt;/item&gt;&lt;item&gt;732&lt;/item&gt;&lt;item&gt;733&lt;/item&gt;&lt;item&gt;734&lt;/item&gt;&lt;item&gt;735&lt;/item&gt;&lt;item&gt;736&lt;/item&gt;&lt;item&gt;737&lt;/item&gt;&lt;item&gt;738&lt;/item&gt;&lt;item&gt;759&lt;/item&gt;&lt;item&gt;789&lt;/item&gt;&lt;item&gt;791&lt;/item&gt;&lt;item&gt;824&lt;/item&gt;&lt;item&gt;826&lt;/item&gt;&lt;item&gt;827&lt;/item&gt;&lt;item&gt;828&lt;/item&gt;&lt;item&gt;829&lt;/item&gt;&lt;item&gt;830&lt;/item&gt;&lt;item&gt;831&lt;/item&gt;&lt;item&gt;835&lt;/item&gt;&lt;item&gt;837&lt;/item&gt;&lt;item&gt;838&lt;/item&gt;&lt;item&gt;839&lt;/item&gt;&lt;item&gt;840&lt;/item&gt;&lt;item&gt;841&lt;/item&gt;&lt;item&gt;852&lt;/item&gt;&lt;item&gt;853&lt;/item&gt;&lt;item&gt;854&lt;/item&gt;&lt;item&gt;855&lt;/item&gt;&lt;item&gt;856&lt;/item&gt;&lt;item&gt;857&lt;/item&gt;&lt;item&gt;858&lt;/item&gt;&lt;item&gt;859&lt;/item&gt;&lt;item&gt;860&lt;/item&gt;&lt;item&gt;861&lt;/item&gt;&lt;item&gt;862&lt;/item&gt;&lt;item&gt;864&lt;/item&gt;&lt;item&gt;866&lt;/item&gt;&lt;item&gt;867&lt;/item&gt;&lt;item&gt;869&lt;/item&gt;&lt;item&gt;870&lt;/item&gt;&lt;item&gt;871&lt;/item&gt;&lt;item&gt;872&lt;/item&gt;&lt;item&gt;873&lt;/item&gt;&lt;item&gt;874&lt;/item&gt;&lt;item&gt;883&lt;/item&gt;&lt;/record-ids&gt;&lt;/item&gt;&lt;/Libraries&gt;"/>
  </w:docVars>
  <w:rsids>
    <w:rsidRoot w:val="00390413"/>
    <w:rsid w:val="000005AF"/>
    <w:rsid w:val="000037CA"/>
    <w:rsid w:val="00013A5E"/>
    <w:rsid w:val="000247AB"/>
    <w:rsid w:val="00024AF1"/>
    <w:rsid w:val="000252E4"/>
    <w:rsid w:val="00027A4A"/>
    <w:rsid w:val="00032942"/>
    <w:rsid w:val="0005161B"/>
    <w:rsid w:val="00051CB5"/>
    <w:rsid w:val="00055587"/>
    <w:rsid w:val="00060691"/>
    <w:rsid w:val="00063031"/>
    <w:rsid w:val="0006445A"/>
    <w:rsid w:val="00067D72"/>
    <w:rsid w:val="000716F4"/>
    <w:rsid w:val="00073BD0"/>
    <w:rsid w:val="00073C2C"/>
    <w:rsid w:val="00076394"/>
    <w:rsid w:val="00076BAC"/>
    <w:rsid w:val="00076BAE"/>
    <w:rsid w:val="00080B06"/>
    <w:rsid w:val="00080C19"/>
    <w:rsid w:val="00083638"/>
    <w:rsid w:val="000838FC"/>
    <w:rsid w:val="00084E03"/>
    <w:rsid w:val="00085FD7"/>
    <w:rsid w:val="000932CF"/>
    <w:rsid w:val="000935FA"/>
    <w:rsid w:val="000A04DE"/>
    <w:rsid w:val="000A185A"/>
    <w:rsid w:val="000A2A59"/>
    <w:rsid w:val="000A2FC2"/>
    <w:rsid w:val="000A569F"/>
    <w:rsid w:val="000B0CBF"/>
    <w:rsid w:val="000B58EE"/>
    <w:rsid w:val="000C2A84"/>
    <w:rsid w:val="000D07F4"/>
    <w:rsid w:val="000D0C37"/>
    <w:rsid w:val="000E15CD"/>
    <w:rsid w:val="000E2A6E"/>
    <w:rsid w:val="000E3DB4"/>
    <w:rsid w:val="000E5B40"/>
    <w:rsid w:val="000E5DDD"/>
    <w:rsid w:val="000F4BA3"/>
    <w:rsid w:val="00105A5E"/>
    <w:rsid w:val="001110D8"/>
    <w:rsid w:val="001130CC"/>
    <w:rsid w:val="001210C9"/>
    <w:rsid w:val="001215AD"/>
    <w:rsid w:val="00123CC3"/>
    <w:rsid w:val="00125206"/>
    <w:rsid w:val="001268DA"/>
    <w:rsid w:val="00132633"/>
    <w:rsid w:val="001342A8"/>
    <w:rsid w:val="00143F81"/>
    <w:rsid w:val="001450FF"/>
    <w:rsid w:val="00146111"/>
    <w:rsid w:val="001507D4"/>
    <w:rsid w:val="00152A5D"/>
    <w:rsid w:val="00156A08"/>
    <w:rsid w:val="00157501"/>
    <w:rsid w:val="00160367"/>
    <w:rsid w:val="0016085D"/>
    <w:rsid w:val="00163231"/>
    <w:rsid w:val="00165EC5"/>
    <w:rsid w:val="0016702E"/>
    <w:rsid w:val="0017152C"/>
    <w:rsid w:val="00175F3A"/>
    <w:rsid w:val="00180FDF"/>
    <w:rsid w:val="00181CD7"/>
    <w:rsid w:val="00181D95"/>
    <w:rsid w:val="00184B01"/>
    <w:rsid w:val="001A182F"/>
    <w:rsid w:val="001A59D7"/>
    <w:rsid w:val="001A5EC3"/>
    <w:rsid w:val="001A7E28"/>
    <w:rsid w:val="001B16E4"/>
    <w:rsid w:val="001B3E86"/>
    <w:rsid w:val="001B4736"/>
    <w:rsid w:val="001B6BC2"/>
    <w:rsid w:val="001C1C9D"/>
    <w:rsid w:val="001C1EE4"/>
    <w:rsid w:val="001C5A1B"/>
    <w:rsid w:val="001C5AED"/>
    <w:rsid w:val="001C7712"/>
    <w:rsid w:val="001D17FA"/>
    <w:rsid w:val="001D6BA5"/>
    <w:rsid w:val="001E041E"/>
    <w:rsid w:val="001E291D"/>
    <w:rsid w:val="001E428D"/>
    <w:rsid w:val="001E4CFC"/>
    <w:rsid w:val="001F2FE0"/>
    <w:rsid w:val="001F5D37"/>
    <w:rsid w:val="001F7AE7"/>
    <w:rsid w:val="002022DE"/>
    <w:rsid w:val="00204025"/>
    <w:rsid w:val="00204209"/>
    <w:rsid w:val="00205A68"/>
    <w:rsid w:val="00207DD1"/>
    <w:rsid w:val="00211BE5"/>
    <w:rsid w:val="00211CC9"/>
    <w:rsid w:val="002134C2"/>
    <w:rsid w:val="00214602"/>
    <w:rsid w:val="002171BF"/>
    <w:rsid w:val="002312DD"/>
    <w:rsid w:val="00231304"/>
    <w:rsid w:val="00231F59"/>
    <w:rsid w:val="0023302D"/>
    <w:rsid w:val="002330A3"/>
    <w:rsid w:val="002374CE"/>
    <w:rsid w:val="002434DD"/>
    <w:rsid w:val="002437D5"/>
    <w:rsid w:val="00244141"/>
    <w:rsid w:val="00244C4A"/>
    <w:rsid w:val="00247DEE"/>
    <w:rsid w:val="002517BD"/>
    <w:rsid w:val="00252CA4"/>
    <w:rsid w:val="00253B25"/>
    <w:rsid w:val="002545D3"/>
    <w:rsid w:val="00254921"/>
    <w:rsid w:val="00254D7F"/>
    <w:rsid w:val="0025504F"/>
    <w:rsid w:val="0025666B"/>
    <w:rsid w:val="00263DD5"/>
    <w:rsid w:val="00264728"/>
    <w:rsid w:val="00265C7B"/>
    <w:rsid w:val="002660D6"/>
    <w:rsid w:val="00274E41"/>
    <w:rsid w:val="00285405"/>
    <w:rsid w:val="00287222"/>
    <w:rsid w:val="002917D6"/>
    <w:rsid w:val="00293757"/>
    <w:rsid w:val="0029647A"/>
    <w:rsid w:val="00297466"/>
    <w:rsid w:val="002A007A"/>
    <w:rsid w:val="002A0D9C"/>
    <w:rsid w:val="002A6C32"/>
    <w:rsid w:val="002B3A39"/>
    <w:rsid w:val="002B3F33"/>
    <w:rsid w:val="002B4916"/>
    <w:rsid w:val="002B4DA9"/>
    <w:rsid w:val="002B5A23"/>
    <w:rsid w:val="002C0197"/>
    <w:rsid w:val="002C3047"/>
    <w:rsid w:val="002C529B"/>
    <w:rsid w:val="002C5AD0"/>
    <w:rsid w:val="002C6BB3"/>
    <w:rsid w:val="002D03AB"/>
    <w:rsid w:val="002D55F4"/>
    <w:rsid w:val="002D57E9"/>
    <w:rsid w:val="002E1414"/>
    <w:rsid w:val="002E3774"/>
    <w:rsid w:val="002E3DBF"/>
    <w:rsid w:val="002E47EF"/>
    <w:rsid w:val="002F2540"/>
    <w:rsid w:val="002F43F0"/>
    <w:rsid w:val="00303B2C"/>
    <w:rsid w:val="0030542F"/>
    <w:rsid w:val="00324662"/>
    <w:rsid w:val="00330EB3"/>
    <w:rsid w:val="0033291B"/>
    <w:rsid w:val="003371B9"/>
    <w:rsid w:val="0034213C"/>
    <w:rsid w:val="00342269"/>
    <w:rsid w:val="00343B79"/>
    <w:rsid w:val="00345B05"/>
    <w:rsid w:val="00353386"/>
    <w:rsid w:val="00357938"/>
    <w:rsid w:val="00360383"/>
    <w:rsid w:val="00360DE1"/>
    <w:rsid w:val="00360F70"/>
    <w:rsid w:val="003616B2"/>
    <w:rsid w:val="00363F15"/>
    <w:rsid w:val="00365277"/>
    <w:rsid w:val="00367ACA"/>
    <w:rsid w:val="00374A94"/>
    <w:rsid w:val="00375237"/>
    <w:rsid w:val="00381BD4"/>
    <w:rsid w:val="00386950"/>
    <w:rsid w:val="00390413"/>
    <w:rsid w:val="0039484E"/>
    <w:rsid w:val="003959E4"/>
    <w:rsid w:val="003A7C7F"/>
    <w:rsid w:val="003B1154"/>
    <w:rsid w:val="003B2433"/>
    <w:rsid w:val="003B515D"/>
    <w:rsid w:val="003C0321"/>
    <w:rsid w:val="003C4B33"/>
    <w:rsid w:val="003D28E6"/>
    <w:rsid w:val="003D5977"/>
    <w:rsid w:val="003D5EF3"/>
    <w:rsid w:val="003E2A29"/>
    <w:rsid w:val="003E42B1"/>
    <w:rsid w:val="003E4B60"/>
    <w:rsid w:val="003E7741"/>
    <w:rsid w:val="003F13B9"/>
    <w:rsid w:val="003F1DEA"/>
    <w:rsid w:val="003F5AF3"/>
    <w:rsid w:val="003F771F"/>
    <w:rsid w:val="00402C98"/>
    <w:rsid w:val="0040556E"/>
    <w:rsid w:val="00410934"/>
    <w:rsid w:val="00415154"/>
    <w:rsid w:val="00416FCD"/>
    <w:rsid w:val="00422EB7"/>
    <w:rsid w:val="00423634"/>
    <w:rsid w:val="0042712C"/>
    <w:rsid w:val="0043779E"/>
    <w:rsid w:val="00440980"/>
    <w:rsid w:val="0044634E"/>
    <w:rsid w:val="00450F47"/>
    <w:rsid w:val="00452B74"/>
    <w:rsid w:val="00454F5A"/>
    <w:rsid w:val="00455324"/>
    <w:rsid w:val="00457A75"/>
    <w:rsid w:val="00457DEF"/>
    <w:rsid w:val="00462BDD"/>
    <w:rsid w:val="0046595C"/>
    <w:rsid w:val="00466417"/>
    <w:rsid w:val="00476DCA"/>
    <w:rsid w:val="00480CE8"/>
    <w:rsid w:val="00484DEB"/>
    <w:rsid w:val="004867A4"/>
    <w:rsid w:val="004901CA"/>
    <w:rsid w:val="004920AB"/>
    <w:rsid w:val="0049546C"/>
    <w:rsid w:val="00497060"/>
    <w:rsid w:val="004A3FEE"/>
    <w:rsid w:val="004A45A9"/>
    <w:rsid w:val="004A6673"/>
    <w:rsid w:val="004B0B16"/>
    <w:rsid w:val="004B0C47"/>
    <w:rsid w:val="004B7DB3"/>
    <w:rsid w:val="004C3D1E"/>
    <w:rsid w:val="004C5207"/>
    <w:rsid w:val="004C5BAD"/>
    <w:rsid w:val="004C75D7"/>
    <w:rsid w:val="004D0398"/>
    <w:rsid w:val="004D11EE"/>
    <w:rsid w:val="004D6260"/>
    <w:rsid w:val="004E0348"/>
    <w:rsid w:val="004E370C"/>
    <w:rsid w:val="004E3B4C"/>
    <w:rsid w:val="004E5A30"/>
    <w:rsid w:val="004E730B"/>
    <w:rsid w:val="004F1D4D"/>
    <w:rsid w:val="004F2D8A"/>
    <w:rsid w:val="004F40E6"/>
    <w:rsid w:val="004F5268"/>
    <w:rsid w:val="004F62DA"/>
    <w:rsid w:val="00503E6D"/>
    <w:rsid w:val="00504A3D"/>
    <w:rsid w:val="00506B80"/>
    <w:rsid w:val="005079F2"/>
    <w:rsid w:val="00510A4B"/>
    <w:rsid w:val="00511092"/>
    <w:rsid w:val="00520F1B"/>
    <w:rsid w:val="00530034"/>
    <w:rsid w:val="005325BF"/>
    <w:rsid w:val="00536844"/>
    <w:rsid w:val="00537288"/>
    <w:rsid w:val="00540130"/>
    <w:rsid w:val="00541C2B"/>
    <w:rsid w:val="0054343B"/>
    <w:rsid w:val="0054392A"/>
    <w:rsid w:val="00544DC8"/>
    <w:rsid w:val="005467BF"/>
    <w:rsid w:val="00550E43"/>
    <w:rsid w:val="00551025"/>
    <w:rsid w:val="005529F1"/>
    <w:rsid w:val="0055319E"/>
    <w:rsid w:val="005557B7"/>
    <w:rsid w:val="00557161"/>
    <w:rsid w:val="00561FC9"/>
    <w:rsid w:val="005623A9"/>
    <w:rsid w:val="00563315"/>
    <w:rsid w:val="0056585F"/>
    <w:rsid w:val="005718DE"/>
    <w:rsid w:val="00571DF3"/>
    <w:rsid w:val="00576A82"/>
    <w:rsid w:val="0057747F"/>
    <w:rsid w:val="005823DC"/>
    <w:rsid w:val="00583CD3"/>
    <w:rsid w:val="005847B8"/>
    <w:rsid w:val="0058635C"/>
    <w:rsid w:val="005926BD"/>
    <w:rsid w:val="0059382F"/>
    <w:rsid w:val="0059548B"/>
    <w:rsid w:val="005965E0"/>
    <w:rsid w:val="00596F55"/>
    <w:rsid w:val="005971D8"/>
    <w:rsid w:val="005A2812"/>
    <w:rsid w:val="005A3AC3"/>
    <w:rsid w:val="005A7878"/>
    <w:rsid w:val="005B4BA4"/>
    <w:rsid w:val="005C0840"/>
    <w:rsid w:val="005C38BA"/>
    <w:rsid w:val="005C6901"/>
    <w:rsid w:val="005D472A"/>
    <w:rsid w:val="005D7588"/>
    <w:rsid w:val="005E06FF"/>
    <w:rsid w:val="005E2F61"/>
    <w:rsid w:val="005E398F"/>
    <w:rsid w:val="005E52E7"/>
    <w:rsid w:val="005E710A"/>
    <w:rsid w:val="005F1162"/>
    <w:rsid w:val="005F39E1"/>
    <w:rsid w:val="005F3C11"/>
    <w:rsid w:val="00617D49"/>
    <w:rsid w:val="00621C85"/>
    <w:rsid w:val="00625C8D"/>
    <w:rsid w:val="00631815"/>
    <w:rsid w:val="00631908"/>
    <w:rsid w:val="006323C9"/>
    <w:rsid w:val="00640F5E"/>
    <w:rsid w:val="00641915"/>
    <w:rsid w:val="00641E25"/>
    <w:rsid w:val="00642F33"/>
    <w:rsid w:val="00646638"/>
    <w:rsid w:val="0065441A"/>
    <w:rsid w:val="006547A0"/>
    <w:rsid w:val="00655D55"/>
    <w:rsid w:val="006576E4"/>
    <w:rsid w:val="00662328"/>
    <w:rsid w:val="00663291"/>
    <w:rsid w:val="006658E3"/>
    <w:rsid w:val="00666086"/>
    <w:rsid w:val="00666136"/>
    <w:rsid w:val="006675E0"/>
    <w:rsid w:val="0067401F"/>
    <w:rsid w:val="00674301"/>
    <w:rsid w:val="00681F5E"/>
    <w:rsid w:val="00690041"/>
    <w:rsid w:val="006927F3"/>
    <w:rsid w:val="0069324D"/>
    <w:rsid w:val="00697119"/>
    <w:rsid w:val="006A2150"/>
    <w:rsid w:val="006A34F2"/>
    <w:rsid w:val="006C0479"/>
    <w:rsid w:val="006D0920"/>
    <w:rsid w:val="006D1D1E"/>
    <w:rsid w:val="006D703F"/>
    <w:rsid w:val="006E03EB"/>
    <w:rsid w:val="006E0732"/>
    <w:rsid w:val="006E65C0"/>
    <w:rsid w:val="006F0201"/>
    <w:rsid w:val="006F2B2A"/>
    <w:rsid w:val="0071474F"/>
    <w:rsid w:val="00714BE7"/>
    <w:rsid w:val="007164A9"/>
    <w:rsid w:val="00731835"/>
    <w:rsid w:val="007334EC"/>
    <w:rsid w:val="00733A47"/>
    <w:rsid w:val="00734821"/>
    <w:rsid w:val="00734F8F"/>
    <w:rsid w:val="0073621A"/>
    <w:rsid w:val="007411E4"/>
    <w:rsid w:val="00743198"/>
    <w:rsid w:val="0074399E"/>
    <w:rsid w:val="007460C3"/>
    <w:rsid w:val="00746A3A"/>
    <w:rsid w:val="00750F9A"/>
    <w:rsid w:val="00751966"/>
    <w:rsid w:val="00754185"/>
    <w:rsid w:val="00757295"/>
    <w:rsid w:val="00762D1A"/>
    <w:rsid w:val="00771997"/>
    <w:rsid w:val="0077277C"/>
    <w:rsid w:val="007738EC"/>
    <w:rsid w:val="007751A2"/>
    <w:rsid w:val="00776B88"/>
    <w:rsid w:val="00781922"/>
    <w:rsid w:val="00783CCA"/>
    <w:rsid w:val="0078452B"/>
    <w:rsid w:val="00784DC4"/>
    <w:rsid w:val="00785ECD"/>
    <w:rsid w:val="007918F5"/>
    <w:rsid w:val="00796B37"/>
    <w:rsid w:val="007B1069"/>
    <w:rsid w:val="007B33EA"/>
    <w:rsid w:val="007B415E"/>
    <w:rsid w:val="007B49E5"/>
    <w:rsid w:val="007B7E48"/>
    <w:rsid w:val="007C0E52"/>
    <w:rsid w:val="007D26C5"/>
    <w:rsid w:val="007E03AA"/>
    <w:rsid w:val="007E27B4"/>
    <w:rsid w:val="007E64DF"/>
    <w:rsid w:val="007E75D8"/>
    <w:rsid w:val="007E7E72"/>
    <w:rsid w:val="007F2EE7"/>
    <w:rsid w:val="007F424C"/>
    <w:rsid w:val="007F654D"/>
    <w:rsid w:val="007F71AC"/>
    <w:rsid w:val="008077F1"/>
    <w:rsid w:val="008105E5"/>
    <w:rsid w:val="00813CAB"/>
    <w:rsid w:val="00814B69"/>
    <w:rsid w:val="008153C4"/>
    <w:rsid w:val="008157EC"/>
    <w:rsid w:val="00821A5E"/>
    <w:rsid w:val="00821AE9"/>
    <w:rsid w:val="0082636F"/>
    <w:rsid w:val="0082663C"/>
    <w:rsid w:val="00826997"/>
    <w:rsid w:val="00831084"/>
    <w:rsid w:val="00833C6F"/>
    <w:rsid w:val="00836600"/>
    <w:rsid w:val="0083775E"/>
    <w:rsid w:val="00837D79"/>
    <w:rsid w:val="00845F6E"/>
    <w:rsid w:val="00846312"/>
    <w:rsid w:val="008519D7"/>
    <w:rsid w:val="00856F6E"/>
    <w:rsid w:val="00857178"/>
    <w:rsid w:val="00860F26"/>
    <w:rsid w:val="00865EE7"/>
    <w:rsid w:val="0087117B"/>
    <w:rsid w:val="008762FB"/>
    <w:rsid w:val="00880209"/>
    <w:rsid w:val="008815CF"/>
    <w:rsid w:val="008825B6"/>
    <w:rsid w:val="0089077C"/>
    <w:rsid w:val="0089193D"/>
    <w:rsid w:val="008A0676"/>
    <w:rsid w:val="008A35B6"/>
    <w:rsid w:val="008B05D2"/>
    <w:rsid w:val="008B50F0"/>
    <w:rsid w:val="008B5E3A"/>
    <w:rsid w:val="008B6AB4"/>
    <w:rsid w:val="008C57DC"/>
    <w:rsid w:val="008C6C6C"/>
    <w:rsid w:val="008D7331"/>
    <w:rsid w:val="008E083B"/>
    <w:rsid w:val="008E2FD3"/>
    <w:rsid w:val="008E65E2"/>
    <w:rsid w:val="008F0315"/>
    <w:rsid w:val="008F1DCD"/>
    <w:rsid w:val="008F670A"/>
    <w:rsid w:val="008F6958"/>
    <w:rsid w:val="008F7A8D"/>
    <w:rsid w:val="009017BF"/>
    <w:rsid w:val="0090342C"/>
    <w:rsid w:val="009047CD"/>
    <w:rsid w:val="00906629"/>
    <w:rsid w:val="0091053A"/>
    <w:rsid w:val="00913219"/>
    <w:rsid w:val="00914A24"/>
    <w:rsid w:val="00916FC4"/>
    <w:rsid w:val="009222C5"/>
    <w:rsid w:val="009263F5"/>
    <w:rsid w:val="00930363"/>
    <w:rsid w:val="00930C02"/>
    <w:rsid w:val="00930E4F"/>
    <w:rsid w:val="00932FF1"/>
    <w:rsid w:val="00934980"/>
    <w:rsid w:val="00935DE5"/>
    <w:rsid w:val="00936194"/>
    <w:rsid w:val="009367A2"/>
    <w:rsid w:val="0093695D"/>
    <w:rsid w:val="00936E05"/>
    <w:rsid w:val="00936E1E"/>
    <w:rsid w:val="009407A9"/>
    <w:rsid w:val="00952726"/>
    <w:rsid w:val="00953934"/>
    <w:rsid w:val="00954091"/>
    <w:rsid w:val="00956A2E"/>
    <w:rsid w:val="00961622"/>
    <w:rsid w:val="00964150"/>
    <w:rsid w:val="00972ADB"/>
    <w:rsid w:val="00973D4B"/>
    <w:rsid w:val="0097409C"/>
    <w:rsid w:val="00974810"/>
    <w:rsid w:val="0097688D"/>
    <w:rsid w:val="009813A9"/>
    <w:rsid w:val="00982C43"/>
    <w:rsid w:val="00983537"/>
    <w:rsid w:val="00992111"/>
    <w:rsid w:val="00994C3B"/>
    <w:rsid w:val="00995D08"/>
    <w:rsid w:val="009A0CA6"/>
    <w:rsid w:val="009A1198"/>
    <w:rsid w:val="009A4F48"/>
    <w:rsid w:val="009B1A55"/>
    <w:rsid w:val="009B23E4"/>
    <w:rsid w:val="009B6C40"/>
    <w:rsid w:val="009C02AE"/>
    <w:rsid w:val="009C3B04"/>
    <w:rsid w:val="009C7448"/>
    <w:rsid w:val="009C75FD"/>
    <w:rsid w:val="009C7BBD"/>
    <w:rsid w:val="009D1476"/>
    <w:rsid w:val="009D21B2"/>
    <w:rsid w:val="009D6CA9"/>
    <w:rsid w:val="009E032B"/>
    <w:rsid w:val="009E1C01"/>
    <w:rsid w:val="009E30FD"/>
    <w:rsid w:val="009F0366"/>
    <w:rsid w:val="009F68B4"/>
    <w:rsid w:val="00A040DF"/>
    <w:rsid w:val="00A10434"/>
    <w:rsid w:val="00A1218A"/>
    <w:rsid w:val="00A203F0"/>
    <w:rsid w:val="00A27636"/>
    <w:rsid w:val="00A34626"/>
    <w:rsid w:val="00A350DC"/>
    <w:rsid w:val="00A35D69"/>
    <w:rsid w:val="00A42392"/>
    <w:rsid w:val="00A44671"/>
    <w:rsid w:val="00A45ED7"/>
    <w:rsid w:val="00A5412D"/>
    <w:rsid w:val="00A55246"/>
    <w:rsid w:val="00A57053"/>
    <w:rsid w:val="00A7043D"/>
    <w:rsid w:val="00A724BE"/>
    <w:rsid w:val="00A72933"/>
    <w:rsid w:val="00A760AC"/>
    <w:rsid w:val="00A76979"/>
    <w:rsid w:val="00A802A6"/>
    <w:rsid w:val="00A80577"/>
    <w:rsid w:val="00A80FF4"/>
    <w:rsid w:val="00A8211E"/>
    <w:rsid w:val="00A86865"/>
    <w:rsid w:val="00A934F0"/>
    <w:rsid w:val="00A96130"/>
    <w:rsid w:val="00A97E89"/>
    <w:rsid w:val="00AA0424"/>
    <w:rsid w:val="00AA1BAF"/>
    <w:rsid w:val="00AA464C"/>
    <w:rsid w:val="00AB1240"/>
    <w:rsid w:val="00AB188A"/>
    <w:rsid w:val="00AB32E2"/>
    <w:rsid w:val="00AB509F"/>
    <w:rsid w:val="00AB6D4B"/>
    <w:rsid w:val="00AC03EC"/>
    <w:rsid w:val="00AC3EDE"/>
    <w:rsid w:val="00AC7773"/>
    <w:rsid w:val="00AD1546"/>
    <w:rsid w:val="00AD2F19"/>
    <w:rsid w:val="00AD4659"/>
    <w:rsid w:val="00AD5B23"/>
    <w:rsid w:val="00AE185B"/>
    <w:rsid w:val="00AE4AEB"/>
    <w:rsid w:val="00AE4D90"/>
    <w:rsid w:val="00AF1BED"/>
    <w:rsid w:val="00AF1C77"/>
    <w:rsid w:val="00AF2C7B"/>
    <w:rsid w:val="00AF6604"/>
    <w:rsid w:val="00B00357"/>
    <w:rsid w:val="00B02C52"/>
    <w:rsid w:val="00B04E29"/>
    <w:rsid w:val="00B053B4"/>
    <w:rsid w:val="00B06CE9"/>
    <w:rsid w:val="00B161B8"/>
    <w:rsid w:val="00B1712A"/>
    <w:rsid w:val="00B178CB"/>
    <w:rsid w:val="00B34E54"/>
    <w:rsid w:val="00B36ADA"/>
    <w:rsid w:val="00B41E5B"/>
    <w:rsid w:val="00B43C44"/>
    <w:rsid w:val="00B44A11"/>
    <w:rsid w:val="00B4679F"/>
    <w:rsid w:val="00B51C6C"/>
    <w:rsid w:val="00B52A75"/>
    <w:rsid w:val="00B550F6"/>
    <w:rsid w:val="00B6002C"/>
    <w:rsid w:val="00B606A7"/>
    <w:rsid w:val="00B613E8"/>
    <w:rsid w:val="00B634F0"/>
    <w:rsid w:val="00B6391D"/>
    <w:rsid w:val="00B63EC5"/>
    <w:rsid w:val="00B67420"/>
    <w:rsid w:val="00B72FE0"/>
    <w:rsid w:val="00B73DB3"/>
    <w:rsid w:val="00B800D5"/>
    <w:rsid w:val="00B9084F"/>
    <w:rsid w:val="00B923A8"/>
    <w:rsid w:val="00B953A4"/>
    <w:rsid w:val="00B96632"/>
    <w:rsid w:val="00B97638"/>
    <w:rsid w:val="00BA1C9B"/>
    <w:rsid w:val="00BA1D54"/>
    <w:rsid w:val="00BA37EE"/>
    <w:rsid w:val="00BA50F5"/>
    <w:rsid w:val="00BB25C3"/>
    <w:rsid w:val="00BB581F"/>
    <w:rsid w:val="00BB6F6D"/>
    <w:rsid w:val="00BB72F6"/>
    <w:rsid w:val="00BC0304"/>
    <w:rsid w:val="00BC2F3C"/>
    <w:rsid w:val="00BD5CE2"/>
    <w:rsid w:val="00BD6C3A"/>
    <w:rsid w:val="00BE007B"/>
    <w:rsid w:val="00BE169D"/>
    <w:rsid w:val="00BE573B"/>
    <w:rsid w:val="00BF14F9"/>
    <w:rsid w:val="00BF15C4"/>
    <w:rsid w:val="00BF2FFA"/>
    <w:rsid w:val="00BF6AAD"/>
    <w:rsid w:val="00BF7F60"/>
    <w:rsid w:val="00C0029C"/>
    <w:rsid w:val="00C03C41"/>
    <w:rsid w:val="00C11501"/>
    <w:rsid w:val="00C17137"/>
    <w:rsid w:val="00C20378"/>
    <w:rsid w:val="00C27253"/>
    <w:rsid w:val="00C34477"/>
    <w:rsid w:val="00C345E4"/>
    <w:rsid w:val="00C35896"/>
    <w:rsid w:val="00C365A9"/>
    <w:rsid w:val="00C37A9E"/>
    <w:rsid w:val="00C446CA"/>
    <w:rsid w:val="00C50F56"/>
    <w:rsid w:val="00C510F3"/>
    <w:rsid w:val="00C52EA6"/>
    <w:rsid w:val="00C616E7"/>
    <w:rsid w:val="00C66634"/>
    <w:rsid w:val="00C74108"/>
    <w:rsid w:val="00C75824"/>
    <w:rsid w:val="00C77583"/>
    <w:rsid w:val="00C800AC"/>
    <w:rsid w:val="00C815C3"/>
    <w:rsid w:val="00C834C6"/>
    <w:rsid w:val="00C84EC3"/>
    <w:rsid w:val="00C910D5"/>
    <w:rsid w:val="00C92C67"/>
    <w:rsid w:val="00C9331B"/>
    <w:rsid w:val="00C956CF"/>
    <w:rsid w:val="00C957A4"/>
    <w:rsid w:val="00C96652"/>
    <w:rsid w:val="00CA22B1"/>
    <w:rsid w:val="00CB1EA4"/>
    <w:rsid w:val="00CB2C4C"/>
    <w:rsid w:val="00CB3385"/>
    <w:rsid w:val="00CB4E55"/>
    <w:rsid w:val="00CB7D74"/>
    <w:rsid w:val="00CC3F8F"/>
    <w:rsid w:val="00CC7ED8"/>
    <w:rsid w:val="00CD1481"/>
    <w:rsid w:val="00CD51AE"/>
    <w:rsid w:val="00CD5EA0"/>
    <w:rsid w:val="00CE4726"/>
    <w:rsid w:val="00CE4E8D"/>
    <w:rsid w:val="00CE6167"/>
    <w:rsid w:val="00CF0262"/>
    <w:rsid w:val="00CF1780"/>
    <w:rsid w:val="00CF4F4D"/>
    <w:rsid w:val="00D00A47"/>
    <w:rsid w:val="00D02882"/>
    <w:rsid w:val="00D03E0A"/>
    <w:rsid w:val="00D2780E"/>
    <w:rsid w:val="00D31DE4"/>
    <w:rsid w:val="00D3237B"/>
    <w:rsid w:val="00D34FF1"/>
    <w:rsid w:val="00D3714F"/>
    <w:rsid w:val="00D40531"/>
    <w:rsid w:val="00D41897"/>
    <w:rsid w:val="00D432E6"/>
    <w:rsid w:val="00D473F0"/>
    <w:rsid w:val="00D5055B"/>
    <w:rsid w:val="00D51CF4"/>
    <w:rsid w:val="00D52097"/>
    <w:rsid w:val="00D6066C"/>
    <w:rsid w:val="00D63936"/>
    <w:rsid w:val="00D70F8A"/>
    <w:rsid w:val="00D71ED7"/>
    <w:rsid w:val="00D73B94"/>
    <w:rsid w:val="00D7450E"/>
    <w:rsid w:val="00D75C14"/>
    <w:rsid w:val="00D8758E"/>
    <w:rsid w:val="00D9394A"/>
    <w:rsid w:val="00D97B38"/>
    <w:rsid w:val="00DA6D67"/>
    <w:rsid w:val="00DA7809"/>
    <w:rsid w:val="00DB014F"/>
    <w:rsid w:val="00DB194D"/>
    <w:rsid w:val="00DB215E"/>
    <w:rsid w:val="00DB45C8"/>
    <w:rsid w:val="00DC02FE"/>
    <w:rsid w:val="00DC0C9B"/>
    <w:rsid w:val="00DC1751"/>
    <w:rsid w:val="00DC22AA"/>
    <w:rsid w:val="00DC33FB"/>
    <w:rsid w:val="00DD0992"/>
    <w:rsid w:val="00DD2C8D"/>
    <w:rsid w:val="00DD6287"/>
    <w:rsid w:val="00DE0AFD"/>
    <w:rsid w:val="00DE328E"/>
    <w:rsid w:val="00DE5BD8"/>
    <w:rsid w:val="00DF139F"/>
    <w:rsid w:val="00DF3248"/>
    <w:rsid w:val="00E00439"/>
    <w:rsid w:val="00E004AA"/>
    <w:rsid w:val="00E0055B"/>
    <w:rsid w:val="00E12198"/>
    <w:rsid w:val="00E155C3"/>
    <w:rsid w:val="00E17397"/>
    <w:rsid w:val="00E25877"/>
    <w:rsid w:val="00E264A1"/>
    <w:rsid w:val="00E3025D"/>
    <w:rsid w:val="00E30A25"/>
    <w:rsid w:val="00E40304"/>
    <w:rsid w:val="00E41284"/>
    <w:rsid w:val="00E41369"/>
    <w:rsid w:val="00E414B3"/>
    <w:rsid w:val="00E459A5"/>
    <w:rsid w:val="00E45E39"/>
    <w:rsid w:val="00E527E2"/>
    <w:rsid w:val="00E553F2"/>
    <w:rsid w:val="00E55B2E"/>
    <w:rsid w:val="00E56297"/>
    <w:rsid w:val="00E6019D"/>
    <w:rsid w:val="00E66972"/>
    <w:rsid w:val="00E70995"/>
    <w:rsid w:val="00E8345A"/>
    <w:rsid w:val="00E908DA"/>
    <w:rsid w:val="00E942AE"/>
    <w:rsid w:val="00E95435"/>
    <w:rsid w:val="00E95607"/>
    <w:rsid w:val="00E965DE"/>
    <w:rsid w:val="00EA1547"/>
    <w:rsid w:val="00EA1826"/>
    <w:rsid w:val="00EA240A"/>
    <w:rsid w:val="00EA5E43"/>
    <w:rsid w:val="00EA7E3E"/>
    <w:rsid w:val="00EB08BC"/>
    <w:rsid w:val="00EB27DA"/>
    <w:rsid w:val="00EB561D"/>
    <w:rsid w:val="00EC15EF"/>
    <w:rsid w:val="00EC21A3"/>
    <w:rsid w:val="00EC2836"/>
    <w:rsid w:val="00EC5DFF"/>
    <w:rsid w:val="00EC7EE4"/>
    <w:rsid w:val="00ED1686"/>
    <w:rsid w:val="00ED22D7"/>
    <w:rsid w:val="00ED7699"/>
    <w:rsid w:val="00ED76CD"/>
    <w:rsid w:val="00EE243C"/>
    <w:rsid w:val="00EE3D09"/>
    <w:rsid w:val="00EE3DE6"/>
    <w:rsid w:val="00EE5B3E"/>
    <w:rsid w:val="00EF0097"/>
    <w:rsid w:val="00EF118B"/>
    <w:rsid w:val="00EF19FB"/>
    <w:rsid w:val="00EF1F0A"/>
    <w:rsid w:val="00EF499F"/>
    <w:rsid w:val="00F05FBB"/>
    <w:rsid w:val="00F06D6E"/>
    <w:rsid w:val="00F07870"/>
    <w:rsid w:val="00F07F67"/>
    <w:rsid w:val="00F16B5D"/>
    <w:rsid w:val="00F20683"/>
    <w:rsid w:val="00F223C7"/>
    <w:rsid w:val="00F27178"/>
    <w:rsid w:val="00F27766"/>
    <w:rsid w:val="00F33D20"/>
    <w:rsid w:val="00F34578"/>
    <w:rsid w:val="00F43337"/>
    <w:rsid w:val="00F456AF"/>
    <w:rsid w:val="00F465B0"/>
    <w:rsid w:val="00F52A6F"/>
    <w:rsid w:val="00F53065"/>
    <w:rsid w:val="00F53415"/>
    <w:rsid w:val="00F62638"/>
    <w:rsid w:val="00F645E3"/>
    <w:rsid w:val="00F64FC9"/>
    <w:rsid w:val="00F64FD3"/>
    <w:rsid w:val="00F705DB"/>
    <w:rsid w:val="00F71861"/>
    <w:rsid w:val="00F75A2C"/>
    <w:rsid w:val="00F93754"/>
    <w:rsid w:val="00F941D5"/>
    <w:rsid w:val="00F97746"/>
    <w:rsid w:val="00FA001F"/>
    <w:rsid w:val="00FA5AFF"/>
    <w:rsid w:val="00FA71D8"/>
    <w:rsid w:val="00FB01DE"/>
    <w:rsid w:val="00FB2747"/>
    <w:rsid w:val="00FB3D95"/>
    <w:rsid w:val="00FB4AAF"/>
    <w:rsid w:val="00FB5226"/>
    <w:rsid w:val="00FB64FC"/>
    <w:rsid w:val="00FB7439"/>
    <w:rsid w:val="00FC0F7A"/>
    <w:rsid w:val="00FC19C6"/>
    <w:rsid w:val="00FC3825"/>
    <w:rsid w:val="00FC7D4F"/>
    <w:rsid w:val="00FD24DB"/>
    <w:rsid w:val="00FD3725"/>
    <w:rsid w:val="00FD4729"/>
    <w:rsid w:val="00FD712D"/>
    <w:rsid w:val="00FE3FDB"/>
    <w:rsid w:val="00FE6149"/>
    <w:rsid w:val="00FE624D"/>
    <w:rsid w:val="00FE7150"/>
    <w:rsid w:val="00FE783F"/>
    <w:rsid w:val="00FF1E30"/>
    <w:rsid w:val="00FF3545"/>
    <w:rsid w:val="00FF4BC8"/>
    <w:rsid w:val="00FF61F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5BBF6BA"/>
  <w14:defaultImageDpi w14:val="300"/>
  <w15:docId w15:val="{D3B3505E-7E80-CE49-BA88-7D5A7E09F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6CE9"/>
    <w:pPr>
      <w:spacing w:line="360" w:lineRule="auto"/>
      <w:jc w:val="both"/>
    </w:pPr>
    <w:rPr>
      <w:rFonts w:ascii="Arial" w:eastAsia="Times New Roman" w:hAnsi="Arial" w:cs="Times New Roman"/>
      <w:lang w:val="en-SG" w:eastAsia="en-SG"/>
    </w:rPr>
  </w:style>
  <w:style w:type="paragraph" w:styleId="Heading1">
    <w:name w:val="heading 1"/>
    <w:basedOn w:val="Normal"/>
    <w:next w:val="Normal"/>
    <w:link w:val="Heading1Char"/>
    <w:uiPriority w:val="9"/>
    <w:qFormat/>
    <w:rsid w:val="00076BAE"/>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E459A5"/>
    <w:pPr>
      <w:spacing w:before="100" w:beforeAutospacing="1" w:after="100" w:afterAutospacing="1"/>
      <w:outlineLvl w:val="1"/>
    </w:pPr>
    <w:rPr>
      <w:rFonts w:asciiTheme="majorHAnsi" w:hAnsiTheme="majorHAnsi"/>
      <w:bCs/>
      <w:color w:val="365F91" w:themeColor="accent1" w:themeShade="BF"/>
      <w:sz w:val="28"/>
      <w:szCs w:val="36"/>
    </w:rPr>
  </w:style>
  <w:style w:type="paragraph" w:styleId="Heading3">
    <w:name w:val="heading 3"/>
    <w:basedOn w:val="Normal"/>
    <w:next w:val="Normal"/>
    <w:link w:val="Heading3Char"/>
    <w:uiPriority w:val="9"/>
    <w:unhideWhenUsed/>
    <w:qFormat/>
    <w:rsid w:val="004E730B"/>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459A5"/>
    <w:rPr>
      <w:rFonts w:asciiTheme="majorHAnsi" w:eastAsia="Times New Roman" w:hAnsiTheme="majorHAnsi" w:cs="Times New Roman"/>
      <w:bCs/>
      <w:color w:val="365F91" w:themeColor="accent1" w:themeShade="BF"/>
      <w:sz w:val="28"/>
      <w:szCs w:val="36"/>
      <w:lang w:val="en-SG" w:eastAsia="en-SG"/>
    </w:rPr>
  </w:style>
  <w:style w:type="paragraph" w:styleId="NormalWeb">
    <w:name w:val="Normal (Web)"/>
    <w:basedOn w:val="Normal"/>
    <w:uiPriority w:val="99"/>
    <w:unhideWhenUsed/>
    <w:rsid w:val="00390413"/>
    <w:pPr>
      <w:spacing w:before="100" w:beforeAutospacing="1" w:after="100" w:afterAutospacing="1"/>
    </w:pPr>
    <w:rPr>
      <w:rFonts w:ascii="Times" w:hAnsi="Times"/>
      <w:sz w:val="20"/>
      <w:szCs w:val="20"/>
    </w:rPr>
  </w:style>
  <w:style w:type="paragraph" w:customStyle="1" w:styleId="EndNoteBibliographyTitle">
    <w:name w:val="EndNote Bibliography Title"/>
    <w:basedOn w:val="Normal"/>
    <w:link w:val="EndNoteBibliographyTitleChar"/>
    <w:rsid w:val="00DF139F"/>
    <w:pPr>
      <w:jc w:val="center"/>
    </w:pPr>
    <w:rPr>
      <w:rFonts w:eastAsiaTheme="minorEastAsia" w:cs="Arial"/>
      <w:lang w:val="en-US" w:eastAsia="en-US"/>
    </w:rPr>
  </w:style>
  <w:style w:type="paragraph" w:customStyle="1" w:styleId="EndNoteBibliography">
    <w:name w:val="EndNote Bibliography"/>
    <w:basedOn w:val="Normal"/>
    <w:link w:val="EndNoteBibliographyChar"/>
    <w:rsid w:val="00DF139F"/>
    <w:pPr>
      <w:spacing w:line="240" w:lineRule="auto"/>
    </w:pPr>
    <w:rPr>
      <w:rFonts w:eastAsiaTheme="minorEastAsia" w:cs="Arial"/>
      <w:lang w:val="en-US" w:eastAsia="en-US"/>
    </w:rPr>
  </w:style>
  <w:style w:type="character" w:styleId="Hyperlink">
    <w:name w:val="Hyperlink"/>
    <w:basedOn w:val="DefaultParagraphFont"/>
    <w:uiPriority w:val="99"/>
    <w:unhideWhenUsed/>
    <w:rsid w:val="00DF139F"/>
    <w:rPr>
      <w:color w:val="0000FF" w:themeColor="hyperlink"/>
      <w:u w:val="single"/>
    </w:rPr>
  </w:style>
  <w:style w:type="character" w:customStyle="1" w:styleId="highlight">
    <w:name w:val="highlight"/>
    <w:basedOn w:val="DefaultParagraphFont"/>
    <w:rsid w:val="00D31DE4"/>
  </w:style>
  <w:style w:type="paragraph" w:styleId="ListParagraph">
    <w:name w:val="List Paragraph"/>
    <w:basedOn w:val="Normal"/>
    <w:uiPriority w:val="34"/>
    <w:qFormat/>
    <w:rsid w:val="00184B01"/>
    <w:pPr>
      <w:ind w:left="720"/>
      <w:contextualSpacing/>
    </w:pPr>
  </w:style>
  <w:style w:type="character" w:styleId="CommentReference">
    <w:name w:val="annotation reference"/>
    <w:basedOn w:val="DefaultParagraphFont"/>
    <w:uiPriority w:val="99"/>
    <w:semiHidden/>
    <w:unhideWhenUsed/>
    <w:rsid w:val="008B50F0"/>
    <w:rPr>
      <w:sz w:val="18"/>
      <w:szCs w:val="18"/>
    </w:rPr>
  </w:style>
  <w:style w:type="paragraph" w:styleId="CommentText">
    <w:name w:val="annotation text"/>
    <w:basedOn w:val="Normal"/>
    <w:link w:val="CommentTextChar"/>
    <w:uiPriority w:val="99"/>
    <w:semiHidden/>
    <w:unhideWhenUsed/>
    <w:rsid w:val="008B50F0"/>
    <w:pPr>
      <w:spacing w:line="240" w:lineRule="auto"/>
    </w:pPr>
  </w:style>
  <w:style w:type="character" w:customStyle="1" w:styleId="CommentTextChar">
    <w:name w:val="Comment Text Char"/>
    <w:basedOn w:val="DefaultParagraphFont"/>
    <w:link w:val="CommentText"/>
    <w:uiPriority w:val="99"/>
    <w:semiHidden/>
    <w:rsid w:val="008B50F0"/>
    <w:rPr>
      <w:rFonts w:ascii="Arial" w:hAnsi="Arial"/>
    </w:rPr>
  </w:style>
  <w:style w:type="paragraph" w:styleId="CommentSubject">
    <w:name w:val="annotation subject"/>
    <w:basedOn w:val="CommentText"/>
    <w:next w:val="CommentText"/>
    <w:link w:val="CommentSubjectChar"/>
    <w:uiPriority w:val="99"/>
    <w:semiHidden/>
    <w:unhideWhenUsed/>
    <w:rsid w:val="008B50F0"/>
    <w:rPr>
      <w:b/>
      <w:bCs/>
      <w:sz w:val="20"/>
      <w:szCs w:val="20"/>
    </w:rPr>
  </w:style>
  <w:style w:type="character" w:customStyle="1" w:styleId="CommentSubjectChar">
    <w:name w:val="Comment Subject Char"/>
    <w:basedOn w:val="CommentTextChar"/>
    <w:link w:val="CommentSubject"/>
    <w:uiPriority w:val="99"/>
    <w:semiHidden/>
    <w:rsid w:val="008B50F0"/>
    <w:rPr>
      <w:rFonts w:ascii="Arial" w:hAnsi="Arial"/>
      <w:b/>
      <w:bCs/>
      <w:sz w:val="20"/>
      <w:szCs w:val="20"/>
    </w:rPr>
  </w:style>
  <w:style w:type="paragraph" w:styleId="BalloonText">
    <w:name w:val="Balloon Text"/>
    <w:basedOn w:val="Normal"/>
    <w:link w:val="BalloonTextChar"/>
    <w:uiPriority w:val="99"/>
    <w:semiHidden/>
    <w:unhideWhenUsed/>
    <w:rsid w:val="008B50F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B50F0"/>
    <w:rPr>
      <w:rFonts w:ascii="Lucida Grande" w:hAnsi="Lucida Grande" w:cs="Lucida Grande"/>
      <w:sz w:val="18"/>
      <w:szCs w:val="18"/>
    </w:rPr>
  </w:style>
  <w:style w:type="paragraph" w:styleId="Header">
    <w:name w:val="header"/>
    <w:basedOn w:val="Normal"/>
    <w:link w:val="HeaderChar"/>
    <w:uiPriority w:val="99"/>
    <w:unhideWhenUsed/>
    <w:rsid w:val="00C96652"/>
    <w:pPr>
      <w:tabs>
        <w:tab w:val="center" w:pos="4320"/>
        <w:tab w:val="right" w:pos="8640"/>
      </w:tabs>
      <w:spacing w:line="240" w:lineRule="auto"/>
    </w:pPr>
  </w:style>
  <w:style w:type="character" w:customStyle="1" w:styleId="HeaderChar">
    <w:name w:val="Header Char"/>
    <w:basedOn w:val="DefaultParagraphFont"/>
    <w:link w:val="Header"/>
    <w:uiPriority w:val="99"/>
    <w:rsid w:val="00C96652"/>
    <w:rPr>
      <w:rFonts w:ascii="Arial" w:hAnsi="Arial"/>
    </w:rPr>
  </w:style>
  <w:style w:type="paragraph" w:styleId="Footer">
    <w:name w:val="footer"/>
    <w:basedOn w:val="Normal"/>
    <w:link w:val="FooterChar"/>
    <w:uiPriority w:val="99"/>
    <w:unhideWhenUsed/>
    <w:rsid w:val="00C96652"/>
    <w:pPr>
      <w:tabs>
        <w:tab w:val="center" w:pos="4320"/>
        <w:tab w:val="right" w:pos="8640"/>
      </w:tabs>
      <w:spacing w:line="240" w:lineRule="auto"/>
    </w:pPr>
  </w:style>
  <w:style w:type="character" w:customStyle="1" w:styleId="FooterChar">
    <w:name w:val="Footer Char"/>
    <w:basedOn w:val="DefaultParagraphFont"/>
    <w:link w:val="Footer"/>
    <w:uiPriority w:val="99"/>
    <w:rsid w:val="00C96652"/>
    <w:rPr>
      <w:rFonts w:ascii="Arial" w:hAnsi="Arial"/>
    </w:rPr>
  </w:style>
  <w:style w:type="character" w:customStyle="1" w:styleId="UnresolvedMention">
    <w:name w:val="Unresolved Mention"/>
    <w:basedOn w:val="DefaultParagraphFont"/>
    <w:uiPriority w:val="99"/>
    <w:unhideWhenUsed/>
    <w:rsid w:val="000716F4"/>
    <w:rPr>
      <w:color w:val="808080"/>
      <w:shd w:val="clear" w:color="auto" w:fill="E6E6E6"/>
    </w:rPr>
  </w:style>
  <w:style w:type="table" w:styleId="TableGrid">
    <w:name w:val="Table Grid"/>
    <w:basedOn w:val="TableNormal"/>
    <w:uiPriority w:val="59"/>
    <w:rsid w:val="007460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460C3"/>
    <w:pPr>
      <w:spacing w:after="200" w:line="240" w:lineRule="auto"/>
    </w:pPr>
    <w:rPr>
      <w:i/>
      <w:iCs/>
      <w:color w:val="1F497D" w:themeColor="text2"/>
      <w:sz w:val="18"/>
      <w:szCs w:val="18"/>
    </w:rPr>
  </w:style>
  <w:style w:type="character" w:styleId="PageNumber">
    <w:name w:val="page number"/>
    <w:basedOn w:val="DefaultParagraphFont"/>
    <w:uiPriority w:val="99"/>
    <w:semiHidden/>
    <w:unhideWhenUsed/>
    <w:rsid w:val="00E0055B"/>
  </w:style>
  <w:style w:type="character" w:styleId="FollowedHyperlink">
    <w:name w:val="FollowedHyperlink"/>
    <w:basedOn w:val="DefaultParagraphFont"/>
    <w:uiPriority w:val="99"/>
    <w:semiHidden/>
    <w:unhideWhenUsed/>
    <w:rsid w:val="001A182F"/>
    <w:rPr>
      <w:color w:val="800080" w:themeColor="followedHyperlink"/>
      <w:u w:val="single"/>
    </w:rPr>
  </w:style>
  <w:style w:type="character" w:customStyle="1" w:styleId="Heading3Char">
    <w:name w:val="Heading 3 Char"/>
    <w:basedOn w:val="DefaultParagraphFont"/>
    <w:link w:val="Heading3"/>
    <w:uiPriority w:val="9"/>
    <w:rsid w:val="004E730B"/>
    <w:rPr>
      <w:rFonts w:asciiTheme="majorHAnsi" w:eastAsiaTheme="majorEastAsia" w:hAnsiTheme="majorHAnsi" w:cstheme="majorBidi"/>
      <w:color w:val="243F60" w:themeColor="accent1" w:themeShade="7F"/>
    </w:rPr>
  </w:style>
  <w:style w:type="paragraph" w:styleId="NoSpacing">
    <w:name w:val="No Spacing"/>
    <w:uiPriority w:val="1"/>
    <w:qFormat/>
    <w:rsid w:val="00EE3D09"/>
    <w:pPr>
      <w:jc w:val="both"/>
    </w:pPr>
    <w:rPr>
      <w:rFonts w:ascii="Arial" w:hAnsi="Arial"/>
    </w:rPr>
  </w:style>
  <w:style w:type="paragraph" w:styleId="Title">
    <w:name w:val="Title"/>
    <w:basedOn w:val="Normal"/>
    <w:next w:val="Normal"/>
    <w:link w:val="TitleChar"/>
    <w:uiPriority w:val="10"/>
    <w:qFormat/>
    <w:rsid w:val="00B06CE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CE9"/>
    <w:rPr>
      <w:rFonts w:asciiTheme="majorHAnsi" w:eastAsiaTheme="majorEastAsia" w:hAnsiTheme="majorHAnsi" w:cstheme="majorBidi"/>
      <w:spacing w:val="-10"/>
      <w:kern w:val="28"/>
      <w:sz w:val="56"/>
      <w:szCs w:val="56"/>
      <w:lang w:val="en-SG" w:eastAsia="en-SG"/>
    </w:rPr>
  </w:style>
  <w:style w:type="character" w:customStyle="1" w:styleId="Heading1Char">
    <w:name w:val="Heading 1 Char"/>
    <w:basedOn w:val="DefaultParagraphFont"/>
    <w:link w:val="Heading1"/>
    <w:uiPriority w:val="9"/>
    <w:rsid w:val="00076BAE"/>
    <w:rPr>
      <w:rFonts w:asciiTheme="majorHAnsi" w:eastAsiaTheme="majorEastAsia" w:hAnsiTheme="majorHAnsi" w:cstheme="majorBidi"/>
      <w:color w:val="365F91" w:themeColor="accent1" w:themeShade="BF"/>
      <w:sz w:val="32"/>
      <w:szCs w:val="32"/>
      <w:lang w:val="en-SG" w:eastAsia="en-SG"/>
    </w:rPr>
  </w:style>
  <w:style w:type="paragraph" w:styleId="Subtitle">
    <w:name w:val="Subtitle"/>
    <w:basedOn w:val="Normal"/>
    <w:next w:val="Normal"/>
    <w:link w:val="SubtitleChar"/>
    <w:uiPriority w:val="11"/>
    <w:qFormat/>
    <w:rsid w:val="00AB32E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AB32E2"/>
    <w:rPr>
      <w:color w:val="5A5A5A" w:themeColor="text1" w:themeTint="A5"/>
      <w:spacing w:val="15"/>
      <w:sz w:val="22"/>
      <w:szCs w:val="22"/>
      <w:lang w:val="en-SG" w:eastAsia="en-SG"/>
    </w:rPr>
  </w:style>
  <w:style w:type="character" w:styleId="Emphasis">
    <w:name w:val="Emphasis"/>
    <w:basedOn w:val="DefaultParagraphFont"/>
    <w:uiPriority w:val="20"/>
    <w:qFormat/>
    <w:rsid w:val="00DE328E"/>
    <w:rPr>
      <w:i/>
      <w:iCs/>
    </w:rPr>
  </w:style>
  <w:style w:type="character" w:customStyle="1" w:styleId="citationref">
    <w:name w:val="citationref"/>
    <w:basedOn w:val="DefaultParagraphFont"/>
    <w:rsid w:val="00DE328E"/>
  </w:style>
  <w:style w:type="paragraph" w:styleId="TOC1">
    <w:name w:val="toc 1"/>
    <w:basedOn w:val="Normal"/>
    <w:next w:val="Normal"/>
    <w:autoRedefine/>
    <w:uiPriority w:val="39"/>
    <w:unhideWhenUsed/>
    <w:rsid w:val="004F5268"/>
    <w:pPr>
      <w:spacing w:before="120" w:after="120"/>
      <w:jc w:val="left"/>
    </w:pPr>
    <w:rPr>
      <w:rFonts w:asciiTheme="minorHAnsi" w:hAnsiTheme="minorHAnsi"/>
      <w:b/>
      <w:bCs/>
      <w:caps/>
      <w:sz w:val="20"/>
      <w:szCs w:val="20"/>
    </w:rPr>
  </w:style>
  <w:style w:type="paragraph" w:styleId="TOC2">
    <w:name w:val="toc 2"/>
    <w:basedOn w:val="Normal"/>
    <w:next w:val="Normal"/>
    <w:autoRedefine/>
    <w:uiPriority w:val="39"/>
    <w:unhideWhenUsed/>
    <w:rsid w:val="004F5268"/>
    <w:pPr>
      <w:ind w:left="240"/>
      <w:jc w:val="left"/>
    </w:pPr>
    <w:rPr>
      <w:rFonts w:asciiTheme="minorHAnsi" w:hAnsiTheme="minorHAnsi"/>
      <w:smallCaps/>
      <w:sz w:val="20"/>
      <w:szCs w:val="20"/>
    </w:rPr>
  </w:style>
  <w:style w:type="paragraph" w:styleId="TOC3">
    <w:name w:val="toc 3"/>
    <w:basedOn w:val="Normal"/>
    <w:next w:val="Normal"/>
    <w:autoRedefine/>
    <w:uiPriority w:val="39"/>
    <w:unhideWhenUsed/>
    <w:rsid w:val="004F5268"/>
    <w:pPr>
      <w:ind w:left="480"/>
      <w:jc w:val="left"/>
    </w:pPr>
    <w:rPr>
      <w:rFonts w:asciiTheme="minorHAnsi" w:hAnsiTheme="minorHAnsi"/>
      <w:i/>
      <w:iCs/>
      <w:sz w:val="20"/>
      <w:szCs w:val="20"/>
    </w:rPr>
  </w:style>
  <w:style w:type="paragraph" w:styleId="TOC4">
    <w:name w:val="toc 4"/>
    <w:basedOn w:val="Normal"/>
    <w:next w:val="Normal"/>
    <w:autoRedefine/>
    <w:uiPriority w:val="39"/>
    <w:unhideWhenUsed/>
    <w:rsid w:val="004F5268"/>
    <w:pPr>
      <w:ind w:left="720"/>
      <w:jc w:val="left"/>
    </w:pPr>
    <w:rPr>
      <w:rFonts w:asciiTheme="minorHAnsi" w:hAnsiTheme="minorHAnsi"/>
      <w:sz w:val="18"/>
      <w:szCs w:val="18"/>
    </w:rPr>
  </w:style>
  <w:style w:type="paragraph" w:styleId="TOC5">
    <w:name w:val="toc 5"/>
    <w:basedOn w:val="Normal"/>
    <w:next w:val="Normal"/>
    <w:autoRedefine/>
    <w:uiPriority w:val="39"/>
    <w:unhideWhenUsed/>
    <w:rsid w:val="004F5268"/>
    <w:pPr>
      <w:ind w:left="960"/>
      <w:jc w:val="left"/>
    </w:pPr>
    <w:rPr>
      <w:rFonts w:asciiTheme="minorHAnsi" w:hAnsiTheme="minorHAnsi"/>
      <w:sz w:val="18"/>
      <w:szCs w:val="18"/>
    </w:rPr>
  </w:style>
  <w:style w:type="paragraph" w:styleId="TOC6">
    <w:name w:val="toc 6"/>
    <w:basedOn w:val="Normal"/>
    <w:next w:val="Normal"/>
    <w:autoRedefine/>
    <w:uiPriority w:val="39"/>
    <w:unhideWhenUsed/>
    <w:rsid w:val="004F5268"/>
    <w:pPr>
      <w:ind w:left="1200"/>
      <w:jc w:val="left"/>
    </w:pPr>
    <w:rPr>
      <w:rFonts w:asciiTheme="minorHAnsi" w:hAnsiTheme="minorHAnsi"/>
      <w:sz w:val="18"/>
      <w:szCs w:val="18"/>
    </w:rPr>
  </w:style>
  <w:style w:type="paragraph" w:styleId="TOC7">
    <w:name w:val="toc 7"/>
    <w:basedOn w:val="Normal"/>
    <w:next w:val="Normal"/>
    <w:autoRedefine/>
    <w:uiPriority w:val="39"/>
    <w:unhideWhenUsed/>
    <w:rsid w:val="004F5268"/>
    <w:pPr>
      <w:ind w:left="1440"/>
      <w:jc w:val="left"/>
    </w:pPr>
    <w:rPr>
      <w:rFonts w:asciiTheme="minorHAnsi" w:hAnsiTheme="minorHAnsi"/>
      <w:sz w:val="18"/>
      <w:szCs w:val="18"/>
    </w:rPr>
  </w:style>
  <w:style w:type="paragraph" w:styleId="TOC8">
    <w:name w:val="toc 8"/>
    <w:basedOn w:val="Normal"/>
    <w:next w:val="Normal"/>
    <w:autoRedefine/>
    <w:uiPriority w:val="39"/>
    <w:unhideWhenUsed/>
    <w:rsid w:val="004F5268"/>
    <w:pPr>
      <w:ind w:left="1680"/>
      <w:jc w:val="left"/>
    </w:pPr>
    <w:rPr>
      <w:rFonts w:asciiTheme="minorHAnsi" w:hAnsiTheme="minorHAnsi"/>
      <w:sz w:val="18"/>
      <w:szCs w:val="18"/>
    </w:rPr>
  </w:style>
  <w:style w:type="paragraph" w:styleId="TOC9">
    <w:name w:val="toc 9"/>
    <w:basedOn w:val="Normal"/>
    <w:next w:val="Normal"/>
    <w:autoRedefine/>
    <w:uiPriority w:val="39"/>
    <w:unhideWhenUsed/>
    <w:rsid w:val="004F5268"/>
    <w:pPr>
      <w:ind w:left="1920"/>
      <w:jc w:val="left"/>
    </w:pPr>
    <w:rPr>
      <w:rFonts w:asciiTheme="minorHAnsi" w:hAnsiTheme="minorHAnsi"/>
      <w:sz w:val="18"/>
      <w:szCs w:val="18"/>
    </w:rPr>
  </w:style>
  <w:style w:type="character" w:customStyle="1" w:styleId="EndNoteBibliographyTitleChar">
    <w:name w:val="EndNote Bibliography Title Char"/>
    <w:basedOn w:val="DefaultParagraphFont"/>
    <w:link w:val="EndNoteBibliographyTitle"/>
    <w:rsid w:val="00247DEE"/>
    <w:rPr>
      <w:rFonts w:ascii="Arial" w:hAnsi="Arial" w:cs="Arial"/>
    </w:rPr>
  </w:style>
  <w:style w:type="character" w:customStyle="1" w:styleId="EndNoteBibliographyChar">
    <w:name w:val="EndNote Bibliography Char"/>
    <w:basedOn w:val="DefaultParagraphFont"/>
    <w:link w:val="EndNoteBibliography"/>
    <w:rsid w:val="00247DEE"/>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786542">
      <w:bodyDiv w:val="1"/>
      <w:marLeft w:val="0"/>
      <w:marRight w:val="0"/>
      <w:marTop w:val="0"/>
      <w:marBottom w:val="0"/>
      <w:divBdr>
        <w:top w:val="none" w:sz="0" w:space="0" w:color="auto"/>
        <w:left w:val="none" w:sz="0" w:space="0" w:color="auto"/>
        <w:bottom w:val="none" w:sz="0" w:space="0" w:color="auto"/>
        <w:right w:val="none" w:sz="0" w:space="0" w:color="auto"/>
      </w:divBdr>
    </w:div>
    <w:div w:id="93600713">
      <w:bodyDiv w:val="1"/>
      <w:marLeft w:val="0"/>
      <w:marRight w:val="0"/>
      <w:marTop w:val="0"/>
      <w:marBottom w:val="0"/>
      <w:divBdr>
        <w:top w:val="none" w:sz="0" w:space="0" w:color="auto"/>
        <w:left w:val="none" w:sz="0" w:space="0" w:color="auto"/>
        <w:bottom w:val="none" w:sz="0" w:space="0" w:color="auto"/>
        <w:right w:val="none" w:sz="0" w:space="0" w:color="auto"/>
      </w:divBdr>
    </w:div>
    <w:div w:id="199442718">
      <w:bodyDiv w:val="1"/>
      <w:marLeft w:val="0"/>
      <w:marRight w:val="0"/>
      <w:marTop w:val="0"/>
      <w:marBottom w:val="0"/>
      <w:divBdr>
        <w:top w:val="none" w:sz="0" w:space="0" w:color="auto"/>
        <w:left w:val="none" w:sz="0" w:space="0" w:color="auto"/>
        <w:bottom w:val="none" w:sz="0" w:space="0" w:color="auto"/>
        <w:right w:val="none" w:sz="0" w:space="0" w:color="auto"/>
      </w:divBdr>
    </w:div>
    <w:div w:id="227568875">
      <w:bodyDiv w:val="1"/>
      <w:marLeft w:val="0"/>
      <w:marRight w:val="0"/>
      <w:marTop w:val="0"/>
      <w:marBottom w:val="0"/>
      <w:divBdr>
        <w:top w:val="none" w:sz="0" w:space="0" w:color="auto"/>
        <w:left w:val="none" w:sz="0" w:space="0" w:color="auto"/>
        <w:bottom w:val="none" w:sz="0" w:space="0" w:color="auto"/>
        <w:right w:val="none" w:sz="0" w:space="0" w:color="auto"/>
      </w:divBdr>
    </w:div>
    <w:div w:id="234316038">
      <w:bodyDiv w:val="1"/>
      <w:marLeft w:val="0"/>
      <w:marRight w:val="0"/>
      <w:marTop w:val="0"/>
      <w:marBottom w:val="0"/>
      <w:divBdr>
        <w:top w:val="none" w:sz="0" w:space="0" w:color="auto"/>
        <w:left w:val="none" w:sz="0" w:space="0" w:color="auto"/>
        <w:bottom w:val="none" w:sz="0" w:space="0" w:color="auto"/>
        <w:right w:val="none" w:sz="0" w:space="0" w:color="auto"/>
      </w:divBdr>
    </w:div>
    <w:div w:id="240876491">
      <w:bodyDiv w:val="1"/>
      <w:marLeft w:val="0"/>
      <w:marRight w:val="0"/>
      <w:marTop w:val="0"/>
      <w:marBottom w:val="0"/>
      <w:divBdr>
        <w:top w:val="none" w:sz="0" w:space="0" w:color="auto"/>
        <w:left w:val="none" w:sz="0" w:space="0" w:color="auto"/>
        <w:bottom w:val="none" w:sz="0" w:space="0" w:color="auto"/>
        <w:right w:val="none" w:sz="0" w:space="0" w:color="auto"/>
      </w:divBdr>
    </w:div>
    <w:div w:id="293565334">
      <w:bodyDiv w:val="1"/>
      <w:marLeft w:val="0"/>
      <w:marRight w:val="0"/>
      <w:marTop w:val="0"/>
      <w:marBottom w:val="0"/>
      <w:divBdr>
        <w:top w:val="none" w:sz="0" w:space="0" w:color="auto"/>
        <w:left w:val="none" w:sz="0" w:space="0" w:color="auto"/>
        <w:bottom w:val="none" w:sz="0" w:space="0" w:color="auto"/>
        <w:right w:val="none" w:sz="0" w:space="0" w:color="auto"/>
      </w:divBdr>
    </w:div>
    <w:div w:id="295528126">
      <w:bodyDiv w:val="1"/>
      <w:marLeft w:val="0"/>
      <w:marRight w:val="0"/>
      <w:marTop w:val="0"/>
      <w:marBottom w:val="0"/>
      <w:divBdr>
        <w:top w:val="none" w:sz="0" w:space="0" w:color="auto"/>
        <w:left w:val="none" w:sz="0" w:space="0" w:color="auto"/>
        <w:bottom w:val="none" w:sz="0" w:space="0" w:color="auto"/>
        <w:right w:val="none" w:sz="0" w:space="0" w:color="auto"/>
      </w:divBdr>
    </w:div>
    <w:div w:id="325130765">
      <w:bodyDiv w:val="1"/>
      <w:marLeft w:val="0"/>
      <w:marRight w:val="0"/>
      <w:marTop w:val="0"/>
      <w:marBottom w:val="0"/>
      <w:divBdr>
        <w:top w:val="none" w:sz="0" w:space="0" w:color="auto"/>
        <w:left w:val="none" w:sz="0" w:space="0" w:color="auto"/>
        <w:bottom w:val="none" w:sz="0" w:space="0" w:color="auto"/>
        <w:right w:val="none" w:sz="0" w:space="0" w:color="auto"/>
      </w:divBdr>
    </w:div>
    <w:div w:id="334193506">
      <w:bodyDiv w:val="1"/>
      <w:marLeft w:val="0"/>
      <w:marRight w:val="0"/>
      <w:marTop w:val="0"/>
      <w:marBottom w:val="0"/>
      <w:divBdr>
        <w:top w:val="none" w:sz="0" w:space="0" w:color="auto"/>
        <w:left w:val="none" w:sz="0" w:space="0" w:color="auto"/>
        <w:bottom w:val="none" w:sz="0" w:space="0" w:color="auto"/>
        <w:right w:val="none" w:sz="0" w:space="0" w:color="auto"/>
      </w:divBdr>
    </w:div>
    <w:div w:id="337852064">
      <w:bodyDiv w:val="1"/>
      <w:marLeft w:val="0"/>
      <w:marRight w:val="0"/>
      <w:marTop w:val="0"/>
      <w:marBottom w:val="0"/>
      <w:divBdr>
        <w:top w:val="none" w:sz="0" w:space="0" w:color="auto"/>
        <w:left w:val="none" w:sz="0" w:space="0" w:color="auto"/>
        <w:bottom w:val="none" w:sz="0" w:space="0" w:color="auto"/>
        <w:right w:val="none" w:sz="0" w:space="0" w:color="auto"/>
      </w:divBdr>
    </w:div>
    <w:div w:id="345403289">
      <w:bodyDiv w:val="1"/>
      <w:marLeft w:val="0"/>
      <w:marRight w:val="0"/>
      <w:marTop w:val="0"/>
      <w:marBottom w:val="0"/>
      <w:divBdr>
        <w:top w:val="none" w:sz="0" w:space="0" w:color="auto"/>
        <w:left w:val="none" w:sz="0" w:space="0" w:color="auto"/>
        <w:bottom w:val="none" w:sz="0" w:space="0" w:color="auto"/>
        <w:right w:val="none" w:sz="0" w:space="0" w:color="auto"/>
      </w:divBdr>
    </w:div>
    <w:div w:id="515120167">
      <w:bodyDiv w:val="1"/>
      <w:marLeft w:val="0"/>
      <w:marRight w:val="0"/>
      <w:marTop w:val="0"/>
      <w:marBottom w:val="0"/>
      <w:divBdr>
        <w:top w:val="none" w:sz="0" w:space="0" w:color="auto"/>
        <w:left w:val="none" w:sz="0" w:space="0" w:color="auto"/>
        <w:bottom w:val="none" w:sz="0" w:space="0" w:color="auto"/>
        <w:right w:val="none" w:sz="0" w:space="0" w:color="auto"/>
      </w:divBdr>
    </w:div>
    <w:div w:id="543100931">
      <w:bodyDiv w:val="1"/>
      <w:marLeft w:val="0"/>
      <w:marRight w:val="0"/>
      <w:marTop w:val="0"/>
      <w:marBottom w:val="0"/>
      <w:divBdr>
        <w:top w:val="none" w:sz="0" w:space="0" w:color="auto"/>
        <w:left w:val="none" w:sz="0" w:space="0" w:color="auto"/>
        <w:bottom w:val="none" w:sz="0" w:space="0" w:color="auto"/>
        <w:right w:val="none" w:sz="0" w:space="0" w:color="auto"/>
      </w:divBdr>
    </w:div>
    <w:div w:id="554514338">
      <w:bodyDiv w:val="1"/>
      <w:marLeft w:val="0"/>
      <w:marRight w:val="0"/>
      <w:marTop w:val="0"/>
      <w:marBottom w:val="0"/>
      <w:divBdr>
        <w:top w:val="none" w:sz="0" w:space="0" w:color="auto"/>
        <w:left w:val="none" w:sz="0" w:space="0" w:color="auto"/>
        <w:bottom w:val="none" w:sz="0" w:space="0" w:color="auto"/>
        <w:right w:val="none" w:sz="0" w:space="0" w:color="auto"/>
      </w:divBdr>
    </w:div>
    <w:div w:id="562984054">
      <w:bodyDiv w:val="1"/>
      <w:marLeft w:val="0"/>
      <w:marRight w:val="0"/>
      <w:marTop w:val="0"/>
      <w:marBottom w:val="0"/>
      <w:divBdr>
        <w:top w:val="none" w:sz="0" w:space="0" w:color="auto"/>
        <w:left w:val="none" w:sz="0" w:space="0" w:color="auto"/>
        <w:bottom w:val="none" w:sz="0" w:space="0" w:color="auto"/>
        <w:right w:val="none" w:sz="0" w:space="0" w:color="auto"/>
      </w:divBdr>
    </w:div>
    <w:div w:id="575551104">
      <w:bodyDiv w:val="1"/>
      <w:marLeft w:val="0"/>
      <w:marRight w:val="0"/>
      <w:marTop w:val="0"/>
      <w:marBottom w:val="0"/>
      <w:divBdr>
        <w:top w:val="none" w:sz="0" w:space="0" w:color="auto"/>
        <w:left w:val="none" w:sz="0" w:space="0" w:color="auto"/>
        <w:bottom w:val="none" w:sz="0" w:space="0" w:color="auto"/>
        <w:right w:val="none" w:sz="0" w:space="0" w:color="auto"/>
      </w:divBdr>
    </w:div>
    <w:div w:id="624967664">
      <w:bodyDiv w:val="1"/>
      <w:marLeft w:val="0"/>
      <w:marRight w:val="0"/>
      <w:marTop w:val="0"/>
      <w:marBottom w:val="0"/>
      <w:divBdr>
        <w:top w:val="none" w:sz="0" w:space="0" w:color="auto"/>
        <w:left w:val="none" w:sz="0" w:space="0" w:color="auto"/>
        <w:bottom w:val="none" w:sz="0" w:space="0" w:color="auto"/>
        <w:right w:val="none" w:sz="0" w:space="0" w:color="auto"/>
      </w:divBdr>
    </w:div>
    <w:div w:id="626400258">
      <w:bodyDiv w:val="1"/>
      <w:marLeft w:val="0"/>
      <w:marRight w:val="0"/>
      <w:marTop w:val="0"/>
      <w:marBottom w:val="0"/>
      <w:divBdr>
        <w:top w:val="none" w:sz="0" w:space="0" w:color="auto"/>
        <w:left w:val="none" w:sz="0" w:space="0" w:color="auto"/>
        <w:bottom w:val="none" w:sz="0" w:space="0" w:color="auto"/>
        <w:right w:val="none" w:sz="0" w:space="0" w:color="auto"/>
      </w:divBdr>
    </w:div>
    <w:div w:id="674235327">
      <w:bodyDiv w:val="1"/>
      <w:marLeft w:val="0"/>
      <w:marRight w:val="0"/>
      <w:marTop w:val="0"/>
      <w:marBottom w:val="0"/>
      <w:divBdr>
        <w:top w:val="none" w:sz="0" w:space="0" w:color="auto"/>
        <w:left w:val="none" w:sz="0" w:space="0" w:color="auto"/>
        <w:bottom w:val="none" w:sz="0" w:space="0" w:color="auto"/>
        <w:right w:val="none" w:sz="0" w:space="0" w:color="auto"/>
      </w:divBdr>
    </w:div>
    <w:div w:id="742408578">
      <w:bodyDiv w:val="1"/>
      <w:marLeft w:val="0"/>
      <w:marRight w:val="0"/>
      <w:marTop w:val="0"/>
      <w:marBottom w:val="0"/>
      <w:divBdr>
        <w:top w:val="none" w:sz="0" w:space="0" w:color="auto"/>
        <w:left w:val="none" w:sz="0" w:space="0" w:color="auto"/>
        <w:bottom w:val="none" w:sz="0" w:space="0" w:color="auto"/>
        <w:right w:val="none" w:sz="0" w:space="0" w:color="auto"/>
      </w:divBdr>
    </w:div>
    <w:div w:id="838302758">
      <w:bodyDiv w:val="1"/>
      <w:marLeft w:val="0"/>
      <w:marRight w:val="0"/>
      <w:marTop w:val="0"/>
      <w:marBottom w:val="0"/>
      <w:divBdr>
        <w:top w:val="none" w:sz="0" w:space="0" w:color="auto"/>
        <w:left w:val="none" w:sz="0" w:space="0" w:color="auto"/>
        <w:bottom w:val="none" w:sz="0" w:space="0" w:color="auto"/>
        <w:right w:val="none" w:sz="0" w:space="0" w:color="auto"/>
      </w:divBdr>
    </w:div>
    <w:div w:id="860821416">
      <w:bodyDiv w:val="1"/>
      <w:marLeft w:val="0"/>
      <w:marRight w:val="0"/>
      <w:marTop w:val="0"/>
      <w:marBottom w:val="0"/>
      <w:divBdr>
        <w:top w:val="none" w:sz="0" w:space="0" w:color="auto"/>
        <w:left w:val="none" w:sz="0" w:space="0" w:color="auto"/>
        <w:bottom w:val="none" w:sz="0" w:space="0" w:color="auto"/>
        <w:right w:val="none" w:sz="0" w:space="0" w:color="auto"/>
      </w:divBdr>
    </w:div>
    <w:div w:id="910194815">
      <w:bodyDiv w:val="1"/>
      <w:marLeft w:val="0"/>
      <w:marRight w:val="0"/>
      <w:marTop w:val="0"/>
      <w:marBottom w:val="0"/>
      <w:divBdr>
        <w:top w:val="none" w:sz="0" w:space="0" w:color="auto"/>
        <w:left w:val="none" w:sz="0" w:space="0" w:color="auto"/>
        <w:bottom w:val="none" w:sz="0" w:space="0" w:color="auto"/>
        <w:right w:val="none" w:sz="0" w:space="0" w:color="auto"/>
      </w:divBdr>
    </w:div>
    <w:div w:id="942226534">
      <w:bodyDiv w:val="1"/>
      <w:marLeft w:val="0"/>
      <w:marRight w:val="0"/>
      <w:marTop w:val="0"/>
      <w:marBottom w:val="0"/>
      <w:divBdr>
        <w:top w:val="none" w:sz="0" w:space="0" w:color="auto"/>
        <w:left w:val="none" w:sz="0" w:space="0" w:color="auto"/>
        <w:bottom w:val="none" w:sz="0" w:space="0" w:color="auto"/>
        <w:right w:val="none" w:sz="0" w:space="0" w:color="auto"/>
      </w:divBdr>
    </w:div>
    <w:div w:id="1004816794">
      <w:bodyDiv w:val="1"/>
      <w:marLeft w:val="0"/>
      <w:marRight w:val="0"/>
      <w:marTop w:val="0"/>
      <w:marBottom w:val="0"/>
      <w:divBdr>
        <w:top w:val="none" w:sz="0" w:space="0" w:color="auto"/>
        <w:left w:val="none" w:sz="0" w:space="0" w:color="auto"/>
        <w:bottom w:val="none" w:sz="0" w:space="0" w:color="auto"/>
        <w:right w:val="none" w:sz="0" w:space="0" w:color="auto"/>
      </w:divBdr>
    </w:div>
    <w:div w:id="1042368149">
      <w:bodyDiv w:val="1"/>
      <w:marLeft w:val="0"/>
      <w:marRight w:val="0"/>
      <w:marTop w:val="0"/>
      <w:marBottom w:val="0"/>
      <w:divBdr>
        <w:top w:val="none" w:sz="0" w:space="0" w:color="auto"/>
        <w:left w:val="none" w:sz="0" w:space="0" w:color="auto"/>
        <w:bottom w:val="none" w:sz="0" w:space="0" w:color="auto"/>
        <w:right w:val="none" w:sz="0" w:space="0" w:color="auto"/>
      </w:divBdr>
    </w:div>
    <w:div w:id="1045562328">
      <w:bodyDiv w:val="1"/>
      <w:marLeft w:val="0"/>
      <w:marRight w:val="0"/>
      <w:marTop w:val="0"/>
      <w:marBottom w:val="0"/>
      <w:divBdr>
        <w:top w:val="none" w:sz="0" w:space="0" w:color="auto"/>
        <w:left w:val="none" w:sz="0" w:space="0" w:color="auto"/>
        <w:bottom w:val="none" w:sz="0" w:space="0" w:color="auto"/>
        <w:right w:val="none" w:sz="0" w:space="0" w:color="auto"/>
      </w:divBdr>
    </w:div>
    <w:div w:id="1057241996">
      <w:bodyDiv w:val="1"/>
      <w:marLeft w:val="0"/>
      <w:marRight w:val="0"/>
      <w:marTop w:val="0"/>
      <w:marBottom w:val="0"/>
      <w:divBdr>
        <w:top w:val="none" w:sz="0" w:space="0" w:color="auto"/>
        <w:left w:val="none" w:sz="0" w:space="0" w:color="auto"/>
        <w:bottom w:val="none" w:sz="0" w:space="0" w:color="auto"/>
        <w:right w:val="none" w:sz="0" w:space="0" w:color="auto"/>
      </w:divBdr>
    </w:div>
    <w:div w:id="1100835525">
      <w:bodyDiv w:val="1"/>
      <w:marLeft w:val="0"/>
      <w:marRight w:val="0"/>
      <w:marTop w:val="0"/>
      <w:marBottom w:val="0"/>
      <w:divBdr>
        <w:top w:val="none" w:sz="0" w:space="0" w:color="auto"/>
        <w:left w:val="none" w:sz="0" w:space="0" w:color="auto"/>
        <w:bottom w:val="none" w:sz="0" w:space="0" w:color="auto"/>
        <w:right w:val="none" w:sz="0" w:space="0" w:color="auto"/>
      </w:divBdr>
    </w:div>
    <w:div w:id="1110590033">
      <w:bodyDiv w:val="1"/>
      <w:marLeft w:val="0"/>
      <w:marRight w:val="0"/>
      <w:marTop w:val="0"/>
      <w:marBottom w:val="0"/>
      <w:divBdr>
        <w:top w:val="none" w:sz="0" w:space="0" w:color="auto"/>
        <w:left w:val="none" w:sz="0" w:space="0" w:color="auto"/>
        <w:bottom w:val="none" w:sz="0" w:space="0" w:color="auto"/>
        <w:right w:val="none" w:sz="0" w:space="0" w:color="auto"/>
      </w:divBdr>
    </w:div>
    <w:div w:id="1123770717">
      <w:bodyDiv w:val="1"/>
      <w:marLeft w:val="0"/>
      <w:marRight w:val="0"/>
      <w:marTop w:val="0"/>
      <w:marBottom w:val="0"/>
      <w:divBdr>
        <w:top w:val="none" w:sz="0" w:space="0" w:color="auto"/>
        <w:left w:val="none" w:sz="0" w:space="0" w:color="auto"/>
        <w:bottom w:val="none" w:sz="0" w:space="0" w:color="auto"/>
        <w:right w:val="none" w:sz="0" w:space="0" w:color="auto"/>
      </w:divBdr>
    </w:div>
    <w:div w:id="1131629825">
      <w:bodyDiv w:val="1"/>
      <w:marLeft w:val="0"/>
      <w:marRight w:val="0"/>
      <w:marTop w:val="0"/>
      <w:marBottom w:val="0"/>
      <w:divBdr>
        <w:top w:val="none" w:sz="0" w:space="0" w:color="auto"/>
        <w:left w:val="none" w:sz="0" w:space="0" w:color="auto"/>
        <w:bottom w:val="none" w:sz="0" w:space="0" w:color="auto"/>
        <w:right w:val="none" w:sz="0" w:space="0" w:color="auto"/>
      </w:divBdr>
    </w:div>
    <w:div w:id="1142430618">
      <w:bodyDiv w:val="1"/>
      <w:marLeft w:val="0"/>
      <w:marRight w:val="0"/>
      <w:marTop w:val="0"/>
      <w:marBottom w:val="0"/>
      <w:divBdr>
        <w:top w:val="none" w:sz="0" w:space="0" w:color="auto"/>
        <w:left w:val="none" w:sz="0" w:space="0" w:color="auto"/>
        <w:bottom w:val="none" w:sz="0" w:space="0" w:color="auto"/>
        <w:right w:val="none" w:sz="0" w:space="0" w:color="auto"/>
      </w:divBdr>
    </w:div>
    <w:div w:id="1180510104">
      <w:bodyDiv w:val="1"/>
      <w:marLeft w:val="0"/>
      <w:marRight w:val="0"/>
      <w:marTop w:val="0"/>
      <w:marBottom w:val="0"/>
      <w:divBdr>
        <w:top w:val="none" w:sz="0" w:space="0" w:color="auto"/>
        <w:left w:val="none" w:sz="0" w:space="0" w:color="auto"/>
        <w:bottom w:val="none" w:sz="0" w:space="0" w:color="auto"/>
        <w:right w:val="none" w:sz="0" w:space="0" w:color="auto"/>
      </w:divBdr>
    </w:div>
    <w:div w:id="1207452200">
      <w:bodyDiv w:val="1"/>
      <w:marLeft w:val="0"/>
      <w:marRight w:val="0"/>
      <w:marTop w:val="0"/>
      <w:marBottom w:val="0"/>
      <w:divBdr>
        <w:top w:val="none" w:sz="0" w:space="0" w:color="auto"/>
        <w:left w:val="none" w:sz="0" w:space="0" w:color="auto"/>
        <w:bottom w:val="none" w:sz="0" w:space="0" w:color="auto"/>
        <w:right w:val="none" w:sz="0" w:space="0" w:color="auto"/>
      </w:divBdr>
    </w:div>
    <w:div w:id="1296565511">
      <w:bodyDiv w:val="1"/>
      <w:marLeft w:val="0"/>
      <w:marRight w:val="0"/>
      <w:marTop w:val="0"/>
      <w:marBottom w:val="0"/>
      <w:divBdr>
        <w:top w:val="none" w:sz="0" w:space="0" w:color="auto"/>
        <w:left w:val="none" w:sz="0" w:space="0" w:color="auto"/>
        <w:bottom w:val="none" w:sz="0" w:space="0" w:color="auto"/>
        <w:right w:val="none" w:sz="0" w:space="0" w:color="auto"/>
      </w:divBdr>
    </w:div>
    <w:div w:id="1316689425">
      <w:bodyDiv w:val="1"/>
      <w:marLeft w:val="0"/>
      <w:marRight w:val="0"/>
      <w:marTop w:val="0"/>
      <w:marBottom w:val="0"/>
      <w:divBdr>
        <w:top w:val="none" w:sz="0" w:space="0" w:color="auto"/>
        <w:left w:val="none" w:sz="0" w:space="0" w:color="auto"/>
        <w:bottom w:val="none" w:sz="0" w:space="0" w:color="auto"/>
        <w:right w:val="none" w:sz="0" w:space="0" w:color="auto"/>
      </w:divBdr>
    </w:div>
    <w:div w:id="1344085140">
      <w:bodyDiv w:val="1"/>
      <w:marLeft w:val="0"/>
      <w:marRight w:val="0"/>
      <w:marTop w:val="0"/>
      <w:marBottom w:val="0"/>
      <w:divBdr>
        <w:top w:val="none" w:sz="0" w:space="0" w:color="auto"/>
        <w:left w:val="none" w:sz="0" w:space="0" w:color="auto"/>
        <w:bottom w:val="none" w:sz="0" w:space="0" w:color="auto"/>
        <w:right w:val="none" w:sz="0" w:space="0" w:color="auto"/>
      </w:divBdr>
    </w:div>
    <w:div w:id="1378117512">
      <w:bodyDiv w:val="1"/>
      <w:marLeft w:val="0"/>
      <w:marRight w:val="0"/>
      <w:marTop w:val="0"/>
      <w:marBottom w:val="0"/>
      <w:divBdr>
        <w:top w:val="none" w:sz="0" w:space="0" w:color="auto"/>
        <w:left w:val="none" w:sz="0" w:space="0" w:color="auto"/>
        <w:bottom w:val="none" w:sz="0" w:space="0" w:color="auto"/>
        <w:right w:val="none" w:sz="0" w:space="0" w:color="auto"/>
      </w:divBdr>
    </w:div>
    <w:div w:id="1394355159">
      <w:bodyDiv w:val="1"/>
      <w:marLeft w:val="0"/>
      <w:marRight w:val="0"/>
      <w:marTop w:val="0"/>
      <w:marBottom w:val="0"/>
      <w:divBdr>
        <w:top w:val="none" w:sz="0" w:space="0" w:color="auto"/>
        <w:left w:val="none" w:sz="0" w:space="0" w:color="auto"/>
        <w:bottom w:val="none" w:sz="0" w:space="0" w:color="auto"/>
        <w:right w:val="none" w:sz="0" w:space="0" w:color="auto"/>
      </w:divBdr>
    </w:div>
    <w:div w:id="1415131987">
      <w:bodyDiv w:val="1"/>
      <w:marLeft w:val="0"/>
      <w:marRight w:val="0"/>
      <w:marTop w:val="0"/>
      <w:marBottom w:val="0"/>
      <w:divBdr>
        <w:top w:val="none" w:sz="0" w:space="0" w:color="auto"/>
        <w:left w:val="none" w:sz="0" w:space="0" w:color="auto"/>
        <w:bottom w:val="none" w:sz="0" w:space="0" w:color="auto"/>
        <w:right w:val="none" w:sz="0" w:space="0" w:color="auto"/>
      </w:divBdr>
    </w:div>
    <w:div w:id="1416974810">
      <w:bodyDiv w:val="1"/>
      <w:marLeft w:val="0"/>
      <w:marRight w:val="0"/>
      <w:marTop w:val="0"/>
      <w:marBottom w:val="0"/>
      <w:divBdr>
        <w:top w:val="none" w:sz="0" w:space="0" w:color="auto"/>
        <w:left w:val="none" w:sz="0" w:space="0" w:color="auto"/>
        <w:bottom w:val="none" w:sz="0" w:space="0" w:color="auto"/>
        <w:right w:val="none" w:sz="0" w:space="0" w:color="auto"/>
      </w:divBdr>
    </w:div>
    <w:div w:id="1478066050">
      <w:bodyDiv w:val="1"/>
      <w:marLeft w:val="0"/>
      <w:marRight w:val="0"/>
      <w:marTop w:val="0"/>
      <w:marBottom w:val="0"/>
      <w:divBdr>
        <w:top w:val="none" w:sz="0" w:space="0" w:color="auto"/>
        <w:left w:val="none" w:sz="0" w:space="0" w:color="auto"/>
        <w:bottom w:val="none" w:sz="0" w:space="0" w:color="auto"/>
        <w:right w:val="none" w:sz="0" w:space="0" w:color="auto"/>
      </w:divBdr>
    </w:div>
    <w:div w:id="1480996481">
      <w:bodyDiv w:val="1"/>
      <w:marLeft w:val="0"/>
      <w:marRight w:val="0"/>
      <w:marTop w:val="0"/>
      <w:marBottom w:val="0"/>
      <w:divBdr>
        <w:top w:val="none" w:sz="0" w:space="0" w:color="auto"/>
        <w:left w:val="none" w:sz="0" w:space="0" w:color="auto"/>
        <w:bottom w:val="none" w:sz="0" w:space="0" w:color="auto"/>
        <w:right w:val="none" w:sz="0" w:space="0" w:color="auto"/>
      </w:divBdr>
    </w:div>
    <w:div w:id="1519351892">
      <w:bodyDiv w:val="1"/>
      <w:marLeft w:val="0"/>
      <w:marRight w:val="0"/>
      <w:marTop w:val="0"/>
      <w:marBottom w:val="0"/>
      <w:divBdr>
        <w:top w:val="none" w:sz="0" w:space="0" w:color="auto"/>
        <w:left w:val="none" w:sz="0" w:space="0" w:color="auto"/>
        <w:bottom w:val="none" w:sz="0" w:space="0" w:color="auto"/>
        <w:right w:val="none" w:sz="0" w:space="0" w:color="auto"/>
      </w:divBdr>
    </w:div>
    <w:div w:id="1627273758">
      <w:bodyDiv w:val="1"/>
      <w:marLeft w:val="0"/>
      <w:marRight w:val="0"/>
      <w:marTop w:val="0"/>
      <w:marBottom w:val="0"/>
      <w:divBdr>
        <w:top w:val="none" w:sz="0" w:space="0" w:color="auto"/>
        <w:left w:val="none" w:sz="0" w:space="0" w:color="auto"/>
        <w:bottom w:val="none" w:sz="0" w:space="0" w:color="auto"/>
        <w:right w:val="none" w:sz="0" w:space="0" w:color="auto"/>
      </w:divBdr>
    </w:div>
    <w:div w:id="1705711833">
      <w:bodyDiv w:val="1"/>
      <w:marLeft w:val="0"/>
      <w:marRight w:val="0"/>
      <w:marTop w:val="0"/>
      <w:marBottom w:val="0"/>
      <w:divBdr>
        <w:top w:val="none" w:sz="0" w:space="0" w:color="auto"/>
        <w:left w:val="none" w:sz="0" w:space="0" w:color="auto"/>
        <w:bottom w:val="none" w:sz="0" w:space="0" w:color="auto"/>
        <w:right w:val="none" w:sz="0" w:space="0" w:color="auto"/>
      </w:divBdr>
    </w:div>
    <w:div w:id="1708679487">
      <w:bodyDiv w:val="1"/>
      <w:marLeft w:val="0"/>
      <w:marRight w:val="0"/>
      <w:marTop w:val="0"/>
      <w:marBottom w:val="0"/>
      <w:divBdr>
        <w:top w:val="none" w:sz="0" w:space="0" w:color="auto"/>
        <w:left w:val="none" w:sz="0" w:space="0" w:color="auto"/>
        <w:bottom w:val="none" w:sz="0" w:space="0" w:color="auto"/>
        <w:right w:val="none" w:sz="0" w:space="0" w:color="auto"/>
      </w:divBdr>
    </w:div>
    <w:div w:id="1760171740">
      <w:bodyDiv w:val="1"/>
      <w:marLeft w:val="0"/>
      <w:marRight w:val="0"/>
      <w:marTop w:val="0"/>
      <w:marBottom w:val="0"/>
      <w:divBdr>
        <w:top w:val="none" w:sz="0" w:space="0" w:color="auto"/>
        <w:left w:val="none" w:sz="0" w:space="0" w:color="auto"/>
        <w:bottom w:val="none" w:sz="0" w:space="0" w:color="auto"/>
        <w:right w:val="none" w:sz="0" w:space="0" w:color="auto"/>
      </w:divBdr>
    </w:div>
    <w:div w:id="1825387787">
      <w:bodyDiv w:val="1"/>
      <w:marLeft w:val="0"/>
      <w:marRight w:val="0"/>
      <w:marTop w:val="0"/>
      <w:marBottom w:val="0"/>
      <w:divBdr>
        <w:top w:val="none" w:sz="0" w:space="0" w:color="auto"/>
        <w:left w:val="none" w:sz="0" w:space="0" w:color="auto"/>
        <w:bottom w:val="none" w:sz="0" w:space="0" w:color="auto"/>
        <w:right w:val="none" w:sz="0" w:space="0" w:color="auto"/>
      </w:divBdr>
    </w:div>
    <w:div w:id="1867717456">
      <w:bodyDiv w:val="1"/>
      <w:marLeft w:val="0"/>
      <w:marRight w:val="0"/>
      <w:marTop w:val="0"/>
      <w:marBottom w:val="0"/>
      <w:divBdr>
        <w:top w:val="none" w:sz="0" w:space="0" w:color="auto"/>
        <w:left w:val="none" w:sz="0" w:space="0" w:color="auto"/>
        <w:bottom w:val="none" w:sz="0" w:space="0" w:color="auto"/>
        <w:right w:val="none" w:sz="0" w:space="0" w:color="auto"/>
      </w:divBdr>
    </w:div>
    <w:div w:id="1869641951">
      <w:bodyDiv w:val="1"/>
      <w:marLeft w:val="0"/>
      <w:marRight w:val="0"/>
      <w:marTop w:val="0"/>
      <w:marBottom w:val="0"/>
      <w:divBdr>
        <w:top w:val="none" w:sz="0" w:space="0" w:color="auto"/>
        <w:left w:val="none" w:sz="0" w:space="0" w:color="auto"/>
        <w:bottom w:val="none" w:sz="0" w:space="0" w:color="auto"/>
        <w:right w:val="none" w:sz="0" w:space="0" w:color="auto"/>
      </w:divBdr>
    </w:div>
    <w:div w:id="1870143945">
      <w:bodyDiv w:val="1"/>
      <w:marLeft w:val="0"/>
      <w:marRight w:val="0"/>
      <w:marTop w:val="0"/>
      <w:marBottom w:val="0"/>
      <w:divBdr>
        <w:top w:val="none" w:sz="0" w:space="0" w:color="auto"/>
        <w:left w:val="none" w:sz="0" w:space="0" w:color="auto"/>
        <w:bottom w:val="none" w:sz="0" w:space="0" w:color="auto"/>
        <w:right w:val="none" w:sz="0" w:space="0" w:color="auto"/>
      </w:divBdr>
    </w:div>
    <w:div w:id="1881091918">
      <w:bodyDiv w:val="1"/>
      <w:marLeft w:val="0"/>
      <w:marRight w:val="0"/>
      <w:marTop w:val="0"/>
      <w:marBottom w:val="0"/>
      <w:divBdr>
        <w:top w:val="none" w:sz="0" w:space="0" w:color="auto"/>
        <w:left w:val="none" w:sz="0" w:space="0" w:color="auto"/>
        <w:bottom w:val="none" w:sz="0" w:space="0" w:color="auto"/>
        <w:right w:val="none" w:sz="0" w:space="0" w:color="auto"/>
      </w:divBdr>
    </w:div>
    <w:div w:id="1895383461">
      <w:bodyDiv w:val="1"/>
      <w:marLeft w:val="0"/>
      <w:marRight w:val="0"/>
      <w:marTop w:val="0"/>
      <w:marBottom w:val="0"/>
      <w:divBdr>
        <w:top w:val="none" w:sz="0" w:space="0" w:color="auto"/>
        <w:left w:val="none" w:sz="0" w:space="0" w:color="auto"/>
        <w:bottom w:val="none" w:sz="0" w:space="0" w:color="auto"/>
        <w:right w:val="none" w:sz="0" w:space="0" w:color="auto"/>
      </w:divBdr>
    </w:div>
    <w:div w:id="1911765921">
      <w:bodyDiv w:val="1"/>
      <w:marLeft w:val="0"/>
      <w:marRight w:val="0"/>
      <w:marTop w:val="0"/>
      <w:marBottom w:val="0"/>
      <w:divBdr>
        <w:top w:val="none" w:sz="0" w:space="0" w:color="auto"/>
        <w:left w:val="none" w:sz="0" w:space="0" w:color="auto"/>
        <w:bottom w:val="none" w:sz="0" w:space="0" w:color="auto"/>
        <w:right w:val="none" w:sz="0" w:space="0" w:color="auto"/>
      </w:divBdr>
    </w:div>
    <w:div w:id="1929970573">
      <w:bodyDiv w:val="1"/>
      <w:marLeft w:val="0"/>
      <w:marRight w:val="0"/>
      <w:marTop w:val="0"/>
      <w:marBottom w:val="0"/>
      <w:divBdr>
        <w:top w:val="none" w:sz="0" w:space="0" w:color="auto"/>
        <w:left w:val="none" w:sz="0" w:space="0" w:color="auto"/>
        <w:bottom w:val="none" w:sz="0" w:space="0" w:color="auto"/>
        <w:right w:val="none" w:sz="0" w:space="0" w:color="auto"/>
      </w:divBdr>
    </w:div>
    <w:div w:id="1933316880">
      <w:bodyDiv w:val="1"/>
      <w:marLeft w:val="0"/>
      <w:marRight w:val="0"/>
      <w:marTop w:val="0"/>
      <w:marBottom w:val="0"/>
      <w:divBdr>
        <w:top w:val="none" w:sz="0" w:space="0" w:color="auto"/>
        <w:left w:val="none" w:sz="0" w:space="0" w:color="auto"/>
        <w:bottom w:val="none" w:sz="0" w:space="0" w:color="auto"/>
        <w:right w:val="none" w:sz="0" w:space="0" w:color="auto"/>
      </w:divBdr>
    </w:div>
    <w:div w:id="1960186354">
      <w:bodyDiv w:val="1"/>
      <w:marLeft w:val="0"/>
      <w:marRight w:val="0"/>
      <w:marTop w:val="0"/>
      <w:marBottom w:val="0"/>
      <w:divBdr>
        <w:top w:val="none" w:sz="0" w:space="0" w:color="auto"/>
        <w:left w:val="none" w:sz="0" w:space="0" w:color="auto"/>
        <w:bottom w:val="none" w:sz="0" w:space="0" w:color="auto"/>
        <w:right w:val="none" w:sz="0" w:space="0" w:color="auto"/>
      </w:divBdr>
    </w:div>
    <w:div w:id="1969192747">
      <w:bodyDiv w:val="1"/>
      <w:marLeft w:val="0"/>
      <w:marRight w:val="0"/>
      <w:marTop w:val="0"/>
      <w:marBottom w:val="0"/>
      <w:divBdr>
        <w:top w:val="none" w:sz="0" w:space="0" w:color="auto"/>
        <w:left w:val="none" w:sz="0" w:space="0" w:color="auto"/>
        <w:bottom w:val="none" w:sz="0" w:space="0" w:color="auto"/>
        <w:right w:val="none" w:sz="0" w:space="0" w:color="auto"/>
      </w:divBdr>
    </w:div>
    <w:div w:id="1971596397">
      <w:bodyDiv w:val="1"/>
      <w:marLeft w:val="0"/>
      <w:marRight w:val="0"/>
      <w:marTop w:val="0"/>
      <w:marBottom w:val="0"/>
      <w:divBdr>
        <w:top w:val="none" w:sz="0" w:space="0" w:color="auto"/>
        <w:left w:val="none" w:sz="0" w:space="0" w:color="auto"/>
        <w:bottom w:val="none" w:sz="0" w:space="0" w:color="auto"/>
        <w:right w:val="none" w:sz="0" w:space="0" w:color="auto"/>
      </w:divBdr>
    </w:div>
    <w:div w:id="2006128544">
      <w:bodyDiv w:val="1"/>
      <w:marLeft w:val="0"/>
      <w:marRight w:val="0"/>
      <w:marTop w:val="0"/>
      <w:marBottom w:val="0"/>
      <w:divBdr>
        <w:top w:val="none" w:sz="0" w:space="0" w:color="auto"/>
        <w:left w:val="none" w:sz="0" w:space="0" w:color="auto"/>
        <w:bottom w:val="none" w:sz="0" w:space="0" w:color="auto"/>
        <w:right w:val="none" w:sz="0" w:space="0" w:color="auto"/>
      </w:divBdr>
    </w:div>
    <w:div w:id="2022781034">
      <w:bodyDiv w:val="1"/>
      <w:marLeft w:val="0"/>
      <w:marRight w:val="0"/>
      <w:marTop w:val="0"/>
      <w:marBottom w:val="0"/>
      <w:divBdr>
        <w:top w:val="none" w:sz="0" w:space="0" w:color="auto"/>
        <w:left w:val="none" w:sz="0" w:space="0" w:color="auto"/>
        <w:bottom w:val="none" w:sz="0" w:space="0" w:color="auto"/>
        <w:right w:val="none" w:sz="0" w:space="0" w:color="auto"/>
      </w:divBdr>
    </w:div>
    <w:div w:id="2047173679">
      <w:bodyDiv w:val="1"/>
      <w:marLeft w:val="0"/>
      <w:marRight w:val="0"/>
      <w:marTop w:val="0"/>
      <w:marBottom w:val="0"/>
      <w:divBdr>
        <w:top w:val="none" w:sz="0" w:space="0" w:color="auto"/>
        <w:left w:val="none" w:sz="0" w:space="0" w:color="auto"/>
        <w:bottom w:val="none" w:sz="0" w:space="0" w:color="auto"/>
        <w:right w:val="none" w:sz="0" w:space="0" w:color="auto"/>
      </w:divBdr>
    </w:div>
    <w:div w:id="2092047980">
      <w:bodyDiv w:val="1"/>
      <w:marLeft w:val="0"/>
      <w:marRight w:val="0"/>
      <w:marTop w:val="0"/>
      <w:marBottom w:val="0"/>
      <w:divBdr>
        <w:top w:val="none" w:sz="0" w:space="0" w:color="auto"/>
        <w:left w:val="none" w:sz="0" w:space="0" w:color="auto"/>
        <w:bottom w:val="none" w:sz="0" w:space="0" w:color="auto"/>
        <w:right w:val="none" w:sz="0" w:space="0" w:color="auto"/>
      </w:divBdr>
    </w:div>
    <w:div w:id="2116552823">
      <w:bodyDiv w:val="1"/>
      <w:marLeft w:val="0"/>
      <w:marRight w:val="0"/>
      <w:marTop w:val="0"/>
      <w:marBottom w:val="0"/>
      <w:divBdr>
        <w:top w:val="none" w:sz="0" w:space="0" w:color="auto"/>
        <w:left w:val="none" w:sz="0" w:space="0" w:color="auto"/>
        <w:bottom w:val="none" w:sz="0" w:space="0" w:color="auto"/>
        <w:right w:val="none" w:sz="0" w:space="0" w:color="auto"/>
      </w:divBdr>
    </w:div>
    <w:div w:id="21392507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file:////Users/Natalie/Documents/My%20EndNote%20Library.Data/243300684804-18%20at%2020.46.02.png" TargetMode="External"/><Relationship Id="rId18" Type="http://schemas.openxmlformats.org/officeDocument/2006/relationships/image" Target="media/image6.png"/><Relationship Id="rId26" Type="http://schemas.openxmlformats.org/officeDocument/2006/relationships/hyperlink" Target="http://www.uwc.org/history" TargetMode="External"/><Relationship Id="rId39" Type="http://schemas.openxmlformats.org/officeDocument/2006/relationships/hyperlink" Target="http://www.hra.nhs.uk/research-community/applying-for-approvals/" TargetMode="Externa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hyperlink" Target="mailto:ethics@lists.bath.ac.uk" TargetMode="External"/><Relationship Id="rId42" Type="http://schemas.openxmlformats.org/officeDocument/2006/relationships/hyperlink" Target="http://www.aldaracademies.com/index.php/en/about-us/words-from-chairman"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file:////Users/Natalie/Documents/My%20EndNote%20Library.Data/0272353024IMG_2517.jpg" TargetMode="External"/><Relationship Id="rId25" Type="http://schemas.openxmlformats.org/officeDocument/2006/relationships/hyperlink" Target="https://www.thebalance.com/key-driver-analysis-and-chart-reports-2275739" TargetMode="External"/><Relationship Id="rId33" Type="http://schemas.openxmlformats.org/officeDocument/2006/relationships/hyperlink" Target="http://www.bath.ac.uk/research/governance/ethics/" TargetMode="External"/><Relationship Id="rId38" Type="http://schemas.openxmlformats.org/officeDocument/2006/relationships/hyperlink" Target="http://www.bath.ac.uk/research/governance/ethics/hta.html"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8.png"/><Relationship Id="rId29" Type="http://schemas.openxmlformats.org/officeDocument/2006/relationships/hyperlink" Target="http://www.bath.ac.uk/research/governance/ethics/" TargetMode="External"/><Relationship Id="rId41" Type="http://schemas.openxmlformats.org/officeDocument/2006/relationships/hyperlink" Target="http://www.basisglobal.net/about-basis-global/the-basis-story.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file:////Users/Natalie/Documents/My%20EndNote%20Library.Data/370983347204-17%20at%2016.30.28.png" TargetMode="External"/><Relationship Id="rId24" Type="http://schemas.openxmlformats.org/officeDocument/2006/relationships/hyperlink" Target="http://www.isc-r.com/" TargetMode="External"/><Relationship Id="rId32" Type="http://schemas.openxmlformats.org/officeDocument/2006/relationships/hyperlink" Target="http://www.bath.ac.uk/statutory-bodies-committees/bodies-and-committees-senate/ethics/dreos.html" TargetMode="External"/><Relationship Id="rId37" Type="http://schemas.openxmlformats.org/officeDocument/2006/relationships/hyperlink" Target="mailto:dataprotection-queries@lists.bath.ac.uk" TargetMode="External"/><Relationship Id="rId40" Type="http://schemas.openxmlformats.org/officeDocument/2006/relationships/hyperlink" Target="http://www.aldaracademies.com/index.php/en/about-us/overview"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file:////Users/Natalie/Documents/My%20EndNote%20Library.Data/3759662848IMG_2501.jpg" TargetMode="External"/><Relationship Id="rId23" Type="http://schemas.openxmlformats.org/officeDocument/2006/relationships/hyperlink" Target="http://www.isc-r.com/" TargetMode="External"/><Relationship Id="rId28" Type="http://schemas.openxmlformats.org/officeDocument/2006/relationships/image" Target="file:////Users/Natalie/Documents/My%20EndNote%20Library.Data/2483300352pectrum%20(Mock-up).png" TargetMode="External"/><Relationship Id="rId36" Type="http://schemas.openxmlformats.org/officeDocument/2006/relationships/hyperlink" Target="http://www.bath.ac.uk/internal/data-protection/" TargetMode="Externa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hyperlink" Target="http://www.bath.ac.uk/research/governance/ethic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merriam-webster.com/dictionary/pragmatism" TargetMode="External"/><Relationship Id="rId14" Type="http://schemas.openxmlformats.org/officeDocument/2006/relationships/image" Target="media/image4.jpg"/><Relationship Id="rId22" Type="http://schemas.openxmlformats.org/officeDocument/2006/relationships/hyperlink" Target="https://www.iscresearch.com/about-us/the-market" TargetMode="External"/><Relationship Id="rId27" Type="http://schemas.openxmlformats.org/officeDocument/2006/relationships/image" Target="media/image10.png"/><Relationship Id="rId30" Type="http://schemas.openxmlformats.org/officeDocument/2006/relationships/hyperlink" Target="http://www.bath.ac.uk/research/pdf/ethics/EIRA_process_flowchart.pdf" TargetMode="External"/><Relationship Id="rId35" Type="http://schemas.openxmlformats.org/officeDocument/2006/relationships/hyperlink" Target="mailto:M.C.Henderson@bath.ac.uk" TargetMode="External"/><Relationship Id="rId43"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oecd.org/science/innovationinsciencetechnologyandindustry/frascatimanualproposedstandardpracticeforsurveysonresearchandexperimentaldevelopment6thedi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85CA2C-7753-4B34-B57F-B3CFF3446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54287</Words>
  <Characters>309439</Characters>
  <Application>Microsoft Office Word</Application>
  <DocSecurity>0</DocSecurity>
  <Lines>2578</Lines>
  <Paragraphs>725</Paragraphs>
  <ScaleCrop>false</ScaleCrop>
  <HeadingPairs>
    <vt:vector size="2" baseType="variant">
      <vt:variant>
        <vt:lpstr>Title</vt:lpstr>
      </vt:variant>
      <vt:variant>
        <vt:i4>1</vt:i4>
      </vt:variant>
    </vt:vector>
  </HeadingPairs>
  <TitlesOfParts>
    <vt:vector size="1" baseType="lpstr">
      <vt:lpstr/>
    </vt:vector>
  </TitlesOfParts>
  <Company>UWCSEA</Company>
  <LinksUpToDate>false</LinksUpToDate>
  <CharactersWithSpaces>363001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Abad Merritt</dc:creator>
  <cp:keywords/>
  <dc:description/>
  <cp:lastModifiedBy>Caroline Lewis</cp:lastModifiedBy>
  <cp:revision>2</cp:revision>
  <cp:lastPrinted>2018-03-16T06:09:00Z</cp:lastPrinted>
  <dcterms:created xsi:type="dcterms:W3CDTF">2018-05-02T07:09:00Z</dcterms:created>
  <dcterms:modified xsi:type="dcterms:W3CDTF">2018-05-02T07:09:00Z</dcterms:modified>
</cp:coreProperties>
</file>