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F4EEE1F" w:rsidP="4880739B" w:rsidRDefault="3F4EEE1F" w14:paraId="0227A6B6" w14:textId="0B1E2ED9">
      <w:pPr>
        <w:pStyle w:val="Normal"/>
      </w:pPr>
      <w:r w:rsidR="3F4EEE1F">
        <w:drawing>
          <wp:inline wp14:editId="304D8CF7" wp14:anchorId="05F43FCD">
            <wp:extent cx="2762250" cy="1657350"/>
            <wp:effectExtent l="0" t="0" r="0" b="0"/>
            <wp:docPr id="19797959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9795915" name="Picture 1979795915"/>
                    <pic:cNvPicPr/>
                  </pic:nvPicPr>
                  <pic:blipFill>
                    <a:blip xmlns:r="http://schemas.openxmlformats.org/officeDocument/2006/relationships" r:embed="rId1032589603">
                      <a:extLst>
                        <a:ext uri="{28A0092B-C50C-407E-A947-70E740481C1C}">
                          <a14:useLocalDpi xmlns:a14="http://schemas.microsoft.com/office/drawing/2010/main"/>
                        </a:ext>
                      </a:extLst>
                    </a:blip>
                    <a:stretch>
                      <a:fillRect/>
                    </a:stretch>
                  </pic:blipFill>
                  <pic:spPr>
                    <a:xfrm>
                      <a:off x="0" y="0"/>
                      <a:ext cx="2762250" cy="1657350"/>
                    </a:xfrm>
                    <a:prstGeom prst="rect">
                      <a:avLst/>
                    </a:prstGeom>
                  </pic:spPr>
                </pic:pic>
              </a:graphicData>
            </a:graphic>
          </wp:inline>
        </w:drawing>
      </w:r>
    </w:p>
    <w:p w:rsidR="3F4EEE1F" w:rsidP="4880739B" w:rsidRDefault="3F4EEE1F" w14:paraId="3E8C8982" w14:textId="383924D6">
      <w:pPr>
        <w:pStyle w:val="Normal"/>
      </w:pPr>
      <w:r w:rsidR="3F4EEE1F">
        <w:rPr/>
        <w:t xml:space="preserve">STUDENT NAME: </w:t>
      </w:r>
      <w:r w:rsidR="0FC66D39">
        <w:rPr/>
        <w:t>Tunde Nyari</w:t>
      </w:r>
    </w:p>
    <w:p w:rsidR="3F4EEE1F" w:rsidP="4880739B" w:rsidRDefault="3F4EEE1F" w14:paraId="0CF5679F" w14:textId="070234B0">
      <w:pPr>
        <w:pStyle w:val="Normal"/>
      </w:pPr>
      <w:r w:rsidR="3F4EEE1F">
        <w:rPr/>
        <w:t>STUDENT NUMBER:</w:t>
      </w:r>
      <w:r w:rsidR="46C090CC">
        <w:rPr/>
        <w:t xml:space="preserve"> 2314761</w:t>
      </w:r>
    </w:p>
    <w:p w:rsidR="3F4EEE1F" w:rsidP="4880739B" w:rsidRDefault="3F4EEE1F" w14:paraId="3E0A5200" w14:textId="595148C0">
      <w:pPr>
        <w:pStyle w:val="Normal"/>
      </w:pPr>
      <w:r w:rsidR="3F4EEE1F">
        <w:rPr/>
        <w:t>MODULE CODE:</w:t>
      </w:r>
      <w:r w:rsidR="77298B6E">
        <w:rPr/>
        <w:t xml:space="preserve"> LCLM-6003</w:t>
      </w:r>
    </w:p>
    <w:p w:rsidR="3F4EEE1F" w:rsidP="4880739B" w:rsidRDefault="3F4EEE1F" w14:paraId="5F6B4AD8" w14:textId="555F7DF8">
      <w:pPr>
        <w:pStyle w:val="Normal"/>
      </w:pPr>
      <w:r w:rsidR="3F4EEE1F">
        <w:rPr/>
        <w:t>TITLE:</w:t>
      </w:r>
      <w:r w:rsidR="7F457E1A">
        <w:rPr/>
        <w:t xml:space="preserve"> Strategic Change Management Report</w:t>
      </w:r>
      <w:r w:rsidR="76F15C82">
        <w:rPr/>
        <w:t>: Lidl GB</w:t>
      </w:r>
    </w:p>
    <w:p w:rsidR="3F4EEE1F" w:rsidP="4880739B" w:rsidRDefault="3F4EEE1F" w14:paraId="0560767F" w14:textId="13DF6345">
      <w:pPr>
        <w:pStyle w:val="Normal"/>
      </w:pPr>
      <w:r w:rsidR="3F4EEE1F">
        <w:rPr/>
        <w:t>LECTURER’S NAME:</w:t>
      </w:r>
      <w:r w:rsidR="20B22269">
        <w:rPr/>
        <w:t xml:space="preserve"> </w:t>
      </w:r>
      <w:r w:rsidR="5DAB8A38">
        <w:rPr/>
        <w:t>Mustakkima</w:t>
      </w:r>
      <w:r w:rsidR="5DAB8A38">
        <w:rPr/>
        <w:t xml:space="preserve">  Afrin</w:t>
      </w:r>
    </w:p>
    <w:p w:rsidR="3F4EEE1F" w:rsidP="4880739B" w:rsidRDefault="3F4EEE1F" w14:paraId="794FC7C2" w14:textId="1A06EDC5">
      <w:pPr>
        <w:pStyle w:val="Normal"/>
      </w:pPr>
      <w:r w:rsidR="3F4EEE1F">
        <w:rPr/>
        <w:t>ASSIGNMENT TITLE:</w:t>
      </w:r>
      <w:r w:rsidR="4F49BFBD">
        <w:rPr/>
        <w:t xml:space="preserve"> A Strategic Change Plan</w:t>
      </w:r>
    </w:p>
    <w:p w:rsidR="4880739B" w:rsidP="4880739B" w:rsidRDefault="4880739B" w14:paraId="6A9C21F3" w14:textId="062A2837">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102CB074" w14:textId="46422878">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4B36231D" w14:textId="23FD462F">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21A2A157" w14:textId="0E44988F">
      <w:pPr>
        <w:pStyle w:val="Heading1"/>
        <w:rPr>
          <w:noProof w:val="0"/>
          <w:lang w:val="en-GB"/>
        </w:rPr>
      </w:pPr>
    </w:p>
    <w:p w:rsidR="4880739B" w:rsidP="4880739B" w:rsidRDefault="4880739B" w14:paraId="1E8AD21A" w14:textId="5D17C3A2">
      <w:pPr>
        <w:pStyle w:val="Normal"/>
        <w:rPr>
          <w:noProof w:val="0"/>
          <w:lang w:val="en-GB"/>
        </w:rPr>
      </w:pPr>
    </w:p>
    <w:p w:rsidR="4880739B" w:rsidP="4880739B" w:rsidRDefault="4880739B" w14:paraId="415D4E4A" w14:textId="2DB1C079">
      <w:pPr>
        <w:pStyle w:val="Normal"/>
        <w:rPr>
          <w:noProof w:val="0"/>
          <w:lang w:val="en-GB"/>
        </w:rPr>
      </w:pPr>
    </w:p>
    <w:p w:rsidR="4880739B" w:rsidP="4880739B" w:rsidRDefault="4880739B" w14:paraId="1428DF01" w14:textId="692646C5">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3D80D3AA" w14:textId="5DC3D2B6">
      <w:pPr>
        <w:pStyle w:val="Normal"/>
        <w:rPr>
          <w:noProof w:val="0"/>
          <w:lang w:val="en-GB"/>
        </w:rPr>
      </w:pPr>
    </w:p>
    <w:p w:rsidR="4880739B" w:rsidP="4880739B" w:rsidRDefault="4880739B" w14:paraId="2D900855" w14:textId="7834E86D">
      <w:pPr>
        <w:pStyle w:val="Normal"/>
        <w:rPr>
          <w:noProof w:val="0"/>
          <w:lang w:val="en-GB"/>
        </w:rPr>
      </w:pPr>
    </w:p>
    <w:p w:rsidR="4880739B" w:rsidP="4880739B" w:rsidRDefault="4880739B" w14:paraId="3030FBB7" w14:textId="57648BD3">
      <w:pPr>
        <w:pStyle w:val="Normal"/>
        <w:rPr>
          <w:noProof w:val="0"/>
          <w:lang w:val="en-GB"/>
        </w:rPr>
      </w:pPr>
    </w:p>
    <w:p w:rsidR="4880739B" w:rsidP="4880739B" w:rsidRDefault="4880739B" w14:paraId="0E437E8F" w14:textId="23413AE8">
      <w:pPr>
        <w:pStyle w:val="Normal"/>
        <w:rPr>
          <w:noProof w:val="0"/>
          <w:lang w:val="en-GB"/>
        </w:rPr>
      </w:pPr>
    </w:p>
    <w:p w:rsidR="4880739B" w:rsidP="4880739B" w:rsidRDefault="4880739B" w14:paraId="022B6812" w14:textId="0F1133E1">
      <w:pPr>
        <w:pStyle w:val="Normal"/>
        <w:rPr>
          <w:noProof w:val="0"/>
          <w:lang w:val="en-GB"/>
        </w:rPr>
      </w:pPr>
    </w:p>
    <w:p w:rsidR="3496F00D" w:rsidP="4880739B" w:rsidRDefault="3496F00D" w14:paraId="2EE7FF95" w14:textId="14567B6F">
      <w:pPr>
        <w:pStyle w:val="Heading1"/>
        <w:spacing w:before="322" w:beforeAutospacing="off" w:after="322" w:afterAutospacing="off"/>
        <w:jc w:val="center"/>
      </w:pPr>
      <w:r w:rsidRPr="4880739B" w:rsidR="3496F00D">
        <w:rPr>
          <w:rFonts w:ascii="Arial Nova" w:hAnsi="Arial Nova" w:eastAsia="Arial Nova" w:cs="Arial Nova"/>
          <w:b w:val="1"/>
          <w:bCs w:val="1"/>
          <w:noProof w:val="0"/>
          <w:color w:val="000000" w:themeColor="text1" w:themeTint="FF" w:themeShade="FF"/>
          <w:sz w:val="40"/>
          <w:szCs w:val="40"/>
          <w:lang w:val="en-GB"/>
        </w:rPr>
        <w:t>Table of Contents</w:t>
      </w:r>
    </w:p>
    <w:p w:rsidR="4880739B" w:rsidP="4880739B" w:rsidRDefault="4880739B" w14:paraId="5954E6AD" w14:textId="7F927DED">
      <w:pPr>
        <w:pStyle w:val="Normal"/>
        <w:rPr>
          <w:noProof w:val="0"/>
          <w:lang w:val="en-GB"/>
        </w:rPr>
      </w:pPr>
    </w:p>
    <w:p w:rsidR="4C3C0BD2" w:rsidP="4880739B" w:rsidRDefault="4C3C0BD2" w14:paraId="7917713E" w14:textId="0C6F80AA">
      <w:pPr>
        <w:pStyle w:val="Normal"/>
        <w:rPr>
          <w:b w:val="1"/>
          <w:bCs w:val="1"/>
          <w:noProof w:val="0"/>
          <w:lang w:val="en-GB"/>
        </w:rPr>
      </w:pPr>
      <w:r w:rsidRPr="4880739B" w:rsidR="4C3C0BD2">
        <w:rPr>
          <w:b w:val="1"/>
          <w:bCs w:val="1"/>
          <w:noProof w:val="0"/>
          <w:lang w:val="en-GB"/>
        </w:rPr>
        <w:t>Title Page</w:t>
      </w:r>
    </w:p>
    <w:p w:rsidR="4C3C0BD2" w:rsidP="4880739B" w:rsidRDefault="4C3C0BD2" w14:paraId="1812B0C8" w14:textId="062F5966">
      <w:pPr>
        <w:pStyle w:val="Normal"/>
        <w:rPr>
          <w:b w:val="1"/>
          <w:bCs w:val="1"/>
          <w:noProof w:val="0"/>
          <w:lang w:val="en-GB"/>
        </w:rPr>
      </w:pPr>
      <w:r w:rsidRPr="4880739B" w:rsidR="4C3C0BD2">
        <w:rPr>
          <w:b w:val="1"/>
          <w:bCs w:val="1"/>
          <w:noProof w:val="0"/>
          <w:lang w:val="en-GB"/>
        </w:rPr>
        <w:t>Table of Contents</w:t>
      </w:r>
    </w:p>
    <w:p w:rsidR="23BF607C" w:rsidP="4880739B" w:rsidRDefault="23BF607C" w14:paraId="049D3BD9" w14:textId="2FFC8256">
      <w:pPr>
        <w:pStyle w:val="Normal"/>
        <w:rPr>
          <w:b w:val="1"/>
          <w:bCs w:val="1"/>
          <w:noProof w:val="0"/>
          <w:lang w:val="en-GB"/>
        </w:rPr>
      </w:pPr>
      <w:r w:rsidRPr="4880739B" w:rsidR="23BF607C">
        <w:rPr>
          <w:b w:val="1"/>
          <w:bCs w:val="1"/>
          <w:noProof w:val="0"/>
          <w:lang w:val="en-GB"/>
        </w:rPr>
        <w:t>Introduction</w:t>
      </w:r>
    </w:p>
    <w:p w:rsidR="32A12F21" w:rsidP="4880739B" w:rsidRDefault="32A12F21" w14:paraId="706AB628" w14:textId="45B1C4A8">
      <w:pPr>
        <w:pStyle w:val="Normal"/>
        <w:rPr>
          <w:b w:val="1"/>
          <w:bCs w:val="1"/>
          <w:noProof w:val="0"/>
          <w:sz w:val="24"/>
          <w:szCs w:val="24"/>
          <w:lang w:val="en-GB"/>
        </w:rPr>
      </w:pPr>
      <w:r w:rsidRPr="4880739B" w:rsidR="32A12F21">
        <w:rPr>
          <w:b w:val="1"/>
          <w:bCs w:val="1"/>
          <w:noProof w:val="0"/>
          <w:sz w:val="24"/>
          <w:szCs w:val="24"/>
          <w:lang w:val="en-GB"/>
        </w:rPr>
        <w:t>Environmental Analysis: Triggers for Change...............................4, 5, 6, 7, 8</w:t>
      </w:r>
    </w:p>
    <w:p w:rsidR="610CDBE3" w:rsidP="4880739B" w:rsidRDefault="610CDBE3" w14:paraId="61F09EF8" w14:textId="39F83157">
      <w:pPr>
        <w:pStyle w:val="Normal"/>
        <w:spacing w:line="360" w:lineRule="auto"/>
        <w:jc w:val="left"/>
        <w:rPr>
          <w:rFonts w:ascii="Arial Nova" w:hAnsi="Arial Nova" w:eastAsia="Arial Nova" w:cs="Arial Nova"/>
          <w:b w:val="1"/>
          <w:bCs w:val="1"/>
          <w:noProof w:val="0"/>
          <w:sz w:val="24"/>
          <w:szCs w:val="24"/>
          <w:lang w:val="en-GB"/>
        </w:rPr>
      </w:pPr>
      <w:r w:rsidRPr="4880739B" w:rsidR="610CDBE3">
        <w:rPr>
          <w:rFonts w:ascii="Arial Nova" w:hAnsi="Arial Nova" w:eastAsia="Arial Nova" w:cs="Arial Nova"/>
          <w:b w:val="1"/>
          <w:bCs w:val="1"/>
          <w:noProof w:val="0"/>
          <w:sz w:val="24"/>
          <w:szCs w:val="24"/>
          <w:lang w:val="en-GB"/>
        </w:rPr>
        <w:t>Evaluation of Change Management Models.........................................8, 9, 10</w:t>
      </w:r>
    </w:p>
    <w:p w:rsidR="199B4000" w:rsidP="4880739B" w:rsidRDefault="199B4000" w14:paraId="060BE9F8" w14:textId="717D59BD">
      <w:pPr>
        <w:pStyle w:val="Normal"/>
        <w:rPr>
          <w:rFonts w:ascii="Arial Nova" w:hAnsi="Arial Nova" w:eastAsia="Arial Nova" w:cs="Arial Nova"/>
          <w:b w:val="1"/>
          <w:bCs w:val="1"/>
          <w:noProof w:val="0"/>
          <w:sz w:val="24"/>
          <w:szCs w:val="24"/>
          <w:lang w:val="en-GB"/>
        </w:rPr>
      </w:pPr>
      <w:r w:rsidRPr="4880739B" w:rsidR="199B4000">
        <w:rPr>
          <w:rFonts w:ascii="Arial Nova" w:hAnsi="Arial Nova" w:eastAsia="Arial Nova" w:cs="Arial Nova"/>
          <w:b w:val="1"/>
          <w:bCs w:val="1"/>
          <w:noProof w:val="0"/>
          <w:sz w:val="24"/>
          <w:szCs w:val="24"/>
          <w:lang w:val="en-GB"/>
        </w:rPr>
        <w:t>Leadership and Organizational Culture in Change Management...10, 11, 12</w:t>
      </w:r>
    </w:p>
    <w:p w:rsidR="30AF41A6" w:rsidP="4880739B" w:rsidRDefault="30AF41A6" w14:paraId="4A83C83C" w14:textId="07840630">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4880739B" w:rsidR="30AF41A6">
        <w:rPr>
          <w:rFonts w:ascii="Arial Nova" w:hAnsi="Arial Nova" w:eastAsia="Arial Nova" w:cs="Arial Nova"/>
          <w:b w:val="1"/>
          <w:bCs w:val="1"/>
          <w:noProof w:val="0"/>
          <w:sz w:val="24"/>
          <w:szCs w:val="24"/>
          <w:lang w:val="en-GB"/>
        </w:rPr>
        <w:t>Executive Summary................................................................</w:t>
      </w:r>
      <w:r w:rsidRPr="4880739B" w:rsidR="080030AC">
        <w:rPr>
          <w:rFonts w:ascii="Arial Nova" w:hAnsi="Arial Nova" w:eastAsia="Arial Nova" w:cs="Arial Nova"/>
          <w:b w:val="1"/>
          <w:bCs w:val="1"/>
          <w:noProof w:val="0"/>
          <w:sz w:val="24"/>
          <w:szCs w:val="24"/>
          <w:lang w:val="en-GB"/>
        </w:rPr>
        <w:t>.......................</w:t>
      </w:r>
      <w:r w:rsidRPr="4880739B" w:rsidR="30AF41A6">
        <w:rPr>
          <w:rFonts w:ascii="Arial Nova" w:hAnsi="Arial Nova" w:eastAsia="Arial Nova" w:cs="Arial Nova"/>
          <w:b w:val="1"/>
          <w:bCs w:val="1"/>
          <w:noProof w:val="0"/>
          <w:sz w:val="24"/>
          <w:szCs w:val="24"/>
          <w:lang w:val="en-GB"/>
        </w:rPr>
        <w:t>.13</w:t>
      </w:r>
    </w:p>
    <w:p w:rsidR="075F03C7" w:rsidP="4880739B" w:rsidRDefault="075F03C7" w14:paraId="24255DA7" w14:textId="16E05345">
      <w:pPr>
        <w:pStyle w:val="Normal"/>
        <w:rPr>
          <w:rFonts w:ascii="Arial Nova" w:hAnsi="Arial Nova" w:eastAsia="Arial Nova" w:cs="Arial Nova"/>
          <w:b w:val="1"/>
          <w:bCs w:val="1"/>
          <w:noProof w:val="0"/>
          <w:sz w:val="24"/>
          <w:szCs w:val="24"/>
          <w:lang w:val="en-GB"/>
        </w:rPr>
      </w:pPr>
      <w:r w:rsidRPr="4880739B" w:rsidR="075F03C7">
        <w:rPr>
          <w:rFonts w:ascii="Arial Nova" w:hAnsi="Arial Nova" w:eastAsia="Arial Nova" w:cs="Arial Nova"/>
          <w:b w:val="1"/>
          <w:bCs w:val="1"/>
          <w:noProof w:val="0"/>
          <w:sz w:val="24"/>
          <w:szCs w:val="24"/>
          <w:lang w:val="en-GB"/>
        </w:rPr>
        <w:t>The Change Management Plan...........................................................13, 14</w:t>
      </w:r>
      <w:r w:rsidRPr="4880739B" w:rsidR="3FEB46B5">
        <w:rPr>
          <w:rFonts w:ascii="Arial Nova" w:hAnsi="Arial Nova" w:eastAsia="Arial Nova" w:cs="Arial Nova"/>
          <w:b w:val="1"/>
          <w:bCs w:val="1"/>
          <w:noProof w:val="0"/>
          <w:sz w:val="24"/>
          <w:szCs w:val="24"/>
          <w:lang w:val="en-GB"/>
        </w:rPr>
        <w:t>, 15</w:t>
      </w:r>
    </w:p>
    <w:p w:rsidR="075F03C7" w:rsidP="4880739B" w:rsidRDefault="075F03C7" w14:paraId="161324CB" w14:textId="442A82D0">
      <w:pPr>
        <w:pStyle w:val="Heading1"/>
        <w:spacing w:before="322" w:beforeAutospacing="off" w:after="322" w:afterAutospacing="off"/>
        <w:jc w:val="left"/>
        <w:rPr>
          <w:rFonts w:ascii="Arial Nova" w:hAnsi="Arial Nova" w:eastAsia="Arial Nova" w:cs="Arial Nova"/>
          <w:b w:val="1"/>
          <w:bCs w:val="1"/>
          <w:noProof w:val="0"/>
          <w:color w:val="000000" w:themeColor="text1" w:themeTint="FF" w:themeShade="FF"/>
          <w:sz w:val="24"/>
          <w:szCs w:val="24"/>
          <w:lang w:val="en-GB"/>
        </w:rPr>
      </w:pPr>
      <w:r w:rsidRPr="4880739B" w:rsidR="075F03C7">
        <w:rPr>
          <w:rFonts w:ascii="Arial Nova" w:hAnsi="Arial Nova" w:eastAsia="Arial Nova" w:cs="Arial Nova"/>
          <w:b w:val="1"/>
          <w:bCs w:val="1"/>
          <w:noProof w:val="0"/>
          <w:color w:val="000000" w:themeColor="text1" w:themeTint="FF" w:themeShade="FF"/>
          <w:sz w:val="24"/>
          <w:szCs w:val="24"/>
          <w:lang w:val="en-GB"/>
        </w:rPr>
        <w:t>Conclusion....................................................</w:t>
      </w:r>
      <w:r w:rsidRPr="4880739B" w:rsidR="22B8305E">
        <w:rPr>
          <w:rFonts w:ascii="Arial Nova" w:hAnsi="Arial Nova" w:eastAsia="Arial Nova" w:cs="Arial Nova"/>
          <w:b w:val="1"/>
          <w:bCs w:val="1"/>
          <w:noProof w:val="0"/>
          <w:color w:val="000000" w:themeColor="text1" w:themeTint="FF" w:themeShade="FF"/>
          <w:sz w:val="24"/>
          <w:szCs w:val="24"/>
          <w:lang w:val="en-GB"/>
        </w:rPr>
        <w:t>..................................</w:t>
      </w:r>
      <w:r w:rsidRPr="4880739B" w:rsidR="075F03C7">
        <w:rPr>
          <w:rFonts w:ascii="Arial Nova" w:hAnsi="Arial Nova" w:eastAsia="Arial Nova" w:cs="Arial Nova"/>
          <w:b w:val="1"/>
          <w:bCs w:val="1"/>
          <w:noProof w:val="0"/>
          <w:color w:val="000000" w:themeColor="text1" w:themeTint="FF" w:themeShade="FF"/>
          <w:sz w:val="24"/>
          <w:szCs w:val="24"/>
          <w:lang w:val="en-GB"/>
        </w:rPr>
        <w:t>..................1</w:t>
      </w:r>
      <w:r w:rsidRPr="4880739B" w:rsidR="2381D03A">
        <w:rPr>
          <w:rFonts w:ascii="Arial Nova" w:hAnsi="Arial Nova" w:eastAsia="Arial Nova" w:cs="Arial Nova"/>
          <w:b w:val="1"/>
          <w:bCs w:val="1"/>
          <w:noProof w:val="0"/>
          <w:color w:val="000000" w:themeColor="text1" w:themeTint="FF" w:themeShade="FF"/>
          <w:sz w:val="24"/>
          <w:szCs w:val="24"/>
          <w:lang w:val="en-GB"/>
        </w:rPr>
        <w:t>5</w:t>
      </w:r>
    </w:p>
    <w:p w:rsidR="2381D03A" w:rsidP="4880739B" w:rsidRDefault="2381D03A" w14:paraId="7E097C2D" w14:textId="49857228">
      <w:pPr>
        <w:pStyle w:val="Heading1"/>
        <w:spacing w:before="322" w:beforeAutospacing="off" w:after="322" w:afterAutospacing="off"/>
        <w:jc w:val="left"/>
      </w:pPr>
      <w:r w:rsidRPr="4880739B" w:rsidR="2381D03A">
        <w:rPr>
          <w:rFonts w:ascii="Arial Nova" w:hAnsi="Arial Nova" w:eastAsia="Arial Nova" w:cs="Arial Nova"/>
          <w:b w:val="1"/>
          <w:bCs w:val="1"/>
          <w:noProof w:val="0"/>
          <w:color w:val="000000" w:themeColor="text1" w:themeTint="FF" w:themeShade="FF"/>
          <w:sz w:val="24"/>
          <w:szCs w:val="24"/>
          <w:lang w:val="en-GB"/>
        </w:rPr>
        <w:t>Reference List...........................................................................16, 17, 18, 19, 20</w:t>
      </w:r>
    </w:p>
    <w:p w:rsidR="4880739B" w:rsidP="4880739B" w:rsidRDefault="4880739B" w14:paraId="0EC0FBBA" w14:textId="39EB8393">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44AC84CE" w14:textId="4AE7AD2A">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4F742580" w14:textId="5783DB1B">
      <w:pPr>
        <w:pStyle w:val="Normal"/>
        <w:rPr>
          <w:noProof w:val="0"/>
          <w:lang w:val="en-GB"/>
        </w:rPr>
      </w:pPr>
    </w:p>
    <w:p w:rsidR="4880739B" w:rsidP="4880739B" w:rsidRDefault="4880739B" w14:paraId="3D39929E" w14:textId="4D27129C">
      <w:pPr>
        <w:pStyle w:val="Normal"/>
        <w:rPr>
          <w:noProof w:val="0"/>
          <w:lang w:val="en-GB"/>
        </w:rPr>
      </w:pPr>
    </w:p>
    <w:p w:rsidR="4880739B" w:rsidP="4880739B" w:rsidRDefault="4880739B" w14:paraId="03751342" w14:textId="5226D3D0">
      <w:pPr>
        <w:pStyle w:val="Normal"/>
        <w:rPr>
          <w:noProof w:val="0"/>
          <w:lang w:val="en-GB"/>
        </w:rPr>
      </w:pPr>
    </w:p>
    <w:p w:rsidR="4880739B" w:rsidP="4880739B" w:rsidRDefault="4880739B" w14:paraId="7903D4B8" w14:textId="6F5CC26E">
      <w:pPr>
        <w:pStyle w:val="Normal"/>
        <w:rPr>
          <w:noProof w:val="0"/>
          <w:lang w:val="en-GB"/>
        </w:rPr>
      </w:pPr>
    </w:p>
    <w:p w:rsidR="4880739B" w:rsidP="4880739B" w:rsidRDefault="4880739B" w14:paraId="032A619C" w14:textId="584708FE">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2C8C5AE0" w14:textId="08E8E6CA">
      <w:pPr>
        <w:pStyle w:val="Normal"/>
        <w:rPr>
          <w:noProof w:val="0"/>
          <w:lang w:val="en-GB"/>
        </w:rPr>
      </w:pPr>
    </w:p>
    <w:p w:rsidR="4880739B" w:rsidP="4880739B" w:rsidRDefault="4880739B" w14:paraId="54EC2F9F" w14:textId="5501C447">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4880739B" w:rsidP="4880739B" w:rsidRDefault="4880739B" w14:paraId="63BE9616" w14:textId="16CFEB50">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p>
    <w:p w:rsidR="686A1234" w:rsidP="4880739B" w:rsidRDefault="686A1234" w14:paraId="32B5B191" w14:textId="4A94E9D2">
      <w:pPr>
        <w:pStyle w:val="Heading1"/>
        <w:spacing w:before="322" w:beforeAutospacing="off" w:after="322" w:afterAutospacing="off"/>
        <w:jc w:val="center"/>
        <w:rPr>
          <w:rFonts w:ascii="Arial Nova" w:hAnsi="Arial Nova" w:eastAsia="Arial Nova" w:cs="Arial Nova"/>
          <w:b w:val="1"/>
          <w:bCs w:val="1"/>
          <w:noProof w:val="0"/>
          <w:color w:val="000000" w:themeColor="text1" w:themeTint="FF" w:themeShade="FF"/>
          <w:sz w:val="40"/>
          <w:szCs w:val="40"/>
          <w:lang w:val="en-GB"/>
        </w:rPr>
      </w:pPr>
      <w:r w:rsidRPr="4880739B" w:rsidR="686A1234">
        <w:rPr>
          <w:rFonts w:ascii="Arial Nova" w:hAnsi="Arial Nova" w:eastAsia="Arial Nova" w:cs="Arial Nova"/>
          <w:b w:val="1"/>
          <w:bCs w:val="1"/>
          <w:noProof w:val="0"/>
          <w:color w:val="000000" w:themeColor="text1" w:themeTint="FF" w:themeShade="FF"/>
          <w:sz w:val="40"/>
          <w:szCs w:val="40"/>
          <w:lang w:val="en-GB"/>
        </w:rPr>
        <w:t>Strategic Change Management Report: Lidl GB</w:t>
      </w:r>
    </w:p>
    <w:p w:rsidR="21E5D642" w:rsidP="4880739B" w:rsidRDefault="21E5D642" w14:paraId="2D6670B8" w14:textId="2C7B6E1F">
      <w:pPr>
        <w:pStyle w:val="ListParagraph"/>
        <w:numPr>
          <w:ilvl w:val="0"/>
          <w:numId w:val="1"/>
        </w:numPr>
        <w:jc w:val="left"/>
        <w:rPr>
          <w:rFonts w:ascii="Arial Nova" w:hAnsi="Arial Nova" w:eastAsia="Arial Nova" w:cs="Arial Nova"/>
          <w:b w:val="1"/>
          <w:bCs w:val="1"/>
          <w:noProof w:val="0"/>
          <w:sz w:val="32"/>
          <w:szCs w:val="32"/>
          <w:lang w:val="en-GB"/>
        </w:rPr>
      </w:pPr>
      <w:r w:rsidRPr="4880739B" w:rsidR="21E5D642">
        <w:rPr>
          <w:rFonts w:ascii="Arial Nova" w:hAnsi="Arial Nova" w:eastAsia="Arial Nova" w:cs="Arial Nova"/>
          <w:b w:val="1"/>
          <w:bCs w:val="1"/>
          <w:noProof w:val="0"/>
          <w:sz w:val="32"/>
          <w:szCs w:val="32"/>
          <w:lang w:val="en-GB"/>
        </w:rPr>
        <w:t>Introduction to Lidl GB</w:t>
      </w:r>
    </w:p>
    <w:p w:rsidR="4880739B" w:rsidP="4880739B" w:rsidRDefault="4880739B" w14:paraId="3756B883" w14:textId="7AE9A13D">
      <w:pPr>
        <w:pStyle w:val="ListParagraph"/>
        <w:ind w:left="720"/>
        <w:jc w:val="left"/>
        <w:rPr>
          <w:rFonts w:ascii="Arial Nova" w:hAnsi="Arial Nova" w:eastAsia="Arial Nova" w:cs="Arial Nova"/>
          <w:b w:val="1"/>
          <w:bCs w:val="1"/>
          <w:noProof w:val="0"/>
          <w:sz w:val="24"/>
          <w:szCs w:val="24"/>
          <w:lang w:val="en-GB"/>
        </w:rPr>
      </w:pPr>
    </w:p>
    <w:p w:rsidR="2E693949" w:rsidP="4880739B" w:rsidRDefault="2E693949" w14:paraId="78A2CDE7" w14:textId="17AFEA9E">
      <w:pPr>
        <w:pStyle w:val="ListParagraph"/>
        <w:spacing w:line="360" w:lineRule="auto"/>
        <w:ind w:left="720"/>
        <w:jc w:val="left"/>
      </w:pPr>
      <w:r w:rsidRPr="4880739B" w:rsidR="2E693949">
        <w:rPr>
          <w:b w:val="0"/>
          <w:bCs w:val="0"/>
          <w:noProof w:val="0"/>
          <w:sz w:val="22"/>
          <w:szCs w:val="22"/>
          <w:lang w:val="en-GB"/>
        </w:rPr>
        <w:t xml:space="preserve">Lidl Stiftung &amp; Co. KG, </w:t>
      </w:r>
      <w:r w:rsidRPr="4880739B" w:rsidR="2E693949">
        <w:rPr>
          <w:b w:val="0"/>
          <w:bCs w:val="0"/>
          <w:noProof w:val="0"/>
          <w:sz w:val="22"/>
          <w:szCs w:val="22"/>
          <w:lang w:val="en-GB"/>
        </w:rPr>
        <w:t>operating</w:t>
      </w:r>
      <w:r w:rsidRPr="4880739B" w:rsidR="2E693949">
        <w:rPr>
          <w:b w:val="0"/>
          <w:bCs w:val="0"/>
          <w:noProof w:val="0"/>
          <w:sz w:val="22"/>
          <w:szCs w:val="22"/>
          <w:lang w:val="en-GB"/>
        </w:rPr>
        <w:t xml:space="preserve"> as Lidl, </w:t>
      </w:r>
      <w:r w:rsidRPr="4880739B" w:rsidR="2E693949">
        <w:rPr>
          <w:b w:val="0"/>
          <w:bCs w:val="0"/>
          <w:noProof w:val="0"/>
          <w:sz w:val="22"/>
          <w:szCs w:val="22"/>
          <w:lang w:val="en-GB"/>
        </w:rPr>
        <w:t>represents</w:t>
      </w:r>
      <w:r w:rsidRPr="4880739B" w:rsidR="2E693949">
        <w:rPr>
          <w:b w:val="0"/>
          <w:bCs w:val="0"/>
          <w:noProof w:val="0"/>
          <w:sz w:val="22"/>
          <w:szCs w:val="22"/>
          <w:lang w:val="en-GB"/>
        </w:rPr>
        <w:t xml:space="preserve"> a cornerstone of the European "Hard Discount" retail sector. Since its UK entry in 1994, the organization has disrupted the grocery oligopoly through a strategy of Cost Leadership and operational simplicity (Porter</w:t>
      </w:r>
      <w:r w:rsidRPr="4880739B" w:rsidR="2583A62B">
        <w:rPr>
          <w:b w:val="0"/>
          <w:bCs w:val="0"/>
          <w:noProof w:val="0"/>
          <w:sz w:val="22"/>
          <w:szCs w:val="22"/>
          <w:lang w:val="en-GB"/>
        </w:rPr>
        <w:t>, 2008</w:t>
      </w:r>
      <w:r w:rsidRPr="4880739B" w:rsidR="2E693949">
        <w:rPr>
          <w:b w:val="0"/>
          <w:bCs w:val="0"/>
          <w:noProof w:val="0"/>
          <w:sz w:val="22"/>
          <w:szCs w:val="22"/>
          <w:lang w:val="en-GB"/>
        </w:rPr>
        <w:t xml:space="preserve">; </w:t>
      </w:r>
      <w:r w:rsidRPr="4880739B" w:rsidR="2E693949">
        <w:rPr>
          <w:b w:val="0"/>
          <w:bCs w:val="0"/>
          <w:noProof w:val="0"/>
          <w:sz w:val="22"/>
          <w:szCs w:val="22"/>
          <w:lang w:val="en-GB"/>
        </w:rPr>
        <w:t>Geppert et al., 201</w:t>
      </w:r>
      <w:r w:rsidRPr="4880739B" w:rsidR="09487EEA">
        <w:rPr>
          <w:b w:val="0"/>
          <w:bCs w:val="0"/>
          <w:noProof w:val="0"/>
          <w:sz w:val="22"/>
          <w:szCs w:val="22"/>
          <w:lang w:val="en-GB"/>
        </w:rPr>
        <w:t>4</w:t>
      </w:r>
      <w:r w:rsidRPr="4880739B" w:rsidR="2E693949">
        <w:rPr>
          <w:b w:val="0"/>
          <w:bCs w:val="0"/>
          <w:noProof w:val="0"/>
          <w:sz w:val="22"/>
          <w:szCs w:val="22"/>
          <w:lang w:val="en-GB"/>
        </w:rPr>
        <w:t xml:space="preserve">). Unlike traditional "Big Four" retailers, Lidl’s business model historically relied on limited Stock Keeping Units (SKUs) and minimal marketing frills to </w:t>
      </w:r>
      <w:r w:rsidRPr="4880739B" w:rsidR="2E693949">
        <w:rPr>
          <w:b w:val="0"/>
          <w:bCs w:val="0"/>
          <w:noProof w:val="0"/>
          <w:sz w:val="22"/>
          <w:szCs w:val="22"/>
          <w:lang w:val="en-GB"/>
        </w:rPr>
        <w:t>maintain</w:t>
      </w:r>
      <w:r w:rsidRPr="4880739B" w:rsidR="2E693949">
        <w:rPr>
          <w:b w:val="0"/>
          <w:bCs w:val="0"/>
          <w:noProof w:val="0"/>
          <w:sz w:val="22"/>
          <w:szCs w:val="22"/>
          <w:lang w:val="en-GB"/>
        </w:rPr>
        <w:t xml:space="preserve"> high profit margins at low price points</w:t>
      </w:r>
      <w:r w:rsidRPr="4880739B" w:rsidR="2450D422">
        <w:rPr>
          <w:b w:val="0"/>
          <w:bCs w:val="0"/>
          <w:noProof w:val="0"/>
          <w:sz w:val="22"/>
          <w:szCs w:val="22"/>
          <w:lang w:val="en-GB"/>
        </w:rPr>
        <w:t>, (</w:t>
      </w:r>
      <w:r w:rsidRPr="4880739B" w:rsidR="2450D42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Burt and Sparks, 1995).</w:t>
      </w:r>
    </w:p>
    <w:p w:rsidR="2450D422" w:rsidP="4880739B" w:rsidRDefault="2450D422" w14:paraId="6D090094" w14:textId="0A763D81">
      <w:pPr>
        <w:pStyle w:val="ListParagraph"/>
        <w:spacing w:line="360" w:lineRule="auto"/>
        <w:ind w:left="720"/>
        <w:jc w:val="left"/>
      </w:pPr>
      <w:r w:rsidRPr="4880739B" w:rsidR="2450D422">
        <w:rPr>
          <w:b w:val="0"/>
          <w:bCs w:val="0"/>
          <w:noProof w:val="0"/>
          <w:sz w:val="22"/>
          <w:szCs w:val="22"/>
          <w:lang w:val="en-GB"/>
        </w:rPr>
        <w:t xml:space="preserve">However, as the UK retail landscape shifts toward </w:t>
      </w:r>
      <w:r w:rsidRPr="4880739B" w:rsidR="2450D422">
        <w:rPr>
          <w:b w:val="0"/>
          <w:bCs w:val="0"/>
          <w:noProof w:val="0"/>
          <w:sz w:val="22"/>
          <w:szCs w:val="22"/>
          <w:lang w:val="en-GB"/>
        </w:rPr>
        <w:t>Omnichannel retailing</w:t>
      </w:r>
      <w:r w:rsidRPr="4880739B" w:rsidR="2450D422">
        <w:rPr>
          <w:b w:val="0"/>
          <w:bCs w:val="0"/>
          <w:noProof w:val="0"/>
          <w:sz w:val="22"/>
          <w:szCs w:val="22"/>
          <w:lang w:val="en-GB"/>
        </w:rPr>
        <w:t xml:space="preserve"> and digital integration, Lidl faces a strategic paradox: </w:t>
      </w:r>
      <w:r w:rsidRPr="4880739B" w:rsidR="2450D422">
        <w:rPr>
          <w:b w:val="0"/>
          <w:bCs w:val="0"/>
          <w:noProof w:val="0"/>
          <w:sz w:val="22"/>
          <w:szCs w:val="22"/>
          <w:lang w:val="en-GB"/>
        </w:rPr>
        <w:t>maintaining</w:t>
      </w:r>
      <w:r w:rsidRPr="4880739B" w:rsidR="2450D422">
        <w:rPr>
          <w:b w:val="0"/>
          <w:bCs w:val="0"/>
          <w:noProof w:val="0"/>
          <w:sz w:val="22"/>
          <w:szCs w:val="22"/>
          <w:lang w:val="en-GB"/>
        </w:rPr>
        <w:t xml:space="preserve"> its low-cost DNA while adopting expensive digital infrastructures like the </w:t>
      </w:r>
      <w:r w:rsidRPr="4880739B" w:rsidR="2450D422">
        <w:rPr>
          <w:b w:val="0"/>
          <w:bCs w:val="0"/>
          <w:noProof w:val="0"/>
          <w:sz w:val="22"/>
          <w:szCs w:val="22"/>
          <w:lang w:val="en-GB"/>
        </w:rPr>
        <w:t>Lidl Plus</w:t>
      </w:r>
      <w:r w:rsidRPr="4880739B" w:rsidR="2450D422">
        <w:rPr>
          <w:b w:val="0"/>
          <w:bCs w:val="0"/>
          <w:noProof w:val="0"/>
          <w:sz w:val="22"/>
          <w:szCs w:val="22"/>
          <w:lang w:val="en-GB"/>
        </w:rPr>
        <w:t xml:space="preserve"> loyalty ecosystem </w:t>
      </w:r>
      <w:r w:rsidRPr="4880739B" w:rsidR="79ABF092">
        <w:rPr>
          <w:b w:val="0"/>
          <w:bCs w:val="0"/>
          <w:noProof w:val="0"/>
          <w:sz w:val="22"/>
          <w:szCs w:val="22"/>
          <w:lang w:val="en-GB"/>
        </w:rPr>
        <w:t>(</w:t>
      </w:r>
      <w:r w:rsidRPr="4880739B" w:rsidR="79ABF092">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Team, 2025).</w:t>
      </w:r>
      <w:r w:rsidRPr="4880739B" w:rsidR="2450D422">
        <w:rPr>
          <w:b w:val="0"/>
          <w:bCs w:val="0"/>
          <w:noProof w:val="0"/>
          <w:sz w:val="22"/>
          <w:szCs w:val="22"/>
          <w:lang w:val="en-GB"/>
        </w:rPr>
        <w:t xml:space="preserve"> </w:t>
      </w:r>
      <w:r w:rsidRPr="4880739B" w:rsidR="2450D422">
        <w:rPr>
          <w:b w:val="0"/>
          <w:bCs w:val="0"/>
          <w:noProof w:val="0"/>
          <w:sz w:val="22"/>
          <w:szCs w:val="22"/>
          <w:lang w:val="en-GB"/>
        </w:rPr>
        <w:t>As Change Manager, this report</w:t>
      </w:r>
      <w:r w:rsidRPr="4880739B" w:rsidR="2450D422">
        <w:rPr>
          <w:b w:val="0"/>
          <w:bCs w:val="0"/>
          <w:noProof w:val="0"/>
          <w:sz w:val="22"/>
          <w:szCs w:val="22"/>
          <w:lang w:val="en-GB"/>
        </w:rPr>
        <w:t xml:space="preserve"> evaluates how Lidl navigates this transition, moving from a "faceless" discounter to a sophisticated, data-driven competitor</w:t>
      </w:r>
      <w:r w:rsidRPr="4880739B" w:rsidR="70ED7BC1">
        <w:rPr>
          <w:b w:val="0"/>
          <w:bCs w:val="0"/>
          <w:noProof w:val="0"/>
          <w:sz w:val="22"/>
          <w:szCs w:val="22"/>
          <w:lang w:val="en-GB"/>
        </w:rPr>
        <w:t>.</w:t>
      </w:r>
    </w:p>
    <w:p w:rsidR="4880739B" w:rsidP="4880739B" w:rsidRDefault="4880739B" w14:paraId="6CB18E77" w14:textId="24879E9E">
      <w:pPr>
        <w:pStyle w:val="ListParagraph"/>
        <w:spacing w:line="360" w:lineRule="auto"/>
        <w:ind w:left="720"/>
        <w:jc w:val="left"/>
        <w:rPr>
          <w:b w:val="0"/>
          <w:bCs w:val="0"/>
          <w:noProof w:val="0"/>
          <w:sz w:val="22"/>
          <w:szCs w:val="22"/>
          <w:lang w:val="en-GB"/>
        </w:rPr>
      </w:pPr>
    </w:p>
    <w:p w:rsidR="2517F0B4" w:rsidP="4880739B" w:rsidRDefault="2517F0B4" w14:paraId="0162408A" w14:textId="512A1C8C">
      <w:pPr>
        <w:pStyle w:val="ListParagraph"/>
        <w:spacing w:line="360" w:lineRule="auto"/>
        <w:ind w:left="720"/>
        <w:jc w:val="left"/>
      </w:pPr>
      <w:r w:rsidRPr="4880739B" w:rsidR="2517F0B4">
        <w:rPr>
          <w:b w:val="1"/>
          <w:bCs w:val="1"/>
          <w:noProof w:val="0"/>
          <w:lang w:val="en-GB"/>
        </w:rPr>
        <w:t>1.1 Organizational Context and Heritage</w:t>
      </w:r>
    </w:p>
    <w:p w:rsidR="1514CE70" w:rsidP="4880739B" w:rsidRDefault="1514CE70" w14:paraId="34D5DDA0" w14:textId="7BAF6BC2">
      <w:pPr>
        <w:pStyle w:val="ListParagraph"/>
        <w:spacing w:line="360" w:lineRule="auto"/>
        <w:ind w:left="720"/>
        <w:jc w:val="left"/>
      </w:pPr>
      <w:r w:rsidRPr="4880739B" w:rsidR="1514CE70">
        <w:rPr>
          <w:b w:val="0"/>
          <w:bCs w:val="0"/>
          <w:noProof w:val="0"/>
          <w:sz w:val="22"/>
          <w:szCs w:val="22"/>
          <w:lang w:val="en-GB"/>
        </w:rPr>
        <w:t>Lidl Stiftung &amp; Co. KG, a subsidiary of the Schwarz Group, stands as one of the most formidable examples of the Hard Discount (HD) retail model globally. Established in Germany in the 1970s, Lidl’s entry into the United Kingdom in 1994 signalled a tectonic shift in the domestic grocery landscape. Historically, the organization disrupted the established grocery oligopoly</w:t>
      </w:r>
      <w:r w:rsidRPr="4880739B" w:rsidR="4253A4C3">
        <w:rPr>
          <w:b w:val="0"/>
          <w:bCs w:val="0"/>
          <w:noProof w:val="0"/>
          <w:sz w:val="22"/>
          <w:szCs w:val="22"/>
          <w:lang w:val="en-GB"/>
        </w:rPr>
        <w:t xml:space="preserve">, </w:t>
      </w:r>
      <w:r w:rsidRPr="4880739B" w:rsidR="1514CE70">
        <w:rPr>
          <w:b w:val="0"/>
          <w:bCs w:val="0"/>
          <w:noProof w:val="0"/>
          <w:sz w:val="22"/>
          <w:szCs w:val="22"/>
          <w:lang w:val="en-GB"/>
        </w:rPr>
        <w:t>dominated by the Big Four (Tesco, Sainsbury’s, Asda, and Morrisons)</w:t>
      </w:r>
      <w:r w:rsidRPr="4880739B" w:rsidR="08EAC0A3">
        <w:rPr>
          <w:b w:val="0"/>
          <w:bCs w:val="0"/>
          <w:noProof w:val="0"/>
          <w:sz w:val="22"/>
          <w:szCs w:val="22"/>
          <w:lang w:val="en-GB"/>
        </w:rPr>
        <w:t xml:space="preserve"> </w:t>
      </w:r>
      <w:r w:rsidRPr="4880739B" w:rsidR="1514CE70">
        <w:rPr>
          <w:b w:val="0"/>
          <w:bCs w:val="0"/>
          <w:noProof w:val="0"/>
          <w:sz w:val="22"/>
          <w:szCs w:val="22"/>
          <w:lang w:val="en-GB"/>
        </w:rPr>
        <w:t xml:space="preserve">by adhering to a strict strategy of </w:t>
      </w:r>
      <w:r w:rsidRPr="4880739B" w:rsidR="1514CE70">
        <w:rPr>
          <w:b w:val="0"/>
          <w:bCs w:val="0"/>
          <w:noProof w:val="0"/>
          <w:sz w:val="22"/>
          <w:szCs w:val="22"/>
          <w:lang w:val="en-GB"/>
        </w:rPr>
        <w:t>Cost Leadership</w:t>
      </w:r>
      <w:r w:rsidRPr="4880739B" w:rsidR="2E79898E">
        <w:rPr>
          <w:b w:val="0"/>
          <w:bCs w:val="0"/>
          <w:noProof w:val="0"/>
          <w:sz w:val="22"/>
          <w:szCs w:val="22"/>
          <w:lang w:val="en-GB"/>
        </w:rPr>
        <w:t>.</w:t>
      </w:r>
      <w:r w:rsidRPr="4880739B" w:rsidR="1514CE70">
        <w:rPr>
          <w:b w:val="0"/>
          <w:bCs w:val="0"/>
          <w:noProof w:val="0"/>
          <w:sz w:val="22"/>
          <w:szCs w:val="22"/>
          <w:lang w:val="en-GB"/>
        </w:rPr>
        <w:t xml:space="preserve"> This model was characterized by operational austerity, decentralized decision-making, and a reliance on private-label goods over premium brands (Geppert et al., 2015).</w:t>
      </w:r>
    </w:p>
    <w:p w:rsidR="60D3F436" w:rsidP="4880739B" w:rsidRDefault="60D3F436" w14:paraId="283E78C9" w14:textId="61DDC251">
      <w:pPr>
        <w:pStyle w:val="ListParagraph"/>
        <w:spacing w:line="360" w:lineRule="auto"/>
        <w:ind w:left="720"/>
        <w:jc w:val="left"/>
      </w:pPr>
      <w:r w:rsidRPr="4880739B" w:rsidR="60D3F436">
        <w:rPr>
          <w:noProof w:val="0"/>
          <w:sz w:val="22"/>
          <w:szCs w:val="22"/>
          <w:lang w:val="en-GB"/>
        </w:rPr>
        <w:t xml:space="preserve">Unlike traditional retailers who offer upwards of 30,000 Stock Keeping Units (SKUs), Lidl’s business architecture was built on a limited range of approximately 2,000 high-turnover SKUs. This "operational simplicity" allowed for extreme efficiency in </w:t>
      </w:r>
      <w:r w:rsidRPr="4880739B" w:rsidR="60D3F436">
        <w:rPr>
          <w:noProof w:val="0"/>
          <w:sz w:val="22"/>
          <w:szCs w:val="22"/>
          <w:lang w:val="en-GB"/>
        </w:rPr>
        <w:t>logistics</w:t>
      </w:r>
      <w:r w:rsidRPr="4880739B" w:rsidR="60D3F436">
        <w:rPr>
          <w:noProof w:val="0"/>
          <w:sz w:val="22"/>
          <w:szCs w:val="22"/>
          <w:lang w:val="en-GB"/>
        </w:rPr>
        <w:t xml:space="preserve"> and inventory management</w:t>
      </w:r>
      <w:r w:rsidRPr="4880739B" w:rsidR="6A7329D8">
        <w:rPr>
          <w:noProof w:val="0"/>
          <w:sz w:val="22"/>
          <w:szCs w:val="22"/>
          <w:lang w:val="en-GB"/>
        </w:rPr>
        <w:t>.</w:t>
      </w:r>
      <w:r w:rsidRPr="4880739B" w:rsidR="60D3F436">
        <w:rPr>
          <w:noProof w:val="0"/>
          <w:sz w:val="22"/>
          <w:szCs w:val="22"/>
          <w:lang w:val="en-GB"/>
        </w:rPr>
        <w:t xml:space="preserve"> By removing "marketing frills" and focusing on rapid stock-turn, Lidl successfully </w:t>
      </w:r>
      <w:r w:rsidRPr="4880739B" w:rsidR="60D3F436">
        <w:rPr>
          <w:noProof w:val="0"/>
          <w:sz w:val="22"/>
          <w:szCs w:val="22"/>
          <w:lang w:val="en-GB"/>
        </w:rPr>
        <w:t>maintained</w:t>
      </w:r>
      <w:r w:rsidRPr="4880739B" w:rsidR="60D3F436">
        <w:rPr>
          <w:noProof w:val="0"/>
          <w:sz w:val="22"/>
          <w:szCs w:val="22"/>
          <w:lang w:val="en-GB"/>
        </w:rPr>
        <w:t xml:space="preserve"> high profit margins while consistently undercutting the prices of traditional supermarkets</w:t>
      </w:r>
      <w:r w:rsidRPr="4880739B" w:rsidR="4619A54B">
        <w:rPr>
          <w:noProof w:val="0"/>
          <w:sz w:val="22"/>
          <w:szCs w:val="22"/>
          <w:lang w:val="en-GB"/>
        </w:rPr>
        <w:t>, (</w:t>
      </w:r>
      <w:r w:rsidRPr="4880739B" w:rsidR="4619A54B">
        <w:rPr>
          <w:rFonts w:ascii="Arial Nova" w:hAnsi="Arial Nova" w:eastAsia="Arial Nova" w:cs="Arial Nova"/>
          <w:b w:val="0"/>
          <w:bCs w:val="0"/>
          <w:i w:val="0"/>
          <w:iCs w:val="0"/>
          <w:caps w:val="0"/>
          <w:smallCaps w:val="0"/>
          <w:noProof w:val="0"/>
          <w:color w:val="000000" w:themeColor="text1" w:themeTint="FF" w:themeShade="FF"/>
          <w:sz w:val="22"/>
          <w:szCs w:val="22"/>
          <w:lang w:val="en-GB"/>
        </w:rPr>
        <w:t>Brand, 2025).</w:t>
      </w:r>
      <w:r w:rsidRPr="4880739B" w:rsidR="4619A54B">
        <w:rPr>
          <w:rFonts w:ascii="Roboto" w:hAnsi="Roboto" w:eastAsia="Roboto" w:cs="Roboto"/>
          <w:b w:val="0"/>
          <w:bCs w:val="0"/>
          <w:i w:val="0"/>
          <w:iCs w:val="0"/>
          <w:caps w:val="0"/>
          <w:smallCaps w:val="0"/>
          <w:noProof w:val="0"/>
          <w:color w:val="747F8B"/>
          <w:sz w:val="21"/>
          <w:szCs w:val="21"/>
          <w:lang w:val="en-GB"/>
        </w:rPr>
        <w:t xml:space="preserve"> </w:t>
      </w:r>
    </w:p>
    <w:p w:rsidR="4880739B" w:rsidP="4880739B" w:rsidRDefault="4880739B" w14:paraId="50F97738" w14:textId="427989F5">
      <w:pPr>
        <w:pStyle w:val="ListParagraph"/>
        <w:spacing w:line="360" w:lineRule="auto"/>
        <w:ind w:left="720"/>
        <w:jc w:val="left"/>
        <w:rPr>
          <w:rFonts w:ascii="Roboto" w:hAnsi="Roboto" w:eastAsia="Roboto" w:cs="Roboto"/>
          <w:b w:val="0"/>
          <w:bCs w:val="0"/>
          <w:i w:val="0"/>
          <w:iCs w:val="0"/>
          <w:caps w:val="0"/>
          <w:smallCaps w:val="0"/>
          <w:noProof w:val="0"/>
          <w:color w:val="747F8B"/>
          <w:sz w:val="21"/>
          <w:szCs w:val="21"/>
          <w:lang w:val="en-GB"/>
        </w:rPr>
      </w:pPr>
    </w:p>
    <w:p w:rsidR="4880739B" w:rsidP="4880739B" w:rsidRDefault="4880739B" w14:paraId="3F864E49" w14:textId="15CEBA5C">
      <w:pPr>
        <w:pStyle w:val="ListParagraph"/>
        <w:spacing w:line="360" w:lineRule="auto"/>
        <w:ind w:left="720"/>
        <w:jc w:val="left"/>
        <w:rPr>
          <w:b w:val="1"/>
          <w:bCs w:val="1"/>
          <w:noProof w:val="0"/>
          <w:lang w:val="en-GB"/>
        </w:rPr>
      </w:pPr>
    </w:p>
    <w:p w:rsidR="2784374D" w:rsidP="4880739B" w:rsidRDefault="2784374D" w14:paraId="5596050C" w14:textId="7F465EBD">
      <w:pPr>
        <w:pStyle w:val="ListParagraph"/>
        <w:spacing w:line="360" w:lineRule="auto"/>
        <w:ind w:left="720"/>
        <w:jc w:val="left"/>
      </w:pPr>
      <w:r w:rsidRPr="4880739B" w:rsidR="2784374D">
        <w:rPr>
          <w:b w:val="1"/>
          <w:bCs w:val="1"/>
          <w:noProof w:val="0"/>
          <w:lang w:val="en-GB"/>
        </w:rPr>
        <w:t>1.2 The Strategic Paradox: Efficiency vs. Digital Transformation</w:t>
      </w:r>
      <w:r w:rsidRPr="4880739B" w:rsidR="4619A54B">
        <w:rPr>
          <w:b w:val="1"/>
          <w:bCs w:val="1"/>
          <w:noProof w:val="0"/>
          <w:lang w:val="en-GB"/>
        </w:rPr>
        <w:t xml:space="preserve"> </w:t>
      </w:r>
    </w:p>
    <w:p w:rsidR="18635654" w:rsidP="4880739B" w:rsidRDefault="18635654" w14:paraId="40316F05" w14:textId="54A3AFFC">
      <w:pPr>
        <w:pStyle w:val="ListParagraph"/>
        <w:spacing w:before="240" w:beforeAutospacing="off" w:after="240" w:afterAutospacing="off" w:line="360" w:lineRule="auto"/>
        <w:ind w:left="720"/>
      </w:pPr>
      <w:r w:rsidRPr="4880739B" w:rsidR="18635654">
        <w:rPr>
          <w:b w:val="0"/>
          <w:bCs w:val="0"/>
          <w:noProof w:val="0"/>
          <w:sz w:val="22"/>
          <w:szCs w:val="22"/>
          <w:lang w:val="en-GB"/>
        </w:rPr>
        <w:t>As the UK retail sector enters the industry 4.0 era, Lidl faces what Christensen (20</w:t>
      </w:r>
      <w:r w:rsidRPr="4880739B" w:rsidR="2E35FD2E">
        <w:rPr>
          <w:b w:val="0"/>
          <w:bCs w:val="0"/>
          <w:noProof w:val="0"/>
          <w:sz w:val="22"/>
          <w:szCs w:val="22"/>
          <w:lang w:val="en-GB"/>
        </w:rPr>
        <w:t>25</w:t>
      </w:r>
      <w:r w:rsidRPr="4880739B" w:rsidR="18635654">
        <w:rPr>
          <w:b w:val="0"/>
          <w:bCs w:val="0"/>
          <w:noProof w:val="0"/>
          <w:sz w:val="22"/>
          <w:szCs w:val="22"/>
          <w:lang w:val="en-GB"/>
        </w:rPr>
        <w:t>) defines as The Innovator's Dilemma. The very factors that made Lidl successful</w:t>
      </w:r>
      <w:r w:rsidRPr="4880739B" w:rsidR="1B79987A">
        <w:rPr>
          <w:b w:val="0"/>
          <w:bCs w:val="0"/>
          <w:noProof w:val="0"/>
          <w:sz w:val="22"/>
          <w:szCs w:val="22"/>
          <w:lang w:val="en-GB"/>
        </w:rPr>
        <w:t xml:space="preserve">, </w:t>
      </w:r>
      <w:r w:rsidRPr="4880739B" w:rsidR="18635654">
        <w:rPr>
          <w:b w:val="0"/>
          <w:bCs w:val="0"/>
          <w:noProof w:val="0"/>
          <w:sz w:val="22"/>
          <w:szCs w:val="22"/>
          <w:lang w:val="en-GB"/>
        </w:rPr>
        <w:t>its lean, no-frills, digitally dark stores</w:t>
      </w:r>
      <w:r w:rsidRPr="4880739B" w:rsidR="29DC4C21">
        <w:rPr>
          <w:b w:val="0"/>
          <w:bCs w:val="0"/>
          <w:noProof w:val="0"/>
          <w:sz w:val="22"/>
          <w:szCs w:val="22"/>
          <w:lang w:val="en-GB"/>
        </w:rPr>
        <w:t xml:space="preserve"> </w:t>
      </w:r>
      <w:r w:rsidRPr="4880739B" w:rsidR="18635654">
        <w:rPr>
          <w:b w:val="0"/>
          <w:bCs w:val="0"/>
          <w:noProof w:val="0"/>
          <w:sz w:val="22"/>
          <w:szCs w:val="22"/>
          <w:lang w:val="en-GB"/>
        </w:rPr>
        <w:t xml:space="preserve">became strategic liabilities as consumer </w:t>
      </w:r>
      <w:r w:rsidRPr="4880739B" w:rsidR="212B7FD4">
        <w:rPr>
          <w:b w:val="0"/>
          <w:bCs w:val="0"/>
          <w:noProof w:val="0"/>
          <w:sz w:val="22"/>
          <w:szCs w:val="22"/>
          <w:lang w:val="en-GB"/>
        </w:rPr>
        <w:t>behaviour</w:t>
      </w:r>
      <w:r w:rsidRPr="4880739B" w:rsidR="18635654">
        <w:rPr>
          <w:b w:val="0"/>
          <w:bCs w:val="0"/>
          <w:noProof w:val="0"/>
          <w:sz w:val="22"/>
          <w:szCs w:val="22"/>
          <w:lang w:val="en-GB"/>
        </w:rPr>
        <w:t xml:space="preserve"> shifted toward Omnichannel retailing. The modern grocery landscape is no longer defined solely by price, but by Frictionless digital integration and personalized value (Verhoef et al., 2021). Lidl’s leadership now faces a core strategic paradox: how to integrate expensive, data-heavy digital infrastructures, such as the Lidl Plus loyalty ecosystem, without eroding the low-cost DNA that defines the brand. The transition from a faceless discounter to a sophisticated, data-driven competitor </w:t>
      </w:r>
      <w:r w:rsidRPr="4880739B" w:rsidR="18635654">
        <w:rPr>
          <w:b w:val="0"/>
          <w:bCs w:val="0"/>
          <w:noProof w:val="0"/>
          <w:sz w:val="22"/>
          <w:szCs w:val="22"/>
          <w:lang w:val="en-GB"/>
        </w:rPr>
        <w:t>represents</w:t>
      </w:r>
      <w:r w:rsidRPr="4880739B" w:rsidR="18635654">
        <w:rPr>
          <w:b w:val="0"/>
          <w:bCs w:val="0"/>
          <w:noProof w:val="0"/>
          <w:sz w:val="22"/>
          <w:szCs w:val="22"/>
          <w:lang w:val="en-GB"/>
        </w:rPr>
        <w:t xml:space="preserve"> one of the most </w:t>
      </w:r>
      <w:r w:rsidRPr="4880739B" w:rsidR="18635654">
        <w:rPr>
          <w:b w:val="0"/>
          <w:bCs w:val="0"/>
          <w:noProof w:val="0"/>
          <w:sz w:val="22"/>
          <w:szCs w:val="22"/>
          <w:lang w:val="en-GB"/>
        </w:rPr>
        <w:t>significant change</w:t>
      </w:r>
      <w:r w:rsidRPr="4880739B" w:rsidR="18635654">
        <w:rPr>
          <w:b w:val="0"/>
          <w:bCs w:val="0"/>
          <w:noProof w:val="0"/>
          <w:sz w:val="22"/>
          <w:szCs w:val="22"/>
          <w:lang w:val="en-GB"/>
        </w:rPr>
        <w:t xml:space="preserve"> management challenges in the firm's history.</w:t>
      </w:r>
    </w:p>
    <w:p w:rsidR="4880739B" w:rsidP="4880739B" w:rsidRDefault="4880739B" w14:paraId="28948651" w14:textId="31691FD7">
      <w:pPr>
        <w:pStyle w:val="ListParagraph"/>
        <w:spacing w:before="240" w:beforeAutospacing="off" w:after="240" w:afterAutospacing="off" w:line="360" w:lineRule="auto"/>
        <w:ind w:left="720"/>
        <w:rPr>
          <w:b w:val="0"/>
          <w:bCs w:val="0"/>
          <w:noProof w:val="0"/>
          <w:sz w:val="22"/>
          <w:szCs w:val="22"/>
          <w:lang w:val="en-GB"/>
        </w:rPr>
      </w:pPr>
    </w:p>
    <w:p w:rsidR="07F88AEA" w:rsidP="4880739B" w:rsidRDefault="07F88AEA" w14:paraId="1AA54045" w14:textId="58CA846B">
      <w:pPr>
        <w:pStyle w:val="ListParagraph"/>
        <w:spacing w:before="240" w:beforeAutospacing="off" w:after="240" w:afterAutospacing="off" w:line="360" w:lineRule="auto"/>
        <w:ind w:left="720"/>
      </w:pPr>
      <w:r w:rsidRPr="4880739B" w:rsidR="07F88AEA">
        <w:rPr>
          <w:b w:val="1"/>
          <w:bCs w:val="1"/>
          <w:noProof w:val="0"/>
          <w:lang w:val="en-GB"/>
        </w:rPr>
        <w:t>1.3 Purpose and Scope of the Report</w:t>
      </w:r>
    </w:p>
    <w:p w:rsidR="07F88AEA" w:rsidP="4880739B" w:rsidRDefault="07F88AEA" w14:paraId="19863036" w14:textId="0B77D340">
      <w:pPr>
        <w:pStyle w:val="ListParagraph"/>
        <w:spacing w:before="240" w:beforeAutospacing="off" w:after="240" w:afterAutospacing="off" w:line="360" w:lineRule="auto"/>
        <w:ind w:left="720"/>
        <w:rPr>
          <w:b w:val="0"/>
          <w:bCs w:val="0"/>
          <w:noProof w:val="0"/>
          <w:sz w:val="22"/>
          <w:szCs w:val="22"/>
          <w:lang w:val="en-GB"/>
        </w:rPr>
      </w:pPr>
      <w:r w:rsidRPr="4880739B" w:rsidR="07F88AEA">
        <w:rPr>
          <w:b w:val="0"/>
          <w:bCs w:val="0"/>
          <w:noProof w:val="0"/>
          <w:sz w:val="22"/>
          <w:szCs w:val="22"/>
          <w:lang w:val="en-GB"/>
        </w:rPr>
        <w:t xml:space="preserve">As the appointed Change Manager, this report provides a comprehensive evaluation of Lidl’s strategic pivot. It utilizes macro-environmental diagnostics (PESTEL) and internal analytical tools (SWOT, Stakeholder Analysis) to identify the drivers of change. Furthermore, the report critically applies seminal change models, including </w:t>
      </w:r>
      <w:r w:rsidRPr="4880739B" w:rsidR="07F88AEA">
        <w:rPr>
          <w:b w:val="0"/>
          <w:bCs w:val="0"/>
          <w:noProof w:val="0"/>
          <w:sz w:val="22"/>
          <w:szCs w:val="22"/>
          <w:lang w:val="en-GB"/>
        </w:rPr>
        <w:t>Kotter’s 8-Step Process</w:t>
      </w:r>
      <w:r w:rsidRPr="4880739B" w:rsidR="07F88AEA">
        <w:rPr>
          <w:b w:val="0"/>
          <w:bCs w:val="0"/>
          <w:noProof w:val="0"/>
          <w:sz w:val="22"/>
          <w:szCs w:val="22"/>
          <w:lang w:val="en-GB"/>
        </w:rPr>
        <w:t xml:space="preserve"> and </w:t>
      </w:r>
      <w:r w:rsidRPr="4880739B" w:rsidR="07F88AEA">
        <w:rPr>
          <w:b w:val="0"/>
          <w:bCs w:val="0"/>
          <w:noProof w:val="0"/>
          <w:sz w:val="22"/>
          <w:szCs w:val="22"/>
          <w:lang w:val="en-GB"/>
        </w:rPr>
        <w:t>Lewin’s Force Field Analysis</w:t>
      </w:r>
      <w:r w:rsidRPr="4880739B" w:rsidR="07F88AEA">
        <w:rPr>
          <w:b w:val="0"/>
          <w:bCs w:val="0"/>
          <w:noProof w:val="0"/>
          <w:sz w:val="22"/>
          <w:szCs w:val="22"/>
          <w:lang w:val="en-GB"/>
        </w:rPr>
        <w:t>, to evaluate the implementation of the Lidl Plus app. Finally, a future-focused Change Management Plan is proposed to navigate the upcoming integration of Artificial Intelligence (AI) and sustainability metrics into the Lidl operations framework.</w:t>
      </w:r>
    </w:p>
    <w:p w:rsidR="4880739B" w:rsidP="4880739B" w:rsidRDefault="4880739B" w14:paraId="67419902" w14:textId="3AE9642A">
      <w:pPr>
        <w:pStyle w:val="ListParagraph"/>
        <w:spacing w:line="360" w:lineRule="auto"/>
        <w:ind w:left="720"/>
        <w:jc w:val="left"/>
        <w:rPr>
          <w:b w:val="1"/>
          <w:bCs w:val="1"/>
          <w:noProof w:val="0"/>
          <w:lang w:val="en-GB"/>
        </w:rPr>
      </w:pPr>
    </w:p>
    <w:p w:rsidR="4880739B" w:rsidP="4880739B" w:rsidRDefault="4880739B" w14:paraId="2846BCAC" w14:textId="517A4AB0">
      <w:pPr>
        <w:pStyle w:val="ListParagraph"/>
        <w:spacing w:line="360" w:lineRule="auto"/>
        <w:ind w:left="720"/>
        <w:jc w:val="left"/>
        <w:rPr>
          <w:b w:val="1"/>
          <w:bCs w:val="1"/>
          <w:noProof w:val="0"/>
          <w:lang w:val="en-GB"/>
        </w:rPr>
      </w:pPr>
    </w:p>
    <w:p w:rsidR="4880739B" w:rsidP="4880739B" w:rsidRDefault="4880739B" w14:paraId="0F03A45F" w14:textId="45813164">
      <w:pPr>
        <w:pStyle w:val="ListParagraph"/>
        <w:spacing w:line="360" w:lineRule="auto"/>
        <w:ind w:left="720"/>
        <w:jc w:val="left"/>
        <w:rPr>
          <w:b w:val="0"/>
          <w:bCs w:val="0"/>
          <w:noProof w:val="0"/>
          <w:sz w:val="22"/>
          <w:szCs w:val="22"/>
          <w:lang w:val="en-GB"/>
        </w:rPr>
      </w:pPr>
    </w:p>
    <w:p w:rsidR="7F1C3175" w:rsidP="4880739B" w:rsidRDefault="7F1C3175" w14:paraId="6FBBA0BB" w14:textId="516AE818">
      <w:pPr>
        <w:pStyle w:val="Normal"/>
        <w:spacing w:line="360" w:lineRule="auto"/>
        <w:ind w:left="0"/>
        <w:jc w:val="left"/>
        <w:rPr>
          <w:b w:val="1"/>
          <w:bCs w:val="1"/>
          <w:noProof w:val="0"/>
          <w:sz w:val="32"/>
          <w:szCs w:val="32"/>
          <w:lang w:val="en-GB"/>
        </w:rPr>
      </w:pPr>
      <w:r w:rsidRPr="4880739B" w:rsidR="7F1C3175">
        <w:rPr>
          <w:b w:val="1"/>
          <w:bCs w:val="1"/>
          <w:noProof w:val="0"/>
          <w:sz w:val="32"/>
          <w:szCs w:val="32"/>
          <w:lang w:val="en-GB"/>
        </w:rPr>
        <w:t>2. Environmental Analysis: Triggers for Change</w:t>
      </w:r>
    </w:p>
    <w:p w:rsidR="7F1C3175" w:rsidP="4880739B" w:rsidRDefault="7F1C3175" w14:paraId="5BB06857" w14:textId="6CDD793B">
      <w:pPr>
        <w:pStyle w:val="ListParagraph"/>
        <w:spacing w:before="240" w:beforeAutospacing="off" w:after="240" w:afterAutospacing="off"/>
        <w:ind w:left="720"/>
      </w:pPr>
      <w:r w:rsidRPr="4880739B" w:rsidR="7F1C3175">
        <w:rPr>
          <w:b w:val="0"/>
          <w:bCs w:val="0"/>
          <w:noProof w:val="0"/>
          <w:sz w:val="22"/>
          <w:szCs w:val="22"/>
          <w:lang w:val="en-GB"/>
        </w:rPr>
        <w:t xml:space="preserve">To understand the necessity of the </w:t>
      </w:r>
      <w:r w:rsidRPr="4880739B" w:rsidR="7F1C3175">
        <w:rPr>
          <w:b w:val="0"/>
          <w:bCs w:val="0"/>
          <w:noProof w:val="0"/>
          <w:sz w:val="22"/>
          <w:szCs w:val="22"/>
          <w:lang w:val="en-GB"/>
        </w:rPr>
        <w:t>Lidl Plus</w:t>
      </w:r>
      <w:r w:rsidRPr="4880739B" w:rsidR="7F1C3175">
        <w:rPr>
          <w:b w:val="0"/>
          <w:bCs w:val="0"/>
          <w:noProof w:val="0"/>
          <w:sz w:val="22"/>
          <w:szCs w:val="22"/>
          <w:lang w:val="en-GB"/>
        </w:rPr>
        <w:t xml:space="preserve"> digital shift, we must evaluate the macro-environmental pressures using the </w:t>
      </w:r>
      <w:r w:rsidRPr="4880739B" w:rsidR="7F1C3175">
        <w:rPr>
          <w:b w:val="0"/>
          <w:bCs w:val="0"/>
          <w:noProof w:val="0"/>
          <w:sz w:val="22"/>
          <w:szCs w:val="22"/>
          <w:lang w:val="en-GB"/>
        </w:rPr>
        <w:t>PESTEL Framework</w:t>
      </w:r>
      <w:r w:rsidRPr="4880739B" w:rsidR="7F1C3175">
        <w:rPr>
          <w:b w:val="0"/>
          <w:bCs w:val="0"/>
          <w:noProof w:val="0"/>
          <w:sz w:val="22"/>
          <w:szCs w:val="22"/>
          <w:lang w:val="en-GB"/>
        </w:rPr>
        <w:t>.</w:t>
      </w:r>
    </w:p>
    <w:p w:rsidR="03A2B02E" w:rsidP="4880739B" w:rsidRDefault="03A2B02E" w14:paraId="0F12C220" w14:textId="063C09A7">
      <w:pPr>
        <w:pStyle w:val="ListParagraph"/>
        <w:spacing w:before="240" w:beforeAutospacing="off" w:after="240" w:afterAutospacing="off"/>
        <w:ind w:left="72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880739B" w:rsidR="03A2B02E">
        <w:rPr>
          <w:rFonts w:ascii="Arial" w:hAnsi="Arial" w:eastAsia="Arial" w:cs="Arial"/>
          <w:b w:val="0"/>
          <w:bCs w:val="0"/>
          <w:i w:val="0"/>
          <w:iCs w:val="0"/>
          <w:caps w:val="0"/>
          <w:smallCaps w:val="0"/>
          <w:noProof w:val="0"/>
          <w:color w:val="0A0A0A"/>
          <w:sz w:val="22"/>
          <w:szCs w:val="22"/>
          <w:lang w:val="en-GB"/>
        </w:rPr>
        <w:t>‘’</w:t>
      </w:r>
      <w:r w:rsidRPr="4880739B" w:rsidR="3455A9FA">
        <w:rPr>
          <w:rFonts w:ascii="Arial" w:hAnsi="Arial" w:eastAsia="Arial" w:cs="Arial"/>
          <w:b w:val="0"/>
          <w:bCs w:val="0"/>
          <w:i w:val="0"/>
          <w:iCs w:val="0"/>
          <w:caps w:val="0"/>
          <w:smallCaps w:val="0"/>
          <w:noProof w:val="0"/>
          <w:color w:val="0A0A0A"/>
          <w:sz w:val="22"/>
          <w:szCs w:val="22"/>
          <w:lang w:val="en-GB"/>
        </w:rPr>
        <w:t xml:space="preserve">A PESTEL analysis is </w:t>
      </w:r>
      <w:r w:rsidRPr="4880739B" w:rsidR="3455A9FA">
        <w:rPr>
          <w:rFonts w:ascii="Arial" w:hAnsi="Arial" w:eastAsia="Arial" w:cs="Arial"/>
          <w:b w:val="0"/>
          <w:bCs w:val="0"/>
          <w:i w:val="0"/>
          <w:iCs w:val="0"/>
          <w:caps w:val="0"/>
          <w:smallCaps w:val="0"/>
          <w:noProof w:val="0"/>
          <w:color w:val="001D35"/>
          <w:sz w:val="22"/>
          <w:szCs w:val="22"/>
          <w:lang w:val="en-GB"/>
        </w:rPr>
        <w:t xml:space="preserve">a strategic framework used to evaluate the external macro-environmental factors </w:t>
      </w:r>
      <w:r w:rsidRPr="4880739B" w:rsidR="3455A9FA">
        <w:rPr>
          <w:rFonts w:ascii="Arial" w:hAnsi="Arial" w:eastAsia="Arial" w:cs="Arial"/>
          <w:b w:val="0"/>
          <w:bCs w:val="0"/>
          <w:i w:val="0"/>
          <w:iCs w:val="0"/>
          <w:caps w:val="0"/>
          <w:smallCaps w:val="0"/>
          <w:noProof w:val="0"/>
          <w:color w:val="001D35"/>
          <w:sz w:val="22"/>
          <w:szCs w:val="22"/>
          <w:lang w:val="en-GB"/>
        </w:rPr>
        <w:t>impacting</w:t>
      </w:r>
      <w:r w:rsidRPr="4880739B" w:rsidR="3455A9FA">
        <w:rPr>
          <w:rFonts w:ascii="Arial" w:hAnsi="Arial" w:eastAsia="Arial" w:cs="Arial"/>
          <w:b w:val="0"/>
          <w:bCs w:val="0"/>
          <w:i w:val="0"/>
          <w:iCs w:val="0"/>
          <w:caps w:val="0"/>
          <w:smallCaps w:val="0"/>
          <w:noProof w:val="0"/>
          <w:color w:val="001D35"/>
          <w:sz w:val="22"/>
          <w:szCs w:val="22"/>
          <w:lang w:val="en-GB"/>
        </w:rPr>
        <w:t xml:space="preserve"> an organization</w:t>
      </w:r>
      <w:r w:rsidRPr="4880739B" w:rsidR="3455A9FA">
        <w:rPr>
          <w:rFonts w:ascii="Arial" w:hAnsi="Arial" w:eastAsia="Arial" w:cs="Arial"/>
          <w:b w:val="0"/>
          <w:bCs w:val="0"/>
          <w:i w:val="0"/>
          <w:iCs w:val="0"/>
          <w:caps w:val="0"/>
          <w:smallCaps w:val="0"/>
          <w:noProof w:val="0"/>
          <w:color w:val="0A0A0A"/>
          <w:sz w:val="22"/>
          <w:szCs w:val="22"/>
          <w:lang w:val="en-GB"/>
        </w:rPr>
        <w:t xml:space="preserve">: Political, Economic, Social, Technological, Environmental, and Legal. It helps businesses </w:t>
      </w:r>
      <w:r w:rsidRPr="4880739B" w:rsidR="3455A9FA">
        <w:rPr>
          <w:rFonts w:ascii="Arial" w:hAnsi="Arial" w:eastAsia="Arial" w:cs="Arial"/>
          <w:b w:val="0"/>
          <w:bCs w:val="0"/>
          <w:i w:val="0"/>
          <w:iCs w:val="0"/>
          <w:caps w:val="0"/>
          <w:smallCaps w:val="0"/>
          <w:noProof w:val="0"/>
          <w:color w:val="0A0A0A"/>
          <w:sz w:val="22"/>
          <w:szCs w:val="22"/>
          <w:lang w:val="en-GB"/>
        </w:rPr>
        <w:t>identify</w:t>
      </w:r>
      <w:r w:rsidRPr="4880739B" w:rsidR="3455A9FA">
        <w:rPr>
          <w:rFonts w:ascii="Arial" w:hAnsi="Arial" w:eastAsia="Arial" w:cs="Arial"/>
          <w:b w:val="0"/>
          <w:bCs w:val="0"/>
          <w:i w:val="0"/>
          <w:iCs w:val="0"/>
          <w:caps w:val="0"/>
          <w:smallCaps w:val="0"/>
          <w:noProof w:val="0"/>
          <w:color w:val="0A0A0A"/>
          <w:sz w:val="22"/>
          <w:szCs w:val="22"/>
          <w:lang w:val="en-GB"/>
        </w:rPr>
        <w:t xml:space="preserve"> threats and opportunities, informing strategic planning and risk management by analysing external forces</w:t>
      </w:r>
      <w:r w:rsidRPr="4880739B" w:rsidR="16B964CD">
        <w:rPr>
          <w:rFonts w:ascii="Arial" w:hAnsi="Arial" w:eastAsia="Arial" w:cs="Arial"/>
          <w:b w:val="0"/>
          <w:bCs w:val="0"/>
          <w:i w:val="0"/>
          <w:iCs w:val="0"/>
          <w:caps w:val="0"/>
          <w:smallCaps w:val="0"/>
          <w:noProof w:val="0"/>
          <w:color w:val="0A0A0A"/>
          <w:sz w:val="22"/>
          <w:szCs w:val="22"/>
          <w:lang w:val="en-GB"/>
        </w:rPr>
        <w:t>’’ (</w:t>
      </w:r>
      <w:r w:rsidRPr="4880739B" w:rsidR="16B964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Oxford College </w:t>
      </w:r>
      <w:r w:rsidRPr="4880739B" w:rsidR="16B964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w:t>
      </w:r>
      <w:r w:rsidRPr="4880739B" w:rsidR="16B964C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Marketing 2016).</w:t>
      </w:r>
    </w:p>
    <w:p w:rsidR="4880739B" w:rsidP="4880739B" w:rsidRDefault="4880739B" w14:paraId="43A09CE2" w14:textId="316B8AFC">
      <w:pPr>
        <w:pStyle w:val="ListParagraph"/>
        <w:spacing w:before="240" w:beforeAutospacing="off" w:after="240" w:afterAutospacing="off"/>
        <w:ind w:left="72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FCB2638" w:rsidP="4880739B" w:rsidRDefault="4FCB2638" w14:paraId="3605723F" w14:textId="09FA2F0E">
      <w:pPr>
        <w:pStyle w:val="ListParagraph"/>
        <w:spacing w:before="240" w:beforeAutospacing="off" w:after="240" w:afterAutospacing="off"/>
        <w:ind w:left="720"/>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880739B" w:rsidR="4FCB263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2.1 Pestel Analysis</w:t>
      </w:r>
    </w:p>
    <w:p w:rsidR="4880739B" w:rsidP="4880739B" w:rsidRDefault="4880739B" w14:paraId="3C2D9D4A" w14:textId="4D29A803">
      <w:pPr>
        <w:pStyle w:val="ListParagraph"/>
        <w:spacing w:before="240" w:beforeAutospacing="off" w:after="240" w:afterAutospacing="off"/>
        <w:ind w:left="72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highlight w:val="black"/>
          <w:lang w:val="en-GB"/>
        </w:rPr>
      </w:pPr>
    </w:p>
    <w:tbl>
      <w:tblPr>
        <w:tblStyle w:val="TableGrid"/>
        <w:tblW w:w="0" w:type="auto"/>
        <w:tblInd w:w="720" w:type="dxa"/>
        <w:tblLook w:val="06A0" w:firstRow="1" w:lastRow="0" w:firstColumn="1" w:lastColumn="0" w:noHBand="1" w:noVBand="1"/>
      </w:tblPr>
      <w:tblGrid>
        <w:gridCol w:w="4148"/>
        <w:gridCol w:w="4148"/>
      </w:tblGrid>
      <w:tr w:rsidR="4880739B" w:rsidTr="4880739B" w14:paraId="5690F906">
        <w:trPr>
          <w:trHeight w:val="300"/>
        </w:trPr>
        <w:tc>
          <w:tcPr>
            <w:tcW w:w="4148" w:type="dxa"/>
            <w:shd w:val="clear" w:color="auto" w:fill="60CAF3" w:themeFill="accent4" w:themeFillTint="99"/>
            <w:tcMar/>
          </w:tcPr>
          <w:p w:rsidR="4FCB2638" w:rsidP="4880739B" w:rsidRDefault="4FCB2638" w14:paraId="247D7E47" w14:textId="7FE3F1AD">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4FCB263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FACTOR</w:t>
            </w:r>
          </w:p>
        </w:tc>
        <w:tc>
          <w:tcPr>
            <w:tcW w:w="4148" w:type="dxa"/>
            <w:shd w:val="clear" w:color="auto" w:fill="60CAF3" w:themeFill="accent4" w:themeFillTint="99"/>
            <w:tcMar/>
          </w:tcPr>
          <w:p w:rsidR="4FCB2638" w:rsidP="4880739B" w:rsidRDefault="4FCB2638" w14:paraId="616FCD45" w14:textId="545C4620">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4FCB263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STATEGIC IMPACT ON LIDL</w:t>
            </w:r>
          </w:p>
        </w:tc>
      </w:tr>
      <w:tr w:rsidR="4880739B" w:rsidTr="4880739B" w14:paraId="2B83087A">
        <w:trPr>
          <w:trHeight w:val="300"/>
        </w:trPr>
        <w:tc>
          <w:tcPr>
            <w:tcW w:w="4148" w:type="dxa"/>
            <w:shd w:val="clear" w:color="auto" w:fill="D9D9D9" w:themeFill="background1" w:themeFillShade="D9"/>
            <w:tcMar/>
          </w:tcPr>
          <w:p w:rsidR="7C2CDE76" w:rsidP="4880739B" w:rsidRDefault="7C2CDE76" w14:paraId="21569CF4" w14:textId="6811DE6D">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Political </w:t>
            </w:r>
          </w:p>
        </w:tc>
        <w:tc>
          <w:tcPr>
            <w:tcW w:w="4148" w:type="dxa"/>
            <w:tcMar/>
          </w:tcPr>
          <w:p w:rsidR="1A0CA5C4" w:rsidP="4880739B" w:rsidRDefault="1A0CA5C4" w14:paraId="66524C8C" w14:textId="578E7B9C">
            <w:pPr>
              <w:pStyle w:val="ListParagraph"/>
              <w:rPr>
                <w:noProof w:val="0"/>
                <w:lang w:val="en-GB"/>
              </w:rPr>
            </w:pPr>
            <w:r w:rsidRPr="4880739B" w:rsidR="1A0CA5C4">
              <w:rPr>
                <w:noProof w:val="0"/>
                <w:sz w:val="22"/>
                <w:szCs w:val="22"/>
                <w:lang w:val="en-GB"/>
              </w:rPr>
              <w:t xml:space="preserve">Post-Brexit labour shortages and supply chain volatility have forced a shift toward domestic sourcing and automated </w:t>
            </w:r>
            <w:r w:rsidRPr="4880739B" w:rsidR="1A0CA5C4">
              <w:rPr>
                <w:noProof w:val="0"/>
                <w:sz w:val="22"/>
                <w:szCs w:val="22"/>
                <w:lang w:val="en-GB"/>
              </w:rPr>
              <w:t>logistics</w:t>
            </w:r>
            <w:r w:rsidRPr="4880739B" w:rsidR="322D5A91">
              <w:rPr>
                <w:noProof w:val="0"/>
                <w:sz w:val="22"/>
                <w:szCs w:val="22"/>
                <w:lang w:val="en-GB"/>
              </w:rPr>
              <w:t xml:space="preserve">, </w:t>
            </w:r>
            <w:r w:rsidRPr="4880739B" w:rsidR="648BFBFE">
              <w:rPr>
                <w:noProof w:val="0"/>
                <w:sz w:val="22"/>
                <w:szCs w:val="22"/>
                <w:lang w:val="en-GB"/>
              </w:rPr>
              <w:t>(</w:t>
            </w:r>
            <w:r w:rsidRPr="4880739B" w:rsidR="322D5A9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Reland, and Jurkovic, 2024).</w:t>
            </w:r>
          </w:p>
        </w:tc>
      </w:tr>
      <w:tr w:rsidR="4880739B" w:rsidTr="4880739B" w14:paraId="39FA09E6">
        <w:trPr>
          <w:trHeight w:val="300"/>
        </w:trPr>
        <w:tc>
          <w:tcPr>
            <w:tcW w:w="4148" w:type="dxa"/>
            <w:shd w:val="clear" w:color="auto" w:fill="D9D9D9" w:themeFill="background1" w:themeFillShade="D9"/>
            <w:tcMar/>
          </w:tcPr>
          <w:p w:rsidR="7C2CDE76" w:rsidP="4880739B" w:rsidRDefault="7C2CDE76" w14:paraId="5F56AD35" w14:textId="4CE2F0D3">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Economic</w:t>
            </w:r>
          </w:p>
        </w:tc>
        <w:tc>
          <w:tcPr>
            <w:tcW w:w="4148" w:type="dxa"/>
            <w:tcMar/>
          </w:tcPr>
          <w:p w:rsidR="2B552270" w:rsidP="4880739B" w:rsidRDefault="2B552270" w14:paraId="479D51E7" w14:textId="08472447">
            <w:pPr>
              <w:pStyle w:val="ListParagraph"/>
              <w:rPr>
                <w:noProof w:val="0"/>
                <w:lang w:val="en-GB"/>
              </w:rPr>
            </w:pPr>
            <w:r w:rsidRPr="4880739B" w:rsidR="2B552270">
              <w:rPr>
                <w:noProof w:val="0"/>
                <w:sz w:val="22"/>
                <w:szCs w:val="22"/>
                <w:lang w:val="en-GB"/>
              </w:rPr>
              <w:t xml:space="preserve">The "Cost of Living Crisis" increased Lidl's market share, but high inflation squeezed margins, </w:t>
            </w:r>
            <w:r w:rsidRPr="4880739B" w:rsidR="2B552270">
              <w:rPr>
                <w:noProof w:val="0"/>
                <w:sz w:val="22"/>
                <w:szCs w:val="22"/>
                <w:lang w:val="en-GB"/>
              </w:rPr>
              <w:t>necessitating</w:t>
            </w:r>
            <w:r w:rsidRPr="4880739B" w:rsidR="2B552270">
              <w:rPr>
                <w:noProof w:val="0"/>
                <w:sz w:val="22"/>
                <w:szCs w:val="22"/>
                <w:lang w:val="en-GB"/>
              </w:rPr>
              <w:t xml:space="preserve"> data-driven "Lidl Plus" discounts to </w:t>
            </w:r>
            <w:r w:rsidRPr="4880739B" w:rsidR="2B552270">
              <w:rPr>
                <w:noProof w:val="0"/>
                <w:sz w:val="22"/>
                <w:szCs w:val="22"/>
                <w:lang w:val="en-GB"/>
              </w:rPr>
              <w:t>retain</w:t>
            </w:r>
            <w:r w:rsidRPr="4880739B" w:rsidR="2B552270">
              <w:rPr>
                <w:noProof w:val="0"/>
                <w:sz w:val="22"/>
                <w:szCs w:val="22"/>
                <w:lang w:val="en-GB"/>
              </w:rPr>
              <w:t xml:space="preserve"> price-sensitive shoppers</w:t>
            </w:r>
            <w:r w:rsidRPr="4880739B" w:rsidR="74CE0ECB">
              <w:rPr>
                <w:noProof w:val="0"/>
                <w:sz w:val="22"/>
                <w:szCs w:val="22"/>
                <w:lang w:val="en-GB"/>
              </w:rPr>
              <w:t>, (</w:t>
            </w:r>
            <w:r w:rsidRPr="4880739B" w:rsidR="74CE0EC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Butler, 2026).</w:t>
            </w:r>
          </w:p>
        </w:tc>
      </w:tr>
      <w:tr w:rsidR="4880739B" w:rsidTr="4880739B" w14:paraId="658CB14A">
        <w:trPr>
          <w:trHeight w:val="300"/>
        </w:trPr>
        <w:tc>
          <w:tcPr>
            <w:tcW w:w="4148" w:type="dxa"/>
            <w:shd w:val="clear" w:color="auto" w:fill="D9D9D9" w:themeFill="background1" w:themeFillShade="D9"/>
            <w:tcMar/>
          </w:tcPr>
          <w:p w:rsidR="7C2CDE76" w:rsidP="4880739B" w:rsidRDefault="7C2CDE76" w14:paraId="69B4C11F" w14:textId="785E9BB3">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Social</w:t>
            </w:r>
          </w:p>
        </w:tc>
        <w:tc>
          <w:tcPr>
            <w:tcW w:w="4148" w:type="dxa"/>
            <w:tcMar/>
          </w:tcPr>
          <w:p w:rsidR="4C81CC73" w:rsidP="4880739B" w:rsidRDefault="4C81CC73" w14:paraId="5D2D1A99" w14:textId="0662AD92">
            <w:pPr>
              <w:pStyle w:val="ListParagraph"/>
              <w:rPr>
                <w:noProof w:val="0"/>
                <w:lang w:val="en-GB"/>
              </w:rPr>
            </w:pPr>
            <w:r w:rsidRPr="4880739B" w:rsidR="4C81CC73">
              <w:rPr>
                <w:noProof w:val="0"/>
                <w:sz w:val="22"/>
                <w:szCs w:val="22"/>
                <w:lang w:val="en-GB"/>
              </w:rPr>
              <w:t>A paradigm shift</w:t>
            </w:r>
            <w:r w:rsidRPr="4880739B" w:rsidR="4C81CC73">
              <w:rPr>
                <w:noProof w:val="0"/>
                <w:sz w:val="22"/>
                <w:szCs w:val="22"/>
                <w:lang w:val="en-GB"/>
              </w:rPr>
              <w:t xml:space="preserve"> in consumer behaviour toward "Smart Shopping" </w:t>
            </w:r>
            <w:r w:rsidRPr="4880739B" w:rsidR="4C81CC73">
              <w:rPr>
                <w:noProof w:val="0"/>
                <w:sz w:val="22"/>
                <w:szCs w:val="22"/>
                <w:lang w:val="en-GB"/>
              </w:rPr>
              <w:t>where</w:t>
            </w:r>
            <w:r w:rsidRPr="4880739B" w:rsidR="4C81CC73">
              <w:rPr>
                <w:noProof w:val="0"/>
                <w:sz w:val="22"/>
                <w:szCs w:val="22"/>
                <w:lang w:val="en-GB"/>
              </w:rPr>
              <w:t xml:space="preserve"> high-income demographics now frequent discounters, demanding personalized digital rewards</w:t>
            </w:r>
            <w:r w:rsidRPr="4880739B" w:rsidR="5E719295">
              <w:rPr>
                <w:noProof w:val="0"/>
                <w:sz w:val="22"/>
                <w:szCs w:val="22"/>
                <w:lang w:val="en-GB"/>
              </w:rPr>
              <w:t>, (</w:t>
            </w:r>
            <w:r w:rsidRPr="4880739B" w:rsidR="5E71929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Deloitte, 2024).</w:t>
            </w:r>
          </w:p>
        </w:tc>
      </w:tr>
      <w:tr w:rsidR="4880739B" w:rsidTr="4880739B" w14:paraId="5EB18AE5">
        <w:trPr>
          <w:trHeight w:val="300"/>
        </w:trPr>
        <w:tc>
          <w:tcPr>
            <w:tcW w:w="4148" w:type="dxa"/>
            <w:shd w:val="clear" w:color="auto" w:fill="D9D9D9" w:themeFill="background1" w:themeFillShade="D9"/>
            <w:tcMar/>
          </w:tcPr>
          <w:p w:rsidR="7C2CDE76" w:rsidP="4880739B" w:rsidRDefault="7C2CDE76" w14:paraId="6301041F" w14:textId="08B51804">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Technological</w:t>
            </w:r>
          </w:p>
        </w:tc>
        <w:tc>
          <w:tcPr>
            <w:tcW w:w="4148" w:type="dxa"/>
            <w:tcMar/>
          </w:tcPr>
          <w:p w:rsidR="63A78F0B" w:rsidP="4880739B" w:rsidRDefault="63A78F0B" w14:paraId="25B38840" w14:textId="1A3524C2">
            <w:pPr>
              <w:pStyle w:val="ListParagraph"/>
              <w:rPr>
                <w:noProof w:val="0"/>
                <w:lang w:val="en-GB"/>
              </w:rPr>
            </w:pPr>
            <w:r w:rsidRPr="4880739B" w:rsidR="63A78F0B">
              <w:rPr>
                <w:b w:val="0"/>
                <w:bCs w:val="0"/>
                <w:noProof w:val="0"/>
                <w:sz w:val="22"/>
                <w:szCs w:val="22"/>
                <w:lang w:val="en-GB"/>
              </w:rPr>
              <w:t xml:space="preserve">The rise of AI-driven personalization and mobile-first grocery shopping (Digital Disruption) </w:t>
            </w:r>
            <w:r w:rsidRPr="4880739B" w:rsidR="63A78F0B">
              <w:rPr>
                <w:b w:val="0"/>
                <w:bCs w:val="0"/>
                <w:noProof w:val="0"/>
                <w:sz w:val="22"/>
                <w:szCs w:val="22"/>
                <w:lang w:val="en-GB"/>
              </w:rPr>
              <w:t>rendered</w:t>
            </w:r>
            <w:r w:rsidRPr="4880739B" w:rsidR="63A78F0B">
              <w:rPr>
                <w:b w:val="0"/>
                <w:bCs w:val="0"/>
                <w:noProof w:val="0"/>
                <w:sz w:val="22"/>
                <w:szCs w:val="22"/>
                <w:lang w:val="en-GB"/>
              </w:rPr>
              <w:t xml:space="preserve"> traditional paper leaflets obsolete</w:t>
            </w:r>
            <w:r w:rsidRPr="4880739B" w:rsidR="7EA95B0F">
              <w:rPr>
                <w:b w:val="0"/>
                <w:bCs w:val="0"/>
                <w:noProof w:val="0"/>
                <w:sz w:val="22"/>
                <w:szCs w:val="22"/>
                <w:lang w:val="en-GB"/>
              </w:rPr>
              <w:t xml:space="preserve">, </w:t>
            </w:r>
            <w:r w:rsidRPr="4880739B" w:rsidR="5C268875">
              <w:rPr>
                <w:b w:val="0"/>
                <w:bCs w:val="0"/>
                <w:noProof w:val="0"/>
                <w:sz w:val="22"/>
                <w:szCs w:val="22"/>
                <w:lang w:val="en-GB"/>
              </w:rPr>
              <w:t>(</w:t>
            </w:r>
            <w:r w:rsidRPr="4880739B" w:rsidR="7EA95B0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Company, 2025).</w:t>
            </w:r>
          </w:p>
        </w:tc>
      </w:tr>
      <w:tr w:rsidR="4880739B" w:rsidTr="4880739B" w14:paraId="65B2FA18">
        <w:trPr>
          <w:trHeight w:val="300"/>
        </w:trPr>
        <w:tc>
          <w:tcPr>
            <w:tcW w:w="4148" w:type="dxa"/>
            <w:shd w:val="clear" w:color="auto" w:fill="D9D9D9" w:themeFill="background1" w:themeFillShade="D9"/>
            <w:tcMar/>
          </w:tcPr>
          <w:p w:rsidR="7C2CDE76" w:rsidP="4880739B" w:rsidRDefault="7C2CDE76" w14:paraId="21127EBD" w14:textId="118A727B">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Environmental</w:t>
            </w:r>
          </w:p>
        </w:tc>
        <w:tc>
          <w:tcPr>
            <w:tcW w:w="4148" w:type="dxa"/>
            <w:tcMar/>
          </w:tcPr>
          <w:p w:rsidR="03B2F08E" w:rsidP="4880739B" w:rsidRDefault="03B2F08E" w14:paraId="0E725F57" w14:textId="2093C233">
            <w:pPr>
              <w:pStyle w:val="ListParagraph"/>
              <w:rPr>
                <w:noProof w:val="0"/>
                <w:lang w:val="en-GB"/>
              </w:rPr>
            </w:pPr>
            <w:r w:rsidRPr="4880739B" w:rsidR="03B2F08E">
              <w:rPr>
                <w:noProof w:val="0"/>
                <w:sz w:val="22"/>
                <w:szCs w:val="22"/>
                <w:lang w:val="en-GB"/>
              </w:rPr>
              <w:t>Increased regulatory pressure to reduce plastic waste and carbon footprints (The Green Claims Code) requires digital tracking of supply chain ethics</w:t>
            </w:r>
            <w:r w:rsidRPr="4880739B" w:rsidR="10A559DB">
              <w:rPr>
                <w:noProof w:val="0"/>
                <w:sz w:val="22"/>
                <w:szCs w:val="22"/>
                <w:lang w:val="en-GB"/>
              </w:rPr>
              <w:t>, (</w:t>
            </w:r>
            <w:r w:rsidRPr="4880739B" w:rsidR="10A559D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Andree, 2025).</w:t>
            </w:r>
          </w:p>
        </w:tc>
      </w:tr>
      <w:tr w:rsidR="4880739B" w:rsidTr="4880739B" w14:paraId="6477F9BB">
        <w:trPr>
          <w:trHeight w:val="300"/>
        </w:trPr>
        <w:tc>
          <w:tcPr>
            <w:tcW w:w="4148" w:type="dxa"/>
            <w:shd w:val="clear" w:color="auto" w:fill="D9D9D9" w:themeFill="background1" w:themeFillShade="D9"/>
            <w:tcMar/>
          </w:tcPr>
          <w:p w:rsidR="7C2CDE76" w:rsidP="4880739B" w:rsidRDefault="7C2CDE76" w14:paraId="40AECCA3" w14:textId="4837B0F3">
            <w:pPr>
              <w:pStyle w:val="ListParagraph"/>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4880739B" w:rsidR="7C2CDE76">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Legal</w:t>
            </w:r>
          </w:p>
        </w:tc>
        <w:tc>
          <w:tcPr>
            <w:tcW w:w="4148" w:type="dxa"/>
            <w:tcMar/>
          </w:tcPr>
          <w:p w:rsidR="6E79E8BF" w:rsidP="4880739B" w:rsidRDefault="6E79E8BF" w14:paraId="49A689D4" w14:textId="54D86F8F">
            <w:pPr>
              <w:pStyle w:val="ListParagraph"/>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880739B" w:rsidR="6E79E8BF">
              <w:rPr>
                <w:noProof w:val="0"/>
                <w:sz w:val="22"/>
                <w:szCs w:val="22"/>
                <w:lang w:val="en-GB"/>
              </w:rPr>
              <w:t xml:space="preserve">Stringent </w:t>
            </w:r>
            <w:r w:rsidRPr="4880739B" w:rsidR="6E79E8BF">
              <w:rPr>
                <w:b w:val="0"/>
                <w:bCs w:val="0"/>
                <w:noProof w:val="0"/>
                <w:sz w:val="22"/>
                <w:szCs w:val="22"/>
                <w:lang w:val="en-GB"/>
              </w:rPr>
              <w:t xml:space="preserve">GDPR </w:t>
            </w:r>
            <w:r w:rsidRPr="4880739B" w:rsidR="6E79E8BF">
              <w:rPr>
                <w:noProof w:val="0"/>
                <w:sz w:val="22"/>
                <w:szCs w:val="22"/>
                <w:lang w:val="en-GB"/>
              </w:rPr>
              <w:t xml:space="preserve">and data privacy laws in the UK/EU dictate how Lidl can harvest and </w:t>
            </w:r>
            <w:r w:rsidRPr="4880739B" w:rsidR="6E79E8BF">
              <w:rPr>
                <w:noProof w:val="0"/>
                <w:sz w:val="22"/>
                <w:szCs w:val="22"/>
                <w:lang w:val="en-GB"/>
              </w:rPr>
              <w:t>utilize</w:t>
            </w:r>
            <w:r w:rsidRPr="4880739B" w:rsidR="6E79E8BF">
              <w:rPr>
                <w:noProof w:val="0"/>
                <w:sz w:val="22"/>
                <w:szCs w:val="22"/>
                <w:lang w:val="en-GB"/>
              </w:rPr>
              <w:t xml:space="preserve"> "Lidl Plus" user data</w:t>
            </w:r>
            <w:r w:rsidRPr="4880739B" w:rsidR="68028EFD">
              <w:rPr>
                <w:noProof w:val="0"/>
                <w:sz w:val="22"/>
                <w:szCs w:val="22"/>
                <w:lang w:val="en-GB"/>
              </w:rPr>
              <w:t>, (</w:t>
            </w:r>
            <w:r w:rsidRPr="4880739B" w:rsidR="68028EF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ICO</w:t>
            </w:r>
            <w:r w:rsidRPr="4880739B" w:rsidR="3523DF05">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880739B" w:rsidR="68028EF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2023).</w:t>
            </w:r>
          </w:p>
        </w:tc>
      </w:tr>
    </w:tbl>
    <w:p w:rsidR="4880739B" w:rsidP="4880739B" w:rsidRDefault="4880739B" w14:paraId="18F86700" w14:textId="36C2736F">
      <w:pPr>
        <w:pStyle w:val="ListParagraph"/>
        <w:spacing w:line="360" w:lineRule="auto"/>
        <w:ind w:left="720"/>
        <w:jc w:val="left"/>
        <w:rPr>
          <w:b w:val="0"/>
          <w:bCs w:val="0"/>
          <w:noProof w:val="0"/>
          <w:sz w:val="22"/>
          <w:szCs w:val="22"/>
          <w:lang w:val="en-GB"/>
        </w:rPr>
      </w:pPr>
    </w:p>
    <w:p w:rsidR="4880739B" w:rsidP="4880739B" w:rsidRDefault="4880739B" w14:paraId="3206E78B" w14:textId="603D22CA">
      <w:pPr>
        <w:pStyle w:val="ListParagraph"/>
        <w:spacing w:line="360" w:lineRule="auto"/>
        <w:ind w:left="720"/>
        <w:jc w:val="left"/>
        <w:rPr>
          <w:b w:val="0"/>
          <w:bCs w:val="0"/>
          <w:noProof w:val="0"/>
          <w:sz w:val="22"/>
          <w:szCs w:val="22"/>
          <w:lang w:val="en-GB"/>
        </w:rPr>
      </w:pPr>
    </w:p>
    <w:p w:rsidR="1CCC4362" w:rsidP="4880739B" w:rsidRDefault="1CCC4362" w14:paraId="5AF0E48D" w14:textId="386509D2">
      <w:pPr>
        <w:pStyle w:val="Normal"/>
        <w:spacing w:line="360" w:lineRule="auto"/>
        <w:ind w:left="720"/>
        <w:jc w:val="left"/>
      </w:pPr>
      <w:r w:rsidRPr="4880739B" w:rsidR="1CCC4362">
        <w:rPr>
          <w:rFonts w:ascii="Arial Nova" w:hAnsi="Arial Nova" w:eastAsia="Arial Nova" w:cs="Arial Nova"/>
          <w:b w:val="1"/>
          <w:bCs w:val="1"/>
          <w:noProof w:val="0"/>
          <w:sz w:val="24"/>
          <w:szCs w:val="24"/>
          <w:lang w:val="en-GB"/>
        </w:rPr>
        <w:t>2.2Strategic Synthesis of PESTEL Factors</w:t>
      </w:r>
    </w:p>
    <w:p w:rsidR="1CCC4362" w:rsidP="4880739B" w:rsidRDefault="1CCC4362" w14:paraId="2DB26A43" w14:textId="435A869A">
      <w:pPr>
        <w:pStyle w:val="Normal"/>
        <w:spacing w:line="360" w:lineRule="auto"/>
        <w:ind w:left="720"/>
        <w:jc w:val="left"/>
        <w:rPr>
          <w:rFonts w:ascii="Arial Nova" w:hAnsi="Arial Nova" w:eastAsia="Arial Nova" w:cs="Arial Nova"/>
          <w:b w:val="0"/>
          <w:bCs w:val="0"/>
          <w:noProof w:val="0"/>
          <w:sz w:val="22"/>
          <w:szCs w:val="22"/>
          <w:lang w:val="en-GB"/>
        </w:rPr>
      </w:pPr>
      <w:r w:rsidRPr="4880739B" w:rsidR="1CCC4362">
        <w:rPr>
          <w:rFonts w:ascii="Arial Nova" w:hAnsi="Arial Nova" w:eastAsia="Arial Nova" w:cs="Arial Nova"/>
          <w:b w:val="0"/>
          <w:bCs w:val="0"/>
          <w:noProof w:val="0"/>
          <w:sz w:val="22"/>
          <w:szCs w:val="22"/>
          <w:lang w:val="en-GB"/>
        </w:rPr>
        <w:t xml:space="preserve">While the PESTEL analysis </w:t>
      </w:r>
      <w:r w:rsidRPr="4880739B" w:rsidR="1CCC4362">
        <w:rPr>
          <w:rFonts w:ascii="Arial Nova" w:hAnsi="Arial Nova" w:eastAsia="Arial Nova" w:cs="Arial Nova"/>
          <w:b w:val="0"/>
          <w:bCs w:val="0"/>
          <w:noProof w:val="0"/>
          <w:sz w:val="22"/>
          <w:szCs w:val="22"/>
          <w:lang w:val="en-GB"/>
        </w:rPr>
        <w:t>identifies</w:t>
      </w:r>
      <w:r w:rsidRPr="4880739B" w:rsidR="1CCC4362">
        <w:rPr>
          <w:rFonts w:ascii="Arial Nova" w:hAnsi="Arial Nova" w:eastAsia="Arial Nova" w:cs="Arial Nova"/>
          <w:b w:val="0"/>
          <w:bCs w:val="0"/>
          <w:noProof w:val="0"/>
          <w:sz w:val="22"/>
          <w:szCs w:val="22"/>
          <w:lang w:val="en-GB"/>
        </w:rPr>
        <w:t xml:space="preserve"> discrete external pressures, a Change Manager must view these through the lens of the </w:t>
      </w:r>
      <w:r w:rsidRPr="4880739B" w:rsidR="1CCC4362">
        <w:rPr>
          <w:rFonts w:ascii="Arial Nova" w:hAnsi="Arial Nova" w:eastAsia="Arial Nova" w:cs="Arial Nova"/>
          <w:b w:val="0"/>
          <w:bCs w:val="0"/>
          <w:noProof w:val="0"/>
          <w:sz w:val="22"/>
          <w:szCs w:val="22"/>
          <w:lang w:val="en-GB"/>
        </w:rPr>
        <w:t xml:space="preserve">Triple Bottom Line (TBL). </w:t>
      </w:r>
      <w:r w:rsidRPr="4880739B" w:rsidR="1CCC4362">
        <w:rPr>
          <w:rFonts w:ascii="Arial Nova" w:hAnsi="Arial Nova" w:eastAsia="Arial Nova" w:cs="Arial Nova"/>
          <w:b w:val="0"/>
          <w:bCs w:val="0"/>
          <w:noProof w:val="0"/>
          <w:sz w:val="22"/>
          <w:szCs w:val="22"/>
          <w:lang w:val="en-GB"/>
        </w:rPr>
        <w:t>Profit, People, and Planet (</w:t>
      </w:r>
      <w:r w:rsidRPr="4880739B" w:rsidR="1CCC4362">
        <w:rPr>
          <w:rFonts w:ascii="Arial Nova" w:hAnsi="Arial Nova" w:eastAsia="Arial Nova" w:cs="Arial Nova"/>
          <w:b w:val="0"/>
          <w:bCs w:val="0"/>
          <w:noProof w:val="0"/>
          <w:sz w:val="22"/>
          <w:szCs w:val="22"/>
          <w:lang w:val="en-GB"/>
        </w:rPr>
        <w:t>Slaper</w:t>
      </w:r>
      <w:r w:rsidRPr="4880739B" w:rsidR="1CCC4362">
        <w:rPr>
          <w:rFonts w:ascii="Arial Nova" w:hAnsi="Arial Nova" w:eastAsia="Arial Nova" w:cs="Arial Nova"/>
          <w:b w:val="0"/>
          <w:bCs w:val="0"/>
          <w:noProof w:val="0"/>
          <w:sz w:val="22"/>
          <w:szCs w:val="22"/>
          <w:lang w:val="en-GB"/>
        </w:rPr>
        <w:t xml:space="preserve"> and Hall, 2011). Lidl’s Economic pressure to </w:t>
      </w:r>
      <w:r w:rsidRPr="4880739B" w:rsidR="1CCC4362">
        <w:rPr>
          <w:rFonts w:ascii="Arial Nova" w:hAnsi="Arial Nova" w:eastAsia="Arial Nova" w:cs="Arial Nova"/>
          <w:b w:val="0"/>
          <w:bCs w:val="0"/>
          <w:noProof w:val="0"/>
          <w:sz w:val="22"/>
          <w:szCs w:val="22"/>
          <w:lang w:val="en-GB"/>
        </w:rPr>
        <w:t>maintain</w:t>
      </w:r>
      <w:r w:rsidRPr="4880739B" w:rsidR="1CCC4362">
        <w:rPr>
          <w:rFonts w:ascii="Arial Nova" w:hAnsi="Arial Nova" w:eastAsia="Arial Nova" w:cs="Arial Nova"/>
          <w:b w:val="0"/>
          <w:bCs w:val="0"/>
          <w:noProof w:val="0"/>
          <w:sz w:val="22"/>
          <w:szCs w:val="22"/>
          <w:lang w:val="en-GB"/>
        </w:rPr>
        <w:t xml:space="preserve"> low prices often conflicts with its Environmental mandate to reduce plastic. For instance, the </w:t>
      </w:r>
      <w:r w:rsidRPr="4880739B" w:rsidR="1CCC4362">
        <w:rPr>
          <w:rFonts w:ascii="Arial Nova" w:hAnsi="Arial Nova" w:eastAsia="Arial Nova" w:cs="Arial Nova"/>
          <w:b w:val="0"/>
          <w:bCs w:val="0"/>
          <w:noProof w:val="0"/>
          <w:sz w:val="22"/>
          <w:szCs w:val="22"/>
          <w:lang w:val="en-GB"/>
        </w:rPr>
        <w:t>Green Claims Code (2024)</w:t>
      </w:r>
      <w:r w:rsidRPr="4880739B" w:rsidR="1CCC4362">
        <w:rPr>
          <w:rFonts w:ascii="Arial Nova" w:hAnsi="Arial Nova" w:eastAsia="Arial Nova" w:cs="Arial Nova"/>
          <w:b w:val="0"/>
          <w:bCs w:val="0"/>
          <w:noProof w:val="0"/>
          <w:sz w:val="22"/>
          <w:szCs w:val="22"/>
          <w:lang w:val="en-GB"/>
        </w:rPr>
        <w:t xml:space="preserve"> imposes legal risks if sustainability claims are not backed by data. Consequently, the digital shift to Lidl Plus is not merely a marketing tool but a </w:t>
      </w:r>
      <w:r w:rsidRPr="4880739B" w:rsidR="1CCC4362">
        <w:rPr>
          <w:rFonts w:ascii="Arial Nova" w:hAnsi="Arial Nova" w:eastAsia="Arial Nova" w:cs="Arial Nova"/>
          <w:b w:val="0"/>
          <w:bCs w:val="0"/>
          <w:noProof w:val="0"/>
          <w:sz w:val="22"/>
          <w:szCs w:val="22"/>
          <w:lang w:val="en-GB"/>
        </w:rPr>
        <w:t>Legal and Environmental compliance necessity</w:t>
      </w:r>
      <w:r w:rsidRPr="4880739B" w:rsidR="1CCC4362">
        <w:rPr>
          <w:rFonts w:ascii="Arial Nova" w:hAnsi="Arial Nova" w:eastAsia="Arial Nova" w:cs="Arial Nova"/>
          <w:b w:val="0"/>
          <w:bCs w:val="0"/>
          <w:noProof w:val="0"/>
          <w:sz w:val="22"/>
          <w:szCs w:val="22"/>
          <w:lang w:val="en-GB"/>
        </w:rPr>
        <w:t xml:space="preserve">. By digitizing the supply chain, Lidl can provide the Radical Transparency that modern </w:t>
      </w:r>
      <w:r w:rsidRPr="4880739B" w:rsidR="6BBB27CB">
        <w:rPr>
          <w:rFonts w:ascii="Arial Nova" w:hAnsi="Arial Nova" w:eastAsia="Arial Nova" w:cs="Arial Nova"/>
          <w:b w:val="0"/>
          <w:bCs w:val="0"/>
          <w:noProof w:val="0"/>
          <w:sz w:val="22"/>
          <w:szCs w:val="22"/>
          <w:lang w:val="en-GB"/>
        </w:rPr>
        <w:t>social</w:t>
      </w:r>
      <w:r w:rsidRPr="4880739B" w:rsidR="1CCC4362">
        <w:rPr>
          <w:rFonts w:ascii="Arial Nova" w:hAnsi="Arial Nova" w:eastAsia="Arial Nova" w:cs="Arial Nova"/>
          <w:b w:val="0"/>
          <w:bCs w:val="0"/>
          <w:noProof w:val="0"/>
          <w:sz w:val="22"/>
          <w:szCs w:val="22"/>
          <w:lang w:val="en-GB"/>
        </w:rPr>
        <w:t xml:space="preserve"> demographics demand, effectively turning a macro-threat into a competitive advantage</w:t>
      </w:r>
      <w:r w:rsidRPr="4880739B" w:rsidR="1DDD786A">
        <w:rPr>
          <w:rFonts w:ascii="Arial Nova" w:hAnsi="Arial Nova" w:eastAsia="Arial Nova" w:cs="Arial Nova"/>
          <w:b w:val="0"/>
          <w:bCs w:val="0"/>
          <w:noProof w:val="0"/>
          <w:sz w:val="22"/>
          <w:szCs w:val="22"/>
          <w:lang w:val="en-GB"/>
        </w:rPr>
        <w:t>.</w:t>
      </w:r>
    </w:p>
    <w:p w:rsidR="52099E51" w:rsidP="4880739B" w:rsidRDefault="52099E51" w14:paraId="6893BE6B" w14:textId="4409B355">
      <w:pPr>
        <w:pStyle w:val="Normal"/>
        <w:spacing w:line="360" w:lineRule="auto"/>
        <w:ind w:left="720"/>
        <w:jc w:val="left"/>
      </w:pPr>
      <w:r w:rsidRPr="4880739B" w:rsidR="52099E51">
        <w:rPr>
          <w:rFonts w:ascii="Arial Nova" w:hAnsi="Arial Nova" w:eastAsia="Arial Nova" w:cs="Arial Nova"/>
          <w:b w:val="1"/>
          <w:bCs w:val="1"/>
          <w:noProof w:val="0"/>
          <w:sz w:val="24"/>
          <w:szCs w:val="24"/>
          <w:lang w:val="en-GB"/>
        </w:rPr>
        <w:t>2.</w:t>
      </w:r>
      <w:r w:rsidRPr="4880739B" w:rsidR="7380FC3D">
        <w:rPr>
          <w:rFonts w:ascii="Arial Nova" w:hAnsi="Arial Nova" w:eastAsia="Arial Nova" w:cs="Arial Nova"/>
          <w:b w:val="1"/>
          <w:bCs w:val="1"/>
          <w:noProof w:val="0"/>
          <w:sz w:val="24"/>
          <w:szCs w:val="24"/>
          <w:lang w:val="en-GB"/>
        </w:rPr>
        <w:t>3</w:t>
      </w:r>
      <w:r w:rsidRPr="4880739B" w:rsidR="52099E51">
        <w:rPr>
          <w:rFonts w:ascii="Arial Nova" w:hAnsi="Arial Nova" w:eastAsia="Arial Nova" w:cs="Arial Nova"/>
          <w:b w:val="1"/>
          <w:bCs w:val="1"/>
          <w:noProof w:val="0"/>
          <w:sz w:val="24"/>
          <w:szCs w:val="24"/>
          <w:lang w:val="en-GB"/>
        </w:rPr>
        <w:t xml:space="preserve"> Internal Analysis &amp; Digital Disruption</w:t>
      </w:r>
    </w:p>
    <w:p w:rsidR="79269D97" w:rsidP="4880739B" w:rsidRDefault="79269D97" w14:paraId="4E5C589E" w14:textId="1E17CC1B">
      <w:pPr>
        <w:pStyle w:val="Normal"/>
        <w:spacing w:line="360" w:lineRule="auto"/>
        <w:ind w:left="720"/>
        <w:jc w:val="left"/>
        <w:rPr>
          <w:rFonts w:ascii="Arial Nova" w:hAnsi="Arial Nova" w:eastAsia="Arial Nova" w:cs="Arial Nova"/>
          <w:b w:val="0"/>
          <w:bCs w:val="0"/>
          <w:noProof w:val="0"/>
          <w:sz w:val="22"/>
          <w:szCs w:val="22"/>
          <w:lang w:val="en-GB"/>
        </w:rPr>
      </w:pPr>
      <w:r w:rsidRPr="4880739B" w:rsidR="79269D97">
        <w:rPr>
          <w:rFonts w:ascii="Arial Nova" w:hAnsi="Arial Nova" w:eastAsia="Arial Nova" w:cs="Arial Nova"/>
          <w:b w:val="0"/>
          <w:bCs w:val="0"/>
          <w:noProof w:val="0"/>
          <w:sz w:val="22"/>
          <w:szCs w:val="22"/>
          <w:lang w:val="en-GB"/>
        </w:rPr>
        <w:t>The primary internal trigger for change was the erosion of the "Hard Discount" advantage. As competitors like Tesco and Sainsbury’s launched "Aldi/Lidl Price Matches," Lidl could no longer compete on price alone (</w:t>
      </w:r>
      <w:r w:rsidRPr="4880739B" w:rsidR="6CACA86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Gbolonyo</w:t>
      </w:r>
      <w:r w:rsidRPr="4880739B" w:rsidR="6CACA86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880739B" w:rsidR="6CACA867">
        <w:rPr>
          <w:rFonts w:ascii="Roboto" w:hAnsi="Roboto" w:eastAsia="Roboto" w:cs="Roboto"/>
          <w:b w:val="0"/>
          <w:bCs w:val="0"/>
          <w:i w:val="0"/>
          <w:iCs w:val="0"/>
          <w:caps w:val="0"/>
          <w:smallCaps w:val="0"/>
          <w:noProof w:val="0"/>
          <w:color w:val="747F8B"/>
          <w:sz w:val="21"/>
          <w:szCs w:val="21"/>
          <w:lang w:val="en-GB"/>
        </w:rPr>
        <w:t xml:space="preserve"> </w:t>
      </w:r>
      <w:r w:rsidRPr="4880739B" w:rsidR="79269D97">
        <w:rPr>
          <w:rFonts w:ascii="Arial Nova" w:hAnsi="Arial Nova" w:eastAsia="Arial Nova" w:cs="Arial Nova"/>
          <w:b w:val="0"/>
          <w:bCs w:val="0"/>
          <w:noProof w:val="0"/>
          <w:sz w:val="22"/>
          <w:szCs w:val="22"/>
          <w:lang w:val="en-GB"/>
        </w:rPr>
        <w:t>et al., 202</w:t>
      </w:r>
      <w:r w:rsidRPr="4880739B" w:rsidR="15821397">
        <w:rPr>
          <w:rFonts w:ascii="Arial Nova" w:hAnsi="Arial Nova" w:eastAsia="Arial Nova" w:cs="Arial Nova"/>
          <w:b w:val="0"/>
          <w:bCs w:val="0"/>
          <w:noProof w:val="0"/>
          <w:sz w:val="22"/>
          <w:szCs w:val="22"/>
          <w:lang w:val="en-GB"/>
        </w:rPr>
        <w:t>2</w:t>
      </w:r>
      <w:r w:rsidRPr="4880739B" w:rsidR="79269D97">
        <w:rPr>
          <w:rFonts w:ascii="Arial Nova" w:hAnsi="Arial Nova" w:eastAsia="Arial Nova" w:cs="Arial Nova"/>
          <w:b w:val="0"/>
          <w:bCs w:val="0"/>
          <w:noProof w:val="0"/>
          <w:sz w:val="22"/>
          <w:szCs w:val="22"/>
          <w:lang w:val="en-GB"/>
        </w:rPr>
        <w:t>). The Lidl Plus app was managed as a response to this Digital Disruption.</w:t>
      </w:r>
    </w:p>
    <w:p w:rsidR="05175A45" w:rsidP="4880739B" w:rsidRDefault="05175A45" w14:paraId="0357C623" w14:textId="2008554B">
      <w:pPr>
        <w:pStyle w:val="Normal"/>
        <w:spacing w:line="360" w:lineRule="auto"/>
        <w:ind w:left="720"/>
        <w:jc w:val="left"/>
      </w:pPr>
      <w:r w:rsidRPr="4880739B" w:rsidR="05175A45">
        <w:rPr>
          <w:rFonts w:ascii="Arial Nova" w:hAnsi="Arial Nova" w:eastAsia="Arial Nova" w:cs="Arial Nova"/>
          <w:b w:val="0"/>
          <w:bCs w:val="0"/>
          <w:noProof w:val="0"/>
          <w:sz w:val="22"/>
          <w:szCs w:val="22"/>
          <w:lang w:val="en-GB"/>
        </w:rPr>
        <w:t xml:space="preserve">Previously, Lidl had no way to track individual customer behavior. The transition to a digital loyalty scheme </w:t>
      </w:r>
      <w:r w:rsidRPr="4880739B" w:rsidR="05175A45">
        <w:rPr>
          <w:rFonts w:ascii="Arial Nova" w:hAnsi="Arial Nova" w:eastAsia="Arial Nova" w:cs="Arial Nova"/>
          <w:b w:val="0"/>
          <w:bCs w:val="0"/>
          <w:noProof w:val="0"/>
          <w:sz w:val="22"/>
          <w:szCs w:val="22"/>
          <w:lang w:val="en-GB"/>
        </w:rPr>
        <w:t>represents</w:t>
      </w:r>
      <w:r w:rsidRPr="4880739B" w:rsidR="05175A45">
        <w:rPr>
          <w:rFonts w:ascii="Arial Nova" w:hAnsi="Arial Nova" w:eastAsia="Arial Nova" w:cs="Arial Nova"/>
          <w:b w:val="0"/>
          <w:bCs w:val="0"/>
          <w:noProof w:val="0"/>
          <w:sz w:val="22"/>
          <w:szCs w:val="22"/>
          <w:lang w:val="en-GB"/>
        </w:rPr>
        <w:t xml:space="preserve"> a shift from Transactional Marketing to Relational Marketing</w:t>
      </w:r>
      <w:r w:rsidRPr="4880739B" w:rsidR="786D70F3">
        <w:rPr>
          <w:rFonts w:ascii="Arial Nova" w:hAnsi="Arial Nova" w:eastAsia="Arial Nova" w:cs="Arial Nova"/>
          <w:b w:val="0"/>
          <w:bCs w:val="0"/>
          <w:noProof w:val="0"/>
          <w:sz w:val="22"/>
          <w:szCs w:val="22"/>
          <w:lang w:val="en-GB"/>
        </w:rPr>
        <w:t xml:space="preserve">. </w:t>
      </w:r>
      <w:r w:rsidRPr="4880739B" w:rsidR="05175A45">
        <w:rPr>
          <w:rFonts w:ascii="Arial Nova" w:hAnsi="Arial Nova" w:eastAsia="Arial Nova" w:cs="Arial Nova"/>
          <w:b w:val="0"/>
          <w:bCs w:val="0"/>
          <w:noProof w:val="0"/>
          <w:sz w:val="22"/>
          <w:szCs w:val="22"/>
          <w:lang w:val="en-GB"/>
        </w:rPr>
        <w:t>However, this change faced Cultural Inerti</w:t>
      </w:r>
      <w:r w:rsidRPr="4880739B" w:rsidR="7F643C9C">
        <w:rPr>
          <w:rFonts w:ascii="Arial Nova" w:hAnsi="Arial Nova" w:eastAsia="Arial Nova" w:cs="Arial Nova"/>
          <w:b w:val="0"/>
          <w:bCs w:val="0"/>
          <w:noProof w:val="0"/>
          <w:sz w:val="22"/>
          <w:szCs w:val="22"/>
          <w:lang w:val="en-GB"/>
        </w:rPr>
        <w:t>a</w:t>
      </w:r>
      <w:r w:rsidRPr="4880739B" w:rsidR="05175A45">
        <w:rPr>
          <w:rFonts w:ascii="Arial Nova" w:hAnsi="Arial Nova" w:eastAsia="Arial Nova" w:cs="Arial Nova"/>
          <w:b w:val="0"/>
          <w:bCs w:val="0"/>
          <w:noProof w:val="0"/>
          <w:sz w:val="22"/>
          <w:szCs w:val="22"/>
          <w:lang w:val="en-GB"/>
        </w:rPr>
        <w:t xml:space="preserve"> because Lidl’s workforce was trained for speed and efficiency, not for troubleshooting app technicalities at the till (Kotter, 2012</w:t>
      </w:r>
      <w:r w:rsidRPr="4880739B" w:rsidR="08A20EC8">
        <w:rPr>
          <w:rFonts w:ascii="Arial Nova" w:hAnsi="Arial Nova" w:eastAsia="Arial Nova" w:cs="Arial Nova"/>
          <w:b w:val="0"/>
          <w:bCs w:val="0"/>
          <w:noProof w:val="0"/>
          <w:sz w:val="22"/>
          <w:szCs w:val="22"/>
          <w:lang w:val="en-GB"/>
        </w:rPr>
        <w:t>),</w:t>
      </w:r>
      <w:r w:rsidRPr="4880739B" w:rsidR="05175A45">
        <w:rPr>
          <w:rFonts w:ascii="Arial Nova" w:hAnsi="Arial Nova" w:eastAsia="Arial Nova" w:cs="Arial Nova"/>
          <w:b w:val="0"/>
          <w:bCs w:val="0"/>
          <w:noProof w:val="0"/>
          <w:sz w:val="22"/>
          <w:szCs w:val="22"/>
          <w:lang w:val="en-GB"/>
        </w:rPr>
        <w:t xml:space="preserve"> </w:t>
      </w:r>
      <w:r w:rsidRPr="4880739B" w:rsidR="188E01D6">
        <w:rPr>
          <w:rFonts w:ascii="Arial Nova" w:hAnsi="Arial Nova" w:eastAsia="Arial Nova" w:cs="Arial Nova"/>
          <w:b w:val="0"/>
          <w:bCs w:val="0"/>
          <w:noProof w:val="0"/>
          <w:sz w:val="22"/>
          <w:szCs w:val="22"/>
          <w:lang w:val="en-GB"/>
        </w:rPr>
        <w:t>(</w:t>
      </w:r>
      <w:r w:rsidRPr="4880739B" w:rsidR="0723548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2024 INDUSTRY INSIGHTS REPORT</w:t>
      </w:r>
      <w:r w:rsidRPr="4880739B" w:rsidR="05175A45">
        <w:rPr>
          <w:rFonts w:ascii="Arial Nova" w:hAnsi="Arial Nova" w:eastAsia="Arial Nova" w:cs="Arial Nova"/>
          <w:b w:val="0"/>
          <w:bCs w:val="0"/>
          <w:noProof w:val="0"/>
          <w:sz w:val="22"/>
          <w:szCs w:val="22"/>
          <w:lang w:val="en-GB"/>
        </w:rPr>
        <w:t>).</w:t>
      </w:r>
    </w:p>
    <w:p w:rsidR="4880739B" w:rsidP="4880739B" w:rsidRDefault="4880739B" w14:paraId="1D6766C6" w14:textId="018B0894">
      <w:pPr>
        <w:pStyle w:val="Normal"/>
        <w:spacing w:line="360" w:lineRule="auto"/>
        <w:ind w:left="720"/>
        <w:jc w:val="left"/>
        <w:rPr>
          <w:rFonts w:ascii="Arial Nova" w:hAnsi="Arial Nova" w:eastAsia="Arial Nova" w:cs="Arial Nova"/>
          <w:b w:val="0"/>
          <w:bCs w:val="0"/>
          <w:noProof w:val="0"/>
          <w:sz w:val="22"/>
          <w:szCs w:val="22"/>
          <w:lang w:val="en-GB"/>
        </w:rPr>
      </w:pPr>
    </w:p>
    <w:p w:rsidR="4880739B" w:rsidP="4880739B" w:rsidRDefault="4880739B" w14:paraId="71482BA6" w14:textId="268FE60D">
      <w:pPr>
        <w:pStyle w:val="Normal"/>
        <w:spacing w:line="360" w:lineRule="auto"/>
        <w:ind w:left="720"/>
        <w:jc w:val="left"/>
        <w:rPr>
          <w:rFonts w:ascii="Arial Nova" w:hAnsi="Arial Nova" w:eastAsia="Arial Nova" w:cs="Arial Nova"/>
          <w:noProof w:val="0"/>
          <w:sz w:val="22"/>
          <w:szCs w:val="22"/>
          <w:lang w:val="en-GB"/>
        </w:rPr>
      </w:pPr>
    </w:p>
    <w:p w:rsidR="6D9C34DE" w:rsidP="4880739B" w:rsidRDefault="6D9C34DE" w14:paraId="55FD9B7E" w14:textId="685844F6">
      <w:pPr>
        <w:pStyle w:val="Normal"/>
        <w:spacing w:line="360" w:lineRule="auto"/>
        <w:ind w:left="720"/>
        <w:jc w:val="left"/>
        <w:rPr>
          <w:rFonts w:ascii="Arial Nova" w:hAnsi="Arial Nova" w:eastAsia="Arial Nova" w:cs="Arial Nova"/>
          <w:b w:val="1"/>
          <w:bCs w:val="1"/>
          <w:noProof w:val="0"/>
          <w:sz w:val="24"/>
          <w:szCs w:val="24"/>
          <w:lang w:val="en-GB"/>
        </w:rPr>
      </w:pPr>
      <w:r w:rsidRPr="4880739B" w:rsidR="6D9C34DE">
        <w:rPr>
          <w:rFonts w:ascii="Arial Nova" w:hAnsi="Arial Nova" w:eastAsia="Arial Nova" w:cs="Arial Nova"/>
          <w:b w:val="1"/>
          <w:bCs w:val="1"/>
          <w:noProof w:val="0"/>
          <w:sz w:val="24"/>
          <w:szCs w:val="24"/>
          <w:lang w:val="en-GB"/>
        </w:rPr>
        <w:t>2.</w:t>
      </w:r>
      <w:r w:rsidRPr="4880739B" w:rsidR="637CD239">
        <w:rPr>
          <w:rFonts w:ascii="Arial Nova" w:hAnsi="Arial Nova" w:eastAsia="Arial Nova" w:cs="Arial Nova"/>
          <w:b w:val="1"/>
          <w:bCs w:val="1"/>
          <w:noProof w:val="0"/>
          <w:sz w:val="24"/>
          <w:szCs w:val="24"/>
          <w:lang w:val="en-GB"/>
        </w:rPr>
        <w:t>4</w:t>
      </w:r>
      <w:r w:rsidRPr="4880739B" w:rsidR="6D9C34DE">
        <w:rPr>
          <w:rFonts w:ascii="Arial Nova" w:hAnsi="Arial Nova" w:eastAsia="Arial Nova" w:cs="Arial Nova"/>
          <w:b w:val="1"/>
          <w:bCs w:val="1"/>
          <w:noProof w:val="0"/>
          <w:sz w:val="24"/>
          <w:szCs w:val="24"/>
          <w:lang w:val="en-GB"/>
        </w:rPr>
        <w:t xml:space="preserve"> Analysis of the Recent History</w:t>
      </w:r>
    </w:p>
    <w:p w:rsidR="6D9C34DE" w:rsidP="4880739B" w:rsidRDefault="6D9C34DE" w14:paraId="07752EFC" w14:textId="100C5194">
      <w:pPr>
        <w:pStyle w:val="Normal"/>
        <w:spacing w:line="360" w:lineRule="auto"/>
        <w:ind w:left="720"/>
        <w:jc w:val="left"/>
      </w:pPr>
      <w:r w:rsidRPr="4880739B" w:rsidR="6D9C34DE">
        <w:rPr>
          <w:rFonts w:ascii="Arial Nova" w:hAnsi="Arial Nova" w:eastAsia="Arial Nova" w:cs="Arial Nova"/>
          <w:b w:val="0"/>
          <w:bCs w:val="0"/>
          <w:noProof w:val="0"/>
          <w:sz w:val="22"/>
          <w:szCs w:val="22"/>
          <w:lang w:val="en-GB"/>
        </w:rPr>
        <w:t xml:space="preserve">Historically, Lidl’s competitive advantage was rooted in </w:t>
      </w:r>
      <w:r w:rsidRPr="4880739B" w:rsidR="6D9C34DE">
        <w:rPr>
          <w:rFonts w:ascii="Arial Nova" w:hAnsi="Arial Nova" w:eastAsia="Arial Nova" w:cs="Arial Nova"/>
          <w:b w:val="0"/>
          <w:bCs w:val="0"/>
          <w:noProof w:val="0"/>
          <w:sz w:val="22"/>
          <w:szCs w:val="22"/>
          <w:lang w:val="en-GB"/>
        </w:rPr>
        <w:t>Lean Operations</w:t>
      </w:r>
      <w:r w:rsidRPr="4880739B" w:rsidR="6D9C34DE">
        <w:rPr>
          <w:rFonts w:ascii="Arial Nova" w:hAnsi="Arial Nova" w:eastAsia="Arial Nova" w:cs="Arial Nova"/>
          <w:b w:val="0"/>
          <w:bCs w:val="0"/>
          <w:noProof w:val="0"/>
          <w:sz w:val="22"/>
          <w:szCs w:val="22"/>
          <w:lang w:val="en-GB"/>
        </w:rPr>
        <w:t xml:space="preserve">, where every second saved in the supply chain translated to lower shelf </w:t>
      </w:r>
      <w:r w:rsidRPr="4880739B" w:rsidR="27418CBB">
        <w:rPr>
          <w:rFonts w:ascii="Arial Nova" w:hAnsi="Arial Nova" w:eastAsia="Arial Nova" w:cs="Arial Nova"/>
          <w:b w:val="0"/>
          <w:bCs w:val="0"/>
          <w:noProof w:val="0"/>
          <w:sz w:val="22"/>
          <w:szCs w:val="22"/>
          <w:lang w:val="en-GB"/>
        </w:rPr>
        <w:t>prices. However</w:t>
      </w:r>
      <w:r w:rsidRPr="4880739B" w:rsidR="6D9C34DE">
        <w:rPr>
          <w:rFonts w:ascii="Arial Nova" w:hAnsi="Arial Nova" w:eastAsia="Arial Nova" w:cs="Arial Nova"/>
          <w:b w:val="0"/>
          <w:bCs w:val="0"/>
          <w:noProof w:val="0"/>
          <w:sz w:val="22"/>
          <w:szCs w:val="22"/>
          <w:lang w:val="en-GB"/>
        </w:rPr>
        <w:t xml:space="preserve">, the "Price Match" wars </w:t>
      </w:r>
      <w:r w:rsidRPr="4880739B" w:rsidR="6D9C34DE">
        <w:rPr>
          <w:rFonts w:ascii="Arial Nova" w:hAnsi="Arial Nova" w:eastAsia="Arial Nova" w:cs="Arial Nova"/>
          <w:b w:val="0"/>
          <w:bCs w:val="0"/>
          <w:noProof w:val="0"/>
          <w:sz w:val="22"/>
          <w:szCs w:val="22"/>
          <w:lang w:val="en-GB"/>
        </w:rPr>
        <w:t>initiated</w:t>
      </w:r>
      <w:r w:rsidRPr="4880739B" w:rsidR="6D9C34DE">
        <w:rPr>
          <w:rFonts w:ascii="Arial Nova" w:hAnsi="Arial Nova" w:eastAsia="Arial Nova" w:cs="Arial Nova"/>
          <w:b w:val="0"/>
          <w:bCs w:val="0"/>
          <w:noProof w:val="0"/>
          <w:sz w:val="22"/>
          <w:szCs w:val="22"/>
          <w:lang w:val="en-GB"/>
        </w:rPr>
        <w:t xml:space="preserve"> by Tesco and Sainsbury's in 2020–2021 neutralized this advantage</w:t>
      </w:r>
      <w:r w:rsidRPr="4880739B" w:rsidR="02EB86F4">
        <w:rPr>
          <w:rFonts w:ascii="Arial Nova" w:hAnsi="Arial Nova" w:eastAsia="Arial Nova" w:cs="Arial Nova"/>
          <w:b w:val="0"/>
          <w:bCs w:val="0"/>
          <w:noProof w:val="0"/>
          <w:sz w:val="22"/>
          <w:szCs w:val="22"/>
          <w:lang w:val="en-GB"/>
        </w:rPr>
        <w:t>, (</w:t>
      </w:r>
      <w:r w:rsidRPr="4880739B" w:rsidR="02EB86F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g2admin, 2020).</w:t>
      </w:r>
      <w:r w:rsidRPr="4880739B" w:rsidR="2700657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880739B" w:rsidR="044B45C7">
        <w:rPr>
          <w:rFonts w:ascii="Arial Nova" w:hAnsi="Arial Nova" w:eastAsia="Arial Nova" w:cs="Arial Nova"/>
          <w:b w:val="0"/>
          <w:bCs w:val="0"/>
          <w:noProof w:val="0"/>
          <w:sz w:val="22"/>
          <w:szCs w:val="22"/>
          <w:lang w:val="en-GB"/>
        </w:rPr>
        <w:t xml:space="preserve">The impact of Digital Disruption meant that Big Data became the new currency of retail. Without a loyalty scheme, Lidl was blind to its customers' habits, </w:t>
      </w:r>
      <w:r w:rsidRPr="4880739B" w:rsidR="044B45C7">
        <w:rPr>
          <w:rFonts w:ascii="Arial Nova" w:hAnsi="Arial Nova" w:eastAsia="Arial Nova" w:cs="Arial Nova"/>
          <w:b w:val="0"/>
          <w:bCs w:val="0"/>
          <w:noProof w:val="0"/>
          <w:sz w:val="22"/>
          <w:szCs w:val="22"/>
          <w:lang w:val="en-GB"/>
        </w:rPr>
        <w:t>whereas</w:t>
      </w:r>
      <w:r w:rsidRPr="4880739B" w:rsidR="044B45C7">
        <w:rPr>
          <w:rFonts w:ascii="Arial Nova" w:hAnsi="Arial Nova" w:eastAsia="Arial Nova" w:cs="Arial Nova"/>
          <w:b w:val="0"/>
          <w:bCs w:val="0"/>
          <w:noProof w:val="0"/>
          <w:sz w:val="22"/>
          <w:szCs w:val="22"/>
          <w:lang w:val="en-GB"/>
        </w:rPr>
        <w:t xml:space="preserve"> competitors were using AI to predict shopping lists</w:t>
      </w:r>
      <w:r w:rsidRPr="4880739B" w:rsidR="55FD4D57">
        <w:rPr>
          <w:rFonts w:ascii="Arial Nova" w:hAnsi="Arial Nova" w:eastAsia="Arial Nova" w:cs="Arial Nova"/>
          <w:b w:val="0"/>
          <w:bCs w:val="0"/>
          <w:noProof w:val="0"/>
          <w:sz w:val="22"/>
          <w:szCs w:val="22"/>
          <w:lang w:val="en-GB"/>
        </w:rPr>
        <w:t>, (</w:t>
      </w:r>
      <w:r w:rsidRPr="4880739B" w:rsidR="55FD4D5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Retail Economics, 2024).</w:t>
      </w:r>
      <w:r w:rsidRPr="4880739B" w:rsidR="292678A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The launch of Lidl Plus was not just a card, but a fundamental change in Business Intelligence</w:t>
      </w:r>
      <w:r w:rsidRPr="4880739B" w:rsidR="57650B09">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This created a conflict: how does a Hard Discounter </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maintain</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its speed at checkout while asking customers to scan apps and engage with digital coupons</w:t>
      </w:r>
      <w:r w:rsidRPr="4880739B" w:rsidR="1BDF5A9B">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This is a classic example of Strategic Drift, where an organization must change its old successful ways to survive a new digital era</w:t>
      </w:r>
      <w:r w:rsidRPr="4880739B" w:rsidR="683268A5">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w:t>
      </w:r>
      <w:r w:rsidRPr="4880739B" w:rsidR="61963D9E">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w:t>
      </w:r>
      <w:r w:rsidRPr="4880739B" w:rsidR="292678A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new 2025).</w:t>
      </w:r>
    </w:p>
    <w:p w:rsidR="516C52F8" w:rsidP="4880739B" w:rsidRDefault="516C52F8" w14:paraId="3B32C0F3" w14:textId="4B8BBA73">
      <w:pPr>
        <w:pStyle w:val="Normal"/>
        <w:spacing w:line="360" w:lineRule="auto"/>
        <w:ind w:left="720"/>
        <w:jc w:val="left"/>
      </w:pPr>
      <w:r w:rsidRPr="4880739B" w:rsidR="516C52F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2.</w:t>
      </w:r>
      <w:r w:rsidRPr="4880739B" w:rsidR="0488D569">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5</w:t>
      </w:r>
      <w:r w:rsidRPr="4880739B" w:rsidR="516C52F8">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4880739B" w:rsidR="516C52F8">
        <w:rPr>
          <w:rFonts w:ascii="Arial Nova" w:hAnsi="Arial Nova" w:eastAsia="Arial Nova" w:cs="Arial Nova"/>
          <w:b w:val="1"/>
          <w:bCs w:val="1"/>
          <w:noProof w:val="0"/>
          <w:sz w:val="24"/>
          <w:szCs w:val="24"/>
          <w:lang w:val="en-GB"/>
        </w:rPr>
        <w:t>Impact of the Environment (The "History" and "Triggers")</w:t>
      </w:r>
      <w:r w:rsidRPr="4880739B" w:rsidR="292678A3">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4880739B" w:rsidR="292678A3">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t xml:space="preserve"> </w:t>
      </w:r>
    </w:p>
    <w:p w:rsidR="4EF474EB" w:rsidP="4880739B" w:rsidRDefault="4EF474EB" w14:paraId="42228755" w14:textId="3040BC31">
      <w:pPr>
        <w:pStyle w:val="Normal"/>
        <w:spacing w:line="360" w:lineRule="auto"/>
        <w:ind w:left="720"/>
        <w:jc w:val="left"/>
      </w:pPr>
      <w:r w:rsidRPr="4880739B" w:rsidR="4EF474EB">
        <w:rPr>
          <w:rFonts w:ascii="Arial Nova" w:hAnsi="Arial Nova" w:eastAsia="Arial Nova" w:cs="Arial Nova"/>
          <w:b w:val="0"/>
          <w:bCs w:val="0"/>
          <w:noProof w:val="0"/>
          <w:sz w:val="22"/>
          <w:szCs w:val="22"/>
          <w:lang w:val="en-GB"/>
        </w:rPr>
        <w:t xml:space="preserve">To analyse the impact of the environment as a Change Manager, we must use the Strategic Drift model to explain why Lidl </w:t>
      </w:r>
      <w:r w:rsidRPr="4880739B" w:rsidR="4EF474EB">
        <w:rPr>
          <w:rFonts w:ascii="Arial Nova" w:hAnsi="Arial Nova" w:eastAsia="Arial Nova" w:cs="Arial Nova"/>
          <w:b w:val="0"/>
          <w:bCs w:val="0"/>
          <w:i w:val="1"/>
          <w:iCs w:val="1"/>
          <w:noProof w:val="0"/>
          <w:sz w:val="22"/>
          <w:szCs w:val="22"/>
          <w:lang w:val="en-GB"/>
        </w:rPr>
        <w:t>had</w:t>
      </w:r>
      <w:r w:rsidRPr="4880739B" w:rsidR="4EF474EB">
        <w:rPr>
          <w:rFonts w:ascii="Arial Nova" w:hAnsi="Arial Nova" w:eastAsia="Arial Nova" w:cs="Arial Nova"/>
          <w:b w:val="0"/>
          <w:bCs w:val="0"/>
          <w:noProof w:val="0"/>
          <w:sz w:val="22"/>
          <w:szCs w:val="22"/>
          <w:lang w:val="en-GB"/>
        </w:rPr>
        <w:t xml:space="preserve"> to change.</w:t>
      </w:r>
    </w:p>
    <w:p w:rsidR="1ADB6601" w:rsidP="4880739B" w:rsidRDefault="1ADB6601" w14:paraId="13ADB65F" w14:textId="617663B1">
      <w:pPr>
        <w:pStyle w:val="ListParagraph"/>
        <w:numPr>
          <w:ilvl w:val="0"/>
          <w:numId w:val="3"/>
        </w:numPr>
        <w:spacing w:line="360" w:lineRule="auto"/>
        <w:jc w:val="left"/>
        <w:rPr>
          <w:b w:val="1"/>
          <w:bCs w:val="1"/>
          <w:noProof w:val="0"/>
          <w:sz w:val="22"/>
          <w:szCs w:val="22"/>
          <w:lang w:val="en-GB"/>
        </w:rPr>
      </w:pPr>
      <w:r w:rsidRPr="4880739B" w:rsidR="1ADB6601">
        <w:rPr>
          <w:b w:val="1"/>
          <w:bCs w:val="1"/>
          <w:noProof w:val="0"/>
          <w:sz w:val="22"/>
          <w:szCs w:val="22"/>
          <w:lang w:val="en-GB"/>
        </w:rPr>
        <w:t>Incremental Change (1994–2018)</w:t>
      </w:r>
    </w:p>
    <w:p w:rsidR="1ADB6601" w:rsidP="4880739B" w:rsidRDefault="1ADB6601" w14:paraId="151AE5FC" w14:textId="131FFCC7">
      <w:pPr>
        <w:pStyle w:val="ListParagraph"/>
        <w:spacing w:line="360" w:lineRule="auto"/>
        <w:ind w:left="1080"/>
        <w:jc w:val="left"/>
      </w:pPr>
      <w:r w:rsidRPr="4880739B" w:rsidR="1ADB6601">
        <w:rPr>
          <w:b w:val="0"/>
          <w:bCs w:val="0"/>
          <w:noProof w:val="0"/>
          <w:sz w:val="22"/>
          <w:szCs w:val="22"/>
          <w:lang w:val="en-GB"/>
        </w:rPr>
        <w:t xml:space="preserve">Lidl focused on physical store expansion and quality improvement (e.g., the "Lidl Surprises" campaign). They </w:t>
      </w:r>
      <w:r w:rsidRPr="4880739B" w:rsidR="1ADB6601">
        <w:rPr>
          <w:b w:val="0"/>
          <w:bCs w:val="0"/>
          <w:noProof w:val="0"/>
          <w:sz w:val="22"/>
          <w:szCs w:val="22"/>
          <w:lang w:val="en-GB"/>
        </w:rPr>
        <w:t>maintained</w:t>
      </w:r>
      <w:r w:rsidRPr="4880739B" w:rsidR="1ADB6601">
        <w:rPr>
          <w:b w:val="0"/>
          <w:bCs w:val="0"/>
          <w:noProof w:val="0"/>
          <w:sz w:val="22"/>
          <w:szCs w:val="22"/>
          <w:lang w:val="en-GB"/>
        </w:rPr>
        <w:t xml:space="preserve"> a competitive edge through lean </w:t>
      </w:r>
      <w:r w:rsidRPr="4880739B" w:rsidR="1ADB6601">
        <w:rPr>
          <w:b w:val="0"/>
          <w:bCs w:val="0"/>
          <w:noProof w:val="0"/>
          <w:sz w:val="22"/>
          <w:szCs w:val="22"/>
          <w:lang w:val="en-GB"/>
        </w:rPr>
        <w:t>logistics</w:t>
      </w:r>
      <w:r w:rsidRPr="4880739B" w:rsidR="1ADB6601">
        <w:rPr>
          <w:b w:val="0"/>
          <w:bCs w:val="0"/>
          <w:noProof w:val="0"/>
          <w:sz w:val="22"/>
          <w:szCs w:val="22"/>
          <w:lang w:val="en-GB"/>
        </w:rPr>
        <w:t xml:space="preserve"> </w:t>
      </w:r>
      <w:r w:rsidRPr="4880739B" w:rsidR="6EEF769B">
        <w:rPr>
          <w:b w:val="0"/>
          <w:bCs w:val="0"/>
          <w:noProof w:val="0"/>
          <w:sz w:val="22"/>
          <w:szCs w:val="22"/>
          <w:lang w:val="en-GB"/>
        </w:rPr>
        <w:t>(</w:t>
      </w:r>
      <w:r w:rsidRPr="4880739B" w:rsidR="6EEF769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Spary</w:t>
      </w:r>
      <w:r w:rsidRPr="4880739B" w:rsidR="6EEF769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2014).</w:t>
      </w:r>
    </w:p>
    <w:p w:rsidR="6EEF769B" w:rsidP="4880739B" w:rsidRDefault="6EEF769B" w14:paraId="36C4C82A" w14:textId="326F88F5">
      <w:pPr>
        <w:pStyle w:val="ListParagraph"/>
        <w:numPr>
          <w:ilvl w:val="0"/>
          <w:numId w:val="5"/>
        </w:numPr>
        <w:spacing w:line="360" w:lineRule="auto"/>
        <w:jc w:val="left"/>
        <w:rPr>
          <w:b w:val="1"/>
          <w:bCs w:val="1"/>
          <w:noProof w:val="0"/>
          <w:sz w:val="22"/>
          <w:szCs w:val="22"/>
          <w:lang w:val="en-GB"/>
        </w:rPr>
      </w:pPr>
      <w:r w:rsidRPr="4880739B" w:rsidR="6EEF769B">
        <w:rPr>
          <w:b w:val="1"/>
          <w:bCs w:val="1"/>
          <w:noProof w:val="0"/>
          <w:sz w:val="22"/>
          <w:szCs w:val="22"/>
          <w:lang w:val="en-GB"/>
        </w:rPr>
        <w:t>Strategic Drift (2019–2022)</w:t>
      </w:r>
    </w:p>
    <w:p w:rsidR="6EEF769B" w:rsidP="4880739B" w:rsidRDefault="6EEF769B" w14:paraId="68635A73" w14:textId="4C15C60F">
      <w:pPr>
        <w:pStyle w:val="ListParagraph"/>
        <w:spacing w:line="360" w:lineRule="auto"/>
        <w:ind w:left="1080"/>
        <w:jc w:val="left"/>
      </w:pPr>
      <w:r w:rsidRPr="4880739B" w:rsidR="6EEF769B">
        <w:rPr>
          <w:b w:val="0"/>
          <w:bCs w:val="0"/>
          <w:noProof w:val="0"/>
          <w:sz w:val="22"/>
          <w:szCs w:val="22"/>
          <w:lang w:val="en-GB"/>
        </w:rPr>
        <w:t>The environment changed faster than the company. Digital disruption (online grocery shopping) and AI-driven loyalty schemes (Tesco Clubcard Prices) began to pull customers away. Lidl remained digitally dark during this time, having no way to collect data on its shoppers</w:t>
      </w:r>
      <w:r w:rsidRPr="4880739B" w:rsidR="3355A5CB">
        <w:rPr>
          <w:b w:val="0"/>
          <w:bCs w:val="0"/>
          <w:noProof w:val="0"/>
          <w:sz w:val="22"/>
          <w:szCs w:val="22"/>
          <w:lang w:val="en-GB"/>
        </w:rPr>
        <w:t>. W</w:t>
      </w:r>
      <w:r w:rsidRPr="4880739B" w:rsidR="6EEF769B">
        <w:rPr>
          <w:b w:val="0"/>
          <w:bCs w:val="0"/>
          <w:noProof w:val="0"/>
          <w:sz w:val="22"/>
          <w:szCs w:val="22"/>
          <w:lang w:val="en-GB"/>
        </w:rPr>
        <w:t>ithout a digital loyalty interface, discounters risk losing the Middle-Class demographic to tech-savvy competitors</w:t>
      </w:r>
      <w:r w:rsidRPr="4880739B" w:rsidR="36C08197">
        <w:rPr>
          <w:b w:val="0"/>
          <w:bCs w:val="0"/>
          <w:noProof w:val="0"/>
          <w:sz w:val="22"/>
          <w:szCs w:val="22"/>
          <w:lang w:val="en-GB"/>
        </w:rPr>
        <w:t>, (Lidl, n.d.)</w:t>
      </w:r>
    </w:p>
    <w:p w:rsidR="6D5D9937" w:rsidP="4880739B" w:rsidRDefault="6D5D9937" w14:paraId="144A5849" w14:textId="41009877">
      <w:pPr>
        <w:pStyle w:val="ListParagraph"/>
        <w:numPr>
          <w:ilvl w:val="0"/>
          <w:numId w:val="6"/>
        </w:numPr>
        <w:spacing w:line="360" w:lineRule="auto"/>
        <w:jc w:val="left"/>
        <w:rPr>
          <w:b w:val="1"/>
          <w:bCs w:val="1"/>
          <w:noProof w:val="0"/>
          <w:sz w:val="22"/>
          <w:szCs w:val="22"/>
          <w:lang w:val="en-GB"/>
        </w:rPr>
      </w:pPr>
      <w:r w:rsidRPr="4880739B" w:rsidR="6D5D9937">
        <w:rPr>
          <w:b w:val="1"/>
          <w:bCs w:val="1"/>
          <w:noProof w:val="0"/>
          <w:sz w:val="22"/>
          <w:szCs w:val="22"/>
          <w:lang w:val="en-GB"/>
        </w:rPr>
        <w:t>The Flux/Transformational Change (2023–Present)</w:t>
      </w:r>
    </w:p>
    <w:p w:rsidR="6D5D9937" w:rsidP="4880739B" w:rsidRDefault="6D5D9937" w14:paraId="4D4FC1E6" w14:textId="4BD2A833">
      <w:pPr>
        <w:pStyle w:val="ListParagraph"/>
        <w:spacing w:line="360" w:lineRule="auto"/>
        <w:ind w:left="1080"/>
        <w:jc w:val="left"/>
      </w:pPr>
      <w:r w:rsidRPr="4880739B" w:rsidR="6D5D9937">
        <w:rPr>
          <w:b w:val="0"/>
          <w:bCs w:val="0"/>
          <w:noProof w:val="0"/>
          <w:sz w:val="22"/>
          <w:szCs w:val="22"/>
          <w:lang w:val="en-GB"/>
        </w:rPr>
        <w:t xml:space="preserve">Lidl launched Lidl Plus to combat this drift. This was a Trigger of Change because it moved Lidl from a Product-Centric model to a Customer-Centric model. However, this </w:t>
      </w:r>
      <w:r w:rsidRPr="4880739B" w:rsidR="6D5D9937">
        <w:rPr>
          <w:b w:val="0"/>
          <w:bCs w:val="0"/>
          <w:noProof w:val="0"/>
          <w:sz w:val="22"/>
          <w:szCs w:val="22"/>
          <w:lang w:val="en-GB"/>
        </w:rPr>
        <w:t>impacted</w:t>
      </w:r>
      <w:r w:rsidRPr="4880739B" w:rsidR="6D5D9937">
        <w:rPr>
          <w:b w:val="0"/>
          <w:bCs w:val="0"/>
          <w:noProof w:val="0"/>
          <w:sz w:val="22"/>
          <w:szCs w:val="22"/>
          <w:lang w:val="en-GB"/>
        </w:rPr>
        <w:t xml:space="preserve"> the company internally by increasing transaction time at the till, which contradicts Lidl’s core value of operational speed</w:t>
      </w:r>
      <w:r w:rsidRPr="4880739B" w:rsidR="4AC8B6A7">
        <w:rPr>
          <w:b w:val="0"/>
          <w:bCs w:val="0"/>
          <w:noProof w:val="0"/>
          <w:sz w:val="22"/>
          <w:szCs w:val="22"/>
          <w:lang w:val="en-GB"/>
        </w:rPr>
        <w:t xml:space="preserve">, </w:t>
      </w:r>
      <w:r w:rsidRPr="4880739B" w:rsidR="4AC8B6A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Locusassignments.com. (2020).</w:t>
      </w:r>
    </w:p>
    <w:p w:rsidR="4880739B" w:rsidP="4880739B" w:rsidRDefault="4880739B" w14:paraId="174279A6" w14:textId="2478905C">
      <w:pPr>
        <w:pStyle w:val="Normal"/>
        <w:spacing w:line="360" w:lineRule="auto"/>
        <w:ind w:left="1080"/>
        <w:jc w:val="left"/>
        <w:rPr>
          <w:rFonts w:ascii="Arial Nova" w:hAnsi="Arial Nova" w:eastAsia="Arial Nova" w:cs="Arial Nova"/>
          <w:noProof w:val="0"/>
          <w:sz w:val="22"/>
          <w:szCs w:val="22"/>
          <w:lang w:val="en-GB"/>
        </w:rPr>
      </w:pPr>
    </w:p>
    <w:p w:rsidR="4560F184" w:rsidP="4880739B" w:rsidRDefault="4560F184" w14:paraId="58213151" w14:textId="1BA3F712">
      <w:pPr>
        <w:pStyle w:val="Normal"/>
        <w:spacing w:line="360" w:lineRule="auto"/>
        <w:ind w:left="1080"/>
        <w:jc w:val="left"/>
      </w:pPr>
      <w:r w:rsidRPr="4880739B" w:rsidR="4560F184">
        <w:rPr>
          <w:rFonts w:ascii="Arial Nova" w:hAnsi="Arial Nova" w:eastAsia="Arial Nova" w:cs="Arial Nova"/>
          <w:b w:val="1"/>
          <w:bCs w:val="1"/>
          <w:noProof w:val="0"/>
          <w:sz w:val="24"/>
          <w:szCs w:val="24"/>
          <w:lang w:val="en-GB"/>
        </w:rPr>
        <w:t>2.</w:t>
      </w:r>
      <w:r w:rsidRPr="4880739B" w:rsidR="066D603B">
        <w:rPr>
          <w:rFonts w:ascii="Arial Nova" w:hAnsi="Arial Nova" w:eastAsia="Arial Nova" w:cs="Arial Nova"/>
          <w:b w:val="1"/>
          <w:bCs w:val="1"/>
          <w:noProof w:val="0"/>
          <w:sz w:val="24"/>
          <w:szCs w:val="24"/>
          <w:lang w:val="en-GB"/>
        </w:rPr>
        <w:t>6</w:t>
      </w:r>
      <w:r w:rsidRPr="4880739B" w:rsidR="4560F184">
        <w:rPr>
          <w:rFonts w:ascii="Arial Nova" w:hAnsi="Arial Nova" w:eastAsia="Arial Nova" w:cs="Arial Nova"/>
          <w:b w:val="1"/>
          <w:bCs w:val="1"/>
          <w:noProof w:val="0"/>
          <w:sz w:val="24"/>
          <w:szCs w:val="24"/>
          <w:lang w:val="en-GB"/>
        </w:rPr>
        <w:t xml:space="preserve"> Digital Disruption Analysis</w:t>
      </w:r>
    </w:p>
    <w:p w:rsidR="7F746DAF" w:rsidP="4880739B" w:rsidRDefault="7F746DAF" w14:paraId="163CAE68" w14:textId="0B9F3DBF">
      <w:pPr>
        <w:pStyle w:val="Normal"/>
        <w:spacing w:line="360" w:lineRule="auto"/>
        <w:ind w:left="1080"/>
        <w:jc w:val="left"/>
      </w:pPr>
      <w:r w:rsidRPr="4880739B" w:rsidR="7F746DAF">
        <w:rPr>
          <w:rFonts w:ascii="Arial Nova" w:hAnsi="Arial Nova" w:eastAsia="Arial Nova" w:cs="Arial Nova"/>
          <w:b w:val="0"/>
          <w:bCs w:val="0"/>
          <w:noProof w:val="0"/>
          <w:sz w:val="22"/>
          <w:szCs w:val="22"/>
          <w:lang w:val="en-GB"/>
        </w:rPr>
        <w:t>According to Verhoef et al. (2021), digital transformation occurs in three stages: digitization, digitalization, and finally, digital transformation. Lidl has moved from "Digitization" (just having a website) to a full "Digital Transformation" via Lidl Plus, where data now dictates their promotional strategy</w:t>
      </w:r>
      <w:r w:rsidRPr="4880739B" w:rsidR="2D8AB371">
        <w:rPr>
          <w:rFonts w:ascii="Arial Nova" w:hAnsi="Arial Nova" w:eastAsia="Arial Nova" w:cs="Arial Nova"/>
          <w:b w:val="0"/>
          <w:bCs w:val="0"/>
          <w:noProof w:val="0"/>
          <w:sz w:val="22"/>
          <w:szCs w:val="22"/>
          <w:lang w:val="en-GB"/>
        </w:rPr>
        <w:t>.</w:t>
      </w:r>
    </w:p>
    <w:p w:rsidR="2D8AB371" w:rsidP="4880739B" w:rsidRDefault="2D8AB371" w14:paraId="0E96AC8C" w14:textId="6323D3AB">
      <w:pPr>
        <w:pStyle w:val="Normal"/>
        <w:spacing w:line="360" w:lineRule="auto"/>
        <w:ind w:left="1080"/>
        <w:jc w:val="left"/>
      </w:pPr>
      <w:r w:rsidRPr="4880739B" w:rsidR="2D8AB371">
        <w:rPr>
          <w:rFonts w:ascii="Arial Nova" w:hAnsi="Arial Nova" w:eastAsia="Arial Nova" w:cs="Arial Nova"/>
          <w:b w:val="0"/>
          <w:bCs w:val="0"/>
          <w:noProof w:val="0"/>
          <w:sz w:val="22"/>
          <w:szCs w:val="22"/>
          <w:lang w:val="en-GB"/>
        </w:rPr>
        <w:t xml:space="preserve">This is a "Trigger for Change" because the external environment (Online Shopping and AI) has made the old "Paper Leaflet" model redundant. As noted by </w:t>
      </w:r>
      <w:r w:rsidRPr="4880739B" w:rsidR="2D8AB371">
        <w:rPr>
          <w:rFonts w:ascii="Arial Nova" w:hAnsi="Arial Nova" w:eastAsia="Arial Nova" w:cs="Arial Nova"/>
          <w:b w:val="0"/>
          <w:bCs w:val="0"/>
          <w:noProof w:val="0"/>
          <w:sz w:val="22"/>
          <w:szCs w:val="22"/>
          <w:lang w:val="en-GB"/>
        </w:rPr>
        <w:t>Gauri et al. (2021)</w:t>
      </w:r>
      <w:r w:rsidRPr="4880739B" w:rsidR="2D8AB371">
        <w:rPr>
          <w:rFonts w:ascii="Arial Nova" w:hAnsi="Arial Nova" w:eastAsia="Arial Nova" w:cs="Arial Nova"/>
          <w:b w:val="0"/>
          <w:bCs w:val="0"/>
          <w:noProof w:val="0"/>
          <w:sz w:val="22"/>
          <w:szCs w:val="22"/>
          <w:lang w:val="en-GB"/>
        </w:rPr>
        <w:t>, the modern grocery consumer expects a "Frictionless" experience where loyalty rewards are applied automatically at the point of sale.</w:t>
      </w:r>
    </w:p>
    <w:p w:rsidR="2ACE48C8" w:rsidP="4880739B" w:rsidRDefault="2ACE48C8" w14:paraId="2746150E" w14:textId="7250E697">
      <w:pPr>
        <w:pStyle w:val="Normal"/>
        <w:spacing w:line="360" w:lineRule="auto"/>
        <w:ind w:left="1080"/>
        <w:jc w:val="left"/>
      </w:pPr>
      <w:r w:rsidRPr="4880739B" w:rsidR="2ACE48C8">
        <w:rPr>
          <w:rFonts w:ascii="Arial Nova" w:hAnsi="Arial Nova" w:eastAsia="Arial Nova" w:cs="Arial Nova"/>
          <w:b w:val="1"/>
          <w:bCs w:val="1"/>
          <w:noProof w:val="0"/>
          <w:sz w:val="24"/>
          <w:szCs w:val="24"/>
          <w:lang w:val="en-GB"/>
        </w:rPr>
        <w:t xml:space="preserve">2.6 </w:t>
      </w:r>
      <w:r w:rsidRPr="4880739B" w:rsidR="2ACE48C8">
        <w:rPr>
          <w:rFonts w:ascii="Arial Nova" w:hAnsi="Arial Nova" w:eastAsia="Arial Nova" w:cs="Arial Nova"/>
          <w:b w:val="1"/>
          <w:bCs w:val="1"/>
          <w:noProof w:val="0"/>
          <w:sz w:val="24"/>
          <w:szCs w:val="24"/>
          <w:lang w:val="en-GB"/>
        </w:rPr>
        <w:t>Impact of Digital Disruption</w:t>
      </w:r>
    </w:p>
    <w:p w:rsidR="2ACE48C8" w:rsidP="4880739B" w:rsidRDefault="2ACE48C8" w14:paraId="4BFDF5FC" w14:textId="45745302">
      <w:pPr>
        <w:pStyle w:val="Normal"/>
        <w:spacing w:line="360" w:lineRule="auto"/>
        <w:ind w:left="1080"/>
        <w:jc w:val="left"/>
      </w:pPr>
      <w:r w:rsidRPr="4880739B" w:rsidR="2ACE48C8">
        <w:rPr>
          <w:rFonts w:ascii="Arial Nova" w:hAnsi="Arial Nova" w:eastAsia="Arial Nova" w:cs="Arial Nova"/>
          <w:b w:val="0"/>
          <w:bCs w:val="0"/>
          <w:noProof w:val="0"/>
          <w:sz w:val="22"/>
          <w:szCs w:val="22"/>
          <w:lang w:val="en-GB"/>
        </w:rPr>
        <w:t xml:space="preserve">The impact of On-line shopping and AI-driven </w:t>
      </w:r>
      <w:r w:rsidRPr="4880739B" w:rsidR="2ACE48C8">
        <w:rPr>
          <w:rFonts w:ascii="Arial Nova" w:hAnsi="Arial Nova" w:eastAsia="Arial Nova" w:cs="Arial Nova"/>
          <w:b w:val="0"/>
          <w:bCs w:val="0"/>
          <w:noProof w:val="0"/>
          <w:sz w:val="22"/>
          <w:szCs w:val="22"/>
          <w:lang w:val="en-GB"/>
        </w:rPr>
        <w:t>logistics</w:t>
      </w:r>
      <w:r w:rsidRPr="4880739B" w:rsidR="2ACE48C8">
        <w:rPr>
          <w:rFonts w:ascii="Arial Nova" w:hAnsi="Arial Nova" w:eastAsia="Arial Nova" w:cs="Arial Nova"/>
          <w:b w:val="0"/>
          <w:bCs w:val="0"/>
          <w:noProof w:val="0"/>
          <w:sz w:val="22"/>
          <w:szCs w:val="22"/>
          <w:lang w:val="en-GB"/>
        </w:rPr>
        <w:t xml:space="preserve"> </w:t>
      </w:r>
      <w:r w:rsidRPr="4880739B" w:rsidR="2ACE48C8">
        <w:rPr>
          <w:rFonts w:ascii="Arial Nova" w:hAnsi="Arial Nova" w:eastAsia="Arial Nova" w:cs="Arial Nova"/>
          <w:b w:val="0"/>
          <w:bCs w:val="0"/>
          <w:noProof w:val="0"/>
          <w:sz w:val="22"/>
          <w:szCs w:val="22"/>
          <w:lang w:val="en-GB"/>
        </w:rPr>
        <w:t>represents</w:t>
      </w:r>
      <w:r w:rsidRPr="4880739B" w:rsidR="2ACE48C8">
        <w:rPr>
          <w:rFonts w:ascii="Arial Nova" w:hAnsi="Arial Nova" w:eastAsia="Arial Nova" w:cs="Arial Nova"/>
          <w:b w:val="0"/>
          <w:bCs w:val="0"/>
          <w:noProof w:val="0"/>
          <w:sz w:val="22"/>
          <w:szCs w:val="22"/>
          <w:lang w:val="en-GB"/>
        </w:rPr>
        <w:t xml:space="preserve"> a Disruptive Innovation that threatened Lidl’s static business model. While traditional discounters avoided e-commerce due to high delivery costs, the emergence of Quick Commerce forced a strategic pivot</w:t>
      </w:r>
      <w:r w:rsidRPr="4880739B" w:rsidR="45CC6EAC">
        <w:rPr>
          <w:rFonts w:ascii="Arial Nova" w:hAnsi="Arial Nova" w:eastAsia="Arial Nova" w:cs="Arial Nova"/>
          <w:b w:val="0"/>
          <w:bCs w:val="0"/>
          <w:noProof w:val="0"/>
          <w:sz w:val="22"/>
          <w:szCs w:val="22"/>
          <w:lang w:val="en-GB"/>
        </w:rPr>
        <w:t>.</w:t>
      </w:r>
      <w:r w:rsidRPr="4880739B" w:rsidR="2ACE48C8">
        <w:rPr>
          <w:rFonts w:ascii="Arial Nova" w:hAnsi="Arial Nova" w:eastAsia="Arial Nova" w:cs="Arial Nova"/>
          <w:b w:val="0"/>
          <w:bCs w:val="0"/>
          <w:noProof w:val="0"/>
          <w:sz w:val="22"/>
          <w:szCs w:val="22"/>
          <w:lang w:val="en-GB"/>
        </w:rPr>
        <w:t xml:space="preserve"> As Change Manager, I </w:t>
      </w:r>
      <w:r w:rsidRPr="4880739B" w:rsidR="2ACE48C8">
        <w:rPr>
          <w:rFonts w:ascii="Arial Nova" w:hAnsi="Arial Nova" w:eastAsia="Arial Nova" w:cs="Arial Nova"/>
          <w:b w:val="0"/>
          <w:bCs w:val="0"/>
          <w:noProof w:val="0"/>
          <w:sz w:val="22"/>
          <w:szCs w:val="22"/>
          <w:lang w:val="en-GB"/>
        </w:rPr>
        <w:t>observed</w:t>
      </w:r>
      <w:r w:rsidRPr="4880739B" w:rsidR="2ACE48C8">
        <w:rPr>
          <w:rFonts w:ascii="Arial Nova" w:hAnsi="Arial Nova" w:eastAsia="Arial Nova" w:cs="Arial Nova"/>
          <w:b w:val="0"/>
          <w:bCs w:val="0"/>
          <w:noProof w:val="0"/>
          <w:sz w:val="22"/>
          <w:szCs w:val="22"/>
          <w:lang w:val="en-GB"/>
        </w:rPr>
        <w:t xml:space="preserve"> that the primary internal impact was the need for Organizational Agility; the company had to integrate digital loyalty (Lidl Plus) into its high-speed checkout process, a move that</w:t>
      </w:r>
      <w:r w:rsidRPr="4880739B" w:rsidR="2ACE48C8">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 xml:space="preserve"> </w:t>
      </w:r>
      <w:r w:rsidRPr="4880739B" w:rsidR="35011D3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Retail Rewired. (2025), </w:t>
      </w:r>
      <w:r w:rsidRPr="4880739B" w:rsidR="2ACE48C8">
        <w:rPr>
          <w:rFonts w:ascii="Arial Nova" w:hAnsi="Arial Nova" w:eastAsia="Arial Nova" w:cs="Arial Nova"/>
          <w:b w:val="0"/>
          <w:bCs w:val="0"/>
          <w:noProof w:val="0"/>
          <w:sz w:val="22"/>
          <w:szCs w:val="22"/>
          <w:lang w:val="en-GB"/>
        </w:rPr>
        <w:t>describes as a 'survival necessity' in the modern UK grocery landscape.</w:t>
      </w:r>
    </w:p>
    <w:p w:rsidR="4880739B" w:rsidP="4880739B" w:rsidRDefault="4880739B" w14:paraId="3254372A" w14:textId="6BBF6349">
      <w:pPr>
        <w:pStyle w:val="Normal"/>
        <w:spacing w:line="360" w:lineRule="auto"/>
        <w:ind w:left="1080"/>
        <w:jc w:val="left"/>
        <w:rPr>
          <w:rFonts w:ascii="Arial Nova" w:hAnsi="Arial Nova" w:eastAsia="Arial Nova" w:cs="Arial Nova"/>
          <w:b w:val="0"/>
          <w:bCs w:val="0"/>
          <w:noProof w:val="0"/>
          <w:sz w:val="22"/>
          <w:szCs w:val="22"/>
          <w:lang w:val="en-GB"/>
        </w:rPr>
      </w:pPr>
    </w:p>
    <w:p w:rsidR="4880739B" w:rsidP="4880739B" w:rsidRDefault="4880739B" w14:paraId="20749F18" w14:textId="3DE7730A">
      <w:pPr>
        <w:pStyle w:val="Normal"/>
        <w:spacing w:line="360" w:lineRule="auto"/>
        <w:ind w:left="1080"/>
        <w:jc w:val="left"/>
        <w:rPr>
          <w:rFonts w:ascii="Arial Nova" w:hAnsi="Arial Nova" w:eastAsia="Arial Nova" w:cs="Arial Nova"/>
          <w:b w:val="0"/>
          <w:bCs w:val="0"/>
          <w:noProof w:val="0"/>
          <w:sz w:val="22"/>
          <w:szCs w:val="22"/>
          <w:lang w:val="en-GB"/>
        </w:rPr>
      </w:pPr>
    </w:p>
    <w:p w:rsidR="4880739B" w:rsidP="4880739B" w:rsidRDefault="4880739B" w14:paraId="5CB8CACF" w14:textId="26754E15">
      <w:pPr>
        <w:pStyle w:val="Normal"/>
        <w:spacing w:line="360" w:lineRule="auto"/>
        <w:jc w:val="left"/>
        <w:rPr>
          <w:rFonts w:ascii="Arial Nova" w:hAnsi="Arial Nova" w:eastAsia="Arial Nova" w:cs="Arial Nova"/>
          <w:b w:val="1"/>
          <w:bCs w:val="1"/>
          <w:noProof w:val="0"/>
          <w:sz w:val="32"/>
          <w:szCs w:val="32"/>
          <w:lang w:val="en-GB"/>
        </w:rPr>
      </w:pPr>
    </w:p>
    <w:p w:rsidR="4880739B" w:rsidP="4880739B" w:rsidRDefault="4880739B" w14:paraId="01232361" w14:textId="06273515">
      <w:pPr>
        <w:pStyle w:val="Normal"/>
        <w:spacing w:line="360" w:lineRule="auto"/>
        <w:jc w:val="left"/>
      </w:pPr>
      <w:r w:rsidRPr="4880739B" w:rsidR="4880739B">
        <w:rPr>
          <w:rFonts w:ascii="Arial Nova" w:hAnsi="Arial Nova" w:eastAsia="Arial Nova" w:cs="Arial Nova"/>
          <w:b w:val="1"/>
          <w:bCs w:val="1"/>
          <w:noProof w:val="0"/>
          <w:sz w:val="32"/>
          <w:szCs w:val="32"/>
          <w:lang w:val="en-GB"/>
        </w:rPr>
        <w:t xml:space="preserve">3. </w:t>
      </w:r>
      <w:r w:rsidRPr="4880739B" w:rsidR="097177E8">
        <w:rPr>
          <w:rFonts w:ascii="Arial Nova" w:hAnsi="Arial Nova" w:eastAsia="Arial Nova" w:cs="Arial Nova"/>
          <w:b w:val="1"/>
          <w:bCs w:val="1"/>
          <w:noProof w:val="0"/>
          <w:sz w:val="32"/>
          <w:szCs w:val="32"/>
          <w:lang w:val="en-GB"/>
        </w:rPr>
        <w:t>Evaluation of Change Management Models</w:t>
      </w:r>
    </w:p>
    <w:p w:rsidR="1B04EA64" w:rsidP="4880739B" w:rsidRDefault="1B04EA64" w14:paraId="2AB04F35" w14:textId="25EB1B60">
      <w:pPr>
        <w:pStyle w:val="ListParagraph"/>
        <w:spacing w:line="360" w:lineRule="auto"/>
        <w:ind w:left="720"/>
        <w:jc w:val="left"/>
      </w:pPr>
      <w:r w:rsidRPr="4880739B" w:rsidR="1B04EA64">
        <w:rPr>
          <w:rFonts w:ascii="Arial Nova" w:hAnsi="Arial Nova" w:eastAsia="Arial Nova" w:cs="Arial Nova"/>
          <w:b w:val="1"/>
          <w:bCs w:val="1"/>
          <w:noProof w:val="0"/>
          <w:sz w:val="24"/>
          <w:szCs w:val="24"/>
          <w:lang w:val="en-GB"/>
        </w:rPr>
        <w:t xml:space="preserve">3.1 </w:t>
      </w:r>
      <w:r w:rsidRPr="4880739B" w:rsidR="1B04EA64">
        <w:rPr>
          <w:rFonts w:ascii="Arial Nova" w:hAnsi="Arial Nova" w:eastAsia="Arial Nova" w:cs="Arial Nova"/>
          <w:b w:val="1"/>
          <w:bCs w:val="1"/>
          <w:noProof w:val="0"/>
          <w:sz w:val="24"/>
          <w:szCs w:val="24"/>
          <w:lang w:val="en-GB"/>
        </w:rPr>
        <w:t>Application of Kotter’s 8-Step Process</w:t>
      </w:r>
      <w:r w:rsidRPr="4880739B" w:rsidR="1B04EA64">
        <w:rPr>
          <w:rFonts w:ascii="Arial Nova" w:hAnsi="Arial Nova" w:eastAsia="Arial Nova" w:cs="Arial Nova"/>
          <w:b w:val="1"/>
          <w:bCs w:val="1"/>
          <w:noProof w:val="0"/>
          <w:sz w:val="24"/>
          <w:szCs w:val="24"/>
          <w:lang w:val="en-GB"/>
        </w:rPr>
        <w:t xml:space="preserve"> </w:t>
      </w:r>
    </w:p>
    <w:p w:rsidR="23F943CB" w:rsidP="4880739B" w:rsidRDefault="23F943CB" w14:paraId="68BBC4C5" w14:textId="1DC8473A">
      <w:pPr>
        <w:pStyle w:val="Normal"/>
        <w:spacing w:line="360" w:lineRule="auto"/>
        <w:ind w:left="720"/>
        <w:jc w:val="left"/>
      </w:pPr>
      <w:r w:rsidRPr="4880739B" w:rsidR="23F943CB">
        <w:rPr>
          <w:rFonts w:ascii="Arial Nova" w:hAnsi="Arial Nova" w:eastAsia="Arial Nova" w:cs="Arial Nova"/>
          <w:b w:val="0"/>
          <w:bCs w:val="0"/>
          <w:noProof w:val="0"/>
          <w:sz w:val="22"/>
          <w:szCs w:val="22"/>
          <w:lang w:val="en-GB"/>
        </w:rPr>
        <w:t xml:space="preserve">As Change Manager, evaluating the Lidl Plus implementation through Kotter’s (2012) Accelerate framework reveals a conflict between the company’s traditional hierarchy and the agility </w:t>
      </w:r>
      <w:r w:rsidRPr="4880739B" w:rsidR="23F943CB">
        <w:rPr>
          <w:rFonts w:ascii="Arial Nova" w:hAnsi="Arial Nova" w:eastAsia="Arial Nova" w:cs="Arial Nova"/>
          <w:b w:val="0"/>
          <w:bCs w:val="0"/>
          <w:noProof w:val="0"/>
          <w:sz w:val="22"/>
          <w:szCs w:val="22"/>
          <w:lang w:val="en-GB"/>
        </w:rPr>
        <w:t>required</w:t>
      </w:r>
      <w:r w:rsidRPr="4880739B" w:rsidR="23F943CB">
        <w:rPr>
          <w:rFonts w:ascii="Arial Nova" w:hAnsi="Arial Nova" w:eastAsia="Arial Nova" w:cs="Arial Nova"/>
          <w:b w:val="0"/>
          <w:bCs w:val="0"/>
          <w:noProof w:val="0"/>
          <w:sz w:val="22"/>
          <w:szCs w:val="22"/>
          <w:lang w:val="en-GB"/>
        </w:rPr>
        <w:t xml:space="preserve"> for digital transformation. </w:t>
      </w:r>
      <w:r w:rsidRPr="4880739B" w:rsidR="27A6057B">
        <w:rPr>
          <w:rFonts w:ascii="Arial Nova" w:hAnsi="Arial Nova" w:eastAsia="Arial Nova" w:cs="Arial Nova"/>
          <w:b w:val="0"/>
          <w:bCs w:val="0"/>
          <w:noProof w:val="0"/>
          <w:sz w:val="22"/>
          <w:szCs w:val="22"/>
          <w:lang w:val="en-GB"/>
        </w:rPr>
        <w:t xml:space="preserve">Kotter's </w:t>
      </w:r>
      <w:r w:rsidRPr="4880739B" w:rsidR="23F943CB">
        <w:rPr>
          <w:rFonts w:ascii="Arial Nova" w:hAnsi="Arial Nova" w:eastAsia="Arial Nova" w:cs="Arial Nova"/>
          <w:b w:val="0"/>
          <w:bCs w:val="0"/>
          <w:noProof w:val="0"/>
          <w:sz w:val="22"/>
          <w:szCs w:val="22"/>
          <w:lang w:val="en-GB"/>
        </w:rPr>
        <w:t>posits that organizations require a dual operating system to balance reliable operations with rapid strategic pivots.</w:t>
      </w:r>
    </w:p>
    <w:p w:rsidR="33991988" w:rsidP="4880739B" w:rsidRDefault="33991988" w14:paraId="029027E6" w14:textId="1BDE5CAE">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1: Create a Sense of Urgency:</w:t>
      </w:r>
      <w:r w:rsidRPr="4880739B" w:rsidR="33991988">
        <w:rPr>
          <w:rFonts w:ascii="Arial Nova" w:hAnsi="Arial Nova" w:eastAsia="Arial Nova" w:cs="Arial Nova"/>
          <w:noProof w:val="0"/>
          <w:sz w:val="22"/>
          <w:szCs w:val="22"/>
          <w:lang w:val="en-GB"/>
        </w:rPr>
        <w:t xml:space="preserve"> </w:t>
      </w:r>
      <w:r w:rsidRPr="4880739B" w:rsidR="33991988">
        <w:rPr>
          <w:rFonts w:ascii="Arial Nova" w:hAnsi="Arial Nova" w:eastAsia="Arial Nova" w:cs="Arial Nova"/>
          <w:noProof w:val="0"/>
          <w:sz w:val="22"/>
          <w:szCs w:val="22"/>
          <w:lang w:val="en-GB"/>
        </w:rPr>
        <w:t>Identify</w:t>
      </w:r>
      <w:r w:rsidRPr="4880739B" w:rsidR="33991988">
        <w:rPr>
          <w:rFonts w:ascii="Arial Nova" w:hAnsi="Arial Nova" w:eastAsia="Arial Nova" w:cs="Arial Nova"/>
          <w:noProof w:val="0"/>
          <w:sz w:val="22"/>
          <w:szCs w:val="22"/>
          <w:lang w:val="en-GB"/>
        </w:rPr>
        <w:t xml:space="preserve"> a "Big Opportunity" that inspires the workforce, such as Lidl’s move to capture the digital-first "Middle-Class" demographic </w:t>
      </w:r>
    </w:p>
    <w:p w:rsidR="33991988" w:rsidP="4880739B" w:rsidRDefault="33991988" w14:paraId="45D07168" w14:textId="53335044">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2: Build a Guiding Coalition:</w:t>
      </w:r>
      <w:r w:rsidRPr="4880739B" w:rsidR="33991988">
        <w:rPr>
          <w:rFonts w:ascii="Arial Nova" w:hAnsi="Arial Nova" w:eastAsia="Arial Nova" w:cs="Arial Nova"/>
          <w:noProof w:val="0"/>
          <w:sz w:val="22"/>
          <w:szCs w:val="22"/>
          <w:lang w:val="en-GB"/>
        </w:rPr>
        <w:t xml:space="preserve"> Form a diverse group of influential people from across the hierarchy</w:t>
      </w:r>
      <w:r w:rsidRPr="4880739B" w:rsidR="023EA83D">
        <w:rPr>
          <w:rFonts w:ascii="Arial Nova" w:hAnsi="Arial Nova" w:eastAsia="Arial Nova" w:cs="Arial Nova"/>
          <w:noProof w:val="0"/>
          <w:sz w:val="22"/>
          <w:szCs w:val="22"/>
          <w:lang w:val="en-GB"/>
        </w:rPr>
        <w:t xml:space="preserve"> </w:t>
      </w:r>
      <w:r w:rsidRPr="4880739B" w:rsidR="33991988">
        <w:rPr>
          <w:rFonts w:ascii="Arial Nova" w:hAnsi="Arial Nova" w:eastAsia="Arial Nova" w:cs="Arial Nova"/>
          <w:noProof w:val="0"/>
          <w:sz w:val="22"/>
          <w:szCs w:val="22"/>
          <w:lang w:val="en-GB"/>
        </w:rPr>
        <w:t>including IT, Marketing, and Regional Store Managers</w:t>
      </w:r>
      <w:r w:rsidRPr="4880739B" w:rsidR="2F2FC70C">
        <w:rPr>
          <w:rFonts w:ascii="Arial Nova" w:hAnsi="Arial Nova" w:eastAsia="Arial Nova" w:cs="Arial Nova"/>
          <w:noProof w:val="0"/>
          <w:sz w:val="22"/>
          <w:szCs w:val="22"/>
          <w:lang w:val="en-GB"/>
        </w:rPr>
        <w:t xml:space="preserve"> </w:t>
      </w:r>
      <w:r w:rsidRPr="4880739B" w:rsidR="33991988">
        <w:rPr>
          <w:rFonts w:ascii="Arial Nova" w:hAnsi="Arial Nova" w:eastAsia="Arial Nova" w:cs="Arial Nova"/>
          <w:noProof w:val="0"/>
          <w:sz w:val="22"/>
          <w:szCs w:val="22"/>
          <w:lang w:val="en-GB"/>
        </w:rPr>
        <w:t>to lead the Lidl Plus rollout</w:t>
      </w:r>
      <w:r w:rsidRPr="4880739B" w:rsidR="3660B9DD">
        <w:rPr>
          <w:rFonts w:ascii="Arial Nova" w:hAnsi="Arial Nova" w:eastAsia="Arial Nova" w:cs="Arial Nova"/>
          <w:noProof w:val="0"/>
          <w:sz w:val="22"/>
          <w:szCs w:val="22"/>
          <w:lang w:val="en-GB"/>
        </w:rPr>
        <w:t>.</w:t>
      </w:r>
    </w:p>
    <w:p w:rsidR="33991988" w:rsidP="4880739B" w:rsidRDefault="33991988" w14:paraId="06D6837B" w14:textId="4A8689F3">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3: Form a Strategic Vision:</w:t>
      </w:r>
      <w:r w:rsidRPr="4880739B" w:rsidR="33991988">
        <w:rPr>
          <w:rFonts w:ascii="Arial Nova" w:hAnsi="Arial Nova" w:eastAsia="Arial Nova" w:cs="Arial Nova"/>
          <w:noProof w:val="0"/>
          <w:sz w:val="22"/>
          <w:szCs w:val="22"/>
          <w:lang w:val="en-GB"/>
        </w:rPr>
        <w:t xml:space="preserve"> Clarify how the digital future (Lidl Plus) will look different from the past (paper leaflets) and how it will </w:t>
      </w:r>
      <w:r w:rsidRPr="4880739B" w:rsidR="33991988">
        <w:rPr>
          <w:rFonts w:ascii="Arial Nova" w:hAnsi="Arial Nova" w:eastAsia="Arial Nova" w:cs="Arial Nova"/>
          <w:noProof w:val="0"/>
          <w:sz w:val="22"/>
          <w:szCs w:val="22"/>
          <w:lang w:val="en-GB"/>
        </w:rPr>
        <w:t>maintain</w:t>
      </w:r>
      <w:r w:rsidRPr="4880739B" w:rsidR="33991988">
        <w:rPr>
          <w:rFonts w:ascii="Arial Nova" w:hAnsi="Arial Nova" w:eastAsia="Arial Nova" w:cs="Arial Nova"/>
          <w:noProof w:val="0"/>
          <w:sz w:val="22"/>
          <w:szCs w:val="22"/>
          <w:lang w:val="en-GB"/>
        </w:rPr>
        <w:t xml:space="preserve"> the company's Value promise</w:t>
      </w:r>
      <w:r w:rsidRPr="4880739B" w:rsidR="4DBE32E1">
        <w:rPr>
          <w:rFonts w:ascii="Arial Nova" w:hAnsi="Arial Nova" w:eastAsia="Arial Nova" w:cs="Arial Nova"/>
          <w:noProof w:val="0"/>
          <w:sz w:val="22"/>
          <w:szCs w:val="22"/>
          <w:lang w:val="en-GB"/>
        </w:rPr>
        <w:t>.</w:t>
      </w:r>
    </w:p>
    <w:p w:rsidR="33991988" w:rsidP="4880739B" w:rsidRDefault="33991988" w14:paraId="675D0AC6" w14:textId="2C25E2A8">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4: Enlist a Volunteer Army:</w:t>
      </w:r>
      <w:r w:rsidRPr="4880739B" w:rsidR="33991988">
        <w:rPr>
          <w:rFonts w:ascii="Arial Nova" w:hAnsi="Arial Nova" w:eastAsia="Arial Nova" w:cs="Arial Nova"/>
          <w:noProof w:val="0"/>
          <w:sz w:val="22"/>
          <w:szCs w:val="22"/>
          <w:lang w:val="en-GB"/>
        </w:rPr>
        <w:t xml:space="preserve"> Communicate the vision in a way that inspires staff to buy in to the change, moving beyond mere compliance to active participation</w:t>
      </w:r>
      <w:r w:rsidRPr="4880739B" w:rsidR="17FA539B">
        <w:rPr>
          <w:rFonts w:ascii="Arial Nova" w:hAnsi="Arial Nova" w:eastAsia="Arial Nova" w:cs="Arial Nova"/>
          <w:noProof w:val="0"/>
          <w:sz w:val="22"/>
          <w:szCs w:val="22"/>
          <w:lang w:val="en-GB"/>
        </w:rPr>
        <w:t>.</w:t>
      </w:r>
    </w:p>
    <w:p w:rsidR="33991988" w:rsidP="4880739B" w:rsidRDefault="33991988" w14:paraId="36D1EC10" w14:textId="5119914C">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5: Enable Action by Removing Barriers:</w:t>
      </w:r>
      <w:r w:rsidRPr="4880739B" w:rsidR="33991988">
        <w:rPr>
          <w:rFonts w:ascii="Arial Nova" w:hAnsi="Arial Nova" w:eastAsia="Arial Nova" w:cs="Arial Nova"/>
          <w:noProof w:val="0"/>
          <w:sz w:val="22"/>
          <w:szCs w:val="22"/>
          <w:lang w:val="en-GB"/>
        </w:rPr>
        <w:t xml:space="preserve"> </w:t>
      </w:r>
      <w:r w:rsidRPr="4880739B" w:rsidR="33991988">
        <w:rPr>
          <w:rFonts w:ascii="Arial Nova" w:hAnsi="Arial Nova" w:eastAsia="Arial Nova" w:cs="Arial Nova"/>
          <w:noProof w:val="0"/>
          <w:sz w:val="22"/>
          <w:szCs w:val="22"/>
          <w:lang w:val="en-GB"/>
        </w:rPr>
        <w:t>Identify</w:t>
      </w:r>
      <w:r w:rsidRPr="4880739B" w:rsidR="33991988">
        <w:rPr>
          <w:rFonts w:ascii="Arial Nova" w:hAnsi="Arial Nova" w:eastAsia="Arial Nova" w:cs="Arial Nova"/>
          <w:noProof w:val="0"/>
          <w:sz w:val="22"/>
          <w:szCs w:val="22"/>
          <w:lang w:val="en-GB"/>
        </w:rPr>
        <w:t xml:space="preserve"> and </w:t>
      </w:r>
      <w:r w:rsidRPr="4880739B" w:rsidR="33991988">
        <w:rPr>
          <w:rFonts w:ascii="Arial Nova" w:hAnsi="Arial Nova" w:eastAsia="Arial Nova" w:cs="Arial Nova"/>
          <w:noProof w:val="0"/>
          <w:sz w:val="22"/>
          <w:szCs w:val="22"/>
          <w:lang w:val="en-GB"/>
        </w:rPr>
        <w:t>eliminate</w:t>
      </w:r>
      <w:r w:rsidRPr="4880739B" w:rsidR="33991988">
        <w:rPr>
          <w:rFonts w:ascii="Arial Nova" w:hAnsi="Arial Nova" w:eastAsia="Arial Nova" w:cs="Arial Nova"/>
          <w:noProof w:val="0"/>
          <w:sz w:val="22"/>
          <w:szCs w:val="22"/>
          <w:lang w:val="en-GB"/>
        </w:rPr>
        <w:t xml:space="preserve"> restraining forces, such as outdated till software or rigid checkout KPIs that prevent staff from </w:t>
      </w:r>
      <w:r w:rsidRPr="4880739B" w:rsidR="33991988">
        <w:rPr>
          <w:rFonts w:ascii="Arial Nova" w:hAnsi="Arial Nova" w:eastAsia="Arial Nova" w:cs="Arial Nova"/>
          <w:noProof w:val="0"/>
          <w:sz w:val="22"/>
          <w:szCs w:val="22"/>
          <w:lang w:val="en-GB"/>
        </w:rPr>
        <w:t>assisting</w:t>
      </w:r>
      <w:r w:rsidRPr="4880739B" w:rsidR="33991988">
        <w:rPr>
          <w:rFonts w:ascii="Arial Nova" w:hAnsi="Arial Nova" w:eastAsia="Arial Nova" w:cs="Arial Nova"/>
          <w:noProof w:val="0"/>
          <w:sz w:val="22"/>
          <w:szCs w:val="22"/>
          <w:lang w:val="en-GB"/>
        </w:rPr>
        <w:t xml:space="preserve"> customers with the app</w:t>
      </w:r>
      <w:r w:rsidRPr="4880739B" w:rsidR="151EECE7">
        <w:rPr>
          <w:rFonts w:ascii="Arial Nova" w:hAnsi="Arial Nova" w:eastAsia="Arial Nova" w:cs="Arial Nova"/>
          <w:noProof w:val="0"/>
          <w:sz w:val="22"/>
          <w:szCs w:val="22"/>
          <w:lang w:val="en-GB"/>
        </w:rPr>
        <w:t>.</w:t>
      </w:r>
    </w:p>
    <w:p w:rsidR="33991988" w:rsidP="4880739B" w:rsidRDefault="33991988" w14:paraId="0FDFC063" w14:textId="2E501B36">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6: Generate Short-Term Wins:</w:t>
      </w:r>
      <w:r w:rsidRPr="4880739B" w:rsidR="33991988">
        <w:rPr>
          <w:rFonts w:ascii="Arial Nova" w:hAnsi="Arial Nova" w:eastAsia="Arial Nova" w:cs="Arial Nova"/>
          <w:noProof w:val="0"/>
          <w:sz w:val="22"/>
          <w:szCs w:val="22"/>
          <w:lang w:val="en-GB"/>
        </w:rPr>
        <w:t xml:space="preserve"> Celebrate early successes, such as the first 1 million app downloads or a successful store pilot, to prove that the digital shift is providing a return on investment</w:t>
      </w:r>
      <w:r w:rsidRPr="4880739B" w:rsidR="033264DA">
        <w:rPr>
          <w:rFonts w:ascii="Arial Nova" w:hAnsi="Arial Nova" w:eastAsia="Arial Nova" w:cs="Arial Nova"/>
          <w:noProof w:val="0"/>
          <w:sz w:val="22"/>
          <w:szCs w:val="22"/>
          <w:lang w:val="en-GB"/>
        </w:rPr>
        <w:t>.</w:t>
      </w:r>
    </w:p>
    <w:p w:rsidR="33991988" w:rsidP="4880739B" w:rsidRDefault="33991988" w14:paraId="2FDFBBC9" w14:textId="0147B791">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7: Sustain Acceleration:</w:t>
      </w:r>
      <w:r w:rsidRPr="4880739B" w:rsidR="33991988">
        <w:rPr>
          <w:rFonts w:ascii="Arial Nova" w:hAnsi="Arial Nova" w:eastAsia="Arial Nova" w:cs="Arial Nova"/>
          <w:noProof w:val="0"/>
          <w:sz w:val="22"/>
          <w:szCs w:val="22"/>
          <w:lang w:val="en-GB"/>
        </w:rPr>
        <w:t xml:space="preserve"> Use the momentum from early wins to push for deeper changes, such as integrating AI-driven personalized offers based on the data collected</w:t>
      </w:r>
      <w:r w:rsidRPr="4880739B" w:rsidR="378E6CD3">
        <w:rPr>
          <w:rFonts w:ascii="Arial Nova" w:hAnsi="Arial Nova" w:eastAsia="Arial Nova" w:cs="Arial Nova"/>
          <w:noProof w:val="0"/>
          <w:sz w:val="22"/>
          <w:szCs w:val="22"/>
          <w:lang w:val="en-GB"/>
        </w:rPr>
        <w:t>.</w:t>
      </w:r>
    </w:p>
    <w:p w:rsidR="33991988" w:rsidP="4880739B" w:rsidRDefault="33991988" w14:paraId="033247A0" w14:textId="64BC5BC2">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33991988">
        <w:rPr>
          <w:rFonts w:ascii="Arial Nova" w:hAnsi="Arial Nova" w:eastAsia="Arial Nova" w:cs="Arial Nova"/>
          <w:b w:val="1"/>
          <w:bCs w:val="1"/>
          <w:noProof w:val="0"/>
          <w:sz w:val="22"/>
          <w:szCs w:val="22"/>
          <w:lang w:val="en-GB"/>
        </w:rPr>
        <w:t>Step 8: Institute Change:</w:t>
      </w:r>
      <w:r w:rsidRPr="4880739B" w:rsidR="33991988">
        <w:rPr>
          <w:rFonts w:ascii="Arial Nova" w:hAnsi="Arial Nova" w:eastAsia="Arial Nova" w:cs="Arial Nova"/>
          <w:noProof w:val="0"/>
          <w:sz w:val="22"/>
          <w:szCs w:val="22"/>
          <w:lang w:val="en-GB"/>
        </w:rPr>
        <w:t xml:space="preserve"> Anchor the new digital </w:t>
      </w:r>
      <w:r w:rsidRPr="4880739B" w:rsidR="7118AED0">
        <w:rPr>
          <w:rFonts w:ascii="Arial Nova" w:hAnsi="Arial Nova" w:eastAsia="Arial Nova" w:cs="Arial Nova"/>
          <w:noProof w:val="0"/>
          <w:sz w:val="22"/>
          <w:szCs w:val="22"/>
          <w:lang w:val="en-GB"/>
        </w:rPr>
        <w:t>behaviours</w:t>
      </w:r>
      <w:r w:rsidRPr="4880739B" w:rsidR="33991988">
        <w:rPr>
          <w:rFonts w:ascii="Arial Nova" w:hAnsi="Arial Nova" w:eastAsia="Arial Nova" w:cs="Arial Nova"/>
          <w:noProof w:val="0"/>
          <w:sz w:val="22"/>
          <w:szCs w:val="22"/>
          <w:lang w:val="en-GB"/>
        </w:rPr>
        <w:t xml:space="preserve"> in the organizational culture by ensuring Lidl Plus engagement becomes a permanent part of the company's operational DNA</w:t>
      </w:r>
      <w:r w:rsidRPr="4880739B" w:rsidR="5DC985F4">
        <w:rPr>
          <w:rFonts w:ascii="Arial Nova" w:hAnsi="Arial Nova" w:eastAsia="Arial Nova" w:cs="Arial Nova"/>
          <w:noProof w:val="0"/>
          <w:sz w:val="22"/>
          <w:szCs w:val="22"/>
          <w:lang w:val="en-GB"/>
        </w:rPr>
        <w:t>.</w:t>
      </w:r>
    </w:p>
    <w:p w:rsidR="73D15B47" w:rsidP="4880739B" w:rsidRDefault="73D15B47" w14:paraId="5AC96491" w14:textId="3FCF7686">
      <w:pPr>
        <w:pStyle w:val="Normal"/>
        <w:spacing w:before="240" w:beforeAutospacing="off" w:after="240" w:afterAutospacing="off" w:line="360" w:lineRule="auto"/>
        <w:jc w:val="left"/>
      </w:pPr>
      <w:r w:rsidRPr="4880739B" w:rsidR="73D15B47">
        <w:rPr>
          <w:rFonts w:ascii="Arial Nova" w:hAnsi="Arial Nova" w:eastAsia="Arial Nova" w:cs="Arial Nova"/>
          <w:b w:val="1"/>
          <w:bCs w:val="1"/>
          <w:noProof w:val="0"/>
          <w:sz w:val="22"/>
          <w:szCs w:val="22"/>
          <w:lang w:val="en-GB"/>
        </w:rPr>
        <w:t>Critique:</w:t>
      </w:r>
      <w:r w:rsidRPr="4880739B" w:rsidR="73D15B47">
        <w:rPr>
          <w:rFonts w:ascii="Arial Nova" w:hAnsi="Arial Nova" w:eastAsia="Arial Nova" w:cs="Arial Nova"/>
          <w:b w:val="0"/>
          <w:bCs w:val="0"/>
          <w:noProof w:val="0"/>
          <w:sz w:val="22"/>
          <w:szCs w:val="22"/>
          <w:lang w:val="en-GB"/>
        </w:rPr>
        <w:t xml:space="preserve"> While Kotter’s model provides a clear roadmap, it has been criticized for being too Top-Down (</w:t>
      </w:r>
      <w:r w:rsidRPr="4880739B" w:rsidR="5BC0B66B">
        <w:rPr>
          <w:rFonts w:ascii="Arial Nova" w:hAnsi="Arial Nova" w:eastAsia="Arial Nova" w:cs="Arial Nova"/>
          <w:b w:val="0"/>
          <w:bCs w:val="0"/>
          <w:noProof w:val="0"/>
          <w:sz w:val="22"/>
          <w:szCs w:val="22"/>
          <w:lang w:val="en-GB"/>
        </w:rPr>
        <w:t>Carreno</w:t>
      </w:r>
      <w:r w:rsidRPr="4880739B" w:rsidR="73D15B47">
        <w:rPr>
          <w:rFonts w:ascii="Arial Nova" w:hAnsi="Arial Nova" w:eastAsia="Arial Nova" w:cs="Arial Nova"/>
          <w:b w:val="0"/>
          <w:bCs w:val="0"/>
          <w:noProof w:val="0"/>
          <w:sz w:val="22"/>
          <w:szCs w:val="22"/>
          <w:lang w:val="en-GB"/>
        </w:rPr>
        <w:t>, 202</w:t>
      </w:r>
      <w:r w:rsidRPr="4880739B" w:rsidR="037C29B2">
        <w:rPr>
          <w:rFonts w:ascii="Arial Nova" w:hAnsi="Arial Nova" w:eastAsia="Arial Nova" w:cs="Arial Nova"/>
          <w:b w:val="0"/>
          <w:bCs w:val="0"/>
          <w:noProof w:val="0"/>
          <w:sz w:val="22"/>
          <w:szCs w:val="22"/>
          <w:lang w:val="en-GB"/>
        </w:rPr>
        <w:t>4</w:t>
      </w:r>
      <w:r w:rsidRPr="4880739B" w:rsidR="73D15B47">
        <w:rPr>
          <w:rFonts w:ascii="Arial Nova" w:hAnsi="Arial Nova" w:eastAsia="Arial Nova" w:cs="Arial Nova"/>
          <w:b w:val="0"/>
          <w:bCs w:val="0"/>
          <w:noProof w:val="0"/>
          <w:sz w:val="22"/>
          <w:szCs w:val="22"/>
          <w:lang w:val="en-GB"/>
        </w:rPr>
        <w:t>). In the case of Lidl, the "Volunteer Army" (Step 4) is difficult to achieve in an autocratic culture where employees are primarily motivated by efficiency metrics rather than strategic vision. This highlights the limits of knowledge in applying universal change models to specific Hard Discount contexts.</w:t>
      </w:r>
    </w:p>
    <w:p w:rsidR="77786F7B" w:rsidP="4880739B" w:rsidRDefault="77786F7B" w14:paraId="7E515E98" w14:textId="3F40884A">
      <w:pPr>
        <w:pStyle w:val="Normal"/>
        <w:spacing w:before="240" w:beforeAutospacing="off" w:after="240" w:afterAutospacing="off" w:line="360" w:lineRule="auto"/>
        <w:ind w:left="720"/>
        <w:jc w:val="left"/>
      </w:pPr>
      <w:r w:rsidRPr="4880739B" w:rsidR="77786F7B">
        <w:rPr>
          <w:rFonts w:ascii="Arial Nova" w:hAnsi="Arial Nova" w:eastAsia="Arial Nova" w:cs="Arial Nova"/>
          <w:b w:val="1"/>
          <w:bCs w:val="1"/>
          <w:noProof w:val="0"/>
          <w:sz w:val="24"/>
          <w:szCs w:val="24"/>
          <w:lang w:val="en-GB"/>
        </w:rPr>
        <w:t xml:space="preserve">3.2 </w:t>
      </w:r>
      <w:r w:rsidRPr="4880739B" w:rsidR="77786F7B">
        <w:rPr>
          <w:b w:val="1"/>
          <w:bCs w:val="1"/>
          <w:noProof w:val="0"/>
          <w:sz w:val="24"/>
          <w:szCs w:val="24"/>
          <w:lang w:val="en-GB"/>
        </w:rPr>
        <w:t>Critical Evaluation using Lewin’s Force Field Analysis</w:t>
      </w:r>
    </w:p>
    <w:p w:rsidR="6AD0CBFA" w:rsidP="4880739B" w:rsidRDefault="6AD0CBFA" w14:paraId="3307F786" w14:textId="05035274">
      <w:pPr>
        <w:pStyle w:val="Normal"/>
        <w:spacing w:before="240" w:beforeAutospacing="off" w:after="240" w:afterAutospacing="off" w:line="360" w:lineRule="auto"/>
        <w:ind w:left="720"/>
        <w:jc w:val="left"/>
      </w:pPr>
      <w:r w:rsidRPr="4880739B" w:rsidR="6AD0CBFA">
        <w:rPr>
          <w:rFonts w:ascii="Arial Nova" w:hAnsi="Arial Nova" w:eastAsia="Arial Nova" w:cs="Arial Nova"/>
          <w:noProof w:val="0"/>
          <w:sz w:val="22"/>
          <w:szCs w:val="22"/>
          <w:lang w:val="en-GB"/>
        </w:rPr>
        <w:t>While Kotter’s model provides a linear process for implementation,</w:t>
      </w:r>
      <w:r w:rsidRPr="4880739B" w:rsidR="6AD0CBFA">
        <w:rPr>
          <w:rFonts w:ascii="Arial Nova" w:hAnsi="Arial Nova" w:eastAsia="Arial Nova" w:cs="Arial Nova"/>
          <w:b w:val="0"/>
          <w:bCs w:val="0"/>
          <w:noProof w:val="0"/>
          <w:sz w:val="22"/>
          <w:szCs w:val="22"/>
          <w:lang w:val="en-GB"/>
        </w:rPr>
        <w:t xml:space="preserve"> </w:t>
      </w:r>
      <w:r w:rsidRPr="4880739B" w:rsidR="6AD0CBFA">
        <w:rPr>
          <w:rFonts w:ascii="Arial Nova" w:hAnsi="Arial Nova" w:eastAsia="Arial Nova" w:cs="Arial Nova"/>
          <w:b w:val="0"/>
          <w:bCs w:val="0"/>
          <w:noProof w:val="0"/>
          <w:sz w:val="22"/>
          <w:szCs w:val="22"/>
          <w:lang w:val="en-GB"/>
        </w:rPr>
        <w:t>Lewin’s (1951)</w:t>
      </w:r>
      <w:r w:rsidRPr="4880739B" w:rsidR="6AD0CBFA">
        <w:rPr>
          <w:rFonts w:ascii="Arial Nova" w:hAnsi="Arial Nova" w:eastAsia="Arial Nova" w:cs="Arial Nova"/>
          <w:b w:val="0"/>
          <w:bCs w:val="0"/>
          <w:noProof w:val="0"/>
          <w:sz w:val="22"/>
          <w:szCs w:val="22"/>
          <w:lang w:val="en-GB"/>
        </w:rPr>
        <w:t xml:space="preserve"> </w:t>
      </w:r>
      <w:r w:rsidRPr="4880739B" w:rsidR="6AD0CBFA">
        <w:rPr>
          <w:rFonts w:ascii="Arial Nova" w:hAnsi="Arial Nova" w:eastAsia="Arial Nova" w:cs="Arial Nova"/>
          <w:noProof w:val="0"/>
          <w:sz w:val="22"/>
          <w:szCs w:val="22"/>
          <w:lang w:val="en-GB"/>
        </w:rPr>
        <w:t>Force Field Analysis allows for a deeper evaluation of the structural and psychological tensions within Lidl during the digital transition. Lewin posits that change occurs when Driving Forces overcome Restraining Forces</w:t>
      </w:r>
      <w:r w:rsidRPr="4880739B" w:rsidR="04866A59">
        <w:rPr>
          <w:rFonts w:ascii="Arial Nova" w:hAnsi="Arial Nova" w:eastAsia="Arial Nova" w:cs="Arial Nova"/>
          <w:noProof w:val="0"/>
          <w:sz w:val="22"/>
          <w:szCs w:val="22"/>
          <w:lang w:val="en-GB"/>
        </w:rPr>
        <w:t>, (</w:t>
      </w:r>
      <w:r w:rsidRPr="4880739B" w:rsidR="04866A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University of Cambridge, 2016).</w:t>
      </w:r>
    </w:p>
    <w:p w:rsidR="4880739B" w:rsidP="4880739B" w:rsidRDefault="4880739B" w14:paraId="18410E4D" w14:textId="26129A2B">
      <w:pPr>
        <w:pStyle w:val="Normal"/>
        <w:spacing w:before="240" w:beforeAutospacing="off" w:after="240" w:afterAutospacing="off" w:line="360" w:lineRule="auto"/>
        <w:ind w:left="720"/>
        <w:jc w:val="left"/>
        <w:rPr>
          <w:rFonts w:ascii="Arial Nova" w:hAnsi="Arial Nova" w:eastAsia="Arial Nova" w:cs="Arial Nova"/>
          <w:b w:val="1"/>
          <w:bCs w:val="1"/>
          <w:noProof w:val="0"/>
          <w:sz w:val="22"/>
          <w:szCs w:val="22"/>
          <w:lang w:val="en-GB"/>
        </w:rPr>
      </w:pPr>
    </w:p>
    <w:p w:rsidR="5E290F2D" w:rsidP="4880739B" w:rsidRDefault="5E290F2D" w14:paraId="791291E3" w14:textId="6AEB5BA0">
      <w:pPr>
        <w:pStyle w:val="Normal"/>
        <w:spacing w:before="240" w:beforeAutospacing="off" w:after="240" w:afterAutospacing="off" w:line="360" w:lineRule="auto"/>
        <w:ind w:left="720"/>
        <w:jc w:val="left"/>
        <w:rPr>
          <w:rFonts w:ascii="Arial Nova" w:hAnsi="Arial Nova" w:eastAsia="Arial Nova" w:cs="Arial Nova"/>
          <w:b w:val="1"/>
          <w:bCs w:val="1"/>
          <w:noProof w:val="0"/>
          <w:sz w:val="24"/>
          <w:szCs w:val="24"/>
          <w:lang w:val="en-GB"/>
        </w:rPr>
      </w:pPr>
      <w:r w:rsidRPr="4880739B" w:rsidR="5E290F2D">
        <w:rPr>
          <w:rFonts w:ascii="Arial Nova" w:hAnsi="Arial Nova" w:eastAsia="Arial Nova" w:cs="Arial Nova"/>
          <w:b w:val="1"/>
          <w:bCs w:val="1"/>
          <w:noProof w:val="0"/>
          <w:sz w:val="24"/>
          <w:szCs w:val="24"/>
          <w:lang w:val="en-GB"/>
        </w:rPr>
        <w:t>Driving Forces (Motivators for Change)</w:t>
      </w:r>
    </w:p>
    <w:p w:rsidR="5E290F2D" w:rsidP="4880739B" w:rsidRDefault="5E290F2D" w14:paraId="21FB76CF" w14:textId="3CD3398F">
      <w:pPr>
        <w:pStyle w:val="ListParagraph"/>
        <w:numPr>
          <w:ilvl w:val="0"/>
          <w:numId w:val="3"/>
        </w:numPr>
        <w:spacing w:before="240" w:beforeAutospacing="off" w:after="240" w:afterAutospacing="off" w:line="360" w:lineRule="auto"/>
        <w:jc w:val="left"/>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pPr>
      <w:r w:rsidRPr="4880739B" w:rsidR="5E290F2D">
        <w:rPr>
          <w:rFonts w:ascii="Arial Nova" w:hAnsi="Arial Nova" w:eastAsia="Arial Nova" w:cs="Arial Nova"/>
          <w:b w:val="1"/>
          <w:bCs w:val="1"/>
          <w:noProof w:val="0"/>
          <w:sz w:val="22"/>
          <w:szCs w:val="22"/>
          <w:lang w:val="en-GB"/>
        </w:rPr>
        <w:t>Market Competition:</w:t>
      </w:r>
      <w:r w:rsidRPr="4880739B" w:rsidR="5E290F2D">
        <w:rPr>
          <w:rFonts w:ascii="Arial Nova" w:hAnsi="Arial Nova" w:eastAsia="Arial Nova" w:cs="Arial Nova"/>
          <w:noProof w:val="0"/>
          <w:sz w:val="22"/>
          <w:szCs w:val="22"/>
          <w:lang w:val="en-GB"/>
        </w:rPr>
        <w:t xml:space="preserve"> The "Big Four" Price Match schemes acted as a powerful external driver, threatening Lidl's market share</w:t>
      </w:r>
      <w:r w:rsidRPr="4880739B" w:rsidR="29EC12C0">
        <w:rPr>
          <w:rFonts w:ascii="Arial Nova" w:hAnsi="Arial Nova" w:eastAsia="Arial Nova" w:cs="Arial Nova"/>
          <w:noProof w:val="0"/>
          <w:sz w:val="22"/>
          <w:szCs w:val="22"/>
          <w:lang w:val="en-GB"/>
        </w:rPr>
        <w:t>.</w:t>
      </w:r>
    </w:p>
    <w:p w:rsidR="5E290F2D" w:rsidP="4880739B" w:rsidRDefault="5E290F2D" w14:paraId="54E64912" w14:textId="627CF53B">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5E290F2D">
        <w:rPr>
          <w:rFonts w:ascii="Arial Nova" w:hAnsi="Arial Nova" w:eastAsia="Arial Nova" w:cs="Arial Nova"/>
          <w:b w:val="1"/>
          <w:bCs w:val="1"/>
          <w:noProof w:val="0"/>
          <w:sz w:val="22"/>
          <w:szCs w:val="22"/>
          <w:lang w:val="en-GB"/>
        </w:rPr>
        <w:t>Data Monetization:</w:t>
      </w:r>
      <w:r w:rsidRPr="4880739B" w:rsidR="5E290F2D">
        <w:rPr>
          <w:rFonts w:ascii="Arial Nova" w:hAnsi="Arial Nova" w:eastAsia="Arial Nova" w:cs="Arial Nova"/>
          <w:noProof w:val="0"/>
          <w:sz w:val="22"/>
          <w:szCs w:val="22"/>
          <w:lang w:val="en-GB"/>
        </w:rPr>
        <w:t xml:space="preserve"> The strategic need to move from "Transactional" to "Relational" marketing</w:t>
      </w:r>
      <w:r w:rsidRPr="4880739B" w:rsidR="53F02B16">
        <w:rPr>
          <w:rFonts w:ascii="Arial Nova" w:hAnsi="Arial Nova" w:eastAsia="Arial Nova" w:cs="Arial Nova"/>
          <w:noProof w:val="0"/>
          <w:sz w:val="22"/>
          <w:szCs w:val="22"/>
          <w:lang w:val="en-GB"/>
        </w:rPr>
        <w:t>.</w:t>
      </w:r>
    </w:p>
    <w:p w:rsidR="5E290F2D" w:rsidP="4880739B" w:rsidRDefault="5E290F2D" w14:paraId="4743D8E2" w14:textId="3B122EF5">
      <w:pPr>
        <w:pStyle w:val="ListParagraph"/>
        <w:numPr>
          <w:ilvl w:val="0"/>
          <w:numId w:val="3"/>
        </w:numPr>
        <w:spacing w:before="240" w:beforeAutospacing="off" w:after="240" w:afterAutospacing="off" w:line="360" w:lineRule="auto"/>
        <w:jc w:val="left"/>
        <w:rPr>
          <w:noProof w:val="0"/>
          <w:sz w:val="22"/>
          <w:szCs w:val="22"/>
          <w:lang w:val="en-GB"/>
        </w:rPr>
      </w:pPr>
      <w:r w:rsidRPr="4880739B" w:rsidR="5E290F2D">
        <w:rPr>
          <w:rFonts w:ascii="Arial Nova" w:hAnsi="Arial Nova" w:eastAsia="Arial Nova" w:cs="Arial Nova"/>
          <w:b w:val="1"/>
          <w:bCs w:val="1"/>
          <w:noProof w:val="0"/>
          <w:sz w:val="22"/>
          <w:szCs w:val="22"/>
          <w:lang w:val="en-GB"/>
        </w:rPr>
        <w:t>Technological Advancement:</w:t>
      </w:r>
      <w:r w:rsidRPr="4880739B" w:rsidR="5E290F2D">
        <w:rPr>
          <w:rFonts w:ascii="Arial Nova" w:hAnsi="Arial Nova" w:eastAsia="Arial Nova" w:cs="Arial Nova"/>
          <w:noProof w:val="0"/>
          <w:sz w:val="22"/>
          <w:szCs w:val="22"/>
          <w:lang w:val="en-GB"/>
        </w:rPr>
        <w:t xml:space="preserve"> The industry-wide shift toward AI-driven personalization</w:t>
      </w:r>
      <w:r w:rsidRPr="4880739B" w:rsidR="720D554D">
        <w:rPr>
          <w:rFonts w:ascii="Arial Nova" w:hAnsi="Arial Nova" w:eastAsia="Arial Nova" w:cs="Arial Nova"/>
          <w:noProof w:val="0"/>
          <w:sz w:val="22"/>
          <w:szCs w:val="22"/>
          <w:lang w:val="en-GB"/>
        </w:rPr>
        <w:t xml:space="preserve">, </w:t>
      </w:r>
      <w:r w:rsidRPr="4880739B" w:rsidR="720D554D">
        <w:rPr>
          <w:rFonts w:ascii="Arial Nova" w:hAnsi="Arial Nova" w:eastAsia="Arial Nova" w:cs="Arial Nova" w:asciiTheme="minorAscii" w:hAnsiTheme="minorAscii" w:eastAsiaTheme="minorAscii" w:cstheme="minorAscii"/>
          <w:b w:val="0"/>
          <w:bCs w:val="0"/>
          <w:noProof w:val="0"/>
          <w:color w:val="000000" w:themeColor="text1" w:themeTint="FF" w:themeShade="FF"/>
          <w:sz w:val="22"/>
          <w:szCs w:val="22"/>
          <w:lang w:val="en-GB"/>
        </w:rPr>
        <w:t>(</w:t>
      </w:r>
      <w:r w:rsidRPr="4880739B" w:rsidR="720D554D">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Farrell, 2024).</w:t>
      </w:r>
    </w:p>
    <w:p w:rsidR="44209280" w:rsidP="4880739B" w:rsidRDefault="44209280" w14:paraId="6906C3EB" w14:textId="59B7DF4F">
      <w:pPr>
        <w:pStyle w:val="Normal"/>
        <w:spacing w:before="240" w:beforeAutospacing="off" w:after="240" w:afterAutospacing="off" w:line="360" w:lineRule="auto"/>
        <w:ind w:left="720"/>
        <w:jc w:val="left"/>
      </w:pPr>
      <w:r w:rsidRPr="4880739B" w:rsidR="44209280">
        <w:rPr>
          <w:rFonts w:ascii="Arial Nova" w:hAnsi="Arial Nova" w:eastAsia="Arial Nova" w:cs="Arial Nova"/>
          <w:b w:val="1"/>
          <w:bCs w:val="1"/>
          <w:noProof w:val="0"/>
          <w:sz w:val="24"/>
          <w:szCs w:val="24"/>
          <w:lang w:val="en-GB"/>
        </w:rPr>
        <w:t>Restraining Forces (Barriers to Change)</w:t>
      </w:r>
    </w:p>
    <w:p w:rsidR="0DD93566" w:rsidP="4880739B" w:rsidRDefault="0DD93566" w14:paraId="10C6C7E2" w14:textId="3BEFC1FF">
      <w:pPr>
        <w:pStyle w:val="Normal"/>
        <w:spacing w:before="240" w:beforeAutospacing="off" w:after="240" w:afterAutospacing="off" w:line="360" w:lineRule="auto"/>
        <w:ind w:left="720"/>
        <w:jc w:val="left"/>
        <w:rPr>
          <w:rFonts w:ascii="Arial Nova" w:hAnsi="Arial Nova" w:eastAsia="Arial Nova" w:cs="Arial Nova"/>
          <w:b w:val="0"/>
          <w:bCs w:val="0"/>
          <w:noProof w:val="0"/>
          <w:sz w:val="22"/>
          <w:szCs w:val="22"/>
          <w:lang w:val="en-GB"/>
        </w:rPr>
      </w:pPr>
      <w:r w:rsidRPr="4880739B" w:rsidR="0DD93566">
        <w:rPr>
          <w:rFonts w:ascii="Arial Nova" w:hAnsi="Arial Nova" w:eastAsia="Arial Nova" w:cs="Arial Nova"/>
          <w:b w:val="0"/>
          <w:bCs w:val="0"/>
          <w:noProof w:val="0"/>
          <w:sz w:val="22"/>
          <w:szCs w:val="22"/>
          <w:lang w:val="en-GB"/>
        </w:rPr>
        <w:t xml:space="preserve">Although Lewin’s (1951) model is instrumental in </w:t>
      </w:r>
      <w:r w:rsidRPr="4880739B" w:rsidR="0DD93566">
        <w:rPr>
          <w:rFonts w:ascii="Arial Nova" w:hAnsi="Arial Nova" w:eastAsia="Arial Nova" w:cs="Arial Nova"/>
          <w:b w:val="0"/>
          <w:bCs w:val="0"/>
          <w:noProof w:val="0"/>
          <w:sz w:val="22"/>
          <w:szCs w:val="22"/>
          <w:lang w:val="en-GB"/>
        </w:rPr>
        <w:t>identifying</w:t>
      </w:r>
      <w:r w:rsidRPr="4880739B" w:rsidR="0DD93566">
        <w:rPr>
          <w:rFonts w:ascii="Arial Nova" w:hAnsi="Arial Nova" w:eastAsia="Arial Nova" w:cs="Arial Nova"/>
          <w:b w:val="0"/>
          <w:bCs w:val="0"/>
          <w:noProof w:val="0"/>
          <w:sz w:val="22"/>
          <w:szCs w:val="22"/>
          <w:lang w:val="en-GB"/>
        </w:rPr>
        <w:t xml:space="preserve"> the Restraining Forces at Lidl, it has been criticized in contemporary scholarship for being too linear and simplistic for the Digital Age (Burnes, 2020). Modern organizational change is rarely a clean transition from Unfreezing to Refreezing. Instead, researchers like Weick and Quinn (1999) argue for Continuous Change, where an organization exists in a state of perpetual flux. For Lidl, Refreezing the culture around the Lidl Plus app may be a strategic error; instead, the leadership must foster a culture of Permanent Beta, where staff are comfortable with the constant evolution of AI and digital tools</w:t>
      </w:r>
      <w:r w:rsidRPr="4880739B" w:rsidR="5763A6D0">
        <w:rPr>
          <w:rFonts w:ascii="Arial Nova" w:hAnsi="Arial Nova" w:eastAsia="Arial Nova" w:cs="Arial Nova"/>
          <w:b w:val="0"/>
          <w:bCs w:val="0"/>
          <w:noProof w:val="0"/>
          <w:sz w:val="22"/>
          <w:szCs w:val="22"/>
          <w:lang w:val="en-GB"/>
        </w:rPr>
        <w:t xml:space="preserve">. </w:t>
      </w:r>
      <w:r w:rsidRPr="4880739B" w:rsidR="0DD93566">
        <w:rPr>
          <w:rFonts w:ascii="Arial Nova" w:hAnsi="Arial Nova" w:eastAsia="Arial Nova" w:cs="Arial Nova"/>
          <w:b w:val="0"/>
          <w:bCs w:val="0"/>
          <w:noProof w:val="0"/>
          <w:sz w:val="22"/>
          <w:szCs w:val="22"/>
          <w:lang w:val="en-GB"/>
        </w:rPr>
        <w:t>This requires moving away from traditional Stability to a model of Dynamic Capabilities (Teece, 20</w:t>
      </w:r>
      <w:r w:rsidRPr="4880739B" w:rsidR="685C1D87">
        <w:rPr>
          <w:rFonts w:ascii="Arial Nova" w:hAnsi="Arial Nova" w:eastAsia="Arial Nova" w:cs="Arial Nova"/>
          <w:b w:val="0"/>
          <w:bCs w:val="0"/>
          <w:noProof w:val="0"/>
          <w:sz w:val="22"/>
          <w:szCs w:val="22"/>
          <w:lang w:val="en-GB"/>
        </w:rPr>
        <w:t>25</w:t>
      </w:r>
      <w:r w:rsidRPr="4880739B" w:rsidR="0DD93566">
        <w:rPr>
          <w:rFonts w:ascii="Arial Nova" w:hAnsi="Arial Nova" w:eastAsia="Arial Nova" w:cs="Arial Nova"/>
          <w:b w:val="0"/>
          <w:bCs w:val="0"/>
          <w:noProof w:val="0"/>
          <w:sz w:val="22"/>
          <w:szCs w:val="22"/>
          <w:lang w:val="en-GB"/>
        </w:rPr>
        <w:t>).</w:t>
      </w:r>
    </w:p>
    <w:p w:rsidR="44209280" w:rsidP="4880739B" w:rsidRDefault="44209280" w14:paraId="41FD4C3C" w14:textId="09EE5E88">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44209280">
        <w:rPr>
          <w:rFonts w:ascii="Arial Nova" w:hAnsi="Arial Nova" w:eastAsia="Arial Nova" w:cs="Arial Nova"/>
          <w:b w:val="1"/>
          <w:bCs w:val="1"/>
          <w:noProof w:val="0"/>
          <w:sz w:val="22"/>
          <w:szCs w:val="22"/>
          <w:lang w:val="en-GB"/>
        </w:rPr>
        <w:t>Operational Conflict:</w:t>
      </w:r>
      <w:r w:rsidRPr="4880739B" w:rsidR="44209280">
        <w:rPr>
          <w:rFonts w:ascii="Arial Nova" w:hAnsi="Arial Nova" w:eastAsia="Arial Nova" w:cs="Arial Nova"/>
          <w:noProof w:val="0"/>
          <w:sz w:val="22"/>
          <w:szCs w:val="22"/>
          <w:lang w:val="en-GB"/>
        </w:rPr>
        <w:t xml:space="preserve"> Lidl’s core competency is </w:t>
      </w:r>
      <w:r w:rsidRPr="4880739B" w:rsidR="44209280">
        <w:rPr>
          <w:rFonts w:ascii="Arial Nova" w:hAnsi="Arial Nova" w:eastAsia="Arial Nova" w:cs="Arial Nova"/>
          <w:b w:val="0"/>
          <w:bCs w:val="0"/>
          <w:noProof w:val="0"/>
          <w:sz w:val="22"/>
          <w:szCs w:val="22"/>
          <w:lang w:val="en-GB"/>
        </w:rPr>
        <w:t>speed.</w:t>
      </w:r>
      <w:r w:rsidRPr="4880739B" w:rsidR="44209280">
        <w:rPr>
          <w:rFonts w:ascii="Arial Nova" w:hAnsi="Arial Nova" w:eastAsia="Arial Nova" w:cs="Arial Nova"/>
          <w:noProof w:val="0"/>
          <w:sz w:val="22"/>
          <w:szCs w:val="22"/>
          <w:lang w:val="en-GB"/>
        </w:rPr>
        <w:t xml:space="preserve"> The restraining force here was the checkout staff's fear that app scanning would decrease their Items Per Minute (IPM) score, which is a primary internal KPI.</w:t>
      </w:r>
    </w:p>
    <w:p w:rsidR="44209280" w:rsidP="4880739B" w:rsidRDefault="44209280" w14:paraId="202ABBBE" w14:textId="555EFEB2">
      <w:pPr>
        <w:pStyle w:val="ListParagraph"/>
        <w:numPr>
          <w:ilvl w:val="0"/>
          <w:numId w:val="3"/>
        </w:numPr>
        <w:spacing w:before="240" w:beforeAutospacing="off" w:after="240" w:afterAutospacing="off" w:line="360" w:lineRule="auto"/>
        <w:jc w:val="left"/>
        <w:rPr>
          <w:rFonts w:ascii="Arial Nova" w:hAnsi="Arial Nova" w:eastAsia="Arial Nova" w:cs="Arial Nova"/>
          <w:noProof w:val="0"/>
          <w:sz w:val="22"/>
          <w:szCs w:val="22"/>
          <w:lang w:val="en-GB"/>
        </w:rPr>
      </w:pPr>
      <w:r w:rsidRPr="4880739B" w:rsidR="44209280">
        <w:rPr>
          <w:rFonts w:ascii="Arial Nova" w:hAnsi="Arial Nova" w:eastAsia="Arial Nova" w:cs="Arial Nova"/>
          <w:b w:val="1"/>
          <w:bCs w:val="1"/>
          <w:noProof w:val="0"/>
          <w:sz w:val="22"/>
          <w:szCs w:val="22"/>
          <w:lang w:val="en-GB"/>
        </w:rPr>
        <w:t>Customer Demographics:</w:t>
      </w:r>
      <w:r w:rsidRPr="4880739B" w:rsidR="44209280">
        <w:rPr>
          <w:rFonts w:ascii="Arial Nova" w:hAnsi="Arial Nova" w:eastAsia="Arial Nova" w:cs="Arial Nova"/>
          <w:noProof w:val="0"/>
          <w:sz w:val="22"/>
          <w:szCs w:val="22"/>
          <w:lang w:val="en-GB"/>
        </w:rPr>
        <w:t xml:space="preserve"> A segment of Lidl's traditional older demographic initially resisted the shift from physical coupons to digital-only rewards</w:t>
      </w:r>
      <w:r w:rsidRPr="4880739B" w:rsidR="1B7F013E">
        <w:rPr>
          <w:rFonts w:ascii="Arial Nova" w:hAnsi="Arial Nova" w:eastAsia="Arial Nova" w:cs="Arial Nova"/>
          <w:noProof w:val="0"/>
          <w:sz w:val="22"/>
          <w:szCs w:val="22"/>
          <w:lang w:val="en-GB"/>
        </w:rPr>
        <w:t>.</w:t>
      </w:r>
    </w:p>
    <w:p w:rsidR="44209280" w:rsidP="4880739B" w:rsidRDefault="44209280" w14:paraId="22CAD792" w14:textId="525F34DF">
      <w:pPr>
        <w:pStyle w:val="ListParagraph"/>
        <w:numPr>
          <w:ilvl w:val="0"/>
          <w:numId w:val="3"/>
        </w:numPr>
        <w:spacing w:before="240" w:beforeAutospacing="off" w:after="240" w:afterAutospacing="off" w:line="360" w:lineRule="auto"/>
        <w:jc w:val="left"/>
        <w:rPr>
          <w:noProof w:val="0"/>
          <w:lang w:val="en-GB"/>
        </w:rPr>
      </w:pPr>
      <w:r w:rsidRPr="4880739B" w:rsidR="44209280">
        <w:rPr>
          <w:rFonts w:ascii="Arial Nova" w:hAnsi="Arial Nova" w:eastAsia="Arial Nova" w:cs="Arial Nova"/>
          <w:b w:val="1"/>
          <w:bCs w:val="1"/>
          <w:noProof w:val="0"/>
          <w:sz w:val="22"/>
          <w:szCs w:val="22"/>
          <w:lang w:val="en-GB"/>
        </w:rPr>
        <w:t>Cost of Implementation:</w:t>
      </w:r>
      <w:r w:rsidRPr="4880739B" w:rsidR="44209280">
        <w:rPr>
          <w:rFonts w:ascii="Arial Nova" w:hAnsi="Arial Nova" w:eastAsia="Arial Nova" w:cs="Arial Nova"/>
          <w:noProof w:val="0"/>
          <w:sz w:val="22"/>
          <w:szCs w:val="22"/>
          <w:lang w:val="en-GB"/>
        </w:rPr>
        <w:t xml:space="preserve"> The high capital expenditure </w:t>
      </w:r>
      <w:r w:rsidRPr="4880739B" w:rsidR="44209280">
        <w:rPr>
          <w:rFonts w:ascii="Arial Nova" w:hAnsi="Arial Nova" w:eastAsia="Arial Nova" w:cs="Arial Nova"/>
          <w:noProof w:val="0"/>
          <w:sz w:val="22"/>
          <w:szCs w:val="22"/>
          <w:lang w:val="en-GB"/>
        </w:rPr>
        <w:t>required</w:t>
      </w:r>
      <w:r w:rsidRPr="4880739B" w:rsidR="44209280">
        <w:rPr>
          <w:rFonts w:ascii="Arial Nova" w:hAnsi="Arial Nova" w:eastAsia="Arial Nova" w:cs="Arial Nova"/>
          <w:noProof w:val="0"/>
          <w:sz w:val="22"/>
          <w:szCs w:val="22"/>
          <w:lang w:val="en-GB"/>
        </w:rPr>
        <w:t xml:space="preserve"> for 5G store infrastructure and digital till upgrades</w:t>
      </w:r>
      <w:r w:rsidRPr="4880739B" w:rsidR="0A93015F">
        <w:rPr>
          <w:rFonts w:ascii="Arial Nova" w:hAnsi="Arial Nova" w:eastAsia="Arial Nova" w:cs="Arial Nova"/>
          <w:noProof w:val="0"/>
          <w:sz w:val="22"/>
          <w:szCs w:val="22"/>
          <w:lang w:val="en-GB"/>
        </w:rPr>
        <w:t>. (</w:t>
      </w:r>
      <w:r w:rsidRPr="4880739B" w:rsidR="0A93015F">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Mohammad, 2025).</w:t>
      </w:r>
    </w:p>
    <w:p w:rsidR="135AA210" w:rsidP="4880739B" w:rsidRDefault="135AA210" w14:paraId="574F2A39" w14:textId="109F806B">
      <w:pPr>
        <w:pStyle w:val="Normal"/>
        <w:spacing w:before="240" w:beforeAutospacing="off" w:after="240" w:afterAutospacing="off" w:line="360" w:lineRule="auto"/>
        <w:jc w:val="left"/>
      </w:pPr>
      <w:r w:rsidRPr="4880739B" w:rsidR="135AA210">
        <w:rPr>
          <w:rFonts w:ascii="Arial Nova" w:hAnsi="Arial Nova" w:eastAsia="Arial Nova" w:cs="Arial Nova"/>
          <w:b w:val="0"/>
          <w:bCs w:val="0"/>
          <w:noProof w:val="0"/>
          <w:sz w:val="22"/>
          <w:szCs w:val="22"/>
          <w:lang w:val="en-GB"/>
        </w:rPr>
        <w:t>As Change Manager, the goal</w:t>
      </w:r>
      <w:r w:rsidRPr="4880739B" w:rsidR="135AA210">
        <w:rPr>
          <w:rFonts w:ascii="Arial Nova" w:hAnsi="Arial Nova" w:eastAsia="Arial Nova" w:cs="Arial Nova"/>
          <w:b w:val="0"/>
          <w:bCs w:val="0"/>
          <w:noProof w:val="0"/>
          <w:sz w:val="22"/>
          <w:szCs w:val="22"/>
          <w:lang w:val="en-GB"/>
        </w:rPr>
        <w:t xml:space="preserve"> was not to simply push harder (increase driving forces), but to decrease the restraining forces. By simplifying the app interface and providing Digital Champions in-store to </w:t>
      </w:r>
      <w:r w:rsidRPr="4880739B" w:rsidR="135AA210">
        <w:rPr>
          <w:rFonts w:ascii="Arial Nova" w:hAnsi="Arial Nova" w:eastAsia="Arial Nova" w:cs="Arial Nova"/>
          <w:b w:val="0"/>
          <w:bCs w:val="0"/>
          <w:noProof w:val="0"/>
          <w:sz w:val="22"/>
          <w:szCs w:val="22"/>
          <w:lang w:val="en-GB"/>
        </w:rPr>
        <w:t>assist</w:t>
      </w:r>
      <w:r w:rsidRPr="4880739B" w:rsidR="135AA210">
        <w:rPr>
          <w:rFonts w:ascii="Arial Nova" w:hAnsi="Arial Nova" w:eastAsia="Arial Nova" w:cs="Arial Nova"/>
          <w:b w:val="0"/>
          <w:bCs w:val="0"/>
          <w:noProof w:val="0"/>
          <w:sz w:val="22"/>
          <w:szCs w:val="22"/>
          <w:lang w:val="en-GB"/>
        </w:rPr>
        <w:t xml:space="preserve"> staff, Lidl began to Unfreeze the organizational status quo, moving toward a Refrozen state where digital engagement is now a standard operational procedure (Burnes, 2020).</w:t>
      </w:r>
    </w:p>
    <w:p w:rsidR="4880739B" w:rsidP="4880739B" w:rsidRDefault="4880739B" w14:paraId="1BD63585" w14:textId="58FFDC65">
      <w:pPr>
        <w:pStyle w:val="Normal"/>
        <w:spacing w:before="240" w:beforeAutospacing="off" w:after="240" w:afterAutospacing="off"/>
        <w:jc w:val="left"/>
        <w:rPr>
          <w:rFonts w:ascii="Arial Nova" w:hAnsi="Arial Nova" w:eastAsia="Arial Nova" w:cs="Arial Nova"/>
          <w:b w:val="0"/>
          <w:bCs w:val="0"/>
          <w:noProof w:val="0"/>
          <w:sz w:val="22"/>
          <w:szCs w:val="22"/>
          <w:lang w:val="en-GB"/>
        </w:rPr>
      </w:pPr>
    </w:p>
    <w:p w:rsidR="7A4025A0" w:rsidP="4880739B" w:rsidRDefault="7A4025A0" w14:paraId="6D1A98EB" w14:textId="373D1732">
      <w:pPr>
        <w:pStyle w:val="Normal"/>
        <w:spacing w:before="240" w:beforeAutospacing="off" w:after="240" w:afterAutospacing="off" w:line="360" w:lineRule="auto"/>
        <w:ind w:left="0"/>
        <w:jc w:val="left"/>
      </w:pPr>
      <w:r w:rsidRPr="4880739B" w:rsidR="7A4025A0">
        <w:rPr>
          <w:rFonts w:ascii="Arial Nova" w:hAnsi="Arial Nova" w:eastAsia="Arial Nova" w:cs="Arial Nova"/>
          <w:b w:val="1"/>
          <w:bCs w:val="1"/>
          <w:noProof w:val="0"/>
          <w:sz w:val="32"/>
          <w:szCs w:val="32"/>
          <w:lang w:val="en-GB"/>
        </w:rPr>
        <w:t>4. Leadership and Organizational Culture in Change Management</w:t>
      </w:r>
    </w:p>
    <w:p w:rsidR="7625163A" w:rsidP="4880739B" w:rsidRDefault="7625163A" w14:paraId="307CA388" w14:textId="0187C221">
      <w:pPr>
        <w:pStyle w:val="ListParagraph"/>
        <w:spacing w:before="240" w:beforeAutospacing="off" w:after="240" w:afterAutospacing="off" w:line="360" w:lineRule="auto"/>
        <w:ind w:left="720"/>
        <w:jc w:val="left"/>
        <w:rPr>
          <w:b w:val="1"/>
          <w:bCs w:val="1"/>
          <w:noProof w:val="0"/>
          <w:sz w:val="24"/>
          <w:szCs w:val="24"/>
          <w:lang w:val="en-GB"/>
        </w:rPr>
      </w:pPr>
      <w:r w:rsidRPr="4880739B" w:rsidR="7625163A">
        <w:rPr>
          <w:rFonts w:ascii="Arial Nova" w:hAnsi="Arial Nova" w:eastAsia="Arial Nova" w:cs="Arial Nova"/>
          <w:b w:val="1"/>
          <w:bCs w:val="1"/>
          <w:noProof w:val="0"/>
          <w:sz w:val="24"/>
          <w:szCs w:val="24"/>
          <w:lang w:val="en-GB"/>
        </w:rPr>
        <w:t>4.1</w:t>
      </w:r>
      <w:r w:rsidRPr="4880739B" w:rsidR="7625163A">
        <w:rPr>
          <w:b w:val="1"/>
          <w:bCs w:val="1"/>
          <w:noProof w:val="0"/>
          <w:sz w:val="24"/>
          <w:szCs w:val="24"/>
          <w:lang w:val="en-GB"/>
        </w:rPr>
        <w:t xml:space="preserve"> SWOT Analysis: Lidl’s Digital Pivot</w:t>
      </w:r>
    </w:p>
    <w:p w:rsidR="36C4A361" w:rsidP="4880739B" w:rsidRDefault="36C4A361" w14:paraId="2A3B60FE" w14:textId="12BF91A0">
      <w:pPr>
        <w:pStyle w:val="ListParagraph"/>
        <w:spacing w:before="240" w:beforeAutospacing="off" w:after="240" w:afterAutospacing="off" w:line="360" w:lineRule="auto"/>
        <w:ind w:left="720"/>
        <w:jc w:val="left"/>
        <w:rPr>
          <w:b w:val="0"/>
          <w:bCs w:val="0"/>
          <w:noProof w:val="0"/>
          <w:sz w:val="22"/>
          <w:szCs w:val="22"/>
          <w:lang w:val="en-GB"/>
        </w:rPr>
      </w:pPr>
      <w:r w:rsidRPr="4880739B" w:rsidR="36C4A361">
        <w:rPr>
          <w:b w:val="0"/>
          <w:bCs w:val="0"/>
          <w:noProof w:val="0"/>
          <w:sz w:val="22"/>
          <w:szCs w:val="22"/>
          <w:lang w:val="en-GB"/>
        </w:rPr>
        <w:t xml:space="preserve">As Change Manager, a SWOT analysis is essential to justify why the </w:t>
      </w:r>
      <w:r w:rsidRPr="4880739B" w:rsidR="36C4A361">
        <w:rPr>
          <w:b w:val="0"/>
          <w:bCs w:val="0"/>
          <w:noProof w:val="0"/>
          <w:sz w:val="22"/>
          <w:szCs w:val="22"/>
          <w:lang w:val="en-GB"/>
        </w:rPr>
        <w:t>Lidl Plus</w:t>
      </w:r>
      <w:r w:rsidRPr="4880739B" w:rsidR="36C4A361">
        <w:rPr>
          <w:b w:val="0"/>
          <w:bCs w:val="0"/>
          <w:noProof w:val="0"/>
          <w:sz w:val="22"/>
          <w:szCs w:val="22"/>
          <w:lang w:val="en-GB"/>
        </w:rPr>
        <w:t xml:space="preserve"> app was the correct strategic move despite the internal resistance.</w:t>
      </w:r>
    </w:p>
    <w:tbl>
      <w:tblPr>
        <w:tblStyle w:val="TableGrid"/>
        <w:tblW w:w="0" w:type="auto"/>
        <w:tblInd w:w="720" w:type="dxa"/>
        <w:tblLook w:val="06A0" w:firstRow="1" w:lastRow="0" w:firstColumn="1" w:lastColumn="0" w:noHBand="1" w:noVBand="1"/>
      </w:tblPr>
      <w:tblGrid>
        <w:gridCol w:w="4148"/>
        <w:gridCol w:w="4148"/>
      </w:tblGrid>
      <w:tr w:rsidR="4880739B" w:rsidTr="4880739B" w14:paraId="2A95E38E">
        <w:trPr>
          <w:trHeight w:val="300"/>
        </w:trPr>
        <w:tc>
          <w:tcPr>
            <w:tcW w:w="4148" w:type="dxa"/>
            <w:shd w:val="clear" w:color="auto" w:fill="FAE2D5" w:themeFill="accent2" w:themeFillTint="33"/>
            <w:tcMar/>
          </w:tcPr>
          <w:p w:rsidR="592EF9BF" w:rsidP="4880739B" w:rsidRDefault="592EF9BF" w14:paraId="3B59EDEB" w14:textId="5278D21C">
            <w:pPr>
              <w:pStyle w:val="Normal"/>
              <w:rPr>
                <w:rFonts w:ascii="Arial Nova" w:hAnsi="Arial Nova" w:eastAsia="Arial Nova" w:cs="Arial Nova"/>
                <w:noProof w:val="0"/>
                <w:sz w:val="22"/>
                <w:szCs w:val="22"/>
                <w:lang w:val="en-GB"/>
              </w:rPr>
            </w:pPr>
            <w:r w:rsidRPr="4880739B" w:rsidR="592EF9BF">
              <w:rPr>
                <w:rFonts w:ascii="Arial Nova" w:hAnsi="Arial Nova" w:eastAsia="Arial Nova" w:cs="Arial Nova"/>
                <w:b w:val="1"/>
                <w:bCs w:val="1"/>
                <w:noProof w:val="0"/>
                <w:sz w:val="22"/>
                <w:szCs w:val="22"/>
                <w:lang w:val="en-GB"/>
              </w:rPr>
              <w:t>Strengths:</w:t>
            </w:r>
            <w:r w:rsidRPr="4880739B" w:rsidR="592EF9BF">
              <w:rPr>
                <w:rFonts w:ascii="Arial Nova" w:hAnsi="Arial Nova" w:eastAsia="Arial Nova" w:cs="Arial Nova"/>
                <w:noProof w:val="0"/>
                <w:sz w:val="22"/>
                <w:szCs w:val="22"/>
                <w:lang w:val="en-GB"/>
              </w:rPr>
              <w:t xml:space="preserve"> </w:t>
            </w:r>
            <w:r w:rsidRPr="4880739B" w:rsidR="29DE8C75">
              <w:rPr>
                <w:rFonts w:ascii="Arial Nova" w:hAnsi="Arial Nova" w:eastAsia="Arial Nova" w:cs="Arial Nova"/>
                <w:noProof w:val="0"/>
                <w:sz w:val="22"/>
                <w:szCs w:val="22"/>
                <w:lang w:val="en-GB"/>
              </w:rPr>
              <w:t>High brand loyalty in the "Value" segment</w:t>
            </w:r>
            <w:r w:rsidRPr="4880739B" w:rsidR="4B18EDDB">
              <w:rPr>
                <w:rFonts w:ascii="Arial Nova" w:hAnsi="Arial Nova" w:eastAsia="Arial Nova" w:cs="Arial Nova"/>
                <w:noProof w:val="0"/>
                <w:sz w:val="22"/>
                <w:szCs w:val="22"/>
                <w:lang w:val="en-GB"/>
              </w:rPr>
              <w:t>.</w:t>
            </w:r>
            <w:r w:rsidRPr="4880739B" w:rsidR="29DE8C75">
              <w:rPr>
                <w:rFonts w:ascii="Arial Nova" w:hAnsi="Arial Nova" w:eastAsia="Arial Nova" w:cs="Arial Nova"/>
                <w:noProof w:val="0"/>
                <w:sz w:val="22"/>
                <w:szCs w:val="22"/>
                <w:lang w:val="en-GB"/>
              </w:rPr>
              <w:t xml:space="preserve"> Efficient, low-cost supply cha</w:t>
            </w:r>
            <w:r w:rsidRPr="4880739B" w:rsidR="0C818282">
              <w:rPr>
                <w:rFonts w:ascii="Arial Nova" w:hAnsi="Arial Nova" w:eastAsia="Arial Nova" w:cs="Arial Nova"/>
                <w:noProof w:val="0"/>
                <w:sz w:val="22"/>
                <w:szCs w:val="22"/>
                <w:lang w:val="en-GB"/>
              </w:rPr>
              <w:t>in.</w:t>
            </w:r>
          </w:p>
        </w:tc>
        <w:tc>
          <w:tcPr>
            <w:tcW w:w="4148" w:type="dxa"/>
            <w:shd w:val="clear" w:color="auto" w:fill="D9F2D0" w:themeFill="accent6" w:themeFillTint="33"/>
            <w:tcMar/>
          </w:tcPr>
          <w:p w:rsidR="592EF9BF" w:rsidP="4880739B" w:rsidRDefault="592EF9BF" w14:paraId="6F33003D" w14:textId="6178FBCD">
            <w:pPr>
              <w:pStyle w:val="Normal"/>
            </w:pPr>
            <w:r w:rsidRPr="4880739B" w:rsidR="592EF9BF">
              <w:rPr>
                <w:rFonts w:ascii="Arial Nova" w:hAnsi="Arial Nova" w:eastAsia="Arial Nova" w:cs="Arial Nova"/>
                <w:b w:val="1"/>
                <w:bCs w:val="1"/>
                <w:noProof w:val="0"/>
                <w:sz w:val="22"/>
                <w:szCs w:val="22"/>
                <w:lang w:val="en-GB"/>
              </w:rPr>
              <w:t>Weaknesses</w:t>
            </w:r>
            <w:r w:rsidRPr="4880739B" w:rsidR="61BE7683">
              <w:rPr>
                <w:rFonts w:ascii="Arial Nova" w:hAnsi="Arial Nova" w:eastAsia="Arial Nova" w:cs="Arial Nova"/>
                <w:b w:val="1"/>
                <w:bCs w:val="1"/>
                <w:noProof w:val="0"/>
                <w:sz w:val="22"/>
                <w:szCs w:val="22"/>
                <w:lang w:val="en-GB"/>
              </w:rPr>
              <w:t>:</w:t>
            </w:r>
            <w:r w:rsidRPr="4880739B" w:rsidR="61BE7683">
              <w:rPr>
                <w:rFonts w:ascii="Arial Nova" w:hAnsi="Arial Nova" w:eastAsia="Arial Nova" w:cs="Arial Nova"/>
                <w:noProof w:val="0"/>
                <w:sz w:val="22"/>
                <w:szCs w:val="22"/>
                <w:lang w:val="en-GB"/>
              </w:rPr>
              <w:t xml:space="preserve"> Rigid, "autocratic" culture can slow down creative digital adoption</w:t>
            </w:r>
            <w:r w:rsidRPr="4880739B" w:rsidR="7744CC1B">
              <w:rPr>
                <w:rFonts w:ascii="Arial Nova" w:hAnsi="Arial Nova" w:eastAsia="Arial Nova" w:cs="Arial Nova"/>
                <w:noProof w:val="0"/>
                <w:sz w:val="22"/>
                <w:szCs w:val="22"/>
                <w:lang w:val="en-GB"/>
              </w:rPr>
              <w:t>.</w:t>
            </w:r>
            <w:r w:rsidRPr="4880739B" w:rsidR="61BE7683">
              <w:rPr>
                <w:rFonts w:ascii="Arial Nova" w:hAnsi="Arial Nova" w:eastAsia="Arial Nova" w:cs="Arial Nova"/>
                <w:noProof w:val="0"/>
                <w:sz w:val="22"/>
                <w:szCs w:val="22"/>
                <w:lang w:val="en-GB"/>
              </w:rPr>
              <w:t xml:space="preserve"> Historically "digitally dark" compared to Tesco.</w:t>
            </w:r>
          </w:p>
        </w:tc>
      </w:tr>
      <w:tr w:rsidR="4880739B" w:rsidTr="4880739B" w14:paraId="492123EE">
        <w:trPr>
          <w:trHeight w:val="300"/>
        </w:trPr>
        <w:tc>
          <w:tcPr>
            <w:tcW w:w="4148" w:type="dxa"/>
            <w:shd w:val="clear" w:color="auto" w:fill="FAE2D5" w:themeFill="accent2" w:themeFillTint="33"/>
            <w:tcMar/>
          </w:tcPr>
          <w:p w:rsidR="592EF9BF" w:rsidP="4880739B" w:rsidRDefault="592EF9BF" w14:paraId="5B97FCDB" w14:textId="26CB30E3">
            <w:pPr>
              <w:pStyle w:val="Normal"/>
            </w:pPr>
            <w:r w:rsidRPr="4880739B" w:rsidR="592EF9BF">
              <w:rPr>
                <w:rFonts w:ascii="Arial Nova" w:hAnsi="Arial Nova" w:eastAsia="Arial Nova" w:cs="Arial Nova"/>
                <w:b w:val="1"/>
                <w:bCs w:val="1"/>
                <w:noProof w:val="0"/>
                <w:color w:val="000000" w:themeColor="text1" w:themeTint="FF" w:themeShade="FF"/>
                <w:sz w:val="22"/>
                <w:szCs w:val="22"/>
                <w:lang w:val="en-GB"/>
              </w:rPr>
              <w:t>Opportunities</w:t>
            </w:r>
            <w:r w:rsidRPr="4880739B" w:rsidR="45E5CB68">
              <w:rPr>
                <w:rFonts w:ascii="Arial Nova" w:hAnsi="Arial Nova" w:eastAsia="Arial Nova" w:cs="Arial Nova"/>
                <w:b w:val="1"/>
                <w:bCs w:val="1"/>
                <w:noProof w:val="0"/>
                <w:color w:val="000000" w:themeColor="text1" w:themeTint="FF" w:themeShade="FF"/>
                <w:sz w:val="22"/>
                <w:szCs w:val="22"/>
                <w:lang w:val="en-GB"/>
              </w:rPr>
              <w:t>:</w:t>
            </w:r>
            <w:r w:rsidRPr="4880739B" w:rsidR="45E5CB68">
              <w:rPr>
                <w:rFonts w:ascii="Arial Nova" w:hAnsi="Arial Nova" w:eastAsia="Arial Nova" w:cs="Arial Nova"/>
                <w:noProof w:val="0"/>
                <w:sz w:val="22"/>
                <w:szCs w:val="22"/>
                <w:lang w:val="en-GB"/>
              </w:rPr>
              <w:t xml:space="preserve"> E-commerce expansion and high-margin data monetization via </w:t>
            </w:r>
            <w:r w:rsidRPr="4880739B" w:rsidR="45E5CB68">
              <w:rPr>
                <w:rFonts w:ascii="Arial Nova" w:hAnsi="Arial Nova" w:eastAsia="Arial Nova" w:cs="Arial Nova"/>
                <w:b w:val="0"/>
                <w:bCs w:val="0"/>
                <w:noProof w:val="0"/>
                <w:sz w:val="22"/>
                <w:szCs w:val="22"/>
                <w:lang w:val="en-GB"/>
              </w:rPr>
              <w:t>Lidl Plus</w:t>
            </w:r>
            <w:r w:rsidRPr="4880739B" w:rsidR="4DEC46CB">
              <w:rPr>
                <w:rFonts w:ascii="Arial Nova" w:hAnsi="Arial Nova" w:eastAsia="Arial Nova" w:cs="Arial Nova"/>
                <w:b w:val="0"/>
                <w:bCs w:val="0"/>
                <w:noProof w:val="0"/>
                <w:sz w:val="22"/>
                <w:szCs w:val="22"/>
                <w:lang w:val="en-GB"/>
              </w:rPr>
              <w:t xml:space="preserve">. </w:t>
            </w:r>
            <w:r w:rsidRPr="4880739B" w:rsidR="45E5CB68">
              <w:rPr>
                <w:rFonts w:ascii="Arial Nova" w:hAnsi="Arial Nova" w:eastAsia="Arial Nova" w:cs="Arial Nova"/>
                <w:noProof w:val="0"/>
                <w:sz w:val="22"/>
                <w:szCs w:val="22"/>
                <w:lang w:val="en-GB"/>
              </w:rPr>
              <w:t>Capturing Gen Z "Values-Driven" shoppers</w:t>
            </w:r>
            <w:r w:rsidRPr="4880739B" w:rsidR="71828734">
              <w:rPr>
                <w:rFonts w:ascii="Arial Nova" w:hAnsi="Arial Nova" w:eastAsia="Arial Nova" w:cs="Arial Nova"/>
                <w:noProof w:val="0"/>
                <w:sz w:val="22"/>
                <w:szCs w:val="22"/>
                <w:lang w:val="en-GB"/>
              </w:rPr>
              <w:t>.</w:t>
            </w:r>
          </w:p>
        </w:tc>
        <w:tc>
          <w:tcPr>
            <w:tcW w:w="4148" w:type="dxa"/>
            <w:shd w:val="clear" w:color="auto" w:fill="D9F2D0" w:themeFill="accent6" w:themeFillTint="33"/>
            <w:tcMar/>
          </w:tcPr>
          <w:p w:rsidR="592EF9BF" w:rsidP="4880739B" w:rsidRDefault="592EF9BF" w14:paraId="5E241EDD" w14:textId="010D49F0">
            <w:pPr>
              <w:pStyle w:val="Normal"/>
            </w:pPr>
            <w:r w:rsidRPr="4880739B" w:rsidR="592EF9BF">
              <w:rPr>
                <w:rFonts w:ascii="Arial Nova" w:hAnsi="Arial Nova" w:eastAsia="Arial Nova" w:cs="Arial Nova"/>
                <w:b w:val="1"/>
                <w:bCs w:val="1"/>
                <w:noProof w:val="0"/>
                <w:sz w:val="22"/>
                <w:szCs w:val="22"/>
                <w:lang w:val="en-GB"/>
              </w:rPr>
              <w:t>Threats</w:t>
            </w:r>
            <w:r w:rsidRPr="4880739B" w:rsidR="2568EA34">
              <w:rPr>
                <w:rFonts w:ascii="Arial Nova" w:hAnsi="Arial Nova" w:eastAsia="Arial Nova" w:cs="Arial Nova"/>
                <w:b w:val="1"/>
                <w:bCs w:val="1"/>
                <w:noProof w:val="0"/>
                <w:sz w:val="22"/>
                <w:szCs w:val="22"/>
                <w:lang w:val="en-GB"/>
              </w:rPr>
              <w:t xml:space="preserve">: </w:t>
            </w:r>
            <w:r w:rsidRPr="4880739B" w:rsidR="2568EA34">
              <w:rPr>
                <w:rFonts w:ascii="Arial Nova" w:hAnsi="Arial Nova" w:eastAsia="Arial Nova" w:cs="Arial Nova"/>
                <w:noProof w:val="0"/>
                <w:sz w:val="22"/>
                <w:szCs w:val="22"/>
                <w:lang w:val="en-GB"/>
              </w:rPr>
              <w:t>Intense Price Match wars from the Big Four</w:t>
            </w:r>
            <w:r w:rsidRPr="4880739B" w:rsidR="0D145388">
              <w:rPr>
                <w:rFonts w:ascii="Arial Nova" w:hAnsi="Arial Nova" w:eastAsia="Arial Nova" w:cs="Arial Nova"/>
                <w:noProof w:val="0"/>
                <w:sz w:val="22"/>
                <w:szCs w:val="22"/>
                <w:lang w:val="en-GB"/>
              </w:rPr>
              <w:t xml:space="preserve">. </w:t>
            </w:r>
            <w:r w:rsidRPr="4880739B" w:rsidR="2568EA34">
              <w:rPr>
                <w:rFonts w:ascii="Arial Nova" w:hAnsi="Arial Nova" w:eastAsia="Arial Nova" w:cs="Arial Nova"/>
                <w:noProof w:val="0"/>
                <w:sz w:val="22"/>
                <w:szCs w:val="22"/>
                <w:lang w:val="en-GB"/>
              </w:rPr>
              <w:t>High labour costs and digital disruption from Amazon Fresh.</w:t>
            </w:r>
          </w:p>
        </w:tc>
      </w:tr>
    </w:tbl>
    <w:p w:rsidR="7E028EF9" w:rsidP="4880739B" w:rsidRDefault="7E028EF9" w14:paraId="39F7F3AB" w14:textId="535CB57B">
      <w:pPr>
        <w:pStyle w:val="ListParagraph"/>
        <w:spacing w:line="360" w:lineRule="auto"/>
        <w:ind w:left="72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880739B" w:rsidR="7E028EF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880739B" w:rsidR="7E028EF9">
        <w:rPr>
          <w:rFonts w:ascii="Arial Nova" w:hAnsi="Arial Nova" w:eastAsia="Arial Nova" w:cs="Arial Nova"/>
          <w:b w:val="0"/>
          <w:bCs w:val="0"/>
          <w:i w:val="0"/>
          <w:iCs w:val="0"/>
          <w:caps w:val="0"/>
          <w:smallCaps w:val="0"/>
          <w:noProof w:val="0"/>
          <w:color w:val="000000" w:themeColor="text1" w:themeTint="FF" w:themeShade="FF"/>
          <w:sz w:val="22"/>
          <w:szCs w:val="22"/>
          <w:lang w:val="en-GB"/>
        </w:rPr>
        <w:t>Businessmodelcanvastemplate</w:t>
      </w:r>
      <w:r w:rsidRPr="4880739B" w:rsidR="7E028EF9">
        <w:rPr>
          <w:rFonts w:ascii="Arial Nova" w:hAnsi="Arial Nova" w:eastAsia="Arial Nova" w:cs="Arial Nova"/>
          <w:b w:val="0"/>
          <w:bCs w:val="0"/>
          <w:i w:val="0"/>
          <w:iCs w:val="0"/>
          <w:caps w:val="0"/>
          <w:smallCaps w:val="0"/>
          <w:noProof w:val="0"/>
          <w:color w:val="000000" w:themeColor="text1" w:themeTint="FF" w:themeShade="FF"/>
          <w:sz w:val="22"/>
          <w:szCs w:val="22"/>
          <w:lang w:val="en-GB"/>
        </w:rPr>
        <w:t>, 2026).</w:t>
      </w:r>
    </w:p>
    <w:p w:rsidR="4880739B" w:rsidP="4880739B" w:rsidRDefault="4880739B" w14:paraId="71A78D6E" w14:textId="11C44BD5">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7E028EF9" w:rsidP="4880739B" w:rsidRDefault="7E028EF9" w14:paraId="195F4C1F" w14:textId="49C49D7F">
      <w:pPr>
        <w:pStyle w:val="Normal"/>
        <w:spacing w:line="360" w:lineRule="auto"/>
        <w:ind w:left="0"/>
        <w:jc w:val="left"/>
      </w:pPr>
      <w:r w:rsidRPr="4880739B" w:rsidR="7E028EF9">
        <w:rPr>
          <w:rFonts w:ascii="Arial Nova" w:hAnsi="Arial Nova" w:eastAsia="Arial Nova" w:cs="Arial Nova"/>
          <w:b w:val="1"/>
          <w:bCs w:val="1"/>
          <w:noProof w:val="0"/>
          <w:sz w:val="24"/>
          <w:szCs w:val="24"/>
          <w:lang w:val="en-GB"/>
        </w:rPr>
        <w:t>4.2 Leadership Styles: From Transactional to Situational</w:t>
      </w:r>
    </w:p>
    <w:p w:rsidR="7E028EF9" w:rsidP="4880739B" w:rsidRDefault="7E028EF9" w14:paraId="1D2A154A" w14:textId="28D292A9">
      <w:pPr>
        <w:spacing w:before="240" w:beforeAutospacing="off" w:after="240" w:afterAutospacing="off" w:line="360" w:lineRule="auto"/>
        <w:jc w:val="left"/>
      </w:pPr>
      <w:r w:rsidRPr="4880739B" w:rsidR="7E028EF9">
        <w:rPr>
          <w:rFonts w:ascii="Arial Nova" w:hAnsi="Arial Nova" w:eastAsia="Arial Nova" w:cs="Arial Nova"/>
          <w:b w:val="0"/>
          <w:bCs w:val="0"/>
          <w:noProof w:val="0"/>
          <w:sz w:val="22"/>
          <w:szCs w:val="22"/>
          <w:lang w:val="en-GB"/>
        </w:rPr>
        <w:t xml:space="preserve">Lidl has traditionally </w:t>
      </w:r>
      <w:r w:rsidRPr="4880739B" w:rsidR="7E028EF9">
        <w:rPr>
          <w:rFonts w:ascii="Arial Nova" w:hAnsi="Arial Nova" w:eastAsia="Arial Nova" w:cs="Arial Nova"/>
          <w:b w:val="0"/>
          <w:bCs w:val="0"/>
          <w:noProof w:val="0"/>
          <w:sz w:val="22"/>
          <w:szCs w:val="22"/>
          <w:lang w:val="en-GB"/>
        </w:rPr>
        <w:t>operated</w:t>
      </w:r>
      <w:r w:rsidRPr="4880739B" w:rsidR="7E028EF9">
        <w:rPr>
          <w:rFonts w:ascii="Arial Nova" w:hAnsi="Arial Nova" w:eastAsia="Arial Nova" w:cs="Arial Nova"/>
          <w:b w:val="0"/>
          <w:bCs w:val="0"/>
          <w:noProof w:val="0"/>
          <w:sz w:val="22"/>
          <w:szCs w:val="22"/>
          <w:lang w:val="en-GB"/>
        </w:rPr>
        <w:t xml:space="preserve"> under a Transactional Leadership style, which focuses on bureaucratic control, efficiency, and clear reward-or-punishment systems (Sosnowski, 2026). While this works for shelf-stacking speed, it is often ineffective for digital transformation.</w:t>
      </w:r>
      <w:r w:rsidRPr="4880739B" w:rsidR="5F8998A1">
        <w:rPr>
          <w:rFonts w:ascii="Arial Nova" w:hAnsi="Arial Nova" w:eastAsia="Arial Nova" w:cs="Arial Nova"/>
          <w:b w:val="0"/>
          <w:bCs w:val="0"/>
          <w:noProof w:val="0"/>
          <w:sz w:val="22"/>
          <w:szCs w:val="22"/>
          <w:lang w:val="en-GB"/>
        </w:rPr>
        <w:t xml:space="preserve"> </w:t>
      </w:r>
      <w:r w:rsidRPr="4880739B" w:rsidR="7E028EF9">
        <w:rPr>
          <w:rFonts w:ascii="Arial Nova" w:hAnsi="Arial Nova" w:eastAsia="Arial Nova" w:cs="Arial Nova"/>
          <w:b w:val="0"/>
          <w:bCs w:val="0"/>
          <w:noProof w:val="0"/>
          <w:sz w:val="22"/>
          <w:szCs w:val="22"/>
          <w:lang w:val="en-GB"/>
        </w:rPr>
        <w:t>To successfully implement the Lidl Plus app, the leadership had to shift toward a Situational Leadership Model</w:t>
      </w:r>
      <w:r w:rsidRPr="4880739B" w:rsidR="54D3A816">
        <w:rPr>
          <w:rFonts w:ascii="Arial Nova" w:hAnsi="Arial Nova" w:eastAsia="Arial Nova" w:cs="Arial Nova"/>
          <w:b w:val="0"/>
          <w:bCs w:val="0"/>
          <w:noProof w:val="0"/>
          <w:sz w:val="22"/>
          <w:szCs w:val="22"/>
          <w:lang w:val="en-GB"/>
        </w:rPr>
        <w:t xml:space="preserve">. </w:t>
      </w:r>
      <w:r w:rsidRPr="4880739B" w:rsidR="7E028EF9">
        <w:rPr>
          <w:rFonts w:ascii="Arial Nova" w:hAnsi="Arial Nova" w:eastAsia="Arial Nova" w:cs="Arial Nova"/>
          <w:b w:val="0"/>
          <w:bCs w:val="0"/>
          <w:noProof w:val="0"/>
          <w:sz w:val="22"/>
          <w:szCs w:val="22"/>
          <w:lang w:val="en-GB"/>
        </w:rPr>
        <w:t xml:space="preserve">According to recent evaluations, Lidl UK managers </w:t>
      </w:r>
      <w:r w:rsidRPr="4880739B" w:rsidR="7E028EF9">
        <w:rPr>
          <w:rFonts w:ascii="Arial Nova" w:hAnsi="Arial Nova" w:eastAsia="Arial Nova" w:cs="Arial Nova"/>
          <w:b w:val="0"/>
          <w:bCs w:val="0"/>
          <w:noProof w:val="0"/>
          <w:sz w:val="22"/>
          <w:szCs w:val="22"/>
          <w:lang w:val="en-GB"/>
        </w:rPr>
        <w:t>utilized</w:t>
      </w:r>
      <w:r w:rsidRPr="4880739B" w:rsidR="7E028EF9">
        <w:rPr>
          <w:rFonts w:ascii="Arial Nova" w:hAnsi="Arial Nova" w:eastAsia="Arial Nova" w:cs="Arial Nova"/>
          <w:b w:val="0"/>
          <w:bCs w:val="0"/>
          <w:noProof w:val="0"/>
          <w:sz w:val="22"/>
          <w:szCs w:val="22"/>
          <w:lang w:val="en-GB"/>
        </w:rPr>
        <w:t xml:space="preserve"> a "Telling" style for entry-level operations but had to adopt a Selling/Participating style to convince store supervisors of the long-term benefits of data collection</w:t>
      </w:r>
      <w:r w:rsidRPr="4880739B" w:rsidR="1FC600A9">
        <w:rPr>
          <w:rFonts w:ascii="Arial Nova" w:hAnsi="Arial Nova" w:eastAsia="Arial Nova" w:cs="Arial Nova"/>
          <w:b w:val="0"/>
          <w:bCs w:val="0"/>
          <w:noProof w:val="0"/>
          <w:sz w:val="22"/>
          <w:szCs w:val="22"/>
          <w:lang w:val="en-GB"/>
        </w:rPr>
        <w:t xml:space="preserve">. </w:t>
      </w:r>
      <w:r w:rsidRPr="4880739B" w:rsidR="7E028EF9">
        <w:rPr>
          <w:rFonts w:ascii="Arial Nova" w:hAnsi="Arial Nova" w:eastAsia="Arial Nova" w:cs="Arial Nova"/>
          <w:b w:val="0"/>
          <w:bCs w:val="0"/>
          <w:noProof w:val="0"/>
          <w:sz w:val="22"/>
          <w:szCs w:val="22"/>
          <w:lang w:val="en-GB"/>
        </w:rPr>
        <w:t>This shift allowed the organization to grow its workforce by 8% in 2020 while competitors were downsizing</w:t>
      </w:r>
      <w:r w:rsidRPr="4880739B" w:rsidR="2067ED40">
        <w:rPr>
          <w:rFonts w:ascii="Arial Nova" w:hAnsi="Arial Nova" w:eastAsia="Arial Nova" w:cs="Arial Nova"/>
          <w:b w:val="0"/>
          <w:bCs w:val="0"/>
          <w:noProof w:val="0"/>
          <w:sz w:val="22"/>
          <w:szCs w:val="22"/>
          <w:lang w:val="en-GB"/>
        </w:rPr>
        <w:t>, (M</w:t>
      </w:r>
      <w:r w:rsidRPr="4880739B" w:rsidR="2067ED4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aster, 2026).</w:t>
      </w:r>
    </w:p>
    <w:p w:rsidR="23814DC0" w:rsidP="4880739B" w:rsidRDefault="23814DC0" w14:paraId="41EA1CDF" w14:textId="7D8D876E">
      <w:pPr>
        <w:pStyle w:val="Normal"/>
        <w:spacing w:before="240" w:beforeAutospacing="off" w:after="240" w:afterAutospacing="off" w:line="360" w:lineRule="auto"/>
        <w:jc w:val="left"/>
      </w:pPr>
      <w:r w:rsidRPr="4880739B" w:rsidR="23814DC0">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4.3 </w:t>
      </w:r>
      <w:r w:rsidRPr="4880739B" w:rsidR="23814DC0">
        <w:rPr>
          <w:rFonts w:ascii="Arial Nova" w:hAnsi="Arial Nova" w:eastAsia="Arial Nova" w:cs="Arial Nova"/>
          <w:b w:val="1"/>
          <w:bCs w:val="1"/>
          <w:noProof w:val="0"/>
          <w:color w:val="000000" w:themeColor="text1" w:themeTint="FF" w:themeShade="FF"/>
          <w:sz w:val="24"/>
          <w:szCs w:val="24"/>
          <w:lang w:val="en-GB"/>
        </w:rPr>
        <w:t>From Transactional to Situational and Emotional Intelligence</w:t>
      </w:r>
    </w:p>
    <w:p w:rsidR="23814DC0" w:rsidP="4880739B" w:rsidRDefault="23814DC0" w14:paraId="1651617A" w14:textId="5E223F6C">
      <w:pPr>
        <w:pStyle w:val="Normal"/>
        <w:spacing w:before="240" w:beforeAutospacing="off" w:after="240" w:afterAutospacing="off" w:line="360" w:lineRule="auto"/>
        <w:jc w:val="left"/>
      </w:pPr>
      <w:r w:rsidRPr="4880739B" w:rsidR="23814DC0">
        <w:rPr>
          <w:rFonts w:ascii="Arial Nova" w:hAnsi="Arial Nova" w:eastAsia="Arial Nova" w:cs="Arial Nova"/>
          <w:b w:val="0"/>
          <w:bCs w:val="0"/>
          <w:noProof w:val="0"/>
          <w:sz w:val="22"/>
          <w:szCs w:val="22"/>
          <w:lang w:val="en-GB"/>
        </w:rPr>
        <w:t>Lidl’s historical success was predicated on a Transactional Leadership style (Bass, 1985</w:t>
      </w:r>
      <w:r w:rsidRPr="4880739B" w:rsidR="6BA35973">
        <w:rPr>
          <w:rFonts w:ascii="Arial Nova" w:hAnsi="Arial Nova" w:eastAsia="Arial Nova" w:cs="Arial Nova"/>
          <w:b w:val="0"/>
          <w:bCs w:val="0"/>
          <w:noProof w:val="0"/>
          <w:sz w:val="22"/>
          <w:szCs w:val="22"/>
          <w:lang w:val="en-GB"/>
        </w:rPr>
        <w:t>, p.</w:t>
      </w:r>
      <w:r w:rsidRPr="4880739B" w:rsidR="66C11EF2">
        <w:rPr>
          <w:rFonts w:ascii="Arial Nova" w:hAnsi="Arial Nova" w:eastAsia="Arial Nova" w:cs="Arial Nova"/>
          <w:b w:val="0"/>
          <w:bCs w:val="0"/>
          <w:noProof w:val="0"/>
          <w:sz w:val="22"/>
          <w:szCs w:val="22"/>
          <w:lang w:val="en-GB"/>
        </w:rPr>
        <w:t xml:space="preserve"> </w:t>
      </w:r>
      <w:r w:rsidRPr="4880739B" w:rsidR="6BA35973">
        <w:rPr>
          <w:rFonts w:ascii="Arial Nova" w:hAnsi="Arial Nova" w:eastAsia="Arial Nova" w:cs="Arial Nova"/>
          <w:b w:val="0"/>
          <w:bCs w:val="0"/>
          <w:noProof w:val="0"/>
          <w:sz w:val="22"/>
          <w:szCs w:val="22"/>
          <w:lang w:val="en-GB"/>
        </w:rPr>
        <w:t>22</w:t>
      </w:r>
      <w:r w:rsidRPr="4880739B" w:rsidR="23814DC0">
        <w:rPr>
          <w:rFonts w:ascii="Arial Nova" w:hAnsi="Arial Nova" w:eastAsia="Arial Nova" w:cs="Arial Nova"/>
          <w:b w:val="0"/>
          <w:bCs w:val="0"/>
          <w:noProof w:val="0"/>
          <w:sz w:val="22"/>
          <w:szCs w:val="22"/>
          <w:lang w:val="en-GB"/>
        </w:rPr>
        <w:t>)</w:t>
      </w:r>
      <w:r w:rsidRPr="4880739B" w:rsidR="5713B010">
        <w:rPr>
          <w:rFonts w:ascii="Arial Nova" w:hAnsi="Arial Nova" w:eastAsia="Arial Nova" w:cs="Arial Nova"/>
          <w:b w:val="0"/>
          <w:bCs w:val="0"/>
          <w:noProof w:val="0"/>
          <w:sz w:val="22"/>
          <w:szCs w:val="22"/>
          <w:lang w:val="en-GB"/>
        </w:rPr>
        <w:t xml:space="preserve">, </w:t>
      </w:r>
      <w:r w:rsidRPr="4880739B" w:rsidR="23814DC0">
        <w:rPr>
          <w:rFonts w:ascii="Arial Nova" w:hAnsi="Arial Nova" w:eastAsia="Arial Nova" w:cs="Arial Nova"/>
          <w:b w:val="0"/>
          <w:bCs w:val="0"/>
          <w:noProof w:val="0"/>
          <w:sz w:val="22"/>
          <w:szCs w:val="22"/>
          <w:lang w:val="en-GB"/>
        </w:rPr>
        <w:t>which</w:t>
      </w:r>
      <w:r w:rsidRPr="4880739B" w:rsidR="23814DC0">
        <w:rPr>
          <w:rFonts w:ascii="Arial Nova" w:hAnsi="Arial Nova" w:eastAsia="Arial Nova" w:cs="Arial Nova"/>
          <w:b w:val="0"/>
          <w:bCs w:val="0"/>
          <w:noProof w:val="0"/>
          <w:sz w:val="22"/>
          <w:szCs w:val="22"/>
          <w:lang w:val="en-GB"/>
        </w:rPr>
        <w:t xml:space="preserve"> emphasizes a clear chain of command, performance-contingent rewards, and Management by Exception. In this model, change is typically driven by top-down directives where frontline staff are viewed as executors of a rigid operational formula. As Change Manager, I </w:t>
      </w:r>
      <w:r w:rsidRPr="4880739B" w:rsidR="23814DC0">
        <w:rPr>
          <w:rFonts w:ascii="Arial Nova" w:hAnsi="Arial Nova" w:eastAsia="Arial Nova" w:cs="Arial Nova"/>
          <w:b w:val="0"/>
          <w:bCs w:val="0"/>
          <w:noProof w:val="0"/>
          <w:sz w:val="22"/>
          <w:szCs w:val="22"/>
          <w:lang w:val="en-GB"/>
        </w:rPr>
        <w:t>observed</w:t>
      </w:r>
      <w:r w:rsidRPr="4880739B" w:rsidR="23814DC0">
        <w:rPr>
          <w:rFonts w:ascii="Arial Nova" w:hAnsi="Arial Nova" w:eastAsia="Arial Nova" w:cs="Arial Nova"/>
          <w:b w:val="0"/>
          <w:bCs w:val="0"/>
          <w:noProof w:val="0"/>
          <w:sz w:val="22"/>
          <w:szCs w:val="22"/>
          <w:lang w:val="en-GB"/>
        </w:rPr>
        <w:t xml:space="preserve"> that while this style ensures the operational simplicity</w:t>
      </w:r>
      <w:r w:rsidRPr="4880739B" w:rsidR="0EFA9BEA">
        <w:rPr>
          <w:rFonts w:ascii="Arial Nova" w:hAnsi="Arial Nova" w:eastAsia="Arial Nova" w:cs="Arial Nova"/>
          <w:b w:val="0"/>
          <w:bCs w:val="0"/>
          <w:noProof w:val="0"/>
          <w:sz w:val="22"/>
          <w:szCs w:val="22"/>
          <w:lang w:val="en-GB"/>
        </w:rPr>
        <w:t>,</w:t>
      </w:r>
      <w:r w:rsidRPr="4880739B" w:rsidR="23814DC0">
        <w:rPr>
          <w:rFonts w:ascii="Arial Nova" w:hAnsi="Arial Nova" w:eastAsia="Arial Nova" w:cs="Arial Nova"/>
          <w:b w:val="0"/>
          <w:bCs w:val="0"/>
          <w:noProof w:val="0"/>
          <w:sz w:val="22"/>
          <w:szCs w:val="22"/>
          <w:lang w:val="en-GB"/>
        </w:rPr>
        <w:t xml:space="preserve"> </w:t>
      </w:r>
      <w:r w:rsidRPr="4880739B" w:rsidR="23814DC0">
        <w:rPr>
          <w:rFonts w:ascii="Arial Nova" w:hAnsi="Arial Nova" w:eastAsia="Arial Nova" w:cs="Arial Nova"/>
          <w:b w:val="0"/>
          <w:bCs w:val="0"/>
          <w:noProof w:val="0"/>
          <w:sz w:val="22"/>
          <w:szCs w:val="22"/>
          <w:lang w:val="en-GB"/>
        </w:rPr>
        <w:t>identified</w:t>
      </w:r>
      <w:r w:rsidRPr="4880739B" w:rsidR="23814DC0">
        <w:rPr>
          <w:rFonts w:ascii="Arial Nova" w:hAnsi="Arial Nova" w:eastAsia="Arial Nova" w:cs="Arial Nova"/>
          <w:b w:val="0"/>
          <w:bCs w:val="0"/>
          <w:noProof w:val="0"/>
          <w:sz w:val="22"/>
          <w:szCs w:val="22"/>
          <w:lang w:val="en-GB"/>
        </w:rPr>
        <w:t xml:space="preserve"> by </w:t>
      </w:r>
      <w:r w:rsidRPr="4880739B" w:rsidR="15314446">
        <w:rPr>
          <w:rFonts w:ascii="Arial Nova" w:hAnsi="Arial Nova" w:eastAsia="Arial Nova" w:cs="Arial Nova"/>
          <w:b w:val="0"/>
          <w:bCs w:val="0"/>
          <w:noProof w:val="0"/>
          <w:sz w:val="22"/>
          <w:szCs w:val="22"/>
          <w:lang w:val="en-GB"/>
        </w:rPr>
        <w:t>(</w:t>
      </w:r>
      <w:r w:rsidRPr="4880739B" w:rsidR="1531444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Elsevier, 2019)</w:t>
      </w:r>
      <w:r w:rsidRPr="4880739B" w:rsidR="23814DC0">
        <w:rPr>
          <w:rFonts w:ascii="Arial Nova" w:hAnsi="Arial Nova" w:eastAsia="Arial Nova" w:cs="Arial Nova"/>
          <w:b w:val="0"/>
          <w:bCs w:val="0"/>
          <w:noProof w:val="0"/>
          <w:sz w:val="22"/>
          <w:szCs w:val="22"/>
          <w:lang w:val="en-GB"/>
        </w:rPr>
        <w:t>, it creates a significant Agility Gap when implementing complex digital pivots like the Lidl Plus ecosystem.</w:t>
      </w:r>
      <w:r w:rsidRPr="4880739B" w:rsidR="2067ED4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317D60FA" w:rsidP="4880739B" w:rsidRDefault="317D60FA" w14:paraId="7AC34C93" w14:textId="551DDDF0">
      <w:pPr>
        <w:pStyle w:val="Normal"/>
        <w:spacing w:before="240" w:beforeAutospacing="off" w:after="240" w:afterAutospacing="off" w:line="360" w:lineRule="auto"/>
        <w:jc w:val="left"/>
      </w:pPr>
      <w:r w:rsidRPr="4880739B" w:rsidR="317D60FA">
        <w:rPr>
          <w:rFonts w:ascii="Arial Nova" w:hAnsi="Arial Nova" w:eastAsia="Arial Nova" w:cs="Arial Nova"/>
          <w:b w:val="0"/>
          <w:bCs w:val="0"/>
          <w:noProof w:val="0"/>
          <w:sz w:val="22"/>
          <w:szCs w:val="22"/>
          <w:lang w:val="en-GB"/>
        </w:rPr>
        <w:t xml:space="preserve">To bridge this gap, leadership at Lidl GB had to evolve. By applying </w:t>
      </w:r>
      <w:r w:rsidRPr="4880739B" w:rsidR="317D60FA">
        <w:rPr>
          <w:rFonts w:ascii="Arial Nova" w:hAnsi="Arial Nova" w:eastAsia="Arial Nova" w:cs="Arial Nova"/>
          <w:b w:val="0"/>
          <w:bCs w:val="0"/>
          <w:noProof w:val="0"/>
          <w:sz w:val="22"/>
          <w:szCs w:val="22"/>
          <w:lang w:val="en-GB"/>
        </w:rPr>
        <w:t>Goleman’s (2000) Six Leadership Styles</w:t>
      </w:r>
      <w:r w:rsidRPr="4880739B" w:rsidR="317D60FA">
        <w:rPr>
          <w:rFonts w:ascii="Arial Nova" w:hAnsi="Arial Nova" w:eastAsia="Arial Nova" w:cs="Arial Nova"/>
          <w:b w:val="0"/>
          <w:bCs w:val="0"/>
          <w:noProof w:val="0"/>
          <w:sz w:val="22"/>
          <w:szCs w:val="22"/>
          <w:lang w:val="en-GB"/>
        </w:rPr>
        <w:t>, we can critically evaluate the shift required for digital transformation:</w:t>
      </w:r>
    </w:p>
    <w:p w:rsidR="176D3212" w:rsidP="4880739B" w:rsidRDefault="176D3212" w14:paraId="1EC191C9" w14:textId="4B97D02B">
      <w:pPr>
        <w:pStyle w:val="ListParagraph"/>
        <w:numPr>
          <w:ilvl w:val="0"/>
          <w:numId w:val="19"/>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0A0A0A"/>
          <w:sz w:val="22"/>
          <w:szCs w:val="22"/>
          <w:lang w:val="en-GB"/>
        </w:rPr>
      </w:pPr>
      <w:r w:rsidRPr="4880739B" w:rsidR="176D3212">
        <w:rPr>
          <w:rFonts w:ascii="Arial" w:hAnsi="Arial" w:eastAsia="Arial" w:cs="Arial"/>
          <w:b w:val="1"/>
          <w:bCs w:val="1"/>
          <w:i w:val="0"/>
          <w:iCs w:val="0"/>
          <w:caps w:val="0"/>
          <w:smallCaps w:val="0"/>
          <w:noProof w:val="0"/>
          <w:color w:val="0A0A0A"/>
          <w:sz w:val="22"/>
          <w:szCs w:val="22"/>
          <w:lang w:val="en-GB"/>
        </w:rPr>
        <w:t>Authoritative (Visionary):</w:t>
      </w:r>
      <w:r w:rsidRPr="4880739B" w:rsidR="176D3212">
        <w:rPr>
          <w:rFonts w:ascii="Arial" w:hAnsi="Arial" w:eastAsia="Arial" w:cs="Arial"/>
          <w:b w:val="0"/>
          <w:bCs w:val="0"/>
          <w:i w:val="0"/>
          <w:iCs w:val="0"/>
          <w:caps w:val="0"/>
          <w:smallCaps w:val="0"/>
          <w:noProof w:val="0"/>
          <w:color w:val="0A0A0A"/>
          <w:sz w:val="22"/>
          <w:szCs w:val="22"/>
          <w:lang w:val="en-GB"/>
        </w:rPr>
        <w:t xml:space="preserve"> "Come with me." Mobilises people toward a shared vision; most effective when a new direction is needed.</w:t>
      </w:r>
    </w:p>
    <w:p w:rsidR="176D3212" w:rsidP="4880739B" w:rsidRDefault="176D3212" w14:paraId="57365C01" w14:textId="559DF38A">
      <w:pPr>
        <w:pStyle w:val="ListParagraph"/>
        <w:numPr>
          <w:ilvl w:val="0"/>
          <w:numId w:val="19"/>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0A0A0A"/>
          <w:sz w:val="22"/>
          <w:szCs w:val="22"/>
          <w:lang w:val="en-GB"/>
        </w:rPr>
      </w:pPr>
      <w:r w:rsidRPr="4880739B" w:rsidR="176D3212">
        <w:rPr>
          <w:rFonts w:ascii="Arial" w:hAnsi="Arial" w:eastAsia="Arial" w:cs="Arial"/>
          <w:b w:val="1"/>
          <w:bCs w:val="1"/>
          <w:i w:val="0"/>
          <w:iCs w:val="0"/>
          <w:caps w:val="0"/>
          <w:smallCaps w:val="0"/>
          <w:noProof w:val="0"/>
          <w:color w:val="0A0A0A"/>
          <w:sz w:val="22"/>
          <w:szCs w:val="22"/>
          <w:lang w:val="en-GB"/>
        </w:rPr>
        <w:t>Affiliative:</w:t>
      </w:r>
      <w:r w:rsidRPr="4880739B" w:rsidR="176D3212">
        <w:rPr>
          <w:rFonts w:ascii="Arial" w:hAnsi="Arial" w:eastAsia="Arial" w:cs="Arial"/>
          <w:b w:val="0"/>
          <w:bCs w:val="0"/>
          <w:i w:val="0"/>
          <w:iCs w:val="0"/>
          <w:caps w:val="0"/>
          <w:smallCaps w:val="0"/>
          <w:noProof w:val="0"/>
          <w:color w:val="0A0A0A"/>
          <w:sz w:val="22"/>
          <w:szCs w:val="22"/>
          <w:lang w:val="en-GB"/>
        </w:rPr>
        <w:t xml:space="preserve"> "People come first." Builds harmony and emotional bonds; best for healing rifts or motivating during stress.</w:t>
      </w:r>
    </w:p>
    <w:p w:rsidR="176D3212" w:rsidP="4880739B" w:rsidRDefault="176D3212" w14:paraId="43C19EA2" w14:textId="31BC1236">
      <w:pPr>
        <w:pStyle w:val="ListParagraph"/>
        <w:numPr>
          <w:ilvl w:val="0"/>
          <w:numId w:val="19"/>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0A0A0A"/>
          <w:sz w:val="22"/>
          <w:szCs w:val="22"/>
          <w:lang w:val="en-GB"/>
        </w:rPr>
      </w:pPr>
      <w:r w:rsidRPr="4880739B" w:rsidR="176D3212">
        <w:rPr>
          <w:rFonts w:ascii="Arial" w:hAnsi="Arial" w:eastAsia="Arial" w:cs="Arial"/>
          <w:b w:val="1"/>
          <w:bCs w:val="1"/>
          <w:i w:val="0"/>
          <w:iCs w:val="0"/>
          <w:caps w:val="0"/>
          <w:smallCaps w:val="0"/>
          <w:noProof w:val="0"/>
          <w:color w:val="0A0A0A"/>
          <w:sz w:val="22"/>
          <w:szCs w:val="22"/>
          <w:lang w:val="en-GB"/>
        </w:rPr>
        <w:t>Democratic:</w:t>
      </w:r>
      <w:r w:rsidRPr="4880739B" w:rsidR="176D3212">
        <w:rPr>
          <w:rFonts w:ascii="Arial" w:hAnsi="Arial" w:eastAsia="Arial" w:cs="Arial"/>
          <w:b w:val="0"/>
          <w:bCs w:val="0"/>
          <w:i w:val="0"/>
          <w:iCs w:val="0"/>
          <w:caps w:val="0"/>
          <w:smallCaps w:val="0"/>
          <w:noProof w:val="0"/>
          <w:color w:val="0A0A0A"/>
          <w:sz w:val="22"/>
          <w:szCs w:val="22"/>
          <w:lang w:val="en-GB"/>
        </w:rPr>
        <w:t xml:space="preserve"> "What do you think?" Forges consensus through participation; best for getting buy-in or fresh ideas.</w:t>
      </w:r>
    </w:p>
    <w:p w:rsidR="176D3212" w:rsidP="4880739B" w:rsidRDefault="176D3212" w14:paraId="2D46C9EE" w14:textId="0BDC577A">
      <w:pPr>
        <w:pStyle w:val="ListParagraph"/>
        <w:numPr>
          <w:ilvl w:val="0"/>
          <w:numId w:val="19"/>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0A0A0A"/>
          <w:sz w:val="22"/>
          <w:szCs w:val="22"/>
          <w:lang w:val="en-GB"/>
        </w:rPr>
      </w:pPr>
      <w:r w:rsidRPr="4880739B" w:rsidR="176D3212">
        <w:rPr>
          <w:rFonts w:ascii="Arial" w:hAnsi="Arial" w:eastAsia="Arial" w:cs="Arial"/>
          <w:b w:val="1"/>
          <w:bCs w:val="1"/>
          <w:i w:val="0"/>
          <w:iCs w:val="0"/>
          <w:caps w:val="0"/>
          <w:smallCaps w:val="0"/>
          <w:noProof w:val="0"/>
          <w:color w:val="0A0A0A"/>
          <w:sz w:val="22"/>
          <w:szCs w:val="22"/>
          <w:lang w:val="en-GB"/>
        </w:rPr>
        <w:t>Coaching:</w:t>
      </w:r>
      <w:r w:rsidRPr="4880739B" w:rsidR="176D3212">
        <w:rPr>
          <w:rFonts w:ascii="Arial" w:hAnsi="Arial" w:eastAsia="Arial" w:cs="Arial"/>
          <w:b w:val="0"/>
          <w:bCs w:val="0"/>
          <w:i w:val="0"/>
          <w:iCs w:val="0"/>
          <w:caps w:val="0"/>
          <w:smallCaps w:val="0"/>
          <w:noProof w:val="0"/>
          <w:color w:val="0A0A0A"/>
          <w:sz w:val="22"/>
          <w:szCs w:val="22"/>
          <w:lang w:val="en-GB"/>
        </w:rPr>
        <w:t xml:space="preserve"> "Try this." Focuses on personal development for the future; best for helping employees improve their performance.</w:t>
      </w:r>
    </w:p>
    <w:p w:rsidR="176D3212" w:rsidP="4880739B" w:rsidRDefault="176D3212" w14:paraId="4F6A4060" w14:textId="75509FB6">
      <w:pPr>
        <w:pStyle w:val="ListParagraph"/>
        <w:numPr>
          <w:ilvl w:val="0"/>
          <w:numId w:val="19"/>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0A0A0A"/>
          <w:sz w:val="22"/>
          <w:szCs w:val="22"/>
          <w:lang w:val="en-GB"/>
        </w:rPr>
      </w:pPr>
      <w:r w:rsidRPr="4880739B" w:rsidR="176D3212">
        <w:rPr>
          <w:rFonts w:ascii="Arial" w:hAnsi="Arial" w:eastAsia="Arial" w:cs="Arial"/>
          <w:b w:val="1"/>
          <w:bCs w:val="1"/>
          <w:i w:val="0"/>
          <w:iCs w:val="0"/>
          <w:caps w:val="0"/>
          <w:smallCaps w:val="0"/>
          <w:noProof w:val="0"/>
          <w:color w:val="0A0A0A"/>
          <w:sz w:val="22"/>
          <w:szCs w:val="22"/>
          <w:lang w:val="en-GB"/>
        </w:rPr>
        <w:t>Pacesetting:</w:t>
      </w:r>
      <w:r w:rsidRPr="4880739B" w:rsidR="176D3212">
        <w:rPr>
          <w:rFonts w:ascii="Arial" w:hAnsi="Arial" w:eastAsia="Arial" w:cs="Arial"/>
          <w:b w:val="0"/>
          <w:bCs w:val="0"/>
          <w:i w:val="0"/>
          <w:iCs w:val="0"/>
          <w:caps w:val="0"/>
          <w:smallCaps w:val="0"/>
          <w:noProof w:val="0"/>
          <w:color w:val="0A0A0A"/>
          <w:sz w:val="22"/>
          <w:szCs w:val="22"/>
          <w:lang w:val="en-GB"/>
        </w:rPr>
        <w:t xml:space="preserve"> "Do as I do, now." Sets high standards for performance; can be effective with highly competent teams but may overwhelm others.</w:t>
      </w:r>
    </w:p>
    <w:p w:rsidR="176D3212" w:rsidP="4880739B" w:rsidRDefault="176D3212" w14:paraId="4FF81714" w14:textId="00A9E870">
      <w:pPr>
        <w:pStyle w:val="ListParagraph"/>
        <w:numPr>
          <w:ilvl w:val="0"/>
          <w:numId w:val="19"/>
        </w:numPr>
        <w:shd w:val="clear" w:color="auto" w:fill="FFFFFF" w:themeFill="background1"/>
        <w:spacing w:before="0" w:beforeAutospacing="off" w:after="180" w:afterAutospacing="off" w:line="360" w:lineRule="auto"/>
        <w:rPr>
          <w:noProof w:val="0"/>
          <w:lang w:val="en-GB"/>
        </w:rPr>
      </w:pPr>
      <w:r w:rsidRPr="4880739B" w:rsidR="176D3212">
        <w:rPr>
          <w:rFonts w:ascii="Arial" w:hAnsi="Arial" w:eastAsia="Arial" w:cs="Arial"/>
          <w:b w:val="1"/>
          <w:bCs w:val="1"/>
          <w:i w:val="0"/>
          <w:iCs w:val="0"/>
          <w:caps w:val="0"/>
          <w:smallCaps w:val="0"/>
          <w:noProof w:val="0"/>
          <w:color w:val="0A0A0A"/>
          <w:sz w:val="22"/>
          <w:szCs w:val="22"/>
          <w:lang w:val="en-GB"/>
        </w:rPr>
        <w:t>Coercive (Commanding):</w:t>
      </w:r>
      <w:r w:rsidRPr="4880739B" w:rsidR="176D3212">
        <w:rPr>
          <w:rFonts w:ascii="Arial" w:hAnsi="Arial" w:eastAsia="Arial" w:cs="Arial"/>
          <w:b w:val="0"/>
          <w:bCs w:val="0"/>
          <w:i w:val="0"/>
          <w:iCs w:val="0"/>
          <w:caps w:val="0"/>
          <w:smallCaps w:val="0"/>
          <w:noProof w:val="0"/>
          <w:color w:val="0A0A0A"/>
          <w:sz w:val="22"/>
          <w:szCs w:val="22"/>
          <w:lang w:val="en-GB"/>
        </w:rPr>
        <w:t xml:space="preserve"> "Do what I say." Demands immediate compliance; useful in crises but often dampens motivation if overused</w:t>
      </w:r>
      <w:r w:rsidRPr="4880739B" w:rsidR="37BE09B8">
        <w:rPr>
          <w:rFonts w:ascii="Arial" w:hAnsi="Arial" w:eastAsia="Arial" w:cs="Arial"/>
          <w:b w:val="0"/>
          <w:bCs w:val="0"/>
          <w:i w:val="0"/>
          <w:iCs w:val="0"/>
          <w:caps w:val="0"/>
          <w:smallCaps w:val="0"/>
          <w:noProof w:val="0"/>
          <w:color w:val="0A0A0A"/>
          <w:sz w:val="22"/>
          <w:szCs w:val="22"/>
          <w:lang w:val="en-GB"/>
        </w:rPr>
        <w:t>, (</w:t>
      </w:r>
      <w:r w:rsidRPr="4880739B" w:rsidR="37BE09B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Goleman, 2000).</w:t>
      </w:r>
    </w:p>
    <w:p w:rsidR="4880739B" w:rsidP="4880739B" w:rsidRDefault="4880739B" w14:paraId="6EF5ED16" w14:textId="542D61EE">
      <w:pPr>
        <w:pStyle w:val="ListParagraph"/>
        <w:spacing w:before="240" w:beforeAutospacing="off" w:after="240" w:afterAutospacing="off" w:line="360" w:lineRule="auto"/>
        <w:ind w:left="720"/>
        <w:jc w:val="left"/>
        <w:rPr>
          <w:rFonts w:ascii="Arial Nova" w:hAnsi="Arial Nova" w:eastAsia="Arial Nova" w:cs="Arial Nova"/>
          <w:b w:val="0"/>
          <w:bCs w:val="0"/>
          <w:noProof w:val="0"/>
          <w:sz w:val="22"/>
          <w:szCs w:val="22"/>
          <w:lang w:val="en-GB"/>
        </w:rPr>
      </w:pPr>
    </w:p>
    <w:p w:rsidR="4DC4D4B4" w:rsidP="4880739B" w:rsidRDefault="4DC4D4B4" w14:paraId="7CE96E58" w14:textId="558ED96B">
      <w:pPr>
        <w:pStyle w:val="Normal"/>
        <w:spacing w:before="240" w:beforeAutospacing="off" w:after="240" w:afterAutospacing="off" w:line="360" w:lineRule="auto"/>
        <w:jc w:val="left"/>
      </w:pPr>
      <w:r w:rsidRPr="4880739B" w:rsidR="4DC4D4B4">
        <w:rPr>
          <w:rFonts w:ascii="Arial Nova" w:hAnsi="Arial Nova" w:eastAsia="Arial Nova" w:cs="Arial Nova"/>
          <w:b w:val="1"/>
          <w:bCs w:val="1"/>
          <w:noProof w:val="0"/>
          <w:sz w:val="24"/>
          <w:szCs w:val="24"/>
          <w:lang w:val="en-GB"/>
        </w:rPr>
        <w:t>4.</w:t>
      </w:r>
      <w:r w:rsidRPr="4880739B" w:rsidR="5522C34F">
        <w:rPr>
          <w:rFonts w:ascii="Arial Nova" w:hAnsi="Arial Nova" w:eastAsia="Arial Nova" w:cs="Arial Nova"/>
          <w:b w:val="1"/>
          <w:bCs w:val="1"/>
          <w:noProof w:val="0"/>
          <w:sz w:val="24"/>
          <w:szCs w:val="24"/>
          <w:lang w:val="en-GB"/>
        </w:rPr>
        <w:t>4</w:t>
      </w:r>
      <w:r w:rsidRPr="4880739B" w:rsidR="4DC4D4B4">
        <w:rPr>
          <w:rFonts w:ascii="Arial Nova" w:hAnsi="Arial Nova" w:eastAsia="Arial Nova" w:cs="Arial Nova"/>
          <w:b w:val="1"/>
          <w:bCs w:val="1"/>
          <w:noProof w:val="0"/>
          <w:sz w:val="24"/>
          <w:szCs w:val="24"/>
          <w:lang w:val="en-GB"/>
        </w:rPr>
        <w:t xml:space="preserve"> Stakeholder Analysis: Managing Conflict</w:t>
      </w:r>
    </w:p>
    <w:p w:rsidR="4DC4D4B4" w:rsidP="4880739B" w:rsidRDefault="4DC4D4B4" w14:paraId="60BBAE46" w14:textId="293B770C">
      <w:pPr>
        <w:pStyle w:val="Normal"/>
        <w:spacing w:before="240" w:beforeAutospacing="off" w:after="240" w:afterAutospacing="off" w:line="360" w:lineRule="auto"/>
        <w:jc w:val="left"/>
      </w:pPr>
      <w:r w:rsidRPr="4880739B" w:rsidR="4DC4D4B4">
        <w:rPr>
          <w:rFonts w:ascii="Arial Nova" w:hAnsi="Arial Nova" w:eastAsia="Arial Nova" w:cs="Arial Nova"/>
          <w:b w:val="0"/>
          <w:bCs w:val="0"/>
          <w:noProof w:val="0"/>
          <w:sz w:val="22"/>
          <w:szCs w:val="22"/>
          <w:lang w:val="en-GB"/>
        </w:rPr>
        <w:t xml:space="preserve">The success of the change programme was dependent on balancing competing interests. Using Mendelow’s Matrix (1991), we can categorize the stakeholders involved in the Lidl Plus </w:t>
      </w:r>
      <w:r w:rsidRPr="4880739B" w:rsidR="4DC4D4B4">
        <w:rPr>
          <w:rFonts w:ascii="Arial Nova" w:hAnsi="Arial Nova" w:eastAsia="Arial Nova" w:cs="Arial Nova"/>
          <w:b w:val="1"/>
          <w:bCs w:val="1"/>
          <w:noProof w:val="0"/>
          <w:sz w:val="22"/>
          <w:szCs w:val="22"/>
          <w:lang w:val="en-GB"/>
        </w:rPr>
        <w:t>rollout</w:t>
      </w:r>
      <w:r w:rsidRPr="4880739B" w:rsidR="4DC4D4B4">
        <w:rPr>
          <w:rFonts w:ascii="Arial Nova" w:hAnsi="Arial Nova" w:eastAsia="Arial Nova" w:cs="Arial Nova"/>
          <w:b w:val="0"/>
          <w:bCs w:val="0"/>
          <w:noProof w:val="0"/>
          <w:sz w:val="22"/>
          <w:szCs w:val="22"/>
          <w:lang w:val="en-GB"/>
        </w:rPr>
        <w:t>.</w:t>
      </w:r>
    </w:p>
    <w:p w:rsidR="6806B64E" w:rsidP="4880739B" w:rsidRDefault="6806B64E" w14:paraId="30E05880" w14:textId="3470E373">
      <w:pPr>
        <w:pStyle w:val="ListParagraph"/>
        <w:numPr>
          <w:ilvl w:val="0"/>
          <w:numId w:val="3"/>
        </w:numPr>
        <w:spacing w:before="240" w:beforeAutospacing="off" w:after="240" w:afterAutospacing="off" w:line="360" w:lineRule="auto"/>
        <w:rPr>
          <w:noProof w:val="0"/>
          <w:sz w:val="22"/>
          <w:szCs w:val="22"/>
          <w:lang w:val="en-GB"/>
        </w:rPr>
      </w:pPr>
      <w:r w:rsidRPr="4880739B" w:rsidR="6806B64E">
        <w:rPr>
          <w:b w:val="1"/>
          <w:bCs w:val="1"/>
          <w:noProof w:val="0"/>
          <w:sz w:val="22"/>
          <w:szCs w:val="22"/>
          <w:lang w:val="en-GB"/>
        </w:rPr>
        <w:t>Key Players (High Power / High Interest):</w:t>
      </w:r>
      <w:r w:rsidRPr="4880739B" w:rsidR="6806B64E">
        <w:rPr>
          <w:noProof w:val="0"/>
          <w:sz w:val="22"/>
          <w:szCs w:val="22"/>
          <w:lang w:val="en-GB"/>
        </w:rPr>
        <w:t xml:space="preserve"> The Board of Directors and the Digital IT Team. They pushed for the 2040 Climate Pledge and Digital integration.</w:t>
      </w:r>
    </w:p>
    <w:p w:rsidR="6806B64E" w:rsidP="4880739B" w:rsidRDefault="6806B64E" w14:paraId="72D6B216" w14:textId="07EC5938">
      <w:pPr>
        <w:pStyle w:val="ListParagraph"/>
        <w:numPr>
          <w:ilvl w:val="0"/>
          <w:numId w:val="3"/>
        </w:numPr>
        <w:spacing w:before="240" w:beforeAutospacing="off" w:after="240" w:afterAutospacing="off" w:line="360" w:lineRule="auto"/>
        <w:rPr>
          <w:noProof w:val="0"/>
          <w:sz w:val="22"/>
          <w:szCs w:val="22"/>
          <w:lang w:val="en-GB"/>
        </w:rPr>
      </w:pPr>
      <w:r w:rsidRPr="4880739B" w:rsidR="6806B64E">
        <w:rPr>
          <w:b w:val="1"/>
          <w:bCs w:val="1"/>
          <w:noProof w:val="0"/>
          <w:sz w:val="22"/>
          <w:szCs w:val="22"/>
          <w:lang w:val="en-GB"/>
        </w:rPr>
        <w:t>Keep Satisfied (High Power / Low Interest):</w:t>
      </w:r>
      <w:r w:rsidRPr="4880739B" w:rsidR="6806B64E">
        <w:rPr>
          <w:noProof w:val="0"/>
          <w:sz w:val="22"/>
          <w:szCs w:val="22"/>
          <w:lang w:val="en-GB"/>
        </w:rPr>
        <w:t xml:space="preserve"> Regulatory bodies (ICO/GDPR).</w:t>
      </w:r>
    </w:p>
    <w:p w:rsidR="6806B64E" w:rsidP="4880739B" w:rsidRDefault="6806B64E" w14:paraId="62A4E698" w14:textId="0E96A41C">
      <w:pPr>
        <w:pStyle w:val="ListParagraph"/>
        <w:numPr>
          <w:ilvl w:val="0"/>
          <w:numId w:val="3"/>
        </w:numPr>
        <w:spacing w:before="240" w:beforeAutospacing="off" w:after="240" w:afterAutospacing="off" w:line="360" w:lineRule="auto"/>
        <w:rPr>
          <w:noProof w:val="0"/>
          <w:sz w:val="22"/>
          <w:szCs w:val="22"/>
          <w:lang w:val="en-GB"/>
        </w:rPr>
      </w:pPr>
      <w:r w:rsidRPr="4880739B" w:rsidR="6806B64E">
        <w:rPr>
          <w:b w:val="1"/>
          <w:bCs w:val="1"/>
          <w:noProof w:val="0"/>
          <w:sz w:val="22"/>
          <w:szCs w:val="22"/>
          <w:lang w:val="en-GB"/>
        </w:rPr>
        <w:t>Keep Informed (Low Power / High Interest):</w:t>
      </w:r>
      <w:r w:rsidRPr="4880739B" w:rsidR="6806B64E">
        <w:rPr>
          <w:noProof w:val="0"/>
          <w:sz w:val="22"/>
          <w:szCs w:val="22"/>
          <w:lang w:val="en-GB"/>
        </w:rPr>
        <w:t xml:space="preserve"> Store Managers and Checkout Staff. This group represents the highest risk of </w:t>
      </w:r>
      <w:r w:rsidRPr="4880739B" w:rsidR="6806B64E">
        <w:rPr>
          <w:b w:val="0"/>
          <w:bCs w:val="0"/>
          <w:noProof w:val="0"/>
          <w:sz w:val="22"/>
          <w:szCs w:val="22"/>
          <w:lang w:val="en-GB"/>
        </w:rPr>
        <w:t>resistance</w:t>
      </w:r>
      <w:r w:rsidRPr="4880739B" w:rsidR="6806B64E">
        <w:rPr>
          <w:noProof w:val="0"/>
          <w:sz w:val="22"/>
          <w:szCs w:val="22"/>
          <w:lang w:val="en-GB"/>
        </w:rPr>
        <w:t xml:space="preserve"> because the app adds "friction" to their primary goal of checkout speed.</w:t>
      </w:r>
    </w:p>
    <w:p w:rsidR="79871D0C" w:rsidP="4880739B" w:rsidRDefault="79871D0C" w14:paraId="0403F704" w14:textId="7E262BCB">
      <w:pPr>
        <w:pStyle w:val="Normal"/>
        <w:spacing w:before="240" w:beforeAutospacing="off" w:after="240" w:afterAutospacing="off" w:line="360" w:lineRule="auto"/>
      </w:pPr>
      <w:r w:rsidRPr="4880739B" w:rsidR="79871D0C">
        <w:rPr>
          <w:rFonts w:ascii="Arial Nova" w:hAnsi="Arial Nova" w:eastAsia="Arial Nova" w:cs="Arial Nova"/>
          <w:b w:val="1"/>
          <w:bCs w:val="1"/>
          <w:noProof w:val="0"/>
          <w:sz w:val="22"/>
          <w:szCs w:val="22"/>
          <w:lang w:val="en-GB"/>
        </w:rPr>
        <w:t>Change Manager’s Insight:</w:t>
      </w:r>
      <w:r w:rsidRPr="4880739B" w:rsidR="79871D0C">
        <w:rPr>
          <w:rFonts w:ascii="Arial Nova" w:hAnsi="Arial Nova" w:eastAsia="Arial Nova" w:cs="Arial Nova"/>
          <w:noProof w:val="0"/>
          <w:sz w:val="22"/>
          <w:szCs w:val="22"/>
          <w:lang w:val="en-GB"/>
        </w:rPr>
        <w:t xml:space="preserve"> The Cultural Inertia </w:t>
      </w:r>
      <w:r w:rsidRPr="4880739B" w:rsidR="79871D0C">
        <w:rPr>
          <w:rFonts w:ascii="Arial Nova" w:hAnsi="Arial Nova" w:eastAsia="Arial Nova" w:cs="Arial Nova"/>
          <w:noProof w:val="0"/>
          <w:sz w:val="22"/>
          <w:szCs w:val="22"/>
          <w:lang w:val="en-GB"/>
        </w:rPr>
        <w:t>identified</w:t>
      </w:r>
      <w:r w:rsidRPr="4880739B" w:rsidR="79871D0C">
        <w:rPr>
          <w:rFonts w:ascii="Arial Nova" w:hAnsi="Arial Nova" w:eastAsia="Arial Nova" w:cs="Arial Nova"/>
          <w:noProof w:val="0"/>
          <w:sz w:val="22"/>
          <w:szCs w:val="22"/>
          <w:lang w:val="en-GB"/>
        </w:rPr>
        <w:t xml:space="preserve"> in Section 2 was most prevalent among the Keep Informed group. By </w:t>
      </w:r>
      <w:r w:rsidRPr="4880739B" w:rsidR="79871D0C">
        <w:rPr>
          <w:rFonts w:ascii="Arial Nova" w:hAnsi="Arial Nova" w:eastAsia="Arial Nova" w:cs="Arial Nova"/>
          <w:noProof w:val="0"/>
          <w:sz w:val="22"/>
          <w:szCs w:val="22"/>
          <w:lang w:val="en-GB"/>
        </w:rPr>
        <w:t>failing to move</w:t>
      </w:r>
      <w:r w:rsidRPr="4880739B" w:rsidR="79871D0C">
        <w:rPr>
          <w:rFonts w:ascii="Arial Nova" w:hAnsi="Arial Nova" w:eastAsia="Arial Nova" w:cs="Arial Nova"/>
          <w:noProof w:val="0"/>
          <w:sz w:val="22"/>
          <w:szCs w:val="22"/>
          <w:lang w:val="en-GB"/>
        </w:rPr>
        <w:t xml:space="preserve"> store staff into the Participate quadrant early enough, Lidl experienced a 60% KPI Conflict rate where managers felt forced to choose between App Scans and Queue Speed</w:t>
      </w:r>
      <w:r w:rsidRPr="4880739B" w:rsidR="3F11744B">
        <w:rPr>
          <w:rFonts w:ascii="Arial Nova" w:hAnsi="Arial Nova" w:eastAsia="Arial Nova" w:cs="Arial Nova"/>
          <w:noProof w:val="0"/>
          <w:sz w:val="22"/>
          <w:szCs w:val="22"/>
          <w:lang w:val="en-GB"/>
        </w:rPr>
        <w:t>, (</w:t>
      </w:r>
      <w:r w:rsidRPr="4880739B" w:rsidR="3F11744B">
        <w:rPr>
          <w:rFonts w:ascii="Arial Nova" w:hAnsi="Arial Nova" w:eastAsia="Arial Nova" w:cs="Arial Nova"/>
          <w:b w:val="0"/>
          <w:bCs w:val="0"/>
          <w:i w:val="0"/>
          <w:iCs w:val="0"/>
          <w:caps w:val="0"/>
          <w:smallCaps w:val="0"/>
          <w:noProof w:val="0"/>
          <w:color w:val="000000" w:themeColor="text1" w:themeTint="FF" w:themeShade="FF"/>
          <w:sz w:val="22"/>
          <w:szCs w:val="22"/>
          <w:lang w:val="en-GB"/>
        </w:rPr>
        <w:t>sashika315, 2025).</w:t>
      </w:r>
    </w:p>
    <w:p w:rsidR="03D02014" w:rsidP="4880739B" w:rsidRDefault="03D02014" w14:paraId="73EE951B" w14:textId="115E2EEA">
      <w:pPr>
        <w:pStyle w:val="Normal"/>
        <w:spacing w:before="240" w:beforeAutospacing="off" w:after="240" w:afterAutospacing="off" w:line="360" w:lineRule="auto"/>
      </w:pPr>
      <w:r w:rsidRPr="4880739B" w:rsidR="03D02014">
        <w:rPr>
          <w:rFonts w:ascii="Arial Nova" w:hAnsi="Arial Nova" w:eastAsia="Arial Nova" w:cs="Arial Nova"/>
          <w:b w:val="1"/>
          <w:bCs w:val="1"/>
          <w:noProof w:val="0"/>
          <w:sz w:val="24"/>
          <w:szCs w:val="24"/>
          <w:lang w:val="en-GB"/>
        </w:rPr>
        <w:t>4.5 The Impact on the Psychological Contract</w:t>
      </w:r>
    </w:p>
    <w:p w:rsidR="03D02014" w:rsidP="4880739B" w:rsidRDefault="03D02014" w14:paraId="2441F52A" w14:textId="2887F5F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4880739B" w:rsidR="03D02014">
        <w:rPr>
          <w:rFonts w:ascii="Arial Nova" w:hAnsi="Arial Nova" w:eastAsia="Arial Nova" w:cs="Arial Nova"/>
          <w:b w:val="0"/>
          <w:bCs w:val="0"/>
          <w:noProof w:val="0"/>
          <w:sz w:val="22"/>
          <w:szCs w:val="22"/>
          <w:lang w:val="en-GB"/>
        </w:rPr>
        <w:t>A significant barrier to the Lidl Plus rollout is the disruption of the Psychological Contract the unwritten set of expectations between employees and employers</w:t>
      </w:r>
      <w:r w:rsidRPr="4880739B" w:rsidR="67BCA73E">
        <w:rPr>
          <w:rFonts w:ascii="Arial Nova" w:hAnsi="Arial Nova" w:eastAsia="Arial Nova" w:cs="Arial Nova"/>
          <w:b w:val="0"/>
          <w:bCs w:val="0"/>
          <w:noProof w:val="0"/>
          <w:sz w:val="22"/>
          <w:szCs w:val="22"/>
          <w:lang w:val="en-GB"/>
        </w:rPr>
        <w:t>.</w:t>
      </w:r>
      <w:r w:rsidRPr="4880739B" w:rsidR="03D02014">
        <w:rPr>
          <w:rFonts w:ascii="Arial Nova" w:hAnsi="Arial Nova" w:eastAsia="Arial Nova" w:cs="Arial Nova"/>
          <w:b w:val="0"/>
          <w:bCs w:val="0"/>
          <w:noProof w:val="0"/>
          <w:sz w:val="22"/>
          <w:szCs w:val="22"/>
          <w:lang w:val="en-GB"/>
        </w:rPr>
        <w:t xml:space="preserve"> Lidl’s frontline staff historically signed up for a High-Speed, High-Efficiency environment. The introduction of digital troubleshooting at the till </w:t>
      </w:r>
      <w:r w:rsidRPr="4880739B" w:rsidR="03D02014">
        <w:rPr>
          <w:rFonts w:ascii="Arial Nova" w:hAnsi="Arial Nova" w:eastAsia="Arial Nova" w:cs="Arial Nova"/>
          <w:b w:val="0"/>
          <w:bCs w:val="0"/>
          <w:noProof w:val="0"/>
          <w:sz w:val="22"/>
          <w:szCs w:val="22"/>
          <w:lang w:val="en-GB"/>
        </w:rPr>
        <w:t>represents</w:t>
      </w:r>
      <w:r w:rsidRPr="4880739B" w:rsidR="03D02014">
        <w:rPr>
          <w:rFonts w:ascii="Arial Nova" w:hAnsi="Arial Nova" w:eastAsia="Arial Nova" w:cs="Arial Nova"/>
          <w:b w:val="0"/>
          <w:bCs w:val="0"/>
          <w:noProof w:val="0"/>
          <w:sz w:val="22"/>
          <w:szCs w:val="22"/>
          <w:lang w:val="en-GB"/>
        </w:rPr>
        <w:t xml:space="preserve"> a Contract Breach, where the employer adds complexity without a perceived increase in reward or value to the staff member</w:t>
      </w:r>
      <w:r w:rsidRPr="4880739B" w:rsidR="05643479">
        <w:rPr>
          <w:rFonts w:ascii="Arial Nova" w:hAnsi="Arial Nova" w:eastAsia="Arial Nova" w:cs="Arial Nova"/>
          <w:b w:val="0"/>
          <w:bCs w:val="0"/>
          <w:noProof w:val="0"/>
          <w:sz w:val="22"/>
          <w:szCs w:val="22"/>
          <w:lang w:val="en-GB"/>
        </w:rPr>
        <w:t xml:space="preserve">. </w:t>
      </w:r>
      <w:r w:rsidRPr="4880739B" w:rsidR="03D02014">
        <w:rPr>
          <w:rFonts w:ascii="Arial Nova" w:hAnsi="Arial Nova" w:eastAsia="Arial Nova" w:cs="Arial Nova"/>
          <w:b w:val="0"/>
          <w:bCs w:val="0"/>
          <w:noProof w:val="0"/>
          <w:sz w:val="22"/>
          <w:szCs w:val="22"/>
          <w:lang w:val="en-GB"/>
        </w:rPr>
        <w:t>To mitigate this, the proposed Communication Plan must go beyond information sharing; it must renegotiate this contract by highlighting how AI will eventually reduce the Cognitive Load on staff, allowing them to focus on service rather than repetitive manual tasks</w:t>
      </w:r>
      <w:r w:rsidRPr="4880739B" w:rsidR="749ACDE1">
        <w:rPr>
          <w:rFonts w:ascii="Arial Nova" w:hAnsi="Arial Nova" w:eastAsia="Arial Nova" w:cs="Arial Nova"/>
          <w:b w:val="0"/>
          <w:bCs w:val="0"/>
          <w:noProof w:val="0"/>
          <w:sz w:val="22"/>
          <w:szCs w:val="22"/>
          <w:lang w:val="en-GB"/>
        </w:rPr>
        <w:t>, (</w:t>
      </w:r>
      <w:r w:rsidRPr="4880739B" w:rsidR="749ACDE1">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Gong, and Sims, 2023).</w:t>
      </w:r>
    </w:p>
    <w:p w:rsidR="4880739B" w:rsidP="4880739B" w:rsidRDefault="4880739B" w14:paraId="41A77040" w14:textId="585186C4">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p>
    <w:p w:rsidR="4880739B" w:rsidP="4880739B" w:rsidRDefault="4880739B" w14:paraId="50705A19" w14:textId="04B7CEE7">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p>
    <w:p w:rsidR="4880739B" w:rsidP="4880739B" w:rsidRDefault="4880739B" w14:paraId="69D85D57" w14:textId="406DC040">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p>
    <w:p w:rsidR="6A2C5833" w:rsidP="4880739B" w:rsidRDefault="6A2C5833" w14:paraId="65E379B8" w14:textId="6B940A9F">
      <w:pPr>
        <w:pStyle w:val="Normal"/>
        <w:spacing w:before="240" w:beforeAutospacing="off" w:after="240" w:afterAutospacing="off" w:line="360" w:lineRule="auto"/>
      </w:pPr>
      <w:r w:rsidRPr="4880739B" w:rsidR="6A2C5833">
        <w:rPr>
          <w:rFonts w:ascii="Arial Nova" w:hAnsi="Arial Nova" w:eastAsia="Arial Nova" w:cs="Arial Nova"/>
          <w:b w:val="1"/>
          <w:bCs w:val="1"/>
          <w:noProof w:val="0"/>
          <w:sz w:val="32"/>
          <w:szCs w:val="32"/>
          <w:lang w:val="en-GB"/>
        </w:rPr>
        <w:t>Executive Summary</w:t>
      </w:r>
    </w:p>
    <w:p w:rsidR="6A2C5833" w:rsidP="4880739B" w:rsidRDefault="6A2C5833" w14:paraId="7C7D1346" w14:textId="0AABD0BB">
      <w:pPr>
        <w:spacing w:before="240" w:beforeAutospacing="off" w:after="240" w:afterAutospacing="off" w:line="360" w:lineRule="auto"/>
        <w:rPr>
          <w:rFonts w:ascii="Arial Nova" w:hAnsi="Arial Nova" w:eastAsia="Arial Nova" w:cs="Arial Nova"/>
          <w:b w:val="0"/>
          <w:bCs w:val="0"/>
          <w:noProof w:val="0"/>
          <w:sz w:val="22"/>
          <w:szCs w:val="22"/>
          <w:lang w:val="en-GB"/>
        </w:rPr>
      </w:pPr>
      <w:r w:rsidRPr="4880739B" w:rsidR="6A2C5833">
        <w:rPr>
          <w:rFonts w:ascii="Arial Nova" w:hAnsi="Arial Nova" w:eastAsia="Arial Nova" w:cs="Arial Nova"/>
          <w:b w:val="0"/>
          <w:bCs w:val="0"/>
          <w:noProof w:val="0"/>
          <w:sz w:val="22"/>
          <w:szCs w:val="22"/>
          <w:lang w:val="en-GB"/>
        </w:rPr>
        <w:t xml:space="preserve">This report evaluates the strategic digital transformation of Lidl GB, specifically focusing on the transition from a traditional Hard Discount model to a data-driven, customer-centric organization via the Lidl Plus ecosystem. Triggered by a disruptive retail environment characterized by high-velocity AI integration and intense Price-Match rivalry from incumbents (PwC, 2026), the organization faced a critical Strategic Drift. Through the application of Kotter’s 8-Step Accelerate Model and Lewin’s Force Field Analysis, this report </w:t>
      </w:r>
      <w:r w:rsidRPr="4880739B" w:rsidR="6A2C5833">
        <w:rPr>
          <w:rFonts w:ascii="Arial Nova" w:hAnsi="Arial Nova" w:eastAsia="Arial Nova" w:cs="Arial Nova"/>
          <w:b w:val="0"/>
          <w:bCs w:val="0"/>
          <w:noProof w:val="0"/>
          <w:sz w:val="22"/>
          <w:szCs w:val="22"/>
          <w:lang w:val="en-GB"/>
        </w:rPr>
        <w:t>identifies</w:t>
      </w:r>
      <w:r w:rsidRPr="4880739B" w:rsidR="6A2C5833">
        <w:rPr>
          <w:rFonts w:ascii="Arial Nova" w:hAnsi="Arial Nova" w:eastAsia="Arial Nova" w:cs="Arial Nova"/>
          <w:b w:val="0"/>
          <w:bCs w:val="0"/>
          <w:noProof w:val="0"/>
          <w:sz w:val="22"/>
          <w:szCs w:val="22"/>
          <w:lang w:val="en-GB"/>
        </w:rPr>
        <w:t xml:space="preserve"> that while the technological rollout was successful, internal Cultural Inertia </w:t>
      </w:r>
      <w:r w:rsidRPr="4880739B" w:rsidR="6A2C5833">
        <w:rPr>
          <w:rFonts w:ascii="Arial Nova" w:hAnsi="Arial Nova" w:eastAsia="Arial Nova" w:cs="Arial Nova"/>
          <w:b w:val="0"/>
          <w:bCs w:val="0"/>
          <w:noProof w:val="0"/>
          <w:sz w:val="22"/>
          <w:szCs w:val="22"/>
          <w:lang w:val="en-GB"/>
        </w:rPr>
        <w:t>remains</w:t>
      </w:r>
      <w:r w:rsidRPr="4880739B" w:rsidR="6A2C5833">
        <w:rPr>
          <w:rFonts w:ascii="Arial Nova" w:hAnsi="Arial Nova" w:eastAsia="Arial Nova" w:cs="Arial Nova"/>
          <w:b w:val="0"/>
          <w:bCs w:val="0"/>
          <w:noProof w:val="0"/>
          <w:sz w:val="22"/>
          <w:szCs w:val="22"/>
          <w:lang w:val="en-GB"/>
        </w:rPr>
        <w:t xml:space="preserve"> a primary restraining force.</w:t>
      </w:r>
    </w:p>
    <w:p w:rsidR="6A2C5833" w:rsidP="4880739B" w:rsidRDefault="6A2C5833" w14:paraId="442D4F9C" w14:textId="0285039A">
      <w:pPr>
        <w:spacing w:before="240" w:beforeAutospacing="off" w:after="240" w:afterAutospacing="off" w:line="360" w:lineRule="auto"/>
        <w:rPr>
          <w:rFonts w:ascii="Arial Nova" w:hAnsi="Arial Nova" w:eastAsia="Arial Nova" w:cs="Arial Nova"/>
          <w:b w:val="0"/>
          <w:bCs w:val="0"/>
          <w:noProof w:val="0"/>
          <w:sz w:val="22"/>
          <w:szCs w:val="22"/>
          <w:lang w:val="en-GB"/>
        </w:rPr>
      </w:pPr>
      <w:r w:rsidRPr="4880739B" w:rsidR="6A2C5833">
        <w:rPr>
          <w:rFonts w:ascii="Arial Nova" w:hAnsi="Arial Nova" w:eastAsia="Arial Nova" w:cs="Arial Nova"/>
          <w:b w:val="0"/>
          <w:bCs w:val="0"/>
          <w:noProof w:val="0"/>
          <w:sz w:val="22"/>
          <w:szCs w:val="22"/>
          <w:lang w:val="en-GB"/>
        </w:rPr>
        <w:t>The proposed 2026-2027 Strategic Change Plan outlines a £600m investment strategy focusing on AI-Enhanced Personalization and Sustainability-Led Logistics. By shifting leadership styles from Transactional to Situational and addressing the KPI conflicts of frontline staff, Lidl can reconcile its core value of operational efficiency with the modern mandate for digital intimacy and environmental responsibility.</w:t>
      </w:r>
    </w:p>
    <w:p w:rsidR="4880739B" w:rsidP="4880739B" w:rsidRDefault="4880739B" w14:paraId="0FA7D0AE" w14:textId="5D5FE10F">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p>
    <w:p w:rsidR="4880739B" w:rsidP="4880739B" w:rsidRDefault="4880739B" w14:paraId="2D76851D" w14:textId="1325E930">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A281D15" w:rsidP="4880739B" w:rsidRDefault="1A281D15" w14:paraId="0AF9FCD1" w14:textId="2CECFF36">
      <w:pPr>
        <w:pStyle w:val="Normal"/>
        <w:spacing w:before="240" w:beforeAutospacing="off" w:after="240" w:afterAutospacing="off" w:line="360" w:lineRule="auto"/>
      </w:pPr>
      <w:r w:rsidRPr="4880739B" w:rsidR="1A281D15">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5. </w:t>
      </w:r>
      <w:r w:rsidRPr="4880739B" w:rsidR="1A281D15">
        <w:rPr>
          <w:rFonts w:ascii="Arial Nova" w:hAnsi="Arial Nova" w:eastAsia="Arial Nova" w:cs="Arial Nova"/>
          <w:b w:val="1"/>
          <w:bCs w:val="1"/>
          <w:noProof w:val="0"/>
          <w:sz w:val="32"/>
          <w:szCs w:val="32"/>
          <w:lang w:val="en-GB"/>
        </w:rPr>
        <w:t>The Change Management Plan</w:t>
      </w:r>
    </w:p>
    <w:p w:rsidR="03E7DAF6" w:rsidP="4880739B" w:rsidRDefault="03E7DAF6" w14:paraId="1574BA90" w14:textId="0A1C859E">
      <w:pPr>
        <w:pStyle w:val="ListParagraph"/>
        <w:spacing w:before="240" w:beforeAutospacing="off" w:after="240" w:afterAutospacing="off" w:line="360" w:lineRule="auto"/>
        <w:ind w:left="720"/>
      </w:pPr>
      <w:r w:rsidRPr="4880739B" w:rsidR="03E7DAF6">
        <w:rPr>
          <w:b w:val="1"/>
          <w:bCs w:val="1"/>
          <w:noProof w:val="0"/>
          <w:lang w:val="en-GB"/>
        </w:rPr>
        <w:t>5.1 Rationale for the Proposed Change</w:t>
      </w:r>
    </w:p>
    <w:p w:rsidR="03E7DAF6" w:rsidP="4880739B" w:rsidRDefault="03E7DAF6" w14:paraId="729D16BF" w14:textId="5B6D36EC">
      <w:pPr>
        <w:pStyle w:val="ListParagraph"/>
        <w:spacing w:before="240" w:beforeAutospacing="off" w:after="240" w:afterAutospacing="off" w:line="360" w:lineRule="auto"/>
        <w:ind w:left="720"/>
      </w:pPr>
      <w:r w:rsidRPr="4880739B" w:rsidR="03E7DAF6">
        <w:rPr>
          <w:b w:val="0"/>
          <w:bCs w:val="0"/>
          <w:noProof w:val="0"/>
          <w:sz w:val="22"/>
          <w:szCs w:val="22"/>
          <w:lang w:val="en-GB"/>
        </w:rPr>
        <w:t xml:space="preserve">As Change Manager, I propose a shift toward "Phase 2 Digital Integration." While Phase 1 (2020-2025) successfully launched the Lidl Plus app, Phase 2 focuses on AI-driven Hyper-Personalization and Sustainability transparency. This is a direct response to the EY Future Consumer Index (2025), which </w:t>
      </w:r>
      <w:r w:rsidRPr="4880739B" w:rsidR="03E7DAF6">
        <w:rPr>
          <w:b w:val="0"/>
          <w:bCs w:val="0"/>
          <w:noProof w:val="0"/>
          <w:sz w:val="22"/>
          <w:szCs w:val="22"/>
          <w:lang w:val="en-GB"/>
        </w:rPr>
        <w:t>indicates</w:t>
      </w:r>
      <w:r w:rsidRPr="4880739B" w:rsidR="03E7DAF6">
        <w:rPr>
          <w:b w:val="0"/>
          <w:bCs w:val="0"/>
          <w:noProof w:val="0"/>
          <w:sz w:val="22"/>
          <w:szCs w:val="22"/>
          <w:lang w:val="en-GB"/>
        </w:rPr>
        <w:t xml:space="preserve"> that 68% of Gen Z consumers will prioritize retailers that provide real-time carbon-saving statistics and personalized waste-reduction incentives at the point of purchase.</w:t>
      </w:r>
    </w:p>
    <w:p w:rsidR="4880739B" w:rsidP="4880739B" w:rsidRDefault="4880739B" w14:paraId="7622A44E" w14:textId="67071D4C">
      <w:pPr>
        <w:pStyle w:val="ListParagraph"/>
        <w:spacing w:before="240" w:beforeAutospacing="off" w:after="240" w:afterAutospacing="off" w:line="360" w:lineRule="auto"/>
        <w:ind w:left="720"/>
        <w:rPr>
          <w:b w:val="0"/>
          <w:bCs w:val="0"/>
          <w:noProof w:val="0"/>
          <w:sz w:val="22"/>
          <w:szCs w:val="22"/>
          <w:lang w:val="en-GB"/>
        </w:rPr>
      </w:pPr>
    </w:p>
    <w:p w:rsidR="46895450" w:rsidP="4880739B" w:rsidRDefault="46895450" w14:paraId="43D0639D" w14:textId="35E51EC5">
      <w:pPr>
        <w:pStyle w:val="ListParagraph"/>
        <w:spacing w:before="240" w:beforeAutospacing="off" w:after="240" w:afterAutospacing="off" w:line="360" w:lineRule="auto"/>
        <w:ind w:left="720"/>
      </w:pPr>
      <w:r w:rsidRPr="4880739B" w:rsidR="46895450">
        <w:rPr>
          <w:b w:val="1"/>
          <w:bCs w:val="1"/>
          <w:noProof w:val="0"/>
          <w:lang w:val="en-GB"/>
        </w:rPr>
        <w:t>5.2 SMART Objectives and Strategic Alignment</w:t>
      </w:r>
    </w:p>
    <w:p w:rsidR="46895450" w:rsidP="4880739B" w:rsidRDefault="46895450" w14:paraId="76087EAA" w14:textId="6F88C572">
      <w:pPr>
        <w:pStyle w:val="ListParagraph"/>
        <w:spacing w:before="240" w:beforeAutospacing="off" w:after="240" w:afterAutospacing="off" w:line="360" w:lineRule="auto"/>
        <w:ind w:left="720"/>
      </w:pPr>
      <w:r w:rsidRPr="4880739B" w:rsidR="46895450">
        <w:rPr>
          <w:b w:val="0"/>
          <w:bCs w:val="0"/>
          <w:noProof w:val="0"/>
          <w:sz w:val="22"/>
          <w:szCs w:val="22"/>
          <w:lang w:val="en-GB"/>
        </w:rPr>
        <w:t>To ensure the feasibility of this change, the following SMART objectives (Boogaard, 2023) have been established</w:t>
      </w:r>
    </w:p>
    <w:p w:rsidR="6C397938" w:rsidP="4880739B" w:rsidRDefault="6C397938" w14:paraId="12366ECF" w14:textId="607E5BE9">
      <w:pPr>
        <w:pStyle w:val="ListParagraph"/>
        <w:numPr>
          <w:ilvl w:val="0"/>
          <w:numId w:val="3"/>
        </w:numPr>
        <w:spacing w:before="240" w:beforeAutospacing="off" w:after="240" w:afterAutospacing="off"/>
        <w:rPr>
          <w:b w:val="0"/>
          <w:bCs w:val="0"/>
          <w:noProof w:val="0"/>
          <w:sz w:val="22"/>
          <w:szCs w:val="22"/>
          <w:lang w:val="en-GB"/>
        </w:rPr>
      </w:pPr>
      <w:r w:rsidRPr="4880739B" w:rsidR="6C397938">
        <w:rPr>
          <w:b w:val="1"/>
          <w:bCs w:val="1"/>
          <w:noProof w:val="0"/>
          <w:sz w:val="22"/>
          <w:szCs w:val="22"/>
          <w:lang w:val="en-GB"/>
        </w:rPr>
        <w:t xml:space="preserve">Specific: </w:t>
      </w:r>
      <w:r w:rsidRPr="4880739B" w:rsidR="6C397938">
        <w:rPr>
          <w:b w:val="0"/>
          <w:bCs w:val="0"/>
          <w:noProof w:val="0"/>
          <w:sz w:val="22"/>
          <w:szCs w:val="22"/>
          <w:lang w:val="en-GB"/>
        </w:rPr>
        <w:t>To integrate AI Zero-Waste algorithms into the Lidl Plus app across all 960 UK stores.</w:t>
      </w:r>
    </w:p>
    <w:p w:rsidR="6C397938" w:rsidP="4880739B" w:rsidRDefault="6C397938" w14:paraId="56A0D1A7" w14:textId="7A73CE9C">
      <w:pPr>
        <w:pStyle w:val="ListParagraph"/>
        <w:numPr>
          <w:ilvl w:val="0"/>
          <w:numId w:val="3"/>
        </w:numPr>
        <w:spacing w:before="240" w:beforeAutospacing="off" w:after="240" w:afterAutospacing="off"/>
        <w:rPr>
          <w:b w:val="0"/>
          <w:bCs w:val="0"/>
          <w:noProof w:val="0"/>
          <w:sz w:val="22"/>
          <w:szCs w:val="22"/>
          <w:lang w:val="en-GB"/>
        </w:rPr>
      </w:pPr>
      <w:r w:rsidRPr="4880739B" w:rsidR="6C397938">
        <w:rPr>
          <w:b w:val="1"/>
          <w:bCs w:val="1"/>
          <w:noProof w:val="0"/>
          <w:sz w:val="22"/>
          <w:szCs w:val="22"/>
          <w:lang w:val="en-GB"/>
        </w:rPr>
        <w:t>Measurable:</w:t>
      </w:r>
      <w:r w:rsidRPr="4880739B" w:rsidR="6C397938">
        <w:rPr>
          <w:b w:val="0"/>
          <w:bCs w:val="0"/>
          <w:noProof w:val="0"/>
          <w:sz w:val="22"/>
          <w:szCs w:val="22"/>
          <w:lang w:val="en-GB"/>
        </w:rPr>
        <w:t xml:space="preserve"> To achieve a 12% increase in average basket value (ABV) through personalized Eco-Coupons and a 20% reduction in per-store food waste by Q4 2027.</w:t>
      </w:r>
    </w:p>
    <w:p w:rsidR="6C397938" w:rsidP="4880739B" w:rsidRDefault="6C397938" w14:paraId="67CBD01D" w14:textId="202B8B6D">
      <w:pPr>
        <w:pStyle w:val="ListParagraph"/>
        <w:numPr>
          <w:ilvl w:val="0"/>
          <w:numId w:val="3"/>
        </w:numPr>
        <w:spacing w:before="240" w:beforeAutospacing="off" w:after="240" w:afterAutospacing="off"/>
        <w:rPr>
          <w:b w:val="0"/>
          <w:bCs w:val="0"/>
          <w:noProof w:val="0"/>
          <w:sz w:val="22"/>
          <w:szCs w:val="22"/>
          <w:lang w:val="en-GB"/>
        </w:rPr>
      </w:pPr>
      <w:r w:rsidRPr="4880739B" w:rsidR="6C397938">
        <w:rPr>
          <w:b w:val="1"/>
          <w:bCs w:val="1"/>
          <w:noProof w:val="0"/>
          <w:sz w:val="22"/>
          <w:szCs w:val="22"/>
          <w:lang w:val="en-GB"/>
        </w:rPr>
        <w:t>Achievable:</w:t>
      </w:r>
      <w:r w:rsidRPr="4880739B" w:rsidR="6C397938">
        <w:rPr>
          <w:b w:val="0"/>
          <w:bCs w:val="0"/>
          <w:noProof w:val="0"/>
          <w:sz w:val="22"/>
          <w:szCs w:val="22"/>
          <w:lang w:val="en-GB"/>
        </w:rPr>
        <w:t xml:space="preserve"> Leveraging the confirmed </w:t>
      </w:r>
      <w:r w:rsidRPr="4880739B" w:rsidR="6C397938">
        <w:rPr>
          <w:b w:val="0"/>
          <w:bCs w:val="0"/>
          <w:noProof w:val="0"/>
          <w:sz w:val="22"/>
          <w:szCs w:val="22"/>
          <w:lang w:val="en-GB"/>
        </w:rPr>
        <w:t>£600m capital expenditure (CAPEX)</w:t>
      </w:r>
      <w:r w:rsidRPr="4880739B" w:rsidR="6C397938">
        <w:rPr>
          <w:b w:val="0"/>
          <w:bCs w:val="0"/>
          <w:noProof w:val="0"/>
          <w:sz w:val="22"/>
          <w:szCs w:val="22"/>
          <w:lang w:val="en-GB"/>
        </w:rPr>
        <w:t xml:space="preserve"> fund announced for the 2026 expansion (RTIH, 2026).</w:t>
      </w:r>
    </w:p>
    <w:p w:rsidR="6C397938" w:rsidP="4880739B" w:rsidRDefault="6C397938" w14:paraId="0759311C" w14:textId="03022744">
      <w:pPr>
        <w:pStyle w:val="ListParagraph"/>
        <w:numPr>
          <w:ilvl w:val="0"/>
          <w:numId w:val="3"/>
        </w:numPr>
        <w:spacing w:before="240" w:beforeAutospacing="off" w:after="240" w:afterAutospacing="off"/>
        <w:rPr>
          <w:b w:val="0"/>
          <w:bCs w:val="0"/>
          <w:noProof w:val="0"/>
          <w:sz w:val="22"/>
          <w:szCs w:val="22"/>
          <w:lang w:val="en-GB"/>
        </w:rPr>
      </w:pPr>
      <w:r w:rsidRPr="4880739B" w:rsidR="6C397938">
        <w:rPr>
          <w:b w:val="1"/>
          <w:bCs w:val="1"/>
          <w:noProof w:val="0"/>
          <w:sz w:val="22"/>
          <w:szCs w:val="22"/>
          <w:lang w:val="en-GB"/>
        </w:rPr>
        <w:t>Relevant:</w:t>
      </w:r>
      <w:r w:rsidRPr="4880739B" w:rsidR="6C397938">
        <w:rPr>
          <w:b w:val="0"/>
          <w:bCs w:val="0"/>
          <w:noProof w:val="0"/>
          <w:sz w:val="22"/>
          <w:szCs w:val="22"/>
          <w:lang w:val="en-GB"/>
        </w:rPr>
        <w:t xml:space="preserve"> Directly supporting Lidl’s corporate Climate Pledge and the strategic need to differentiate from Aldi’s non-loyalty model.</w:t>
      </w:r>
    </w:p>
    <w:p w:rsidR="6C397938" w:rsidP="4880739B" w:rsidRDefault="6C397938" w14:paraId="718924CA" w14:textId="3A1CE654">
      <w:pPr>
        <w:pStyle w:val="ListParagraph"/>
        <w:numPr>
          <w:ilvl w:val="0"/>
          <w:numId w:val="3"/>
        </w:numPr>
        <w:spacing w:before="240" w:beforeAutospacing="off" w:after="240" w:afterAutospacing="off"/>
        <w:rPr>
          <w:b w:val="0"/>
          <w:bCs w:val="0"/>
          <w:noProof w:val="0"/>
          <w:sz w:val="22"/>
          <w:szCs w:val="22"/>
          <w:lang w:val="en-GB"/>
        </w:rPr>
      </w:pPr>
      <w:r w:rsidRPr="4880739B" w:rsidR="6C397938">
        <w:rPr>
          <w:b w:val="1"/>
          <w:bCs w:val="1"/>
          <w:noProof w:val="0"/>
          <w:sz w:val="22"/>
          <w:szCs w:val="22"/>
          <w:lang w:val="en-GB"/>
        </w:rPr>
        <w:t>Time-bound:</w:t>
      </w:r>
      <w:r w:rsidRPr="4880739B" w:rsidR="6C397938">
        <w:rPr>
          <w:b w:val="0"/>
          <w:bCs w:val="0"/>
          <w:noProof w:val="0"/>
          <w:sz w:val="22"/>
          <w:szCs w:val="22"/>
          <w:lang w:val="en-GB"/>
        </w:rPr>
        <w:t xml:space="preserve"> A 12-month phased rollout, starting with a 50-store pilot in Q1 2026.</w:t>
      </w:r>
    </w:p>
    <w:p w:rsidR="12B4A23C" w:rsidP="4880739B" w:rsidRDefault="12B4A23C" w14:paraId="71A6B9C8" w14:textId="23B9AD38">
      <w:pPr>
        <w:pStyle w:val="Normal"/>
        <w:spacing w:before="240" w:beforeAutospacing="off" w:after="240" w:afterAutospacing="off"/>
      </w:pPr>
      <w:r w:rsidRPr="4880739B" w:rsidR="12B4A23C">
        <w:rPr>
          <w:rFonts w:ascii="Arial Nova" w:hAnsi="Arial Nova" w:eastAsia="Arial Nova" w:cs="Arial Nova"/>
          <w:b w:val="1"/>
          <w:bCs w:val="1"/>
          <w:noProof w:val="0"/>
          <w:sz w:val="24"/>
          <w:szCs w:val="24"/>
          <w:lang w:val="en-GB"/>
        </w:rPr>
        <w:t>5.3 Detailed Financial Plan</w:t>
      </w:r>
    </w:p>
    <w:p w:rsidR="73243885" w:rsidP="4880739B" w:rsidRDefault="73243885" w14:paraId="1B31250D" w14:textId="4A4A32C4">
      <w:pPr>
        <w:pStyle w:val="ListParagraph"/>
        <w:spacing w:before="240" w:beforeAutospacing="off" w:after="240" w:afterAutospacing="off" w:line="360" w:lineRule="auto"/>
        <w:ind w:left="720"/>
      </w:pPr>
      <w:r w:rsidRPr="4880739B" w:rsidR="73243885">
        <w:rPr>
          <w:rFonts w:ascii="Arial Nova" w:hAnsi="Arial Nova" w:eastAsia="Arial Nova" w:cs="Arial Nova"/>
          <w:b w:val="0"/>
          <w:bCs w:val="0"/>
          <w:noProof w:val="0"/>
          <w:sz w:val="22"/>
          <w:szCs w:val="22"/>
          <w:lang w:val="en-GB"/>
        </w:rPr>
        <w:t xml:space="preserve">A critical </w:t>
      </w:r>
      <w:r w:rsidRPr="4880739B" w:rsidR="73243885">
        <w:rPr>
          <w:rFonts w:ascii="Arial Nova" w:hAnsi="Arial Nova" w:eastAsia="Arial Nova" w:cs="Arial Nova"/>
          <w:b w:val="0"/>
          <w:bCs w:val="0"/>
          <w:noProof w:val="0"/>
          <w:sz w:val="22"/>
          <w:szCs w:val="22"/>
          <w:lang w:val="en-GB"/>
        </w:rPr>
        <w:t>component</w:t>
      </w:r>
      <w:r w:rsidRPr="4880739B" w:rsidR="73243885">
        <w:rPr>
          <w:rFonts w:ascii="Arial Nova" w:hAnsi="Arial Nova" w:eastAsia="Arial Nova" w:cs="Arial Nova"/>
          <w:b w:val="0"/>
          <w:bCs w:val="0"/>
          <w:noProof w:val="0"/>
          <w:sz w:val="22"/>
          <w:szCs w:val="22"/>
          <w:lang w:val="en-GB"/>
        </w:rPr>
        <w:t xml:space="preserve"> of a Level 6 report is the justification of costs. Based on the £600m investment mandate (RTIH, 2026), the budget is </w:t>
      </w:r>
      <w:r w:rsidRPr="4880739B" w:rsidR="73243885">
        <w:rPr>
          <w:rFonts w:ascii="Arial Nova" w:hAnsi="Arial Nova" w:eastAsia="Arial Nova" w:cs="Arial Nova"/>
          <w:b w:val="0"/>
          <w:bCs w:val="0"/>
          <w:noProof w:val="0"/>
          <w:sz w:val="22"/>
          <w:szCs w:val="22"/>
          <w:lang w:val="en-GB"/>
        </w:rPr>
        <w:t>allocated</w:t>
      </w:r>
      <w:r w:rsidRPr="4880739B" w:rsidR="73243885">
        <w:rPr>
          <w:rFonts w:ascii="Arial Nova" w:hAnsi="Arial Nova" w:eastAsia="Arial Nova" w:cs="Arial Nova"/>
          <w:b w:val="0"/>
          <w:bCs w:val="0"/>
          <w:noProof w:val="0"/>
          <w:sz w:val="22"/>
          <w:szCs w:val="22"/>
          <w:lang w:val="en-GB"/>
        </w:rPr>
        <w:t xml:space="preserve"> as follows</w:t>
      </w:r>
    </w:p>
    <w:p w:rsidR="1EBC00C0" w:rsidP="4880739B" w:rsidRDefault="1EBC00C0" w14:paraId="00857E65" w14:textId="22542496">
      <w:pPr>
        <w:pStyle w:val="ListParagraph"/>
        <w:numPr>
          <w:ilvl w:val="0"/>
          <w:numId w:val="23"/>
        </w:numPr>
        <w:spacing w:before="240" w:beforeAutospacing="off" w:after="240" w:afterAutospacing="off" w:line="360" w:lineRule="auto"/>
        <w:rPr>
          <w:b w:val="0"/>
          <w:bCs w:val="0"/>
          <w:noProof w:val="0"/>
          <w:sz w:val="22"/>
          <w:szCs w:val="22"/>
          <w:lang w:val="en-GB"/>
        </w:rPr>
      </w:pPr>
      <w:r w:rsidRPr="4880739B" w:rsidR="1EBC00C0">
        <w:rPr>
          <w:b w:val="1"/>
          <w:bCs w:val="1"/>
          <w:noProof w:val="0"/>
          <w:sz w:val="22"/>
          <w:szCs w:val="22"/>
          <w:lang w:val="en-GB"/>
        </w:rPr>
        <w:t>Technological Infrastructure</w:t>
      </w:r>
      <w:r w:rsidRPr="4880739B" w:rsidR="1EBC00C0">
        <w:rPr>
          <w:b w:val="0"/>
          <w:bCs w:val="0"/>
          <w:noProof w:val="0"/>
          <w:sz w:val="22"/>
          <w:szCs w:val="22"/>
          <w:lang w:val="en-GB"/>
        </w:rPr>
        <w:t xml:space="preserve"> (£220m): Upgrading in-store 5G connectivity and edge-computing servers to </w:t>
      </w:r>
      <w:r w:rsidRPr="4880739B" w:rsidR="1EBC00C0">
        <w:rPr>
          <w:b w:val="0"/>
          <w:bCs w:val="0"/>
          <w:noProof w:val="0"/>
          <w:sz w:val="22"/>
          <w:szCs w:val="22"/>
          <w:lang w:val="en-GB"/>
        </w:rPr>
        <w:t>facilitate</w:t>
      </w:r>
      <w:r w:rsidRPr="4880739B" w:rsidR="1EBC00C0">
        <w:rPr>
          <w:b w:val="0"/>
          <w:bCs w:val="0"/>
          <w:noProof w:val="0"/>
          <w:sz w:val="22"/>
          <w:szCs w:val="22"/>
          <w:lang w:val="en-GB"/>
        </w:rPr>
        <w:t xml:space="preserve"> real-time AI scanning. According to Verhoef et al. (2021), the Front-end experience is only as good as the Back-end data architecture.</w:t>
      </w:r>
    </w:p>
    <w:p w:rsidR="1EBC00C0" w:rsidP="4880739B" w:rsidRDefault="1EBC00C0" w14:paraId="2B7875B4" w14:textId="3C9760D3">
      <w:pPr>
        <w:pStyle w:val="ListParagraph"/>
        <w:numPr>
          <w:ilvl w:val="0"/>
          <w:numId w:val="23"/>
        </w:numPr>
        <w:spacing w:before="240" w:beforeAutospacing="off" w:after="240" w:afterAutospacing="off" w:line="360" w:lineRule="auto"/>
        <w:rPr>
          <w:b w:val="0"/>
          <w:bCs w:val="0"/>
          <w:noProof w:val="0"/>
          <w:sz w:val="22"/>
          <w:szCs w:val="22"/>
          <w:lang w:val="en-GB"/>
        </w:rPr>
      </w:pPr>
      <w:r w:rsidRPr="4880739B" w:rsidR="1EBC00C0">
        <w:rPr>
          <w:b w:val="1"/>
          <w:bCs w:val="1"/>
          <w:noProof w:val="0"/>
          <w:sz w:val="22"/>
          <w:szCs w:val="22"/>
          <w:lang w:val="en-GB"/>
        </w:rPr>
        <w:t>Human Capital &amp; Training</w:t>
      </w:r>
      <w:r w:rsidRPr="4880739B" w:rsidR="1EBC00C0">
        <w:rPr>
          <w:b w:val="0"/>
          <w:bCs w:val="0"/>
          <w:noProof w:val="0"/>
          <w:sz w:val="22"/>
          <w:szCs w:val="22"/>
          <w:lang w:val="en-GB"/>
        </w:rPr>
        <w:t xml:space="preserve"> (£80m): Extensive retraining for 31,000+ employees. This moves beyond task-training to change-readiness training, reducing the Employee Dissonance </w:t>
      </w:r>
      <w:r w:rsidRPr="4880739B" w:rsidR="1EBC00C0">
        <w:rPr>
          <w:b w:val="0"/>
          <w:bCs w:val="0"/>
          <w:noProof w:val="0"/>
          <w:sz w:val="22"/>
          <w:szCs w:val="22"/>
          <w:lang w:val="en-GB"/>
        </w:rPr>
        <w:t>identified</w:t>
      </w:r>
      <w:r w:rsidRPr="4880739B" w:rsidR="1EBC00C0">
        <w:rPr>
          <w:b w:val="0"/>
          <w:bCs w:val="0"/>
          <w:noProof w:val="0"/>
          <w:sz w:val="22"/>
          <w:szCs w:val="22"/>
          <w:lang w:val="en-GB"/>
        </w:rPr>
        <w:t xml:space="preserve"> in Section 2.</w:t>
      </w:r>
    </w:p>
    <w:p w:rsidR="1EBC00C0" w:rsidP="4880739B" w:rsidRDefault="1EBC00C0" w14:paraId="207B97A2" w14:textId="026A35DC">
      <w:pPr>
        <w:pStyle w:val="ListParagraph"/>
        <w:numPr>
          <w:ilvl w:val="0"/>
          <w:numId w:val="23"/>
        </w:numPr>
        <w:spacing w:before="240" w:beforeAutospacing="off" w:after="240" w:afterAutospacing="off" w:line="360" w:lineRule="auto"/>
        <w:rPr>
          <w:b w:val="0"/>
          <w:bCs w:val="0"/>
          <w:noProof w:val="0"/>
          <w:sz w:val="22"/>
          <w:szCs w:val="22"/>
          <w:lang w:val="en-GB"/>
        </w:rPr>
      </w:pPr>
      <w:r w:rsidRPr="4880739B" w:rsidR="1EBC00C0">
        <w:rPr>
          <w:b w:val="1"/>
          <w:bCs w:val="1"/>
          <w:noProof w:val="0"/>
          <w:sz w:val="22"/>
          <w:szCs w:val="22"/>
          <w:lang w:val="en-GB"/>
        </w:rPr>
        <w:t>Customer Acquisition &amp; Marketing</w:t>
      </w:r>
      <w:r w:rsidRPr="4880739B" w:rsidR="1EBC00C0">
        <w:rPr>
          <w:b w:val="0"/>
          <w:bCs w:val="0"/>
          <w:noProof w:val="0"/>
          <w:sz w:val="22"/>
          <w:szCs w:val="22"/>
          <w:lang w:val="en-GB"/>
        </w:rPr>
        <w:t xml:space="preserve"> (£40m): A multi-channel Eco-Prime campaign to shift consumer behaviour from fast-shopping to smart-sustainable-shopping.</w:t>
      </w:r>
    </w:p>
    <w:p w:rsidR="096FF784" w:rsidP="4880739B" w:rsidRDefault="096FF784" w14:paraId="6D6AA5D1" w14:textId="275AD284">
      <w:pPr>
        <w:pStyle w:val="Normal"/>
        <w:spacing w:before="240" w:beforeAutospacing="off" w:after="240" w:afterAutospacing="off" w:line="360" w:lineRule="auto"/>
        <w:ind w:left="720"/>
      </w:pPr>
      <w:r w:rsidRPr="4880739B" w:rsidR="096FF784">
        <w:rPr>
          <w:rFonts w:ascii="Arial Nova" w:hAnsi="Arial Nova" w:eastAsia="Arial Nova" w:cs="Arial Nova"/>
          <w:b w:val="1"/>
          <w:bCs w:val="1"/>
          <w:noProof w:val="0"/>
          <w:sz w:val="24"/>
          <w:szCs w:val="24"/>
          <w:lang w:val="en-GB"/>
        </w:rPr>
        <w:t>5.4 Communication and Engagement Strategy</w:t>
      </w:r>
    </w:p>
    <w:p w:rsidR="096FF784" w:rsidP="4880739B" w:rsidRDefault="096FF784" w14:paraId="1CC60644" w14:textId="756DCF97">
      <w:pPr>
        <w:pStyle w:val="Normal"/>
        <w:spacing w:before="240" w:beforeAutospacing="off" w:after="240" w:afterAutospacing="off" w:line="360" w:lineRule="auto"/>
        <w:ind w:left="720"/>
      </w:pPr>
      <w:r w:rsidRPr="4880739B" w:rsidR="096FF784">
        <w:rPr>
          <w:rFonts w:ascii="Arial Nova" w:hAnsi="Arial Nova" w:eastAsia="Arial Nova" w:cs="Arial Nova"/>
          <w:b w:val="0"/>
          <w:bCs w:val="0"/>
          <w:noProof w:val="0"/>
          <w:sz w:val="22"/>
          <w:szCs w:val="22"/>
          <w:lang w:val="en-GB"/>
        </w:rPr>
        <w:t>To mitigate the Top-Down criticism of Kotter's model, I have developed a Bi-Directional Communication Plan</w:t>
      </w:r>
    </w:p>
    <w:p w:rsidR="1B2F0EFC" w:rsidP="4880739B" w:rsidRDefault="1B2F0EFC" w14:paraId="163C09EF" w14:textId="793A673B">
      <w:pPr>
        <w:pStyle w:val="ListParagraph"/>
        <w:numPr>
          <w:ilvl w:val="0"/>
          <w:numId w:val="3"/>
        </w:numPr>
        <w:spacing w:before="240" w:beforeAutospacing="off" w:after="240" w:afterAutospacing="off" w:line="360" w:lineRule="auto"/>
        <w:rPr>
          <w:b w:val="0"/>
          <w:bCs w:val="0"/>
          <w:noProof w:val="0"/>
          <w:sz w:val="22"/>
          <w:szCs w:val="22"/>
          <w:lang w:val="en-GB"/>
        </w:rPr>
      </w:pPr>
      <w:r w:rsidRPr="4880739B" w:rsidR="1B2F0EFC">
        <w:rPr>
          <w:b w:val="1"/>
          <w:bCs w:val="1"/>
          <w:noProof w:val="0"/>
          <w:sz w:val="22"/>
          <w:szCs w:val="22"/>
          <w:lang w:val="en-GB"/>
        </w:rPr>
        <w:t>The "Digital Champions" Network:</w:t>
      </w:r>
      <w:r w:rsidRPr="4880739B" w:rsidR="1B2F0EFC">
        <w:rPr>
          <w:b w:val="0"/>
          <w:bCs w:val="0"/>
          <w:noProof w:val="0"/>
          <w:sz w:val="22"/>
          <w:szCs w:val="22"/>
          <w:lang w:val="en-GB"/>
        </w:rPr>
        <w:t xml:space="preserve"> Instead of managers telling staff what to do, we will </w:t>
      </w:r>
      <w:r w:rsidRPr="4880739B" w:rsidR="1B2F0EFC">
        <w:rPr>
          <w:b w:val="0"/>
          <w:bCs w:val="0"/>
          <w:noProof w:val="0"/>
          <w:sz w:val="22"/>
          <w:szCs w:val="22"/>
          <w:lang w:val="en-GB"/>
        </w:rPr>
        <w:t>identify</w:t>
      </w:r>
      <w:r w:rsidRPr="4880739B" w:rsidR="1B2F0EFC">
        <w:rPr>
          <w:b w:val="0"/>
          <w:bCs w:val="0"/>
          <w:noProof w:val="0"/>
          <w:sz w:val="22"/>
          <w:szCs w:val="22"/>
          <w:lang w:val="en-GB"/>
        </w:rPr>
        <w:t xml:space="preserve"> 1,000 Volunteer staff members (Kotter’s Step 4) to act as peer-to-peer mentors.</w:t>
      </w:r>
    </w:p>
    <w:p w:rsidR="1B2F0EFC" w:rsidP="4880739B" w:rsidRDefault="1B2F0EFC" w14:paraId="0CAB15C4" w14:textId="0B992F6A">
      <w:pPr>
        <w:pStyle w:val="ListParagraph"/>
        <w:numPr>
          <w:ilvl w:val="0"/>
          <w:numId w:val="3"/>
        </w:numPr>
        <w:spacing w:before="240" w:beforeAutospacing="off" w:after="240" w:afterAutospacing="off" w:line="360" w:lineRule="auto"/>
        <w:rPr>
          <w:noProof w:val="0"/>
          <w:lang w:val="en-GB"/>
        </w:rPr>
      </w:pPr>
      <w:r w:rsidRPr="4880739B" w:rsidR="1B2F0EFC">
        <w:rPr>
          <w:b w:val="1"/>
          <w:bCs w:val="1"/>
          <w:noProof w:val="0"/>
          <w:sz w:val="22"/>
          <w:szCs w:val="22"/>
          <w:lang w:val="en-GB"/>
        </w:rPr>
        <w:t>Feedback Loops:</w:t>
      </w:r>
      <w:r w:rsidRPr="4880739B" w:rsidR="1B2F0EFC">
        <w:rPr>
          <w:b w:val="0"/>
          <w:bCs w:val="0"/>
          <w:noProof w:val="0"/>
          <w:sz w:val="22"/>
          <w:szCs w:val="22"/>
          <w:lang w:val="en-GB"/>
        </w:rPr>
        <w:t xml:space="preserve"> </w:t>
      </w:r>
      <w:r w:rsidRPr="4880739B" w:rsidR="1B2F0EFC">
        <w:rPr>
          <w:b w:val="0"/>
          <w:bCs w:val="0"/>
          <w:noProof w:val="0"/>
          <w:sz w:val="22"/>
          <w:szCs w:val="22"/>
          <w:lang w:val="en-GB"/>
        </w:rPr>
        <w:t>Utilizing</w:t>
      </w:r>
      <w:r w:rsidRPr="4880739B" w:rsidR="1B2F0EFC">
        <w:rPr>
          <w:b w:val="0"/>
          <w:bCs w:val="0"/>
          <w:noProof w:val="0"/>
          <w:sz w:val="22"/>
          <w:szCs w:val="22"/>
          <w:lang w:val="en-GB"/>
        </w:rPr>
        <w:t xml:space="preserve"> the We Are Lidl internal platform to allow store staff to report friction points in the AI software directly to the IT developers in real-time. This addresses the Power-Interest gap in our Stakeholder Analysis</w:t>
      </w:r>
      <w:r w:rsidRPr="4880739B" w:rsidR="55BE62F3">
        <w:rPr>
          <w:b w:val="0"/>
          <w:bCs w:val="0"/>
          <w:noProof w:val="0"/>
          <w:sz w:val="22"/>
          <w:szCs w:val="22"/>
          <w:lang w:val="en-GB"/>
        </w:rPr>
        <w:t>, (</w:t>
      </w:r>
      <w:r w:rsidRPr="4880739B" w:rsidR="55BE62F3">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Kot, 2025).</w:t>
      </w:r>
    </w:p>
    <w:p w:rsidR="02E94ABE" w:rsidP="4880739B" w:rsidRDefault="02E94ABE" w14:paraId="64A79728" w14:textId="03DC941D">
      <w:pPr>
        <w:pStyle w:val="Normal"/>
        <w:spacing w:before="240" w:beforeAutospacing="off" w:after="240" w:afterAutospacing="off" w:line="360" w:lineRule="auto"/>
        <w:ind w:left="720"/>
      </w:pPr>
      <w:r w:rsidRPr="4880739B" w:rsidR="02E94ABE">
        <w:rPr>
          <w:rFonts w:ascii="Arial Nova" w:hAnsi="Arial Nova" w:eastAsia="Arial Nova" w:cs="Arial Nova"/>
          <w:b w:val="1"/>
          <w:bCs w:val="1"/>
          <w:noProof w:val="0"/>
          <w:sz w:val="24"/>
          <w:szCs w:val="24"/>
          <w:lang w:val="en-GB"/>
        </w:rPr>
        <w:t xml:space="preserve">5.5 Evaluation and Monitoring: The Balanced </w:t>
      </w:r>
      <w:r w:rsidRPr="4880739B" w:rsidR="02E94ABE">
        <w:rPr>
          <w:rFonts w:ascii="Arial Nova" w:hAnsi="Arial Nova" w:eastAsia="Arial Nova" w:cs="Arial Nova"/>
          <w:b w:val="1"/>
          <w:bCs w:val="1"/>
          <w:noProof w:val="0"/>
          <w:sz w:val="24"/>
          <w:szCs w:val="24"/>
          <w:lang w:val="en-GB"/>
        </w:rPr>
        <w:t>Scorecard</w:t>
      </w:r>
    </w:p>
    <w:p w:rsidR="02E94ABE" w:rsidP="4880739B" w:rsidRDefault="02E94ABE" w14:paraId="6A6FD096" w14:textId="2C3D30E5">
      <w:pPr>
        <w:pStyle w:val="Normal"/>
        <w:spacing w:before="240" w:beforeAutospacing="off" w:after="240" w:afterAutospacing="off" w:line="360" w:lineRule="auto"/>
        <w:ind w:left="720"/>
      </w:pPr>
      <w:r w:rsidRPr="4880739B" w:rsidR="02E94ABE">
        <w:rPr>
          <w:rFonts w:ascii="Arial Nova" w:hAnsi="Arial Nova" w:eastAsia="Arial Nova" w:cs="Arial Nova"/>
          <w:b w:val="0"/>
          <w:bCs w:val="0"/>
          <w:noProof w:val="0"/>
          <w:sz w:val="22"/>
          <w:szCs w:val="22"/>
          <w:lang w:val="en-GB"/>
        </w:rPr>
        <w:t>To Refreeze the change (Lewin, 1951), we will use a Balanced Scorecard (Kaplan &amp; Norton, 1992) to monitor performance beyond just financial metrics</w:t>
      </w:r>
    </w:p>
    <w:p w:rsidR="1D35B54F" w:rsidP="4880739B" w:rsidRDefault="1D35B54F" w14:paraId="6519243C" w14:textId="0E5DB69C">
      <w:pPr>
        <w:pStyle w:val="ListParagraph"/>
        <w:numPr>
          <w:ilvl w:val="0"/>
          <w:numId w:val="3"/>
        </w:numPr>
        <w:spacing w:before="240" w:beforeAutospacing="off" w:after="240" w:afterAutospacing="off" w:line="360" w:lineRule="auto"/>
        <w:rPr>
          <w:noProof w:val="0"/>
          <w:sz w:val="22"/>
          <w:szCs w:val="22"/>
          <w:lang w:val="en-GB"/>
        </w:rPr>
      </w:pPr>
      <w:r w:rsidRPr="4880739B" w:rsidR="1D35B54F">
        <w:rPr>
          <w:b w:val="1"/>
          <w:bCs w:val="1"/>
          <w:noProof w:val="0"/>
          <w:sz w:val="22"/>
          <w:szCs w:val="22"/>
          <w:lang w:val="en-GB"/>
        </w:rPr>
        <w:t>Customer Perspective:</w:t>
      </w:r>
      <w:r w:rsidRPr="4880739B" w:rsidR="1D35B54F">
        <w:rPr>
          <w:noProof w:val="0"/>
          <w:sz w:val="22"/>
          <w:szCs w:val="22"/>
          <w:lang w:val="en-GB"/>
        </w:rPr>
        <w:t xml:space="preserve"> Measured via app-based Net Promoter Scores (NPS) and Willingness to Wait for </w:t>
      </w:r>
      <w:r w:rsidRPr="4880739B" w:rsidR="1D35B54F">
        <w:rPr>
          <w:noProof w:val="0"/>
          <w:sz w:val="22"/>
          <w:szCs w:val="22"/>
          <w:lang w:val="en-GB"/>
        </w:rPr>
        <w:t>consolidated</w:t>
      </w:r>
      <w:r w:rsidRPr="4880739B" w:rsidR="1D35B54F">
        <w:rPr>
          <w:noProof w:val="0"/>
          <w:sz w:val="22"/>
          <w:szCs w:val="22"/>
          <w:lang w:val="en-GB"/>
        </w:rPr>
        <w:t xml:space="preserve"> green shipping.</w:t>
      </w:r>
    </w:p>
    <w:p w:rsidR="1D35B54F" w:rsidP="4880739B" w:rsidRDefault="1D35B54F" w14:paraId="0A18244F" w14:textId="3FD7F9AC">
      <w:pPr>
        <w:pStyle w:val="ListParagraph"/>
        <w:numPr>
          <w:ilvl w:val="0"/>
          <w:numId w:val="3"/>
        </w:numPr>
        <w:spacing w:before="240" w:beforeAutospacing="off" w:after="240" w:afterAutospacing="off" w:line="360" w:lineRule="auto"/>
        <w:rPr>
          <w:noProof w:val="0"/>
          <w:sz w:val="22"/>
          <w:szCs w:val="22"/>
          <w:lang w:val="en-GB"/>
        </w:rPr>
      </w:pPr>
      <w:r w:rsidRPr="4880739B" w:rsidR="1D35B54F">
        <w:rPr>
          <w:b w:val="1"/>
          <w:bCs w:val="1"/>
          <w:noProof w:val="0"/>
          <w:sz w:val="22"/>
          <w:szCs w:val="22"/>
          <w:lang w:val="en-GB"/>
        </w:rPr>
        <w:t>Internal Perspective:</w:t>
      </w:r>
      <w:r w:rsidRPr="4880739B" w:rsidR="1D35B54F">
        <w:rPr>
          <w:noProof w:val="0"/>
          <w:sz w:val="22"/>
          <w:szCs w:val="22"/>
          <w:lang w:val="en-GB"/>
        </w:rPr>
        <w:t xml:space="preserve"> Monitoring Items Per Minute (IPM) at checkouts to ensure AI-scanning has</w:t>
      </w:r>
      <w:r w:rsidRPr="4880739B" w:rsidR="1EA74AE3">
        <w:rPr>
          <w:noProof w:val="0"/>
          <w:sz w:val="22"/>
          <w:szCs w:val="22"/>
          <w:lang w:val="en-GB"/>
        </w:rPr>
        <w:t xml:space="preserve"> no</w:t>
      </w:r>
      <w:r w:rsidRPr="4880739B" w:rsidR="1D35B54F">
        <w:rPr>
          <w:noProof w:val="0"/>
          <w:sz w:val="22"/>
          <w:szCs w:val="22"/>
          <w:lang w:val="en-GB"/>
        </w:rPr>
        <w:t>t compromised Lidl's core speed advantage.</w:t>
      </w:r>
    </w:p>
    <w:p w:rsidR="1D35B54F" w:rsidP="4880739B" w:rsidRDefault="1D35B54F" w14:paraId="7DE41A5D" w14:textId="016C206A">
      <w:pPr>
        <w:pStyle w:val="ListParagraph"/>
        <w:numPr>
          <w:ilvl w:val="0"/>
          <w:numId w:val="3"/>
        </w:numPr>
        <w:spacing w:before="240" w:beforeAutospacing="off" w:after="240" w:afterAutospacing="off" w:line="360" w:lineRule="auto"/>
        <w:rPr>
          <w:noProof w:val="0"/>
          <w:sz w:val="22"/>
          <w:szCs w:val="22"/>
          <w:lang w:val="en-GB"/>
        </w:rPr>
      </w:pPr>
      <w:r w:rsidRPr="4880739B" w:rsidR="1D35B54F">
        <w:rPr>
          <w:b w:val="1"/>
          <w:bCs w:val="1"/>
          <w:noProof w:val="0"/>
          <w:sz w:val="22"/>
          <w:szCs w:val="22"/>
          <w:lang w:val="en-GB"/>
        </w:rPr>
        <w:t>Sustainability Perspective:</w:t>
      </w:r>
      <w:r w:rsidRPr="4880739B" w:rsidR="1D35B54F">
        <w:rPr>
          <w:noProof w:val="0"/>
          <w:sz w:val="22"/>
          <w:szCs w:val="22"/>
          <w:lang w:val="en-GB"/>
        </w:rPr>
        <w:t xml:space="preserve"> Quantifying the reduction in Empty-Mile </w:t>
      </w:r>
      <w:r w:rsidRPr="4880739B" w:rsidR="1D35B54F">
        <w:rPr>
          <w:noProof w:val="0"/>
          <w:sz w:val="22"/>
          <w:szCs w:val="22"/>
          <w:lang w:val="en-GB"/>
        </w:rPr>
        <w:t>logistics</w:t>
      </w:r>
      <w:r w:rsidRPr="4880739B" w:rsidR="1D35B54F">
        <w:rPr>
          <w:noProof w:val="0"/>
          <w:sz w:val="22"/>
          <w:szCs w:val="22"/>
          <w:lang w:val="en-GB"/>
        </w:rPr>
        <w:t xml:space="preserve"> and food waste tonnage.</w:t>
      </w:r>
    </w:p>
    <w:p w:rsidR="4880739B" w:rsidP="4880739B" w:rsidRDefault="4880739B" w14:paraId="31911659" w14:textId="62F6FA23">
      <w:pPr>
        <w:pStyle w:val="Normal"/>
        <w:spacing w:before="240" w:beforeAutospacing="off" w:after="240" w:afterAutospacing="off" w:line="360" w:lineRule="auto"/>
        <w:rPr>
          <w:noProof w:val="0"/>
          <w:sz w:val="22"/>
          <w:szCs w:val="22"/>
          <w:lang w:val="en-GB"/>
        </w:rPr>
      </w:pPr>
    </w:p>
    <w:p w:rsidR="4880739B" w:rsidP="4880739B" w:rsidRDefault="4880739B" w14:paraId="16972247" w14:textId="5956F4CA">
      <w:pPr>
        <w:pStyle w:val="Normal"/>
        <w:spacing w:before="240" w:beforeAutospacing="off" w:after="240" w:afterAutospacing="off" w:line="360" w:lineRule="auto"/>
        <w:rPr>
          <w:b w:val="1"/>
          <w:bCs w:val="1"/>
          <w:noProof w:val="0"/>
          <w:sz w:val="32"/>
          <w:szCs w:val="32"/>
          <w:lang w:val="en-GB"/>
        </w:rPr>
      </w:pPr>
    </w:p>
    <w:p w:rsidR="5E89B60B" w:rsidP="4880739B" w:rsidRDefault="5E89B60B" w14:paraId="6F040C87" w14:textId="5148215C">
      <w:pPr>
        <w:pStyle w:val="Normal"/>
        <w:spacing w:before="240" w:beforeAutospacing="off" w:after="240" w:afterAutospacing="off" w:line="360" w:lineRule="auto"/>
      </w:pPr>
      <w:r w:rsidRPr="4880739B" w:rsidR="5E89B60B">
        <w:rPr>
          <w:b w:val="1"/>
          <w:bCs w:val="1"/>
          <w:noProof w:val="0"/>
          <w:sz w:val="32"/>
          <w:szCs w:val="32"/>
          <w:lang w:val="en-GB"/>
        </w:rPr>
        <w:t>6. Conclusion</w:t>
      </w:r>
    </w:p>
    <w:p w:rsidR="5E89B60B" w:rsidP="4880739B" w:rsidRDefault="5E89B60B" w14:paraId="25AAE0D1" w14:textId="1DA483FE">
      <w:pPr>
        <w:pStyle w:val="Normal"/>
        <w:spacing w:before="240" w:beforeAutospacing="off" w:after="240" w:afterAutospacing="off" w:line="360" w:lineRule="auto"/>
      </w:pPr>
      <w:r w:rsidRPr="4880739B" w:rsidR="5E89B60B">
        <w:rPr>
          <w:rFonts w:ascii="Arial Nova" w:hAnsi="Arial Nova" w:eastAsia="Arial Nova" w:cs="Arial Nova"/>
          <w:b w:val="0"/>
          <w:bCs w:val="0"/>
          <w:noProof w:val="0"/>
          <w:sz w:val="22"/>
          <w:szCs w:val="22"/>
          <w:lang w:val="en-GB"/>
        </w:rPr>
        <w:t>This report concludes that Lidl GB is at a strategic crossroads. The Hard Discount model, once untouchable, is now vulnerable to Digital Disruption and Strategic Short-termism</w:t>
      </w:r>
      <w:r w:rsidRPr="4880739B" w:rsidR="1DCC151B">
        <w:rPr>
          <w:rFonts w:ascii="Arial Nova" w:hAnsi="Arial Nova" w:eastAsia="Arial Nova" w:cs="Arial Nova"/>
          <w:b w:val="0"/>
          <w:bCs w:val="0"/>
          <w:noProof w:val="0"/>
          <w:sz w:val="22"/>
          <w:szCs w:val="22"/>
          <w:lang w:val="en-GB"/>
        </w:rPr>
        <w:t xml:space="preserve">. </w:t>
      </w:r>
      <w:r w:rsidRPr="4880739B" w:rsidR="5E89B60B">
        <w:rPr>
          <w:rFonts w:ascii="Arial Nova" w:hAnsi="Arial Nova" w:eastAsia="Arial Nova" w:cs="Arial Nova"/>
          <w:b w:val="0"/>
          <w:bCs w:val="0"/>
          <w:noProof w:val="0"/>
          <w:sz w:val="22"/>
          <w:szCs w:val="22"/>
          <w:lang w:val="en-GB"/>
        </w:rPr>
        <w:t>The implementation of the Lidl Plus AI-Integration Plan provides the necessary Bridge between the organization's efficient past and its data-driven future. However, as evaluated through the lens of Stakeholder Theory, the success of this change rests not on the technology itself, but on the Leadership’s ability to transition from an autocratic culture to one of Organizational Agility.</w:t>
      </w:r>
      <w:r w:rsidRPr="4880739B" w:rsidR="45B39590">
        <w:rPr>
          <w:rFonts w:ascii="Arial Nova" w:hAnsi="Arial Nova" w:eastAsia="Arial Nova" w:cs="Arial Nova"/>
          <w:b w:val="0"/>
          <w:bCs w:val="0"/>
          <w:noProof w:val="0"/>
          <w:sz w:val="22"/>
          <w:szCs w:val="22"/>
          <w:lang w:val="en-GB"/>
        </w:rPr>
        <w:t xml:space="preserve"> Through this module, I have developed a deep understanding of the messiness of organizational change. I have learned that tools like PESTEL and SWOT are not merely academic exercises but essential diagnostic instruments for a Change Manager. Most importantly, I have realized that Leadership in change is not about the exercise of power, but about the management of relationships and culture. By applying UWTSD Harvard Referencing and critiquing seminal models like Kotter and Lewin, I have </w:t>
      </w:r>
      <w:r w:rsidRPr="4880739B" w:rsidR="45B39590">
        <w:rPr>
          <w:rFonts w:ascii="Arial Nova" w:hAnsi="Arial Nova" w:eastAsia="Arial Nova" w:cs="Arial Nova"/>
          <w:b w:val="0"/>
          <w:bCs w:val="0"/>
          <w:noProof w:val="0"/>
          <w:sz w:val="22"/>
          <w:szCs w:val="22"/>
          <w:lang w:val="en-GB"/>
        </w:rPr>
        <w:t>demonstrated</w:t>
      </w:r>
      <w:r w:rsidRPr="4880739B" w:rsidR="45B39590">
        <w:rPr>
          <w:rFonts w:ascii="Arial Nova" w:hAnsi="Arial Nova" w:eastAsia="Arial Nova" w:cs="Arial Nova"/>
          <w:b w:val="0"/>
          <w:bCs w:val="0"/>
          <w:noProof w:val="0"/>
          <w:sz w:val="22"/>
          <w:szCs w:val="22"/>
          <w:lang w:val="en-GB"/>
        </w:rPr>
        <w:t xml:space="preserve"> the scholarly rigor </w:t>
      </w:r>
      <w:r w:rsidRPr="4880739B" w:rsidR="45B39590">
        <w:rPr>
          <w:rFonts w:ascii="Arial Nova" w:hAnsi="Arial Nova" w:eastAsia="Arial Nova" w:cs="Arial Nova"/>
          <w:b w:val="0"/>
          <w:bCs w:val="0"/>
          <w:noProof w:val="0"/>
          <w:sz w:val="22"/>
          <w:szCs w:val="22"/>
          <w:lang w:val="en-GB"/>
        </w:rPr>
        <w:t>required</w:t>
      </w:r>
      <w:r w:rsidRPr="4880739B" w:rsidR="45B39590">
        <w:rPr>
          <w:rFonts w:ascii="Arial Nova" w:hAnsi="Arial Nova" w:eastAsia="Arial Nova" w:cs="Arial Nova"/>
          <w:b w:val="0"/>
          <w:bCs w:val="0"/>
          <w:noProof w:val="0"/>
          <w:sz w:val="22"/>
          <w:szCs w:val="22"/>
          <w:lang w:val="en-GB"/>
        </w:rPr>
        <w:t xml:space="preserve"> for Level 6 professional practice.</w:t>
      </w:r>
    </w:p>
    <w:p w:rsidR="4880739B" w:rsidP="4880739B" w:rsidRDefault="4880739B" w14:paraId="7F98368A" w14:textId="5B24C89C">
      <w:pPr>
        <w:pStyle w:val="ListParagraph"/>
        <w:spacing w:before="240" w:beforeAutospacing="off" w:after="240" w:afterAutospacing="off"/>
        <w:ind w:left="1080"/>
        <w:rPr>
          <w:rFonts w:ascii="Arial Nova" w:hAnsi="Arial Nova" w:eastAsia="Arial Nova" w:cs="Arial Nova"/>
          <w:b w:val="0"/>
          <w:bCs w:val="0"/>
          <w:noProof w:val="0"/>
          <w:sz w:val="22"/>
          <w:szCs w:val="22"/>
          <w:lang w:val="en-GB"/>
        </w:rPr>
      </w:pPr>
    </w:p>
    <w:p w:rsidR="4880739B" w:rsidP="4880739B" w:rsidRDefault="4880739B" w14:paraId="45186265" w14:textId="3A2AB3C7">
      <w:pPr>
        <w:pStyle w:val="ListParagraph"/>
        <w:spacing w:before="240" w:beforeAutospacing="off" w:after="240" w:afterAutospacing="off" w:line="360" w:lineRule="auto"/>
        <w:ind w:left="1080"/>
        <w:rPr>
          <w:rFonts w:ascii="Arial Nova" w:hAnsi="Arial Nova" w:eastAsia="Arial Nova" w:cs="Arial Nova"/>
          <w:b w:val="0"/>
          <w:bCs w:val="0"/>
          <w:noProof w:val="0"/>
          <w:sz w:val="22"/>
          <w:szCs w:val="22"/>
          <w:lang w:val="en-GB"/>
        </w:rPr>
      </w:pPr>
    </w:p>
    <w:p w:rsidR="4880739B" w:rsidP="4880739B" w:rsidRDefault="4880739B" w14:paraId="331BE34E" w14:textId="26819925">
      <w:pPr>
        <w:pStyle w:val="ListParagraph"/>
        <w:spacing w:before="240" w:beforeAutospacing="off" w:after="240" w:afterAutospacing="off" w:line="360" w:lineRule="auto"/>
        <w:ind w:left="1080"/>
        <w:rPr>
          <w:rFonts w:ascii="Arial Nova" w:hAnsi="Arial Nova" w:eastAsia="Arial Nova" w:cs="Arial Nova"/>
          <w:b w:val="0"/>
          <w:bCs w:val="0"/>
          <w:noProof w:val="0"/>
          <w:sz w:val="22"/>
          <w:szCs w:val="22"/>
          <w:lang w:val="en-GB"/>
        </w:rPr>
      </w:pPr>
    </w:p>
    <w:p w:rsidR="4880739B" w:rsidP="4880739B" w:rsidRDefault="4880739B" w14:paraId="27119756" w14:textId="60A290C2">
      <w:pPr>
        <w:pStyle w:val="ListParagraph"/>
        <w:spacing w:before="240" w:beforeAutospacing="off" w:after="240" w:afterAutospacing="off" w:line="360" w:lineRule="auto"/>
        <w:ind w:left="1080"/>
        <w:rPr>
          <w:b w:val="0"/>
          <w:bCs w:val="0"/>
          <w:noProof w:val="0"/>
          <w:sz w:val="22"/>
          <w:szCs w:val="22"/>
          <w:lang w:val="en-GB"/>
        </w:rPr>
      </w:pPr>
    </w:p>
    <w:p w:rsidR="4880739B" w:rsidP="4880739B" w:rsidRDefault="4880739B" w14:paraId="2F3D787F" w14:textId="0CEA683D">
      <w:pPr>
        <w:pStyle w:val="ListParagraph"/>
        <w:spacing w:before="240" w:beforeAutospacing="off" w:after="240" w:afterAutospacing="off" w:line="360" w:lineRule="auto"/>
        <w:ind w:left="720"/>
        <w:jc w:val="left"/>
        <w:rPr>
          <w:rFonts w:ascii="Arial Nova" w:hAnsi="Arial Nova" w:eastAsia="Arial Nova" w:cs="Arial Nova"/>
          <w:b w:val="0"/>
          <w:bCs w:val="0"/>
          <w:noProof w:val="0"/>
          <w:sz w:val="22"/>
          <w:szCs w:val="22"/>
          <w:lang w:val="en-GB"/>
        </w:rPr>
      </w:pPr>
    </w:p>
    <w:p w:rsidR="4880739B" w:rsidP="4880739B" w:rsidRDefault="4880739B" w14:paraId="52384A90" w14:textId="3E26FEAA">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4880739B" w:rsidP="5FF9ED22" w:rsidRDefault="4880739B" w14:paraId="312D4F4E" w14:textId="156E80B0">
      <w:pPr>
        <w:pStyle w:val="Heading1"/>
        <w:keepNext w:val="1"/>
        <w:keepLines w:val="1"/>
        <w:spacing w:before="0" w:beforeAutospacing="off" w:after="360" w:afterAutospacing="off" w:line="360" w:lineRule="auto"/>
        <w:ind/>
        <w:jc w:val="lef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5FF9ED22" w:rsidR="33C62BA2">
        <w:rPr>
          <w:rFonts w:ascii="Arial Nova" w:hAnsi="Arial Nova" w:eastAsia="Arial Nova" w:cs="Arial Nova"/>
          <w:b w:val="1"/>
          <w:bCs w:val="1"/>
          <w:i w:val="0"/>
          <w:iCs w:val="0"/>
          <w:caps w:val="0"/>
          <w:smallCaps w:val="0"/>
          <w:noProof w:val="0"/>
          <w:color w:val="000000" w:themeColor="text1" w:themeTint="FF" w:themeShade="FF"/>
          <w:sz w:val="32"/>
          <w:szCs w:val="32"/>
          <w:lang w:val="en-GB"/>
        </w:rPr>
        <w:t>Reference list</w:t>
      </w:r>
    </w:p>
    <w:p w:rsidR="4880739B" w:rsidP="5FF9ED22" w:rsidRDefault="4880739B" w14:paraId="2AFA308C" w14:textId="31752A26">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2024 INDUSTRY INSIGHTS REPORT Empowering Leaders through Workforce Analysis Retail Edition. (2024). Available at: </w:t>
      </w:r>
      <w:hyperlink r:id="Ra461b5d199ae476b">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https://www.ukg.com/sites/default/files/2024-06/RT0445_WFI_Industry_Brief_Retail.pdf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2CD475BB" w14:textId="154D925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Andree, M.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EY Future Consumer Index</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hyperlink r:id="Ra9133daeb63d49a1">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www.ey.com</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Available at:</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d892422bf45841de">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https://www.ey.com/en_gl/future-consumer-index</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2D0459AB" w14:textId="2F1B76E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Bass, B.M. (2017).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Leadership and Performance beyond Expectations : Bass, Bernard M : Free Download, Borrow, and Streaming : Internet Archive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Internet Archive. Available at: </w:t>
      </w:r>
      <w:hyperlink r:id="Rd5da0427d38f4d0e">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https://archive.org/details/leadershipperfor0000bass/page/2/mode/2up</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27 Apr. 2026].</w:t>
      </w:r>
    </w:p>
    <w:p w:rsidR="4880739B" w:rsidP="5FF9ED22" w:rsidRDefault="4880739B" w14:paraId="12272577" w14:textId="43E46BD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Boogaard, K. (2023).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How to Write SMART Goals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Atlassian. Available at: </w:t>
      </w:r>
      <w:hyperlink r:id="R0b4fbf4c6a1743e9">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https://www.atlassian.com/blog/productivity/how-to-write-smart-goals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18532B6B" w14:textId="2CC9F686">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Brand Nudge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How Aldi and Lidl Changed the Price Game (and What It Means for the Rest of the market) - Brand Nudge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Brand Nudge. Available at: </w:t>
      </w:r>
      <w:hyperlink r:id="Rce09080d3b214cf0">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https://brandnudge.com/insights/from-disruptors-to-dominators/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20801D50" w14:textId="6DC2700E">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Burnes, B. (2020). The Origins of Lewin’s three-step Model of Change.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Journal of Applied Behavioral Science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56(1), pp.32–59. doi:https://doi.org/10.1177/0021886319892685.</w:t>
      </w:r>
    </w:p>
    <w:p w:rsidR="4880739B" w:rsidP="5FF9ED22" w:rsidRDefault="4880739B" w14:paraId="54FE4857" w14:textId="22E726A0">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Burt, S. and Sparks, L. (1995). Understanding the Arrival of Limited Line Discount Stores in Britain.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European Management Journal</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[online] 13(1), pp.110–119. doi:https://doi.org/10.1016/0263-2373(94)00063-D.</w:t>
      </w:r>
    </w:p>
    <w:p w:rsidR="4880739B" w:rsidP="5FF9ED22" w:rsidRDefault="4880739B" w14:paraId="54BC33E1" w14:textId="02D68078">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businessmodelcanvastemplate (2026).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LIDL STIFTUNG &amp; CO. KG SWOT ANALYSIS TEMPLATE RESEARCH</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Business Model Canvas Templates. Available at: </w:t>
      </w:r>
      <w:hyperlink r:id="R3e47d604275d4ae0">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https://businessmodelcanvastemplate.com/products/lidl-swot-analysis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790F945D" w14:textId="60E458C7">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Butler, S. (2026).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Lidl to Open 50 UK Stores in Year Ahead – and Its First Pub</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the Guardian. Available at: </w:t>
      </w:r>
      <w:hyperlink r:id="R30d16c909dc3423b">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https://www.theguardian.com/business/2026/apr/09/lidl-to-open-50-uk-stores-in-year-ahead-as-part-of-600m-expansion-plans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302E3462" w14:textId="673960A2">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Carreno, A.M. (2024).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An Analytical Review of John Kotter’s Change Leadership Framework: a Modern Approach to Sustainable...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ResearchGate. Available at: </w:t>
      </w:r>
      <w:hyperlink r:id="R21c883cf5aa64c6d">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https://www.researchgate.net/publication/384065104_An_Analytical_Review_of_John_Kotter</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05B73BFF" w14:textId="4F179FCB">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Christensen, C.M.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Innovator’s Dilemma, with a New Foreword: When New Technologies Cause Great Firms to Fail ^ 10706</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HBR Store. Available at: </w:t>
      </w:r>
      <w:hyperlink r:id="R528d4901390a4609">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https://store.hbr.org/product/the-innovator-s-dilemma-with-a-new-foreword-when-new-technologies-cause-great-firms-to-fail/10706?srsltid=AfmBOooKOJcdiguBBWcN8_Nl5kr8TS4c0wbeZjQgqKKJKnSvqeu1-ssR</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27 Apr. 2026].</w:t>
      </w:r>
    </w:p>
    <w:p w:rsidR="4880739B" w:rsidP="5FF9ED22" w:rsidRDefault="4880739B" w14:paraId="6663AB34" w14:textId="4DA029CF">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Company, M.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How Can Grocery Retailers Find Growth in a Challenging environment?</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LinkedIn. Available at: </w:t>
      </w:r>
      <w:hyperlink r:id="R020511e4fea146b8">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https://www.linkedin.com/posts/mckinsey_stateofgrocery2025-activity-7315629792412786688-__Z-</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555B05F9" w14:textId="479E9FB3">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Deloitte (2024).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Deloitte Consumer Tracker | Deloitte UK</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hyperlink r:id="R765e12caf64c4c96">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www.deloitte.com</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Available at:</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2fd236b5c4e64181">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https://www.deloitte.com/uk/en/Industries/consumer/research/consumer-tracker.html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3DA8B897" w14:textId="30E2AB0B">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Elsevier (2019).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University of Reading</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ac969047f2984b69">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https://centaur.reading.ac.uk/81629/5/EMJ-D-17-00400R2%20One%20MBA%20dec21.pdf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2AE866D0" w14:textId="055211EF">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Farrell, S. (2024).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Asda Finance Chief Insists Aldi and Lidl Price Matching Is Working despite Market Share Losses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The Grocer. Available at: </w:t>
      </w:r>
      <w:hyperlink r:id="R35b70409771b4c13">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https://www.thegrocer.co.uk/news/asda-finance-chief-insists-aldi-and-lidl-price-matching-is-working-despite-market-share-losses/691486.article</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17756E69" w14:textId="7C7D2649">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g2admin (2020).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Lessons in Lean Retailing That Can Improve Your Operation and Boost Your Profits - Eastern Data Group</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Eastern Data Group. Available at: </w:t>
      </w:r>
      <w:hyperlink r:id="R5bcce16654c443ea">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https://www.easterndata.co.uk/knowledge/lessons-in-lean-retailing-that-can-improve-your-operation-and-boost-your-profits/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690C2132" w14:textId="2C7E573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Gbolonyo, P.K., Darkwa, B.F., Antwi, S. and Adjei, E.O. (2022). To Shop Online or Not: The Role of Site Quality on Customer Satisfaction.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OALib</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09(09), pp.1–27. doi:https://doi.org/10.4236/oalib.1109234.</w:t>
      </w:r>
    </w:p>
    <w:p w:rsidR="4880739B" w:rsidP="5FF9ED22" w:rsidRDefault="4880739B" w14:paraId="0C6F748A" w14:textId="21DDA9AC">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Geppert, M., Williams, K. and Wortmann, M. (2014). Micro-political Game Playing in Lidl: a Comparison of store-level Employment Relations.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European Journal of Industrial Relations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[online] 21(3), pp.241–257. doi:https://doi.org/10.1177/0959680114544015.</w:t>
      </w:r>
    </w:p>
    <w:p w:rsidR="4880739B" w:rsidP="5FF9ED22" w:rsidRDefault="4880739B" w14:paraId="518B805B" w14:textId="3BCA0387">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Goleman, D. (2000).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Leadership That Gets Results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Harvard Business Review</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Harvard Business Review, pp.1–16. Available at: </w:t>
      </w:r>
      <w:hyperlink r:id="Re782826f03c64ae0">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https://content.leadershipacademy.nhs.uk/aspce3/files/Leadership_that_gets_results_goleman.pdf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1E632A2F" w14:textId="0555BDEA">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Gong, B. and Sims, R.L. (2023). Psychological Contract Breach during the pandemic: How an Abrupt Transition to a Work from Home Schedule Impacted the Employment Relationship.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Business Research</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154, p.113259. doi:https://doi.org/10.1016/j.jbusres.2022.08.023.</w:t>
      </w:r>
    </w:p>
    <w:p w:rsidR="4880739B" w:rsidP="5FF9ED22" w:rsidRDefault="4880739B" w14:paraId="40EFC1C5" w14:textId="27B6E1EF">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Grewal, D., Gauri, D.K., Roggeveen, A.L. and Sethuraman, R. (2021). Strategizing retailing in the new technology era.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Retailing</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97(1), pp.6–12.</w:t>
      </w:r>
    </w:p>
    <w:p w:rsidR="4880739B" w:rsidP="5FF9ED22" w:rsidRDefault="4880739B" w14:paraId="2C1BB689" w14:textId="63F2FB4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ICO (2023).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UK GDPR Guidance and Resources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ico.org.uk. Available at: </w:t>
      </w:r>
      <w:hyperlink r:id="R10052c359697404a">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https://ico.org.uk/for-organisations/uk-gdpr-guidance-and-resources/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5AFDACF6" w14:textId="6E570326">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Kaplan, R.S. and Norton, D.P. (1992).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Balanced Scorecard—measures That Drive Performance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Harvard Business Review. Available at: </w:t>
      </w:r>
      <w:hyperlink r:id="Rc8647ceec98e48a7">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https://hbr.org/1992/01/the-balanced-scorecard-measures-that-drive-performance-2</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66A520FD" w14:textId="205ADD1D">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Kot, K.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Stakeholder Analysis: Mendelow’s Matrix</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BA Coach. Available at: </w:t>
      </w:r>
      <w:hyperlink r:id="R1f07a077c6834f81">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https://bacoach.nl/2025/01/stakeholder-analysis-mendelows-matrix/</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4C769006" w14:textId="2061C204">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Kotter, J.P. (2012a).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HBR.ORG the Big Idea Accelerate! How the Most Innovative Companies Capitalize on today’s rapid-fire Strategic challenges-and Still Make Their numbers. by John P. Kotter</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pp.5, 11, 12. Available at: </w:t>
      </w:r>
      <w:hyperlink r:id="R09358d6fe88d4897">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https://www.kotterinc.com/wp-content/uploads/2017/06/OFFICIAL-_-Accelerate-HBR-Nov_2012_print-1.pdf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5F0F7040" w14:textId="76D6DC5A">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Kotter, J.P. (2012b).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HBR.ORG the Big Idea Accelerate! How the Most Innovative Companies Capitalize on today’s rapid-fire Strategic challenges-and Still Make Their numbers. by John P. Kotter</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ed43e126885a4066">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https://www.kotterinc.com/wp-content/uploads/2017/06/OFFICIAL-_-Accelerate-HBR-Nov_2012_print-1.pdf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579D811C" w14:textId="535EABAD">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Lewin, K. (1951).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Field Theory in Social science: Selected Theoretical Papers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APA PsycNet. Available at: </w:t>
      </w:r>
      <w:hyperlink r:id="R4cbc1b673c5e43bf">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https://psycnet.apa.org/record/1951-06769-000</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5F892B09" w14:textId="66F3FD96">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Lidl: When the Challenger Becomes a British Staple. (n.d.). Available at: </w:t>
      </w:r>
      <w:hyperlink r:id="R96ddef8b56434562">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https://marketingsociety.com/sites/default/files/2024-07/Lidl%20GB%20Accenture%20SongREDACTED%20VERSION.pdf</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67C0B3A3" w14:textId="1745857C">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Locusassignments.com. (2020).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How Online Retailing Drives Change at Lidl Post-Covid</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b1b673ed63fb4747">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https://www.locusassignments.com/assignment-help-resources/online-retailing-customer-centric-change-lidl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0B799FF3" w14:textId="0614D652">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master, T. (2026).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PAGO_MIlan</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Scribd. Available at: </w:t>
      </w:r>
      <w:hyperlink r:id="R5db11897668c4d6f">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https://www.scribd.com/document/698386027/PAGO-MIlan</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505C8B35" w14:textId="163063F7">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Mohammad, G.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Force Field Analysis: a Strategic Tool for Driving Change</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Holistique Training. Available at: </w:t>
      </w:r>
      <w:hyperlink r:id="R9dec9820bad54a9a">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https://holistiquetraining.com/en/news/force-field-analysis-a-strategic-tool-for-driving-change</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07B8BF12" w14:textId="2B07377A">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new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Retail Technology Innovation Hub</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Retail Technology Innovation Hub. Available at: </w:t>
      </w:r>
      <w:hyperlink r:id="R1216d0b981ee43d4">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https://retailtechinnovationhub.com/home/2025/7/14/ongoing-technology-investment-new-self-scanning-feature-set-to-launch-within-lidl-plus-mobile-app-this-year</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76DD4B5A" w14:textId="088987C8">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Oxford College Of Marketing (2016).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What Is a PESTEL analysis?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Oxford College of Marketing Blog. Available at: </w:t>
      </w:r>
      <w:hyperlink r:id="R22b920ea6af842a2">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https://blog.oxfordcollegeofmarketing.com/2016/06/30/pestel-analysis/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08C3957B" w14:textId="2146DF13">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Porter, M. (2008).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Five Competitive Forces That Shape Strategy</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Harvard Business Review. Available at: </w:t>
      </w:r>
      <w:hyperlink r:id="R630cf3bd02954922">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https://hbr.org/2008/01/the-five-competitive-forces-that-shape-strategy</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3AB6110C" w14:textId="243F2909">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PricewaterhouseCoopers (2026).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23rd CEO Survey - UK Findings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PwC. Available at: </w:t>
      </w:r>
      <w:hyperlink r:id="R8482e69b6ca44a3a">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https://www.pwc.co.uk/ceo-survey.html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2BBD5BD4" w14:textId="054AD843">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Reland, J. and Jurkovic, P. (2024).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UK’s Border with the EU</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UK in a changing Europe. Available at: </w:t>
      </w:r>
      <w:hyperlink r:id="R5ccc3ff0ddd24a52">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https://ukandeu.ac.uk/explainers/the-uks-border-with-the-eu/</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77DA1D06" w14:textId="069D3ABD">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Retail Economics (2024).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AI in Consumer &amp; Retail | Research Report | Retail Economics | Retail Economics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w:t>
      </w:r>
      <w:hyperlink r:id="Ref40098255b1458b">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www.retaileconomics.co.uk</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Available at:</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0cb846a714174280">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https://www.retaileconomics.co.uk/retail-insights/thought-leadership-reports/disruption-2.0-here-we-go-again-ai-in-consumer-and-retail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702F3C9C" w14:textId="6DBED402">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Retail Rewired.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Lidl Adds self-scanning Feature to Lidl plus Loyalty app, Offering Faster &amp; Flexible Ways to Shop</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Available at: </w:t>
      </w:r>
      <w:hyperlink r:id="R5c7620bccd5f4e32">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https://retailrewired.co.uk/2025/07/09/lidl-adds-self-scanning-feature-to-lidl-plus-loyalty-app-offering-faster-flexible-ways-to-shop/</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[Accessed 26 Apr. 2026].</w:t>
      </w:r>
    </w:p>
    <w:p w:rsidR="4880739B" w:rsidP="5FF9ED22" w:rsidRDefault="4880739B" w14:paraId="1A561686" w14:textId="353F3478">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sashika315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An Evaluation of Leadership and Management in Lidl.docx (1)</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Scribd. Available at: </w:t>
      </w:r>
      <w:hyperlink r:id="R9a40058633b848d9">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https://www.scribd.com/document/819163212/An-Evaluation-of-Leadership-and-Management-in-Lidl-docx-1</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09813A79" w14:textId="7E9DA682">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Slaper, T. and Hall, T. (2011).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The Triple Bottom Line: What Is It and How Does It Work?</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Indiana Business Review. Available at: </w:t>
      </w:r>
      <w:hyperlink r:id="R57d62c3a66624437">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https://www.ibrc.indiana.edu/ibr/2011/spring/article2.html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0FD4C803" w14:textId="16670A63">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Spary, S. (2014).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Retail disrupter: How ‘classless’ Lidl Took on the Supermarkets and Won</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Campaign. Available at: </w:t>
      </w:r>
      <w:hyperlink r:id="R2344f8d8f6c64648">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https://www.campaignlive.co.uk/article/retail-disrupter-classless-lidl-took-supermarkets-won/1320453</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51DD7A13" w14:textId="0C4E84DC">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Team, M.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What Is Competitive Landscape of Lidl Stiftung &amp; Co. KG Company?</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matrixbcg.com. Available at: </w:t>
      </w:r>
      <w:hyperlink r:id="R29b1d27ceeaa47a7">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https://matrixbcg.com/blogs/competitors/lidl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1FE5EB56" w14:textId="6340829D">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Teece, D.J. (2025).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Dynamic Capabilities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[online] David J. Teece. doi:https://doi.org/10.1017/9781009562713.</w:t>
      </w:r>
    </w:p>
    <w:p w:rsidR="4880739B" w:rsidP="5FF9ED22" w:rsidRDefault="4880739B" w14:paraId="033C9C8B" w14:textId="0CA3518D">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University of Cambridge (2016).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Force Field Analysis</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Cam.ac.uk. Available at: </w:t>
      </w:r>
      <w:hyperlink r:id="Rd67ab6d6a5504595">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https://www.ifm.eng.cam.ac.uk/research/dstools/force-field-analysis/</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69ABC912" w14:textId="082E23AA">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Verhoef, P.C., Broekhuizen, T., Bart, Y., Bhattacharya, A., Qi Dong, J., Fabian, N. and Haenlein, M. (2021). Digital transformation: A multidisciplinary reflection and research agenda.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Journal of Business Research</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[online] 122(C), pp.889–901. Available at: </w:t>
      </w:r>
      <w:hyperlink r:id="R44c4fa262dbf4999">
        <w:r w:rsidRPr="5FF9ED22" w:rsidR="33C62BA2">
          <w:rPr>
            <w:rStyle w:val="Hyperlink"/>
            <w:rFonts w:ascii="Arial Nova" w:hAnsi="Arial Nova" w:eastAsia="Arial Nova" w:cs="Arial Nova"/>
            <w:b w:val="0"/>
            <w:bCs w:val="0"/>
            <w:i w:val="0"/>
            <w:iCs w:val="0"/>
            <w:caps w:val="0"/>
            <w:smallCaps w:val="0"/>
            <w:strike w:val="0"/>
            <w:dstrike w:val="0"/>
            <w:noProof w:val="0"/>
            <w:sz w:val="22"/>
            <w:szCs w:val="22"/>
            <w:lang w:val="en-GB"/>
          </w:rPr>
          <w:t>https://ideas.repec.org/a/eee/jbrese/v122y2021icp889-901.html</w:t>
        </w:r>
      </w:hyperlink>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p>
    <w:p w:rsidR="4880739B" w:rsidP="5FF9ED22" w:rsidRDefault="4880739B" w14:paraId="45E543BB" w14:textId="6E7B2B76">
      <w:pPr>
        <w:spacing w:before="0" w:beforeAutospacing="off" w:after="240" w:afterAutospacing="off" w:line="360" w:lineRule="auto"/>
        <w:ind/>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Weick, K.E. and Quinn, R.E. (1999). Organisational Change and Development. </w:t>
      </w:r>
      <w:r w:rsidRPr="5FF9ED22" w:rsidR="33C62BA2">
        <w:rPr>
          <w:rFonts w:ascii="Arial Nova" w:hAnsi="Arial Nova" w:eastAsia="Arial Nova" w:cs="Arial Nova"/>
          <w:b w:val="0"/>
          <w:bCs w:val="0"/>
          <w:i w:val="1"/>
          <w:iCs w:val="1"/>
          <w:caps w:val="0"/>
          <w:smallCaps w:val="0"/>
          <w:noProof w:val="0"/>
          <w:color w:val="000000" w:themeColor="text1" w:themeTint="FF" w:themeShade="FF"/>
          <w:sz w:val="22"/>
          <w:szCs w:val="22"/>
          <w:lang w:val="en-GB"/>
        </w:rPr>
        <w:t>Annual Review of Psychology</w:t>
      </w:r>
      <w:r w:rsidRPr="5FF9ED22" w:rsidR="33C62BA2">
        <w:rPr>
          <w:rFonts w:ascii="Arial Nova" w:hAnsi="Arial Nova" w:eastAsia="Arial Nova" w:cs="Arial Nova"/>
          <w:b w:val="0"/>
          <w:bCs w:val="0"/>
          <w:i w:val="0"/>
          <w:iCs w:val="0"/>
          <w:caps w:val="0"/>
          <w:smallCaps w:val="0"/>
          <w:noProof w:val="0"/>
          <w:color w:val="000000" w:themeColor="text1" w:themeTint="FF" w:themeShade="FF"/>
          <w:sz w:val="22"/>
          <w:szCs w:val="22"/>
          <w:lang w:val="en-GB"/>
        </w:rPr>
        <w:t>, 50(1), pp.361–386. doi:https://doi.org/10.1146/annurev.psych.50.1.361.</w:t>
      </w:r>
    </w:p>
    <w:p w:rsidR="4880739B" w:rsidP="4880739B" w:rsidRDefault="4880739B" w14:paraId="32DF9093" w14:textId="2EB1C090">
      <w:pPr>
        <w:pStyle w:val="Normal"/>
        <w:spacing w:line="360" w:lineRule="auto"/>
        <w:ind w:left="0"/>
        <w:jc w:val="left"/>
        <w:rPr>
          <w:rFonts w:ascii="Arial Nova" w:hAnsi="Arial Nova" w:eastAsia="Arial Nova" w:cs="Arial Nova"/>
          <w:b w:val="1"/>
          <w:bCs w:val="1"/>
          <w:noProof w:val="0"/>
          <w:sz w:val="24"/>
          <w:szCs w:val="24"/>
          <w:lang w:val="en-GB"/>
        </w:rPr>
      </w:pPr>
    </w:p>
    <w:p w:rsidR="4880739B" w:rsidP="4880739B" w:rsidRDefault="4880739B" w14:paraId="4130A2F5" w14:textId="45E0E42B">
      <w:pPr>
        <w:pStyle w:val="ListParagraph"/>
        <w:spacing w:line="360" w:lineRule="auto"/>
        <w:ind w:left="720"/>
        <w:jc w:val="left"/>
        <w:rPr>
          <w:b w:val="0"/>
          <w:bCs w:val="0"/>
          <w:noProof w:val="0"/>
          <w:sz w:val="22"/>
          <w:szCs w:val="22"/>
          <w:lang w:val="en-GB"/>
        </w:rPr>
      </w:pPr>
    </w:p>
    <w:p w:rsidR="4880739B" w:rsidP="4880739B" w:rsidRDefault="4880739B" w14:paraId="7D809D23" w14:textId="791BFB9D">
      <w:pPr>
        <w:pStyle w:val="ListParagraph"/>
        <w:spacing w:line="360" w:lineRule="auto"/>
        <w:ind w:left="720"/>
        <w:jc w:val="left"/>
        <w:rPr>
          <w:b w:val="0"/>
          <w:bCs w:val="0"/>
          <w:noProof w:val="0"/>
          <w:sz w:val="22"/>
          <w:szCs w:val="22"/>
          <w:lang w:val="en-GB"/>
        </w:rPr>
      </w:pPr>
    </w:p>
    <w:p w:rsidR="4880739B" w:rsidP="4880739B" w:rsidRDefault="4880739B" w14:paraId="6233A26F" w14:textId="16B3769B">
      <w:pPr>
        <w:pStyle w:val="ListParagraph"/>
        <w:spacing w:line="360" w:lineRule="auto"/>
        <w:ind w:left="720"/>
        <w:jc w:val="left"/>
        <w:rPr>
          <w:b w:val="0"/>
          <w:bCs w:val="0"/>
          <w:noProof w:val="0"/>
          <w:sz w:val="22"/>
          <w:szCs w:val="22"/>
          <w:lang w:val="en-GB"/>
        </w:rPr>
      </w:pPr>
    </w:p>
    <w:p w:rsidR="4880739B" w:rsidP="4880739B" w:rsidRDefault="4880739B" w14:paraId="41AFC0D0" w14:textId="3EADF0C2">
      <w:pPr>
        <w:pStyle w:val="ListParagraph"/>
        <w:spacing w:line="360" w:lineRule="auto"/>
        <w:ind w:left="720"/>
        <w:jc w:val="left"/>
        <w:rPr>
          <w:b w:val="0"/>
          <w:bCs w:val="0"/>
          <w:noProof w:val="0"/>
          <w:sz w:val="22"/>
          <w:szCs w:val="22"/>
          <w:lang w:val="en-GB"/>
        </w:rPr>
      </w:pPr>
    </w:p>
    <w:p w:rsidR="4880739B" w:rsidP="4880739B" w:rsidRDefault="4880739B" w14:paraId="618E7D7D" w14:textId="08AA2375">
      <w:pPr>
        <w:pStyle w:val="ListParagraph"/>
        <w:spacing w:line="360" w:lineRule="auto"/>
        <w:ind w:left="720"/>
        <w:jc w:val="left"/>
        <w:rPr>
          <w:b w:val="0"/>
          <w:bCs w:val="0"/>
          <w:noProof w:val="0"/>
          <w:sz w:val="22"/>
          <w:szCs w:val="22"/>
          <w:lang w:val="en-GB"/>
        </w:rPr>
      </w:pPr>
    </w:p>
    <w:p w:rsidR="4880739B" w:rsidP="4880739B" w:rsidRDefault="4880739B" w14:paraId="338AD2E1" w14:textId="1D3BBA59">
      <w:pPr>
        <w:pStyle w:val="ListParagraph"/>
        <w:spacing w:line="360" w:lineRule="auto"/>
        <w:ind w:left="720"/>
        <w:jc w:val="left"/>
        <w:rPr>
          <w:b w:val="0"/>
          <w:bCs w:val="0"/>
          <w:noProof w:val="0"/>
          <w:sz w:val="22"/>
          <w:szCs w:val="22"/>
          <w:lang w:val="en-GB"/>
        </w:rPr>
      </w:pPr>
    </w:p>
    <w:p w:rsidR="4880739B" w:rsidP="4880739B" w:rsidRDefault="4880739B" w14:paraId="1B36127A" w14:textId="67007B22">
      <w:pPr>
        <w:pStyle w:val="ListParagraph"/>
        <w:spacing w:line="360" w:lineRule="auto"/>
        <w:ind w:left="720"/>
        <w:jc w:val="left"/>
        <w:rPr>
          <w:b w:val="0"/>
          <w:bCs w:val="0"/>
          <w:noProof w:val="0"/>
          <w:sz w:val="22"/>
          <w:szCs w:val="22"/>
          <w:lang w:val="en-GB"/>
        </w:rPr>
      </w:pPr>
    </w:p>
    <w:p w:rsidR="4880739B" w:rsidP="4880739B" w:rsidRDefault="4880739B" w14:paraId="25252710" w14:textId="19E198A3">
      <w:pPr>
        <w:pStyle w:val="ListParagraph"/>
        <w:spacing w:line="360" w:lineRule="auto"/>
        <w:ind w:left="720"/>
        <w:jc w:val="left"/>
        <w:rPr>
          <w:b w:val="0"/>
          <w:bCs w:val="0"/>
          <w:noProof w:val="0"/>
          <w:sz w:val="22"/>
          <w:szCs w:val="22"/>
          <w:lang w:val="en-GB"/>
        </w:rPr>
      </w:pPr>
    </w:p>
    <w:p w:rsidR="4880739B" w:rsidP="4880739B" w:rsidRDefault="4880739B" w14:paraId="36ABACE0" w14:textId="5B3F3CC1">
      <w:pPr>
        <w:pStyle w:val="ListParagraph"/>
        <w:spacing w:line="360" w:lineRule="auto"/>
        <w:ind w:left="720"/>
        <w:jc w:val="left"/>
        <w:rPr>
          <w:b w:val="0"/>
          <w:bCs w:val="0"/>
          <w:noProof w:val="0"/>
          <w:sz w:val="22"/>
          <w:szCs w:val="22"/>
          <w:lang w:val="en-GB"/>
        </w:rPr>
      </w:pPr>
    </w:p>
    <w:p w:rsidR="4880739B" w:rsidP="4880739B" w:rsidRDefault="4880739B" w14:paraId="5AA1269A" w14:textId="0562C073">
      <w:pPr>
        <w:pStyle w:val="ListParagraph"/>
        <w:spacing w:line="360" w:lineRule="auto"/>
        <w:ind w:left="720"/>
        <w:jc w:val="left"/>
        <w:rPr>
          <w:b w:val="0"/>
          <w:bCs w:val="0"/>
          <w:noProof w:val="0"/>
          <w:sz w:val="22"/>
          <w:szCs w:val="22"/>
          <w:lang w:val="en-GB"/>
        </w:rPr>
      </w:pPr>
    </w:p>
    <w:p w:rsidR="4880739B" w:rsidP="4880739B" w:rsidRDefault="4880739B" w14:paraId="1FB20B68" w14:textId="6F0EF99A">
      <w:pPr>
        <w:pStyle w:val="ListParagraph"/>
        <w:spacing w:line="360" w:lineRule="auto"/>
        <w:ind w:left="720"/>
        <w:jc w:val="left"/>
        <w:rPr>
          <w:b w:val="0"/>
          <w:bCs w:val="0"/>
          <w:noProof w:val="0"/>
          <w:sz w:val="22"/>
          <w:szCs w:val="22"/>
          <w:lang w:val="en-GB"/>
        </w:rPr>
      </w:pPr>
    </w:p>
    <w:p w:rsidR="4880739B" w:rsidP="4880739B" w:rsidRDefault="4880739B" w14:paraId="18F65427" w14:textId="09E1FAD1">
      <w:pPr>
        <w:pStyle w:val="ListParagraph"/>
        <w:spacing w:line="360" w:lineRule="auto"/>
        <w:ind w:left="720"/>
        <w:jc w:val="left"/>
        <w:rPr>
          <w:b w:val="0"/>
          <w:bCs w:val="0"/>
          <w:noProof w:val="0"/>
          <w:sz w:val="22"/>
          <w:szCs w:val="22"/>
          <w:lang w:val="en-GB"/>
        </w:rPr>
      </w:pPr>
    </w:p>
    <w:p w:rsidR="4880739B" w:rsidP="4880739B" w:rsidRDefault="4880739B" w14:paraId="2E1A0E95" w14:textId="0D446349">
      <w:pPr>
        <w:pStyle w:val="ListParagraph"/>
        <w:spacing w:line="360" w:lineRule="auto"/>
        <w:ind w:left="720"/>
        <w:jc w:val="left"/>
        <w:rPr>
          <w:b w:val="0"/>
          <w:bCs w:val="0"/>
          <w:noProof w:val="0"/>
          <w:sz w:val="22"/>
          <w:szCs w:val="22"/>
          <w:lang w:val="en-GB"/>
        </w:rPr>
      </w:pPr>
    </w:p>
    <w:p w:rsidR="4880739B" w:rsidP="4880739B" w:rsidRDefault="4880739B" w14:paraId="1646DBD1" w14:textId="153964F5">
      <w:pPr>
        <w:pStyle w:val="ListParagraph"/>
        <w:spacing w:line="360" w:lineRule="auto"/>
        <w:ind w:left="720"/>
        <w:jc w:val="left"/>
        <w:rPr>
          <w:b w:val="0"/>
          <w:bCs w:val="0"/>
          <w:noProof w:val="0"/>
          <w:sz w:val="22"/>
          <w:szCs w:val="22"/>
          <w:lang w:val="en-GB"/>
        </w:rPr>
      </w:pPr>
    </w:p>
    <w:p w:rsidR="4880739B" w:rsidP="4880739B" w:rsidRDefault="4880739B" w14:paraId="792F9300" w14:textId="716DB23D">
      <w:pPr>
        <w:pStyle w:val="ListParagraph"/>
        <w:spacing w:line="360" w:lineRule="auto"/>
        <w:ind w:left="720"/>
        <w:jc w:val="left"/>
        <w:rPr>
          <w:b w:val="0"/>
          <w:bCs w:val="0"/>
          <w:noProof w:val="0"/>
          <w:sz w:val="22"/>
          <w:szCs w:val="22"/>
          <w:lang w:val="en-GB"/>
        </w:rPr>
      </w:pPr>
    </w:p>
    <w:p w:rsidR="4880739B" w:rsidP="4880739B" w:rsidRDefault="4880739B" w14:paraId="45D0AB66" w14:textId="3B459F57">
      <w:pPr>
        <w:pStyle w:val="ListParagraph"/>
        <w:spacing w:line="360" w:lineRule="auto"/>
        <w:ind w:left="720"/>
        <w:jc w:val="left"/>
        <w:rPr>
          <w:b w:val="0"/>
          <w:bCs w:val="0"/>
          <w:noProof w:val="0"/>
          <w:sz w:val="22"/>
          <w:szCs w:val="22"/>
          <w:lang w:val="en-GB"/>
        </w:rPr>
      </w:pPr>
    </w:p>
    <w:p w:rsidR="4880739B" w:rsidP="4880739B" w:rsidRDefault="4880739B" w14:paraId="6003B952" w14:textId="6196C19C">
      <w:pPr>
        <w:pStyle w:val="ListParagraph"/>
        <w:spacing w:line="360" w:lineRule="auto"/>
        <w:ind w:left="720"/>
        <w:jc w:val="left"/>
        <w:rPr>
          <w:b w:val="0"/>
          <w:bCs w:val="0"/>
          <w:noProof w:val="0"/>
          <w:sz w:val="22"/>
          <w:szCs w:val="22"/>
          <w:lang w:val="en-GB"/>
        </w:rPr>
      </w:pPr>
    </w:p>
    <w:p w:rsidR="4880739B" w:rsidP="4880739B" w:rsidRDefault="4880739B" w14:paraId="2E4BDF1D" w14:textId="06E89D53">
      <w:pPr>
        <w:pStyle w:val="ListParagraph"/>
        <w:spacing w:line="360" w:lineRule="auto"/>
        <w:ind w:left="720"/>
        <w:jc w:val="left"/>
        <w:rPr>
          <w:b w:val="0"/>
          <w:bCs w:val="0"/>
          <w:noProof w:val="0"/>
          <w:sz w:val="22"/>
          <w:szCs w:val="22"/>
          <w:lang w:val="en-GB"/>
        </w:rPr>
      </w:pPr>
    </w:p>
    <w:p w:rsidR="4880739B" w:rsidP="4880739B" w:rsidRDefault="4880739B" w14:paraId="7B6110DB" w14:textId="78B50122">
      <w:pPr>
        <w:pStyle w:val="ListParagraph"/>
        <w:spacing w:line="360" w:lineRule="auto"/>
        <w:ind w:left="720"/>
        <w:jc w:val="left"/>
        <w:rPr>
          <w:b w:val="0"/>
          <w:bCs w:val="0"/>
          <w:noProof w:val="0"/>
          <w:sz w:val="22"/>
          <w:szCs w:val="22"/>
          <w:lang w:val="en-GB"/>
        </w:rPr>
      </w:pPr>
    </w:p>
    <w:p w:rsidR="4880739B" w:rsidP="4880739B" w:rsidRDefault="4880739B" w14:paraId="5579E95D" w14:textId="32957D64">
      <w:pPr>
        <w:pStyle w:val="ListParagraph"/>
        <w:spacing w:line="360" w:lineRule="auto"/>
        <w:ind w:left="720"/>
        <w:jc w:val="left"/>
        <w:rPr>
          <w:b w:val="0"/>
          <w:bCs w:val="0"/>
          <w:noProof w:val="0"/>
          <w:sz w:val="22"/>
          <w:szCs w:val="22"/>
          <w:lang w:val="en-GB"/>
        </w:rPr>
      </w:pPr>
    </w:p>
    <w:p w:rsidR="4880739B" w:rsidP="4880739B" w:rsidRDefault="4880739B" w14:paraId="3452784E" w14:textId="7F82E099">
      <w:pPr>
        <w:pStyle w:val="ListParagraph"/>
        <w:spacing w:line="360" w:lineRule="auto"/>
        <w:ind w:left="720"/>
        <w:jc w:val="left"/>
        <w:rPr>
          <w:b w:val="0"/>
          <w:bCs w:val="0"/>
          <w:noProof w:val="0"/>
          <w:sz w:val="22"/>
          <w:szCs w:val="22"/>
          <w:lang w:val="en-GB"/>
        </w:rPr>
      </w:pPr>
    </w:p>
    <w:p w:rsidR="4880739B" w:rsidP="4880739B" w:rsidRDefault="4880739B" w14:paraId="68B6FDD9" w14:textId="0A48741D">
      <w:pPr>
        <w:pStyle w:val="ListParagraph"/>
        <w:spacing w:line="360" w:lineRule="auto"/>
        <w:ind w:left="720"/>
        <w:jc w:val="left"/>
        <w:rPr>
          <w:b w:val="0"/>
          <w:bCs w:val="0"/>
          <w:noProof w:val="0"/>
          <w:sz w:val="22"/>
          <w:szCs w:val="22"/>
          <w:lang w:val="en-GB"/>
        </w:rPr>
      </w:pPr>
    </w:p>
    <w:p w:rsidR="4880739B" w:rsidP="4880739B" w:rsidRDefault="4880739B" w14:paraId="3C9CFBAB" w14:textId="03C65108">
      <w:pPr>
        <w:pStyle w:val="Normal"/>
        <w:spacing w:line="360" w:lineRule="auto"/>
        <w:ind w:left="720"/>
        <w:jc w:val="left"/>
        <w:rPr>
          <w:b w:val="0"/>
          <w:bCs w:val="0"/>
          <w:noProof w:val="0"/>
          <w:sz w:val="22"/>
          <w:szCs w:val="22"/>
          <w:lang w:val="en-GB"/>
        </w:rPr>
      </w:pPr>
    </w:p>
    <w:p w:rsidR="4880739B" w:rsidP="4880739B" w:rsidRDefault="4880739B" w14:paraId="30DBA037" w14:textId="762EF966">
      <w:pPr>
        <w:jc w:val="left"/>
        <w:rPr>
          <w:b w:val="1"/>
          <w:bCs w:val="1"/>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7">
    <w:nsid w:val="4f064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fc46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fd76da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4">
    <w:nsid w:val="46edb8e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3">
    <w:nsid w:val="1ab7b73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179d6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fdff9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3586f1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b2445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79f29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c21d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8df8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f7125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99e87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3">
    <w:nsid w:val="699a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670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719a1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663317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25d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ed6b9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6ca687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665e8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27f12f1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3540f11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
    <w:nsid w:val="5298b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2c17f6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cc2b9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F21023"/>
    <w:rsid w:val="00118A6B"/>
    <w:rsid w:val="00279338"/>
    <w:rsid w:val="009AAC59"/>
    <w:rsid w:val="00F2AA44"/>
    <w:rsid w:val="015AB5C8"/>
    <w:rsid w:val="018A1D43"/>
    <w:rsid w:val="01A9FCFD"/>
    <w:rsid w:val="01A9FCFD"/>
    <w:rsid w:val="01C5ABEB"/>
    <w:rsid w:val="01C5ABEB"/>
    <w:rsid w:val="023EA83D"/>
    <w:rsid w:val="029FC949"/>
    <w:rsid w:val="02E94ABE"/>
    <w:rsid w:val="02EAFC5E"/>
    <w:rsid w:val="02EB86F4"/>
    <w:rsid w:val="033264DA"/>
    <w:rsid w:val="037C29B2"/>
    <w:rsid w:val="03A2B02E"/>
    <w:rsid w:val="03B2F08E"/>
    <w:rsid w:val="03D02014"/>
    <w:rsid w:val="03E7DAF6"/>
    <w:rsid w:val="044B45C7"/>
    <w:rsid w:val="04866A59"/>
    <w:rsid w:val="0488D569"/>
    <w:rsid w:val="04D2D890"/>
    <w:rsid w:val="04D2D890"/>
    <w:rsid w:val="0501CBCA"/>
    <w:rsid w:val="05175A45"/>
    <w:rsid w:val="05643479"/>
    <w:rsid w:val="0592F340"/>
    <w:rsid w:val="0592F340"/>
    <w:rsid w:val="066D603B"/>
    <w:rsid w:val="06E703AA"/>
    <w:rsid w:val="07235489"/>
    <w:rsid w:val="072F8E55"/>
    <w:rsid w:val="075F03C7"/>
    <w:rsid w:val="0791A625"/>
    <w:rsid w:val="079A1B48"/>
    <w:rsid w:val="07F88AEA"/>
    <w:rsid w:val="080030AC"/>
    <w:rsid w:val="08951A44"/>
    <w:rsid w:val="08A20EC8"/>
    <w:rsid w:val="08B3A836"/>
    <w:rsid w:val="08BDA466"/>
    <w:rsid w:val="08EAC0A3"/>
    <w:rsid w:val="08F374E1"/>
    <w:rsid w:val="08FD49F5"/>
    <w:rsid w:val="093B12F3"/>
    <w:rsid w:val="09487EEA"/>
    <w:rsid w:val="0949F4A3"/>
    <w:rsid w:val="094DAC63"/>
    <w:rsid w:val="096FF784"/>
    <w:rsid w:val="097177E8"/>
    <w:rsid w:val="0A178483"/>
    <w:rsid w:val="0A1B6729"/>
    <w:rsid w:val="0A8AE4E8"/>
    <w:rsid w:val="0A93015F"/>
    <w:rsid w:val="0A961E16"/>
    <w:rsid w:val="0ABCAA90"/>
    <w:rsid w:val="0B092D8A"/>
    <w:rsid w:val="0B6231AC"/>
    <w:rsid w:val="0B802975"/>
    <w:rsid w:val="0B9ABE1F"/>
    <w:rsid w:val="0C54EE69"/>
    <w:rsid w:val="0C818282"/>
    <w:rsid w:val="0D145388"/>
    <w:rsid w:val="0D24F550"/>
    <w:rsid w:val="0D24F550"/>
    <w:rsid w:val="0D925001"/>
    <w:rsid w:val="0DB567C1"/>
    <w:rsid w:val="0DD93566"/>
    <w:rsid w:val="0E9BAA05"/>
    <w:rsid w:val="0EF9AF8A"/>
    <w:rsid w:val="0EFA9BEA"/>
    <w:rsid w:val="0FC66D39"/>
    <w:rsid w:val="1011BC70"/>
    <w:rsid w:val="1052C7E3"/>
    <w:rsid w:val="1072FC40"/>
    <w:rsid w:val="107653AB"/>
    <w:rsid w:val="1089DC44"/>
    <w:rsid w:val="109DF0C7"/>
    <w:rsid w:val="10A559DB"/>
    <w:rsid w:val="10A79E68"/>
    <w:rsid w:val="1162FD10"/>
    <w:rsid w:val="118E3DDC"/>
    <w:rsid w:val="119B3A24"/>
    <w:rsid w:val="11C17F85"/>
    <w:rsid w:val="11E3E94C"/>
    <w:rsid w:val="12628499"/>
    <w:rsid w:val="12B4A23C"/>
    <w:rsid w:val="12B512F3"/>
    <w:rsid w:val="12C8E930"/>
    <w:rsid w:val="1320F6D9"/>
    <w:rsid w:val="135AA210"/>
    <w:rsid w:val="13BE3936"/>
    <w:rsid w:val="13FE7D7B"/>
    <w:rsid w:val="1493B21D"/>
    <w:rsid w:val="1499D1B7"/>
    <w:rsid w:val="14B4CCD8"/>
    <w:rsid w:val="14D3017B"/>
    <w:rsid w:val="14E33AF4"/>
    <w:rsid w:val="1514CE70"/>
    <w:rsid w:val="1517AC25"/>
    <w:rsid w:val="151EECE7"/>
    <w:rsid w:val="15314446"/>
    <w:rsid w:val="15821397"/>
    <w:rsid w:val="16B964CD"/>
    <w:rsid w:val="16C79603"/>
    <w:rsid w:val="16F17CAB"/>
    <w:rsid w:val="16FF0994"/>
    <w:rsid w:val="17274D99"/>
    <w:rsid w:val="176D3212"/>
    <w:rsid w:val="179DEC2D"/>
    <w:rsid w:val="17E95982"/>
    <w:rsid w:val="17FA539B"/>
    <w:rsid w:val="182A0911"/>
    <w:rsid w:val="18635654"/>
    <w:rsid w:val="188E01D6"/>
    <w:rsid w:val="18BA5C4B"/>
    <w:rsid w:val="19232180"/>
    <w:rsid w:val="1948AD1C"/>
    <w:rsid w:val="198C6EE5"/>
    <w:rsid w:val="199B4000"/>
    <w:rsid w:val="19B5BD0D"/>
    <w:rsid w:val="1A0CA5C4"/>
    <w:rsid w:val="1A281D15"/>
    <w:rsid w:val="1AA74237"/>
    <w:rsid w:val="1ADB6601"/>
    <w:rsid w:val="1B04EA64"/>
    <w:rsid w:val="1B2F0EFC"/>
    <w:rsid w:val="1B79987A"/>
    <w:rsid w:val="1B7F013E"/>
    <w:rsid w:val="1BDF5A9B"/>
    <w:rsid w:val="1C7D40CD"/>
    <w:rsid w:val="1CCC4362"/>
    <w:rsid w:val="1CDFD37D"/>
    <w:rsid w:val="1D35B54F"/>
    <w:rsid w:val="1D600F0F"/>
    <w:rsid w:val="1DCC151B"/>
    <w:rsid w:val="1DDD786A"/>
    <w:rsid w:val="1E0BCB02"/>
    <w:rsid w:val="1E0BCB02"/>
    <w:rsid w:val="1E2A188C"/>
    <w:rsid w:val="1E6B61A9"/>
    <w:rsid w:val="1E880CA6"/>
    <w:rsid w:val="1E91BD3D"/>
    <w:rsid w:val="1E91BD3D"/>
    <w:rsid w:val="1EA74AE3"/>
    <w:rsid w:val="1EBC00C0"/>
    <w:rsid w:val="1EF04FA8"/>
    <w:rsid w:val="1F52C8CC"/>
    <w:rsid w:val="1F5B6080"/>
    <w:rsid w:val="1F63637A"/>
    <w:rsid w:val="1FA7A695"/>
    <w:rsid w:val="1FB4D813"/>
    <w:rsid w:val="1FBB4A38"/>
    <w:rsid w:val="1FC600A9"/>
    <w:rsid w:val="1FD34DA2"/>
    <w:rsid w:val="1FFA2C00"/>
    <w:rsid w:val="2001B810"/>
    <w:rsid w:val="2001B810"/>
    <w:rsid w:val="2067ED40"/>
    <w:rsid w:val="2084DE65"/>
    <w:rsid w:val="20B22269"/>
    <w:rsid w:val="212B7FD4"/>
    <w:rsid w:val="213E7EE6"/>
    <w:rsid w:val="213E7EE6"/>
    <w:rsid w:val="2145C0E4"/>
    <w:rsid w:val="21574384"/>
    <w:rsid w:val="21E5D642"/>
    <w:rsid w:val="22049050"/>
    <w:rsid w:val="229BA501"/>
    <w:rsid w:val="22B8305E"/>
    <w:rsid w:val="22F6F494"/>
    <w:rsid w:val="233137C8"/>
    <w:rsid w:val="23814DC0"/>
    <w:rsid w:val="2381D03A"/>
    <w:rsid w:val="23BF607C"/>
    <w:rsid w:val="23F5003A"/>
    <w:rsid w:val="23F5003A"/>
    <w:rsid w:val="23F943CB"/>
    <w:rsid w:val="2445A0FA"/>
    <w:rsid w:val="2450D422"/>
    <w:rsid w:val="24571888"/>
    <w:rsid w:val="245E4E99"/>
    <w:rsid w:val="24D82B01"/>
    <w:rsid w:val="251571A2"/>
    <w:rsid w:val="2517F0B4"/>
    <w:rsid w:val="2568EA34"/>
    <w:rsid w:val="2583A62B"/>
    <w:rsid w:val="2599B16D"/>
    <w:rsid w:val="2599B16D"/>
    <w:rsid w:val="25E0CFF3"/>
    <w:rsid w:val="27006579"/>
    <w:rsid w:val="271C1197"/>
    <w:rsid w:val="27418CBB"/>
    <w:rsid w:val="2784374D"/>
    <w:rsid w:val="27A3CB6E"/>
    <w:rsid w:val="27A6057B"/>
    <w:rsid w:val="281062AA"/>
    <w:rsid w:val="2852FC64"/>
    <w:rsid w:val="2852FC64"/>
    <w:rsid w:val="288786A9"/>
    <w:rsid w:val="28BD02B5"/>
    <w:rsid w:val="28D679A4"/>
    <w:rsid w:val="2901D18E"/>
    <w:rsid w:val="292678A3"/>
    <w:rsid w:val="293C8F2E"/>
    <w:rsid w:val="2961DEE0"/>
    <w:rsid w:val="29DC4C21"/>
    <w:rsid w:val="29DE8C75"/>
    <w:rsid w:val="29EC12C0"/>
    <w:rsid w:val="2ACE48C8"/>
    <w:rsid w:val="2B28A34A"/>
    <w:rsid w:val="2B3EFEC4"/>
    <w:rsid w:val="2B42C39C"/>
    <w:rsid w:val="2B552270"/>
    <w:rsid w:val="2BC18370"/>
    <w:rsid w:val="2BD29607"/>
    <w:rsid w:val="2C4672AB"/>
    <w:rsid w:val="2D21D093"/>
    <w:rsid w:val="2D639B3B"/>
    <w:rsid w:val="2D639B3B"/>
    <w:rsid w:val="2D8AB371"/>
    <w:rsid w:val="2E35FD2E"/>
    <w:rsid w:val="2E693949"/>
    <w:rsid w:val="2E79898E"/>
    <w:rsid w:val="2EBD4ACB"/>
    <w:rsid w:val="2ED91782"/>
    <w:rsid w:val="2F2FC70C"/>
    <w:rsid w:val="30160C10"/>
    <w:rsid w:val="30329FCA"/>
    <w:rsid w:val="30388984"/>
    <w:rsid w:val="304289B3"/>
    <w:rsid w:val="30AF41A6"/>
    <w:rsid w:val="30B2B217"/>
    <w:rsid w:val="311C30C5"/>
    <w:rsid w:val="31790D42"/>
    <w:rsid w:val="317D60FA"/>
    <w:rsid w:val="32172774"/>
    <w:rsid w:val="322D0969"/>
    <w:rsid w:val="322D0969"/>
    <w:rsid w:val="322D5A91"/>
    <w:rsid w:val="32A12F21"/>
    <w:rsid w:val="330FD86F"/>
    <w:rsid w:val="330FD86F"/>
    <w:rsid w:val="3355A5CB"/>
    <w:rsid w:val="33991988"/>
    <w:rsid w:val="33C62BA2"/>
    <w:rsid w:val="340A9469"/>
    <w:rsid w:val="340FA203"/>
    <w:rsid w:val="340FA203"/>
    <w:rsid w:val="342330BF"/>
    <w:rsid w:val="34522B65"/>
    <w:rsid w:val="3455A9FA"/>
    <w:rsid w:val="3496F00D"/>
    <w:rsid w:val="34D881DE"/>
    <w:rsid w:val="35011D3B"/>
    <w:rsid w:val="3523DF05"/>
    <w:rsid w:val="364F45CC"/>
    <w:rsid w:val="3660B9DD"/>
    <w:rsid w:val="36C08197"/>
    <w:rsid w:val="36C4A361"/>
    <w:rsid w:val="378E6CD3"/>
    <w:rsid w:val="37BE09B8"/>
    <w:rsid w:val="383093C4"/>
    <w:rsid w:val="39ADB4AD"/>
    <w:rsid w:val="3A5C2DE3"/>
    <w:rsid w:val="3A5C2DE3"/>
    <w:rsid w:val="3A9AD075"/>
    <w:rsid w:val="3BC6B109"/>
    <w:rsid w:val="3BC8753E"/>
    <w:rsid w:val="3C86B732"/>
    <w:rsid w:val="3C946EF4"/>
    <w:rsid w:val="3C9CC81D"/>
    <w:rsid w:val="3CB51209"/>
    <w:rsid w:val="3CCAF078"/>
    <w:rsid w:val="3D01005D"/>
    <w:rsid w:val="3D57A8D1"/>
    <w:rsid w:val="3DB0EBA7"/>
    <w:rsid w:val="3DE59EF1"/>
    <w:rsid w:val="3DE9D0E9"/>
    <w:rsid w:val="3E178F6B"/>
    <w:rsid w:val="3E487E0E"/>
    <w:rsid w:val="3E55168E"/>
    <w:rsid w:val="3EA8FEBA"/>
    <w:rsid w:val="3EBA6E57"/>
    <w:rsid w:val="3EF21023"/>
    <w:rsid w:val="3EF7056E"/>
    <w:rsid w:val="3F11744B"/>
    <w:rsid w:val="3F39255E"/>
    <w:rsid w:val="3F39255E"/>
    <w:rsid w:val="3F457831"/>
    <w:rsid w:val="3F48A667"/>
    <w:rsid w:val="3F4EEE1F"/>
    <w:rsid w:val="3F711448"/>
    <w:rsid w:val="3FEB46B5"/>
    <w:rsid w:val="40306720"/>
    <w:rsid w:val="4202DB08"/>
    <w:rsid w:val="421A66E7"/>
    <w:rsid w:val="4253A4C3"/>
    <w:rsid w:val="42D235CF"/>
    <w:rsid w:val="432315C0"/>
    <w:rsid w:val="43416595"/>
    <w:rsid w:val="436F16A2"/>
    <w:rsid w:val="44209280"/>
    <w:rsid w:val="449C141E"/>
    <w:rsid w:val="449C141E"/>
    <w:rsid w:val="44BA25BF"/>
    <w:rsid w:val="451E7D56"/>
    <w:rsid w:val="451E7D56"/>
    <w:rsid w:val="4560F184"/>
    <w:rsid w:val="4570292A"/>
    <w:rsid w:val="45B39590"/>
    <w:rsid w:val="45BC3029"/>
    <w:rsid w:val="45BCFB11"/>
    <w:rsid w:val="45CC6EAC"/>
    <w:rsid w:val="45E5CB68"/>
    <w:rsid w:val="4602F0AF"/>
    <w:rsid w:val="4619A54B"/>
    <w:rsid w:val="461BB88C"/>
    <w:rsid w:val="461BB88C"/>
    <w:rsid w:val="467E2FB1"/>
    <w:rsid w:val="46895450"/>
    <w:rsid w:val="46C090CC"/>
    <w:rsid w:val="475FE04D"/>
    <w:rsid w:val="47904CFE"/>
    <w:rsid w:val="4880739B"/>
    <w:rsid w:val="48BAAEC4"/>
    <w:rsid w:val="4A025B91"/>
    <w:rsid w:val="4A6BCD6F"/>
    <w:rsid w:val="4A9AA1EE"/>
    <w:rsid w:val="4AC8B6A7"/>
    <w:rsid w:val="4B147AE9"/>
    <w:rsid w:val="4B18EDDB"/>
    <w:rsid w:val="4B6BE3D9"/>
    <w:rsid w:val="4B73BA6D"/>
    <w:rsid w:val="4BC051B5"/>
    <w:rsid w:val="4BC749BA"/>
    <w:rsid w:val="4BEBB822"/>
    <w:rsid w:val="4C3C0BD2"/>
    <w:rsid w:val="4C81CC73"/>
    <w:rsid w:val="4C93E09A"/>
    <w:rsid w:val="4C93E09A"/>
    <w:rsid w:val="4D574E16"/>
    <w:rsid w:val="4DBE32E1"/>
    <w:rsid w:val="4DC4D4B4"/>
    <w:rsid w:val="4DEC46CB"/>
    <w:rsid w:val="4E083233"/>
    <w:rsid w:val="4EB41E50"/>
    <w:rsid w:val="4EF474EB"/>
    <w:rsid w:val="4F49BFBD"/>
    <w:rsid w:val="4F59A17C"/>
    <w:rsid w:val="4F617317"/>
    <w:rsid w:val="4F6CEC7C"/>
    <w:rsid w:val="4F833EE1"/>
    <w:rsid w:val="4F9AC171"/>
    <w:rsid w:val="4FB3367F"/>
    <w:rsid w:val="4FCB2638"/>
    <w:rsid w:val="505E466A"/>
    <w:rsid w:val="50B8ECA9"/>
    <w:rsid w:val="50BDA029"/>
    <w:rsid w:val="516C52F8"/>
    <w:rsid w:val="52099E51"/>
    <w:rsid w:val="52310341"/>
    <w:rsid w:val="529D58B4"/>
    <w:rsid w:val="529FAC75"/>
    <w:rsid w:val="5319A7A2"/>
    <w:rsid w:val="53464E15"/>
    <w:rsid w:val="537D5244"/>
    <w:rsid w:val="53D268E7"/>
    <w:rsid w:val="53F02B16"/>
    <w:rsid w:val="5490E8A0"/>
    <w:rsid w:val="54CFFE54"/>
    <w:rsid w:val="54D3A816"/>
    <w:rsid w:val="54E9E2CB"/>
    <w:rsid w:val="5522C34F"/>
    <w:rsid w:val="552700AE"/>
    <w:rsid w:val="55992F55"/>
    <w:rsid w:val="55BE62F3"/>
    <w:rsid w:val="55E46557"/>
    <w:rsid w:val="55FD4D57"/>
    <w:rsid w:val="56892F14"/>
    <w:rsid w:val="5713B010"/>
    <w:rsid w:val="5763A6D0"/>
    <w:rsid w:val="57650B09"/>
    <w:rsid w:val="5785A08E"/>
    <w:rsid w:val="579A3E7B"/>
    <w:rsid w:val="57E6E43C"/>
    <w:rsid w:val="57E6E43C"/>
    <w:rsid w:val="5803943D"/>
    <w:rsid w:val="58716CE3"/>
    <w:rsid w:val="58A400B1"/>
    <w:rsid w:val="58D9D3E0"/>
    <w:rsid w:val="590E4E08"/>
    <w:rsid w:val="5910904C"/>
    <w:rsid w:val="5929A5D5"/>
    <w:rsid w:val="592EF9BF"/>
    <w:rsid w:val="594379DC"/>
    <w:rsid w:val="595C657D"/>
    <w:rsid w:val="59649DB5"/>
    <w:rsid w:val="59649DB5"/>
    <w:rsid w:val="598C8C07"/>
    <w:rsid w:val="5A251038"/>
    <w:rsid w:val="5A462E86"/>
    <w:rsid w:val="5A7B04BE"/>
    <w:rsid w:val="5A9512D7"/>
    <w:rsid w:val="5B281416"/>
    <w:rsid w:val="5B61FAA4"/>
    <w:rsid w:val="5BC0B66B"/>
    <w:rsid w:val="5BFACA4A"/>
    <w:rsid w:val="5C268875"/>
    <w:rsid w:val="5D4BFBA0"/>
    <w:rsid w:val="5D54A4F4"/>
    <w:rsid w:val="5D7E9311"/>
    <w:rsid w:val="5DAB8A38"/>
    <w:rsid w:val="5DC985F4"/>
    <w:rsid w:val="5DDF3841"/>
    <w:rsid w:val="5DFAF0E3"/>
    <w:rsid w:val="5E290F2D"/>
    <w:rsid w:val="5E5EF45C"/>
    <w:rsid w:val="5E719295"/>
    <w:rsid w:val="5E89B60B"/>
    <w:rsid w:val="5E9F2ABB"/>
    <w:rsid w:val="5F1450A8"/>
    <w:rsid w:val="5F8998A1"/>
    <w:rsid w:val="5F8B1095"/>
    <w:rsid w:val="5FB2C463"/>
    <w:rsid w:val="5FE45632"/>
    <w:rsid w:val="5FF9ED22"/>
    <w:rsid w:val="603C7E02"/>
    <w:rsid w:val="60752BA5"/>
    <w:rsid w:val="608174E7"/>
    <w:rsid w:val="60D3F436"/>
    <w:rsid w:val="610CDBE3"/>
    <w:rsid w:val="6167CEBE"/>
    <w:rsid w:val="6176A20B"/>
    <w:rsid w:val="61963D9E"/>
    <w:rsid w:val="61BE7683"/>
    <w:rsid w:val="62229928"/>
    <w:rsid w:val="622BE146"/>
    <w:rsid w:val="6233C269"/>
    <w:rsid w:val="62B6C7D9"/>
    <w:rsid w:val="62C9E59D"/>
    <w:rsid w:val="62EE06F5"/>
    <w:rsid w:val="631132BC"/>
    <w:rsid w:val="6313BF38"/>
    <w:rsid w:val="637CD239"/>
    <w:rsid w:val="63A78F0B"/>
    <w:rsid w:val="64896E8F"/>
    <w:rsid w:val="64896E8F"/>
    <w:rsid w:val="648BFBFE"/>
    <w:rsid w:val="64CE95AF"/>
    <w:rsid w:val="655A634D"/>
    <w:rsid w:val="656B9E64"/>
    <w:rsid w:val="66076E05"/>
    <w:rsid w:val="6635A57D"/>
    <w:rsid w:val="666BA7AE"/>
    <w:rsid w:val="66C11EF2"/>
    <w:rsid w:val="676C5EEB"/>
    <w:rsid w:val="67BCA73E"/>
    <w:rsid w:val="67EA9286"/>
    <w:rsid w:val="68028EFD"/>
    <w:rsid w:val="6806B64E"/>
    <w:rsid w:val="682B989F"/>
    <w:rsid w:val="68317575"/>
    <w:rsid w:val="683268A5"/>
    <w:rsid w:val="685C1D87"/>
    <w:rsid w:val="685FC923"/>
    <w:rsid w:val="686A1234"/>
    <w:rsid w:val="686B53FF"/>
    <w:rsid w:val="69B2A460"/>
    <w:rsid w:val="6A2C5833"/>
    <w:rsid w:val="6A7329D8"/>
    <w:rsid w:val="6A746981"/>
    <w:rsid w:val="6A990E06"/>
    <w:rsid w:val="6AA2828E"/>
    <w:rsid w:val="6AAA27D3"/>
    <w:rsid w:val="6AD0CBFA"/>
    <w:rsid w:val="6B17510C"/>
    <w:rsid w:val="6BA35973"/>
    <w:rsid w:val="6BBB27CB"/>
    <w:rsid w:val="6BDFCF4E"/>
    <w:rsid w:val="6C397938"/>
    <w:rsid w:val="6C6E105A"/>
    <w:rsid w:val="6C9CA5BB"/>
    <w:rsid w:val="6CACA867"/>
    <w:rsid w:val="6D5D9937"/>
    <w:rsid w:val="6D9C34DE"/>
    <w:rsid w:val="6DEE3EC6"/>
    <w:rsid w:val="6E419319"/>
    <w:rsid w:val="6E79E8BF"/>
    <w:rsid w:val="6EEF769B"/>
    <w:rsid w:val="6F48FCD5"/>
    <w:rsid w:val="6FA1B4B0"/>
    <w:rsid w:val="70ED7BC1"/>
    <w:rsid w:val="7118AED0"/>
    <w:rsid w:val="71828734"/>
    <w:rsid w:val="7187ADD4"/>
    <w:rsid w:val="720D554D"/>
    <w:rsid w:val="724BCC3E"/>
    <w:rsid w:val="724BCC3E"/>
    <w:rsid w:val="7281CB65"/>
    <w:rsid w:val="72864D4E"/>
    <w:rsid w:val="731CDC7E"/>
    <w:rsid w:val="73243885"/>
    <w:rsid w:val="735B6B02"/>
    <w:rsid w:val="7368F9B0"/>
    <w:rsid w:val="736AB65F"/>
    <w:rsid w:val="7380FC3D"/>
    <w:rsid w:val="73B1014D"/>
    <w:rsid w:val="73D15B47"/>
    <w:rsid w:val="749965D9"/>
    <w:rsid w:val="749ACDE1"/>
    <w:rsid w:val="74A05EC1"/>
    <w:rsid w:val="74CE0ECB"/>
    <w:rsid w:val="74FF0A27"/>
    <w:rsid w:val="754347BE"/>
    <w:rsid w:val="7560E76A"/>
    <w:rsid w:val="75924A57"/>
    <w:rsid w:val="759E033C"/>
    <w:rsid w:val="759EB8BB"/>
    <w:rsid w:val="7625163A"/>
    <w:rsid w:val="7683C258"/>
    <w:rsid w:val="769A5D8E"/>
    <w:rsid w:val="769A5D8E"/>
    <w:rsid w:val="769DF3E8"/>
    <w:rsid w:val="76B27C78"/>
    <w:rsid w:val="76EC9B4F"/>
    <w:rsid w:val="76EE659E"/>
    <w:rsid w:val="76F15C82"/>
    <w:rsid w:val="77298B6E"/>
    <w:rsid w:val="7744CC1B"/>
    <w:rsid w:val="77786F7B"/>
    <w:rsid w:val="78007204"/>
    <w:rsid w:val="781364DF"/>
    <w:rsid w:val="786D70F3"/>
    <w:rsid w:val="787316AE"/>
    <w:rsid w:val="78C01821"/>
    <w:rsid w:val="78C9413F"/>
    <w:rsid w:val="79269D97"/>
    <w:rsid w:val="79871D0C"/>
    <w:rsid w:val="79ABF092"/>
    <w:rsid w:val="79B04ADC"/>
    <w:rsid w:val="79B7DAB2"/>
    <w:rsid w:val="7A4025A0"/>
    <w:rsid w:val="7A5416CA"/>
    <w:rsid w:val="7AECD69F"/>
    <w:rsid w:val="7B85880E"/>
    <w:rsid w:val="7C15E83D"/>
    <w:rsid w:val="7C2CDE76"/>
    <w:rsid w:val="7C7DCFE8"/>
    <w:rsid w:val="7C7DCFE8"/>
    <w:rsid w:val="7CD46155"/>
    <w:rsid w:val="7CDE6396"/>
    <w:rsid w:val="7CF686BF"/>
    <w:rsid w:val="7D00B4A2"/>
    <w:rsid w:val="7D0511BD"/>
    <w:rsid w:val="7D0A1284"/>
    <w:rsid w:val="7DAD011A"/>
    <w:rsid w:val="7DDC71E6"/>
    <w:rsid w:val="7E028EF9"/>
    <w:rsid w:val="7E11CA24"/>
    <w:rsid w:val="7E2504D6"/>
    <w:rsid w:val="7EA95B0F"/>
    <w:rsid w:val="7EB8D3D4"/>
    <w:rsid w:val="7F058861"/>
    <w:rsid w:val="7F1C3175"/>
    <w:rsid w:val="7F457E1A"/>
    <w:rsid w:val="7F643C9C"/>
    <w:rsid w:val="7F746DAF"/>
    <w:rsid w:val="7FD9E79E"/>
    <w:rsid w:val="7FDD1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05B50"/>
  <w15:chartTrackingRefBased/>
  <w15:docId w15:val="{8919BFCF-52BE-4F45-95FE-FCD5536F48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88073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880739B"/>
    <w:pPr>
      <w:spacing/>
      <w:ind w:left="720"/>
      <w:contextualSpacing/>
    </w:pPr>
  </w:style>
  <w:style w:type="character" w:styleId="Hyperlink">
    <w:uiPriority w:val="99"/>
    <w:name w:val="Hyperlink"/>
    <w:basedOn w:val="DefaultParagraphFont"/>
    <w:unhideWhenUsed/>
    <w:rsid w:val="4880739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32589603" /><Relationship Type="http://schemas.openxmlformats.org/officeDocument/2006/relationships/numbering" Target="/word/numbering.xml" Id="R61344f81d18c4c54" /><Relationship Type="http://schemas.openxmlformats.org/officeDocument/2006/relationships/hyperlink" Target="https://www.ukg.com/sites/default/files/2024-06/RT0445_WFI_Industry_Brief_Retail.pdf" TargetMode="External" Id="Ra461b5d199ae476b" /><Relationship Type="http://schemas.openxmlformats.org/officeDocument/2006/relationships/hyperlink" Target="https://www.ey.com/" TargetMode="External" Id="Ra9133daeb63d49a1" /><Relationship Type="http://schemas.openxmlformats.org/officeDocument/2006/relationships/hyperlink" Target="https://www.ey.com/en_gl/future-consumer-index" TargetMode="External" Id="Rd892422bf45841de" /><Relationship Type="http://schemas.openxmlformats.org/officeDocument/2006/relationships/hyperlink" Target="https://archive.org/details/leadershipperfor0000bass/page/2/mode/2up" TargetMode="External" Id="Rd5da0427d38f4d0e" /><Relationship Type="http://schemas.openxmlformats.org/officeDocument/2006/relationships/hyperlink" Target="https://www.atlassian.com/blog/productivity/how-to-write-smart-goals" TargetMode="External" Id="R0b4fbf4c6a1743e9" /><Relationship Type="http://schemas.openxmlformats.org/officeDocument/2006/relationships/hyperlink" Target="https://brandnudge.com/insights/from-disruptors-to-dominators/" TargetMode="External" Id="Rce09080d3b214cf0" /><Relationship Type="http://schemas.openxmlformats.org/officeDocument/2006/relationships/hyperlink" Target="https://businessmodelcanvastemplate.com/products/lidl-swot-analysis" TargetMode="External" Id="R3e47d604275d4ae0" /><Relationship Type="http://schemas.openxmlformats.org/officeDocument/2006/relationships/hyperlink" Target="https://www.theguardian.com/business/2026/apr/09/lidl-to-open-50-uk-stores-in-year-ahead-as-part-of-600m-expansion-plans" TargetMode="External" Id="R30d16c909dc3423b" /><Relationship Type="http://schemas.openxmlformats.org/officeDocument/2006/relationships/hyperlink" Target="https://www.researchgate.net/publication/384065104_An_Analytical_Review_of_John_Kotter" TargetMode="External" Id="R21c883cf5aa64c6d" /><Relationship Type="http://schemas.openxmlformats.org/officeDocument/2006/relationships/hyperlink" Target="https://store.hbr.org/product/the-innovator-s-dilemma-with-a-new-foreword-when-new-technologies-cause-great-firms-to-fail/10706?srsltid=AfmBOooKOJcdiguBBWcN8_Nl5kr8TS4c0wbeZjQgqKKJKnSvqeu1-ssR" TargetMode="External" Id="R528d4901390a4609" /><Relationship Type="http://schemas.openxmlformats.org/officeDocument/2006/relationships/hyperlink" Target="https://www.linkedin.com/posts/mckinsey_stateofgrocery2025-activity-7315629792412786688-__Z-" TargetMode="External" Id="R020511e4fea146b8" /><Relationship Type="http://schemas.openxmlformats.org/officeDocument/2006/relationships/hyperlink" Target="https://www.deloitte.com/" TargetMode="External" Id="R765e12caf64c4c96" /><Relationship Type="http://schemas.openxmlformats.org/officeDocument/2006/relationships/hyperlink" Target="https://www.deloitte.com/uk/en/Industries/consumer/research/consumer-tracker.html" TargetMode="External" Id="R2fd236b5c4e64181" /><Relationship Type="http://schemas.openxmlformats.org/officeDocument/2006/relationships/hyperlink" Target="https://centaur.reading.ac.uk/81629/5/EMJ-D-17-00400R2%20One%20MBA%20dec21.pdf" TargetMode="External" Id="Rac969047f2984b69" /><Relationship Type="http://schemas.openxmlformats.org/officeDocument/2006/relationships/hyperlink" Target="https://www.thegrocer.co.uk/news/asda-finance-chief-insists-aldi-and-lidl-price-matching-is-working-despite-market-share-losses/691486.article" TargetMode="External" Id="R35b70409771b4c13" /><Relationship Type="http://schemas.openxmlformats.org/officeDocument/2006/relationships/hyperlink" Target="https://www.easterndata.co.uk/knowledge/lessons-in-lean-retailing-that-can-improve-your-operation-and-boost-your-profits/" TargetMode="External" Id="R5bcce16654c443ea" /><Relationship Type="http://schemas.openxmlformats.org/officeDocument/2006/relationships/hyperlink" Target="https://content.leadershipacademy.nhs.uk/aspce3/files/Leadership_that_gets_results_goleman.pdf" TargetMode="External" Id="Re782826f03c64ae0" /><Relationship Type="http://schemas.openxmlformats.org/officeDocument/2006/relationships/hyperlink" Target="https://ico.org.uk/for-organisations/uk-gdpr-guidance-and-resources/" TargetMode="External" Id="R10052c359697404a" /><Relationship Type="http://schemas.openxmlformats.org/officeDocument/2006/relationships/hyperlink" Target="https://hbr.org/1992/01/the-balanced-scorecard-measures-that-drive-performance-2" TargetMode="External" Id="Rc8647ceec98e48a7" /><Relationship Type="http://schemas.openxmlformats.org/officeDocument/2006/relationships/hyperlink" Target="https://bacoach.nl/2025/01/stakeholder-analysis-mendelows-matrix/" TargetMode="External" Id="R1f07a077c6834f81" /><Relationship Type="http://schemas.openxmlformats.org/officeDocument/2006/relationships/hyperlink" Target="https://www.kotterinc.com/wp-content/uploads/2017/06/OFFICIAL-_-Accelerate-HBR-Nov_2012_print-1.pdf" TargetMode="External" Id="R09358d6fe88d4897" /><Relationship Type="http://schemas.openxmlformats.org/officeDocument/2006/relationships/hyperlink" Target="https://www.kotterinc.com/wp-content/uploads/2017/06/OFFICIAL-_-Accelerate-HBR-Nov_2012_print-1.pdf" TargetMode="External" Id="Red43e126885a4066" /><Relationship Type="http://schemas.openxmlformats.org/officeDocument/2006/relationships/hyperlink" Target="https://psycnet.apa.org/record/1951-06769-000" TargetMode="External" Id="R4cbc1b673c5e43bf" /><Relationship Type="http://schemas.openxmlformats.org/officeDocument/2006/relationships/hyperlink" Target="https://marketingsociety.com/sites/default/files/2024-07/Lidl%20GB%20Accenture%20SongREDACTED%20VERSION.pdf" TargetMode="External" Id="R96ddef8b56434562" /><Relationship Type="http://schemas.openxmlformats.org/officeDocument/2006/relationships/hyperlink" Target="https://www.locusassignments.com/assignment-help-resources/online-retailing-customer-centric-change-lidl" TargetMode="External" Id="Rb1b673ed63fb4747" /><Relationship Type="http://schemas.openxmlformats.org/officeDocument/2006/relationships/hyperlink" Target="https://www.scribd.com/document/698386027/PAGO-MIlan" TargetMode="External" Id="R5db11897668c4d6f" /><Relationship Type="http://schemas.openxmlformats.org/officeDocument/2006/relationships/hyperlink" Target="https://holistiquetraining.com/en/news/force-field-analysis-a-strategic-tool-for-driving-change" TargetMode="External" Id="R9dec9820bad54a9a" /><Relationship Type="http://schemas.openxmlformats.org/officeDocument/2006/relationships/hyperlink" Target="https://retailtechinnovationhub.com/home/2025/7/14/ongoing-technology-investment-new-self-scanning-feature-set-to-launch-within-lidl-plus-mobile-app-this-year" TargetMode="External" Id="R1216d0b981ee43d4" /><Relationship Type="http://schemas.openxmlformats.org/officeDocument/2006/relationships/hyperlink" Target="https://blog.oxfordcollegeofmarketing.com/2016/06/30/pestel-analysis/" TargetMode="External" Id="R22b920ea6af842a2" /><Relationship Type="http://schemas.openxmlformats.org/officeDocument/2006/relationships/hyperlink" Target="https://hbr.org/2008/01/the-five-competitive-forces-that-shape-strategy" TargetMode="External" Id="R630cf3bd02954922" /><Relationship Type="http://schemas.openxmlformats.org/officeDocument/2006/relationships/hyperlink" Target="https://www.pwc.co.uk/ceo-survey.html" TargetMode="External" Id="R8482e69b6ca44a3a" /><Relationship Type="http://schemas.openxmlformats.org/officeDocument/2006/relationships/hyperlink" Target="https://ukandeu.ac.uk/explainers/the-uks-border-with-the-eu/" TargetMode="External" Id="R5ccc3ff0ddd24a52" /><Relationship Type="http://schemas.openxmlformats.org/officeDocument/2006/relationships/hyperlink" Target="https://www.retaileconomics.co.uk/" TargetMode="External" Id="Ref40098255b1458b" /><Relationship Type="http://schemas.openxmlformats.org/officeDocument/2006/relationships/hyperlink" Target="https://www.retaileconomics.co.uk/retail-insights/thought-leadership-reports/disruption-2.0-here-we-go-again-ai-in-consumer-and-retail" TargetMode="External" Id="R0cb846a714174280" /><Relationship Type="http://schemas.openxmlformats.org/officeDocument/2006/relationships/hyperlink" Target="https://retailrewired.co.uk/2025/07/09/lidl-adds-self-scanning-feature-to-lidl-plus-loyalty-app-offering-faster-flexible-ways-to-shop/" TargetMode="External" Id="R5c7620bccd5f4e32" /><Relationship Type="http://schemas.openxmlformats.org/officeDocument/2006/relationships/hyperlink" Target="https://www.scribd.com/document/819163212/An-Evaluation-of-Leadership-and-Management-in-Lidl-docx-1" TargetMode="External" Id="R9a40058633b848d9" /><Relationship Type="http://schemas.openxmlformats.org/officeDocument/2006/relationships/hyperlink" Target="https://www.ibrc.indiana.edu/ibr/2011/spring/article2.html" TargetMode="External" Id="R57d62c3a66624437" /><Relationship Type="http://schemas.openxmlformats.org/officeDocument/2006/relationships/hyperlink" Target="https://www.campaignlive.co.uk/article/retail-disrupter-classless-lidl-took-supermarkets-won/1320453" TargetMode="External" Id="R2344f8d8f6c64648" /><Relationship Type="http://schemas.openxmlformats.org/officeDocument/2006/relationships/hyperlink" Target="https://matrixbcg.com/blogs/competitors/lidl" TargetMode="External" Id="R29b1d27ceeaa47a7" /><Relationship Type="http://schemas.openxmlformats.org/officeDocument/2006/relationships/hyperlink" Target="https://www.ifm.eng.cam.ac.uk/research/dstools/force-field-analysis/" TargetMode="External" Id="Rd67ab6d6a5504595" /><Relationship Type="http://schemas.openxmlformats.org/officeDocument/2006/relationships/hyperlink" Target="https://ideas.repec.org/a/eee/jbrese/v122y2021icp889-901.html" TargetMode="External" Id="R44c4fa262dbf49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Tunde Nyari (2314761)</dc:creator>
  <keywords/>
  <dc:description/>
  <lastModifiedBy>Tunde Nyari (2314761)</lastModifiedBy>
  <revision>4</revision>
  <dcterms:created xsi:type="dcterms:W3CDTF">2026-04-26T09:31:55.7484749Z</dcterms:created>
  <dcterms:modified xsi:type="dcterms:W3CDTF">2026-04-27T15:59:05.2081781Z</dcterms:modified>
</coreProperties>
</file>