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0E33A" w14:textId="77777777" w:rsidR="000F52BA" w:rsidRDefault="000F52BA" w:rsidP="000F52BA">
      <w:pPr>
        <w:jc w:val="center"/>
        <w:rPr>
          <w:b/>
          <w:sz w:val="32"/>
          <w:u w:val="single"/>
        </w:rPr>
      </w:pPr>
    </w:p>
    <w:p w14:paraId="4C5E907B" w14:textId="1CF5036B" w:rsidR="000F52BA" w:rsidRPr="00EF3B1F" w:rsidRDefault="000F52BA" w:rsidP="000F52BA">
      <w:pPr>
        <w:jc w:val="center"/>
        <w:rPr>
          <w:b/>
          <w:sz w:val="40"/>
          <w:u w:val="single"/>
        </w:rPr>
      </w:pPr>
      <w:r w:rsidRPr="00EF3B1F">
        <w:rPr>
          <w:b/>
          <w:sz w:val="40"/>
          <w:u w:val="single"/>
        </w:rPr>
        <w:t>Managing Health, Safety, Welfare and Risk</w:t>
      </w:r>
    </w:p>
    <w:p w14:paraId="6049E3B9" w14:textId="77777777" w:rsidR="000F52BA" w:rsidRPr="00EF3B1F" w:rsidRDefault="002057F3" w:rsidP="002057F3">
      <w:pPr>
        <w:jc w:val="center"/>
        <w:rPr>
          <w:b/>
          <w:sz w:val="40"/>
          <w:u w:val="single"/>
        </w:rPr>
      </w:pPr>
      <w:r w:rsidRPr="00EF3B1F">
        <w:rPr>
          <w:b/>
          <w:sz w:val="40"/>
          <w:u w:val="single"/>
        </w:rPr>
        <w:t>Assignment 1 of 1</w:t>
      </w:r>
    </w:p>
    <w:p w14:paraId="4097E5C1" w14:textId="7214FDA0" w:rsidR="004C1D92" w:rsidRDefault="000F52BA" w:rsidP="002057F3">
      <w:pPr>
        <w:jc w:val="center"/>
        <w:rPr>
          <w:b/>
          <w:sz w:val="40"/>
          <w:u w:val="single"/>
        </w:rPr>
      </w:pPr>
      <w:r w:rsidRPr="00EF3B1F">
        <w:rPr>
          <w:b/>
          <w:sz w:val="40"/>
          <w:u w:val="single"/>
        </w:rPr>
        <w:t>Rhys Ratner</w:t>
      </w:r>
      <w:r w:rsidR="002057F3" w:rsidRPr="00EF3B1F">
        <w:rPr>
          <w:b/>
          <w:sz w:val="40"/>
          <w:u w:val="single"/>
        </w:rPr>
        <w:t xml:space="preserve"> </w:t>
      </w:r>
    </w:p>
    <w:p w14:paraId="2A52E713" w14:textId="77777777" w:rsidR="00322F66" w:rsidRDefault="00322F66" w:rsidP="002057F3">
      <w:pPr>
        <w:jc w:val="center"/>
        <w:rPr>
          <w:b/>
          <w:sz w:val="40"/>
          <w:u w:val="single"/>
        </w:rPr>
      </w:pPr>
    </w:p>
    <w:p w14:paraId="4E623051" w14:textId="2DA2CAC3" w:rsidR="00322F66" w:rsidRPr="00CC6E70" w:rsidRDefault="00B056FE" w:rsidP="00CC6E70">
      <w:pPr>
        <w:pStyle w:val="ListParagraph"/>
        <w:numPr>
          <w:ilvl w:val="0"/>
          <w:numId w:val="10"/>
        </w:numPr>
        <w:spacing w:line="240" w:lineRule="auto"/>
        <w:rPr>
          <w:b/>
          <w:sz w:val="24"/>
        </w:rPr>
      </w:pPr>
      <w:r w:rsidRPr="0045550C">
        <w:rPr>
          <w:b/>
          <w:sz w:val="24"/>
        </w:rPr>
        <w:t>Produce a detailed Schedule of work for all the major activities related to this project – from start until completion. (25%)</w:t>
      </w:r>
    </w:p>
    <w:p w14:paraId="744BB92C" w14:textId="7AEAF877" w:rsidR="00322F66" w:rsidRPr="00CC6E70" w:rsidRDefault="00B056FE" w:rsidP="00A264EA">
      <w:pPr>
        <w:pStyle w:val="ListParagraph"/>
        <w:numPr>
          <w:ilvl w:val="0"/>
          <w:numId w:val="10"/>
        </w:numPr>
        <w:spacing w:line="240" w:lineRule="auto"/>
        <w:rPr>
          <w:b/>
          <w:sz w:val="24"/>
        </w:rPr>
      </w:pPr>
      <w:r w:rsidRPr="00B056FE">
        <w:rPr>
          <w:b/>
          <w:sz w:val="24"/>
        </w:rPr>
        <w:t>Produce a specific Method Statement for the major work activities identified. (25%)</w:t>
      </w:r>
    </w:p>
    <w:p w14:paraId="219A4124" w14:textId="5ED78736" w:rsidR="00A264EA" w:rsidRPr="00CC6E70" w:rsidRDefault="00B056FE" w:rsidP="00A264EA">
      <w:pPr>
        <w:pStyle w:val="ListParagraph"/>
        <w:numPr>
          <w:ilvl w:val="0"/>
          <w:numId w:val="10"/>
        </w:numPr>
        <w:spacing w:line="240" w:lineRule="auto"/>
        <w:rPr>
          <w:b/>
          <w:sz w:val="24"/>
        </w:rPr>
      </w:pPr>
      <w:r w:rsidRPr="00B056FE">
        <w:rPr>
          <w:b/>
          <w:sz w:val="24"/>
        </w:rPr>
        <w:t>Develop, evaluate and produce site specific Risk Assessments for three of the work activities. Highlighting significant hazards, control measures and mitigation. (25%)</w:t>
      </w:r>
    </w:p>
    <w:p w14:paraId="12082E2B" w14:textId="1E809F6D" w:rsidR="00B056FE" w:rsidRPr="00B056FE" w:rsidRDefault="00B056FE" w:rsidP="00A264EA">
      <w:pPr>
        <w:pStyle w:val="ListParagraph"/>
        <w:numPr>
          <w:ilvl w:val="0"/>
          <w:numId w:val="10"/>
        </w:numPr>
        <w:spacing w:line="240" w:lineRule="auto"/>
        <w:rPr>
          <w:b/>
          <w:sz w:val="24"/>
        </w:rPr>
      </w:pPr>
      <w:r w:rsidRPr="00B056FE">
        <w:rPr>
          <w:b/>
          <w:sz w:val="24"/>
        </w:rPr>
        <w:t>Identify which Health &amp; Safety legislation, based upon this construction project, is relevant and identify who is the responsible person/duty</w:t>
      </w:r>
      <w:r>
        <w:rPr>
          <w:b/>
          <w:sz w:val="24"/>
        </w:rPr>
        <w:t xml:space="preserve"> </w:t>
      </w:r>
      <w:r w:rsidRPr="00B056FE">
        <w:rPr>
          <w:b/>
          <w:sz w:val="24"/>
        </w:rPr>
        <w:t>holder under those separate regulations. (25%)</w:t>
      </w:r>
    </w:p>
    <w:p w14:paraId="0F6E739A" w14:textId="3E203038" w:rsidR="004C1D92" w:rsidRDefault="00322F66" w:rsidP="004C1D92">
      <w:pPr>
        <w:rPr>
          <w:b/>
          <w:sz w:val="32"/>
          <w:u w:val="single"/>
        </w:rPr>
      </w:pPr>
      <w:r>
        <w:rPr>
          <w:b/>
          <w:noProof/>
          <w:sz w:val="32"/>
          <w:u w:val="single"/>
        </w:rPr>
        <w:drawing>
          <wp:anchor distT="0" distB="0" distL="114300" distR="114300" simplePos="0" relativeHeight="251658240" behindDoc="1" locked="0" layoutInCell="1" allowOverlap="1" wp14:anchorId="3204BACB" wp14:editId="1B4646C0">
            <wp:simplePos x="0" y="0"/>
            <wp:positionH relativeFrom="margin">
              <wp:align>right</wp:align>
            </wp:positionH>
            <wp:positionV relativeFrom="paragraph">
              <wp:posOffset>379095</wp:posOffset>
            </wp:positionV>
            <wp:extent cx="5730875" cy="2243455"/>
            <wp:effectExtent l="0" t="0" r="3175" b="4445"/>
            <wp:wrapTight wrapText="bothSides">
              <wp:wrapPolygon edited="0">
                <wp:start x="0" y="0"/>
                <wp:lineTo x="0" y="21459"/>
                <wp:lineTo x="21540" y="21459"/>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6615" cy="2245717"/>
                    </a:xfrm>
                    <a:prstGeom prst="rect">
                      <a:avLst/>
                    </a:prstGeom>
                    <a:noFill/>
                  </pic:spPr>
                </pic:pic>
              </a:graphicData>
            </a:graphic>
            <wp14:sizeRelH relativeFrom="margin">
              <wp14:pctWidth>0</wp14:pctWidth>
            </wp14:sizeRelH>
            <wp14:sizeRelV relativeFrom="margin">
              <wp14:pctHeight>0</wp14:pctHeight>
            </wp14:sizeRelV>
          </wp:anchor>
        </w:drawing>
      </w:r>
    </w:p>
    <w:p w14:paraId="3EDD9908" w14:textId="64DAEF6E" w:rsidR="004C1D92" w:rsidRDefault="004C1D92" w:rsidP="004C1D92">
      <w:pPr>
        <w:rPr>
          <w:b/>
          <w:sz w:val="32"/>
          <w:u w:val="single"/>
        </w:rPr>
      </w:pPr>
    </w:p>
    <w:p w14:paraId="22FDC28D" w14:textId="36770F77" w:rsidR="004C1D92" w:rsidRDefault="004C1D92" w:rsidP="004C1D92">
      <w:pPr>
        <w:rPr>
          <w:b/>
          <w:sz w:val="32"/>
          <w:u w:val="single"/>
        </w:rPr>
      </w:pPr>
    </w:p>
    <w:p w14:paraId="0DD67E61" w14:textId="78BB148B" w:rsidR="004C1D92" w:rsidRDefault="004C1D92" w:rsidP="004C1D92">
      <w:pPr>
        <w:rPr>
          <w:b/>
          <w:sz w:val="32"/>
          <w:u w:val="single"/>
        </w:rPr>
      </w:pPr>
    </w:p>
    <w:p w14:paraId="3C101960" w14:textId="50AA3B89" w:rsidR="004C1D92" w:rsidRDefault="004C1D92" w:rsidP="004C1D92">
      <w:pPr>
        <w:rPr>
          <w:b/>
          <w:sz w:val="32"/>
          <w:u w:val="single"/>
        </w:rPr>
      </w:pPr>
    </w:p>
    <w:p w14:paraId="2DBAD16F" w14:textId="730160EB" w:rsidR="004C1D92" w:rsidRDefault="004C1D92" w:rsidP="004C1D92">
      <w:pPr>
        <w:rPr>
          <w:b/>
          <w:sz w:val="32"/>
          <w:u w:val="single"/>
        </w:rPr>
      </w:pPr>
    </w:p>
    <w:p w14:paraId="29BCFD42" w14:textId="77777777" w:rsidR="00D2352D" w:rsidRDefault="00D2352D" w:rsidP="00875D8F">
      <w:pPr>
        <w:rPr>
          <w:b/>
          <w:sz w:val="32"/>
          <w:u w:val="single"/>
        </w:rPr>
      </w:pPr>
    </w:p>
    <w:p w14:paraId="54662936" w14:textId="6DEC9FD7" w:rsidR="00352E90" w:rsidRDefault="001F3551" w:rsidP="001C490F">
      <w:pPr>
        <w:spacing w:line="360" w:lineRule="auto"/>
        <w:rPr>
          <w:b/>
          <w:sz w:val="32"/>
          <w:u w:val="single"/>
        </w:rPr>
      </w:pPr>
      <w:r>
        <w:rPr>
          <w:b/>
          <w:sz w:val="32"/>
          <w:u w:val="single"/>
        </w:rPr>
        <w:lastRenderedPageBreak/>
        <w:t>Summary of Contents</w:t>
      </w:r>
    </w:p>
    <w:p w14:paraId="726DEF91" w14:textId="3B7C7FA8" w:rsidR="00352E90" w:rsidRPr="00352E90" w:rsidRDefault="00352E90" w:rsidP="001C490F">
      <w:pPr>
        <w:pStyle w:val="ListParagraph"/>
        <w:numPr>
          <w:ilvl w:val="0"/>
          <w:numId w:val="4"/>
        </w:numPr>
        <w:spacing w:line="360" w:lineRule="auto"/>
        <w:rPr>
          <w:b/>
          <w:sz w:val="28"/>
          <w:u w:val="single"/>
        </w:rPr>
      </w:pPr>
      <w:r>
        <w:rPr>
          <w:b/>
          <w:sz w:val="28"/>
          <w:u w:val="single"/>
        </w:rPr>
        <w:t>–</w:t>
      </w:r>
      <w:r w:rsidRPr="00352E90">
        <w:rPr>
          <w:b/>
          <w:sz w:val="28"/>
          <w:u w:val="single"/>
        </w:rPr>
        <w:t xml:space="preserve"> Introduction</w:t>
      </w:r>
    </w:p>
    <w:p w14:paraId="1544EA3A" w14:textId="3F44CB95" w:rsidR="009A1067" w:rsidRPr="009A1067" w:rsidRDefault="00432E3C" w:rsidP="001C490F">
      <w:pPr>
        <w:pStyle w:val="ListParagraph"/>
        <w:numPr>
          <w:ilvl w:val="0"/>
          <w:numId w:val="4"/>
        </w:numPr>
        <w:spacing w:line="360" w:lineRule="auto"/>
        <w:rPr>
          <w:b/>
          <w:sz w:val="28"/>
          <w:u w:val="single"/>
        </w:rPr>
      </w:pPr>
      <w:r w:rsidRPr="00432E3C">
        <w:rPr>
          <w:b/>
          <w:sz w:val="28"/>
          <w:u w:val="single"/>
        </w:rPr>
        <w:t>– Method Statement</w:t>
      </w:r>
    </w:p>
    <w:p w14:paraId="3FEAC5E3" w14:textId="14C91B9A" w:rsidR="000A1B2E" w:rsidRDefault="00FA764B" w:rsidP="001C490F">
      <w:pPr>
        <w:pStyle w:val="ListParagraph"/>
        <w:numPr>
          <w:ilvl w:val="1"/>
          <w:numId w:val="4"/>
        </w:numPr>
        <w:spacing w:line="360" w:lineRule="auto"/>
        <w:rPr>
          <w:b/>
          <w:sz w:val="28"/>
          <w:u w:val="single"/>
        </w:rPr>
      </w:pPr>
      <w:r>
        <w:rPr>
          <w:b/>
          <w:sz w:val="28"/>
          <w:u w:val="single"/>
        </w:rPr>
        <w:t>–</w:t>
      </w:r>
      <w:r w:rsidR="000A1B2E">
        <w:rPr>
          <w:b/>
          <w:sz w:val="28"/>
          <w:u w:val="single"/>
        </w:rPr>
        <w:t xml:space="preserve"> </w:t>
      </w:r>
      <w:r>
        <w:rPr>
          <w:b/>
          <w:sz w:val="28"/>
          <w:u w:val="single"/>
        </w:rPr>
        <w:t xml:space="preserve">General Equipment </w:t>
      </w:r>
    </w:p>
    <w:p w14:paraId="6DC1D60A" w14:textId="556F59B1" w:rsidR="000A1B2E" w:rsidRDefault="00796DEB" w:rsidP="001C490F">
      <w:pPr>
        <w:pStyle w:val="ListParagraph"/>
        <w:numPr>
          <w:ilvl w:val="1"/>
          <w:numId w:val="4"/>
        </w:numPr>
        <w:spacing w:line="360" w:lineRule="auto"/>
        <w:rPr>
          <w:b/>
          <w:sz w:val="28"/>
          <w:u w:val="single"/>
        </w:rPr>
      </w:pPr>
      <w:r>
        <w:rPr>
          <w:b/>
          <w:sz w:val="28"/>
          <w:u w:val="single"/>
        </w:rPr>
        <w:t>–</w:t>
      </w:r>
      <w:r w:rsidR="00FA764B">
        <w:rPr>
          <w:b/>
          <w:sz w:val="28"/>
          <w:u w:val="single"/>
        </w:rPr>
        <w:t xml:space="preserve"> </w:t>
      </w:r>
      <w:r>
        <w:rPr>
          <w:b/>
          <w:sz w:val="28"/>
          <w:u w:val="single"/>
        </w:rPr>
        <w:t>COSHH materials</w:t>
      </w:r>
    </w:p>
    <w:p w14:paraId="5309C209" w14:textId="2CB66EB5" w:rsidR="00DD7D19" w:rsidRDefault="00DD7D19" w:rsidP="001C490F">
      <w:pPr>
        <w:pStyle w:val="ListParagraph"/>
        <w:numPr>
          <w:ilvl w:val="1"/>
          <w:numId w:val="4"/>
        </w:numPr>
        <w:spacing w:line="360" w:lineRule="auto"/>
        <w:rPr>
          <w:b/>
          <w:sz w:val="28"/>
          <w:u w:val="single"/>
        </w:rPr>
      </w:pPr>
      <w:r>
        <w:rPr>
          <w:b/>
          <w:sz w:val="28"/>
          <w:u w:val="single"/>
        </w:rPr>
        <w:t>– Site Set Up</w:t>
      </w:r>
    </w:p>
    <w:p w14:paraId="1F74E47E" w14:textId="3F593A0B" w:rsidR="00513BF6" w:rsidRDefault="00513BF6" w:rsidP="001C490F">
      <w:pPr>
        <w:pStyle w:val="ListParagraph"/>
        <w:numPr>
          <w:ilvl w:val="1"/>
          <w:numId w:val="4"/>
        </w:numPr>
        <w:spacing w:line="360" w:lineRule="auto"/>
        <w:rPr>
          <w:b/>
          <w:sz w:val="28"/>
          <w:u w:val="single"/>
        </w:rPr>
      </w:pPr>
      <w:r>
        <w:rPr>
          <w:b/>
          <w:sz w:val="28"/>
          <w:u w:val="single"/>
        </w:rPr>
        <w:t>– Groundworks</w:t>
      </w:r>
    </w:p>
    <w:p w14:paraId="5D1486E5" w14:textId="0799D695" w:rsidR="00513BF6" w:rsidRPr="00564D28" w:rsidRDefault="001F33F7" w:rsidP="001C490F">
      <w:pPr>
        <w:pStyle w:val="ListParagraph"/>
        <w:spacing w:line="360" w:lineRule="auto"/>
        <w:ind w:left="1140"/>
        <w:rPr>
          <w:b/>
          <w:sz w:val="24"/>
          <w:u w:val="single"/>
        </w:rPr>
      </w:pPr>
      <w:r w:rsidRPr="00564D28">
        <w:rPr>
          <w:b/>
          <w:sz w:val="24"/>
        </w:rPr>
        <w:t>2.</w:t>
      </w:r>
      <w:r w:rsidR="000A1B2E">
        <w:rPr>
          <w:b/>
          <w:sz w:val="24"/>
        </w:rPr>
        <w:t>4</w:t>
      </w:r>
      <w:r w:rsidR="006478B6">
        <w:rPr>
          <w:b/>
          <w:sz w:val="24"/>
        </w:rPr>
        <w:t>.</w:t>
      </w:r>
      <w:r w:rsidRPr="00564D28">
        <w:rPr>
          <w:b/>
          <w:sz w:val="24"/>
        </w:rPr>
        <w:t>1</w:t>
      </w:r>
      <w:r w:rsidRPr="00564D28">
        <w:rPr>
          <w:b/>
          <w:sz w:val="24"/>
          <w:u w:val="single"/>
        </w:rPr>
        <w:t xml:space="preserve"> </w:t>
      </w:r>
      <w:r w:rsidR="00575046" w:rsidRPr="00564D28">
        <w:rPr>
          <w:b/>
          <w:sz w:val="24"/>
          <w:u w:val="single"/>
        </w:rPr>
        <w:t>–</w:t>
      </w:r>
      <w:r w:rsidRPr="00564D28">
        <w:rPr>
          <w:b/>
          <w:sz w:val="24"/>
          <w:u w:val="single"/>
        </w:rPr>
        <w:t xml:space="preserve"> </w:t>
      </w:r>
      <w:r w:rsidR="00575046" w:rsidRPr="00564D28">
        <w:rPr>
          <w:b/>
          <w:sz w:val="24"/>
          <w:u w:val="single"/>
        </w:rPr>
        <w:t>Site Clearance</w:t>
      </w:r>
    </w:p>
    <w:p w14:paraId="254ABEE9" w14:textId="5C169ADA" w:rsidR="0007102F" w:rsidRPr="00564D28" w:rsidRDefault="00EC05A1" w:rsidP="001C490F">
      <w:pPr>
        <w:pStyle w:val="ListParagraph"/>
        <w:spacing w:line="360" w:lineRule="auto"/>
        <w:ind w:left="1140"/>
        <w:rPr>
          <w:b/>
          <w:sz w:val="24"/>
          <w:u w:val="single"/>
        </w:rPr>
      </w:pPr>
      <w:r w:rsidRPr="00564D28">
        <w:rPr>
          <w:b/>
          <w:sz w:val="24"/>
        </w:rPr>
        <w:t>2.</w:t>
      </w:r>
      <w:r w:rsidR="000A1B2E">
        <w:rPr>
          <w:b/>
          <w:sz w:val="24"/>
        </w:rPr>
        <w:t>4</w:t>
      </w:r>
      <w:r w:rsidR="006478B6">
        <w:rPr>
          <w:b/>
          <w:sz w:val="24"/>
        </w:rPr>
        <w:t>.</w:t>
      </w:r>
      <w:r w:rsidRPr="00564D28">
        <w:rPr>
          <w:b/>
          <w:sz w:val="24"/>
        </w:rPr>
        <w:t>2</w:t>
      </w:r>
      <w:r w:rsidRPr="00564D28">
        <w:rPr>
          <w:b/>
          <w:sz w:val="24"/>
          <w:u w:val="single"/>
        </w:rPr>
        <w:t xml:space="preserve"> - Drainage</w:t>
      </w:r>
    </w:p>
    <w:p w14:paraId="6AFA16C5" w14:textId="2463D0CA" w:rsidR="00575046" w:rsidRDefault="00575046" w:rsidP="001C490F">
      <w:pPr>
        <w:pStyle w:val="ListParagraph"/>
        <w:spacing w:line="360" w:lineRule="auto"/>
        <w:ind w:left="1140"/>
        <w:rPr>
          <w:b/>
          <w:sz w:val="24"/>
          <w:u w:val="single"/>
        </w:rPr>
      </w:pPr>
      <w:r w:rsidRPr="00564D28">
        <w:rPr>
          <w:b/>
          <w:sz w:val="24"/>
        </w:rPr>
        <w:t>2.</w:t>
      </w:r>
      <w:r w:rsidR="000A1B2E">
        <w:rPr>
          <w:b/>
          <w:sz w:val="24"/>
        </w:rPr>
        <w:t>4</w:t>
      </w:r>
      <w:r w:rsidR="006478B6">
        <w:rPr>
          <w:b/>
          <w:sz w:val="24"/>
        </w:rPr>
        <w:t>.</w:t>
      </w:r>
      <w:r w:rsidR="00EC05A1" w:rsidRPr="00564D28">
        <w:rPr>
          <w:b/>
          <w:sz w:val="24"/>
        </w:rPr>
        <w:t>3</w:t>
      </w:r>
      <w:r w:rsidRPr="00564D28">
        <w:rPr>
          <w:b/>
          <w:sz w:val="24"/>
          <w:u w:val="single"/>
        </w:rPr>
        <w:t xml:space="preserve"> </w:t>
      </w:r>
      <w:r w:rsidR="00957B6D">
        <w:rPr>
          <w:b/>
          <w:sz w:val="24"/>
          <w:u w:val="single"/>
        </w:rPr>
        <w:t>–</w:t>
      </w:r>
      <w:r w:rsidRPr="00564D28">
        <w:rPr>
          <w:b/>
          <w:sz w:val="24"/>
          <w:u w:val="single"/>
        </w:rPr>
        <w:t xml:space="preserve"> Foundations</w:t>
      </w:r>
    </w:p>
    <w:p w14:paraId="68F6DA6B" w14:textId="52595A1D" w:rsidR="00957B6D" w:rsidRDefault="00957B6D" w:rsidP="001C490F">
      <w:pPr>
        <w:pStyle w:val="ListParagraph"/>
        <w:spacing w:line="360" w:lineRule="auto"/>
        <w:rPr>
          <w:b/>
          <w:sz w:val="28"/>
          <w:u w:val="single"/>
        </w:rPr>
      </w:pPr>
      <w:r w:rsidRPr="00D36C10">
        <w:rPr>
          <w:b/>
          <w:sz w:val="28"/>
        </w:rPr>
        <w:t>2.</w:t>
      </w:r>
      <w:r w:rsidR="000A1B2E">
        <w:rPr>
          <w:b/>
          <w:sz w:val="28"/>
        </w:rPr>
        <w:t>5</w:t>
      </w:r>
      <w:r>
        <w:rPr>
          <w:b/>
          <w:sz w:val="28"/>
          <w:u w:val="single"/>
        </w:rPr>
        <w:t xml:space="preserve"> </w:t>
      </w:r>
      <w:r w:rsidR="00D36C10">
        <w:rPr>
          <w:b/>
          <w:sz w:val="28"/>
          <w:u w:val="single"/>
        </w:rPr>
        <w:t>–</w:t>
      </w:r>
      <w:r>
        <w:rPr>
          <w:b/>
          <w:sz w:val="28"/>
          <w:u w:val="single"/>
        </w:rPr>
        <w:t xml:space="preserve"> </w:t>
      </w:r>
      <w:r w:rsidR="00D36C10">
        <w:rPr>
          <w:b/>
          <w:sz w:val="28"/>
          <w:u w:val="single"/>
        </w:rPr>
        <w:t>Superstructure</w:t>
      </w:r>
    </w:p>
    <w:p w14:paraId="0ABC20A9" w14:textId="42D32EE2" w:rsidR="00D36C10" w:rsidRDefault="00D36C10" w:rsidP="001C490F">
      <w:pPr>
        <w:pStyle w:val="ListParagraph"/>
        <w:spacing w:line="360" w:lineRule="auto"/>
        <w:rPr>
          <w:b/>
          <w:sz w:val="24"/>
          <w:u w:val="single"/>
        </w:rPr>
      </w:pPr>
      <w:r>
        <w:rPr>
          <w:b/>
          <w:sz w:val="28"/>
        </w:rPr>
        <w:t xml:space="preserve">       </w:t>
      </w:r>
      <w:r w:rsidR="008142B1" w:rsidRPr="008142B1">
        <w:rPr>
          <w:b/>
          <w:sz w:val="24"/>
        </w:rPr>
        <w:t>2.</w:t>
      </w:r>
      <w:r w:rsidR="000A1B2E">
        <w:rPr>
          <w:b/>
          <w:sz w:val="24"/>
        </w:rPr>
        <w:t>5</w:t>
      </w:r>
      <w:r w:rsidR="008142B1" w:rsidRPr="008142B1">
        <w:rPr>
          <w:b/>
          <w:sz w:val="24"/>
        </w:rPr>
        <w:t xml:space="preserve">.1 – </w:t>
      </w:r>
      <w:r w:rsidR="008142B1" w:rsidRPr="008142B1">
        <w:rPr>
          <w:b/>
          <w:sz w:val="24"/>
          <w:u w:val="single"/>
        </w:rPr>
        <w:t>Suspended Block and Beam floor</w:t>
      </w:r>
    </w:p>
    <w:p w14:paraId="763C8330" w14:textId="1E8B578B" w:rsidR="008142B1" w:rsidRDefault="008142B1" w:rsidP="001C490F">
      <w:pPr>
        <w:pStyle w:val="ListParagraph"/>
        <w:tabs>
          <w:tab w:val="left" w:pos="1172"/>
        </w:tabs>
        <w:spacing w:line="360" w:lineRule="auto"/>
        <w:rPr>
          <w:b/>
          <w:sz w:val="24"/>
          <w:u w:val="single"/>
        </w:rPr>
      </w:pPr>
      <w:r>
        <w:rPr>
          <w:sz w:val="28"/>
        </w:rPr>
        <w:tab/>
      </w:r>
      <w:r w:rsidRPr="00A02321">
        <w:rPr>
          <w:b/>
          <w:sz w:val="24"/>
        </w:rPr>
        <w:t>2.</w:t>
      </w:r>
      <w:r w:rsidR="000A1B2E">
        <w:rPr>
          <w:b/>
          <w:sz w:val="24"/>
        </w:rPr>
        <w:t>5</w:t>
      </w:r>
      <w:r w:rsidRPr="00A02321">
        <w:rPr>
          <w:b/>
          <w:sz w:val="24"/>
        </w:rPr>
        <w:t>.2</w:t>
      </w:r>
      <w:r w:rsidR="00A02321" w:rsidRPr="00A02321">
        <w:rPr>
          <w:b/>
          <w:sz w:val="24"/>
        </w:rPr>
        <w:t xml:space="preserve"> – </w:t>
      </w:r>
      <w:r w:rsidR="00A02321" w:rsidRPr="00A02321">
        <w:rPr>
          <w:b/>
          <w:sz w:val="24"/>
          <w:u w:val="single"/>
        </w:rPr>
        <w:t>Wall construction</w:t>
      </w:r>
    </w:p>
    <w:p w14:paraId="3C47D849" w14:textId="34CD1377" w:rsidR="00586B53" w:rsidRDefault="00586B53" w:rsidP="001C490F">
      <w:pPr>
        <w:pStyle w:val="ListParagraph"/>
        <w:tabs>
          <w:tab w:val="left" w:pos="1172"/>
        </w:tabs>
        <w:spacing w:line="360" w:lineRule="auto"/>
        <w:rPr>
          <w:b/>
          <w:sz w:val="24"/>
          <w:u w:val="single"/>
        </w:rPr>
      </w:pPr>
      <w:r>
        <w:rPr>
          <w:b/>
          <w:sz w:val="28"/>
        </w:rPr>
        <w:tab/>
      </w:r>
      <w:r w:rsidRPr="0050680B">
        <w:rPr>
          <w:b/>
          <w:sz w:val="24"/>
        </w:rPr>
        <w:t>2.</w:t>
      </w:r>
      <w:r w:rsidR="000A1B2E">
        <w:rPr>
          <w:b/>
          <w:sz w:val="24"/>
        </w:rPr>
        <w:t>5</w:t>
      </w:r>
      <w:r w:rsidRPr="0050680B">
        <w:rPr>
          <w:b/>
          <w:sz w:val="24"/>
        </w:rPr>
        <w:t xml:space="preserve">.3 </w:t>
      </w:r>
      <w:r w:rsidR="0050680B" w:rsidRPr="0050680B">
        <w:rPr>
          <w:b/>
          <w:sz w:val="24"/>
        </w:rPr>
        <w:t>–</w:t>
      </w:r>
      <w:r w:rsidRPr="0050680B">
        <w:rPr>
          <w:b/>
          <w:sz w:val="24"/>
        </w:rPr>
        <w:t xml:space="preserve"> </w:t>
      </w:r>
      <w:r w:rsidR="0050680B" w:rsidRPr="0050680B">
        <w:rPr>
          <w:b/>
          <w:sz w:val="24"/>
          <w:u w:val="single"/>
        </w:rPr>
        <w:t>Upper floor construction</w:t>
      </w:r>
    </w:p>
    <w:p w14:paraId="0AB8D39D" w14:textId="0B06700D" w:rsidR="009977CF" w:rsidRPr="009977CF" w:rsidRDefault="009977CF" w:rsidP="009977CF">
      <w:pPr>
        <w:pStyle w:val="ListParagraph"/>
        <w:tabs>
          <w:tab w:val="left" w:pos="1172"/>
        </w:tabs>
        <w:spacing w:line="360" w:lineRule="auto"/>
        <w:rPr>
          <w:b/>
          <w:sz w:val="24"/>
          <w:u w:val="single"/>
        </w:rPr>
      </w:pPr>
      <w:r>
        <w:rPr>
          <w:b/>
          <w:sz w:val="24"/>
        </w:rPr>
        <w:t xml:space="preserve">        2.</w:t>
      </w:r>
      <w:r w:rsidR="000A1B2E">
        <w:rPr>
          <w:b/>
          <w:sz w:val="24"/>
        </w:rPr>
        <w:t>5</w:t>
      </w:r>
      <w:r>
        <w:rPr>
          <w:b/>
          <w:sz w:val="24"/>
        </w:rPr>
        <w:t xml:space="preserve">.4 – </w:t>
      </w:r>
      <w:r>
        <w:rPr>
          <w:b/>
          <w:sz w:val="24"/>
          <w:u w:val="single"/>
        </w:rPr>
        <w:t>Roof construction</w:t>
      </w:r>
    </w:p>
    <w:p w14:paraId="6F490093" w14:textId="1A5489B0" w:rsidR="0065022F" w:rsidRDefault="0065022F" w:rsidP="001C490F">
      <w:pPr>
        <w:pStyle w:val="ListParagraph"/>
        <w:tabs>
          <w:tab w:val="left" w:pos="1172"/>
        </w:tabs>
        <w:spacing w:line="360" w:lineRule="auto"/>
        <w:ind w:left="0"/>
        <w:rPr>
          <w:b/>
          <w:sz w:val="28"/>
        </w:rPr>
      </w:pPr>
      <w:r>
        <w:rPr>
          <w:b/>
          <w:sz w:val="28"/>
        </w:rPr>
        <w:t xml:space="preserve">3.0 - </w:t>
      </w:r>
      <w:r w:rsidRPr="0065022F">
        <w:rPr>
          <w:b/>
          <w:sz w:val="28"/>
          <w:u w:val="single"/>
        </w:rPr>
        <w:t>Risk Assessments</w:t>
      </w:r>
    </w:p>
    <w:p w14:paraId="0E1FB791" w14:textId="6CC0CF4B" w:rsidR="008120A9" w:rsidRDefault="0065022F" w:rsidP="001C490F">
      <w:pPr>
        <w:pStyle w:val="ListParagraph"/>
        <w:tabs>
          <w:tab w:val="left" w:pos="1172"/>
        </w:tabs>
        <w:spacing w:line="360" w:lineRule="auto"/>
        <w:ind w:left="0"/>
        <w:rPr>
          <w:b/>
          <w:sz w:val="28"/>
          <w:u w:val="single"/>
        </w:rPr>
      </w:pPr>
      <w:r>
        <w:rPr>
          <w:b/>
          <w:sz w:val="28"/>
        </w:rPr>
        <w:t>4.0</w:t>
      </w:r>
      <w:r w:rsidR="00633F6C">
        <w:rPr>
          <w:b/>
          <w:sz w:val="28"/>
        </w:rPr>
        <w:t xml:space="preserve"> – </w:t>
      </w:r>
      <w:r w:rsidR="00633F6C" w:rsidRPr="00633F6C">
        <w:rPr>
          <w:b/>
          <w:sz w:val="28"/>
          <w:u w:val="single"/>
        </w:rPr>
        <w:t>Health and safety Legislation</w:t>
      </w:r>
    </w:p>
    <w:p w14:paraId="50C22393" w14:textId="1D7BEBF9" w:rsidR="00C56635" w:rsidRPr="00C56635" w:rsidRDefault="00023184" w:rsidP="00C56635">
      <w:pPr>
        <w:pStyle w:val="ListParagraph"/>
        <w:tabs>
          <w:tab w:val="left" w:pos="1172"/>
        </w:tabs>
        <w:spacing w:line="360" w:lineRule="auto"/>
        <w:rPr>
          <w:sz w:val="24"/>
        </w:rPr>
      </w:pPr>
      <w:r w:rsidRPr="00860738">
        <w:rPr>
          <w:b/>
          <w:sz w:val="24"/>
        </w:rPr>
        <w:t>4.1</w:t>
      </w:r>
      <w:r w:rsidR="001C490F">
        <w:rPr>
          <w:sz w:val="24"/>
        </w:rPr>
        <w:t xml:space="preserve"> </w:t>
      </w:r>
      <w:r w:rsidR="00C56635">
        <w:rPr>
          <w:sz w:val="24"/>
        </w:rPr>
        <w:t>–</w:t>
      </w:r>
      <w:r w:rsidR="001C490F">
        <w:rPr>
          <w:sz w:val="24"/>
        </w:rPr>
        <w:t xml:space="preserve"> </w:t>
      </w:r>
      <w:r w:rsidR="00C56635" w:rsidRPr="00684687">
        <w:rPr>
          <w:b/>
          <w:sz w:val="24"/>
          <w:u w:val="single"/>
        </w:rPr>
        <w:t>Health and Safety at Work Act 1974</w:t>
      </w:r>
    </w:p>
    <w:p w14:paraId="7AEECF93" w14:textId="5A385AA4" w:rsidR="00023184" w:rsidRPr="00684687" w:rsidRDefault="00023184" w:rsidP="001C490F">
      <w:pPr>
        <w:pStyle w:val="ListParagraph"/>
        <w:tabs>
          <w:tab w:val="left" w:pos="1172"/>
        </w:tabs>
        <w:spacing w:line="360" w:lineRule="auto"/>
        <w:rPr>
          <w:b/>
          <w:sz w:val="24"/>
        </w:rPr>
      </w:pPr>
      <w:r w:rsidRPr="00860738">
        <w:rPr>
          <w:b/>
          <w:sz w:val="24"/>
        </w:rPr>
        <w:t>4.2</w:t>
      </w:r>
      <w:r w:rsidR="001C490F">
        <w:rPr>
          <w:sz w:val="24"/>
        </w:rPr>
        <w:t xml:space="preserve"> </w:t>
      </w:r>
      <w:r w:rsidR="00C56635">
        <w:rPr>
          <w:sz w:val="24"/>
        </w:rPr>
        <w:t xml:space="preserve">– </w:t>
      </w:r>
      <w:r w:rsidR="00C56635" w:rsidRPr="00684687">
        <w:rPr>
          <w:b/>
          <w:sz w:val="24"/>
          <w:u w:val="single"/>
        </w:rPr>
        <w:t>Construction Design Management</w:t>
      </w:r>
      <w:r w:rsidR="00427D81" w:rsidRPr="00684687">
        <w:rPr>
          <w:b/>
          <w:sz w:val="24"/>
          <w:u w:val="single"/>
        </w:rPr>
        <w:t xml:space="preserve"> 2015</w:t>
      </w:r>
      <w:r w:rsidR="001C490F" w:rsidRPr="00684687">
        <w:rPr>
          <w:b/>
          <w:sz w:val="24"/>
        </w:rPr>
        <w:t xml:space="preserve"> </w:t>
      </w:r>
    </w:p>
    <w:p w14:paraId="1A84832F" w14:textId="702EB6B3" w:rsidR="00023184" w:rsidRDefault="00023184" w:rsidP="001C490F">
      <w:pPr>
        <w:pStyle w:val="ListParagraph"/>
        <w:tabs>
          <w:tab w:val="left" w:pos="1172"/>
        </w:tabs>
        <w:spacing w:line="360" w:lineRule="auto"/>
        <w:rPr>
          <w:sz w:val="24"/>
        </w:rPr>
      </w:pPr>
      <w:r w:rsidRPr="00860738">
        <w:rPr>
          <w:b/>
          <w:sz w:val="24"/>
        </w:rPr>
        <w:t>4.3</w:t>
      </w:r>
      <w:r w:rsidR="001C490F">
        <w:rPr>
          <w:sz w:val="24"/>
        </w:rPr>
        <w:t xml:space="preserve"> </w:t>
      </w:r>
      <w:r w:rsidR="00427D81">
        <w:rPr>
          <w:sz w:val="24"/>
        </w:rPr>
        <w:t>–</w:t>
      </w:r>
      <w:r w:rsidR="001C490F">
        <w:rPr>
          <w:sz w:val="24"/>
        </w:rPr>
        <w:t xml:space="preserve"> </w:t>
      </w:r>
      <w:r w:rsidR="00427D81" w:rsidRPr="00684687">
        <w:rPr>
          <w:b/>
          <w:sz w:val="24"/>
          <w:u w:val="single"/>
        </w:rPr>
        <w:t>Working at Height Regulations 2005</w:t>
      </w:r>
    </w:p>
    <w:p w14:paraId="282A791C" w14:textId="7E25B5F8" w:rsidR="00023184" w:rsidRDefault="00023184" w:rsidP="001C490F">
      <w:pPr>
        <w:pStyle w:val="ListParagraph"/>
        <w:tabs>
          <w:tab w:val="left" w:pos="1172"/>
        </w:tabs>
        <w:spacing w:line="360" w:lineRule="auto"/>
        <w:rPr>
          <w:sz w:val="24"/>
        </w:rPr>
      </w:pPr>
      <w:r w:rsidRPr="00860738">
        <w:rPr>
          <w:b/>
          <w:sz w:val="24"/>
        </w:rPr>
        <w:t>4.4</w:t>
      </w:r>
      <w:r w:rsidR="001C490F">
        <w:rPr>
          <w:sz w:val="24"/>
        </w:rPr>
        <w:t xml:space="preserve"> </w:t>
      </w:r>
      <w:r w:rsidR="00427D81">
        <w:rPr>
          <w:sz w:val="24"/>
        </w:rPr>
        <w:t>–</w:t>
      </w:r>
      <w:r w:rsidR="001C490F">
        <w:rPr>
          <w:sz w:val="24"/>
        </w:rPr>
        <w:t xml:space="preserve"> </w:t>
      </w:r>
      <w:r w:rsidR="00427D81" w:rsidRPr="00684687">
        <w:rPr>
          <w:b/>
          <w:sz w:val="24"/>
          <w:u w:val="single"/>
        </w:rPr>
        <w:t xml:space="preserve">Lifting Operation and Lifting Equipment </w:t>
      </w:r>
      <w:r w:rsidR="0088798E" w:rsidRPr="00684687">
        <w:rPr>
          <w:b/>
          <w:sz w:val="24"/>
          <w:u w:val="single"/>
        </w:rPr>
        <w:t>Regulations</w:t>
      </w:r>
      <w:r w:rsidR="003C6D16" w:rsidRPr="00684687">
        <w:rPr>
          <w:b/>
          <w:sz w:val="24"/>
          <w:u w:val="single"/>
        </w:rPr>
        <w:t xml:space="preserve"> </w:t>
      </w:r>
      <w:r w:rsidR="00684687" w:rsidRPr="00684687">
        <w:rPr>
          <w:b/>
          <w:sz w:val="24"/>
          <w:u w:val="single"/>
        </w:rPr>
        <w:t>1998</w:t>
      </w:r>
    </w:p>
    <w:p w14:paraId="76E859B8" w14:textId="6EFDE4D8" w:rsidR="00023184" w:rsidRDefault="00023184" w:rsidP="001C490F">
      <w:pPr>
        <w:pStyle w:val="ListParagraph"/>
        <w:tabs>
          <w:tab w:val="left" w:pos="1172"/>
        </w:tabs>
        <w:spacing w:line="360" w:lineRule="auto"/>
        <w:rPr>
          <w:sz w:val="24"/>
        </w:rPr>
      </w:pPr>
      <w:r w:rsidRPr="00860738">
        <w:rPr>
          <w:b/>
          <w:sz w:val="24"/>
        </w:rPr>
        <w:t>4.5</w:t>
      </w:r>
      <w:r w:rsidR="001C490F">
        <w:rPr>
          <w:sz w:val="24"/>
        </w:rPr>
        <w:t xml:space="preserve"> </w:t>
      </w:r>
      <w:r w:rsidR="00A3191B">
        <w:rPr>
          <w:sz w:val="24"/>
        </w:rPr>
        <w:t>–</w:t>
      </w:r>
      <w:r w:rsidR="001C490F">
        <w:rPr>
          <w:sz w:val="24"/>
        </w:rPr>
        <w:t xml:space="preserve"> </w:t>
      </w:r>
      <w:r w:rsidR="00A3191B" w:rsidRPr="00684687">
        <w:rPr>
          <w:b/>
          <w:sz w:val="24"/>
          <w:u w:val="single"/>
        </w:rPr>
        <w:t>Con</w:t>
      </w:r>
      <w:r w:rsidR="00C200A4" w:rsidRPr="00684687">
        <w:rPr>
          <w:b/>
          <w:sz w:val="24"/>
          <w:u w:val="single"/>
        </w:rPr>
        <w:t>trol</w:t>
      </w:r>
      <w:r w:rsidR="00A3191B" w:rsidRPr="00684687">
        <w:rPr>
          <w:b/>
          <w:sz w:val="24"/>
          <w:u w:val="single"/>
        </w:rPr>
        <w:t xml:space="preserve"> of Substances Hazardous to Health 2002</w:t>
      </w:r>
    </w:p>
    <w:p w14:paraId="2549565E" w14:textId="41834420" w:rsidR="00023184" w:rsidRDefault="00023184" w:rsidP="001C490F">
      <w:pPr>
        <w:pStyle w:val="ListParagraph"/>
        <w:tabs>
          <w:tab w:val="left" w:pos="1172"/>
        </w:tabs>
        <w:spacing w:line="360" w:lineRule="auto"/>
        <w:rPr>
          <w:sz w:val="24"/>
        </w:rPr>
      </w:pPr>
      <w:r w:rsidRPr="00860738">
        <w:rPr>
          <w:b/>
          <w:sz w:val="24"/>
        </w:rPr>
        <w:t>4.6</w:t>
      </w:r>
      <w:r w:rsidR="001C490F">
        <w:rPr>
          <w:sz w:val="24"/>
        </w:rPr>
        <w:t xml:space="preserve"> </w:t>
      </w:r>
      <w:r w:rsidR="00A3191B">
        <w:rPr>
          <w:sz w:val="24"/>
        </w:rPr>
        <w:t>–</w:t>
      </w:r>
      <w:r w:rsidR="001C490F">
        <w:rPr>
          <w:sz w:val="24"/>
        </w:rPr>
        <w:t xml:space="preserve"> </w:t>
      </w:r>
      <w:r w:rsidR="00A3191B" w:rsidRPr="00684687">
        <w:rPr>
          <w:b/>
          <w:sz w:val="24"/>
          <w:u w:val="single"/>
        </w:rPr>
        <w:t>Manual Handling O</w:t>
      </w:r>
      <w:r w:rsidR="00F97ED8" w:rsidRPr="00684687">
        <w:rPr>
          <w:b/>
          <w:sz w:val="24"/>
          <w:u w:val="single"/>
        </w:rPr>
        <w:t>peration Regulations</w:t>
      </w:r>
      <w:r w:rsidR="00AB339A" w:rsidRPr="00684687">
        <w:rPr>
          <w:b/>
          <w:sz w:val="24"/>
          <w:u w:val="single"/>
        </w:rPr>
        <w:t xml:space="preserve"> </w:t>
      </w:r>
      <w:r w:rsidR="003C6D16" w:rsidRPr="00684687">
        <w:rPr>
          <w:b/>
          <w:sz w:val="24"/>
          <w:u w:val="single"/>
        </w:rPr>
        <w:t>1992</w:t>
      </w:r>
    </w:p>
    <w:p w14:paraId="24DB4B06" w14:textId="4B1171C1" w:rsidR="00023184" w:rsidRPr="00B0304D" w:rsidRDefault="00023184" w:rsidP="001C490F">
      <w:pPr>
        <w:pStyle w:val="ListParagraph"/>
        <w:tabs>
          <w:tab w:val="left" w:pos="1172"/>
        </w:tabs>
        <w:spacing w:line="360" w:lineRule="auto"/>
        <w:rPr>
          <w:sz w:val="24"/>
        </w:rPr>
      </w:pPr>
      <w:r w:rsidRPr="00860738">
        <w:rPr>
          <w:b/>
          <w:sz w:val="24"/>
        </w:rPr>
        <w:t>4.7</w:t>
      </w:r>
      <w:r w:rsidR="001C490F">
        <w:rPr>
          <w:sz w:val="24"/>
        </w:rPr>
        <w:t xml:space="preserve"> </w:t>
      </w:r>
      <w:r w:rsidR="00EC1EE8">
        <w:rPr>
          <w:sz w:val="24"/>
        </w:rPr>
        <w:t>–</w:t>
      </w:r>
      <w:r w:rsidR="001C490F">
        <w:rPr>
          <w:sz w:val="24"/>
        </w:rPr>
        <w:t xml:space="preserve"> </w:t>
      </w:r>
      <w:r w:rsidR="00EC1EE8" w:rsidRPr="00684687">
        <w:rPr>
          <w:b/>
          <w:sz w:val="24"/>
          <w:u w:val="single"/>
        </w:rPr>
        <w:t xml:space="preserve">Reporting </w:t>
      </w:r>
      <w:r w:rsidR="00E07300" w:rsidRPr="00684687">
        <w:rPr>
          <w:b/>
          <w:sz w:val="24"/>
          <w:u w:val="single"/>
        </w:rPr>
        <w:t>of injuries</w:t>
      </w:r>
      <w:r w:rsidR="00CA3E20" w:rsidRPr="00684687">
        <w:rPr>
          <w:b/>
          <w:sz w:val="24"/>
          <w:u w:val="single"/>
        </w:rPr>
        <w:t xml:space="preserve">, Diseases and Dangerous Occurrences </w:t>
      </w:r>
      <w:r w:rsidR="00526BCB" w:rsidRPr="00684687">
        <w:rPr>
          <w:b/>
          <w:sz w:val="24"/>
          <w:u w:val="single"/>
        </w:rPr>
        <w:t xml:space="preserve">Regulations </w:t>
      </w:r>
      <w:r w:rsidR="00AB339A" w:rsidRPr="00684687">
        <w:rPr>
          <w:b/>
          <w:sz w:val="24"/>
          <w:u w:val="single"/>
        </w:rPr>
        <w:t>2013</w:t>
      </w:r>
    </w:p>
    <w:p w14:paraId="5E177A1F" w14:textId="0A9A7B96" w:rsidR="00D95DF4" w:rsidRDefault="0065022F" w:rsidP="001C490F">
      <w:pPr>
        <w:pStyle w:val="ListParagraph"/>
        <w:tabs>
          <w:tab w:val="left" w:pos="1172"/>
        </w:tabs>
        <w:spacing w:line="360" w:lineRule="auto"/>
        <w:ind w:left="0"/>
        <w:rPr>
          <w:b/>
          <w:sz w:val="28"/>
          <w:u w:val="single"/>
        </w:rPr>
      </w:pPr>
      <w:r>
        <w:rPr>
          <w:b/>
          <w:sz w:val="28"/>
        </w:rPr>
        <w:t>5</w:t>
      </w:r>
      <w:r w:rsidR="00464C18" w:rsidRPr="00FB03A3">
        <w:rPr>
          <w:b/>
          <w:sz w:val="28"/>
        </w:rPr>
        <w:t xml:space="preserve">.0 </w:t>
      </w:r>
      <w:r w:rsidR="00FB03A3" w:rsidRPr="00FB03A3">
        <w:rPr>
          <w:b/>
          <w:sz w:val="28"/>
        </w:rPr>
        <w:t>-</w:t>
      </w:r>
      <w:r w:rsidR="00FB03A3">
        <w:rPr>
          <w:b/>
          <w:sz w:val="28"/>
          <w:u w:val="single"/>
        </w:rPr>
        <w:t xml:space="preserve"> </w:t>
      </w:r>
      <w:r w:rsidR="00464C18">
        <w:rPr>
          <w:b/>
          <w:sz w:val="28"/>
          <w:u w:val="single"/>
        </w:rPr>
        <w:t>Reference page</w:t>
      </w:r>
    </w:p>
    <w:p w14:paraId="6383D39A" w14:textId="11755402" w:rsidR="0054168B" w:rsidRPr="0054168B" w:rsidRDefault="0054168B" w:rsidP="001C490F">
      <w:pPr>
        <w:pStyle w:val="ListParagraph"/>
        <w:tabs>
          <w:tab w:val="left" w:pos="1172"/>
        </w:tabs>
        <w:spacing w:line="360" w:lineRule="auto"/>
        <w:ind w:left="0"/>
        <w:rPr>
          <w:b/>
          <w:sz w:val="28"/>
          <w:u w:val="single"/>
        </w:rPr>
      </w:pPr>
      <w:r>
        <w:rPr>
          <w:b/>
          <w:sz w:val="28"/>
        </w:rPr>
        <w:t xml:space="preserve">6.0 - </w:t>
      </w:r>
      <w:proofErr w:type="spellStart"/>
      <w:r w:rsidR="003948C5">
        <w:rPr>
          <w:b/>
          <w:sz w:val="28"/>
          <w:u w:val="single"/>
        </w:rPr>
        <w:t>Biblography</w:t>
      </w:r>
      <w:proofErr w:type="spellEnd"/>
    </w:p>
    <w:p w14:paraId="0FCDB54F" w14:textId="77777777" w:rsidR="00D36C10" w:rsidRPr="00D36C10" w:rsidRDefault="00D36C10" w:rsidP="00D36C10">
      <w:pPr>
        <w:pStyle w:val="ListParagraph"/>
        <w:spacing w:line="480" w:lineRule="auto"/>
        <w:rPr>
          <w:b/>
          <w:sz w:val="24"/>
          <w:u w:val="single"/>
        </w:rPr>
      </w:pPr>
    </w:p>
    <w:p w14:paraId="2237CFB5" w14:textId="0E37767C" w:rsidR="00513BF6" w:rsidRDefault="00513BF6" w:rsidP="00513BF6">
      <w:pPr>
        <w:rPr>
          <w:b/>
          <w:sz w:val="28"/>
          <w:u w:val="single"/>
        </w:rPr>
      </w:pPr>
    </w:p>
    <w:p w14:paraId="7B824B07" w14:textId="77777777" w:rsidR="00FA764B" w:rsidRDefault="00FA764B" w:rsidP="00FA764B">
      <w:pPr>
        <w:rPr>
          <w:b/>
          <w:sz w:val="28"/>
          <w:u w:val="single"/>
        </w:rPr>
      </w:pPr>
    </w:p>
    <w:p w14:paraId="703E8B67" w14:textId="3F31FB4B" w:rsidR="002B200E" w:rsidRDefault="00047D40" w:rsidP="00FA764B">
      <w:pPr>
        <w:rPr>
          <w:b/>
          <w:sz w:val="28"/>
          <w:u w:val="single"/>
        </w:rPr>
      </w:pPr>
      <w:r>
        <w:rPr>
          <w:b/>
          <w:sz w:val="28"/>
          <w:u w:val="single"/>
        </w:rPr>
        <w:t xml:space="preserve">1.0 </w:t>
      </w:r>
      <w:r w:rsidR="002B200E">
        <w:rPr>
          <w:b/>
          <w:sz w:val="28"/>
          <w:u w:val="single"/>
        </w:rPr>
        <w:t>Introduction</w:t>
      </w:r>
    </w:p>
    <w:p w14:paraId="45BC5EBC" w14:textId="3CB2A5E7" w:rsidR="002B200E" w:rsidRDefault="005354F7">
      <w:pPr>
        <w:rPr>
          <w:sz w:val="24"/>
        </w:rPr>
      </w:pPr>
      <w:r>
        <w:rPr>
          <w:sz w:val="24"/>
        </w:rPr>
        <w:t>A major property developer</w:t>
      </w:r>
      <w:r w:rsidR="007D64DF">
        <w:rPr>
          <w:sz w:val="24"/>
        </w:rPr>
        <w:t xml:space="preserve"> has assigned me to conduct</w:t>
      </w:r>
      <w:r w:rsidR="002276CB">
        <w:rPr>
          <w:sz w:val="24"/>
        </w:rPr>
        <w:t xml:space="preserve"> a s</w:t>
      </w:r>
      <w:r w:rsidR="007B0EB9">
        <w:rPr>
          <w:sz w:val="24"/>
        </w:rPr>
        <w:t xml:space="preserve">chedule of works, method statements, </w:t>
      </w:r>
      <w:r w:rsidR="00CD1DF2">
        <w:rPr>
          <w:sz w:val="24"/>
        </w:rPr>
        <w:t xml:space="preserve">risk assessments and to identify </w:t>
      </w:r>
      <w:r w:rsidR="00F9792F">
        <w:rPr>
          <w:sz w:val="24"/>
        </w:rPr>
        <w:t xml:space="preserve">the relevant </w:t>
      </w:r>
      <w:r w:rsidR="00532A32">
        <w:rPr>
          <w:sz w:val="24"/>
        </w:rPr>
        <w:t>Health and Safety legislation based on the brief given to me</w:t>
      </w:r>
      <w:r w:rsidR="00D07ADB">
        <w:rPr>
          <w:sz w:val="24"/>
        </w:rPr>
        <w:t>;</w:t>
      </w:r>
    </w:p>
    <w:p w14:paraId="10CE1CEC" w14:textId="51B328C7" w:rsidR="00D07ADB" w:rsidRPr="00674F5E" w:rsidRDefault="00D07ADB" w:rsidP="00674F5E">
      <w:pPr>
        <w:spacing w:after="0"/>
        <w:rPr>
          <w:i/>
        </w:rPr>
      </w:pPr>
      <w:r>
        <w:rPr>
          <w:sz w:val="24"/>
        </w:rPr>
        <w:t>“</w:t>
      </w:r>
      <w:r w:rsidRPr="00674F5E">
        <w:rPr>
          <w:i/>
        </w:rPr>
        <w:t>You are to assume that a major property developer has received planning consent for a single, two storey detached domestic building with a loft room. [See attached floor plans and elevations].</w:t>
      </w:r>
    </w:p>
    <w:p w14:paraId="4E3852CA" w14:textId="77777777" w:rsidR="00D07ADB" w:rsidRPr="00674F5E" w:rsidRDefault="00D07ADB" w:rsidP="00674F5E">
      <w:pPr>
        <w:spacing w:after="0"/>
        <w:rPr>
          <w:i/>
        </w:rPr>
      </w:pPr>
      <w:r w:rsidRPr="00674F5E">
        <w:rPr>
          <w:i/>
        </w:rPr>
        <w:t>It is to be built on a Greenfield site with access directly on to a public highway via a short track of 3.5m width.</w:t>
      </w:r>
    </w:p>
    <w:p w14:paraId="61CCF88B" w14:textId="77777777" w:rsidR="00D07ADB" w:rsidRPr="00674F5E" w:rsidRDefault="00D07ADB" w:rsidP="00674F5E">
      <w:pPr>
        <w:spacing w:after="0"/>
        <w:rPr>
          <w:i/>
        </w:rPr>
      </w:pPr>
      <w:r w:rsidRPr="00674F5E">
        <w:rPr>
          <w:i/>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14:paraId="0F67D6E6" w14:textId="77777777" w:rsidR="00D07ADB" w:rsidRPr="00674F5E" w:rsidRDefault="00D07ADB" w:rsidP="00674F5E">
      <w:pPr>
        <w:spacing w:after="0"/>
        <w:rPr>
          <w:i/>
        </w:rPr>
      </w:pPr>
      <w:r w:rsidRPr="00674F5E">
        <w:rPr>
          <w:i/>
        </w:rPr>
        <w:t>There is to be a suspended concrete beam and block ground floor and upper floors are to be traditional solid timber with particle board sheet covering.</w:t>
      </w:r>
    </w:p>
    <w:p w14:paraId="29727C41" w14:textId="77777777" w:rsidR="00674F5E" w:rsidRDefault="00D07ADB" w:rsidP="00674F5E">
      <w:pPr>
        <w:spacing w:after="0"/>
        <w:rPr>
          <w:i/>
        </w:rPr>
      </w:pPr>
      <w:r w:rsidRPr="00674F5E">
        <w:rPr>
          <w:i/>
        </w:rPr>
        <w:t>Doors and windows are to be light oak wood effect uPVC with sealed Double-glazed units.</w:t>
      </w:r>
    </w:p>
    <w:p w14:paraId="66B02E3B" w14:textId="72184DED" w:rsidR="00D07ADB" w:rsidRPr="00674F5E" w:rsidRDefault="00D07ADB" w:rsidP="00674F5E">
      <w:pPr>
        <w:spacing w:after="0"/>
        <w:rPr>
          <w:i/>
        </w:rPr>
      </w:pPr>
      <w:r w:rsidRPr="00674F5E">
        <w:rPr>
          <w:i/>
        </w:rPr>
        <w:t>Roof structure is to be trussed rafters at a 400 pitch with a natural slate covering and closed eaves.</w:t>
      </w:r>
    </w:p>
    <w:p w14:paraId="1D07D65A" w14:textId="4E85A0E4" w:rsidR="00430FA5" w:rsidRPr="00430FA5" w:rsidRDefault="00D07ADB" w:rsidP="00674F5E">
      <w:pPr>
        <w:spacing w:after="0"/>
      </w:pPr>
      <w:r w:rsidRPr="00674F5E">
        <w:rPr>
          <w:i/>
        </w:rPr>
        <w:t>Work is proposed to start on 6th May 2019</w:t>
      </w:r>
      <w:r w:rsidR="00674F5E" w:rsidRPr="00674F5E">
        <w:rPr>
          <w:i/>
        </w:rPr>
        <w:t>”</w:t>
      </w:r>
      <w:r w:rsidR="00430FA5">
        <w:t xml:space="preserve"> (</w:t>
      </w:r>
      <w:r w:rsidR="0065431D">
        <w:t>Duxbury, T</w:t>
      </w:r>
      <w:r w:rsidR="00F753A6">
        <w:t xml:space="preserve">, </w:t>
      </w:r>
      <w:r w:rsidR="006C5C70">
        <w:t>2019)</w:t>
      </w:r>
      <w:r w:rsidR="00D437FF">
        <w:t>.</w:t>
      </w:r>
    </w:p>
    <w:p w14:paraId="08750E8C" w14:textId="77777777" w:rsidR="008B3B20" w:rsidRDefault="0045078A">
      <w:pPr>
        <w:rPr>
          <w:b/>
          <w:sz w:val="28"/>
          <w:u w:val="single"/>
        </w:rPr>
      </w:pPr>
      <w:r>
        <w:rPr>
          <w:b/>
          <w:sz w:val="28"/>
          <w:u w:val="single"/>
        </w:rPr>
        <w:br w:type="page"/>
      </w:r>
    </w:p>
    <w:p w14:paraId="766254AE" w14:textId="77777777" w:rsidR="008B3B20" w:rsidRDefault="008B3B20">
      <w:pPr>
        <w:rPr>
          <w:b/>
          <w:sz w:val="28"/>
          <w:u w:val="single"/>
        </w:rPr>
      </w:pPr>
    </w:p>
    <w:p w14:paraId="3DEBB362" w14:textId="0DBBBD85" w:rsidR="005C4968" w:rsidRDefault="000F04AC">
      <w:pPr>
        <w:rPr>
          <w:b/>
          <w:sz w:val="28"/>
          <w:u w:val="single"/>
        </w:rPr>
      </w:pPr>
      <w:r>
        <w:rPr>
          <w:b/>
          <w:sz w:val="28"/>
          <w:u w:val="single"/>
        </w:rPr>
        <w:t xml:space="preserve">2.0 </w:t>
      </w:r>
      <w:r w:rsidR="00A9240D" w:rsidRPr="00A0503D">
        <w:rPr>
          <w:b/>
          <w:sz w:val="28"/>
          <w:u w:val="single"/>
        </w:rPr>
        <w:t>Method Statement</w:t>
      </w:r>
      <w:r w:rsidR="00DF7B91">
        <w:rPr>
          <w:b/>
          <w:sz w:val="28"/>
          <w:u w:val="single"/>
        </w:rPr>
        <w:t>s</w:t>
      </w:r>
    </w:p>
    <w:p w14:paraId="5027C0D5" w14:textId="742954E6" w:rsidR="00486D28" w:rsidRDefault="00A675E0" w:rsidP="00BE610D">
      <w:pPr>
        <w:ind w:left="720"/>
        <w:rPr>
          <w:sz w:val="24"/>
          <w:u w:val="single"/>
        </w:rPr>
      </w:pPr>
      <w:r>
        <w:rPr>
          <w:sz w:val="24"/>
          <w:u w:val="single"/>
        </w:rPr>
        <w:t xml:space="preserve">2.1 </w:t>
      </w:r>
      <w:r w:rsidR="00D05B8F">
        <w:rPr>
          <w:sz w:val="24"/>
          <w:u w:val="single"/>
        </w:rPr>
        <w:t>General Equipment</w:t>
      </w:r>
    </w:p>
    <w:p w14:paraId="10D71474" w14:textId="3F88D6B3" w:rsidR="00A675E0" w:rsidRPr="00D05B8F" w:rsidRDefault="00D05B8F" w:rsidP="00D05B8F">
      <w:pPr>
        <w:pStyle w:val="ListParagraph"/>
        <w:numPr>
          <w:ilvl w:val="0"/>
          <w:numId w:val="14"/>
        </w:numPr>
        <w:rPr>
          <w:sz w:val="24"/>
          <w:u w:val="single"/>
        </w:rPr>
      </w:pPr>
      <w:r>
        <w:rPr>
          <w:sz w:val="24"/>
        </w:rPr>
        <w:t>Attic Lorry</w:t>
      </w:r>
    </w:p>
    <w:p w14:paraId="7FA16B2A" w14:textId="01036639" w:rsidR="00D05B8F" w:rsidRPr="00AD1E1D" w:rsidRDefault="00AD1E1D" w:rsidP="00D05B8F">
      <w:pPr>
        <w:pStyle w:val="ListParagraph"/>
        <w:numPr>
          <w:ilvl w:val="0"/>
          <w:numId w:val="14"/>
        </w:numPr>
        <w:rPr>
          <w:sz w:val="24"/>
          <w:u w:val="single"/>
        </w:rPr>
      </w:pPr>
      <w:r>
        <w:rPr>
          <w:sz w:val="24"/>
        </w:rPr>
        <w:t>Heras Fencing Panels and clips</w:t>
      </w:r>
    </w:p>
    <w:p w14:paraId="7A7550D3" w14:textId="74094C61" w:rsidR="00AD1E1D" w:rsidRPr="00AD1E1D" w:rsidRDefault="00AD1E1D" w:rsidP="00D05B8F">
      <w:pPr>
        <w:pStyle w:val="ListParagraph"/>
        <w:numPr>
          <w:ilvl w:val="0"/>
          <w:numId w:val="14"/>
        </w:numPr>
        <w:rPr>
          <w:sz w:val="24"/>
          <w:u w:val="single"/>
        </w:rPr>
      </w:pPr>
      <w:r>
        <w:rPr>
          <w:sz w:val="24"/>
        </w:rPr>
        <w:t>Signs</w:t>
      </w:r>
    </w:p>
    <w:p w14:paraId="23C4109D" w14:textId="0032F011" w:rsidR="00AD1E1D" w:rsidRPr="005D3A36" w:rsidRDefault="00AD1E1D" w:rsidP="00D05B8F">
      <w:pPr>
        <w:pStyle w:val="ListParagraph"/>
        <w:numPr>
          <w:ilvl w:val="0"/>
          <w:numId w:val="14"/>
        </w:numPr>
        <w:rPr>
          <w:sz w:val="24"/>
          <w:u w:val="single"/>
        </w:rPr>
      </w:pPr>
      <w:r>
        <w:rPr>
          <w:sz w:val="24"/>
        </w:rPr>
        <w:t xml:space="preserve">Small tools i.e. </w:t>
      </w:r>
      <w:r w:rsidR="005D3A36">
        <w:rPr>
          <w:sz w:val="24"/>
        </w:rPr>
        <w:t>hammer, trowel etc.</w:t>
      </w:r>
    </w:p>
    <w:p w14:paraId="3D306AEF" w14:textId="60810BFA" w:rsidR="005D3A36" w:rsidRPr="00E46E16" w:rsidRDefault="005D3A36" w:rsidP="00D05B8F">
      <w:pPr>
        <w:pStyle w:val="ListParagraph"/>
        <w:numPr>
          <w:ilvl w:val="0"/>
          <w:numId w:val="14"/>
        </w:numPr>
        <w:rPr>
          <w:sz w:val="24"/>
          <w:u w:val="single"/>
        </w:rPr>
      </w:pPr>
      <w:r>
        <w:rPr>
          <w:sz w:val="24"/>
        </w:rPr>
        <w:t xml:space="preserve">Power tools i.e. disc cutter, </w:t>
      </w:r>
      <w:r w:rsidR="00E46E16">
        <w:rPr>
          <w:sz w:val="24"/>
        </w:rPr>
        <w:t>mixer etc.</w:t>
      </w:r>
    </w:p>
    <w:p w14:paraId="51B55CC5" w14:textId="6A66A91E" w:rsidR="00E46E16" w:rsidRPr="00E46E16" w:rsidRDefault="00E46E16" w:rsidP="00D05B8F">
      <w:pPr>
        <w:pStyle w:val="ListParagraph"/>
        <w:numPr>
          <w:ilvl w:val="0"/>
          <w:numId w:val="14"/>
        </w:numPr>
        <w:rPr>
          <w:sz w:val="24"/>
          <w:u w:val="single"/>
        </w:rPr>
      </w:pPr>
      <w:r>
        <w:rPr>
          <w:sz w:val="24"/>
        </w:rPr>
        <w:t>Excavator</w:t>
      </w:r>
    </w:p>
    <w:p w14:paraId="7F72DB08" w14:textId="385E8E4D" w:rsidR="00E46E16" w:rsidRPr="00E46E16" w:rsidRDefault="00E46E16" w:rsidP="00D05B8F">
      <w:pPr>
        <w:pStyle w:val="ListParagraph"/>
        <w:numPr>
          <w:ilvl w:val="0"/>
          <w:numId w:val="14"/>
        </w:numPr>
        <w:rPr>
          <w:sz w:val="24"/>
          <w:u w:val="single"/>
        </w:rPr>
      </w:pPr>
      <w:r>
        <w:rPr>
          <w:sz w:val="24"/>
        </w:rPr>
        <w:t xml:space="preserve">Dumper </w:t>
      </w:r>
    </w:p>
    <w:p w14:paraId="1E85ECED" w14:textId="7C7CACC4" w:rsidR="00E46E16" w:rsidRPr="00E46E16" w:rsidRDefault="00E46E16" w:rsidP="00D05B8F">
      <w:pPr>
        <w:pStyle w:val="ListParagraph"/>
        <w:numPr>
          <w:ilvl w:val="0"/>
          <w:numId w:val="14"/>
        </w:numPr>
        <w:rPr>
          <w:sz w:val="24"/>
          <w:u w:val="single"/>
        </w:rPr>
      </w:pPr>
      <w:r>
        <w:rPr>
          <w:sz w:val="24"/>
        </w:rPr>
        <w:t>Roller</w:t>
      </w:r>
    </w:p>
    <w:p w14:paraId="48A7C33E" w14:textId="0DB686FD" w:rsidR="007A15D7" w:rsidRPr="007A15D7" w:rsidRDefault="00E46E16" w:rsidP="007A15D7">
      <w:pPr>
        <w:pStyle w:val="ListParagraph"/>
        <w:numPr>
          <w:ilvl w:val="0"/>
          <w:numId w:val="14"/>
        </w:numPr>
        <w:rPr>
          <w:sz w:val="24"/>
          <w:u w:val="single"/>
        </w:rPr>
      </w:pPr>
      <w:r>
        <w:rPr>
          <w:sz w:val="24"/>
        </w:rPr>
        <w:t>PPE – Gloves, Goggles, Vests</w:t>
      </w:r>
      <w:r w:rsidR="00F326E4">
        <w:rPr>
          <w:sz w:val="24"/>
        </w:rPr>
        <w:t>, Hard hats</w:t>
      </w:r>
      <w:r>
        <w:rPr>
          <w:sz w:val="24"/>
        </w:rPr>
        <w:t xml:space="preserve"> etc.</w:t>
      </w:r>
    </w:p>
    <w:p w14:paraId="1B455B25" w14:textId="77777777" w:rsidR="003E05E7" w:rsidRDefault="003E05E7" w:rsidP="003E05E7">
      <w:pPr>
        <w:pStyle w:val="ListParagraph"/>
        <w:ind w:left="1140"/>
        <w:rPr>
          <w:sz w:val="24"/>
          <w:u w:val="single"/>
        </w:rPr>
      </w:pPr>
    </w:p>
    <w:p w14:paraId="1E8ED793" w14:textId="20621FE5" w:rsidR="007A15D7" w:rsidRPr="00F326E4" w:rsidRDefault="003E05E7" w:rsidP="00F326E4">
      <w:pPr>
        <w:pStyle w:val="ListParagraph"/>
        <w:numPr>
          <w:ilvl w:val="1"/>
          <w:numId w:val="16"/>
        </w:numPr>
        <w:rPr>
          <w:sz w:val="24"/>
          <w:u w:val="single"/>
        </w:rPr>
      </w:pPr>
      <w:r w:rsidRPr="00F326E4">
        <w:rPr>
          <w:sz w:val="24"/>
          <w:u w:val="single"/>
        </w:rPr>
        <w:t>COSHH</w:t>
      </w:r>
    </w:p>
    <w:p w14:paraId="286167F5" w14:textId="0E0BF57C" w:rsidR="00F5469E" w:rsidRPr="00F5469E" w:rsidRDefault="00F5469E" w:rsidP="00F5469E">
      <w:pPr>
        <w:pStyle w:val="ListParagraph"/>
        <w:numPr>
          <w:ilvl w:val="0"/>
          <w:numId w:val="15"/>
        </w:numPr>
        <w:rPr>
          <w:sz w:val="24"/>
          <w:u w:val="single"/>
        </w:rPr>
      </w:pPr>
      <w:r>
        <w:rPr>
          <w:sz w:val="24"/>
        </w:rPr>
        <w:t>Diesel</w:t>
      </w:r>
    </w:p>
    <w:p w14:paraId="7BD542A0" w14:textId="2449F04A" w:rsidR="00F5469E" w:rsidRPr="00F5469E" w:rsidRDefault="00F5469E" w:rsidP="00F5469E">
      <w:pPr>
        <w:pStyle w:val="ListParagraph"/>
        <w:numPr>
          <w:ilvl w:val="0"/>
          <w:numId w:val="15"/>
        </w:numPr>
        <w:rPr>
          <w:sz w:val="24"/>
          <w:u w:val="single"/>
        </w:rPr>
      </w:pPr>
      <w:r>
        <w:rPr>
          <w:sz w:val="24"/>
        </w:rPr>
        <w:t>Grease</w:t>
      </w:r>
    </w:p>
    <w:p w14:paraId="4393FC9B" w14:textId="452C5EA5" w:rsidR="00F5469E" w:rsidRPr="00F5469E" w:rsidRDefault="00F5469E" w:rsidP="00F5469E">
      <w:pPr>
        <w:pStyle w:val="ListParagraph"/>
        <w:numPr>
          <w:ilvl w:val="0"/>
          <w:numId w:val="15"/>
        </w:numPr>
        <w:rPr>
          <w:sz w:val="24"/>
          <w:u w:val="single"/>
        </w:rPr>
      </w:pPr>
      <w:r>
        <w:rPr>
          <w:sz w:val="24"/>
        </w:rPr>
        <w:t>Oil</w:t>
      </w:r>
    </w:p>
    <w:p w14:paraId="00BEF121" w14:textId="2F4105AF" w:rsidR="003E05E7" w:rsidRPr="00F326E4" w:rsidRDefault="00F326E4" w:rsidP="003E05E7">
      <w:pPr>
        <w:pStyle w:val="ListParagraph"/>
        <w:numPr>
          <w:ilvl w:val="0"/>
          <w:numId w:val="15"/>
        </w:numPr>
        <w:rPr>
          <w:sz w:val="24"/>
          <w:u w:val="single"/>
        </w:rPr>
      </w:pPr>
      <w:r>
        <w:rPr>
          <w:sz w:val="24"/>
        </w:rPr>
        <w:t>Cement</w:t>
      </w:r>
    </w:p>
    <w:p w14:paraId="6C83CC5C" w14:textId="77777777" w:rsidR="00F326E4" w:rsidRPr="00F326E4" w:rsidRDefault="00F326E4" w:rsidP="00F326E4">
      <w:pPr>
        <w:ind w:left="720"/>
        <w:rPr>
          <w:sz w:val="24"/>
          <w:u w:val="single"/>
        </w:rPr>
      </w:pPr>
    </w:p>
    <w:p w14:paraId="0FB54F1A" w14:textId="37820060" w:rsidR="00A0503D" w:rsidRPr="007A15D7" w:rsidRDefault="00BA5047" w:rsidP="007A15D7">
      <w:pPr>
        <w:ind w:left="720"/>
        <w:rPr>
          <w:sz w:val="24"/>
          <w:u w:val="single"/>
        </w:rPr>
      </w:pPr>
      <w:r w:rsidRPr="007A15D7">
        <w:rPr>
          <w:sz w:val="24"/>
          <w:u w:val="single"/>
        </w:rPr>
        <w:t>2.</w:t>
      </w:r>
      <w:r w:rsidR="000A1B2E">
        <w:rPr>
          <w:sz w:val="24"/>
          <w:u w:val="single"/>
        </w:rPr>
        <w:t>3</w:t>
      </w:r>
      <w:r w:rsidRPr="007A15D7">
        <w:rPr>
          <w:sz w:val="24"/>
          <w:u w:val="single"/>
        </w:rPr>
        <w:t xml:space="preserve"> </w:t>
      </w:r>
      <w:r w:rsidR="007E5B56" w:rsidRPr="007A15D7">
        <w:rPr>
          <w:u w:val="single"/>
        </w:rPr>
        <w:t>Site Set up</w:t>
      </w:r>
    </w:p>
    <w:p w14:paraId="274A198B" w14:textId="4A405216" w:rsidR="00B36D72" w:rsidRDefault="00B36D72" w:rsidP="00BE610D">
      <w:pPr>
        <w:pStyle w:val="ListParagraph"/>
        <w:numPr>
          <w:ilvl w:val="0"/>
          <w:numId w:val="3"/>
        </w:numPr>
        <w:ind w:left="1440"/>
      </w:pPr>
      <w:r>
        <w:t>The first process is to have the client and/or landowner to come to site and agree access route to site and the extent of the site. After the access has been agreed</w:t>
      </w:r>
      <w:r w:rsidR="0001010C">
        <w:t>,</w:t>
      </w:r>
      <w:r>
        <w:t xml:space="preserve"> a Traffic Management plan will need to be created and the appropriate</w:t>
      </w:r>
      <w:r w:rsidR="0001010C">
        <w:t xml:space="preserve"> organisation/people brought in to set out correct si</w:t>
      </w:r>
      <w:r w:rsidR="007C03E8">
        <w:t>gnage, diversions etc.</w:t>
      </w:r>
      <w:r>
        <w:t xml:space="preserve"> </w:t>
      </w:r>
    </w:p>
    <w:p w14:paraId="60C2BD44" w14:textId="31C9FAE7" w:rsidR="00B36D72" w:rsidRDefault="00B36D72" w:rsidP="00BE610D">
      <w:pPr>
        <w:pStyle w:val="ListParagraph"/>
        <w:numPr>
          <w:ilvl w:val="0"/>
          <w:numId w:val="3"/>
        </w:numPr>
        <w:ind w:left="1440"/>
      </w:pPr>
      <w:r>
        <w:t xml:space="preserve">After the extent of the compound has been agreed with the client/landowner, </w:t>
      </w:r>
      <w:proofErr w:type="spellStart"/>
      <w:r>
        <w:t>heras</w:t>
      </w:r>
      <w:proofErr w:type="spellEnd"/>
      <w:r>
        <w:t xml:space="preserve"> fencing panels will be placed surrounding the site boundary. The </w:t>
      </w:r>
      <w:proofErr w:type="spellStart"/>
      <w:r>
        <w:t>heras</w:t>
      </w:r>
      <w:proofErr w:type="spellEnd"/>
      <w:r>
        <w:t xml:space="preserve"> fencing panels will need to be visually inspected to ensure they are up to standard, double clipped to ensure security and a gate with a padlock to be in place to ensure access. Suitable signage will be posted on the fencing panels.</w:t>
      </w:r>
      <w:r w:rsidR="00530026">
        <w:t xml:space="preserve"> </w:t>
      </w:r>
    </w:p>
    <w:p w14:paraId="6193DF78" w14:textId="77777777" w:rsidR="00F21C1C" w:rsidRDefault="00BC65E0" w:rsidP="00BE610D">
      <w:pPr>
        <w:pStyle w:val="ListParagraph"/>
        <w:numPr>
          <w:ilvl w:val="0"/>
          <w:numId w:val="3"/>
        </w:numPr>
        <w:ind w:left="1440"/>
      </w:pPr>
      <w:r>
        <w:t xml:space="preserve">Next </w:t>
      </w:r>
      <w:r w:rsidR="004C57D5">
        <w:t xml:space="preserve">the correct welfare units, tool sheds, offices, </w:t>
      </w:r>
      <w:r w:rsidR="00CD7A85">
        <w:t>cosh storage</w:t>
      </w:r>
      <w:r w:rsidR="0072543E">
        <w:t xml:space="preserve"> needs to be ordered</w:t>
      </w:r>
      <w:r w:rsidR="006737E9">
        <w:t>, delivered</w:t>
      </w:r>
      <w:r w:rsidR="001E7BC7">
        <w:t xml:space="preserve"> and</w:t>
      </w:r>
      <w:r w:rsidR="003F109C">
        <w:t xml:space="preserve"> </w:t>
      </w:r>
      <w:r w:rsidR="00FD7F46">
        <w:t>positioned</w:t>
      </w:r>
      <w:r w:rsidR="00D95991">
        <w:t>.</w:t>
      </w:r>
    </w:p>
    <w:p w14:paraId="109A49B4" w14:textId="272CD8B1" w:rsidR="007A0F62" w:rsidRDefault="00882257" w:rsidP="00BE610D">
      <w:pPr>
        <w:pStyle w:val="ListParagraph"/>
        <w:numPr>
          <w:ilvl w:val="0"/>
          <w:numId w:val="3"/>
        </w:numPr>
        <w:ind w:left="1440"/>
      </w:pPr>
      <w:r>
        <w:t xml:space="preserve">The delivery of the units </w:t>
      </w:r>
      <w:r w:rsidR="00421720">
        <w:t xml:space="preserve">will be undertaken by a </w:t>
      </w:r>
      <w:r w:rsidR="006A3E7E">
        <w:t>Cabin</w:t>
      </w:r>
      <w:r w:rsidR="00421720">
        <w:t xml:space="preserve"> supplier</w:t>
      </w:r>
      <w:r w:rsidR="00B91680">
        <w:t xml:space="preserve"> </w:t>
      </w:r>
      <w:r w:rsidR="00794812">
        <w:t xml:space="preserve">using a suitable vehicle, that have up to date testing </w:t>
      </w:r>
      <w:r w:rsidR="006A3E7E">
        <w:t>certificates</w:t>
      </w:r>
      <w:r w:rsidR="00DE039F">
        <w:t xml:space="preserve"> and in good working order. </w:t>
      </w:r>
      <w:r w:rsidR="008E2CFC">
        <w:t xml:space="preserve">Lifting equipment </w:t>
      </w:r>
      <w:r w:rsidR="00242E38">
        <w:t>will be suitable for the task</w:t>
      </w:r>
      <w:r w:rsidR="00F00AA1">
        <w:t xml:space="preserve">, fit for purpose </w:t>
      </w:r>
      <w:r w:rsidR="006A3E7E">
        <w:t>and</w:t>
      </w:r>
      <w:r w:rsidR="00F00AA1">
        <w:t xml:space="preserve"> have </w:t>
      </w:r>
      <w:r w:rsidR="006A3E7E">
        <w:t>up to date test certificates</w:t>
      </w:r>
      <w:r w:rsidR="002307C2">
        <w:t>. The vehicle will be operated by a competent person</w:t>
      </w:r>
      <w:r w:rsidR="00855CE9">
        <w:t>.</w:t>
      </w:r>
    </w:p>
    <w:p w14:paraId="61F9FAEC" w14:textId="5301D501" w:rsidR="00530026" w:rsidRDefault="007A0F62" w:rsidP="00BE610D">
      <w:pPr>
        <w:pStyle w:val="ListParagraph"/>
        <w:numPr>
          <w:ilvl w:val="0"/>
          <w:numId w:val="3"/>
        </w:numPr>
        <w:ind w:left="1440"/>
      </w:pPr>
      <w:r>
        <w:t>Upon delivery</w:t>
      </w:r>
      <w:r w:rsidR="0032095E">
        <w:t>, delivery vehicles will be</w:t>
      </w:r>
      <w:r w:rsidR="0039455C">
        <w:t xml:space="preserve"> accompanied by a banksman</w:t>
      </w:r>
      <w:r w:rsidR="006C6A0C">
        <w:t xml:space="preserve"> </w:t>
      </w:r>
      <w:r w:rsidR="00526B42">
        <w:t xml:space="preserve">to </w:t>
      </w:r>
      <w:r w:rsidR="00A74EF0">
        <w:t>direct the vehicle</w:t>
      </w:r>
      <w:r w:rsidR="0039455C">
        <w:t xml:space="preserve"> and</w:t>
      </w:r>
      <w:r w:rsidR="0032095E">
        <w:t xml:space="preserve"> co-ordinated by </w:t>
      </w:r>
      <w:r w:rsidR="00287664">
        <w:t xml:space="preserve">a competent </w:t>
      </w:r>
      <w:r w:rsidR="0039455C">
        <w:t>person that is aware of the site set up</w:t>
      </w:r>
      <w:r w:rsidR="00826710">
        <w:t xml:space="preserve"> to </w:t>
      </w:r>
      <w:r w:rsidR="00B90344">
        <w:t>show the positioning of the units</w:t>
      </w:r>
      <w:r w:rsidR="0039455C">
        <w:t>.</w:t>
      </w:r>
      <w:r w:rsidR="00FD7F46">
        <w:t xml:space="preserve"> </w:t>
      </w:r>
    </w:p>
    <w:p w14:paraId="25AEAFDD" w14:textId="7B1A3D4B" w:rsidR="00060680" w:rsidRDefault="001F14CC" w:rsidP="00BE610D">
      <w:pPr>
        <w:pStyle w:val="ListParagraph"/>
        <w:numPr>
          <w:ilvl w:val="0"/>
          <w:numId w:val="3"/>
        </w:numPr>
        <w:ind w:left="1440"/>
      </w:pPr>
      <w:r>
        <w:t xml:space="preserve">The welfare </w:t>
      </w:r>
      <w:r w:rsidR="00D93A3C">
        <w:t>will provide all amenities to ensure compliance with CDM regulations</w:t>
      </w:r>
      <w:r w:rsidR="00D21B89">
        <w:t xml:space="preserve"> and </w:t>
      </w:r>
      <w:r w:rsidR="007A654E">
        <w:t xml:space="preserve">will always need to be kept clean and tidy </w:t>
      </w:r>
      <w:r w:rsidR="00D21B89">
        <w:t>and regularly monitored.</w:t>
      </w:r>
    </w:p>
    <w:p w14:paraId="38AE500C" w14:textId="668BBE84" w:rsidR="008C3B5F" w:rsidRPr="007F4DF9" w:rsidRDefault="00344334" w:rsidP="008C3B5F">
      <w:pPr>
        <w:rPr>
          <w:i/>
        </w:rPr>
      </w:pPr>
      <w:bookmarkStart w:id="0" w:name="_Hlk3722176"/>
      <w:r w:rsidRPr="007F4DF9">
        <w:rPr>
          <w:i/>
        </w:rPr>
        <w:t>Ideas</w:t>
      </w:r>
      <w:r w:rsidR="003242B8" w:rsidRPr="007F4DF9">
        <w:rPr>
          <w:i/>
        </w:rPr>
        <w:t xml:space="preserve"> and template</w:t>
      </w:r>
      <w:r w:rsidRPr="007F4DF9">
        <w:rPr>
          <w:i/>
        </w:rPr>
        <w:t xml:space="preserve"> </w:t>
      </w:r>
      <w:r w:rsidR="00AE5503" w:rsidRPr="007F4DF9">
        <w:rPr>
          <w:i/>
        </w:rPr>
        <w:t xml:space="preserve">from </w:t>
      </w:r>
      <w:r w:rsidR="003242B8" w:rsidRPr="007F4DF9">
        <w:rPr>
          <w:i/>
        </w:rPr>
        <w:t>Alun Griffiths Contractors method statement by Leighton Rees.</w:t>
      </w:r>
      <w:r w:rsidR="00A015B9">
        <w:rPr>
          <w:i/>
        </w:rPr>
        <w:t xml:space="preserve"> 21/11/2018</w:t>
      </w:r>
    </w:p>
    <w:bookmarkEnd w:id="0"/>
    <w:p w14:paraId="08DE8114" w14:textId="0B8EA69C" w:rsidR="00BA5047" w:rsidRPr="00BE610D" w:rsidRDefault="00BA5047" w:rsidP="00723757">
      <w:pPr>
        <w:ind w:left="360"/>
        <w:rPr>
          <w:b/>
          <w:sz w:val="24"/>
          <w:u w:val="single"/>
        </w:rPr>
      </w:pPr>
      <w:r w:rsidRPr="00BE610D">
        <w:rPr>
          <w:b/>
          <w:sz w:val="24"/>
          <w:u w:val="single"/>
        </w:rPr>
        <w:lastRenderedPageBreak/>
        <w:t>2.</w:t>
      </w:r>
      <w:r w:rsidR="000A1B2E">
        <w:rPr>
          <w:b/>
          <w:sz w:val="24"/>
          <w:u w:val="single"/>
        </w:rPr>
        <w:t>4</w:t>
      </w:r>
      <w:r w:rsidRPr="00BE610D">
        <w:rPr>
          <w:b/>
          <w:sz w:val="24"/>
          <w:u w:val="single"/>
        </w:rPr>
        <w:t xml:space="preserve"> - Groundworks</w:t>
      </w:r>
    </w:p>
    <w:p w14:paraId="6D23B041" w14:textId="5A9B89D8" w:rsidR="007E5B56" w:rsidRDefault="00BE610D" w:rsidP="00BE610D">
      <w:pPr>
        <w:ind w:left="720"/>
        <w:rPr>
          <w:u w:val="single"/>
        </w:rPr>
      </w:pPr>
      <w:r>
        <w:rPr>
          <w:u w:val="single"/>
        </w:rPr>
        <w:t>2.</w:t>
      </w:r>
      <w:r w:rsidR="000A1B2E">
        <w:rPr>
          <w:u w:val="single"/>
        </w:rPr>
        <w:t>4.1</w:t>
      </w:r>
      <w:r>
        <w:rPr>
          <w:u w:val="single"/>
        </w:rPr>
        <w:t xml:space="preserve"> - </w:t>
      </w:r>
      <w:r w:rsidR="004F29C3" w:rsidRPr="007A654E">
        <w:rPr>
          <w:u w:val="single"/>
        </w:rPr>
        <w:t>Site Clearance</w:t>
      </w:r>
    </w:p>
    <w:p w14:paraId="36BB2524" w14:textId="0457A835" w:rsidR="00EA1CB5" w:rsidRPr="008057FD" w:rsidRDefault="00693B2A" w:rsidP="00BE610D">
      <w:pPr>
        <w:pStyle w:val="ListParagraph"/>
        <w:numPr>
          <w:ilvl w:val="0"/>
          <w:numId w:val="3"/>
        </w:numPr>
        <w:ind w:left="1440"/>
        <w:rPr>
          <w:u w:val="single"/>
        </w:rPr>
      </w:pPr>
      <w:r>
        <w:t xml:space="preserve">The access to the site </w:t>
      </w:r>
      <w:r w:rsidR="001060FA">
        <w:t>i</w:t>
      </w:r>
      <w:r w:rsidR="0019173F">
        <w:t>s</w:t>
      </w:r>
      <w:r w:rsidR="001060FA">
        <w:t xml:space="preserve"> dictated by the existing layout of the </w:t>
      </w:r>
      <w:r w:rsidR="00951F40">
        <w:t>site and the TM provided</w:t>
      </w:r>
      <w:r w:rsidR="008057FD">
        <w:t>. All works must be carried out in accordance to the TM on site.</w:t>
      </w:r>
    </w:p>
    <w:p w14:paraId="23F126B3" w14:textId="10E68659" w:rsidR="008057FD" w:rsidRPr="00856D97" w:rsidRDefault="00422D5A" w:rsidP="00BE610D">
      <w:pPr>
        <w:pStyle w:val="ListParagraph"/>
        <w:numPr>
          <w:ilvl w:val="0"/>
          <w:numId w:val="3"/>
        </w:numPr>
        <w:ind w:left="1440"/>
        <w:rPr>
          <w:u w:val="single"/>
        </w:rPr>
      </w:pPr>
      <w:r>
        <w:t>Pedestrian</w:t>
      </w:r>
      <w:r w:rsidR="00726FFD">
        <w:t xml:space="preserve"> management </w:t>
      </w:r>
      <w:r w:rsidR="00803A4F">
        <w:t xml:space="preserve">to be planned and installed to suit the location and to ensure the safety of workers, site visitors and possibly pedestrians. </w:t>
      </w:r>
      <w:r w:rsidR="0019173F">
        <w:t>Water b</w:t>
      </w:r>
      <w:r w:rsidR="0097739F">
        <w:t>arriers to be delivered on flat bed trucks</w:t>
      </w:r>
      <w:r w:rsidR="00274827">
        <w:t xml:space="preserve"> and directed with a banksman. The barriers are</w:t>
      </w:r>
      <w:r w:rsidR="00856D97">
        <w:t xml:space="preserve"> to be removed by hand and set out ensuring they are interlocked.</w:t>
      </w:r>
    </w:p>
    <w:p w14:paraId="11009905" w14:textId="2116459C" w:rsidR="00856D97" w:rsidRPr="00B93155" w:rsidRDefault="00856D97" w:rsidP="00BE610D">
      <w:pPr>
        <w:pStyle w:val="ListParagraph"/>
        <w:numPr>
          <w:ilvl w:val="0"/>
          <w:numId w:val="3"/>
        </w:numPr>
        <w:ind w:left="1440"/>
        <w:rPr>
          <w:u w:val="single"/>
        </w:rPr>
      </w:pPr>
      <w:r>
        <w:t xml:space="preserve">Mesh tops will need to </w:t>
      </w:r>
      <w:r w:rsidR="00B93155">
        <w:t>be installed and interlocked via clips.</w:t>
      </w:r>
    </w:p>
    <w:p w14:paraId="6E7928F7" w14:textId="2AE17230" w:rsidR="00B93155" w:rsidRPr="001D5316" w:rsidRDefault="00C54271" w:rsidP="00BE610D">
      <w:pPr>
        <w:pStyle w:val="ListParagraph"/>
        <w:numPr>
          <w:ilvl w:val="0"/>
          <w:numId w:val="3"/>
        </w:numPr>
        <w:ind w:left="1440"/>
        <w:rPr>
          <w:u w:val="single"/>
        </w:rPr>
      </w:pPr>
      <w:r>
        <w:t>Water to fill the barriers</w:t>
      </w:r>
      <w:r w:rsidR="00D7086E">
        <w:t xml:space="preserve"> will be supplied with a bowser</w:t>
      </w:r>
      <w:r w:rsidR="00872EE0">
        <w:t>, towed by a suitable vehicle</w:t>
      </w:r>
      <w:r w:rsidR="00A222F5">
        <w:t xml:space="preserve"> and </w:t>
      </w:r>
      <w:r w:rsidR="00AF6CC4">
        <w:t>positioned within the site to fill the barriers.</w:t>
      </w:r>
    </w:p>
    <w:p w14:paraId="3E9A4F88" w14:textId="29CC6823" w:rsidR="000D1F74" w:rsidRPr="005C4DAA" w:rsidRDefault="001D5316" w:rsidP="00BE610D">
      <w:pPr>
        <w:pStyle w:val="ListParagraph"/>
        <w:numPr>
          <w:ilvl w:val="0"/>
          <w:numId w:val="3"/>
        </w:numPr>
        <w:ind w:left="1440"/>
        <w:rPr>
          <w:u w:val="single"/>
        </w:rPr>
      </w:pPr>
      <w:r>
        <w:t>The works area will need to be set out and clearly marked prior to work commencement</w:t>
      </w:r>
      <w:r w:rsidR="00C250C2">
        <w:t>.</w:t>
      </w:r>
    </w:p>
    <w:p w14:paraId="21C3CA9A" w14:textId="69C9A4E5" w:rsidR="005C4DAA" w:rsidRPr="00210443" w:rsidRDefault="00131173" w:rsidP="00BE610D">
      <w:pPr>
        <w:pStyle w:val="ListParagraph"/>
        <w:numPr>
          <w:ilvl w:val="0"/>
          <w:numId w:val="3"/>
        </w:numPr>
        <w:ind w:left="1440"/>
        <w:rPr>
          <w:u w:val="single"/>
        </w:rPr>
      </w:pPr>
      <w:r>
        <w:t xml:space="preserve">Although it is a greenfield site, a Cat and Genny will be required </w:t>
      </w:r>
      <w:r w:rsidR="007C20CA">
        <w:t>to check for any unknown services in the area.</w:t>
      </w:r>
      <w:r w:rsidR="00210443">
        <w:t xml:space="preserve"> </w:t>
      </w:r>
    </w:p>
    <w:p w14:paraId="77C7E517" w14:textId="21C72E45" w:rsidR="00210443" w:rsidRPr="00C75888" w:rsidRDefault="00210443" w:rsidP="00BE610D">
      <w:pPr>
        <w:pStyle w:val="ListParagraph"/>
        <w:numPr>
          <w:ilvl w:val="0"/>
          <w:numId w:val="3"/>
        </w:numPr>
        <w:ind w:left="1440"/>
        <w:rPr>
          <w:u w:val="single"/>
        </w:rPr>
      </w:pPr>
      <w:r>
        <w:t xml:space="preserve">A permit to dig will also be required </w:t>
      </w:r>
      <w:r w:rsidR="00DA5892">
        <w:t>for any excavation works.</w:t>
      </w:r>
    </w:p>
    <w:p w14:paraId="7146CDA7" w14:textId="455671AD" w:rsidR="00C75888" w:rsidRPr="002B7F54" w:rsidRDefault="00C75888" w:rsidP="00BE610D">
      <w:pPr>
        <w:pStyle w:val="ListParagraph"/>
        <w:numPr>
          <w:ilvl w:val="0"/>
          <w:numId w:val="3"/>
        </w:numPr>
        <w:ind w:left="1440"/>
        <w:rPr>
          <w:u w:val="single"/>
        </w:rPr>
      </w:pPr>
      <w:r>
        <w:t xml:space="preserve">Suitable plant and equipment will be required for the </w:t>
      </w:r>
      <w:r w:rsidR="00D64853">
        <w:t>excavation works</w:t>
      </w:r>
      <w:r w:rsidR="00E07109">
        <w:t>. They will need to be visually checked daily, serviced up to date</w:t>
      </w:r>
      <w:r w:rsidR="002B7F54">
        <w:t>, fit for purpose</w:t>
      </w:r>
      <w:r w:rsidR="00E07109">
        <w:t xml:space="preserve"> and in good working order</w:t>
      </w:r>
      <w:r w:rsidR="002B7F54">
        <w:t>.</w:t>
      </w:r>
    </w:p>
    <w:p w14:paraId="2053E599" w14:textId="7432DF08" w:rsidR="002B7F54" w:rsidRPr="002144B6" w:rsidRDefault="002B7F54" w:rsidP="00BE610D">
      <w:pPr>
        <w:pStyle w:val="ListParagraph"/>
        <w:numPr>
          <w:ilvl w:val="0"/>
          <w:numId w:val="3"/>
        </w:numPr>
        <w:ind w:left="1440"/>
        <w:rPr>
          <w:u w:val="single"/>
        </w:rPr>
      </w:pPr>
      <w:r>
        <w:t xml:space="preserve">Plant operators must be fully trained and competent </w:t>
      </w:r>
      <w:r w:rsidR="002144B6">
        <w:t xml:space="preserve">to be able to operate the plant. </w:t>
      </w:r>
    </w:p>
    <w:p w14:paraId="5EA32E8A" w14:textId="3602E296" w:rsidR="002144B6" w:rsidRPr="00A0613D" w:rsidRDefault="002868FB" w:rsidP="00BE610D">
      <w:pPr>
        <w:pStyle w:val="ListParagraph"/>
        <w:numPr>
          <w:ilvl w:val="0"/>
          <w:numId w:val="3"/>
        </w:numPr>
        <w:ind w:left="1440"/>
        <w:rPr>
          <w:u w:val="single"/>
        </w:rPr>
      </w:pPr>
      <w:r>
        <w:t>During excavations</w:t>
      </w:r>
      <w:r w:rsidR="006D2803">
        <w:t xml:space="preserve">, </w:t>
      </w:r>
      <w:r>
        <w:t xml:space="preserve">topsoil will be kept to one side in order to save money during landscaping </w:t>
      </w:r>
      <w:r w:rsidR="006D2803">
        <w:t>at the end of the job</w:t>
      </w:r>
      <w:r w:rsidR="009E7CB2">
        <w:t xml:space="preserve">. </w:t>
      </w:r>
    </w:p>
    <w:p w14:paraId="69D19EF7" w14:textId="421E13AF" w:rsidR="005C4DAA" w:rsidRPr="007F4DF9" w:rsidRDefault="00A0613D" w:rsidP="00BE610D">
      <w:pPr>
        <w:pStyle w:val="ListParagraph"/>
        <w:numPr>
          <w:ilvl w:val="0"/>
          <w:numId w:val="3"/>
        </w:numPr>
        <w:ind w:left="1440"/>
        <w:rPr>
          <w:u w:val="single"/>
        </w:rPr>
      </w:pPr>
      <w:r>
        <w:t xml:space="preserve">Sub-soils will be </w:t>
      </w:r>
      <w:r w:rsidR="006177A1">
        <w:t xml:space="preserve">loaded directly into a road wagon to be disposed </w:t>
      </w:r>
      <w:r w:rsidR="00365CC4">
        <w:t>of</w:t>
      </w:r>
      <w:r w:rsidR="007F7A5B">
        <w:t xml:space="preserve"> site.</w:t>
      </w:r>
    </w:p>
    <w:p w14:paraId="16E5ECDB" w14:textId="6E2D2BA1" w:rsidR="007F4DF9" w:rsidRPr="007F4DF9" w:rsidRDefault="007F4DF9" w:rsidP="007F4DF9">
      <w:pPr>
        <w:rPr>
          <w:i/>
        </w:rPr>
      </w:pPr>
      <w:r w:rsidRPr="007F4DF9">
        <w:rPr>
          <w:i/>
        </w:rPr>
        <w:t>Ideas and template from Alun Griffiths Contractors method statement by Leighton Rees.</w:t>
      </w:r>
      <w:r w:rsidR="0021742C">
        <w:rPr>
          <w:i/>
        </w:rPr>
        <w:t xml:space="preserve"> 25/07/2019</w:t>
      </w:r>
    </w:p>
    <w:p w14:paraId="098F13F0" w14:textId="642462D0" w:rsidR="00103A65" w:rsidRDefault="00BE610D" w:rsidP="00BE610D">
      <w:pPr>
        <w:pStyle w:val="ListParagraph"/>
        <w:rPr>
          <w:u w:val="single"/>
        </w:rPr>
      </w:pPr>
      <w:r>
        <w:rPr>
          <w:u w:val="single"/>
        </w:rPr>
        <w:t>2.</w:t>
      </w:r>
      <w:r w:rsidR="000A1B2E">
        <w:rPr>
          <w:u w:val="single"/>
        </w:rPr>
        <w:t>4</w:t>
      </w:r>
      <w:r w:rsidR="006478B6">
        <w:rPr>
          <w:u w:val="single"/>
        </w:rPr>
        <w:t>.</w:t>
      </w:r>
      <w:r>
        <w:rPr>
          <w:u w:val="single"/>
        </w:rPr>
        <w:t>2</w:t>
      </w:r>
      <w:r w:rsidR="00362AE6">
        <w:rPr>
          <w:u w:val="single"/>
        </w:rPr>
        <w:t xml:space="preserve"> - </w:t>
      </w:r>
      <w:r w:rsidR="004671BD">
        <w:rPr>
          <w:u w:val="single"/>
        </w:rPr>
        <w:t xml:space="preserve">Drainage </w:t>
      </w:r>
    </w:p>
    <w:p w14:paraId="2205ED46" w14:textId="77777777" w:rsidR="006D584E" w:rsidRDefault="00670EA3" w:rsidP="00BE610D">
      <w:pPr>
        <w:pStyle w:val="ListParagraph"/>
        <w:numPr>
          <w:ilvl w:val="0"/>
          <w:numId w:val="3"/>
        </w:numPr>
        <w:ind w:left="1080"/>
      </w:pPr>
      <w:r w:rsidRPr="00670EA3">
        <w:t xml:space="preserve">The first step </w:t>
      </w:r>
      <w:r w:rsidR="00686E2D">
        <w:t>to undertake during the drainage is to</w:t>
      </w:r>
      <w:r w:rsidR="00DC7A7C">
        <w:t xml:space="preserve"> excavate and</w:t>
      </w:r>
      <w:r w:rsidR="00686E2D">
        <w:t xml:space="preserve"> install the manholes</w:t>
      </w:r>
      <w:r w:rsidR="006D584E">
        <w:t>,</w:t>
      </w:r>
      <w:r w:rsidR="00686E2D">
        <w:t xml:space="preserve"> working furthest from the </w:t>
      </w:r>
      <w:r w:rsidR="006D584E">
        <w:t xml:space="preserve">furthest manhole from the </w:t>
      </w:r>
      <w:r w:rsidR="00686E2D">
        <w:t xml:space="preserve">house and working </w:t>
      </w:r>
      <w:r w:rsidR="006D584E">
        <w:t>back</w:t>
      </w:r>
      <w:r w:rsidR="00686E2D">
        <w:t xml:space="preserve"> towards the house. </w:t>
      </w:r>
    </w:p>
    <w:p w14:paraId="7831479D" w14:textId="5323A9B8" w:rsidR="004671BD" w:rsidRDefault="00E91870" w:rsidP="00BE610D">
      <w:pPr>
        <w:pStyle w:val="ListParagraph"/>
        <w:numPr>
          <w:ilvl w:val="0"/>
          <w:numId w:val="3"/>
        </w:numPr>
        <w:ind w:left="1080"/>
      </w:pPr>
      <w:r>
        <w:t>The location of the manholes will need to be set out by an</w:t>
      </w:r>
      <w:r w:rsidR="0094160B">
        <w:t>d</w:t>
      </w:r>
      <w:r>
        <w:t xml:space="preserve"> </w:t>
      </w:r>
      <w:r w:rsidR="00BB3FFE">
        <w:t>comp</w:t>
      </w:r>
      <w:r w:rsidR="00575B44">
        <w:t>e</w:t>
      </w:r>
      <w:r w:rsidR="00BB3FFE">
        <w:t>tent</w:t>
      </w:r>
      <w:r>
        <w:t xml:space="preserve"> and profiles set to </w:t>
      </w:r>
      <w:r w:rsidR="00957347">
        <w:t>achieve the correct level.</w:t>
      </w:r>
    </w:p>
    <w:p w14:paraId="2942F88E" w14:textId="0D4291B8" w:rsidR="00202176" w:rsidRDefault="00845D1B" w:rsidP="00BE610D">
      <w:pPr>
        <w:pStyle w:val="ListParagraph"/>
        <w:numPr>
          <w:ilvl w:val="0"/>
          <w:numId w:val="3"/>
        </w:numPr>
        <w:ind w:left="1080"/>
      </w:pPr>
      <w:r>
        <w:t xml:space="preserve"> </w:t>
      </w:r>
      <w:r w:rsidR="0094160B">
        <w:t xml:space="preserve">After the manholes are completed the trenches will be dug to the required level 100mm below the pipe to allow for clean stone. </w:t>
      </w:r>
    </w:p>
    <w:p w14:paraId="4DDCF950" w14:textId="240E4D8D" w:rsidR="00AF5EFB" w:rsidRDefault="00AF5EFB" w:rsidP="00BE610D">
      <w:pPr>
        <w:pStyle w:val="ListParagraph"/>
        <w:numPr>
          <w:ilvl w:val="0"/>
          <w:numId w:val="3"/>
        </w:numPr>
        <w:ind w:left="1080"/>
      </w:pPr>
      <w:r>
        <w:t>The trench</w:t>
      </w:r>
      <w:r w:rsidR="003E1CEE">
        <w:t xml:space="preserve"> will be supported via trench boxes or as mentioned benching depending on the depth of the dig. The ground conditions</w:t>
      </w:r>
      <w:r w:rsidR="00DF4327">
        <w:t xml:space="preserve"> of the relevant area</w:t>
      </w:r>
      <w:r w:rsidR="003E1CEE">
        <w:t xml:space="preserve"> will be assessed</w:t>
      </w:r>
      <w:r w:rsidR="00F77D33">
        <w:t xml:space="preserve"> prior to commencing</w:t>
      </w:r>
      <w:r w:rsidR="00F66DA0">
        <w:t xml:space="preserve"> on existing knowledge of the site and the result of the site investigation.</w:t>
      </w:r>
      <w:r w:rsidR="00641292">
        <w:t xml:space="preserve"> </w:t>
      </w:r>
    </w:p>
    <w:p w14:paraId="467B2A97" w14:textId="6072828E" w:rsidR="00E77D10" w:rsidRDefault="00E77D10" w:rsidP="00BE610D">
      <w:pPr>
        <w:pStyle w:val="ListParagraph"/>
        <w:numPr>
          <w:ilvl w:val="0"/>
          <w:numId w:val="3"/>
        </w:numPr>
        <w:ind w:left="1080"/>
      </w:pPr>
      <w:r>
        <w:t xml:space="preserve">Soft spots </w:t>
      </w:r>
      <w:r w:rsidR="00042586">
        <w:t>and/or unsuitable below the pipes or manholes will be excavated and replaced with a suitable material such as sub-</w:t>
      </w:r>
      <w:r w:rsidR="000B7ED6">
        <w:t>base or additional pipe bedding.</w:t>
      </w:r>
    </w:p>
    <w:p w14:paraId="3E8FF094" w14:textId="5F7BF236" w:rsidR="00DC7A7C" w:rsidRDefault="00D1406E" w:rsidP="00BE610D">
      <w:pPr>
        <w:pStyle w:val="ListParagraph"/>
        <w:numPr>
          <w:ilvl w:val="0"/>
          <w:numId w:val="3"/>
        </w:numPr>
        <w:ind w:left="1080"/>
      </w:pPr>
      <w:r>
        <w:t>Depending o</w:t>
      </w:r>
      <w:r w:rsidR="005D5696">
        <w:t xml:space="preserve">n the depth of the drainage and the manholes according to the design, the trench for the </w:t>
      </w:r>
      <w:r w:rsidR="005410B6">
        <w:t xml:space="preserve">drainage runs may need to be benched by </w:t>
      </w:r>
      <w:r w:rsidR="000D79E0">
        <w:t>1m or</w:t>
      </w:r>
      <w:r w:rsidR="005410B6">
        <w:t xml:space="preserve"> battered back the same distance as the depth.</w:t>
      </w:r>
    </w:p>
    <w:p w14:paraId="3107ED71" w14:textId="738CEC7C" w:rsidR="00E71249" w:rsidRPr="0021742C" w:rsidRDefault="0021742C" w:rsidP="00E71249">
      <w:pPr>
        <w:rPr>
          <w:i/>
        </w:rPr>
      </w:pPr>
      <w:r w:rsidRPr="0021742C">
        <w:rPr>
          <w:i/>
        </w:rPr>
        <w:t xml:space="preserve"> Ideas and template from </w:t>
      </w:r>
      <w:bookmarkStart w:id="1" w:name="_Hlk3832160"/>
      <w:r w:rsidR="00E71249" w:rsidRPr="0021742C">
        <w:rPr>
          <w:i/>
        </w:rPr>
        <w:t xml:space="preserve">Method statement by </w:t>
      </w:r>
      <w:r w:rsidRPr="0021742C">
        <w:rPr>
          <w:i/>
        </w:rPr>
        <w:t>Leighton Rees of Alun Griffiths contractors</w:t>
      </w:r>
      <w:r w:rsidR="00C7114D">
        <w:rPr>
          <w:i/>
        </w:rPr>
        <w:t xml:space="preserve"> 25/07/2019</w:t>
      </w:r>
    </w:p>
    <w:bookmarkEnd w:id="1"/>
    <w:p w14:paraId="78B6BE18" w14:textId="77777777" w:rsidR="0021742C" w:rsidRDefault="0021742C" w:rsidP="00BE610D">
      <w:pPr>
        <w:pStyle w:val="ListParagraph"/>
        <w:rPr>
          <w:u w:val="single"/>
        </w:rPr>
      </w:pPr>
    </w:p>
    <w:p w14:paraId="57AB9662" w14:textId="77777777" w:rsidR="0021742C" w:rsidRDefault="0021742C" w:rsidP="00BE610D">
      <w:pPr>
        <w:pStyle w:val="ListParagraph"/>
        <w:rPr>
          <w:u w:val="single"/>
        </w:rPr>
      </w:pPr>
    </w:p>
    <w:p w14:paraId="7A1BD280" w14:textId="77777777" w:rsidR="0021742C" w:rsidRDefault="0021742C" w:rsidP="00BE610D">
      <w:pPr>
        <w:pStyle w:val="ListParagraph"/>
        <w:rPr>
          <w:u w:val="single"/>
        </w:rPr>
      </w:pPr>
    </w:p>
    <w:p w14:paraId="5E59B72F" w14:textId="6CB5160D" w:rsidR="004F29C3" w:rsidRDefault="00BE610D" w:rsidP="00BE610D">
      <w:pPr>
        <w:pStyle w:val="ListParagraph"/>
        <w:rPr>
          <w:u w:val="single"/>
        </w:rPr>
      </w:pPr>
      <w:r>
        <w:rPr>
          <w:u w:val="single"/>
        </w:rPr>
        <w:t>2.</w:t>
      </w:r>
      <w:r w:rsidR="000A1B2E">
        <w:rPr>
          <w:u w:val="single"/>
        </w:rPr>
        <w:t>4</w:t>
      </w:r>
      <w:r w:rsidR="006478B6">
        <w:rPr>
          <w:u w:val="single"/>
        </w:rPr>
        <w:t>.</w:t>
      </w:r>
      <w:r>
        <w:rPr>
          <w:u w:val="single"/>
        </w:rPr>
        <w:t xml:space="preserve">3 </w:t>
      </w:r>
      <w:r w:rsidR="00362AE6">
        <w:rPr>
          <w:u w:val="single"/>
        </w:rPr>
        <w:t xml:space="preserve">- </w:t>
      </w:r>
      <w:r w:rsidR="00585AA1">
        <w:rPr>
          <w:u w:val="single"/>
        </w:rPr>
        <w:t>Foundations</w:t>
      </w:r>
    </w:p>
    <w:p w14:paraId="545FDF71" w14:textId="30C29A5A" w:rsidR="002C4EF0" w:rsidRPr="00641942" w:rsidRDefault="00FB04BF" w:rsidP="00BE610D">
      <w:pPr>
        <w:pStyle w:val="ListParagraph"/>
        <w:numPr>
          <w:ilvl w:val="0"/>
          <w:numId w:val="3"/>
        </w:numPr>
        <w:ind w:left="1080"/>
      </w:pPr>
      <w:r w:rsidRPr="00641942">
        <w:t xml:space="preserve">The first step in the procedure is </w:t>
      </w:r>
      <w:r w:rsidR="00641942">
        <w:t xml:space="preserve">to set out the foundations. They need to be set out by a </w:t>
      </w:r>
      <w:r w:rsidR="00C800B0">
        <w:t>competent</w:t>
      </w:r>
      <w:r w:rsidR="00641942">
        <w:t xml:space="preserve"> person such as an engi</w:t>
      </w:r>
      <w:r w:rsidR="00C800B0">
        <w:t>neer, particular</w:t>
      </w:r>
      <w:r w:rsidR="00A03357">
        <w:t>ly</w:t>
      </w:r>
      <w:r w:rsidR="00111310">
        <w:t xml:space="preserve"> the levels and width</w:t>
      </w:r>
      <w:r w:rsidR="00805637">
        <w:t>.</w:t>
      </w:r>
    </w:p>
    <w:p w14:paraId="2C23F00C" w14:textId="5DC663AF" w:rsidR="003523A2" w:rsidRDefault="00D364F5" w:rsidP="00BE610D">
      <w:pPr>
        <w:pStyle w:val="ListParagraph"/>
        <w:numPr>
          <w:ilvl w:val="0"/>
          <w:numId w:val="3"/>
        </w:numPr>
        <w:ind w:left="1080"/>
      </w:pPr>
      <w:r w:rsidRPr="00A03357">
        <w:t>The excavation will be undertaken</w:t>
      </w:r>
      <w:r w:rsidR="00A03357">
        <w:t xml:space="preserve"> by experienced and competent operatives</w:t>
      </w:r>
      <w:r w:rsidR="0047197E">
        <w:t xml:space="preserve">, in a controlled environment. There will be a banksman present during the excavation, standing in a location </w:t>
      </w:r>
      <w:r w:rsidR="00294D52">
        <w:t xml:space="preserve">that is safe </w:t>
      </w:r>
      <w:r w:rsidR="0047197E">
        <w:t xml:space="preserve">with full </w:t>
      </w:r>
      <w:r w:rsidR="00294D52">
        <w:t>visibility of the working area</w:t>
      </w:r>
      <w:r w:rsidR="00495CEA">
        <w:t>.</w:t>
      </w:r>
    </w:p>
    <w:p w14:paraId="1EEB24A4" w14:textId="30AAC567" w:rsidR="00BD429A" w:rsidRDefault="009A718E" w:rsidP="00BE610D">
      <w:pPr>
        <w:pStyle w:val="ListParagraph"/>
        <w:numPr>
          <w:ilvl w:val="0"/>
          <w:numId w:val="3"/>
        </w:numPr>
        <w:ind w:left="1080"/>
      </w:pPr>
      <w:r>
        <w:t>Depending on the ground conditions during the excavation</w:t>
      </w:r>
      <w:r w:rsidR="005B3A04">
        <w:t xml:space="preserve"> of 1m</w:t>
      </w:r>
      <w:r w:rsidR="00512FC6">
        <w:t xml:space="preserve">, it may be </w:t>
      </w:r>
      <w:r w:rsidR="005A3DA2">
        <w:t>necessary</w:t>
      </w:r>
      <w:r w:rsidR="00512FC6">
        <w:t xml:space="preserve"> to step</w:t>
      </w:r>
      <w:r w:rsidR="005A3DA2">
        <w:t xml:space="preserve"> or batter</w:t>
      </w:r>
      <w:r w:rsidR="00512FC6">
        <w:t xml:space="preserve"> the </w:t>
      </w:r>
      <w:r w:rsidR="005A3DA2">
        <w:t xml:space="preserve">excavation to prevent </w:t>
      </w:r>
      <w:r w:rsidR="00243140">
        <w:t xml:space="preserve">the trench </w:t>
      </w:r>
      <w:r w:rsidR="00D73338">
        <w:t>falling in on itself.</w:t>
      </w:r>
    </w:p>
    <w:p w14:paraId="636FCA34" w14:textId="19973C9C" w:rsidR="00D73338" w:rsidRDefault="006F7346" w:rsidP="00BE610D">
      <w:pPr>
        <w:pStyle w:val="ListParagraph"/>
        <w:numPr>
          <w:ilvl w:val="0"/>
          <w:numId w:val="3"/>
        </w:numPr>
        <w:ind w:left="1080"/>
      </w:pPr>
      <w:r>
        <w:t>Af</w:t>
      </w:r>
      <w:r w:rsidR="0048742D">
        <w:t>ter the trench</w:t>
      </w:r>
      <w:r w:rsidR="00F90661">
        <w:t xml:space="preserve"> has been </w:t>
      </w:r>
      <w:r w:rsidR="006E2113">
        <w:t>checked that it is the correct dimensions and levels, the correct steel reinforcement is in place and a volume calc has been undertaken, the concrete can be ordered.</w:t>
      </w:r>
    </w:p>
    <w:p w14:paraId="59FCFDF8" w14:textId="4A7D349D" w:rsidR="006E2113" w:rsidRDefault="00992303" w:rsidP="00BE610D">
      <w:pPr>
        <w:pStyle w:val="ListParagraph"/>
        <w:numPr>
          <w:ilvl w:val="0"/>
          <w:numId w:val="3"/>
        </w:numPr>
        <w:ind w:left="1080"/>
      </w:pPr>
      <w:r>
        <w:t xml:space="preserve">The </w:t>
      </w:r>
      <w:r w:rsidR="003D152A">
        <w:t>concrete can be put in place straight from the concrete wagon</w:t>
      </w:r>
      <w:r>
        <w:t xml:space="preserve"> </w:t>
      </w:r>
      <w:r w:rsidR="0040209E">
        <w:t>where possible, and by a machine bucket if required</w:t>
      </w:r>
      <w:r w:rsidR="003D152A">
        <w:t xml:space="preserve">. </w:t>
      </w:r>
    </w:p>
    <w:p w14:paraId="2AB878A9" w14:textId="27568AA6" w:rsidR="005D71D7" w:rsidRDefault="00242615" w:rsidP="00BE610D">
      <w:pPr>
        <w:pStyle w:val="ListParagraph"/>
        <w:numPr>
          <w:ilvl w:val="0"/>
          <w:numId w:val="3"/>
        </w:numPr>
        <w:ind w:left="1080"/>
      </w:pPr>
      <w:r>
        <w:t xml:space="preserve">A rotating laser can be used during the pour </w:t>
      </w:r>
      <w:r w:rsidR="00DE1BD4">
        <w:t>in order to control levels.</w:t>
      </w:r>
    </w:p>
    <w:p w14:paraId="4F2CB3BD" w14:textId="58B73247" w:rsidR="00BB0C7F" w:rsidRDefault="00BB0C7F" w:rsidP="00BE610D">
      <w:pPr>
        <w:pStyle w:val="ListParagraph"/>
        <w:numPr>
          <w:ilvl w:val="0"/>
          <w:numId w:val="3"/>
        </w:numPr>
        <w:ind w:left="1080"/>
      </w:pPr>
      <w:r>
        <w:t xml:space="preserve">A poker will be used during the pour to </w:t>
      </w:r>
      <w:r w:rsidR="000515F9">
        <w:t>remove air in the concrete and will also aid in the levelling process.</w:t>
      </w:r>
    </w:p>
    <w:p w14:paraId="7384B694" w14:textId="5634E13C" w:rsidR="00CC5E00" w:rsidRDefault="00C70C1B" w:rsidP="007E48F0">
      <w:pPr>
        <w:pStyle w:val="ListParagraph"/>
        <w:numPr>
          <w:ilvl w:val="0"/>
          <w:numId w:val="3"/>
        </w:numPr>
        <w:ind w:left="1080"/>
      </w:pPr>
      <w:r>
        <w:t xml:space="preserve">The concrete will need to be tamped </w:t>
      </w:r>
      <w:r w:rsidR="00BB0C7F">
        <w:t>or worked with a float to ensure a level surface.</w:t>
      </w:r>
    </w:p>
    <w:p w14:paraId="5EA12BBD" w14:textId="221DE954" w:rsidR="00DA151C" w:rsidRDefault="00BB4C35" w:rsidP="007E48F0">
      <w:pPr>
        <w:pStyle w:val="ListParagraph"/>
        <w:numPr>
          <w:ilvl w:val="0"/>
          <w:numId w:val="3"/>
        </w:numPr>
        <w:ind w:left="1080"/>
      </w:pPr>
      <w:r>
        <w:t xml:space="preserve">After this </w:t>
      </w:r>
      <w:r w:rsidR="00951AC5">
        <w:t>an engineer would come out and set out the blockwork</w:t>
      </w:r>
      <w:r w:rsidR="00144007">
        <w:t xml:space="preserve"> line and level. After the block layer has laid his first</w:t>
      </w:r>
      <w:r w:rsidR="00EB2EFC">
        <w:t xml:space="preserve"> </w:t>
      </w:r>
      <w:r w:rsidR="00F16509">
        <w:t>course,</w:t>
      </w:r>
      <w:r w:rsidR="00EB2EFC">
        <w:t xml:space="preserve"> he will be able to lay up to DPC (Damp Proof Course).</w:t>
      </w:r>
    </w:p>
    <w:p w14:paraId="2047CA92" w14:textId="77777777" w:rsidR="004634CA" w:rsidRDefault="004634CA" w:rsidP="004634CA">
      <w:pPr>
        <w:pStyle w:val="ListParagraph"/>
      </w:pPr>
    </w:p>
    <w:p w14:paraId="070828E6" w14:textId="33DD1767" w:rsidR="004634CA" w:rsidRPr="00705489" w:rsidRDefault="004634CA" w:rsidP="004634CA">
      <w:pPr>
        <w:pStyle w:val="ListParagraph"/>
        <w:rPr>
          <w:i/>
        </w:rPr>
      </w:pPr>
      <w:r w:rsidRPr="00705489">
        <w:rPr>
          <w:i/>
        </w:rPr>
        <w:t xml:space="preserve">Above template and some information via </w:t>
      </w:r>
      <w:bookmarkStart w:id="2" w:name="_Hlk3825197"/>
      <w:r w:rsidR="005C4968">
        <w:fldChar w:fldCharType="begin"/>
      </w:r>
      <w:r w:rsidR="005C4968">
        <w:instrText xml:space="preserve"> HYPERLINK "http://buildersafety.org/method-statement-for-concrete-foundations/" </w:instrText>
      </w:r>
      <w:r w:rsidR="005C4968">
        <w:fldChar w:fldCharType="separate"/>
      </w:r>
      <w:r w:rsidRPr="00705489">
        <w:rPr>
          <w:rStyle w:val="Hyperlink"/>
          <w:i/>
        </w:rPr>
        <w:t>http://buildersafety.org/method-statement-for-concrete-foundations/</w:t>
      </w:r>
      <w:r w:rsidR="005C4968">
        <w:rPr>
          <w:rStyle w:val="Hyperlink"/>
          <w:i/>
        </w:rPr>
        <w:fldChar w:fldCharType="end"/>
      </w:r>
      <w:bookmarkEnd w:id="2"/>
      <w:r w:rsidRPr="00705489">
        <w:rPr>
          <w:i/>
        </w:rPr>
        <w:t xml:space="preserve"> </w:t>
      </w:r>
      <w:r w:rsidR="007F4DF9" w:rsidRPr="00705489">
        <w:rPr>
          <w:i/>
        </w:rPr>
        <w:t xml:space="preserve">and </w:t>
      </w:r>
      <w:r w:rsidR="00705489" w:rsidRPr="00705489">
        <w:rPr>
          <w:i/>
        </w:rPr>
        <w:t>Alun Griffiths Contractors method statement by Leighton Rees</w:t>
      </w:r>
      <w:r w:rsidR="00705489">
        <w:rPr>
          <w:i/>
        </w:rPr>
        <w:t>.</w:t>
      </w:r>
    </w:p>
    <w:p w14:paraId="350AFA30" w14:textId="77777777" w:rsidR="004F021F" w:rsidRDefault="004F021F" w:rsidP="004634CA">
      <w:pPr>
        <w:rPr>
          <w:b/>
          <w:sz w:val="24"/>
          <w:u w:val="single"/>
        </w:rPr>
      </w:pPr>
    </w:p>
    <w:p w14:paraId="6FE4177D" w14:textId="45939176" w:rsidR="00DA151C" w:rsidRPr="004634CA" w:rsidRDefault="004634CA" w:rsidP="004634CA">
      <w:pPr>
        <w:rPr>
          <w:b/>
          <w:sz w:val="24"/>
          <w:u w:val="single"/>
        </w:rPr>
      </w:pPr>
      <w:r w:rsidRPr="004634CA">
        <w:rPr>
          <w:b/>
          <w:sz w:val="24"/>
          <w:u w:val="single"/>
        </w:rPr>
        <w:t>2.</w:t>
      </w:r>
      <w:r w:rsidR="000A1B2E">
        <w:rPr>
          <w:b/>
          <w:sz w:val="24"/>
          <w:u w:val="single"/>
        </w:rPr>
        <w:t>5</w:t>
      </w:r>
      <w:r>
        <w:rPr>
          <w:b/>
          <w:sz w:val="24"/>
          <w:u w:val="single"/>
        </w:rPr>
        <w:t xml:space="preserve"> </w:t>
      </w:r>
      <w:r w:rsidR="00DA151C" w:rsidRPr="004634CA">
        <w:rPr>
          <w:b/>
          <w:sz w:val="24"/>
          <w:u w:val="single"/>
        </w:rPr>
        <w:t>Superstructure</w:t>
      </w:r>
    </w:p>
    <w:p w14:paraId="275035D1" w14:textId="3DFA8234" w:rsidR="004634CA" w:rsidRDefault="008364C4" w:rsidP="00AC3289">
      <w:pPr>
        <w:ind w:left="720"/>
        <w:rPr>
          <w:u w:val="single"/>
        </w:rPr>
      </w:pPr>
      <w:r w:rsidRPr="00776308">
        <w:rPr>
          <w:u w:val="single"/>
        </w:rPr>
        <w:t>2.</w:t>
      </w:r>
      <w:r w:rsidR="000A1B2E">
        <w:rPr>
          <w:u w:val="single"/>
        </w:rPr>
        <w:t>5</w:t>
      </w:r>
      <w:r w:rsidR="00957B6D" w:rsidRPr="00776308">
        <w:rPr>
          <w:u w:val="single"/>
        </w:rPr>
        <w:t>.</w:t>
      </w:r>
      <w:r w:rsidRPr="00776308">
        <w:rPr>
          <w:u w:val="single"/>
        </w:rPr>
        <w:t xml:space="preserve">1 – </w:t>
      </w:r>
      <w:r w:rsidRPr="00AC3289">
        <w:rPr>
          <w:u w:val="single"/>
        </w:rPr>
        <w:t xml:space="preserve">Constructing the </w:t>
      </w:r>
      <w:r w:rsidR="004F021F">
        <w:rPr>
          <w:u w:val="single"/>
        </w:rPr>
        <w:t>block and beam floor</w:t>
      </w:r>
    </w:p>
    <w:p w14:paraId="13702A1D" w14:textId="18BCE52B" w:rsidR="00BA1363" w:rsidRDefault="00BA1363" w:rsidP="00F16509">
      <w:pPr>
        <w:spacing w:after="0"/>
        <w:ind w:left="720"/>
      </w:pPr>
      <w:r>
        <w:t xml:space="preserve">- </w:t>
      </w:r>
      <w:r w:rsidR="00564D28">
        <w:t xml:space="preserve">After the double skin block has been blocked up to DPC </w:t>
      </w:r>
      <w:r w:rsidR="00AA15B6">
        <w:t xml:space="preserve">the levels and lines need to be checked </w:t>
      </w:r>
      <w:r w:rsidR="007B30D3">
        <w:t>by a competent person.</w:t>
      </w:r>
    </w:p>
    <w:p w14:paraId="21B05846" w14:textId="7CB2B269" w:rsidR="007B30D3" w:rsidRDefault="007B30D3" w:rsidP="00F16509">
      <w:pPr>
        <w:spacing w:after="0"/>
        <w:ind w:left="720"/>
      </w:pPr>
      <w:r>
        <w:t>- During the delivery of the beams they will be put in a suitable location to ensure that there is a short distance to move the beams around site.</w:t>
      </w:r>
    </w:p>
    <w:p w14:paraId="6E735EED" w14:textId="1FEAA986" w:rsidR="007B30D3" w:rsidRDefault="007B30D3" w:rsidP="00F16509">
      <w:pPr>
        <w:spacing w:after="0"/>
        <w:ind w:left="720"/>
      </w:pPr>
      <w:r>
        <w:t>- Each beam will be laid in accordance to the design and the installation guide produced by the manufacturer.</w:t>
      </w:r>
    </w:p>
    <w:p w14:paraId="08762A3D" w14:textId="56C4C4C2" w:rsidR="00B933F6" w:rsidRDefault="00B933F6" w:rsidP="00F16509">
      <w:pPr>
        <w:spacing w:after="0"/>
        <w:ind w:left="720"/>
      </w:pPr>
      <w:r>
        <w:t>- if available proprietary lifting equipment will be used, if not certified slings will be used. The slings will need to be visually checked frequently to ensure no rips present. Slings will need to be fit for purpose.</w:t>
      </w:r>
    </w:p>
    <w:p w14:paraId="3CFEBCC6" w14:textId="5D30148B" w:rsidR="00B933F6" w:rsidRDefault="00B933F6" w:rsidP="00F16509">
      <w:pPr>
        <w:spacing w:after="0"/>
        <w:ind w:left="720"/>
      </w:pPr>
      <w:r>
        <w:t>- only qualified, trained and competent slinger will be able to attach and detach the beams from the sling.</w:t>
      </w:r>
    </w:p>
    <w:p w14:paraId="56C8F423" w14:textId="2472917B" w:rsidR="007B30D3" w:rsidRDefault="007B30D3" w:rsidP="00F16509">
      <w:pPr>
        <w:spacing w:after="0"/>
        <w:ind w:left="720"/>
      </w:pPr>
      <w:r>
        <w:t>- The line of the beam will be set out before the beams are positioned and checked by a competent after they have been positioned.</w:t>
      </w:r>
    </w:p>
    <w:p w14:paraId="5A43EBA1" w14:textId="599B9B9C" w:rsidR="007B30D3" w:rsidRDefault="007B30D3" w:rsidP="00F16509">
      <w:pPr>
        <w:spacing w:after="0"/>
        <w:ind w:left="720"/>
      </w:pPr>
      <w:r>
        <w:t xml:space="preserve">- </w:t>
      </w:r>
      <w:r w:rsidR="00571A03">
        <w:t>Blocks will be placed at the end of the beams to ensure that the block fit and therefore the blocks are correct to specification.</w:t>
      </w:r>
    </w:p>
    <w:p w14:paraId="41ADA1DD" w14:textId="20382856" w:rsidR="00571A03" w:rsidRDefault="00571A03" w:rsidP="00F16509">
      <w:pPr>
        <w:spacing w:after="0"/>
        <w:ind w:left="720"/>
      </w:pPr>
      <w:r>
        <w:t xml:space="preserve">- </w:t>
      </w:r>
      <w:r w:rsidR="00132467">
        <w:t>After the beams have been laid and checked, the Blocks can be inserted as per the specification. The correct blocks will need to be used and before inserting the blocks they will need to be checked in order to ensure no blocks are cracked or damaged.</w:t>
      </w:r>
    </w:p>
    <w:p w14:paraId="25702923" w14:textId="14E7FB8B" w:rsidR="00132467" w:rsidRDefault="00132467" w:rsidP="00F16509">
      <w:pPr>
        <w:spacing w:after="0"/>
        <w:ind w:left="720"/>
      </w:pPr>
      <w:r>
        <w:lastRenderedPageBreak/>
        <w:t>- After all the blocks have been installed and checked the screed can be completed.</w:t>
      </w:r>
    </w:p>
    <w:p w14:paraId="22A9B1A7" w14:textId="6A038123" w:rsidR="00222A5B" w:rsidRPr="004F021F" w:rsidRDefault="004F021F" w:rsidP="004F021F">
      <w:pPr>
        <w:rPr>
          <w:i/>
        </w:rPr>
      </w:pPr>
      <w:r w:rsidRPr="004F021F">
        <w:rPr>
          <w:i/>
        </w:rPr>
        <w:t xml:space="preserve">Ideas and template from </w:t>
      </w:r>
      <w:hyperlink r:id="rId8" w:history="1">
        <w:r w:rsidRPr="004F021F">
          <w:rPr>
            <w:rStyle w:val="Hyperlink"/>
            <w:i/>
          </w:rPr>
          <w:t>http://buildersafety.org/method-statement-for-block-and-beam-flooring/</w:t>
        </w:r>
      </w:hyperlink>
      <w:r w:rsidRPr="004F021F">
        <w:rPr>
          <w:i/>
        </w:rPr>
        <w:t xml:space="preserve"> </w:t>
      </w:r>
    </w:p>
    <w:p w14:paraId="246AAD25" w14:textId="77777777" w:rsidR="00222A5B" w:rsidRDefault="00222A5B" w:rsidP="00AC3289">
      <w:pPr>
        <w:ind w:left="720"/>
      </w:pPr>
    </w:p>
    <w:p w14:paraId="4BF0AA57" w14:textId="1C347766" w:rsidR="00776308" w:rsidRDefault="00776308" w:rsidP="00AC3289">
      <w:pPr>
        <w:ind w:left="720"/>
        <w:rPr>
          <w:u w:val="single"/>
        </w:rPr>
      </w:pPr>
      <w:r w:rsidRPr="00776308">
        <w:rPr>
          <w:u w:val="single"/>
        </w:rPr>
        <w:t>2.</w:t>
      </w:r>
      <w:r w:rsidR="000A1B2E">
        <w:rPr>
          <w:u w:val="single"/>
        </w:rPr>
        <w:t>5</w:t>
      </w:r>
      <w:r w:rsidRPr="00776308">
        <w:rPr>
          <w:u w:val="single"/>
        </w:rPr>
        <w:t>.2 – Wall Construction</w:t>
      </w:r>
    </w:p>
    <w:p w14:paraId="6FA2480B" w14:textId="43BA5B7F" w:rsidR="000C08FE" w:rsidRDefault="00776308" w:rsidP="00F16509">
      <w:pPr>
        <w:spacing w:after="0"/>
        <w:ind w:left="720"/>
      </w:pPr>
      <w:r>
        <w:t xml:space="preserve">- </w:t>
      </w:r>
      <w:r w:rsidR="00A11FC4">
        <w:t>P</w:t>
      </w:r>
      <w:r w:rsidR="00FF04A6">
        <w:t xml:space="preserve">rior to the </w:t>
      </w:r>
      <w:r w:rsidR="000C192F">
        <w:t xml:space="preserve">commencement of the works, the drawings will </w:t>
      </w:r>
      <w:r w:rsidR="00BC37AC">
        <w:t>be gone through with the block</w:t>
      </w:r>
      <w:r w:rsidR="002F12E6">
        <w:t xml:space="preserve"> </w:t>
      </w:r>
      <w:r w:rsidR="00BC37AC">
        <w:t xml:space="preserve">layers so that they understand the requirement and </w:t>
      </w:r>
      <w:r w:rsidR="009F1747">
        <w:t>then any queries or questions</w:t>
      </w:r>
      <w:r w:rsidR="002F12E6">
        <w:t xml:space="preserve"> can</w:t>
      </w:r>
      <w:r w:rsidR="009F1747">
        <w:t xml:space="preserve"> be answered </w:t>
      </w:r>
      <w:r w:rsidR="002F12E6">
        <w:t xml:space="preserve">then </w:t>
      </w:r>
      <w:r w:rsidR="009F1747">
        <w:t>work</w:t>
      </w:r>
      <w:r w:rsidR="002F12E6">
        <w:t xml:space="preserve">s can commence </w:t>
      </w:r>
      <w:r w:rsidR="000C08FE">
        <w:t>and be completed correctly and efficiently.</w:t>
      </w:r>
    </w:p>
    <w:p w14:paraId="5D8EC702" w14:textId="6A4C5A6C" w:rsidR="00776308" w:rsidRDefault="000C08FE" w:rsidP="00F16509">
      <w:pPr>
        <w:spacing w:after="0"/>
        <w:ind w:left="720"/>
      </w:pPr>
      <w:r>
        <w:t xml:space="preserve">- </w:t>
      </w:r>
      <w:r w:rsidR="00A11FC4">
        <w:t>T</w:t>
      </w:r>
      <w:r w:rsidR="00DD7C66">
        <w:t>he required setting out</w:t>
      </w:r>
      <w:r w:rsidR="00F07458">
        <w:t xml:space="preserve"> (line and level)</w:t>
      </w:r>
      <w:r w:rsidR="00DD7C66">
        <w:t xml:space="preserve"> will be conducted by a </w:t>
      </w:r>
      <w:r w:rsidR="00F07458">
        <w:t>competent person</w:t>
      </w:r>
      <w:r w:rsidR="002A66D1">
        <w:t>, this will be particular to the block layer and how they want information to be set out.</w:t>
      </w:r>
    </w:p>
    <w:p w14:paraId="66F64274" w14:textId="08D8449B" w:rsidR="002A66D1" w:rsidRDefault="002A66D1" w:rsidP="00F16509">
      <w:pPr>
        <w:spacing w:after="0"/>
        <w:ind w:left="720"/>
      </w:pPr>
      <w:r>
        <w:t xml:space="preserve">- </w:t>
      </w:r>
      <w:r w:rsidR="001B0655">
        <w:t>The required materials will be stacked and placed as close to the works area as possible</w:t>
      </w:r>
      <w:r w:rsidR="0015705C">
        <w:t xml:space="preserve"> so that works can be carried out efficiently</w:t>
      </w:r>
      <w:r w:rsidR="007B5305">
        <w:t>.</w:t>
      </w:r>
    </w:p>
    <w:p w14:paraId="6BCCABD3" w14:textId="7489D345" w:rsidR="00047ADF" w:rsidRDefault="00047ADF" w:rsidP="00F16509">
      <w:pPr>
        <w:spacing w:after="0"/>
        <w:ind w:left="720"/>
      </w:pPr>
      <w:r>
        <w:t xml:space="preserve">- </w:t>
      </w:r>
      <w:r w:rsidR="007C2CEE">
        <w:t xml:space="preserve">All </w:t>
      </w:r>
      <w:r w:rsidR="0076275F">
        <w:t xml:space="preserve">materials </w:t>
      </w:r>
      <w:r w:rsidR="003840C0">
        <w:t>are to be in accordance to British Standards</w:t>
      </w:r>
      <w:r w:rsidR="00E62C07">
        <w:t xml:space="preserve"> i.e. </w:t>
      </w:r>
      <w:r w:rsidR="00593DE8">
        <w:t xml:space="preserve">BS </w:t>
      </w:r>
      <w:r w:rsidR="00B90EE4">
        <w:t xml:space="preserve">6073 part 1 and 2 concrete blocks ( </w:t>
      </w:r>
      <w:hyperlink r:id="rId9" w:history="1">
        <w:r w:rsidR="00B90EE4" w:rsidRPr="009D19DD">
          <w:rPr>
            <w:rStyle w:val="Hyperlink"/>
          </w:rPr>
          <w:t>https://www.rbkc.gov.uk/idoxWAM/doc/Other-1539715.pdf?extension=.pdf&amp;id=1539715&amp;location=Volume2&amp;contentType=application/pdf&amp;pageCount=1for</w:t>
        </w:r>
      </w:hyperlink>
      <w:r w:rsidR="00B90EE4">
        <w:t xml:space="preserve"> ) </w:t>
      </w:r>
      <w:r w:rsidR="003840C0">
        <w:t>and the architect/</w:t>
      </w:r>
      <w:r w:rsidR="00E62C07">
        <w:t>engineer’s</w:t>
      </w:r>
      <w:r w:rsidR="003840C0">
        <w:t xml:space="preserve"> specification. </w:t>
      </w:r>
    </w:p>
    <w:p w14:paraId="667AFCD8" w14:textId="653FD8EE" w:rsidR="005A70C8" w:rsidRDefault="005A70C8" w:rsidP="00F16509">
      <w:pPr>
        <w:spacing w:after="0"/>
        <w:ind w:left="720"/>
      </w:pPr>
      <w:r>
        <w:t xml:space="preserve">- </w:t>
      </w:r>
      <w:r w:rsidR="00DC223D">
        <w:t>Mortar</w:t>
      </w:r>
      <w:r w:rsidR="00B8156B">
        <w:t>, insulation</w:t>
      </w:r>
      <w:r w:rsidR="00DC223D">
        <w:t xml:space="preserve"> and Blocks </w:t>
      </w:r>
      <w:r w:rsidR="007F032F">
        <w:t>will be supplied to the bricklayer by a competent labourer</w:t>
      </w:r>
      <w:r w:rsidR="0096121C">
        <w:t xml:space="preserve"> and positioned </w:t>
      </w:r>
      <w:r w:rsidR="00B8156B">
        <w:t>near</w:t>
      </w:r>
      <w:r w:rsidR="0096121C">
        <w:t xml:space="preserve"> the working area to reduce manual handling requiremen</w:t>
      </w:r>
      <w:r w:rsidR="00035FD1">
        <w:t>ts.</w:t>
      </w:r>
    </w:p>
    <w:p w14:paraId="02DE5F15" w14:textId="5D73441F" w:rsidR="00C4555D" w:rsidRDefault="00C4555D" w:rsidP="00F16509">
      <w:pPr>
        <w:spacing w:after="0"/>
        <w:ind w:left="720"/>
      </w:pPr>
      <w:r>
        <w:t xml:space="preserve">- </w:t>
      </w:r>
      <w:r w:rsidR="00090756">
        <w:t>Mortar will be mixed</w:t>
      </w:r>
      <w:r w:rsidR="00AA3927">
        <w:t xml:space="preserve"> to a ratio</w:t>
      </w:r>
      <w:r w:rsidR="00090756">
        <w:t xml:space="preserve"> in accordance to the specification of the design</w:t>
      </w:r>
      <w:r w:rsidR="00ED70E3">
        <w:t>. The cement and sand will also be in accordance to the specification.</w:t>
      </w:r>
    </w:p>
    <w:p w14:paraId="2A094CE1" w14:textId="7099DFCC" w:rsidR="00657042" w:rsidRDefault="00657042" w:rsidP="00F16509">
      <w:pPr>
        <w:spacing w:after="0"/>
        <w:ind w:left="720"/>
      </w:pPr>
      <w:r>
        <w:t xml:space="preserve">- </w:t>
      </w:r>
      <w:r w:rsidR="00EE6776">
        <w:t xml:space="preserve">Mortar will be mixed in an appropriate manor and correctly measured </w:t>
      </w:r>
      <w:r w:rsidR="00A11FC4">
        <w:t>to ensure quality.</w:t>
      </w:r>
    </w:p>
    <w:p w14:paraId="5A2B965D" w14:textId="0DE122B6" w:rsidR="00A11FC4" w:rsidRDefault="00A11FC4" w:rsidP="00F16509">
      <w:pPr>
        <w:spacing w:after="0"/>
        <w:ind w:left="720"/>
      </w:pPr>
      <w:r>
        <w:t xml:space="preserve">- </w:t>
      </w:r>
      <w:r w:rsidR="00A101A6">
        <w:t xml:space="preserve">Trestles and boards will be used as little as possible. If they need to be </w:t>
      </w:r>
      <w:r w:rsidR="000A218B">
        <w:t>used,</w:t>
      </w:r>
      <w:r w:rsidR="00A101A6">
        <w:t xml:space="preserve"> they will </w:t>
      </w:r>
      <w:r w:rsidR="008839AC">
        <w:t>be monitored and checked before, during and after use.</w:t>
      </w:r>
    </w:p>
    <w:p w14:paraId="2B4C363D" w14:textId="35672580" w:rsidR="003F4CB0" w:rsidRDefault="003F4CB0" w:rsidP="00F16509">
      <w:pPr>
        <w:spacing w:after="0"/>
        <w:ind w:left="720"/>
      </w:pPr>
      <w:r>
        <w:t xml:space="preserve">- </w:t>
      </w:r>
      <w:r w:rsidR="000C098D">
        <w:t>A telescopic forklift</w:t>
      </w:r>
      <w:r w:rsidR="00466B38">
        <w:t xml:space="preserve"> will be used to transfer materials on site and to load the materials onto the scaffolding as and when require</w:t>
      </w:r>
      <w:r w:rsidR="005D77BF">
        <w:t xml:space="preserve">d. A lift plan will be complete </w:t>
      </w:r>
      <w:r w:rsidR="00631CDB">
        <w:t xml:space="preserve">and a method statement for the scaffolding erection and maintenance will be </w:t>
      </w:r>
      <w:r w:rsidR="000A218B">
        <w:t>supplied by the scaffolding company.</w:t>
      </w:r>
    </w:p>
    <w:p w14:paraId="3103EE84" w14:textId="74D2829B" w:rsidR="000446C8" w:rsidRDefault="00BD6133" w:rsidP="00F16509">
      <w:pPr>
        <w:spacing w:after="0"/>
        <w:ind w:left="720"/>
      </w:pPr>
      <w:r>
        <w:t>- The blockwork will be continually checked for line, level, ensure there are enough wall ties and weep holes.</w:t>
      </w:r>
    </w:p>
    <w:p w14:paraId="651EF354" w14:textId="012CC441" w:rsidR="00555C9B" w:rsidRDefault="00555C9B" w:rsidP="00F16509">
      <w:pPr>
        <w:spacing w:after="0"/>
        <w:ind w:left="720"/>
      </w:pPr>
      <w:r>
        <w:t xml:space="preserve">- any unused, broken or </w:t>
      </w:r>
      <w:r w:rsidR="00AF3452">
        <w:t>unfit materials will be removed from the site and/or work area</w:t>
      </w:r>
      <w:r w:rsidR="002C7CEF">
        <w:t xml:space="preserve"> to ensure a safe clean site.</w:t>
      </w:r>
      <w:r w:rsidR="00AF3452">
        <w:t xml:space="preserve"> </w:t>
      </w:r>
    </w:p>
    <w:p w14:paraId="50E16DC3" w14:textId="127EEE88" w:rsidR="004F021F" w:rsidRDefault="00FB7B37" w:rsidP="004F021F">
      <w:r>
        <w:t xml:space="preserve">Ideas and template via </w:t>
      </w:r>
      <w:hyperlink r:id="rId10" w:history="1">
        <w:r w:rsidR="00FE19B3" w:rsidRPr="00AE1F6C">
          <w:rPr>
            <w:rStyle w:val="Hyperlink"/>
          </w:rPr>
          <w:t>http://buildersafety.org/method-statement-for-bricklaying/</w:t>
        </w:r>
      </w:hyperlink>
      <w:r w:rsidR="00FE19B3">
        <w:t xml:space="preserve"> </w:t>
      </w:r>
    </w:p>
    <w:p w14:paraId="27083C5C" w14:textId="4A88B6FC" w:rsidR="0050680B" w:rsidRDefault="0009317D" w:rsidP="00AC3289">
      <w:pPr>
        <w:ind w:left="720"/>
        <w:rPr>
          <w:u w:val="single"/>
        </w:rPr>
      </w:pPr>
      <w:r w:rsidRPr="0009317D">
        <w:rPr>
          <w:u w:val="single"/>
        </w:rPr>
        <w:t>2.</w:t>
      </w:r>
      <w:r w:rsidR="000A1B2E">
        <w:rPr>
          <w:u w:val="single"/>
        </w:rPr>
        <w:t>5</w:t>
      </w:r>
      <w:r w:rsidRPr="0009317D">
        <w:rPr>
          <w:u w:val="single"/>
        </w:rPr>
        <w:t xml:space="preserve">.3 - </w:t>
      </w:r>
      <w:r w:rsidR="0050680B" w:rsidRPr="0009317D">
        <w:rPr>
          <w:u w:val="single"/>
        </w:rPr>
        <w:t>Upper</w:t>
      </w:r>
      <w:r w:rsidR="0050680B">
        <w:rPr>
          <w:u w:val="single"/>
        </w:rPr>
        <w:t xml:space="preserve"> floor construction</w:t>
      </w:r>
      <w:r w:rsidR="007A4409">
        <w:rPr>
          <w:u w:val="single"/>
        </w:rPr>
        <w:t xml:space="preserve"> (first and second</w:t>
      </w:r>
      <w:r w:rsidR="003E6135">
        <w:rPr>
          <w:u w:val="single"/>
        </w:rPr>
        <w:t>)</w:t>
      </w:r>
      <w:r w:rsidR="000B2C29">
        <w:rPr>
          <w:u w:val="single"/>
        </w:rPr>
        <w:t>.</w:t>
      </w:r>
    </w:p>
    <w:p w14:paraId="071223EE" w14:textId="2BF3A2D2" w:rsidR="005A1A66" w:rsidRDefault="0009317D" w:rsidP="00F16509">
      <w:pPr>
        <w:spacing w:after="0"/>
        <w:ind w:left="720"/>
      </w:pPr>
      <w:r>
        <w:t xml:space="preserve">- </w:t>
      </w:r>
      <w:r w:rsidR="00F120EB">
        <w:t>Upon delivery the timbers will be placed in a location that is near</w:t>
      </w:r>
      <w:r w:rsidR="00746EB1">
        <w:t xml:space="preserve"> the working area but also in a safe position. </w:t>
      </w:r>
      <w:r w:rsidR="004F7DB0">
        <w:t>Therefore,</w:t>
      </w:r>
      <w:r w:rsidR="00746EB1">
        <w:t xml:space="preserve"> there will be min</w:t>
      </w:r>
      <w:r w:rsidR="004F7DB0">
        <w:t>imum movement when the timbers need to be lifted in place.</w:t>
      </w:r>
    </w:p>
    <w:p w14:paraId="39FED2A7" w14:textId="6661466A" w:rsidR="004F7DB0" w:rsidRDefault="004F7DB0" w:rsidP="00F16509">
      <w:pPr>
        <w:spacing w:after="0"/>
        <w:ind w:left="720"/>
      </w:pPr>
      <w:r>
        <w:t xml:space="preserve">- </w:t>
      </w:r>
      <w:r w:rsidR="00CB6550">
        <w:t xml:space="preserve">A </w:t>
      </w:r>
      <w:r w:rsidR="00671D68">
        <w:t xml:space="preserve">fit for purpose </w:t>
      </w:r>
      <w:r w:rsidR="00CB6550">
        <w:t xml:space="preserve">crane </w:t>
      </w:r>
      <w:r w:rsidR="00AF1629">
        <w:t>will be used to lift the joists in place. A lifting plan, crane pad</w:t>
      </w:r>
      <w:r w:rsidR="008270C0">
        <w:t xml:space="preserve"> information</w:t>
      </w:r>
      <w:r w:rsidR="00AF1629">
        <w:t xml:space="preserve"> and </w:t>
      </w:r>
      <w:r w:rsidR="008270C0">
        <w:t>risk assessments</w:t>
      </w:r>
      <w:r w:rsidR="00AF1629">
        <w:t xml:space="preserve"> will be produced and supplied by the crane company</w:t>
      </w:r>
      <w:r w:rsidR="000153A1">
        <w:t>.</w:t>
      </w:r>
    </w:p>
    <w:p w14:paraId="74CDB304" w14:textId="4AF33ADC" w:rsidR="00397584" w:rsidRDefault="00397584" w:rsidP="00F16509">
      <w:pPr>
        <w:spacing w:after="0"/>
        <w:ind w:left="720"/>
      </w:pPr>
      <w:r>
        <w:t xml:space="preserve">- </w:t>
      </w:r>
      <w:r w:rsidR="008E1C8A">
        <w:t>Only c</w:t>
      </w:r>
      <w:r>
        <w:t>ompetent and trained s</w:t>
      </w:r>
      <w:r w:rsidR="008E1C8A">
        <w:t xml:space="preserve">lingers will attach and detach the timbers from the </w:t>
      </w:r>
      <w:r w:rsidR="00671D68">
        <w:t>crane.</w:t>
      </w:r>
    </w:p>
    <w:p w14:paraId="7025D419" w14:textId="489C9A71" w:rsidR="0051613E" w:rsidRDefault="0051613E" w:rsidP="00F16509">
      <w:pPr>
        <w:spacing w:after="0"/>
        <w:ind w:left="720"/>
      </w:pPr>
      <w:r>
        <w:t xml:space="preserve">- the scaffolding </w:t>
      </w:r>
      <w:r w:rsidR="00FA5BE4">
        <w:t>will have been checked by a competent person prior to the work</w:t>
      </w:r>
      <w:r w:rsidR="00F6233C">
        <w:t xml:space="preserve"> to ensure the work can be safely completed.</w:t>
      </w:r>
    </w:p>
    <w:p w14:paraId="34E8D1AC" w14:textId="33793F69" w:rsidR="0009317D" w:rsidRDefault="005A1A66" w:rsidP="00F16509">
      <w:pPr>
        <w:spacing w:after="0"/>
        <w:ind w:left="720"/>
      </w:pPr>
      <w:r>
        <w:t xml:space="preserve">- </w:t>
      </w:r>
      <w:r w:rsidR="000446C8">
        <w:t>After the blockwork has reached the required height</w:t>
      </w:r>
      <w:r w:rsidR="00BE7A96">
        <w:t xml:space="preserve"> the block layers will stop so that </w:t>
      </w:r>
      <w:r w:rsidR="00FB5B41">
        <w:t xml:space="preserve">the timbers can be </w:t>
      </w:r>
      <w:r w:rsidR="00730EF4">
        <w:t>lifted</w:t>
      </w:r>
      <w:r w:rsidR="00FB5B41">
        <w:t xml:space="preserve"> in place</w:t>
      </w:r>
      <w:r w:rsidR="00C634D8">
        <w:t>.</w:t>
      </w:r>
    </w:p>
    <w:p w14:paraId="30F2BB72" w14:textId="26693F88" w:rsidR="00C634D8" w:rsidRDefault="00C634D8" w:rsidP="00F16509">
      <w:pPr>
        <w:spacing w:after="0"/>
        <w:ind w:left="720"/>
      </w:pPr>
      <w:r>
        <w:t xml:space="preserve">- </w:t>
      </w:r>
      <w:r w:rsidR="008612AD">
        <w:t>A competent person will set out and mark the positions of the timber. T</w:t>
      </w:r>
      <w:r>
        <w:t xml:space="preserve">he timbers will be placed </w:t>
      </w:r>
      <w:r w:rsidR="008210A9">
        <w:t>so that there is space for block</w:t>
      </w:r>
      <w:r w:rsidR="006C5632">
        <w:t xml:space="preserve"> and mortar</w:t>
      </w:r>
      <w:r w:rsidR="008210A9">
        <w:t xml:space="preserve"> in between the joists.</w:t>
      </w:r>
    </w:p>
    <w:p w14:paraId="366876DE" w14:textId="3DF6F7C3" w:rsidR="00792BC2" w:rsidRDefault="00792BC2" w:rsidP="00F16509">
      <w:pPr>
        <w:spacing w:after="0"/>
        <w:ind w:left="720"/>
      </w:pPr>
      <w:r>
        <w:t xml:space="preserve">- </w:t>
      </w:r>
      <w:r w:rsidR="008270C0">
        <w:t>T</w:t>
      </w:r>
      <w:r>
        <w:t xml:space="preserve">he timbers will be </w:t>
      </w:r>
      <w:r w:rsidR="00D92D12">
        <w:t>placed along the shortest span</w:t>
      </w:r>
      <w:r w:rsidR="00B97F58">
        <w:t xml:space="preserve"> and checked throughout the works to check that </w:t>
      </w:r>
      <w:r w:rsidR="009857E9">
        <w:t>the floor joists continue to be placed square</w:t>
      </w:r>
      <w:r w:rsidR="00D92D12">
        <w:t>.</w:t>
      </w:r>
    </w:p>
    <w:p w14:paraId="10B2A7C4" w14:textId="2B2448C9" w:rsidR="00F7135F" w:rsidRDefault="00F7135F" w:rsidP="00F16509">
      <w:pPr>
        <w:spacing w:after="0"/>
        <w:ind w:left="720"/>
      </w:pPr>
      <w:r>
        <w:lastRenderedPageBreak/>
        <w:t xml:space="preserve">- </w:t>
      </w:r>
      <w:r w:rsidR="000068FA">
        <w:t xml:space="preserve">Notches will need to be cut </w:t>
      </w:r>
      <w:r w:rsidR="008E5C24">
        <w:t>in the timbers so that services can be run.</w:t>
      </w:r>
      <w:r w:rsidR="008270C0">
        <w:t xml:space="preserve"> The notches will need to be marked out and checked to ensure the structural integrity of the timber is not </w:t>
      </w:r>
      <w:r w:rsidR="00240DAE">
        <w:t>damaged.</w:t>
      </w:r>
    </w:p>
    <w:p w14:paraId="18F5F943" w14:textId="2A9188C9" w:rsidR="008E5C24" w:rsidRDefault="008E5C24" w:rsidP="00F16509">
      <w:pPr>
        <w:spacing w:after="0"/>
        <w:ind w:left="720"/>
      </w:pPr>
      <w:r>
        <w:t xml:space="preserve">- After the timber has been placed and set in the blockwork </w:t>
      </w:r>
      <w:r w:rsidR="00876EE8">
        <w:t>the particle board sheet</w:t>
      </w:r>
      <w:r w:rsidR="00303BF1">
        <w:t xml:space="preserve"> </w:t>
      </w:r>
      <w:r w:rsidR="00491687">
        <w:t>1225mm x 2425mm</w:t>
      </w:r>
      <w:r w:rsidR="00876EE8">
        <w:t xml:space="preserve"> can be </w:t>
      </w:r>
      <w:r w:rsidR="00792BC2">
        <w:t>placed.</w:t>
      </w:r>
    </w:p>
    <w:p w14:paraId="11103E5F" w14:textId="77777777" w:rsidR="00FC5593" w:rsidRDefault="00FC5593" w:rsidP="00FE19B3"/>
    <w:p w14:paraId="1372BC57" w14:textId="40C2ED23" w:rsidR="00FE19B3" w:rsidRDefault="000C1302" w:rsidP="00FE19B3">
      <w:r>
        <w:t xml:space="preserve">Ideas and template from </w:t>
      </w:r>
      <w:hyperlink r:id="rId11" w:history="1">
        <w:r w:rsidRPr="00AE1F6C">
          <w:rPr>
            <w:rStyle w:val="Hyperlink"/>
          </w:rPr>
          <w:t>https://www.rbkc.gov.uk/idoxWAM/doc/Other-1908276.pdf?extension=.pdf&amp;id=1908276&amp;location=Volume2&amp;contentType=application/pdf&amp;pageCount=1</w:t>
        </w:r>
      </w:hyperlink>
      <w:r>
        <w:t xml:space="preserve"> </w:t>
      </w:r>
    </w:p>
    <w:p w14:paraId="4624DAD6" w14:textId="3ECF07A3" w:rsidR="00D70D42" w:rsidRDefault="00D70D42" w:rsidP="00AC3289">
      <w:pPr>
        <w:ind w:left="720"/>
        <w:rPr>
          <w:u w:val="single"/>
        </w:rPr>
      </w:pPr>
      <w:r w:rsidRPr="00D70D42">
        <w:t>2.</w:t>
      </w:r>
      <w:r w:rsidR="000A1B2E">
        <w:t>5</w:t>
      </w:r>
      <w:r w:rsidRPr="00D70D42">
        <w:t>.4 -</w:t>
      </w:r>
      <w:r>
        <w:rPr>
          <w:u w:val="single"/>
        </w:rPr>
        <w:t xml:space="preserve"> </w:t>
      </w:r>
      <w:r w:rsidRPr="00D70D42">
        <w:rPr>
          <w:u w:val="single"/>
        </w:rPr>
        <w:t>Roof Structure</w:t>
      </w:r>
    </w:p>
    <w:p w14:paraId="7AE21A7D" w14:textId="3D0AAA7F" w:rsidR="00D70D42" w:rsidRDefault="00D70D42" w:rsidP="00F16509">
      <w:pPr>
        <w:spacing w:after="0"/>
        <w:ind w:left="720"/>
      </w:pPr>
      <w:r>
        <w:t xml:space="preserve">- </w:t>
      </w:r>
      <w:r w:rsidR="00B96B5B">
        <w:t>The truss rafter</w:t>
      </w:r>
      <w:r w:rsidR="0083413C">
        <w:t xml:space="preserve"> roof structure </w:t>
      </w:r>
      <w:r w:rsidR="00AA1E13">
        <w:t xml:space="preserve">will be prefabricated off site and delivered to site. </w:t>
      </w:r>
    </w:p>
    <w:p w14:paraId="5D3B9849" w14:textId="03123A0C" w:rsidR="00A40BFE" w:rsidRDefault="00A40BFE" w:rsidP="00F16509">
      <w:pPr>
        <w:spacing w:after="0"/>
        <w:ind w:left="720"/>
      </w:pPr>
      <w:r>
        <w:t>- Prior to delivery</w:t>
      </w:r>
      <w:r w:rsidR="0030631F">
        <w:t xml:space="preserve"> </w:t>
      </w:r>
      <w:r w:rsidR="009C6E64">
        <w:t>the scaffolding will be checked and fall protection put in place.</w:t>
      </w:r>
    </w:p>
    <w:p w14:paraId="6C9C00F6" w14:textId="6CD9F087" w:rsidR="00AA1E13" w:rsidRDefault="00AA1E13" w:rsidP="00F16509">
      <w:pPr>
        <w:spacing w:after="0"/>
        <w:ind w:left="720"/>
      </w:pPr>
      <w:r>
        <w:t xml:space="preserve">- </w:t>
      </w:r>
      <w:r w:rsidR="008E3C31">
        <w:t xml:space="preserve">Upon delivery the prefabricated units will </w:t>
      </w:r>
      <w:r w:rsidR="00B63B1F">
        <w:t xml:space="preserve">be placed </w:t>
      </w:r>
      <w:r w:rsidR="00E93DB5">
        <w:t xml:space="preserve">sitting up </w:t>
      </w:r>
      <w:r w:rsidR="009C6E64">
        <w:t xml:space="preserve">so that the units can be lifted and placed safely and efficiently. They must also be put in a location near the works area so that </w:t>
      </w:r>
      <w:r w:rsidR="00DF60DA">
        <w:t>handling them can be controlled and will be less time on the crane.</w:t>
      </w:r>
    </w:p>
    <w:p w14:paraId="7FED59EF" w14:textId="1589BDAF" w:rsidR="00DF60DA" w:rsidRDefault="00DF60DA" w:rsidP="00F16509">
      <w:pPr>
        <w:spacing w:after="0"/>
        <w:ind w:left="720"/>
      </w:pPr>
      <w:r>
        <w:t xml:space="preserve">- </w:t>
      </w:r>
      <w:r w:rsidR="00FD029F">
        <w:t xml:space="preserve">A lifting plan </w:t>
      </w:r>
      <w:r w:rsidR="00843516">
        <w:t xml:space="preserve">and RAMS for the lifts </w:t>
      </w:r>
      <w:r w:rsidR="00FD029F">
        <w:t>will be prov</w:t>
      </w:r>
      <w:r w:rsidR="00843516">
        <w:t>ided by the crane company.</w:t>
      </w:r>
    </w:p>
    <w:p w14:paraId="603E9C0B" w14:textId="5EF97381" w:rsidR="00843516" w:rsidRDefault="00843516" w:rsidP="00F16509">
      <w:pPr>
        <w:spacing w:after="0"/>
        <w:ind w:left="720"/>
      </w:pPr>
      <w:r>
        <w:t xml:space="preserve">- </w:t>
      </w:r>
      <w:r w:rsidR="003729DB">
        <w:t xml:space="preserve">During the lift everyone will need to be stood </w:t>
      </w:r>
      <w:r w:rsidR="003626FF">
        <w:t>in a safe po</w:t>
      </w:r>
      <w:r w:rsidR="0091263F">
        <w:t>sition and a safe distance from the lift</w:t>
      </w:r>
      <w:r w:rsidR="00DD409B">
        <w:t xml:space="preserve">. </w:t>
      </w:r>
      <w:r w:rsidR="00AF738A">
        <w:t xml:space="preserve">Only a </w:t>
      </w:r>
      <w:r w:rsidR="00D1303E">
        <w:t>competent and trained slingers</w:t>
      </w:r>
      <w:r w:rsidR="00AF738A">
        <w:t xml:space="preserve"> will be permitted to attach the roof </w:t>
      </w:r>
      <w:r w:rsidR="00D1303E">
        <w:t xml:space="preserve">units to the crane. The slingers and crane op will be responsible for checking all </w:t>
      </w:r>
      <w:r w:rsidR="00E87A36">
        <w:t>lifting equipment before and after the lifts are complete.</w:t>
      </w:r>
    </w:p>
    <w:p w14:paraId="4F2DD0F3" w14:textId="6D54AF3D" w:rsidR="000F78AD" w:rsidRDefault="000F78AD" w:rsidP="00F16509">
      <w:pPr>
        <w:spacing w:after="0"/>
        <w:ind w:left="720"/>
      </w:pPr>
      <w:r>
        <w:t xml:space="preserve">- </w:t>
      </w:r>
      <w:r w:rsidR="00E039A1">
        <w:t>The ro</w:t>
      </w:r>
      <w:r w:rsidR="00451E2F">
        <w:t xml:space="preserve">ofers </w:t>
      </w:r>
      <w:r w:rsidR="00114DE7">
        <w:t xml:space="preserve">will </w:t>
      </w:r>
      <w:r w:rsidR="00F25DE9">
        <w:t>be on hand to fix the roof units to the wall ties so that the roof will be stable and secure immediately.</w:t>
      </w:r>
    </w:p>
    <w:p w14:paraId="64D3A17B" w14:textId="28668B66" w:rsidR="0020705A" w:rsidRDefault="0020705A" w:rsidP="00F16509">
      <w:pPr>
        <w:spacing w:after="0"/>
        <w:ind w:left="720"/>
      </w:pPr>
      <w:r>
        <w:t>-</w:t>
      </w:r>
      <w:r w:rsidR="009F08D5">
        <w:t xml:space="preserve"> “</w:t>
      </w:r>
      <w:r w:rsidR="009F08D5" w:rsidRPr="009F08D5">
        <w:t>Longitudinal bracing will be fixed to the trusses, ceiling ties and struts.</w:t>
      </w:r>
      <w:r w:rsidR="009F08D5">
        <w:t>”</w:t>
      </w:r>
      <w:r w:rsidR="00DF49A5" w:rsidRPr="00DF49A5">
        <w:t xml:space="preserve"> </w:t>
      </w:r>
      <w:bookmarkStart w:id="3" w:name="_Hlk3232207"/>
      <w:r w:rsidR="00DF49A5" w:rsidRPr="00DF49A5">
        <w:t>(</w:t>
      </w:r>
      <w:proofErr w:type="spellStart"/>
      <w:r w:rsidR="00DF49A5" w:rsidRPr="00DF49A5">
        <w:t>Azureedgenet</w:t>
      </w:r>
      <w:proofErr w:type="spellEnd"/>
      <w:r w:rsidR="00DF49A5" w:rsidRPr="00DF49A5">
        <w:t>, 2019)</w:t>
      </w:r>
      <w:r w:rsidR="00DF49A5">
        <w:t>.</w:t>
      </w:r>
      <w:bookmarkEnd w:id="3"/>
    </w:p>
    <w:p w14:paraId="00FE837A" w14:textId="7AB1445C" w:rsidR="00DF49A5" w:rsidRDefault="00DF49A5" w:rsidP="00F16509">
      <w:pPr>
        <w:spacing w:after="0"/>
        <w:ind w:left="720"/>
      </w:pPr>
      <w:r>
        <w:t xml:space="preserve">- </w:t>
      </w:r>
      <w:r w:rsidR="00763B6E">
        <w:t>The trusses will then</w:t>
      </w:r>
      <w:r w:rsidR="00004A65">
        <w:t xml:space="preserve"> be fixed to the walls and gable.</w:t>
      </w:r>
    </w:p>
    <w:p w14:paraId="7D986B7D" w14:textId="5BEBC031" w:rsidR="00004A65" w:rsidRDefault="00004A65" w:rsidP="00F16509">
      <w:pPr>
        <w:spacing w:after="0"/>
        <w:ind w:left="720"/>
      </w:pPr>
      <w:r>
        <w:t>- After</w:t>
      </w:r>
      <w:r w:rsidR="00485679">
        <w:t xml:space="preserve"> the roof truss rafters have been fixed and secured</w:t>
      </w:r>
      <w:r w:rsidR="00D74A8C">
        <w:t xml:space="preserve"> felt can be transported to the working area.</w:t>
      </w:r>
    </w:p>
    <w:p w14:paraId="7E390EA2" w14:textId="4CE8B6AE" w:rsidR="00D74A8C" w:rsidRDefault="00D74A8C" w:rsidP="00F16509">
      <w:pPr>
        <w:spacing w:after="0"/>
        <w:ind w:left="720"/>
      </w:pPr>
      <w:r>
        <w:t xml:space="preserve">- </w:t>
      </w:r>
      <w:r w:rsidR="00134E96">
        <w:t>The felt</w:t>
      </w:r>
      <w:r w:rsidR="00F51806">
        <w:t xml:space="preserve"> will </w:t>
      </w:r>
      <w:r w:rsidR="000C56C6">
        <w:t>be laid vertically with the pitch</w:t>
      </w:r>
      <w:r w:rsidR="00BF0F91">
        <w:t xml:space="preserve"> until the total</w:t>
      </w:r>
      <w:r w:rsidR="0063259E">
        <w:t xml:space="preserve"> area is covered. The </w:t>
      </w:r>
      <w:r w:rsidR="005F6101">
        <w:t>quality of works will be supervised by a competent person</w:t>
      </w:r>
      <w:r w:rsidR="000A7073">
        <w:t xml:space="preserve"> and agreed after the work has complete.</w:t>
      </w:r>
    </w:p>
    <w:p w14:paraId="7F32FE85" w14:textId="72A94920" w:rsidR="00EF4DD1" w:rsidRDefault="000A7073" w:rsidP="00F16509">
      <w:pPr>
        <w:spacing w:after="0"/>
        <w:ind w:left="720"/>
      </w:pPr>
      <w:r>
        <w:t xml:space="preserve">- </w:t>
      </w:r>
      <w:r w:rsidR="00EF4DD1">
        <w:t>“2X1 roof batten will be lifted to roof with the crane. Operatives will secure</w:t>
      </w:r>
    </w:p>
    <w:p w14:paraId="3CED7F66" w14:textId="27FB5D26" w:rsidR="00720006" w:rsidRDefault="00EF4DD1" w:rsidP="00F16509">
      <w:pPr>
        <w:spacing w:after="0" w:line="276" w:lineRule="auto"/>
        <w:ind w:left="720"/>
      </w:pPr>
      <w:r>
        <w:t>batten at suitable spaces for tiles</w:t>
      </w:r>
      <w:r w:rsidR="000C249D">
        <w:t>”</w:t>
      </w:r>
      <w:r w:rsidR="00E317D1">
        <w:t xml:space="preserve"> </w:t>
      </w:r>
      <w:r w:rsidR="00E317D1" w:rsidRPr="00E317D1">
        <w:t>(</w:t>
      </w:r>
      <w:proofErr w:type="spellStart"/>
      <w:r w:rsidR="00E317D1" w:rsidRPr="00E317D1">
        <w:t>Azureedgenet</w:t>
      </w:r>
      <w:proofErr w:type="spellEnd"/>
      <w:r w:rsidR="00E317D1" w:rsidRPr="00E317D1">
        <w:t>, 2019).</w:t>
      </w:r>
    </w:p>
    <w:p w14:paraId="71314C19" w14:textId="2095A3C7" w:rsidR="00720006" w:rsidRDefault="00720006" w:rsidP="00F16509">
      <w:pPr>
        <w:spacing w:after="0" w:line="276" w:lineRule="auto"/>
        <w:ind w:left="720"/>
      </w:pPr>
      <w:r>
        <w:t xml:space="preserve">- </w:t>
      </w:r>
      <w:r w:rsidR="00F426B5">
        <w:t xml:space="preserve">The slates will then be transported </w:t>
      </w:r>
      <w:r w:rsidR="005A47D2">
        <w:t>to the works</w:t>
      </w:r>
      <w:r w:rsidR="00C34863">
        <w:t xml:space="preserve"> area and will be</w:t>
      </w:r>
      <w:r w:rsidR="00795C92">
        <w:t xml:space="preserve"> double nailed</w:t>
      </w:r>
      <w:r w:rsidR="00C34863">
        <w:t xml:space="preserve"> to the battens using copper rivets</w:t>
      </w:r>
      <w:r w:rsidR="00795C92">
        <w:t>.</w:t>
      </w:r>
    </w:p>
    <w:p w14:paraId="27B8CBA4" w14:textId="45CA958C" w:rsidR="00795C92" w:rsidRDefault="00795C92" w:rsidP="00F16509">
      <w:pPr>
        <w:spacing w:after="0" w:line="276" w:lineRule="auto"/>
        <w:ind w:left="720"/>
      </w:pPr>
      <w:r>
        <w:t xml:space="preserve">- </w:t>
      </w:r>
      <w:r w:rsidR="00240700">
        <w:t xml:space="preserve">The last process in the roof covering is mortaring the ridge tile and mortaring the </w:t>
      </w:r>
      <w:r w:rsidR="004B5C57">
        <w:t xml:space="preserve">gable </w:t>
      </w:r>
      <w:r w:rsidR="00C84B38">
        <w:t>end roof tile.</w:t>
      </w:r>
    </w:p>
    <w:p w14:paraId="07D7F9AC" w14:textId="480DB6BB" w:rsidR="00781C3F" w:rsidRDefault="00781C3F" w:rsidP="00F16509">
      <w:pPr>
        <w:spacing w:after="0" w:line="276" w:lineRule="auto"/>
        <w:ind w:left="720"/>
      </w:pPr>
      <w:r>
        <w:t xml:space="preserve">- All unused and surplus materials will be </w:t>
      </w:r>
      <w:r w:rsidR="0095028C">
        <w:t xml:space="preserve">disposed in accordance to the waste management plan and all </w:t>
      </w:r>
      <w:r w:rsidR="00E91291">
        <w:t>relevant legislation.</w:t>
      </w:r>
    </w:p>
    <w:p w14:paraId="5554E540" w14:textId="4AC1C1E9" w:rsidR="000C1302" w:rsidRDefault="00D95DF4" w:rsidP="000C1302">
      <w:pPr>
        <w:spacing w:line="276" w:lineRule="auto"/>
      </w:pPr>
      <w:r>
        <w:t xml:space="preserve">Ideas and template via </w:t>
      </w:r>
      <w:hyperlink r:id="rId12" w:history="1">
        <w:r w:rsidRPr="00AE1F6C">
          <w:rPr>
            <w:rStyle w:val="Hyperlink"/>
          </w:rPr>
          <w:t>https://alc-prd-media-01.azureedge.net/mediacontainer/medialibraries/safecontractor/guidance-notes/roof-installation-method-statement-guidance-note-march-2017.pdf</w:t>
        </w:r>
      </w:hyperlink>
      <w:r>
        <w:t xml:space="preserve"> </w:t>
      </w:r>
    </w:p>
    <w:p w14:paraId="457217A6" w14:textId="77777777" w:rsidR="00720006" w:rsidRDefault="00720006" w:rsidP="00720006">
      <w:pPr>
        <w:spacing w:after="0" w:line="240" w:lineRule="auto"/>
        <w:ind w:left="720"/>
      </w:pPr>
    </w:p>
    <w:p w14:paraId="0531C94A" w14:textId="77777777" w:rsidR="00720006" w:rsidRDefault="00720006" w:rsidP="00720006">
      <w:pPr>
        <w:spacing w:after="0" w:line="360" w:lineRule="auto"/>
        <w:ind w:left="720"/>
      </w:pPr>
    </w:p>
    <w:p w14:paraId="2508AEC5" w14:textId="77777777" w:rsidR="00720006" w:rsidRDefault="00720006" w:rsidP="00720006">
      <w:pPr>
        <w:spacing w:after="0" w:line="240" w:lineRule="auto"/>
        <w:ind w:left="720"/>
      </w:pPr>
    </w:p>
    <w:p w14:paraId="0D1D18C6" w14:textId="15A5E7B2" w:rsidR="00E317D1" w:rsidRPr="00D70D42" w:rsidRDefault="00E317D1" w:rsidP="00720006">
      <w:pPr>
        <w:pStyle w:val="ListParagraph"/>
        <w:spacing w:after="0"/>
        <w:jc w:val="both"/>
      </w:pPr>
    </w:p>
    <w:p w14:paraId="3E7A993E" w14:textId="6FFC26A9" w:rsidR="00AC3289" w:rsidRPr="00AC3289" w:rsidRDefault="00AC3289" w:rsidP="00BA1363">
      <w:pPr>
        <w:ind w:left="1440"/>
      </w:pPr>
    </w:p>
    <w:p w14:paraId="303A05EF" w14:textId="77777777" w:rsidR="004634CA" w:rsidRPr="004634CA" w:rsidRDefault="004634CA" w:rsidP="004634CA">
      <w:pPr>
        <w:rPr>
          <w:b/>
          <w:sz w:val="24"/>
          <w:u w:val="single"/>
        </w:rPr>
      </w:pPr>
    </w:p>
    <w:p w14:paraId="45DB319D" w14:textId="4187F150" w:rsidR="00A42C8E" w:rsidRPr="000A1B2E" w:rsidRDefault="00A42C8E" w:rsidP="00A42C8E">
      <w:r>
        <w:rPr>
          <w:b/>
          <w:sz w:val="24"/>
          <w:u w:val="single"/>
        </w:rPr>
        <w:t>4.0</w:t>
      </w:r>
      <w:r>
        <w:rPr>
          <w:b/>
          <w:sz w:val="24"/>
        </w:rPr>
        <w:t xml:space="preserve"> - </w:t>
      </w:r>
      <w:r w:rsidRPr="008120A9">
        <w:rPr>
          <w:b/>
          <w:sz w:val="24"/>
          <w:u w:val="single"/>
        </w:rPr>
        <w:t>Identify which Health &amp; Safety legislation, based upon this construction project, is relevant and identify who is the responsible person/</w:t>
      </w:r>
      <w:proofErr w:type="spellStart"/>
      <w:r w:rsidRPr="008120A9">
        <w:rPr>
          <w:b/>
          <w:sz w:val="24"/>
          <w:u w:val="single"/>
        </w:rPr>
        <w:t>dutyholder</w:t>
      </w:r>
      <w:proofErr w:type="spellEnd"/>
      <w:r w:rsidRPr="008120A9">
        <w:rPr>
          <w:b/>
          <w:sz w:val="24"/>
          <w:u w:val="single"/>
        </w:rPr>
        <w:t xml:space="preserve"> under those separate regulations. (25%)</w:t>
      </w:r>
    </w:p>
    <w:p w14:paraId="050B1BE5" w14:textId="77777777" w:rsidR="00A42C8E" w:rsidRDefault="00A42C8E" w:rsidP="00A42C8E">
      <w:pPr>
        <w:pStyle w:val="ListParagraph"/>
        <w:ind w:left="360"/>
        <w:rPr>
          <w:u w:val="single"/>
        </w:rPr>
      </w:pPr>
    </w:p>
    <w:p w14:paraId="1639DB17" w14:textId="77777777" w:rsidR="00A42C8E" w:rsidRDefault="00A42C8E" w:rsidP="00A42C8E">
      <w:pPr>
        <w:pStyle w:val="ListParagraph"/>
        <w:ind w:left="360"/>
        <w:rPr>
          <w:u w:val="single"/>
        </w:rPr>
      </w:pPr>
    </w:p>
    <w:p w14:paraId="4496ABFD" w14:textId="38D43D57" w:rsidR="00A42C8E" w:rsidRDefault="00A311F3" w:rsidP="00A42C8E">
      <w:pPr>
        <w:pStyle w:val="ListParagraph"/>
        <w:numPr>
          <w:ilvl w:val="0"/>
          <w:numId w:val="7"/>
        </w:numPr>
      </w:pPr>
      <w:r>
        <w:t>4</w:t>
      </w:r>
      <w:r w:rsidR="00A42C8E">
        <w:t xml:space="preserve">.1 - </w:t>
      </w:r>
      <w:r w:rsidR="00A42C8E" w:rsidRPr="00E46CC0">
        <w:t>The Health and safety at work etc Act</w:t>
      </w:r>
      <w:r w:rsidR="00A42C8E">
        <w:t xml:space="preserve"> 1974</w:t>
      </w:r>
      <w:r w:rsidR="00A42C8E" w:rsidRPr="00E46CC0">
        <w:t>.</w:t>
      </w:r>
    </w:p>
    <w:p w14:paraId="6350F04F" w14:textId="77777777" w:rsidR="00A42C8E" w:rsidRDefault="00A42C8E" w:rsidP="00A42C8E">
      <w:pPr>
        <w:pStyle w:val="ListParagraph"/>
        <w:numPr>
          <w:ilvl w:val="0"/>
          <w:numId w:val="3"/>
        </w:numPr>
      </w:pPr>
      <w:r>
        <w:t xml:space="preserve">This is the main piece of legislation covering occupational health and safety in the U.K. The Health and Safety Executive is responsible for enforcing the Act along with local authorities (and other authorities) and other Acts relevant to the working environment. </w:t>
      </w:r>
      <w:bookmarkStart w:id="4" w:name="_Hlk3662014"/>
      <w:r>
        <w:t>(</w:t>
      </w:r>
      <w:hyperlink r:id="rId13" w:history="1">
        <w:r w:rsidRPr="00F51729">
          <w:rPr>
            <w:rStyle w:val="Hyperlink"/>
          </w:rPr>
          <w:t>www.hse.gov.uk</w:t>
        </w:r>
      </w:hyperlink>
      <w:r>
        <w:t>, 2019).</w:t>
      </w:r>
      <w:bookmarkEnd w:id="4"/>
    </w:p>
    <w:p w14:paraId="331FFA04" w14:textId="77777777" w:rsidR="00A42C8E" w:rsidRPr="007A691E" w:rsidRDefault="00A42C8E" w:rsidP="00A42C8E">
      <w:pPr>
        <w:pStyle w:val="ListParagraph"/>
      </w:pPr>
      <w:r w:rsidRPr="007A691E">
        <w:rPr>
          <w:u w:val="single"/>
        </w:rPr>
        <w:t>Duty Holders</w:t>
      </w:r>
    </w:p>
    <w:p w14:paraId="6CC733D5" w14:textId="77777777" w:rsidR="00A42C8E" w:rsidRDefault="00A42C8E" w:rsidP="00A42C8E">
      <w:pPr>
        <w:pStyle w:val="ListParagraph"/>
        <w:numPr>
          <w:ilvl w:val="0"/>
          <w:numId w:val="3"/>
        </w:numPr>
      </w:pPr>
      <w:r>
        <w:rPr>
          <w:u w:val="single"/>
        </w:rPr>
        <w:t>Employers</w:t>
      </w:r>
      <w:r>
        <w:t xml:space="preserve"> – The duties of the employer </w:t>
      </w:r>
      <w:proofErr w:type="gramStart"/>
      <w:r>
        <w:t>is</w:t>
      </w:r>
      <w:proofErr w:type="gramEnd"/>
      <w:r>
        <w:t xml:space="preserve"> to ensure and protect the Health and Safety of their employees and people that may be affected by the business. “</w:t>
      </w:r>
      <w:r w:rsidRPr="00272901">
        <w:t>Employers must do whatever is reasonably practicable to achieve this.</w:t>
      </w:r>
      <w:r>
        <w:t>”</w:t>
      </w:r>
      <w:r w:rsidRPr="00223D3B">
        <w:t xml:space="preserve"> </w:t>
      </w:r>
      <w:bookmarkStart w:id="5" w:name="_Hlk3715276"/>
      <w:r w:rsidRPr="00223D3B">
        <w:t>(</w:t>
      </w:r>
      <w:hyperlink r:id="rId14" w:history="1">
        <w:r w:rsidRPr="00F51729">
          <w:rPr>
            <w:rStyle w:val="Hyperlink"/>
          </w:rPr>
          <w:t>www.hse.gov.uk</w:t>
        </w:r>
      </w:hyperlink>
      <w:r>
        <w:t>,</w:t>
      </w:r>
      <w:r w:rsidRPr="00223D3B">
        <w:t xml:space="preserve"> 2019).</w:t>
      </w:r>
      <w:r>
        <w:t xml:space="preserve"> </w:t>
      </w:r>
      <w:bookmarkEnd w:id="5"/>
      <w:r>
        <w:t>Therefore, they must ensure that workers and all people are safe from anything that can cause harm and control any injury or health risks that could occur in the workplace.</w:t>
      </w:r>
    </w:p>
    <w:p w14:paraId="311C5E0D" w14:textId="77777777" w:rsidR="00A42C8E" w:rsidRDefault="00A42C8E" w:rsidP="00A42C8E">
      <w:pPr>
        <w:pStyle w:val="ListParagraph"/>
      </w:pPr>
      <w:r>
        <w:t xml:space="preserve">They also have the duty to conduct risk assessments to address all risks that can occur in the workplace. Employers must show these risk assessments to the relevant people and ensure relevant training has been given to understand how to deal with the risks. </w:t>
      </w:r>
    </w:p>
    <w:p w14:paraId="2850F350" w14:textId="77777777" w:rsidR="00A42C8E" w:rsidRPr="009033A9" w:rsidRDefault="00A42C8E" w:rsidP="00A42C8E">
      <w:pPr>
        <w:pStyle w:val="ListParagraph"/>
      </w:pPr>
      <w:r>
        <w:t>Another duty for the employer must consult employees on health and safety issues.</w:t>
      </w:r>
    </w:p>
    <w:p w14:paraId="44930EB1" w14:textId="2F0C5069" w:rsidR="00A42C8E" w:rsidRDefault="00A42C8E" w:rsidP="00A42C8E">
      <w:pPr>
        <w:pStyle w:val="ListParagraph"/>
        <w:numPr>
          <w:ilvl w:val="0"/>
          <w:numId w:val="3"/>
        </w:numPr>
      </w:pPr>
      <w:r>
        <w:rPr>
          <w:u w:val="single"/>
        </w:rPr>
        <w:t>Employees</w:t>
      </w:r>
      <w:r>
        <w:t xml:space="preserve"> – Under this legislation employees have a duty of care to themselves and others that may be affected by their activities in work. They must work together with co-workers and their employer to meet the legal requirements. </w:t>
      </w:r>
    </w:p>
    <w:p w14:paraId="06758E29" w14:textId="6F83401D" w:rsidR="002303EC" w:rsidRPr="00E46CC0" w:rsidRDefault="00112933" w:rsidP="002303EC">
      <w:hyperlink r:id="rId15" w:history="1">
        <w:r w:rsidR="002303EC" w:rsidRPr="00D31461">
          <w:rPr>
            <w:rStyle w:val="Hyperlink"/>
          </w:rPr>
          <w:t>http://www.hse.gov.uk/legislation/hswa.htm</w:t>
        </w:r>
      </w:hyperlink>
      <w:r w:rsidR="002303EC">
        <w:t xml:space="preserve"> </w:t>
      </w:r>
    </w:p>
    <w:p w14:paraId="58A772D7" w14:textId="77777777" w:rsidR="00A42C8E" w:rsidRPr="00341D66" w:rsidRDefault="00A42C8E" w:rsidP="00A42C8E">
      <w:pPr>
        <w:rPr>
          <w:b/>
          <w:u w:val="single"/>
        </w:rPr>
      </w:pPr>
      <w:r>
        <w:rPr>
          <w:b/>
          <w:u w:val="single"/>
        </w:rPr>
        <w:t>ACOP – (Approved Codes of Practice)</w:t>
      </w:r>
    </w:p>
    <w:p w14:paraId="2AED9A71" w14:textId="39BADCE0" w:rsidR="00A42C8E" w:rsidRDefault="00EA4DC6" w:rsidP="00A42C8E">
      <w:pPr>
        <w:pStyle w:val="ListParagraph"/>
        <w:numPr>
          <w:ilvl w:val="0"/>
          <w:numId w:val="7"/>
        </w:numPr>
      </w:pPr>
      <w:r>
        <w:rPr>
          <w:u w:val="single"/>
        </w:rPr>
        <w:t>4</w:t>
      </w:r>
      <w:r w:rsidR="00A42C8E">
        <w:rPr>
          <w:u w:val="single"/>
        </w:rPr>
        <w:t xml:space="preserve">.2 </w:t>
      </w:r>
      <w:r w:rsidR="00A42C8E" w:rsidRPr="003C0C94">
        <w:rPr>
          <w:u w:val="single"/>
        </w:rPr>
        <w:t>The Construction (Design and Management) Regulations 2015</w:t>
      </w:r>
      <w:r w:rsidR="00A42C8E">
        <w:t xml:space="preserve">; </w:t>
      </w:r>
    </w:p>
    <w:p w14:paraId="784AAFF2" w14:textId="77777777" w:rsidR="00A42C8E" w:rsidRDefault="00A42C8E" w:rsidP="00A42C8E">
      <w:pPr>
        <w:pStyle w:val="ListParagraph"/>
        <w:ind w:left="360"/>
      </w:pPr>
      <w:r>
        <w:t>– These regulations were created with the intention to ensure the health and safety issues are considered during a project’s development i.e. planning and design. “</w:t>
      </w:r>
      <w:r w:rsidRPr="00975918">
        <w:t>They were introduced in 1994 following publication of European Directive 92/57/EEC on minimum safety and health standards for temporary or mobile construction sites</w:t>
      </w:r>
      <w:r>
        <w:t>.” (</w:t>
      </w:r>
      <w:hyperlink r:id="rId16" w:history="1">
        <w:r w:rsidRPr="00F36064">
          <w:rPr>
            <w:rStyle w:val="Hyperlink"/>
          </w:rPr>
          <w:t>www.designbuildings.co.uk</w:t>
        </w:r>
      </w:hyperlink>
      <w:r>
        <w:t xml:space="preserve">, 2018). </w:t>
      </w:r>
    </w:p>
    <w:p w14:paraId="644CE161" w14:textId="77777777" w:rsidR="00A42C8E" w:rsidRDefault="00A42C8E" w:rsidP="00A42C8E">
      <w:pPr>
        <w:pStyle w:val="ListParagraph"/>
        <w:ind w:left="360"/>
        <w:rPr>
          <w:u w:val="single"/>
        </w:rPr>
      </w:pPr>
      <w:r>
        <w:rPr>
          <w:u w:val="single"/>
        </w:rPr>
        <w:t>Duty Holders</w:t>
      </w:r>
    </w:p>
    <w:p w14:paraId="746F39DA" w14:textId="77777777" w:rsidR="00A42C8E" w:rsidRDefault="00A42C8E" w:rsidP="00A42C8E">
      <w:pPr>
        <w:pStyle w:val="ListParagraph"/>
        <w:numPr>
          <w:ilvl w:val="0"/>
          <w:numId w:val="3"/>
        </w:numPr>
      </w:pPr>
      <w:r w:rsidRPr="00D668E5">
        <w:rPr>
          <w:u w:val="single"/>
        </w:rPr>
        <w:t>Commercial client</w:t>
      </w:r>
      <w:r>
        <w:t xml:space="preserve"> – These clients have their worked carried out as a part of a business project. This includes individuals, companies, property developers and companies that manage domestic properties (</w:t>
      </w:r>
      <w:bookmarkStart w:id="6" w:name="_Hlk3649379"/>
      <w:r>
        <w:fldChar w:fldCharType="begin"/>
      </w:r>
      <w:r>
        <w:instrText xml:space="preserve"> HYPERLINK "http://</w:instrText>
      </w:r>
      <w:r w:rsidRPr="002E3CC0">
        <w:instrText>www.hse.gov.uk</w:instrText>
      </w:r>
      <w:r>
        <w:instrText xml:space="preserve">" </w:instrText>
      </w:r>
      <w:r>
        <w:fldChar w:fldCharType="separate"/>
      </w:r>
      <w:r w:rsidRPr="00F51729">
        <w:rPr>
          <w:rStyle w:val="Hyperlink"/>
        </w:rPr>
        <w:t>www.hse.gov.uk</w:t>
      </w:r>
      <w:r>
        <w:fldChar w:fldCharType="end"/>
      </w:r>
      <w:r>
        <w:t>, 2015</w:t>
      </w:r>
      <w:bookmarkEnd w:id="6"/>
      <w:r>
        <w:t>).</w:t>
      </w:r>
    </w:p>
    <w:p w14:paraId="6A0B4472" w14:textId="77777777" w:rsidR="00A42C8E" w:rsidRDefault="00A42C8E" w:rsidP="00A42C8E">
      <w:pPr>
        <w:pStyle w:val="ListParagraph"/>
        <w:numPr>
          <w:ilvl w:val="0"/>
          <w:numId w:val="3"/>
        </w:numPr>
      </w:pPr>
      <w:r>
        <w:rPr>
          <w:u w:val="single"/>
        </w:rPr>
        <w:t>Designer</w:t>
      </w:r>
      <w:r>
        <w:t xml:space="preserve"> – “This is an individual or organisation who’s work includes modifying or preparing drawings, designs specifications, calculations and bill of quantities.” (</w:t>
      </w:r>
      <w:hyperlink r:id="rId17" w:history="1">
        <w:r w:rsidRPr="00F51729">
          <w:rPr>
            <w:rStyle w:val="Hyperlink"/>
          </w:rPr>
          <w:t>www.hse.gov.uk</w:t>
        </w:r>
      </w:hyperlink>
      <w:r>
        <w:t xml:space="preserve">, </w:t>
      </w:r>
      <w:r w:rsidRPr="002E3EF4">
        <w:t xml:space="preserve"> 2015</w:t>
      </w:r>
      <w:r>
        <w:t>). These duty holders can be architects, engineers, quantity surveyors and anyone that has amended or an influence on the design. “</w:t>
      </w:r>
      <w:r w:rsidRPr="0025256E">
        <w:t>They can also include tradespeople if they carry out design work.</w:t>
      </w:r>
      <w:r>
        <w:t>” (</w:t>
      </w:r>
      <w:hyperlink r:id="rId18" w:history="1">
        <w:r w:rsidRPr="00F51729">
          <w:rPr>
            <w:rStyle w:val="Hyperlink"/>
          </w:rPr>
          <w:t>www.hse.gov.uk</w:t>
        </w:r>
      </w:hyperlink>
      <w:r w:rsidRPr="0025256E">
        <w:t>, 2015</w:t>
      </w:r>
      <w:r>
        <w:t>). The main duty of the “designer” under these regulations is to control, eliminate or reduce the foreseeable risks that can arise during the construction phase. They will also have to consider the safety during any maintenance of the project. Designers work under the principal designer when there is more than one contractor.</w:t>
      </w:r>
    </w:p>
    <w:p w14:paraId="4D4DCB1D" w14:textId="77777777" w:rsidR="00A42C8E" w:rsidRDefault="00A42C8E" w:rsidP="00A42C8E">
      <w:pPr>
        <w:pStyle w:val="ListParagraph"/>
        <w:numPr>
          <w:ilvl w:val="0"/>
          <w:numId w:val="3"/>
        </w:numPr>
      </w:pPr>
      <w:r>
        <w:rPr>
          <w:u w:val="single"/>
        </w:rPr>
        <w:lastRenderedPageBreak/>
        <w:t>Principal designer</w:t>
      </w:r>
      <w:r>
        <w:t xml:space="preserve"> – This is a designer hired or appointed by the client to take control of the pre-construction phase (with more than one contractor). The main duty of this duty holder is to manage, plan, coordinate and monitor health and safety, when most of the design work has been carried out.</w:t>
      </w:r>
    </w:p>
    <w:p w14:paraId="3C76017C" w14:textId="77777777" w:rsidR="00A42C8E" w:rsidRDefault="00A42C8E" w:rsidP="00A42C8E">
      <w:pPr>
        <w:pStyle w:val="ListParagraph"/>
        <w:numPr>
          <w:ilvl w:val="0"/>
          <w:numId w:val="3"/>
        </w:numPr>
      </w:pPr>
      <w:r>
        <w:rPr>
          <w:u w:val="single"/>
        </w:rPr>
        <w:t>Principal Contractor</w:t>
      </w:r>
      <w:r>
        <w:t xml:space="preserve"> – Similarly to the principal designer this is a person that is appointed by the client as in summary a “project manager” (when there are multiple contractors). The duties of this duty holder are the same as the principal designer only that it is during the construction phase. </w:t>
      </w:r>
    </w:p>
    <w:p w14:paraId="1623C5BF" w14:textId="77777777" w:rsidR="00A42C8E" w:rsidRPr="00780DAA" w:rsidRDefault="00A42C8E" w:rsidP="00A42C8E">
      <w:pPr>
        <w:pStyle w:val="ListParagraph"/>
        <w:numPr>
          <w:ilvl w:val="0"/>
          <w:numId w:val="3"/>
        </w:numPr>
        <w:rPr>
          <w:u w:val="single"/>
        </w:rPr>
      </w:pPr>
      <w:r w:rsidRPr="007A01F4">
        <w:rPr>
          <w:u w:val="single"/>
        </w:rPr>
        <w:t>Contractor</w:t>
      </w:r>
      <w:r>
        <w:t xml:space="preserve"> – This is an individual responsible for overseeing works including building, demolishing or maintaining structures. “</w:t>
      </w:r>
      <w:r w:rsidRPr="003A1DAE">
        <w:t>Anyone who manages this work or directly employs or engages construction workers is a contractor.</w:t>
      </w:r>
      <w:r>
        <w:t xml:space="preserve">” </w:t>
      </w:r>
      <w:bookmarkStart w:id="7" w:name="_Hlk3651954"/>
      <w:r>
        <w:t>(</w:t>
      </w:r>
      <w:hyperlink r:id="rId19" w:history="1">
        <w:r w:rsidRPr="00F51729">
          <w:rPr>
            <w:rStyle w:val="Hyperlink"/>
          </w:rPr>
          <w:t>www.hse.gov.uk</w:t>
        </w:r>
      </w:hyperlink>
      <w:r>
        <w:t>,</w:t>
      </w:r>
      <w:r w:rsidRPr="00E67A5E">
        <w:t xml:space="preserve"> 2015</w:t>
      </w:r>
      <w:r>
        <w:t xml:space="preserve">). </w:t>
      </w:r>
      <w:bookmarkEnd w:id="7"/>
      <w:r>
        <w:t>Their duties are the same as the principal contractor, but it also includes the public. When there are multiple contractors the work under the principal contractor.</w:t>
      </w:r>
    </w:p>
    <w:p w14:paraId="7565DFBD" w14:textId="2EF8FF9F" w:rsidR="00A42C8E" w:rsidRPr="00AE7A4D" w:rsidRDefault="00A42C8E" w:rsidP="00A42C8E">
      <w:pPr>
        <w:pStyle w:val="ListParagraph"/>
        <w:numPr>
          <w:ilvl w:val="0"/>
          <w:numId w:val="3"/>
        </w:numPr>
        <w:rPr>
          <w:u w:val="single"/>
        </w:rPr>
      </w:pPr>
      <w:r w:rsidRPr="00780DAA">
        <w:rPr>
          <w:u w:val="single"/>
        </w:rPr>
        <w:t>Workers</w:t>
      </w:r>
      <w:r>
        <w:t xml:space="preserve"> – An individual that carries out the work a contractor oversees. Workers include tradesmen, labourers, groundworkers </w:t>
      </w:r>
      <w:proofErr w:type="gramStart"/>
      <w:r>
        <w:t>and also</w:t>
      </w:r>
      <w:proofErr w:type="gramEnd"/>
      <w:r>
        <w:t xml:space="preserve"> supervisors such as foremen.</w:t>
      </w:r>
      <w:r w:rsidRPr="00780DAA">
        <w:t xml:space="preserve"> </w:t>
      </w:r>
      <w:r>
        <w:t>“T</w:t>
      </w:r>
      <w:r w:rsidRPr="00780DAA">
        <w:t>heir duties include cooperating with their employer and other duty</w:t>
      </w:r>
      <w:r>
        <w:t xml:space="preserve"> </w:t>
      </w:r>
      <w:r w:rsidRPr="00780DAA">
        <w:t>holders, reporting anything they see that might endanger the health and safety of themselves or others.</w:t>
      </w:r>
      <w:r>
        <w:t xml:space="preserve">” </w:t>
      </w:r>
      <w:r w:rsidRPr="00F20099">
        <w:t>(</w:t>
      </w:r>
      <w:hyperlink r:id="rId20" w:history="1">
        <w:r w:rsidRPr="00F51729">
          <w:rPr>
            <w:rStyle w:val="Hyperlink"/>
          </w:rPr>
          <w:t>www.hse.gov.uk</w:t>
        </w:r>
      </w:hyperlink>
      <w:r>
        <w:t>,</w:t>
      </w:r>
      <w:r w:rsidRPr="00F20099">
        <w:t xml:space="preserve"> 2015). </w:t>
      </w:r>
      <w:r>
        <w:t xml:space="preserve"> </w:t>
      </w:r>
    </w:p>
    <w:p w14:paraId="21734F67" w14:textId="7FA96B43" w:rsidR="00AE7A4D" w:rsidRDefault="00112933" w:rsidP="00AE7A4D">
      <w:pPr>
        <w:rPr>
          <w:u w:val="single"/>
        </w:rPr>
      </w:pPr>
      <w:hyperlink r:id="rId21" w:history="1">
        <w:r w:rsidR="00AE7A4D" w:rsidRPr="00D31461">
          <w:rPr>
            <w:rStyle w:val="Hyperlink"/>
          </w:rPr>
          <w:t>http://www.hse.gov.uk/construction/cdm/2015/summary.htm</w:t>
        </w:r>
      </w:hyperlink>
      <w:r w:rsidR="00AE7A4D">
        <w:rPr>
          <w:u w:val="single"/>
        </w:rPr>
        <w:t xml:space="preserve"> </w:t>
      </w:r>
    </w:p>
    <w:p w14:paraId="2184EABE" w14:textId="6687653C" w:rsidR="004846A9" w:rsidRPr="00AE7A4D" w:rsidRDefault="00112933" w:rsidP="00AE7A4D">
      <w:pPr>
        <w:rPr>
          <w:u w:val="single"/>
        </w:rPr>
      </w:pPr>
      <w:hyperlink r:id="rId22" w:history="1">
        <w:r w:rsidR="004846A9" w:rsidRPr="00D31461">
          <w:rPr>
            <w:rStyle w:val="Hyperlink"/>
          </w:rPr>
          <w:t>https://www.designingbuildings.co.uk/wiki/CDM_2015</w:t>
        </w:r>
      </w:hyperlink>
      <w:r w:rsidR="004846A9">
        <w:rPr>
          <w:u w:val="single"/>
        </w:rPr>
        <w:t xml:space="preserve"> </w:t>
      </w:r>
    </w:p>
    <w:p w14:paraId="60454E11" w14:textId="48A6854B" w:rsidR="00A42C8E" w:rsidRPr="00836E4B" w:rsidRDefault="00EA4DC6" w:rsidP="00A42C8E">
      <w:pPr>
        <w:pStyle w:val="ListParagraph"/>
        <w:numPr>
          <w:ilvl w:val="0"/>
          <w:numId w:val="7"/>
        </w:numPr>
        <w:rPr>
          <w:u w:val="single"/>
        </w:rPr>
      </w:pPr>
      <w:r>
        <w:rPr>
          <w:u w:val="single"/>
        </w:rPr>
        <w:t>4</w:t>
      </w:r>
      <w:r w:rsidR="00A42C8E" w:rsidRPr="00836E4B">
        <w:rPr>
          <w:u w:val="single"/>
        </w:rPr>
        <w:t xml:space="preserve">.3 </w:t>
      </w:r>
      <w:r w:rsidR="00A42C8E">
        <w:rPr>
          <w:u w:val="single"/>
        </w:rPr>
        <w:t xml:space="preserve">- </w:t>
      </w:r>
      <w:r w:rsidR="00A42C8E" w:rsidRPr="00836E4B">
        <w:rPr>
          <w:u w:val="single"/>
        </w:rPr>
        <w:t>Work at Height Regulations 2005.</w:t>
      </w:r>
    </w:p>
    <w:p w14:paraId="5DD0DE7B" w14:textId="77777777" w:rsidR="00A42C8E" w:rsidRDefault="00A42C8E" w:rsidP="00A42C8E">
      <w:pPr>
        <w:pStyle w:val="ListParagraph"/>
      </w:pPr>
      <w:r>
        <w:t xml:space="preserve">The purpose of these regulations is to prevent injury or death caused by falling from height. </w:t>
      </w:r>
    </w:p>
    <w:p w14:paraId="30F3FBA3" w14:textId="77777777" w:rsidR="00A42C8E" w:rsidRDefault="00A42C8E" w:rsidP="00A42C8E">
      <w:pPr>
        <w:pStyle w:val="ListParagraph"/>
      </w:pPr>
      <w:r>
        <w:rPr>
          <w:u w:val="single"/>
        </w:rPr>
        <w:t>Duties</w:t>
      </w:r>
    </w:p>
    <w:p w14:paraId="1B0965B9" w14:textId="77777777" w:rsidR="00A42C8E" w:rsidRDefault="00A42C8E" w:rsidP="00A42C8E">
      <w:pPr>
        <w:pStyle w:val="ListParagraph"/>
        <w:numPr>
          <w:ilvl w:val="0"/>
          <w:numId w:val="3"/>
        </w:numPr>
      </w:pPr>
      <w:r w:rsidRPr="00D857EC">
        <w:rPr>
          <w:u w:val="single"/>
        </w:rPr>
        <w:t>Employers</w:t>
      </w:r>
      <w:r>
        <w:t xml:space="preserve"> - People in control of any work at height activity must ensure works are planned thoroughly, supervised and that competent people are working at height. This includes using proper equipment that is tested and fit-for-purpose. The amount of effort will be adequate the size and the complexity of the job.</w:t>
      </w:r>
    </w:p>
    <w:p w14:paraId="529024F3" w14:textId="2A08FDE4" w:rsidR="00A42C8E" w:rsidRPr="00045366" w:rsidRDefault="00A42C8E" w:rsidP="00A42C8E">
      <w:pPr>
        <w:pStyle w:val="ListParagraph"/>
        <w:numPr>
          <w:ilvl w:val="0"/>
          <w:numId w:val="3"/>
        </w:numPr>
        <w:rPr>
          <w:u w:val="single"/>
        </w:rPr>
      </w:pPr>
      <w:r w:rsidRPr="00D857EC">
        <w:rPr>
          <w:u w:val="single"/>
        </w:rPr>
        <w:t>Employees</w:t>
      </w:r>
      <w:r>
        <w:t xml:space="preserve"> – These have a general legal responsibility to take care of themselves and people that may be affected by their actions. They also need to co-operate with their employer to comply with health and safety requirements and duties. </w:t>
      </w:r>
      <w:r w:rsidRPr="00341D66">
        <w:rPr>
          <w:i/>
        </w:rPr>
        <w:t>(HSE, 2019</w:t>
      </w:r>
      <w:r w:rsidRPr="00155DEE">
        <w:t>).</w:t>
      </w:r>
    </w:p>
    <w:p w14:paraId="3600D4F1" w14:textId="6442D00E" w:rsidR="00045366" w:rsidRPr="00045366" w:rsidRDefault="00112933" w:rsidP="00045366">
      <w:pPr>
        <w:rPr>
          <w:u w:val="single"/>
        </w:rPr>
      </w:pPr>
      <w:hyperlink r:id="rId23" w:history="1">
        <w:r w:rsidR="00A40C82" w:rsidRPr="00D31461">
          <w:rPr>
            <w:rStyle w:val="Hyperlink"/>
          </w:rPr>
          <w:t>http://www.hse.gov.uk/work-at-height/the-law.htm</w:t>
        </w:r>
      </w:hyperlink>
      <w:r w:rsidR="00A40C82">
        <w:rPr>
          <w:u w:val="single"/>
        </w:rPr>
        <w:t xml:space="preserve"> </w:t>
      </w:r>
    </w:p>
    <w:p w14:paraId="7EE667B3" w14:textId="3CD65DE8" w:rsidR="00A42C8E" w:rsidRPr="00836E4B" w:rsidRDefault="00EA4DC6" w:rsidP="00A42C8E">
      <w:pPr>
        <w:pStyle w:val="ListParagraph"/>
        <w:numPr>
          <w:ilvl w:val="0"/>
          <w:numId w:val="7"/>
        </w:numPr>
        <w:rPr>
          <w:u w:val="single"/>
        </w:rPr>
      </w:pPr>
      <w:r>
        <w:rPr>
          <w:u w:val="single"/>
        </w:rPr>
        <w:t>4</w:t>
      </w:r>
      <w:r w:rsidR="00A42C8E" w:rsidRPr="00836E4B">
        <w:rPr>
          <w:u w:val="single"/>
        </w:rPr>
        <w:t xml:space="preserve">.4 - The Lifting Operations and Lifting Equipment Regulations 1998. </w:t>
      </w:r>
    </w:p>
    <w:p w14:paraId="68252DAB" w14:textId="77777777" w:rsidR="00A42C8E" w:rsidRDefault="00A42C8E" w:rsidP="00A42C8E">
      <w:pPr>
        <w:pStyle w:val="ListParagraph"/>
      </w:pPr>
      <w:r>
        <w:t xml:space="preserve">These regulations require that lifting operations involving lifting equipment must be planned, supervised correctly and conducted safely. It also requires that lifting equipment must be fit for purpose, have suitable maintenance records and is tested up to date, and is appropriate for the task. </w:t>
      </w:r>
    </w:p>
    <w:p w14:paraId="7555EBD5" w14:textId="77777777" w:rsidR="00A42C8E" w:rsidRDefault="00A42C8E" w:rsidP="00A42C8E">
      <w:pPr>
        <w:pStyle w:val="ListParagraph"/>
        <w:rPr>
          <w:u w:val="single"/>
        </w:rPr>
      </w:pPr>
      <w:r>
        <w:rPr>
          <w:u w:val="single"/>
        </w:rPr>
        <w:t>Duty Holders</w:t>
      </w:r>
    </w:p>
    <w:p w14:paraId="7C454E19" w14:textId="77777777" w:rsidR="00A42C8E" w:rsidRDefault="00A42C8E" w:rsidP="00A42C8E">
      <w:pPr>
        <w:pStyle w:val="ListParagraph"/>
        <w:numPr>
          <w:ilvl w:val="0"/>
          <w:numId w:val="3"/>
        </w:numPr>
      </w:pPr>
      <w:r>
        <w:t>Employer/Self-employed providing lifting equipment have the above duties.</w:t>
      </w:r>
    </w:p>
    <w:p w14:paraId="09D221E0" w14:textId="69B0C569" w:rsidR="00A42C8E" w:rsidRDefault="00A42C8E" w:rsidP="00A42C8E">
      <w:pPr>
        <w:pStyle w:val="ListParagraph"/>
        <w:numPr>
          <w:ilvl w:val="0"/>
          <w:numId w:val="3"/>
        </w:numPr>
      </w:pPr>
      <w:r>
        <w:t>Employees – general duties under HASAWA.</w:t>
      </w:r>
    </w:p>
    <w:p w14:paraId="3D924734" w14:textId="7DA8EE04" w:rsidR="005F6F9E" w:rsidRDefault="00112933" w:rsidP="005F6F9E">
      <w:hyperlink r:id="rId24" w:history="1">
        <w:r w:rsidR="00665A52" w:rsidRPr="00D31461">
          <w:rPr>
            <w:rStyle w:val="Hyperlink"/>
          </w:rPr>
          <w:t>http://www.hse.gov.uk/pubns/indg290.pdf</w:t>
        </w:r>
      </w:hyperlink>
      <w:r w:rsidR="00665A52">
        <w:t xml:space="preserve"> </w:t>
      </w:r>
    </w:p>
    <w:p w14:paraId="5D6A4D8A" w14:textId="74294031" w:rsidR="00A42C8E" w:rsidRPr="00836E4B" w:rsidRDefault="00EA4DC6" w:rsidP="00A42C8E">
      <w:pPr>
        <w:pStyle w:val="ListParagraph"/>
        <w:numPr>
          <w:ilvl w:val="0"/>
          <w:numId w:val="7"/>
        </w:numPr>
        <w:rPr>
          <w:u w:val="single"/>
        </w:rPr>
      </w:pPr>
      <w:r>
        <w:rPr>
          <w:u w:val="single"/>
        </w:rPr>
        <w:t>4</w:t>
      </w:r>
      <w:r w:rsidR="00A42C8E" w:rsidRPr="00836E4B">
        <w:rPr>
          <w:u w:val="single"/>
        </w:rPr>
        <w:t>.5 - Control of Substances Hazardous to Health Regulations (COSHH) 2002.</w:t>
      </w:r>
    </w:p>
    <w:p w14:paraId="522D85B1" w14:textId="77777777" w:rsidR="00A42C8E" w:rsidRDefault="00A42C8E" w:rsidP="00A42C8E">
      <w:pPr>
        <w:pStyle w:val="ListParagraph"/>
      </w:pPr>
      <w:r>
        <w:t>These regulations are in place to control substances that are or can be hazardous to health, substances such as chemicals, dust, fumes etc.</w:t>
      </w:r>
    </w:p>
    <w:p w14:paraId="376EB9FB" w14:textId="77777777" w:rsidR="00A42C8E" w:rsidRDefault="00A42C8E" w:rsidP="00A42C8E">
      <w:pPr>
        <w:pStyle w:val="ListParagraph"/>
        <w:rPr>
          <w:u w:val="single"/>
        </w:rPr>
      </w:pPr>
      <w:r>
        <w:rPr>
          <w:u w:val="single"/>
        </w:rPr>
        <w:t>Duty Holders</w:t>
      </w:r>
    </w:p>
    <w:p w14:paraId="2DE1B47E" w14:textId="77777777" w:rsidR="00A42C8E" w:rsidRDefault="00A42C8E" w:rsidP="00A42C8E">
      <w:pPr>
        <w:pStyle w:val="ListParagraph"/>
        <w:numPr>
          <w:ilvl w:val="0"/>
          <w:numId w:val="3"/>
        </w:numPr>
      </w:pPr>
      <w:r>
        <w:lastRenderedPageBreak/>
        <w:t xml:space="preserve">Employees – ensuring equipment is returned and stored properly, reporting defects and insufficient controls, wearing and storing PPE. Other responsibilities include making use of control measures, maintaining personal hygiene, complying with site training, information and instruction. </w:t>
      </w:r>
    </w:p>
    <w:p w14:paraId="6E4AEECA" w14:textId="77777777" w:rsidR="00164245" w:rsidRDefault="00A42C8E" w:rsidP="00164245">
      <w:pPr>
        <w:pStyle w:val="ListParagraph"/>
        <w:numPr>
          <w:ilvl w:val="0"/>
          <w:numId w:val="3"/>
        </w:numPr>
      </w:pPr>
      <w:r>
        <w:t>Employers – preventing and/or controlling hazardous substances, providing training, information and instruction, PPE and instruction when necessary. They have other responsibilities such as properly planning emergencies with drawings and procedures, ensuring Workplace Exposure Limits are not exceeded and ensuring that controls are maintained, kept clean and are in good working order. (Burton, 2015)</w:t>
      </w:r>
    </w:p>
    <w:p w14:paraId="46D6053D" w14:textId="19DEEC8A" w:rsidR="00A42C8E" w:rsidRPr="00BF6F26" w:rsidRDefault="00A42C8E" w:rsidP="00164245">
      <w:r>
        <w:t xml:space="preserve">   </w:t>
      </w:r>
      <w:hyperlink r:id="rId25" w:history="1">
        <w:r w:rsidR="00955E33" w:rsidRPr="00D31461">
          <w:rPr>
            <w:rStyle w:val="Hyperlink"/>
          </w:rPr>
          <w:t>https://www.highspeedtraining.co.uk/hub/coshh-employers-employees-responsibilities-guide/</w:t>
        </w:r>
      </w:hyperlink>
      <w:r w:rsidR="00955E33">
        <w:t xml:space="preserve"> </w:t>
      </w:r>
    </w:p>
    <w:p w14:paraId="1B93C93B" w14:textId="5FDC27D5" w:rsidR="00A42C8E" w:rsidRPr="00836E4B" w:rsidRDefault="00EA4DC6" w:rsidP="00A42C8E">
      <w:pPr>
        <w:pStyle w:val="ListParagraph"/>
        <w:numPr>
          <w:ilvl w:val="0"/>
          <w:numId w:val="7"/>
        </w:numPr>
        <w:rPr>
          <w:u w:val="single"/>
        </w:rPr>
      </w:pPr>
      <w:r>
        <w:rPr>
          <w:u w:val="single"/>
        </w:rPr>
        <w:t>4</w:t>
      </w:r>
      <w:r w:rsidR="00A42C8E" w:rsidRPr="00836E4B">
        <w:rPr>
          <w:u w:val="single"/>
        </w:rPr>
        <w:t>.6 - The Manual Handling Operations Regulations 1992 (amended in 2002).</w:t>
      </w:r>
    </w:p>
    <w:p w14:paraId="0F9BAEA2" w14:textId="77777777" w:rsidR="00A42C8E" w:rsidRDefault="00A42C8E" w:rsidP="00A42C8E">
      <w:pPr>
        <w:pStyle w:val="ListParagraph"/>
      </w:pPr>
      <w:r>
        <w:t>These regulations refer to the individual’s ability to lift, carry, push or pull an object. Therefore, these regulations are set out to minimise strain and injury whilst carrying out those activities.</w:t>
      </w:r>
    </w:p>
    <w:p w14:paraId="62873A4A" w14:textId="77777777" w:rsidR="00A42C8E" w:rsidRDefault="00A42C8E" w:rsidP="00A42C8E">
      <w:pPr>
        <w:pStyle w:val="ListParagraph"/>
        <w:rPr>
          <w:u w:val="single"/>
        </w:rPr>
      </w:pPr>
      <w:r>
        <w:rPr>
          <w:u w:val="single"/>
        </w:rPr>
        <w:t>Duty Holders</w:t>
      </w:r>
    </w:p>
    <w:p w14:paraId="78D426FC" w14:textId="77777777" w:rsidR="00A42C8E" w:rsidRPr="003460A2" w:rsidRDefault="00A42C8E" w:rsidP="00A42C8E">
      <w:pPr>
        <w:pStyle w:val="ListParagraph"/>
        <w:numPr>
          <w:ilvl w:val="0"/>
          <w:numId w:val="3"/>
        </w:numPr>
        <w:rPr>
          <w:u w:val="single"/>
        </w:rPr>
      </w:pPr>
      <w:r>
        <w:t>Employees – Their duties include complying with the sites system of work, correctly use the equipment provided and complying with health and safety matters. They also must inform their employer on any unsafe manual handling activities and ensure their activities do not put others at risk.</w:t>
      </w:r>
    </w:p>
    <w:p w14:paraId="7DE88648" w14:textId="1D3882A0" w:rsidR="00A42C8E" w:rsidRPr="005174E1" w:rsidRDefault="00A42C8E" w:rsidP="00A42C8E">
      <w:pPr>
        <w:pStyle w:val="ListParagraph"/>
        <w:numPr>
          <w:ilvl w:val="0"/>
          <w:numId w:val="3"/>
        </w:numPr>
        <w:rPr>
          <w:u w:val="single"/>
        </w:rPr>
      </w:pPr>
      <w:r>
        <w:t>Employers – the employers must manage the risks of manual handling to their employees by avoiding manual handling activities so far as is reasonably practicable, assessing the risk of carrying out operations where equipment can’t be used and reducing or eliminating risk so far as is reasonably practicable. This may include changing the load and/or the working environment. (</w:t>
      </w:r>
      <w:bookmarkStart w:id="8" w:name="_Hlk3721447"/>
      <w:proofErr w:type="spellStart"/>
      <w:r>
        <w:t>designbuildings</w:t>
      </w:r>
      <w:proofErr w:type="spellEnd"/>
      <w:r>
        <w:t>, 2019</w:t>
      </w:r>
      <w:bookmarkEnd w:id="8"/>
      <w:r>
        <w:t>).</w:t>
      </w:r>
    </w:p>
    <w:p w14:paraId="1BF800EE" w14:textId="31F3DE83" w:rsidR="005174E1" w:rsidRPr="005174E1" w:rsidRDefault="00112933" w:rsidP="005174E1">
      <w:pPr>
        <w:rPr>
          <w:u w:val="single"/>
        </w:rPr>
      </w:pPr>
      <w:hyperlink r:id="rId26" w:history="1">
        <w:r w:rsidR="002270D2" w:rsidRPr="00D31461">
          <w:rPr>
            <w:rStyle w:val="Hyperlink"/>
          </w:rPr>
          <w:t>http://www.hse.gov.uk/pubns/indg143.pdf</w:t>
        </w:r>
      </w:hyperlink>
      <w:r w:rsidR="002270D2">
        <w:rPr>
          <w:u w:val="single"/>
        </w:rPr>
        <w:t xml:space="preserve"> </w:t>
      </w:r>
    </w:p>
    <w:p w14:paraId="5C74785B" w14:textId="06F1525D" w:rsidR="00A42C8E" w:rsidRPr="00836E4B" w:rsidRDefault="00EA4DC6" w:rsidP="00A42C8E">
      <w:pPr>
        <w:pStyle w:val="ListParagraph"/>
        <w:numPr>
          <w:ilvl w:val="0"/>
          <w:numId w:val="7"/>
        </w:numPr>
        <w:rPr>
          <w:u w:val="single"/>
        </w:rPr>
      </w:pPr>
      <w:r>
        <w:rPr>
          <w:u w:val="single"/>
        </w:rPr>
        <w:t>4</w:t>
      </w:r>
      <w:r w:rsidR="00A42C8E" w:rsidRPr="00836E4B">
        <w:rPr>
          <w:u w:val="single"/>
        </w:rPr>
        <w:t>.7 - The Reporting of Injuries, Diseases and Dangerous Occurrences Regulations 2018.</w:t>
      </w:r>
    </w:p>
    <w:p w14:paraId="7B3A332A" w14:textId="77777777" w:rsidR="00A42C8E" w:rsidRDefault="00A42C8E" w:rsidP="00A42C8E">
      <w:pPr>
        <w:pStyle w:val="ListParagraph"/>
      </w:pPr>
      <w:r>
        <w:t xml:space="preserve">These regulations require </w:t>
      </w:r>
      <w:proofErr w:type="gramStart"/>
      <w:r>
        <w:t>particular injuries</w:t>
      </w:r>
      <w:proofErr w:type="gramEnd"/>
      <w:r>
        <w:t xml:space="preserve"> and diseases to be reported and recorded.</w:t>
      </w:r>
    </w:p>
    <w:p w14:paraId="02C9D8FC" w14:textId="77777777" w:rsidR="00A42C8E" w:rsidRDefault="00A42C8E" w:rsidP="00A42C8E">
      <w:pPr>
        <w:pStyle w:val="ListParagraph"/>
        <w:numPr>
          <w:ilvl w:val="0"/>
          <w:numId w:val="3"/>
        </w:numPr>
      </w:pPr>
      <w:r w:rsidRPr="00433A80">
        <w:t>Some Reportable injuries</w:t>
      </w:r>
      <w:r>
        <w:t xml:space="preserve"> – Deaths, Fractures (not to fingers, thumbs and toes), loss of consciousness, injury that may lead to loss or reduction of sight, crush to the head or body damaging brain or internal organs and when an employee is not able to work for seven consecutive days. </w:t>
      </w:r>
      <w:bookmarkStart w:id="9" w:name="_Hlk3721643"/>
      <w:r>
        <w:t>(</w:t>
      </w:r>
      <w:proofErr w:type="spellStart"/>
      <w:r w:rsidRPr="0076212A">
        <w:t>designbuildings</w:t>
      </w:r>
      <w:proofErr w:type="spellEnd"/>
      <w:r w:rsidRPr="0076212A">
        <w:t>, 201</w:t>
      </w:r>
      <w:r>
        <w:t>8</w:t>
      </w:r>
      <w:bookmarkEnd w:id="9"/>
      <w:r>
        <w:t>).</w:t>
      </w:r>
    </w:p>
    <w:p w14:paraId="1495DF71" w14:textId="77777777" w:rsidR="00A42C8E" w:rsidRDefault="00A42C8E" w:rsidP="00A42C8E">
      <w:pPr>
        <w:pStyle w:val="ListParagraph"/>
        <w:numPr>
          <w:ilvl w:val="0"/>
          <w:numId w:val="3"/>
        </w:numPr>
      </w:pPr>
      <w:r>
        <w:t xml:space="preserve">Some Dangerous occurrences </w:t>
      </w:r>
      <w:proofErr w:type="gramStart"/>
      <w:r>
        <w:t>-  near</w:t>
      </w:r>
      <w:proofErr w:type="gramEnd"/>
      <w:r>
        <w:t xml:space="preserve"> misses for example “plant or equipment </w:t>
      </w:r>
      <w:r w:rsidRPr="00821ED0">
        <w:t>coming into contact with overhead power lines or explosions or fires causing work to be stopped for more than 24 hours.</w:t>
      </w:r>
      <w:r>
        <w:t xml:space="preserve">” </w:t>
      </w:r>
      <w:bookmarkStart w:id="10" w:name="_Hlk3721855"/>
      <w:r w:rsidRPr="00821ED0">
        <w:t>(</w:t>
      </w:r>
      <w:proofErr w:type="spellStart"/>
      <w:r w:rsidRPr="00821ED0">
        <w:t>designbuildings</w:t>
      </w:r>
      <w:proofErr w:type="spellEnd"/>
      <w:r w:rsidRPr="00821ED0">
        <w:t>, 2018</w:t>
      </w:r>
      <w:r>
        <w:t>).</w:t>
      </w:r>
      <w:bookmarkEnd w:id="10"/>
    </w:p>
    <w:p w14:paraId="54A9A5C1" w14:textId="77777777" w:rsidR="00A42C8E" w:rsidRDefault="00A42C8E" w:rsidP="00A42C8E">
      <w:pPr>
        <w:pStyle w:val="ListParagraph"/>
        <w:numPr>
          <w:ilvl w:val="0"/>
          <w:numId w:val="3"/>
        </w:numPr>
      </w:pPr>
      <w:r>
        <w:t>Some occupational diseases – carpel tunnel, occupational cancer, occupational dermatitis and occupational asthma.</w:t>
      </w:r>
    </w:p>
    <w:p w14:paraId="0B48B455" w14:textId="77777777" w:rsidR="00A42C8E" w:rsidRDefault="00A42C8E" w:rsidP="00A42C8E">
      <w:pPr>
        <w:pStyle w:val="ListParagraph"/>
        <w:rPr>
          <w:u w:val="single"/>
        </w:rPr>
      </w:pPr>
      <w:r>
        <w:rPr>
          <w:u w:val="single"/>
        </w:rPr>
        <w:t>Duty Holders</w:t>
      </w:r>
    </w:p>
    <w:p w14:paraId="7F3AE4D6" w14:textId="29A24E0B" w:rsidR="00A42C8E" w:rsidRDefault="00A42C8E" w:rsidP="00A42C8E">
      <w:pPr>
        <w:pStyle w:val="ListParagraph"/>
        <w:numPr>
          <w:ilvl w:val="0"/>
          <w:numId w:val="3"/>
        </w:numPr>
      </w:pPr>
      <w:r>
        <w:t xml:space="preserve">Employers or any person in control of a work area/premises to report those injuries, serious accidents and occupational diseases. These should be reported to the HSE. </w:t>
      </w:r>
      <w:r w:rsidRPr="00DB37BE">
        <w:t>(</w:t>
      </w:r>
      <w:proofErr w:type="spellStart"/>
      <w:r w:rsidRPr="00DB37BE">
        <w:t>designbuildings</w:t>
      </w:r>
      <w:proofErr w:type="spellEnd"/>
      <w:r w:rsidRPr="00DB37BE">
        <w:t>, 2018).</w:t>
      </w:r>
    </w:p>
    <w:p w14:paraId="5298C3ED" w14:textId="71E01F16" w:rsidR="008227F0" w:rsidRDefault="00112933" w:rsidP="008227F0">
      <w:hyperlink r:id="rId27" w:history="1">
        <w:r w:rsidR="008227F0" w:rsidRPr="00D31461">
          <w:rPr>
            <w:rStyle w:val="Hyperlink"/>
          </w:rPr>
          <w:t>http://www.hse.gov.uk/RIDDOR/</w:t>
        </w:r>
      </w:hyperlink>
      <w:r w:rsidR="008227F0">
        <w:t xml:space="preserve"> </w:t>
      </w:r>
    </w:p>
    <w:p w14:paraId="1169DC48" w14:textId="77777777" w:rsidR="00A42C8E" w:rsidRDefault="00A42C8E" w:rsidP="00A42C8E">
      <w:pPr>
        <w:rPr>
          <w:u w:val="single"/>
        </w:rPr>
      </w:pPr>
    </w:p>
    <w:p w14:paraId="068DEDEB" w14:textId="77777777" w:rsidR="00CA645F" w:rsidRDefault="00CA645F" w:rsidP="00A42C8E">
      <w:pPr>
        <w:rPr>
          <w:u w:val="single"/>
        </w:rPr>
      </w:pPr>
    </w:p>
    <w:p w14:paraId="5A769BEA" w14:textId="77777777" w:rsidR="00DB296A" w:rsidRDefault="00DB296A" w:rsidP="00A42C8E">
      <w:pPr>
        <w:rPr>
          <w:b/>
          <w:sz w:val="28"/>
          <w:u w:val="single"/>
        </w:rPr>
      </w:pPr>
    </w:p>
    <w:p w14:paraId="25EDFD9B" w14:textId="09B75CFA" w:rsidR="00A42C8E" w:rsidRPr="00D95DF4" w:rsidRDefault="00B67776" w:rsidP="00A42C8E">
      <w:pPr>
        <w:rPr>
          <w:b/>
          <w:sz w:val="28"/>
          <w:u w:val="single"/>
        </w:rPr>
      </w:pPr>
      <w:r>
        <w:rPr>
          <w:b/>
          <w:sz w:val="28"/>
          <w:u w:val="single"/>
        </w:rPr>
        <w:t>5</w:t>
      </w:r>
      <w:r w:rsidR="00A42C8E">
        <w:rPr>
          <w:b/>
          <w:sz w:val="28"/>
          <w:u w:val="single"/>
        </w:rPr>
        <w:t xml:space="preserve">.0 Reference page </w:t>
      </w:r>
    </w:p>
    <w:p w14:paraId="19631ACA" w14:textId="7D6964AF" w:rsidR="00F770D0" w:rsidRDefault="00F770D0" w:rsidP="00092AD4">
      <w:pPr>
        <w:pStyle w:val="ListParagraph"/>
        <w:numPr>
          <w:ilvl w:val="0"/>
          <w:numId w:val="13"/>
        </w:numPr>
      </w:pPr>
      <w:r w:rsidRPr="00F770D0">
        <w:t>Method statement for site establishment by Leighton Rees of Alun Griffiths contractors.</w:t>
      </w:r>
      <w:r w:rsidR="00A015B9">
        <w:t xml:space="preserve"> </w:t>
      </w:r>
      <w:r w:rsidR="00F130B0">
        <w:t>21/11/2018</w:t>
      </w:r>
    </w:p>
    <w:p w14:paraId="789C988C" w14:textId="06CF45A0" w:rsidR="00092AD4" w:rsidRDefault="00092AD4" w:rsidP="00092AD4">
      <w:pPr>
        <w:pStyle w:val="ListParagraph"/>
        <w:numPr>
          <w:ilvl w:val="0"/>
          <w:numId w:val="13"/>
        </w:numPr>
      </w:pPr>
      <w:bookmarkStart w:id="11" w:name="_Hlk3828299"/>
      <w:r w:rsidRPr="00F770D0">
        <w:t>Method statement for Site Clearance by Leighton Rees of Alun Griffiths contractors.</w:t>
      </w:r>
      <w:r w:rsidR="00BD5B84">
        <w:t xml:space="preserve"> 25/07/2018</w:t>
      </w:r>
    </w:p>
    <w:p w14:paraId="58AEC0FF" w14:textId="40FA814F" w:rsidR="0021742C" w:rsidRDefault="0021742C" w:rsidP="00092AD4">
      <w:pPr>
        <w:pStyle w:val="ListParagraph"/>
        <w:numPr>
          <w:ilvl w:val="0"/>
          <w:numId w:val="13"/>
        </w:numPr>
      </w:pPr>
      <w:r w:rsidRPr="0021742C">
        <w:t>Method statement</w:t>
      </w:r>
      <w:r w:rsidR="002536AE">
        <w:t xml:space="preserve"> for Drainage</w:t>
      </w:r>
      <w:r w:rsidRPr="0021742C">
        <w:t xml:space="preserve"> by Leighton Rees of Alun Griffiths contractors</w:t>
      </w:r>
      <w:r w:rsidR="00C7114D">
        <w:t xml:space="preserve"> 25/07/2019</w:t>
      </w:r>
    </w:p>
    <w:p w14:paraId="05A0F731" w14:textId="48C6C263" w:rsidR="00092AD4" w:rsidRDefault="00092AD4" w:rsidP="00092AD4">
      <w:pPr>
        <w:pStyle w:val="ListParagraph"/>
        <w:numPr>
          <w:ilvl w:val="0"/>
          <w:numId w:val="13"/>
        </w:numPr>
      </w:pPr>
      <w:bookmarkStart w:id="12" w:name="_Hlk3832337"/>
      <w:bookmarkEnd w:id="11"/>
      <w:r w:rsidRPr="00092AD4">
        <w:t xml:space="preserve">Method statement for </w:t>
      </w:r>
      <w:r>
        <w:t>Concrete Foundations</w:t>
      </w:r>
      <w:r w:rsidRPr="00092AD4">
        <w:t xml:space="preserve"> by Leighton Rees of Alun Griffiths contractors.</w:t>
      </w:r>
      <w:r w:rsidR="00F94423">
        <w:t xml:space="preserve"> 01/02/2019</w:t>
      </w:r>
    </w:p>
    <w:bookmarkEnd w:id="12"/>
    <w:p w14:paraId="3B679A3C" w14:textId="470AA6E6" w:rsidR="003A20B7" w:rsidRDefault="00092AD4" w:rsidP="00092AD4">
      <w:pPr>
        <w:pStyle w:val="ListParagraph"/>
        <w:numPr>
          <w:ilvl w:val="0"/>
          <w:numId w:val="13"/>
        </w:numPr>
      </w:pPr>
      <w:r>
        <w:fldChar w:fldCharType="begin"/>
      </w:r>
      <w:r>
        <w:instrText xml:space="preserve"> HYPERLINK "</w:instrText>
      </w:r>
      <w:r w:rsidRPr="00092AD4">
        <w:instrText>http://buildersafety.org/method-statement-for-concrete-foundations/</w:instrText>
      </w:r>
      <w:r>
        <w:instrText xml:space="preserve">" </w:instrText>
      </w:r>
      <w:r>
        <w:fldChar w:fldCharType="separate"/>
      </w:r>
      <w:r w:rsidRPr="008650C4">
        <w:rPr>
          <w:rStyle w:val="Hyperlink"/>
        </w:rPr>
        <w:t>http://buildersafety.org/method-statement-for-concrete-foundations/</w:t>
      </w:r>
      <w:r>
        <w:fldChar w:fldCharType="end"/>
      </w:r>
      <w:r w:rsidR="003A20B7">
        <w:t xml:space="preserve"> </w:t>
      </w:r>
    </w:p>
    <w:p w14:paraId="685CD601" w14:textId="5368E940" w:rsidR="00BA237D" w:rsidRDefault="00112933" w:rsidP="00092AD4">
      <w:pPr>
        <w:pStyle w:val="ListParagraph"/>
        <w:numPr>
          <w:ilvl w:val="0"/>
          <w:numId w:val="13"/>
        </w:numPr>
      </w:pPr>
      <w:hyperlink r:id="rId28" w:history="1">
        <w:r w:rsidR="00BA237D" w:rsidRPr="008650C4">
          <w:rPr>
            <w:rStyle w:val="Hyperlink"/>
          </w:rPr>
          <w:t>http://buildersafety.org/method-statement-for-block-and-beam-flooring/</w:t>
        </w:r>
      </w:hyperlink>
      <w:r w:rsidR="00BA237D">
        <w:t xml:space="preserve"> </w:t>
      </w:r>
    </w:p>
    <w:p w14:paraId="7AC92944" w14:textId="45F405A0" w:rsidR="00BA237D" w:rsidRDefault="00112933" w:rsidP="00092AD4">
      <w:pPr>
        <w:pStyle w:val="ListParagraph"/>
        <w:numPr>
          <w:ilvl w:val="0"/>
          <w:numId w:val="13"/>
        </w:numPr>
      </w:pPr>
      <w:hyperlink r:id="rId29" w:history="1">
        <w:r w:rsidR="00803D41" w:rsidRPr="008650C4">
          <w:rPr>
            <w:rStyle w:val="Hyperlink"/>
          </w:rPr>
          <w:t>http://buildersafety.org/method-statement-for-bricklaying/</w:t>
        </w:r>
      </w:hyperlink>
      <w:r w:rsidR="00803D41">
        <w:t xml:space="preserve"> </w:t>
      </w:r>
    </w:p>
    <w:p w14:paraId="3D88B2D4" w14:textId="1BC3E7A7" w:rsidR="00803D41" w:rsidRDefault="00112933" w:rsidP="00092AD4">
      <w:pPr>
        <w:pStyle w:val="ListParagraph"/>
        <w:numPr>
          <w:ilvl w:val="0"/>
          <w:numId w:val="13"/>
        </w:numPr>
      </w:pPr>
      <w:hyperlink r:id="rId30" w:history="1">
        <w:r w:rsidR="00803D41" w:rsidRPr="008650C4">
          <w:rPr>
            <w:rStyle w:val="Hyperlink"/>
          </w:rPr>
          <w:t>https://www.rbkc.gov.uk/idoxWAM/doc/Other-1908276.pdf?extension=.pdf</w:t>
        </w:r>
      </w:hyperlink>
      <w:r w:rsidR="00803D41">
        <w:t xml:space="preserve"> </w:t>
      </w:r>
    </w:p>
    <w:p w14:paraId="459AC4FD" w14:textId="4DF3F4E4" w:rsidR="00803D41" w:rsidRDefault="00112933" w:rsidP="00092AD4">
      <w:pPr>
        <w:pStyle w:val="ListParagraph"/>
        <w:numPr>
          <w:ilvl w:val="0"/>
          <w:numId w:val="13"/>
        </w:numPr>
      </w:pPr>
      <w:hyperlink r:id="rId31" w:history="1">
        <w:r w:rsidR="00803D41" w:rsidRPr="008650C4">
          <w:rPr>
            <w:rStyle w:val="Hyperlink"/>
          </w:rPr>
          <w:t>https://alc-prd-media-01.azureedge.net/mediacontainer/medialibraries/safecontractor/guidance-notes/roof-installation-method-statement-guidance-note-march-2017.pdf</w:t>
        </w:r>
      </w:hyperlink>
    </w:p>
    <w:p w14:paraId="2306BFD2" w14:textId="6BDEDAC7" w:rsidR="00145278" w:rsidRDefault="00CF1E2C" w:rsidP="00092AD4">
      <w:pPr>
        <w:pStyle w:val="ListParagraph"/>
        <w:numPr>
          <w:ilvl w:val="0"/>
          <w:numId w:val="13"/>
        </w:numPr>
      </w:pPr>
      <w:bookmarkStart w:id="13" w:name="_Hlk3829343"/>
      <w:r>
        <w:t>Risk Assessment for Site Set up By Leighton Rees of Alun Griffiths contractors</w:t>
      </w:r>
      <w:r w:rsidR="00E71249">
        <w:t xml:space="preserve"> 21/11/2018</w:t>
      </w:r>
    </w:p>
    <w:p w14:paraId="4CFC89CB" w14:textId="7E8C12F0" w:rsidR="00CF1E2C" w:rsidRDefault="00CF1E2C" w:rsidP="00092AD4">
      <w:pPr>
        <w:pStyle w:val="ListParagraph"/>
        <w:numPr>
          <w:ilvl w:val="0"/>
          <w:numId w:val="13"/>
        </w:numPr>
      </w:pPr>
      <w:r>
        <w:t xml:space="preserve">Risk </w:t>
      </w:r>
      <w:r w:rsidR="00ED4711">
        <w:t>Assessment for Concrete Foundations by Leighton Rees</w:t>
      </w:r>
      <w:r w:rsidR="00F94423">
        <w:t xml:space="preserve"> 01/02/2019</w:t>
      </w:r>
    </w:p>
    <w:bookmarkEnd w:id="13"/>
    <w:p w14:paraId="37E3027A" w14:textId="52A9E315" w:rsidR="00ED4711" w:rsidRDefault="00CD7860" w:rsidP="00092AD4">
      <w:pPr>
        <w:pStyle w:val="ListParagraph"/>
        <w:numPr>
          <w:ilvl w:val="0"/>
          <w:numId w:val="13"/>
        </w:numPr>
      </w:pPr>
      <w:r>
        <w:fldChar w:fldCharType="begin"/>
      </w:r>
      <w:r>
        <w:instrText xml:space="preserve"> HYPERLINK "</w:instrText>
      </w:r>
      <w:r w:rsidRPr="00CD7860">
        <w:instrText>http://www.hse.gov.uk/risk/casestudies/pdf/bricklayers.pdf</w:instrText>
      </w:r>
      <w:r>
        <w:instrText xml:space="preserve">" </w:instrText>
      </w:r>
      <w:r>
        <w:fldChar w:fldCharType="separate"/>
      </w:r>
      <w:r w:rsidRPr="008650C4">
        <w:rPr>
          <w:rStyle w:val="Hyperlink"/>
        </w:rPr>
        <w:t>http://www.hse.gov.uk/risk/casestudies/pdf/bricklayers.pdf</w:t>
      </w:r>
      <w:r>
        <w:fldChar w:fldCharType="end"/>
      </w:r>
      <w:r>
        <w:t xml:space="preserve"> </w:t>
      </w:r>
    </w:p>
    <w:p w14:paraId="67388CE0" w14:textId="22CC31D6" w:rsidR="00803D41" w:rsidRDefault="00112933" w:rsidP="00092AD4">
      <w:pPr>
        <w:pStyle w:val="ListParagraph"/>
        <w:numPr>
          <w:ilvl w:val="0"/>
          <w:numId w:val="13"/>
        </w:numPr>
      </w:pPr>
      <w:hyperlink r:id="rId32" w:history="1">
        <w:r w:rsidR="00803D41" w:rsidRPr="008650C4">
          <w:rPr>
            <w:rStyle w:val="Hyperlink"/>
          </w:rPr>
          <w:t>http://www.hse.gov.uk/legislation/hswa.htm</w:t>
        </w:r>
      </w:hyperlink>
    </w:p>
    <w:p w14:paraId="7EEECE23" w14:textId="411543D7" w:rsidR="00803D41" w:rsidRDefault="00112933" w:rsidP="00092AD4">
      <w:pPr>
        <w:pStyle w:val="ListParagraph"/>
        <w:numPr>
          <w:ilvl w:val="0"/>
          <w:numId w:val="13"/>
        </w:numPr>
      </w:pPr>
      <w:hyperlink r:id="rId33" w:history="1">
        <w:r w:rsidR="005A0F45" w:rsidRPr="008650C4">
          <w:rPr>
            <w:rStyle w:val="Hyperlink"/>
          </w:rPr>
          <w:t>http://www.hse.gov.uk/construction/cdm/2015/summary.htm</w:t>
        </w:r>
      </w:hyperlink>
      <w:r w:rsidR="005A0F45">
        <w:t xml:space="preserve"> </w:t>
      </w:r>
    </w:p>
    <w:p w14:paraId="3626E5B2" w14:textId="08603451" w:rsidR="00A42C8E" w:rsidRDefault="00112933" w:rsidP="00092AD4">
      <w:pPr>
        <w:pStyle w:val="ListParagraph"/>
        <w:numPr>
          <w:ilvl w:val="0"/>
          <w:numId w:val="13"/>
        </w:numPr>
      </w:pPr>
      <w:hyperlink r:id="rId34" w:history="1">
        <w:r w:rsidR="003A20B7" w:rsidRPr="00D31461">
          <w:rPr>
            <w:rStyle w:val="Hyperlink"/>
          </w:rPr>
          <w:t>https://www.designingbuildings.co.uk/wiki/Health_and_safety_for_building_design_and_construction</w:t>
        </w:r>
      </w:hyperlink>
      <w:r w:rsidR="00A42C8E">
        <w:t xml:space="preserve"> </w:t>
      </w:r>
    </w:p>
    <w:p w14:paraId="6DC3CC35" w14:textId="59CAB30A" w:rsidR="00D708EC" w:rsidRDefault="00112933" w:rsidP="00092AD4">
      <w:pPr>
        <w:pStyle w:val="ListParagraph"/>
        <w:numPr>
          <w:ilvl w:val="0"/>
          <w:numId w:val="13"/>
        </w:numPr>
      </w:pPr>
      <w:hyperlink r:id="rId35" w:history="1">
        <w:r w:rsidR="00D708EC" w:rsidRPr="008650C4">
          <w:rPr>
            <w:rStyle w:val="Hyperlink"/>
          </w:rPr>
          <w:t>https://www.designingbuildings.co.uk/wiki/CDM 2015</w:t>
        </w:r>
      </w:hyperlink>
      <w:r w:rsidR="00D708EC">
        <w:t xml:space="preserve"> </w:t>
      </w:r>
    </w:p>
    <w:p w14:paraId="4CC75B92" w14:textId="4E84D53F" w:rsidR="00D708EC" w:rsidRDefault="00112933" w:rsidP="00092AD4">
      <w:pPr>
        <w:pStyle w:val="ListParagraph"/>
        <w:numPr>
          <w:ilvl w:val="0"/>
          <w:numId w:val="13"/>
        </w:numPr>
      </w:pPr>
      <w:hyperlink r:id="rId36" w:history="1">
        <w:r w:rsidR="00D708EC" w:rsidRPr="008650C4">
          <w:rPr>
            <w:rStyle w:val="Hyperlink"/>
          </w:rPr>
          <w:t>http://www.hse.gov.uk/work-at-height/the-law.htm</w:t>
        </w:r>
      </w:hyperlink>
      <w:r w:rsidR="00D708EC">
        <w:t xml:space="preserve"> </w:t>
      </w:r>
    </w:p>
    <w:p w14:paraId="1C291FB6" w14:textId="77777777" w:rsidR="00092AD4" w:rsidRDefault="00112933" w:rsidP="00092AD4">
      <w:pPr>
        <w:pStyle w:val="ListParagraph"/>
        <w:numPr>
          <w:ilvl w:val="0"/>
          <w:numId w:val="13"/>
        </w:numPr>
      </w:pPr>
      <w:hyperlink r:id="rId37" w:history="1">
        <w:r w:rsidR="00092AD4" w:rsidRPr="00AE1F6C">
          <w:rPr>
            <w:rStyle w:val="Hyperlink"/>
          </w:rPr>
          <w:t>https://www.highspeedtraining.co.uk/hub/coshh-employers-employees-responsibilities-guide/</w:t>
        </w:r>
      </w:hyperlink>
    </w:p>
    <w:p w14:paraId="0D46B4F5" w14:textId="58F5C1FA" w:rsidR="00A42C8E" w:rsidRDefault="00112933" w:rsidP="00791A3E">
      <w:pPr>
        <w:pStyle w:val="ListParagraph"/>
        <w:numPr>
          <w:ilvl w:val="0"/>
          <w:numId w:val="13"/>
        </w:numPr>
        <w:rPr>
          <w:rStyle w:val="Hyperlink"/>
        </w:rPr>
      </w:pPr>
      <w:hyperlink r:id="rId38" w:history="1">
        <w:r w:rsidR="00A42C8E" w:rsidRPr="00AE1F6C">
          <w:rPr>
            <w:rStyle w:val="Hyperlink"/>
          </w:rPr>
          <w:t>http://www.hse.gov.uk/pubns/indg290.pdf</w:t>
        </w:r>
      </w:hyperlink>
    </w:p>
    <w:p w14:paraId="671F89D5" w14:textId="0758D349" w:rsidR="00092AD4" w:rsidRPr="00092AD4" w:rsidRDefault="00112933" w:rsidP="00092AD4">
      <w:pPr>
        <w:pStyle w:val="ListParagraph"/>
        <w:numPr>
          <w:ilvl w:val="0"/>
          <w:numId w:val="13"/>
        </w:numPr>
        <w:rPr>
          <w:u w:val="single"/>
        </w:rPr>
      </w:pPr>
      <w:hyperlink r:id="rId39" w:history="1">
        <w:r w:rsidR="00092AD4" w:rsidRPr="008650C4">
          <w:rPr>
            <w:rStyle w:val="Hyperlink"/>
          </w:rPr>
          <w:t>http://www.hse.gov.uk/RIDDOR/</w:t>
        </w:r>
      </w:hyperlink>
    </w:p>
    <w:p w14:paraId="746F2672" w14:textId="77777777" w:rsidR="00092AD4" w:rsidRPr="00D95DF4" w:rsidRDefault="00092AD4" w:rsidP="00A42C8E">
      <w:pPr>
        <w:rPr>
          <w:u w:val="single"/>
        </w:rPr>
      </w:pPr>
    </w:p>
    <w:p w14:paraId="40B9CDE0" w14:textId="77777777" w:rsidR="00A42C8E" w:rsidRDefault="00A42C8E" w:rsidP="00A42C8E"/>
    <w:p w14:paraId="331BF24D" w14:textId="77777777" w:rsidR="00A42C8E" w:rsidRPr="00E46CC0" w:rsidRDefault="00A42C8E" w:rsidP="00A42C8E"/>
    <w:p w14:paraId="1BA0A05D" w14:textId="77777777" w:rsidR="00052B3B" w:rsidRDefault="00052B3B" w:rsidP="002E14EF">
      <w:pPr>
        <w:spacing w:after="0" w:line="240" w:lineRule="auto"/>
        <w:rPr>
          <w:rFonts w:ascii="Arial" w:eastAsia="Times New Roman" w:hAnsi="Arial" w:cs="Arial"/>
          <w:sz w:val="18"/>
          <w:szCs w:val="20"/>
        </w:rPr>
        <w:sectPr w:rsidR="00052B3B" w:rsidSect="005C4968">
          <w:headerReference w:type="default" r:id="rId40"/>
          <w:pgSz w:w="11906" w:h="16838"/>
          <w:pgMar w:top="1440" w:right="1440" w:bottom="1440" w:left="1440" w:header="709" w:footer="709" w:gutter="0"/>
          <w:cols w:space="708"/>
          <w:docGrid w:linePitch="360"/>
        </w:sectPr>
      </w:pPr>
    </w:p>
    <w:p w14:paraId="28800FF9" w14:textId="77777777" w:rsidR="00052B3B" w:rsidRDefault="00052B3B" w:rsidP="002E14EF">
      <w:pPr>
        <w:spacing w:after="0" w:line="240" w:lineRule="auto"/>
        <w:rPr>
          <w:rFonts w:ascii="Arial" w:eastAsia="Times New Roman" w:hAnsi="Arial" w:cs="Arial"/>
          <w:sz w:val="18"/>
          <w:szCs w:val="20"/>
        </w:rPr>
      </w:pPr>
      <w:bookmarkStart w:id="14" w:name="_GoBack"/>
      <w:bookmarkEnd w:id="14"/>
    </w:p>
    <w:p w14:paraId="09F18B68" w14:textId="7A433038" w:rsidR="003A20B7" w:rsidRDefault="003A20B7" w:rsidP="00057A7B">
      <w:pPr>
        <w:ind w:firstLine="720"/>
        <w:rPr>
          <w:rFonts w:ascii="Arial" w:eastAsia="Times New Roman" w:hAnsi="Arial" w:cs="Arial"/>
          <w:b/>
          <w:sz w:val="32"/>
          <w:szCs w:val="20"/>
          <w:u w:val="single"/>
        </w:rPr>
      </w:pPr>
      <w:r>
        <w:rPr>
          <w:rFonts w:ascii="Arial" w:eastAsia="Times New Roman" w:hAnsi="Arial" w:cs="Arial"/>
          <w:b/>
          <w:sz w:val="32"/>
          <w:szCs w:val="20"/>
          <w:u w:val="single"/>
        </w:rPr>
        <w:t>6.0</w:t>
      </w:r>
      <w:r w:rsidR="00FC0C7B">
        <w:rPr>
          <w:rFonts w:ascii="Arial" w:eastAsia="Times New Roman" w:hAnsi="Arial" w:cs="Arial"/>
          <w:b/>
          <w:sz w:val="32"/>
          <w:szCs w:val="20"/>
          <w:u w:val="single"/>
        </w:rPr>
        <w:t xml:space="preserve"> – Bibliography</w:t>
      </w:r>
    </w:p>
    <w:p w14:paraId="6659E7F9" w14:textId="77777777" w:rsidR="00B83DE7" w:rsidRDefault="00B83DE7" w:rsidP="00B83DE7">
      <w:pPr>
        <w:pStyle w:val="ListParagraph"/>
        <w:numPr>
          <w:ilvl w:val="0"/>
          <w:numId w:val="12"/>
        </w:numPr>
        <w:rPr>
          <w:rFonts w:ascii="Arial" w:eastAsia="Times New Roman" w:hAnsi="Arial" w:cs="Arial"/>
          <w:szCs w:val="20"/>
        </w:rPr>
      </w:pPr>
      <w:bookmarkStart w:id="15" w:name="_Hlk3827939"/>
      <w:r>
        <w:rPr>
          <w:rFonts w:ascii="Arial" w:eastAsia="Times New Roman" w:hAnsi="Arial" w:cs="Arial"/>
          <w:szCs w:val="20"/>
        </w:rPr>
        <w:t>Method statement for site establishment by Leighton Rees of Alun Griffiths contractors.</w:t>
      </w:r>
    </w:p>
    <w:p w14:paraId="5825A599" w14:textId="77777777" w:rsidR="00803D41" w:rsidRPr="001F3535" w:rsidRDefault="00803D41" w:rsidP="00803D41">
      <w:pPr>
        <w:pStyle w:val="ListParagraph"/>
        <w:numPr>
          <w:ilvl w:val="0"/>
          <w:numId w:val="12"/>
        </w:numPr>
        <w:rPr>
          <w:rFonts w:ascii="Arial" w:eastAsia="Times New Roman" w:hAnsi="Arial" w:cs="Arial"/>
          <w:szCs w:val="20"/>
        </w:rPr>
      </w:pPr>
      <w:bookmarkStart w:id="16" w:name="_Hlk3827953"/>
      <w:bookmarkEnd w:id="15"/>
      <w:r>
        <w:rPr>
          <w:rFonts w:ascii="Arial" w:eastAsia="Times New Roman" w:hAnsi="Arial" w:cs="Arial"/>
          <w:szCs w:val="20"/>
        </w:rPr>
        <w:t>Method statement for Site Clearance by Leighton Rees of Alun Griffiths contractors.</w:t>
      </w:r>
    </w:p>
    <w:bookmarkEnd w:id="16"/>
    <w:p w14:paraId="522E2987" w14:textId="0BD5B840" w:rsidR="00FC0C7B" w:rsidRDefault="00057A7B" w:rsidP="001F3535">
      <w:pPr>
        <w:pStyle w:val="ListParagraph"/>
        <w:numPr>
          <w:ilvl w:val="0"/>
          <w:numId w:val="12"/>
        </w:numPr>
        <w:rPr>
          <w:rFonts w:ascii="Arial" w:eastAsia="Times New Roman" w:hAnsi="Arial" w:cs="Arial"/>
          <w:szCs w:val="20"/>
        </w:rPr>
      </w:pPr>
      <w:proofErr w:type="spellStart"/>
      <w:r w:rsidRPr="001F3535">
        <w:rPr>
          <w:rFonts w:ascii="Arial" w:eastAsia="Times New Roman" w:hAnsi="Arial" w:cs="Arial"/>
          <w:szCs w:val="20"/>
        </w:rPr>
        <w:t>Buildersafetyorg</w:t>
      </w:r>
      <w:proofErr w:type="spellEnd"/>
      <w:r w:rsidRPr="001F3535">
        <w:rPr>
          <w:rFonts w:ascii="Arial" w:eastAsia="Times New Roman" w:hAnsi="Arial" w:cs="Arial"/>
          <w:szCs w:val="20"/>
        </w:rPr>
        <w:t>. 2013. Builders Safety. [Online]. [1</w:t>
      </w:r>
      <w:r w:rsidR="00217F36" w:rsidRPr="001F3535">
        <w:rPr>
          <w:rFonts w:ascii="Arial" w:eastAsia="Times New Roman" w:hAnsi="Arial" w:cs="Arial"/>
          <w:szCs w:val="20"/>
        </w:rPr>
        <w:t>2 February</w:t>
      </w:r>
      <w:r w:rsidRPr="001F3535">
        <w:rPr>
          <w:rFonts w:ascii="Arial" w:eastAsia="Times New Roman" w:hAnsi="Arial" w:cs="Arial"/>
          <w:szCs w:val="20"/>
        </w:rPr>
        <w:t xml:space="preserve"> 2019]. Available from: </w:t>
      </w:r>
      <w:hyperlink r:id="rId41" w:history="1">
        <w:r w:rsidR="001F3535" w:rsidRPr="001F3535">
          <w:rPr>
            <w:rStyle w:val="Hyperlink"/>
            <w:rFonts w:ascii="Arial" w:eastAsia="Times New Roman" w:hAnsi="Arial" w:cs="Arial"/>
            <w:szCs w:val="20"/>
          </w:rPr>
          <w:t>http://buildersafety.org/method-statement-for-concrete-foundations/</w:t>
        </w:r>
      </w:hyperlink>
    </w:p>
    <w:p w14:paraId="210A17F0" w14:textId="404D2878" w:rsidR="002536AE" w:rsidRPr="002536AE" w:rsidRDefault="002536AE" w:rsidP="002536AE">
      <w:pPr>
        <w:pStyle w:val="ListParagraph"/>
        <w:numPr>
          <w:ilvl w:val="0"/>
          <w:numId w:val="12"/>
        </w:numPr>
        <w:rPr>
          <w:rFonts w:ascii="Arial" w:eastAsia="Times New Roman" w:hAnsi="Arial" w:cs="Arial"/>
          <w:szCs w:val="20"/>
        </w:rPr>
      </w:pPr>
      <w:r w:rsidRPr="002536AE">
        <w:rPr>
          <w:rFonts w:ascii="Arial" w:eastAsia="Times New Roman" w:hAnsi="Arial" w:cs="Arial"/>
          <w:szCs w:val="20"/>
        </w:rPr>
        <w:t>Method statement for Concrete Foundations by Leighton Rees of Alun Griffiths contractors. 01/02/2019</w:t>
      </w:r>
    </w:p>
    <w:p w14:paraId="7B5079D1" w14:textId="28C355D8" w:rsidR="00803D41" w:rsidRDefault="00803D41" w:rsidP="00803D41">
      <w:pPr>
        <w:pStyle w:val="ListParagraph"/>
        <w:numPr>
          <w:ilvl w:val="0"/>
          <w:numId w:val="12"/>
        </w:numPr>
        <w:rPr>
          <w:rFonts w:ascii="Arial" w:eastAsia="Times New Roman" w:hAnsi="Arial" w:cs="Arial"/>
          <w:szCs w:val="20"/>
        </w:rPr>
      </w:pPr>
      <w:r>
        <w:rPr>
          <w:rFonts w:ascii="Arial" w:eastAsia="Times New Roman" w:hAnsi="Arial" w:cs="Arial"/>
          <w:szCs w:val="20"/>
        </w:rPr>
        <w:t xml:space="preserve">Method Statement for </w:t>
      </w:r>
      <w:r w:rsidR="002536AE">
        <w:rPr>
          <w:rFonts w:ascii="Arial" w:eastAsia="Times New Roman" w:hAnsi="Arial" w:cs="Arial"/>
          <w:szCs w:val="20"/>
        </w:rPr>
        <w:t>drainage</w:t>
      </w:r>
      <w:r>
        <w:rPr>
          <w:rFonts w:ascii="Arial" w:eastAsia="Times New Roman" w:hAnsi="Arial" w:cs="Arial"/>
          <w:szCs w:val="20"/>
        </w:rPr>
        <w:t xml:space="preserve"> by Leighton Rees of Alun Griffiths Contractors.</w:t>
      </w:r>
      <w:r w:rsidR="002536AE">
        <w:rPr>
          <w:rFonts w:ascii="Arial" w:eastAsia="Times New Roman" w:hAnsi="Arial" w:cs="Arial"/>
          <w:szCs w:val="20"/>
        </w:rPr>
        <w:t xml:space="preserve"> 25/07/</w:t>
      </w:r>
      <w:r w:rsidR="00294C63">
        <w:rPr>
          <w:rFonts w:ascii="Arial" w:eastAsia="Times New Roman" w:hAnsi="Arial" w:cs="Arial"/>
          <w:szCs w:val="20"/>
        </w:rPr>
        <w:t>2018</w:t>
      </w:r>
    </w:p>
    <w:p w14:paraId="440F48D0" w14:textId="168CDA01" w:rsidR="001F3535" w:rsidRDefault="00243755" w:rsidP="001F3535">
      <w:pPr>
        <w:pStyle w:val="ListParagraph"/>
        <w:numPr>
          <w:ilvl w:val="0"/>
          <w:numId w:val="12"/>
        </w:numPr>
        <w:rPr>
          <w:rFonts w:ascii="Arial" w:eastAsia="Times New Roman" w:hAnsi="Arial" w:cs="Arial"/>
          <w:szCs w:val="20"/>
        </w:rPr>
      </w:pPr>
      <w:proofErr w:type="spellStart"/>
      <w:r w:rsidRPr="00C124F5">
        <w:rPr>
          <w:rFonts w:ascii="Arial" w:eastAsia="Times New Roman" w:hAnsi="Arial" w:cs="Arial"/>
          <w:szCs w:val="20"/>
        </w:rPr>
        <w:t>Buildersafetyorg</w:t>
      </w:r>
      <w:proofErr w:type="spellEnd"/>
      <w:r w:rsidRPr="00C124F5">
        <w:rPr>
          <w:rFonts w:ascii="Arial" w:eastAsia="Times New Roman" w:hAnsi="Arial" w:cs="Arial"/>
          <w:szCs w:val="20"/>
        </w:rPr>
        <w:t>. 2013. Builders Safety. [Online]. [1</w:t>
      </w:r>
      <w:r w:rsidR="000303A5">
        <w:rPr>
          <w:rFonts w:ascii="Arial" w:eastAsia="Times New Roman" w:hAnsi="Arial" w:cs="Arial"/>
          <w:szCs w:val="20"/>
        </w:rPr>
        <w:t>3</w:t>
      </w:r>
      <w:r w:rsidRPr="00C124F5">
        <w:rPr>
          <w:rFonts w:ascii="Arial" w:eastAsia="Times New Roman" w:hAnsi="Arial" w:cs="Arial"/>
          <w:szCs w:val="20"/>
        </w:rPr>
        <w:t xml:space="preserve"> February 2019]. Available from: </w:t>
      </w:r>
      <w:bookmarkStart w:id="17" w:name="_Hlk3827983"/>
      <w:r w:rsidR="00C124F5">
        <w:rPr>
          <w:rFonts w:ascii="Arial" w:eastAsia="Times New Roman" w:hAnsi="Arial" w:cs="Arial"/>
          <w:szCs w:val="20"/>
        </w:rPr>
        <w:fldChar w:fldCharType="begin"/>
      </w:r>
      <w:r w:rsidR="00C124F5">
        <w:rPr>
          <w:rFonts w:ascii="Arial" w:eastAsia="Times New Roman" w:hAnsi="Arial" w:cs="Arial"/>
          <w:szCs w:val="20"/>
        </w:rPr>
        <w:instrText xml:space="preserve"> HYPERLINK "</w:instrText>
      </w:r>
      <w:r w:rsidR="00C124F5" w:rsidRPr="00C124F5">
        <w:rPr>
          <w:rFonts w:ascii="Arial" w:eastAsia="Times New Roman" w:hAnsi="Arial" w:cs="Arial"/>
          <w:szCs w:val="20"/>
        </w:rPr>
        <w:instrText>http://buildersafety.org/method-statement-for-block-and-beam-flooring/</w:instrText>
      </w:r>
      <w:r w:rsidR="00C124F5">
        <w:rPr>
          <w:rFonts w:ascii="Arial" w:eastAsia="Times New Roman" w:hAnsi="Arial" w:cs="Arial"/>
          <w:szCs w:val="20"/>
        </w:rPr>
        <w:instrText xml:space="preserve">" </w:instrText>
      </w:r>
      <w:r w:rsidR="00C124F5">
        <w:rPr>
          <w:rFonts w:ascii="Arial" w:eastAsia="Times New Roman" w:hAnsi="Arial" w:cs="Arial"/>
          <w:szCs w:val="20"/>
        </w:rPr>
        <w:fldChar w:fldCharType="separate"/>
      </w:r>
      <w:r w:rsidR="00C124F5" w:rsidRPr="00D31461">
        <w:rPr>
          <w:rStyle w:val="Hyperlink"/>
          <w:rFonts w:ascii="Arial" w:eastAsia="Times New Roman" w:hAnsi="Arial" w:cs="Arial"/>
          <w:szCs w:val="20"/>
        </w:rPr>
        <w:t>http://buildersafety.org/method-statement-for-block-and-beam-flooring/</w:t>
      </w:r>
      <w:r w:rsidR="00C124F5">
        <w:rPr>
          <w:rFonts w:ascii="Arial" w:eastAsia="Times New Roman" w:hAnsi="Arial" w:cs="Arial"/>
          <w:szCs w:val="20"/>
        </w:rPr>
        <w:fldChar w:fldCharType="end"/>
      </w:r>
    </w:p>
    <w:bookmarkEnd w:id="17"/>
    <w:p w14:paraId="4A2A8E88" w14:textId="28E405F1" w:rsidR="00C124F5" w:rsidRDefault="00B93F43" w:rsidP="001F3535">
      <w:pPr>
        <w:pStyle w:val="ListParagraph"/>
        <w:numPr>
          <w:ilvl w:val="0"/>
          <w:numId w:val="12"/>
        </w:numPr>
        <w:rPr>
          <w:rFonts w:ascii="Arial" w:eastAsia="Times New Roman" w:hAnsi="Arial" w:cs="Arial"/>
          <w:szCs w:val="20"/>
        </w:rPr>
      </w:pPr>
      <w:proofErr w:type="spellStart"/>
      <w:r w:rsidRPr="00B93F43">
        <w:rPr>
          <w:rFonts w:ascii="Arial" w:eastAsia="Times New Roman" w:hAnsi="Arial" w:cs="Arial"/>
          <w:szCs w:val="20"/>
        </w:rPr>
        <w:t>Buildersafetyorg</w:t>
      </w:r>
      <w:proofErr w:type="spellEnd"/>
      <w:r w:rsidRPr="00B93F43">
        <w:rPr>
          <w:rFonts w:ascii="Arial" w:eastAsia="Times New Roman" w:hAnsi="Arial" w:cs="Arial"/>
          <w:szCs w:val="20"/>
        </w:rPr>
        <w:t>. 2013. Builders Safety. [Online]. [1</w:t>
      </w:r>
      <w:r w:rsidR="000303A5">
        <w:rPr>
          <w:rFonts w:ascii="Arial" w:eastAsia="Times New Roman" w:hAnsi="Arial" w:cs="Arial"/>
          <w:szCs w:val="20"/>
        </w:rPr>
        <w:t>3</w:t>
      </w:r>
      <w:r w:rsidRPr="00B93F43">
        <w:rPr>
          <w:rFonts w:ascii="Arial" w:eastAsia="Times New Roman" w:hAnsi="Arial" w:cs="Arial"/>
          <w:szCs w:val="20"/>
        </w:rPr>
        <w:t xml:space="preserve"> February 2019]. Available from: </w:t>
      </w:r>
      <w:bookmarkStart w:id="18" w:name="_Hlk3828028"/>
      <w:r>
        <w:rPr>
          <w:rFonts w:ascii="Arial" w:eastAsia="Times New Roman" w:hAnsi="Arial" w:cs="Arial"/>
          <w:szCs w:val="20"/>
        </w:rPr>
        <w:fldChar w:fldCharType="begin"/>
      </w:r>
      <w:r>
        <w:rPr>
          <w:rFonts w:ascii="Arial" w:eastAsia="Times New Roman" w:hAnsi="Arial" w:cs="Arial"/>
          <w:szCs w:val="20"/>
        </w:rPr>
        <w:instrText xml:space="preserve"> HYPERLINK "</w:instrText>
      </w:r>
      <w:r w:rsidRPr="00B93F43">
        <w:rPr>
          <w:rFonts w:ascii="Arial" w:eastAsia="Times New Roman" w:hAnsi="Arial" w:cs="Arial"/>
          <w:szCs w:val="20"/>
        </w:rPr>
        <w:instrText>http://buildersafety.org/method-statement-for-bricklaying/</w:instrText>
      </w:r>
      <w:r>
        <w:rPr>
          <w:rFonts w:ascii="Arial" w:eastAsia="Times New Roman" w:hAnsi="Arial" w:cs="Arial"/>
          <w:szCs w:val="20"/>
        </w:rPr>
        <w:instrText xml:space="preserve">" </w:instrText>
      </w:r>
      <w:r>
        <w:rPr>
          <w:rFonts w:ascii="Arial" w:eastAsia="Times New Roman" w:hAnsi="Arial" w:cs="Arial"/>
          <w:szCs w:val="20"/>
        </w:rPr>
        <w:fldChar w:fldCharType="separate"/>
      </w:r>
      <w:r w:rsidRPr="00D31461">
        <w:rPr>
          <w:rStyle w:val="Hyperlink"/>
          <w:rFonts w:ascii="Arial" w:eastAsia="Times New Roman" w:hAnsi="Arial" w:cs="Arial"/>
          <w:szCs w:val="20"/>
        </w:rPr>
        <w:t>http://buildersafety.org/method-statement-for-bricklaying/</w:t>
      </w:r>
      <w:r>
        <w:rPr>
          <w:rFonts w:ascii="Arial" w:eastAsia="Times New Roman" w:hAnsi="Arial" w:cs="Arial"/>
          <w:szCs w:val="20"/>
        </w:rPr>
        <w:fldChar w:fldCharType="end"/>
      </w:r>
      <w:bookmarkEnd w:id="18"/>
    </w:p>
    <w:p w14:paraId="2FC624CF" w14:textId="6BD5D231" w:rsidR="00B93F43" w:rsidRDefault="00C2260C" w:rsidP="001F3535">
      <w:pPr>
        <w:pStyle w:val="ListParagraph"/>
        <w:numPr>
          <w:ilvl w:val="0"/>
          <w:numId w:val="12"/>
        </w:numPr>
        <w:rPr>
          <w:rFonts w:ascii="Arial" w:eastAsia="Times New Roman" w:hAnsi="Arial" w:cs="Arial"/>
          <w:szCs w:val="20"/>
        </w:rPr>
      </w:pPr>
      <w:proofErr w:type="spellStart"/>
      <w:r w:rsidRPr="00C2260C">
        <w:rPr>
          <w:rFonts w:ascii="Arial" w:eastAsia="Times New Roman" w:hAnsi="Arial" w:cs="Arial"/>
          <w:szCs w:val="20"/>
        </w:rPr>
        <w:t>Rbkcgovuk</w:t>
      </w:r>
      <w:proofErr w:type="spellEnd"/>
      <w:r w:rsidRPr="00C2260C">
        <w:rPr>
          <w:rFonts w:ascii="Arial" w:eastAsia="Times New Roman" w:hAnsi="Arial" w:cs="Arial"/>
          <w:szCs w:val="20"/>
        </w:rPr>
        <w:t xml:space="preserve">. 2019. </w:t>
      </w:r>
      <w:proofErr w:type="spellStart"/>
      <w:r w:rsidRPr="00C2260C">
        <w:rPr>
          <w:rFonts w:ascii="Arial" w:eastAsia="Times New Roman" w:hAnsi="Arial" w:cs="Arial"/>
          <w:szCs w:val="20"/>
        </w:rPr>
        <w:t>Rbkcgovuk</w:t>
      </w:r>
      <w:proofErr w:type="spellEnd"/>
      <w:r w:rsidRPr="00C2260C">
        <w:rPr>
          <w:rFonts w:ascii="Arial" w:eastAsia="Times New Roman" w:hAnsi="Arial" w:cs="Arial"/>
          <w:szCs w:val="20"/>
        </w:rPr>
        <w:t>. [Online]. [1</w:t>
      </w:r>
      <w:r w:rsidR="000303A5">
        <w:rPr>
          <w:rFonts w:ascii="Arial" w:eastAsia="Times New Roman" w:hAnsi="Arial" w:cs="Arial"/>
          <w:szCs w:val="20"/>
        </w:rPr>
        <w:t>5</w:t>
      </w:r>
      <w:r w:rsidRPr="00C2260C">
        <w:rPr>
          <w:rFonts w:ascii="Arial" w:eastAsia="Times New Roman" w:hAnsi="Arial" w:cs="Arial"/>
          <w:szCs w:val="20"/>
        </w:rPr>
        <w:t xml:space="preserve"> February 2019]. Available from: </w:t>
      </w:r>
      <w:hyperlink r:id="rId42" w:history="1">
        <w:r w:rsidRPr="00D31461">
          <w:rPr>
            <w:rStyle w:val="Hyperlink"/>
            <w:rFonts w:ascii="Arial" w:eastAsia="Times New Roman" w:hAnsi="Arial" w:cs="Arial"/>
            <w:szCs w:val="20"/>
          </w:rPr>
          <w:t>https://www.rbkc.gov.uk/idoxWAM/doc/Other-1908276.pdf?extension=.pdf</w:t>
        </w:r>
      </w:hyperlink>
    </w:p>
    <w:p w14:paraId="69EA177A" w14:textId="1DCB1679" w:rsidR="00C2260C" w:rsidRDefault="009748A9" w:rsidP="001F3535">
      <w:pPr>
        <w:pStyle w:val="ListParagraph"/>
        <w:numPr>
          <w:ilvl w:val="0"/>
          <w:numId w:val="12"/>
        </w:numPr>
        <w:rPr>
          <w:rFonts w:ascii="Arial" w:eastAsia="Times New Roman" w:hAnsi="Arial" w:cs="Arial"/>
          <w:szCs w:val="20"/>
        </w:rPr>
      </w:pPr>
      <w:proofErr w:type="spellStart"/>
      <w:r w:rsidRPr="009748A9">
        <w:rPr>
          <w:rFonts w:ascii="Arial" w:eastAsia="Times New Roman" w:hAnsi="Arial" w:cs="Arial"/>
          <w:szCs w:val="20"/>
        </w:rPr>
        <w:t>Azureedgenet</w:t>
      </w:r>
      <w:proofErr w:type="spellEnd"/>
      <w:r w:rsidRPr="009748A9">
        <w:rPr>
          <w:rFonts w:ascii="Arial" w:eastAsia="Times New Roman" w:hAnsi="Arial" w:cs="Arial"/>
          <w:szCs w:val="20"/>
        </w:rPr>
        <w:t>. 201</w:t>
      </w:r>
      <w:r>
        <w:rPr>
          <w:rFonts w:ascii="Arial" w:eastAsia="Times New Roman" w:hAnsi="Arial" w:cs="Arial"/>
          <w:szCs w:val="20"/>
        </w:rPr>
        <w:t>7</w:t>
      </w:r>
      <w:r w:rsidRPr="009748A9">
        <w:rPr>
          <w:rFonts w:ascii="Arial" w:eastAsia="Times New Roman" w:hAnsi="Arial" w:cs="Arial"/>
          <w:szCs w:val="20"/>
        </w:rPr>
        <w:t xml:space="preserve">. </w:t>
      </w:r>
      <w:proofErr w:type="spellStart"/>
      <w:r w:rsidRPr="009748A9">
        <w:rPr>
          <w:rFonts w:ascii="Arial" w:eastAsia="Times New Roman" w:hAnsi="Arial" w:cs="Arial"/>
          <w:szCs w:val="20"/>
        </w:rPr>
        <w:t>Azureedgenet</w:t>
      </w:r>
      <w:proofErr w:type="spellEnd"/>
      <w:r w:rsidRPr="009748A9">
        <w:rPr>
          <w:rFonts w:ascii="Arial" w:eastAsia="Times New Roman" w:hAnsi="Arial" w:cs="Arial"/>
          <w:szCs w:val="20"/>
        </w:rPr>
        <w:t>. [Online]. [1</w:t>
      </w:r>
      <w:r w:rsidR="000303A5">
        <w:rPr>
          <w:rFonts w:ascii="Arial" w:eastAsia="Times New Roman" w:hAnsi="Arial" w:cs="Arial"/>
          <w:szCs w:val="20"/>
        </w:rPr>
        <w:t>6</w:t>
      </w:r>
      <w:r w:rsidRPr="009748A9">
        <w:rPr>
          <w:rFonts w:ascii="Arial" w:eastAsia="Times New Roman" w:hAnsi="Arial" w:cs="Arial"/>
          <w:szCs w:val="20"/>
        </w:rPr>
        <w:t xml:space="preserve"> February 2019]. Available from: </w:t>
      </w:r>
      <w:bookmarkStart w:id="19" w:name="_Hlk3828067"/>
      <w:r>
        <w:rPr>
          <w:rFonts w:ascii="Arial" w:eastAsia="Times New Roman" w:hAnsi="Arial" w:cs="Arial"/>
          <w:szCs w:val="20"/>
        </w:rPr>
        <w:fldChar w:fldCharType="begin"/>
      </w:r>
      <w:r>
        <w:rPr>
          <w:rFonts w:ascii="Arial" w:eastAsia="Times New Roman" w:hAnsi="Arial" w:cs="Arial"/>
          <w:szCs w:val="20"/>
        </w:rPr>
        <w:instrText xml:space="preserve"> HYPERLINK "</w:instrText>
      </w:r>
      <w:r w:rsidRPr="009748A9">
        <w:rPr>
          <w:rFonts w:ascii="Arial" w:eastAsia="Times New Roman" w:hAnsi="Arial" w:cs="Arial"/>
          <w:szCs w:val="20"/>
        </w:rPr>
        <w:instrText>https://alc-prd-media-01.azureedge.net/mediacontainer/medialibraries/safecontractor/guidance-notes/roof-installation-method-statement-guidance-note-march-2017.pdf</w:instrText>
      </w:r>
      <w:r>
        <w:rPr>
          <w:rFonts w:ascii="Arial" w:eastAsia="Times New Roman" w:hAnsi="Arial" w:cs="Arial"/>
          <w:szCs w:val="20"/>
        </w:rPr>
        <w:instrText xml:space="preserve">" </w:instrText>
      </w:r>
      <w:r>
        <w:rPr>
          <w:rFonts w:ascii="Arial" w:eastAsia="Times New Roman" w:hAnsi="Arial" w:cs="Arial"/>
          <w:szCs w:val="20"/>
        </w:rPr>
        <w:fldChar w:fldCharType="separate"/>
      </w:r>
      <w:r w:rsidRPr="00D31461">
        <w:rPr>
          <w:rStyle w:val="Hyperlink"/>
          <w:rFonts w:ascii="Arial" w:eastAsia="Times New Roman" w:hAnsi="Arial" w:cs="Arial"/>
          <w:szCs w:val="20"/>
        </w:rPr>
        <w:t>https://alc-prd-media-01.azureedge.net/mediacontainer/medialibraries/safecontractor/guidance-notes/roof-installation-method-statement-guidance-note-march-2017.pdf</w:t>
      </w:r>
      <w:r>
        <w:rPr>
          <w:rFonts w:ascii="Arial" w:eastAsia="Times New Roman" w:hAnsi="Arial" w:cs="Arial"/>
          <w:szCs w:val="20"/>
        </w:rPr>
        <w:fldChar w:fldCharType="end"/>
      </w:r>
    </w:p>
    <w:p w14:paraId="783420B2" w14:textId="77777777" w:rsidR="00CD7860" w:rsidRPr="00CD7860" w:rsidRDefault="00CD7860" w:rsidP="00CD7860">
      <w:pPr>
        <w:pStyle w:val="ListParagraph"/>
        <w:numPr>
          <w:ilvl w:val="0"/>
          <w:numId w:val="12"/>
        </w:numPr>
        <w:rPr>
          <w:rFonts w:ascii="Arial" w:eastAsia="Times New Roman" w:hAnsi="Arial" w:cs="Arial"/>
          <w:szCs w:val="20"/>
        </w:rPr>
      </w:pPr>
      <w:r w:rsidRPr="00CD7860">
        <w:rPr>
          <w:rFonts w:ascii="Arial" w:eastAsia="Times New Roman" w:hAnsi="Arial" w:cs="Arial"/>
          <w:szCs w:val="20"/>
        </w:rPr>
        <w:t>Risk Assessment for Site Set up By Leighton Rees of Alun Griffiths contractors</w:t>
      </w:r>
    </w:p>
    <w:p w14:paraId="02D73472" w14:textId="77777777" w:rsidR="00CD7860" w:rsidRPr="00CD7860" w:rsidRDefault="00CD7860" w:rsidP="00CD7860">
      <w:pPr>
        <w:pStyle w:val="ListParagraph"/>
        <w:numPr>
          <w:ilvl w:val="0"/>
          <w:numId w:val="12"/>
        </w:numPr>
        <w:rPr>
          <w:rFonts w:ascii="Arial" w:eastAsia="Times New Roman" w:hAnsi="Arial" w:cs="Arial"/>
          <w:szCs w:val="20"/>
        </w:rPr>
      </w:pPr>
      <w:r w:rsidRPr="00CD7860">
        <w:rPr>
          <w:rFonts w:ascii="Arial" w:eastAsia="Times New Roman" w:hAnsi="Arial" w:cs="Arial"/>
          <w:szCs w:val="20"/>
        </w:rPr>
        <w:t>Risk Assessment for Concrete Foundations by Leighton Rees</w:t>
      </w:r>
    </w:p>
    <w:p w14:paraId="1329D0D1" w14:textId="7D985162" w:rsidR="00CD7860" w:rsidRDefault="00AB1B35" w:rsidP="001F3535">
      <w:pPr>
        <w:pStyle w:val="ListParagraph"/>
        <w:numPr>
          <w:ilvl w:val="0"/>
          <w:numId w:val="12"/>
        </w:numPr>
        <w:rPr>
          <w:rFonts w:ascii="Arial" w:eastAsia="Times New Roman" w:hAnsi="Arial" w:cs="Arial"/>
          <w:szCs w:val="20"/>
        </w:rPr>
      </w:pPr>
      <w:proofErr w:type="spellStart"/>
      <w:r w:rsidRPr="00AB1B35">
        <w:rPr>
          <w:rFonts w:ascii="Arial" w:eastAsia="Times New Roman" w:hAnsi="Arial" w:cs="Arial"/>
          <w:szCs w:val="20"/>
        </w:rPr>
        <w:t>Hsegovuk</w:t>
      </w:r>
      <w:proofErr w:type="spellEnd"/>
      <w:r w:rsidRPr="00AB1B35">
        <w:rPr>
          <w:rFonts w:ascii="Arial" w:eastAsia="Times New Roman" w:hAnsi="Arial" w:cs="Arial"/>
          <w:szCs w:val="20"/>
        </w:rPr>
        <w:t>. 20</w:t>
      </w:r>
      <w:r>
        <w:rPr>
          <w:rFonts w:ascii="Arial" w:eastAsia="Times New Roman" w:hAnsi="Arial" w:cs="Arial"/>
          <w:szCs w:val="20"/>
        </w:rPr>
        <w:t>06</w:t>
      </w:r>
      <w:r w:rsidRPr="00AB1B35">
        <w:rPr>
          <w:rFonts w:ascii="Arial" w:eastAsia="Times New Roman" w:hAnsi="Arial" w:cs="Arial"/>
          <w:szCs w:val="20"/>
        </w:rPr>
        <w:t xml:space="preserve">. </w:t>
      </w:r>
      <w:proofErr w:type="spellStart"/>
      <w:r w:rsidRPr="00AB1B35">
        <w:rPr>
          <w:rFonts w:ascii="Arial" w:eastAsia="Times New Roman" w:hAnsi="Arial" w:cs="Arial"/>
          <w:szCs w:val="20"/>
        </w:rPr>
        <w:t>Hsegovuk</w:t>
      </w:r>
      <w:proofErr w:type="spellEnd"/>
      <w:r w:rsidRPr="00AB1B35">
        <w:rPr>
          <w:rFonts w:ascii="Arial" w:eastAsia="Times New Roman" w:hAnsi="Arial" w:cs="Arial"/>
          <w:szCs w:val="20"/>
        </w:rPr>
        <w:t xml:space="preserve">. [Online]. [12 February 2019]. Available from: </w:t>
      </w:r>
      <w:hyperlink r:id="rId43" w:history="1">
        <w:r w:rsidRPr="008650C4">
          <w:rPr>
            <w:rStyle w:val="Hyperlink"/>
            <w:rFonts w:ascii="Arial" w:eastAsia="Times New Roman" w:hAnsi="Arial" w:cs="Arial"/>
            <w:szCs w:val="20"/>
          </w:rPr>
          <w:t>http://www.hse.gov.uk/risk/casestudies/pdf/bricklayers.pdf</w:t>
        </w:r>
      </w:hyperlink>
      <w:r>
        <w:rPr>
          <w:rFonts w:ascii="Arial" w:eastAsia="Times New Roman" w:hAnsi="Arial" w:cs="Arial"/>
          <w:szCs w:val="20"/>
        </w:rPr>
        <w:t xml:space="preserve"> </w:t>
      </w:r>
    </w:p>
    <w:bookmarkEnd w:id="19"/>
    <w:p w14:paraId="7E77DF18" w14:textId="18642E06" w:rsidR="009748A9" w:rsidRDefault="0081356B" w:rsidP="001F3535">
      <w:pPr>
        <w:pStyle w:val="ListParagraph"/>
        <w:numPr>
          <w:ilvl w:val="0"/>
          <w:numId w:val="12"/>
        </w:numPr>
        <w:rPr>
          <w:rFonts w:ascii="Arial" w:eastAsia="Times New Roman" w:hAnsi="Arial" w:cs="Arial"/>
          <w:szCs w:val="20"/>
        </w:rPr>
      </w:pPr>
      <w:proofErr w:type="spellStart"/>
      <w:r w:rsidRPr="0081356B">
        <w:rPr>
          <w:rFonts w:ascii="Arial" w:eastAsia="Times New Roman" w:hAnsi="Arial" w:cs="Arial"/>
          <w:szCs w:val="20"/>
        </w:rPr>
        <w:t>Hsegovuk</w:t>
      </w:r>
      <w:proofErr w:type="spellEnd"/>
      <w:r w:rsidRPr="0081356B">
        <w:rPr>
          <w:rFonts w:ascii="Arial" w:eastAsia="Times New Roman" w:hAnsi="Arial" w:cs="Arial"/>
          <w:szCs w:val="20"/>
        </w:rPr>
        <w:t xml:space="preserve">. 2019. </w:t>
      </w:r>
      <w:proofErr w:type="spellStart"/>
      <w:r w:rsidRPr="0081356B">
        <w:rPr>
          <w:rFonts w:ascii="Arial" w:eastAsia="Times New Roman" w:hAnsi="Arial" w:cs="Arial"/>
          <w:szCs w:val="20"/>
        </w:rPr>
        <w:t>Hsegovuk</w:t>
      </w:r>
      <w:proofErr w:type="spellEnd"/>
      <w:r w:rsidRPr="0081356B">
        <w:rPr>
          <w:rFonts w:ascii="Arial" w:eastAsia="Times New Roman" w:hAnsi="Arial" w:cs="Arial"/>
          <w:szCs w:val="20"/>
        </w:rPr>
        <w:t>. [Online]. [1</w:t>
      </w:r>
      <w:r w:rsidR="000303A5">
        <w:rPr>
          <w:rFonts w:ascii="Arial" w:eastAsia="Times New Roman" w:hAnsi="Arial" w:cs="Arial"/>
          <w:szCs w:val="20"/>
        </w:rPr>
        <w:t>6</w:t>
      </w:r>
      <w:r w:rsidRPr="0081356B">
        <w:rPr>
          <w:rFonts w:ascii="Arial" w:eastAsia="Times New Roman" w:hAnsi="Arial" w:cs="Arial"/>
          <w:szCs w:val="20"/>
        </w:rPr>
        <w:t xml:space="preserve"> February 2019]. Available from: </w:t>
      </w:r>
      <w:hyperlink r:id="rId44" w:history="1">
        <w:r w:rsidRPr="00D31461">
          <w:rPr>
            <w:rStyle w:val="Hyperlink"/>
            <w:rFonts w:ascii="Arial" w:eastAsia="Times New Roman" w:hAnsi="Arial" w:cs="Arial"/>
            <w:szCs w:val="20"/>
          </w:rPr>
          <w:t>http://www.hse.gov.uk/legislation/hswa.htm</w:t>
        </w:r>
      </w:hyperlink>
    </w:p>
    <w:p w14:paraId="5F0BAAB4" w14:textId="617C1C6F" w:rsidR="0081356B" w:rsidRDefault="0005544E" w:rsidP="001F3535">
      <w:pPr>
        <w:pStyle w:val="ListParagraph"/>
        <w:numPr>
          <w:ilvl w:val="0"/>
          <w:numId w:val="12"/>
        </w:numPr>
        <w:rPr>
          <w:rFonts w:ascii="Arial" w:eastAsia="Times New Roman" w:hAnsi="Arial" w:cs="Arial"/>
          <w:szCs w:val="20"/>
        </w:rPr>
      </w:pPr>
      <w:proofErr w:type="spellStart"/>
      <w:r w:rsidRPr="0005544E">
        <w:rPr>
          <w:rFonts w:ascii="Arial" w:eastAsia="Times New Roman" w:hAnsi="Arial" w:cs="Arial"/>
          <w:szCs w:val="20"/>
        </w:rPr>
        <w:t>Hsegovuk</w:t>
      </w:r>
      <w:proofErr w:type="spellEnd"/>
      <w:r w:rsidRPr="0005544E">
        <w:rPr>
          <w:rFonts w:ascii="Arial" w:eastAsia="Times New Roman" w:hAnsi="Arial" w:cs="Arial"/>
          <w:szCs w:val="20"/>
        </w:rPr>
        <w:t xml:space="preserve">. 2019. </w:t>
      </w:r>
      <w:proofErr w:type="spellStart"/>
      <w:r w:rsidRPr="0005544E">
        <w:rPr>
          <w:rFonts w:ascii="Arial" w:eastAsia="Times New Roman" w:hAnsi="Arial" w:cs="Arial"/>
          <w:szCs w:val="20"/>
        </w:rPr>
        <w:t>Hsegovuk</w:t>
      </w:r>
      <w:proofErr w:type="spellEnd"/>
      <w:r w:rsidRPr="0005544E">
        <w:rPr>
          <w:rFonts w:ascii="Arial" w:eastAsia="Times New Roman" w:hAnsi="Arial" w:cs="Arial"/>
          <w:szCs w:val="20"/>
        </w:rPr>
        <w:t>. [Online]. [1</w:t>
      </w:r>
      <w:r w:rsidR="000303A5">
        <w:rPr>
          <w:rFonts w:ascii="Arial" w:eastAsia="Times New Roman" w:hAnsi="Arial" w:cs="Arial"/>
          <w:szCs w:val="20"/>
        </w:rPr>
        <w:t>9</w:t>
      </w:r>
      <w:r w:rsidRPr="0005544E">
        <w:rPr>
          <w:rFonts w:ascii="Arial" w:eastAsia="Times New Roman" w:hAnsi="Arial" w:cs="Arial"/>
          <w:szCs w:val="20"/>
        </w:rPr>
        <w:t xml:space="preserve"> February 2019]. Available from: </w:t>
      </w:r>
      <w:hyperlink r:id="rId45" w:history="1">
        <w:r w:rsidRPr="00D31461">
          <w:rPr>
            <w:rStyle w:val="Hyperlink"/>
            <w:rFonts w:ascii="Arial" w:eastAsia="Times New Roman" w:hAnsi="Arial" w:cs="Arial"/>
            <w:szCs w:val="20"/>
          </w:rPr>
          <w:t>http://www.hse.gov.uk/construction/cdm/2015/summary.htm</w:t>
        </w:r>
      </w:hyperlink>
    </w:p>
    <w:p w14:paraId="6EEC133D" w14:textId="0DA5BB24" w:rsidR="0005544E" w:rsidRDefault="00F50505" w:rsidP="001F3535">
      <w:pPr>
        <w:pStyle w:val="ListParagraph"/>
        <w:numPr>
          <w:ilvl w:val="0"/>
          <w:numId w:val="12"/>
        </w:numPr>
        <w:rPr>
          <w:rFonts w:ascii="Arial" w:eastAsia="Times New Roman" w:hAnsi="Arial" w:cs="Arial"/>
          <w:szCs w:val="20"/>
        </w:rPr>
      </w:pPr>
      <w:proofErr w:type="spellStart"/>
      <w:r w:rsidRPr="00F50505">
        <w:rPr>
          <w:rFonts w:ascii="Arial" w:eastAsia="Times New Roman" w:hAnsi="Arial" w:cs="Arial"/>
          <w:szCs w:val="20"/>
        </w:rPr>
        <w:t>Designingbuildingscouk</w:t>
      </w:r>
      <w:proofErr w:type="spellEnd"/>
      <w:r w:rsidRPr="00F50505">
        <w:rPr>
          <w:rFonts w:ascii="Arial" w:eastAsia="Times New Roman" w:hAnsi="Arial" w:cs="Arial"/>
          <w:szCs w:val="20"/>
        </w:rPr>
        <w:t>. 201</w:t>
      </w:r>
      <w:r w:rsidR="00045366">
        <w:rPr>
          <w:rFonts w:ascii="Arial" w:eastAsia="Times New Roman" w:hAnsi="Arial" w:cs="Arial"/>
          <w:szCs w:val="20"/>
        </w:rPr>
        <w:t>8</w:t>
      </w:r>
      <w:r w:rsidRPr="00F50505">
        <w:rPr>
          <w:rFonts w:ascii="Arial" w:eastAsia="Times New Roman" w:hAnsi="Arial" w:cs="Arial"/>
          <w:szCs w:val="20"/>
        </w:rPr>
        <w:t xml:space="preserve">. </w:t>
      </w:r>
      <w:proofErr w:type="spellStart"/>
      <w:r w:rsidRPr="00F50505">
        <w:rPr>
          <w:rFonts w:ascii="Arial" w:eastAsia="Times New Roman" w:hAnsi="Arial" w:cs="Arial"/>
          <w:szCs w:val="20"/>
        </w:rPr>
        <w:t>Designingbuildingscouk</w:t>
      </w:r>
      <w:proofErr w:type="spellEnd"/>
      <w:r w:rsidRPr="00F50505">
        <w:rPr>
          <w:rFonts w:ascii="Arial" w:eastAsia="Times New Roman" w:hAnsi="Arial" w:cs="Arial"/>
          <w:szCs w:val="20"/>
        </w:rPr>
        <w:t>. [Online]. [</w:t>
      </w:r>
      <w:r w:rsidR="00045366">
        <w:rPr>
          <w:rFonts w:ascii="Arial" w:eastAsia="Times New Roman" w:hAnsi="Arial" w:cs="Arial"/>
          <w:szCs w:val="20"/>
        </w:rPr>
        <w:t>20</w:t>
      </w:r>
      <w:r w:rsidRPr="00F50505">
        <w:rPr>
          <w:rFonts w:ascii="Arial" w:eastAsia="Times New Roman" w:hAnsi="Arial" w:cs="Arial"/>
          <w:szCs w:val="20"/>
        </w:rPr>
        <w:t xml:space="preserve"> February 2019]. Available from: </w:t>
      </w:r>
      <w:hyperlink r:id="rId46" w:history="1">
        <w:r w:rsidRPr="00D31461">
          <w:rPr>
            <w:rStyle w:val="Hyperlink"/>
            <w:rFonts w:ascii="Arial" w:eastAsia="Times New Roman" w:hAnsi="Arial" w:cs="Arial"/>
            <w:szCs w:val="20"/>
          </w:rPr>
          <w:t>https://www.designingbuildings.co.uk/wiki/CDM 2015</w:t>
        </w:r>
      </w:hyperlink>
    </w:p>
    <w:p w14:paraId="6D6AB864" w14:textId="2FDDC3E4" w:rsidR="00F50505" w:rsidRDefault="005F6F9E" w:rsidP="001F3535">
      <w:pPr>
        <w:pStyle w:val="ListParagraph"/>
        <w:numPr>
          <w:ilvl w:val="0"/>
          <w:numId w:val="12"/>
        </w:numPr>
        <w:rPr>
          <w:rFonts w:ascii="Arial" w:eastAsia="Times New Roman" w:hAnsi="Arial" w:cs="Arial"/>
          <w:szCs w:val="20"/>
        </w:rPr>
      </w:pPr>
      <w:proofErr w:type="spellStart"/>
      <w:r w:rsidRPr="005F6F9E">
        <w:rPr>
          <w:rFonts w:ascii="Arial" w:eastAsia="Times New Roman" w:hAnsi="Arial" w:cs="Arial"/>
          <w:szCs w:val="20"/>
        </w:rPr>
        <w:t>Hsegovuk</w:t>
      </w:r>
      <w:proofErr w:type="spellEnd"/>
      <w:r w:rsidRPr="005F6F9E">
        <w:rPr>
          <w:rFonts w:ascii="Arial" w:eastAsia="Times New Roman" w:hAnsi="Arial" w:cs="Arial"/>
          <w:szCs w:val="20"/>
        </w:rPr>
        <w:t xml:space="preserve">. 2019. </w:t>
      </w:r>
      <w:proofErr w:type="spellStart"/>
      <w:r w:rsidRPr="005F6F9E">
        <w:rPr>
          <w:rFonts w:ascii="Arial" w:eastAsia="Times New Roman" w:hAnsi="Arial" w:cs="Arial"/>
          <w:szCs w:val="20"/>
        </w:rPr>
        <w:t>Hsegovuk</w:t>
      </w:r>
      <w:proofErr w:type="spellEnd"/>
      <w:r w:rsidRPr="005F6F9E">
        <w:rPr>
          <w:rFonts w:ascii="Arial" w:eastAsia="Times New Roman" w:hAnsi="Arial" w:cs="Arial"/>
          <w:szCs w:val="20"/>
        </w:rPr>
        <w:t>. [Online]. [</w:t>
      </w:r>
      <w:r>
        <w:rPr>
          <w:rFonts w:ascii="Arial" w:eastAsia="Times New Roman" w:hAnsi="Arial" w:cs="Arial"/>
          <w:szCs w:val="20"/>
        </w:rPr>
        <w:t>20</w:t>
      </w:r>
      <w:r w:rsidRPr="005F6F9E">
        <w:rPr>
          <w:rFonts w:ascii="Arial" w:eastAsia="Times New Roman" w:hAnsi="Arial" w:cs="Arial"/>
          <w:szCs w:val="20"/>
        </w:rPr>
        <w:t xml:space="preserve"> February 2019]. Available from: </w:t>
      </w:r>
      <w:bookmarkStart w:id="20" w:name="_Hlk3828189"/>
      <w:r>
        <w:rPr>
          <w:rFonts w:ascii="Arial" w:eastAsia="Times New Roman" w:hAnsi="Arial" w:cs="Arial"/>
          <w:szCs w:val="20"/>
        </w:rPr>
        <w:fldChar w:fldCharType="begin"/>
      </w:r>
      <w:r>
        <w:rPr>
          <w:rFonts w:ascii="Arial" w:eastAsia="Times New Roman" w:hAnsi="Arial" w:cs="Arial"/>
          <w:szCs w:val="20"/>
        </w:rPr>
        <w:instrText xml:space="preserve"> HYPERLINK "</w:instrText>
      </w:r>
      <w:r w:rsidRPr="005F6F9E">
        <w:rPr>
          <w:rFonts w:ascii="Arial" w:eastAsia="Times New Roman" w:hAnsi="Arial" w:cs="Arial"/>
          <w:szCs w:val="20"/>
        </w:rPr>
        <w:instrText>http://www.hse.gov.uk/work-at-height/the-law.htm</w:instrText>
      </w:r>
      <w:r>
        <w:rPr>
          <w:rFonts w:ascii="Arial" w:eastAsia="Times New Roman" w:hAnsi="Arial" w:cs="Arial"/>
          <w:szCs w:val="20"/>
        </w:rPr>
        <w:instrText xml:space="preserve">" </w:instrText>
      </w:r>
      <w:r>
        <w:rPr>
          <w:rFonts w:ascii="Arial" w:eastAsia="Times New Roman" w:hAnsi="Arial" w:cs="Arial"/>
          <w:szCs w:val="20"/>
        </w:rPr>
        <w:fldChar w:fldCharType="separate"/>
      </w:r>
      <w:r w:rsidRPr="00D31461">
        <w:rPr>
          <w:rStyle w:val="Hyperlink"/>
          <w:rFonts w:ascii="Arial" w:eastAsia="Times New Roman" w:hAnsi="Arial" w:cs="Arial"/>
          <w:szCs w:val="20"/>
        </w:rPr>
        <w:t>http://www.hse.gov.uk/work-at-height/the-law.htm</w:t>
      </w:r>
      <w:r>
        <w:rPr>
          <w:rFonts w:ascii="Arial" w:eastAsia="Times New Roman" w:hAnsi="Arial" w:cs="Arial"/>
          <w:szCs w:val="20"/>
        </w:rPr>
        <w:fldChar w:fldCharType="end"/>
      </w:r>
      <w:bookmarkEnd w:id="20"/>
    </w:p>
    <w:p w14:paraId="06015EFA" w14:textId="37A9A007" w:rsidR="005F6F9E" w:rsidRDefault="00415922" w:rsidP="001F3535">
      <w:pPr>
        <w:pStyle w:val="ListParagraph"/>
        <w:numPr>
          <w:ilvl w:val="0"/>
          <w:numId w:val="12"/>
        </w:numPr>
        <w:rPr>
          <w:rFonts w:ascii="Arial" w:eastAsia="Times New Roman" w:hAnsi="Arial" w:cs="Arial"/>
          <w:szCs w:val="20"/>
        </w:rPr>
      </w:pPr>
      <w:proofErr w:type="spellStart"/>
      <w:r w:rsidRPr="00415922">
        <w:rPr>
          <w:rFonts w:ascii="Arial" w:eastAsia="Times New Roman" w:hAnsi="Arial" w:cs="Arial"/>
          <w:szCs w:val="20"/>
        </w:rPr>
        <w:t>Hsegovuk</w:t>
      </w:r>
      <w:proofErr w:type="spellEnd"/>
      <w:r w:rsidRPr="00415922">
        <w:rPr>
          <w:rFonts w:ascii="Arial" w:eastAsia="Times New Roman" w:hAnsi="Arial" w:cs="Arial"/>
          <w:szCs w:val="20"/>
        </w:rPr>
        <w:t>. 201</w:t>
      </w:r>
      <w:r w:rsidR="00164245">
        <w:rPr>
          <w:rFonts w:ascii="Arial" w:eastAsia="Times New Roman" w:hAnsi="Arial" w:cs="Arial"/>
          <w:szCs w:val="20"/>
        </w:rPr>
        <w:t>3</w:t>
      </w:r>
      <w:r w:rsidRPr="00415922">
        <w:rPr>
          <w:rFonts w:ascii="Arial" w:eastAsia="Times New Roman" w:hAnsi="Arial" w:cs="Arial"/>
          <w:szCs w:val="20"/>
        </w:rPr>
        <w:t xml:space="preserve">. </w:t>
      </w:r>
      <w:proofErr w:type="spellStart"/>
      <w:r w:rsidRPr="00415922">
        <w:rPr>
          <w:rFonts w:ascii="Arial" w:eastAsia="Times New Roman" w:hAnsi="Arial" w:cs="Arial"/>
          <w:szCs w:val="20"/>
        </w:rPr>
        <w:t>Hsegovuk</w:t>
      </w:r>
      <w:proofErr w:type="spellEnd"/>
      <w:r w:rsidRPr="00415922">
        <w:rPr>
          <w:rFonts w:ascii="Arial" w:eastAsia="Times New Roman" w:hAnsi="Arial" w:cs="Arial"/>
          <w:szCs w:val="20"/>
        </w:rPr>
        <w:t xml:space="preserve">. [Online]. [12 February 2019]. Available from: </w:t>
      </w:r>
      <w:hyperlink r:id="rId47" w:history="1">
        <w:r w:rsidRPr="00D31461">
          <w:rPr>
            <w:rStyle w:val="Hyperlink"/>
            <w:rFonts w:ascii="Arial" w:eastAsia="Times New Roman" w:hAnsi="Arial" w:cs="Arial"/>
            <w:szCs w:val="20"/>
          </w:rPr>
          <w:t>http://www.hse.gov.uk/pubns/indg290.pdf</w:t>
        </w:r>
      </w:hyperlink>
    </w:p>
    <w:p w14:paraId="385AD0DE" w14:textId="5A80E0AF" w:rsidR="00415922" w:rsidRDefault="005174E1" w:rsidP="001F3535">
      <w:pPr>
        <w:pStyle w:val="ListParagraph"/>
        <w:numPr>
          <w:ilvl w:val="0"/>
          <w:numId w:val="12"/>
        </w:numPr>
        <w:rPr>
          <w:rFonts w:ascii="Arial" w:eastAsia="Times New Roman" w:hAnsi="Arial" w:cs="Arial"/>
          <w:szCs w:val="20"/>
        </w:rPr>
      </w:pPr>
      <w:proofErr w:type="spellStart"/>
      <w:r w:rsidRPr="005174E1">
        <w:rPr>
          <w:rFonts w:ascii="Arial" w:eastAsia="Times New Roman" w:hAnsi="Arial" w:cs="Arial"/>
          <w:szCs w:val="20"/>
        </w:rPr>
        <w:t>Highspeedtrainingcouk</w:t>
      </w:r>
      <w:proofErr w:type="spellEnd"/>
      <w:r w:rsidRPr="005174E1">
        <w:rPr>
          <w:rFonts w:ascii="Arial" w:eastAsia="Times New Roman" w:hAnsi="Arial" w:cs="Arial"/>
          <w:szCs w:val="20"/>
        </w:rPr>
        <w:t xml:space="preserve">. 2015. The Hub | High Speed Training. [Online]. [12 February 2019]. Available from: </w:t>
      </w:r>
      <w:hyperlink r:id="rId48" w:history="1">
        <w:r w:rsidRPr="00D31461">
          <w:rPr>
            <w:rStyle w:val="Hyperlink"/>
            <w:rFonts w:ascii="Arial" w:eastAsia="Times New Roman" w:hAnsi="Arial" w:cs="Arial"/>
            <w:szCs w:val="20"/>
          </w:rPr>
          <w:t>https://www.highspeedtraining.co.uk/hub/coshh-employers-employees-responsibilities-guide/</w:t>
        </w:r>
      </w:hyperlink>
    </w:p>
    <w:p w14:paraId="07B37C11" w14:textId="10CDCAF0" w:rsidR="005174E1" w:rsidRDefault="00072CD3" w:rsidP="001F3535">
      <w:pPr>
        <w:pStyle w:val="ListParagraph"/>
        <w:numPr>
          <w:ilvl w:val="0"/>
          <w:numId w:val="12"/>
        </w:numPr>
        <w:rPr>
          <w:rFonts w:ascii="Arial" w:eastAsia="Times New Roman" w:hAnsi="Arial" w:cs="Arial"/>
          <w:szCs w:val="20"/>
        </w:rPr>
      </w:pPr>
      <w:proofErr w:type="spellStart"/>
      <w:r w:rsidRPr="00072CD3">
        <w:rPr>
          <w:rFonts w:ascii="Arial" w:eastAsia="Times New Roman" w:hAnsi="Arial" w:cs="Arial"/>
          <w:szCs w:val="20"/>
        </w:rPr>
        <w:t>Hsegovuk</w:t>
      </w:r>
      <w:proofErr w:type="spellEnd"/>
      <w:r w:rsidRPr="00072CD3">
        <w:rPr>
          <w:rFonts w:ascii="Arial" w:eastAsia="Times New Roman" w:hAnsi="Arial" w:cs="Arial"/>
          <w:szCs w:val="20"/>
        </w:rPr>
        <w:t>. 201</w:t>
      </w:r>
      <w:r w:rsidR="00236CC1">
        <w:rPr>
          <w:rFonts w:ascii="Arial" w:eastAsia="Times New Roman" w:hAnsi="Arial" w:cs="Arial"/>
          <w:szCs w:val="20"/>
        </w:rPr>
        <w:t>2</w:t>
      </w:r>
      <w:r w:rsidRPr="00072CD3">
        <w:rPr>
          <w:rFonts w:ascii="Arial" w:eastAsia="Times New Roman" w:hAnsi="Arial" w:cs="Arial"/>
          <w:szCs w:val="20"/>
        </w:rPr>
        <w:t xml:space="preserve">. </w:t>
      </w:r>
      <w:proofErr w:type="spellStart"/>
      <w:r w:rsidRPr="00072CD3">
        <w:rPr>
          <w:rFonts w:ascii="Arial" w:eastAsia="Times New Roman" w:hAnsi="Arial" w:cs="Arial"/>
          <w:szCs w:val="20"/>
        </w:rPr>
        <w:t>Hsegovuk</w:t>
      </w:r>
      <w:proofErr w:type="spellEnd"/>
      <w:r w:rsidRPr="00072CD3">
        <w:rPr>
          <w:rFonts w:ascii="Arial" w:eastAsia="Times New Roman" w:hAnsi="Arial" w:cs="Arial"/>
          <w:szCs w:val="20"/>
        </w:rPr>
        <w:t xml:space="preserve">. [Online]. [12 February 2019]. Available from: </w:t>
      </w:r>
      <w:hyperlink r:id="rId49" w:history="1">
        <w:r w:rsidRPr="00D31461">
          <w:rPr>
            <w:rStyle w:val="Hyperlink"/>
            <w:rFonts w:ascii="Arial" w:eastAsia="Times New Roman" w:hAnsi="Arial" w:cs="Arial"/>
            <w:szCs w:val="20"/>
          </w:rPr>
          <w:t>http://www.hse.gov.uk/pubns/indg143.pdf</w:t>
        </w:r>
      </w:hyperlink>
    </w:p>
    <w:p w14:paraId="5CE0E787" w14:textId="08C2842D" w:rsidR="00072CD3" w:rsidRDefault="00CA645F" w:rsidP="001F3535">
      <w:pPr>
        <w:pStyle w:val="ListParagraph"/>
        <w:numPr>
          <w:ilvl w:val="0"/>
          <w:numId w:val="12"/>
        </w:numPr>
        <w:rPr>
          <w:rFonts w:ascii="Arial" w:eastAsia="Times New Roman" w:hAnsi="Arial" w:cs="Arial"/>
          <w:szCs w:val="20"/>
        </w:rPr>
      </w:pPr>
      <w:proofErr w:type="spellStart"/>
      <w:r w:rsidRPr="00CA645F">
        <w:rPr>
          <w:rFonts w:ascii="Arial" w:eastAsia="Times New Roman" w:hAnsi="Arial" w:cs="Arial"/>
          <w:szCs w:val="20"/>
        </w:rPr>
        <w:t>Hsegovuk</w:t>
      </w:r>
      <w:proofErr w:type="spellEnd"/>
      <w:r w:rsidRPr="00CA645F">
        <w:rPr>
          <w:rFonts w:ascii="Arial" w:eastAsia="Times New Roman" w:hAnsi="Arial" w:cs="Arial"/>
          <w:szCs w:val="20"/>
        </w:rPr>
        <w:t xml:space="preserve">. 2019. </w:t>
      </w:r>
      <w:proofErr w:type="spellStart"/>
      <w:r w:rsidRPr="00CA645F">
        <w:rPr>
          <w:rFonts w:ascii="Arial" w:eastAsia="Times New Roman" w:hAnsi="Arial" w:cs="Arial"/>
          <w:szCs w:val="20"/>
        </w:rPr>
        <w:t>Hsegovuk</w:t>
      </w:r>
      <w:proofErr w:type="spellEnd"/>
      <w:r w:rsidRPr="00CA645F">
        <w:rPr>
          <w:rFonts w:ascii="Arial" w:eastAsia="Times New Roman" w:hAnsi="Arial" w:cs="Arial"/>
          <w:szCs w:val="20"/>
        </w:rPr>
        <w:t xml:space="preserve">. [Online]. [12 February 2019]. Available from: </w:t>
      </w:r>
      <w:hyperlink r:id="rId50" w:history="1">
        <w:r w:rsidRPr="00D31461">
          <w:rPr>
            <w:rStyle w:val="Hyperlink"/>
            <w:rFonts w:ascii="Arial" w:eastAsia="Times New Roman" w:hAnsi="Arial" w:cs="Arial"/>
            <w:szCs w:val="20"/>
          </w:rPr>
          <w:t>http://www.hse.gov.uk/RIDDOR/</w:t>
        </w:r>
      </w:hyperlink>
    </w:p>
    <w:p w14:paraId="7822F604" w14:textId="77777777" w:rsidR="00A146F7" w:rsidRDefault="00A146F7" w:rsidP="00304581">
      <w:pPr>
        <w:rPr>
          <w:rFonts w:ascii="Arial" w:eastAsia="Times New Roman" w:hAnsi="Arial" w:cs="Arial"/>
          <w:szCs w:val="20"/>
        </w:rPr>
      </w:pPr>
    </w:p>
    <w:p w14:paraId="586545DE" w14:textId="554FF97C" w:rsidR="006C1B08" w:rsidRPr="006C1B08" w:rsidRDefault="006C1B08" w:rsidP="00304581">
      <w:pPr>
        <w:rPr>
          <w:rFonts w:ascii="Arial" w:eastAsia="Times New Roman" w:hAnsi="Arial" w:cs="Arial"/>
          <w:szCs w:val="20"/>
        </w:rPr>
      </w:pPr>
      <w:r w:rsidRPr="006C1B08">
        <w:rPr>
          <w:rFonts w:ascii="Calibri" w:eastAsia="Calibri" w:hAnsi="Calibri" w:cs="Times New Roman"/>
          <w:b/>
          <w:sz w:val="28"/>
          <w:szCs w:val="28"/>
          <w:u w:val="single"/>
        </w:rPr>
        <w:lastRenderedPageBreak/>
        <w:t>3.0 – Risk assessments</w:t>
      </w:r>
    </w:p>
    <w:p w14:paraId="40363E8C" w14:textId="77777777" w:rsidR="006C1B08" w:rsidRPr="006C1B08" w:rsidRDefault="006C1B08" w:rsidP="006C1B08">
      <w:pPr>
        <w:spacing w:line="256" w:lineRule="auto"/>
        <w:rPr>
          <w:rFonts w:ascii="Calibri" w:eastAsia="Calibri" w:hAnsi="Calibri" w:cs="Times New Roman"/>
          <w:b/>
          <w:sz w:val="26"/>
          <w:szCs w:val="26"/>
          <w:u w:val="single"/>
        </w:rPr>
      </w:pPr>
      <w:r w:rsidRPr="006C1B08">
        <w:rPr>
          <w:rFonts w:ascii="Calibri" w:eastAsia="Calibri" w:hAnsi="Calibri" w:cs="Times New Roman"/>
          <w:b/>
          <w:sz w:val="26"/>
          <w:szCs w:val="26"/>
          <w:u w:val="single"/>
        </w:rPr>
        <w:t>Develop, evaluate and produce site specific Risk Assessments for three of the work activities. Highlighting significant hazards, control measures and mitigation. (25%)</w:t>
      </w:r>
    </w:p>
    <w:tbl>
      <w:tblPr>
        <w:tblW w:w="136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7"/>
        <w:gridCol w:w="9"/>
        <w:gridCol w:w="1653"/>
        <w:gridCol w:w="318"/>
        <w:gridCol w:w="6"/>
        <w:gridCol w:w="1356"/>
        <w:gridCol w:w="907"/>
        <w:gridCol w:w="6"/>
        <w:gridCol w:w="333"/>
        <w:gridCol w:w="741"/>
        <w:gridCol w:w="479"/>
        <w:gridCol w:w="8"/>
        <w:gridCol w:w="426"/>
        <w:gridCol w:w="218"/>
        <w:gridCol w:w="209"/>
        <w:gridCol w:w="427"/>
        <w:gridCol w:w="646"/>
        <w:gridCol w:w="2128"/>
        <w:gridCol w:w="1619"/>
        <w:gridCol w:w="568"/>
        <w:gridCol w:w="570"/>
        <w:gridCol w:w="427"/>
        <w:gridCol w:w="19"/>
      </w:tblGrid>
      <w:tr w:rsidR="006C1B08" w:rsidRPr="006C1B08" w14:paraId="0347C9F4" w14:textId="77777777" w:rsidTr="006C1B08">
        <w:trPr>
          <w:trHeight w:val="380"/>
        </w:trPr>
        <w:tc>
          <w:tcPr>
            <w:tcW w:w="8299" w:type="dxa"/>
            <w:gridSpan w:val="18"/>
            <w:tcBorders>
              <w:top w:val="single" w:sz="4" w:space="0" w:color="auto"/>
              <w:left w:val="single" w:sz="4" w:space="0" w:color="auto"/>
              <w:bottom w:val="single" w:sz="4" w:space="0" w:color="auto"/>
              <w:right w:val="single" w:sz="4" w:space="0" w:color="auto"/>
            </w:tcBorders>
            <w:vAlign w:val="center"/>
            <w:hideMark/>
          </w:tcPr>
          <w:p w14:paraId="7C0A6616" w14:textId="77777777" w:rsidR="006C1B08" w:rsidRPr="006C1B08" w:rsidRDefault="006C1B08" w:rsidP="006C1B08">
            <w:pPr>
              <w:spacing w:after="0" w:line="240" w:lineRule="auto"/>
              <w:rPr>
                <w:rFonts w:ascii="Arial" w:eastAsia="Times New Roman" w:hAnsi="Arial" w:cs="Arial"/>
                <w:b/>
                <w:bCs/>
                <w:sz w:val="18"/>
                <w:szCs w:val="20"/>
              </w:rPr>
            </w:pPr>
            <w:r w:rsidRPr="006C1B08">
              <w:rPr>
                <w:rFonts w:ascii="Arial" w:eastAsia="Times New Roman" w:hAnsi="Arial" w:cs="Arial"/>
                <w:b/>
                <w:sz w:val="18"/>
                <w:szCs w:val="20"/>
              </w:rPr>
              <w:t>Method Statement Name:</w:t>
            </w:r>
            <w:r w:rsidRPr="006C1B08">
              <w:rPr>
                <w:rFonts w:ascii="Arial" w:eastAsia="Times New Roman" w:hAnsi="Arial" w:cs="Arial"/>
                <w:sz w:val="18"/>
                <w:szCs w:val="20"/>
              </w:rPr>
              <w:t xml:space="preserve">    Site set up</w:t>
            </w:r>
          </w:p>
        </w:tc>
        <w:tc>
          <w:tcPr>
            <w:tcW w:w="5329" w:type="dxa"/>
            <w:gridSpan w:val="6"/>
            <w:tcBorders>
              <w:top w:val="single" w:sz="4" w:space="0" w:color="auto"/>
              <w:left w:val="single" w:sz="4" w:space="0" w:color="auto"/>
              <w:bottom w:val="single" w:sz="4" w:space="0" w:color="auto"/>
              <w:right w:val="single" w:sz="4" w:space="0" w:color="auto"/>
            </w:tcBorders>
            <w:vAlign w:val="center"/>
          </w:tcPr>
          <w:p w14:paraId="35FB430B" w14:textId="77777777" w:rsidR="006C1B08" w:rsidRPr="006C1B08" w:rsidRDefault="006C1B08" w:rsidP="006C1B08">
            <w:pPr>
              <w:spacing w:after="0" w:line="240" w:lineRule="auto"/>
              <w:rPr>
                <w:rFonts w:ascii="Arial" w:eastAsia="Times New Roman" w:hAnsi="Arial" w:cs="Arial"/>
                <w:b/>
                <w:bCs/>
                <w:sz w:val="18"/>
                <w:szCs w:val="20"/>
              </w:rPr>
            </w:pPr>
          </w:p>
        </w:tc>
      </w:tr>
      <w:tr w:rsidR="006C1B08" w:rsidRPr="006C1B08" w14:paraId="6987D1E8" w14:textId="77777777" w:rsidTr="006C1B08">
        <w:trPr>
          <w:cantSplit/>
          <w:trHeight w:val="503"/>
        </w:trPr>
        <w:tc>
          <w:tcPr>
            <w:tcW w:w="7017" w:type="dxa"/>
            <w:gridSpan w:val="15"/>
            <w:tcBorders>
              <w:top w:val="single" w:sz="4" w:space="0" w:color="auto"/>
              <w:left w:val="single" w:sz="4" w:space="0" w:color="auto"/>
              <w:bottom w:val="single" w:sz="4" w:space="0" w:color="auto"/>
              <w:right w:val="single" w:sz="4" w:space="0" w:color="auto"/>
            </w:tcBorders>
            <w:hideMark/>
          </w:tcPr>
          <w:p w14:paraId="741B37A8"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Contract:</w:t>
            </w:r>
            <w:r w:rsidRPr="006C1B08">
              <w:rPr>
                <w:rFonts w:ascii="Arial" w:eastAsia="Times New Roman" w:hAnsi="Arial" w:cs="Arial"/>
                <w:sz w:val="18"/>
                <w:szCs w:val="20"/>
              </w:rPr>
              <w:tab/>
              <w:t>New Build 1</w:t>
            </w:r>
          </w:p>
        </w:tc>
        <w:tc>
          <w:tcPr>
            <w:tcW w:w="6611" w:type="dxa"/>
            <w:gridSpan w:val="9"/>
            <w:tcBorders>
              <w:top w:val="single" w:sz="4" w:space="0" w:color="auto"/>
              <w:left w:val="single" w:sz="4" w:space="0" w:color="auto"/>
              <w:bottom w:val="single" w:sz="4" w:space="0" w:color="auto"/>
              <w:right w:val="single" w:sz="4" w:space="0" w:color="auto"/>
            </w:tcBorders>
            <w:hideMark/>
          </w:tcPr>
          <w:p w14:paraId="533313B4"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Contract Number</w:t>
            </w:r>
            <w:r w:rsidRPr="006C1B08">
              <w:rPr>
                <w:rFonts w:ascii="Arial" w:eastAsia="Times New Roman" w:hAnsi="Arial" w:cs="Arial"/>
                <w:sz w:val="18"/>
                <w:szCs w:val="20"/>
              </w:rPr>
              <w:t>: GreenfieldH1</w:t>
            </w:r>
          </w:p>
        </w:tc>
      </w:tr>
      <w:tr w:rsidR="006C1B08" w:rsidRPr="006C1B08" w14:paraId="4425F6D4" w14:textId="77777777" w:rsidTr="006C1B08">
        <w:trPr>
          <w:cantSplit/>
        </w:trPr>
        <w:tc>
          <w:tcPr>
            <w:tcW w:w="7017" w:type="dxa"/>
            <w:gridSpan w:val="15"/>
            <w:tcBorders>
              <w:top w:val="single" w:sz="4" w:space="0" w:color="auto"/>
              <w:left w:val="single" w:sz="4" w:space="0" w:color="auto"/>
              <w:bottom w:val="single" w:sz="4" w:space="0" w:color="auto"/>
              <w:right w:val="single" w:sz="4" w:space="0" w:color="auto"/>
            </w:tcBorders>
            <w:hideMark/>
          </w:tcPr>
          <w:p w14:paraId="1A8C923E"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Originator Name</w:t>
            </w:r>
            <w:r w:rsidRPr="006C1B08">
              <w:rPr>
                <w:rFonts w:ascii="Arial" w:eastAsia="Times New Roman" w:hAnsi="Arial" w:cs="Arial"/>
                <w:sz w:val="18"/>
                <w:szCs w:val="20"/>
              </w:rPr>
              <w:t>:</w:t>
            </w:r>
            <w:r w:rsidRPr="006C1B08">
              <w:rPr>
                <w:rFonts w:ascii="Arial" w:eastAsia="Times New Roman" w:hAnsi="Arial" w:cs="Arial"/>
                <w:sz w:val="18"/>
                <w:szCs w:val="20"/>
              </w:rPr>
              <w:tab/>
              <w:t>Rhys Ratner</w:t>
            </w:r>
          </w:p>
        </w:tc>
        <w:tc>
          <w:tcPr>
            <w:tcW w:w="6611" w:type="dxa"/>
            <w:gridSpan w:val="9"/>
            <w:tcBorders>
              <w:top w:val="single" w:sz="4" w:space="0" w:color="auto"/>
              <w:left w:val="single" w:sz="4" w:space="0" w:color="auto"/>
              <w:bottom w:val="single" w:sz="4" w:space="0" w:color="auto"/>
              <w:right w:val="single" w:sz="4" w:space="0" w:color="auto"/>
            </w:tcBorders>
            <w:hideMark/>
          </w:tcPr>
          <w:p w14:paraId="1DD309A6"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Approval Name:</w:t>
            </w:r>
            <w:r w:rsidRPr="006C1B08">
              <w:rPr>
                <w:rFonts w:ascii="Arial" w:eastAsia="Times New Roman" w:hAnsi="Arial" w:cs="Arial"/>
                <w:sz w:val="18"/>
                <w:szCs w:val="20"/>
              </w:rPr>
              <w:tab/>
              <w:t>Rhys Ratner</w:t>
            </w:r>
            <w:r w:rsidRPr="006C1B08">
              <w:rPr>
                <w:rFonts w:ascii="Arial" w:eastAsia="Times New Roman" w:hAnsi="Arial" w:cs="Arial"/>
                <w:sz w:val="18"/>
                <w:szCs w:val="20"/>
              </w:rPr>
              <w:tab/>
            </w:r>
          </w:p>
        </w:tc>
      </w:tr>
      <w:tr w:rsidR="006C1B08" w:rsidRPr="006C1B08" w14:paraId="24442794" w14:textId="77777777" w:rsidTr="006C1B08">
        <w:trPr>
          <w:cantSplit/>
        </w:trPr>
        <w:tc>
          <w:tcPr>
            <w:tcW w:w="5145" w:type="dxa"/>
            <w:gridSpan w:val="10"/>
            <w:tcBorders>
              <w:top w:val="single" w:sz="4" w:space="0" w:color="auto"/>
              <w:left w:val="single" w:sz="4" w:space="0" w:color="auto"/>
              <w:bottom w:val="single" w:sz="4" w:space="0" w:color="auto"/>
              <w:right w:val="single" w:sz="4" w:space="0" w:color="auto"/>
            </w:tcBorders>
            <w:hideMark/>
          </w:tcPr>
          <w:p w14:paraId="7F7AEE77"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sz w:val="18"/>
                <w:szCs w:val="20"/>
              </w:rPr>
              <w:t>Signature:</w:t>
            </w:r>
          </w:p>
        </w:tc>
        <w:tc>
          <w:tcPr>
            <w:tcW w:w="1872" w:type="dxa"/>
            <w:gridSpan w:val="5"/>
            <w:tcBorders>
              <w:top w:val="single" w:sz="4" w:space="0" w:color="auto"/>
              <w:left w:val="single" w:sz="4" w:space="0" w:color="auto"/>
              <w:bottom w:val="single" w:sz="4" w:space="0" w:color="auto"/>
              <w:right w:val="single" w:sz="4" w:space="0" w:color="auto"/>
            </w:tcBorders>
            <w:hideMark/>
          </w:tcPr>
          <w:p w14:paraId="2A1B4810" w14:textId="77777777" w:rsidR="006C1B08" w:rsidRPr="006C1B08" w:rsidRDefault="006C1B08" w:rsidP="006C1B08">
            <w:pPr>
              <w:spacing w:before="90" w:after="54" w:line="240" w:lineRule="auto"/>
              <w:rPr>
                <w:rFonts w:ascii="Arial" w:eastAsia="Times New Roman" w:hAnsi="Arial" w:cs="Arial"/>
                <w:b/>
                <w:sz w:val="18"/>
                <w:szCs w:val="20"/>
              </w:rPr>
            </w:pPr>
            <w:r w:rsidRPr="006C1B08">
              <w:rPr>
                <w:rFonts w:ascii="Arial" w:eastAsia="Times New Roman" w:hAnsi="Arial" w:cs="Arial"/>
                <w:b/>
                <w:sz w:val="18"/>
                <w:szCs w:val="20"/>
              </w:rPr>
              <w:t>Date: 17/02/19</w:t>
            </w:r>
          </w:p>
        </w:tc>
        <w:tc>
          <w:tcPr>
            <w:tcW w:w="3409" w:type="dxa"/>
            <w:gridSpan w:val="4"/>
            <w:tcBorders>
              <w:top w:val="single" w:sz="4" w:space="0" w:color="auto"/>
              <w:left w:val="single" w:sz="4" w:space="0" w:color="auto"/>
              <w:bottom w:val="single" w:sz="4" w:space="0" w:color="auto"/>
              <w:right w:val="single" w:sz="4" w:space="0" w:color="auto"/>
            </w:tcBorders>
            <w:hideMark/>
          </w:tcPr>
          <w:p w14:paraId="73A858F6"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sz w:val="18"/>
                <w:szCs w:val="20"/>
              </w:rPr>
              <w:t>Signature:</w:t>
            </w:r>
          </w:p>
        </w:tc>
        <w:tc>
          <w:tcPr>
            <w:tcW w:w="3202" w:type="dxa"/>
            <w:gridSpan w:val="5"/>
            <w:tcBorders>
              <w:top w:val="single" w:sz="4" w:space="0" w:color="auto"/>
              <w:left w:val="single" w:sz="4" w:space="0" w:color="auto"/>
              <w:bottom w:val="single" w:sz="4" w:space="0" w:color="auto"/>
              <w:right w:val="single" w:sz="4" w:space="0" w:color="auto"/>
            </w:tcBorders>
            <w:hideMark/>
          </w:tcPr>
          <w:p w14:paraId="1C69DCB1"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sz w:val="18"/>
                <w:szCs w:val="20"/>
              </w:rPr>
              <w:t>Date:</w:t>
            </w:r>
          </w:p>
        </w:tc>
      </w:tr>
      <w:tr w:rsidR="006C1B08" w:rsidRPr="006C1B08" w14:paraId="7A0957FD" w14:textId="77777777" w:rsidTr="006C1B08">
        <w:trPr>
          <w:cantSplit/>
        </w:trPr>
        <w:tc>
          <w:tcPr>
            <w:tcW w:w="2220" w:type="dxa"/>
            <w:gridSpan w:val="4"/>
            <w:tcBorders>
              <w:top w:val="single" w:sz="4" w:space="0" w:color="auto"/>
              <w:left w:val="single" w:sz="4" w:space="0" w:color="auto"/>
              <w:bottom w:val="single" w:sz="4" w:space="0" w:color="auto"/>
              <w:right w:val="single" w:sz="4" w:space="0" w:color="auto"/>
            </w:tcBorders>
            <w:hideMark/>
          </w:tcPr>
          <w:p w14:paraId="65AF11DC" w14:textId="77777777" w:rsidR="006C1B08" w:rsidRPr="006C1B08" w:rsidRDefault="006C1B08" w:rsidP="006C1B08">
            <w:pPr>
              <w:spacing w:after="0" w:line="240" w:lineRule="auto"/>
              <w:rPr>
                <w:rFonts w:ascii="Arial" w:eastAsia="Times New Roman" w:hAnsi="Arial" w:cs="Arial"/>
                <w:b/>
                <w:sz w:val="18"/>
                <w:szCs w:val="20"/>
              </w:rPr>
            </w:pPr>
            <w:r w:rsidRPr="006C1B08">
              <w:rPr>
                <w:rFonts w:ascii="Arial" w:eastAsia="Times New Roman" w:hAnsi="Arial" w:cs="Arial"/>
                <w:b/>
                <w:sz w:val="18"/>
                <w:szCs w:val="20"/>
              </w:rPr>
              <w:t>KEY:</w:t>
            </w:r>
          </w:p>
        </w:tc>
        <w:tc>
          <w:tcPr>
            <w:tcW w:w="1679" w:type="dxa"/>
            <w:gridSpan w:val="3"/>
            <w:tcBorders>
              <w:top w:val="single" w:sz="4" w:space="0" w:color="auto"/>
              <w:left w:val="single" w:sz="4" w:space="0" w:color="auto"/>
              <w:bottom w:val="single" w:sz="4" w:space="0" w:color="auto"/>
              <w:right w:val="single" w:sz="4" w:space="0" w:color="auto"/>
            </w:tcBorders>
            <w:hideMark/>
          </w:tcPr>
          <w:p w14:paraId="084D0E80"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18"/>
                <w:szCs w:val="20"/>
              </w:rPr>
            </w:pPr>
            <w:r w:rsidRPr="006C1B08">
              <w:rPr>
                <w:rFonts w:ascii="Arial" w:eastAsia="Times New Roman" w:hAnsi="Arial" w:cs="Arial"/>
                <w:spacing w:val="-1"/>
                <w:sz w:val="18"/>
                <w:szCs w:val="20"/>
              </w:rPr>
              <w:t>L</w:t>
            </w:r>
            <w:r w:rsidRPr="006C1B08">
              <w:rPr>
                <w:rFonts w:ascii="Arial" w:eastAsia="Times New Roman" w:hAnsi="Arial" w:cs="Arial"/>
                <w:spacing w:val="-1"/>
                <w:sz w:val="18"/>
                <w:szCs w:val="20"/>
              </w:rPr>
              <w:tab/>
              <w:t>=</w:t>
            </w:r>
            <w:r w:rsidRPr="006C1B08">
              <w:rPr>
                <w:rFonts w:ascii="Arial" w:eastAsia="Times New Roman" w:hAnsi="Arial" w:cs="Arial"/>
                <w:spacing w:val="-1"/>
                <w:sz w:val="18"/>
                <w:szCs w:val="20"/>
              </w:rPr>
              <w:tab/>
              <w:t>Likelihood</w:t>
            </w:r>
          </w:p>
        </w:tc>
        <w:tc>
          <w:tcPr>
            <w:tcW w:w="1987" w:type="dxa"/>
            <w:gridSpan w:val="4"/>
            <w:tcBorders>
              <w:top w:val="single" w:sz="4" w:space="0" w:color="auto"/>
              <w:left w:val="single" w:sz="4" w:space="0" w:color="auto"/>
              <w:bottom w:val="single" w:sz="4" w:space="0" w:color="auto"/>
              <w:right w:val="single" w:sz="4" w:space="0" w:color="auto"/>
            </w:tcBorders>
            <w:hideMark/>
          </w:tcPr>
          <w:p w14:paraId="0F31F55B"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18"/>
                <w:szCs w:val="20"/>
              </w:rPr>
            </w:pPr>
            <w:r w:rsidRPr="006C1B08">
              <w:rPr>
                <w:rFonts w:ascii="Arial" w:eastAsia="Times New Roman" w:hAnsi="Arial" w:cs="Arial"/>
                <w:spacing w:val="-1"/>
                <w:sz w:val="18"/>
                <w:szCs w:val="20"/>
              </w:rPr>
              <w:t>S</w:t>
            </w:r>
            <w:r w:rsidRPr="006C1B08">
              <w:rPr>
                <w:rFonts w:ascii="Arial" w:eastAsia="Times New Roman" w:hAnsi="Arial" w:cs="Arial"/>
                <w:spacing w:val="-1"/>
                <w:sz w:val="18"/>
                <w:szCs w:val="20"/>
              </w:rPr>
              <w:tab/>
              <w:t>=</w:t>
            </w:r>
            <w:r w:rsidRPr="006C1B08">
              <w:rPr>
                <w:rFonts w:ascii="Arial" w:eastAsia="Times New Roman" w:hAnsi="Arial" w:cs="Arial"/>
                <w:spacing w:val="-1"/>
                <w:sz w:val="18"/>
                <w:szCs w:val="20"/>
              </w:rPr>
              <w:tab/>
              <w:t>Severity</w:t>
            </w:r>
          </w:p>
        </w:tc>
        <w:tc>
          <w:tcPr>
            <w:tcW w:w="7742" w:type="dxa"/>
            <w:gridSpan w:val="13"/>
            <w:tcBorders>
              <w:top w:val="single" w:sz="4" w:space="0" w:color="auto"/>
              <w:left w:val="single" w:sz="4" w:space="0" w:color="auto"/>
              <w:bottom w:val="single" w:sz="4" w:space="0" w:color="auto"/>
              <w:right w:val="single" w:sz="4" w:space="0" w:color="auto"/>
            </w:tcBorders>
            <w:hideMark/>
          </w:tcPr>
          <w:p w14:paraId="0A9E6806"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pacing w:val="-1"/>
                <w:sz w:val="18"/>
                <w:szCs w:val="20"/>
              </w:rPr>
            </w:pPr>
            <w:r w:rsidRPr="006C1B08">
              <w:rPr>
                <w:rFonts w:ascii="Arial" w:eastAsia="Times New Roman" w:hAnsi="Arial" w:cs="Arial"/>
                <w:spacing w:val="-1"/>
                <w:sz w:val="18"/>
                <w:szCs w:val="20"/>
              </w:rPr>
              <w:t>R</w:t>
            </w:r>
            <w:r w:rsidRPr="006C1B08">
              <w:rPr>
                <w:rFonts w:ascii="Arial" w:eastAsia="Times New Roman" w:hAnsi="Arial" w:cs="Arial"/>
                <w:spacing w:val="-1"/>
                <w:sz w:val="18"/>
                <w:szCs w:val="20"/>
              </w:rPr>
              <w:tab/>
              <w:t>=</w:t>
            </w:r>
            <w:r w:rsidRPr="006C1B08">
              <w:rPr>
                <w:rFonts w:ascii="Arial" w:eastAsia="Times New Roman" w:hAnsi="Arial" w:cs="Arial"/>
                <w:spacing w:val="-1"/>
                <w:sz w:val="18"/>
                <w:szCs w:val="20"/>
              </w:rPr>
              <w:tab/>
              <w:t>Risk (Likelihood x Severity)</w:t>
            </w:r>
          </w:p>
        </w:tc>
      </w:tr>
      <w:tr w:rsidR="006C1B08" w:rsidRPr="006C1B08" w14:paraId="00D0940E" w14:textId="77777777" w:rsidTr="006C1B08">
        <w:trPr>
          <w:cantSplit/>
        </w:trPr>
        <w:tc>
          <w:tcPr>
            <w:tcW w:w="2220" w:type="dxa"/>
            <w:gridSpan w:val="4"/>
            <w:tcBorders>
              <w:top w:val="single" w:sz="4" w:space="0" w:color="auto"/>
              <w:left w:val="single" w:sz="4" w:space="0" w:color="auto"/>
              <w:bottom w:val="single" w:sz="4" w:space="0" w:color="auto"/>
              <w:right w:val="single" w:sz="4" w:space="0" w:color="auto"/>
            </w:tcBorders>
            <w:hideMark/>
          </w:tcPr>
          <w:p w14:paraId="53816C63" w14:textId="77777777" w:rsidR="006C1B08" w:rsidRPr="006C1B08" w:rsidRDefault="006C1B08" w:rsidP="006C1B08">
            <w:pPr>
              <w:spacing w:after="0" w:line="240" w:lineRule="auto"/>
              <w:rPr>
                <w:rFonts w:ascii="Arial" w:eastAsia="Times New Roman" w:hAnsi="Arial" w:cs="Arial"/>
                <w:b/>
                <w:sz w:val="18"/>
                <w:szCs w:val="20"/>
              </w:rPr>
            </w:pPr>
            <w:r w:rsidRPr="006C1B08">
              <w:rPr>
                <w:rFonts w:ascii="Arial" w:eastAsia="Times New Roman" w:hAnsi="Arial" w:cs="Arial"/>
                <w:b/>
                <w:sz w:val="18"/>
                <w:szCs w:val="20"/>
              </w:rPr>
              <w:t>RISK RANKING:</w:t>
            </w:r>
          </w:p>
        </w:tc>
        <w:tc>
          <w:tcPr>
            <w:tcW w:w="1679" w:type="dxa"/>
            <w:gridSpan w:val="3"/>
            <w:tcBorders>
              <w:top w:val="single" w:sz="4" w:space="0" w:color="auto"/>
              <w:left w:val="single" w:sz="4" w:space="0" w:color="auto"/>
              <w:bottom w:val="single" w:sz="4" w:space="0" w:color="auto"/>
              <w:right w:val="single" w:sz="4" w:space="0" w:color="auto"/>
            </w:tcBorders>
          </w:tcPr>
          <w:p w14:paraId="2727E5F6"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p>
          <w:p w14:paraId="40ADD998"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Unlikely</w:t>
            </w:r>
          </w:p>
          <w:p w14:paraId="68818424"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Possible</w:t>
            </w:r>
          </w:p>
          <w:p w14:paraId="4BB756CF"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Likely</w:t>
            </w:r>
          </w:p>
        </w:tc>
        <w:tc>
          <w:tcPr>
            <w:tcW w:w="1987" w:type="dxa"/>
            <w:gridSpan w:val="4"/>
            <w:tcBorders>
              <w:top w:val="single" w:sz="4" w:space="0" w:color="auto"/>
              <w:left w:val="single" w:sz="4" w:space="0" w:color="auto"/>
              <w:bottom w:val="single" w:sz="4" w:space="0" w:color="auto"/>
              <w:right w:val="single" w:sz="4" w:space="0" w:color="auto"/>
            </w:tcBorders>
          </w:tcPr>
          <w:p w14:paraId="538A1518"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73582803"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Minor injury</w:t>
            </w:r>
          </w:p>
          <w:p w14:paraId="1803E351"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Major injury</w:t>
            </w:r>
          </w:p>
          <w:p w14:paraId="68346760"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Fatality</w:t>
            </w:r>
          </w:p>
        </w:tc>
        <w:tc>
          <w:tcPr>
            <w:tcW w:w="7742" w:type="dxa"/>
            <w:gridSpan w:val="13"/>
            <w:tcBorders>
              <w:top w:val="single" w:sz="4" w:space="0" w:color="auto"/>
              <w:left w:val="single" w:sz="4" w:space="0" w:color="auto"/>
              <w:bottom w:val="single" w:sz="4" w:space="0" w:color="auto"/>
              <w:right w:val="single" w:sz="4" w:space="0" w:color="auto"/>
            </w:tcBorders>
          </w:tcPr>
          <w:p w14:paraId="3D6EBC9F"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5C46E512"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to 4 = Acceptable – Use basic control measures (PPE, supervision tool box talks)</w:t>
            </w:r>
          </w:p>
          <w:p w14:paraId="26CEBE0E" w14:textId="77777777" w:rsidR="006C1B08" w:rsidRPr="006C1B08" w:rsidRDefault="006C1B08" w:rsidP="006C1B08">
            <w:pPr>
              <w:spacing w:after="0" w:line="240" w:lineRule="auto"/>
              <w:jc w:val="both"/>
              <w:rPr>
                <w:rFonts w:ascii="Arial" w:eastAsia="Times New Roman" w:hAnsi="Arial" w:cs="Arial"/>
                <w:sz w:val="20"/>
                <w:szCs w:val="20"/>
              </w:rPr>
            </w:pPr>
            <w:r w:rsidRPr="006C1B08">
              <w:rPr>
                <w:rFonts w:ascii="Arial" w:eastAsia="Times New Roman" w:hAnsi="Arial" w:cs="Arial"/>
                <w:sz w:val="20"/>
                <w:szCs w:val="20"/>
              </w:rPr>
              <w:t>5 to 6 = Significant Risks, further control measures to be applied to reduce results                                                                                                  to Acceptable</w:t>
            </w:r>
          </w:p>
          <w:p w14:paraId="645DE2BF"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7 to 9 = Critical Risks – Not Acceptable</w:t>
            </w:r>
          </w:p>
        </w:tc>
      </w:tr>
      <w:tr w:rsidR="006C1B08" w:rsidRPr="006C1B08" w14:paraId="2607C750" w14:textId="77777777" w:rsidTr="006C1B08">
        <w:trPr>
          <w:cantSplit/>
          <w:trHeight w:val="614"/>
        </w:trPr>
        <w:tc>
          <w:tcPr>
            <w:tcW w:w="568" w:type="dxa"/>
            <w:gridSpan w:val="3"/>
            <w:tcBorders>
              <w:top w:val="single" w:sz="4" w:space="0" w:color="auto"/>
              <w:left w:val="single" w:sz="4" w:space="0" w:color="auto"/>
              <w:bottom w:val="single" w:sz="4" w:space="0" w:color="auto"/>
              <w:right w:val="single" w:sz="4" w:space="0" w:color="auto"/>
            </w:tcBorders>
            <w:vAlign w:val="center"/>
            <w:hideMark/>
          </w:tcPr>
          <w:p w14:paraId="5CCC8851"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Ref No</w:t>
            </w:r>
          </w:p>
        </w:tc>
        <w:tc>
          <w:tcPr>
            <w:tcW w:w="1970" w:type="dxa"/>
            <w:gridSpan w:val="2"/>
            <w:tcBorders>
              <w:top w:val="single" w:sz="4" w:space="0" w:color="auto"/>
              <w:left w:val="single" w:sz="4" w:space="0" w:color="auto"/>
              <w:bottom w:val="single" w:sz="4" w:space="0" w:color="auto"/>
              <w:right w:val="single" w:sz="4" w:space="0" w:color="auto"/>
            </w:tcBorders>
            <w:vAlign w:val="center"/>
            <w:hideMark/>
          </w:tcPr>
          <w:p w14:paraId="2D968436"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Task/Element</w:t>
            </w:r>
          </w:p>
        </w:tc>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025AE96E"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Potential Hazards</w:t>
            </w:r>
          </w:p>
        </w:tc>
        <w:tc>
          <w:tcPr>
            <w:tcW w:w="1559" w:type="dxa"/>
            <w:gridSpan w:val="4"/>
            <w:tcBorders>
              <w:top w:val="single" w:sz="4" w:space="0" w:color="auto"/>
              <w:left w:val="single" w:sz="4" w:space="0" w:color="auto"/>
              <w:bottom w:val="single" w:sz="4" w:space="0" w:color="auto"/>
              <w:right w:val="single" w:sz="4" w:space="0" w:color="auto"/>
            </w:tcBorders>
            <w:vAlign w:val="center"/>
          </w:tcPr>
          <w:p w14:paraId="74B9E452"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Population at Risk</w:t>
            </w:r>
          </w:p>
          <w:p w14:paraId="1A7902F2" w14:textId="77777777" w:rsidR="006C1B08" w:rsidRPr="006C1B08" w:rsidRDefault="006C1B08" w:rsidP="006C1B08">
            <w:pPr>
              <w:spacing w:after="0" w:line="240" w:lineRule="auto"/>
              <w:jc w:val="center"/>
              <w:rPr>
                <w:rFonts w:ascii="Arial" w:eastAsia="Times New Roman" w:hAnsi="Arial" w:cs="Arial"/>
                <w:sz w:val="18"/>
                <w:szCs w:val="20"/>
              </w:rPr>
            </w:pPr>
          </w:p>
        </w:tc>
        <w:tc>
          <w:tcPr>
            <w:tcW w:w="1288" w:type="dxa"/>
            <w:gridSpan w:val="5"/>
            <w:tcBorders>
              <w:top w:val="single" w:sz="4" w:space="0" w:color="auto"/>
              <w:left w:val="single" w:sz="4" w:space="0" w:color="auto"/>
              <w:bottom w:val="single" w:sz="4" w:space="0" w:color="auto"/>
              <w:right w:val="single" w:sz="4" w:space="0" w:color="auto"/>
            </w:tcBorders>
            <w:vAlign w:val="center"/>
            <w:hideMark/>
          </w:tcPr>
          <w:p w14:paraId="2F72D0B6"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Risk Rating</w:t>
            </w: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62BDA4F1" w14:textId="77777777" w:rsidR="006C1B08" w:rsidRPr="006C1B08" w:rsidRDefault="006C1B08" w:rsidP="006C1B08">
            <w:pPr>
              <w:tabs>
                <w:tab w:val="left" w:pos="1422"/>
              </w:tabs>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Control Measures Specified</w:t>
            </w:r>
          </w:p>
        </w:tc>
        <w:tc>
          <w:tcPr>
            <w:tcW w:w="1584" w:type="dxa"/>
            <w:gridSpan w:val="4"/>
            <w:tcBorders>
              <w:top w:val="single" w:sz="4" w:space="0" w:color="auto"/>
              <w:left w:val="single" w:sz="4" w:space="0" w:color="auto"/>
              <w:bottom w:val="single" w:sz="4" w:space="0" w:color="auto"/>
              <w:right w:val="single" w:sz="4" w:space="0" w:color="auto"/>
            </w:tcBorders>
            <w:hideMark/>
          </w:tcPr>
          <w:p w14:paraId="206D8EB0" w14:textId="77777777" w:rsidR="006C1B08" w:rsidRPr="006C1B08" w:rsidRDefault="006C1B08" w:rsidP="006C1B08">
            <w:pPr>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Revised Risk Ranking</w:t>
            </w:r>
          </w:p>
        </w:tc>
      </w:tr>
      <w:tr w:rsidR="006C1B08" w:rsidRPr="006C1B08" w14:paraId="4FC87C04" w14:textId="77777777" w:rsidTr="006C1B08">
        <w:trPr>
          <w:gridAfter w:val="1"/>
          <w:wAfter w:w="19" w:type="dxa"/>
          <w:cantSplit/>
          <w:trHeight w:val="826"/>
        </w:trPr>
        <w:tc>
          <w:tcPr>
            <w:tcW w:w="554" w:type="dxa"/>
            <w:tcBorders>
              <w:top w:val="single" w:sz="4" w:space="0" w:color="auto"/>
              <w:left w:val="single" w:sz="4" w:space="0" w:color="auto"/>
              <w:bottom w:val="single" w:sz="4" w:space="0" w:color="auto"/>
              <w:right w:val="single" w:sz="4" w:space="0" w:color="auto"/>
            </w:tcBorders>
          </w:tcPr>
          <w:p w14:paraId="13760595" w14:textId="77777777" w:rsidR="006C1B08" w:rsidRPr="006C1B08" w:rsidRDefault="006C1B08" w:rsidP="006C1B08">
            <w:pPr>
              <w:spacing w:after="0" w:line="240" w:lineRule="auto"/>
              <w:rPr>
                <w:rFonts w:ascii="Arial" w:eastAsia="Times New Roman" w:hAnsi="Arial" w:cs="Arial"/>
                <w:sz w:val="18"/>
                <w:szCs w:val="20"/>
              </w:rPr>
            </w:pPr>
          </w:p>
          <w:p w14:paraId="31C0DD7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1</w:t>
            </w:r>
          </w:p>
        </w:tc>
        <w:tc>
          <w:tcPr>
            <w:tcW w:w="1990" w:type="dxa"/>
            <w:gridSpan w:val="5"/>
            <w:tcBorders>
              <w:top w:val="single" w:sz="4" w:space="0" w:color="auto"/>
              <w:left w:val="single" w:sz="4" w:space="0" w:color="auto"/>
              <w:bottom w:val="single" w:sz="4" w:space="0" w:color="auto"/>
              <w:right w:val="single" w:sz="4" w:space="0" w:color="auto"/>
            </w:tcBorders>
          </w:tcPr>
          <w:p w14:paraId="4EFD5B93" w14:textId="77777777" w:rsidR="006C1B08" w:rsidRPr="006C1B08" w:rsidRDefault="006C1B08" w:rsidP="006C1B08">
            <w:pPr>
              <w:tabs>
                <w:tab w:val="center" w:pos="4320"/>
                <w:tab w:val="right" w:pos="8640"/>
              </w:tabs>
              <w:spacing w:after="0" w:line="240" w:lineRule="auto"/>
              <w:rPr>
                <w:rFonts w:ascii="Arial" w:eastAsia="Times New Roman" w:hAnsi="Arial" w:cs="Arial"/>
                <w:sz w:val="18"/>
                <w:szCs w:val="20"/>
              </w:rPr>
            </w:pPr>
          </w:p>
          <w:p w14:paraId="68AEF077"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Working area</w:t>
            </w:r>
          </w:p>
        </w:tc>
        <w:tc>
          <w:tcPr>
            <w:tcW w:w="2268" w:type="dxa"/>
            <w:gridSpan w:val="3"/>
            <w:tcBorders>
              <w:top w:val="single" w:sz="4" w:space="0" w:color="auto"/>
              <w:left w:val="single" w:sz="4" w:space="0" w:color="auto"/>
              <w:bottom w:val="single" w:sz="4" w:space="0" w:color="auto"/>
              <w:right w:val="single" w:sz="4" w:space="0" w:color="auto"/>
            </w:tcBorders>
          </w:tcPr>
          <w:p w14:paraId="1A4BEBCF" w14:textId="77777777" w:rsidR="006C1B08" w:rsidRPr="006C1B08" w:rsidRDefault="006C1B08" w:rsidP="006C1B08">
            <w:pPr>
              <w:spacing w:after="0" w:line="240" w:lineRule="auto"/>
              <w:rPr>
                <w:rFonts w:ascii="Arial" w:eastAsia="Times New Roman" w:hAnsi="Arial" w:cs="Arial"/>
                <w:sz w:val="18"/>
                <w:szCs w:val="20"/>
              </w:rPr>
            </w:pPr>
          </w:p>
          <w:p w14:paraId="6DA23139"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Trips, slips and falls</w:t>
            </w:r>
          </w:p>
          <w:p w14:paraId="02474D6C" w14:textId="77777777" w:rsidR="006C1B08" w:rsidRPr="006C1B08" w:rsidRDefault="006C1B08" w:rsidP="006C1B08">
            <w:pPr>
              <w:spacing w:after="0" w:line="240" w:lineRule="auto"/>
              <w:rPr>
                <w:rFonts w:ascii="Arial" w:eastAsia="Times New Roman" w:hAnsi="Arial" w:cs="Arial"/>
                <w:sz w:val="18"/>
                <w:szCs w:val="20"/>
              </w:rPr>
            </w:pPr>
          </w:p>
        </w:tc>
        <w:tc>
          <w:tcPr>
            <w:tcW w:w="1561" w:type="dxa"/>
            <w:gridSpan w:val="4"/>
            <w:tcBorders>
              <w:top w:val="single" w:sz="4" w:space="0" w:color="auto"/>
              <w:left w:val="single" w:sz="4" w:space="0" w:color="auto"/>
              <w:bottom w:val="single" w:sz="4" w:space="0" w:color="auto"/>
              <w:right w:val="single" w:sz="4" w:space="0" w:color="auto"/>
            </w:tcBorders>
          </w:tcPr>
          <w:p w14:paraId="0471E980" w14:textId="77777777" w:rsidR="006C1B08" w:rsidRPr="006C1B08" w:rsidRDefault="006C1B08" w:rsidP="006C1B08">
            <w:pPr>
              <w:spacing w:after="0" w:line="240" w:lineRule="auto"/>
              <w:rPr>
                <w:rFonts w:ascii="Arial" w:eastAsia="Times New Roman" w:hAnsi="Arial" w:cs="Arial"/>
                <w:sz w:val="18"/>
                <w:szCs w:val="20"/>
              </w:rPr>
            </w:pPr>
          </w:p>
          <w:p w14:paraId="21178EFF"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hideMark/>
          </w:tcPr>
          <w:p w14:paraId="1FD59FA6" w14:textId="77777777" w:rsidR="006C1B08" w:rsidRPr="006C1B08" w:rsidRDefault="006C1B08" w:rsidP="006C1B08">
            <w:pPr>
              <w:spacing w:after="0" w:line="240" w:lineRule="auto"/>
              <w:jc w:val="center"/>
              <w:rPr>
                <w:rFonts w:ascii="Arial" w:eastAsia="Times New Roman" w:hAnsi="Arial" w:cs="Arial"/>
                <w:sz w:val="16"/>
                <w:szCs w:val="20"/>
                <w:u w:val="single"/>
              </w:rPr>
            </w:pPr>
            <w:r w:rsidRPr="006C1B08">
              <w:rPr>
                <w:rFonts w:ascii="Arial" w:eastAsia="Times New Roman" w:hAnsi="Arial" w:cs="Arial"/>
                <w:sz w:val="16"/>
                <w:szCs w:val="20"/>
                <w:u w:val="single"/>
              </w:rPr>
              <w:t>L</w:t>
            </w:r>
          </w:p>
          <w:p w14:paraId="615A77C9"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hideMark/>
          </w:tcPr>
          <w:p w14:paraId="66B23F5C" w14:textId="77777777" w:rsidR="006C1B08" w:rsidRPr="006C1B08" w:rsidRDefault="006C1B08" w:rsidP="006C1B08">
            <w:pPr>
              <w:spacing w:after="0" w:line="240" w:lineRule="auto"/>
              <w:rPr>
                <w:rFonts w:ascii="Arial" w:eastAsia="Times New Roman" w:hAnsi="Arial" w:cs="Arial"/>
                <w:sz w:val="16"/>
                <w:szCs w:val="20"/>
                <w:u w:val="single"/>
              </w:rPr>
            </w:pPr>
            <w:r w:rsidRPr="006C1B08">
              <w:rPr>
                <w:rFonts w:ascii="Arial" w:eastAsia="Times New Roman" w:hAnsi="Arial" w:cs="Arial"/>
                <w:sz w:val="16"/>
                <w:szCs w:val="20"/>
                <w:u w:val="single"/>
              </w:rPr>
              <w:t>S</w:t>
            </w:r>
          </w:p>
          <w:p w14:paraId="5F358CC7"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7" w:type="dxa"/>
            <w:tcBorders>
              <w:top w:val="single" w:sz="4" w:space="0" w:color="auto"/>
              <w:left w:val="single" w:sz="4" w:space="0" w:color="auto"/>
              <w:bottom w:val="single" w:sz="4" w:space="0" w:color="auto"/>
              <w:right w:val="single" w:sz="4" w:space="0" w:color="auto"/>
            </w:tcBorders>
            <w:hideMark/>
          </w:tcPr>
          <w:p w14:paraId="24669EC3" w14:textId="77777777" w:rsidR="006C1B08" w:rsidRPr="006C1B08" w:rsidRDefault="006C1B08" w:rsidP="006C1B08">
            <w:pPr>
              <w:spacing w:after="0" w:line="240" w:lineRule="auto"/>
              <w:jc w:val="center"/>
              <w:rPr>
                <w:rFonts w:ascii="Arial" w:eastAsia="Times New Roman" w:hAnsi="Arial" w:cs="Arial"/>
                <w:sz w:val="16"/>
                <w:szCs w:val="20"/>
                <w:u w:val="single"/>
              </w:rPr>
            </w:pPr>
            <w:r w:rsidRPr="006C1B08">
              <w:rPr>
                <w:rFonts w:ascii="Arial" w:eastAsia="Times New Roman" w:hAnsi="Arial" w:cs="Arial"/>
                <w:sz w:val="16"/>
                <w:szCs w:val="20"/>
                <w:u w:val="single"/>
              </w:rPr>
              <w:t>R</w:t>
            </w:r>
          </w:p>
          <w:p w14:paraId="0FE56AF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6F45748C" w14:textId="77777777" w:rsidR="006C1B08" w:rsidRPr="006C1B08" w:rsidRDefault="006C1B08" w:rsidP="006C1B08">
            <w:pPr>
              <w:spacing w:after="0" w:line="240" w:lineRule="auto"/>
              <w:rPr>
                <w:rFonts w:ascii="Arial" w:eastAsia="Times New Roman" w:hAnsi="Arial" w:cs="Arial"/>
                <w:bCs/>
                <w:sz w:val="18"/>
                <w:szCs w:val="20"/>
              </w:rPr>
            </w:pPr>
            <w:r w:rsidRPr="006C1B08">
              <w:rPr>
                <w:rFonts w:ascii="Arial" w:eastAsia="Times New Roman" w:hAnsi="Arial" w:cs="Arial"/>
                <w:bCs/>
                <w:sz w:val="18"/>
                <w:szCs w:val="20"/>
              </w:rPr>
              <w:t>The area that the site will be set up must be kept organised and tidy and only people who are conducting the task should be in the area.</w:t>
            </w:r>
          </w:p>
          <w:p w14:paraId="56951180" w14:textId="77777777" w:rsidR="006C1B08" w:rsidRPr="006C1B08" w:rsidRDefault="006C1B08" w:rsidP="006C1B08">
            <w:pPr>
              <w:spacing w:after="0" w:line="240" w:lineRule="auto"/>
              <w:rPr>
                <w:rFonts w:ascii="Arial" w:eastAsia="Times New Roman" w:hAnsi="Arial" w:cs="Arial"/>
                <w:bCs/>
                <w:sz w:val="18"/>
                <w:szCs w:val="20"/>
              </w:rPr>
            </w:pPr>
            <w:r w:rsidRPr="006C1B08">
              <w:rPr>
                <w:rFonts w:ascii="Arial" w:eastAsia="Times New Roman" w:hAnsi="Arial" w:cs="Arial"/>
                <w:bCs/>
                <w:sz w:val="18"/>
                <w:szCs w:val="20"/>
              </w:rPr>
              <w:t>Suitable fencing, signs and guarding should be as necessary.</w:t>
            </w:r>
          </w:p>
          <w:p w14:paraId="2FCD320B" w14:textId="77777777" w:rsidR="006C1B08" w:rsidRPr="006C1B08" w:rsidRDefault="006C1B08" w:rsidP="006C1B08">
            <w:pPr>
              <w:spacing w:after="0" w:line="240" w:lineRule="auto"/>
              <w:rPr>
                <w:rFonts w:ascii="Arial" w:eastAsia="Times New Roman" w:hAnsi="Arial" w:cs="Arial"/>
                <w:bCs/>
                <w:sz w:val="18"/>
                <w:szCs w:val="20"/>
              </w:rPr>
            </w:pPr>
          </w:p>
          <w:p w14:paraId="6E05A1F7" w14:textId="77777777" w:rsidR="006C1B08" w:rsidRPr="006C1B08" w:rsidRDefault="006C1B08" w:rsidP="006C1B08">
            <w:pPr>
              <w:spacing w:after="0" w:line="240" w:lineRule="auto"/>
              <w:rPr>
                <w:rFonts w:ascii="Arial" w:eastAsia="Times New Roman" w:hAnsi="Arial" w:cs="Arial"/>
                <w:sz w:val="18"/>
                <w:szCs w:val="20"/>
              </w:rPr>
            </w:pPr>
            <w:r w:rsidRPr="006C1B08">
              <w:rPr>
                <w:rFonts w:ascii="Univers" w:eastAsia="Times New Roman" w:hAnsi="Univers" w:cs="Times New Roman"/>
                <w:bCs/>
                <w:sz w:val="18"/>
                <w:szCs w:val="20"/>
              </w:rPr>
              <w:t xml:space="preserve"> </w:t>
            </w:r>
          </w:p>
        </w:tc>
        <w:tc>
          <w:tcPr>
            <w:tcW w:w="568" w:type="dxa"/>
            <w:tcBorders>
              <w:top w:val="single" w:sz="4" w:space="0" w:color="auto"/>
              <w:left w:val="single" w:sz="4" w:space="0" w:color="auto"/>
              <w:bottom w:val="single" w:sz="4" w:space="0" w:color="auto"/>
              <w:right w:val="single" w:sz="4" w:space="0" w:color="auto"/>
            </w:tcBorders>
            <w:hideMark/>
          </w:tcPr>
          <w:p w14:paraId="692375FE" w14:textId="77777777" w:rsidR="006C1B08" w:rsidRPr="006C1B08" w:rsidRDefault="006C1B08" w:rsidP="006C1B08">
            <w:pPr>
              <w:spacing w:after="0" w:line="240" w:lineRule="auto"/>
              <w:jc w:val="center"/>
              <w:rPr>
                <w:rFonts w:ascii="Arial" w:eastAsia="Times New Roman" w:hAnsi="Arial" w:cs="Arial"/>
                <w:sz w:val="16"/>
                <w:szCs w:val="20"/>
                <w:u w:val="single"/>
              </w:rPr>
            </w:pPr>
            <w:r w:rsidRPr="006C1B08">
              <w:rPr>
                <w:rFonts w:ascii="Arial" w:eastAsia="Times New Roman" w:hAnsi="Arial" w:cs="Arial"/>
                <w:sz w:val="16"/>
                <w:szCs w:val="20"/>
                <w:u w:val="single"/>
              </w:rPr>
              <w:t>L</w:t>
            </w:r>
          </w:p>
          <w:p w14:paraId="10727575"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hideMark/>
          </w:tcPr>
          <w:p w14:paraId="1210B75D" w14:textId="77777777" w:rsidR="006C1B08" w:rsidRPr="006C1B08" w:rsidRDefault="006C1B08" w:rsidP="006C1B08">
            <w:pPr>
              <w:spacing w:after="0" w:line="232" w:lineRule="auto"/>
              <w:jc w:val="center"/>
              <w:rPr>
                <w:rFonts w:ascii="Univers" w:eastAsia="Times New Roman" w:hAnsi="Univers" w:cs="Times New Roman"/>
                <w:bCs/>
                <w:sz w:val="16"/>
                <w:szCs w:val="20"/>
                <w:u w:val="single"/>
                <w:lang w:val="en-US"/>
              </w:rPr>
            </w:pPr>
            <w:r w:rsidRPr="006C1B08">
              <w:rPr>
                <w:rFonts w:ascii="Univers" w:eastAsia="Times New Roman" w:hAnsi="Univers" w:cs="Times New Roman"/>
                <w:bCs/>
                <w:sz w:val="16"/>
                <w:szCs w:val="20"/>
                <w:u w:val="single"/>
                <w:lang w:val="en-US"/>
              </w:rPr>
              <w:t>S</w:t>
            </w:r>
          </w:p>
          <w:p w14:paraId="2657248F" w14:textId="77777777" w:rsidR="006C1B08" w:rsidRPr="006C1B08" w:rsidRDefault="006C1B08" w:rsidP="006C1B08">
            <w:pPr>
              <w:spacing w:after="0" w:line="232" w:lineRule="auto"/>
              <w:jc w:val="center"/>
              <w:rPr>
                <w:rFonts w:ascii="Univers" w:eastAsia="Times New Roman" w:hAnsi="Univers" w:cs="Times New Roman"/>
                <w:sz w:val="16"/>
                <w:szCs w:val="20"/>
                <w:lang w:val="en-US"/>
              </w:rPr>
            </w:pPr>
            <w:r w:rsidRPr="006C1B08">
              <w:rPr>
                <w:rFonts w:ascii="Univers" w:eastAsia="Times New Roman" w:hAnsi="Univers" w:cs="Times New Roman"/>
                <w:sz w:val="16"/>
                <w:szCs w:val="20"/>
                <w:lang w:val="en-US"/>
              </w:rPr>
              <w:t>2</w:t>
            </w:r>
          </w:p>
        </w:tc>
        <w:tc>
          <w:tcPr>
            <w:tcW w:w="427" w:type="dxa"/>
            <w:tcBorders>
              <w:top w:val="single" w:sz="4" w:space="0" w:color="auto"/>
              <w:left w:val="single" w:sz="4" w:space="0" w:color="auto"/>
              <w:bottom w:val="single" w:sz="4" w:space="0" w:color="auto"/>
              <w:right w:val="single" w:sz="4" w:space="0" w:color="auto"/>
            </w:tcBorders>
            <w:hideMark/>
          </w:tcPr>
          <w:p w14:paraId="78223725" w14:textId="77777777" w:rsidR="006C1B08" w:rsidRPr="006C1B08" w:rsidRDefault="006C1B08" w:rsidP="006C1B08">
            <w:pPr>
              <w:spacing w:after="0" w:line="240" w:lineRule="auto"/>
              <w:jc w:val="center"/>
              <w:rPr>
                <w:rFonts w:ascii="Arial" w:eastAsia="Times New Roman" w:hAnsi="Arial" w:cs="Arial"/>
                <w:sz w:val="16"/>
                <w:szCs w:val="20"/>
                <w:u w:val="single"/>
              </w:rPr>
            </w:pPr>
            <w:r w:rsidRPr="006C1B08">
              <w:rPr>
                <w:rFonts w:ascii="Arial" w:eastAsia="Times New Roman" w:hAnsi="Arial" w:cs="Arial"/>
                <w:sz w:val="16"/>
                <w:szCs w:val="20"/>
                <w:u w:val="single"/>
              </w:rPr>
              <w:t>R</w:t>
            </w:r>
          </w:p>
          <w:p w14:paraId="53AA854B"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r>
      <w:tr w:rsidR="006C1B08" w:rsidRPr="006C1B08" w14:paraId="42FF5A08" w14:textId="77777777" w:rsidTr="006C1B08">
        <w:trPr>
          <w:gridAfter w:val="1"/>
          <w:wAfter w:w="19" w:type="dxa"/>
          <w:cantSplit/>
          <w:trHeight w:val="702"/>
        </w:trPr>
        <w:tc>
          <w:tcPr>
            <w:tcW w:w="560" w:type="dxa"/>
            <w:gridSpan w:val="2"/>
            <w:tcBorders>
              <w:top w:val="single" w:sz="4" w:space="0" w:color="auto"/>
              <w:left w:val="single" w:sz="4" w:space="0" w:color="auto"/>
              <w:bottom w:val="single" w:sz="4" w:space="0" w:color="auto"/>
              <w:right w:val="single" w:sz="4" w:space="0" w:color="auto"/>
            </w:tcBorders>
            <w:hideMark/>
          </w:tcPr>
          <w:p w14:paraId="594A8343"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3</w:t>
            </w:r>
          </w:p>
        </w:tc>
        <w:tc>
          <w:tcPr>
            <w:tcW w:w="1984" w:type="dxa"/>
            <w:gridSpan w:val="4"/>
            <w:tcBorders>
              <w:top w:val="single" w:sz="4" w:space="0" w:color="auto"/>
              <w:left w:val="single" w:sz="4" w:space="0" w:color="auto"/>
              <w:bottom w:val="single" w:sz="4" w:space="0" w:color="auto"/>
              <w:right w:val="single" w:sz="4" w:space="0" w:color="auto"/>
            </w:tcBorders>
            <w:hideMark/>
          </w:tcPr>
          <w:p w14:paraId="1A9A8B11" w14:textId="77777777" w:rsidR="006C1B08" w:rsidRPr="006C1B08" w:rsidRDefault="006C1B08" w:rsidP="006C1B08">
            <w:pPr>
              <w:tabs>
                <w:tab w:val="center" w:pos="4320"/>
                <w:tab w:val="right" w:pos="8640"/>
              </w:tabs>
              <w:spacing w:after="0" w:line="240" w:lineRule="auto"/>
              <w:rPr>
                <w:rFonts w:ascii="Arial" w:eastAsia="Times New Roman" w:hAnsi="Arial" w:cs="Arial"/>
                <w:b/>
                <w:bCs/>
                <w:sz w:val="18"/>
                <w:szCs w:val="20"/>
              </w:rPr>
            </w:pPr>
            <w:r w:rsidRPr="006C1B08">
              <w:rPr>
                <w:rFonts w:ascii="Arial" w:eastAsia="Times New Roman" w:hAnsi="Arial" w:cs="Arial"/>
                <w:b/>
                <w:bCs/>
                <w:sz w:val="18"/>
                <w:szCs w:val="20"/>
              </w:rPr>
              <w:t>Lifting operations</w:t>
            </w:r>
          </w:p>
        </w:tc>
        <w:tc>
          <w:tcPr>
            <w:tcW w:w="2268" w:type="dxa"/>
            <w:gridSpan w:val="3"/>
            <w:tcBorders>
              <w:top w:val="single" w:sz="4" w:space="0" w:color="auto"/>
              <w:left w:val="single" w:sz="4" w:space="0" w:color="auto"/>
              <w:bottom w:val="single" w:sz="4" w:space="0" w:color="auto"/>
              <w:right w:val="single" w:sz="4" w:space="0" w:color="auto"/>
            </w:tcBorders>
            <w:hideMark/>
          </w:tcPr>
          <w:p w14:paraId="35D5C9F7"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Removing equipment from attic lorry via Hiab and lifting with a telehandler - being struck or crushed by an object.</w:t>
            </w:r>
          </w:p>
        </w:tc>
        <w:tc>
          <w:tcPr>
            <w:tcW w:w="1561" w:type="dxa"/>
            <w:gridSpan w:val="4"/>
            <w:tcBorders>
              <w:top w:val="single" w:sz="4" w:space="0" w:color="auto"/>
              <w:left w:val="single" w:sz="4" w:space="0" w:color="auto"/>
              <w:bottom w:val="single" w:sz="4" w:space="0" w:color="auto"/>
              <w:right w:val="single" w:sz="4" w:space="0" w:color="auto"/>
            </w:tcBorders>
            <w:hideMark/>
          </w:tcPr>
          <w:p w14:paraId="65B1EACF"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hideMark/>
          </w:tcPr>
          <w:p w14:paraId="7589FE7B"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hideMark/>
          </w:tcPr>
          <w:p w14:paraId="49F4BB7B"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c>
          <w:tcPr>
            <w:tcW w:w="427" w:type="dxa"/>
            <w:tcBorders>
              <w:top w:val="single" w:sz="4" w:space="0" w:color="auto"/>
              <w:left w:val="single" w:sz="4" w:space="0" w:color="auto"/>
              <w:bottom w:val="single" w:sz="4" w:space="0" w:color="auto"/>
              <w:right w:val="single" w:sz="4" w:space="0" w:color="auto"/>
            </w:tcBorders>
            <w:hideMark/>
          </w:tcPr>
          <w:p w14:paraId="4CC92ED5"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9</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5D16705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 xml:space="preserve">Competent slinger and signaller to be present and supervising lifting operations, fit for purpose and appropriate slings and chains to be used. </w:t>
            </w:r>
          </w:p>
          <w:p w14:paraId="40E117C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 xml:space="preserve">Lifting operation to be undertaken from firm and level ground. </w:t>
            </w:r>
          </w:p>
          <w:p w14:paraId="1659A9B3"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 xml:space="preserve">Only competent people should be in the working area conducting the activity. </w:t>
            </w:r>
          </w:p>
          <w:p w14:paraId="08CFF64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Telehandler operated by competent and trained operative</w:t>
            </w:r>
          </w:p>
          <w:p w14:paraId="2D2872EA" w14:textId="77777777" w:rsidR="006C1B08" w:rsidRPr="006C1B08" w:rsidRDefault="006C1B08" w:rsidP="006C1B08">
            <w:pPr>
              <w:spacing w:after="0" w:line="240" w:lineRule="auto"/>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hideMark/>
          </w:tcPr>
          <w:p w14:paraId="03CD426B"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hideMark/>
          </w:tcPr>
          <w:p w14:paraId="7479BA51" w14:textId="77777777" w:rsidR="006C1B08" w:rsidRPr="006C1B08" w:rsidRDefault="006C1B08" w:rsidP="006C1B08">
            <w:pPr>
              <w:spacing w:after="0" w:line="232" w:lineRule="auto"/>
              <w:rPr>
                <w:rFonts w:ascii="Univers" w:eastAsia="Times New Roman" w:hAnsi="Univers" w:cs="Times New Roman"/>
                <w:b/>
                <w:bCs/>
                <w:sz w:val="16"/>
                <w:szCs w:val="20"/>
                <w:lang w:val="en-US"/>
              </w:rPr>
            </w:pPr>
            <w:r w:rsidRPr="006C1B08">
              <w:rPr>
                <w:rFonts w:ascii="Univers" w:eastAsia="Times New Roman" w:hAnsi="Univers" w:cs="Times New Roman"/>
                <w:b/>
                <w:bCs/>
                <w:sz w:val="16"/>
                <w:szCs w:val="20"/>
                <w:lang w:val="en-US"/>
              </w:rPr>
              <w:t>3</w:t>
            </w:r>
          </w:p>
        </w:tc>
        <w:tc>
          <w:tcPr>
            <w:tcW w:w="427" w:type="dxa"/>
            <w:tcBorders>
              <w:top w:val="single" w:sz="4" w:space="0" w:color="auto"/>
              <w:left w:val="single" w:sz="4" w:space="0" w:color="auto"/>
              <w:bottom w:val="single" w:sz="4" w:space="0" w:color="auto"/>
              <w:right w:val="single" w:sz="4" w:space="0" w:color="auto"/>
            </w:tcBorders>
            <w:hideMark/>
          </w:tcPr>
          <w:p w14:paraId="7CED9F25"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r>
    </w:tbl>
    <w:p w14:paraId="592DCE08" w14:textId="77777777" w:rsidR="006C1B08" w:rsidRPr="006C1B08" w:rsidRDefault="006C1B08" w:rsidP="006C1B08">
      <w:pPr>
        <w:spacing w:line="256" w:lineRule="auto"/>
        <w:rPr>
          <w:rFonts w:ascii="Calibri" w:eastAsia="Calibri" w:hAnsi="Calibri" w:cs="Times New Roman"/>
          <w:b/>
          <w:sz w:val="26"/>
          <w:szCs w:val="26"/>
          <w:u w:val="single"/>
        </w:rPr>
      </w:pPr>
    </w:p>
    <w:tbl>
      <w:tblPr>
        <w:tblW w:w="13470"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
        <w:gridCol w:w="1980"/>
        <w:gridCol w:w="2267"/>
        <w:gridCol w:w="1562"/>
        <w:gridCol w:w="429"/>
        <w:gridCol w:w="426"/>
        <w:gridCol w:w="426"/>
        <w:gridCol w:w="4250"/>
        <w:gridCol w:w="568"/>
        <w:gridCol w:w="568"/>
        <w:gridCol w:w="427"/>
      </w:tblGrid>
      <w:tr w:rsidR="006C1B08" w:rsidRPr="006C1B08" w14:paraId="3E51D0EC" w14:textId="77777777" w:rsidTr="006C1B08">
        <w:trPr>
          <w:cantSplit/>
          <w:trHeight w:val="417"/>
        </w:trPr>
        <w:tc>
          <w:tcPr>
            <w:tcW w:w="56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D45DCAD"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lastRenderedPageBreak/>
              <w:t>Ref No</w:t>
            </w:r>
          </w:p>
        </w:tc>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0C2FB58A"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Task/Element</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14:paraId="1D5416B3"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Potential Hazards</w:t>
            </w:r>
          </w:p>
        </w:tc>
        <w:tc>
          <w:tcPr>
            <w:tcW w:w="1562" w:type="dxa"/>
            <w:vMerge w:val="restart"/>
            <w:tcBorders>
              <w:top w:val="single" w:sz="4" w:space="0" w:color="auto"/>
              <w:left w:val="single" w:sz="4" w:space="0" w:color="auto"/>
              <w:bottom w:val="single" w:sz="4" w:space="0" w:color="auto"/>
              <w:right w:val="single" w:sz="4" w:space="0" w:color="auto"/>
            </w:tcBorders>
            <w:vAlign w:val="center"/>
          </w:tcPr>
          <w:p w14:paraId="3DF780E8"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Population at Risk</w:t>
            </w:r>
          </w:p>
          <w:p w14:paraId="5B1920BE" w14:textId="77777777" w:rsidR="006C1B08" w:rsidRPr="006C1B08" w:rsidRDefault="006C1B08" w:rsidP="006C1B08">
            <w:pPr>
              <w:spacing w:after="0" w:line="240" w:lineRule="auto"/>
              <w:jc w:val="center"/>
              <w:rPr>
                <w:rFonts w:ascii="Arial" w:eastAsia="Times New Roman" w:hAnsi="Arial" w:cs="Arial"/>
                <w:sz w:val="18"/>
                <w:szCs w:val="20"/>
              </w:rPr>
            </w:pPr>
          </w:p>
        </w:tc>
        <w:tc>
          <w:tcPr>
            <w:tcW w:w="1281" w:type="dxa"/>
            <w:gridSpan w:val="3"/>
            <w:tcBorders>
              <w:top w:val="single" w:sz="4" w:space="0" w:color="auto"/>
              <w:left w:val="single" w:sz="4" w:space="0" w:color="auto"/>
              <w:bottom w:val="single" w:sz="4" w:space="0" w:color="auto"/>
              <w:right w:val="single" w:sz="4" w:space="0" w:color="auto"/>
            </w:tcBorders>
            <w:vAlign w:val="center"/>
            <w:hideMark/>
          </w:tcPr>
          <w:p w14:paraId="6E09F868"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Risk Rating</w:t>
            </w:r>
          </w:p>
        </w:tc>
        <w:tc>
          <w:tcPr>
            <w:tcW w:w="4250" w:type="dxa"/>
            <w:vMerge w:val="restart"/>
            <w:tcBorders>
              <w:top w:val="single" w:sz="4" w:space="0" w:color="auto"/>
              <w:left w:val="single" w:sz="4" w:space="0" w:color="auto"/>
              <w:bottom w:val="single" w:sz="4" w:space="0" w:color="auto"/>
              <w:right w:val="single" w:sz="4" w:space="0" w:color="auto"/>
            </w:tcBorders>
            <w:vAlign w:val="center"/>
            <w:hideMark/>
          </w:tcPr>
          <w:p w14:paraId="0F8B9064" w14:textId="77777777" w:rsidR="006C1B08" w:rsidRPr="006C1B08" w:rsidRDefault="006C1B08" w:rsidP="006C1B08">
            <w:pPr>
              <w:tabs>
                <w:tab w:val="left" w:pos="1422"/>
              </w:tabs>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Control Measures Specified</w:t>
            </w:r>
          </w:p>
        </w:tc>
        <w:tc>
          <w:tcPr>
            <w:tcW w:w="1563" w:type="dxa"/>
            <w:gridSpan w:val="3"/>
            <w:tcBorders>
              <w:top w:val="single" w:sz="4" w:space="0" w:color="auto"/>
              <w:left w:val="single" w:sz="4" w:space="0" w:color="auto"/>
              <w:bottom w:val="single" w:sz="4" w:space="0" w:color="auto"/>
              <w:right w:val="single" w:sz="4" w:space="0" w:color="auto"/>
            </w:tcBorders>
            <w:hideMark/>
          </w:tcPr>
          <w:p w14:paraId="782F014D" w14:textId="77777777" w:rsidR="006C1B08" w:rsidRPr="006C1B08" w:rsidRDefault="006C1B08" w:rsidP="006C1B08">
            <w:pPr>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Revised Risk Ranking</w:t>
            </w:r>
          </w:p>
        </w:tc>
      </w:tr>
      <w:tr w:rsidR="006C1B08" w:rsidRPr="006C1B08" w14:paraId="11E3BB86" w14:textId="77777777" w:rsidTr="006C1B08">
        <w:trPr>
          <w:cantSplit/>
          <w:trHeight w:val="120"/>
        </w:trPr>
        <w:tc>
          <w:tcPr>
            <w:tcW w:w="2555" w:type="dxa"/>
            <w:gridSpan w:val="2"/>
            <w:vMerge/>
            <w:tcBorders>
              <w:top w:val="single" w:sz="4" w:space="0" w:color="auto"/>
              <w:left w:val="single" w:sz="4" w:space="0" w:color="auto"/>
              <w:bottom w:val="single" w:sz="4" w:space="0" w:color="auto"/>
              <w:right w:val="single" w:sz="4" w:space="0" w:color="auto"/>
            </w:tcBorders>
            <w:vAlign w:val="center"/>
            <w:hideMark/>
          </w:tcPr>
          <w:p w14:paraId="63C8C194" w14:textId="77777777" w:rsidR="006C1B08" w:rsidRPr="006C1B08" w:rsidRDefault="006C1B08" w:rsidP="006C1B08">
            <w:pPr>
              <w:spacing w:after="0" w:line="256" w:lineRule="auto"/>
              <w:rPr>
                <w:rFonts w:ascii="Arial" w:eastAsia="Times New Roman" w:hAnsi="Arial" w:cs="Arial"/>
                <w:sz w:val="18"/>
                <w:szCs w:val="20"/>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27B72E6C" w14:textId="77777777" w:rsidR="006C1B08" w:rsidRPr="006C1B08" w:rsidRDefault="006C1B08" w:rsidP="006C1B08">
            <w:pPr>
              <w:spacing w:after="0" w:line="256" w:lineRule="auto"/>
              <w:rPr>
                <w:rFonts w:ascii="Arial" w:eastAsia="Times New Roman" w:hAnsi="Arial" w:cs="Arial"/>
                <w:sz w:val="18"/>
                <w:szCs w:val="20"/>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397CAF0A" w14:textId="77777777" w:rsidR="006C1B08" w:rsidRPr="006C1B08" w:rsidRDefault="006C1B08" w:rsidP="006C1B08">
            <w:pPr>
              <w:spacing w:after="0" w:line="256" w:lineRule="auto"/>
              <w:rPr>
                <w:rFonts w:ascii="Arial" w:eastAsia="Times New Roman" w:hAnsi="Arial" w:cs="Arial"/>
                <w:sz w:val="18"/>
                <w:szCs w:val="20"/>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14:paraId="7F53E93F" w14:textId="77777777" w:rsidR="006C1B08" w:rsidRPr="006C1B08" w:rsidRDefault="006C1B08" w:rsidP="006C1B08">
            <w:pPr>
              <w:spacing w:after="0" w:line="256" w:lineRule="auto"/>
              <w:rPr>
                <w:rFonts w:ascii="Arial" w:eastAsia="Times New Roman" w:hAnsi="Arial" w:cs="Arial"/>
                <w:sz w:val="18"/>
                <w:szCs w:val="20"/>
              </w:rPr>
            </w:pPr>
          </w:p>
        </w:tc>
        <w:tc>
          <w:tcPr>
            <w:tcW w:w="429" w:type="dxa"/>
            <w:tcBorders>
              <w:top w:val="single" w:sz="4" w:space="0" w:color="auto"/>
              <w:left w:val="single" w:sz="4" w:space="0" w:color="auto"/>
              <w:bottom w:val="single" w:sz="4" w:space="0" w:color="auto"/>
              <w:right w:val="single" w:sz="4" w:space="0" w:color="auto"/>
            </w:tcBorders>
            <w:vAlign w:val="center"/>
            <w:hideMark/>
          </w:tcPr>
          <w:p w14:paraId="51281530"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L</w:t>
            </w:r>
          </w:p>
        </w:tc>
        <w:tc>
          <w:tcPr>
            <w:tcW w:w="426" w:type="dxa"/>
            <w:tcBorders>
              <w:top w:val="single" w:sz="4" w:space="0" w:color="auto"/>
              <w:left w:val="single" w:sz="4" w:space="0" w:color="auto"/>
              <w:bottom w:val="single" w:sz="4" w:space="0" w:color="auto"/>
              <w:right w:val="single" w:sz="4" w:space="0" w:color="auto"/>
            </w:tcBorders>
            <w:vAlign w:val="center"/>
            <w:hideMark/>
          </w:tcPr>
          <w:p w14:paraId="09C1C3A8"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S</w:t>
            </w:r>
          </w:p>
        </w:tc>
        <w:tc>
          <w:tcPr>
            <w:tcW w:w="426" w:type="dxa"/>
            <w:tcBorders>
              <w:top w:val="single" w:sz="4" w:space="0" w:color="auto"/>
              <w:left w:val="single" w:sz="4" w:space="0" w:color="auto"/>
              <w:bottom w:val="single" w:sz="4" w:space="0" w:color="auto"/>
              <w:right w:val="single" w:sz="4" w:space="0" w:color="auto"/>
            </w:tcBorders>
            <w:vAlign w:val="center"/>
            <w:hideMark/>
          </w:tcPr>
          <w:p w14:paraId="697BC91D"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w:t>
            </w:r>
          </w:p>
        </w:tc>
        <w:tc>
          <w:tcPr>
            <w:tcW w:w="4250" w:type="dxa"/>
            <w:vMerge/>
            <w:tcBorders>
              <w:top w:val="single" w:sz="4" w:space="0" w:color="auto"/>
              <w:left w:val="single" w:sz="4" w:space="0" w:color="auto"/>
              <w:bottom w:val="single" w:sz="4" w:space="0" w:color="auto"/>
              <w:right w:val="single" w:sz="4" w:space="0" w:color="auto"/>
            </w:tcBorders>
            <w:vAlign w:val="center"/>
            <w:hideMark/>
          </w:tcPr>
          <w:p w14:paraId="4CDF4982" w14:textId="77777777" w:rsidR="006C1B08" w:rsidRPr="006C1B08" w:rsidRDefault="006C1B08" w:rsidP="006C1B08">
            <w:pPr>
              <w:spacing w:after="0" w:line="256" w:lineRule="auto"/>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14:paraId="2D13D040"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L</w:t>
            </w:r>
          </w:p>
        </w:tc>
        <w:tc>
          <w:tcPr>
            <w:tcW w:w="568" w:type="dxa"/>
            <w:tcBorders>
              <w:top w:val="single" w:sz="4" w:space="0" w:color="auto"/>
              <w:left w:val="single" w:sz="4" w:space="0" w:color="auto"/>
              <w:bottom w:val="single" w:sz="4" w:space="0" w:color="auto"/>
              <w:right w:val="single" w:sz="4" w:space="0" w:color="auto"/>
            </w:tcBorders>
            <w:vAlign w:val="center"/>
            <w:hideMark/>
          </w:tcPr>
          <w:p w14:paraId="6C2900C9"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S</w:t>
            </w:r>
          </w:p>
        </w:tc>
        <w:tc>
          <w:tcPr>
            <w:tcW w:w="427" w:type="dxa"/>
            <w:tcBorders>
              <w:top w:val="single" w:sz="4" w:space="0" w:color="auto"/>
              <w:left w:val="single" w:sz="4" w:space="0" w:color="auto"/>
              <w:bottom w:val="single" w:sz="4" w:space="0" w:color="auto"/>
              <w:right w:val="single" w:sz="4" w:space="0" w:color="auto"/>
            </w:tcBorders>
            <w:vAlign w:val="center"/>
            <w:hideMark/>
          </w:tcPr>
          <w:p w14:paraId="7C10218B"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w:t>
            </w:r>
          </w:p>
        </w:tc>
      </w:tr>
      <w:tr w:rsidR="006C1B08" w:rsidRPr="006C1B08" w14:paraId="720ACDF2" w14:textId="77777777" w:rsidTr="006C1B08">
        <w:trPr>
          <w:cantSplit/>
          <w:trHeight w:val="702"/>
        </w:trPr>
        <w:tc>
          <w:tcPr>
            <w:tcW w:w="567" w:type="dxa"/>
            <w:gridSpan w:val="2"/>
            <w:tcBorders>
              <w:top w:val="single" w:sz="4" w:space="0" w:color="auto"/>
              <w:left w:val="single" w:sz="4" w:space="0" w:color="auto"/>
              <w:bottom w:val="single" w:sz="4" w:space="0" w:color="auto"/>
              <w:right w:val="single" w:sz="4" w:space="0" w:color="auto"/>
            </w:tcBorders>
            <w:hideMark/>
          </w:tcPr>
          <w:p w14:paraId="689DB80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3</w:t>
            </w:r>
          </w:p>
        </w:tc>
        <w:tc>
          <w:tcPr>
            <w:tcW w:w="1980" w:type="dxa"/>
            <w:tcBorders>
              <w:top w:val="single" w:sz="4" w:space="0" w:color="auto"/>
              <w:left w:val="single" w:sz="4" w:space="0" w:color="auto"/>
              <w:bottom w:val="single" w:sz="4" w:space="0" w:color="auto"/>
              <w:right w:val="single" w:sz="4" w:space="0" w:color="auto"/>
            </w:tcBorders>
            <w:hideMark/>
          </w:tcPr>
          <w:p w14:paraId="05AAC9A8" w14:textId="77777777" w:rsidR="006C1B08" w:rsidRPr="006C1B08" w:rsidRDefault="006C1B08" w:rsidP="006C1B08">
            <w:pPr>
              <w:tabs>
                <w:tab w:val="center" w:pos="4320"/>
                <w:tab w:val="right" w:pos="8640"/>
              </w:tabs>
              <w:spacing w:after="0" w:line="240" w:lineRule="auto"/>
              <w:rPr>
                <w:rFonts w:ascii="Arial" w:eastAsia="Times New Roman" w:hAnsi="Arial" w:cs="Arial"/>
                <w:b/>
                <w:bCs/>
                <w:sz w:val="18"/>
                <w:szCs w:val="20"/>
              </w:rPr>
            </w:pPr>
            <w:r w:rsidRPr="006C1B08">
              <w:rPr>
                <w:rFonts w:ascii="Arial" w:eastAsia="Times New Roman" w:hAnsi="Arial" w:cs="Arial"/>
                <w:b/>
                <w:bCs/>
                <w:sz w:val="18"/>
                <w:szCs w:val="20"/>
              </w:rPr>
              <w:t>Transportation of plant</w:t>
            </w:r>
          </w:p>
        </w:tc>
        <w:tc>
          <w:tcPr>
            <w:tcW w:w="2267" w:type="dxa"/>
            <w:tcBorders>
              <w:top w:val="single" w:sz="4" w:space="0" w:color="auto"/>
              <w:left w:val="single" w:sz="4" w:space="0" w:color="auto"/>
              <w:bottom w:val="single" w:sz="4" w:space="0" w:color="auto"/>
              <w:right w:val="single" w:sz="4" w:space="0" w:color="auto"/>
            </w:tcBorders>
          </w:tcPr>
          <w:p w14:paraId="0406D9F9"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r w:rsidRPr="006C1B08">
              <w:rPr>
                <w:rFonts w:ascii="Arial" w:eastAsia="Times New Roman" w:hAnsi="Arial" w:cs="Arial"/>
                <w:sz w:val="18"/>
                <w:szCs w:val="20"/>
              </w:rPr>
              <w:t>Moving Plant</w:t>
            </w:r>
          </w:p>
          <w:p w14:paraId="15E4D1D1"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r w:rsidRPr="006C1B08">
              <w:rPr>
                <w:rFonts w:ascii="Arial" w:eastAsia="Times New Roman" w:hAnsi="Arial" w:cs="Arial"/>
                <w:sz w:val="18"/>
                <w:szCs w:val="20"/>
              </w:rPr>
              <w:t>Collision:</w:t>
            </w:r>
          </w:p>
          <w:p w14:paraId="065206C9"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r w:rsidRPr="006C1B08">
              <w:rPr>
                <w:rFonts w:ascii="Arial" w:eastAsia="Times New Roman" w:hAnsi="Arial" w:cs="Arial"/>
                <w:sz w:val="18"/>
                <w:szCs w:val="20"/>
              </w:rPr>
              <w:t>Vehicle/vehicle</w:t>
            </w:r>
          </w:p>
          <w:p w14:paraId="13DB07EB"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r w:rsidRPr="006C1B08">
              <w:rPr>
                <w:rFonts w:ascii="Arial" w:eastAsia="Times New Roman" w:hAnsi="Arial" w:cs="Arial"/>
                <w:sz w:val="18"/>
                <w:szCs w:val="20"/>
              </w:rPr>
              <w:t>Vehicle/pedestrian</w:t>
            </w:r>
          </w:p>
          <w:p w14:paraId="54CB6D01"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p>
          <w:p w14:paraId="1B21A6C4" w14:textId="77777777" w:rsidR="006C1B08" w:rsidRPr="006C1B08" w:rsidRDefault="006C1B08" w:rsidP="006C1B08">
            <w:pPr>
              <w:tabs>
                <w:tab w:val="num" w:pos="317"/>
              </w:tabs>
              <w:spacing w:after="0" w:line="360" w:lineRule="auto"/>
              <w:ind w:left="317" w:hanging="284"/>
              <w:rPr>
                <w:rFonts w:ascii="Arial" w:eastAsia="Times New Roman" w:hAnsi="Arial" w:cs="Arial"/>
                <w:sz w:val="18"/>
                <w:szCs w:val="20"/>
              </w:rPr>
            </w:pPr>
          </w:p>
        </w:tc>
        <w:tc>
          <w:tcPr>
            <w:tcW w:w="1562" w:type="dxa"/>
            <w:tcBorders>
              <w:top w:val="single" w:sz="4" w:space="0" w:color="auto"/>
              <w:left w:val="single" w:sz="4" w:space="0" w:color="auto"/>
              <w:bottom w:val="single" w:sz="4" w:space="0" w:color="auto"/>
              <w:right w:val="single" w:sz="4" w:space="0" w:color="auto"/>
            </w:tcBorders>
            <w:hideMark/>
          </w:tcPr>
          <w:p w14:paraId="75077A27"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p w14:paraId="3AE618E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General Public</w:t>
            </w:r>
          </w:p>
        </w:tc>
        <w:tc>
          <w:tcPr>
            <w:tcW w:w="429" w:type="dxa"/>
            <w:tcBorders>
              <w:top w:val="single" w:sz="4" w:space="0" w:color="auto"/>
              <w:left w:val="single" w:sz="4" w:space="0" w:color="auto"/>
              <w:bottom w:val="single" w:sz="4" w:space="0" w:color="auto"/>
              <w:right w:val="single" w:sz="4" w:space="0" w:color="auto"/>
            </w:tcBorders>
          </w:tcPr>
          <w:p w14:paraId="28568E7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p w14:paraId="1BA453AF" w14:textId="77777777" w:rsidR="006C1B08" w:rsidRPr="006C1B08" w:rsidRDefault="006C1B08" w:rsidP="006C1B08">
            <w:pPr>
              <w:spacing w:after="0" w:line="240" w:lineRule="auto"/>
              <w:jc w:val="center"/>
              <w:rPr>
                <w:rFonts w:ascii="Arial" w:eastAsia="Times New Roman" w:hAnsi="Arial" w:cs="Arial"/>
                <w:sz w:val="16"/>
                <w:szCs w:val="20"/>
              </w:rPr>
            </w:pPr>
          </w:p>
        </w:tc>
        <w:tc>
          <w:tcPr>
            <w:tcW w:w="426" w:type="dxa"/>
            <w:tcBorders>
              <w:top w:val="single" w:sz="4" w:space="0" w:color="auto"/>
              <w:left w:val="single" w:sz="4" w:space="0" w:color="auto"/>
              <w:bottom w:val="single" w:sz="4" w:space="0" w:color="auto"/>
              <w:right w:val="single" w:sz="4" w:space="0" w:color="auto"/>
            </w:tcBorders>
          </w:tcPr>
          <w:p w14:paraId="0A2B1BFF"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p w14:paraId="32DDBAB0" w14:textId="77777777" w:rsidR="006C1B08" w:rsidRPr="006C1B08" w:rsidRDefault="006C1B08" w:rsidP="006C1B08">
            <w:pPr>
              <w:spacing w:after="0" w:line="240" w:lineRule="auto"/>
              <w:rPr>
                <w:rFonts w:ascii="Arial" w:eastAsia="Times New Roman" w:hAnsi="Arial" w:cs="Arial"/>
                <w:sz w:val="16"/>
                <w:szCs w:val="20"/>
              </w:rPr>
            </w:pPr>
          </w:p>
        </w:tc>
        <w:tc>
          <w:tcPr>
            <w:tcW w:w="426" w:type="dxa"/>
            <w:tcBorders>
              <w:top w:val="single" w:sz="4" w:space="0" w:color="auto"/>
              <w:left w:val="single" w:sz="4" w:space="0" w:color="auto"/>
              <w:bottom w:val="single" w:sz="4" w:space="0" w:color="auto"/>
              <w:right w:val="single" w:sz="4" w:space="0" w:color="auto"/>
            </w:tcBorders>
          </w:tcPr>
          <w:p w14:paraId="7F4FBC7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9</w:t>
            </w:r>
          </w:p>
          <w:p w14:paraId="30FEFD59" w14:textId="77777777" w:rsidR="006C1B08" w:rsidRPr="006C1B08" w:rsidRDefault="006C1B08" w:rsidP="006C1B08">
            <w:pPr>
              <w:spacing w:after="0" w:line="240" w:lineRule="auto"/>
              <w:jc w:val="center"/>
              <w:rPr>
                <w:rFonts w:ascii="Arial" w:eastAsia="Times New Roman" w:hAnsi="Arial" w:cs="Arial"/>
                <w:sz w:val="16"/>
                <w:szCs w:val="20"/>
              </w:rPr>
            </w:pPr>
          </w:p>
        </w:tc>
        <w:tc>
          <w:tcPr>
            <w:tcW w:w="4250" w:type="dxa"/>
            <w:tcBorders>
              <w:top w:val="single" w:sz="4" w:space="0" w:color="auto"/>
              <w:left w:val="single" w:sz="4" w:space="0" w:color="auto"/>
              <w:bottom w:val="single" w:sz="4" w:space="0" w:color="auto"/>
              <w:right w:val="single" w:sz="4" w:space="0" w:color="auto"/>
            </w:tcBorders>
            <w:hideMark/>
          </w:tcPr>
          <w:p w14:paraId="414A1593"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All plant to be operated by trained and competent personnel only.</w:t>
            </w:r>
          </w:p>
          <w:p w14:paraId="522A84DD"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All plant to be checked on arrival to site and to check that all necessary test certificates are in place.</w:t>
            </w:r>
          </w:p>
          <w:p w14:paraId="4437F1AB"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All plant to be fitted with beacons on top of their vehicle.</w:t>
            </w:r>
          </w:p>
          <w:p w14:paraId="313F0FBA"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All mandatory PPE to be worn by operatives.</w:t>
            </w:r>
          </w:p>
          <w:p w14:paraId="5B4B2DE8"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Site speed limit of 5mph to be adopted</w:t>
            </w:r>
          </w:p>
          <w:p w14:paraId="6E2D073A"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Designated route to be used during transportation of material.</w:t>
            </w:r>
          </w:p>
          <w:p w14:paraId="507B3621"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Warning signage to be erected and monitored</w:t>
            </w:r>
          </w:p>
          <w:p w14:paraId="21D865C9"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All movements of vehicles and plant to be carried out with banksman</w:t>
            </w:r>
          </w:p>
        </w:tc>
        <w:tc>
          <w:tcPr>
            <w:tcW w:w="568" w:type="dxa"/>
            <w:tcBorders>
              <w:top w:val="single" w:sz="4" w:space="0" w:color="auto"/>
              <w:left w:val="single" w:sz="4" w:space="0" w:color="auto"/>
              <w:bottom w:val="single" w:sz="4" w:space="0" w:color="auto"/>
              <w:right w:val="single" w:sz="4" w:space="0" w:color="auto"/>
            </w:tcBorders>
          </w:tcPr>
          <w:p w14:paraId="05C582A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p w14:paraId="0532D23C" w14:textId="77777777" w:rsidR="006C1B08" w:rsidRPr="006C1B08" w:rsidRDefault="006C1B08" w:rsidP="006C1B08">
            <w:pPr>
              <w:spacing w:after="0" w:line="240" w:lineRule="auto"/>
              <w:jc w:val="center"/>
              <w:rPr>
                <w:rFonts w:ascii="Arial" w:eastAsia="Times New Roman" w:hAnsi="Arial" w:cs="Arial"/>
                <w:sz w:val="16"/>
                <w:szCs w:val="20"/>
              </w:rPr>
            </w:pPr>
          </w:p>
        </w:tc>
        <w:tc>
          <w:tcPr>
            <w:tcW w:w="568" w:type="dxa"/>
            <w:tcBorders>
              <w:top w:val="single" w:sz="4" w:space="0" w:color="auto"/>
              <w:left w:val="single" w:sz="4" w:space="0" w:color="auto"/>
              <w:bottom w:val="single" w:sz="4" w:space="0" w:color="auto"/>
              <w:right w:val="single" w:sz="4" w:space="0" w:color="auto"/>
            </w:tcBorders>
          </w:tcPr>
          <w:p w14:paraId="09B801CC" w14:textId="77777777" w:rsidR="006C1B08" w:rsidRPr="006C1B08" w:rsidRDefault="006C1B08" w:rsidP="006C1B08">
            <w:pPr>
              <w:spacing w:after="0" w:line="232" w:lineRule="auto"/>
              <w:jc w:val="center"/>
              <w:rPr>
                <w:rFonts w:ascii="Univers" w:eastAsia="Times New Roman" w:hAnsi="Univers" w:cs="Times New Roman"/>
                <w:sz w:val="16"/>
                <w:szCs w:val="20"/>
                <w:lang w:val="en-US"/>
              </w:rPr>
            </w:pPr>
            <w:r w:rsidRPr="006C1B08">
              <w:rPr>
                <w:rFonts w:ascii="Univers" w:eastAsia="Times New Roman" w:hAnsi="Univers" w:cs="Times New Roman"/>
                <w:sz w:val="16"/>
                <w:szCs w:val="20"/>
                <w:lang w:val="en-US"/>
              </w:rPr>
              <w:t>3</w:t>
            </w:r>
          </w:p>
          <w:p w14:paraId="732992D9" w14:textId="77777777" w:rsidR="006C1B08" w:rsidRPr="006C1B08" w:rsidRDefault="006C1B08" w:rsidP="006C1B08">
            <w:pPr>
              <w:spacing w:after="0" w:line="232" w:lineRule="auto"/>
              <w:jc w:val="center"/>
              <w:rPr>
                <w:rFonts w:ascii="Univers" w:eastAsia="Times New Roman" w:hAnsi="Univers" w:cs="Times New Roman"/>
                <w:sz w:val="16"/>
                <w:szCs w:val="20"/>
                <w:lang w:val="en-US"/>
              </w:rPr>
            </w:pPr>
          </w:p>
        </w:tc>
        <w:tc>
          <w:tcPr>
            <w:tcW w:w="427" w:type="dxa"/>
            <w:tcBorders>
              <w:top w:val="single" w:sz="4" w:space="0" w:color="auto"/>
              <w:left w:val="single" w:sz="4" w:space="0" w:color="auto"/>
              <w:bottom w:val="single" w:sz="4" w:space="0" w:color="auto"/>
              <w:right w:val="single" w:sz="4" w:space="0" w:color="auto"/>
            </w:tcBorders>
          </w:tcPr>
          <w:p w14:paraId="1CF38153"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p w14:paraId="44B5159C" w14:textId="77777777" w:rsidR="006C1B08" w:rsidRPr="006C1B08" w:rsidRDefault="006C1B08" w:rsidP="006C1B08">
            <w:pPr>
              <w:spacing w:after="0" w:line="240" w:lineRule="auto"/>
              <w:rPr>
                <w:rFonts w:ascii="Arial" w:eastAsia="Times New Roman" w:hAnsi="Arial" w:cs="Arial"/>
                <w:sz w:val="16"/>
                <w:szCs w:val="20"/>
              </w:rPr>
            </w:pPr>
          </w:p>
        </w:tc>
      </w:tr>
      <w:tr w:rsidR="006C1B08" w:rsidRPr="006C1B08" w14:paraId="5A948E45" w14:textId="77777777" w:rsidTr="006C1B08">
        <w:trPr>
          <w:cantSplit/>
          <w:trHeight w:val="702"/>
        </w:trPr>
        <w:tc>
          <w:tcPr>
            <w:tcW w:w="559" w:type="dxa"/>
            <w:tcBorders>
              <w:top w:val="single" w:sz="4" w:space="0" w:color="auto"/>
              <w:left w:val="single" w:sz="4" w:space="0" w:color="auto"/>
              <w:bottom w:val="single" w:sz="4" w:space="0" w:color="auto"/>
              <w:right w:val="single" w:sz="4" w:space="0" w:color="auto"/>
            </w:tcBorders>
          </w:tcPr>
          <w:p w14:paraId="238BB9AC" w14:textId="77777777" w:rsidR="006C1B08" w:rsidRPr="006C1B08" w:rsidRDefault="006C1B08" w:rsidP="006C1B08">
            <w:pPr>
              <w:spacing w:after="0" w:line="240" w:lineRule="auto"/>
              <w:rPr>
                <w:rFonts w:ascii="Arial" w:eastAsia="Times New Roman" w:hAnsi="Arial" w:cs="Arial"/>
                <w:sz w:val="18"/>
                <w:szCs w:val="20"/>
              </w:rPr>
            </w:pPr>
          </w:p>
          <w:p w14:paraId="425EBF98"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4</w:t>
            </w:r>
          </w:p>
        </w:tc>
        <w:tc>
          <w:tcPr>
            <w:tcW w:w="1988" w:type="dxa"/>
            <w:gridSpan w:val="2"/>
            <w:tcBorders>
              <w:top w:val="single" w:sz="4" w:space="0" w:color="auto"/>
              <w:left w:val="single" w:sz="4" w:space="0" w:color="auto"/>
              <w:bottom w:val="single" w:sz="4" w:space="0" w:color="auto"/>
              <w:right w:val="single" w:sz="4" w:space="0" w:color="auto"/>
            </w:tcBorders>
          </w:tcPr>
          <w:p w14:paraId="47E90854" w14:textId="77777777" w:rsidR="006C1B08" w:rsidRPr="006C1B08" w:rsidRDefault="006C1B08" w:rsidP="006C1B08">
            <w:pPr>
              <w:tabs>
                <w:tab w:val="center" w:pos="4320"/>
                <w:tab w:val="right" w:pos="8640"/>
              </w:tabs>
              <w:spacing w:after="0" w:line="240" w:lineRule="auto"/>
              <w:rPr>
                <w:rFonts w:ascii="Arial" w:eastAsia="Times New Roman" w:hAnsi="Arial" w:cs="Arial"/>
                <w:sz w:val="18"/>
                <w:szCs w:val="20"/>
              </w:rPr>
            </w:pPr>
          </w:p>
          <w:p w14:paraId="51F15DC0"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Unauthorised access / vandalism</w:t>
            </w:r>
          </w:p>
        </w:tc>
        <w:tc>
          <w:tcPr>
            <w:tcW w:w="2267" w:type="dxa"/>
            <w:tcBorders>
              <w:top w:val="single" w:sz="4" w:space="0" w:color="auto"/>
              <w:left w:val="single" w:sz="4" w:space="0" w:color="auto"/>
              <w:bottom w:val="single" w:sz="4" w:space="0" w:color="auto"/>
              <w:right w:val="single" w:sz="4" w:space="0" w:color="auto"/>
            </w:tcBorders>
          </w:tcPr>
          <w:p w14:paraId="33A6636C"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p>
          <w:p w14:paraId="1140E374"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Collision with plant</w:t>
            </w:r>
          </w:p>
          <w:p w14:paraId="01629BFB"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Tampering with plant</w:t>
            </w:r>
          </w:p>
          <w:p w14:paraId="3F06A08F"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p>
        </w:tc>
        <w:tc>
          <w:tcPr>
            <w:tcW w:w="1562" w:type="dxa"/>
            <w:tcBorders>
              <w:top w:val="single" w:sz="4" w:space="0" w:color="auto"/>
              <w:left w:val="single" w:sz="4" w:space="0" w:color="auto"/>
              <w:bottom w:val="single" w:sz="4" w:space="0" w:color="auto"/>
              <w:right w:val="single" w:sz="4" w:space="0" w:color="auto"/>
            </w:tcBorders>
          </w:tcPr>
          <w:p w14:paraId="7C4A6683" w14:textId="77777777" w:rsidR="006C1B08" w:rsidRPr="006C1B08" w:rsidRDefault="006C1B08" w:rsidP="006C1B08">
            <w:pPr>
              <w:spacing w:after="0" w:line="240" w:lineRule="auto"/>
              <w:rPr>
                <w:rFonts w:ascii="Arial" w:eastAsia="Times New Roman" w:hAnsi="Arial" w:cs="Arial"/>
                <w:sz w:val="18"/>
                <w:szCs w:val="20"/>
              </w:rPr>
            </w:pPr>
          </w:p>
          <w:p w14:paraId="4D4BAFB7"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General public</w:t>
            </w:r>
          </w:p>
        </w:tc>
        <w:tc>
          <w:tcPr>
            <w:tcW w:w="429" w:type="dxa"/>
            <w:tcBorders>
              <w:top w:val="single" w:sz="4" w:space="0" w:color="auto"/>
              <w:left w:val="single" w:sz="4" w:space="0" w:color="auto"/>
              <w:bottom w:val="single" w:sz="4" w:space="0" w:color="auto"/>
              <w:right w:val="single" w:sz="4" w:space="0" w:color="auto"/>
            </w:tcBorders>
          </w:tcPr>
          <w:p w14:paraId="6BA0F0B2" w14:textId="77777777" w:rsidR="006C1B08" w:rsidRPr="006C1B08" w:rsidRDefault="006C1B08" w:rsidP="006C1B08">
            <w:pPr>
              <w:spacing w:after="0" w:line="240" w:lineRule="auto"/>
              <w:jc w:val="center"/>
              <w:rPr>
                <w:rFonts w:ascii="Arial" w:eastAsia="Times New Roman" w:hAnsi="Arial" w:cs="Arial"/>
                <w:sz w:val="16"/>
                <w:szCs w:val="20"/>
              </w:rPr>
            </w:pPr>
          </w:p>
          <w:p w14:paraId="183EC81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6" w:type="dxa"/>
            <w:tcBorders>
              <w:top w:val="single" w:sz="4" w:space="0" w:color="auto"/>
              <w:left w:val="single" w:sz="4" w:space="0" w:color="auto"/>
              <w:bottom w:val="single" w:sz="4" w:space="0" w:color="auto"/>
              <w:right w:val="single" w:sz="4" w:space="0" w:color="auto"/>
            </w:tcBorders>
          </w:tcPr>
          <w:p w14:paraId="3B8FC64B" w14:textId="77777777" w:rsidR="006C1B08" w:rsidRPr="006C1B08" w:rsidRDefault="006C1B08" w:rsidP="006C1B08">
            <w:pPr>
              <w:spacing w:after="0" w:line="240" w:lineRule="auto"/>
              <w:rPr>
                <w:rFonts w:ascii="Arial" w:eastAsia="Times New Roman" w:hAnsi="Arial" w:cs="Arial"/>
                <w:sz w:val="16"/>
                <w:szCs w:val="20"/>
              </w:rPr>
            </w:pPr>
          </w:p>
          <w:p w14:paraId="15B70936"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c>
          <w:tcPr>
            <w:tcW w:w="426" w:type="dxa"/>
            <w:tcBorders>
              <w:top w:val="single" w:sz="4" w:space="0" w:color="auto"/>
              <w:left w:val="single" w:sz="4" w:space="0" w:color="auto"/>
              <w:bottom w:val="single" w:sz="4" w:space="0" w:color="auto"/>
              <w:right w:val="single" w:sz="4" w:space="0" w:color="auto"/>
            </w:tcBorders>
          </w:tcPr>
          <w:p w14:paraId="29E9078E" w14:textId="77777777" w:rsidR="006C1B08" w:rsidRPr="006C1B08" w:rsidRDefault="006C1B08" w:rsidP="006C1B08">
            <w:pPr>
              <w:spacing w:after="0" w:line="240" w:lineRule="auto"/>
              <w:jc w:val="center"/>
              <w:rPr>
                <w:rFonts w:ascii="Arial" w:eastAsia="Times New Roman" w:hAnsi="Arial" w:cs="Arial"/>
                <w:sz w:val="16"/>
                <w:szCs w:val="20"/>
              </w:rPr>
            </w:pPr>
          </w:p>
          <w:p w14:paraId="6BD38922"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9</w:t>
            </w:r>
          </w:p>
        </w:tc>
        <w:tc>
          <w:tcPr>
            <w:tcW w:w="4250" w:type="dxa"/>
            <w:tcBorders>
              <w:top w:val="single" w:sz="4" w:space="0" w:color="auto"/>
              <w:left w:val="single" w:sz="4" w:space="0" w:color="auto"/>
              <w:bottom w:val="single" w:sz="4" w:space="0" w:color="auto"/>
              <w:right w:val="single" w:sz="4" w:space="0" w:color="auto"/>
            </w:tcBorders>
            <w:vAlign w:val="center"/>
          </w:tcPr>
          <w:p w14:paraId="2D40C02F" w14:textId="77777777" w:rsidR="006C1B08" w:rsidRPr="006C1B08" w:rsidRDefault="006C1B08" w:rsidP="006C1B08">
            <w:pPr>
              <w:spacing w:after="0" w:line="240" w:lineRule="auto"/>
              <w:jc w:val="both"/>
              <w:rPr>
                <w:rFonts w:ascii="Arial" w:eastAsia="Times New Roman" w:hAnsi="Arial" w:cs="Arial"/>
                <w:sz w:val="16"/>
                <w:szCs w:val="20"/>
              </w:rPr>
            </w:pPr>
            <w:r w:rsidRPr="006C1B08">
              <w:rPr>
                <w:rFonts w:ascii="Arial" w:eastAsia="Times New Roman" w:hAnsi="Arial" w:cs="Arial"/>
                <w:sz w:val="16"/>
                <w:szCs w:val="20"/>
              </w:rPr>
              <w:t>Site to be fenced prior to operation commencing, Warning signs to be erected and monitored. Proactive liaison with the community to highlight construction risks. Plant to be rendered inoperative during out of site hours. CCTV CAMERA TO BE SET UP AT MAIN COMPOUND</w:t>
            </w:r>
          </w:p>
          <w:p w14:paraId="28199508" w14:textId="77777777" w:rsidR="006C1B08" w:rsidRPr="006C1B08" w:rsidRDefault="006C1B08" w:rsidP="006C1B08">
            <w:pPr>
              <w:spacing w:after="0" w:line="240" w:lineRule="auto"/>
              <w:jc w:val="both"/>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78771218" w14:textId="77777777" w:rsidR="006C1B08" w:rsidRPr="006C1B08" w:rsidRDefault="006C1B08" w:rsidP="006C1B08">
            <w:pPr>
              <w:spacing w:after="0" w:line="240" w:lineRule="auto"/>
              <w:jc w:val="center"/>
              <w:rPr>
                <w:rFonts w:ascii="Arial" w:eastAsia="Times New Roman" w:hAnsi="Arial" w:cs="Arial"/>
                <w:sz w:val="16"/>
                <w:szCs w:val="20"/>
              </w:rPr>
            </w:pPr>
          </w:p>
          <w:p w14:paraId="0AFE19C9"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68" w:type="dxa"/>
            <w:tcBorders>
              <w:top w:val="single" w:sz="4" w:space="0" w:color="auto"/>
              <w:left w:val="single" w:sz="4" w:space="0" w:color="auto"/>
              <w:bottom w:val="single" w:sz="4" w:space="0" w:color="auto"/>
              <w:right w:val="single" w:sz="4" w:space="0" w:color="auto"/>
            </w:tcBorders>
          </w:tcPr>
          <w:p w14:paraId="512FD942" w14:textId="77777777" w:rsidR="006C1B08" w:rsidRPr="006C1B08" w:rsidRDefault="006C1B08" w:rsidP="006C1B08">
            <w:pPr>
              <w:spacing w:after="0" w:line="232" w:lineRule="auto"/>
              <w:jc w:val="center"/>
              <w:rPr>
                <w:rFonts w:ascii="Univers" w:eastAsia="Times New Roman" w:hAnsi="Univers" w:cs="Times New Roman"/>
                <w:b/>
                <w:bCs/>
                <w:sz w:val="16"/>
                <w:szCs w:val="20"/>
                <w:lang w:val="en-US"/>
              </w:rPr>
            </w:pPr>
          </w:p>
          <w:p w14:paraId="33AE9D62" w14:textId="77777777" w:rsidR="006C1B08" w:rsidRPr="006C1B08" w:rsidRDefault="006C1B08" w:rsidP="006C1B08">
            <w:pPr>
              <w:spacing w:after="0" w:line="232" w:lineRule="auto"/>
              <w:jc w:val="center"/>
              <w:rPr>
                <w:rFonts w:ascii="Univers" w:eastAsia="Times New Roman" w:hAnsi="Univers" w:cs="Times New Roman"/>
                <w:sz w:val="16"/>
                <w:szCs w:val="20"/>
                <w:lang w:val="en-US"/>
              </w:rPr>
            </w:pPr>
            <w:r w:rsidRPr="006C1B08">
              <w:rPr>
                <w:rFonts w:ascii="Univers" w:eastAsia="Times New Roman" w:hAnsi="Univers" w:cs="Times New Roman"/>
                <w:sz w:val="16"/>
                <w:szCs w:val="20"/>
                <w:lang w:val="en-US"/>
              </w:rPr>
              <w:t>3</w:t>
            </w:r>
          </w:p>
        </w:tc>
        <w:tc>
          <w:tcPr>
            <w:tcW w:w="427" w:type="dxa"/>
            <w:tcBorders>
              <w:top w:val="single" w:sz="4" w:space="0" w:color="auto"/>
              <w:left w:val="single" w:sz="4" w:space="0" w:color="auto"/>
              <w:bottom w:val="single" w:sz="4" w:space="0" w:color="auto"/>
              <w:right w:val="single" w:sz="4" w:space="0" w:color="auto"/>
            </w:tcBorders>
          </w:tcPr>
          <w:p w14:paraId="4CD87B5D" w14:textId="77777777" w:rsidR="006C1B08" w:rsidRPr="006C1B08" w:rsidRDefault="006C1B08" w:rsidP="006C1B08">
            <w:pPr>
              <w:spacing w:after="0" w:line="240" w:lineRule="auto"/>
              <w:jc w:val="center"/>
              <w:rPr>
                <w:rFonts w:ascii="Arial" w:eastAsia="Times New Roman" w:hAnsi="Arial" w:cs="Arial"/>
                <w:sz w:val="16"/>
                <w:szCs w:val="20"/>
              </w:rPr>
            </w:pPr>
          </w:p>
          <w:p w14:paraId="2801728F"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r>
    </w:tbl>
    <w:p w14:paraId="1022E15C" w14:textId="77777777" w:rsidR="006C1B08" w:rsidRPr="006C1B08" w:rsidRDefault="006C1B08" w:rsidP="006C1B08">
      <w:pPr>
        <w:spacing w:line="256" w:lineRule="auto"/>
        <w:rPr>
          <w:rFonts w:ascii="Calibri" w:eastAsia="Calibri" w:hAnsi="Calibri" w:cs="Times New Roman"/>
          <w:b/>
          <w:sz w:val="26"/>
          <w:szCs w:val="26"/>
          <w:u w:val="single"/>
        </w:rPr>
      </w:pPr>
    </w:p>
    <w:p w14:paraId="252C364E" w14:textId="77777777" w:rsidR="006C1B08" w:rsidRPr="006C1B08" w:rsidRDefault="006C1B08" w:rsidP="006C1B08">
      <w:pPr>
        <w:spacing w:line="256" w:lineRule="auto"/>
        <w:rPr>
          <w:rFonts w:ascii="Calibri" w:eastAsia="Calibri" w:hAnsi="Calibri" w:cs="Times New Roman"/>
          <w:b/>
          <w:sz w:val="26"/>
          <w:szCs w:val="26"/>
          <w:u w:val="single"/>
        </w:rPr>
      </w:pPr>
      <w:r w:rsidRPr="006C1B08">
        <w:rPr>
          <w:rFonts w:ascii="Calibri" w:eastAsia="Calibri" w:hAnsi="Calibri" w:cs="Times New Roman"/>
          <w:b/>
          <w:sz w:val="26"/>
          <w:szCs w:val="26"/>
          <w:u w:val="single"/>
        </w:rPr>
        <w:br w:type="page"/>
      </w:r>
    </w:p>
    <w:tbl>
      <w:tblPr>
        <w:tblpPr w:leftFromText="180" w:rightFromText="180" w:bottomFromText="160" w:horzAnchor="margin" w:tblpY="703"/>
        <w:tblW w:w="13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668"/>
        <w:gridCol w:w="319"/>
        <w:gridCol w:w="6"/>
        <w:gridCol w:w="1356"/>
        <w:gridCol w:w="907"/>
        <w:gridCol w:w="6"/>
        <w:gridCol w:w="333"/>
        <w:gridCol w:w="741"/>
        <w:gridCol w:w="487"/>
        <w:gridCol w:w="426"/>
        <w:gridCol w:w="218"/>
        <w:gridCol w:w="209"/>
        <w:gridCol w:w="425"/>
        <w:gridCol w:w="648"/>
        <w:gridCol w:w="2128"/>
        <w:gridCol w:w="1617"/>
        <w:gridCol w:w="568"/>
        <w:gridCol w:w="570"/>
        <w:gridCol w:w="427"/>
        <w:gridCol w:w="19"/>
      </w:tblGrid>
      <w:tr w:rsidR="006C1B08" w:rsidRPr="006C1B08" w14:paraId="7F89035B" w14:textId="77777777" w:rsidTr="006C1B08">
        <w:trPr>
          <w:trHeight w:val="380"/>
        </w:trPr>
        <w:tc>
          <w:tcPr>
            <w:tcW w:w="8301" w:type="dxa"/>
            <w:gridSpan w:val="15"/>
            <w:tcBorders>
              <w:top w:val="single" w:sz="4" w:space="0" w:color="auto"/>
              <w:left w:val="single" w:sz="4" w:space="0" w:color="auto"/>
              <w:bottom w:val="single" w:sz="4" w:space="0" w:color="auto"/>
              <w:right w:val="single" w:sz="4" w:space="0" w:color="auto"/>
            </w:tcBorders>
            <w:vAlign w:val="center"/>
            <w:hideMark/>
          </w:tcPr>
          <w:p w14:paraId="2C2C0470" w14:textId="77777777" w:rsidR="006C1B08" w:rsidRPr="006C1B08" w:rsidRDefault="006C1B08" w:rsidP="006C1B08">
            <w:pPr>
              <w:spacing w:after="0" w:line="240" w:lineRule="auto"/>
              <w:rPr>
                <w:rFonts w:ascii="Arial" w:eastAsia="Times New Roman" w:hAnsi="Arial" w:cs="Arial"/>
                <w:b/>
                <w:bCs/>
                <w:sz w:val="20"/>
                <w:szCs w:val="20"/>
              </w:rPr>
            </w:pPr>
            <w:r w:rsidRPr="006C1B08">
              <w:rPr>
                <w:rFonts w:ascii="Arial" w:eastAsia="Times New Roman" w:hAnsi="Arial" w:cs="Arial"/>
                <w:b/>
                <w:sz w:val="20"/>
                <w:szCs w:val="20"/>
              </w:rPr>
              <w:lastRenderedPageBreak/>
              <w:t xml:space="preserve">Method Statement Name:   </w:t>
            </w:r>
            <w:r w:rsidRPr="006C1B08">
              <w:rPr>
                <w:rFonts w:ascii="Arial" w:eastAsia="Times New Roman" w:hAnsi="Arial" w:cs="Arial"/>
                <w:bCs/>
                <w:i/>
                <w:szCs w:val="20"/>
                <w:lang w:val="en-US"/>
              </w:rPr>
              <w:t>Excavation of Concrete Foundations</w:t>
            </w:r>
          </w:p>
        </w:tc>
        <w:tc>
          <w:tcPr>
            <w:tcW w:w="5327" w:type="dxa"/>
            <w:gridSpan w:val="6"/>
            <w:tcBorders>
              <w:top w:val="single" w:sz="4" w:space="0" w:color="auto"/>
              <w:left w:val="single" w:sz="4" w:space="0" w:color="auto"/>
              <w:bottom w:val="single" w:sz="4" w:space="0" w:color="auto"/>
              <w:right w:val="single" w:sz="4" w:space="0" w:color="auto"/>
            </w:tcBorders>
            <w:vAlign w:val="center"/>
          </w:tcPr>
          <w:p w14:paraId="2FB2F5B6" w14:textId="77777777" w:rsidR="006C1B08" w:rsidRPr="006C1B08" w:rsidRDefault="006C1B08" w:rsidP="006C1B08">
            <w:pPr>
              <w:spacing w:after="0" w:line="240" w:lineRule="auto"/>
              <w:rPr>
                <w:rFonts w:ascii="Arial" w:eastAsia="Times New Roman" w:hAnsi="Arial" w:cs="Arial"/>
                <w:b/>
                <w:bCs/>
                <w:sz w:val="20"/>
                <w:szCs w:val="20"/>
              </w:rPr>
            </w:pPr>
          </w:p>
        </w:tc>
      </w:tr>
      <w:tr w:rsidR="006C1B08" w:rsidRPr="006C1B08" w14:paraId="04CC682B" w14:textId="77777777" w:rsidTr="006C1B08">
        <w:trPr>
          <w:cantSplit/>
          <w:trHeight w:val="503"/>
        </w:trPr>
        <w:tc>
          <w:tcPr>
            <w:tcW w:w="7019" w:type="dxa"/>
            <w:gridSpan w:val="12"/>
            <w:tcBorders>
              <w:top w:val="single" w:sz="4" w:space="0" w:color="auto"/>
              <w:left w:val="single" w:sz="4" w:space="0" w:color="auto"/>
              <w:bottom w:val="single" w:sz="4" w:space="0" w:color="auto"/>
              <w:right w:val="single" w:sz="4" w:space="0" w:color="auto"/>
            </w:tcBorders>
            <w:hideMark/>
          </w:tcPr>
          <w:p w14:paraId="4652BBC2" w14:textId="77777777" w:rsidR="006C1B08" w:rsidRPr="006C1B08" w:rsidRDefault="006C1B08" w:rsidP="006C1B08">
            <w:pPr>
              <w:spacing w:before="90" w:after="54" w:line="240" w:lineRule="auto"/>
              <w:rPr>
                <w:rFonts w:ascii="Arial" w:eastAsia="Times New Roman" w:hAnsi="Arial" w:cs="Arial"/>
                <w:b/>
                <w:sz w:val="20"/>
                <w:szCs w:val="20"/>
              </w:rPr>
            </w:pPr>
            <w:r w:rsidRPr="006C1B08">
              <w:rPr>
                <w:rFonts w:ascii="Arial" w:eastAsia="Times New Roman" w:hAnsi="Arial" w:cs="Arial"/>
                <w:b/>
                <w:sz w:val="20"/>
                <w:szCs w:val="20"/>
              </w:rPr>
              <w:t xml:space="preserve">Contract: </w:t>
            </w:r>
            <w:r w:rsidRPr="006C1B08">
              <w:rPr>
                <w:rFonts w:ascii="Arial" w:eastAsia="Times New Roman" w:hAnsi="Arial" w:cs="Arial"/>
                <w:b/>
                <w:sz w:val="20"/>
                <w:szCs w:val="20"/>
              </w:rPr>
              <w:tab/>
              <w:t>New Build 1</w:t>
            </w:r>
          </w:p>
        </w:tc>
        <w:tc>
          <w:tcPr>
            <w:tcW w:w="6609" w:type="dxa"/>
            <w:gridSpan w:val="9"/>
            <w:tcBorders>
              <w:top w:val="single" w:sz="4" w:space="0" w:color="auto"/>
              <w:left w:val="single" w:sz="4" w:space="0" w:color="auto"/>
              <w:bottom w:val="single" w:sz="4" w:space="0" w:color="auto"/>
              <w:right w:val="single" w:sz="4" w:space="0" w:color="auto"/>
            </w:tcBorders>
            <w:hideMark/>
          </w:tcPr>
          <w:p w14:paraId="6EF9EB7F" w14:textId="77777777" w:rsidR="006C1B08" w:rsidRPr="006C1B08" w:rsidRDefault="006C1B08" w:rsidP="006C1B08">
            <w:pPr>
              <w:spacing w:before="90" w:after="54" w:line="240" w:lineRule="auto"/>
              <w:rPr>
                <w:rFonts w:ascii="Arial" w:eastAsia="Times New Roman" w:hAnsi="Arial" w:cs="Arial"/>
                <w:b/>
                <w:sz w:val="20"/>
                <w:szCs w:val="20"/>
              </w:rPr>
            </w:pPr>
            <w:r w:rsidRPr="006C1B08">
              <w:rPr>
                <w:rFonts w:ascii="Arial" w:eastAsia="Times New Roman" w:hAnsi="Arial" w:cs="Arial"/>
                <w:b/>
                <w:sz w:val="20"/>
                <w:szCs w:val="20"/>
              </w:rPr>
              <w:t>Contract Number:   GreenfieldH1</w:t>
            </w:r>
          </w:p>
        </w:tc>
      </w:tr>
      <w:tr w:rsidR="006C1B08" w:rsidRPr="006C1B08" w14:paraId="60707E4F" w14:textId="77777777" w:rsidTr="006C1B08">
        <w:trPr>
          <w:cantSplit/>
        </w:trPr>
        <w:tc>
          <w:tcPr>
            <w:tcW w:w="7019" w:type="dxa"/>
            <w:gridSpan w:val="12"/>
            <w:tcBorders>
              <w:top w:val="single" w:sz="4" w:space="0" w:color="auto"/>
              <w:left w:val="single" w:sz="4" w:space="0" w:color="auto"/>
              <w:bottom w:val="single" w:sz="4" w:space="0" w:color="auto"/>
              <w:right w:val="single" w:sz="4" w:space="0" w:color="auto"/>
            </w:tcBorders>
            <w:hideMark/>
          </w:tcPr>
          <w:p w14:paraId="30C4E501"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Originator Name</w:t>
            </w:r>
            <w:r w:rsidRPr="006C1B08">
              <w:rPr>
                <w:rFonts w:ascii="Arial" w:eastAsia="Times New Roman" w:hAnsi="Arial" w:cs="Arial"/>
                <w:sz w:val="18"/>
                <w:szCs w:val="20"/>
              </w:rPr>
              <w:t>:</w:t>
            </w:r>
            <w:r w:rsidRPr="006C1B08">
              <w:rPr>
                <w:rFonts w:ascii="Arial" w:eastAsia="Times New Roman" w:hAnsi="Arial" w:cs="Arial"/>
                <w:sz w:val="20"/>
                <w:szCs w:val="20"/>
              </w:rPr>
              <w:t xml:space="preserve"> Rhys Ratner</w:t>
            </w:r>
          </w:p>
        </w:tc>
        <w:tc>
          <w:tcPr>
            <w:tcW w:w="6609" w:type="dxa"/>
            <w:gridSpan w:val="9"/>
            <w:tcBorders>
              <w:top w:val="single" w:sz="4" w:space="0" w:color="auto"/>
              <w:left w:val="single" w:sz="4" w:space="0" w:color="auto"/>
              <w:bottom w:val="single" w:sz="4" w:space="0" w:color="auto"/>
              <w:right w:val="single" w:sz="4" w:space="0" w:color="auto"/>
            </w:tcBorders>
            <w:hideMark/>
          </w:tcPr>
          <w:p w14:paraId="0C9237B9"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sz w:val="18"/>
                <w:szCs w:val="20"/>
              </w:rPr>
              <w:t>Approval Name:</w:t>
            </w:r>
            <w:r w:rsidRPr="006C1B08">
              <w:rPr>
                <w:rFonts w:ascii="Arial" w:eastAsia="Times New Roman" w:hAnsi="Arial" w:cs="Arial"/>
                <w:sz w:val="18"/>
                <w:szCs w:val="20"/>
              </w:rPr>
              <w:tab/>
              <w:t>Rhys Ratner</w:t>
            </w:r>
            <w:r w:rsidRPr="006C1B08">
              <w:rPr>
                <w:rFonts w:ascii="Arial" w:eastAsia="Times New Roman" w:hAnsi="Arial" w:cs="Arial"/>
                <w:sz w:val="18"/>
                <w:szCs w:val="20"/>
              </w:rPr>
              <w:tab/>
            </w:r>
          </w:p>
        </w:tc>
      </w:tr>
      <w:tr w:rsidR="006C1B08" w:rsidRPr="006C1B08" w14:paraId="022563C4" w14:textId="77777777" w:rsidTr="006C1B08">
        <w:trPr>
          <w:cantSplit/>
        </w:trPr>
        <w:tc>
          <w:tcPr>
            <w:tcW w:w="5147" w:type="dxa"/>
            <w:gridSpan w:val="8"/>
            <w:tcBorders>
              <w:top w:val="single" w:sz="4" w:space="0" w:color="auto"/>
              <w:left w:val="single" w:sz="4" w:space="0" w:color="auto"/>
              <w:bottom w:val="single" w:sz="4" w:space="0" w:color="auto"/>
              <w:right w:val="single" w:sz="4" w:space="0" w:color="auto"/>
            </w:tcBorders>
          </w:tcPr>
          <w:p w14:paraId="56AA8F30" w14:textId="77777777" w:rsidR="006C1B08" w:rsidRPr="006C1B08" w:rsidRDefault="006C1B08" w:rsidP="006C1B08">
            <w:pPr>
              <w:spacing w:before="90" w:after="54" w:line="240" w:lineRule="auto"/>
              <w:rPr>
                <w:rFonts w:ascii="Arial" w:eastAsia="Times New Roman" w:hAnsi="Arial" w:cs="Arial"/>
                <w:sz w:val="18"/>
                <w:szCs w:val="20"/>
              </w:rPr>
            </w:pPr>
          </w:p>
        </w:tc>
        <w:tc>
          <w:tcPr>
            <w:tcW w:w="1872" w:type="dxa"/>
            <w:gridSpan w:val="4"/>
            <w:tcBorders>
              <w:top w:val="single" w:sz="4" w:space="0" w:color="auto"/>
              <w:left w:val="single" w:sz="4" w:space="0" w:color="auto"/>
              <w:bottom w:val="single" w:sz="4" w:space="0" w:color="auto"/>
              <w:right w:val="single" w:sz="4" w:space="0" w:color="auto"/>
            </w:tcBorders>
            <w:hideMark/>
          </w:tcPr>
          <w:p w14:paraId="68441341"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Date</w:t>
            </w:r>
            <w:r w:rsidRPr="006C1B08">
              <w:rPr>
                <w:rFonts w:ascii="Arial" w:eastAsia="Times New Roman" w:hAnsi="Arial" w:cs="Arial"/>
                <w:sz w:val="18"/>
                <w:szCs w:val="20"/>
              </w:rPr>
              <w:t>: 01/03/2019</w:t>
            </w:r>
          </w:p>
        </w:tc>
        <w:tc>
          <w:tcPr>
            <w:tcW w:w="3409" w:type="dxa"/>
            <w:gridSpan w:val="4"/>
            <w:tcBorders>
              <w:top w:val="single" w:sz="4" w:space="0" w:color="auto"/>
              <w:left w:val="single" w:sz="4" w:space="0" w:color="auto"/>
              <w:bottom w:val="single" w:sz="4" w:space="0" w:color="auto"/>
              <w:right w:val="single" w:sz="4" w:space="0" w:color="auto"/>
            </w:tcBorders>
          </w:tcPr>
          <w:p w14:paraId="16A39742" w14:textId="77777777" w:rsidR="006C1B08" w:rsidRPr="006C1B08" w:rsidRDefault="006C1B08" w:rsidP="006C1B08">
            <w:pPr>
              <w:spacing w:before="90" w:after="54" w:line="240" w:lineRule="auto"/>
              <w:rPr>
                <w:rFonts w:ascii="Arial" w:eastAsia="Times New Roman" w:hAnsi="Arial" w:cs="Arial"/>
                <w:sz w:val="18"/>
                <w:szCs w:val="20"/>
              </w:rPr>
            </w:pPr>
          </w:p>
        </w:tc>
        <w:tc>
          <w:tcPr>
            <w:tcW w:w="3200" w:type="dxa"/>
            <w:gridSpan w:val="5"/>
            <w:tcBorders>
              <w:top w:val="single" w:sz="4" w:space="0" w:color="auto"/>
              <w:left w:val="single" w:sz="4" w:space="0" w:color="auto"/>
              <w:bottom w:val="single" w:sz="4" w:space="0" w:color="auto"/>
              <w:right w:val="single" w:sz="4" w:space="0" w:color="auto"/>
            </w:tcBorders>
          </w:tcPr>
          <w:p w14:paraId="1CEE6F02" w14:textId="77777777" w:rsidR="006C1B08" w:rsidRPr="006C1B08" w:rsidRDefault="006C1B08" w:rsidP="006C1B08">
            <w:pPr>
              <w:spacing w:before="90" w:after="54" w:line="240" w:lineRule="auto"/>
              <w:rPr>
                <w:rFonts w:ascii="Arial" w:eastAsia="Times New Roman" w:hAnsi="Arial" w:cs="Arial"/>
                <w:sz w:val="18"/>
                <w:szCs w:val="20"/>
              </w:rPr>
            </w:pPr>
          </w:p>
        </w:tc>
      </w:tr>
      <w:tr w:rsidR="006C1B08" w:rsidRPr="006C1B08" w14:paraId="315B54CB" w14:textId="77777777" w:rsidTr="006C1B08">
        <w:trPr>
          <w:cantSplit/>
        </w:trPr>
        <w:tc>
          <w:tcPr>
            <w:tcW w:w="2222" w:type="dxa"/>
            <w:gridSpan w:val="2"/>
            <w:tcBorders>
              <w:top w:val="single" w:sz="4" w:space="0" w:color="auto"/>
              <w:left w:val="single" w:sz="4" w:space="0" w:color="auto"/>
              <w:bottom w:val="single" w:sz="4" w:space="0" w:color="auto"/>
              <w:right w:val="single" w:sz="4" w:space="0" w:color="auto"/>
            </w:tcBorders>
            <w:hideMark/>
          </w:tcPr>
          <w:p w14:paraId="6F7106FB" w14:textId="77777777" w:rsidR="006C1B08" w:rsidRPr="006C1B08" w:rsidRDefault="006C1B08" w:rsidP="006C1B08">
            <w:pPr>
              <w:spacing w:after="0" w:line="240" w:lineRule="auto"/>
              <w:rPr>
                <w:rFonts w:ascii="Arial" w:eastAsia="Times New Roman" w:hAnsi="Arial" w:cs="Arial"/>
                <w:b/>
                <w:sz w:val="20"/>
                <w:szCs w:val="20"/>
              </w:rPr>
            </w:pPr>
            <w:r w:rsidRPr="006C1B08">
              <w:rPr>
                <w:rFonts w:ascii="Arial" w:eastAsia="Times New Roman" w:hAnsi="Arial" w:cs="Arial"/>
                <w:b/>
                <w:sz w:val="20"/>
                <w:szCs w:val="20"/>
              </w:rPr>
              <w:t>KEY:</w:t>
            </w:r>
          </w:p>
        </w:tc>
        <w:tc>
          <w:tcPr>
            <w:tcW w:w="1679" w:type="dxa"/>
            <w:gridSpan w:val="3"/>
            <w:tcBorders>
              <w:top w:val="single" w:sz="4" w:space="0" w:color="auto"/>
              <w:left w:val="single" w:sz="4" w:space="0" w:color="auto"/>
              <w:bottom w:val="single" w:sz="4" w:space="0" w:color="auto"/>
              <w:right w:val="single" w:sz="4" w:space="0" w:color="auto"/>
            </w:tcBorders>
            <w:hideMark/>
          </w:tcPr>
          <w:p w14:paraId="5E25AE8A"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pacing w:val="-1"/>
                <w:sz w:val="20"/>
                <w:szCs w:val="20"/>
              </w:rPr>
              <w:t>L</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Likelihood</w:t>
            </w:r>
          </w:p>
        </w:tc>
        <w:tc>
          <w:tcPr>
            <w:tcW w:w="1987" w:type="dxa"/>
            <w:gridSpan w:val="4"/>
            <w:tcBorders>
              <w:top w:val="single" w:sz="4" w:space="0" w:color="auto"/>
              <w:left w:val="single" w:sz="4" w:space="0" w:color="auto"/>
              <w:bottom w:val="single" w:sz="4" w:space="0" w:color="auto"/>
              <w:right w:val="single" w:sz="4" w:space="0" w:color="auto"/>
            </w:tcBorders>
            <w:hideMark/>
          </w:tcPr>
          <w:p w14:paraId="66A5CF81"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pacing w:val="-1"/>
                <w:sz w:val="20"/>
                <w:szCs w:val="20"/>
              </w:rPr>
              <w:t>S</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Severity</w:t>
            </w:r>
          </w:p>
        </w:tc>
        <w:tc>
          <w:tcPr>
            <w:tcW w:w="7740" w:type="dxa"/>
            <w:gridSpan w:val="12"/>
            <w:tcBorders>
              <w:top w:val="single" w:sz="4" w:space="0" w:color="auto"/>
              <w:left w:val="single" w:sz="4" w:space="0" w:color="auto"/>
              <w:bottom w:val="single" w:sz="4" w:space="0" w:color="auto"/>
              <w:right w:val="single" w:sz="4" w:space="0" w:color="auto"/>
            </w:tcBorders>
            <w:hideMark/>
          </w:tcPr>
          <w:p w14:paraId="02166CDF"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pacing w:val="-1"/>
                <w:sz w:val="20"/>
                <w:szCs w:val="20"/>
              </w:rPr>
            </w:pPr>
            <w:r w:rsidRPr="006C1B08">
              <w:rPr>
                <w:rFonts w:ascii="Arial" w:eastAsia="Times New Roman" w:hAnsi="Arial" w:cs="Arial"/>
                <w:spacing w:val="-1"/>
                <w:sz w:val="20"/>
                <w:szCs w:val="20"/>
              </w:rPr>
              <w:t>R</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Risk (Likelihood x Severity)</w:t>
            </w:r>
          </w:p>
        </w:tc>
      </w:tr>
      <w:tr w:rsidR="006C1B08" w:rsidRPr="006C1B08" w14:paraId="1DACE927" w14:textId="77777777" w:rsidTr="006C1B08">
        <w:trPr>
          <w:cantSplit/>
        </w:trPr>
        <w:tc>
          <w:tcPr>
            <w:tcW w:w="2222" w:type="dxa"/>
            <w:gridSpan w:val="2"/>
            <w:tcBorders>
              <w:top w:val="single" w:sz="4" w:space="0" w:color="auto"/>
              <w:left w:val="single" w:sz="4" w:space="0" w:color="auto"/>
              <w:bottom w:val="single" w:sz="4" w:space="0" w:color="auto"/>
              <w:right w:val="single" w:sz="4" w:space="0" w:color="auto"/>
            </w:tcBorders>
            <w:hideMark/>
          </w:tcPr>
          <w:p w14:paraId="17D0C8EA" w14:textId="77777777" w:rsidR="006C1B08" w:rsidRPr="006C1B08" w:rsidRDefault="006C1B08" w:rsidP="006C1B08">
            <w:pPr>
              <w:spacing w:after="0" w:line="240" w:lineRule="auto"/>
              <w:rPr>
                <w:rFonts w:ascii="Arial" w:eastAsia="Times New Roman" w:hAnsi="Arial" w:cs="Arial"/>
                <w:b/>
                <w:sz w:val="20"/>
                <w:szCs w:val="20"/>
              </w:rPr>
            </w:pPr>
            <w:r w:rsidRPr="006C1B08">
              <w:rPr>
                <w:rFonts w:ascii="Arial" w:eastAsia="Times New Roman" w:hAnsi="Arial" w:cs="Arial"/>
                <w:b/>
                <w:sz w:val="20"/>
                <w:szCs w:val="20"/>
              </w:rPr>
              <w:t>RISK RANKING:</w:t>
            </w:r>
          </w:p>
        </w:tc>
        <w:tc>
          <w:tcPr>
            <w:tcW w:w="1679" w:type="dxa"/>
            <w:gridSpan w:val="3"/>
            <w:tcBorders>
              <w:top w:val="single" w:sz="4" w:space="0" w:color="auto"/>
              <w:left w:val="single" w:sz="4" w:space="0" w:color="auto"/>
              <w:bottom w:val="single" w:sz="4" w:space="0" w:color="auto"/>
              <w:right w:val="single" w:sz="4" w:space="0" w:color="auto"/>
            </w:tcBorders>
          </w:tcPr>
          <w:p w14:paraId="3FB88955"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p>
          <w:p w14:paraId="257950EE"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Unlikely</w:t>
            </w:r>
          </w:p>
          <w:p w14:paraId="3A228624"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Possible</w:t>
            </w:r>
          </w:p>
          <w:p w14:paraId="5980D816"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Likely</w:t>
            </w:r>
          </w:p>
        </w:tc>
        <w:tc>
          <w:tcPr>
            <w:tcW w:w="1987" w:type="dxa"/>
            <w:gridSpan w:val="4"/>
            <w:tcBorders>
              <w:top w:val="single" w:sz="4" w:space="0" w:color="auto"/>
              <w:left w:val="single" w:sz="4" w:space="0" w:color="auto"/>
              <w:bottom w:val="single" w:sz="4" w:space="0" w:color="auto"/>
              <w:right w:val="single" w:sz="4" w:space="0" w:color="auto"/>
            </w:tcBorders>
          </w:tcPr>
          <w:p w14:paraId="3EEEA8FF"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64D612C7"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Minor injury</w:t>
            </w:r>
          </w:p>
          <w:p w14:paraId="039B5BD3"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Major injury</w:t>
            </w:r>
          </w:p>
          <w:p w14:paraId="7A1E66F8"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Fatality</w:t>
            </w:r>
          </w:p>
        </w:tc>
        <w:tc>
          <w:tcPr>
            <w:tcW w:w="7740" w:type="dxa"/>
            <w:gridSpan w:val="12"/>
            <w:tcBorders>
              <w:top w:val="single" w:sz="4" w:space="0" w:color="auto"/>
              <w:left w:val="single" w:sz="4" w:space="0" w:color="auto"/>
              <w:bottom w:val="single" w:sz="4" w:space="0" w:color="auto"/>
              <w:right w:val="single" w:sz="4" w:space="0" w:color="auto"/>
            </w:tcBorders>
          </w:tcPr>
          <w:p w14:paraId="7B613692"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5B777041"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1 to 4 = Acceptable – Use basic control measures (PPE, supervision, tool box talks)</w:t>
            </w:r>
          </w:p>
          <w:p w14:paraId="101A5923"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5 to 6 = Significant Risks, further control measures to be applied to reduce results                                                                                                  to Acceptable</w:t>
            </w:r>
          </w:p>
          <w:p w14:paraId="5DDA604A"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7 to 9 = Critical Risks – Not Acceptable</w:t>
            </w:r>
          </w:p>
        </w:tc>
      </w:tr>
      <w:tr w:rsidR="006C1B08" w:rsidRPr="006C1B08" w14:paraId="35D3FFCE" w14:textId="77777777" w:rsidTr="006C1B08">
        <w:trPr>
          <w:cantSplit/>
          <w:trHeight w:val="417"/>
        </w:trPr>
        <w:tc>
          <w:tcPr>
            <w:tcW w:w="556" w:type="dxa"/>
            <w:tcBorders>
              <w:top w:val="single" w:sz="4" w:space="0" w:color="auto"/>
              <w:left w:val="single" w:sz="4" w:space="0" w:color="auto"/>
              <w:bottom w:val="single" w:sz="4" w:space="0" w:color="auto"/>
              <w:right w:val="single" w:sz="4" w:space="0" w:color="auto"/>
            </w:tcBorders>
            <w:vAlign w:val="center"/>
            <w:hideMark/>
          </w:tcPr>
          <w:p w14:paraId="0D7930B9"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Ref No</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7D4EDB7B"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Task/Element</w:t>
            </w:r>
          </w:p>
        </w:tc>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5546F950"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Potential Hazards</w:t>
            </w:r>
          </w:p>
        </w:tc>
        <w:tc>
          <w:tcPr>
            <w:tcW w:w="1567" w:type="dxa"/>
            <w:gridSpan w:val="4"/>
            <w:tcBorders>
              <w:top w:val="single" w:sz="4" w:space="0" w:color="auto"/>
              <w:left w:val="single" w:sz="4" w:space="0" w:color="auto"/>
              <w:bottom w:val="single" w:sz="4" w:space="0" w:color="auto"/>
              <w:right w:val="single" w:sz="4" w:space="0" w:color="auto"/>
            </w:tcBorders>
            <w:vAlign w:val="center"/>
          </w:tcPr>
          <w:p w14:paraId="1ED7672E"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Population at Risk</w:t>
            </w:r>
          </w:p>
          <w:p w14:paraId="489DFF84" w14:textId="77777777" w:rsidR="006C1B08" w:rsidRPr="006C1B08" w:rsidRDefault="006C1B08" w:rsidP="006C1B08">
            <w:pPr>
              <w:spacing w:after="0" w:line="240" w:lineRule="auto"/>
              <w:jc w:val="center"/>
              <w:rPr>
                <w:rFonts w:ascii="Arial" w:eastAsia="Times New Roman" w:hAnsi="Arial" w:cs="Arial"/>
                <w:sz w:val="18"/>
                <w:szCs w:val="20"/>
              </w:rPr>
            </w:pP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14:paraId="70604072"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Risk Rating</w:t>
            </w: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379538EB" w14:textId="77777777" w:rsidR="006C1B08" w:rsidRPr="006C1B08" w:rsidRDefault="006C1B08" w:rsidP="006C1B08">
            <w:pPr>
              <w:tabs>
                <w:tab w:val="left" w:pos="1422"/>
              </w:tabs>
              <w:spacing w:before="90" w:after="54" w:line="240" w:lineRule="auto"/>
              <w:jc w:val="center"/>
              <w:rPr>
                <w:rFonts w:ascii="Arial" w:eastAsia="Times New Roman" w:hAnsi="Arial" w:cs="Arial"/>
                <w:b/>
                <w:sz w:val="18"/>
                <w:szCs w:val="20"/>
              </w:rPr>
            </w:pPr>
            <w:r w:rsidRPr="006C1B08">
              <w:rPr>
                <w:rFonts w:ascii="Arial" w:eastAsia="Times New Roman" w:hAnsi="Arial" w:cs="Arial"/>
                <w:b/>
                <w:sz w:val="18"/>
                <w:szCs w:val="20"/>
              </w:rPr>
              <w:t>Control Measures Specified</w:t>
            </w:r>
          </w:p>
        </w:tc>
        <w:tc>
          <w:tcPr>
            <w:tcW w:w="1584" w:type="dxa"/>
            <w:gridSpan w:val="4"/>
            <w:tcBorders>
              <w:top w:val="single" w:sz="4" w:space="0" w:color="auto"/>
              <w:left w:val="single" w:sz="4" w:space="0" w:color="auto"/>
              <w:bottom w:val="single" w:sz="4" w:space="0" w:color="auto"/>
              <w:right w:val="single" w:sz="4" w:space="0" w:color="auto"/>
            </w:tcBorders>
            <w:hideMark/>
          </w:tcPr>
          <w:p w14:paraId="72B57199" w14:textId="77777777" w:rsidR="006C1B08" w:rsidRPr="006C1B08" w:rsidRDefault="006C1B08" w:rsidP="006C1B08">
            <w:pPr>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Revised Risk Ranking</w:t>
            </w:r>
          </w:p>
        </w:tc>
      </w:tr>
      <w:tr w:rsidR="006C1B08" w:rsidRPr="006C1B08" w14:paraId="43382247" w14:textId="77777777" w:rsidTr="006C1B08">
        <w:trPr>
          <w:gridAfter w:val="1"/>
          <w:wAfter w:w="19" w:type="dxa"/>
          <w:cantSplit/>
          <w:trHeight w:val="826"/>
        </w:trPr>
        <w:tc>
          <w:tcPr>
            <w:tcW w:w="556" w:type="dxa"/>
            <w:tcBorders>
              <w:top w:val="single" w:sz="4" w:space="0" w:color="auto"/>
              <w:left w:val="single" w:sz="4" w:space="0" w:color="auto"/>
              <w:bottom w:val="single" w:sz="4" w:space="0" w:color="auto"/>
              <w:right w:val="single" w:sz="4" w:space="0" w:color="auto"/>
            </w:tcBorders>
          </w:tcPr>
          <w:p w14:paraId="21095A2E" w14:textId="77777777" w:rsidR="006C1B08" w:rsidRPr="006C1B08" w:rsidRDefault="006C1B08" w:rsidP="006C1B08">
            <w:pPr>
              <w:spacing w:after="0" w:line="240" w:lineRule="auto"/>
              <w:rPr>
                <w:rFonts w:ascii="Arial" w:eastAsia="Times New Roman" w:hAnsi="Arial" w:cs="Arial"/>
                <w:sz w:val="18"/>
                <w:szCs w:val="20"/>
              </w:rPr>
            </w:pPr>
          </w:p>
          <w:p w14:paraId="7ED5501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1</w:t>
            </w:r>
          </w:p>
        </w:tc>
        <w:tc>
          <w:tcPr>
            <w:tcW w:w="1990" w:type="dxa"/>
            <w:gridSpan w:val="3"/>
            <w:tcBorders>
              <w:top w:val="single" w:sz="4" w:space="0" w:color="auto"/>
              <w:left w:val="single" w:sz="4" w:space="0" w:color="auto"/>
              <w:bottom w:val="single" w:sz="4" w:space="0" w:color="auto"/>
              <w:right w:val="single" w:sz="4" w:space="0" w:color="auto"/>
            </w:tcBorders>
          </w:tcPr>
          <w:p w14:paraId="586EFAE4" w14:textId="77777777" w:rsidR="006C1B08" w:rsidRPr="006C1B08" w:rsidRDefault="006C1B08" w:rsidP="006C1B08">
            <w:pPr>
              <w:tabs>
                <w:tab w:val="center" w:pos="4320"/>
                <w:tab w:val="right" w:pos="8640"/>
              </w:tabs>
              <w:spacing w:after="0" w:line="240" w:lineRule="auto"/>
              <w:rPr>
                <w:rFonts w:ascii="Arial" w:eastAsia="Times New Roman" w:hAnsi="Arial" w:cs="Arial"/>
                <w:sz w:val="18"/>
                <w:szCs w:val="20"/>
              </w:rPr>
            </w:pPr>
          </w:p>
          <w:p w14:paraId="349BEA00"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Working area</w:t>
            </w:r>
          </w:p>
        </w:tc>
        <w:tc>
          <w:tcPr>
            <w:tcW w:w="2268" w:type="dxa"/>
            <w:gridSpan w:val="3"/>
            <w:tcBorders>
              <w:top w:val="single" w:sz="4" w:space="0" w:color="auto"/>
              <w:left w:val="single" w:sz="4" w:space="0" w:color="auto"/>
              <w:bottom w:val="single" w:sz="4" w:space="0" w:color="auto"/>
              <w:right w:val="single" w:sz="4" w:space="0" w:color="auto"/>
            </w:tcBorders>
          </w:tcPr>
          <w:p w14:paraId="5C6CCE6D" w14:textId="77777777" w:rsidR="006C1B08" w:rsidRPr="006C1B08" w:rsidRDefault="006C1B08" w:rsidP="006C1B08">
            <w:pPr>
              <w:spacing w:after="0" w:line="240" w:lineRule="auto"/>
              <w:rPr>
                <w:rFonts w:ascii="Arial" w:eastAsia="Times New Roman" w:hAnsi="Arial" w:cs="Arial"/>
                <w:sz w:val="18"/>
                <w:szCs w:val="20"/>
              </w:rPr>
            </w:pPr>
          </w:p>
          <w:p w14:paraId="55380FE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Trips, slips and falls</w:t>
            </w:r>
          </w:p>
          <w:p w14:paraId="62C7D940" w14:textId="77777777" w:rsidR="006C1B08" w:rsidRPr="006C1B08" w:rsidRDefault="006C1B08" w:rsidP="006C1B08">
            <w:pPr>
              <w:spacing w:after="0" w:line="240"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27E66A82" w14:textId="77777777" w:rsidR="006C1B08" w:rsidRPr="006C1B08" w:rsidRDefault="006C1B08" w:rsidP="006C1B08">
            <w:pPr>
              <w:spacing w:after="0" w:line="240" w:lineRule="auto"/>
              <w:rPr>
                <w:rFonts w:ascii="Arial" w:eastAsia="Times New Roman" w:hAnsi="Arial" w:cs="Arial"/>
                <w:sz w:val="18"/>
                <w:szCs w:val="20"/>
              </w:rPr>
            </w:pPr>
          </w:p>
          <w:p w14:paraId="4D90B32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p w14:paraId="433696CB" w14:textId="77777777" w:rsidR="006C1B08" w:rsidRPr="006C1B08" w:rsidRDefault="006C1B08" w:rsidP="006C1B08">
            <w:pPr>
              <w:spacing w:after="0" w:line="240" w:lineRule="auto"/>
              <w:rPr>
                <w:rFonts w:ascii="Arial" w:eastAsia="Times New Roman" w:hAnsi="Arial" w:cs="Arial"/>
                <w:sz w:val="18"/>
                <w:szCs w:val="20"/>
              </w:rPr>
            </w:pPr>
          </w:p>
        </w:tc>
        <w:tc>
          <w:tcPr>
            <w:tcW w:w="426" w:type="dxa"/>
            <w:tcBorders>
              <w:top w:val="single" w:sz="4" w:space="0" w:color="auto"/>
              <w:left w:val="single" w:sz="4" w:space="0" w:color="auto"/>
              <w:bottom w:val="single" w:sz="4" w:space="0" w:color="auto"/>
              <w:right w:val="single" w:sz="4" w:space="0" w:color="auto"/>
            </w:tcBorders>
          </w:tcPr>
          <w:p w14:paraId="2043D499" w14:textId="77777777" w:rsidR="006C1B08" w:rsidRPr="006C1B08" w:rsidRDefault="006C1B08" w:rsidP="006C1B08">
            <w:pPr>
              <w:spacing w:after="0" w:line="240" w:lineRule="auto"/>
              <w:jc w:val="center"/>
              <w:rPr>
                <w:rFonts w:ascii="Arial" w:eastAsia="Times New Roman" w:hAnsi="Arial" w:cs="Arial"/>
                <w:sz w:val="16"/>
                <w:szCs w:val="20"/>
              </w:rPr>
            </w:pPr>
          </w:p>
          <w:p w14:paraId="653FA5CE"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55C8C0D4" w14:textId="77777777" w:rsidR="006C1B08" w:rsidRPr="006C1B08" w:rsidRDefault="006C1B08" w:rsidP="006C1B08">
            <w:pPr>
              <w:spacing w:after="0" w:line="240" w:lineRule="auto"/>
              <w:rPr>
                <w:rFonts w:ascii="Arial" w:eastAsia="Times New Roman" w:hAnsi="Arial" w:cs="Arial"/>
                <w:sz w:val="16"/>
                <w:szCs w:val="20"/>
              </w:rPr>
            </w:pPr>
          </w:p>
          <w:p w14:paraId="119A5B90"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5" w:type="dxa"/>
            <w:tcBorders>
              <w:top w:val="single" w:sz="4" w:space="0" w:color="auto"/>
              <w:left w:val="single" w:sz="4" w:space="0" w:color="auto"/>
              <w:bottom w:val="single" w:sz="4" w:space="0" w:color="auto"/>
              <w:right w:val="single" w:sz="4" w:space="0" w:color="auto"/>
            </w:tcBorders>
          </w:tcPr>
          <w:p w14:paraId="69B74EEB" w14:textId="77777777" w:rsidR="006C1B08" w:rsidRPr="006C1B08" w:rsidRDefault="006C1B08" w:rsidP="006C1B08">
            <w:pPr>
              <w:spacing w:after="0" w:line="240" w:lineRule="auto"/>
              <w:jc w:val="center"/>
              <w:rPr>
                <w:rFonts w:ascii="Arial" w:eastAsia="Times New Roman" w:hAnsi="Arial" w:cs="Arial"/>
                <w:sz w:val="16"/>
                <w:szCs w:val="20"/>
              </w:rPr>
            </w:pPr>
          </w:p>
          <w:p w14:paraId="385B82A2"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29AF64F5"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Univers" w:eastAsia="Times New Roman" w:hAnsi="Univers" w:cs="Times New Roman"/>
                <w:bCs/>
                <w:sz w:val="18"/>
                <w:szCs w:val="20"/>
              </w:rPr>
              <w:t>The area will need to be kept clan and tidy and materials to be put in a safe place</w:t>
            </w:r>
            <w:r w:rsidRPr="006C1B08">
              <w:rPr>
                <w:rFonts w:ascii="Arial" w:eastAsia="Times New Roman" w:hAnsi="Arial" w:cs="Arial"/>
                <w:sz w:val="18"/>
                <w:szCs w:val="20"/>
              </w:rPr>
              <w:t>.</w:t>
            </w:r>
          </w:p>
          <w:p w14:paraId="48C0D841" w14:textId="77777777" w:rsidR="006C1B08" w:rsidRPr="006C1B08" w:rsidRDefault="006C1B08" w:rsidP="006C1B08">
            <w:pPr>
              <w:spacing w:after="0" w:line="240" w:lineRule="auto"/>
              <w:jc w:val="both"/>
              <w:rPr>
                <w:rFonts w:ascii="Univers" w:eastAsia="Times New Roman" w:hAnsi="Univers" w:cs="Times New Roman"/>
                <w:bCs/>
                <w:sz w:val="18"/>
                <w:szCs w:val="20"/>
              </w:rPr>
            </w:pPr>
            <w:r w:rsidRPr="006C1B08">
              <w:rPr>
                <w:rFonts w:ascii="Arial" w:eastAsia="Times New Roman" w:hAnsi="Arial" w:cs="Arial"/>
                <w:sz w:val="18"/>
                <w:szCs w:val="20"/>
              </w:rPr>
              <w:t>Only people who are working on the project should be in the working area.</w:t>
            </w:r>
          </w:p>
          <w:p w14:paraId="293519DE" w14:textId="77777777" w:rsidR="006C1B08" w:rsidRPr="006C1B08" w:rsidRDefault="006C1B08" w:rsidP="006C1B08">
            <w:pPr>
              <w:spacing w:after="0" w:line="240" w:lineRule="auto"/>
              <w:jc w:val="both"/>
              <w:rPr>
                <w:rFonts w:ascii="Arial" w:eastAsia="Times New Roman" w:hAnsi="Arial" w:cs="Arial"/>
                <w:bCs/>
                <w:sz w:val="20"/>
                <w:szCs w:val="20"/>
              </w:rPr>
            </w:pPr>
            <w:r w:rsidRPr="006C1B08">
              <w:rPr>
                <w:rFonts w:ascii="Arial" w:eastAsia="Times New Roman" w:hAnsi="Arial" w:cs="Arial"/>
                <w:bCs/>
                <w:sz w:val="18"/>
                <w:szCs w:val="20"/>
              </w:rPr>
              <w:t>Provide suitable fencing, signing and guarding to the working area as necessary</w:t>
            </w:r>
            <w:r w:rsidRPr="006C1B08">
              <w:rPr>
                <w:rFonts w:ascii="Arial" w:eastAsia="Times New Roman" w:hAnsi="Arial" w:cs="Arial"/>
                <w:bCs/>
                <w:sz w:val="20"/>
                <w:szCs w:val="20"/>
              </w:rPr>
              <w:t>.</w:t>
            </w:r>
          </w:p>
          <w:p w14:paraId="752E34D5" w14:textId="77777777" w:rsidR="006C1B08" w:rsidRPr="006C1B08" w:rsidRDefault="006C1B08" w:rsidP="006C1B08">
            <w:pPr>
              <w:spacing w:after="0" w:line="240" w:lineRule="auto"/>
              <w:jc w:val="both"/>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08ADD1C2" w14:textId="77777777" w:rsidR="006C1B08" w:rsidRPr="006C1B08" w:rsidRDefault="006C1B08" w:rsidP="006C1B08">
            <w:pPr>
              <w:spacing w:after="0" w:line="240" w:lineRule="auto"/>
              <w:jc w:val="center"/>
              <w:rPr>
                <w:rFonts w:ascii="Arial" w:eastAsia="Times New Roman" w:hAnsi="Arial" w:cs="Arial"/>
                <w:sz w:val="16"/>
                <w:szCs w:val="20"/>
              </w:rPr>
            </w:pPr>
          </w:p>
          <w:p w14:paraId="0F54B50E"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570" w:type="dxa"/>
            <w:tcBorders>
              <w:top w:val="single" w:sz="4" w:space="0" w:color="auto"/>
              <w:left w:val="single" w:sz="4" w:space="0" w:color="auto"/>
              <w:bottom w:val="single" w:sz="4" w:space="0" w:color="auto"/>
              <w:right w:val="single" w:sz="4" w:space="0" w:color="auto"/>
            </w:tcBorders>
          </w:tcPr>
          <w:p w14:paraId="3FB288B1" w14:textId="77777777" w:rsidR="006C1B08" w:rsidRPr="006C1B08" w:rsidRDefault="006C1B08" w:rsidP="006C1B08">
            <w:pPr>
              <w:spacing w:after="0" w:line="240" w:lineRule="auto"/>
              <w:jc w:val="center"/>
              <w:rPr>
                <w:rFonts w:ascii="Arial" w:eastAsia="Times New Roman" w:hAnsi="Arial" w:cs="Arial"/>
                <w:sz w:val="16"/>
                <w:szCs w:val="20"/>
              </w:rPr>
            </w:pPr>
          </w:p>
          <w:p w14:paraId="3F32C764" w14:textId="77777777" w:rsidR="006C1B08" w:rsidRPr="006C1B08" w:rsidRDefault="006C1B08" w:rsidP="006C1B08">
            <w:pPr>
              <w:spacing w:after="0" w:line="240" w:lineRule="auto"/>
              <w:jc w:val="center"/>
              <w:rPr>
                <w:rFonts w:ascii="Arial" w:eastAsia="Times New Roman" w:hAnsi="Arial" w:cs="Arial"/>
                <w:bCs/>
                <w:sz w:val="16"/>
                <w:szCs w:val="20"/>
              </w:rPr>
            </w:pPr>
            <w:r w:rsidRPr="006C1B08">
              <w:rPr>
                <w:rFonts w:ascii="Arial" w:eastAsia="Times New Roman" w:hAnsi="Arial" w:cs="Arial"/>
                <w:bCs/>
                <w:sz w:val="16"/>
                <w:szCs w:val="20"/>
              </w:rPr>
              <w:t>1</w:t>
            </w:r>
          </w:p>
        </w:tc>
        <w:tc>
          <w:tcPr>
            <w:tcW w:w="427" w:type="dxa"/>
            <w:tcBorders>
              <w:top w:val="single" w:sz="4" w:space="0" w:color="auto"/>
              <w:left w:val="single" w:sz="4" w:space="0" w:color="auto"/>
              <w:bottom w:val="single" w:sz="4" w:space="0" w:color="auto"/>
              <w:right w:val="single" w:sz="4" w:space="0" w:color="auto"/>
            </w:tcBorders>
          </w:tcPr>
          <w:p w14:paraId="1A18200C" w14:textId="77777777" w:rsidR="006C1B08" w:rsidRPr="006C1B08" w:rsidRDefault="006C1B08" w:rsidP="006C1B08">
            <w:pPr>
              <w:spacing w:after="0" w:line="240" w:lineRule="auto"/>
              <w:jc w:val="center"/>
              <w:rPr>
                <w:rFonts w:ascii="Arial" w:eastAsia="Times New Roman" w:hAnsi="Arial" w:cs="Arial"/>
                <w:sz w:val="16"/>
                <w:szCs w:val="20"/>
              </w:rPr>
            </w:pPr>
          </w:p>
          <w:p w14:paraId="2A92223C"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r>
    </w:tbl>
    <w:p w14:paraId="5B87C666" w14:textId="77777777" w:rsidR="006C1B08" w:rsidRPr="006C1B08" w:rsidRDefault="006C1B08" w:rsidP="006C1B08">
      <w:pPr>
        <w:spacing w:line="256" w:lineRule="auto"/>
        <w:rPr>
          <w:rFonts w:ascii="Calibri" w:eastAsia="Calibri" w:hAnsi="Calibri" w:cs="Times New Roman"/>
          <w:b/>
          <w:sz w:val="26"/>
          <w:szCs w:val="26"/>
          <w:u w:val="single"/>
        </w:rPr>
      </w:pPr>
      <w:r w:rsidRPr="006C1B08">
        <w:rPr>
          <w:rFonts w:ascii="Calibri" w:eastAsia="Calibri" w:hAnsi="Calibri" w:cs="Times New Roman"/>
          <w:b/>
          <w:sz w:val="26"/>
          <w:szCs w:val="26"/>
          <w:u w:val="single"/>
        </w:rPr>
        <w:br w:type="page"/>
      </w:r>
    </w:p>
    <w:tbl>
      <w:tblPr>
        <w:tblW w:w="13470"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79"/>
        <w:gridCol w:w="2267"/>
        <w:gridCol w:w="1564"/>
        <w:gridCol w:w="429"/>
        <w:gridCol w:w="426"/>
        <w:gridCol w:w="426"/>
        <w:gridCol w:w="4249"/>
        <w:gridCol w:w="568"/>
        <w:gridCol w:w="568"/>
        <w:gridCol w:w="427"/>
      </w:tblGrid>
      <w:tr w:rsidR="006C1B08" w:rsidRPr="006C1B08" w14:paraId="2B2823CD" w14:textId="77777777" w:rsidTr="006C1B08">
        <w:trPr>
          <w:cantSplit/>
          <w:trHeight w:val="4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02D31146" w14:textId="77777777" w:rsidR="006C1B08" w:rsidRPr="006C1B08" w:rsidRDefault="006C1B08" w:rsidP="006C1B08">
            <w:pPr>
              <w:spacing w:before="100" w:after="0" w:line="240" w:lineRule="auto"/>
              <w:rPr>
                <w:rFonts w:ascii="Arial" w:eastAsia="Times New Roman" w:hAnsi="Arial" w:cs="Arial"/>
                <w:sz w:val="18"/>
                <w:szCs w:val="20"/>
              </w:rPr>
            </w:pPr>
            <w:r w:rsidRPr="006C1B08">
              <w:rPr>
                <w:rFonts w:ascii="Arial" w:eastAsia="Times New Roman" w:hAnsi="Arial" w:cs="Arial"/>
                <w:sz w:val="18"/>
                <w:szCs w:val="20"/>
              </w:rPr>
              <w:lastRenderedPageBreak/>
              <w:t>Ref No</w:t>
            </w:r>
          </w:p>
        </w:tc>
        <w:tc>
          <w:tcPr>
            <w:tcW w:w="1979" w:type="dxa"/>
            <w:vMerge w:val="restart"/>
            <w:tcBorders>
              <w:top w:val="single" w:sz="4" w:space="0" w:color="auto"/>
              <w:left w:val="single" w:sz="4" w:space="0" w:color="auto"/>
              <w:bottom w:val="single" w:sz="4" w:space="0" w:color="auto"/>
              <w:right w:val="single" w:sz="4" w:space="0" w:color="auto"/>
            </w:tcBorders>
            <w:vAlign w:val="center"/>
            <w:hideMark/>
          </w:tcPr>
          <w:p w14:paraId="764A5237"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Task/Element</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14:paraId="1C40F322"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Potential Hazards</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14:paraId="02BC202B"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Population at Risk</w:t>
            </w:r>
          </w:p>
          <w:p w14:paraId="062AC9AC" w14:textId="77777777" w:rsidR="006C1B08" w:rsidRPr="006C1B08" w:rsidRDefault="006C1B08" w:rsidP="006C1B08">
            <w:pPr>
              <w:spacing w:after="0" w:line="240" w:lineRule="auto"/>
              <w:jc w:val="center"/>
              <w:rPr>
                <w:rFonts w:ascii="Arial" w:eastAsia="Times New Roman" w:hAnsi="Arial" w:cs="Arial"/>
                <w:sz w:val="18"/>
                <w:szCs w:val="20"/>
              </w:rPr>
            </w:pPr>
          </w:p>
        </w:tc>
        <w:tc>
          <w:tcPr>
            <w:tcW w:w="1281" w:type="dxa"/>
            <w:gridSpan w:val="3"/>
            <w:tcBorders>
              <w:top w:val="single" w:sz="4" w:space="0" w:color="auto"/>
              <w:left w:val="single" w:sz="4" w:space="0" w:color="auto"/>
              <w:bottom w:val="single" w:sz="4" w:space="0" w:color="auto"/>
              <w:right w:val="single" w:sz="4" w:space="0" w:color="auto"/>
            </w:tcBorders>
            <w:vAlign w:val="center"/>
            <w:hideMark/>
          </w:tcPr>
          <w:p w14:paraId="328779DE"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Risk Rating</w:t>
            </w:r>
          </w:p>
        </w:tc>
        <w:tc>
          <w:tcPr>
            <w:tcW w:w="4249" w:type="dxa"/>
            <w:vMerge w:val="restart"/>
            <w:tcBorders>
              <w:top w:val="single" w:sz="4" w:space="0" w:color="auto"/>
              <w:left w:val="single" w:sz="4" w:space="0" w:color="auto"/>
              <w:bottom w:val="single" w:sz="4" w:space="0" w:color="auto"/>
              <w:right w:val="single" w:sz="4" w:space="0" w:color="auto"/>
            </w:tcBorders>
            <w:vAlign w:val="center"/>
            <w:hideMark/>
          </w:tcPr>
          <w:p w14:paraId="125B14D4" w14:textId="77777777" w:rsidR="006C1B08" w:rsidRPr="006C1B08" w:rsidRDefault="006C1B08" w:rsidP="006C1B08">
            <w:pPr>
              <w:tabs>
                <w:tab w:val="left" w:pos="1422"/>
              </w:tabs>
              <w:spacing w:before="90" w:after="54" w:line="240" w:lineRule="auto"/>
              <w:jc w:val="center"/>
              <w:rPr>
                <w:rFonts w:ascii="Arial" w:eastAsia="Times New Roman" w:hAnsi="Arial" w:cs="Arial"/>
                <w:b/>
                <w:sz w:val="18"/>
                <w:szCs w:val="20"/>
              </w:rPr>
            </w:pPr>
            <w:r w:rsidRPr="006C1B08">
              <w:rPr>
                <w:rFonts w:ascii="Arial" w:eastAsia="Times New Roman" w:hAnsi="Arial" w:cs="Arial"/>
                <w:b/>
                <w:sz w:val="18"/>
                <w:szCs w:val="20"/>
              </w:rPr>
              <w:t>Control Measures Specified</w:t>
            </w:r>
          </w:p>
        </w:tc>
        <w:tc>
          <w:tcPr>
            <w:tcW w:w="1563" w:type="dxa"/>
            <w:gridSpan w:val="3"/>
            <w:tcBorders>
              <w:top w:val="single" w:sz="4" w:space="0" w:color="auto"/>
              <w:left w:val="single" w:sz="4" w:space="0" w:color="auto"/>
              <w:bottom w:val="single" w:sz="4" w:space="0" w:color="auto"/>
              <w:right w:val="single" w:sz="4" w:space="0" w:color="auto"/>
            </w:tcBorders>
            <w:hideMark/>
          </w:tcPr>
          <w:p w14:paraId="4B3AD5C8" w14:textId="77777777" w:rsidR="006C1B08" w:rsidRPr="006C1B08" w:rsidRDefault="006C1B08" w:rsidP="006C1B08">
            <w:pPr>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Revised Risk Ranking</w:t>
            </w:r>
          </w:p>
        </w:tc>
      </w:tr>
      <w:tr w:rsidR="006C1B08" w:rsidRPr="006C1B08" w14:paraId="0D4D16BE" w14:textId="77777777" w:rsidTr="006C1B08">
        <w:trPr>
          <w:cantSplit/>
          <w:trHeight w:val="12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DF22BDE" w14:textId="77777777" w:rsidR="006C1B08" w:rsidRPr="006C1B08" w:rsidRDefault="006C1B08" w:rsidP="006C1B08">
            <w:pPr>
              <w:spacing w:after="0" w:line="256" w:lineRule="auto"/>
              <w:rPr>
                <w:rFonts w:ascii="Arial" w:eastAsia="Times New Roman" w:hAnsi="Arial" w:cs="Arial"/>
                <w:sz w:val="18"/>
                <w:szCs w:val="20"/>
              </w:rPr>
            </w:pPr>
          </w:p>
        </w:tc>
        <w:tc>
          <w:tcPr>
            <w:tcW w:w="1979" w:type="dxa"/>
            <w:vMerge/>
            <w:tcBorders>
              <w:top w:val="single" w:sz="4" w:space="0" w:color="auto"/>
              <w:left w:val="single" w:sz="4" w:space="0" w:color="auto"/>
              <w:bottom w:val="single" w:sz="4" w:space="0" w:color="auto"/>
              <w:right w:val="single" w:sz="4" w:space="0" w:color="auto"/>
            </w:tcBorders>
            <w:vAlign w:val="center"/>
            <w:hideMark/>
          </w:tcPr>
          <w:p w14:paraId="0E89A690" w14:textId="77777777" w:rsidR="006C1B08" w:rsidRPr="006C1B08" w:rsidRDefault="006C1B08" w:rsidP="006C1B08">
            <w:pPr>
              <w:spacing w:after="0" w:line="256" w:lineRule="auto"/>
              <w:rPr>
                <w:rFonts w:ascii="Arial" w:eastAsia="Times New Roman" w:hAnsi="Arial" w:cs="Arial"/>
                <w:sz w:val="18"/>
                <w:szCs w:val="20"/>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51C79DA8" w14:textId="77777777" w:rsidR="006C1B08" w:rsidRPr="006C1B08" w:rsidRDefault="006C1B08" w:rsidP="006C1B08">
            <w:pPr>
              <w:spacing w:after="0" w:line="256" w:lineRule="auto"/>
              <w:rPr>
                <w:rFonts w:ascii="Arial" w:eastAsia="Times New Roman" w:hAnsi="Arial" w:cs="Arial"/>
                <w:sz w:val="18"/>
                <w:szCs w:val="20"/>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14:paraId="71F80A79" w14:textId="77777777" w:rsidR="006C1B08" w:rsidRPr="006C1B08" w:rsidRDefault="006C1B08" w:rsidP="006C1B08">
            <w:pPr>
              <w:spacing w:after="0" w:line="256" w:lineRule="auto"/>
              <w:rPr>
                <w:rFonts w:ascii="Arial" w:eastAsia="Times New Roman" w:hAnsi="Arial" w:cs="Arial"/>
                <w:sz w:val="18"/>
                <w:szCs w:val="20"/>
              </w:rPr>
            </w:pPr>
          </w:p>
        </w:tc>
        <w:tc>
          <w:tcPr>
            <w:tcW w:w="429" w:type="dxa"/>
            <w:tcBorders>
              <w:top w:val="single" w:sz="4" w:space="0" w:color="auto"/>
              <w:left w:val="single" w:sz="4" w:space="0" w:color="auto"/>
              <w:bottom w:val="single" w:sz="4" w:space="0" w:color="auto"/>
              <w:right w:val="single" w:sz="4" w:space="0" w:color="auto"/>
            </w:tcBorders>
            <w:vAlign w:val="center"/>
            <w:hideMark/>
          </w:tcPr>
          <w:p w14:paraId="53B6B8FF"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L</w:t>
            </w:r>
          </w:p>
        </w:tc>
        <w:tc>
          <w:tcPr>
            <w:tcW w:w="426" w:type="dxa"/>
            <w:tcBorders>
              <w:top w:val="single" w:sz="4" w:space="0" w:color="auto"/>
              <w:left w:val="single" w:sz="4" w:space="0" w:color="auto"/>
              <w:bottom w:val="single" w:sz="4" w:space="0" w:color="auto"/>
              <w:right w:val="single" w:sz="4" w:space="0" w:color="auto"/>
            </w:tcBorders>
            <w:vAlign w:val="center"/>
            <w:hideMark/>
          </w:tcPr>
          <w:p w14:paraId="23E3DDFD"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S</w:t>
            </w:r>
          </w:p>
        </w:tc>
        <w:tc>
          <w:tcPr>
            <w:tcW w:w="426" w:type="dxa"/>
            <w:tcBorders>
              <w:top w:val="single" w:sz="4" w:space="0" w:color="auto"/>
              <w:left w:val="single" w:sz="4" w:space="0" w:color="auto"/>
              <w:bottom w:val="single" w:sz="4" w:space="0" w:color="auto"/>
              <w:right w:val="single" w:sz="4" w:space="0" w:color="auto"/>
            </w:tcBorders>
            <w:vAlign w:val="center"/>
            <w:hideMark/>
          </w:tcPr>
          <w:p w14:paraId="77C7F418"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w:t>
            </w: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4CEC3DF8" w14:textId="77777777" w:rsidR="006C1B08" w:rsidRPr="006C1B08" w:rsidRDefault="006C1B08" w:rsidP="006C1B08">
            <w:pPr>
              <w:spacing w:after="0" w:line="256" w:lineRule="auto"/>
              <w:rPr>
                <w:rFonts w:ascii="Arial" w:eastAsia="Times New Roman" w:hAnsi="Arial" w:cs="Arial"/>
                <w:b/>
                <w:sz w:val="18"/>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14:paraId="1E1239AC"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L</w:t>
            </w:r>
          </w:p>
        </w:tc>
        <w:tc>
          <w:tcPr>
            <w:tcW w:w="568" w:type="dxa"/>
            <w:tcBorders>
              <w:top w:val="single" w:sz="4" w:space="0" w:color="auto"/>
              <w:left w:val="single" w:sz="4" w:space="0" w:color="auto"/>
              <w:bottom w:val="single" w:sz="4" w:space="0" w:color="auto"/>
              <w:right w:val="single" w:sz="4" w:space="0" w:color="auto"/>
            </w:tcBorders>
            <w:vAlign w:val="center"/>
            <w:hideMark/>
          </w:tcPr>
          <w:p w14:paraId="3C3B4883"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S</w:t>
            </w:r>
          </w:p>
        </w:tc>
        <w:tc>
          <w:tcPr>
            <w:tcW w:w="427" w:type="dxa"/>
            <w:tcBorders>
              <w:top w:val="single" w:sz="4" w:space="0" w:color="auto"/>
              <w:left w:val="single" w:sz="4" w:space="0" w:color="auto"/>
              <w:bottom w:val="single" w:sz="4" w:space="0" w:color="auto"/>
              <w:right w:val="single" w:sz="4" w:space="0" w:color="auto"/>
            </w:tcBorders>
            <w:vAlign w:val="center"/>
            <w:hideMark/>
          </w:tcPr>
          <w:p w14:paraId="495998F0"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w:t>
            </w:r>
          </w:p>
        </w:tc>
      </w:tr>
      <w:tr w:rsidR="006C1B08" w:rsidRPr="006C1B08" w14:paraId="2E31D5C3" w14:textId="77777777" w:rsidTr="006C1B08">
        <w:trPr>
          <w:cantSplit/>
          <w:trHeight w:val="702"/>
        </w:trPr>
        <w:tc>
          <w:tcPr>
            <w:tcW w:w="567" w:type="dxa"/>
            <w:tcBorders>
              <w:top w:val="single" w:sz="4" w:space="0" w:color="auto"/>
              <w:left w:val="single" w:sz="4" w:space="0" w:color="auto"/>
              <w:bottom w:val="single" w:sz="4" w:space="0" w:color="auto"/>
              <w:right w:val="single" w:sz="4" w:space="0" w:color="auto"/>
            </w:tcBorders>
          </w:tcPr>
          <w:p w14:paraId="616E2B8C" w14:textId="77777777" w:rsidR="006C1B08" w:rsidRPr="006C1B08" w:rsidRDefault="006C1B08" w:rsidP="006C1B08">
            <w:pPr>
              <w:spacing w:after="0" w:line="240" w:lineRule="auto"/>
              <w:rPr>
                <w:rFonts w:ascii="Arial" w:eastAsia="Times New Roman" w:hAnsi="Arial" w:cs="Arial"/>
                <w:sz w:val="18"/>
                <w:szCs w:val="20"/>
              </w:rPr>
            </w:pPr>
          </w:p>
          <w:p w14:paraId="5A89805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2</w:t>
            </w:r>
          </w:p>
          <w:p w14:paraId="680E35D7" w14:textId="77777777" w:rsidR="006C1B08" w:rsidRPr="006C1B08" w:rsidRDefault="006C1B08" w:rsidP="006C1B08">
            <w:pPr>
              <w:spacing w:after="0" w:line="240" w:lineRule="auto"/>
              <w:rPr>
                <w:rFonts w:ascii="Arial" w:eastAsia="Times New Roman" w:hAnsi="Arial" w:cs="Arial"/>
                <w:sz w:val="18"/>
                <w:szCs w:val="20"/>
              </w:rPr>
            </w:pPr>
          </w:p>
          <w:p w14:paraId="043472F1" w14:textId="77777777" w:rsidR="006C1B08" w:rsidRPr="006C1B08" w:rsidRDefault="006C1B08" w:rsidP="006C1B08">
            <w:pPr>
              <w:spacing w:after="0" w:line="240" w:lineRule="auto"/>
              <w:rPr>
                <w:rFonts w:ascii="Arial" w:eastAsia="Times New Roman" w:hAnsi="Arial" w:cs="Arial"/>
                <w:sz w:val="18"/>
                <w:szCs w:val="20"/>
              </w:rPr>
            </w:pPr>
          </w:p>
          <w:p w14:paraId="6B2A485D" w14:textId="77777777" w:rsidR="006C1B08" w:rsidRPr="006C1B08" w:rsidRDefault="006C1B08" w:rsidP="006C1B08">
            <w:pPr>
              <w:spacing w:after="0" w:line="240" w:lineRule="auto"/>
              <w:rPr>
                <w:rFonts w:ascii="Arial" w:eastAsia="Times New Roman" w:hAnsi="Arial" w:cs="Arial"/>
                <w:sz w:val="18"/>
                <w:szCs w:val="20"/>
              </w:rPr>
            </w:pPr>
          </w:p>
          <w:p w14:paraId="5026F632" w14:textId="77777777" w:rsidR="006C1B08" w:rsidRPr="006C1B08" w:rsidRDefault="006C1B08" w:rsidP="006C1B08">
            <w:pPr>
              <w:spacing w:after="0" w:line="240" w:lineRule="auto"/>
              <w:rPr>
                <w:rFonts w:ascii="Arial" w:eastAsia="Times New Roman" w:hAnsi="Arial" w:cs="Arial"/>
                <w:sz w:val="18"/>
                <w:szCs w:val="20"/>
              </w:rPr>
            </w:pPr>
          </w:p>
          <w:p w14:paraId="01BFB0E9" w14:textId="77777777" w:rsidR="006C1B08" w:rsidRPr="006C1B08" w:rsidRDefault="006C1B08" w:rsidP="006C1B08">
            <w:pPr>
              <w:spacing w:after="0" w:line="240" w:lineRule="auto"/>
              <w:rPr>
                <w:rFonts w:ascii="Arial" w:eastAsia="Times New Roman" w:hAnsi="Arial" w:cs="Arial"/>
                <w:sz w:val="18"/>
                <w:szCs w:val="20"/>
              </w:rPr>
            </w:pPr>
          </w:p>
          <w:p w14:paraId="31F29ED5" w14:textId="77777777" w:rsidR="006C1B08" w:rsidRPr="006C1B08" w:rsidRDefault="006C1B08" w:rsidP="006C1B08">
            <w:pPr>
              <w:spacing w:after="0" w:line="240" w:lineRule="auto"/>
              <w:rPr>
                <w:rFonts w:ascii="Arial" w:eastAsia="Times New Roman" w:hAnsi="Arial" w:cs="Arial"/>
                <w:sz w:val="18"/>
                <w:szCs w:val="20"/>
              </w:rPr>
            </w:pPr>
          </w:p>
          <w:p w14:paraId="43C41019" w14:textId="77777777" w:rsidR="006C1B08" w:rsidRPr="006C1B08" w:rsidRDefault="006C1B08" w:rsidP="006C1B08">
            <w:pPr>
              <w:spacing w:after="0" w:line="240" w:lineRule="auto"/>
              <w:rPr>
                <w:rFonts w:ascii="Arial" w:eastAsia="Times New Roman" w:hAnsi="Arial" w:cs="Arial"/>
                <w:sz w:val="18"/>
                <w:szCs w:val="20"/>
              </w:rPr>
            </w:pPr>
          </w:p>
          <w:p w14:paraId="53AA5AD5" w14:textId="77777777" w:rsidR="006C1B08" w:rsidRPr="006C1B08" w:rsidRDefault="006C1B08" w:rsidP="006C1B08">
            <w:pPr>
              <w:spacing w:after="0" w:line="240" w:lineRule="auto"/>
              <w:rPr>
                <w:rFonts w:ascii="Arial" w:eastAsia="Times New Roman" w:hAnsi="Arial" w:cs="Arial"/>
                <w:sz w:val="18"/>
                <w:szCs w:val="20"/>
              </w:rPr>
            </w:pPr>
          </w:p>
          <w:p w14:paraId="496B8FB8" w14:textId="77777777" w:rsidR="006C1B08" w:rsidRPr="006C1B08" w:rsidRDefault="006C1B08" w:rsidP="006C1B08">
            <w:pPr>
              <w:spacing w:after="0" w:line="240" w:lineRule="auto"/>
              <w:rPr>
                <w:rFonts w:ascii="Arial" w:eastAsia="Times New Roman" w:hAnsi="Arial" w:cs="Arial"/>
                <w:sz w:val="18"/>
                <w:szCs w:val="20"/>
              </w:rPr>
            </w:pPr>
          </w:p>
          <w:p w14:paraId="3E7566B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3</w:t>
            </w:r>
          </w:p>
        </w:tc>
        <w:tc>
          <w:tcPr>
            <w:tcW w:w="1979" w:type="dxa"/>
            <w:tcBorders>
              <w:top w:val="single" w:sz="4" w:space="0" w:color="auto"/>
              <w:left w:val="single" w:sz="4" w:space="0" w:color="auto"/>
              <w:bottom w:val="single" w:sz="4" w:space="0" w:color="auto"/>
              <w:right w:val="single" w:sz="4" w:space="0" w:color="auto"/>
            </w:tcBorders>
          </w:tcPr>
          <w:p w14:paraId="38F2C217" w14:textId="77777777" w:rsidR="006C1B08" w:rsidRPr="006C1B08" w:rsidRDefault="006C1B08" w:rsidP="006C1B08">
            <w:pPr>
              <w:tabs>
                <w:tab w:val="center" w:pos="4320"/>
                <w:tab w:val="right" w:pos="8640"/>
              </w:tabs>
              <w:spacing w:after="0" w:line="240" w:lineRule="auto"/>
              <w:rPr>
                <w:rFonts w:ascii="Arial" w:eastAsia="Times New Roman" w:hAnsi="Arial" w:cs="Arial"/>
                <w:sz w:val="18"/>
                <w:szCs w:val="20"/>
              </w:rPr>
            </w:pPr>
          </w:p>
          <w:p w14:paraId="540CC1FF" w14:textId="77777777" w:rsidR="006C1B08" w:rsidRPr="006C1B08" w:rsidRDefault="006C1B08" w:rsidP="006C1B08">
            <w:pPr>
              <w:tabs>
                <w:tab w:val="center" w:pos="4320"/>
                <w:tab w:val="right" w:pos="8640"/>
              </w:tabs>
              <w:spacing w:after="0" w:line="240" w:lineRule="auto"/>
              <w:rPr>
                <w:rFonts w:ascii="Arial" w:eastAsia="Times New Roman" w:hAnsi="Arial" w:cs="Arial"/>
                <w:b/>
                <w:bCs/>
                <w:sz w:val="18"/>
                <w:szCs w:val="20"/>
              </w:rPr>
            </w:pPr>
            <w:r w:rsidRPr="006C1B08">
              <w:rPr>
                <w:rFonts w:ascii="Arial" w:eastAsia="Times New Roman" w:hAnsi="Arial" w:cs="Arial"/>
                <w:b/>
                <w:bCs/>
                <w:sz w:val="18"/>
                <w:szCs w:val="20"/>
              </w:rPr>
              <w:t>Handling Concrete</w:t>
            </w:r>
          </w:p>
          <w:p w14:paraId="087B4515" w14:textId="77777777" w:rsidR="006C1B08" w:rsidRPr="006C1B08" w:rsidRDefault="006C1B08" w:rsidP="006C1B08">
            <w:pPr>
              <w:spacing w:after="0" w:line="240" w:lineRule="auto"/>
              <w:rPr>
                <w:rFonts w:ascii="Univers" w:eastAsia="Times New Roman" w:hAnsi="Univers" w:cs="Times New Roman"/>
                <w:sz w:val="24"/>
                <w:szCs w:val="20"/>
              </w:rPr>
            </w:pPr>
          </w:p>
          <w:p w14:paraId="7C15EA40" w14:textId="77777777" w:rsidR="006C1B08" w:rsidRPr="006C1B08" w:rsidRDefault="006C1B08" w:rsidP="006C1B08">
            <w:pPr>
              <w:spacing w:after="0" w:line="240" w:lineRule="auto"/>
              <w:rPr>
                <w:rFonts w:ascii="Univers" w:eastAsia="Times New Roman" w:hAnsi="Univers" w:cs="Times New Roman"/>
                <w:sz w:val="24"/>
                <w:szCs w:val="20"/>
              </w:rPr>
            </w:pPr>
          </w:p>
          <w:p w14:paraId="6FC89F38" w14:textId="77777777" w:rsidR="006C1B08" w:rsidRPr="006C1B08" w:rsidRDefault="006C1B08" w:rsidP="006C1B08">
            <w:pPr>
              <w:spacing w:after="0" w:line="240" w:lineRule="auto"/>
              <w:rPr>
                <w:rFonts w:ascii="Univers" w:eastAsia="Times New Roman" w:hAnsi="Univers" w:cs="Times New Roman"/>
                <w:sz w:val="24"/>
                <w:szCs w:val="20"/>
              </w:rPr>
            </w:pPr>
          </w:p>
          <w:p w14:paraId="7E911EDA" w14:textId="77777777" w:rsidR="006C1B08" w:rsidRPr="006C1B08" w:rsidRDefault="006C1B08" w:rsidP="006C1B08">
            <w:pPr>
              <w:spacing w:after="0" w:line="240" w:lineRule="auto"/>
              <w:rPr>
                <w:rFonts w:ascii="Univers" w:eastAsia="Times New Roman" w:hAnsi="Univers" w:cs="Times New Roman"/>
                <w:sz w:val="24"/>
                <w:szCs w:val="20"/>
              </w:rPr>
            </w:pPr>
          </w:p>
          <w:p w14:paraId="2059869C" w14:textId="77777777" w:rsidR="006C1B08" w:rsidRPr="006C1B08" w:rsidRDefault="006C1B08" w:rsidP="006C1B08">
            <w:pPr>
              <w:spacing w:after="0" w:line="240" w:lineRule="auto"/>
              <w:rPr>
                <w:rFonts w:ascii="Univers" w:eastAsia="Times New Roman" w:hAnsi="Univers" w:cs="Times New Roman"/>
                <w:sz w:val="24"/>
                <w:szCs w:val="20"/>
              </w:rPr>
            </w:pPr>
          </w:p>
          <w:p w14:paraId="258DDA6D"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18"/>
              </w:rPr>
            </w:pPr>
          </w:p>
          <w:p w14:paraId="4E015393" w14:textId="77777777" w:rsidR="006C1B08" w:rsidRPr="006C1B08" w:rsidRDefault="006C1B08" w:rsidP="006C1B08">
            <w:pPr>
              <w:tabs>
                <w:tab w:val="center" w:pos="4320"/>
                <w:tab w:val="right" w:pos="8640"/>
              </w:tabs>
              <w:spacing w:after="0" w:line="240" w:lineRule="auto"/>
              <w:rPr>
                <w:rFonts w:ascii="Arial" w:eastAsia="Times New Roman" w:hAnsi="Arial" w:cs="Arial"/>
                <w:b/>
                <w:bCs/>
                <w:sz w:val="18"/>
                <w:szCs w:val="20"/>
              </w:rPr>
            </w:pPr>
            <w:r w:rsidRPr="006C1B08">
              <w:rPr>
                <w:rFonts w:ascii="Arial" w:eastAsia="Times New Roman" w:hAnsi="Arial" w:cs="Arial"/>
                <w:b/>
                <w:bCs/>
                <w:sz w:val="18"/>
                <w:szCs w:val="20"/>
              </w:rPr>
              <w:t>Use of hand-held small tools, electric and fuel driven power tools.</w:t>
            </w:r>
          </w:p>
          <w:p w14:paraId="23F00F49" w14:textId="77777777" w:rsidR="006C1B08" w:rsidRPr="006C1B08" w:rsidRDefault="006C1B08" w:rsidP="006C1B08">
            <w:pPr>
              <w:spacing w:after="0" w:line="240" w:lineRule="auto"/>
              <w:rPr>
                <w:rFonts w:ascii="Arial" w:eastAsia="Times New Roman" w:hAnsi="Arial" w:cs="Arial"/>
                <w:b/>
                <w:sz w:val="18"/>
                <w:szCs w:val="18"/>
              </w:rPr>
            </w:pPr>
          </w:p>
        </w:tc>
        <w:tc>
          <w:tcPr>
            <w:tcW w:w="2267" w:type="dxa"/>
            <w:tcBorders>
              <w:top w:val="single" w:sz="4" w:space="0" w:color="auto"/>
              <w:left w:val="single" w:sz="4" w:space="0" w:color="auto"/>
              <w:bottom w:val="single" w:sz="4" w:space="0" w:color="auto"/>
              <w:right w:val="single" w:sz="4" w:space="0" w:color="auto"/>
            </w:tcBorders>
          </w:tcPr>
          <w:p w14:paraId="4B87380A"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p>
          <w:p w14:paraId="1D7DAD47"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Cement splashes and possible burns</w:t>
            </w:r>
          </w:p>
          <w:p w14:paraId="796D47DE" w14:textId="77777777" w:rsidR="006C1B08" w:rsidRPr="006C1B08" w:rsidRDefault="006C1B08" w:rsidP="006C1B08">
            <w:pPr>
              <w:spacing w:after="0" w:line="240" w:lineRule="auto"/>
              <w:rPr>
                <w:rFonts w:ascii="Arial" w:eastAsia="Times New Roman" w:hAnsi="Arial" w:cs="Arial"/>
                <w:sz w:val="18"/>
                <w:szCs w:val="20"/>
              </w:rPr>
            </w:pPr>
          </w:p>
          <w:p w14:paraId="706B0FFF" w14:textId="77777777" w:rsidR="006C1B08" w:rsidRPr="006C1B08" w:rsidRDefault="006C1B08" w:rsidP="006C1B08">
            <w:pPr>
              <w:spacing w:after="0" w:line="240" w:lineRule="auto"/>
              <w:rPr>
                <w:rFonts w:ascii="Arial" w:eastAsia="Times New Roman" w:hAnsi="Arial" w:cs="Arial"/>
                <w:sz w:val="18"/>
                <w:szCs w:val="20"/>
              </w:rPr>
            </w:pPr>
          </w:p>
          <w:p w14:paraId="5651AFAF" w14:textId="77777777" w:rsidR="006C1B08" w:rsidRPr="006C1B08" w:rsidRDefault="006C1B08" w:rsidP="006C1B08">
            <w:pPr>
              <w:spacing w:after="0" w:line="240" w:lineRule="auto"/>
              <w:rPr>
                <w:rFonts w:ascii="Arial" w:eastAsia="Times New Roman" w:hAnsi="Arial" w:cs="Arial"/>
                <w:sz w:val="18"/>
                <w:szCs w:val="20"/>
              </w:rPr>
            </w:pPr>
          </w:p>
          <w:p w14:paraId="16CDA4C5" w14:textId="77777777" w:rsidR="006C1B08" w:rsidRPr="006C1B08" w:rsidRDefault="006C1B08" w:rsidP="006C1B08">
            <w:pPr>
              <w:spacing w:after="0" w:line="240" w:lineRule="auto"/>
              <w:rPr>
                <w:rFonts w:ascii="Arial" w:eastAsia="Times New Roman" w:hAnsi="Arial" w:cs="Arial"/>
                <w:sz w:val="18"/>
                <w:szCs w:val="20"/>
              </w:rPr>
            </w:pPr>
          </w:p>
          <w:p w14:paraId="6A36C506" w14:textId="77777777" w:rsidR="006C1B08" w:rsidRPr="006C1B08" w:rsidRDefault="006C1B08" w:rsidP="006C1B08">
            <w:pPr>
              <w:spacing w:after="0" w:line="240" w:lineRule="auto"/>
              <w:rPr>
                <w:rFonts w:ascii="Arial" w:eastAsia="Times New Roman" w:hAnsi="Arial" w:cs="Arial"/>
                <w:sz w:val="18"/>
                <w:szCs w:val="20"/>
              </w:rPr>
            </w:pPr>
          </w:p>
          <w:p w14:paraId="52315E81" w14:textId="77777777" w:rsidR="006C1B08" w:rsidRPr="006C1B08" w:rsidRDefault="006C1B08" w:rsidP="006C1B08">
            <w:pPr>
              <w:spacing w:after="0" w:line="240" w:lineRule="auto"/>
              <w:rPr>
                <w:rFonts w:ascii="Arial" w:eastAsia="Times New Roman" w:hAnsi="Arial" w:cs="Arial"/>
                <w:sz w:val="18"/>
                <w:szCs w:val="20"/>
              </w:rPr>
            </w:pPr>
          </w:p>
          <w:p w14:paraId="4B036736" w14:textId="77777777" w:rsidR="006C1B08" w:rsidRPr="006C1B08" w:rsidRDefault="006C1B08" w:rsidP="006C1B08">
            <w:pPr>
              <w:spacing w:after="0" w:line="240" w:lineRule="auto"/>
              <w:rPr>
                <w:rFonts w:ascii="Arial" w:eastAsia="Times New Roman" w:hAnsi="Arial" w:cs="Arial"/>
                <w:sz w:val="18"/>
                <w:szCs w:val="20"/>
              </w:rPr>
            </w:pPr>
          </w:p>
          <w:p w14:paraId="5C9B4F1E"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p>
          <w:p w14:paraId="4D371D32"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Cuts, bruises and airborne dusts</w:t>
            </w:r>
          </w:p>
          <w:p w14:paraId="5667E533" w14:textId="77777777" w:rsidR="006C1B08" w:rsidRPr="006C1B08" w:rsidRDefault="006C1B08" w:rsidP="006C1B08">
            <w:pPr>
              <w:spacing w:after="0" w:line="240" w:lineRule="auto"/>
              <w:rPr>
                <w:rFonts w:ascii="Arial" w:eastAsia="Times New Roman" w:hAnsi="Arial" w:cs="Arial"/>
                <w:sz w:val="18"/>
                <w:szCs w:val="20"/>
              </w:rPr>
            </w:pPr>
          </w:p>
        </w:tc>
        <w:tc>
          <w:tcPr>
            <w:tcW w:w="1564" w:type="dxa"/>
            <w:tcBorders>
              <w:top w:val="single" w:sz="4" w:space="0" w:color="auto"/>
              <w:left w:val="single" w:sz="4" w:space="0" w:color="auto"/>
              <w:bottom w:val="single" w:sz="4" w:space="0" w:color="auto"/>
              <w:right w:val="single" w:sz="4" w:space="0" w:color="auto"/>
            </w:tcBorders>
          </w:tcPr>
          <w:p w14:paraId="6AD0ADCA" w14:textId="77777777" w:rsidR="006C1B08" w:rsidRPr="006C1B08" w:rsidRDefault="006C1B08" w:rsidP="006C1B08">
            <w:pPr>
              <w:spacing w:after="0" w:line="240" w:lineRule="auto"/>
              <w:rPr>
                <w:rFonts w:ascii="Arial" w:eastAsia="Times New Roman" w:hAnsi="Arial" w:cs="Arial"/>
                <w:sz w:val="18"/>
                <w:szCs w:val="20"/>
              </w:rPr>
            </w:pPr>
          </w:p>
          <w:p w14:paraId="62A81D89"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p w14:paraId="6681F40C" w14:textId="77777777" w:rsidR="006C1B08" w:rsidRPr="006C1B08" w:rsidRDefault="006C1B08" w:rsidP="006C1B08">
            <w:pPr>
              <w:spacing w:after="0" w:line="240" w:lineRule="auto"/>
              <w:rPr>
                <w:rFonts w:ascii="Arial" w:eastAsia="Times New Roman" w:hAnsi="Arial" w:cs="Arial"/>
                <w:sz w:val="18"/>
                <w:szCs w:val="20"/>
              </w:rPr>
            </w:pPr>
          </w:p>
          <w:p w14:paraId="227C640D" w14:textId="77777777" w:rsidR="006C1B08" w:rsidRPr="006C1B08" w:rsidRDefault="006C1B08" w:rsidP="006C1B08">
            <w:pPr>
              <w:spacing w:after="0" w:line="240" w:lineRule="auto"/>
              <w:rPr>
                <w:rFonts w:ascii="Arial" w:eastAsia="Times New Roman" w:hAnsi="Arial" w:cs="Arial"/>
                <w:sz w:val="18"/>
                <w:szCs w:val="20"/>
              </w:rPr>
            </w:pPr>
          </w:p>
          <w:p w14:paraId="19170B96" w14:textId="77777777" w:rsidR="006C1B08" w:rsidRPr="006C1B08" w:rsidRDefault="006C1B08" w:rsidP="006C1B08">
            <w:pPr>
              <w:spacing w:after="0" w:line="240" w:lineRule="auto"/>
              <w:rPr>
                <w:rFonts w:ascii="Arial" w:eastAsia="Times New Roman" w:hAnsi="Arial" w:cs="Arial"/>
                <w:sz w:val="18"/>
                <w:szCs w:val="20"/>
              </w:rPr>
            </w:pPr>
          </w:p>
          <w:p w14:paraId="24242A33" w14:textId="77777777" w:rsidR="006C1B08" w:rsidRPr="006C1B08" w:rsidRDefault="006C1B08" w:rsidP="006C1B08">
            <w:pPr>
              <w:spacing w:after="0" w:line="240" w:lineRule="auto"/>
              <w:rPr>
                <w:rFonts w:ascii="Arial" w:eastAsia="Times New Roman" w:hAnsi="Arial" w:cs="Arial"/>
                <w:sz w:val="18"/>
                <w:szCs w:val="20"/>
              </w:rPr>
            </w:pPr>
          </w:p>
          <w:p w14:paraId="1A739C8E" w14:textId="77777777" w:rsidR="006C1B08" w:rsidRPr="006C1B08" w:rsidRDefault="006C1B08" w:rsidP="006C1B08">
            <w:pPr>
              <w:spacing w:after="0" w:line="240" w:lineRule="auto"/>
              <w:rPr>
                <w:rFonts w:ascii="Arial" w:eastAsia="Times New Roman" w:hAnsi="Arial" w:cs="Arial"/>
                <w:sz w:val="18"/>
                <w:szCs w:val="20"/>
              </w:rPr>
            </w:pPr>
          </w:p>
          <w:p w14:paraId="6049A5A3" w14:textId="77777777" w:rsidR="006C1B08" w:rsidRPr="006C1B08" w:rsidRDefault="006C1B08" w:rsidP="006C1B08">
            <w:pPr>
              <w:spacing w:after="0" w:line="240" w:lineRule="auto"/>
              <w:rPr>
                <w:rFonts w:ascii="Arial" w:eastAsia="Times New Roman" w:hAnsi="Arial" w:cs="Arial"/>
                <w:sz w:val="18"/>
                <w:szCs w:val="20"/>
              </w:rPr>
            </w:pPr>
          </w:p>
          <w:p w14:paraId="046444F2" w14:textId="77777777" w:rsidR="006C1B08" w:rsidRPr="006C1B08" w:rsidRDefault="006C1B08" w:rsidP="006C1B08">
            <w:pPr>
              <w:spacing w:after="0" w:line="240" w:lineRule="auto"/>
              <w:rPr>
                <w:rFonts w:ascii="Arial" w:eastAsia="Times New Roman" w:hAnsi="Arial" w:cs="Arial"/>
                <w:sz w:val="18"/>
                <w:szCs w:val="20"/>
              </w:rPr>
            </w:pPr>
          </w:p>
          <w:p w14:paraId="15B5AC84" w14:textId="77777777" w:rsidR="006C1B08" w:rsidRPr="006C1B08" w:rsidRDefault="006C1B08" w:rsidP="006C1B08">
            <w:pPr>
              <w:spacing w:after="0" w:line="240" w:lineRule="auto"/>
              <w:rPr>
                <w:rFonts w:ascii="Arial" w:eastAsia="Times New Roman" w:hAnsi="Arial" w:cs="Arial"/>
                <w:sz w:val="18"/>
                <w:szCs w:val="20"/>
              </w:rPr>
            </w:pPr>
          </w:p>
          <w:p w14:paraId="75A80B0F" w14:textId="77777777" w:rsidR="006C1B08" w:rsidRPr="006C1B08" w:rsidRDefault="006C1B08" w:rsidP="006C1B08">
            <w:pPr>
              <w:spacing w:after="0" w:line="240" w:lineRule="auto"/>
              <w:rPr>
                <w:rFonts w:ascii="Arial" w:eastAsia="Times New Roman" w:hAnsi="Arial" w:cs="Arial"/>
                <w:sz w:val="18"/>
                <w:szCs w:val="20"/>
              </w:rPr>
            </w:pPr>
          </w:p>
          <w:p w14:paraId="4ABD26C0"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9" w:type="dxa"/>
            <w:tcBorders>
              <w:top w:val="single" w:sz="4" w:space="0" w:color="auto"/>
              <w:left w:val="single" w:sz="4" w:space="0" w:color="auto"/>
              <w:bottom w:val="single" w:sz="4" w:space="0" w:color="auto"/>
              <w:right w:val="single" w:sz="4" w:space="0" w:color="auto"/>
            </w:tcBorders>
          </w:tcPr>
          <w:p w14:paraId="55846798" w14:textId="77777777" w:rsidR="006C1B08" w:rsidRPr="006C1B08" w:rsidRDefault="006C1B08" w:rsidP="006C1B08">
            <w:pPr>
              <w:spacing w:after="0" w:line="240" w:lineRule="auto"/>
              <w:jc w:val="center"/>
              <w:rPr>
                <w:rFonts w:ascii="Arial" w:eastAsia="Times New Roman" w:hAnsi="Arial" w:cs="Arial"/>
                <w:sz w:val="16"/>
                <w:szCs w:val="20"/>
              </w:rPr>
            </w:pPr>
          </w:p>
          <w:p w14:paraId="538715DF"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p w14:paraId="005EFC2F" w14:textId="77777777" w:rsidR="006C1B08" w:rsidRPr="006C1B08" w:rsidRDefault="006C1B08" w:rsidP="006C1B08">
            <w:pPr>
              <w:spacing w:after="0" w:line="240" w:lineRule="auto"/>
              <w:rPr>
                <w:rFonts w:ascii="Arial" w:eastAsia="Times New Roman" w:hAnsi="Arial" w:cs="Arial"/>
                <w:sz w:val="16"/>
                <w:szCs w:val="20"/>
              </w:rPr>
            </w:pPr>
          </w:p>
          <w:p w14:paraId="56FD4754" w14:textId="77777777" w:rsidR="006C1B08" w:rsidRPr="006C1B08" w:rsidRDefault="006C1B08" w:rsidP="006C1B08">
            <w:pPr>
              <w:spacing w:after="0" w:line="240" w:lineRule="auto"/>
              <w:rPr>
                <w:rFonts w:ascii="Arial" w:eastAsia="Times New Roman" w:hAnsi="Arial" w:cs="Arial"/>
                <w:sz w:val="16"/>
                <w:szCs w:val="20"/>
              </w:rPr>
            </w:pPr>
          </w:p>
          <w:p w14:paraId="4DA63A75" w14:textId="77777777" w:rsidR="006C1B08" w:rsidRPr="006C1B08" w:rsidRDefault="006C1B08" w:rsidP="006C1B08">
            <w:pPr>
              <w:spacing w:after="0" w:line="240" w:lineRule="auto"/>
              <w:rPr>
                <w:rFonts w:ascii="Arial" w:eastAsia="Times New Roman" w:hAnsi="Arial" w:cs="Arial"/>
                <w:sz w:val="16"/>
                <w:szCs w:val="20"/>
              </w:rPr>
            </w:pPr>
          </w:p>
          <w:p w14:paraId="7D1D73AA" w14:textId="77777777" w:rsidR="006C1B08" w:rsidRPr="006C1B08" w:rsidRDefault="006C1B08" w:rsidP="006C1B08">
            <w:pPr>
              <w:spacing w:after="0" w:line="240" w:lineRule="auto"/>
              <w:rPr>
                <w:rFonts w:ascii="Arial" w:eastAsia="Times New Roman" w:hAnsi="Arial" w:cs="Arial"/>
                <w:sz w:val="16"/>
                <w:szCs w:val="20"/>
              </w:rPr>
            </w:pPr>
          </w:p>
          <w:p w14:paraId="6DEB46CD" w14:textId="77777777" w:rsidR="006C1B08" w:rsidRPr="006C1B08" w:rsidRDefault="006C1B08" w:rsidP="006C1B08">
            <w:pPr>
              <w:spacing w:after="0" w:line="240" w:lineRule="auto"/>
              <w:rPr>
                <w:rFonts w:ascii="Arial" w:eastAsia="Times New Roman" w:hAnsi="Arial" w:cs="Arial"/>
                <w:sz w:val="16"/>
                <w:szCs w:val="20"/>
              </w:rPr>
            </w:pPr>
          </w:p>
          <w:p w14:paraId="76082506" w14:textId="77777777" w:rsidR="006C1B08" w:rsidRPr="006C1B08" w:rsidRDefault="006C1B08" w:rsidP="006C1B08">
            <w:pPr>
              <w:spacing w:after="0" w:line="240" w:lineRule="auto"/>
              <w:rPr>
                <w:rFonts w:ascii="Arial" w:eastAsia="Times New Roman" w:hAnsi="Arial" w:cs="Arial"/>
                <w:sz w:val="16"/>
                <w:szCs w:val="20"/>
              </w:rPr>
            </w:pPr>
          </w:p>
          <w:p w14:paraId="31814F71" w14:textId="77777777" w:rsidR="006C1B08" w:rsidRPr="006C1B08" w:rsidRDefault="006C1B08" w:rsidP="006C1B08">
            <w:pPr>
              <w:spacing w:after="0" w:line="240" w:lineRule="auto"/>
              <w:rPr>
                <w:rFonts w:ascii="Arial" w:eastAsia="Times New Roman" w:hAnsi="Arial" w:cs="Arial"/>
                <w:sz w:val="16"/>
                <w:szCs w:val="20"/>
              </w:rPr>
            </w:pPr>
          </w:p>
          <w:p w14:paraId="48D16A0F" w14:textId="77777777" w:rsidR="006C1B08" w:rsidRPr="006C1B08" w:rsidRDefault="006C1B08" w:rsidP="006C1B08">
            <w:pPr>
              <w:spacing w:after="0" w:line="240" w:lineRule="auto"/>
              <w:rPr>
                <w:rFonts w:ascii="Arial" w:eastAsia="Times New Roman" w:hAnsi="Arial" w:cs="Arial"/>
                <w:sz w:val="16"/>
                <w:szCs w:val="20"/>
              </w:rPr>
            </w:pPr>
          </w:p>
          <w:p w14:paraId="24DE8A48" w14:textId="77777777" w:rsidR="006C1B08" w:rsidRPr="006C1B08" w:rsidRDefault="006C1B08" w:rsidP="006C1B08">
            <w:pPr>
              <w:spacing w:after="0" w:line="240" w:lineRule="auto"/>
              <w:rPr>
                <w:rFonts w:ascii="Arial" w:eastAsia="Times New Roman" w:hAnsi="Arial" w:cs="Arial"/>
                <w:sz w:val="16"/>
                <w:szCs w:val="20"/>
              </w:rPr>
            </w:pPr>
          </w:p>
          <w:p w14:paraId="086BB4EA" w14:textId="77777777" w:rsidR="006C1B08" w:rsidRPr="006C1B08" w:rsidRDefault="006C1B08" w:rsidP="006C1B08">
            <w:pPr>
              <w:spacing w:after="0" w:line="240" w:lineRule="auto"/>
              <w:rPr>
                <w:rFonts w:ascii="Arial" w:eastAsia="Times New Roman" w:hAnsi="Arial" w:cs="Arial"/>
                <w:sz w:val="16"/>
                <w:szCs w:val="20"/>
              </w:rPr>
            </w:pPr>
          </w:p>
          <w:p w14:paraId="270836CC"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6" w:type="dxa"/>
            <w:tcBorders>
              <w:top w:val="single" w:sz="4" w:space="0" w:color="auto"/>
              <w:left w:val="single" w:sz="4" w:space="0" w:color="auto"/>
              <w:bottom w:val="single" w:sz="4" w:space="0" w:color="auto"/>
              <w:right w:val="single" w:sz="4" w:space="0" w:color="auto"/>
            </w:tcBorders>
          </w:tcPr>
          <w:p w14:paraId="012AF606" w14:textId="77777777" w:rsidR="006C1B08" w:rsidRPr="006C1B08" w:rsidRDefault="006C1B08" w:rsidP="006C1B08">
            <w:pPr>
              <w:spacing w:after="0" w:line="240" w:lineRule="auto"/>
              <w:rPr>
                <w:rFonts w:ascii="Arial" w:eastAsia="Times New Roman" w:hAnsi="Arial" w:cs="Arial"/>
                <w:sz w:val="16"/>
                <w:szCs w:val="20"/>
              </w:rPr>
            </w:pPr>
          </w:p>
          <w:p w14:paraId="682CE359"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p w14:paraId="1D1ABCC1" w14:textId="77777777" w:rsidR="006C1B08" w:rsidRPr="006C1B08" w:rsidRDefault="006C1B08" w:rsidP="006C1B08">
            <w:pPr>
              <w:spacing w:after="0" w:line="240" w:lineRule="auto"/>
              <w:rPr>
                <w:rFonts w:ascii="Arial" w:eastAsia="Times New Roman" w:hAnsi="Arial" w:cs="Arial"/>
                <w:sz w:val="16"/>
                <w:szCs w:val="20"/>
              </w:rPr>
            </w:pPr>
          </w:p>
          <w:p w14:paraId="25C7FAE0" w14:textId="77777777" w:rsidR="006C1B08" w:rsidRPr="006C1B08" w:rsidRDefault="006C1B08" w:rsidP="006C1B08">
            <w:pPr>
              <w:spacing w:after="0" w:line="240" w:lineRule="auto"/>
              <w:rPr>
                <w:rFonts w:ascii="Arial" w:eastAsia="Times New Roman" w:hAnsi="Arial" w:cs="Arial"/>
                <w:sz w:val="16"/>
                <w:szCs w:val="20"/>
              </w:rPr>
            </w:pPr>
          </w:p>
          <w:p w14:paraId="03F03726" w14:textId="77777777" w:rsidR="006C1B08" w:rsidRPr="006C1B08" w:rsidRDefault="006C1B08" w:rsidP="006C1B08">
            <w:pPr>
              <w:spacing w:after="0" w:line="240" w:lineRule="auto"/>
              <w:rPr>
                <w:rFonts w:ascii="Arial" w:eastAsia="Times New Roman" w:hAnsi="Arial" w:cs="Arial"/>
                <w:sz w:val="16"/>
                <w:szCs w:val="20"/>
              </w:rPr>
            </w:pPr>
          </w:p>
          <w:p w14:paraId="31806321" w14:textId="77777777" w:rsidR="006C1B08" w:rsidRPr="006C1B08" w:rsidRDefault="006C1B08" w:rsidP="006C1B08">
            <w:pPr>
              <w:spacing w:after="0" w:line="240" w:lineRule="auto"/>
              <w:rPr>
                <w:rFonts w:ascii="Arial" w:eastAsia="Times New Roman" w:hAnsi="Arial" w:cs="Arial"/>
                <w:sz w:val="16"/>
                <w:szCs w:val="20"/>
              </w:rPr>
            </w:pPr>
          </w:p>
          <w:p w14:paraId="2567B6EA" w14:textId="77777777" w:rsidR="006C1B08" w:rsidRPr="006C1B08" w:rsidRDefault="006C1B08" w:rsidP="006C1B08">
            <w:pPr>
              <w:spacing w:after="0" w:line="240" w:lineRule="auto"/>
              <w:rPr>
                <w:rFonts w:ascii="Arial" w:eastAsia="Times New Roman" w:hAnsi="Arial" w:cs="Arial"/>
                <w:sz w:val="16"/>
                <w:szCs w:val="20"/>
              </w:rPr>
            </w:pPr>
          </w:p>
          <w:p w14:paraId="16E10541" w14:textId="77777777" w:rsidR="006C1B08" w:rsidRPr="006C1B08" w:rsidRDefault="006C1B08" w:rsidP="006C1B08">
            <w:pPr>
              <w:spacing w:after="0" w:line="240" w:lineRule="auto"/>
              <w:rPr>
                <w:rFonts w:ascii="Arial" w:eastAsia="Times New Roman" w:hAnsi="Arial" w:cs="Arial"/>
                <w:sz w:val="16"/>
                <w:szCs w:val="20"/>
              </w:rPr>
            </w:pPr>
          </w:p>
          <w:p w14:paraId="519344B6" w14:textId="77777777" w:rsidR="006C1B08" w:rsidRPr="006C1B08" w:rsidRDefault="006C1B08" w:rsidP="006C1B08">
            <w:pPr>
              <w:spacing w:after="0" w:line="240" w:lineRule="auto"/>
              <w:rPr>
                <w:rFonts w:ascii="Arial" w:eastAsia="Times New Roman" w:hAnsi="Arial" w:cs="Arial"/>
                <w:sz w:val="16"/>
                <w:szCs w:val="20"/>
              </w:rPr>
            </w:pPr>
          </w:p>
          <w:p w14:paraId="19BFD981" w14:textId="77777777" w:rsidR="006C1B08" w:rsidRPr="006C1B08" w:rsidRDefault="006C1B08" w:rsidP="006C1B08">
            <w:pPr>
              <w:spacing w:after="0" w:line="240" w:lineRule="auto"/>
              <w:rPr>
                <w:rFonts w:ascii="Arial" w:eastAsia="Times New Roman" w:hAnsi="Arial" w:cs="Arial"/>
                <w:sz w:val="16"/>
                <w:szCs w:val="20"/>
              </w:rPr>
            </w:pPr>
          </w:p>
          <w:p w14:paraId="7007E61A" w14:textId="77777777" w:rsidR="006C1B08" w:rsidRPr="006C1B08" w:rsidRDefault="006C1B08" w:rsidP="006C1B08">
            <w:pPr>
              <w:spacing w:after="0" w:line="240" w:lineRule="auto"/>
              <w:rPr>
                <w:rFonts w:ascii="Arial" w:eastAsia="Times New Roman" w:hAnsi="Arial" w:cs="Arial"/>
                <w:sz w:val="16"/>
                <w:szCs w:val="20"/>
              </w:rPr>
            </w:pPr>
          </w:p>
          <w:p w14:paraId="7A137525" w14:textId="77777777" w:rsidR="006C1B08" w:rsidRPr="006C1B08" w:rsidRDefault="006C1B08" w:rsidP="006C1B08">
            <w:pPr>
              <w:spacing w:after="0" w:line="240" w:lineRule="auto"/>
              <w:rPr>
                <w:rFonts w:ascii="Arial" w:eastAsia="Times New Roman" w:hAnsi="Arial" w:cs="Arial"/>
                <w:sz w:val="16"/>
                <w:szCs w:val="20"/>
              </w:rPr>
            </w:pPr>
          </w:p>
          <w:p w14:paraId="5781F677"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1</w:t>
            </w:r>
          </w:p>
        </w:tc>
        <w:tc>
          <w:tcPr>
            <w:tcW w:w="426" w:type="dxa"/>
            <w:tcBorders>
              <w:top w:val="single" w:sz="4" w:space="0" w:color="auto"/>
              <w:left w:val="single" w:sz="4" w:space="0" w:color="auto"/>
              <w:bottom w:val="single" w:sz="4" w:space="0" w:color="auto"/>
              <w:right w:val="single" w:sz="4" w:space="0" w:color="auto"/>
            </w:tcBorders>
          </w:tcPr>
          <w:p w14:paraId="2FD90DF8" w14:textId="77777777" w:rsidR="006C1B08" w:rsidRPr="006C1B08" w:rsidRDefault="006C1B08" w:rsidP="006C1B08">
            <w:pPr>
              <w:spacing w:after="0" w:line="240" w:lineRule="auto"/>
              <w:jc w:val="center"/>
              <w:rPr>
                <w:rFonts w:ascii="Arial" w:eastAsia="Times New Roman" w:hAnsi="Arial" w:cs="Arial"/>
                <w:sz w:val="16"/>
                <w:szCs w:val="20"/>
              </w:rPr>
            </w:pPr>
          </w:p>
          <w:p w14:paraId="34F9BBA9"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p w14:paraId="6BA110B1" w14:textId="77777777" w:rsidR="006C1B08" w:rsidRPr="006C1B08" w:rsidRDefault="006C1B08" w:rsidP="006C1B08">
            <w:pPr>
              <w:spacing w:after="0" w:line="240" w:lineRule="auto"/>
              <w:rPr>
                <w:rFonts w:ascii="Arial" w:eastAsia="Times New Roman" w:hAnsi="Arial" w:cs="Arial"/>
                <w:sz w:val="16"/>
                <w:szCs w:val="20"/>
              </w:rPr>
            </w:pPr>
          </w:p>
          <w:p w14:paraId="1D0A4F63" w14:textId="77777777" w:rsidR="006C1B08" w:rsidRPr="006C1B08" w:rsidRDefault="006C1B08" w:rsidP="006C1B08">
            <w:pPr>
              <w:spacing w:after="0" w:line="240" w:lineRule="auto"/>
              <w:rPr>
                <w:rFonts w:ascii="Arial" w:eastAsia="Times New Roman" w:hAnsi="Arial" w:cs="Arial"/>
                <w:sz w:val="16"/>
                <w:szCs w:val="20"/>
              </w:rPr>
            </w:pPr>
          </w:p>
          <w:p w14:paraId="2F9450D3" w14:textId="77777777" w:rsidR="006C1B08" w:rsidRPr="006C1B08" w:rsidRDefault="006C1B08" w:rsidP="006C1B08">
            <w:pPr>
              <w:spacing w:after="0" w:line="240" w:lineRule="auto"/>
              <w:rPr>
                <w:rFonts w:ascii="Arial" w:eastAsia="Times New Roman" w:hAnsi="Arial" w:cs="Arial"/>
                <w:sz w:val="16"/>
                <w:szCs w:val="20"/>
              </w:rPr>
            </w:pPr>
          </w:p>
          <w:p w14:paraId="67ED698B" w14:textId="77777777" w:rsidR="006C1B08" w:rsidRPr="006C1B08" w:rsidRDefault="006C1B08" w:rsidP="006C1B08">
            <w:pPr>
              <w:spacing w:after="0" w:line="240" w:lineRule="auto"/>
              <w:rPr>
                <w:rFonts w:ascii="Arial" w:eastAsia="Times New Roman" w:hAnsi="Arial" w:cs="Arial"/>
                <w:sz w:val="16"/>
                <w:szCs w:val="20"/>
              </w:rPr>
            </w:pPr>
          </w:p>
          <w:p w14:paraId="19F6F0DC" w14:textId="77777777" w:rsidR="006C1B08" w:rsidRPr="006C1B08" w:rsidRDefault="006C1B08" w:rsidP="006C1B08">
            <w:pPr>
              <w:spacing w:after="0" w:line="240" w:lineRule="auto"/>
              <w:rPr>
                <w:rFonts w:ascii="Arial" w:eastAsia="Times New Roman" w:hAnsi="Arial" w:cs="Arial"/>
                <w:sz w:val="16"/>
                <w:szCs w:val="20"/>
              </w:rPr>
            </w:pPr>
          </w:p>
          <w:p w14:paraId="3182E8F6" w14:textId="77777777" w:rsidR="006C1B08" w:rsidRPr="006C1B08" w:rsidRDefault="006C1B08" w:rsidP="006C1B08">
            <w:pPr>
              <w:spacing w:after="0" w:line="240" w:lineRule="auto"/>
              <w:rPr>
                <w:rFonts w:ascii="Arial" w:eastAsia="Times New Roman" w:hAnsi="Arial" w:cs="Arial"/>
                <w:sz w:val="16"/>
                <w:szCs w:val="20"/>
              </w:rPr>
            </w:pPr>
          </w:p>
          <w:p w14:paraId="062FF253" w14:textId="77777777" w:rsidR="006C1B08" w:rsidRPr="006C1B08" w:rsidRDefault="006C1B08" w:rsidP="006C1B08">
            <w:pPr>
              <w:spacing w:after="0" w:line="240" w:lineRule="auto"/>
              <w:rPr>
                <w:rFonts w:ascii="Arial" w:eastAsia="Times New Roman" w:hAnsi="Arial" w:cs="Arial"/>
                <w:sz w:val="16"/>
                <w:szCs w:val="20"/>
              </w:rPr>
            </w:pPr>
          </w:p>
          <w:p w14:paraId="786FFC2B" w14:textId="77777777" w:rsidR="006C1B08" w:rsidRPr="006C1B08" w:rsidRDefault="006C1B08" w:rsidP="006C1B08">
            <w:pPr>
              <w:spacing w:after="0" w:line="240" w:lineRule="auto"/>
              <w:rPr>
                <w:rFonts w:ascii="Arial" w:eastAsia="Times New Roman" w:hAnsi="Arial" w:cs="Arial"/>
                <w:sz w:val="16"/>
                <w:szCs w:val="20"/>
              </w:rPr>
            </w:pPr>
          </w:p>
          <w:p w14:paraId="7B29E94A" w14:textId="77777777" w:rsidR="006C1B08" w:rsidRPr="006C1B08" w:rsidRDefault="006C1B08" w:rsidP="006C1B08">
            <w:pPr>
              <w:spacing w:after="0" w:line="240" w:lineRule="auto"/>
              <w:rPr>
                <w:rFonts w:ascii="Arial" w:eastAsia="Times New Roman" w:hAnsi="Arial" w:cs="Arial"/>
                <w:sz w:val="16"/>
                <w:szCs w:val="20"/>
              </w:rPr>
            </w:pPr>
          </w:p>
          <w:p w14:paraId="11E7BCD6" w14:textId="77777777" w:rsidR="006C1B08" w:rsidRPr="006C1B08" w:rsidRDefault="006C1B08" w:rsidP="006C1B08">
            <w:pPr>
              <w:spacing w:after="0" w:line="240" w:lineRule="auto"/>
              <w:rPr>
                <w:rFonts w:ascii="Arial" w:eastAsia="Times New Roman" w:hAnsi="Arial" w:cs="Arial"/>
                <w:sz w:val="16"/>
                <w:szCs w:val="20"/>
              </w:rPr>
            </w:pPr>
          </w:p>
          <w:p w14:paraId="02442873"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49" w:type="dxa"/>
            <w:tcBorders>
              <w:top w:val="single" w:sz="4" w:space="0" w:color="auto"/>
              <w:left w:val="single" w:sz="4" w:space="0" w:color="auto"/>
              <w:bottom w:val="single" w:sz="4" w:space="0" w:color="auto"/>
              <w:right w:val="single" w:sz="4" w:space="0" w:color="auto"/>
            </w:tcBorders>
            <w:vAlign w:val="center"/>
          </w:tcPr>
          <w:p w14:paraId="0BD07AEE"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 xml:space="preserve">PPE will need to be worn in order to ensure that concrete will not </w:t>
            </w:r>
            <w:proofErr w:type="gramStart"/>
            <w:r w:rsidRPr="006C1B08">
              <w:rPr>
                <w:rFonts w:ascii="Arial" w:eastAsia="Times New Roman" w:hAnsi="Arial" w:cs="Arial"/>
                <w:sz w:val="18"/>
                <w:szCs w:val="20"/>
              </w:rPr>
              <w:t>make contact with</w:t>
            </w:r>
            <w:proofErr w:type="gramEnd"/>
            <w:r w:rsidRPr="006C1B08">
              <w:rPr>
                <w:rFonts w:ascii="Arial" w:eastAsia="Times New Roman" w:hAnsi="Arial" w:cs="Arial"/>
                <w:sz w:val="18"/>
                <w:szCs w:val="20"/>
              </w:rPr>
              <w:t xml:space="preserve"> the skin or eyes therefore gloves and glasses will be necessary.</w:t>
            </w:r>
          </w:p>
          <w:p w14:paraId="5808A3F3"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Competent and experienced operatives to carry out operations in a controlled manner.</w:t>
            </w:r>
          </w:p>
          <w:p w14:paraId="5E86878B"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Supervision to be provided.</w:t>
            </w:r>
          </w:p>
          <w:p w14:paraId="6A0ACE17"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All packaging and any waste shall be disposed of as special waste &amp; handled accordingly.</w:t>
            </w:r>
          </w:p>
          <w:p w14:paraId="3B912617" w14:textId="77777777" w:rsidR="006C1B08" w:rsidRPr="006C1B08" w:rsidRDefault="006C1B08" w:rsidP="006C1B08">
            <w:pPr>
              <w:spacing w:after="0" w:line="240" w:lineRule="auto"/>
              <w:jc w:val="both"/>
              <w:rPr>
                <w:rFonts w:ascii="Arial" w:eastAsia="Times New Roman" w:hAnsi="Arial" w:cs="Arial"/>
                <w:sz w:val="18"/>
                <w:szCs w:val="20"/>
              </w:rPr>
            </w:pPr>
          </w:p>
          <w:p w14:paraId="4A6F231C" w14:textId="77777777" w:rsidR="006C1B08" w:rsidRPr="006C1B08" w:rsidRDefault="006C1B08" w:rsidP="006C1B08">
            <w:pPr>
              <w:spacing w:after="0" w:line="240" w:lineRule="auto"/>
              <w:jc w:val="both"/>
              <w:rPr>
                <w:rFonts w:ascii="Arial" w:eastAsia="Times New Roman" w:hAnsi="Arial" w:cs="Arial"/>
                <w:sz w:val="18"/>
                <w:szCs w:val="20"/>
              </w:rPr>
            </w:pPr>
          </w:p>
          <w:p w14:paraId="24A2D273" w14:textId="77777777" w:rsidR="006C1B08" w:rsidRPr="006C1B08" w:rsidRDefault="006C1B08" w:rsidP="006C1B08">
            <w:pPr>
              <w:spacing w:after="0" w:line="240" w:lineRule="auto"/>
              <w:jc w:val="both"/>
              <w:rPr>
                <w:rFonts w:ascii="Arial" w:eastAsia="Times New Roman" w:hAnsi="Arial" w:cs="Arial"/>
                <w:sz w:val="18"/>
                <w:szCs w:val="20"/>
              </w:rPr>
            </w:pPr>
          </w:p>
          <w:p w14:paraId="15704120"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All employees to be trained in use of relevant tools (i.e. Abrasive wheels, Chain Saws etc.)</w:t>
            </w:r>
          </w:p>
          <w:p w14:paraId="0E7F16B6"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PPE to be provided and worn including goggles and dust masks suitable for the operations.</w:t>
            </w:r>
          </w:p>
          <w:p w14:paraId="3C96EC6E"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Where possible operation to be carried out in open, ventilated environment (i.e. above ground)</w:t>
            </w:r>
          </w:p>
          <w:p w14:paraId="04F9072A"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Power tools to be either 110v or battery operated.</w:t>
            </w:r>
          </w:p>
          <w:p w14:paraId="60948982" w14:textId="77777777" w:rsidR="006C1B08" w:rsidRPr="006C1B08" w:rsidRDefault="006C1B08" w:rsidP="006C1B08">
            <w:pPr>
              <w:spacing w:after="0" w:line="240" w:lineRule="auto"/>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3D6C235B" w14:textId="77777777" w:rsidR="006C1B08" w:rsidRPr="006C1B08" w:rsidRDefault="006C1B08" w:rsidP="006C1B08">
            <w:pPr>
              <w:spacing w:after="0" w:line="240" w:lineRule="auto"/>
              <w:jc w:val="center"/>
              <w:rPr>
                <w:rFonts w:ascii="Arial" w:eastAsia="Times New Roman" w:hAnsi="Arial" w:cs="Arial"/>
                <w:sz w:val="16"/>
                <w:szCs w:val="20"/>
              </w:rPr>
            </w:pPr>
          </w:p>
          <w:p w14:paraId="78953FCF"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p w14:paraId="10BDDBAB" w14:textId="77777777" w:rsidR="006C1B08" w:rsidRPr="006C1B08" w:rsidRDefault="006C1B08" w:rsidP="006C1B08">
            <w:pPr>
              <w:spacing w:after="0" w:line="240" w:lineRule="auto"/>
              <w:jc w:val="center"/>
              <w:rPr>
                <w:rFonts w:ascii="Arial" w:eastAsia="Times New Roman" w:hAnsi="Arial" w:cs="Arial"/>
                <w:sz w:val="16"/>
                <w:szCs w:val="20"/>
              </w:rPr>
            </w:pPr>
          </w:p>
          <w:p w14:paraId="5EA0DF26" w14:textId="77777777" w:rsidR="006C1B08" w:rsidRPr="006C1B08" w:rsidRDefault="006C1B08" w:rsidP="006C1B08">
            <w:pPr>
              <w:spacing w:after="0" w:line="240" w:lineRule="auto"/>
              <w:jc w:val="center"/>
              <w:rPr>
                <w:rFonts w:ascii="Arial" w:eastAsia="Times New Roman" w:hAnsi="Arial" w:cs="Arial"/>
                <w:sz w:val="16"/>
                <w:szCs w:val="20"/>
              </w:rPr>
            </w:pPr>
          </w:p>
          <w:p w14:paraId="5C9D9F34" w14:textId="77777777" w:rsidR="006C1B08" w:rsidRPr="006C1B08" w:rsidRDefault="006C1B08" w:rsidP="006C1B08">
            <w:pPr>
              <w:spacing w:after="0" w:line="240" w:lineRule="auto"/>
              <w:jc w:val="center"/>
              <w:rPr>
                <w:rFonts w:ascii="Arial" w:eastAsia="Times New Roman" w:hAnsi="Arial" w:cs="Arial"/>
                <w:sz w:val="16"/>
                <w:szCs w:val="20"/>
              </w:rPr>
            </w:pPr>
          </w:p>
          <w:p w14:paraId="25F16509" w14:textId="77777777" w:rsidR="006C1B08" w:rsidRPr="006C1B08" w:rsidRDefault="006C1B08" w:rsidP="006C1B08">
            <w:pPr>
              <w:spacing w:after="0" w:line="240" w:lineRule="auto"/>
              <w:jc w:val="center"/>
              <w:rPr>
                <w:rFonts w:ascii="Arial" w:eastAsia="Times New Roman" w:hAnsi="Arial" w:cs="Arial"/>
                <w:sz w:val="16"/>
                <w:szCs w:val="20"/>
              </w:rPr>
            </w:pPr>
          </w:p>
          <w:p w14:paraId="38BDC743" w14:textId="77777777" w:rsidR="006C1B08" w:rsidRPr="006C1B08" w:rsidRDefault="006C1B08" w:rsidP="006C1B08">
            <w:pPr>
              <w:spacing w:after="0" w:line="240" w:lineRule="auto"/>
              <w:jc w:val="center"/>
              <w:rPr>
                <w:rFonts w:ascii="Arial" w:eastAsia="Times New Roman" w:hAnsi="Arial" w:cs="Arial"/>
                <w:sz w:val="16"/>
                <w:szCs w:val="20"/>
              </w:rPr>
            </w:pPr>
          </w:p>
          <w:p w14:paraId="639229A2" w14:textId="77777777" w:rsidR="006C1B08" w:rsidRPr="006C1B08" w:rsidRDefault="006C1B08" w:rsidP="006C1B08">
            <w:pPr>
              <w:spacing w:after="0" w:line="240" w:lineRule="auto"/>
              <w:jc w:val="center"/>
              <w:rPr>
                <w:rFonts w:ascii="Arial" w:eastAsia="Times New Roman" w:hAnsi="Arial" w:cs="Arial"/>
                <w:sz w:val="16"/>
                <w:szCs w:val="20"/>
              </w:rPr>
            </w:pPr>
          </w:p>
          <w:p w14:paraId="795412F3" w14:textId="77777777" w:rsidR="006C1B08" w:rsidRPr="006C1B08" w:rsidRDefault="006C1B08" w:rsidP="006C1B08">
            <w:pPr>
              <w:spacing w:after="0" w:line="240" w:lineRule="auto"/>
              <w:jc w:val="center"/>
              <w:rPr>
                <w:rFonts w:ascii="Arial" w:eastAsia="Times New Roman" w:hAnsi="Arial" w:cs="Arial"/>
                <w:sz w:val="16"/>
                <w:szCs w:val="20"/>
              </w:rPr>
            </w:pPr>
          </w:p>
          <w:p w14:paraId="2967F215" w14:textId="77777777" w:rsidR="006C1B08" w:rsidRPr="006C1B08" w:rsidRDefault="006C1B08" w:rsidP="006C1B08">
            <w:pPr>
              <w:spacing w:after="0" w:line="240" w:lineRule="auto"/>
              <w:jc w:val="center"/>
              <w:rPr>
                <w:rFonts w:ascii="Arial" w:eastAsia="Times New Roman" w:hAnsi="Arial" w:cs="Arial"/>
                <w:sz w:val="16"/>
                <w:szCs w:val="20"/>
              </w:rPr>
            </w:pPr>
          </w:p>
          <w:p w14:paraId="13BEE892" w14:textId="77777777" w:rsidR="006C1B08" w:rsidRPr="006C1B08" w:rsidRDefault="006C1B08" w:rsidP="006C1B08">
            <w:pPr>
              <w:spacing w:after="0" w:line="240" w:lineRule="auto"/>
              <w:jc w:val="center"/>
              <w:rPr>
                <w:rFonts w:ascii="Arial" w:eastAsia="Times New Roman" w:hAnsi="Arial" w:cs="Arial"/>
                <w:sz w:val="16"/>
                <w:szCs w:val="20"/>
              </w:rPr>
            </w:pPr>
          </w:p>
          <w:p w14:paraId="1DECF3D2" w14:textId="77777777" w:rsidR="006C1B08" w:rsidRPr="006C1B08" w:rsidRDefault="006C1B08" w:rsidP="006C1B08">
            <w:pPr>
              <w:spacing w:after="0" w:line="240" w:lineRule="auto"/>
              <w:jc w:val="center"/>
              <w:rPr>
                <w:rFonts w:ascii="Arial" w:eastAsia="Times New Roman" w:hAnsi="Arial" w:cs="Arial"/>
                <w:sz w:val="16"/>
                <w:szCs w:val="20"/>
              </w:rPr>
            </w:pPr>
          </w:p>
          <w:p w14:paraId="26527D6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68" w:type="dxa"/>
            <w:tcBorders>
              <w:top w:val="single" w:sz="4" w:space="0" w:color="auto"/>
              <w:left w:val="single" w:sz="4" w:space="0" w:color="auto"/>
              <w:bottom w:val="single" w:sz="4" w:space="0" w:color="auto"/>
              <w:right w:val="single" w:sz="4" w:space="0" w:color="auto"/>
            </w:tcBorders>
          </w:tcPr>
          <w:p w14:paraId="45A1C883" w14:textId="77777777" w:rsidR="006C1B08" w:rsidRPr="006C1B08" w:rsidRDefault="006C1B08" w:rsidP="006C1B08">
            <w:pPr>
              <w:spacing w:after="0" w:line="240" w:lineRule="auto"/>
              <w:jc w:val="center"/>
              <w:rPr>
                <w:rFonts w:ascii="Arial" w:eastAsia="Times New Roman" w:hAnsi="Arial" w:cs="Arial"/>
                <w:sz w:val="16"/>
                <w:szCs w:val="20"/>
              </w:rPr>
            </w:pPr>
          </w:p>
          <w:p w14:paraId="6A96193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p w14:paraId="1B531639" w14:textId="77777777" w:rsidR="006C1B08" w:rsidRPr="006C1B08" w:rsidRDefault="006C1B08" w:rsidP="006C1B08">
            <w:pPr>
              <w:spacing w:after="0" w:line="240" w:lineRule="auto"/>
              <w:jc w:val="center"/>
              <w:rPr>
                <w:rFonts w:ascii="Arial" w:eastAsia="Times New Roman" w:hAnsi="Arial" w:cs="Arial"/>
                <w:sz w:val="16"/>
                <w:szCs w:val="20"/>
              </w:rPr>
            </w:pPr>
          </w:p>
          <w:p w14:paraId="5D88531C" w14:textId="77777777" w:rsidR="006C1B08" w:rsidRPr="006C1B08" w:rsidRDefault="006C1B08" w:rsidP="006C1B08">
            <w:pPr>
              <w:spacing w:after="0" w:line="240" w:lineRule="auto"/>
              <w:jc w:val="center"/>
              <w:rPr>
                <w:rFonts w:ascii="Arial" w:eastAsia="Times New Roman" w:hAnsi="Arial" w:cs="Arial"/>
                <w:sz w:val="16"/>
                <w:szCs w:val="20"/>
              </w:rPr>
            </w:pPr>
          </w:p>
          <w:p w14:paraId="51E9412C" w14:textId="77777777" w:rsidR="006C1B08" w:rsidRPr="006C1B08" w:rsidRDefault="006C1B08" w:rsidP="006C1B08">
            <w:pPr>
              <w:spacing w:after="0" w:line="240" w:lineRule="auto"/>
              <w:jc w:val="center"/>
              <w:rPr>
                <w:rFonts w:ascii="Arial" w:eastAsia="Times New Roman" w:hAnsi="Arial" w:cs="Arial"/>
                <w:sz w:val="16"/>
                <w:szCs w:val="20"/>
              </w:rPr>
            </w:pPr>
          </w:p>
          <w:p w14:paraId="7C761351" w14:textId="77777777" w:rsidR="006C1B08" w:rsidRPr="006C1B08" w:rsidRDefault="006C1B08" w:rsidP="006C1B08">
            <w:pPr>
              <w:spacing w:after="0" w:line="240" w:lineRule="auto"/>
              <w:jc w:val="center"/>
              <w:rPr>
                <w:rFonts w:ascii="Arial" w:eastAsia="Times New Roman" w:hAnsi="Arial" w:cs="Arial"/>
                <w:sz w:val="16"/>
                <w:szCs w:val="20"/>
              </w:rPr>
            </w:pPr>
          </w:p>
          <w:p w14:paraId="58CFFE90" w14:textId="77777777" w:rsidR="006C1B08" w:rsidRPr="006C1B08" w:rsidRDefault="006C1B08" w:rsidP="006C1B08">
            <w:pPr>
              <w:spacing w:after="0" w:line="240" w:lineRule="auto"/>
              <w:jc w:val="center"/>
              <w:rPr>
                <w:rFonts w:ascii="Arial" w:eastAsia="Times New Roman" w:hAnsi="Arial" w:cs="Arial"/>
                <w:sz w:val="16"/>
                <w:szCs w:val="20"/>
              </w:rPr>
            </w:pPr>
          </w:p>
          <w:p w14:paraId="3E65C922" w14:textId="77777777" w:rsidR="006C1B08" w:rsidRPr="006C1B08" w:rsidRDefault="006C1B08" w:rsidP="006C1B08">
            <w:pPr>
              <w:spacing w:after="0" w:line="240" w:lineRule="auto"/>
              <w:jc w:val="center"/>
              <w:rPr>
                <w:rFonts w:ascii="Arial" w:eastAsia="Times New Roman" w:hAnsi="Arial" w:cs="Arial"/>
                <w:sz w:val="16"/>
                <w:szCs w:val="20"/>
              </w:rPr>
            </w:pPr>
          </w:p>
          <w:p w14:paraId="61E1E9A0" w14:textId="77777777" w:rsidR="006C1B08" w:rsidRPr="006C1B08" w:rsidRDefault="006C1B08" w:rsidP="006C1B08">
            <w:pPr>
              <w:spacing w:after="0" w:line="240" w:lineRule="auto"/>
              <w:jc w:val="center"/>
              <w:rPr>
                <w:rFonts w:ascii="Arial" w:eastAsia="Times New Roman" w:hAnsi="Arial" w:cs="Arial"/>
                <w:sz w:val="16"/>
                <w:szCs w:val="20"/>
              </w:rPr>
            </w:pPr>
          </w:p>
          <w:p w14:paraId="32CC9BE2" w14:textId="77777777" w:rsidR="006C1B08" w:rsidRPr="006C1B08" w:rsidRDefault="006C1B08" w:rsidP="006C1B08">
            <w:pPr>
              <w:spacing w:after="0" w:line="240" w:lineRule="auto"/>
              <w:jc w:val="center"/>
              <w:rPr>
                <w:rFonts w:ascii="Arial" w:eastAsia="Times New Roman" w:hAnsi="Arial" w:cs="Arial"/>
                <w:sz w:val="16"/>
                <w:szCs w:val="20"/>
              </w:rPr>
            </w:pPr>
          </w:p>
          <w:p w14:paraId="6E84F122" w14:textId="77777777" w:rsidR="006C1B08" w:rsidRPr="006C1B08" w:rsidRDefault="006C1B08" w:rsidP="006C1B08">
            <w:pPr>
              <w:spacing w:after="0" w:line="240" w:lineRule="auto"/>
              <w:jc w:val="center"/>
              <w:rPr>
                <w:rFonts w:ascii="Arial" w:eastAsia="Times New Roman" w:hAnsi="Arial" w:cs="Arial"/>
                <w:sz w:val="16"/>
                <w:szCs w:val="20"/>
              </w:rPr>
            </w:pPr>
          </w:p>
          <w:p w14:paraId="7D23A2DA" w14:textId="77777777" w:rsidR="006C1B08" w:rsidRPr="006C1B08" w:rsidRDefault="006C1B08" w:rsidP="006C1B08">
            <w:pPr>
              <w:spacing w:after="0" w:line="240" w:lineRule="auto"/>
              <w:jc w:val="center"/>
              <w:rPr>
                <w:rFonts w:ascii="Arial" w:eastAsia="Times New Roman" w:hAnsi="Arial" w:cs="Arial"/>
                <w:sz w:val="16"/>
                <w:szCs w:val="20"/>
              </w:rPr>
            </w:pPr>
          </w:p>
          <w:p w14:paraId="5B2B8EF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427" w:type="dxa"/>
            <w:tcBorders>
              <w:top w:val="single" w:sz="4" w:space="0" w:color="auto"/>
              <w:left w:val="single" w:sz="4" w:space="0" w:color="auto"/>
              <w:bottom w:val="single" w:sz="4" w:space="0" w:color="auto"/>
              <w:right w:val="single" w:sz="4" w:space="0" w:color="auto"/>
            </w:tcBorders>
          </w:tcPr>
          <w:p w14:paraId="31195B40" w14:textId="77777777" w:rsidR="006C1B08" w:rsidRPr="006C1B08" w:rsidRDefault="006C1B08" w:rsidP="006C1B08">
            <w:pPr>
              <w:spacing w:after="0" w:line="240" w:lineRule="auto"/>
              <w:jc w:val="center"/>
              <w:rPr>
                <w:rFonts w:ascii="Arial" w:eastAsia="Times New Roman" w:hAnsi="Arial" w:cs="Arial"/>
                <w:sz w:val="16"/>
                <w:szCs w:val="20"/>
              </w:rPr>
            </w:pPr>
          </w:p>
          <w:p w14:paraId="34CE69D6"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p w14:paraId="6DBF0A6F" w14:textId="77777777" w:rsidR="006C1B08" w:rsidRPr="006C1B08" w:rsidRDefault="006C1B08" w:rsidP="006C1B08">
            <w:pPr>
              <w:spacing w:after="0" w:line="240" w:lineRule="auto"/>
              <w:jc w:val="center"/>
              <w:rPr>
                <w:rFonts w:ascii="Arial" w:eastAsia="Times New Roman" w:hAnsi="Arial" w:cs="Arial"/>
                <w:sz w:val="16"/>
                <w:szCs w:val="20"/>
              </w:rPr>
            </w:pPr>
          </w:p>
          <w:p w14:paraId="55004068" w14:textId="77777777" w:rsidR="006C1B08" w:rsidRPr="006C1B08" w:rsidRDefault="006C1B08" w:rsidP="006C1B08">
            <w:pPr>
              <w:spacing w:after="0" w:line="240" w:lineRule="auto"/>
              <w:jc w:val="center"/>
              <w:rPr>
                <w:rFonts w:ascii="Arial" w:eastAsia="Times New Roman" w:hAnsi="Arial" w:cs="Arial"/>
                <w:sz w:val="16"/>
                <w:szCs w:val="20"/>
              </w:rPr>
            </w:pPr>
          </w:p>
          <w:p w14:paraId="05B3A7D5" w14:textId="77777777" w:rsidR="006C1B08" w:rsidRPr="006C1B08" w:rsidRDefault="006C1B08" w:rsidP="006C1B08">
            <w:pPr>
              <w:spacing w:after="0" w:line="240" w:lineRule="auto"/>
              <w:jc w:val="center"/>
              <w:rPr>
                <w:rFonts w:ascii="Arial" w:eastAsia="Times New Roman" w:hAnsi="Arial" w:cs="Arial"/>
                <w:sz w:val="16"/>
                <w:szCs w:val="20"/>
              </w:rPr>
            </w:pPr>
          </w:p>
          <w:p w14:paraId="583A45E2" w14:textId="77777777" w:rsidR="006C1B08" w:rsidRPr="006C1B08" w:rsidRDefault="006C1B08" w:rsidP="006C1B08">
            <w:pPr>
              <w:spacing w:after="0" w:line="240" w:lineRule="auto"/>
              <w:jc w:val="center"/>
              <w:rPr>
                <w:rFonts w:ascii="Arial" w:eastAsia="Times New Roman" w:hAnsi="Arial" w:cs="Arial"/>
                <w:sz w:val="16"/>
                <w:szCs w:val="20"/>
              </w:rPr>
            </w:pPr>
          </w:p>
          <w:p w14:paraId="4E97CF16" w14:textId="77777777" w:rsidR="006C1B08" w:rsidRPr="006C1B08" w:rsidRDefault="006C1B08" w:rsidP="006C1B08">
            <w:pPr>
              <w:spacing w:after="0" w:line="240" w:lineRule="auto"/>
              <w:jc w:val="center"/>
              <w:rPr>
                <w:rFonts w:ascii="Arial" w:eastAsia="Times New Roman" w:hAnsi="Arial" w:cs="Arial"/>
                <w:sz w:val="16"/>
                <w:szCs w:val="20"/>
              </w:rPr>
            </w:pPr>
          </w:p>
          <w:p w14:paraId="30F04C9F" w14:textId="77777777" w:rsidR="006C1B08" w:rsidRPr="006C1B08" w:rsidRDefault="006C1B08" w:rsidP="006C1B08">
            <w:pPr>
              <w:spacing w:after="0" w:line="240" w:lineRule="auto"/>
              <w:jc w:val="center"/>
              <w:rPr>
                <w:rFonts w:ascii="Arial" w:eastAsia="Times New Roman" w:hAnsi="Arial" w:cs="Arial"/>
                <w:sz w:val="16"/>
                <w:szCs w:val="20"/>
              </w:rPr>
            </w:pPr>
          </w:p>
          <w:p w14:paraId="0DB82A22" w14:textId="77777777" w:rsidR="006C1B08" w:rsidRPr="006C1B08" w:rsidRDefault="006C1B08" w:rsidP="006C1B08">
            <w:pPr>
              <w:spacing w:after="0" w:line="240" w:lineRule="auto"/>
              <w:jc w:val="center"/>
              <w:rPr>
                <w:rFonts w:ascii="Arial" w:eastAsia="Times New Roman" w:hAnsi="Arial" w:cs="Arial"/>
                <w:sz w:val="16"/>
                <w:szCs w:val="20"/>
              </w:rPr>
            </w:pPr>
          </w:p>
          <w:p w14:paraId="6D3520EE" w14:textId="77777777" w:rsidR="006C1B08" w:rsidRPr="006C1B08" w:rsidRDefault="006C1B08" w:rsidP="006C1B08">
            <w:pPr>
              <w:spacing w:after="0" w:line="240" w:lineRule="auto"/>
              <w:jc w:val="center"/>
              <w:rPr>
                <w:rFonts w:ascii="Arial" w:eastAsia="Times New Roman" w:hAnsi="Arial" w:cs="Arial"/>
                <w:sz w:val="16"/>
                <w:szCs w:val="20"/>
              </w:rPr>
            </w:pPr>
          </w:p>
          <w:p w14:paraId="2A3D4EB6" w14:textId="77777777" w:rsidR="006C1B08" w:rsidRPr="006C1B08" w:rsidRDefault="006C1B08" w:rsidP="006C1B08">
            <w:pPr>
              <w:spacing w:after="0" w:line="240" w:lineRule="auto"/>
              <w:jc w:val="center"/>
              <w:rPr>
                <w:rFonts w:ascii="Arial" w:eastAsia="Times New Roman" w:hAnsi="Arial" w:cs="Arial"/>
                <w:sz w:val="16"/>
                <w:szCs w:val="20"/>
              </w:rPr>
            </w:pPr>
          </w:p>
          <w:p w14:paraId="0D016686" w14:textId="77777777" w:rsidR="006C1B08" w:rsidRPr="006C1B08" w:rsidRDefault="006C1B08" w:rsidP="006C1B08">
            <w:pPr>
              <w:spacing w:after="0" w:line="240" w:lineRule="auto"/>
              <w:jc w:val="center"/>
              <w:rPr>
                <w:rFonts w:ascii="Arial" w:eastAsia="Times New Roman" w:hAnsi="Arial" w:cs="Arial"/>
                <w:sz w:val="16"/>
                <w:szCs w:val="20"/>
              </w:rPr>
            </w:pPr>
          </w:p>
          <w:p w14:paraId="09C6E452"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r>
      <w:tr w:rsidR="006C1B08" w:rsidRPr="006C1B08" w14:paraId="22BB3AE2" w14:textId="77777777" w:rsidTr="006C1B08">
        <w:trPr>
          <w:cantSplit/>
          <w:trHeight w:val="1361"/>
        </w:trPr>
        <w:tc>
          <w:tcPr>
            <w:tcW w:w="567" w:type="dxa"/>
            <w:tcBorders>
              <w:top w:val="single" w:sz="4" w:space="0" w:color="auto"/>
              <w:left w:val="single" w:sz="4" w:space="0" w:color="auto"/>
              <w:bottom w:val="single" w:sz="4" w:space="0" w:color="auto"/>
              <w:right w:val="single" w:sz="4" w:space="0" w:color="auto"/>
            </w:tcBorders>
            <w:hideMark/>
          </w:tcPr>
          <w:p w14:paraId="48E2679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4</w:t>
            </w:r>
          </w:p>
        </w:tc>
        <w:tc>
          <w:tcPr>
            <w:tcW w:w="1979" w:type="dxa"/>
            <w:tcBorders>
              <w:top w:val="single" w:sz="4" w:space="0" w:color="auto"/>
              <w:left w:val="single" w:sz="4" w:space="0" w:color="auto"/>
              <w:bottom w:val="single" w:sz="4" w:space="0" w:color="auto"/>
              <w:right w:val="single" w:sz="4" w:space="0" w:color="auto"/>
            </w:tcBorders>
            <w:hideMark/>
          </w:tcPr>
          <w:p w14:paraId="30ADE0B5"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Ground conditions</w:t>
            </w:r>
          </w:p>
        </w:tc>
        <w:tc>
          <w:tcPr>
            <w:tcW w:w="2267" w:type="dxa"/>
            <w:tcBorders>
              <w:top w:val="single" w:sz="4" w:space="0" w:color="auto"/>
              <w:left w:val="single" w:sz="4" w:space="0" w:color="auto"/>
              <w:bottom w:val="single" w:sz="4" w:space="0" w:color="auto"/>
              <w:right w:val="single" w:sz="4" w:space="0" w:color="auto"/>
            </w:tcBorders>
            <w:hideMark/>
          </w:tcPr>
          <w:p w14:paraId="19923E19" w14:textId="77777777" w:rsidR="006C1B08" w:rsidRPr="006C1B08" w:rsidRDefault="006C1B08" w:rsidP="006C1B08">
            <w:pPr>
              <w:tabs>
                <w:tab w:val="num" w:pos="33"/>
              </w:tabs>
              <w:spacing w:after="0" w:line="240" w:lineRule="auto"/>
              <w:ind w:left="33"/>
              <w:rPr>
                <w:rFonts w:ascii="Arial" w:eastAsia="Times New Roman" w:hAnsi="Arial" w:cs="Arial"/>
                <w:sz w:val="18"/>
                <w:szCs w:val="20"/>
              </w:rPr>
            </w:pPr>
            <w:r w:rsidRPr="006C1B08">
              <w:rPr>
                <w:rFonts w:ascii="Arial" w:eastAsia="Times New Roman" w:hAnsi="Arial" w:cs="Arial"/>
                <w:sz w:val="18"/>
                <w:szCs w:val="20"/>
              </w:rPr>
              <w:t>Trench collapse</w:t>
            </w:r>
          </w:p>
        </w:tc>
        <w:tc>
          <w:tcPr>
            <w:tcW w:w="1564" w:type="dxa"/>
            <w:tcBorders>
              <w:top w:val="single" w:sz="4" w:space="0" w:color="auto"/>
              <w:left w:val="single" w:sz="4" w:space="0" w:color="auto"/>
              <w:bottom w:val="single" w:sz="4" w:space="0" w:color="auto"/>
              <w:right w:val="single" w:sz="4" w:space="0" w:color="auto"/>
            </w:tcBorders>
            <w:hideMark/>
          </w:tcPr>
          <w:p w14:paraId="1A64FD5B"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 xml:space="preserve">Employees </w:t>
            </w:r>
          </w:p>
        </w:tc>
        <w:tc>
          <w:tcPr>
            <w:tcW w:w="429" w:type="dxa"/>
            <w:tcBorders>
              <w:top w:val="single" w:sz="4" w:space="0" w:color="auto"/>
              <w:left w:val="single" w:sz="4" w:space="0" w:color="auto"/>
              <w:bottom w:val="single" w:sz="4" w:space="0" w:color="auto"/>
              <w:right w:val="single" w:sz="4" w:space="0" w:color="auto"/>
            </w:tcBorders>
            <w:hideMark/>
          </w:tcPr>
          <w:p w14:paraId="2F584F5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426" w:type="dxa"/>
            <w:tcBorders>
              <w:top w:val="single" w:sz="4" w:space="0" w:color="auto"/>
              <w:left w:val="single" w:sz="4" w:space="0" w:color="auto"/>
              <w:bottom w:val="single" w:sz="4" w:space="0" w:color="auto"/>
              <w:right w:val="single" w:sz="4" w:space="0" w:color="auto"/>
            </w:tcBorders>
            <w:hideMark/>
          </w:tcPr>
          <w:p w14:paraId="69E8C127"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c>
          <w:tcPr>
            <w:tcW w:w="426" w:type="dxa"/>
            <w:tcBorders>
              <w:top w:val="single" w:sz="4" w:space="0" w:color="auto"/>
              <w:left w:val="single" w:sz="4" w:space="0" w:color="auto"/>
              <w:bottom w:val="single" w:sz="4" w:space="0" w:color="auto"/>
              <w:right w:val="single" w:sz="4" w:space="0" w:color="auto"/>
            </w:tcBorders>
            <w:hideMark/>
          </w:tcPr>
          <w:p w14:paraId="2146DB5F"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249" w:type="dxa"/>
            <w:tcBorders>
              <w:top w:val="single" w:sz="4" w:space="0" w:color="auto"/>
              <w:left w:val="single" w:sz="4" w:space="0" w:color="auto"/>
              <w:bottom w:val="single" w:sz="4" w:space="0" w:color="auto"/>
              <w:right w:val="single" w:sz="4" w:space="0" w:color="auto"/>
            </w:tcBorders>
            <w:vAlign w:val="center"/>
          </w:tcPr>
          <w:p w14:paraId="365A9C10"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Adequately battering the trench.</w:t>
            </w:r>
          </w:p>
          <w:p w14:paraId="4D21CF67"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Benching the trench if required.</w:t>
            </w:r>
          </w:p>
          <w:p w14:paraId="251E8819" w14:textId="77777777" w:rsidR="006C1B08" w:rsidRPr="006C1B08" w:rsidRDefault="006C1B08" w:rsidP="006C1B08">
            <w:pPr>
              <w:spacing w:after="0" w:line="240" w:lineRule="auto"/>
              <w:jc w:val="both"/>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hideMark/>
          </w:tcPr>
          <w:p w14:paraId="1F57ED3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68" w:type="dxa"/>
            <w:tcBorders>
              <w:top w:val="single" w:sz="4" w:space="0" w:color="auto"/>
              <w:left w:val="single" w:sz="4" w:space="0" w:color="auto"/>
              <w:bottom w:val="single" w:sz="4" w:space="0" w:color="auto"/>
              <w:right w:val="single" w:sz="4" w:space="0" w:color="auto"/>
            </w:tcBorders>
            <w:hideMark/>
          </w:tcPr>
          <w:p w14:paraId="0B34316C"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tcBorders>
              <w:top w:val="single" w:sz="4" w:space="0" w:color="auto"/>
              <w:left w:val="single" w:sz="4" w:space="0" w:color="auto"/>
              <w:bottom w:val="single" w:sz="4" w:space="0" w:color="auto"/>
              <w:right w:val="single" w:sz="4" w:space="0" w:color="auto"/>
            </w:tcBorders>
            <w:hideMark/>
          </w:tcPr>
          <w:p w14:paraId="6C58B8E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r>
    </w:tbl>
    <w:p w14:paraId="03CEC167" w14:textId="77777777" w:rsidR="006C1B08" w:rsidRPr="006C1B08" w:rsidRDefault="006C1B08" w:rsidP="006C1B08">
      <w:pPr>
        <w:spacing w:line="256" w:lineRule="auto"/>
        <w:rPr>
          <w:rFonts w:ascii="Calibri" w:eastAsia="Calibri" w:hAnsi="Calibri" w:cs="Times New Roman"/>
          <w:b/>
          <w:sz w:val="26"/>
          <w:szCs w:val="26"/>
          <w:u w:val="single"/>
        </w:rPr>
      </w:pPr>
      <w:r w:rsidRPr="006C1B08">
        <w:rPr>
          <w:rFonts w:ascii="Calibri" w:eastAsia="Calibri" w:hAnsi="Calibri" w:cs="Times New Roman"/>
          <w:b/>
          <w:sz w:val="26"/>
          <w:szCs w:val="26"/>
          <w:u w:val="single"/>
        </w:rPr>
        <w:t xml:space="preserve"> </w:t>
      </w:r>
      <w:r w:rsidRPr="006C1B08">
        <w:rPr>
          <w:rFonts w:ascii="Calibri" w:eastAsia="Calibri" w:hAnsi="Calibri" w:cs="Times New Roman"/>
          <w:b/>
          <w:sz w:val="26"/>
          <w:szCs w:val="26"/>
          <w:u w:val="single"/>
        </w:rPr>
        <w:br w:type="page"/>
      </w:r>
    </w:p>
    <w:tbl>
      <w:tblPr>
        <w:tblW w:w="136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7"/>
        <w:gridCol w:w="1662"/>
        <w:gridCol w:w="318"/>
        <w:gridCol w:w="6"/>
        <w:gridCol w:w="1356"/>
        <w:gridCol w:w="907"/>
        <w:gridCol w:w="6"/>
        <w:gridCol w:w="333"/>
        <w:gridCol w:w="741"/>
        <w:gridCol w:w="487"/>
        <w:gridCol w:w="426"/>
        <w:gridCol w:w="218"/>
        <w:gridCol w:w="209"/>
        <w:gridCol w:w="425"/>
        <w:gridCol w:w="648"/>
        <w:gridCol w:w="2128"/>
        <w:gridCol w:w="1617"/>
        <w:gridCol w:w="568"/>
        <w:gridCol w:w="570"/>
        <w:gridCol w:w="427"/>
        <w:gridCol w:w="19"/>
      </w:tblGrid>
      <w:tr w:rsidR="006C1B08" w:rsidRPr="006C1B08" w14:paraId="3CA2BE31" w14:textId="77777777" w:rsidTr="006C1B08">
        <w:trPr>
          <w:trHeight w:val="380"/>
        </w:trPr>
        <w:tc>
          <w:tcPr>
            <w:tcW w:w="8301" w:type="dxa"/>
            <w:gridSpan w:val="16"/>
            <w:tcBorders>
              <w:top w:val="single" w:sz="4" w:space="0" w:color="auto"/>
              <w:left w:val="single" w:sz="4" w:space="0" w:color="auto"/>
              <w:bottom w:val="single" w:sz="4" w:space="0" w:color="auto"/>
              <w:right w:val="single" w:sz="4" w:space="0" w:color="auto"/>
            </w:tcBorders>
            <w:vAlign w:val="center"/>
            <w:hideMark/>
          </w:tcPr>
          <w:p w14:paraId="2DDE42F8" w14:textId="77777777" w:rsidR="006C1B08" w:rsidRPr="006C1B08" w:rsidRDefault="006C1B08" w:rsidP="006C1B08">
            <w:pPr>
              <w:spacing w:after="0" w:line="240" w:lineRule="auto"/>
              <w:rPr>
                <w:rFonts w:ascii="Arial" w:eastAsia="Times New Roman" w:hAnsi="Arial" w:cs="Arial"/>
                <w:b/>
                <w:bCs/>
                <w:sz w:val="20"/>
                <w:szCs w:val="20"/>
              </w:rPr>
            </w:pPr>
            <w:r w:rsidRPr="006C1B08">
              <w:rPr>
                <w:rFonts w:ascii="Arial" w:eastAsia="Times New Roman" w:hAnsi="Arial" w:cs="Arial"/>
                <w:b/>
                <w:sz w:val="20"/>
                <w:szCs w:val="20"/>
              </w:rPr>
              <w:lastRenderedPageBreak/>
              <w:t xml:space="preserve">Method Statement Name:   </w:t>
            </w:r>
            <w:r w:rsidRPr="006C1B08">
              <w:rPr>
                <w:rFonts w:ascii="Arial" w:eastAsia="Times New Roman" w:hAnsi="Arial" w:cs="Arial"/>
                <w:bCs/>
                <w:i/>
                <w:szCs w:val="20"/>
                <w:lang w:val="en-US"/>
              </w:rPr>
              <w:t>Block laying</w:t>
            </w:r>
          </w:p>
        </w:tc>
        <w:tc>
          <w:tcPr>
            <w:tcW w:w="5327" w:type="dxa"/>
            <w:gridSpan w:val="6"/>
            <w:tcBorders>
              <w:top w:val="single" w:sz="4" w:space="0" w:color="auto"/>
              <w:left w:val="single" w:sz="4" w:space="0" w:color="auto"/>
              <w:bottom w:val="single" w:sz="4" w:space="0" w:color="auto"/>
              <w:right w:val="single" w:sz="4" w:space="0" w:color="auto"/>
            </w:tcBorders>
            <w:vAlign w:val="center"/>
          </w:tcPr>
          <w:p w14:paraId="42BBE090" w14:textId="77777777" w:rsidR="006C1B08" w:rsidRPr="006C1B08" w:rsidRDefault="006C1B08" w:rsidP="006C1B08">
            <w:pPr>
              <w:spacing w:after="0" w:line="240" w:lineRule="auto"/>
              <w:rPr>
                <w:rFonts w:ascii="Arial" w:eastAsia="Times New Roman" w:hAnsi="Arial" w:cs="Arial"/>
                <w:b/>
                <w:bCs/>
                <w:sz w:val="20"/>
                <w:szCs w:val="20"/>
              </w:rPr>
            </w:pPr>
          </w:p>
        </w:tc>
      </w:tr>
      <w:tr w:rsidR="006C1B08" w:rsidRPr="006C1B08" w14:paraId="360FFF2C" w14:textId="77777777" w:rsidTr="006C1B08">
        <w:trPr>
          <w:cantSplit/>
          <w:trHeight w:val="503"/>
        </w:trPr>
        <w:tc>
          <w:tcPr>
            <w:tcW w:w="7019" w:type="dxa"/>
            <w:gridSpan w:val="13"/>
            <w:tcBorders>
              <w:top w:val="single" w:sz="4" w:space="0" w:color="auto"/>
              <w:left w:val="single" w:sz="4" w:space="0" w:color="auto"/>
              <w:bottom w:val="single" w:sz="4" w:space="0" w:color="auto"/>
              <w:right w:val="single" w:sz="4" w:space="0" w:color="auto"/>
            </w:tcBorders>
            <w:hideMark/>
          </w:tcPr>
          <w:p w14:paraId="4A673B63" w14:textId="77777777" w:rsidR="006C1B08" w:rsidRPr="006C1B08" w:rsidRDefault="006C1B08" w:rsidP="006C1B08">
            <w:pPr>
              <w:spacing w:before="90" w:after="54" w:line="240" w:lineRule="auto"/>
              <w:rPr>
                <w:rFonts w:ascii="Arial" w:eastAsia="Times New Roman" w:hAnsi="Arial" w:cs="Arial"/>
                <w:b/>
                <w:sz w:val="20"/>
                <w:szCs w:val="20"/>
              </w:rPr>
            </w:pPr>
            <w:r w:rsidRPr="006C1B08">
              <w:rPr>
                <w:rFonts w:ascii="Arial" w:eastAsia="Times New Roman" w:hAnsi="Arial" w:cs="Arial"/>
                <w:b/>
                <w:sz w:val="20"/>
                <w:szCs w:val="20"/>
              </w:rPr>
              <w:t xml:space="preserve">Contract: </w:t>
            </w:r>
            <w:r w:rsidRPr="006C1B08">
              <w:rPr>
                <w:rFonts w:ascii="Arial" w:eastAsia="Times New Roman" w:hAnsi="Arial" w:cs="Arial"/>
                <w:b/>
                <w:sz w:val="20"/>
                <w:szCs w:val="20"/>
              </w:rPr>
              <w:tab/>
              <w:t>New Build 1</w:t>
            </w:r>
          </w:p>
        </w:tc>
        <w:tc>
          <w:tcPr>
            <w:tcW w:w="6609" w:type="dxa"/>
            <w:gridSpan w:val="9"/>
            <w:tcBorders>
              <w:top w:val="single" w:sz="4" w:space="0" w:color="auto"/>
              <w:left w:val="single" w:sz="4" w:space="0" w:color="auto"/>
              <w:bottom w:val="single" w:sz="4" w:space="0" w:color="auto"/>
              <w:right w:val="single" w:sz="4" w:space="0" w:color="auto"/>
            </w:tcBorders>
            <w:hideMark/>
          </w:tcPr>
          <w:p w14:paraId="755E19C8" w14:textId="77777777" w:rsidR="006C1B08" w:rsidRPr="006C1B08" w:rsidRDefault="006C1B08" w:rsidP="006C1B08">
            <w:pPr>
              <w:spacing w:before="90" w:after="54" w:line="240" w:lineRule="auto"/>
              <w:rPr>
                <w:rFonts w:ascii="Arial" w:eastAsia="Times New Roman" w:hAnsi="Arial" w:cs="Arial"/>
                <w:b/>
                <w:sz w:val="20"/>
                <w:szCs w:val="20"/>
              </w:rPr>
            </w:pPr>
            <w:r w:rsidRPr="006C1B08">
              <w:rPr>
                <w:rFonts w:ascii="Arial" w:eastAsia="Times New Roman" w:hAnsi="Arial" w:cs="Arial"/>
                <w:b/>
                <w:sz w:val="20"/>
                <w:szCs w:val="20"/>
              </w:rPr>
              <w:t>Contract Number:   GreenfieldH1</w:t>
            </w:r>
          </w:p>
        </w:tc>
      </w:tr>
      <w:tr w:rsidR="006C1B08" w:rsidRPr="006C1B08" w14:paraId="137E630C" w14:textId="77777777" w:rsidTr="006C1B08">
        <w:trPr>
          <w:cantSplit/>
        </w:trPr>
        <w:tc>
          <w:tcPr>
            <w:tcW w:w="7019" w:type="dxa"/>
            <w:gridSpan w:val="13"/>
            <w:tcBorders>
              <w:top w:val="single" w:sz="4" w:space="0" w:color="auto"/>
              <w:left w:val="single" w:sz="4" w:space="0" w:color="auto"/>
              <w:bottom w:val="single" w:sz="4" w:space="0" w:color="auto"/>
              <w:right w:val="single" w:sz="4" w:space="0" w:color="auto"/>
            </w:tcBorders>
            <w:hideMark/>
          </w:tcPr>
          <w:p w14:paraId="1EBD1C05"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Originator Name</w:t>
            </w:r>
            <w:r w:rsidRPr="006C1B08">
              <w:rPr>
                <w:rFonts w:ascii="Arial" w:eastAsia="Times New Roman" w:hAnsi="Arial" w:cs="Arial"/>
                <w:sz w:val="18"/>
                <w:szCs w:val="20"/>
              </w:rPr>
              <w:t>:</w:t>
            </w:r>
            <w:r w:rsidRPr="006C1B08">
              <w:rPr>
                <w:rFonts w:ascii="Arial" w:eastAsia="Times New Roman" w:hAnsi="Arial" w:cs="Arial"/>
                <w:sz w:val="20"/>
                <w:szCs w:val="20"/>
              </w:rPr>
              <w:t xml:space="preserve"> Rhys Ratner</w:t>
            </w:r>
          </w:p>
        </w:tc>
        <w:tc>
          <w:tcPr>
            <w:tcW w:w="6609" w:type="dxa"/>
            <w:gridSpan w:val="9"/>
            <w:tcBorders>
              <w:top w:val="single" w:sz="4" w:space="0" w:color="auto"/>
              <w:left w:val="single" w:sz="4" w:space="0" w:color="auto"/>
              <w:bottom w:val="single" w:sz="4" w:space="0" w:color="auto"/>
              <w:right w:val="single" w:sz="4" w:space="0" w:color="auto"/>
            </w:tcBorders>
            <w:hideMark/>
          </w:tcPr>
          <w:p w14:paraId="57E8A7E8"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sz w:val="18"/>
                <w:szCs w:val="20"/>
              </w:rPr>
              <w:t>Approval Name:</w:t>
            </w:r>
            <w:r w:rsidRPr="006C1B08">
              <w:rPr>
                <w:rFonts w:ascii="Arial" w:eastAsia="Times New Roman" w:hAnsi="Arial" w:cs="Arial"/>
                <w:sz w:val="18"/>
                <w:szCs w:val="20"/>
              </w:rPr>
              <w:tab/>
              <w:t>Rhys Ratner</w:t>
            </w:r>
            <w:r w:rsidRPr="006C1B08">
              <w:rPr>
                <w:rFonts w:ascii="Arial" w:eastAsia="Times New Roman" w:hAnsi="Arial" w:cs="Arial"/>
                <w:sz w:val="18"/>
                <w:szCs w:val="20"/>
              </w:rPr>
              <w:tab/>
            </w:r>
          </w:p>
        </w:tc>
      </w:tr>
      <w:tr w:rsidR="006C1B08" w:rsidRPr="006C1B08" w14:paraId="0187423A" w14:textId="77777777" w:rsidTr="006C1B08">
        <w:trPr>
          <w:cantSplit/>
        </w:trPr>
        <w:tc>
          <w:tcPr>
            <w:tcW w:w="5147" w:type="dxa"/>
            <w:gridSpan w:val="9"/>
            <w:tcBorders>
              <w:top w:val="single" w:sz="4" w:space="0" w:color="auto"/>
              <w:left w:val="single" w:sz="4" w:space="0" w:color="auto"/>
              <w:bottom w:val="single" w:sz="4" w:space="0" w:color="auto"/>
              <w:right w:val="single" w:sz="4" w:space="0" w:color="auto"/>
            </w:tcBorders>
          </w:tcPr>
          <w:p w14:paraId="72AA8F2F" w14:textId="77777777" w:rsidR="006C1B08" w:rsidRPr="006C1B08" w:rsidRDefault="006C1B08" w:rsidP="006C1B08">
            <w:pPr>
              <w:spacing w:before="90" w:after="54" w:line="240" w:lineRule="auto"/>
              <w:rPr>
                <w:rFonts w:ascii="Arial" w:eastAsia="Times New Roman" w:hAnsi="Arial" w:cs="Arial"/>
                <w:sz w:val="18"/>
                <w:szCs w:val="20"/>
              </w:rPr>
            </w:pPr>
          </w:p>
        </w:tc>
        <w:tc>
          <w:tcPr>
            <w:tcW w:w="1872" w:type="dxa"/>
            <w:gridSpan w:val="4"/>
            <w:tcBorders>
              <w:top w:val="single" w:sz="4" w:space="0" w:color="auto"/>
              <w:left w:val="single" w:sz="4" w:space="0" w:color="auto"/>
              <w:bottom w:val="single" w:sz="4" w:space="0" w:color="auto"/>
              <w:right w:val="single" w:sz="4" w:space="0" w:color="auto"/>
            </w:tcBorders>
            <w:hideMark/>
          </w:tcPr>
          <w:p w14:paraId="1443F763" w14:textId="77777777" w:rsidR="006C1B08" w:rsidRPr="006C1B08" w:rsidRDefault="006C1B08" w:rsidP="006C1B08">
            <w:pPr>
              <w:spacing w:before="90" w:after="54" w:line="240" w:lineRule="auto"/>
              <w:rPr>
                <w:rFonts w:ascii="Arial" w:eastAsia="Times New Roman" w:hAnsi="Arial" w:cs="Arial"/>
                <w:sz w:val="18"/>
                <w:szCs w:val="20"/>
              </w:rPr>
            </w:pPr>
            <w:r w:rsidRPr="006C1B08">
              <w:rPr>
                <w:rFonts w:ascii="Arial" w:eastAsia="Times New Roman" w:hAnsi="Arial" w:cs="Arial"/>
                <w:b/>
                <w:sz w:val="18"/>
                <w:szCs w:val="20"/>
              </w:rPr>
              <w:t>Date</w:t>
            </w:r>
            <w:r w:rsidRPr="006C1B08">
              <w:rPr>
                <w:rFonts w:ascii="Arial" w:eastAsia="Times New Roman" w:hAnsi="Arial" w:cs="Arial"/>
                <w:sz w:val="18"/>
                <w:szCs w:val="20"/>
              </w:rPr>
              <w:t>: 01/03/2019</w:t>
            </w:r>
          </w:p>
        </w:tc>
        <w:tc>
          <w:tcPr>
            <w:tcW w:w="3409" w:type="dxa"/>
            <w:gridSpan w:val="4"/>
            <w:tcBorders>
              <w:top w:val="single" w:sz="4" w:space="0" w:color="auto"/>
              <w:left w:val="single" w:sz="4" w:space="0" w:color="auto"/>
              <w:bottom w:val="single" w:sz="4" w:space="0" w:color="auto"/>
              <w:right w:val="single" w:sz="4" w:space="0" w:color="auto"/>
            </w:tcBorders>
          </w:tcPr>
          <w:p w14:paraId="0E764771" w14:textId="77777777" w:rsidR="006C1B08" w:rsidRPr="006C1B08" w:rsidRDefault="006C1B08" w:rsidP="006C1B08">
            <w:pPr>
              <w:spacing w:before="90" w:after="54" w:line="240" w:lineRule="auto"/>
              <w:rPr>
                <w:rFonts w:ascii="Arial" w:eastAsia="Times New Roman" w:hAnsi="Arial" w:cs="Arial"/>
                <w:sz w:val="18"/>
                <w:szCs w:val="20"/>
              </w:rPr>
            </w:pPr>
          </w:p>
        </w:tc>
        <w:tc>
          <w:tcPr>
            <w:tcW w:w="3200" w:type="dxa"/>
            <w:gridSpan w:val="5"/>
            <w:tcBorders>
              <w:top w:val="single" w:sz="4" w:space="0" w:color="auto"/>
              <w:left w:val="single" w:sz="4" w:space="0" w:color="auto"/>
              <w:bottom w:val="single" w:sz="4" w:space="0" w:color="auto"/>
              <w:right w:val="single" w:sz="4" w:space="0" w:color="auto"/>
            </w:tcBorders>
          </w:tcPr>
          <w:p w14:paraId="6A9F6F8C" w14:textId="77777777" w:rsidR="006C1B08" w:rsidRPr="006C1B08" w:rsidRDefault="006C1B08" w:rsidP="006C1B08">
            <w:pPr>
              <w:spacing w:before="90" w:after="54" w:line="240" w:lineRule="auto"/>
              <w:rPr>
                <w:rFonts w:ascii="Arial" w:eastAsia="Times New Roman" w:hAnsi="Arial" w:cs="Arial"/>
                <w:sz w:val="18"/>
                <w:szCs w:val="20"/>
              </w:rPr>
            </w:pPr>
          </w:p>
        </w:tc>
      </w:tr>
      <w:tr w:rsidR="006C1B08" w:rsidRPr="006C1B08" w14:paraId="7CCDD7BD" w14:textId="77777777" w:rsidTr="006C1B08">
        <w:trPr>
          <w:cantSplit/>
        </w:trPr>
        <w:tc>
          <w:tcPr>
            <w:tcW w:w="2222" w:type="dxa"/>
            <w:gridSpan w:val="3"/>
            <w:tcBorders>
              <w:top w:val="single" w:sz="4" w:space="0" w:color="auto"/>
              <w:left w:val="single" w:sz="4" w:space="0" w:color="auto"/>
              <w:bottom w:val="single" w:sz="4" w:space="0" w:color="auto"/>
              <w:right w:val="single" w:sz="4" w:space="0" w:color="auto"/>
            </w:tcBorders>
            <w:hideMark/>
          </w:tcPr>
          <w:p w14:paraId="3D0461EB" w14:textId="77777777" w:rsidR="006C1B08" w:rsidRPr="006C1B08" w:rsidRDefault="006C1B08" w:rsidP="006C1B08">
            <w:pPr>
              <w:spacing w:after="0" w:line="240" w:lineRule="auto"/>
              <w:rPr>
                <w:rFonts w:ascii="Arial" w:eastAsia="Times New Roman" w:hAnsi="Arial" w:cs="Arial"/>
                <w:b/>
                <w:sz w:val="20"/>
                <w:szCs w:val="20"/>
              </w:rPr>
            </w:pPr>
            <w:r w:rsidRPr="006C1B08">
              <w:rPr>
                <w:rFonts w:ascii="Arial" w:eastAsia="Times New Roman" w:hAnsi="Arial" w:cs="Arial"/>
                <w:b/>
                <w:sz w:val="20"/>
                <w:szCs w:val="20"/>
              </w:rPr>
              <w:t>KEY:</w:t>
            </w:r>
          </w:p>
        </w:tc>
        <w:tc>
          <w:tcPr>
            <w:tcW w:w="1679" w:type="dxa"/>
            <w:gridSpan w:val="3"/>
            <w:tcBorders>
              <w:top w:val="single" w:sz="4" w:space="0" w:color="auto"/>
              <w:left w:val="single" w:sz="4" w:space="0" w:color="auto"/>
              <w:bottom w:val="single" w:sz="4" w:space="0" w:color="auto"/>
              <w:right w:val="single" w:sz="4" w:space="0" w:color="auto"/>
            </w:tcBorders>
            <w:hideMark/>
          </w:tcPr>
          <w:p w14:paraId="6C2D4CB6"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pacing w:val="-1"/>
                <w:sz w:val="20"/>
                <w:szCs w:val="20"/>
              </w:rPr>
              <w:t>L</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Likelihood</w:t>
            </w:r>
          </w:p>
        </w:tc>
        <w:tc>
          <w:tcPr>
            <w:tcW w:w="1987" w:type="dxa"/>
            <w:gridSpan w:val="4"/>
            <w:tcBorders>
              <w:top w:val="single" w:sz="4" w:space="0" w:color="auto"/>
              <w:left w:val="single" w:sz="4" w:space="0" w:color="auto"/>
              <w:bottom w:val="single" w:sz="4" w:space="0" w:color="auto"/>
              <w:right w:val="single" w:sz="4" w:space="0" w:color="auto"/>
            </w:tcBorders>
            <w:hideMark/>
          </w:tcPr>
          <w:p w14:paraId="20E4CD58"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pacing w:val="-1"/>
                <w:sz w:val="20"/>
                <w:szCs w:val="20"/>
              </w:rPr>
              <w:t>S</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Severity</w:t>
            </w:r>
          </w:p>
        </w:tc>
        <w:tc>
          <w:tcPr>
            <w:tcW w:w="7740" w:type="dxa"/>
            <w:gridSpan w:val="12"/>
            <w:tcBorders>
              <w:top w:val="single" w:sz="4" w:space="0" w:color="auto"/>
              <w:left w:val="single" w:sz="4" w:space="0" w:color="auto"/>
              <w:bottom w:val="single" w:sz="4" w:space="0" w:color="auto"/>
              <w:right w:val="single" w:sz="4" w:space="0" w:color="auto"/>
            </w:tcBorders>
            <w:hideMark/>
          </w:tcPr>
          <w:p w14:paraId="04A659C0"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pacing w:val="-1"/>
                <w:sz w:val="20"/>
                <w:szCs w:val="20"/>
              </w:rPr>
            </w:pPr>
            <w:r w:rsidRPr="006C1B08">
              <w:rPr>
                <w:rFonts w:ascii="Arial" w:eastAsia="Times New Roman" w:hAnsi="Arial" w:cs="Arial"/>
                <w:spacing w:val="-1"/>
                <w:sz w:val="20"/>
                <w:szCs w:val="20"/>
              </w:rPr>
              <w:t>R</w:t>
            </w:r>
            <w:r w:rsidRPr="006C1B08">
              <w:rPr>
                <w:rFonts w:ascii="Arial" w:eastAsia="Times New Roman" w:hAnsi="Arial" w:cs="Arial"/>
                <w:spacing w:val="-1"/>
                <w:sz w:val="20"/>
                <w:szCs w:val="20"/>
              </w:rPr>
              <w:tab/>
              <w:t>=</w:t>
            </w:r>
            <w:r w:rsidRPr="006C1B08">
              <w:rPr>
                <w:rFonts w:ascii="Arial" w:eastAsia="Times New Roman" w:hAnsi="Arial" w:cs="Arial"/>
                <w:spacing w:val="-1"/>
                <w:sz w:val="20"/>
                <w:szCs w:val="20"/>
              </w:rPr>
              <w:tab/>
              <w:t>Risk (Likelihood x Severity)</w:t>
            </w:r>
          </w:p>
        </w:tc>
      </w:tr>
      <w:tr w:rsidR="006C1B08" w:rsidRPr="006C1B08" w14:paraId="625E4963" w14:textId="77777777" w:rsidTr="006C1B08">
        <w:trPr>
          <w:cantSplit/>
        </w:trPr>
        <w:tc>
          <w:tcPr>
            <w:tcW w:w="2222" w:type="dxa"/>
            <w:gridSpan w:val="3"/>
            <w:tcBorders>
              <w:top w:val="single" w:sz="4" w:space="0" w:color="auto"/>
              <w:left w:val="single" w:sz="4" w:space="0" w:color="auto"/>
              <w:bottom w:val="single" w:sz="4" w:space="0" w:color="auto"/>
              <w:right w:val="single" w:sz="4" w:space="0" w:color="auto"/>
            </w:tcBorders>
            <w:hideMark/>
          </w:tcPr>
          <w:p w14:paraId="7FDA6850" w14:textId="77777777" w:rsidR="006C1B08" w:rsidRPr="006C1B08" w:rsidRDefault="006C1B08" w:rsidP="006C1B08">
            <w:pPr>
              <w:spacing w:after="0" w:line="240" w:lineRule="auto"/>
              <w:rPr>
                <w:rFonts w:ascii="Arial" w:eastAsia="Times New Roman" w:hAnsi="Arial" w:cs="Arial"/>
                <w:b/>
                <w:sz w:val="20"/>
                <w:szCs w:val="20"/>
              </w:rPr>
            </w:pPr>
            <w:r w:rsidRPr="006C1B08">
              <w:rPr>
                <w:rFonts w:ascii="Arial" w:eastAsia="Times New Roman" w:hAnsi="Arial" w:cs="Arial"/>
                <w:b/>
                <w:sz w:val="20"/>
                <w:szCs w:val="20"/>
              </w:rPr>
              <w:t>RISK RANKING:</w:t>
            </w:r>
          </w:p>
        </w:tc>
        <w:tc>
          <w:tcPr>
            <w:tcW w:w="1679" w:type="dxa"/>
            <w:gridSpan w:val="3"/>
            <w:tcBorders>
              <w:top w:val="single" w:sz="4" w:space="0" w:color="auto"/>
              <w:left w:val="single" w:sz="4" w:space="0" w:color="auto"/>
              <w:bottom w:val="single" w:sz="4" w:space="0" w:color="auto"/>
              <w:right w:val="single" w:sz="4" w:space="0" w:color="auto"/>
            </w:tcBorders>
          </w:tcPr>
          <w:p w14:paraId="78E0D299"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p>
          <w:p w14:paraId="63FC3C6E"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Unlikely</w:t>
            </w:r>
          </w:p>
          <w:p w14:paraId="5EA723BF"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Possible</w:t>
            </w:r>
          </w:p>
          <w:p w14:paraId="4D1343C8" w14:textId="77777777" w:rsidR="006C1B08" w:rsidRPr="006C1B08" w:rsidRDefault="006C1B08" w:rsidP="006C1B08">
            <w:pPr>
              <w:tabs>
                <w:tab w:val="left" w:pos="162"/>
                <w:tab w:val="left" w:pos="432"/>
                <w:tab w:val="center" w:pos="4320"/>
                <w:tab w:val="right" w:pos="8640"/>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Likely</w:t>
            </w:r>
          </w:p>
        </w:tc>
        <w:tc>
          <w:tcPr>
            <w:tcW w:w="1987" w:type="dxa"/>
            <w:gridSpan w:val="4"/>
            <w:tcBorders>
              <w:top w:val="single" w:sz="4" w:space="0" w:color="auto"/>
              <w:left w:val="single" w:sz="4" w:space="0" w:color="auto"/>
              <w:bottom w:val="single" w:sz="4" w:space="0" w:color="auto"/>
              <w:right w:val="single" w:sz="4" w:space="0" w:color="auto"/>
            </w:tcBorders>
          </w:tcPr>
          <w:p w14:paraId="771C30FC"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0F9031E1"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1 = Minor injury</w:t>
            </w:r>
          </w:p>
          <w:p w14:paraId="29D641CE"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2 = Major injury</w:t>
            </w:r>
          </w:p>
          <w:p w14:paraId="1BA7571A"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r w:rsidRPr="006C1B08">
              <w:rPr>
                <w:rFonts w:ascii="Arial" w:eastAsia="Times New Roman" w:hAnsi="Arial" w:cs="Arial"/>
                <w:sz w:val="20"/>
                <w:szCs w:val="20"/>
              </w:rPr>
              <w:t>3 = Fatality</w:t>
            </w:r>
          </w:p>
        </w:tc>
        <w:tc>
          <w:tcPr>
            <w:tcW w:w="7740" w:type="dxa"/>
            <w:gridSpan w:val="12"/>
            <w:tcBorders>
              <w:top w:val="single" w:sz="4" w:space="0" w:color="auto"/>
              <w:left w:val="single" w:sz="4" w:space="0" w:color="auto"/>
              <w:bottom w:val="single" w:sz="4" w:space="0" w:color="auto"/>
              <w:right w:val="single" w:sz="4" w:space="0" w:color="auto"/>
            </w:tcBorders>
          </w:tcPr>
          <w:p w14:paraId="7DC53D0F" w14:textId="77777777" w:rsidR="006C1B08" w:rsidRPr="006C1B08" w:rsidRDefault="006C1B08" w:rsidP="006C1B08">
            <w:pPr>
              <w:tabs>
                <w:tab w:val="left" w:pos="162"/>
                <w:tab w:val="left" w:pos="432"/>
              </w:tabs>
              <w:spacing w:after="0" w:line="240" w:lineRule="auto"/>
              <w:ind w:left="432" w:hanging="432"/>
              <w:rPr>
                <w:rFonts w:ascii="Arial" w:eastAsia="Times New Roman" w:hAnsi="Arial" w:cs="Arial"/>
                <w:sz w:val="20"/>
                <w:szCs w:val="20"/>
              </w:rPr>
            </w:pPr>
          </w:p>
          <w:p w14:paraId="12C466A2"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1 to 4 = Acceptable – Use basic control measures (PPE, supervision, tool box talks)</w:t>
            </w:r>
          </w:p>
          <w:p w14:paraId="13A203D6"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5 to 6 = Significant Risks, further control measures to be applied to reduce results                                                                                                  to Acceptable</w:t>
            </w:r>
          </w:p>
          <w:p w14:paraId="4979D7F2" w14:textId="77777777" w:rsidR="006C1B08" w:rsidRPr="006C1B08" w:rsidRDefault="006C1B08" w:rsidP="006C1B08">
            <w:pPr>
              <w:tabs>
                <w:tab w:val="left" w:pos="162"/>
                <w:tab w:val="left" w:pos="432"/>
              </w:tabs>
              <w:spacing w:after="0" w:line="240" w:lineRule="auto"/>
              <w:ind w:left="432" w:hanging="432"/>
              <w:jc w:val="both"/>
              <w:rPr>
                <w:rFonts w:ascii="Arial" w:eastAsia="Times New Roman" w:hAnsi="Arial" w:cs="Arial"/>
                <w:sz w:val="20"/>
                <w:szCs w:val="20"/>
              </w:rPr>
            </w:pPr>
            <w:r w:rsidRPr="006C1B08">
              <w:rPr>
                <w:rFonts w:ascii="Arial" w:eastAsia="Times New Roman" w:hAnsi="Arial" w:cs="Arial"/>
                <w:sz w:val="20"/>
                <w:szCs w:val="20"/>
              </w:rPr>
              <w:t>7 to 9 = Critical Risks – Not Acceptable</w:t>
            </w:r>
          </w:p>
        </w:tc>
      </w:tr>
      <w:tr w:rsidR="006C1B08" w:rsidRPr="006C1B08" w14:paraId="28BF5E59" w14:textId="77777777" w:rsidTr="006C1B08">
        <w:trPr>
          <w:cantSplit/>
          <w:trHeight w:val="417"/>
        </w:trPr>
        <w:tc>
          <w:tcPr>
            <w:tcW w:w="556" w:type="dxa"/>
            <w:tcBorders>
              <w:top w:val="single" w:sz="4" w:space="0" w:color="auto"/>
              <w:left w:val="single" w:sz="4" w:space="0" w:color="auto"/>
              <w:bottom w:val="single" w:sz="4" w:space="0" w:color="auto"/>
              <w:right w:val="single" w:sz="4" w:space="0" w:color="auto"/>
            </w:tcBorders>
            <w:vAlign w:val="center"/>
            <w:hideMark/>
          </w:tcPr>
          <w:p w14:paraId="56323913"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Ref No</w:t>
            </w:r>
          </w:p>
        </w:tc>
        <w:tc>
          <w:tcPr>
            <w:tcW w:w="1984" w:type="dxa"/>
            <w:gridSpan w:val="3"/>
            <w:tcBorders>
              <w:top w:val="single" w:sz="4" w:space="0" w:color="auto"/>
              <w:left w:val="single" w:sz="4" w:space="0" w:color="auto"/>
              <w:bottom w:val="single" w:sz="4" w:space="0" w:color="auto"/>
              <w:right w:val="single" w:sz="4" w:space="0" w:color="auto"/>
            </w:tcBorders>
            <w:vAlign w:val="center"/>
            <w:hideMark/>
          </w:tcPr>
          <w:p w14:paraId="5FC46D22"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Task/Element</w:t>
            </w:r>
          </w:p>
        </w:tc>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0D9BAC63"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Potential Hazards</w:t>
            </w:r>
          </w:p>
        </w:tc>
        <w:tc>
          <w:tcPr>
            <w:tcW w:w="1567" w:type="dxa"/>
            <w:gridSpan w:val="4"/>
            <w:tcBorders>
              <w:top w:val="single" w:sz="4" w:space="0" w:color="auto"/>
              <w:left w:val="single" w:sz="4" w:space="0" w:color="auto"/>
              <w:bottom w:val="single" w:sz="4" w:space="0" w:color="auto"/>
              <w:right w:val="single" w:sz="4" w:space="0" w:color="auto"/>
            </w:tcBorders>
            <w:vAlign w:val="center"/>
          </w:tcPr>
          <w:p w14:paraId="28310F2F" w14:textId="77777777" w:rsidR="006C1B08" w:rsidRPr="006C1B08" w:rsidRDefault="006C1B08" w:rsidP="006C1B08">
            <w:pPr>
              <w:spacing w:before="100" w:after="0" w:line="240" w:lineRule="auto"/>
              <w:jc w:val="center"/>
              <w:rPr>
                <w:rFonts w:ascii="Arial" w:eastAsia="Times New Roman" w:hAnsi="Arial" w:cs="Arial"/>
                <w:sz w:val="18"/>
                <w:szCs w:val="20"/>
              </w:rPr>
            </w:pPr>
            <w:r w:rsidRPr="006C1B08">
              <w:rPr>
                <w:rFonts w:ascii="Arial" w:eastAsia="Times New Roman" w:hAnsi="Arial" w:cs="Arial"/>
                <w:sz w:val="18"/>
                <w:szCs w:val="20"/>
              </w:rPr>
              <w:t>Population at Risk</w:t>
            </w:r>
          </w:p>
          <w:p w14:paraId="7D2040E8" w14:textId="77777777" w:rsidR="006C1B08" w:rsidRPr="006C1B08" w:rsidRDefault="006C1B08" w:rsidP="006C1B08">
            <w:pPr>
              <w:spacing w:after="0" w:line="240" w:lineRule="auto"/>
              <w:jc w:val="center"/>
              <w:rPr>
                <w:rFonts w:ascii="Arial" w:eastAsia="Times New Roman" w:hAnsi="Arial" w:cs="Arial"/>
                <w:sz w:val="18"/>
                <w:szCs w:val="20"/>
              </w:rPr>
            </w:pPr>
          </w:p>
        </w:tc>
        <w:tc>
          <w:tcPr>
            <w:tcW w:w="1278" w:type="dxa"/>
            <w:gridSpan w:val="4"/>
            <w:tcBorders>
              <w:top w:val="single" w:sz="4" w:space="0" w:color="auto"/>
              <w:left w:val="single" w:sz="4" w:space="0" w:color="auto"/>
              <w:bottom w:val="single" w:sz="4" w:space="0" w:color="auto"/>
              <w:right w:val="single" w:sz="4" w:space="0" w:color="auto"/>
            </w:tcBorders>
            <w:vAlign w:val="center"/>
            <w:hideMark/>
          </w:tcPr>
          <w:p w14:paraId="59670562" w14:textId="77777777" w:rsidR="006C1B08" w:rsidRPr="006C1B08" w:rsidRDefault="006C1B08" w:rsidP="006C1B08">
            <w:pPr>
              <w:spacing w:after="0" w:line="240" w:lineRule="auto"/>
              <w:jc w:val="center"/>
              <w:rPr>
                <w:rFonts w:ascii="Arial" w:eastAsia="Times New Roman" w:hAnsi="Arial" w:cs="Arial"/>
                <w:sz w:val="18"/>
                <w:szCs w:val="20"/>
              </w:rPr>
            </w:pPr>
            <w:r w:rsidRPr="006C1B08">
              <w:rPr>
                <w:rFonts w:ascii="Arial" w:eastAsia="Times New Roman" w:hAnsi="Arial" w:cs="Arial"/>
                <w:sz w:val="18"/>
                <w:szCs w:val="20"/>
              </w:rPr>
              <w:t>Risk Rating</w:t>
            </w: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6046593D" w14:textId="77777777" w:rsidR="006C1B08" w:rsidRPr="006C1B08" w:rsidRDefault="006C1B08" w:rsidP="006C1B08">
            <w:pPr>
              <w:tabs>
                <w:tab w:val="left" w:pos="1422"/>
              </w:tabs>
              <w:spacing w:before="90" w:after="54" w:line="240" w:lineRule="auto"/>
              <w:jc w:val="center"/>
              <w:rPr>
                <w:rFonts w:ascii="Arial" w:eastAsia="Times New Roman" w:hAnsi="Arial" w:cs="Arial"/>
                <w:b/>
                <w:sz w:val="18"/>
                <w:szCs w:val="20"/>
              </w:rPr>
            </w:pPr>
            <w:r w:rsidRPr="006C1B08">
              <w:rPr>
                <w:rFonts w:ascii="Arial" w:eastAsia="Times New Roman" w:hAnsi="Arial" w:cs="Arial"/>
                <w:b/>
                <w:sz w:val="18"/>
                <w:szCs w:val="20"/>
              </w:rPr>
              <w:t>Control Measures Specified</w:t>
            </w:r>
          </w:p>
        </w:tc>
        <w:tc>
          <w:tcPr>
            <w:tcW w:w="1584" w:type="dxa"/>
            <w:gridSpan w:val="4"/>
            <w:tcBorders>
              <w:top w:val="single" w:sz="4" w:space="0" w:color="auto"/>
              <w:left w:val="single" w:sz="4" w:space="0" w:color="auto"/>
              <w:bottom w:val="single" w:sz="4" w:space="0" w:color="auto"/>
              <w:right w:val="single" w:sz="4" w:space="0" w:color="auto"/>
            </w:tcBorders>
            <w:hideMark/>
          </w:tcPr>
          <w:p w14:paraId="05DA74CC" w14:textId="77777777" w:rsidR="006C1B08" w:rsidRPr="006C1B08" w:rsidRDefault="006C1B08" w:rsidP="006C1B08">
            <w:pPr>
              <w:spacing w:before="90" w:after="54" w:line="240" w:lineRule="auto"/>
              <w:jc w:val="center"/>
              <w:rPr>
                <w:rFonts w:ascii="Arial" w:eastAsia="Times New Roman" w:hAnsi="Arial" w:cs="Arial"/>
                <w:sz w:val="18"/>
                <w:szCs w:val="20"/>
              </w:rPr>
            </w:pPr>
            <w:r w:rsidRPr="006C1B08">
              <w:rPr>
                <w:rFonts w:ascii="Arial" w:eastAsia="Times New Roman" w:hAnsi="Arial" w:cs="Arial"/>
                <w:sz w:val="18"/>
                <w:szCs w:val="20"/>
              </w:rPr>
              <w:t>Revised Risk Ranking</w:t>
            </w:r>
          </w:p>
        </w:tc>
      </w:tr>
      <w:tr w:rsidR="006C1B08" w:rsidRPr="006C1B08" w14:paraId="744C9848" w14:textId="77777777" w:rsidTr="006C1B08">
        <w:trPr>
          <w:gridAfter w:val="1"/>
          <w:wAfter w:w="19" w:type="dxa"/>
          <w:cantSplit/>
          <w:trHeight w:val="826"/>
        </w:trPr>
        <w:tc>
          <w:tcPr>
            <w:tcW w:w="556" w:type="dxa"/>
            <w:tcBorders>
              <w:top w:val="single" w:sz="4" w:space="0" w:color="auto"/>
              <w:left w:val="single" w:sz="4" w:space="0" w:color="auto"/>
              <w:bottom w:val="single" w:sz="4" w:space="0" w:color="auto"/>
              <w:right w:val="single" w:sz="4" w:space="0" w:color="auto"/>
            </w:tcBorders>
          </w:tcPr>
          <w:p w14:paraId="50934490" w14:textId="77777777" w:rsidR="006C1B08" w:rsidRPr="006C1B08" w:rsidRDefault="006C1B08" w:rsidP="006C1B08">
            <w:pPr>
              <w:spacing w:after="0" w:line="240" w:lineRule="auto"/>
              <w:rPr>
                <w:rFonts w:ascii="Arial" w:eastAsia="Times New Roman" w:hAnsi="Arial" w:cs="Arial"/>
                <w:sz w:val="18"/>
                <w:szCs w:val="20"/>
              </w:rPr>
            </w:pPr>
          </w:p>
          <w:p w14:paraId="3CBA260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1</w:t>
            </w:r>
          </w:p>
        </w:tc>
        <w:tc>
          <w:tcPr>
            <w:tcW w:w="1990" w:type="dxa"/>
            <w:gridSpan w:val="4"/>
            <w:tcBorders>
              <w:top w:val="single" w:sz="4" w:space="0" w:color="auto"/>
              <w:left w:val="single" w:sz="4" w:space="0" w:color="auto"/>
              <w:bottom w:val="single" w:sz="4" w:space="0" w:color="auto"/>
              <w:right w:val="single" w:sz="4" w:space="0" w:color="auto"/>
            </w:tcBorders>
          </w:tcPr>
          <w:p w14:paraId="4C527D1D" w14:textId="77777777" w:rsidR="006C1B08" w:rsidRPr="006C1B08" w:rsidRDefault="006C1B08" w:rsidP="006C1B08">
            <w:pPr>
              <w:tabs>
                <w:tab w:val="center" w:pos="4320"/>
                <w:tab w:val="right" w:pos="8640"/>
              </w:tabs>
              <w:spacing w:after="0" w:line="240" w:lineRule="auto"/>
              <w:rPr>
                <w:rFonts w:ascii="Arial" w:eastAsia="Times New Roman" w:hAnsi="Arial" w:cs="Arial"/>
                <w:sz w:val="18"/>
                <w:szCs w:val="20"/>
              </w:rPr>
            </w:pPr>
          </w:p>
          <w:p w14:paraId="1396AAD0"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Working at height</w:t>
            </w:r>
          </w:p>
        </w:tc>
        <w:tc>
          <w:tcPr>
            <w:tcW w:w="2268" w:type="dxa"/>
            <w:gridSpan w:val="3"/>
            <w:tcBorders>
              <w:top w:val="single" w:sz="4" w:space="0" w:color="auto"/>
              <w:left w:val="single" w:sz="4" w:space="0" w:color="auto"/>
              <w:bottom w:val="single" w:sz="4" w:space="0" w:color="auto"/>
              <w:right w:val="single" w:sz="4" w:space="0" w:color="auto"/>
            </w:tcBorders>
          </w:tcPr>
          <w:p w14:paraId="1623A8E9" w14:textId="77777777" w:rsidR="006C1B08" w:rsidRPr="006C1B08" w:rsidRDefault="006C1B08" w:rsidP="006C1B08">
            <w:pPr>
              <w:spacing w:after="0" w:line="240" w:lineRule="auto"/>
              <w:rPr>
                <w:rFonts w:ascii="Arial" w:eastAsia="Times New Roman" w:hAnsi="Arial" w:cs="Arial"/>
                <w:sz w:val="18"/>
                <w:szCs w:val="20"/>
              </w:rPr>
            </w:pPr>
          </w:p>
          <w:p w14:paraId="7113A0B9"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Falling from height</w:t>
            </w:r>
          </w:p>
        </w:tc>
        <w:tc>
          <w:tcPr>
            <w:tcW w:w="1561" w:type="dxa"/>
            <w:gridSpan w:val="3"/>
            <w:tcBorders>
              <w:top w:val="single" w:sz="4" w:space="0" w:color="auto"/>
              <w:left w:val="single" w:sz="4" w:space="0" w:color="auto"/>
              <w:bottom w:val="single" w:sz="4" w:space="0" w:color="auto"/>
              <w:right w:val="single" w:sz="4" w:space="0" w:color="auto"/>
            </w:tcBorders>
          </w:tcPr>
          <w:p w14:paraId="1909CE3F" w14:textId="77777777" w:rsidR="006C1B08" w:rsidRPr="006C1B08" w:rsidRDefault="006C1B08" w:rsidP="006C1B08">
            <w:pPr>
              <w:spacing w:after="0" w:line="240" w:lineRule="auto"/>
              <w:rPr>
                <w:rFonts w:ascii="Arial" w:eastAsia="Times New Roman" w:hAnsi="Arial" w:cs="Arial"/>
                <w:sz w:val="18"/>
                <w:szCs w:val="20"/>
              </w:rPr>
            </w:pPr>
          </w:p>
          <w:p w14:paraId="283A163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p w14:paraId="5773E359" w14:textId="77777777" w:rsidR="006C1B08" w:rsidRPr="006C1B08" w:rsidRDefault="006C1B08" w:rsidP="006C1B08">
            <w:pPr>
              <w:spacing w:after="0" w:line="240" w:lineRule="auto"/>
              <w:rPr>
                <w:rFonts w:ascii="Arial" w:eastAsia="Times New Roman" w:hAnsi="Arial" w:cs="Arial"/>
                <w:sz w:val="18"/>
                <w:szCs w:val="20"/>
              </w:rPr>
            </w:pPr>
          </w:p>
        </w:tc>
        <w:tc>
          <w:tcPr>
            <w:tcW w:w="426" w:type="dxa"/>
            <w:tcBorders>
              <w:top w:val="single" w:sz="4" w:space="0" w:color="auto"/>
              <w:left w:val="single" w:sz="4" w:space="0" w:color="auto"/>
              <w:bottom w:val="single" w:sz="4" w:space="0" w:color="auto"/>
              <w:right w:val="single" w:sz="4" w:space="0" w:color="auto"/>
            </w:tcBorders>
          </w:tcPr>
          <w:p w14:paraId="13E5A839" w14:textId="77777777" w:rsidR="006C1B08" w:rsidRPr="006C1B08" w:rsidRDefault="006C1B08" w:rsidP="006C1B08">
            <w:pPr>
              <w:spacing w:after="0" w:line="240" w:lineRule="auto"/>
              <w:jc w:val="center"/>
              <w:rPr>
                <w:rFonts w:ascii="Arial" w:eastAsia="Times New Roman" w:hAnsi="Arial" w:cs="Arial"/>
                <w:sz w:val="16"/>
                <w:szCs w:val="20"/>
              </w:rPr>
            </w:pPr>
          </w:p>
          <w:p w14:paraId="6C7352D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1F3E14E4" w14:textId="77777777" w:rsidR="006C1B08" w:rsidRPr="006C1B08" w:rsidRDefault="006C1B08" w:rsidP="006C1B08">
            <w:pPr>
              <w:spacing w:after="0" w:line="240" w:lineRule="auto"/>
              <w:rPr>
                <w:rFonts w:ascii="Arial" w:eastAsia="Times New Roman" w:hAnsi="Arial" w:cs="Arial"/>
                <w:sz w:val="16"/>
                <w:szCs w:val="20"/>
              </w:rPr>
            </w:pPr>
          </w:p>
          <w:p w14:paraId="2BB44260"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p w14:paraId="3D6324A8" w14:textId="77777777" w:rsidR="006C1B08" w:rsidRPr="006C1B08" w:rsidRDefault="006C1B08" w:rsidP="006C1B08">
            <w:pPr>
              <w:spacing w:after="0" w:line="240" w:lineRule="auto"/>
              <w:rPr>
                <w:rFonts w:ascii="Arial" w:eastAsia="Times New Roman" w:hAnsi="Arial" w:cs="Arial"/>
                <w:sz w:val="16"/>
                <w:szCs w:val="20"/>
              </w:rPr>
            </w:pPr>
          </w:p>
        </w:tc>
        <w:tc>
          <w:tcPr>
            <w:tcW w:w="425" w:type="dxa"/>
            <w:tcBorders>
              <w:top w:val="single" w:sz="4" w:space="0" w:color="auto"/>
              <w:left w:val="single" w:sz="4" w:space="0" w:color="auto"/>
              <w:bottom w:val="single" w:sz="4" w:space="0" w:color="auto"/>
              <w:right w:val="single" w:sz="4" w:space="0" w:color="auto"/>
            </w:tcBorders>
          </w:tcPr>
          <w:p w14:paraId="1F821B52" w14:textId="77777777" w:rsidR="006C1B08" w:rsidRPr="006C1B08" w:rsidRDefault="006C1B08" w:rsidP="006C1B08">
            <w:pPr>
              <w:spacing w:after="0" w:line="240" w:lineRule="auto"/>
              <w:jc w:val="center"/>
              <w:rPr>
                <w:rFonts w:ascii="Arial" w:eastAsia="Times New Roman" w:hAnsi="Arial" w:cs="Arial"/>
                <w:sz w:val="16"/>
                <w:szCs w:val="20"/>
              </w:rPr>
            </w:pPr>
          </w:p>
          <w:p w14:paraId="5D5EEDE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9</w:t>
            </w:r>
          </w:p>
          <w:p w14:paraId="1DD9C44F" w14:textId="77777777" w:rsidR="006C1B08" w:rsidRPr="006C1B08" w:rsidRDefault="006C1B08" w:rsidP="006C1B08">
            <w:pPr>
              <w:spacing w:after="0" w:line="240" w:lineRule="auto"/>
              <w:jc w:val="center"/>
              <w:rPr>
                <w:rFonts w:ascii="Arial" w:eastAsia="Times New Roman" w:hAnsi="Arial" w:cs="Arial"/>
                <w:sz w:val="16"/>
                <w:szCs w:val="20"/>
              </w:rPr>
            </w:pP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464CDB2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Scaffolding to have guard rails to ensure that falling risk is reduced.</w:t>
            </w:r>
          </w:p>
          <w:p w14:paraId="0D8103F9"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All people working on scaffolding to be properly inducted and informed on the risks that can occur on scaffolding and the method statement to be gone through.</w:t>
            </w:r>
          </w:p>
          <w:p w14:paraId="29822AE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Only competent, experienced and trained people to be working on the scaffolding.</w:t>
            </w:r>
          </w:p>
          <w:p w14:paraId="01B458F4"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All ladders must be fit for purpose, in good condition and tested up to date.</w:t>
            </w:r>
          </w:p>
          <w:p w14:paraId="7EC5403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Scaffolding to be regularly checked by competent and trained people.</w:t>
            </w:r>
          </w:p>
        </w:tc>
        <w:tc>
          <w:tcPr>
            <w:tcW w:w="568" w:type="dxa"/>
            <w:tcBorders>
              <w:top w:val="single" w:sz="4" w:space="0" w:color="auto"/>
              <w:left w:val="single" w:sz="4" w:space="0" w:color="auto"/>
              <w:bottom w:val="single" w:sz="4" w:space="0" w:color="auto"/>
              <w:right w:val="single" w:sz="4" w:space="0" w:color="auto"/>
            </w:tcBorders>
          </w:tcPr>
          <w:p w14:paraId="703E3575" w14:textId="77777777" w:rsidR="006C1B08" w:rsidRPr="006C1B08" w:rsidRDefault="006C1B08" w:rsidP="006C1B08">
            <w:pPr>
              <w:spacing w:after="0" w:line="240" w:lineRule="auto"/>
              <w:jc w:val="center"/>
              <w:rPr>
                <w:rFonts w:ascii="Arial" w:eastAsia="Times New Roman" w:hAnsi="Arial" w:cs="Arial"/>
                <w:sz w:val="16"/>
                <w:szCs w:val="20"/>
              </w:rPr>
            </w:pPr>
          </w:p>
          <w:p w14:paraId="1D95BD6C"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14908BB7" w14:textId="77777777" w:rsidR="006C1B08" w:rsidRPr="006C1B08" w:rsidRDefault="006C1B08" w:rsidP="006C1B08">
            <w:pPr>
              <w:spacing w:after="0" w:line="240" w:lineRule="auto"/>
              <w:jc w:val="center"/>
              <w:rPr>
                <w:rFonts w:ascii="Arial" w:eastAsia="Times New Roman" w:hAnsi="Arial" w:cs="Arial"/>
                <w:sz w:val="16"/>
                <w:szCs w:val="20"/>
              </w:rPr>
            </w:pPr>
          </w:p>
          <w:p w14:paraId="084C96CB" w14:textId="77777777" w:rsidR="006C1B08" w:rsidRPr="006C1B08" w:rsidRDefault="006C1B08" w:rsidP="006C1B08">
            <w:pPr>
              <w:spacing w:after="0" w:line="240" w:lineRule="auto"/>
              <w:jc w:val="center"/>
              <w:rPr>
                <w:rFonts w:ascii="Arial" w:eastAsia="Times New Roman" w:hAnsi="Arial" w:cs="Arial"/>
                <w:bCs/>
                <w:sz w:val="16"/>
                <w:szCs w:val="20"/>
              </w:rPr>
            </w:pPr>
            <w:r w:rsidRPr="006C1B08">
              <w:rPr>
                <w:rFonts w:ascii="Arial" w:eastAsia="Times New Roman" w:hAnsi="Arial" w:cs="Arial"/>
                <w:bCs/>
                <w:sz w:val="16"/>
                <w:szCs w:val="20"/>
              </w:rPr>
              <w:t>3</w:t>
            </w:r>
          </w:p>
        </w:tc>
        <w:tc>
          <w:tcPr>
            <w:tcW w:w="427" w:type="dxa"/>
            <w:tcBorders>
              <w:top w:val="single" w:sz="4" w:space="0" w:color="auto"/>
              <w:left w:val="single" w:sz="4" w:space="0" w:color="auto"/>
              <w:bottom w:val="single" w:sz="4" w:space="0" w:color="auto"/>
              <w:right w:val="single" w:sz="4" w:space="0" w:color="auto"/>
            </w:tcBorders>
          </w:tcPr>
          <w:p w14:paraId="7D419CC5" w14:textId="77777777" w:rsidR="006C1B08" w:rsidRPr="006C1B08" w:rsidRDefault="006C1B08" w:rsidP="006C1B08">
            <w:pPr>
              <w:spacing w:after="0" w:line="240" w:lineRule="auto"/>
              <w:jc w:val="center"/>
              <w:rPr>
                <w:rFonts w:ascii="Arial" w:eastAsia="Times New Roman" w:hAnsi="Arial" w:cs="Arial"/>
                <w:sz w:val="16"/>
                <w:szCs w:val="20"/>
              </w:rPr>
            </w:pPr>
          </w:p>
          <w:p w14:paraId="59282627"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r>
      <w:tr w:rsidR="006C1B08" w:rsidRPr="006C1B08" w14:paraId="3E04A3E2" w14:textId="77777777" w:rsidTr="006C1B08">
        <w:trPr>
          <w:gridAfter w:val="1"/>
          <w:wAfter w:w="19" w:type="dxa"/>
          <w:cantSplit/>
          <w:trHeight w:val="702"/>
        </w:trPr>
        <w:tc>
          <w:tcPr>
            <w:tcW w:w="562" w:type="dxa"/>
            <w:gridSpan w:val="2"/>
            <w:tcBorders>
              <w:top w:val="single" w:sz="4" w:space="0" w:color="auto"/>
              <w:left w:val="single" w:sz="4" w:space="0" w:color="auto"/>
              <w:bottom w:val="single" w:sz="4" w:space="0" w:color="auto"/>
              <w:right w:val="single" w:sz="4" w:space="0" w:color="auto"/>
            </w:tcBorders>
          </w:tcPr>
          <w:p w14:paraId="397AF47F" w14:textId="77777777" w:rsidR="006C1B08" w:rsidRPr="006C1B08" w:rsidRDefault="006C1B08" w:rsidP="006C1B08">
            <w:pPr>
              <w:spacing w:after="0" w:line="240" w:lineRule="auto"/>
              <w:rPr>
                <w:rFonts w:ascii="Arial" w:eastAsia="Times New Roman" w:hAnsi="Arial" w:cs="Arial"/>
                <w:sz w:val="18"/>
                <w:szCs w:val="20"/>
              </w:rPr>
            </w:pPr>
          </w:p>
          <w:p w14:paraId="3D028D2B"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2</w:t>
            </w:r>
          </w:p>
        </w:tc>
        <w:tc>
          <w:tcPr>
            <w:tcW w:w="1984" w:type="dxa"/>
            <w:gridSpan w:val="3"/>
            <w:tcBorders>
              <w:top w:val="single" w:sz="4" w:space="0" w:color="auto"/>
              <w:left w:val="single" w:sz="4" w:space="0" w:color="auto"/>
              <w:bottom w:val="single" w:sz="4" w:space="0" w:color="auto"/>
              <w:right w:val="single" w:sz="4" w:space="0" w:color="auto"/>
            </w:tcBorders>
          </w:tcPr>
          <w:p w14:paraId="25EE8D14"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p w14:paraId="4BA705AB"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Working on scaffolding</w:t>
            </w:r>
          </w:p>
        </w:tc>
        <w:tc>
          <w:tcPr>
            <w:tcW w:w="2268" w:type="dxa"/>
            <w:gridSpan w:val="3"/>
            <w:tcBorders>
              <w:top w:val="single" w:sz="4" w:space="0" w:color="auto"/>
              <w:left w:val="single" w:sz="4" w:space="0" w:color="auto"/>
              <w:bottom w:val="single" w:sz="4" w:space="0" w:color="auto"/>
              <w:right w:val="single" w:sz="4" w:space="0" w:color="auto"/>
            </w:tcBorders>
          </w:tcPr>
          <w:p w14:paraId="61913CF2"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1BDC093A"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Scaffold Collapse</w:t>
            </w:r>
          </w:p>
          <w:p w14:paraId="635AAC77" w14:textId="77777777" w:rsidR="006C1B08" w:rsidRPr="006C1B08" w:rsidRDefault="006C1B08" w:rsidP="006C1B08">
            <w:pPr>
              <w:spacing w:line="256" w:lineRule="auto"/>
              <w:rPr>
                <w:rFonts w:ascii="Arial" w:eastAsia="Times New Roman" w:hAnsi="Arial" w:cs="Arial"/>
                <w:sz w:val="18"/>
                <w:szCs w:val="20"/>
              </w:rPr>
            </w:pPr>
          </w:p>
          <w:p w14:paraId="28974C7D" w14:textId="77777777" w:rsidR="006C1B08" w:rsidRPr="006C1B08" w:rsidRDefault="006C1B08" w:rsidP="006C1B08">
            <w:pPr>
              <w:spacing w:line="256" w:lineRule="auto"/>
              <w:rPr>
                <w:rFonts w:ascii="Arial" w:eastAsia="Times New Roman" w:hAnsi="Arial" w:cs="Arial"/>
                <w:sz w:val="18"/>
                <w:szCs w:val="20"/>
              </w:rPr>
            </w:pPr>
          </w:p>
          <w:p w14:paraId="4F5E2988" w14:textId="77777777" w:rsidR="006C1B08" w:rsidRPr="006C1B08" w:rsidRDefault="006C1B08" w:rsidP="006C1B08">
            <w:pPr>
              <w:spacing w:line="256" w:lineRule="auto"/>
              <w:rPr>
                <w:rFonts w:ascii="Arial" w:eastAsia="Times New Roman" w:hAnsi="Arial" w:cs="Arial"/>
                <w:sz w:val="18"/>
                <w:szCs w:val="20"/>
              </w:rPr>
            </w:pPr>
          </w:p>
          <w:p w14:paraId="6A6C233D" w14:textId="77777777" w:rsidR="006C1B08" w:rsidRPr="006C1B08" w:rsidRDefault="006C1B08" w:rsidP="006C1B08">
            <w:pPr>
              <w:spacing w:line="256" w:lineRule="auto"/>
              <w:rPr>
                <w:rFonts w:ascii="Arial" w:eastAsia="Times New Roman" w:hAnsi="Arial" w:cs="Arial"/>
                <w:sz w:val="18"/>
                <w:szCs w:val="20"/>
              </w:rPr>
            </w:pPr>
          </w:p>
          <w:p w14:paraId="5190DD63" w14:textId="77777777" w:rsidR="006C1B08" w:rsidRPr="006C1B08" w:rsidRDefault="006C1B08" w:rsidP="006C1B08">
            <w:pPr>
              <w:spacing w:line="256" w:lineRule="auto"/>
              <w:rPr>
                <w:rFonts w:ascii="Arial" w:eastAsia="Times New Roman" w:hAnsi="Arial" w:cs="Arial"/>
                <w:sz w:val="18"/>
                <w:szCs w:val="20"/>
              </w:rPr>
            </w:pPr>
          </w:p>
          <w:p w14:paraId="3D89ECF7" w14:textId="77777777" w:rsidR="006C1B08" w:rsidRPr="006C1B08" w:rsidRDefault="006C1B08" w:rsidP="006C1B08">
            <w:pPr>
              <w:spacing w:line="256"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6F549CF0" w14:textId="77777777" w:rsidR="006C1B08" w:rsidRPr="006C1B08" w:rsidRDefault="006C1B08" w:rsidP="006C1B08">
            <w:pPr>
              <w:spacing w:after="0" w:line="240" w:lineRule="auto"/>
              <w:rPr>
                <w:rFonts w:ascii="Arial" w:eastAsia="Times New Roman" w:hAnsi="Arial" w:cs="Arial"/>
                <w:sz w:val="18"/>
                <w:szCs w:val="20"/>
              </w:rPr>
            </w:pPr>
          </w:p>
          <w:p w14:paraId="1C15A1E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tcPr>
          <w:p w14:paraId="04F087AA" w14:textId="77777777" w:rsidR="006C1B08" w:rsidRPr="006C1B08" w:rsidRDefault="006C1B08" w:rsidP="006C1B08">
            <w:pPr>
              <w:spacing w:after="0" w:line="240" w:lineRule="auto"/>
              <w:jc w:val="center"/>
              <w:rPr>
                <w:rFonts w:ascii="Arial" w:eastAsia="Times New Roman" w:hAnsi="Arial" w:cs="Arial"/>
                <w:sz w:val="16"/>
                <w:szCs w:val="20"/>
              </w:rPr>
            </w:pPr>
          </w:p>
          <w:p w14:paraId="1A914473"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427" w:type="dxa"/>
            <w:gridSpan w:val="2"/>
            <w:tcBorders>
              <w:top w:val="single" w:sz="4" w:space="0" w:color="auto"/>
              <w:left w:val="single" w:sz="4" w:space="0" w:color="auto"/>
              <w:bottom w:val="single" w:sz="4" w:space="0" w:color="auto"/>
              <w:right w:val="single" w:sz="4" w:space="0" w:color="auto"/>
            </w:tcBorders>
          </w:tcPr>
          <w:p w14:paraId="51FBB263" w14:textId="77777777" w:rsidR="006C1B08" w:rsidRPr="006C1B08" w:rsidRDefault="006C1B08" w:rsidP="006C1B08">
            <w:pPr>
              <w:spacing w:after="0" w:line="240" w:lineRule="auto"/>
              <w:rPr>
                <w:rFonts w:ascii="Arial" w:eastAsia="Times New Roman" w:hAnsi="Arial" w:cs="Arial"/>
                <w:sz w:val="16"/>
                <w:szCs w:val="20"/>
              </w:rPr>
            </w:pPr>
          </w:p>
          <w:p w14:paraId="3FF76C29"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p w14:paraId="11FD45D3" w14:textId="77777777" w:rsidR="006C1B08" w:rsidRPr="006C1B08" w:rsidRDefault="006C1B08" w:rsidP="006C1B08">
            <w:pPr>
              <w:spacing w:after="0" w:line="240" w:lineRule="auto"/>
              <w:rPr>
                <w:rFonts w:ascii="Arial" w:eastAsia="Times New Roman" w:hAnsi="Arial" w:cs="Arial"/>
                <w:sz w:val="16"/>
                <w:szCs w:val="20"/>
              </w:rPr>
            </w:pPr>
          </w:p>
        </w:tc>
        <w:tc>
          <w:tcPr>
            <w:tcW w:w="425" w:type="dxa"/>
            <w:tcBorders>
              <w:top w:val="single" w:sz="4" w:space="0" w:color="auto"/>
              <w:left w:val="single" w:sz="4" w:space="0" w:color="auto"/>
              <w:bottom w:val="single" w:sz="4" w:space="0" w:color="auto"/>
              <w:right w:val="single" w:sz="4" w:space="0" w:color="auto"/>
            </w:tcBorders>
          </w:tcPr>
          <w:p w14:paraId="3C6C7CD4" w14:textId="77777777" w:rsidR="006C1B08" w:rsidRPr="006C1B08" w:rsidRDefault="006C1B08" w:rsidP="006C1B08">
            <w:pPr>
              <w:spacing w:after="0" w:line="240" w:lineRule="auto"/>
              <w:jc w:val="center"/>
              <w:rPr>
                <w:rFonts w:ascii="Arial" w:eastAsia="Times New Roman" w:hAnsi="Arial" w:cs="Arial"/>
                <w:sz w:val="16"/>
                <w:szCs w:val="20"/>
              </w:rPr>
            </w:pPr>
          </w:p>
          <w:p w14:paraId="28FDAE4E"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p w14:paraId="27149F49" w14:textId="77777777" w:rsidR="006C1B08" w:rsidRPr="006C1B08" w:rsidRDefault="006C1B08" w:rsidP="006C1B08">
            <w:pPr>
              <w:spacing w:after="0" w:line="240" w:lineRule="auto"/>
              <w:jc w:val="center"/>
              <w:rPr>
                <w:rFonts w:ascii="Arial" w:eastAsia="Times New Roman" w:hAnsi="Arial" w:cs="Arial"/>
                <w:sz w:val="16"/>
                <w:szCs w:val="20"/>
              </w:rPr>
            </w:pP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5D2F68CB" w14:textId="77777777" w:rsidR="006C1B08" w:rsidRPr="006C1B08" w:rsidRDefault="006C1B08" w:rsidP="006C1B08">
            <w:pPr>
              <w:spacing w:after="0" w:line="240" w:lineRule="auto"/>
              <w:rPr>
                <w:rFonts w:ascii="Arial" w:eastAsia="Times New Roman" w:hAnsi="Arial" w:cs="Arial"/>
                <w:sz w:val="18"/>
                <w:szCs w:val="20"/>
              </w:rPr>
            </w:pPr>
          </w:p>
          <w:p w14:paraId="7ED41334"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Scaffolding to be erected by a competent person regularly checked by a competent person to ensure that it is in good working order.</w:t>
            </w:r>
          </w:p>
          <w:p w14:paraId="28F19B77"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Ensuring that the load capacity of the scaffolding and the load that is going to be on the scaffolding is equivalent.</w:t>
            </w:r>
          </w:p>
          <w:p w14:paraId="57E5FB85" w14:textId="77777777" w:rsidR="006C1B08" w:rsidRPr="006C1B08" w:rsidRDefault="006C1B08" w:rsidP="006C1B08">
            <w:pPr>
              <w:spacing w:after="0" w:line="240" w:lineRule="auto"/>
              <w:jc w:val="both"/>
              <w:rPr>
                <w:rFonts w:ascii="Arial" w:eastAsia="Times New Roman" w:hAnsi="Arial" w:cs="Arial"/>
                <w:sz w:val="18"/>
                <w:szCs w:val="20"/>
              </w:rPr>
            </w:pPr>
            <w:r w:rsidRPr="006C1B08">
              <w:rPr>
                <w:rFonts w:ascii="Arial" w:eastAsia="Times New Roman" w:hAnsi="Arial" w:cs="Arial"/>
                <w:sz w:val="18"/>
                <w:szCs w:val="20"/>
              </w:rPr>
              <w:t>Perhaps including in the method statement what defects to look out for.</w:t>
            </w:r>
          </w:p>
          <w:p w14:paraId="2CEF0E9C" w14:textId="77777777" w:rsidR="006C1B08" w:rsidRPr="006C1B08" w:rsidRDefault="006C1B08" w:rsidP="006C1B08">
            <w:pPr>
              <w:spacing w:after="0" w:line="240" w:lineRule="auto"/>
              <w:jc w:val="both"/>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6A1042B9" w14:textId="77777777" w:rsidR="006C1B08" w:rsidRPr="006C1B08" w:rsidRDefault="006C1B08" w:rsidP="006C1B08">
            <w:pPr>
              <w:spacing w:after="0" w:line="240" w:lineRule="auto"/>
              <w:jc w:val="center"/>
              <w:rPr>
                <w:rFonts w:ascii="Arial" w:eastAsia="Times New Roman" w:hAnsi="Arial" w:cs="Arial"/>
                <w:sz w:val="16"/>
                <w:szCs w:val="20"/>
              </w:rPr>
            </w:pPr>
          </w:p>
          <w:p w14:paraId="0CDC9B10"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06355EDA" w14:textId="77777777" w:rsidR="006C1B08" w:rsidRPr="006C1B08" w:rsidRDefault="006C1B08" w:rsidP="006C1B08">
            <w:pPr>
              <w:spacing w:after="0" w:line="240" w:lineRule="auto"/>
              <w:jc w:val="center"/>
              <w:rPr>
                <w:rFonts w:ascii="Arial" w:eastAsia="Times New Roman" w:hAnsi="Arial" w:cs="Arial"/>
                <w:sz w:val="16"/>
                <w:szCs w:val="20"/>
              </w:rPr>
            </w:pPr>
          </w:p>
          <w:p w14:paraId="488480D9"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p w14:paraId="1E4FF2C1" w14:textId="77777777" w:rsidR="006C1B08" w:rsidRPr="006C1B08" w:rsidRDefault="006C1B08" w:rsidP="006C1B08">
            <w:pPr>
              <w:spacing w:after="0" w:line="240" w:lineRule="auto"/>
              <w:jc w:val="center"/>
              <w:rPr>
                <w:rFonts w:ascii="Arial" w:eastAsia="Times New Roman" w:hAnsi="Arial" w:cs="Arial"/>
                <w:sz w:val="16"/>
                <w:szCs w:val="20"/>
              </w:rPr>
            </w:pPr>
          </w:p>
        </w:tc>
        <w:tc>
          <w:tcPr>
            <w:tcW w:w="427" w:type="dxa"/>
            <w:tcBorders>
              <w:top w:val="single" w:sz="4" w:space="0" w:color="auto"/>
              <w:left w:val="single" w:sz="4" w:space="0" w:color="auto"/>
              <w:bottom w:val="single" w:sz="4" w:space="0" w:color="auto"/>
              <w:right w:val="single" w:sz="4" w:space="0" w:color="auto"/>
            </w:tcBorders>
          </w:tcPr>
          <w:p w14:paraId="7C209B7E" w14:textId="77777777" w:rsidR="006C1B08" w:rsidRPr="006C1B08" w:rsidRDefault="006C1B08" w:rsidP="006C1B08">
            <w:pPr>
              <w:spacing w:after="0" w:line="240" w:lineRule="auto"/>
              <w:rPr>
                <w:rFonts w:ascii="Arial" w:eastAsia="Times New Roman" w:hAnsi="Arial" w:cs="Arial"/>
                <w:sz w:val="16"/>
                <w:szCs w:val="20"/>
              </w:rPr>
            </w:pPr>
          </w:p>
          <w:p w14:paraId="09FA389F"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p w14:paraId="5F5AEB60" w14:textId="77777777" w:rsidR="006C1B08" w:rsidRPr="006C1B08" w:rsidRDefault="006C1B08" w:rsidP="006C1B08">
            <w:pPr>
              <w:spacing w:after="0" w:line="240" w:lineRule="auto"/>
              <w:jc w:val="center"/>
              <w:rPr>
                <w:rFonts w:ascii="Arial" w:eastAsia="Times New Roman" w:hAnsi="Arial" w:cs="Arial"/>
                <w:sz w:val="16"/>
                <w:szCs w:val="20"/>
              </w:rPr>
            </w:pPr>
          </w:p>
        </w:tc>
      </w:tr>
      <w:tr w:rsidR="006C1B08" w:rsidRPr="006C1B08" w14:paraId="2636B008" w14:textId="77777777" w:rsidTr="006C1B08">
        <w:trPr>
          <w:gridAfter w:val="1"/>
          <w:wAfter w:w="19" w:type="dxa"/>
          <w:cantSplit/>
          <w:trHeight w:val="702"/>
        </w:trPr>
        <w:tc>
          <w:tcPr>
            <w:tcW w:w="562" w:type="dxa"/>
            <w:gridSpan w:val="2"/>
            <w:tcBorders>
              <w:top w:val="single" w:sz="4" w:space="0" w:color="auto"/>
              <w:left w:val="single" w:sz="4" w:space="0" w:color="auto"/>
              <w:bottom w:val="single" w:sz="4" w:space="0" w:color="auto"/>
              <w:right w:val="single" w:sz="4" w:space="0" w:color="auto"/>
            </w:tcBorders>
          </w:tcPr>
          <w:p w14:paraId="530FDF0E" w14:textId="77777777" w:rsidR="006C1B08" w:rsidRPr="006C1B08" w:rsidRDefault="006C1B08" w:rsidP="006C1B08">
            <w:pPr>
              <w:spacing w:after="0" w:line="240" w:lineRule="auto"/>
              <w:rPr>
                <w:rFonts w:ascii="Arial" w:eastAsia="Times New Roman" w:hAnsi="Arial" w:cs="Arial"/>
                <w:sz w:val="18"/>
                <w:szCs w:val="20"/>
              </w:rPr>
            </w:pPr>
          </w:p>
          <w:p w14:paraId="22ED00A4"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3</w:t>
            </w:r>
          </w:p>
        </w:tc>
        <w:tc>
          <w:tcPr>
            <w:tcW w:w="1984" w:type="dxa"/>
            <w:gridSpan w:val="3"/>
            <w:tcBorders>
              <w:top w:val="single" w:sz="4" w:space="0" w:color="auto"/>
              <w:left w:val="single" w:sz="4" w:space="0" w:color="auto"/>
              <w:bottom w:val="single" w:sz="4" w:space="0" w:color="auto"/>
              <w:right w:val="single" w:sz="4" w:space="0" w:color="auto"/>
            </w:tcBorders>
          </w:tcPr>
          <w:p w14:paraId="793E6446"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p w14:paraId="6999C352"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 xml:space="preserve">Working under scaffolding </w:t>
            </w:r>
          </w:p>
          <w:p w14:paraId="4AE6FE39"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tc>
        <w:tc>
          <w:tcPr>
            <w:tcW w:w="2268" w:type="dxa"/>
            <w:gridSpan w:val="3"/>
            <w:tcBorders>
              <w:top w:val="single" w:sz="4" w:space="0" w:color="auto"/>
              <w:left w:val="single" w:sz="4" w:space="0" w:color="auto"/>
              <w:bottom w:val="single" w:sz="4" w:space="0" w:color="auto"/>
              <w:right w:val="single" w:sz="4" w:space="0" w:color="auto"/>
            </w:tcBorders>
          </w:tcPr>
          <w:p w14:paraId="1AB3BDF5"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7C8B0D08"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Falling objects and striking head, limbs and body.</w:t>
            </w:r>
          </w:p>
          <w:p w14:paraId="7D7FF279" w14:textId="77777777" w:rsidR="006C1B08" w:rsidRPr="006C1B08" w:rsidRDefault="006C1B08" w:rsidP="006C1B08">
            <w:pPr>
              <w:tabs>
                <w:tab w:val="num" w:pos="33"/>
              </w:tabs>
              <w:spacing w:after="0" w:line="240"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308614DA" w14:textId="77777777" w:rsidR="006C1B08" w:rsidRPr="006C1B08" w:rsidRDefault="006C1B08" w:rsidP="006C1B08">
            <w:pPr>
              <w:spacing w:after="0" w:line="240" w:lineRule="auto"/>
              <w:rPr>
                <w:rFonts w:ascii="Arial" w:eastAsia="Times New Roman" w:hAnsi="Arial" w:cs="Arial"/>
                <w:sz w:val="18"/>
                <w:szCs w:val="20"/>
              </w:rPr>
            </w:pPr>
          </w:p>
          <w:p w14:paraId="22DAC3A4"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tcPr>
          <w:p w14:paraId="3D903941" w14:textId="77777777" w:rsidR="006C1B08" w:rsidRPr="006C1B08" w:rsidRDefault="006C1B08" w:rsidP="006C1B08">
            <w:pPr>
              <w:spacing w:after="0" w:line="240" w:lineRule="auto"/>
              <w:jc w:val="center"/>
              <w:rPr>
                <w:rFonts w:ascii="Arial" w:eastAsia="Times New Roman" w:hAnsi="Arial" w:cs="Arial"/>
                <w:sz w:val="16"/>
                <w:szCs w:val="20"/>
              </w:rPr>
            </w:pPr>
          </w:p>
          <w:p w14:paraId="60F141D0"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2276A22E" w14:textId="77777777" w:rsidR="006C1B08" w:rsidRPr="006C1B08" w:rsidRDefault="006C1B08" w:rsidP="006C1B08">
            <w:pPr>
              <w:spacing w:after="0" w:line="240" w:lineRule="auto"/>
              <w:rPr>
                <w:rFonts w:ascii="Arial" w:eastAsia="Times New Roman" w:hAnsi="Arial" w:cs="Arial"/>
                <w:sz w:val="16"/>
                <w:szCs w:val="20"/>
              </w:rPr>
            </w:pPr>
          </w:p>
          <w:p w14:paraId="3C387B7A"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c>
          <w:tcPr>
            <w:tcW w:w="425" w:type="dxa"/>
            <w:tcBorders>
              <w:top w:val="single" w:sz="4" w:space="0" w:color="auto"/>
              <w:left w:val="single" w:sz="4" w:space="0" w:color="auto"/>
              <w:bottom w:val="single" w:sz="4" w:space="0" w:color="auto"/>
              <w:right w:val="single" w:sz="4" w:space="0" w:color="auto"/>
            </w:tcBorders>
          </w:tcPr>
          <w:p w14:paraId="5DE5DD12" w14:textId="77777777" w:rsidR="006C1B08" w:rsidRPr="006C1B08" w:rsidRDefault="006C1B08" w:rsidP="006C1B08">
            <w:pPr>
              <w:spacing w:after="0" w:line="240" w:lineRule="auto"/>
              <w:jc w:val="center"/>
              <w:rPr>
                <w:rFonts w:ascii="Arial" w:eastAsia="Times New Roman" w:hAnsi="Arial" w:cs="Arial"/>
                <w:sz w:val="16"/>
                <w:szCs w:val="20"/>
              </w:rPr>
            </w:pPr>
          </w:p>
          <w:p w14:paraId="565EEF01"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9</w:t>
            </w: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1303CFAF"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Toe boards to be put in place.</w:t>
            </w:r>
          </w:p>
          <w:p w14:paraId="144329A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Ensuring that no tools or materials are kept away from the edge, perhaps having segregated bays to keep materials and tools.</w:t>
            </w:r>
          </w:p>
          <w:p w14:paraId="6FA153D7"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Ensuring that everyone is aware of the risks if something falls from scaffold through inductions, briefings and tool box talks.</w:t>
            </w:r>
          </w:p>
          <w:p w14:paraId="1B1A4217"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Supervisors to implement this on the scaffold.</w:t>
            </w:r>
          </w:p>
        </w:tc>
        <w:tc>
          <w:tcPr>
            <w:tcW w:w="568" w:type="dxa"/>
            <w:tcBorders>
              <w:top w:val="single" w:sz="4" w:space="0" w:color="auto"/>
              <w:left w:val="single" w:sz="4" w:space="0" w:color="auto"/>
              <w:bottom w:val="single" w:sz="4" w:space="0" w:color="auto"/>
              <w:right w:val="single" w:sz="4" w:space="0" w:color="auto"/>
            </w:tcBorders>
          </w:tcPr>
          <w:p w14:paraId="59661DE2" w14:textId="77777777" w:rsidR="006C1B08" w:rsidRPr="006C1B08" w:rsidRDefault="006C1B08" w:rsidP="006C1B08">
            <w:pPr>
              <w:spacing w:after="0" w:line="240" w:lineRule="auto"/>
              <w:jc w:val="center"/>
              <w:rPr>
                <w:rFonts w:ascii="Arial" w:eastAsia="Times New Roman" w:hAnsi="Arial" w:cs="Arial"/>
                <w:sz w:val="16"/>
                <w:szCs w:val="20"/>
              </w:rPr>
            </w:pPr>
          </w:p>
          <w:p w14:paraId="3D95436A"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22480AF5" w14:textId="77777777" w:rsidR="006C1B08" w:rsidRPr="006C1B08" w:rsidRDefault="006C1B08" w:rsidP="006C1B08">
            <w:pPr>
              <w:spacing w:after="0" w:line="240" w:lineRule="auto"/>
              <w:jc w:val="center"/>
              <w:rPr>
                <w:rFonts w:ascii="Arial" w:eastAsia="Times New Roman" w:hAnsi="Arial" w:cs="Arial"/>
                <w:sz w:val="16"/>
                <w:szCs w:val="20"/>
              </w:rPr>
            </w:pPr>
          </w:p>
          <w:p w14:paraId="40D91D7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tcBorders>
              <w:top w:val="single" w:sz="4" w:space="0" w:color="auto"/>
              <w:left w:val="single" w:sz="4" w:space="0" w:color="auto"/>
              <w:bottom w:val="single" w:sz="4" w:space="0" w:color="auto"/>
              <w:right w:val="single" w:sz="4" w:space="0" w:color="auto"/>
            </w:tcBorders>
          </w:tcPr>
          <w:p w14:paraId="644D1EFF" w14:textId="77777777" w:rsidR="006C1B08" w:rsidRPr="006C1B08" w:rsidRDefault="006C1B08" w:rsidP="006C1B08">
            <w:pPr>
              <w:spacing w:after="0" w:line="240" w:lineRule="auto"/>
              <w:rPr>
                <w:rFonts w:ascii="Arial" w:eastAsia="Times New Roman" w:hAnsi="Arial" w:cs="Arial"/>
                <w:sz w:val="16"/>
                <w:szCs w:val="20"/>
              </w:rPr>
            </w:pPr>
          </w:p>
          <w:p w14:paraId="7DAB0DA0"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r>
      <w:tr w:rsidR="006C1B08" w:rsidRPr="006C1B08" w14:paraId="2DFBFEE1" w14:textId="77777777" w:rsidTr="006C1B08">
        <w:trPr>
          <w:gridAfter w:val="1"/>
          <w:wAfter w:w="19" w:type="dxa"/>
          <w:cantSplit/>
          <w:trHeight w:val="702"/>
        </w:trPr>
        <w:tc>
          <w:tcPr>
            <w:tcW w:w="562" w:type="dxa"/>
            <w:gridSpan w:val="2"/>
            <w:tcBorders>
              <w:top w:val="single" w:sz="4" w:space="0" w:color="auto"/>
              <w:left w:val="single" w:sz="4" w:space="0" w:color="auto"/>
              <w:bottom w:val="single" w:sz="4" w:space="0" w:color="auto"/>
              <w:right w:val="single" w:sz="4" w:space="0" w:color="auto"/>
            </w:tcBorders>
          </w:tcPr>
          <w:p w14:paraId="1B0BF4F5" w14:textId="77777777" w:rsidR="006C1B08" w:rsidRPr="006C1B08" w:rsidRDefault="006C1B08" w:rsidP="006C1B08">
            <w:pPr>
              <w:spacing w:after="0" w:line="240" w:lineRule="auto"/>
              <w:rPr>
                <w:rFonts w:ascii="Arial" w:eastAsia="Times New Roman" w:hAnsi="Arial" w:cs="Arial"/>
                <w:sz w:val="18"/>
                <w:szCs w:val="20"/>
              </w:rPr>
            </w:pPr>
          </w:p>
          <w:p w14:paraId="34C10A82"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4</w:t>
            </w:r>
          </w:p>
        </w:tc>
        <w:tc>
          <w:tcPr>
            <w:tcW w:w="1984" w:type="dxa"/>
            <w:gridSpan w:val="3"/>
            <w:tcBorders>
              <w:top w:val="single" w:sz="4" w:space="0" w:color="auto"/>
              <w:left w:val="single" w:sz="4" w:space="0" w:color="auto"/>
              <w:bottom w:val="single" w:sz="4" w:space="0" w:color="auto"/>
              <w:right w:val="single" w:sz="4" w:space="0" w:color="auto"/>
            </w:tcBorders>
          </w:tcPr>
          <w:p w14:paraId="6CBCFD35"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p w14:paraId="294ACE3F" w14:textId="77777777" w:rsidR="006C1B08" w:rsidRPr="006C1B08" w:rsidRDefault="006C1B08" w:rsidP="006C1B08">
            <w:pPr>
              <w:spacing w:line="256" w:lineRule="auto"/>
              <w:rPr>
                <w:rFonts w:ascii="Arial" w:eastAsia="Times New Roman" w:hAnsi="Arial" w:cs="Arial"/>
                <w:b/>
                <w:sz w:val="18"/>
                <w:szCs w:val="20"/>
              </w:rPr>
            </w:pPr>
            <w:r w:rsidRPr="006C1B08">
              <w:rPr>
                <w:rFonts w:ascii="Arial" w:eastAsia="Times New Roman" w:hAnsi="Arial" w:cs="Arial"/>
                <w:b/>
                <w:sz w:val="18"/>
                <w:szCs w:val="20"/>
              </w:rPr>
              <w:t>Manual handling</w:t>
            </w:r>
          </w:p>
        </w:tc>
        <w:tc>
          <w:tcPr>
            <w:tcW w:w="2268" w:type="dxa"/>
            <w:gridSpan w:val="3"/>
            <w:tcBorders>
              <w:top w:val="single" w:sz="4" w:space="0" w:color="auto"/>
              <w:left w:val="single" w:sz="4" w:space="0" w:color="auto"/>
              <w:bottom w:val="single" w:sz="4" w:space="0" w:color="auto"/>
              <w:right w:val="single" w:sz="4" w:space="0" w:color="auto"/>
            </w:tcBorders>
          </w:tcPr>
          <w:p w14:paraId="35D70142"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14580790"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Long term injury i.e. muscle strain and bone injuries.</w:t>
            </w:r>
          </w:p>
          <w:p w14:paraId="1026D6D6" w14:textId="77777777" w:rsidR="006C1B08" w:rsidRPr="006C1B08" w:rsidRDefault="006C1B08" w:rsidP="006C1B08">
            <w:pPr>
              <w:tabs>
                <w:tab w:val="num" w:pos="33"/>
              </w:tabs>
              <w:spacing w:after="0" w:line="240"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3D0C9A12" w14:textId="77777777" w:rsidR="006C1B08" w:rsidRPr="006C1B08" w:rsidRDefault="006C1B08" w:rsidP="006C1B08">
            <w:pPr>
              <w:spacing w:after="0" w:line="240" w:lineRule="auto"/>
              <w:rPr>
                <w:rFonts w:ascii="Arial" w:eastAsia="Times New Roman" w:hAnsi="Arial" w:cs="Arial"/>
                <w:sz w:val="18"/>
                <w:szCs w:val="20"/>
              </w:rPr>
            </w:pPr>
          </w:p>
          <w:p w14:paraId="277F8593"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tcPr>
          <w:p w14:paraId="6234147E" w14:textId="77777777" w:rsidR="006C1B08" w:rsidRPr="006C1B08" w:rsidRDefault="006C1B08" w:rsidP="006C1B08">
            <w:pPr>
              <w:spacing w:after="0" w:line="240" w:lineRule="auto"/>
              <w:jc w:val="center"/>
              <w:rPr>
                <w:rFonts w:ascii="Arial" w:eastAsia="Times New Roman" w:hAnsi="Arial" w:cs="Arial"/>
                <w:sz w:val="16"/>
                <w:szCs w:val="20"/>
              </w:rPr>
            </w:pPr>
          </w:p>
          <w:p w14:paraId="0303198B"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28F78EF6" w14:textId="77777777" w:rsidR="006C1B08" w:rsidRPr="006C1B08" w:rsidRDefault="006C1B08" w:rsidP="006C1B08">
            <w:pPr>
              <w:spacing w:after="0" w:line="240" w:lineRule="auto"/>
              <w:rPr>
                <w:rFonts w:ascii="Arial" w:eastAsia="Times New Roman" w:hAnsi="Arial" w:cs="Arial"/>
                <w:sz w:val="16"/>
                <w:szCs w:val="20"/>
              </w:rPr>
            </w:pPr>
          </w:p>
          <w:p w14:paraId="3C344651"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5" w:type="dxa"/>
            <w:tcBorders>
              <w:top w:val="single" w:sz="4" w:space="0" w:color="auto"/>
              <w:left w:val="single" w:sz="4" w:space="0" w:color="auto"/>
              <w:bottom w:val="single" w:sz="4" w:space="0" w:color="auto"/>
              <w:right w:val="single" w:sz="4" w:space="0" w:color="auto"/>
            </w:tcBorders>
          </w:tcPr>
          <w:p w14:paraId="3C7A5ED4" w14:textId="77777777" w:rsidR="006C1B08" w:rsidRPr="006C1B08" w:rsidRDefault="006C1B08" w:rsidP="006C1B08">
            <w:pPr>
              <w:spacing w:after="0" w:line="240" w:lineRule="auto"/>
              <w:jc w:val="center"/>
              <w:rPr>
                <w:rFonts w:ascii="Arial" w:eastAsia="Times New Roman" w:hAnsi="Arial" w:cs="Arial"/>
                <w:sz w:val="16"/>
                <w:szCs w:val="20"/>
              </w:rPr>
            </w:pPr>
          </w:p>
          <w:p w14:paraId="3D94B6D8"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0D374F6B"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Ensure that anyone that is going to be conducting manual handling activities are properly trained, competent and have no existing injuries or health issues.</w:t>
            </w:r>
          </w:p>
          <w:p w14:paraId="1DEE724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All workers to be aware of the method statement when lifting blocks</w:t>
            </w:r>
          </w:p>
          <w:p w14:paraId="5FA295F5"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Use any lifting aid when possible i.e. block lifters, telehandler.</w:t>
            </w:r>
          </w:p>
          <w:p w14:paraId="7B5FD07C" w14:textId="77777777" w:rsidR="006C1B08" w:rsidRPr="006C1B08" w:rsidRDefault="006C1B08" w:rsidP="006C1B08">
            <w:pPr>
              <w:spacing w:after="0" w:line="240" w:lineRule="auto"/>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25CE2840" w14:textId="77777777" w:rsidR="006C1B08" w:rsidRPr="006C1B08" w:rsidRDefault="006C1B08" w:rsidP="006C1B08">
            <w:pPr>
              <w:spacing w:after="0" w:line="240" w:lineRule="auto"/>
              <w:jc w:val="center"/>
              <w:rPr>
                <w:rFonts w:ascii="Arial" w:eastAsia="Times New Roman" w:hAnsi="Arial" w:cs="Arial"/>
                <w:sz w:val="16"/>
                <w:szCs w:val="20"/>
              </w:rPr>
            </w:pPr>
          </w:p>
          <w:p w14:paraId="70EAD4D2"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7BF3779E" w14:textId="77777777" w:rsidR="006C1B08" w:rsidRPr="006C1B08" w:rsidRDefault="006C1B08" w:rsidP="006C1B08">
            <w:pPr>
              <w:spacing w:after="0" w:line="240" w:lineRule="auto"/>
              <w:jc w:val="center"/>
              <w:rPr>
                <w:rFonts w:ascii="Arial" w:eastAsia="Times New Roman" w:hAnsi="Arial" w:cs="Arial"/>
                <w:sz w:val="16"/>
                <w:szCs w:val="20"/>
              </w:rPr>
            </w:pPr>
          </w:p>
          <w:p w14:paraId="4640E800"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427" w:type="dxa"/>
            <w:tcBorders>
              <w:top w:val="single" w:sz="4" w:space="0" w:color="auto"/>
              <w:left w:val="single" w:sz="4" w:space="0" w:color="auto"/>
              <w:bottom w:val="single" w:sz="4" w:space="0" w:color="auto"/>
              <w:right w:val="single" w:sz="4" w:space="0" w:color="auto"/>
            </w:tcBorders>
          </w:tcPr>
          <w:p w14:paraId="43112EBA" w14:textId="77777777" w:rsidR="006C1B08" w:rsidRPr="006C1B08" w:rsidRDefault="006C1B08" w:rsidP="006C1B08">
            <w:pPr>
              <w:spacing w:after="0" w:line="240" w:lineRule="auto"/>
              <w:rPr>
                <w:rFonts w:ascii="Arial" w:eastAsia="Times New Roman" w:hAnsi="Arial" w:cs="Arial"/>
                <w:sz w:val="16"/>
                <w:szCs w:val="20"/>
              </w:rPr>
            </w:pPr>
          </w:p>
          <w:p w14:paraId="053A708A"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r>
      <w:tr w:rsidR="006C1B08" w:rsidRPr="006C1B08" w14:paraId="74BA8AE4" w14:textId="77777777" w:rsidTr="006C1B08">
        <w:trPr>
          <w:gridAfter w:val="1"/>
          <w:wAfter w:w="19" w:type="dxa"/>
          <w:cantSplit/>
          <w:trHeight w:val="702"/>
        </w:trPr>
        <w:tc>
          <w:tcPr>
            <w:tcW w:w="562" w:type="dxa"/>
            <w:gridSpan w:val="2"/>
            <w:tcBorders>
              <w:top w:val="single" w:sz="4" w:space="0" w:color="auto"/>
              <w:left w:val="single" w:sz="4" w:space="0" w:color="auto"/>
              <w:bottom w:val="single" w:sz="4" w:space="0" w:color="auto"/>
              <w:right w:val="single" w:sz="4" w:space="0" w:color="auto"/>
            </w:tcBorders>
          </w:tcPr>
          <w:p w14:paraId="376DBFAD" w14:textId="77777777" w:rsidR="006C1B08" w:rsidRPr="006C1B08" w:rsidRDefault="006C1B08" w:rsidP="006C1B08">
            <w:pPr>
              <w:spacing w:after="0" w:line="240" w:lineRule="auto"/>
              <w:rPr>
                <w:rFonts w:ascii="Arial" w:eastAsia="Times New Roman" w:hAnsi="Arial" w:cs="Arial"/>
                <w:sz w:val="18"/>
                <w:szCs w:val="20"/>
              </w:rPr>
            </w:pPr>
          </w:p>
          <w:p w14:paraId="085F23B2"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5</w:t>
            </w:r>
          </w:p>
        </w:tc>
        <w:tc>
          <w:tcPr>
            <w:tcW w:w="1984" w:type="dxa"/>
            <w:gridSpan w:val="3"/>
            <w:tcBorders>
              <w:top w:val="single" w:sz="4" w:space="0" w:color="auto"/>
              <w:left w:val="single" w:sz="4" w:space="0" w:color="auto"/>
              <w:bottom w:val="single" w:sz="4" w:space="0" w:color="auto"/>
              <w:right w:val="single" w:sz="4" w:space="0" w:color="auto"/>
            </w:tcBorders>
          </w:tcPr>
          <w:p w14:paraId="44E920F5"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p w14:paraId="3EA220CF"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Cutting bricks</w:t>
            </w:r>
          </w:p>
        </w:tc>
        <w:tc>
          <w:tcPr>
            <w:tcW w:w="2268" w:type="dxa"/>
            <w:gridSpan w:val="3"/>
            <w:tcBorders>
              <w:top w:val="single" w:sz="4" w:space="0" w:color="auto"/>
              <w:left w:val="single" w:sz="4" w:space="0" w:color="auto"/>
              <w:bottom w:val="single" w:sz="4" w:space="0" w:color="auto"/>
              <w:right w:val="single" w:sz="4" w:space="0" w:color="auto"/>
            </w:tcBorders>
          </w:tcPr>
          <w:p w14:paraId="6CD17BD0"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3B87D9DE"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 xml:space="preserve">Inhaling dust or dust entering the eyes. </w:t>
            </w:r>
          </w:p>
          <w:p w14:paraId="65BDE480"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Fragments striking the eyes</w:t>
            </w:r>
          </w:p>
          <w:p w14:paraId="40F3EDF3" w14:textId="77777777" w:rsidR="006C1B08" w:rsidRPr="006C1B08" w:rsidRDefault="006C1B08" w:rsidP="006C1B08">
            <w:pPr>
              <w:tabs>
                <w:tab w:val="num" w:pos="33"/>
              </w:tabs>
              <w:spacing w:after="0" w:line="240"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68FC48E2" w14:textId="77777777" w:rsidR="006C1B08" w:rsidRPr="006C1B08" w:rsidRDefault="006C1B08" w:rsidP="006C1B08">
            <w:pPr>
              <w:spacing w:after="0" w:line="240" w:lineRule="auto"/>
              <w:rPr>
                <w:rFonts w:ascii="Arial" w:eastAsia="Times New Roman" w:hAnsi="Arial" w:cs="Arial"/>
                <w:sz w:val="18"/>
                <w:szCs w:val="20"/>
              </w:rPr>
            </w:pPr>
          </w:p>
          <w:p w14:paraId="3184FC7D"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tcPr>
          <w:p w14:paraId="55D720F3" w14:textId="77777777" w:rsidR="006C1B08" w:rsidRPr="006C1B08" w:rsidRDefault="006C1B08" w:rsidP="006C1B08">
            <w:pPr>
              <w:spacing w:after="0" w:line="240" w:lineRule="auto"/>
              <w:jc w:val="center"/>
              <w:rPr>
                <w:rFonts w:ascii="Arial" w:eastAsia="Times New Roman" w:hAnsi="Arial" w:cs="Arial"/>
                <w:sz w:val="16"/>
                <w:szCs w:val="20"/>
              </w:rPr>
            </w:pPr>
          </w:p>
          <w:p w14:paraId="3917E671"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64F0408F" w14:textId="77777777" w:rsidR="006C1B08" w:rsidRPr="006C1B08" w:rsidRDefault="006C1B08" w:rsidP="006C1B08">
            <w:pPr>
              <w:spacing w:after="0" w:line="240" w:lineRule="auto"/>
              <w:rPr>
                <w:rFonts w:ascii="Arial" w:eastAsia="Times New Roman" w:hAnsi="Arial" w:cs="Arial"/>
                <w:sz w:val="16"/>
                <w:szCs w:val="20"/>
              </w:rPr>
            </w:pPr>
          </w:p>
          <w:p w14:paraId="6FE9A109"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c>
          <w:tcPr>
            <w:tcW w:w="425" w:type="dxa"/>
            <w:tcBorders>
              <w:top w:val="single" w:sz="4" w:space="0" w:color="auto"/>
              <w:left w:val="single" w:sz="4" w:space="0" w:color="auto"/>
              <w:bottom w:val="single" w:sz="4" w:space="0" w:color="auto"/>
              <w:right w:val="single" w:sz="4" w:space="0" w:color="auto"/>
            </w:tcBorders>
          </w:tcPr>
          <w:p w14:paraId="70D3D678" w14:textId="77777777" w:rsidR="006C1B08" w:rsidRPr="006C1B08" w:rsidRDefault="006C1B08" w:rsidP="006C1B08">
            <w:pPr>
              <w:spacing w:after="0" w:line="240" w:lineRule="auto"/>
              <w:jc w:val="center"/>
              <w:rPr>
                <w:rFonts w:ascii="Arial" w:eastAsia="Times New Roman" w:hAnsi="Arial" w:cs="Arial"/>
                <w:sz w:val="16"/>
                <w:szCs w:val="20"/>
              </w:rPr>
            </w:pPr>
          </w:p>
          <w:p w14:paraId="09D7B1B5"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391" w:type="dxa"/>
            <w:gridSpan w:val="3"/>
            <w:tcBorders>
              <w:top w:val="single" w:sz="4" w:space="0" w:color="auto"/>
              <w:left w:val="single" w:sz="4" w:space="0" w:color="auto"/>
              <w:bottom w:val="single" w:sz="4" w:space="0" w:color="auto"/>
              <w:right w:val="single" w:sz="4" w:space="0" w:color="auto"/>
            </w:tcBorders>
            <w:vAlign w:val="center"/>
            <w:hideMark/>
          </w:tcPr>
          <w:p w14:paraId="32C926D3"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Using dust suppression in order to damp dust and perhaps stopping or slowing fragments.</w:t>
            </w:r>
          </w:p>
          <w:p w14:paraId="69E33DB9"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Wearing correct PPE such as gloves, glasses to stop any fragments striking the eyes and stop dust entering the eye and a mask to stop the inhalation of dust.</w:t>
            </w:r>
          </w:p>
          <w:p w14:paraId="4DC3D093"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Ensuring that workers cutting blocks are competent in using disc cutters and are aware of the risks that occur with cutting blocks.</w:t>
            </w:r>
          </w:p>
        </w:tc>
        <w:tc>
          <w:tcPr>
            <w:tcW w:w="568" w:type="dxa"/>
            <w:tcBorders>
              <w:top w:val="single" w:sz="4" w:space="0" w:color="auto"/>
              <w:left w:val="single" w:sz="4" w:space="0" w:color="auto"/>
              <w:bottom w:val="single" w:sz="4" w:space="0" w:color="auto"/>
              <w:right w:val="single" w:sz="4" w:space="0" w:color="auto"/>
            </w:tcBorders>
          </w:tcPr>
          <w:p w14:paraId="6C258698" w14:textId="77777777" w:rsidR="006C1B08" w:rsidRPr="006C1B08" w:rsidRDefault="006C1B08" w:rsidP="006C1B08">
            <w:pPr>
              <w:spacing w:after="0" w:line="240" w:lineRule="auto"/>
              <w:jc w:val="center"/>
              <w:rPr>
                <w:rFonts w:ascii="Arial" w:eastAsia="Times New Roman" w:hAnsi="Arial" w:cs="Arial"/>
                <w:sz w:val="16"/>
                <w:szCs w:val="20"/>
              </w:rPr>
            </w:pPr>
          </w:p>
          <w:p w14:paraId="76A96456"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5B7B1F77" w14:textId="77777777" w:rsidR="006C1B08" w:rsidRPr="006C1B08" w:rsidRDefault="006C1B08" w:rsidP="006C1B08">
            <w:pPr>
              <w:spacing w:after="0" w:line="240" w:lineRule="auto"/>
              <w:jc w:val="center"/>
              <w:rPr>
                <w:rFonts w:ascii="Arial" w:eastAsia="Times New Roman" w:hAnsi="Arial" w:cs="Arial"/>
                <w:sz w:val="16"/>
                <w:szCs w:val="20"/>
              </w:rPr>
            </w:pPr>
          </w:p>
          <w:p w14:paraId="1D730B8C"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tcBorders>
              <w:top w:val="single" w:sz="4" w:space="0" w:color="auto"/>
              <w:left w:val="single" w:sz="4" w:space="0" w:color="auto"/>
              <w:bottom w:val="single" w:sz="4" w:space="0" w:color="auto"/>
              <w:right w:val="single" w:sz="4" w:space="0" w:color="auto"/>
            </w:tcBorders>
          </w:tcPr>
          <w:p w14:paraId="618EC23D" w14:textId="77777777" w:rsidR="006C1B08" w:rsidRPr="006C1B08" w:rsidRDefault="006C1B08" w:rsidP="006C1B08">
            <w:pPr>
              <w:spacing w:after="0" w:line="240" w:lineRule="auto"/>
              <w:rPr>
                <w:rFonts w:ascii="Arial" w:eastAsia="Times New Roman" w:hAnsi="Arial" w:cs="Arial"/>
                <w:sz w:val="16"/>
                <w:szCs w:val="20"/>
              </w:rPr>
            </w:pPr>
          </w:p>
          <w:p w14:paraId="3CBE89D5"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3</w:t>
            </w:r>
          </w:p>
        </w:tc>
      </w:tr>
      <w:tr w:rsidR="006C1B08" w:rsidRPr="006C1B08" w14:paraId="43C3CF97" w14:textId="77777777" w:rsidTr="006C1B08">
        <w:trPr>
          <w:gridAfter w:val="1"/>
          <w:wAfter w:w="19" w:type="dxa"/>
          <w:cantSplit/>
          <w:trHeight w:val="702"/>
        </w:trPr>
        <w:tc>
          <w:tcPr>
            <w:tcW w:w="562" w:type="dxa"/>
            <w:gridSpan w:val="2"/>
            <w:tcBorders>
              <w:top w:val="single" w:sz="4" w:space="0" w:color="auto"/>
              <w:left w:val="single" w:sz="4" w:space="0" w:color="auto"/>
              <w:bottom w:val="single" w:sz="4" w:space="0" w:color="auto"/>
              <w:right w:val="single" w:sz="4" w:space="0" w:color="auto"/>
            </w:tcBorders>
          </w:tcPr>
          <w:p w14:paraId="336F36DA" w14:textId="77777777" w:rsidR="006C1B08" w:rsidRPr="006C1B08" w:rsidRDefault="006C1B08" w:rsidP="006C1B08">
            <w:pPr>
              <w:spacing w:after="0" w:line="240" w:lineRule="auto"/>
              <w:rPr>
                <w:rFonts w:ascii="Arial" w:eastAsia="Times New Roman" w:hAnsi="Arial" w:cs="Arial"/>
                <w:sz w:val="18"/>
                <w:szCs w:val="20"/>
              </w:rPr>
            </w:pPr>
          </w:p>
          <w:p w14:paraId="4C9823EF"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6</w:t>
            </w:r>
          </w:p>
        </w:tc>
        <w:tc>
          <w:tcPr>
            <w:tcW w:w="1984" w:type="dxa"/>
            <w:gridSpan w:val="3"/>
            <w:tcBorders>
              <w:top w:val="single" w:sz="4" w:space="0" w:color="auto"/>
              <w:left w:val="single" w:sz="4" w:space="0" w:color="auto"/>
              <w:bottom w:val="single" w:sz="4" w:space="0" w:color="auto"/>
              <w:right w:val="single" w:sz="4" w:space="0" w:color="auto"/>
            </w:tcBorders>
          </w:tcPr>
          <w:p w14:paraId="03A76065"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p>
          <w:p w14:paraId="4729AAA1" w14:textId="77777777" w:rsidR="006C1B08" w:rsidRPr="006C1B08" w:rsidRDefault="006C1B08" w:rsidP="006C1B08">
            <w:pPr>
              <w:tabs>
                <w:tab w:val="center" w:pos="4320"/>
                <w:tab w:val="right" w:pos="8640"/>
              </w:tabs>
              <w:spacing w:after="0" w:line="240" w:lineRule="auto"/>
              <w:rPr>
                <w:rFonts w:ascii="Arial" w:eastAsia="Times New Roman" w:hAnsi="Arial" w:cs="Arial"/>
                <w:b/>
                <w:sz w:val="18"/>
                <w:szCs w:val="20"/>
              </w:rPr>
            </w:pPr>
            <w:r w:rsidRPr="006C1B08">
              <w:rPr>
                <w:rFonts w:ascii="Arial" w:eastAsia="Times New Roman" w:hAnsi="Arial" w:cs="Arial"/>
                <w:b/>
                <w:sz w:val="18"/>
                <w:szCs w:val="20"/>
              </w:rPr>
              <w:t>Mortar substance</w:t>
            </w:r>
          </w:p>
        </w:tc>
        <w:tc>
          <w:tcPr>
            <w:tcW w:w="2268" w:type="dxa"/>
            <w:gridSpan w:val="3"/>
            <w:tcBorders>
              <w:top w:val="single" w:sz="4" w:space="0" w:color="auto"/>
              <w:left w:val="single" w:sz="4" w:space="0" w:color="auto"/>
              <w:bottom w:val="single" w:sz="4" w:space="0" w:color="auto"/>
              <w:right w:val="single" w:sz="4" w:space="0" w:color="auto"/>
            </w:tcBorders>
          </w:tcPr>
          <w:p w14:paraId="2483B536"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6BCBA079" w14:textId="77777777" w:rsidR="006C1B08" w:rsidRPr="006C1B08" w:rsidRDefault="006C1B08" w:rsidP="006C1B08">
            <w:pPr>
              <w:tabs>
                <w:tab w:val="num" w:pos="33"/>
              </w:tabs>
              <w:spacing w:after="0" w:line="240" w:lineRule="auto"/>
              <w:rPr>
                <w:rFonts w:ascii="Arial" w:eastAsia="Times New Roman" w:hAnsi="Arial" w:cs="Arial"/>
                <w:sz w:val="18"/>
                <w:szCs w:val="20"/>
              </w:rPr>
            </w:pPr>
            <w:r w:rsidRPr="006C1B08">
              <w:rPr>
                <w:rFonts w:ascii="Arial" w:eastAsia="Times New Roman" w:hAnsi="Arial" w:cs="Arial"/>
                <w:sz w:val="18"/>
                <w:szCs w:val="20"/>
              </w:rPr>
              <w:t>Burns from the chemical on the skin and in the eye.</w:t>
            </w:r>
          </w:p>
          <w:p w14:paraId="7DD82336" w14:textId="77777777" w:rsidR="006C1B08" w:rsidRPr="006C1B08" w:rsidRDefault="006C1B08" w:rsidP="006C1B08">
            <w:pPr>
              <w:tabs>
                <w:tab w:val="num" w:pos="33"/>
              </w:tabs>
              <w:spacing w:after="0" w:line="240" w:lineRule="auto"/>
              <w:rPr>
                <w:rFonts w:ascii="Arial" w:eastAsia="Times New Roman" w:hAnsi="Arial" w:cs="Arial"/>
                <w:sz w:val="18"/>
                <w:szCs w:val="20"/>
              </w:rPr>
            </w:pPr>
          </w:p>
          <w:p w14:paraId="67CBC620" w14:textId="77777777" w:rsidR="006C1B08" w:rsidRPr="006C1B08" w:rsidRDefault="006C1B08" w:rsidP="006C1B08">
            <w:pPr>
              <w:tabs>
                <w:tab w:val="num" w:pos="33"/>
              </w:tabs>
              <w:spacing w:after="0" w:line="240" w:lineRule="auto"/>
              <w:rPr>
                <w:rFonts w:ascii="Arial" w:eastAsia="Times New Roman" w:hAnsi="Arial" w:cs="Arial"/>
                <w:sz w:val="18"/>
                <w:szCs w:val="20"/>
              </w:rPr>
            </w:pPr>
          </w:p>
        </w:tc>
        <w:tc>
          <w:tcPr>
            <w:tcW w:w="1561" w:type="dxa"/>
            <w:gridSpan w:val="3"/>
            <w:tcBorders>
              <w:top w:val="single" w:sz="4" w:space="0" w:color="auto"/>
              <w:left w:val="single" w:sz="4" w:space="0" w:color="auto"/>
              <w:bottom w:val="single" w:sz="4" w:space="0" w:color="auto"/>
              <w:right w:val="single" w:sz="4" w:space="0" w:color="auto"/>
            </w:tcBorders>
          </w:tcPr>
          <w:p w14:paraId="0F7CAF0A" w14:textId="77777777" w:rsidR="006C1B08" w:rsidRPr="006C1B08" w:rsidRDefault="006C1B08" w:rsidP="006C1B08">
            <w:pPr>
              <w:spacing w:after="0" w:line="240" w:lineRule="auto"/>
              <w:rPr>
                <w:rFonts w:ascii="Arial" w:eastAsia="Times New Roman" w:hAnsi="Arial" w:cs="Arial"/>
                <w:sz w:val="18"/>
                <w:szCs w:val="20"/>
              </w:rPr>
            </w:pPr>
          </w:p>
          <w:p w14:paraId="3D53DE50" w14:textId="77777777" w:rsidR="006C1B08" w:rsidRPr="006C1B08" w:rsidRDefault="006C1B08" w:rsidP="006C1B08">
            <w:pPr>
              <w:spacing w:after="0" w:line="240" w:lineRule="auto"/>
              <w:rPr>
                <w:rFonts w:ascii="Arial" w:eastAsia="Times New Roman" w:hAnsi="Arial" w:cs="Arial"/>
                <w:sz w:val="18"/>
                <w:szCs w:val="20"/>
              </w:rPr>
            </w:pPr>
          </w:p>
          <w:p w14:paraId="55846812"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Employees</w:t>
            </w:r>
          </w:p>
        </w:tc>
        <w:tc>
          <w:tcPr>
            <w:tcW w:w="426" w:type="dxa"/>
            <w:tcBorders>
              <w:top w:val="single" w:sz="4" w:space="0" w:color="auto"/>
              <w:left w:val="single" w:sz="4" w:space="0" w:color="auto"/>
              <w:bottom w:val="single" w:sz="4" w:space="0" w:color="auto"/>
              <w:right w:val="single" w:sz="4" w:space="0" w:color="auto"/>
            </w:tcBorders>
          </w:tcPr>
          <w:p w14:paraId="53995F8B" w14:textId="77777777" w:rsidR="006C1B08" w:rsidRPr="006C1B08" w:rsidRDefault="006C1B08" w:rsidP="006C1B08">
            <w:pPr>
              <w:spacing w:after="0" w:line="240" w:lineRule="auto"/>
              <w:jc w:val="center"/>
              <w:rPr>
                <w:rFonts w:ascii="Arial" w:eastAsia="Times New Roman" w:hAnsi="Arial" w:cs="Arial"/>
                <w:sz w:val="16"/>
                <w:szCs w:val="20"/>
              </w:rPr>
            </w:pPr>
          </w:p>
          <w:p w14:paraId="3DF32BA4"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3</w:t>
            </w:r>
          </w:p>
        </w:tc>
        <w:tc>
          <w:tcPr>
            <w:tcW w:w="427" w:type="dxa"/>
            <w:gridSpan w:val="2"/>
            <w:tcBorders>
              <w:top w:val="single" w:sz="4" w:space="0" w:color="auto"/>
              <w:left w:val="single" w:sz="4" w:space="0" w:color="auto"/>
              <w:bottom w:val="single" w:sz="4" w:space="0" w:color="auto"/>
              <w:right w:val="single" w:sz="4" w:space="0" w:color="auto"/>
            </w:tcBorders>
          </w:tcPr>
          <w:p w14:paraId="34DE0BBE" w14:textId="77777777" w:rsidR="006C1B08" w:rsidRPr="006C1B08" w:rsidRDefault="006C1B08" w:rsidP="006C1B08">
            <w:pPr>
              <w:spacing w:after="0" w:line="240" w:lineRule="auto"/>
              <w:rPr>
                <w:rFonts w:ascii="Arial" w:eastAsia="Times New Roman" w:hAnsi="Arial" w:cs="Arial"/>
                <w:sz w:val="16"/>
                <w:szCs w:val="20"/>
              </w:rPr>
            </w:pPr>
          </w:p>
          <w:p w14:paraId="457557B5"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c>
          <w:tcPr>
            <w:tcW w:w="425" w:type="dxa"/>
            <w:tcBorders>
              <w:top w:val="single" w:sz="4" w:space="0" w:color="auto"/>
              <w:left w:val="single" w:sz="4" w:space="0" w:color="auto"/>
              <w:bottom w:val="single" w:sz="4" w:space="0" w:color="auto"/>
              <w:right w:val="single" w:sz="4" w:space="0" w:color="auto"/>
            </w:tcBorders>
          </w:tcPr>
          <w:p w14:paraId="41B292DF" w14:textId="77777777" w:rsidR="006C1B08" w:rsidRPr="006C1B08" w:rsidRDefault="006C1B08" w:rsidP="006C1B08">
            <w:pPr>
              <w:spacing w:after="0" w:line="240" w:lineRule="auto"/>
              <w:jc w:val="center"/>
              <w:rPr>
                <w:rFonts w:ascii="Arial" w:eastAsia="Times New Roman" w:hAnsi="Arial" w:cs="Arial"/>
                <w:sz w:val="16"/>
                <w:szCs w:val="20"/>
              </w:rPr>
            </w:pPr>
          </w:p>
          <w:p w14:paraId="7AB93FDD"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6</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2FD3ECBC" w14:textId="77777777" w:rsidR="006C1B08" w:rsidRPr="006C1B08" w:rsidRDefault="006C1B08" w:rsidP="006C1B08">
            <w:pPr>
              <w:spacing w:after="0" w:line="240" w:lineRule="auto"/>
              <w:rPr>
                <w:rFonts w:ascii="Arial" w:eastAsia="Times New Roman" w:hAnsi="Arial" w:cs="Arial"/>
                <w:sz w:val="18"/>
                <w:szCs w:val="20"/>
              </w:rPr>
            </w:pPr>
            <w:r w:rsidRPr="006C1B08">
              <w:rPr>
                <w:rFonts w:ascii="Arial" w:eastAsia="Times New Roman" w:hAnsi="Arial" w:cs="Arial"/>
                <w:sz w:val="18"/>
                <w:szCs w:val="20"/>
              </w:rPr>
              <w:t>Wearing appropriate clothing and PPE such as long sleeves and trousers to cover skin, glasses to protect the eyes and gloves protecting the hands.</w:t>
            </w:r>
          </w:p>
          <w:p w14:paraId="702DAE0D" w14:textId="77777777" w:rsidR="006C1B08" w:rsidRPr="006C1B08" w:rsidRDefault="006C1B08" w:rsidP="006C1B08">
            <w:pPr>
              <w:spacing w:after="0" w:line="240" w:lineRule="auto"/>
              <w:rPr>
                <w:rFonts w:ascii="Arial" w:eastAsia="Times New Roman" w:hAnsi="Arial" w:cs="Arial"/>
                <w:sz w:val="18"/>
                <w:szCs w:val="20"/>
              </w:rPr>
            </w:pPr>
          </w:p>
        </w:tc>
        <w:tc>
          <w:tcPr>
            <w:tcW w:w="568" w:type="dxa"/>
            <w:tcBorders>
              <w:top w:val="single" w:sz="4" w:space="0" w:color="auto"/>
              <w:left w:val="single" w:sz="4" w:space="0" w:color="auto"/>
              <w:bottom w:val="single" w:sz="4" w:space="0" w:color="auto"/>
              <w:right w:val="single" w:sz="4" w:space="0" w:color="auto"/>
            </w:tcBorders>
          </w:tcPr>
          <w:p w14:paraId="237B2D0C" w14:textId="77777777" w:rsidR="006C1B08" w:rsidRPr="006C1B08" w:rsidRDefault="006C1B08" w:rsidP="006C1B08">
            <w:pPr>
              <w:spacing w:after="0" w:line="240" w:lineRule="auto"/>
              <w:jc w:val="center"/>
              <w:rPr>
                <w:rFonts w:ascii="Arial" w:eastAsia="Times New Roman" w:hAnsi="Arial" w:cs="Arial"/>
                <w:sz w:val="16"/>
                <w:szCs w:val="20"/>
              </w:rPr>
            </w:pPr>
          </w:p>
          <w:p w14:paraId="477BF6CE"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1</w:t>
            </w:r>
          </w:p>
        </w:tc>
        <w:tc>
          <w:tcPr>
            <w:tcW w:w="570" w:type="dxa"/>
            <w:tcBorders>
              <w:top w:val="single" w:sz="4" w:space="0" w:color="auto"/>
              <w:left w:val="single" w:sz="4" w:space="0" w:color="auto"/>
              <w:bottom w:val="single" w:sz="4" w:space="0" w:color="auto"/>
              <w:right w:val="single" w:sz="4" w:space="0" w:color="auto"/>
            </w:tcBorders>
          </w:tcPr>
          <w:p w14:paraId="79B827AE" w14:textId="77777777" w:rsidR="006C1B08" w:rsidRPr="006C1B08" w:rsidRDefault="006C1B08" w:rsidP="006C1B08">
            <w:pPr>
              <w:spacing w:after="0" w:line="240" w:lineRule="auto"/>
              <w:jc w:val="center"/>
              <w:rPr>
                <w:rFonts w:ascii="Arial" w:eastAsia="Times New Roman" w:hAnsi="Arial" w:cs="Arial"/>
                <w:sz w:val="16"/>
                <w:szCs w:val="20"/>
              </w:rPr>
            </w:pPr>
          </w:p>
          <w:p w14:paraId="28D73F2A" w14:textId="77777777" w:rsidR="006C1B08" w:rsidRPr="006C1B08" w:rsidRDefault="006C1B08" w:rsidP="006C1B08">
            <w:pPr>
              <w:spacing w:after="0" w:line="240" w:lineRule="auto"/>
              <w:jc w:val="center"/>
              <w:rPr>
                <w:rFonts w:ascii="Arial" w:eastAsia="Times New Roman" w:hAnsi="Arial" w:cs="Arial"/>
                <w:sz w:val="16"/>
                <w:szCs w:val="20"/>
              </w:rPr>
            </w:pPr>
            <w:r w:rsidRPr="006C1B08">
              <w:rPr>
                <w:rFonts w:ascii="Arial" w:eastAsia="Times New Roman" w:hAnsi="Arial" w:cs="Arial"/>
                <w:sz w:val="16"/>
                <w:szCs w:val="20"/>
              </w:rPr>
              <w:t>2</w:t>
            </w:r>
          </w:p>
        </w:tc>
        <w:tc>
          <w:tcPr>
            <w:tcW w:w="427" w:type="dxa"/>
            <w:tcBorders>
              <w:top w:val="single" w:sz="4" w:space="0" w:color="auto"/>
              <w:left w:val="single" w:sz="4" w:space="0" w:color="auto"/>
              <w:bottom w:val="single" w:sz="4" w:space="0" w:color="auto"/>
              <w:right w:val="single" w:sz="4" w:space="0" w:color="auto"/>
            </w:tcBorders>
          </w:tcPr>
          <w:p w14:paraId="649EF8F6" w14:textId="77777777" w:rsidR="006C1B08" w:rsidRPr="006C1B08" w:rsidRDefault="006C1B08" w:rsidP="006C1B08">
            <w:pPr>
              <w:spacing w:after="0" w:line="240" w:lineRule="auto"/>
              <w:rPr>
                <w:rFonts w:ascii="Arial" w:eastAsia="Times New Roman" w:hAnsi="Arial" w:cs="Arial"/>
                <w:sz w:val="16"/>
                <w:szCs w:val="20"/>
              </w:rPr>
            </w:pPr>
          </w:p>
          <w:p w14:paraId="41C1D2E1" w14:textId="77777777" w:rsidR="006C1B08" w:rsidRPr="006C1B08" w:rsidRDefault="006C1B08" w:rsidP="006C1B08">
            <w:pPr>
              <w:spacing w:after="0" w:line="240" w:lineRule="auto"/>
              <w:rPr>
                <w:rFonts w:ascii="Arial" w:eastAsia="Times New Roman" w:hAnsi="Arial" w:cs="Arial"/>
                <w:sz w:val="16"/>
                <w:szCs w:val="20"/>
              </w:rPr>
            </w:pPr>
            <w:r w:rsidRPr="006C1B08">
              <w:rPr>
                <w:rFonts w:ascii="Arial" w:eastAsia="Times New Roman" w:hAnsi="Arial" w:cs="Arial"/>
                <w:sz w:val="16"/>
                <w:szCs w:val="20"/>
              </w:rPr>
              <w:t>2</w:t>
            </w:r>
          </w:p>
        </w:tc>
      </w:tr>
    </w:tbl>
    <w:p w14:paraId="72D68A5F" w14:textId="2B874E02" w:rsidR="00C2260C" w:rsidRDefault="00C2260C" w:rsidP="00C2260C">
      <w:pPr>
        <w:rPr>
          <w:rFonts w:ascii="Arial" w:eastAsia="Times New Roman" w:hAnsi="Arial" w:cs="Arial"/>
          <w:szCs w:val="20"/>
        </w:rPr>
      </w:pPr>
    </w:p>
    <w:p w14:paraId="00C860FF" w14:textId="223DC7F1" w:rsidR="00C2260C" w:rsidRDefault="00C2260C" w:rsidP="00C2260C">
      <w:pPr>
        <w:rPr>
          <w:rFonts w:ascii="Arial" w:eastAsia="Times New Roman" w:hAnsi="Arial" w:cs="Arial"/>
          <w:szCs w:val="20"/>
        </w:rPr>
      </w:pPr>
    </w:p>
    <w:p w14:paraId="372C2FF6" w14:textId="3538B351" w:rsidR="00C2260C" w:rsidRDefault="00C2260C" w:rsidP="00C2260C">
      <w:pPr>
        <w:rPr>
          <w:rFonts w:ascii="Arial" w:eastAsia="Times New Roman" w:hAnsi="Arial" w:cs="Arial"/>
          <w:szCs w:val="20"/>
        </w:rPr>
      </w:pPr>
    </w:p>
    <w:p w14:paraId="5B43FC65" w14:textId="5A36A3F4" w:rsidR="00C2260C" w:rsidRDefault="00C2260C" w:rsidP="00C2260C">
      <w:pPr>
        <w:rPr>
          <w:rFonts w:ascii="Arial" w:eastAsia="Times New Roman" w:hAnsi="Arial" w:cs="Arial"/>
          <w:szCs w:val="20"/>
        </w:rPr>
      </w:pPr>
    </w:p>
    <w:p w14:paraId="7D3CABBE" w14:textId="1B958BA4" w:rsidR="00C2260C" w:rsidRDefault="00C2260C" w:rsidP="00C2260C">
      <w:pPr>
        <w:rPr>
          <w:rFonts w:ascii="Arial" w:eastAsia="Times New Roman" w:hAnsi="Arial" w:cs="Arial"/>
          <w:szCs w:val="20"/>
        </w:rPr>
      </w:pPr>
    </w:p>
    <w:sectPr w:rsidR="00C2260C" w:rsidSect="00424F3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619FD" w14:textId="77777777" w:rsidR="00112933" w:rsidRDefault="00112933" w:rsidP="00FD03AF">
      <w:pPr>
        <w:spacing w:after="0" w:line="240" w:lineRule="auto"/>
      </w:pPr>
      <w:r>
        <w:separator/>
      </w:r>
    </w:p>
  </w:endnote>
  <w:endnote w:type="continuationSeparator" w:id="0">
    <w:p w14:paraId="1A169F76" w14:textId="77777777" w:rsidR="00112933" w:rsidRDefault="00112933" w:rsidP="00FD03AF">
      <w:pPr>
        <w:spacing w:after="0" w:line="240" w:lineRule="auto"/>
      </w:pPr>
      <w:r>
        <w:continuationSeparator/>
      </w:r>
    </w:p>
  </w:endnote>
  <w:endnote w:type="continuationNotice" w:id="1">
    <w:p w14:paraId="499B9E35" w14:textId="77777777" w:rsidR="00112933" w:rsidRDefault="001129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altName w:val="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9D6EC" w14:textId="77777777" w:rsidR="00112933" w:rsidRDefault="00112933" w:rsidP="00FD03AF">
      <w:pPr>
        <w:spacing w:after="0" w:line="240" w:lineRule="auto"/>
      </w:pPr>
      <w:r>
        <w:separator/>
      </w:r>
    </w:p>
  </w:footnote>
  <w:footnote w:type="continuationSeparator" w:id="0">
    <w:p w14:paraId="46073856" w14:textId="77777777" w:rsidR="00112933" w:rsidRDefault="00112933" w:rsidP="00FD03AF">
      <w:pPr>
        <w:spacing w:after="0" w:line="240" w:lineRule="auto"/>
      </w:pPr>
      <w:r>
        <w:continuationSeparator/>
      </w:r>
    </w:p>
  </w:footnote>
  <w:footnote w:type="continuationNotice" w:id="1">
    <w:p w14:paraId="5E329006" w14:textId="77777777" w:rsidR="00112933" w:rsidRDefault="001129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26553"/>
      <w:docPartObj>
        <w:docPartGallery w:val="Page Numbers (Top of Page)"/>
        <w:docPartUnique/>
      </w:docPartObj>
    </w:sdtPr>
    <w:sdtEndPr>
      <w:rPr>
        <w:noProof/>
      </w:rPr>
    </w:sdtEndPr>
    <w:sdtContent>
      <w:p w14:paraId="31930B80" w14:textId="6366357B" w:rsidR="005C4968" w:rsidRDefault="005C496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97EBEB4" w14:textId="77777777" w:rsidR="005C4968" w:rsidRDefault="005C49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EC9"/>
    <w:multiLevelType w:val="hybridMultilevel"/>
    <w:tmpl w:val="599AC8EA"/>
    <w:lvl w:ilvl="0" w:tplc="28CA11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55236"/>
    <w:multiLevelType w:val="hybridMultilevel"/>
    <w:tmpl w:val="67E8B9D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 w15:restartNumberingAfterBreak="0">
    <w:nsid w:val="127133A1"/>
    <w:multiLevelType w:val="multilevel"/>
    <w:tmpl w:val="CD68B63A"/>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58D3906"/>
    <w:multiLevelType w:val="hybridMultilevel"/>
    <w:tmpl w:val="A0CC2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E8488B"/>
    <w:multiLevelType w:val="hybridMultilevel"/>
    <w:tmpl w:val="5998A698"/>
    <w:lvl w:ilvl="0" w:tplc="E466D9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7096C"/>
    <w:multiLevelType w:val="hybridMultilevel"/>
    <w:tmpl w:val="4F806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F5969"/>
    <w:multiLevelType w:val="hybridMultilevel"/>
    <w:tmpl w:val="90C691C8"/>
    <w:lvl w:ilvl="0" w:tplc="28CA11E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CA34A8F"/>
    <w:multiLevelType w:val="hybridMultilevel"/>
    <w:tmpl w:val="0C7AFD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B6926E1"/>
    <w:multiLevelType w:val="hybridMultilevel"/>
    <w:tmpl w:val="1DDE3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C73323"/>
    <w:multiLevelType w:val="hybridMultilevel"/>
    <w:tmpl w:val="A740F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E47F91"/>
    <w:multiLevelType w:val="hybridMultilevel"/>
    <w:tmpl w:val="6498A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6D76AD"/>
    <w:multiLevelType w:val="multilevel"/>
    <w:tmpl w:val="4A6EF11A"/>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0AA6832"/>
    <w:multiLevelType w:val="hybridMultilevel"/>
    <w:tmpl w:val="1CFAEE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71395E2D"/>
    <w:multiLevelType w:val="multilevel"/>
    <w:tmpl w:val="556CA46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D85A9D"/>
    <w:multiLevelType w:val="hybridMultilevel"/>
    <w:tmpl w:val="F62A6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3"/>
  </w:num>
  <w:num w:numId="5">
    <w:abstractNumId w:val="2"/>
  </w:num>
  <w:num w:numId="6">
    <w:abstractNumId w:val="6"/>
  </w:num>
  <w:num w:numId="7">
    <w:abstractNumId w:val="7"/>
  </w:num>
  <w:num w:numId="8">
    <w:abstractNumId w:val="14"/>
  </w:num>
  <w:num w:numId="9">
    <w:abstractNumId w:val="10"/>
  </w:num>
  <w:num w:numId="10">
    <w:abstractNumId w:val="8"/>
  </w:num>
  <w:num w:numId="11">
    <w:abstractNumId w:val="3"/>
  </w:num>
  <w:num w:numId="12">
    <w:abstractNumId w:val="15"/>
  </w:num>
  <w:num w:numId="13">
    <w:abstractNumId w:val="9"/>
  </w:num>
  <w:num w:numId="14">
    <w:abstractNumId w:val="12"/>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6B"/>
    <w:rsid w:val="00004A65"/>
    <w:rsid w:val="00005916"/>
    <w:rsid w:val="000068FA"/>
    <w:rsid w:val="0001010C"/>
    <w:rsid w:val="00013C98"/>
    <w:rsid w:val="000153A1"/>
    <w:rsid w:val="00023184"/>
    <w:rsid w:val="0002450F"/>
    <w:rsid w:val="000303A5"/>
    <w:rsid w:val="00030E75"/>
    <w:rsid w:val="00035FD1"/>
    <w:rsid w:val="00042586"/>
    <w:rsid w:val="000446C8"/>
    <w:rsid w:val="00045366"/>
    <w:rsid w:val="00047ADF"/>
    <w:rsid w:val="00047D40"/>
    <w:rsid w:val="000515F9"/>
    <w:rsid w:val="00052B3B"/>
    <w:rsid w:val="0005544E"/>
    <w:rsid w:val="00057A7B"/>
    <w:rsid w:val="00057AC8"/>
    <w:rsid w:val="00060680"/>
    <w:rsid w:val="00061CC0"/>
    <w:rsid w:val="00062D1F"/>
    <w:rsid w:val="0007102F"/>
    <w:rsid w:val="00072CD3"/>
    <w:rsid w:val="00074F66"/>
    <w:rsid w:val="00084A97"/>
    <w:rsid w:val="000901EC"/>
    <w:rsid w:val="00090756"/>
    <w:rsid w:val="000913C1"/>
    <w:rsid w:val="00092069"/>
    <w:rsid w:val="00092AD4"/>
    <w:rsid w:val="0009317D"/>
    <w:rsid w:val="00094DD7"/>
    <w:rsid w:val="000A1882"/>
    <w:rsid w:val="000A1B2E"/>
    <w:rsid w:val="000A218B"/>
    <w:rsid w:val="000A62E8"/>
    <w:rsid w:val="000A6A9D"/>
    <w:rsid w:val="000A7073"/>
    <w:rsid w:val="000B2A03"/>
    <w:rsid w:val="000B2C29"/>
    <w:rsid w:val="000B33DD"/>
    <w:rsid w:val="000B6C50"/>
    <w:rsid w:val="000B7C2F"/>
    <w:rsid w:val="000B7ED6"/>
    <w:rsid w:val="000C08FE"/>
    <w:rsid w:val="000C098D"/>
    <w:rsid w:val="000C1302"/>
    <w:rsid w:val="000C192F"/>
    <w:rsid w:val="000C249D"/>
    <w:rsid w:val="000C56C6"/>
    <w:rsid w:val="000C696B"/>
    <w:rsid w:val="000D1F74"/>
    <w:rsid w:val="000D79E0"/>
    <w:rsid w:val="000E0C7E"/>
    <w:rsid w:val="000F04AC"/>
    <w:rsid w:val="000F52BA"/>
    <w:rsid w:val="000F5F32"/>
    <w:rsid w:val="000F78AD"/>
    <w:rsid w:val="00103A65"/>
    <w:rsid w:val="001056A0"/>
    <w:rsid w:val="001060FA"/>
    <w:rsid w:val="00106648"/>
    <w:rsid w:val="00110F3A"/>
    <w:rsid w:val="00111310"/>
    <w:rsid w:val="00112933"/>
    <w:rsid w:val="00114DE7"/>
    <w:rsid w:val="00116A38"/>
    <w:rsid w:val="00131173"/>
    <w:rsid w:val="00132467"/>
    <w:rsid w:val="00134E96"/>
    <w:rsid w:val="001402CB"/>
    <w:rsid w:val="00144007"/>
    <w:rsid w:val="00145278"/>
    <w:rsid w:val="00153867"/>
    <w:rsid w:val="00154B8F"/>
    <w:rsid w:val="00155DEE"/>
    <w:rsid w:val="0015705C"/>
    <w:rsid w:val="00164245"/>
    <w:rsid w:val="00175DB1"/>
    <w:rsid w:val="001801CE"/>
    <w:rsid w:val="001858D5"/>
    <w:rsid w:val="00190E3A"/>
    <w:rsid w:val="0019173F"/>
    <w:rsid w:val="001A4DAB"/>
    <w:rsid w:val="001A5E63"/>
    <w:rsid w:val="001A74A3"/>
    <w:rsid w:val="001B0655"/>
    <w:rsid w:val="001C490F"/>
    <w:rsid w:val="001C4E02"/>
    <w:rsid w:val="001D5316"/>
    <w:rsid w:val="001E0945"/>
    <w:rsid w:val="001E1EAA"/>
    <w:rsid w:val="001E7BC7"/>
    <w:rsid w:val="001F14CC"/>
    <w:rsid w:val="001F298C"/>
    <w:rsid w:val="001F33F7"/>
    <w:rsid w:val="001F3535"/>
    <w:rsid w:val="001F3551"/>
    <w:rsid w:val="00202176"/>
    <w:rsid w:val="002057F3"/>
    <w:rsid w:val="0020705A"/>
    <w:rsid w:val="00210443"/>
    <w:rsid w:val="002144B6"/>
    <w:rsid w:val="0021742C"/>
    <w:rsid w:val="00217F36"/>
    <w:rsid w:val="00222A5B"/>
    <w:rsid w:val="00222AFE"/>
    <w:rsid w:val="00223D3B"/>
    <w:rsid w:val="002270D2"/>
    <w:rsid w:val="002276CB"/>
    <w:rsid w:val="002303EC"/>
    <w:rsid w:val="002307C2"/>
    <w:rsid w:val="00230A8B"/>
    <w:rsid w:val="00236CC1"/>
    <w:rsid w:val="00240700"/>
    <w:rsid w:val="00240DAE"/>
    <w:rsid w:val="00242615"/>
    <w:rsid w:val="00242E38"/>
    <w:rsid w:val="00243140"/>
    <w:rsid w:val="00243755"/>
    <w:rsid w:val="0024682D"/>
    <w:rsid w:val="0025256E"/>
    <w:rsid w:val="002536AE"/>
    <w:rsid w:val="0025750C"/>
    <w:rsid w:val="002712F6"/>
    <w:rsid w:val="00272901"/>
    <w:rsid w:val="00274827"/>
    <w:rsid w:val="002818F9"/>
    <w:rsid w:val="002868FB"/>
    <w:rsid w:val="00287664"/>
    <w:rsid w:val="00294C63"/>
    <w:rsid w:val="00294D52"/>
    <w:rsid w:val="002977A0"/>
    <w:rsid w:val="002A66D1"/>
    <w:rsid w:val="002A72A8"/>
    <w:rsid w:val="002A74A9"/>
    <w:rsid w:val="002B200E"/>
    <w:rsid w:val="002B7F54"/>
    <w:rsid w:val="002C34F4"/>
    <w:rsid w:val="002C4EF0"/>
    <w:rsid w:val="002C7CEF"/>
    <w:rsid w:val="002E14EF"/>
    <w:rsid w:val="002E3CC0"/>
    <w:rsid w:val="002E3EF4"/>
    <w:rsid w:val="002E403D"/>
    <w:rsid w:val="002E5665"/>
    <w:rsid w:val="002F12E6"/>
    <w:rsid w:val="00303BF1"/>
    <w:rsid w:val="00304581"/>
    <w:rsid w:val="0030631F"/>
    <w:rsid w:val="00314BC4"/>
    <w:rsid w:val="0032095E"/>
    <w:rsid w:val="00322F66"/>
    <w:rsid w:val="003242B8"/>
    <w:rsid w:val="00327E0E"/>
    <w:rsid w:val="0033012E"/>
    <w:rsid w:val="003344ED"/>
    <w:rsid w:val="0033609A"/>
    <w:rsid w:val="00341D66"/>
    <w:rsid w:val="00344334"/>
    <w:rsid w:val="003460A2"/>
    <w:rsid w:val="003507A0"/>
    <w:rsid w:val="00352126"/>
    <w:rsid w:val="003523A2"/>
    <w:rsid w:val="00352E6B"/>
    <w:rsid w:val="00352E90"/>
    <w:rsid w:val="00354B3F"/>
    <w:rsid w:val="00360433"/>
    <w:rsid w:val="003626FF"/>
    <w:rsid w:val="00362AE6"/>
    <w:rsid w:val="00365CC4"/>
    <w:rsid w:val="003729DB"/>
    <w:rsid w:val="003738B3"/>
    <w:rsid w:val="003840C0"/>
    <w:rsid w:val="0038757D"/>
    <w:rsid w:val="0039135A"/>
    <w:rsid w:val="00391E9D"/>
    <w:rsid w:val="0039455C"/>
    <w:rsid w:val="003948C5"/>
    <w:rsid w:val="00397584"/>
    <w:rsid w:val="00397CB3"/>
    <w:rsid w:val="003A1DAE"/>
    <w:rsid w:val="003A20B7"/>
    <w:rsid w:val="003B0CEE"/>
    <w:rsid w:val="003C0C94"/>
    <w:rsid w:val="003C141E"/>
    <w:rsid w:val="003C6D16"/>
    <w:rsid w:val="003D152A"/>
    <w:rsid w:val="003D6F21"/>
    <w:rsid w:val="003E05E7"/>
    <w:rsid w:val="003E1CEE"/>
    <w:rsid w:val="003E1D15"/>
    <w:rsid w:val="003E2E64"/>
    <w:rsid w:val="003E6135"/>
    <w:rsid w:val="003F109C"/>
    <w:rsid w:val="003F3E73"/>
    <w:rsid w:val="003F4CB0"/>
    <w:rsid w:val="003F663B"/>
    <w:rsid w:val="0040209E"/>
    <w:rsid w:val="004071C2"/>
    <w:rsid w:val="00415922"/>
    <w:rsid w:val="00421720"/>
    <w:rsid w:val="00422D5A"/>
    <w:rsid w:val="00424F34"/>
    <w:rsid w:val="00427D81"/>
    <w:rsid w:val="00430FA5"/>
    <w:rsid w:val="00432E3C"/>
    <w:rsid w:val="00433A80"/>
    <w:rsid w:val="00435677"/>
    <w:rsid w:val="00437271"/>
    <w:rsid w:val="0045078A"/>
    <w:rsid w:val="00451E2F"/>
    <w:rsid w:val="00453AA9"/>
    <w:rsid w:val="0045550C"/>
    <w:rsid w:val="0046211D"/>
    <w:rsid w:val="004634CA"/>
    <w:rsid w:val="00464C18"/>
    <w:rsid w:val="00466B38"/>
    <w:rsid w:val="004671BD"/>
    <w:rsid w:val="00470326"/>
    <w:rsid w:val="0047197E"/>
    <w:rsid w:val="0048380F"/>
    <w:rsid w:val="004846A9"/>
    <w:rsid w:val="00485679"/>
    <w:rsid w:val="00486D28"/>
    <w:rsid w:val="0048742D"/>
    <w:rsid w:val="00491687"/>
    <w:rsid w:val="00495CEA"/>
    <w:rsid w:val="004B5C57"/>
    <w:rsid w:val="004C1D92"/>
    <w:rsid w:val="004C57D5"/>
    <w:rsid w:val="004C6A07"/>
    <w:rsid w:val="004D190C"/>
    <w:rsid w:val="004D366B"/>
    <w:rsid w:val="004F021F"/>
    <w:rsid w:val="004F29C3"/>
    <w:rsid w:val="004F7DB0"/>
    <w:rsid w:val="005058EB"/>
    <w:rsid w:val="0050680B"/>
    <w:rsid w:val="00512FC6"/>
    <w:rsid w:val="00513BF6"/>
    <w:rsid w:val="0051613E"/>
    <w:rsid w:val="005174E1"/>
    <w:rsid w:val="0051766D"/>
    <w:rsid w:val="0052115D"/>
    <w:rsid w:val="00523E79"/>
    <w:rsid w:val="00526AFB"/>
    <w:rsid w:val="00526B42"/>
    <w:rsid w:val="00526BCB"/>
    <w:rsid w:val="00527D7B"/>
    <w:rsid w:val="00530026"/>
    <w:rsid w:val="005309B4"/>
    <w:rsid w:val="00532A32"/>
    <w:rsid w:val="0053306A"/>
    <w:rsid w:val="005354F7"/>
    <w:rsid w:val="005410B6"/>
    <w:rsid w:val="0054168B"/>
    <w:rsid w:val="00541FAE"/>
    <w:rsid w:val="00543DE3"/>
    <w:rsid w:val="00546D2A"/>
    <w:rsid w:val="00555C9B"/>
    <w:rsid w:val="005633F8"/>
    <w:rsid w:val="00564D28"/>
    <w:rsid w:val="00571A03"/>
    <w:rsid w:val="00575046"/>
    <w:rsid w:val="005758E0"/>
    <w:rsid w:val="00575B44"/>
    <w:rsid w:val="005828D6"/>
    <w:rsid w:val="00584A2F"/>
    <w:rsid w:val="00585AA1"/>
    <w:rsid w:val="00586B53"/>
    <w:rsid w:val="00593DE8"/>
    <w:rsid w:val="005A0F45"/>
    <w:rsid w:val="005A1A66"/>
    <w:rsid w:val="005A3DA2"/>
    <w:rsid w:val="005A4563"/>
    <w:rsid w:val="005A47D2"/>
    <w:rsid w:val="005A70C8"/>
    <w:rsid w:val="005B0594"/>
    <w:rsid w:val="005B1FB0"/>
    <w:rsid w:val="005B3A04"/>
    <w:rsid w:val="005C4968"/>
    <w:rsid w:val="005C4DAA"/>
    <w:rsid w:val="005D0FE7"/>
    <w:rsid w:val="005D3A36"/>
    <w:rsid w:val="005D478B"/>
    <w:rsid w:val="005D5696"/>
    <w:rsid w:val="005D71D7"/>
    <w:rsid w:val="005D77BF"/>
    <w:rsid w:val="005E7EE7"/>
    <w:rsid w:val="005F6101"/>
    <w:rsid w:val="005F6F9E"/>
    <w:rsid w:val="006037CB"/>
    <w:rsid w:val="00604D9C"/>
    <w:rsid w:val="00607A4A"/>
    <w:rsid w:val="006177A1"/>
    <w:rsid w:val="0062038B"/>
    <w:rsid w:val="006214AB"/>
    <w:rsid w:val="00625DF6"/>
    <w:rsid w:val="00631CDB"/>
    <w:rsid w:val="00631FF1"/>
    <w:rsid w:val="0063259E"/>
    <w:rsid w:val="00633F6C"/>
    <w:rsid w:val="00636DA8"/>
    <w:rsid w:val="00640BD3"/>
    <w:rsid w:val="00641292"/>
    <w:rsid w:val="00641942"/>
    <w:rsid w:val="006478B6"/>
    <w:rsid w:val="0065022F"/>
    <w:rsid w:val="006507FF"/>
    <w:rsid w:val="0065431D"/>
    <w:rsid w:val="00657042"/>
    <w:rsid w:val="0066174A"/>
    <w:rsid w:val="006657EF"/>
    <w:rsid w:val="00665A52"/>
    <w:rsid w:val="00670EA3"/>
    <w:rsid w:val="00671D68"/>
    <w:rsid w:val="006737E9"/>
    <w:rsid w:val="00674F5E"/>
    <w:rsid w:val="00677607"/>
    <w:rsid w:val="00684687"/>
    <w:rsid w:val="00686E2D"/>
    <w:rsid w:val="00690A0B"/>
    <w:rsid w:val="00693B2A"/>
    <w:rsid w:val="006A1404"/>
    <w:rsid w:val="006A3E7E"/>
    <w:rsid w:val="006A6CDE"/>
    <w:rsid w:val="006B1A1A"/>
    <w:rsid w:val="006C1B08"/>
    <w:rsid w:val="006C4549"/>
    <w:rsid w:val="006C5632"/>
    <w:rsid w:val="006C5C70"/>
    <w:rsid w:val="006C6A0C"/>
    <w:rsid w:val="006D2803"/>
    <w:rsid w:val="006D584E"/>
    <w:rsid w:val="006D7F9B"/>
    <w:rsid w:val="006E2113"/>
    <w:rsid w:val="006F7346"/>
    <w:rsid w:val="00705489"/>
    <w:rsid w:val="00705B69"/>
    <w:rsid w:val="007113E0"/>
    <w:rsid w:val="00716260"/>
    <w:rsid w:val="00717A36"/>
    <w:rsid w:val="00720006"/>
    <w:rsid w:val="00723757"/>
    <w:rsid w:val="0072450F"/>
    <w:rsid w:val="0072543E"/>
    <w:rsid w:val="00726FFD"/>
    <w:rsid w:val="00727062"/>
    <w:rsid w:val="00730EF4"/>
    <w:rsid w:val="00732FBE"/>
    <w:rsid w:val="007345D8"/>
    <w:rsid w:val="00737413"/>
    <w:rsid w:val="00742F8C"/>
    <w:rsid w:val="00744951"/>
    <w:rsid w:val="00745A05"/>
    <w:rsid w:val="00746EB1"/>
    <w:rsid w:val="007528EA"/>
    <w:rsid w:val="007530F3"/>
    <w:rsid w:val="007570FB"/>
    <w:rsid w:val="00760B79"/>
    <w:rsid w:val="0076212A"/>
    <w:rsid w:val="0076275F"/>
    <w:rsid w:val="007630D2"/>
    <w:rsid w:val="00763B6E"/>
    <w:rsid w:val="00776308"/>
    <w:rsid w:val="0077681C"/>
    <w:rsid w:val="00780DAA"/>
    <w:rsid w:val="00781C3F"/>
    <w:rsid w:val="0078220E"/>
    <w:rsid w:val="0078262E"/>
    <w:rsid w:val="007870D8"/>
    <w:rsid w:val="00791A3E"/>
    <w:rsid w:val="00792BC2"/>
    <w:rsid w:val="007932DE"/>
    <w:rsid w:val="00793576"/>
    <w:rsid w:val="00794812"/>
    <w:rsid w:val="00794B22"/>
    <w:rsid w:val="00795C92"/>
    <w:rsid w:val="00795D07"/>
    <w:rsid w:val="00796DEB"/>
    <w:rsid w:val="007A01F4"/>
    <w:rsid w:val="007A0F62"/>
    <w:rsid w:val="007A15D7"/>
    <w:rsid w:val="007A2DE4"/>
    <w:rsid w:val="007A4409"/>
    <w:rsid w:val="007A654E"/>
    <w:rsid w:val="007A691E"/>
    <w:rsid w:val="007B0EB9"/>
    <w:rsid w:val="007B30D3"/>
    <w:rsid w:val="007B5305"/>
    <w:rsid w:val="007B57CE"/>
    <w:rsid w:val="007C03E8"/>
    <w:rsid w:val="007C20CA"/>
    <w:rsid w:val="007C2CEE"/>
    <w:rsid w:val="007D64DF"/>
    <w:rsid w:val="007E48F0"/>
    <w:rsid w:val="007E5447"/>
    <w:rsid w:val="007E5B56"/>
    <w:rsid w:val="007E70FE"/>
    <w:rsid w:val="007F032F"/>
    <w:rsid w:val="007F4DF9"/>
    <w:rsid w:val="007F6E58"/>
    <w:rsid w:val="007F798F"/>
    <w:rsid w:val="007F7A5B"/>
    <w:rsid w:val="00800E00"/>
    <w:rsid w:val="008012C9"/>
    <w:rsid w:val="00802785"/>
    <w:rsid w:val="00803A4F"/>
    <w:rsid w:val="00803D41"/>
    <w:rsid w:val="00805637"/>
    <w:rsid w:val="008057FD"/>
    <w:rsid w:val="00806FF4"/>
    <w:rsid w:val="008120A9"/>
    <w:rsid w:val="0081356B"/>
    <w:rsid w:val="008142B1"/>
    <w:rsid w:val="00815729"/>
    <w:rsid w:val="00816741"/>
    <w:rsid w:val="008210A9"/>
    <w:rsid w:val="00821ED0"/>
    <w:rsid w:val="008227F0"/>
    <w:rsid w:val="00826710"/>
    <w:rsid w:val="008270C0"/>
    <w:rsid w:val="00832936"/>
    <w:rsid w:val="0083413C"/>
    <w:rsid w:val="00834B0F"/>
    <w:rsid w:val="008364C4"/>
    <w:rsid w:val="00836E4B"/>
    <w:rsid w:val="00843516"/>
    <w:rsid w:val="00845D1B"/>
    <w:rsid w:val="00846837"/>
    <w:rsid w:val="00855CE9"/>
    <w:rsid w:val="00856D97"/>
    <w:rsid w:val="00860738"/>
    <w:rsid w:val="008612AD"/>
    <w:rsid w:val="00867B2A"/>
    <w:rsid w:val="00872EE0"/>
    <w:rsid w:val="00875D8F"/>
    <w:rsid w:val="00876EE8"/>
    <w:rsid w:val="008800A8"/>
    <w:rsid w:val="0088042F"/>
    <w:rsid w:val="00882257"/>
    <w:rsid w:val="00882D08"/>
    <w:rsid w:val="008839AC"/>
    <w:rsid w:val="00883F75"/>
    <w:rsid w:val="0088798E"/>
    <w:rsid w:val="0089238B"/>
    <w:rsid w:val="00897FDA"/>
    <w:rsid w:val="008A1122"/>
    <w:rsid w:val="008B1739"/>
    <w:rsid w:val="008B3B20"/>
    <w:rsid w:val="008C3B5F"/>
    <w:rsid w:val="008C43C9"/>
    <w:rsid w:val="008D2B03"/>
    <w:rsid w:val="008E1C8A"/>
    <w:rsid w:val="008E2CFC"/>
    <w:rsid w:val="008E3C31"/>
    <w:rsid w:val="008E455E"/>
    <w:rsid w:val="008E5C24"/>
    <w:rsid w:val="008F0E78"/>
    <w:rsid w:val="009033A9"/>
    <w:rsid w:val="0091263F"/>
    <w:rsid w:val="0092367F"/>
    <w:rsid w:val="009244EB"/>
    <w:rsid w:val="0094160B"/>
    <w:rsid w:val="009461F9"/>
    <w:rsid w:val="0095028C"/>
    <w:rsid w:val="00951AC5"/>
    <w:rsid w:val="00951EBB"/>
    <w:rsid w:val="00951F40"/>
    <w:rsid w:val="00953D1C"/>
    <w:rsid w:val="00955E33"/>
    <w:rsid w:val="00957347"/>
    <w:rsid w:val="00957B6D"/>
    <w:rsid w:val="0096121C"/>
    <w:rsid w:val="00961DAD"/>
    <w:rsid w:val="009748A9"/>
    <w:rsid w:val="00975024"/>
    <w:rsid w:val="00975918"/>
    <w:rsid w:val="0097739F"/>
    <w:rsid w:val="00981216"/>
    <w:rsid w:val="009815E3"/>
    <w:rsid w:val="00982ABE"/>
    <w:rsid w:val="009857E9"/>
    <w:rsid w:val="00992303"/>
    <w:rsid w:val="00994048"/>
    <w:rsid w:val="009977CF"/>
    <w:rsid w:val="009A1067"/>
    <w:rsid w:val="009A718E"/>
    <w:rsid w:val="009B0A84"/>
    <w:rsid w:val="009B3ECE"/>
    <w:rsid w:val="009B469F"/>
    <w:rsid w:val="009C27B8"/>
    <w:rsid w:val="009C447F"/>
    <w:rsid w:val="009C6E64"/>
    <w:rsid w:val="009D24D6"/>
    <w:rsid w:val="009D7345"/>
    <w:rsid w:val="009E19CB"/>
    <w:rsid w:val="009E26F2"/>
    <w:rsid w:val="009E765A"/>
    <w:rsid w:val="009E7CB2"/>
    <w:rsid w:val="009F08D5"/>
    <w:rsid w:val="009F1747"/>
    <w:rsid w:val="009F2354"/>
    <w:rsid w:val="009F6F77"/>
    <w:rsid w:val="00A015B9"/>
    <w:rsid w:val="00A02321"/>
    <w:rsid w:val="00A03357"/>
    <w:rsid w:val="00A0503D"/>
    <w:rsid w:val="00A0613D"/>
    <w:rsid w:val="00A07AF1"/>
    <w:rsid w:val="00A101A6"/>
    <w:rsid w:val="00A11FC4"/>
    <w:rsid w:val="00A134AD"/>
    <w:rsid w:val="00A146F7"/>
    <w:rsid w:val="00A222F5"/>
    <w:rsid w:val="00A225EE"/>
    <w:rsid w:val="00A264EA"/>
    <w:rsid w:val="00A311F3"/>
    <w:rsid w:val="00A3191B"/>
    <w:rsid w:val="00A31DAA"/>
    <w:rsid w:val="00A40BFE"/>
    <w:rsid w:val="00A40C82"/>
    <w:rsid w:val="00A42C8E"/>
    <w:rsid w:val="00A553D5"/>
    <w:rsid w:val="00A5566F"/>
    <w:rsid w:val="00A66AB8"/>
    <w:rsid w:val="00A675E0"/>
    <w:rsid w:val="00A74EF0"/>
    <w:rsid w:val="00A8612F"/>
    <w:rsid w:val="00A9240D"/>
    <w:rsid w:val="00A93D51"/>
    <w:rsid w:val="00A9456A"/>
    <w:rsid w:val="00AA15B6"/>
    <w:rsid w:val="00AA1E13"/>
    <w:rsid w:val="00AA3927"/>
    <w:rsid w:val="00AB1B35"/>
    <w:rsid w:val="00AB339A"/>
    <w:rsid w:val="00AC091F"/>
    <w:rsid w:val="00AC17DC"/>
    <w:rsid w:val="00AC2FAE"/>
    <w:rsid w:val="00AC3289"/>
    <w:rsid w:val="00AC72C0"/>
    <w:rsid w:val="00AD0692"/>
    <w:rsid w:val="00AD1E1D"/>
    <w:rsid w:val="00AD6CB5"/>
    <w:rsid w:val="00AE5503"/>
    <w:rsid w:val="00AE7A4D"/>
    <w:rsid w:val="00AF1629"/>
    <w:rsid w:val="00AF1CE7"/>
    <w:rsid w:val="00AF3452"/>
    <w:rsid w:val="00AF5EFB"/>
    <w:rsid w:val="00AF6CC4"/>
    <w:rsid w:val="00AF738A"/>
    <w:rsid w:val="00AF7F46"/>
    <w:rsid w:val="00B00A46"/>
    <w:rsid w:val="00B0304D"/>
    <w:rsid w:val="00B056FE"/>
    <w:rsid w:val="00B14BE3"/>
    <w:rsid w:val="00B17CA9"/>
    <w:rsid w:val="00B26FFC"/>
    <w:rsid w:val="00B30F49"/>
    <w:rsid w:val="00B36D72"/>
    <w:rsid w:val="00B50767"/>
    <w:rsid w:val="00B50D3E"/>
    <w:rsid w:val="00B63B1F"/>
    <w:rsid w:val="00B67776"/>
    <w:rsid w:val="00B8156B"/>
    <w:rsid w:val="00B82F32"/>
    <w:rsid w:val="00B83DE7"/>
    <w:rsid w:val="00B90344"/>
    <w:rsid w:val="00B90EE4"/>
    <w:rsid w:val="00B910AC"/>
    <w:rsid w:val="00B91680"/>
    <w:rsid w:val="00B93155"/>
    <w:rsid w:val="00B93236"/>
    <w:rsid w:val="00B933F6"/>
    <w:rsid w:val="00B93F43"/>
    <w:rsid w:val="00B96B5B"/>
    <w:rsid w:val="00B978DC"/>
    <w:rsid w:val="00B97F58"/>
    <w:rsid w:val="00BA1363"/>
    <w:rsid w:val="00BA237D"/>
    <w:rsid w:val="00BA5047"/>
    <w:rsid w:val="00BB0C7F"/>
    <w:rsid w:val="00BB3FFE"/>
    <w:rsid w:val="00BB4C35"/>
    <w:rsid w:val="00BC10A4"/>
    <w:rsid w:val="00BC37AC"/>
    <w:rsid w:val="00BC3A44"/>
    <w:rsid w:val="00BC65E0"/>
    <w:rsid w:val="00BD429A"/>
    <w:rsid w:val="00BD5B84"/>
    <w:rsid w:val="00BD6133"/>
    <w:rsid w:val="00BE0B51"/>
    <w:rsid w:val="00BE610D"/>
    <w:rsid w:val="00BE7A96"/>
    <w:rsid w:val="00BF0F91"/>
    <w:rsid w:val="00BF5A32"/>
    <w:rsid w:val="00BF6F26"/>
    <w:rsid w:val="00C0793F"/>
    <w:rsid w:val="00C1105A"/>
    <w:rsid w:val="00C124F5"/>
    <w:rsid w:val="00C13D42"/>
    <w:rsid w:val="00C1635B"/>
    <w:rsid w:val="00C200A4"/>
    <w:rsid w:val="00C2260C"/>
    <w:rsid w:val="00C23376"/>
    <w:rsid w:val="00C23D8E"/>
    <w:rsid w:val="00C250C2"/>
    <w:rsid w:val="00C34863"/>
    <w:rsid w:val="00C34976"/>
    <w:rsid w:val="00C42E03"/>
    <w:rsid w:val="00C44EB4"/>
    <w:rsid w:val="00C4555D"/>
    <w:rsid w:val="00C51439"/>
    <w:rsid w:val="00C54271"/>
    <w:rsid w:val="00C56635"/>
    <w:rsid w:val="00C56EAB"/>
    <w:rsid w:val="00C634D8"/>
    <w:rsid w:val="00C70C1B"/>
    <w:rsid w:val="00C7114D"/>
    <w:rsid w:val="00C72515"/>
    <w:rsid w:val="00C75888"/>
    <w:rsid w:val="00C7743C"/>
    <w:rsid w:val="00C800B0"/>
    <w:rsid w:val="00C84B38"/>
    <w:rsid w:val="00CA3E20"/>
    <w:rsid w:val="00CA645F"/>
    <w:rsid w:val="00CA667B"/>
    <w:rsid w:val="00CB6550"/>
    <w:rsid w:val="00CC5E00"/>
    <w:rsid w:val="00CC6E70"/>
    <w:rsid w:val="00CC7A5E"/>
    <w:rsid w:val="00CD1DF2"/>
    <w:rsid w:val="00CD3198"/>
    <w:rsid w:val="00CD6838"/>
    <w:rsid w:val="00CD7860"/>
    <w:rsid w:val="00CD7A85"/>
    <w:rsid w:val="00CE3C0E"/>
    <w:rsid w:val="00CE672E"/>
    <w:rsid w:val="00CF0A3D"/>
    <w:rsid w:val="00CF1E2C"/>
    <w:rsid w:val="00D01F20"/>
    <w:rsid w:val="00D05B8F"/>
    <w:rsid w:val="00D07ADB"/>
    <w:rsid w:val="00D1303E"/>
    <w:rsid w:val="00D1406E"/>
    <w:rsid w:val="00D21B89"/>
    <w:rsid w:val="00D2352D"/>
    <w:rsid w:val="00D24209"/>
    <w:rsid w:val="00D246DB"/>
    <w:rsid w:val="00D24BAE"/>
    <w:rsid w:val="00D27FA9"/>
    <w:rsid w:val="00D33EC1"/>
    <w:rsid w:val="00D364F5"/>
    <w:rsid w:val="00D36C10"/>
    <w:rsid w:val="00D415E5"/>
    <w:rsid w:val="00D437FF"/>
    <w:rsid w:val="00D57569"/>
    <w:rsid w:val="00D64853"/>
    <w:rsid w:val="00D668E5"/>
    <w:rsid w:val="00D672E4"/>
    <w:rsid w:val="00D7086E"/>
    <w:rsid w:val="00D708EC"/>
    <w:rsid w:val="00D70D42"/>
    <w:rsid w:val="00D712B1"/>
    <w:rsid w:val="00D73338"/>
    <w:rsid w:val="00D74A8C"/>
    <w:rsid w:val="00D838F1"/>
    <w:rsid w:val="00D857EC"/>
    <w:rsid w:val="00D92D12"/>
    <w:rsid w:val="00D93A3C"/>
    <w:rsid w:val="00D94042"/>
    <w:rsid w:val="00D95991"/>
    <w:rsid w:val="00D95DF4"/>
    <w:rsid w:val="00D96671"/>
    <w:rsid w:val="00DA151C"/>
    <w:rsid w:val="00DA5892"/>
    <w:rsid w:val="00DB296A"/>
    <w:rsid w:val="00DB37BE"/>
    <w:rsid w:val="00DC223D"/>
    <w:rsid w:val="00DC3722"/>
    <w:rsid w:val="00DC3AF3"/>
    <w:rsid w:val="00DC4125"/>
    <w:rsid w:val="00DC5AF9"/>
    <w:rsid w:val="00DC7A7C"/>
    <w:rsid w:val="00DD409B"/>
    <w:rsid w:val="00DD54FE"/>
    <w:rsid w:val="00DD7C66"/>
    <w:rsid w:val="00DD7D19"/>
    <w:rsid w:val="00DE039F"/>
    <w:rsid w:val="00DE1BD4"/>
    <w:rsid w:val="00DE2460"/>
    <w:rsid w:val="00DE7722"/>
    <w:rsid w:val="00DF4327"/>
    <w:rsid w:val="00DF49A5"/>
    <w:rsid w:val="00DF60DA"/>
    <w:rsid w:val="00DF69C0"/>
    <w:rsid w:val="00DF7B91"/>
    <w:rsid w:val="00E039A1"/>
    <w:rsid w:val="00E07109"/>
    <w:rsid w:val="00E07300"/>
    <w:rsid w:val="00E178F1"/>
    <w:rsid w:val="00E317D1"/>
    <w:rsid w:val="00E46CC0"/>
    <w:rsid w:val="00E46E16"/>
    <w:rsid w:val="00E511FC"/>
    <w:rsid w:val="00E62C07"/>
    <w:rsid w:val="00E62C2D"/>
    <w:rsid w:val="00E64BC0"/>
    <w:rsid w:val="00E67A5E"/>
    <w:rsid w:val="00E67E53"/>
    <w:rsid w:val="00E71249"/>
    <w:rsid w:val="00E72A7A"/>
    <w:rsid w:val="00E72AF1"/>
    <w:rsid w:val="00E77D10"/>
    <w:rsid w:val="00E83B38"/>
    <w:rsid w:val="00E87A36"/>
    <w:rsid w:val="00E87C5D"/>
    <w:rsid w:val="00E91291"/>
    <w:rsid w:val="00E91870"/>
    <w:rsid w:val="00E92778"/>
    <w:rsid w:val="00E93DB5"/>
    <w:rsid w:val="00E93FF1"/>
    <w:rsid w:val="00E97012"/>
    <w:rsid w:val="00EA1CB5"/>
    <w:rsid w:val="00EA4DC6"/>
    <w:rsid w:val="00EB2EFC"/>
    <w:rsid w:val="00EC05A1"/>
    <w:rsid w:val="00EC1EE8"/>
    <w:rsid w:val="00EC7BCD"/>
    <w:rsid w:val="00ED4711"/>
    <w:rsid w:val="00ED5BD1"/>
    <w:rsid w:val="00ED70E3"/>
    <w:rsid w:val="00EE1CE3"/>
    <w:rsid w:val="00EE1D71"/>
    <w:rsid w:val="00EE3F78"/>
    <w:rsid w:val="00EE4004"/>
    <w:rsid w:val="00EE4CD3"/>
    <w:rsid w:val="00EE6776"/>
    <w:rsid w:val="00EE7B44"/>
    <w:rsid w:val="00EF026B"/>
    <w:rsid w:val="00EF3B1F"/>
    <w:rsid w:val="00EF4C72"/>
    <w:rsid w:val="00EF4DD1"/>
    <w:rsid w:val="00F00AA1"/>
    <w:rsid w:val="00F00E14"/>
    <w:rsid w:val="00F01CD0"/>
    <w:rsid w:val="00F02F78"/>
    <w:rsid w:val="00F03C3F"/>
    <w:rsid w:val="00F07458"/>
    <w:rsid w:val="00F120EB"/>
    <w:rsid w:val="00F12224"/>
    <w:rsid w:val="00F130B0"/>
    <w:rsid w:val="00F1549D"/>
    <w:rsid w:val="00F161C8"/>
    <w:rsid w:val="00F16509"/>
    <w:rsid w:val="00F20099"/>
    <w:rsid w:val="00F20DB5"/>
    <w:rsid w:val="00F21C1C"/>
    <w:rsid w:val="00F25DE9"/>
    <w:rsid w:val="00F326E4"/>
    <w:rsid w:val="00F376A0"/>
    <w:rsid w:val="00F426B5"/>
    <w:rsid w:val="00F42A3C"/>
    <w:rsid w:val="00F50505"/>
    <w:rsid w:val="00F507E0"/>
    <w:rsid w:val="00F51806"/>
    <w:rsid w:val="00F5469E"/>
    <w:rsid w:val="00F6233C"/>
    <w:rsid w:val="00F66DA0"/>
    <w:rsid w:val="00F676BC"/>
    <w:rsid w:val="00F7135F"/>
    <w:rsid w:val="00F753A6"/>
    <w:rsid w:val="00F770D0"/>
    <w:rsid w:val="00F77D33"/>
    <w:rsid w:val="00F90661"/>
    <w:rsid w:val="00F94423"/>
    <w:rsid w:val="00F9792F"/>
    <w:rsid w:val="00F97ED8"/>
    <w:rsid w:val="00FA5BE4"/>
    <w:rsid w:val="00FA764B"/>
    <w:rsid w:val="00FB03A3"/>
    <w:rsid w:val="00FB04BF"/>
    <w:rsid w:val="00FB5B41"/>
    <w:rsid w:val="00FB7B37"/>
    <w:rsid w:val="00FC0C7B"/>
    <w:rsid w:val="00FC4C5D"/>
    <w:rsid w:val="00FC5593"/>
    <w:rsid w:val="00FD029F"/>
    <w:rsid w:val="00FD03AF"/>
    <w:rsid w:val="00FD7F46"/>
    <w:rsid w:val="00FD7F4F"/>
    <w:rsid w:val="00FE1402"/>
    <w:rsid w:val="00FE19B3"/>
    <w:rsid w:val="00FE25A5"/>
    <w:rsid w:val="00FE2C05"/>
    <w:rsid w:val="00FE5AD9"/>
    <w:rsid w:val="00FE74FD"/>
    <w:rsid w:val="00FF04A6"/>
    <w:rsid w:val="00FF1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7027"/>
  <w15:chartTrackingRefBased/>
  <w15:docId w15:val="{45476FD8-3C51-4779-98DD-7EC52178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D"/>
    <w:pPr>
      <w:ind w:left="720"/>
      <w:contextualSpacing/>
    </w:pPr>
  </w:style>
  <w:style w:type="character" w:styleId="Hyperlink">
    <w:name w:val="Hyperlink"/>
    <w:basedOn w:val="DefaultParagraphFont"/>
    <w:uiPriority w:val="99"/>
    <w:unhideWhenUsed/>
    <w:rsid w:val="00E62C2D"/>
    <w:rPr>
      <w:color w:val="0563C1" w:themeColor="hyperlink"/>
      <w:u w:val="single"/>
    </w:rPr>
  </w:style>
  <w:style w:type="character" w:styleId="UnresolvedMention">
    <w:name w:val="Unresolved Mention"/>
    <w:basedOn w:val="DefaultParagraphFont"/>
    <w:uiPriority w:val="99"/>
    <w:semiHidden/>
    <w:unhideWhenUsed/>
    <w:rsid w:val="00E62C2D"/>
    <w:rPr>
      <w:color w:val="605E5C"/>
      <w:shd w:val="clear" w:color="auto" w:fill="E1DFDD"/>
    </w:rPr>
  </w:style>
  <w:style w:type="paragraph" w:styleId="Header">
    <w:name w:val="header"/>
    <w:basedOn w:val="Normal"/>
    <w:link w:val="HeaderChar"/>
    <w:uiPriority w:val="99"/>
    <w:unhideWhenUsed/>
    <w:rsid w:val="00FD0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3AF"/>
  </w:style>
  <w:style w:type="paragraph" w:styleId="Footer">
    <w:name w:val="footer"/>
    <w:basedOn w:val="Normal"/>
    <w:link w:val="FooterChar"/>
    <w:uiPriority w:val="99"/>
    <w:unhideWhenUsed/>
    <w:rsid w:val="00FD0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3AF"/>
  </w:style>
  <w:style w:type="character" w:styleId="FollowedHyperlink">
    <w:name w:val="FollowedHyperlink"/>
    <w:basedOn w:val="DefaultParagraphFont"/>
    <w:uiPriority w:val="99"/>
    <w:semiHidden/>
    <w:unhideWhenUsed/>
    <w:rsid w:val="005309B4"/>
    <w:rPr>
      <w:color w:val="954F72" w:themeColor="followedHyperlink"/>
      <w:u w:val="single"/>
    </w:rPr>
  </w:style>
  <w:style w:type="paragraph" w:styleId="BalloonText">
    <w:name w:val="Balloon Text"/>
    <w:basedOn w:val="Normal"/>
    <w:link w:val="BalloonTextChar"/>
    <w:uiPriority w:val="99"/>
    <w:semiHidden/>
    <w:unhideWhenUsed/>
    <w:rsid w:val="00322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06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se.gov.uk" TargetMode="External"/><Relationship Id="rId18" Type="http://schemas.openxmlformats.org/officeDocument/2006/relationships/hyperlink" Target="http://www.hse.gov.uk" TargetMode="External"/><Relationship Id="rId26" Type="http://schemas.openxmlformats.org/officeDocument/2006/relationships/hyperlink" Target="http://www.hse.gov.uk/pubns/indg143.pdf" TargetMode="External"/><Relationship Id="rId39" Type="http://schemas.openxmlformats.org/officeDocument/2006/relationships/hyperlink" Target="http://www.hse.gov.uk/RIDDOR/" TargetMode="External"/><Relationship Id="rId3" Type="http://schemas.openxmlformats.org/officeDocument/2006/relationships/settings" Target="settings.xml"/><Relationship Id="rId21" Type="http://schemas.openxmlformats.org/officeDocument/2006/relationships/hyperlink" Target="http://www.hse.gov.uk/construction/cdm/2015/summary.htm" TargetMode="External"/><Relationship Id="rId34" Type="http://schemas.openxmlformats.org/officeDocument/2006/relationships/hyperlink" Target="https://www.designingbuildings.co.uk/wiki/Health_and_safety_for_building_design_and_construction" TargetMode="External"/><Relationship Id="rId42" Type="http://schemas.openxmlformats.org/officeDocument/2006/relationships/hyperlink" Target="https://www.rbkc.gov.uk/idoxWAM/doc/Other-1908276.pdf?extension=.pdf" TargetMode="External"/><Relationship Id="rId47" Type="http://schemas.openxmlformats.org/officeDocument/2006/relationships/hyperlink" Target="http://www.hse.gov.uk/pubns/indg290.pdf" TargetMode="External"/><Relationship Id="rId50" Type="http://schemas.openxmlformats.org/officeDocument/2006/relationships/hyperlink" Target="http://www.hse.gov.uk/RIDDOR/" TargetMode="External"/><Relationship Id="rId7" Type="http://schemas.openxmlformats.org/officeDocument/2006/relationships/image" Target="media/image1.png"/><Relationship Id="rId12" Type="http://schemas.openxmlformats.org/officeDocument/2006/relationships/hyperlink" Target="https://alc-prd-media-01.azureedge.net/mediacontainer/medialibraries/safecontractor/guidance-notes/roof-installation-method-statement-guidance-note-march-2017.pdf" TargetMode="External"/><Relationship Id="rId17" Type="http://schemas.openxmlformats.org/officeDocument/2006/relationships/hyperlink" Target="http://www.hse.gov.uk" TargetMode="External"/><Relationship Id="rId25" Type="http://schemas.openxmlformats.org/officeDocument/2006/relationships/hyperlink" Target="https://www.highspeedtraining.co.uk/hub/coshh-employers-employees-responsibilities-guide/" TargetMode="External"/><Relationship Id="rId33" Type="http://schemas.openxmlformats.org/officeDocument/2006/relationships/hyperlink" Target="http://www.hse.gov.uk/construction/cdm/2015/summary.htm" TargetMode="External"/><Relationship Id="rId38" Type="http://schemas.openxmlformats.org/officeDocument/2006/relationships/hyperlink" Target="http://www.hse.gov.uk/pubns/indg290.pdf" TargetMode="External"/><Relationship Id="rId46" Type="http://schemas.openxmlformats.org/officeDocument/2006/relationships/hyperlink" Target="https://www.designingbuildings.co.uk/wiki/CDM%202015" TargetMode="External"/><Relationship Id="rId2" Type="http://schemas.openxmlformats.org/officeDocument/2006/relationships/styles" Target="styles.xml"/><Relationship Id="rId16" Type="http://schemas.openxmlformats.org/officeDocument/2006/relationships/hyperlink" Target="http://www.designbuildings.co.uk" TargetMode="External"/><Relationship Id="rId20" Type="http://schemas.openxmlformats.org/officeDocument/2006/relationships/hyperlink" Target="http://www.hse.gov.uk" TargetMode="External"/><Relationship Id="rId29" Type="http://schemas.openxmlformats.org/officeDocument/2006/relationships/hyperlink" Target="http://buildersafety.org/method-statement-for-bricklaying/" TargetMode="External"/><Relationship Id="rId41" Type="http://schemas.openxmlformats.org/officeDocument/2006/relationships/hyperlink" Target="http://buildersafety.org/method-statement-for-concrete-found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bkc.gov.uk/idoxWAM/doc/Other-1908276.pdf?extension=.pdf&amp;id=1908276&amp;location=Volume2&amp;contentType=application/pdf&amp;pageCount=1" TargetMode="External"/><Relationship Id="rId24" Type="http://schemas.openxmlformats.org/officeDocument/2006/relationships/hyperlink" Target="http://www.hse.gov.uk/pubns/indg290.pdf" TargetMode="External"/><Relationship Id="rId32" Type="http://schemas.openxmlformats.org/officeDocument/2006/relationships/hyperlink" Target="http://www.hse.gov.uk/legislation/hswa.htm" TargetMode="External"/><Relationship Id="rId37" Type="http://schemas.openxmlformats.org/officeDocument/2006/relationships/hyperlink" Target="https://www.highspeedtraining.co.uk/hub/coshh-employers-employees-responsibilities-guide/" TargetMode="External"/><Relationship Id="rId40" Type="http://schemas.openxmlformats.org/officeDocument/2006/relationships/header" Target="header1.xml"/><Relationship Id="rId45" Type="http://schemas.openxmlformats.org/officeDocument/2006/relationships/hyperlink" Target="http://www.hse.gov.uk/construction/cdm/2015/summary.htm" TargetMode="External"/><Relationship Id="rId5" Type="http://schemas.openxmlformats.org/officeDocument/2006/relationships/footnotes" Target="footnotes.xml"/><Relationship Id="rId15" Type="http://schemas.openxmlformats.org/officeDocument/2006/relationships/hyperlink" Target="http://www.hse.gov.uk/legislation/hswa.htm" TargetMode="External"/><Relationship Id="rId23" Type="http://schemas.openxmlformats.org/officeDocument/2006/relationships/hyperlink" Target="http://www.hse.gov.uk/work-at-height/the-law.htm" TargetMode="External"/><Relationship Id="rId28" Type="http://schemas.openxmlformats.org/officeDocument/2006/relationships/hyperlink" Target="http://buildersafety.org/method-statement-for-block-and-beam-flooring/" TargetMode="External"/><Relationship Id="rId36" Type="http://schemas.openxmlformats.org/officeDocument/2006/relationships/hyperlink" Target="http://www.hse.gov.uk/work-at-height/the-law.htm" TargetMode="External"/><Relationship Id="rId49" Type="http://schemas.openxmlformats.org/officeDocument/2006/relationships/hyperlink" Target="http://www.hse.gov.uk/pubns/indg143.pdf" TargetMode="External"/><Relationship Id="rId10" Type="http://schemas.openxmlformats.org/officeDocument/2006/relationships/hyperlink" Target="http://buildersafety.org/method-statement-for-bricklaying/" TargetMode="External"/><Relationship Id="rId19" Type="http://schemas.openxmlformats.org/officeDocument/2006/relationships/hyperlink" Target="http://www.hse.gov.uk" TargetMode="External"/><Relationship Id="rId31" Type="http://schemas.openxmlformats.org/officeDocument/2006/relationships/hyperlink" Target="https://alc-prd-media-01.azureedge.net/mediacontainer/medialibraries/safecontractor/guidance-notes/roof-installation-method-statement-guidance-note-march-2017.pdf" TargetMode="External"/><Relationship Id="rId44" Type="http://schemas.openxmlformats.org/officeDocument/2006/relationships/hyperlink" Target="http://www.hse.gov.uk/legislation/hswa.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bkc.gov.uk/idoxWAM/doc/Other-1539715.pdf?extension=.pdf&amp;id=1539715&amp;location=Volume2&amp;contentType=application/pdf&amp;pageCount=1for" TargetMode="External"/><Relationship Id="rId14" Type="http://schemas.openxmlformats.org/officeDocument/2006/relationships/hyperlink" Target="http://www.hse.gov.uk" TargetMode="External"/><Relationship Id="rId22" Type="http://schemas.openxmlformats.org/officeDocument/2006/relationships/hyperlink" Target="https://www.designingbuildings.co.uk/wiki/CDM_2015" TargetMode="External"/><Relationship Id="rId27" Type="http://schemas.openxmlformats.org/officeDocument/2006/relationships/hyperlink" Target="http://www.hse.gov.uk/RIDDOR/" TargetMode="External"/><Relationship Id="rId30" Type="http://schemas.openxmlformats.org/officeDocument/2006/relationships/hyperlink" Target="https://www.rbkc.gov.uk/idoxWAM/doc/Other-1908276.pdf?extension=.pdf" TargetMode="External"/><Relationship Id="rId35" Type="http://schemas.openxmlformats.org/officeDocument/2006/relationships/hyperlink" Target="https://www.designingbuildings.co.uk/wiki/CDM%202015" TargetMode="External"/><Relationship Id="rId43" Type="http://schemas.openxmlformats.org/officeDocument/2006/relationships/hyperlink" Target="http://www.hse.gov.uk/risk/casestudies/pdf/bricklayers.pdf" TargetMode="External"/><Relationship Id="rId48" Type="http://schemas.openxmlformats.org/officeDocument/2006/relationships/hyperlink" Target="https://www.highspeedtraining.co.uk/hub/coshh-employers-employees-responsibilities-guide/" TargetMode="External"/><Relationship Id="rId8" Type="http://schemas.openxmlformats.org/officeDocument/2006/relationships/hyperlink" Target="http://buildersafety.org/method-statement-for-block-and-beam-flooring/"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19</Pages>
  <Words>6175</Words>
  <Characters>35201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Ratner</dc:creator>
  <cp:keywords/>
  <dc:description/>
  <cp:lastModifiedBy>Rhys Ratner</cp:lastModifiedBy>
  <cp:revision>222</cp:revision>
  <cp:lastPrinted>2019-03-18T20:18:00Z</cp:lastPrinted>
  <dcterms:created xsi:type="dcterms:W3CDTF">2019-03-17T12:32:00Z</dcterms:created>
  <dcterms:modified xsi:type="dcterms:W3CDTF">2019-03-18T20:48:00Z</dcterms:modified>
</cp:coreProperties>
</file>