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A075B" w14:textId="77777777" w:rsidR="009D04E1" w:rsidRDefault="008D0926"/>
    <w:p w14:paraId="2FB901AE" w14:textId="77777777" w:rsidR="00954A0C" w:rsidRDefault="00954A0C" w:rsidP="00954A0C">
      <w:pPr>
        <w:jc w:val="center"/>
        <w:rPr>
          <w:rFonts w:ascii="Arial" w:hAnsi="Arial" w:cs="Arial"/>
        </w:rPr>
      </w:pPr>
    </w:p>
    <w:p w14:paraId="67823EF5" w14:textId="77777777" w:rsidR="00954A0C" w:rsidRDefault="00954A0C" w:rsidP="00954A0C">
      <w:pPr>
        <w:jc w:val="center"/>
        <w:rPr>
          <w:rFonts w:ascii="Arial" w:hAnsi="Arial" w:cs="Arial"/>
        </w:rPr>
      </w:pPr>
    </w:p>
    <w:p w14:paraId="0AB6398A" w14:textId="77777777" w:rsidR="00954A0C" w:rsidRDefault="00954A0C" w:rsidP="00954A0C">
      <w:pPr>
        <w:jc w:val="center"/>
        <w:rPr>
          <w:rFonts w:ascii="Arial" w:hAnsi="Arial" w:cs="Arial"/>
        </w:rPr>
      </w:pPr>
    </w:p>
    <w:p w14:paraId="0BCA1244" w14:textId="77777777" w:rsidR="00954A0C" w:rsidRDefault="00954A0C" w:rsidP="00954A0C">
      <w:pPr>
        <w:rPr>
          <w:rFonts w:ascii="Arial" w:hAnsi="Arial" w:cs="Arial"/>
        </w:rPr>
      </w:pPr>
    </w:p>
    <w:p w14:paraId="622B77D8" w14:textId="77777777" w:rsidR="00954A0C" w:rsidRDefault="00954A0C" w:rsidP="00954A0C">
      <w:pPr>
        <w:jc w:val="center"/>
        <w:rPr>
          <w:rFonts w:ascii="Arial" w:hAnsi="Arial" w:cs="Arial"/>
        </w:rPr>
      </w:pPr>
    </w:p>
    <w:p w14:paraId="38A17BB3" w14:textId="77777777" w:rsidR="00954A0C" w:rsidRDefault="00954A0C" w:rsidP="00954A0C">
      <w:pPr>
        <w:jc w:val="center"/>
        <w:rPr>
          <w:rFonts w:ascii="Arial" w:hAnsi="Arial" w:cs="Arial"/>
        </w:rPr>
      </w:pPr>
    </w:p>
    <w:p w14:paraId="261360E3" w14:textId="77777777" w:rsidR="00954A0C" w:rsidRPr="00954A0C" w:rsidRDefault="00954A0C" w:rsidP="00954A0C">
      <w:pPr>
        <w:jc w:val="center"/>
        <w:rPr>
          <w:rFonts w:ascii="Arial" w:hAnsi="Arial" w:cs="Arial"/>
          <w:sz w:val="36"/>
          <w:szCs w:val="36"/>
        </w:rPr>
      </w:pPr>
      <w:r w:rsidRPr="00954A0C">
        <w:rPr>
          <w:rFonts w:ascii="Arial" w:hAnsi="Arial" w:cs="Arial"/>
          <w:sz w:val="36"/>
          <w:szCs w:val="36"/>
        </w:rPr>
        <w:t>Destination Management : Romanian Seaside “</w:t>
      </w:r>
      <w:proofErr w:type="spellStart"/>
      <w:r w:rsidRPr="00954A0C">
        <w:rPr>
          <w:rFonts w:ascii="Arial" w:hAnsi="Arial" w:cs="Arial"/>
          <w:sz w:val="36"/>
          <w:szCs w:val="36"/>
        </w:rPr>
        <w:t>Litoral</w:t>
      </w:r>
      <w:proofErr w:type="spellEnd"/>
      <w:r w:rsidRPr="00954A0C">
        <w:rPr>
          <w:rFonts w:ascii="Arial" w:hAnsi="Arial" w:cs="Arial"/>
          <w:sz w:val="36"/>
          <w:szCs w:val="36"/>
        </w:rPr>
        <w:t>”</w:t>
      </w:r>
    </w:p>
    <w:p w14:paraId="5078BCA8" w14:textId="77777777" w:rsidR="00954A0C" w:rsidRPr="00954A0C" w:rsidRDefault="00954A0C" w:rsidP="00954A0C">
      <w:pPr>
        <w:jc w:val="center"/>
        <w:rPr>
          <w:rFonts w:ascii="Arial" w:hAnsi="Arial" w:cs="Arial"/>
        </w:rPr>
      </w:pPr>
    </w:p>
    <w:p w14:paraId="42EA4ADA" w14:textId="77777777" w:rsidR="00954A0C" w:rsidRDefault="00954A0C" w:rsidP="00954A0C">
      <w:pPr>
        <w:jc w:val="center"/>
        <w:rPr>
          <w:rFonts w:ascii="Arial" w:hAnsi="Arial" w:cs="Arial"/>
        </w:rPr>
      </w:pPr>
    </w:p>
    <w:p w14:paraId="31467486" w14:textId="77777777" w:rsidR="00954A0C" w:rsidRPr="00954A0C" w:rsidRDefault="00954A0C" w:rsidP="00954A0C">
      <w:pPr>
        <w:jc w:val="center"/>
        <w:rPr>
          <w:rFonts w:ascii="Arial" w:hAnsi="Arial" w:cs="Arial"/>
          <w:sz w:val="28"/>
          <w:szCs w:val="28"/>
        </w:rPr>
      </w:pPr>
    </w:p>
    <w:p w14:paraId="76F0FEA9" w14:textId="77777777" w:rsidR="00954A0C" w:rsidRDefault="00954A0C" w:rsidP="00954A0C">
      <w:pPr>
        <w:jc w:val="center"/>
        <w:rPr>
          <w:rFonts w:ascii="Arial" w:hAnsi="Arial" w:cs="Arial"/>
        </w:rPr>
      </w:pPr>
      <w:r w:rsidRPr="00954A0C">
        <w:rPr>
          <w:rFonts w:ascii="Arial" w:hAnsi="Arial" w:cs="Arial"/>
          <w:sz w:val="28"/>
          <w:szCs w:val="28"/>
        </w:rPr>
        <w:t>Student</w:t>
      </w:r>
      <w:r w:rsidRPr="00954A0C">
        <w:rPr>
          <w:rFonts w:ascii="Arial" w:hAnsi="Arial" w:cs="Arial"/>
        </w:rPr>
        <w:t xml:space="preserve"> : Mihai-Andrei Matei</w:t>
      </w:r>
      <w:r w:rsidR="001C2165">
        <w:rPr>
          <w:rFonts w:ascii="Arial" w:hAnsi="Arial" w:cs="Arial"/>
        </w:rPr>
        <w:t xml:space="preserve"> (2021030)</w:t>
      </w:r>
    </w:p>
    <w:p w14:paraId="16668C43" w14:textId="77777777" w:rsidR="00954A0C" w:rsidRPr="00954A0C" w:rsidRDefault="00954A0C" w:rsidP="00954A0C">
      <w:pPr>
        <w:jc w:val="center"/>
        <w:rPr>
          <w:rFonts w:ascii="Arial" w:hAnsi="Arial" w:cs="Arial"/>
        </w:rPr>
      </w:pPr>
    </w:p>
    <w:p w14:paraId="771FAB59" w14:textId="77777777" w:rsidR="00954A0C" w:rsidRDefault="00954A0C" w:rsidP="00954A0C">
      <w:pPr>
        <w:jc w:val="center"/>
        <w:rPr>
          <w:rFonts w:ascii="Arial" w:hAnsi="Arial" w:cs="Arial"/>
        </w:rPr>
      </w:pPr>
      <w:r w:rsidRPr="00954A0C">
        <w:rPr>
          <w:rFonts w:ascii="Arial" w:hAnsi="Arial" w:cs="Arial"/>
          <w:sz w:val="28"/>
          <w:szCs w:val="28"/>
        </w:rPr>
        <w:t>Lecturer</w:t>
      </w:r>
      <w:r w:rsidRPr="00954A0C">
        <w:rPr>
          <w:rFonts w:ascii="Arial" w:hAnsi="Arial" w:cs="Arial"/>
        </w:rPr>
        <w:t xml:space="preserve"> : </w:t>
      </w:r>
      <w:proofErr w:type="spellStart"/>
      <w:r w:rsidRPr="00954A0C">
        <w:rPr>
          <w:rFonts w:ascii="Arial" w:hAnsi="Arial" w:cs="Arial"/>
        </w:rPr>
        <w:t>Dr.</w:t>
      </w:r>
      <w:proofErr w:type="spellEnd"/>
      <w:r w:rsidRPr="00954A0C">
        <w:rPr>
          <w:rFonts w:ascii="Arial" w:hAnsi="Arial" w:cs="Arial"/>
        </w:rPr>
        <w:t xml:space="preserve"> Huw Thomas</w:t>
      </w:r>
    </w:p>
    <w:p w14:paraId="14FD5A57" w14:textId="77777777" w:rsidR="00954A0C" w:rsidRPr="00954A0C" w:rsidRDefault="00954A0C" w:rsidP="00954A0C">
      <w:pPr>
        <w:jc w:val="center"/>
        <w:rPr>
          <w:rFonts w:ascii="Arial" w:hAnsi="Arial" w:cs="Arial"/>
        </w:rPr>
      </w:pPr>
    </w:p>
    <w:p w14:paraId="567F6963" w14:textId="77777777" w:rsidR="00954A0C" w:rsidRPr="00954A0C" w:rsidRDefault="00954A0C" w:rsidP="00954A0C">
      <w:pPr>
        <w:jc w:val="center"/>
        <w:rPr>
          <w:rFonts w:ascii="Arial" w:hAnsi="Arial" w:cs="Arial"/>
        </w:rPr>
      </w:pPr>
      <w:r w:rsidRPr="00954A0C">
        <w:rPr>
          <w:rFonts w:ascii="Arial" w:hAnsi="Arial" w:cs="Arial"/>
          <w:sz w:val="28"/>
          <w:szCs w:val="28"/>
        </w:rPr>
        <w:t>Module</w:t>
      </w:r>
      <w:r w:rsidRPr="00954A0C">
        <w:rPr>
          <w:rFonts w:ascii="Arial" w:hAnsi="Arial" w:cs="Arial"/>
        </w:rPr>
        <w:t xml:space="preserve"> : Sustainable Hospitality &amp; Tourism Management</w:t>
      </w:r>
    </w:p>
    <w:p w14:paraId="70FAD420" w14:textId="77777777" w:rsidR="00954A0C" w:rsidRDefault="00954A0C" w:rsidP="00954A0C">
      <w:pPr>
        <w:jc w:val="center"/>
        <w:rPr>
          <w:rFonts w:ascii="Arial" w:hAnsi="Arial" w:cs="Arial"/>
          <w:sz w:val="32"/>
          <w:szCs w:val="32"/>
        </w:rPr>
      </w:pPr>
      <w:r w:rsidRPr="00954A0C">
        <w:rPr>
          <w:rFonts w:ascii="Arial" w:hAnsi="Arial" w:cs="Arial"/>
          <w:sz w:val="32"/>
          <w:szCs w:val="32"/>
        </w:rPr>
        <w:t>BMIH</w:t>
      </w:r>
      <w:r>
        <w:rPr>
          <w:rFonts w:ascii="Arial" w:hAnsi="Arial" w:cs="Arial"/>
          <w:sz w:val="32"/>
          <w:szCs w:val="32"/>
        </w:rPr>
        <w:t xml:space="preserve"> </w:t>
      </w:r>
      <w:r w:rsidRPr="00954A0C">
        <w:rPr>
          <w:rFonts w:ascii="Arial" w:hAnsi="Arial" w:cs="Arial"/>
          <w:sz w:val="32"/>
          <w:szCs w:val="32"/>
        </w:rPr>
        <w:t>5006</w:t>
      </w:r>
    </w:p>
    <w:p w14:paraId="61A8D5AC" w14:textId="77777777" w:rsidR="00954A0C" w:rsidRDefault="00954A0C" w:rsidP="00954A0C">
      <w:pPr>
        <w:jc w:val="center"/>
        <w:rPr>
          <w:rFonts w:ascii="Arial" w:hAnsi="Arial" w:cs="Arial"/>
          <w:sz w:val="32"/>
          <w:szCs w:val="32"/>
        </w:rPr>
      </w:pPr>
    </w:p>
    <w:p w14:paraId="2519FFAD" w14:textId="77777777" w:rsidR="00827421" w:rsidRDefault="00827421" w:rsidP="00954A0C">
      <w:pPr>
        <w:jc w:val="center"/>
        <w:rPr>
          <w:rFonts w:ascii="Arial" w:hAnsi="Arial" w:cs="Arial"/>
          <w:sz w:val="32"/>
          <w:szCs w:val="32"/>
        </w:rPr>
      </w:pPr>
    </w:p>
    <w:p w14:paraId="717261AB" w14:textId="77777777" w:rsidR="00827421" w:rsidRDefault="00827421" w:rsidP="00954A0C">
      <w:pPr>
        <w:jc w:val="center"/>
        <w:rPr>
          <w:rFonts w:ascii="Arial" w:hAnsi="Arial" w:cs="Arial"/>
          <w:sz w:val="32"/>
          <w:szCs w:val="32"/>
        </w:rPr>
      </w:pPr>
    </w:p>
    <w:p w14:paraId="4C19C472" w14:textId="77777777" w:rsidR="00827421" w:rsidRDefault="00827421" w:rsidP="00954A0C">
      <w:pPr>
        <w:jc w:val="center"/>
        <w:rPr>
          <w:rFonts w:ascii="Arial" w:hAnsi="Arial" w:cs="Arial"/>
          <w:sz w:val="32"/>
          <w:szCs w:val="32"/>
        </w:rPr>
      </w:pPr>
    </w:p>
    <w:p w14:paraId="139235D7" w14:textId="77777777" w:rsidR="00827421" w:rsidRDefault="00827421" w:rsidP="00954A0C">
      <w:pPr>
        <w:jc w:val="center"/>
        <w:rPr>
          <w:rFonts w:ascii="Arial" w:hAnsi="Arial" w:cs="Arial"/>
          <w:sz w:val="32"/>
          <w:szCs w:val="32"/>
        </w:rPr>
      </w:pPr>
    </w:p>
    <w:p w14:paraId="6B282636" w14:textId="77777777" w:rsidR="00827421" w:rsidRDefault="00827421" w:rsidP="00954A0C">
      <w:pPr>
        <w:jc w:val="center"/>
        <w:rPr>
          <w:rFonts w:ascii="Arial" w:hAnsi="Arial" w:cs="Arial"/>
          <w:sz w:val="32"/>
          <w:szCs w:val="32"/>
        </w:rPr>
      </w:pPr>
    </w:p>
    <w:p w14:paraId="7E4ECCCA" w14:textId="77777777" w:rsidR="00827421" w:rsidRDefault="00827421" w:rsidP="00954A0C">
      <w:pPr>
        <w:jc w:val="center"/>
        <w:rPr>
          <w:rFonts w:ascii="Arial" w:hAnsi="Arial" w:cs="Arial"/>
          <w:sz w:val="32"/>
          <w:szCs w:val="32"/>
        </w:rPr>
      </w:pPr>
    </w:p>
    <w:p w14:paraId="3013663B" w14:textId="77777777" w:rsidR="00827421" w:rsidRDefault="00827421" w:rsidP="00954A0C">
      <w:pPr>
        <w:jc w:val="center"/>
        <w:rPr>
          <w:rFonts w:ascii="Arial" w:hAnsi="Arial" w:cs="Arial"/>
          <w:sz w:val="32"/>
          <w:szCs w:val="32"/>
        </w:rPr>
      </w:pPr>
    </w:p>
    <w:p w14:paraId="7345C138" w14:textId="77777777" w:rsidR="00827421" w:rsidRDefault="00827421" w:rsidP="00954A0C">
      <w:pPr>
        <w:jc w:val="center"/>
        <w:rPr>
          <w:rFonts w:ascii="Arial" w:hAnsi="Arial" w:cs="Arial"/>
          <w:sz w:val="32"/>
          <w:szCs w:val="32"/>
        </w:rPr>
      </w:pPr>
    </w:p>
    <w:p w14:paraId="56126EBD" w14:textId="77777777" w:rsidR="00827421" w:rsidRDefault="00827421" w:rsidP="00954A0C">
      <w:pPr>
        <w:jc w:val="center"/>
        <w:rPr>
          <w:rFonts w:ascii="Arial" w:hAnsi="Arial" w:cs="Arial"/>
          <w:sz w:val="32"/>
          <w:szCs w:val="32"/>
        </w:rPr>
      </w:pPr>
    </w:p>
    <w:p w14:paraId="1C2F29FF" w14:textId="77777777" w:rsidR="00827421" w:rsidRDefault="00827421" w:rsidP="00954A0C">
      <w:pPr>
        <w:jc w:val="center"/>
        <w:rPr>
          <w:rFonts w:ascii="Arial" w:hAnsi="Arial" w:cs="Arial"/>
          <w:sz w:val="32"/>
          <w:szCs w:val="32"/>
        </w:rPr>
      </w:pPr>
    </w:p>
    <w:p w14:paraId="586ACD3D" w14:textId="77777777" w:rsidR="00EC0EC6" w:rsidRDefault="00EC0EC6" w:rsidP="006B3EBC">
      <w:pPr>
        <w:spacing w:line="360" w:lineRule="auto"/>
        <w:jc w:val="both"/>
        <w:rPr>
          <w:rFonts w:ascii="Arial" w:hAnsi="Arial" w:cs="Arial"/>
          <w:sz w:val="24"/>
          <w:szCs w:val="24"/>
        </w:rPr>
      </w:pPr>
    </w:p>
    <w:p w14:paraId="14508071" w14:textId="77777777" w:rsidR="00EC0EC6" w:rsidRDefault="00EC0EC6" w:rsidP="006B3EBC">
      <w:pPr>
        <w:spacing w:line="360" w:lineRule="auto"/>
        <w:rPr>
          <w:rFonts w:ascii="Arial" w:hAnsi="Arial" w:cs="Arial"/>
          <w:sz w:val="24"/>
          <w:szCs w:val="24"/>
        </w:rPr>
      </w:pPr>
      <w:r>
        <w:rPr>
          <w:rFonts w:ascii="Arial" w:hAnsi="Arial" w:cs="Arial"/>
          <w:sz w:val="24"/>
          <w:szCs w:val="24"/>
        </w:rPr>
        <w:t>Content page</w:t>
      </w:r>
    </w:p>
    <w:p w14:paraId="6F5C3C60" w14:textId="77777777" w:rsidR="00D07DED" w:rsidRDefault="00D07DED" w:rsidP="006B3EBC">
      <w:pPr>
        <w:spacing w:line="360" w:lineRule="auto"/>
        <w:rPr>
          <w:rFonts w:ascii="Arial" w:hAnsi="Arial" w:cs="Arial"/>
          <w:sz w:val="24"/>
          <w:szCs w:val="24"/>
        </w:rPr>
      </w:pPr>
    </w:p>
    <w:p w14:paraId="40851A19" w14:textId="77777777" w:rsidR="00D07DED" w:rsidRDefault="00D07DED" w:rsidP="006B3EBC">
      <w:pPr>
        <w:spacing w:line="360" w:lineRule="auto"/>
        <w:rPr>
          <w:rFonts w:ascii="Arial" w:hAnsi="Arial" w:cs="Arial"/>
          <w:sz w:val="24"/>
          <w:szCs w:val="24"/>
        </w:rPr>
      </w:pPr>
      <w:r>
        <w:rPr>
          <w:rFonts w:ascii="Arial" w:hAnsi="Arial" w:cs="Arial"/>
          <w:sz w:val="24"/>
          <w:szCs w:val="24"/>
        </w:rPr>
        <w:t>Executive summary . . . . . . . . . . . . . . . . . . . . . . . . . . . . . . . . . . 3</w:t>
      </w:r>
    </w:p>
    <w:p w14:paraId="4D470839" w14:textId="77777777" w:rsidR="00D07DED" w:rsidRDefault="00D07DED" w:rsidP="006B3EBC">
      <w:pPr>
        <w:spacing w:line="360" w:lineRule="auto"/>
        <w:rPr>
          <w:rFonts w:ascii="Arial" w:hAnsi="Arial" w:cs="Arial"/>
          <w:sz w:val="24"/>
          <w:szCs w:val="24"/>
        </w:rPr>
      </w:pPr>
      <w:r>
        <w:rPr>
          <w:rFonts w:ascii="Arial" w:hAnsi="Arial" w:cs="Arial"/>
          <w:sz w:val="24"/>
          <w:szCs w:val="24"/>
        </w:rPr>
        <w:t>Introduction . . . . . . . . . . . . . . . . . . . . . . . . . . . . . . . . . . . . . . . . 3,4</w:t>
      </w:r>
    </w:p>
    <w:p w14:paraId="39135610" w14:textId="77777777" w:rsidR="00D07DED" w:rsidRDefault="00D07DED" w:rsidP="006B3EBC">
      <w:pPr>
        <w:spacing w:line="360" w:lineRule="auto"/>
        <w:rPr>
          <w:rFonts w:ascii="Arial" w:hAnsi="Arial" w:cs="Arial"/>
          <w:sz w:val="24"/>
          <w:szCs w:val="24"/>
        </w:rPr>
      </w:pPr>
      <w:proofErr w:type="spellStart"/>
      <w:r>
        <w:rPr>
          <w:rFonts w:ascii="Arial" w:hAnsi="Arial" w:cs="Arial"/>
          <w:sz w:val="24"/>
          <w:szCs w:val="24"/>
        </w:rPr>
        <w:t>Litoral</w:t>
      </w:r>
      <w:proofErr w:type="spellEnd"/>
      <w:r>
        <w:rPr>
          <w:rFonts w:ascii="Arial" w:hAnsi="Arial" w:cs="Arial"/>
          <w:sz w:val="24"/>
          <w:szCs w:val="24"/>
        </w:rPr>
        <w:t xml:space="preserve"> presentation . . . . . . . . . . . . . . . . . . . . . . . . . . . . . . . . . . 4,5</w:t>
      </w:r>
    </w:p>
    <w:p w14:paraId="35D9781C" w14:textId="77777777" w:rsidR="00D07DED" w:rsidRDefault="00D07DED" w:rsidP="006B3EBC">
      <w:pPr>
        <w:spacing w:line="360" w:lineRule="auto"/>
        <w:rPr>
          <w:rFonts w:ascii="Arial" w:hAnsi="Arial" w:cs="Arial"/>
          <w:sz w:val="24"/>
          <w:szCs w:val="24"/>
        </w:rPr>
      </w:pPr>
      <w:proofErr w:type="spellStart"/>
      <w:r>
        <w:rPr>
          <w:rFonts w:ascii="Arial" w:hAnsi="Arial" w:cs="Arial"/>
          <w:sz w:val="24"/>
          <w:szCs w:val="24"/>
        </w:rPr>
        <w:t>Sustainaible</w:t>
      </w:r>
      <w:proofErr w:type="spellEnd"/>
      <w:r>
        <w:rPr>
          <w:rFonts w:ascii="Arial" w:hAnsi="Arial" w:cs="Arial"/>
          <w:sz w:val="24"/>
          <w:szCs w:val="24"/>
        </w:rPr>
        <w:t xml:space="preserve"> concept . . . . . . . . . . . . . . . . . . . . . . . . . . . . . . . . . 5,6</w:t>
      </w:r>
    </w:p>
    <w:p w14:paraId="72E18AE8" w14:textId="77777777" w:rsidR="00D07DED" w:rsidRDefault="00D07DED" w:rsidP="006B3EBC">
      <w:pPr>
        <w:spacing w:line="360" w:lineRule="auto"/>
        <w:rPr>
          <w:rFonts w:ascii="Arial" w:hAnsi="Arial" w:cs="Arial"/>
          <w:sz w:val="24"/>
          <w:szCs w:val="24"/>
        </w:rPr>
      </w:pPr>
      <w:r>
        <w:rPr>
          <w:rFonts w:ascii="Arial" w:hAnsi="Arial" w:cs="Arial"/>
          <w:sz w:val="24"/>
          <w:szCs w:val="24"/>
        </w:rPr>
        <w:t xml:space="preserve">Butler and </w:t>
      </w:r>
      <w:proofErr w:type="spellStart"/>
      <w:r>
        <w:rPr>
          <w:rFonts w:ascii="Arial" w:hAnsi="Arial" w:cs="Arial"/>
          <w:sz w:val="24"/>
          <w:szCs w:val="24"/>
        </w:rPr>
        <w:t>Doxey’s</w:t>
      </w:r>
      <w:proofErr w:type="spellEnd"/>
      <w:r>
        <w:rPr>
          <w:rFonts w:ascii="Arial" w:hAnsi="Arial" w:cs="Arial"/>
          <w:sz w:val="24"/>
          <w:szCs w:val="24"/>
        </w:rPr>
        <w:t xml:space="preserve"> concepts . . . . . . . . . . . . . . . . . . . . . . . . . . .6,7</w:t>
      </w:r>
    </w:p>
    <w:p w14:paraId="519AE416" w14:textId="77777777" w:rsidR="00D07DED" w:rsidRDefault="00D07DED" w:rsidP="006B3EBC">
      <w:pPr>
        <w:spacing w:line="360" w:lineRule="auto"/>
        <w:rPr>
          <w:rFonts w:ascii="Arial" w:hAnsi="Arial" w:cs="Arial"/>
          <w:sz w:val="24"/>
          <w:szCs w:val="24"/>
        </w:rPr>
      </w:pPr>
      <w:r>
        <w:rPr>
          <w:rFonts w:ascii="Arial" w:hAnsi="Arial" w:cs="Arial"/>
          <w:sz w:val="24"/>
          <w:szCs w:val="24"/>
        </w:rPr>
        <w:t>Sustainable factors in tourism . . . . . . . . . . . . . . . . . . . . . . . . . .8,9</w:t>
      </w:r>
    </w:p>
    <w:p w14:paraId="3E2CF8EF" w14:textId="77777777" w:rsidR="00D07DED" w:rsidRDefault="00D07DED" w:rsidP="006B3EBC">
      <w:pPr>
        <w:spacing w:line="360" w:lineRule="auto"/>
        <w:rPr>
          <w:rFonts w:ascii="Arial" w:hAnsi="Arial" w:cs="Arial"/>
          <w:sz w:val="24"/>
          <w:szCs w:val="24"/>
        </w:rPr>
      </w:pPr>
      <w:r w:rsidRPr="00D07DED">
        <w:rPr>
          <w:rFonts w:ascii="Arial" w:hAnsi="Arial" w:cs="Arial"/>
          <w:sz w:val="24"/>
          <w:szCs w:val="24"/>
        </w:rPr>
        <w:t>Recommendations for Romanian seaside’s improvement</w:t>
      </w:r>
      <w:r>
        <w:rPr>
          <w:rFonts w:ascii="Arial" w:hAnsi="Arial" w:cs="Arial"/>
          <w:sz w:val="24"/>
          <w:szCs w:val="24"/>
        </w:rPr>
        <w:t xml:space="preserve"> . . . . .9</w:t>
      </w:r>
    </w:p>
    <w:p w14:paraId="5E56B39A" w14:textId="77777777" w:rsidR="006B3EBC" w:rsidRDefault="006B3EBC" w:rsidP="006B3EBC">
      <w:pPr>
        <w:spacing w:line="360" w:lineRule="auto"/>
        <w:rPr>
          <w:rFonts w:ascii="Arial" w:hAnsi="Arial" w:cs="Arial"/>
          <w:sz w:val="24"/>
          <w:szCs w:val="24"/>
        </w:rPr>
      </w:pPr>
      <w:r>
        <w:rPr>
          <w:rFonts w:ascii="Arial" w:hAnsi="Arial" w:cs="Arial"/>
          <w:sz w:val="24"/>
          <w:szCs w:val="24"/>
        </w:rPr>
        <w:t>Conclusion . . . . . . . . . . . . . . . . . . . . . . . . . . . . . . . . . . . . . . . .</w:t>
      </w:r>
      <w:r w:rsidR="00C429D1">
        <w:rPr>
          <w:rFonts w:ascii="Arial" w:hAnsi="Arial" w:cs="Arial"/>
          <w:sz w:val="24"/>
          <w:szCs w:val="24"/>
        </w:rPr>
        <w:t xml:space="preserve"> . 9</w:t>
      </w:r>
    </w:p>
    <w:p w14:paraId="3F34FF6D" w14:textId="77777777" w:rsidR="001F265D" w:rsidRDefault="004408CF" w:rsidP="006B3EBC">
      <w:pPr>
        <w:spacing w:line="360" w:lineRule="auto"/>
        <w:rPr>
          <w:rFonts w:ascii="Arial" w:hAnsi="Arial" w:cs="Arial"/>
          <w:sz w:val="24"/>
          <w:szCs w:val="24"/>
        </w:rPr>
      </w:pPr>
      <w:r>
        <w:rPr>
          <w:rFonts w:ascii="Arial" w:hAnsi="Arial" w:cs="Arial"/>
          <w:sz w:val="24"/>
          <w:szCs w:val="24"/>
        </w:rPr>
        <w:t>Examples . . . . . . . . . . . . . . . . . . . . . . . . . . . . . . . . . . . . . . . . . .10, 11</w:t>
      </w:r>
    </w:p>
    <w:p w14:paraId="6F37C253" w14:textId="77777777" w:rsidR="006B3EBC" w:rsidRDefault="006B3EBC" w:rsidP="006B3EBC">
      <w:pPr>
        <w:spacing w:line="360" w:lineRule="auto"/>
        <w:rPr>
          <w:rFonts w:ascii="Arial" w:hAnsi="Arial" w:cs="Arial"/>
          <w:sz w:val="24"/>
          <w:szCs w:val="24"/>
        </w:rPr>
      </w:pPr>
      <w:r>
        <w:rPr>
          <w:rFonts w:ascii="Arial" w:hAnsi="Arial" w:cs="Arial"/>
          <w:sz w:val="24"/>
          <w:szCs w:val="24"/>
        </w:rPr>
        <w:t>References . . . . . . . . . . . . . . . . . . . . . . . . . . . . . . . . . . . . . . . .</w:t>
      </w:r>
      <w:r w:rsidR="00B344F3">
        <w:rPr>
          <w:rFonts w:ascii="Arial" w:hAnsi="Arial" w:cs="Arial"/>
          <w:sz w:val="24"/>
          <w:szCs w:val="24"/>
        </w:rPr>
        <w:t xml:space="preserve"> 12,16</w:t>
      </w:r>
    </w:p>
    <w:p w14:paraId="4926E02A" w14:textId="77777777" w:rsidR="00D07DED" w:rsidRDefault="00D07DED" w:rsidP="006B3EBC">
      <w:pPr>
        <w:spacing w:line="360" w:lineRule="auto"/>
        <w:rPr>
          <w:rFonts w:ascii="Arial" w:hAnsi="Arial" w:cs="Arial"/>
          <w:sz w:val="24"/>
          <w:szCs w:val="24"/>
        </w:rPr>
      </w:pPr>
    </w:p>
    <w:p w14:paraId="73728864" w14:textId="77777777" w:rsidR="00D07DED" w:rsidRDefault="00D07DED" w:rsidP="00AB0A40">
      <w:pPr>
        <w:spacing w:line="360" w:lineRule="auto"/>
        <w:jc w:val="both"/>
        <w:rPr>
          <w:rFonts w:ascii="Arial" w:hAnsi="Arial" w:cs="Arial"/>
          <w:sz w:val="24"/>
          <w:szCs w:val="24"/>
        </w:rPr>
      </w:pPr>
    </w:p>
    <w:p w14:paraId="0BE75C11" w14:textId="77777777" w:rsidR="00EC0EC6" w:rsidRDefault="00EC0EC6" w:rsidP="00AB0A40">
      <w:pPr>
        <w:spacing w:line="360" w:lineRule="auto"/>
        <w:jc w:val="both"/>
        <w:rPr>
          <w:rFonts w:ascii="Arial" w:hAnsi="Arial" w:cs="Arial"/>
          <w:sz w:val="24"/>
          <w:szCs w:val="24"/>
        </w:rPr>
      </w:pPr>
    </w:p>
    <w:p w14:paraId="45C3B5D7" w14:textId="77777777" w:rsidR="00EC0EC6" w:rsidRDefault="00EC0EC6" w:rsidP="00AB0A40">
      <w:pPr>
        <w:spacing w:line="360" w:lineRule="auto"/>
        <w:jc w:val="both"/>
        <w:rPr>
          <w:rFonts w:ascii="Arial" w:hAnsi="Arial" w:cs="Arial"/>
          <w:sz w:val="24"/>
          <w:szCs w:val="24"/>
        </w:rPr>
      </w:pPr>
    </w:p>
    <w:p w14:paraId="0023E5C1" w14:textId="77777777" w:rsidR="00EC0EC6" w:rsidRDefault="00EC0EC6" w:rsidP="00AB0A40">
      <w:pPr>
        <w:spacing w:line="360" w:lineRule="auto"/>
        <w:jc w:val="both"/>
        <w:rPr>
          <w:rFonts w:ascii="Arial" w:hAnsi="Arial" w:cs="Arial"/>
          <w:sz w:val="24"/>
          <w:szCs w:val="24"/>
        </w:rPr>
      </w:pPr>
    </w:p>
    <w:p w14:paraId="7C31DF1F" w14:textId="77777777" w:rsidR="00EC0EC6" w:rsidRDefault="00EC0EC6" w:rsidP="00AB0A40">
      <w:pPr>
        <w:spacing w:line="360" w:lineRule="auto"/>
        <w:jc w:val="both"/>
        <w:rPr>
          <w:rFonts w:ascii="Arial" w:hAnsi="Arial" w:cs="Arial"/>
          <w:sz w:val="24"/>
          <w:szCs w:val="24"/>
        </w:rPr>
      </w:pPr>
    </w:p>
    <w:p w14:paraId="2049A971" w14:textId="77777777" w:rsidR="00EC0EC6" w:rsidRDefault="00EC0EC6" w:rsidP="00AB0A40">
      <w:pPr>
        <w:spacing w:line="360" w:lineRule="auto"/>
        <w:jc w:val="both"/>
        <w:rPr>
          <w:rFonts w:ascii="Arial" w:hAnsi="Arial" w:cs="Arial"/>
          <w:sz w:val="24"/>
          <w:szCs w:val="24"/>
        </w:rPr>
      </w:pPr>
    </w:p>
    <w:p w14:paraId="44F61B9B" w14:textId="77777777" w:rsidR="00EC0EC6" w:rsidRDefault="00EC0EC6" w:rsidP="00AB0A40">
      <w:pPr>
        <w:spacing w:line="360" w:lineRule="auto"/>
        <w:jc w:val="both"/>
        <w:rPr>
          <w:rFonts w:ascii="Arial" w:hAnsi="Arial" w:cs="Arial"/>
          <w:sz w:val="24"/>
          <w:szCs w:val="24"/>
        </w:rPr>
      </w:pPr>
    </w:p>
    <w:p w14:paraId="308DF50F" w14:textId="77777777" w:rsidR="00EC0EC6" w:rsidRDefault="00EC0EC6" w:rsidP="00AB0A40">
      <w:pPr>
        <w:spacing w:line="360" w:lineRule="auto"/>
        <w:jc w:val="both"/>
        <w:rPr>
          <w:rFonts w:ascii="Arial" w:hAnsi="Arial" w:cs="Arial"/>
          <w:sz w:val="24"/>
          <w:szCs w:val="24"/>
        </w:rPr>
      </w:pPr>
    </w:p>
    <w:p w14:paraId="50FEFB91" w14:textId="77777777" w:rsidR="00EC0EC6" w:rsidRDefault="00EC0EC6" w:rsidP="00AB0A40">
      <w:pPr>
        <w:spacing w:line="360" w:lineRule="auto"/>
        <w:jc w:val="both"/>
        <w:rPr>
          <w:rFonts w:ascii="Arial" w:hAnsi="Arial" w:cs="Arial"/>
          <w:sz w:val="24"/>
          <w:szCs w:val="24"/>
        </w:rPr>
      </w:pPr>
    </w:p>
    <w:p w14:paraId="6105CF94" w14:textId="77777777" w:rsidR="00EC0EC6" w:rsidRDefault="00EC0EC6" w:rsidP="00AB0A40">
      <w:pPr>
        <w:spacing w:line="360" w:lineRule="auto"/>
        <w:jc w:val="both"/>
        <w:rPr>
          <w:rFonts w:ascii="Arial" w:hAnsi="Arial" w:cs="Arial"/>
          <w:sz w:val="24"/>
          <w:szCs w:val="24"/>
        </w:rPr>
      </w:pPr>
    </w:p>
    <w:p w14:paraId="36F93BCE" w14:textId="77777777" w:rsidR="0055719E" w:rsidRPr="00EC0EC6" w:rsidRDefault="0055719E" w:rsidP="00EC0EC6">
      <w:pPr>
        <w:pStyle w:val="ListParagraph"/>
        <w:numPr>
          <w:ilvl w:val="0"/>
          <w:numId w:val="4"/>
        </w:numPr>
        <w:spacing w:line="360" w:lineRule="auto"/>
        <w:jc w:val="both"/>
        <w:rPr>
          <w:rFonts w:ascii="Arial" w:hAnsi="Arial" w:cs="Arial"/>
          <w:sz w:val="24"/>
          <w:szCs w:val="24"/>
        </w:rPr>
      </w:pPr>
      <w:r w:rsidRPr="00EC0EC6">
        <w:rPr>
          <w:rFonts w:ascii="Arial" w:hAnsi="Arial" w:cs="Arial"/>
          <w:sz w:val="24"/>
          <w:szCs w:val="24"/>
        </w:rPr>
        <w:lastRenderedPageBreak/>
        <w:t>Executive summary</w:t>
      </w:r>
    </w:p>
    <w:p w14:paraId="12781BEA" w14:textId="77777777" w:rsidR="0055719E" w:rsidRDefault="0055719E" w:rsidP="002458A7">
      <w:pPr>
        <w:spacing w:line="360" w:lineRule="auto"/>
        <w:jc w:val="both"/>
        <w:rPr>
          <w:rFonts w:ascii="Arial" w:hAnsi="Arial" w:cs="Arial"/>
          <w:sz w:val="24"/>
          <w:szCs w:val="24"/>
        </w:rPr>
      </w:pPr>
      <w:r w:rsidRPr="0055719E">
        <w:rPr>
          <w:rFonts w:ascii="Arial" w:hAnsi="Arial" w:cs="Arial"/>
          <w:sz w:val="24"/>
          <w:szCs w:val="24"/>
        </w:rPr>
        <w:t xml:space="preserve">The tourism industry is one of the most important sources of income for people who are involved in this field. It is also a vital part of the local economy and is expected to continue growing. This report aims to identify the various sustainability criteria that are needed to make the seaside of Romania a sustainable place. </w:t>
      </w:r>
      <w:r w:rsidR="002458A7" w:rsidRPr="0055719E">
        <w:rPr>
          <w:rFonts w:ascii="Arial" w:hAnsi="Arial" w:cs="Arial"/>
          <w:sz w:val="24"/>
          <w:szCs w:val="24"/>
        </w:rPr>
        <w:t>By</w:t>
      </w:r>
      <w:r w:rsidRPr="0055719E">
        <w:rPr>
          <w:rFonts w:ascii="Arial" w:hAnsi="Arial" w:cs="Arial"/>
          <w:sz w:val="24"/>
          <w:szCs w:val="24"/>
        </w:rPr>
        <w:t xml:space="preserve"> </w:t>
      </w:r>
      <w:proofErr w:type="spellStart"/>
      <w:r w:rsidRPr="0055719E">
        <w:rPr>
          <w:rFonts w:ascii="Arial" w:hAnsi="Arial" w:cs="Arial"/>
          <w:sz w:val="24"/>
          <w:szCs w:val="24"/>
        </w:rPr>
        <w:t>Doxey's</w:t>
      </w:r>
      <w:proofErr w:type="spellEnd"/>
      <w:r w:rsidRPr="0055719E">
        <w:rPr>
          <w:rFonts w:ascii="Arial" w:hAnsi="Arial" w:cs="Arial"/>
          <w:sz w:val="24"/>
          <w:szCs w:val="24"/>
        </w:rPr>
        <w:t xml:space="preserve"> </w:t>
      </w:r>
      <w:proofErr w:type="spellStart"/>
      <w:r w:rsidRPr="0055719E">
        <w:rPr>
          <w:rFonts w:ascii="Arial" w:hAnsi="Arial" w:cs="Arial"/>
          <w:sz w:val="24"/>
          <w:szCs w:val="24"/>
        </w:rPr>
        <w:t>iridex</w:t>
      </w:r>
      <w:proofErr w:type="spellEnd"/>
      <w:r w:rsidRPr="0055719E">
        <w:rPr>
          <w:rFonts w:ascii="Arial" w:hAnsi="Arial" w:cs="Arial"/>
          <w:sz w:val="24"/>
          <w:szCs w:val="24"/>
        </w:rPr>
        <w:t xml:space="preserve"> model and Butler's Life Cycle, we will be able to get a deeper understanding of this region.</w:t>
      </w:r>
      <w:r>
        <w:rPr>
          <w:rFonts w:ascii="Arial" w:hAnsi="Arial" w:cs="Arial"/>
          <w:sz w:val="24"/>
          <w:szCs w:val="24"/>
        </w:rPr>
        <w:t xml:space="preserve"> </w:t>
      </w:r>
      <w:r w:rsidR="008832B9" w:rsidRPr="008832B9">
        <w:rPr>
          <w:rFonts w:ascii="Arial" w:hAnsi="Arial" w:cs="Arial"/>
          <w:sz w:val="24"/>
          <w:szCs w:val="24"/>
        </w:rPr>
        <w:t>This report aims to identify the current state of the tourism industry in Romania's seaside and how it could improve to attract more tourists. It will also recommend ways to improve the budget of the tourism industry to bring this area to a higher level of importance.</w:t>
      </w:r>
      <w:r w:rsidR="00D4734A">
        <w:rPr>
          <w:rFonts w:ascii="Arial" w:hAnsi="Arial" w:cs="Arial"/>
          <w:sz w:val="24"/>
          <w:szCs w:val="24"/>
        </w:rPr>
        <w:t xml:space="preserve">                                               (bing.com/image)</w:t>
      </w:r>
    </w:p>
    <w:p w14:paraId="24D39DD3" w14:textId="77777777" w:rsidR="002458A7" w:rsidRPr="0055719E" w:rsidRDefault="002E05D1" w:rsidP="002458A7">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234435C6" wp14:editId="0ACFC247">
            <wp:simplePos x="0" y="0"/>
            <wp:positionH relativeFrom="margin">
              <wp:align>center</wp:align>
            </wp:positionH>
            <wp:positionV relativeFrom="margin">
              <wp:posOffset>2839459</wp:posOffset>
            </wp:positionV>
            <wp:extent cx="4924425" cy="3590925"/>
            <wp:effectExtent l="0" t="0" r="9525" b="9525"/>
            <wp:wrapSquare wrapText="bothSides"/>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24425" cy="3590925"/>
                    </a:xfrm>
                    <a:prstGeom prst="rect">
                      <a:avLst/>
                    </a:prstGeom>
                  </pic:spPr>
                </pic:pic>
              </a:graphicData>
            </a:graphic>
            <wp14:sizeRelH relativeFrom="margin">
              <wp14:pctWidth>0</wp14:pctWidth>
            </wp14:sizeRelH>
            <wp14:sizeRelV relativeFrom="margin">
              <wp14:pctHeight>0</wp14:pctHeight>
            </wp14:sizeRelV>
          </wp:anchor>
        </w:drawing>
      </w:r>
    </w:p>
    <w:p w14:paraId="655A7BDF" w14:textId="77777777" w:rsidR="0055719E" w:rsidRDefault="0055719E" w:rsidP="002458A7">
      <w:pPr>
        <w:spacing w:line="360" w:lineRule="auto"/>
        <w:jc w:val="both"/>
        <w:rPr>
          <w:rFonts w:ascii="Arial" w:hAnsi="Arial" w:cs="Arial"/>
          <w:sz w:val="24"/>
          <w:szCs w:val="24"/>
        </w:rPr>
      </w:pPr>
    </w:p>
    <w:p w14:paraId="5B4EFA25" w14:textId="77777777" w:rsidR="002E05D1" w:rsidRDefault="002E05D1" w:rsidP="002458A7">
      <w:pPr>
        <w:spacing w:line="360" w:lineRule="auto"/>
        <w:jc w:val="both"/>
        <w:rPr>
          <w:rFonts w:ascii="Arial" w:hAnsi="Arial" w:cs="Arial"/>
          <w:sz w:val="24"/>
          <w:szCs w:val="24"/>
        </w:rPr>
      </w:pPr>
    </w:p>
    <w:p w14:paraId="7FDF3900" w14:textId="77777777" w:rsidR="002E05D1" w:rsidRDefault="002E05D1" w:rsidP="002458A7">
      <w:pPr>
        <w:spacing w:line="360" w:lineRule="auto"/>
        <w:jc w:val="both"/>
        <w:rPr>
          <w:rFonts w:ascii="Arial" w:hAnsi="Arial" w:cs="Arial"/>
          <w:sz w:val="24"/>
          <w:szCs w:val="24"/>
        </w:rPr>
      </w:pPr>
    </w:p>
    <w:p w14:paraId="319AB3DB" w14:textId="77777777" w:rsidR="002E05D1" w:rsidRDefault="002E05D1" w:rsidP="002458A7">
      <w:pPr>
        <w:spacing w:line="360" w:lineRule="auto"/>
        <w:jc w:val="both"/>
        <w:rPr>
          <w:rFonts w:ascii="Arial" w:hAnsi="Arial" w:cs="Arial"/>
          <w:sz w:val="24"/>
          <w:szCs w:val="24"/>
        </w:rPr>
      </w:pPr>
    </w:p>
    <w:p w14:paraId="16F29FF8" w14:textId="77777777" w:rsidR="002E05D1" w:rsidRDefault="002E05D1" w:rsidP="002458A7">
      <w:pPr>
        <w:spacing w:line="360" w:lineRule="auto"/>
        <w:jc w:val="both"/>
        <w:rPr>
          <w:rFonts w:ascii="Arial" w:hAnsi="Arial" w:cs="Arial"/>
          <w:sz w:val="24"/>
          <w:szCs w:val="24"/>
        </w:rPr>
      </w:pPr>
    </w:p>
    <w:p w14:paraId="74EFA48A" w14:textId="77777777" w:rsidR="002E05D1" w:rsidRDefault="002E05D1" w:rsidP="002458A7">
      <w:pPr>
        <w:spacing w:line="360" w:lineRule="auto"/>
        <w:jc w:val="both"/>
        <w:rPr>
          <w:rFonts w:ascii="Arial" w:hAnsi="Arial" w:cs="Arial"/>
          <w:sz w:val="24"/>
          <w:szCs w:val="24"/>
        </w:rPr>
      </w:pPr>
    </w:p>
    <w:p w14:paraId="28882BDC" w14:textId="77777777" w:rsidR="002E05D1" w:rsidRDefault="002E05D1" w:rsidP="002458A7">
      <w:pPr>
        <w:spacing w:line="360" w:lineRule="auto"/>
        <w:jc w:val="both"/>
        <w:rPr>
          <w:rFonts w:ascii="Arial" w:hAnsi="Arial" w:cs="Arial"/>
          <w:sz w:val="24"/>
          <w:szCs w:val="24"/>
        </w:rPr>
      </w:pPr>
    </w:p>
    <w:p w14:paraId="0B0755CA" w14:textId="77777777" w:rsidR="002E05D1" w:rsidRDefault="002E05D1" w:rsidP="002458A7">
      <w:pPr>
        <w:spacing w:line="360" w:lineRule="auto"/>
        <w:jc w:val="both"/>
        <w:rPr>
          <w:rFonts w:ascii="Arial" w:hAnsi="Arial" w:cs="Arial"/>
          <w:sz w:val="24"/>
          <w:szCs w:val="24"/>
        </w:rPr>
      </w:pPr>
    </w:p>
    <w:p w14:paraId="3372E912" w14:textId="77777777" w:rsidR="002E05D1" w:rsidRDefault="002E05D1" w:rsidP="002458A7">
      <w:pPr>
        <w:spacing w:line="360" w:lineRule="auto"/>
        <w:jc w:val="both"/>
        <w:rPr>
          <w:rFonts w:ascii="Arial" w:hAnsi="Arial" w:cs="Arial"/>
          <w:sz w:val="24"/>
          <w:szCs w:val="24"/>
        </w:rPr>
      </w:pPr>
    </w:p>
    <w:p w14:paraId="5A642457" w14:textId="77777777" w:rsidR="002E05D1" w:rsidRDefault="002E05D1" w:rsidP="002458A7">
      <w:pPr>
        <w:spacing w:line="360" w:lineRule="auto"/>
        <w:jc w:val="both"/>
        <w:rPr>
          <w:rFonts w:ascii="Arial" w:hAnsi="Arial" w:cs="Arial"/>
          <w:sz w:val="24"/>
          <w:szCs w:val="24"/>
        </w:rPr>
      </w:pPr>
    </w:p>
    <w:p w14:paraId="4ED2FE6A" w14:textId="77777777" w:rsidR="0055719E" w:rsidRPr="00EC0EC6" w:rsidRDefault="00AB0A40" w:rsidP="00EC0EC6">
      <w:pPr>
        <w:pStyle w:val="ListParagraph"/>
        <w:numPr>
          <w:ilvl w:val="1"/>
          <w:numId w:val="4"/>
        </w:numPr>
        <w:spacing w:line="360" w:lineRule="auto"/>
        <w:jc w:val="both"/>
        <w:rPr>
          <w:rFonts w:ascii="Arial" w:hAnsi="Arial" w:cs="Arial"/>
          <w:sz w:val="24"/>
          <w:szCs w:val="24"/>
        </w:rPr>
      </w:pPr>
      <w:r w:rsidRPr="00EC0EC6">
        <w:rPr>
          <w:rFonts w:ascii="Arial" w:hAnsi="Arial" w:cs="Arial"/>
          <w:sz w:val="24"/>
          <w:szCs w:val="24"/>
        </w:rPr>
        <w:t>Introduction</w:t>
      </w:r>
    </w:p>
    <w:p w14:paraId="0F76F610" w14:textId="77777777" w:rsidR="00AB0A40" w:rsidRDefault="0055719E" w:rsidP="00117227">
      <w:pPr>
        <w:spacing w:line="360" w:lineRule="auto"/>
        <w:ind w:left="360"/>
        <w:jc w:val="both"/>
        <w:rPr>
          <w:rFonts w:ascii="Arial" w:hAnsi="Arial" w:cs="Arial"/>
          <w:sz w:val="24"/>
          <w:szCs w:val="24"/>
        </w:rPr>
      </w:pPr>
      <w:r w:rsidRPr="0055719E">
        <w:rPr>
          <w:rFonts w:ascii="Arial" w:hAnsi="Arial" w:cs="Arial"/>
          <w:sz w:val="24"/>
          <w:szCs w:val="24"/>
        </w:rPr>
        <w:t xml:space="preserve"> </w:t>
      </w:r>
      <w:r w:rsidR="00827421" w:rsidRPr="0055719E">
        <w:rPr>
          <w:rFonts w:ascii="Arial" w:hAnsi="Arial" w:cs="Arial"/>
          <w:sz w:val="24"/>
          <w:szCs w:val="24"/>
        </w:rPr>
        <w:t xml:space="preserve">The hospitality industry is expected to continue growing globally, which will benefit both the individuals who run these businesses and the people who work in them. This sector is also beneficial for the location of the business. </w:t>
      </w:r>
      <w:r w:rsidR="00C47C3C" w:rsidRPr="0055719E">
        <w:rPr>
          <w:rFonts w:ascii="Arial" w:hAnsi="Arial" w:cs="Arial"/>
          <w:sz w:val="24"/>
          <w:szCs w:val="24"/>
        </w:rPr>
        <w:t xml:space="preserve">The vision of a hotel is to create a class-leading environment that showcases the beauty of nature. This can be achieved using various strategies and techniques. Romania is a country that is in </w:t>
      </w:r>
      <w:r w:rsidR="007E0D82" w:rsidRPr="0055719E">
        <w:rPr>
          <w:rFonts w:ascii="Arial" w:hAnsi="Arial" w:cs="Arial"/>
          <w:sz w:val="24"/>
          <w:szCs w:val="24"/>
        </w:rPr>
        <w:t>South-eastern</w:t>
      </w:r>
      <w:r w:rsidR="00C47C3C" w:rsidRPr="0055719E">
        <w:rPr>
          <w:rFonts w:ascii="Arial" w:hAnsi="Arial" w:cs="Arial"/>
          <w:sz w:val="24"/>
          <w:szCs w:val="24"/>
        </w:rPr>
        <w:t xml:space="preserve"> Europe and has a lot of tourist attractions. Some of these </w:t>
      </w:r>
      <w:r w:rsidR="00C47C3C" w:rsidRPr="0055719E">
        <w:rPr>
          <w:rFonts w:ascii="Arial" w:hAnsi="Arial" w:cs="Arial"/>
          <w:sz w:val="24"/>
          <w:szCs w:val="24"/>
        </w:rPr>
        <w:lastRenderedPageBreak/>
        <w:t xml:space="preserve">include the sea, mountains, medieval cities, and nature reserves. It is also a good resource for international and national tourism. </w:t>
      </w:r>
      <w:r w:rsidR="007E0D82" w:rsidRPr="0055719E">
        <w:rPr>
          <w:rFonts w:ascii="Arial" w:hAnsi="Arial" w:cs="Arial"/>
          <w:sz w:val="24"/>
          <w:szCs w:val="24"/>
        </w:rPr>
        <w:t xml:space="preserve">This report will mainly focus on the seaside of Romania. It is a beautiful tourist area that is situated in south-eastern Romania. </w:t>
      </w:r>
    </w:p>
    <w:p w14:paraId="61CA7736" w14:textId="77777777" w:rsidR="002E05D1" w:rsidRDefault="00D4734A" w:rsidP="00117227">
      <w:pPr>
        <w:spacing w:line="360" w:lineRule="auto"/>
        <w:ind w:left="360"/>
        <w:jc w:val="both"/>
        <w:rPr>
          <w:rFonts w:ascii="Arial" w:hAnsi="Arial" w:cs="Arial"/>
          <w:sz w:val="24"/>
          <w:szCs w:val="24"/>
        </w:rPr>
      </w:pPr>
      <w:r>
        <w:rPr>
          <w:rFonts w:ascii="Arial" w:hAnsi="Arial" w:cs="Arial"/>
          <w:sz w:val="24"/>
          <w:szCs w:val="24"/>
        </w:rPr>
        <w:t>(bing.com/image)</w:t>
      </w:r>
    </w:p>
    <w:p w14:paraId="2F4C43AF" w14:textId="77777777" w:rsidR="00AB0A40" w:rsidRDefault="00AB0A40" w:rsidP="00117227">
      <w:pPr>
        <w:spacing w:line="360" w:lineRule="auto"/>
        <w:ind w:left="360"/>
        <w:jc w:val="both"/>
        <w:rPr>
          <w:rFonts w:ascii="Arial" w:hAnsi="Arial" w:cs="Arial"/>
          <w:sz w:val="24"/>
          <w:szCs w:val="24"/>
        </w:rPr>
      </w:pPr>
      <w:r>
        <w:rPr>
          <w:rFonts w:ascii="Arial" w:hAnsi="Arial" w:cs="Arial"/>
          <w:sz w:val="24"/>
          <w:szCs w:val="24"/>
        </w:rPr>
        <w:t>1.</w:t>
      </w:r>
      <w:r w:rsidR="00EC0EC6">
        <w:rPr>
          <w:rFonts w:ascii="Arial" w:hAnsi="Arial" w:cs="Arial"/>
          <w:sz w:val="24"/>
          <w:szCs w:val="24"/>
        </w:rPr>
        <w:t>2</w:t>
      </w:r>
      <w:r>
        <w:rPr>
          <w:rFonts w:ascii="Arial" w:hAnsi="Arial" w:cs="Arial"/>
          <w:sz w:val="24"/>
          <w:szCs w:val="24"/>
        </w:rPr>
        <w:t xml:space="preserve"> “</w:t>
      </w:r>
      <w:proofErr w:type="spellStart"/>
      <w:r>
        <w:rPr>
          <w:rFonts w:ascii="Arial" w:hAnsi="Arial" w:cs="Arial"/>
          <w:sz w:val="24"/>
          <w:szCs w:val="24"/>
        </w:rPr>
        <w:t>Litoral</w:t>
      </w:r>
      <w:proofErr w:type="spellEnd"/>
      <w:r>
        <w:rPr>
          <w:rFonts w:ascii="Arial" w:hAnsi="Arial" w:cs="Arial"/>
          <w:sz w:val="24"/>
          <w:szCs w:val="24"/>
        </w:rPr>
        <w:t>” presentation</w:t>
      </w:r>
    </w:p>
    <w:p w14:paraId="1BCD6E16" w14:textId="77777777" w:rsidR="008832B9" w:rsidRDefault="002E05D1" w:rsidP="00117227">
      <w:pPr>
        <w:spacing w:line="360" w:lineRule="auto"/>
        <w:ind w:left="360"/>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F5CCCFF" wp14:editId="06313D1D">
            <wp:simplePos x="0" y="0"/>
            <wp:positionH relativeFrom="margin">
              <wp:posOffset>1607185</wp:posOffset>
            </wp:positionH>
            <wp:positionV relativeFrom="margin">
              <wp:posOffset>6615430</wp:posOffset>
            </wp:positionV>
            <wp:extent cx="4126230" cy="223647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6230" cy="2236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0D82" w:rsidRPr="007E0D82">
        <w:rPr>
          <w:rFonts w:ascii="Arial" w:hAnsi="Arial" w:cs="Arial"/>
          <w:sz w:val="24"/>
          <w:szCs w:val="24"/>
        </w:rPr>
        <w:t>The beautiful coastline of Romania is one of the country's most spectacular regions. It spans 245 kilometres, and it</w:t>
      </w:r>
      <w:r w:rsidR="007E0D82">
        <w:rPr>
          <w:rFonts w:ascii="Arial" w:hAnsi="Arial" w:cs="Arial"/>
          <w:sz w:val="24"/>
          <w:szCs w:val="24"/>
        </w:rPr>
        <w:t xml:space="preserve"> is</w:t>
      </w:r>
      <w:r w:rsidR="007E0D82" w:rsidRPr="007E0D82">
        <w:rPr>
          <w:rFonts w:ascii="Arial" w:hAnsi="Arial" w:cs="Arial"/>
          <w:sz w:val="24"/>
          <w:szCs w:val="24"/>
        </w:rPr>
        <w:t xml:space="preserve"> located between the border with Ukraine and Bulgaria. This region is delimiting the eastern Dobrogea region from the waters of the Black </w:t>
      </w:r>
      <w:r>
        <w:rPr>
          <w:rFonts w:ascii="Arial" w:hAnsi="Arial" w:cs="Arial"/>
          <w:noProof/>
          <w:sz w:val="24"/>
          <w:szCs w:val="24"/>
        </w:rPr>
        <w:drawing>
          <wp:anchor distT="0" distB="0" distL="114300" distR="114300" simplePos="0" relativeHeight="251659264" behindDoc="0" locked="0" layoutInCell="1" allowOverlap="1" wp14:anchorId="2A023949" wp14:editId="325C5E64">
            <wp:simplePos x="1139825" y="1172210"/>
            <wp:positionH relativeFrom="margin">
              <wp:align>left</wp:align>
            </wp:positionH>
            <wp:positionV relativeFrom="margin">
              <wp:align>top</wp:align>
            </wp:positionV>
            <wp:extent cx="3129915" cy="31299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3613" cy="31436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0D82" w:rsidRPr="007E0D82">
        <w:rPr>
          <w:rFonts w:ascii="Arial" w:hAnsi="Arial" w:cs="Arial"/>
          <w:sz w:val="24"/>
          <w:szCs w:val="24"/>
        </w:rPr>
        <w:t>Sea.</w:t>
      </w:r>
      <w:r w:rsidR="007E0D82">
        <w:rPr>
          <w:rFonts w:ascii="Arial" w:hAnsi="Arial" w:cs="Arial"/>
          <w:sz w:val="24"/>
          <w:szCs w:val="24"/>
        </w:rPr>
        <w:t xml:space="preserve"> </w:t>
      </w:r>
      <w:r w:rsidR="007E0D82" w:rsidRPr="007E0D82">
        <w:rPr>
          <w:rFonts w:ascii="Arial" w:hAnsi="Arial" w:cs="Arial"/>
          <w:sz w:val="24"/>
          <w:szCs w:val="24"/>
        </w:rPr>
        <w:t xml:space="preserve">The coastline of Romania features numerous beautiful beaches. The most prominent ones are in the areas of Cape </w:t>
      </w:r>
      <w:proofErr w:type="spellStart"/>
      <w:r w:rsidR="007E0D82" w:rsidRPr="007E0D82">
        <w:rPr>
          <w:rFonts w:ascii="Arial" w:hAnsi="Arial" w:cs="Arial"/>
          <w:sz w:val="24"/>
          <w:szCs w:val="24"/>
        </w:rPr>
        <w:t>Midia</w:t>
      </w:r>
      <w:proofErr w:type="spellEnd"/>
      <w:r w:rsidR="007E0D82" w:rsidRPr="007E0D82">
        <w:rPr>
          <w:rFonts w:ascii="Arial" w:hAnsi="Arial" w:cs="Arial"/>
          <w:sz w:val="24"/>
          <w:szCs w:val="24"/>
        </w:rPr>
        <w:t xml:space="preserve"> and </w:t>
      </w:r>
      <w:proofErr w:type="spellStart"/>
      <w:r w:rsidR="007E0D82" w:rsidRPr="007E0D82">
        <w:rPr>
          <w:rFonts w:ascii="Arial" w:hAnsi="Arial" w:cs="Arial"/>
          <w:sz w:val="24"/>
          <w:szCs w:val="24"/>
        </w:rPr>
        <w:t>Vama</w:t>
      </w:r>
      <w:proofErr w:type="spellEnd"/>
      <w:r w:rsidR="007E0D82" w:rsidRPr="007E0D82">
        <w:rPr>
          <w:rFonts w:ascii="Arial" w:hAnsi="Arial" w:cs="Arial"/>
          <w:sz w:val="24"/>
          <w:szCs w:val="24"/>
        </w:rPr>
        <w:t xml:space="preserve"> </w:t>
      </w:r>
      <w:proofErr w:type="spellStart"/>
      <w:r w:rsidR="007E0D82" w:rsidRPr="007E0D82">
        <w:rPr>
          <w:rFonts w:ascii="Arial" w:hAnsi="Arial" w:cs="Arial"/>
          <w:sz w:val="24"/>
          <w:szCs w:val="24"/>
        </w:rPr>
        <w:t>Veche</w:t>
      </w:r>
      <w:proofErr w:type="spellEnd"/>
      <w:r w:rsidR="007E0D82" w:rsidRPr="007E0D82">
        <w:rPr>
          <w:rFonts w:ascii="Arial" w:hAnsi="Arial" w:cs="Arial"/>
          <w:sz w:val="24"/>
          <w:szCs w:val="24"/>
        </w:rPr>
        <w:t>. This region is frequently visited by tourists</w:t>
      </w:r>
      <w:r w:rsidR="00B12F88">
        <w:rPr>
          <w:rFonts w:ascii="Arial" w:hAnsi="Arial" w:cs="Arial"/>
          <w:sz w:val="24"/>
          <w:szCs w:val="24"/>
        </w:rPr>
        <w:t xml:space="preserve"> (Cristescu</w:t>
      </w:r>
      <w:r w:rsidR="00363BC8">
        <w:rPr>
          <w:rFonts w:ascii="Arial" w:hAnsi="Arial" w:cs="Arial"/>
          <w:sz w:val="24"/>
          <w:szCs w:val="24"/>
        </w:rPr>
        <w:t>, 2021).</w:t>
      </w:r>
      <w:r w:rsidR="007E0D82" w:rsidRPr="007E0D82">
        <w:rPr>
          <w:rFonts w:ascii="Arial" w:hAnsi="Arial" w:cs="Arial"/>
          <w:sz w:val="24"/>
          <w:szCs w:val="24"/>
        </w:rPr>
        <w:t xml:space="preserve"> The coastline of this region spans over 82 kilometres long.</w:t>
      </w:r>
      <w:r w:rsidR="007E0D82">
        <w:rPr>
          <w:rFonts w:ascii="Arial" w:hAnsi="Arial" w:cs="Arial"/>
          <w:sz w:val="24"/>
          <w:szCs w:val="24"/>
        </w:rPr>
        <w:t xml:space="preserve"> </w:t>
      </w:r>
      <w:r w:rsidR="006321D6" w:rsidRPr="006321D6">
        <w:rPr>
          <w:rFonts w:ascii="Arial" w:hAnsi="Arial" w:cs="Arial"/>
          <w:sz w:val="24"/>
          <w:szCs w:val="24"/>
        </w:rPr>
        <w:t xml:space="preserve">The seaside resorts of Romania offer various accommodation options to tourists. There are over 250,000 available accommodation places in twelve resorts, including </w:t>
      </w:r>
      <w:proofErr w:type="spellStart"/>
      <w:r w:rsidR="006321D6" w:rsidRPr="006321D6">
        <w:rPr>
          <w:rFonts w:ascii="Arial" w:hAnsi="Arial" w:cs="Arial"/>
          <w:sz w:val="24"/>
          <w:szCs w:val="24"/>
        </w:rPr>
        <w:t>Mamaia</w:t>
      </w:r>
      <w:proofErr w:type="spellEnd"/>
      <w:r w:rsidR="006321D6" w:rsidRPr="006321D6">
        <w:rPr>
          <w:rFonts w:ascii="Arial" w:hAnsi="Arial" w:cs="Arial"/>
          <w:sz w:val="24"/>
          <w:szCs w:val="24"/>
        </w:rPr>
        <w:t xml:space="preserve">, </w:t>
      </w:r>
      <w:proofErr w:type="spellStart"/>
      <w:r w:rsidR="006321D6" w:rsidRPr="006321D6">
        <w:rPr>
          <w:rFonts w:ascii="Arial" w:hAnsi="Arial" w:cs="Arial"/>
          <w:sz w:val="24"/>
          <w:szCs w:val="24"/>
        </w:rPr>
        <w:t>Eforie</w:t>
      </w:r>
      <w:proofErr w:type="spellEnd"/>
      <w:r w:rsidR="006321D6" w:rsidRPr="006321D6">
        <w:rPr>
          <w:rFonts w:ascii="Arial" w:hAnsi="Arial" w:cs="Arial"/>
          <w:sz w:val="24"/>
          <w:szCs w:val="24"/>
        </w:rPr>
        <w:t xml:space="preserve"> Nord, </w:t>
      </w:r>
      <w:proofErr w:type="spellStart"/>
      <w:r w:rsidR="006321D6" w:rsidRPr="006321D6">
        <w:rPr>
          <w:rFonts w:ascii="Arial" w:hAnsi="Arial" w:cs="Arial"/>
          <w:sz w:val="24"/>
          <w:szCs w:val="24"/>
        </w:rPr>
        <w:t>Eforie</w:t>
      </w:r>
      <w:proofErr w:type="spellEnd"/>
      <w:r w:rsidR="006321D6" w:rsidRPr="006321D6">
        <w:rPr>
          <w:rFonts w:ascii="Arial" w:hAnsi="Arial" w:cs="Arial"/>
          <w:sz w:val="24"/>
          <w:szCs w:val="24"/>
        </w:rPr>
        <w:t xml:space="preserve"> Sud, </w:t>
      </w:r>
      <w:proofErr w:type="spellStart"/>
      <w:r w:rsidR="006321D6" w:rsidRPr="006321D6">
        <w:rPr>
          <w:rFonts w:ascii="Arial" w:hAnsi="Arial" w:cs="Arial"/>
          <w:sz w:val="24"/>
          <w:szCs w:val="24"/>
        </w:rPr>
        <w:t>Navodari</w:t>
      </w:r>
      <w:proofErr w:type="spellEnd"/>
      <w:r w:rsidR="006321D6" w:rsidRPr="006321D6">
        <w:rPr>
          <w:rFonts w:ascii="Arial" w:hAnsi="Arial" w:cs="Arial"/>
          <w:sz w:val="24"/>
          <w:szCs w:val="24"/>
        </w:rPr>
        <w:t xml:space="preserve">, Jupiter, </w:t>
      </w:r>
      <w:proofErr w:type="spellStart"/>
      <w:r w:rsidR="006321D6" w:rsidRPr="006321D6">
        <w:rPr>
          <w:rFonts w:ascii="Arial" w:hAnsi="Arial" w:cs="Arial"/>
          <w:sz w:val="24"/>
          <w:szCs w:val="24"/>
        </w:rPr>
        <w:t>Costinesti</w:t>
      </w:r>
      <w:proofErr w:type="spellEnd"/>
      <w:r w:rsidR="006321D6" w:rsidRPr="006321D6">
        <w:rPr>
          <w:rFonts w:ascii="Arial" w:hAnsi="Arial" w:cs="Arial"/>
          <w:sz w:val="24"/>
          <w:szCs w:val="24"/>
        </w:rPr>
        <w:t xml:space="preserve">, </w:t>
      </w:r>
      <w:proofErr w:type="spellStart"/>
      <w:r w:rsidR="006321D6" w:rsidRPr="006321D6">
        <w:rPr>
          <w:rFonts w:ascii="Arial" w:hAnsi="Arial" w:cs="Arial"/>
          <w:sz w:val="24"/>
          <w:szCs w:val="24"/>
        </w:rPr>
        <w:t>Olimp</w:t>
      </w:r>
      <w:proofErr w:type="spellEnd"/>
      <w:r w:rsidR="006321D6" w:rsidRPr="006321D6">
        <w:rPr>
          <w:rFonts w:ascii="Arial" w:hAnsi="Arial" w:cs="Arial"/>
          <w:sz w:val="24"/>
          <w:szCs w:val="24"/>
        </w:rPr>
        <w:t xml:space="preserve">, Saturn, Jupiter, </w:t>
      </w:r>
      <w:proofErr w:type="spellStart"/>
      <w:r w:rsidR="006321D6" w:rsidRPr="006321D6">
        <w:rPr>
          <w:rFonts w:ascii="Arial" w:hAnsi="Arial" w:cs="Arial"/>
          <w:sz w:val="24"/>
          <w:szCs w:val="24"/>
        </w:rPr>
        <w:t>Neptun</w:t>
      </w:r>
      <w:proofErr w:type="spellEnd"/>
      <w:r w:rsidR="006321D6" w:rsidRPr="006321D6">
        <w:rPr>
          <w:rFonts w:ascii="Arial" w:hAnsi="Arial" w:cs="Arial"/>
          <w:sz w:val="24"/>
          <w:szCs w:val="24"/>
        </w:rPr>
        <w:t xml:space="preserve">, Cape </w:t>
      </w:r>
      <w:proofErr w:type="spellStart"/>
      <w:r w:rsidR="006321D6" w:rsidRPr="006321D6">
        <w:rPr>
          <w:rFonts w:ascii="Arial" w:hAnsi="Arial" w:cs="Arial"/>
          <w:sz w:val="24"/>
          <w:szCs w:val="24"/>
        </w:rPr>
        <w:t>Midia</w:t>
      </w:r>
      <w:proofErr w:type="spellEnd"/>
      <w:r w:rsidR="006321D6" w:rsidRPr="006321D6">
        <w:rPr>
          <w:rFonts w:ascii="Arial" w:hAnsi="Arial" w:cs="Arial"/>
          <w:sz w:val="24"/>
          <w:szCs w:val="24"/>
        </w:rPr>
        <w:t xml:space="preserve">, </w:t>
      </w:r>
      <w:proofErr w:type="spellStart"/>
      <w:r w:rsidR="006321D6" w:rsidRPr="006321D6">
        <w:rPr>
          <w:rFonts w:ascii="Arial" w:hAnsi="Arial" w:cs="Arial"/>
          <w:sz w:val="24"/>
          <w:szCs w:val="24"/>
        </w:rPr>
        <w:t>Vama</w:t>
      </w:r>
      <w:proofErr w:type="spellEnd"/>
      <w:r w:rsidR="006321D6" w:rsidRPr="006321D6">
        <w:rPr>
          <w:rFonts w:ascii="Arial" w:hAnsi="Arial" w:cs="Arial"/>
          <w:sz w:val="24"/>
          <w:szCs w:val="24"/>
        </w:rPr>
        <w:t xml:space="preserve"> </w:t>
      </w:r>
      <w:proofErr w:type="spellStart"/>
      <w:r w:rsidR="006321D6" w:rsidRPr="006321D6">
        <w:rPr>
          <w:rFonts w:ascii="Arial" w:hAnsi="Arial" w:cs="Arial"/>
          <w:sz w:val="24"/>
          <w:szCs w:val="24"/>
        </w:rPr>
        <w:t>Veche</w:t>
      </w:r>
      <w:proofErr w:type="spellEnd"/>
      <w:r w:rsidR="006321D6" w:rsidRPr="006321D6">
        <w:rPr>
          <w:rFonts w:ascii="Arial" w:hAnsi="Arial" w:cs="Arial"/>
          <w:sz w:val="24"/>
          <w:szCs w:val="24"/>
        </w:rPr>
        <w:t>, and 2 Mai.</w:t>
      </w:r>
      <w:r w:rsidR="006321D6">
        <w:rPr>
          <w:rFonts w:ascii="Arial" w:hAnsi="Arial" w:cs="Arial"/>
          <w:sz w:val="24"/>
          <w:szCs w:val="24"/>
        </w:rPr>
        <w:t xml:space="preserve"> </w:t>
      </w:r>
      <w:r w:rsidR="006321D6" w:rsidRPr="006321D6">
        <w:rPr>
          <w:rFonts w:ascii="Arial" w:hAnsi="Arial" w:cs="Arial"/>
          <w:sz w:val="24"/>
          <w:szCs w:val="24"/>
        </w:rPr>
        <w:t>The seaside resorts of Romania provide various leisure options, such as water sports</w:t>
      </w:r>
      <w:r w:rsidR="0053345D">
        <w:rPr>
          <w:rFonts w:ascii="Arial" w:hAnsi="Arial" w:cs="Arial"/>
          <w:sz w:val="24"/>
          <w:szCs w:val="24"/>
        </w:rPr>
        <w:t xml:space="preserve"> (litoralulromanesc.ro).</w:t>
      </w:r>
      <w:r w:rsidR="006321D6" w:rsidRPr="006321D6">
        <w:rPr>
          <w:rFonts w:ascii="Arial" w:hAnsi="Arial" w:cs="Arial"/>
          <w:sz w:val="24"/>
          <w:szCs w:val="24"/>
        </w:rPr>
        <w:t xml:space="preserve"> They also have modern recreation bases, and they feature golf and tennis courts, amusement parks, and restaurants in each of the location mentioned above. Besides the historical monuments and churches, this side of the country also has various other attractions such as </w:t>
      </w:r>
      <w:r w:rsidR="006321D6" w:rsidRPr="006321D6">
        <w:rPr>
          <w:rFonts w:ascii="Arial" w:hAnsi="Arial" w:cs="Arial"/>
          <w:sz w:val="24"/>
          <w:szCs w:val="24"/>
        </w:rPr>
        <w:lastRenderedPageBreak/>
        <w:t>monasteries, nature reserves, and museums. These attractions make Romania and Romanian seaside a unique tourist destination in Europe.</w:t>
      </w:r>
      <w:r w:rsidR="006321D6">
        <w:rPr>
          <w:rFonts w:ascii="Arial" w:hAnsi="Arial" w:cs="Arial"/>
          <w:sz w:val="24"/>
          <w:szCs w:val="24"/>
        </w:rPr>
        <w:t xml:space="preserve"> </w:t>
      </w:r>
      <w:r w:rsidR="008832B9" w:rsidRPr="008832B9">
        <w:rPr>
          <w:rFonts w:ascii="Arial" w:hAnsi="Arial" w:cs="Arial"/>
          <w:sz w:val="24"/>
          <w:szCs w:val="24"/>
        </w:rPr>
        <w:t xml:space="preserve">During the time of communism, the leader of Romania's Communist Party, Nicolae Ceausescu, identified a huge potential in the south-eastern region, which has a vast exit to the </w:t>
      </w:r>
      <w:r w:rsidR="002D4129">
        <w:rPr>
          <w:rFonts w:ascii="Arial" w:hAnsi="Arial" w:cs="Arial"/>
          <w:noProof/>
          <w:sz w:val="24"/>
          <w:szCs w:val="24"/>
        </w:rPr>
        <w:drawing>
          <wp:anchor distT="0" distB="0" distL="114300" distR="114300" simplePos="0" relativeHeight="251660288" behindDoc="0" locked="0" layoutInCell="1" allowOverlap="1" wp14:anchorId="1C9DF700" wp14:editId="73197837">
            <wp:simplePos x="0" y="0"/>
            <wp:positionH relativeFrom="margin">
              <wp:posOffset>191908</wp:posOffset>
            </wp:positionH>
            <wp:positionV relativeFrom="margin">
              <wp:posOffset>1298334</wp:posOffset>
            </wp:positionV>
            <wp:extent cx="3587115" cy="267843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587115" cy="2678430"/>
                    </a:xfrm>
                    <a:prstGeom prst="rect">
                      <a:avLst/>
                    </a:prstGeom>
                  </pic:spPr>
                </pic:pic>
              </a:graphicData>
            </a:graphic>
            <wp14:sizeRelH relativeFrom="margin">
              <wp14:pctWidth>0</wp14:pctWidth>
            </wp14:sizeRelH>
            <wp14:sizeRelV relativeFrom="margin">
              <wp14:pctHeight>0</wp14:pctHeight>
            </wp14:sizeRelV>
          </wp:anchor>
        </w:drawing>
      </w:r>
      <w:r w:rsidR="008832B9" w:rsidRPr="008832B9">
        <w:rPr>
          <w:rFonts w:ascii="Arial" w:hAnsi="Arial" w:cs="Arial"/>
          <w:sz w:val="24"/>
          <w:szCs w:val="24"/>
        </w:rPr>
        <w:t>Black Sea. Construction of hotels started in the north and continued to the south. At that time, the region was referred to as the "</w:t>
      </w:r>
      <w:proofErr w:type="spellStart"/>
      <w:r w:rsidR="008832B9" w:rsidRPr="008832B9">
        <w:rPr>
          <w:rFonts w:ascii="Arial" w:hAnsi="Arial" w:cs="Arial"/>
          <w:sz w:val="24"/>
          <w:szCs w:val="24"/>
        </w:rPr>
        <w:t>Litoralul</w:t>
      </w:r>
      <w:proofErr w:type="spellEnd"/>
      <w:r w:rsidR="008832B9" w:rsidRPr="008832B9">
        <w:rPr>
          <w:rFonts w:ascii="Arial" w:hAnsi="Arial" w:cs="Arial"/>
          <w:sz w:val="24"/>
          <w:szCs w:val="24"/>
        </w:rPr>
        <w:t xml:space="preserve"> </w:t>
      </w:r>
      <w:proofErr w:type="spellStart"/>
      <w:r w:rsidR="008832B9" w:rsidRPr="008832B9">
        <w:rPr>
          <w:rFonts w:ascii="Arial" w:hAnsi="Arial" w:cs="Arial"/>
          <w:sz w:val="24"/>
          <w:szCs w:val="24"/>
        </w:rPr>
        <w:t>Romanesc</w:t>
      </w:r>
      <w:proofErr w:type="spellEnd"/>
      <w:r w:rsidR="008832B9" w:rsidRPr="008832B9">
        <w:rPr>
          <w:rFonts w:ascii="Arial" w:hAnsi="Arial" w:cs="Arial"/>
          <w:sz w:val="24"/>
          <w:szCs w:val="24"/>
        </w:rPr>
        <w:t>"</w:t>
      </w:r>
      <w:r w:rsidR="008832B9">
        <w:rPr>
          <w:rFonts w:ascii="Arial" w:hAnsi="Arial" w:cs="Arial"/>
          <w:sz w:val="24"/>
          <w:szCs w:val="24"/>
        </w:rPr>
        <w:t xml:space="preserve"> </w:t>
      </w:r>
      <w:r w:rsidR="008832B9" w:rsidRPr="008832B9">
        <w:rPr>
          <w:rFonts w:ascii="Arial" w:hAnsi="Arial" w:cs="Arial"/>
          <w:sz w:val="24"/>
          <w:szCs w:val="24"/>
        </w:rPr>
        <w:t>(The Romanian Seaside), where everybody could afford to go on holiday</w:t>
      </w:r>
      <w:r w:rsidR="000E3D5E">
        <w:rPr>
          <w:rFonts w:ascii="Arial" w:hAnsi="Arial" w:cs="Arial"/>
          <w:sz w:val="24"/>
          <w:szCs w:val="24"/>
        </w:rPr>
        <w:t xml:space="preserve"> (Andrei &amp; </w:t>
      </w:r>
      <w:proofErr w:type="spellStart"/>
      <w:r w:rsidR="000E3D5E">
        <w:rPr>
          <w:rFonts w:ascii="Arial" w:hAnsi="Arial" w:cs="Arial"/>
          <w:sz w:val="24"/>
          <w:szCs w:val="24"/>
        </w:rPr>
        <w:t>Ciurariu</w:t>
      </w:r>
      <w:proofErr w:type="spellEnd"/>
      <w:r w:rsidR="000E3D5E">
        <w:rPr>
          <w:rFonts w:ascii="Arial" w:hAnsi="Arial" w:cs="Arial"/>
          <w:sz w:val="24"/>
          <w:szCs w:val="24"/>
        </w:rPr>
        <w:t>, 2009)</w:t>
      </w:r>
      <w:r w:rsidR="008832B9" w:rsidRPr="008832B9">
        <w:rPr>
          <w:rFonts w:ascii="Arial" w:hAnsi="Arial" w:cs="Arial"/>
          <w:sz w:val="24"/>
          <w:szCs w:val="24"/>
        </w:rPr>
        <w:t>.</w:t>
      </w:r>
      <w:r w:rsidR="008832B9">
        <w:rPr>
          <w:rFonts w:ascii="Arial" w:hAnsi="Arial" w:cs="Arial"/>
          <w:sz w:val="24"/>
          <w:szCs w:val="24"/>
        </w:rPr>
        <w:t xml:space="preserve"> </w:t>
      </w:r>
      <w:r w:rsidR="00D4734A">
        <w:rPr>
          <w:rFonts w:ascii="Arial" w:hAnsi="Arial" w:cs="Arial"/>
          <w:sz w:val="24"/>
          <w:szCs w:val="24"/>
        </w:rPr>
        <w:t xml:space="preserve"> (bing.com/image)</w:t>
      </w:r>
    </w:p>
    <w:p w14:paraId="33050FD8" w14:textId="77777777" w:rsidR="00AB0A40" w:rsidRDefault="00AB0A40" w:rsidP="00117227">
      <w:pPr>
        <w:spacing w:line="360" w:lineRule="auto"/>
        <w:ind w:left="360"/>
        <w:jc w:val="both"/>
        <w:rPr>
          <w:rFonts w:ascii="Arial" w:hAnsi="Arial" w:cs="Arial"/>
          <w:sz w:val="24"/>
          <w:szCs w:val="24"/>
        </w:rPr>
      </w:pPr>
    </w:p>
    <w:p w14:paraId="643DA0BE" w14:textId="77777777" w:rsidR="00AB0A40" w:rsidRPr="00AB0A40" w:rsidRDefault="00AB0A40" w:rsidP="00D07DED">
      <w:pPr>
        <w:pStyle w:val="ListParagraph"/>
        <w:numPr>
          <w:ilvl w:val="1"/>
          <w:numId w:val="5"/>
        </w:numPr>
        <w:spacing w:line="360" w:lineRule="auto"/>
        <w:jc w:val="both"/>
        <w:rPr>
          <w:rFonts w:ascii="Arial" w:hAnsi="Arial" w:cs="Arial"/>
          <w:sz w:val="24"/>
          <w:szCs w:val="24"/>
        </w:rPr>
      </w:pPr>
      <w:r>
        <w:rPr>
          <w:rFonts w:ascii="Arial" w:hAnsi="Arial" w:cs="Arial"/>
          <w:sz w:val="24"/>
          <w:szCs w:val="24"/>
        </w:rPr>
        <w:t>Sustainable concept</w:t>
      </w:r>
    </w:p>
    <w:p w14:paraId="2B4C799C" w14:textId="65331DDA" w:rsidR="00117227" w:rsidRDefault="00703E3D" w:rsidP="004E046B">
      <w:pPr>
        <w:spacing w:line="360" w:lineRule="auto"/>
        <w:ind w:left="360"/>
        <w:jc w:val="both"/>
        <w:rPr>
          <w:rFonts w:ascii="Arial" w:hAnsi="Arial" w:cs="Arial"/>
          <w:sz w:val="24"/>
          <w:szCs w:val="24"/>
        </w:rPr>
      </w:pPr>
      <w:r w:rsidRPr="00703E3D">
        <w:rPr>
          <w:rFonts w:ascii="Arial" w:hAnsi="Arial" w:cs="Arial"/>
          <w:sz w:val="24"/>
          <w:szCs w:val="24"/>
        </w:rPr>
        <w:t>Sustainable development aims to meet the needs of today and the future by protecting the environment and ensuring that nations' economic activities are conducted in a way that is equitable</w:t>
      </w:r>
      <w:r>
        <w:rPr>
          <w:rFonts w:ascii="Arial" w:hAnsi="Arial" w:cs="Arial"/>
          <w:sz w:val="24"/>
          <w:szCs w:val="24"/>
        </w:rPr>
        <w:t xml:space="preserve"> </w:t>
      </w:r>
      <w:r w:rsidR="00117227" w:rsidRPr="00117227">
        <w:rPr>
          <w:rFonts w:ascii="Arial" w:hAnsi="Arial" w:cs="Arial"/>
          <w:sz w:val="24"/>
          <w:szCs w:val="24"/>
        </w:rPr>
        <w:t>(United Nations, 1987).</w:t>
      </w:r>
      <w:r w:rsidR="00117227">
        <w:rPr>
          <w:rFonts w:ascii="Arial" w:hAnsi="Arial" w:cs="Arial"/>
          <w:sz w:val="24"/>
          <w:szCs w:val="24"/>
        </w:rPr>
        <w:t xml:space="preserve"> </w:t>
      </w:r>
      <w:r w:rsidR="00117227" w:rsidRPr="00117227">
        <w:rPr>
          <w:rFonts w:ascii="Arial" w:hAnsi="Arial" w:cs="Arial"/>
          <w:sz w:val="24"/>
          <w:szCs w:val="24"/>
        </w:rPr>
        <w:t xml:space="preserve">It is regarded as a socially just and ethical framework. In vision of (Laws et. al., 2004; Scholz, 2011), it has been </w:t>
      </w:r>
      <w:r w:rsidR="001025E9">
        <w:rPr>
          <w:rFonts w:ascii="Arial" w:hAnsi="Arial" w:cs="Arial"/>
          <w:sz w:val="24"/>
          <w:szCs w:val="24"/>
        </w:rPr>
        <w:t>known</w:t>
      </w:r>
      <w:r w:rsidR="00117227" w:rsidRPr="00117227">
        <w:rPr>
          <w:rFonts w:ascii="Arial" w:hAnsi="Arial" w:cs="Arial"/>
          <w:sz w:val="24"/>
          <w:szCs w:val="24"/>
        </w:rPr>
        <w:t xml:space="preserve"> as a normative </w:t>
      </w:r>
      <w:r w:rsidR="00AA23C7">
        <w:rPr>
          <w:rFonts w:ascii="Arial" w:hAnsi="Arial" w:cs="Arial"/>
          <w:sz w:val="24"/>
          <w:szCs w:val="24"/>
        </w:rPr>
        <w:t>ethic</w:t>
      </w:r>
      <w:r w:rsidR="00117227" w:rsidRPr="00117227">
        <w:rPr>
          <w:rFonts w:ascii="Arial" w:hAnsi="Arial" w:cs="Arial"/>
          <w:sz w:val="24"/>
          <w:szCs w:val="24"/>
        </w:rPr>
        <w:t xml:space="preserve"> that can guide </w:t>
      </w:r>
      <w:r w:rsidR="00C572B7">
        <w:rPr>
          <w:rFonts w:ascii="Arial" w:hAnsi="Arial" w:cs="Arial"/>
          <w:sz w:val="24"/>
          <w:szCs w:val="24"/>
        </w:rPr>
        <w:t>voguish</w:t>
      </w:r>
      <w:r w:rsidR="00117227" w:rsidRPr="00117227">
        <w:rPr>
          <w:rFonts w:ascii="Arial" w:hAnsi="Arial" w:cs="Arial"/>
          <w:sz w:val="24"/>
          <w:szCs w:val="24"/>
        </w:rPr>
        <w:t xml:space="preserve"> society in developing long-term ethical relationships with the future's occupants.</w:t>
      </w:r>
      <w:r w:rsidR="00117227">
        <w:rPr>
          <w:rFonts w:ascii="Arial" w:hAnsi="Arial" w:cs="Arial"/>
          <w:sz w:val="24"/>
          <w:szCs w:val="24"/>
        </w:rPr>
        <w:t xml:space="preserve"> </w:t>
      </w:r>
      <w:r w:rsidR="00117227" w:rsidRPr="00117227">
        <w:rPr>
          <w:rFonts w:ascii="Arial" w:hAnsi="Arial" w:cs="Arial"/>
          <w:sz w:val="24"/>
          <w:szCs w:val="24"/>
        </w:rPr>
        <w:t xml:space="preserve">The concept of sustainable development is an integrative framework that considers the various aspects of the environment, economy, and social aspects. These three dimensions are known as pillars, and according to (Elkington, 1997), they imply that responsible development involves </w:t>
      </w:r>
      <w:r w:rsidR="006A7DE9" w:rsidRPr="00117227">
        <w:rPr>
          <w:rFonts w:ascii="Arial" w:hAnsi="Arial" w:cs="Arial"/>
          <w:sz w:val="24"/>
          <w:szCs w:val="24"/>
        </w:rPr>
        <w:t>considering</w:t>
      </w:r>
      <w:r w:rsidR="00117227" w:rsidRPr="00117227">
        <w:rPr>
          <w:rFonts w:ascii="Arial" w:hAnsi="Arial" w:cs="Arial"/>
          <w:sz w:val="24"/>
          <w:szCs w:val="24"/>
        </w:rPr>
        <w:t xml:space="preserve"> the planet, people, and profits.</w:t>
      </w:r>
      <w:r w:rsidR="00117227">
        <w:rPr>
          <w:rFonts w:ascii="Arial" w:hAnsi="Arial" w:cs="Arial"/>
          <w:sz w:val="24"/>
          <w:szCs w:val="24"/>
        </w:rPr>
        <w:t xml:space="preserve"> </w:t>
      </w:r>
      <w:r w:rsidR="006A7DE9" w:rsidRPr="006A7DE9">
        <w:rPr>
          <w:rFonts w:ascii="Arial" w:hAnsi="Arial" w:cs="Arial"/>
          <w:sz w:val="24"/>
          <w:szCs w:val="24"/>
        </w:rPr>
        <w:t xml:space="preserve">Approaches that aim to </w:t>
      </w:r>
      <w:r w:rsidR="00E16709">
        <w:rPr>
          <w:rFonts w:ascii="Arial" w:hAnsi="Arial" w:cs="Arial"/>
          <w:sz w:val="24"/>
          <w:szCs w:val="24"/>
        </w:rPr>
        <w:t>parity</w:t>
      </w:r>
      <w:r w:rsidR="006A7DE9" w:rsidRPr="006A7DE9">
        <w:rPr>
          <w:rFonts w:ascii="Arial" w:hAnsi="Arial" w:cs="Arial"/>
          <w:sz w:val="24"/>
          <w:szCs w:val="24"/>
        </w:rPr>
        <w:t xml:space="preserve"> these pillars have been </w:t>
      </w:r>
      <w:r w:rsidR="00862EB5">
        <w:rPr>
          <w:rFonts w:ascii="Arial" w:hAnsi="Arial" w:cs="Arial"/>
          <w:sz w:val="24"/>
          <w:szCs w:val="24"/>
        </w:rPr>
        <w:t>outlined</w:t>
      </w:r>
      <w:r w:rsidR="006A7DE9" w:rsidRPr="006A7DE9">
        <w:rPr>
          <w:rFonts w:ascii="Arial" w:hAnsi="Arial" w:cs="Arial"/>
          <w:sz w:val="24"/>
          <w:szCs w:val="24"/>
        </w:rPr>
        <w:t xml:space="preserve"> due to how they i</w:t>
      </w:r>
      <w:r w:rsidR="00090756">
        <w:rPr>
          <w:rFonts w:ascii="Arial" w:hAnsi="Arial" w:cs="Arial"/>
          <w:sz w:val="24"/>
          <w:szCs w:val="24"/>
        </w:rPr>
        <w:t>ncorporate</w:t>
      </w:r>
      <w:r w:rsidR="006A7DE9" w:rsidRPr="006A7DE9">
        <w:rPr>
          <w:rFonts w:ascii="Arial" w:hAnsi="Arial" w:cs="Arial"/>
          <w:sz w:val="24"/>
          <w:szCs w:val="24"/>
        </w:rPr>
        <w:t xml:space="preserve"> different </w:t>
      </w:r>
      <w:r w:rsidR="00090756">
        <w:rPr>
          <w:rFonts w:ascii="Arial" w:hAnsi="Arial" w:cs="Arial"/>
          <w:sz w:val="24"/>
          <w:szCs w:val="24"/>
        </w:rPr>
        <w:t>standards</w:t>
      </w:r>
      <w:r w:rsidR="006A7DE9" w:rsidRPr="006A7DE9">
        <w:rPr>
          <w:rFonts w:ascii="Arial" w:hAnsi="Arial" w:cs="Arial"/>
          <w:sz w:val="24"/>
          <w:szCs w:val="24"/>
        </w:rPr>
        <w:t xml:space="preserve">, such as </w:t>
      </w:r>
      <w:r w:rsidR="00344BC1">
        <w:rPr>
          <w:rFonts w:ascii="Arial" w:hAnsi="Arial" w:cs="Arial"/>
          <w:sz w:val="24"/>
          <w:szCs w:val="24"/>
        </w:rPr>
        <w:t>costs</w:t>
      </w:r>
      <w:r w:rsidR="006A7DE9" w:rsidRPr="006A7DE9">
        <w:rPr>
          <w:rFonts w:ascii="Arial" w:hAnsi="Arial" w:cs="Arial"/>
          <w:sz w:val="24"/>
          <w:szCs w:val="24"/>
        </w:rPr>
        <w:t>,</w:t>
      </w:r>
      <w:r w:rsidR="00344BC1">
        <w:rPr>
          <w:rFonts w:ascii="Arial" w:hAnsi="Arial" w:cs="Arial"/>
          <w:sz w:val="24"/>
          <w:szCs w:val="24"/>
        </w:rPr>
        <w:t xml:space="preserve"> biodiversity,</w:t>
      </w:r>
      <w:r w:rsidR="006A7DE9" w:rsidRPr="006A7DE9">
        <w:rPr>
          <w:rFonts w:ascii="Arial" w:hAnsi="Arial" w:cs="Arial"/>
          <w:sz w:val="24"/>
          <w:szCs w:val="24"/>
        </w:rPr>
        <w:t xml:space="preserve"> health and cultural aspects, and profits. These are not commensurable to each other in (</w:t>
      </w:r>
      <w:proofErr w:type="spellStart"/>
      <w:r w:rsidR="006A7DE9" w:rsidRPr="006A7DE9">
        <w:rPr>
          <w:rFonts w:ascii="Arial" w:hAnsi="Arial" w:cs="Arial"/>
          <w:sz w:val="24"/>
          <w:szCs w:val="24"/>
        </w:rPr>
        <w:t>Mieg</w:t>
      </w:r>
      <w:proofErr w:type="spellEnd"/>
      <w:r w:rsidR="006A7DE9" w:rsidRPr="006A7DE9">
        <w:rPr>
          <w:rFonts w:ascii="Arial" w:hAnsi="Arial" w:cs="Arial"/>
          <w:sz w:val="24"/>
          <w:szCs w:val="24"/>
        </w:rPr>
        <w:t>, 2010)'s opinion. However, (Scholz, 2011) relates the concept of balanced three pillars does not consider the complex relationship between the environment and human activities. This is contrary to the theories on human-environment systems.</w:t>
      </w:r>
      <w:r w:rsidR="00AB0A40">
        <w:rPr>
          <w:rFonts w:ascii="Arial" w:hAnsi="Arial" w:cs="Arial"/>
          <w:sz w:val="24"/>
          <w:szCs w:val="24"/>
        </w:rPr>
        <w:t xml:space="preserve"> </w:t>
      </w:r>
      <w:r w:rsidR="00AB0A40" w:rsidRPr="00AB0A40">
        <w:rPr>
          <w:rFonts w:ascii="Arial" w:hAnsi="Arial" w:cs="Arial"/>
          <w:sz w:val="24"/>
          <w:szCs w:val="24"/>
        </w:rPr>
        <w:t xml:space="preserve">A </w:t>
      </w:r>
      <w:r w:rsidR="009D7300">
        <w:rPr>
          <w:rFonts w:ascii="Arial" w:hAnsi="Arial" w:cs="Arial"/>
          <w:sz w:val="24"/>
          <w:szCs w:val="24"/>
        </w:rPr>
        <w:t xml:space="preserve">confident </w:t>
      </w:r>
      <w:r w:rsidR="006E10A3">
        <w:rPr>
          <w:rFonts w:ascii="Arial" w:hAnsi="Arial" w:cs="Arial"/>
          <w:sz w:val="24"/>
          <w:szCs w:val="24"/>
        </w:rPr>
        <w:t>mixture</w:t>
      </w:r>
      <w:r w:rsidR="00AB0A40" w:rsidRPr="00AB0A40">
        <w:rPr>
          <w:rFonts w:ascii="Arial" w:hAnsi="Arial" w:cs="Arial"/>
          <w:sz w:val="24"/>
          <w:szCs w:val="24"/>
        </w:rPr>
        <w:t xml:space="preserve"> of the three pillars is </w:t>
      </w:r>
      <w:r w:rsidR="006E10A3">
        <w:rPr>
          <w:rFonts w:ascii="Arial" w:hAnsi="Arial" w:cs="Arial"/>
          <w:sz w:val="24"/>
          <w:szCs w:val="24"/>
        </w:rPr>
        <w:t>mandatory</w:t>
      </w:r>
      <w:r w:rsidR="00AB0A40" w:rsidRPr="00AB0A40">
        <w:rPr>
          <w:rFonts w:ascii="Arial" w:hAnsi="Arial" w:cs="Arial"/>
          <w:sz w:val="24"/>
          <w:szCs w:val="24"/>
        </w:rPr>
        <w:t xml:space="preserve"> to </w:t>
      </w:r>
      <w:r w:rsidR="006E10A3">
        <w:rPr>
          <w:rFonts w:ascii="Arial" w:hAnsi="Arial" w:cs="Arial"/>
          <w:sz w:val="24"/>
          <w:szCs w:val="24"/>
        </w:rPr>
        <w:t>create</w:t>
      </w:r>
      <w:r w:rsidR="00AB0A40" w:rsidRPr="00AB0A40">
        <w:rPr>
          <w:rFonts w:ascii="Arial" w:hAnsi="Arial" w:cs="Arial"/>
          <w:sz w:val="24"/>
          <w:szCs w:val="24"/>
        </w:rPr>
        <w:t xml:space="preserve"> sustainable </w:t>
      </w:r>
      <w:r w:rsidR="00AB0A40" w:rsidRPr="00AB0A40">
        <w:rPr>
          <w:rFonts w:ascii="Arial" w:hAnsi="Arial" w:cs="Arial"/>
          <w:sz w:val="24"/>
          <w:szCs w:val="24"/>
        </w:rPr>
        <w:lastRenderedPageBreak/>
        <w:t xml:space="preserve">development. For instance, the Romanian Government released a sustainability strategy for its tourism. According to the Romanian Government, sustainability requires the development of new synergies and systems thinking to achieve </w:t>
      </w:r>
      <w:r w:rsidR="00EE17E7">
        <w:rPr>
          <w:rFonts w:ascii="Arial" w:hAnsi="Arial" w:cs="Arial"/>
          <w:sz w:val="24"/>
          <w:szCs w:val="24"/>
        </w:rPr>
        <w:t>coeval</w:t>
      </w:r>
      <w:r w:rsidR="00AB0A40" w:rsidRPr="00AB0A40">
        <w:rPr>
          <w:rFonts w:ascii="Arial" w:hAnsi="Arial" w:cs="Arial"/>
          <w:sz w:val="24"/>
          <w:szCs w:val="24"/>
        </w:rPr>
        <w:t xml:space="preserve"> outcomes for the environment, economy, and </w:t>
      </w:r>
      <w:r w:rsidR="000A5C42">
        <w:rPr>
          <w:rFonts w:ascii="Arial" w:hAnsi="Arial" w:cs="Arial"/>
          <w:sz w:val="24"/>
          <w:szCs w:val="24"/>
        </w:rPr>
        <w:t>society</w:t>
      </w:r>
      <w:r w:rsidR="00AB0A40" w:rsidRPr="00AB0A40">
        <w:rPr>
          <w:rFonts w:ascii="Arial" w:hAnsi="Arial" w:cs="Arial"/>
          <w:sz w:val="24"/>
          <w:szCs w:val="24"/>
        </w:rPr>
        <w:t>. Integrating environmental, social, and economic factors with minimal trade-offs is desirable</w:t>
      </w:r>
      <w:r w:rsidR="00AB0A40">
        <w:rPr>
          <w:rFonts w:ascii="Arial" w:hAnsi="Arial" w:cs="Arial"/>
          <w:sz w:val="24"/>
          <w:szCs w:val="24"/>
        </w:rPr>
        <w:t xml:space="preserve"> (graduo.ro). </w:t>
      </w:r>
    </w:p>
    <w:p w14:paraId="2FE20E52" w14:textId="77777777" w:rsidR="00120517" w:rsidRDefault="00120517" w:rsidP="004E046B">
      <w:pPr>
        <w:spacing w:line="360" w:lineRule="auto"/>
        <w:ind w:left="360"/>
        <w:jc w:val="both"/>
        <w:rPr>
          <w:rFonts w:ascii="Arial" w:hAnsi="Arial" w:cs="Arial"/>
          <w:sz w:val="24"/>
          <w:szCs w:val="24"/>
        </w:rPr>
      </w:pPr>
    </w:p>
    <w:p w14:paraId="0E4C1F8E" w14:textId="77777777" w:rsidR="00120517" w:rsidRPr="00120517" w:rsidRDefault="00120517" w:rsidP="004E046B">
      <w:pPr>
        <w:pStyle w:val="ListParagraph"/>
        <w:numPr>
          <w:ilvl w:val="1"/>
          <w:numId w:val="5"/>
        </w:numPr>
        <w:spacing w:line="360" w:lineRule="auto"/>
        <w:jc w:val="both"/>
        <w:rPr>
          <w:rFonts w:ascii="Arial" w:hAnsi="Arial" w:cs="Arial"/>
          <w:sz w:val="24"/>
          <w:szCs w:val="24"/>
        </w:rPr>
      </w:pPr>
      <w:r w:rsidRPr="00120517">
        <w:rPr>
          <w:rFonts w:ascii="Arial" w:hAnsi="Arial" w:cs="Arial"/>
          <w:sz w:val="24"/>
          <w:szCs w:val="24"/>
        </w:rPr>
        <w:t xml:space="preserve">Butler’s and </w:t>
      </w:r>
      <w:proofErr w:type="spellStart"/>
      <w:r w:rsidRPr="00120517">
        <w:rPr>
          <w:rFonts w:ascii="Arial" w:hAnsi="Arial" w:cs="Arial"/>
          <w:sz w:val="24"/>
          <w:szCs w:val="24"/>
        </w:rPr>
        <w:t>Doxey’s</w:t>
      </w:r>
      <w:proofErr w:type="spellEnd"/>
      <w:r w:rsidRPr="00120517">
        <w:rPr>
          <w:rFonts w:ascii="Arial" w:hAnsi="Arial" w:cs="Arial"/>
          <w:sz w:val="24"/>
          <w:szCs w:val="24"/>
        </w:rPr>
        <w:t xml:space="preserve"> concepts </w:t>
      </w:r>
    </w:p>
    <w:p w14:paraId="1963542B" w14:textId="6C04B610" w:rsidR="00120517" w:rsidRDefault="00681EEA" w:rsidP="004E046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3325BF2E" wp14:editId="4A242273">
            <wp:simplePos x="0" y="0"/>
            <wp:positionH relativeFrom="margin">
              <wp:posOffset>-1167</wp:posOffset>
            </wp:positionH>
            <wp:positionV relativeFrom="margin">
              <wp:posOffset>6294497</wp:posOffset>
            </wp:positionV>
            <wp:extent cx="2804160" cy="2536190"/>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04160" cy="2536190"/>
                    </a:xfrm>
                    <a:prstGeom prst="rect">
                      <a:avLst/>
                    </a:prstGeom>
                  </pic:spPr>
                </pic:pic>
              </a:graphicData>
            </a:graphic>
            <wp14:sizeRelH relativeFrom="margin">
              <wp14:pctWidth>0</wp14:pctWidth>
            </wp14:sizeRelH>
            <wp14:sizeRelV relativeFrom="margin">
              <wp14:pctHeight>0</wp14:pctHeight>
            </wp14:sizeRelV>
          </wp:anchor>
        </w:drawing>
      </w:r>
      <w:r w:rsidR="00120517" w:rsidRPr="00120517">
        <w:rPr>
          <w:rFonts w:ascii="Arial" w:hAnsi="Arial" w:cs="Arial"/>
          <w:sz w:val="24"/>
          <w:szCs w:val="24"/>
        </w:rPr>
        <w:t xml:space="preserve">The </w:t>
      </w:r>
      <w:r w:rsidR="002078BF">
        <w:rPr>
          <w:rFonts w:ascii="Arial" w:hAnsi="Arial" w:cs="Arial"/>
          <w:sz w:val="24"/>
          <w:szCs w:val="24"/>
        </w:rPr>
        <w:t>approach</w:t>
      </w:r>
      <w:r w:rsidR="00120517" w:rsidRPr="00120517">
        <w:rPr>
          <w:rFonts w:ascii="Arial" w:hAnsi="Arial" w:cs="Arial"/>
          <w:sz w:val="24"/>
          <w:szCs w:val="24"/>
        </w:rPr>
        <w:t xml:space="preserve"> of the Tourism Area Life Cycle (TALC) is based on the Butler theory (Butler, 1980), which states that during the last phase of the destination's life cycle, the </w:t>
      </w:r>
      <w:r w:rsidR="00FF0AD4">
        <w:rPr>
          <w:rFonts w:ascii="Arial" w:hAnsi="Arial" w:cs="Arial"/>
          <w:sz w:val="24"/>
          <w:szCs w:val="24"/>
        </w:rPr>
        <w:t>stat</w:t>
      </w:r>
      <w:r w:rsidR="00652F83">
        <w:rPr>
          <w:rFonts w:ascii="Arial" w:hAnsi="Arial" w:cs="Arial"/>
          <w:sz w:val="24"/>
          <w:szCs w:val="24"/>
        </w:rPr>
        <w:t>istic</w:t>
      </w:r>
      <w:r w:rsidR="00120517" w:rsidRPr="00120517">
        <w:rPr>
          <w:rFonts w:ascii="Arial" w:hAnsi="Arial" w:cs="Arial"/>
          <w:sz w:val="24"/>
          <w:szCs w:val="24"/>
        </w:rPr>
        <w:t xml:space="preserve"> of </w:t>
      </w:r>
      <w:r w:rsidR="00652F83">
        <w:rPr>
          <w:rFonts w:ascii="Arial" w:hAnsi="Arial" w:cs="Arial"/>
          <w:sz w:val="24"/>
          <w:szCs w:val="24"/>
        </w:rPr>
        <w:t>customers</w:t>
      </w:r>
      <w:r w:rsidR="00120517" w:rsidRPr="00120517">
        <w:rPr>
          <w:rFonts w:ascii="Arial" w:hAnsi="Arial" w:cs="Arial"/>
          <w:sz w:val="24"/>
          <w:szCs w:val="24"/>
        </w:rPr>
        <w:t xml:space="preserve"> exceeds the area's social carrying capacity (</w:t>
      </w:r>
      <w:proofErr w:type="spellStart"/>
      <w:r w:rsidR="00120517" w:rsidRPr="00120517">
        <w:rPr>
          <w:rFonts w:ascii="Arial" w:hAnsi="Arial" w:cs="Arial"/>
          <w:sz w:val="24"/>
          <w:szCs w:val="24"/>
        </w:rPr>
        <w:t>Royle</w:t>
      </w:r>
      <w:proofErr w:type="spellEnd"/>
      <w:r w:rsidR="00120517" w:rsidRPr="00120517">
        <w:rPr>
          <w:rFonts w:ascii="Arial" w:hAnsi="Arial" w:cs="Arial"/>
          <w:sz w:val="24"/>
          <w:szCs w:val="24"/>
        </w:rPr>
        <w:t xml:space="preserve">, 2009). In (Zielinski &amp; Botero, 2011) vision, this phenomenon, in theory, leads to the destination's </w:t>
      </w:r>
      <w:r w:rsidR="00A3086B">
        <w:rPr>
          <w:rFonts w:ascii="Arial" w:hAnsi="Arial" w:cs="Arial"/>
          <w:sz w:val="24"/>
          <w:szCs w:val="24"/>
        </w:rPr>
        <w:t>failure</w:t>
      </w:r>
      <w:r w:rsidR="00120517" w:rsidRPr="00120517">
        <w:rPr>
          <w:rFonts w:ascii="Arial" w:hAnsi="Arial" w:cs="Arial"/>
          <w:sz w:val="24"/>
          <w:szCs w:val="24"/>
        </w:rPr>
        <w:t xml:space="preserve">. As a unique </w:t>
      </w:r>
      <w:r w:rsidR="00BD5E1A">
        <w:rPr>
          <w:rFonts w:ascii="Arial" w:hAnsi="Arial" w:cs="Arial"/>
          <w:sz w:val="24"/>
          <w:szCs w:val="24"/>
        </w:rPr>
        <w:t>component</w:t>
      </w:r>
      <w:r w:rsidR="00120517" w:rsidRPr="00120517">
        <w:rPr>
          <w:rFonts w:ascii="Arial" w:hAnsi="Arial" w:cs="Arial"/>
          <w:sz w:val="24"/>
          <w:szCs w:val="24"/>
        </w:rPr>
        <w:t xml:space="preserve"> of a tourist destination, (Gonzalez, 2009) relates that the residents of the host communities initially share their spaces with the visitors. </w:t>
      </w:r>
      <w:r w:rsidR="00B9114E" w:rsidRPr="00B9114E">
        <w:rPr>
          <w:rFonts w:ascii="Arial" w:hAnsi="Arial" w:cs="Arial"/>
          <w:sz w:val="24"/>
          <w:szCs w:val="24"/>
        </w:rPr>
        <w:t xml:space="preserve">In seaside resorts such as </w:t>
      </w:r>
      <w:proofErr w:type="spellStart"/>
      <w:r w:rsidR="00B9114E" w:rsidRPr="00B9114E">
        <w:rPr>
          <w:rFonts w:ascii="Arial" w:hAnsi="Arial" w:cs="Arial"/>
          <w:sz w:val="24"/>
          <w:szCs w:val="24"/>
        </w:rPr>
        <w:t>Costinesti</w:t>
      </w:r>
      <w:proofErr w:type="spellEnd"/>
      <w:r w:rsidR="00B9114E" w:rsidRPr="00B9114E">
        <w:rPr>
          <w:rFonts w:ascii="Arial" w:hAnsi="Arial" w:cs="Arial"/>
          <w:sz w:val="24"/>
          <w:szCs w:val="24"/>
        </w:rPr>
        <w:t xml:space="preserve">, </w:t>
      </w:r>
      <w:proofErr w:type="spellStart"/>
      <w:r w:rsidR="00B9114E" w:rsidRPr="00B9114E">
        <w:rPr>
          <w:rFonts w:ascii="Arial" w:hAnsi="Arial" w:cs="Arial"/>
          <w:sz w:val="24"/>
          <w:szCs w:val="24"/>
        </w:rPr>
        <w:t>Eforiie</w:t>
      </w:r>
      <w:proofErr w:type="spellEnd"/>
      <w:r w:rsidR="00B9114E" w:rsidRPr="00B9114E">
        <w:rPr>
          <w:rFonts w:ascii="Arial" w:hAnsi="Arial" w:cs="Arial"/>
          <w:sz w:val="24"/>
          <w:szCs w:val="24"/>
        </w:rPr>
        <w:t xml:space="preserve"> Nord and </w:t>
      </w:r>
      <w:proofErr w:type="spellStart"/>
      <w:r w:rsidR="00B9114E" w:rsidRPr="00B9114E">
        <w:rPr>
          <w:rFonts w:ascii="Arial" w:hAnsi="Arial" w:cs="Arial"/>
          <w:sz w:val="24"/>
          <w:szCs w:val="24"/>
        </w:rPr>
        <w:t>Eforie</w:t>
      </w:r>
      <w:proofErr w:type="spellEnd"/>
      <w:r w:rsidR="00B9114E" w:rsidRPr="00B9114E">
        <w:rPr>
          <w:rFonts w:ascii="Arial" w:hAnsi="Arial" w:cs="Arial"/>
          <w:sz w:val="24"/>
          <w:szCs w:val="24"/>
        </w:rPr>
        <w:t xml:space="preserve"> Sud, the locals have maintained their traditional approach to tourism, which involves maintaining their presence in the train station during the summer season and displaying signs that say "ACCOMMODATION." This strategy shows that they are still willing to sacrifice their traditional way of life to accommodate more tourists. Despite the various services that the hotels offer, the prices are still not what the tourists are offered from the locals.</w:t>
      </w:r>
      <w:r w:rsidR="00B9114E" w:rsidRPr="00120517">
        <w:rPr>
          <w:rFonts w:ascii="Arial" w:hAnsi="Arial" w:cs="Arial"/>
          <w:sz w:val="24"/>
          <w:szCs w:val="24"/>
        </w:rPr>
        <w:t xml:space="preserve"> However</w:t>
      </w:r>
      <w:r w:rsidR="00120517" w:rsidRPr="00120517">
        <w:rPr>
          <w:rFonts w:ascii="Arial" w:hAnsi="Arial" w:cs="Arial"/>
          <w:sz w:val="24"/>
          <w:szCs w:val="24"/>
        </w:rPr>
        <w:t xml:space="preserve">, as the number of tourists increases, the residents start to feel frustrated by the presence of the tourists. They also start to believe that the activity is an opportunity to get rich, and this is the reason why they stop perceiving it as an opportunity. During the last phase of the life cycle, in vision of (Diedrich &amp; Garcia, </w:t>
      </w:r>
      <w:r>
        <w:rPr>
          <w:rFonts w:ascii="Arial" w:hAnsi="Arial" w:cs="Arial"/>
          <w:noProof/>
          <w:sz w:val="24"/>
          <w:szCs w:val="24"/>
        </w:rPr>
        <w:drawing>
          <wp:anchor distT="0" distB="0" distL="114300" distR="114300" simplePos="0" relativeHeight="251663360" behindDoc="0" locked="0" layoutInCell="1" allowOverlap="1" wp14:anchorId="674A6E57" wp14:editId="2D77F445">
            <wp:simplePos x="0" y="0"/>
            <wp:positionH relativeFrom="margin">
              <wp:align>left</wp:align>
            </wp:positionH>
            <wp:positionV relativeFrom="margin">
              <wp:align>top</wp:align>
            </wp:positionV>
            <wp:extent cx="2710180" cy="1905000"/>
            <wp:effectExtent l="0" t="0" r="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10180" cy="1905000"/>
                    </a:xfrm>
                    <a:prstGeom prst="rect">
                      <a:avLst/>
                    </a:prstGeom>
                  </pic:spPr>
                </pic:pic>
              </a:graphicData>
            </a:graphic>
          </wp:anchor>
        </w:drawing>
      </w:r>
      <w:r w:rsidR="00120517" w:rsidRPr="00120517">
        <w:rPr>
          <w:rFonts w:ascii="Arial" w:hAnsi="Arial" w:cs="Arial"/>
          <w:sz w:val="24"/>
          <w:szCs w:val="24"/>
        </w:rPr>
        <w:t xml:space="preserve">2009), the residents might start to have an </w:t>
      </w:r>
      <w:r w:rsidR="00120517" w:rsidRPr="00120517">
        <w:rPr>
          <w:rFonts w:ascii="Arial" w:hAnsi="Arial" w:cs="Arial"/>
          <w:sz w:val="24"/>
          <w:szCs w:val="24"/>
        </w:rPr>
        <w:lastRenderedPageBreak/>
        <w:t>antagonistic relationship with the tourists.</w:t>
      </w:r>
      <w:r w:rsidR="00120517">
        <w:rPr>
          <w:rFonts w:ascii="Arial" w:hAnsi="Arial" w:cs="Arial"/>
          <w:sz w:val="24"/>
          <w:szCs w:val="24"/>
        </w:rPr>
        <w:t xml:space="preserve"> </w:t>
      </w:r>
      <w:r>
        <w:rPr>
          <w:rFonts w:ascii="Arial" w:hAnsi="Arial" w:cs="Arial"/>
          <w:sz w:val="24"/>
          <w:szCs w:val="24"/>
        </w:rPr>
        <w:t xml:space="preserve"> </w:t>
      </w:r>
      <w:r w:rsidRPr="00681EEA">
        <w:rPr>
          <w:rFonts w:ascii="Arial" w:hAnsi="Arial" w:cs="Arial"/>
          <w:sz w:val="24"/>
          <w:szCs w:val="24"/>
        </w:rPr>
        <w:t xml:space="preserve">The tourism development model indicates that the area experiences six phases, beginning with the exploration, progressing to the consolidation, then </w:t>
      </w:r>
      <w:r w:rsidR="00881F91">
        <w:rPr>
          <w:rFonts w:ascii="Arial" w:hAnsi="Arial" w:cs="Arial"/>
          <w:sz w:val="24"/>
          <w:szCs w:val="24"/>
        </w:rPr>
        <w:t>dullness</w:t>
      </w:r>
      <w:r w:rsidRPr="00681EEA">
        <w:rPr>
          <w:rFonts w:ascii="Arial" w:hAnsi="Arial" w:cs="Arial"/>
          <w:sz w:val="24"/>
          <w:szCs w:val="24"/>
        </w:rPr>
        <w:t xml:space="preserve">, and finally, post-stagnation. </w:t>
      </w:r>
      <w:r w:rsidR="00810363">
        <w:rPr>
          <w:rFonts w:ascii="Arial" w:hAnsi="Arial" w:cs="Arial"/>
          <w:sz w:val="24"/>
          <w:szCs w:val="24"/>
        </w:rPr>
        <w:t>Owner</w:t>
      </w:r>
      <w:r w:rsidRPr="00681EEA">
        <w:rPr>
          <w:rFonts w:ascii="Arial" w:hAnsi="Arial" w:cs="Arial"/>
          <w:sz w:val="24"/>
          <w:szCs w:val="24"/>
        </w:rPr>
        <w:t xml:space="preserve"> attitudes </w:t>
      </w:r>
      <w:r w:rsidR="00810363">
        <w:rPr>
          <w:rFonts w:ascii="Arial" w:hAnsi="Arial" w:cs="Arial"/>
          <w:sz w:val="24"/>
          <w:szCs w:val="24"/>
        </w:rPr>
        <w:t>against</w:t>
      </w:r>
      <w:r w:rsidRPr="00681EEA">
        <w:rPr>
          <w:rFonts w:ascii="Arial" w:hAnsi="Arial" w:cs="Arial"/>
          <w:sz w:val="24"/>
          <w:szCs w:val="24"/>
        </w:rPr>
        <w:t xml:space="preserve"> tourism may vary depending on the stage.</w:t>
      </w:r>
      <w:r>
        <w:rPr>
          <w:rFonts w:ascii="Arial" w:hAnsi="Arial" w:cs="Arial"/>
          <w:sz w:val="24"/>
          <w:szCs w:val="24"/>
        </w:rPr>
        <w:t xml:space="preserve"> </w:t>
      </w:r>
      <w:r w:rsidR="009A01A0">
        <w:rPr>
          <w:rFonts w:ascii="Arial" w:hAnsi="Arial" w:cs="Arial"/>
          <w:sz w:val="24"/>
          <w:szCs w:val="24"/>
        </w:rPr>
        <w:t xml:space="preserve"> </w:t>
      </w:r>
      <w:r w:rsidR="009A01A0" w:rsidRPr="009A01A0">
        <w:rPr>
          <w:rFonts w:ascii="Arial" w:hAnsi="Arial" w:cs="Arial"/>
          <w:sz w:val="24"/>
          <w:szCs w:val="24"/>
        </w:rPr>
        <w:t xml:space="preserve">Although the TALC </w:t>
      </w:r>
      <w:r w:rsidR="004A0F3D">
        <w:rPr>
          <w:rFonts w:ascii="Arial" w:hAnsi="Arial" w:cs="Arial"/>
          <w:sz w:val="24"/>
          <w:szCs w:val="24"/>
        </w:rPr>
        <w:t>theory mentioned above</w:t>
      </w:r>
      <w:r w:rsidR="009A01A0" w:rsidRPr="009A01A0">
        <w:rPr>
          <w:rFonts w:ascii="Arial" w:hAnsi="Arial" w:cs="Arial"/>
          <w:sz w:val="24"/>
          <w:szCs w:val="24"/>
        </w:rPr>
        <w:t xml:space="preserve"> is </w:t>
      </w:r>
      <w:r w:rsidR="004A0F3D">
        <w:rPr>
          <w:rFonts w:ascii="Arial" w:hAnsi="Arial" w:cs="Arial"/>
          <w:sz w:val="24"/>
          <w:szCs w:val="24"/>
        </w:rPr>
        <w:t>usually</w:t>
      </w:r>
      <w:r w:rsidR="009A01A0" w:rsidRPr="009A01A0">
        <w:rPr>
          <w:rFonts w:ascii="Arial" w:hAnsi="Arial" w:cs="Arial"/>
          <w:sz w:val="24"/>
          <w:szCs w:val="24"/>
        </w:rPr>
        <w:t xml:space="preserve"> considered to be consistent with the </w:t>
      </w:r>
      <w:r w:rsidR="00F44257">
        <w:rPr>
          <w:rFonts w:ascii="Arial" w:hAnsi="Arial" w:cs="Arial"/>
          <w:sz w:val="24"/>
          <w:szCs w:val="24"/>
        </w:rPr>
        <w:t>pragmatic</w:t>
      </w:r>
      <w:r w:rsidR="009A01A0" w:rsidRPr="009A01A0">
        <w:rPr>
          <w:rFonts w:ascii="Arial" w:hAnsi="Arial" w:cs="Arial"/>
          <w:sz w:val="24"/>
          <w:szCs w:val="24"/>
        </w:rPr>
        <w:t xml:space="preserve"> </w:t>
      </w:r>
      <w:r w:rsidR="00F44257">
        <w:rPr>
          <w:rFonts w:ascii="Arial" w:hAnsi="Arial" w:cs="Arial"/>
          <w:sz w:val="24"/>
          <w:szCs w:val="24"/>
        </w:rPr>
        <w:t>experiences</w:t>
      </w:r>
      <w:r w:rsidR="009A01A0" w:rsidRPr="009A01A0">
        <w:rPr>
          <w:rFonts w:ascii="Arial" w:hAnsi="Arial" w:cs="Arial"/>
          <w:sz w:val="24"/>
          <w:szCs w:val="24"/>
        </w:rPr>
        <w:t xml:space="preserve">, the </w:t>
      </w:r>
      <w:r w:rsidR="001D6587">
        <w:rPr>
          <w:rFonts w:ascii="Arial" w:hAnsi="Arial" w:cs="Arial"/>
          <w:sz w:val="24"/>
          <w:szCs w:val="24"/>
        </w:rPr>
        <w:t>dispute</w:t>
      </w:r>
      <w:r w:rsidR="009A01A0" w:rsidRPr="009A01A0">
        <w:rPr>
          <w:rFonts w:ascii="Arial" w:hAnsi="Arial" w:cs="Arial"/>
          <w:sz w:val="24"/>
          <w:szCs w:val="24"/>
        </w:rPr>
        <w:t xml:space="preserve"> about it </w:t>
      </w:r>
      <w:r w:rsidR="00370891" w:rsidRPr="009A01A0">
        <w:rPr>
          <w:rFonts w:ascii="Arial" w:hAnsi="Arial" w:cs="Arial"/>
          <w:sz w:val="24"/>
          <w:szCs w:val="24"/>
        </w:rPr>
        <w:t>is</w:t>
      </w:r>
      <w:r w:rsidR="009A01A0" w:rsidRPr="009A01A0">
        <w:rPr>
          <w:rFonts w:ascii="Arial" w:hAnsi="Arial" w:cs="Arial"/>
          <w:sz w:val="24"/>
          <w:szCs w:val="24"/>
        </w:rPr>
        <w:t xml:space="preserve"> </w:t>
      </w:r>
      <w:r w:rsidR="00F86194">
        <w:rPr>
          <w:rFonts w:ascii="Arial" w:hAnsi="Arial" w:cs="Arial"/>
          <w:sz w:val="24"/>
          <w:szCs w:val="24"/>
        </w:rPr>
        <w:t>targeted</w:t>
      </w:r>
      <w:r w:rsidR="009A01A0" w:rsidRPr="009A01A0">
        <w:rPr>
          <w:rFonts w:ascii="Arial" w:hAnsi="Arial" w:cs="Arial"/>
          <w:sz w:val="24"/>
          <w:szCs w:val="24"/>
        </w:rPr>
        <w:t xml:space="preserve"> on the post-stagnant stage.</w:t>
      </w:r>
      <w:r w:rsidR="000A553B" w:rsidRPr="000A553B">
        <w:t xml:space="preserve"> </w:t>
      </w:r>
      <w:r w:rsidR="000A553B" w:rsidRPr="000A553B">
        <w:rPr>
          <w:rFonts w:ascii="Arial" w:hAnsi="Arial" w:cs="Arial"/>
          <w:sz w:val="24"/>
          <w:szCs w:val="24"/>
        </w:rPr>
        <w:t>According to Baum in 1998, human or natural changes can lead to various problems, such as the abandonment of certain tourism-related products. However</w:t>
      </w:r>
      <w:r w:rsidR="000A553B">
        <w:rPr>
          <w:rFonts w:ascii="Arial" w:hAnsi="Arial" w:cs="Arial"/>
          <w:sz w:val="24"/>
          <w:szCs w:val="24"/>
        </w:rPr>
        <w:t xml:space="preserve"> </w:t>
      </w:r>
      <w:r w:rsidR="000A553B" w:rsidRPr="000A553B">
        <w:rPr>
          <w:rFonts w:ascii="Arial" w:hAnsi="Arial" w:cs="Arial"/>
          <w:sz w:val="24"/>
          <w:szCs w:val="24"/>
        </w:rPr>
        <w:t>,in 1997, Agarwal proposed a series of restructuring initiatives to address these issues.</w:t>
      </w:r>
      <w:r w:rsidR="009A01A0">
        <w:rPr>
          <w:rFonts w:ascii="Arial" w:hAnsi="Arial" w:cs="Arial"/>
          <w:sz w:val="24"/>
          <w:szCs w:val="24"/>
        </w:rPr>
        <w:t xml:space="preserve"> </w:t>
      </w:r>
      <w:r w:rsidR="009A01A0" w:rsidRPr="009A01A0">
        <w:rPr>
          <w:rFonts w:ascii="Arial" w:hAnsi="Arial" w:cs="Arial"/>
          <w:sz w:val="24"/>
          <w:szCs w:val="24"/>
        </w:rPr>
        <w:t xml:space="preserve">The </w:t>
      </w:r>
      <w:r w:rsidR="00E83352">
        <w:rPr>
          <w:rFonts w:ascii="Arial" w:hAnsi="Arial" w:cs="Arial"/>
          <w:sz w:val="24"/>
          <w:szCs w:val="24"/>
        </w:rPr>
        <w:t>weaknesses</w:t>
      </w:r>
      <w:r w:rsidR="009A01A0" w:rsidRPr="009A01A0">
        <w:rPr>
          <w:rFonts w:ascii="Arial" w:hAnsi="Arial" w:cs="Arial"/>
          <w:sz w:val="24"/>
          <w:szCs w:val="24"/>
        </w:rPr>
        <w:t xml:space="preserve"> of TALC are that it is difficult to measure and identify the various stages regarding to (Getz, 1992). This makes it even more challenging to predict the post-stagnation phase.</w:t>
      </w:r>
      <w:r w:rsidR="00F47942">
        <w:rPr>
          <w:rFonts w:ascii="Arial" w:hAnsi="Arial" w:cs="Arial"/>
          <w:sz w:val="24"/>
          <w:szCs w:val="24"/>
        </w:rPr>
        <w:t xml:space="preserve"> </w:t>
      </w:r>
      <w:r w:rsidR="00F47942" w:rsidRPr="00F47942">
        <w:rPr>
          <w:rFonts w:ascii="Arial" w:hAnsi="Arial" w:cs="Arial"/>
          <w:sz w:val="24"/>
          <w:szCs w:val="24"/>
        </w:rPr>
        <w:t>The Butler's chart shows the various stages of the Romanian seaside's stagnation and consolidation at the same time. In some places, the involvement of investors and city halls can help boost the area's potential. However, in the last two decades, many of the hotels have remained unimproved and have been left in disrepair due to the lack of funds and the fear of investing.</w:t>
      </w:r>
      <w:r w:rsidR="00F47942">
        <w:rPr>
          <w:rFonts w:ascii="Arial" w:hAnsi="Arial" w:cs="Arial"/>
          <w:sz w:val="24"/>
          <w:szCs w:val="24"/>
        </w:rPr>
        <w:t xml:space="preserve"> </w:t>
      </w:r>
    </w:p>
    <w:p w14:paraId="12A0B756" w14:textId="77777777" w:rsidR="00101AC3" w:rsidRDefault="00101AC3" w:rsidP="00120517">
      <w:pPr>
        <w:spacing w:line="360" w:lineRule="auto"/>
        <w:jc w:val="both"/>
        <w:rPr>
          <w:rFonts w:ascii="Arial" w:hAnsi="Arial" w:cs="Arial"/>
          <w:sz w:val="24"/>
          <w:szCs w:val="24"/>
        </w:rPr>
      </w:pPr>
    </w:p>
    <w:p w14:paraId="3AA61D2F" w14:textId="77777777" w:rsidR="00D07DED" w:rsidRDefault="00D07DED" w:rsidP="00120517">
      <w:pPr>
        <w:spacing w:line="360" w:lineRule="auto"/>
        <w:jc w:val="both"/>
        <w:rPr>
          <w:rFonts w:ascii="Arial" w:hAnsi="Arial" w:cs="Arial"/>
          <w:sz w:val="24"/>
          <w:szCs w:val="24"/>
        </w:rPr>
      </w:pPr>
    </w:p>
    <w:p w14:paraId="11BA5DBB" w14:textId="77777777" w:rsidR="00101AC3" w:rsidRDefault="00101AC3" w:rsidP="00D07DED">
      <w:pPr>
        <w:pStyle w:val="ListParagraph"/>
        <w:numPr>
          <w:ilvl w:val="0"/>
          <w:numId w:val="5"/>
        </w:numPr>
        <w:spacing w:line="360" w:lineRule="auto"/>
        <w:jc w:val="both"/>
        <w:rPr>
          <w:rFonts w:ascii="Arial" w:hAnsi="Arial" w:cs="Arial"/>
          <w:sz w:val="24"/>
          <w:szCs w:val="24"/>
        </w:rPr>
      </w:pPr>
      <w:r>
        <w:rPr>
          <w:rFonts w:ascii="Arial" w:hAnsi="Arial" w:cs="Arial"/>
          <w:sz w:val="24"/>
          <w:szCs w:val="24"/>
        </w:rPr>
        <w:t>S</w:t>
      </w:r>
      <w:r w:rsidRPr="00101AC3">
        <w:rPr>
          <w:rFonts w:ascii="Arial" w:hAnsi="Arial" w:cs="Arial"/>
          <w:sz w:val="24"/>
          <w:szCs w:val="24"/>
        </w:rPr>
        <w:t>ustainable factors in tourism</w:t>
      </w:r>
    </w:p>
    <w:p w14:paraId="35AA979D" w14:textId="3D49A562" w:rsidR="00101AC3" w:rsidRDefault="00101AC3" w:rsidP="00101AC3">
      <w:pPr>
        <w:spacing w:line="360" w:lineRule="auto"/>
        <w:jc w:val="both"/>
        <w:rPr>
          <w:rFonts w:ascii="Arial" w:hAnsi="Arial" w:cs="Arial"/>
          <w:sz w:val="24"/>
          <w:szCs w:val="24"/>
        </w:rPr>
      </w:pPr>
      <w:r w:rsidRPr="00101AC3">
        <w:rPr>
          <w:rFonts w:ascii="Arial" w:hAnsi="Arial" w:cs="Arial"/>
          <w:sz w:val="24"/>
          <w:szCs w:val="24"/>
        </w:rPr>
        <w:t xml:space="preserve">The various dimensions of tourism development can be categorized into three categories: economic, environmental, and social. These dimensions correspond to the different goals of sustainability in the industry (Ap &amp; Crompton, 1998). According to studies, a perceived level of sustainability can have a </w:t>
      </w:r>
      <w:r w:rsidR="002E1046">
        <w:rPr>
          <w:rFonts w:ascii="Arial" w:hAnsi="Arial" w:cs="Arial"/>
          <w:sz w:val="24"/>
          <w:szCs w:val="24"/>
        </w:rPr>
        <w:t>massive</w:t>
      </w:r>
      <w:r w:rsidRPr="00101AC3">
        <w:rPr>
          <w:rFonts w:ascii="Arial" w:hAnsi="Arial" w:cs="Arial"/>
          <w:sz w:val="24"/>
          <w:szCs w:val="24"/>
        </w:rPr>
        <w:t xml:space="preserve"> impact on the attitudes of the host toward the development of tourism (Tao &amp; Wall, 2009). According to (</w:t>
      </w:r>
      <w:proofErr w:type="spellStart"/>
      <w:r w:rsidRPr="00101AC3">
        <w:rPr>
          <w:rFonts w:ascii="Arial" w:hAnsi="Arial" w:cs="Arial"/>
          <w:sz w:val="24"/>
          <w:szCs w:val="24"/>
        </w:rPr>
        <w:t>Boley</w:t>
      </w:r>
      <w:proofErr w:type="spellEnd"/>
      <w:r w:rsidRPr="00101AC3">
        <w:rPr>
          <w:rFonts w:ascii="Arial" w:hAnsi="Arial" w:cs="Arial"/>
          <w:sz w:val="24"/>
          <w:szCs w:val="24"/>
        </w:rPr>
        <w:t xml:space="preserve">, et al., 2017), these studies also suggest that the various factors that affect the tourism industry can have </w:t>
      </w:r>
      <w:proofErr w:type="spellStart"/>
      <w:proofErr w:type="gramStart"/>
      <w:r w:rsidRPr="00101AC3">
        <w:rPr>
          <w:rFonts w:ascii="Arial" w:hAnsi="Arial" w:cs="Arial"/>
          <w:sz w:val="24"/>
          <w:szCs w:val="24"/>
        </w:rPr>
        <w:t>a</w:t>
      </w:r>
      <w:proofErr w:type="spellEnd"/>
      <w:proofErr w:type="gramEnd"/>
      <w:r w:rsidRPr="00101AC3">
        <w:rPr>
          <w:rFonts w:ascii="Arial" w:hAnsi="Arial" w:cs="Arial"/>
          <w:sz w:val="24"/>
          <w:szCs w:val="24"/>
        </w:rPr>
        <w:t xml:space="preserve"> </w:t>
      </w:r>
      <w:r w:rsidR="0013350E">
        <w:rPr>
          <w:rFonts w:ascii="Arial" w:hAnsi="Arial" w:cs="Arial"/>
          <w:sz w:val="24"/>
          <w:szCs w:val="24"/>
        </w:rPr>
        <w:t>affirmative</w:t>
      </w:r>
      <w:r w:rsidRPr="00101AC3">
        <w:rPr>
          <w:rFonts w:ascii="Arial" w:hAnsi="Arial" w:cs="Arial"/>
          <w:sz w:val="24"/>
          <w:szCs w:val="24"/>
        </w:rPr>
        <w:t xml:space="preserve"> or </w:t>
      </w:r>
      <w:r w:rsidR="0013350E">
        <w:rPr>
          <w:rFonts w:ascii="Arial" w:hAnsi="Arial" w:cs="Arial"/>
          <w:sz w:val="24"/>
          <w:szCs w:val="24"/>
        </w:rPr>
        <w:t>adverse</w:t>
      </w:r>
      <w:r w:rsidRPr="00101AC3">
        <w:rPr>
          <w:rFonts w:ascii="Arial" w:hAnsi="Arial" w:cs="Arial"/>
          <w:sz w:val="24"/>
          <w:szCs w:val="24"/>
        </w:rPr>
        <w:t xml:space="preserve"> effect on a destination.</w:t>
      </w:r>
      <w:r>
        <w:rPr>
          <w:rFonts w:ascii="Arial" w:hAnsi="Arial" w:cs="Arial"/>
          <w:sz w:val="24"/>
          <w:szCs w:val="24"/>
        </w:rPr>
        <w:t xml:space="preserve"> </w:t>
      </w:r>
    </w:p>
    <w:p w14:paraId="6C874337" w14:textId="5DE77E1B" w:rsidR="00AC5B63" w:rsidRDefault="00AC5B63" w:rsidP="00101AC3">
      <w:pPr>
        <w:spacing w:line="360" w:lineRule="auto"/>
        <w:jc w:val="both"/>
        <w:rPr>
          <w:rFonts w:ascii="Arial" w:hAnsi="Arial" w:cs="Arial"/>
          <w:sz w:val="24"/>
          <w:szCs w:val="24"/>
        </w:rPr>
      </w:pPr>
      <w:r w:rsidRPr="00AC5B63">
        <w:rPr>
          <w:rFonts w:ascii="Arial" w:hAnsi="Arial" w:cs="Arial"/>
          <w:sz w:val="24"/>
          <w:szCs w:val="24"/>
        </w:rPr>
        <w:t xml:space="preserve">According to studies by (Rutherford &amp; </w:t>
      </w:r>
      <w:proofErr w:type="spellStart"/>
      <w:r w:rsidRPr="00AC5B63">
        <w:rPr>
          <w:rFonts w:ascii="Arial" w:hAnsi="Arial" w:cs="Arial"/>
          <w:sz w:val="24"/>
          <w:szCs w:val="24"/>
        </w:rPr>
        <w:t>Gursoy</w:t>
      </w:r>
      <w:proofErr w:type="spellEnd"/>
      <w:r w:rsidRPr="00AC5B63">
        <w:rPr>
          <w:rFonts w:ascii="Arial" w:hAnsi="Arial" w:cs="Arial"/>
          <w:sz w:val="24"/>
          <w:szCs w:val="24"/>
        </w:rPr>
        <w:t xml:space="preserve">, 2004), tourism has various economic benefits, such as job creation and investment opportunities, as well as poverty alleviation. These benefits </w:t>
      </w:r>
      <w:r w:rsidR="006C412C">
        <w:rPr>
          <w:rFonts w:ascii="Arial" w:hAnsi="Arial" w:cs="Arial"/>
          <w:sz w:val="24"/>
          <w:szCs w:val="24"/>
        </w:rPr>
        <w:t>consequence</w:t>
      </w:r>
      <w:r w:rsidRPr="00AC5B63">
        <w:rPr>
          <w:rFonts w:ascii="Arial" w:hAnsi="Arial" w:cs="Arial"/>
          <w:sz w:val="24"/>
          <w:szCs w:val="24"/>
        </w:rPr>
        <w:t xml:space="preserve"> the level of support that residents give to the </w:t>
      </w:r>
      <w:r w:rsidR="00A10787">
        <w:rPr>
          <w:rFonts w:ascii="Arial" w:hAnsi="Arial" w:cs="Arial"/>
          <w:sz w:val="24"/>
          <w:szCs w:val="24"/>
        </w:rPr>
        <w:t>progress</w:t>
      </w:r>
      <w:r w:rsidRPr="00AC5B63">
        <w:rPr>
          <w:rFonts w:ascii="Arial" w:hAnsi="Arial" w:cs="Arial"/>
          <w:sz w:val="24"/>
          <w:szCs w:val="24"/>
        </w:rPr>
        <w:t xml:space="preserve"> of tourism. Studies that have been conducted in the past also indicated that </w:t>
      </w:r>
      <w:r w:rsidR="00A10787">
        <w:rPr>
          <w:rFonts w:ascii="Arial" w:hAnsi="Arial" w:cs="Arial"/>
          <w:sz w:val="24"/>
          <w:szCs w:val="24"/>
        </w:rPr>
        <w:t>inhabitants</w:t>
      </w:r>
      <w:r w:rsidRPr="00AC5B63">
        <w:rPr>
          <w:rFonts w:ascii="Arial" w:hAnsi="Arial" w:cs="Arial"/>
          <w:sz w:val="24"/>
          <w:szCs w:val="24"/>
        </w:rPr>
        <w:t xml:space="preserve"> have a positive view of the economic benefits of tourism. These findings support the idea that the development of tourism can help improve the quality of life in </w:t>
      </w:r>
      <w:r w:rsidRPr="00AC5B63">
        <w:rPr>
          <w:rFonts w:ascii="Arial" w:hAnsi="Arial" w:cs="Arial"/>
          <w:sz w:val="24"/>
          <w:szCs w:val="24"/>
        </w:rPr>
        <w:lastRenderedPageBreak/>
        <w:t xml:space="preserve">local communities in </w:t>
      </w:r>
      <w:r>
        <w:rPr>
          <w:rFonts w:ascii="Arial" w:hAnsi="Arial" w:cs="Arial"/>
          <w:sz w:val="24"/>
          <w:szCs w:val="24"/>
        </w:rPr>
        <w:t xml:space="preserve">vision of </w:t>
      </w:r>
      <w:r w:rsidRPr="00AC5B63">
        <w:rPr>
          <w:rFonts w:ascii="Arial" w:hAnsi="Arial" w:cs="Arial"/>
          <w:sz w:val="24"/>
          <w:szCs w:val="24"/>
        </w:rPr>
        <w:t xml:space="preserve">(Choi &amp; </w:t>
      </w:r>
      <w:proofErr w:type="spellStart"/>
      <w:r w:rsidRPr="00AC5B63">
        <w:rPr>
          <w:rFonts w:ascii="Arial" w:hAnsi="Arial" w:cs="Arial"/>
          <w:sz w:val="24"/>
          <w:szCs w:val="24"/>
        </w:rPr>
        <w:t>Sirakaya</w:t>
      </w:r>
      <w:proofErr w:type="spellEnd"/>
      <w:r w:rsidRPr="00AC5B63">
        <w:rPr>
          <w:rFonts w:ascii="Arial" w:hAnsi="Arial" w:cs="Arial"/>
          <w:sz w:val="24"/>
          <w:szCs w:val="24"/>
        </w:rPr>
        <w:t>, 2005)</w:t>
      </w:r>
      <w:r>
        <w:rPr>
          <w:rFonts w:ascii="Arial" w:hAnsi="Arial" w:cs="Arial"/>
          <w:sz w:val="24"/>
          <w:szCs w:val="24"/>
        </w:rPr>
        <w:t xml:space="preserve">. </w:t>
      </w:r>
      <w:r w:rsidRPr="00AC5B63">
        <w:rPr>
          <w:rFonts w:ascii="Arial" w:hAnsi="Arial" w:cs="Arial"/>
          <w:sz w:val="24"/>
          <w:szCs w:val="24"/>
        </w:rPr>
        <w:t>However, (</w:t>
      </w:r>
      <w:proofErr w:type="spellStart"/>
      <w:r w:rsidRPr="00AC5B63">
        <w:rPr>
          <w:rFonts w:ascii="Arial" w:hAnsi="Arial" w:cs="Arial"/>
          <w:sz w:val="24"/>
          <w:szCs w:val="24"/>
        </w:rPr>
        <w:t>Altinay</w:t>
      </w:r>
      <w:proofErr w:type="spellEnd"/>
      <w:r w:rsidRPr="00AC5B63">
        <w:rPr>
          <w:rFonts w:ascii="Arial" w:hAnsi="Arial" w:cs="Arial"/>
          <w:sz w:val="24"/>
          <w:szCs w:val="24"/>
        </w:rPr>
        <w:t xml:space="preserve">, 2000), relates </w:t>
      </w:r>
      <w:r w:rsidR="004513B4" w:rsidRPr="00AC5B63">
        <w:rPr>
          <w:rFonts w:ascii="Arial" w:hAnsi="Arial" w:cs="Arial"/>
          <w:sz w:val="24"/>
          <w:szCs w:val="24"/>
        </w:rPr>
        <w:t>that certain factor</w:t>
      </w:r>
      <w:r w:rsidRPr="00AC5B63">
        <w:rPr>
          <w:rFonts w:ascii="Arial" w:hAnsi="Arial" w:cs="Arial"/>
          <w:sz w:val="24"/>
          <w:szCs w:val="24"/>
        </w:rPr>
        <w:t xml:space="preserve"> such as </w:t>
      </w:r>
      <w:r w:rsidR="000B7C02">
        <w:rPr>
          <w:rFonts w:ascii="Arial" w:hAnsi="Arial" w:cs="Arial"/>
          <w:sz w:val="24"/>
          <w:szCs w:val="24"/>
        </w:rPr>
        <w:t>deal</w:t>
      </w:r>
      <w:r w:rsidRPr="00AC5B63">
        <w:rPr>
          <w:rFonts w:ascii="Arial" w:hAnsi="Arial" w:cs="Arial"/>
          <w:sz w:val="24"/>
          <w:szCs w:val="24"/>
        </w:rPr>
        <w:t xml:space="preserve"> between tourism and public </w:t>
      </w:r>
      <w:r w:rsidR="00926718">
        <w:rPr>
          <w:rFonts w:ascii="Arial" w:hAnsi="Arial" w:cs="Arial"/>
          <w:sz w:val="24"/>
          <w:szCs w:val="24"/>
        </w:rPr>
        <w:t>assets</w:t>
      </w:r>
      <w:r w:rsidRPr="00AC5B63">
        <w:rPr>
          <w:rFonts w:ascii="Arial" w:hAnsi="Arial" w:cs="Arial"/>
          <w:sz w:val="24"/>
          <w:szCs w:val="24"/>
        </w:rPr>
        <w:t xml:space="preserve">, distributional inequality, and increased prices can negatively affect the attitudes of the </w:t>
      </w:r>
      <w:r w:rsidR="00A3460E">
        <w:rPr>
          <w:rFonts w:ascii="Arial" w:hAnsi="Arial" w:cs="Arial"/>
          <w:sz w:val="24"/>
          <w:szCs w:val="24"/>
        </w:rPr>
        <w:t>locals</w:t>
      </w:r>
      <w:r w:rsidRPr="00AC5B63">
        <w:rPr>
          <w:rFonts w:ascii="Arial" w:hAnsi="Arial" w:cs="Arial"/>
          <w:sz w:val="24"/>
          <w:szCs w:val="24"/>
        </w:rPr>
        <w:t xml:space="preserve"> </w:t>
      </w:r>
      <w:r w:rsidR="00A3460E">
        <w:rPr>
          <w:rFonts w:ascii="Arial" w:hAnsi="Arial" w:cs="Arial"/>
          <w:sz w:val="24"/>
          <w:szCs w:val="24"/>
        </w:rPr>
        <w:t>against</w:t>
      </w:r>
      <w:r w:rsidRPr="00AC5B63">
        <w:rPr>
          <w:rFonts w:ascii="Arial" w:hAnsi="Arial" w:cs="Arial"/>
          <w:sz w:val="24"/>
          <w:szCs w:val="24"/>
        </w:rPr>
        <w:t xml:space="preserve"> tourism development.</w:t>
      </w:r>
      <w:r>
        <w:rPr>
          <w:rFonts w:ascii="Arial" w:hAnsi="Arial" w:cs="Arial"/>
          <w:sz w:val="24"/>
          <w:szCs w:val="24"/>
        </w:rPr>
        <w:t xml:space="preserve"> </w:t>
      </w:r>
      <w:r w:rsidRPr="00AC5B63">
        <w:rPr>
          <w:rFonts w:ascii="Arial" w:hAnsi="Arial" w:cs="Arial"/>
          <w:sz w:val="24"/>
          <w:szCs w:val="24"/>
        </w:rPr>
        <w:t>The demand for tourism in Romania is also influenced by the country's supply of accommodation. This means that some tourists prefer to stay in the home country, while others go to other countries. However, most foreign visitors come from outside the country, and they are not compensated for their stay. Tourism is a similar sector to other economic activities, as it involves sharing both the home and international markets.</w:t>
      </w:r>
      <w:r>
        <w:rPr>
          <w:rFonts w:ascii="Arial" w:hAnsi="Arial" w:cs="Arial"/>
          <w:sz w:val="24"/>
          <w:szCs w:val="24"/>
        </w:rPr>
        <w:t xml:space="preserve"> </w:t>
      </w:r>
      <w:r w:rsidR="004513B4" w:rsidRPr="004513B4">
        <w:rPr>
          <w:rFonts w:ascii="Arial" w:hAnsi="Arial" w:cs="Arial"/>
          <w:sz w:val="24"/>
          <w:szCs w:val="24"/>
        </w:rPr>
        <w:t>Speaking about the socio-cultural benefits in tourism on the Romanian seaside, we will refer to the quality of the time offered to the tourist, and a quality in the behaviour towards the local or foreign tourist.</w:t>
      </w:r>
      <w:r w:rsidR="004513B4">
        <w:rPr>
          <w:rFonts w:ascii="Arial" w:hAnsi="Arial" w:cs="Arial"/>
          <w:sz w:val="24"/>
          <w:szCs w:val="24"/>
        </w:rPr>
        <w:t xml:space="preserve"> </w:t>
      </w:r>
      <w:r w:rsidR="0064443E" w:rsidRPr="0064443E">
        <w:rPr>
          <w:rFonts w:ascii="Arial" w:hAnsi="Arial" w:cs="Arial"/>
          <w:sz w:val="24"/>
          <w:szCs w:val="24"/>
        </w:rPr>
        <w:t>Romania's tourism industry is over-passed by other countries' industries in terms of modern economic development. It also suffers from a summer-season orientation that makes it less competitive against other tourist regions such as the Mediterranean seas and the Adriatic. The tourism industry faces various limits of extension, as it is a market-oriented activity that requires a steady supply of goods and services. Romania cannot afford to ignore the sector when it comes to political priorities. It also suffers from the high-risk degree associated with the sector.</w:t>
      </w:r>
      <w:r w:rsidR="0064443E">
        <w:rPr>
          <w:rFonts w:ascii="Arial" w:hAnsi="Arial" w:cs="Arial"/>
          <w:sz w:val="24"/>
          <w:szCs w:val="24"/>
        </w:rPr>
        <w:t xml:space="preserve"> </w:t>
      </w:r>
      <w:r w:rsidR="0064443E" w:rsidRPr="0064443E">
        <w:rPr>
          <w:rFonts w:ascii="Arial" w:hAnsi="Arial" w:cs="Arial"/>
          <w:sz w:val="24"/>
          <w:szCs w:val="24"/>
        </w:rPr>
        <w:t>In support of renewable resources, most people in Romania should consider the protection of the environment to be a vital part of their daily lives, especially in touristic areas. When it comes to global sustainability goals, they believe that the improvement of the world's present and future generations can be achieved while the safety and health of the population are maintained in the seaside workplace</w:t>
      </w:r>
      <w:r w:rsidR="00595D7F">
        <w:rPr>
          <w:rFonts w:ascii="Arial" w:hAnsi="Arial" w:cs="Arial"/>
          <w:sz w:val="24"/>
          <w:szCs w:val="24"/>
        </w:rPr>
        <w:t xml:space="preserve"> and not only</w:t>
      </w:r>
      <w:r w:rsidR="0064443E" w:rsidRPr="0064443E">
        <w:rPr>
          <w:rFonts w:ascii="Arial" w:hAnsi="Arial" w:cs="Arial"/>
          <w:sz w:val="24"/>
          <w:szCs w:val="24"/>
        </w:rPr>
        <w:t>.</w:t>
      </w:r>
      <w:r w:rsidR="0064443E">
        <w:rPr>
          <w:rFonts w:ascii="Arial" w:hAnsi="Arial" w:cs="Arial"/>
          <w:sz w:val="24"/>
          <w:szCs w:val="24"/>
        </w:rPr>
        <w:t xml:space="preserve"> </w:t>
      </w:r>
      <w:r w:rsidR="002964E7" w:rsidRPr="002964E7">
        <w:rPr>
          <w:rFonts w:ascii="Arial" w:hAnsi="Arial" w:cs="Arial"/>
          <w:sz w:val="24"/>
          <w:szCs w:val="24"/>
        </w:rPr>
        <w:t>The private goods offered by the hosts during the tourism industry's development stage can make a sustainable stay for guests. Over 30% of accommodations on Romania's seaside are owned by locals. These houses are full of fresh vegetables and gardens, which are also loaded with local goods. On the other hand, visitors can help the local economy by supporting local leisure activities and spending their money on the exchange.</w:t>
      </w:r>
      <w:r w:rsidR="002964E7">
        <w:rPr>
          <w:rFonts w:ascii="Arial" w:hAnsi="Arial" w:cs="Arial"/>
          <w:sz w:val="24"/>
          <w:szCs w:val="24"/>
        </w:rPr>
        <w:t xml:space="preserve"> </w:t>
      </w:r>
    </w:p>
    <w:p w14:paraId="1C2A8560" w14:textId="77777777" w:rsidR="002964E7" w:rsidRDefault="002964E7" w:rsidP="00101AC3">
      <w:pPr>
        <w:spacing w:line="360" w:lineRule="auto"/>
        <w:jc w:val="both"/>
        <w:rPr>
          <w:rFonts w:ascii="Arial" w:hAnsi="Arial" w:cs="Arial"/>
          <w:sz w:val="24"/>
          <w:szCs w:val="24"/>
        </w:rPr>
      </w:pPr>
    </w:p>
    <w:p w14:paraId="25261B26" w14:textId="77777777" w:rsidR="008D0926" w:rsidRDefault="008D0926" w:rsidP="00101AC3">
      <w:pPr>
        <w:spacing w:line="360" w:lineRule="auto"/>
        <w:jc w:val="both"/>
        <w:rPr>
          <w:rFonts w:ascii="Arial" w:hAnsi="Arial" w:cs="Arial"/>
          <w:sz w:val="24"/>
          <w:szCs w:val="24"/>
        </w:rPr>
      </w:pPr>
    </w:p>
    <w:p w14:paraId="20AF3C86" w14:textId="77777777" w:rsidR="008D0926" w:rsidRDefault="008D0926" w:rsidP="00101AC3">
      <w:pPr>
        <w:spacing w:line="360" w:lineRule="auto"/>
        <w:jc w:val="both"/>
        <w:rPr>
          <w:rFonts w:ascii="Arial" w:hAnsi="Arial" w:cs="Arial"/>
          <w:sz w:val="24"/>
          <w:szCs w:val="24"/>
        </w:rPr>
      </w:pPr>
    </w:p>
    <w:p w14:paraId="245C085D" w14:textId="77777777" w:rsidR="008D0926" w:rsidRDefault="008D0926" w:rsidP="00101AC3">
      <w:pPr>
        <w:spacing w:line="360" w:lineRule="auto"/>
        <w:jc w:val="both"/>
        <w:rPr>
          <w:rFonts w:ascii="Arial" w:hAnsi="Arial" w:cs="Arial"/>
          <w:sz w:val="24"/>
          <w:szCs w:val="24"/>
        </w:rPr>
      </w:pPr>
    </w:p>
    <w:p w14:paraId="264B7909" w14:textId="77777777" w:rsidR="002964E7" w:rsidRDefault="002964E7" w:rsidP="00D07DED">
      <w:pPr>
        <w:pStyle w:val="ListParagraph"/>
        <w:numPr>
          <w:ilvl w:val="1"/>
          <w:numId w:val="5"/>
        </w:numPr>
        <w:spacing w:line="360" w:lineRule="auto"/>
        <w:jc w:val="both"/>
        <w:rPr>
          <w:rFonts w:ascii="Arial" w:hAnsi="Arial" w:cs="Arial"/>
          <w:sz w:val="24"/>
          <w:szCs w:val="24"/>
        </w:rPr>
      </w:pPr>
      <w:r w:rsidRPr="002964E7">
        <w:rPr>
          <w:rFonts w:ascii="Arial" w:hAnsi="Arial" w:cs="Arial"/>
          <w:sz w:val="24"/>
          <w:szCs w:val="24"/>
        </w:rPr>
        <w:lastRenderedPageBreak/>
        <w:t>Recommendations for Romanian seaside’s improvement</w:t>
      </w:r>
    </w:p>
    <w:p w14:paraId="386F1AD9" w14:textId="77777777" w:rsidR="009A675F" w:rsidRPr="009A675F" w:rsidRDefault="009A675F" w:rsidP="009A675F">
      <w:pPr>
        <w:spacing w:line="360" w:lineRule="auto"/>
        <w:jc w:val="both"/>
        <w:rPr>
          <w:rFonts w:ascii="Arial" w:hAnsi="Arial" w:cs="Arial"/>
          <w:sz w:val="24"/>
          <w:szCs w:val="24"/>
        </w:rPr>
      </w:pPr>
    </w:p>
    <w:p w14:paraId="1965C2BD"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Lower prices in relation to the economy and salaries of Romanian tourists. </w:t>
      </w:r>
    </w:p>
    <w:p w14:paraId="6FEC8035"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The use of several sustainable materials. </w:t>
      </w:r>
    </w:p>
    <w:p w14:paraId="5EFF7041"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Investing and renovating the accommodation units more often.</w:t>
      </w:r>
    </w:p>
    <w:p w14:paraId="08826953"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Hiring a more dedicated staff</w:t>
      </w:r>
      <w:r w:rsidR="009A675F">
        <w:rPr>
          <w:rFonts w:ascii="Arial" w:hAnsi="Arial" w:cs="Arial"/>
          <w:sz w:val="24"/>
          <w:szCs w:val="24"/>
        </w:rPr>
        <w:t>.</w:t>
      </w:r>
      <w:r w:rsidRPr="00595D7F">
        <w:rPr>
          <w:rFonts w:ascii="Arial" w:hAnsi="Arial" w:cs="Arial"/>
          <w:sz w:val="24"/>
          <w:szCs w:val="24"/>
        </w:rPr>
        <w:t xml:space="preserve"> </w:t>
      </w:r>
    </w:p>
    <w:p w14:paraId="0E0F445C"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Introduction of the concept of waste separation by installing more type containers</w:t>
      </w:r>
      <w:r w:rsidR="009A675F">
        <w:rPr>
          <w:rFonts w:ascii="Arial" w:hAnsi="Arial" w:cs="Arial"/>
          <w:sz w:val="24"/>
          <w:szCs w:val="24"/>
        </w:rPr>
        <w:t>.</w:t>
      </w:r>
    </w:p>
    <w:p w14:paraId="7ABE4187" w14:textId="77777777" w:rsidR="009A675F" w:rsidRDefault="00595D7F" w:rsidP="00595D7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Bringing back into use the camping type units on the entire coastline.</w:t>
      </w:r>
    </w:p>
    <w:p w14:paraId="6FE4DC83" w14:textId="77777777" w:rsidR="009A675F" w:rsidRDefault="00595D7F" w:rsidP="009A675F">
      <w:pPr>
        <w:pStyle w:val="ListParagraph"/>
        <w:numPr>
          <w:ilvl w:val="0"/>
          <w:numId w:val="3"/>
        </w:numPr>
        <w:spacing w:line="360" w:lineRule="auto"/>
        <w:jc w:val="both"/>
        <w:rPr>
          <w:rFonts w:ascii="Arial" w:hAnsi="Arial" w:cs="Arial"/>
          <w:sz w:val="24"/>
          <w:szCs w:val="24"/>
        </w:rPr>
      </w:pPr>
      <w:r w:rsidRPr="00595D7F">
        <w:rPr>
          <w:rFonts w:ascii="Arial" w:hAnsi="Arial" w:cs="Arial"/>
          <w:sz w:val="24"/>
          <w:szCs w:val="24"/>
        </w:rPr>
        <w:t xml:space="preserve"> Training investors in using more organic and local products and not importing them</w:t>
      </w:r>
      <w:r w:rsidR="009A675F">
        <w:rPr>
          <w:rFonts w:ascii="Arial" w:hAnsi="Arial" w:cs="Arial"/>
          <w:sz w:val="24"/>
          <w:szCs w:val="24"/>
        </w:rPr>
        <w:t>.</w:t>
      </w:r>
    </w:p>
    <w:p w14:paraId="39EC9330" w14:textId="77777777" w:rsidR="009A675F" w:rsidRDefault="009A675F" w:rsidP="009A675F">
      <w:pPr>
        <w:pStyle w:val="ListParagraph"/>
        <w:numPr>
          <w:ilvl w:val="0"/>
          <w:numId w:val="3"/>
        </w:numPr>
        <w:spacing w:line="360" w:lineRule="auto"/>
        <w:jc w:val="both"/>
        <w:rPr>
          <w:rFonts w:ascii="Arial" w:hAnsi="Arial" w:cs="Arial"/>
          <w:sz w:val="24"/>
          <w:szCs w:val="24"/>
        </w:rPr>
      </w:pPr>
      <w:r w:rsidRPr="009A675F">
        <w:rPr>
          <w:rFonts w:ascii="Arial" w:hAnsi="Arial" w:cs="Arial"/>
          <w:sz w:val="24"/>
          <w:szCs w:val="24"/>
        </w:rPr>
        <w:t>Reducing the all-inclusive concept</w:t>
      </w:r>
      <w:r>
        <w:rPr>
          <w:rFonts w:ascii="Arial" w:hAnsi="Arial" w:cs="Arial"/>
          <w:sz w:val="24"/>
          <w:szCs w:val="24"/>
        </w:rPr>
        <w:t>.</w:t>
      </w:r>
    </w:p>
    <w:p w14:paraId="43D76D2E" w14:textId="77777777" w:rsidR="006B3EBC" w:rsidRDefault="006B3EBC" w:rsidP="006B3EBC">
      <w:pPr>
        <w:spacing w:line="360" w:lineRule="auto"/>
        <w:jc w:val="both"/>
        <w:rPr>
          <w:rFonts w:ascii="Arial" w:hAnsi="Arial" w:cs="Arial"/>
          <w:sz w:val="24"/>
          <w:szCs w:val="24"/>
        </w:rPr>
      </w:pPr>
    </w:p>
    <w:p w14:paraId="3A846842" w14:textId="77777777" w:rsidR="006B3EBC" w:rsidRDefault="006B3EBC" w:rsidP="006B3EBC">
      <w:pPr>
        <w:spacing w:line="360" w:lineRule="auto"/>
        <w:jc w:val="both"/>
        <w:rPr>
          <w:rFonts w:ascii="Arial" w:hAnsi="Arial" w:cs="Arial"/>
          <w:sz w:val="24"/>
          <w:szCs w:val="24"/>
        </w:rPr>
      </w:pPr>
      <w:r w:rsidRPr="006B3EBC">
        <w:rPr>
          <w:rFonts w:ascii="Arial" w:hAnsi="Arial" w:cs="Arial"/>
          <w:sz w:val="24"/>
          <w:szCs w:val="24"/>
        </w:rPr>
        <w:t>3.</w:t>
      </w:r>
      <w:r>
        <w:rPr>
          <w:rFonts w:ascii="Arial" w:hAnsi="Arial" w:cs="Arial"/>
          <w:sz w:val="24"/>
          <w:szCs w:val="24"/>
        </w:rPr>
        <w:t xml:space="preserve">  Conclusion</w:t>
      </w:r>
    </w:p>
    <w:p w14:paraId="04A0910F" w14:textId="77777777" w:rsidR="006B3EBC" w:rsidRDefault="00D91BE3" w:rsidP="006B3EBC">
      <w:pPr>
        <w:spacing w:line="360" w:lineRule="auto"/>
        <w:jc w:val="both"/>
        <w:rPr>
          <w:rFonts w:ascii="Arial" w:hAnsi="Arial" w:cs="Arial"/>
          <w:sz w:val="24"/>
          <w:szCs w:val="24"/>
        </w:rPr>
      </w:pPr>
      <w:r w:rsidRPr="00D91BE3">
        <w:rPr>
          <w:rFonts w:ascii="Arial" w:hAnsi="Arial" w:cs="Arial"/>
          <w:sz w:val="24"/>
          <w:szCs w:val="24"/>
        </w:rPr>
        <w:t>The tourism industry is a challenging sector that requires a lot of patience and dedication. It can be hard to keep up with the changes brought about by globalization, and it is also important that the managers and employees of hotels are involved in the experience. Although sustainability is beneficial for certain groups, it also has disadvantages. For instance, pollution has increased significantly over the past couple of decades, and chemicals are commonly found on the market. It is very important that the environment is maintained clean as it can only benefit both the humans and the planet. Besides the managers and employees of hotels, the other factors that contribute to the development of the tourism industry in Romania are the availability of sustainable products and services. This can be done through the introduction of new concepts to the local market. Besides being able to educate Southern Europeans about the importance of sustainable practices, the tourism industry in Romania can also benefit from the knowledge gained from other countries.</w:t>
      </w:r>
      <w:r>
        <w:rPr>
          <w:rFonts w:ascii="Arial" w:hAnsi="Arial" w:cs="Arial"/>
          <w:sz w:val="24"/>
          <w:szCs w:val="24"/>
        </w:rPr>
        <w:t xml:space="preserve"> </w:t>
      </w:r>
    </w:p>
    <w:p w14:paraId="1EE9A133" w14:textId="77777777" w:rsidR="006B3EBC" w:rsidRPr="006B3EBC" w:rsidRDefault="00354ABE" w:rsidP="003577A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5408" behindDoc="0" locked="0" layoutInCell="1" allowOverlap="1" wp14:anchorId="6DE2CDC9" wp14:editId="30FD863E">
            <wp:simplePos x="0" y="0"/>
            <wp:positionH relativeFrom="margin">
              <wp:align>right</wp:align>
            </wp:positionH>
            <wp:positionV relativeFrom="margin">
              <wp:posOffset>419684</wp:posOffset>
            </wp:positionV>
            <wp:extent cx="5731510" cy="3789045"/>
            <wp:effectExtent l="0" t="0" r="2540" b="1905"/>
            <wp:wrapSquare wrapText="bothSides"/>
            <wp:docPr id="7" name="Picture 7" descr="A picture containing grass,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ss, ol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14:sizeRelV relativeFrom="margin">
              <wp14:pctHeight>0</wp14:pctHeight>
            </wp14:sizeRelV>
          </wp:anchor>
        </w:drawing>
      </w:r>
      <w:r w:rsidR="005D3F17">
        <w:rPr>
          <w:rFonts w:ascii="Arial" w:hAnsi="Arial" w:cs="Arial"/>
          <w:sz w:val="24"/>
          <w:szCs w:val="24"/>
        </w:rPr>
        <w:t>Examples</w:t>
      </w:r>
      <w:r w:rsidR="0069172C">
        <w:rPr>
          <w:rFonts w:ascii="Arial" w:hAnsi="Arial" w:cs="Arial"/>
          <w:sz w:val="24"/>
          <w:szCs w:val="24"/>
        </w:rPr>
        <w:t xml:space="preserve">  </w:t>
      </w:r>
      <w:r>
        <w:rPr>
          <w:rFonts w:ascii="Arial" w:hAnsi="Arial" w:cs="Arial"/>
          <w:sz w:val="24"/>
          <w:szCs w:val="24"/>
        </w:rPr>
        <w:t xml:space="preserve">             </w:t>
      </w:r>
      <w:r w:rsidR="00831E00">
        <w:rPr>
          <w:rFonts w:ascii="Arial" w:hAnsi="Arial" w:cs="Arial"/>
          <w:sz w:val="24"/>
          <w:szCs w:val="24"/>
        </w:rPr>
        <w:t>Venus</w:t>
      </w:r>
      <w:r w:rsidR="00A20E39">
        <w:rPr>
          <w:rFonts w:ascii="Arial" w:hAnsi="Arial" w:cs="Arial"/>
          <w:sz w:val="24"/>
          <w:szCs w:val="24"/>
        </w:rPr>
        <w:t xml:space="preserve">, </w:t>
      </w:r>
      <w:r w:rsidR="009A6CF7">
        <w:rPr>
          <w:rFonts w:ascii="Arial" w:hAnsi="Arial" w:cs="Arial"/>
          <w:sz w:val="24"/>
          <w:szCs w:val="24"/>
        </w:rPr>
        <w:t>location,</w:t>
      </w:r>
      <w:r w:rsidR="00831E00">
        <w:rPr>
          <w:rFonts w:ascii="Arial" w:hAnsi="Arial" w:cs="Arial"/>
          <w:sz w:val="24"/>
          <w:szCs w:val="24"/>
        </w:rPr>
        <w:t xml:space="preserve"> in 1975</w:t>
      </w:r>
      <w:r w:rsidR="009A6CF7">
        <w:rPr>
          <w:rFonts w:ascii="Arial" w:hAnsi="Arial" w:cs="Arial"/>
          <w:sz w:val="24"/>
          <w:szCs w:val="24"/>
        </w:rPr>
        <w:t xml:space="preserve">, </w:t>
      </w:r>
      <w:proofErr w:type="spellStart"/>
      <w:r w:rsidR="009A6CF7">
        <w:rPr>
          <w:rFonts w:ascii="Arial" w:hAnsi="Arial" w:cs="Arial"/>
          <w:sz w:val="24"/>
          <w:szCs w:val="24"/>
        </w:rPr>
        <w:t>Cocorul</w:t>
      </w:r>
      <w:proofErr w:type="spellEnd"/>
      <w:r w:rsidR="009A6CF7">
        <w:rPr>
          <w:rFonts w:ascii="Arial" w:hAnsi="Arial" w:cs="Arial"/>
          <w:sz w:val="24"/>
          <w:szCs w:val="24"/>
        </w:rPr>
        <w:t xml:space="preserve">, </w:t>
      </w:r>
      <w:proofErr w:type="spellStart"/>
      <w:r w:rsidR="009A6CF7">
        <w:rPr>
          <w:rFonts w:ascii="Arial" w:hAnsi="Arial" w:cs="Arial"/>
          <w:sz w:val="24"/>
          <w:szCs w:val="24"/>
        </w:rPr>
        <w:t>Vulturul</w:t>
      </w:r>
      <w:proofErr w:type="spellEnd"/>
      <w:r w:rsidR="00081886">
        <w:rPr>
          <w:rFonts w:ascii="Arial" w:hAnsi="Arial" w:cs="Arial"/>
          <w:sz w:val="24"/>
          <w:szCs w:val="24"/>
        </w:rPr>
        <w:t xml:space="preserve"> and </w:t>
      </w:r>
      <w:proofErr w:type="spellStart"/>
      <w:r w:rsidR="00081886">
        <w:rPr>
          <w:rFonts w:ascii="Arial" w:hAnsi="Arial" w:cs="Arial"/>
          <w:sz w:val="24"/>
          <w:szCs w:val="24"/>
        </w:rPr>
        <w:t>Pajura</w:t>
      </w:r>
      <w:proofErr w:type="spellEnd"/>
      <w:r w:rsidR="00081886">
        <w:rPr>
          <w:rFonts w:ascii="Arial" w:hAnsi="Arial" w:cs="Arial"/>
          <w:sz w:val="24"/>
          <w:szCs w:val="24"/>
        </w:rPr>
        <w:t xml:space="preserve"> Hotels</w:t>
      </w:r>
      <w:r w:rsidR="00C66999">
        <w:rPr>
          <w:rFonts w:ascii="Arial" w:hAnsi="Arial" w:cs="Arial"/>
          <w:sz w:val="24"/>
          <w:szCs w:val="24"/>
        </w:rPr>
        <w:t xml:space="preserve"> </w:t>
      </w:r>
    </w:p>
    <w:p w14:paraId="03D9F693" w14:textId="77777777" w:rsidR="00EC0EC6" w:rsidRDefault="00081886" w:rsidP="003577AC">
      <w:pPr>
        <w:spacing w:line="360" w:lineRule="auto"/>
        <w:ind w:left="360"/>
        <w:jc w:val="both"/>
        <w:rPr>
          <w:rFonts w:ascii="Arial" w:hAnsi="Arial" w:cs="Arial"/>
          <w:sz w:val="24"/>
          <w:szCs w:val="24"/>
        </w:rPr>
      </w:pPr>
      <w:r>
        <w:rPr>
          <w:rFonts w:ascii="Arial" w:hAnsi="Arial" w:cs="Arial"/>
          <w:sz w:val="24"/>
          <w:szCs w:val="24"/>
        </w:rPr>
        <w:t>Venus</w:t>
      </w:r>
      <w:r w:rsidR="00A20E39">
        <w:rPr>
          <w:rFonts w:ascii="Arial" w:hAnsi="Arial" w:cs="Arial"/>
          <w:sz w:val="24"/>
          <w:szCs w:val="24"/>
        </w:rPr>
        <w:t>,</w:t>
      </w:r>
      <w:r>
        <w:rPr>
          <w:rFonts w:ascii="Arial" w:hAnsi="Arial" w:cs="Arial"/>
          <w:sz w:val="24"/>
          <w:szCs w:val="24"/>
        </w:rPr>
        <w:t xml:space="preserve"> location, 40 years later, in 2015, same hotels </w:t>
      </w:r>
      <w:r w:rsidR="0069172C">
        <w:rPr>
          <w:rFonts w:ascii="Arial" w:hAnsi="Arial" w:cs="Arial"/>
          <w:sz w:val="24"/>
          <w:szCs w:val="24"/>
        </w:rPr>
        <w:t xml:space="preserve">became one resort, </w:t>
      </w:r>
      <w:proofErr w:type="spellStart"/>
      <w:r w:rsidR="0069172C">
        <w:rPr>
          <w:rFonts w:ascii="Arial" w:hAnsi="Arial" w:cs="Arial"/>
          <w:sz w:val="24"/>
          <w:szCs w:val="24"/>
        </w:rPr>
        <w:t>Mera</w:t>
      </w:r>
      <w:proofErr w:type="spellEnd"/>
      <w:r w:rsidR="0069172C">
        <w:rPr>
          <w:rFonts w:ascii="Arial" w:hAnsi="Arial" w:cs="Arial"/>
          <w:sz w:val="24"/>
          <w:szCs w:val="24"/>
        </w:rPr>
        <w:t xml:space="preserve"> Resort, an </w:t>
      </w:r>
      <w:r w:rsidR="00A20E39">
        <w:rPr>
          <w:rFonts w:ascii="Arial" w:hAnsi="Arial" w:cs="Arial"/>
          <w:sz w:val="24"/>
          <w:szCs w:val="24"/>
        </w:rPr>
        <w:t>all-inclusive</w:t>
      </w:r>
      <w:r w:rsidR="0069172C">
        <w:rPr>
          <w:rFonts w:ascii="Arial" w:hAnsi="Arial" w:cs="Arial"/>
          <w:sz w:val="24"/>
          <w:szCs w:val="24"/>
        </w:rPr>
        <w:t xml:space="preserve"> business</w:t>
      </w:r>
      <w:r w:rsidR="00845D87">
        <w:rPr>
          <w:rFonts w:ascii="Arial" w:hAnsi="Arial" w:cs="Arial"/>
          <w:sz w:val="24"/>
          <w:szCs w:val="24"/>
        </w:rPr>
        <w:t xml:space="preserve"> (</w:t>
      </w:r>
      <w:r w:rsidR="000A630D">
        <w:rPr>
          <w:rFonts w:ascii="Arial" w:hAnsi="Arial" w:cs="Arial"/>
          <w:sz w:val="24"/>
          <w:szCs w:val="24"/>
        </w:rPr>
        <w:t>Google images)</w:t>
      </w:r>
    </w:p>
    <w:p w14:paraId="5BD51F19" w14:textId="77777777" w:rsidR="00EC0EC6" w:rsidRDefault="00354ABE" w:rsidP="003577A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0913B37F" wp14:editId="53D9C0BD">
            <wp:simplePos x="0" y="0"/>
            <wp:positionH relativeFrom="margin">
              <wp:posOffset>-27253</wp:posOffset>
            </wp:positionH>
            <wp:positionV relativeFrom="margin">
              <wp:align>bottom</wp:align>
            </wp:positionV>
            <wp:extent cx="5731510" cy="3820160"/>
            <wp:effectExtent l="0" t="0" r="2540" b="8890"/>
            <wp:wrapSquare wrapText="bothSides"/>
            <wp:docPr id="8" name="Picture 8" descr="A picture containing outdoor, nature, shore, over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nature, shore, overlook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anchor>
        </w:drawing>
      </w:r>
      <w:r w:rsidR="00EC0EC6">
        <w:rPr>
          <w:rFonts w:ascii="Arial" w:hAnsi="Arial" w:cs="Arial"/>
          <w:sz w:val="24"/>
          <w:szCs w:val="24"/>
        </w:rPr>
        <w:br w:type="page"/>
      </w:r>
    </w:p>
    <w:p w14:paraId="1A16D6AE" w14:textId="77777777" w:rsidR="00EC0EC6" w:rsidRPr="00EC0EC6" w:rsidRDefault="00FE2D27" w:rsidP="003577AC">
      <w:pPr>
        <w:spacing w:line="360" w:lineRule="auto"/>
        <w:ind w:left="360"/>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7456" behindDoc="0" locked="0" layoutInCell="1" allowOverlap="1" wp14:anchorId="63C3F5F0" wp14:editId="6FBEEBE0">
            <wp:simplePos x="0" y="0"/>
            <wp:positionH relativeFrom="margin">
              <wp:align>right</wp:align>
            </wp:positionH>
            <wp:positionV relativeFrom="margin">
              <wp:posOffset>469316</wp:posOffset>
            </wp:positionV>
            <wp:extent cx="5731510" cy="3780790"/>
            <wp:effectExtent l="0" t="0" r="2540" b="0"/>
            <wp:wrapSquare wrapText="bothSides"/>
            <wp:docPr id="10" name="Picture 10" descr="A picture containing text, outdoor, water,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 water, sho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80790"/>
                    </a:xfrm>
                    <a:prstGeom prst="rect">
                      <a:avLst/>
                    </a:prstGeom>
                  </pic:spPr>
                </pic:pic>
              </a:graphicData>
            </a:graphic>
            <wp14:sizeRelV relativeFrom="margin">
              <wp14:pctHeight>0</wp14:pctHeight>
            </wp14:sizeRelV>
          </wp:anchor>
        </w:drawing>
      </w:r>
      <w:r w:rsidR="000740E6">
        <w:rPr>
          <w:rFonts w:ascii="Arial" w:hAnsi="Arial" w:cs="Arial"/>
          <w:sz w:val="24"/>
          <w:szCs w:val="24"/>
        </w:rPr>
        <w:t>Cap Aurora, location in south’s Romanian seaside,</w:t>
      </w:r>
      <w:r w:rsidR="00D66AD5">
        <w:rPr>
          <w:rFonts w:ascii="Arial" w:hAnsi="Arial" w:cs="Arial"/>
          <w:sz w:val="24"/>
          <w:szCs w:val="24"/>
        </w:rPr>
        <w:t xml:space="preserve"> </w:t>
      </w:r>
      <w:proofErr w:type="spellStart"/>
      <w:r w:rsidR="00D66AD5">
        <w:rPr>
          <w:rFonts w:ascii="Arial" w:hAnsi="Arial" w:cs="Arial"/>
          <w:sz w:val="24"/>
          <w:szCs w:val="24"/>
        </w:rPr>
        <w:t>Onix</w:t>
      </w:r>
      <w:proofErr w:type="spellEnd"/>
      <w:r w:rsidR="00D66AD5">
        <w:rPr>
          <w:rFonts w:ascii="Arial" w:hAnsi="Arial" w:cs="Arial"/>
          <w:sz w:val="24"/>
          <w:szCs w:val="24"/>
        </w:rPr>
        <w:t xml:space="preserve"> Hotel</w:t>
      </w:r>
      <w:r w:rsidR="000740E6">
        <w:rPr>
          <w:rFonts w:ascii="Arial" w:hAnsi="Arial" w:cs="Arial"/>
          <w:sz w:val="24"/>
          <w:szCs w:val="24"/>
        </w:rPr>
        <w:t xml:space="preserve"> 1970’s</w:t>
      </w:r>
    </w:p>
    <w:p w14:paraId="79368775" w14:textId="77777777" w:rsidR="00B9114E" w:rsidRPr="00120517" w:rsidRDefault="00FE2D27" w:rsidP="003577A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0A6BDB9A" wp14:editId="66D453B9">
            <wp:simplePos x="0" y="0"/>
            <wp:positionH relativeFrom="margin">
              <wp:posOffset>-1270</wp:posOffset>
            </wp:positionH>
            <wp:positionV relativeFrom="margin">
              <wp:posOffset>4786853</wp:posOffset>
            </wp:positionV>
            <wp:extent cx="5731510" cy="3816985"/>
            <wp:effectExtent l="0" t="0" r="2540" b="0"/>
            <wp:wrapSquare wrapText="bothSides"/>
            <wp:docPr id="9" name="Picture 9" descr="A picture containing shore,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hore, reso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sidR="00D66AD5">
        <w:rPr>
          <w:rFonts w:ascii="Arial" w:hAnsi="Arial" w:cs="Arial"/>
          <w:sz w:val="24"/>
          <w:szCs w:val="24"/>
        </w:rPr>
        <w:t xml:space="preserve">Cap Aurora, same hotel, </w:t>
      </w:r>
      <w:r w:rsidR="00F62B0D">
        <w:rPr>
          <w:rFonts w:ascii="Arial" w:hAnsi="Arial" w:cs="Arial"/>
          <w:sz w:val="24"/>
          <w:szCs w:val="24"/>
        </w:rPr>
        <w:t xml:space="preserve">40 years later, became an all-inclusive </w:t>
      </w:r>
      <w:r w:rsidR="001F265D">
        <w:rPr>
          <w:rFonts w:ascii="Arial" w:hAnsi="Arial" w:cs="Arial"/>
          <w:sz w:val="24"/>
          <w:szCs w:val="24"/>
        </w:rPr>
        <w:t xml:space="preserve">business under the same patrons, </w:t>
      </w:r>
      <w:proofErr w:type="spellStart"/>
      <w:r w:rsidR="001F265D">
        <w:rPr>
          <w:rFonts w:ascii="Arial" w:hAnsi="Arial" w:cs="Arial"/>
          <w:sz w:val="24"/>
          <w:szCs w:val="24"/>
        </w:rPr>
        <w:t>Mera</w:t>
      </w:r>
      <w:proofErr w:type="spellEnd"/>
      <w:r w:rsidR="001F265D">
        <w:rPr>
          <w:rFonts w:ascii="Arial" w:hAnsi="Arial" w:cs="Arial"/>
          <w:sz w:val="24"/>
          <w:szCs w:val="24"/>
        </w:rPr>
        <w:t xml:space="preserve"> Resort.</w:t>
      </w:r>
      <w:r w:rsidR="000A630D">
        <w:rPr>
          <w:rFonts w:ascii="Arial" w:hAnsi="Arial" w:cs="Arial"/>
          <w:sz w:val="24"/>
          <w:szCs w:val="24"/>
        </w:rPr>
        <w:t xml:space="preserve"> (Google images)</w:t>
      </w:r>
    </w:p>
    <w:p w14:paraId="3BF780D3" w14:textId="77777777" w:rsidR="00AB0A40" w:rsidRPr="008832B9" w:rsidRDefault="00AB0A40" w:rsidP="008832B9">
      <w:pPr>
        <w:spacing w:line="360" w:lineRule="auto"/>
        <w:ind w:left="360"/>
        <w:jc w:val="both"/>
        <w:rPr>
          <w:rFonts w:ascii="Arial" w:hAnsi="Arial" w:cs="Arial"/>
          <w:sz w:val="24"/>
          <w:szCs w:val="24"/>
        </w:rPr>
      </w:pPr>
    </w:p>
    <w:p w14:paraId="2115F918" w14:textId="77777777" w:rsidR="008832B9" w:rsidRDefault="004E046B" w:rsidP="008832B9">
      <w:pPr>
        <w:spacing w:line="360" w:lineRule="auto"/>
        <w:ind w:left="360"/>
        <w:jc w:val="both"/>
        <w:rPr>
          <w:rFonts w:ascii="Arial" w:hAnsi="Arial" w:cs="Arial"/>
          <w:sz w:val="24"/>
          <w:szCs w:val="24"/>
        </w:rPr>
      </w:pPr>
      <w:r>
        <w:rPr>
          <w:rFonts w:ascii="Arial" w:hAnsi="Arial" w:cs="Arial"/>
          <w:sz w:val="24"/>
          <w:szCs w:val="24"/>
        </w:rPr>
        <w:lastRenderedPageBreak/>
        <w:t xml:space="preserve">References </w:t>
      </w:r>
    </w:p>
    <w:p w14:paraId="6301CA69" w14:textId="77777777" w:rsidR="004904BF" w:rsidRDefault="004904BF" w:rsidP="008832B9">
      <w:pPr>
        <w:spacing w:line="360" w:lineRule="auto"/>
        <w:ind w:left="360"/>
        <w:jc w:val="both"/>
        <w:rPr>
          <w:rFonts w:ascii="Arial" w:hAnsi="Arial" w:cs="Arial"/>
          <w:sz w:val="24"/>
          <w:szCs w:val="24"/>
        </w:rPr>
      </w:pPr>
    </w:p>
    <w:p w14:paraId="56BEFCEE" w14:textId="77777777" w:rsidR="004904BF" w:rsidRDefault="004904BF" w:rsidP="008832B9">
      <w:pPr>
        <w:spacing w:line="360" w:lineRule="auto"/>
        <w:ind w:left="360"/>
        <w:jc w:val="both"/>
        <w:rPr>
          <w:rFonts w:ascii="Arial" w:hAnsi="Arial" w:cs="Arial"/>
          <w:sz w:val="24"/>
          <w:szCs w:val="24"/>
        </w:rPr>
      </w:pPr>
      <w:r w:rsidRPr="004904BF">
        <w:rPr>
          <w:rFonts w:ascii="Arial" w:hAnsi="Arial" w:cs="Arial"/>
          <w:sz w:val="24"/>
          <w:szCs w:val="24"/>
        </w:rPr>
        <w:t>Agarwal</w:t>
      </w:r>
      <w:r>
        <w:rPr>
          <w:rFonts w:ascii="Arial" w:hAnsi="Arial" w:cs="Arial"/>
          <w:sz w:val="24"/>
          <w:szCs w:val="24"/>
        </w:rPr>
        <w:t>,</w:t>
      </w:r>
      <w:r w:rsidRPr="004904BF">
        <w:rPr>
          <w:rFonts w:ascii="Arial" w:hAnsi="Arial" w:cs="Arial"/>
          <w:sz w:val="24"/>
          <w:szCs w:val="24"/>
        </w:rPr>
        <w:t xml:space="preserve"> S</w:t>
      </w:r>
      <w:r>
        <w:rPr>
          <w:rFonts w:ascii="Arial" w:hAnsi="Arial" w:cs="Arial"/>
          <w:sz w:val="24"/>
          <w:szCs w:val="24"/>
        </w:rPr>
        <w:t>.,</w:t>
      </w:r>
      <w:r w:rsidRPr="004904BF">
        <w:rPr>
          <w:rFonts w:ascii="Arial" w:hAnsi="Arial" w:cs="Arial"/>
          <w:sz w:val="24"/>
          <w:szCs w:val="24"/>
        </w:rPr>
        <w:t xml:space="preserve"> (1997) </w:t>
      </w:r>
      <w:r w:rsidRPr="004904BF">
        <w:rPr>
          <w:rFonts w:ascii="Arial" w:hAnsi="Arial" w:cs="Arial"/>
          <w:i/>
          <w:iCs/>
          <w:sz w:val="24"/>
          <w:szCs w:val="24"/>
        </w:rPr>
        <w:t>The resort cycle and seaside tourism</w:t>
      </w:r>
      <w:r w:rsidRPr="004904BF">
        <w:rPr>
          <w:rFonts w:ascii="Arial" w:hAnsi="Arial" w:cs="Arial"/>
          <w:sz w:val="24"/>
          <w:szCs w:val="24"/>
        </w:rPr>
        <w:t xml:space="preserve">: an assessment of its applicability and validity. Tourism Management 18(2): </w:t>
      </w:r>
      <w:r>
        <w:rPr>
          <w:rFonts w:ascii="Arial" w:hAnsi="Arial" w:cs="Arial"/>
          <w:sz w:val="24"/>
          <w:szCs w:val="24"/>
        </w:rPr>
        <w:t xml:space="preserve">pp. </w:t>
      </w:r>
      <w:r w:rsidRPr="004904BF">
        <w:rPr>
          <w:rFonts w:ascii="Arial" w:hAnsi="Arial" w:cs="Arial"/>
          <w:sz w:val="24"/>
          <w:szCs w:val="24"/>
        </w:rPr>
        <w:t>65–73.</w:t>
      </w:r>
    </w:p>
    <w:p w14:paraId="77FA07AE" w14:textId="77777777" w:rsidR="00F91622" w:rsidRDefault="00F91622" w:rsidP="008832B9">
      <w:pPr>
        <w:spacing w:line="360" w:lineRule="auto"/>
        <w:ind w:left="360"/>
        <w:jc w:val="both"/>
        <w:rPr>
          <w:rFonts w:ascii="Arial" w:hAnsi="Arial" w:cs="Arial"/>
          <w:sz w:val="24"/>
          <w:szCs w:val="24"/>
        </w:rPr>
      </w:pPr>
    </w:p>
    <w:p w14:paraId="4E059A84" w14:textId="77777777" w:rsidR="00F91622" w:rsidRDefault="00F91622" w:rsidP="008832B9">
      <w:pPr>
        <w:spacing w:line="360" w:lineRule="auto"/>
        <w:ind w:left="360"/>
        <w:jc w:val="both"/>
        <w:rPr>
          <w:rFonts w:ascii="Arial" w:hAnsi="Arial" w:cs="Arial"/>
          <w:sz w:val="24"/>
          <w:szCs w:val="24"/>
        </w:rPr>
      </w:pPr>
      <w:proofErr w:type="spellStart"/>
      <w:r w:rsidRPr="00F91622">
        <w:rPr>
          <w:rFonts w:ascii="Arial" w:hAnsi="Arial" w:cs="Arial"/>
          <w:sz w:val="24"/>
          <w:szCs w:val="24"/>
        </w:rPr>
        <w:t>Altinay</w:t>
      </w:r>
      <w:proofErr w:type="spellEnd"/>
      <w:r>
        <w:rPr>
          <w:rFonts w:ascii="Arial" w:hAnsi="Arial" w:cs="Arial"/>
          <w:sz w:val="24"/>
          <w:szCs w:val="24"/>
        </w:rPr>
        <w:t>,</w:t>
      </w:r>
      <w:r w:rsidRPr="00F91622">
        <w:rPr>
          <w:rFonts w:ascii="Arial" w:hAnsi="Arial" w:cs="Arial"/>
          <w:sz w:val="24"/>
          <w:szCs w:val="24"/>
        </w:rPr>
        <w:t xml:space="preserve"> L</w:t>
      </w:r>
      <w:r>
        <w:rPr>
          <w:rFonts w:ascii="Arial" w:hAnsi="Arial" w:cs="Arial"/>
          <w:sz w:val="24"/>
          <w:szCs w:val="24"/>
        </w:rPr>
        <w:t>.,</w:t>
      </w:r>
      <w:r w:rsidRPr="00F91622">
        <w:rPr>
          <w:rFonts w:ascii="Arial" w:hAnsi="Arial" w:cs="Arial"/>
          <w:sz w:val="24"/>
          <w:szCs w:val="24"/>
        </w:rPr>
        <w:t xml:space="preserve"> (2000) </w:t>
      </w:r>
      <w:r w:rsidRPr="00F91622">
        <w:rPr>
          <w:rFonts w:ascii="Arial" w:hAnsi="Arial" w:cs="Arial"/>
          <w:i/>
          <w:iCs/>
          <w:sz w:val="24"/>
          <w:szCs w:val="24"/>
        </w:rPr>
        <w:t>Possible impacts of a federal solution to the Cyprus problem on the tourism industry of North Cyprus</w:t>
      </w:r>
      <w:r w:rsidRPr="00F91622">
        <w:rPr>
          <w:rFonts w:ascii="Arial" w:hAnsi="Arial" w:cs="Arial"/>
          <w:sz w:val="24"/>
          <w:szCs w:val="24"/>
        </w:rPr>
        <w:t>. International Journal of Hospitality Management 19(2):</w:t>
      </w:r>
      <w:r>
        <w:rPr>
          <w:rFonts w:ascii="Arial" w:hAnsi="Arial" w:cs="Arial"/>
          <w:sz w:val="24"/>
          <w:szCs w:val="24"/>
        </w:rPr>
        <w:t xml:space="preserve"> pp.</w:t>
      </w:r>
      <w:r w:rsidRPr="00F91622">
        <w:rPr>
          <w:rFonts w:ascii="Arial" w:hAnsi="Arial" w:cs="Arial"/>
          <w:sz w:val="24"/>
          <w:szCs w:val="24"/>
        </w:rPr>
        <w:t xml:space="preserve"> 295–309.</w:t>
      </w:r>
    </w:p>
    <w:p w14:paraId="4805A0FB" w14:textId="77777777" w:rsidR="004815C0" w:rsidRDefault="004815C0" w:rsidP="008832B9">
      <w:pPr>
        <w:spacing w:line="360" w:lineRule="auto"/>
        <w:ind w:left="360"/>
        <w:jc w:val="both"/>
        <w:rPr>
          <w:rFonts w:ascii="Arial" w:hAnsi="Arial" w:cs="Arial"/>
          <w:sz w:val="24"/>
          <w:szCs w:val="24"/>
        </w:rPr>
      </w:pPr>
    </w:p>
    <w:p w14:paraId="1AFD8DA9" w14:textId="77777777" w:rsidR="004815C0" w:rsidRDefault="004815C0" w:rsidP="008832B9">
      <w:pPr>
        <w:spacing w:line="360" w:lineRule="auto"/>
        <w:ind w:left="360"/>
        <w:jc w:val="both"/>
        <w:rPr>
          <w:rFonts w:ascii="Arial" w:hAnsi="Arial" w:cs="Arial"/>
          <w:sz w:val="24"/>
          <w:szCs w:val="24"/>
        </w:rPr>
      </w:pPr>
      <w:r w:rsidRPr="004815C0">
        <w:rPr>
          <w:rFonts w:ascii="Arial" w:hAnsi="Arial" w:cs="Arial"/>
          <w:sz w:val="24"/>
          <w:szCs w:val="24"/>
        </w:rPr>
        <w:t>Andrei, D.M.</w:t>
      </w:r>
      <w:r>
        <w:rPr>
          <w:rFonts w:ascii="Arial" w:hAnsi="Arial" w:cs="Arial"/>
          <w:sz w:val="24"/>
          <w:szCs w:val="24"/>
        </w:rPr>
        <w:t>,</w:t>
      </w:r>
      <w:r w:rsidRPr="004815C0">
        <w:rPr>
          <w:rFonts w:ascii="Arial" w:hAnsi="Arial" w:cs="Arial"/>
          <w:sz w:val="24"/>
          <w:szCs w:val="24"/>
        </w:rPr>
        <w:t xml:space="preserve"> </w:t>
      </w:r>
      <w:proofErr w:type="spellStart"/>
      <w:r w:rsidRPr="004815C0">
        <w:rPr>
          <w:rFonts w:ascii="Arial" w:hAnsi="Arial" w:cs="Arial"/>
          <w:sz w:val="24"/>
          <w:szCs w:val="24"/>
        </w:rPr>
        <w:t>Ciurariu</w:t>
      </w:r>
      <w:proofErr w:type="spellEnd"/>
      <w:r>
        <w:rPr>
          <w:rFonts w:ascii="Arial" w:hAnsi="Arial" w:cs="Arial"/>
          <w:sz w:val="24"/>
          <w:szCs w:val="24"/>
        </w:rPr>
        <w:t>.</w:t>
      </w:r>
      <w:r w:rsidRPr="004815C0">
        <w:rPr>
          <w:rFonts w:ascii="Arial" w:hAnsi="Arial" w:cs="Arial"/>
          <w:sz w:val="24"/>
          <w:szCs w:val="24"/>
        </w:rPr>
        <w:t xml:space="preserve"> G.</w:t>
      </w:r>
      <w:r w:rsidR="00593CCD">
        <w:rPr>
          <w:rFonts w:ascii="Arial" w:hAnsi="Arial" w:cs="Arial"/>
          <w:sz w:val="24"/>
          <w:szCs w:val="24"/>
        </w:rPr>
        <w:t>,</w:t>
      </w:r>
      <w:r w:rsidRPr="004815C0">
        <w:rPr>
          <w:rFonts w:ascii="Arial" w:hAnsi="Arial" w:cs="Arial"/>
          <w:sz w:val="24"/>
          <w:szCs w:val="24"/>
        </w:rPr>
        <w:t xml:space="preserve"> (2009) ‘</w:t>
      </w:r>
      <w:r w:rsidRPr="00593CCD">
        <w:rPr>
          <w:rFonts w:ascii="Arial" w:hAnsi="Arial" w:cs="Arial"/>
          <w:i/>
          <w:iCs/>
          <w:sz w:val="24"/>
          <w:szCs w:val="24"/>
        </w:rPr>
        <w:t>Tourism Current Developments in Romania’</w:t>
      </w:r>
      <w:r w:rsidRPr="004815C0">
        <w:rPr>
          <w:rFonts w:ascii="Arial" w:hAnsi="Arial" w:cs="Arial"/>
          <w:sz w:val="24"/>
          <w:szCs w:val="24"/>
        </w:rPr>
        <w:t xml:space="preserve">, Economy </w:t>
      </w:r>
      <w:proofErr w:type="spellStart"/>
      <w:r w:rsidRPr="004815C0">
        <w:rPr>
          <w:rFonts w:ascii="Arial" w:hAnsi="Arial" w:cs="Arial"/>
          <w:sz w:val="24"/>
          <w:szCs w:val="24"/>
        </w:rPr>
        <w:t>transdisciplinarity</w:t>
      </w:r>
      <w:proofErr w:type="spellEnd"/>
      <w:r w:rsidRPr="004815C0">
        <w:rPr>
          <w:rFonts w:ascii="Arial" w:hAnsi="Arial" w:cs="Arial"/>
          <w:sz w:val="24"/>
          <w:szCs w:val="24"/>
        </w:rPr>
        <w:t xml:space="preserve"> cognition journal, (2), p</w:t>
      </w:r>
      <w:r w:rsidR="00593CCD">
        <w:rPr>
          <w:rFonts w:ascii="Arial" w:hAnsi="Arial" w:cs="Arial"/>
          <w:sz w:val="24"/>
          <w:szCs w:val="24"/>
        </w:rPr>
        <w:t>p</w:t>
      </w:r>
      <w:r w:rsidRPr="004815C0">
        <w:rPr>
          <w:rFonts w:ascii="Arial" w:hAnsi="Arial" w:cs="Arial"/>
          <w:sz w:val="24"/>
          <w:szCs w:val="24"/>
        </w:rPr>
        <w:t>. 263–</w:t>
      </w:r>
      <w:r w:rsidR="00593CCD">
        <w:rPr>
          <w:rFonts w:ascii="Arial" w:hAnsi="Arial" w:cs="Arial"/>
          <w:sz w:val="24"/>
          <w:szCs w:val="24"/>
        </w:rPr>
        <w:t>267</w:t>
      </w:r>
      <w:r w:rsidRPr="004815C0">
        <w:rPr>
          <w:rFonts w:ascii="Arial" w:hAnsi="Arial" w:cs="Arial"/>
          <w:sz w:val="24"/>
          <w:szCs w:val="24"/>
        </w:rPr>
        <w:t>.</w:t>
      </w:r>
    </w:p>
    <w:p w14:paraId="0C304305" w14:textId="77777777" w:rsidR="005639A9" w:rsidRDefault="005639A9" w:rsidP="008832B9">
      <w:pPr>
        <w:spacing w:line="360" w:lineRule="auto"/>
        <w:ind w:left="360"/>
        <w:jc w:val="both"/>
        <w:rPr>
          <w:rFonts w:ascii="Arial" w:hAnsi="Arial" w:cs="Arial"/>
          <w:sz w:val="24"/>
          <w:szCs w:val="24"/>
        </w:rPr>
      </w:pPr>
    </w:p>
    <w:p w14:paraId="3287DA41" w14:textId="77777777" w:rsidR="005639A9" w:rsidRDefault="005639A9" w:rsidP="008832B9">
      <w:pPr>
        <w:spacing w:line="360" w:lineRule="auto"/>
        <w:ind w:left="360"/>
        <w:jc w:val="both"/>
        <w:rPr>
          <w:rFonts w:ascii="Arial" w:hAnsi="Arial" w:cs="Arial"/>
          <w:sz w:val="24"/>
          <w:szCs w:val="24"/>
        </w:rPr>
      </w:pPr>
      <w:r w:rsidRPr="005639A9">
        <w:rPr>
          <w:rFonts w:ascii="Arial" w:hAnsi="Arial" w:cs="Arial"/>
          <w:sz w:val="24"/>
          <w:szCs w:val="24"/>
        </w:rPr>
        <w:t>Ap</w:t>
      </w:r>
      <w:r w:rsidR="00C152AC">
        <w:rPr>
          <w:rFonts w:ascii="Arial" w:hAnsi="Arial" w:cs="Arial"/>
          <w:sz w:val="24"/>
          <w:szCs w:val="24"/>
        </w:rPr>
        <w:t>,</w:t>
      </w:r>
      <w:r w:rsidRPr="005639A9">
        <w:rPr>
          <w:rFonts w:ascii="Arial" w:hAnsi="Arial" w:cs="Arial"/>
          <w:sz w:val="24"/>
          <w:szCs w:val="24"/>
        </w:rPr>
        <w:t xml:space="preserve"> J</w:t>
      </w:r>
      <w:r w:rsidR="00C152AC">
        <w:rPr>
          <w:rFonts w:ascii="Arial" w:hAnsi="Arial" w:cs="Arial"/>
          <w:sz w:val="24"/>
          <w:szCs w:val="24"/>
        </w:rPr>
        <w:t>.</w:t>
      </w:r>
      <w:r w:rsidRPr="005639A9">
        <w:rPr>
          <w:rFonts w:ascii="Arial" w:hAnsi="Arial" w:cs="Arial"/>
          <w:sz w:val="24"/>
          <w:szCs w:val="24"/>
        </w:rPr>
        <w:t>, Crompton</w:t>
      </w:r>
      <w:r w:rsidR="00C152AC">
        <w:rPr>
          <w:rFonts w:ascii="Arial" w:hAnsi="Arial" w:cs="Arial"/>
          <w:sz w:val="24"/>
          <w:szCs w:val="24"/>
        </w:rPr>
        <w:t>,</w:t>
      </w:r>
      <w:r w:rsidRPr="005639A9">
        <w:rPr>
          <w:rFonts w:ascii="Arial" w:hAnsi="Arial" w:cs="Arial"/>
          <w:sz w:val="24"/>
          <w:szCs w:val="24"/>
        </w:rPr>
        <w:t xml:space="preserve"> J</w:t>
      </w:r>
      <w:r w:rsidR="00C152AC">
        <w:rPr>
          <w:rFonts w:ascii="Arial" w:hAnsi="Arial" w:cs="Arial"/>
          <w:sz w:val="24"/>
          <w:szCs w:val="24"/>
        </w:rPr>
        <w:t xml:space="preserve">. </w:t>
      </w:r>
      <w:r w:rsidRPr="005639A9">
        <w:rPr>
          <w:rFonts w:ascii="Arial" w:hAnsi="Arial" w:cs="Arial"/>
          <w:sz w:val="24"/>
          <w:szCs w:val="24"/>
        </w:rPr>
        <w:t>L</w:t>
      </w:r>
      <w:r w:rsidR="00C152AC">
        <w:rPr>
          <w:rFonts w:ascii="Arial" w:hAnsi="Arial" w:cs="Arial"/>
          <w:sz w:val="24"/>
          <w:szCs w:val="24"/>
        </w:rPr>
        <w:t>.,</w:t>
      </w:r>
      <w:r w:rsidRPr="005639A9">
        <w:rPr>
          <w:rFonts w:ascii="Arial" w:hAnsi="Arial" w:cs="Arial"/>
          <w:sz w:val="24"/>
          <w:szCs w:val="24"/>
        </w:rPr>
        <w:t xml:space="preserve"> (1998) </w:t>
      </w:r>
      <w:r w:rsidRPr="00C152AC">
        <w:rPr>
          <w:rFonts w:ascii="Arial" w:hAnsi="Arial" w:cs="Arial"/>
          <w:i/>
          <w:iCs/>
          <w:sz w:val="24"/>
          <w:szCs w:val="24"/>
        </w:rPr>
        <w:t>Developing and testing a tourism impact scale</w:t>
      </w:r>
      <w:r w:rsidRPr="005639A9">
        <w:rPr>
          <w:rFonts w:ascii="Arial" w:hAnsi="Arial" w:cs="Arial"/>
          <w:sz w:val="24"/>
          <w:szCs w:val="24"/>
        </w:rPr>
        <w:t xml:space="preserve">. Journal of Travel Research 37(2): </w:t>
      </w:r>
      <w:r w:rsidR="00C152AC">
        <w:rPr>
          <w:rFonts w:ascii="Arial" w:hAnsi="Arial" w:cs="Arial"/>
          <w:sz w:val="24"/>
          <w:szCs w:val="24"/>
        </w:rPr>
        <w:t xml:space="preserve">pp. </w:t>
      </w:r>
      <w:r w:rsidRPr="005639A9">
        <w:rPr>
          <w:rFonts w:ascii="Arial" w:hAnsi="Arial" w:cs="Arial"/>
          <w:sz w:val="24"/>
          <w:szCs w:val="24"/>
        </w:rPr>
        <w:t>120–130</w:t>
      </w:r>
    </w:p>
    <w:p w14:paraId="20CCB560" w14:textId="77777777" w:rsidR="00582A50" w:rsidRDefault="00582A50" w:rsidP="008832B9">
      <w:pPr>
        <w:spacing w:line="360" w:lineRule="auto"/>
        <w:ind w:left="360"/>
        <w:jc w:val="both"/>
        <w:rPr>
          <w:rFonts w:ascii="Arial" w:hAnsi="Arial" w:cs="Arial"/>
          <w:sz w:val="24"/>
          <w:szCs w:val="24"/>
        </w:rPr>
      </w:pPr>
    </w:p>
    <w:p w14:paraId="6856DB78" w14:textId="77777777" w:rsidR="00582A50" w:rsidRDefault="00582A50" w:rsidP="008832B9">
      <w:pPr>
        <w:spacing w:line="360" w:lineRule="auto"/>
        <w:ind w:left="360"/>
        <w:jc w:val="both"/>
        <w:rPr>
          <w:rFonts w:ascii="Arial" w:hAnsi="Arial" w:cs="Arial"/>
          <w:sz w:val="24"/>
          <w:szCs w:val="24"/>
        </w:rPr>
      </w:pPr>
      <w:r w:rsidRPr="00582A50">
        <w:rPr>
          <w:rFonts w:ascii="Arial" w:hAnsi="Arial" w:cs="Arial"/>
          <w:sz w:val="24"/>
          <w:szCs w:val="24"/>
        </w:rPr>
        <w:t>Baum</w:t>
      </w:r>
      <w:r>
        <w:rPr>
          <w:rFonts w:ascii="Arial" w:hAnsi="Arial" w:cs="Arial"/>
          <w:sz w:val="24"/>
          <w:szCs w:val="24"/>
        </w:rPr>
        <w:t>,</w:t>
      </w:r>
      <w:r w:rsidRPr="00582A50">
        <w:rPr>
          <w:rFonts w:ascii="Arial" w:hAnsi="Arial" w:cs="Arial"/>
          <w:sz w:val="24"/>
          <w:szCs w:val="24"/>
        </w:rPr>
        <w:t xml:space="preserve"> T</w:t>
      </w:r>
      <w:r>
        <w:rPr>
          <w:rFonts w:ascii="Arial" w:hAnsi="Arial" w:cs="Arial"/>
          <w:sz w:val="24"/>
          <w:szCs w:val="24"/>
        </w:rPr>
        <w:t xml:space="preserve">., </w:t>
      </w:r>
      <w:r w:rsidRPr="00582A50">
        <w:rPr>
          <w:rFonts w:ascii="Arial" w:hAnsi="Arial" w:cs="Arial"/>
          <w:sz w:val="24"/>
          <w:szCs w:val="24"/>
        </w:rPr>
        <w:t xml:space="preserve"> (1998) </w:t>
      </w:r>
      <w:r w:rsidRPr="00582A50">
        <w:rPr>
          <w:rFonts w:ascii="Arial" w:hAnsi="Arial" w:cs="Arial"/>
          <w:i/>
          <w:iCs/>
          <w:sz w:val="24"/>
          <w:szCs w:val="24"/>
        </w:rPr>
        <w:t>Taking the exit route:</w:t>
      </w:r>
      <w:r w:rsidRPr="00582A50">
        <w:rPr>
          <w:rFonts w:ascii="Arial" w:hAnsi="Arial" w:cs="Arial"/>
          <w:sz w:val="24"/>
          <w:szCs w:val="24"/>
        </w:rPr>
        <w:t xml:space="preserve"> extending the tourism area life cycle model. Current Issues in Tourism 1(2): </w:t>
      </w:r>
      <w:r>
        <w:rPr>
          <w:rFonts w:ascii="Arial" w:hAnsi="Arial" w:cs="Arial"/>
          <w:sz w:val="24"/>
          <w:szCs w:val="24"/>
        </w:rPr>
        <w:t xml:space="preserve">pp. </w:t>
      </w:r>
      <w:r w:rsidRPr="00582A50">
        <w:rPr>
          <w:rFonts w:ascii="Arial" w:hAnsi="Arial" w:cs="Arial"/>
          <w:sz w:val="24"/>
          <w:szCs w:val="24"/>
        </w:rPr>
        <w:t>167–175.</w:t>
      </w:r>
    </w:p>
    <w:p w14:paraId="672E8241" w14:textId="77777777" w:rsidR="005B781B" w:rsidRDefault="005B781B" w:rsidP="008832B9">
      <w:pPr>
        <w:spacing w:line="360" w:lineRule="auto"/>
        <w:ind w:left="360"/>
        <w:jc w:val="both"/>
        <w:rPr>
          <w:rFonts w:ascii="Arial" w:hAnsi="Arial" w:cs="Arial"/>
          <w:sz w:val="24"/>
          <w:szCs w:val="24"/>
        </w:rPr>
      </w:pPr>
    </w:p>
    <w:p w14:paraId="7E47D485" w14:textId="77777777" w:rsidR="005B781B" w:rsidRDefault="005B781B" w:rsidP="008832B9">
      <w:pPr>
        <w:spacing w:line="360" w:lineRule="auto"/>
        <w:ind w:left="360"/>
        <w:jc w:val="both"/>
        <w:rPr>
          <w:rFonts w:ascii="Arial" w:hAnsi="Arial" w:cs="Arial"/>
          <w:sz w:val="24"/>
          <w:szCs w:val="24"/>
        </w:rPr>
      </w:pPr>
      <w:proofErr w:type="spellStart"/>
      <w:r w:rsidRPr="005B781B">
        <w:rPr>
          <w:rFonts w:ascii="Arial" w:hAnsi="Arial" w:cs="Arial"/>
          <w:sz w:val="24"/>
          <w:szCs w:val="24"/>
        </w:rPr>
        <w:t>Boley</w:t>
      </w:r>
      <w:proofErr w:type="spellEnd"/>
      <w:r>
        <w:rPr>
          <w:rFonts w:ascii="Arial" w:hAnsi="Arial" w:cs="Arial"/>
          <w:sz w:val="24"/>
          <w:szCs w:val="24"/>
        </w:rPr>
        <w:t>,</w:t>
      </w:r>
      <w:r w:rsidRPr="005B781B">
        <w:rPr>
          <w:rFonts w:ascii="Arial" w:hAnsi="Arial" w:cs="Arial"/>
          <w:sz w:val="24"/>
          <w:szCs w:val="24"/>
        </w:rPr>
        <w:t xml:space="preserve"> B</w:t>
      </w:r>
      <w:r>
        <w:rPr>
          <w:rFonts w:ascii="Arial" w:hAnsi="Arial" w:cs="Arial"/>
          <w:sz w:val="24"/>
          <w:szCs w:val="24"/>
        </w:rPr>
        <w:t>.</w:t>
      </w:r>
      <w:r w:rsidRPr="005B781B">
        <w:rPr>
          <w:rFonts w:ascii="Arial" w:hAnsi="Arial" w:cs="Arial"/>
          <w:sz w:val="24"/>
          <w:szCs w:val="24"/>
        </w:rPr>
        <w:t>B</w:t>
      </w:r>
      <w:r>
        <w:rPr>
          <w:rFonts w:ascii="Arial" w:hAnsi="Arial" w:cs="Arial"/>
          <w:sz w:val="24"/>
          <w:szCs w:val="24"/>
        </w:rPr>
        <w:t>.</w:t>
      </w:r>
      <w:r w:rsidRPr="005B781B">
        <w:rPr>
          <w:rFonts w:ascii="Arial" w:hAnsi="Arial" w:cs="Arial"/>
          <w:sz w:val="24"/>
          <w:szCs w:val="24"/>
        </w:rPr>
        <w:t>, McGehee</w:t>
      </w:r>
      <w:r>
        <w:rPr>
          <w:rFonts w:ascii="Arial" w:hAnsi="Arial" w:cs="Arial"/>
          <w:sz w:val="24"/>
          <w:szCs w:val="24"/>
        </w:rPr>
        <w:t>,</w:t>
      </w:r>
      <w:r w:rsidRPr="005B781B">
        <w:rPr>
          <w:rFonts w:ascii="Arial" w:hAnsi="Arial" w:cs="Arial"/>
          <w:sz w:val="24"/>
          <w:szCs w:val="24"/>
        </w:rPr>
        <w:t xml:space="preserve"> N</w:t>
      </w:r>
      <w:r>
        <w:rPr>
          <w:rFonts w:ascii="Arial" w:hAnsi="Arial" w:cs="Arial"/>
          <w:sz w:val="24"/>
          <w:szCs w:val="24"/>
        </w:rPr>
        <w:t xml:space="preserve">. </w:t>
      </w:r>
      <w:r w:rsidRPr="005B781B">
        <w:rPr>
          <w:rFonts w:ascii="Arial" w:hAnsi="Arial" w:cs="Arial"/>
          <w:sz w:val="24"/>
          <w:szCs w:val="24"/>
        </w:rPr>
        <w:t>G</w:t>
      </w:r>
      <w:r>
        <w:rPr>
          <w:rFonts w:ascii="Arial" w:hAnsi="Arial" w:cs="Arial"/>
          <w:sz w:val="24"/>
          <w:szCs w:val="24"/>
        </w:rPr>
        <w:t>.</w:t>
      </w:r>
      <w:r w:rsidRPr="005B781B">
        <w:rPr>
          <w:rFonts w:ascii="Arial" w:hAnsi="Arial" w:cs="Arial"/>
          <w:sz w:val="24"/>
          <w:szCs w:val="24"/>
        </w:rPr>
        <w:t>,</w:t>
      </w:r>
      <w:r>
        <w:rPr>
          <w:rFonts w:ascii="Arial" w:hAnsi="Arial" w:cs="Arial"/>
          <w:sz w:val="24"/>
          <w:szCs w:val="24"/>
        </w:rPr>
        <w:t xml:space="preserve"> </w:t>
      </w:r>
      <w:r w:rsidRPr="005B781B">
        <w:rPr>
          <w:rFonts w:ascii="Arial" w:hAnsi="Arial" w:cs="Arial"/>
          <w:sz w:val="24"/>
          <w:szCs w:val="24"/>
        </w:rPr>
        <w:t>Hammett</w:t>
      </w:r>
      <w:r>
        <w:rPr>
          <w:rFonts w:ascii="Arial" w:hAnsi="Arial" w:cs="Arial"/>
          <w:sz w:val="24"/>
          <w:szCs w:val="24"/>
        </w:rPr>
        <w:t>,</w:t>
      </w:r>
      <w:r w:rsidRPr="005B781B">
        <w:rPr>
          <w:rFonts w:ascii="Arial" w:hAnsi="Arial" w:cs="Arial"/>
          <w:sz w:val="24"/>
          <w:szCs w:val="24"/>
        </w:rPr>
        <w:t xml:space="preserve"> A</w:t>
      </w:r>
      <w:r>
        <w:rPr>
          <w:rFonts w:ascii="Arial" w:hAnsi="Arial" w:cs="Arial"/>
          <w:sz w:val="24"/>
          <w:szCs w:val="24"/>
        </w:rPr>
        <w:t xml:space="preserve">. </w:t>
      </w:r>
      <w:r w:rsidRPr="005B781B">
        <w:rPr>
          <w:rFonts w:ascii="Arial" w:hAnsi="Arial" w:cs="Arial"/>
          <w:sz w:val="24"/>
          <w:szCs w:val="24"/>
        </w:rPr>
        <w:t>T</w:t>
      </w:r>
      <w:r>
        <w:rPr>
          <w:rFonts w:ascii="Arial" w:hAnsi="Arial" w:cs="Arial"/>
          <w:sz w:val="24"/>
          <w:szCs w:val="24"/>
        </w:rPr>
        <w:t>.,</w:t>
      </w:r>
      <w:r w:rsidRPr="005B781B">
        <w:rPr>
          <w:rFonts w:ascii="Arial" w:hAnsi="Arial" w:cs="Arial"/>
          <w:sz w:val="24"/>
          <w:szCs w:val="24"/>
        </w:rPr>
        <w:t xml:space="preserve"> (2017) </w:t>
      </w:r>
      <w:r w:rsidRPr="005B781B">
        <w:rPr>
          <w:rFonts w:ascii="Arial" w:hAnsi="Arial" w:cs="Arial"/>
          <w:i/>
          <w:iCs/>
          <w:sz w:val="24"/>
          <w:szCs w:val="24"/>
        </w:rPr>
        <w:t>Importance-performance analysis (IPA) of sustainable tourism initiatives</w:t>
      </w:r>
      <w:r w:rsidRPr="005B781B">
        <w:rPr>
          <w:rFonts w:ascii="Arial" w:hAnsi="Arial" w:cs="Arial"/>
          <w:sz w:val="24"/>
          <w:szCs w:val="24"/>
        </w:rPr>
        <w:t>: the resident perspective. Tourism Management 58:</w:t>
      </w:r>
      <w:r>
        <w:rPr>
          <w:rFonts w:ascii="Arial" w:hAnsi="Arial" w:cs="Arial"/>
          <w:sz w:val="24"/>
          <w:szCs w:val="24"/>
        </w:rPr>
        <w:t xml:space="preserve"> pp. </w:t>
      </w:r>
      <w:r w:rsidRPr="005B781B">
        <w:rPr>
          <w:rFonts w:ascii="Arial" w:hAnsi="Arial" w:cs="Arial"/>
          <w:sz w:val="24"/>
          <w:szCs w:val="24"/>
        </w:rPr>
        <w:t xml:space="preserve"> 66–77.</w:t>
      </w:r>
    </w:p>
    <w:p w14:paraId="24B0FB83" w14:textId="77777777" w:rsidR="00F05507" w:rsidRDefault="00F05507" w:rsidP="008832B9">
      <w:pPr>
        <w:spacing w:line="360" w:lineRule="auto"/>
        <w:ind w:left="360"/>
        <w:jc w:val="both"/>
        <w:rPr>
          <w:rFonts w:ascii="Arial" w:hAnsi="Arial" w:cs="Arial"/>
          <w:sz w:val="24"/>
          <w:szCs w:val="24"/>
        </w:rPr>
      </w:pPr>
    </w:p>
    <w:p w14:paraId="34AD9A8C" w14:textId="77777777" w:rsidR="00F05507" w:rsidRDefault="00F05507" w:rsidP="008832B9">
      <w:pPr>
        <w:spacing w:line="360" w:lineRule="auto"/>
        <w:ind w:left="360"/>
        <w:jc w:val="both"/>
        <w:rPr>
          <w:rFonts w:ascii="Arial" w:hAnsi="Arial" w:cs="Arial"/>
          <w:sz w:val="24"/>
          <w:szCs w:val="24"/>
        </w:rPr>
      </w:pPr>
      <w:r w:rsidRPr="00F05507">
        <w:rPr>
          <w:rFonts w:ascii="Arial" w:hAnsi="Arial" w:cs="Arial"/>
          <w:sz w:val="24"/>
          <w:szCs w:val="24"/>
        </w:rPr>
        <w:t>Butler</w:t>
      </w:r>
      <w:r>
        <w:rPr>
          <w:rFonts w:ascii="Arial" w:hAnsi="Arial" w:cs="Arial"/>
          <w:sz w:val="24"/>
          <w:szCs w:val="24"/>
        </w:rPr>
        <w:t>,</w:t>
      </w:r>
      <w:r w:rsidRPr="00F05507">
        <w:rPr>
          <w:rFonts w:ascii="Arial" w:hAnsi="Arial" w:cs="Arial"/>
          <w:sz w:val="24"/>
          <w:szCs w:val="24"/>
        </w:rPr>
        <w:t xml:space="preserve"> R</w:t>
      </w:r>
      <w:r>
        <w:rPr>
          <w:rFonts w:ascii="Arial" w:hAnsi="Arial" w:cs="Arial"/>
          <w:sz w:val="24"/>
          <w:szCs w:val="24"/>
        </w:rPr>
        <w:t xml:space="preserve">. </w:t>
      </w:r>
      <w:r w:rsidRPr="00F05507">
        <w:rPr>
          <w:rFonts w:ascii="Arial" w:hAnsi="Arial" w:cs="Arial"/>
          <w:sz w:val="24"/>
          <w:szCs w:val="24"/>
        </w:rPr>
        <w:t>W</w:t>
      </w:r>
      <w:r>
        <w:rPr>
          <w:rFonts w:ascii="Arial" w:hAnsi="Arial" w:cs="Arial"/>
          <w:sz w:val="24"/>
          <w:szCs w:val="24"/>
        </w:rPr>
        <w:t xml:space="preserve">., </w:t>
      </w:r>
      <w:r w:rsidRPr="00F05507">
        <w:rPr>
          <w:rFonts w:ascii="Arial" w:hAnsi="Arial" w:cs="Arial"/>
          <w:sz w:val="24"/>
          <w:szCs w:val="24"/>
        </w:rPr>
        <w:t xml:space="preserve"> (1980) </w:t>
      </w:r>
      <w:r w:rsidRPr="00F05507">
        <w:rPr>
          <w:rFonts w:ascii="Arial" w:hAnsi="Arial" w:cs="Arial"/>
          <w:i/>
          <w:iCs/>
          <w:sz w:val="24"/>
          <w:szCs w:val="24"/>
        </w:rPr>
        <w:t>The concept of a tourist area cycle of evolution</w:t>
      </w:r>
      <w:r w:rsidRPr="00F05507">
        <w:rPr>
          <w:rFonts w:ascii="Arial" w:hAnsi="Arial" w:cs="Arial"/>
          <w:sz w:val="24"/>
          <w:szCs w:val="24"/>
        </w:rPr>
        <w:t>: implications for management of resources. The Canadian Geographer 24(1):</w:t>
      </w:r>
      <w:r>
        <w:rPr>
          <w:rFonts w:ascii="Arial" w:hAnsi="Arial" w:cs="Arial"/>
          <w:sz w:val="24"/>
          <w:szCs w:val="24"/>
        </w:rPr>
        <w:t xml:space="preserve"> pp.</w:t>
      </w:r>
      <w:r w:rsidRPr="00F05507">
        <w:rPr>
          <w:rFonts w:ascii="Arial" w:hAnsi="Arial" w:cs="Arial"/>
          <w:sz w:val="24"/>
          <w:szCs w:val="24"/>
        </w:rPr>
        <w:t xml:space="preserve"> 5–12</w:t>
      </w:r>
    </w:p>
    <w:p w14:paraId="030EAB0E" w14:textId="77777777" w:rsidR="0015781C" w:rsidRDefault="0015781C" w:rsidP="008832B9">
      <w:pPr>
        <w:spacing w:line="360" w:lineRule="auto"/>
        <w:ind w:left="360"/>
        <w:jc w:val="both"/>
        <w:rPr>
          <w:rFonts w:ascii="Arial" w:hAnsi="Arial" w:cs="Arial"/>
          <w:sz w:val="24"/>
          <w:szCs w:val="24"/>
        </w:rPr>
      </w:pPr>
    </w:p>
    <w:p w14:paraId="64C4E26B" w14:textId="77777777" w:rsidR="0015781C" w:rsidRDefault="0015781C" w:rsidP="008832B9">
      <w:pPr>
        <w:spacing w:line="360" w:lineRule="auto"/>
        <w:ind w:left="360"/>
        <w:jc w:val="both"/>
        <w:rPr>
          <w:rFonts w:ascii="Arial" w:hAnsi="Arial" w:cs="Arial"/>
          <w:sz w:val="24"/>
          <w:szCs w:val="24"/>
        </w:rPr>
      </w:pPr>
      <w:r w:rsidRPr="0015781C">
        <w:rPr>
          <w:rFonts w:ascii="Arial" w:hAnsi="Arial" w:cs="Arial"/>
          <w:sz w:val="24"/>
          <w:szCs w:val="24"/>
        </w:rPr>
        <w:lastRenderedPageBreak/>
        <w:t>Choi</w:t>
      </w:r>
      <w:r>
        <w:rPr>
          <w:rFonts w:ascii="Arial" w:hAnsi="Arial" w:cs="Arial"/>
          <w:sz w:val="24"/>
          <w:szCs w:val="24"/>
        </w:rPr>
        <w:t>,</w:t>
      </w:r>
      <w:r w:rsidRPr="0015781C">
        <w:rPr>
          <w:rFonts w:ascii="Arial" w:hAnsi="Arial" w:cs="Arial"/>
          <w:sz w:val="24"/>
          <w:szCs w:val="24"/>
        </w:rPr>
        <w:t xml:space="preserve"> H</w:t>
      </w:r>
      <w:r>
        <w:rPr>
          <w:rFonts w:ascii="Arial" w:hAnsi="Arial" w:cs="Arial"/>
          <w:sz w:val="24"/>
          <w:szCs w:val="24"/>
        </w:rPr>
        <w:t xml:space="preserve">. </w:t>
      </w:r>
      <w:r w:rsidRPr="0015781C">
        <w:rPr>
          <w:rFonts w:ascii="Arial" w:hAnsi="Arial" w:cs="Arial"/>
          <w:sz w:val="24"/>
          <w:szCs w:val="24"/>
        </w:rPr>
        <w:t>C</w:t>
      </w:r>
      <w:r>
        <w:rPr>
          <w:rFonts w:ascii="Arial" w:hAnsi="Arial" w:cs="Arial"/>
          <w:sz w:val="24"/>
          <w:szCs w:val="24"/>
        </w:rPr>
        <w:t>.</w:t>
      </w:r>
      <w:r w:rsidRPr="0015781C">
        <w:rPr>
          <w:rFonts w:ascii="Arial" w:hAnsi="Arial" w:cs="Arial"/>
          <w:sz w:val="24"/>
          <w:szCs w:val="24"/>
        </w:rPr>
        <w:t xml:space="preserve">, </w:t>
      </w:r>
      <w:proofErr w:type="spellStart"/>
      <w:r w:rsidRPr="0015781C">
        <w:rPr>
          <w:rFonts w:ascii="Arial" w:hAnsi="Arial" w:cs="Arial"/>
          <w:sz w:val="24"/>
          <w:szCs w:val="24"/>
        </w:rPr>
        <w:t>Sirakaya</w:t>
      </w:r>
      <w:proofErr w:type="spellEnd"/>
      <w:r>
        <w:rPr>
          <w:rFonts w:ascii="Arial" w:hAnsi="Arial" w:cs="Arial"/>
          <w:sz w:val="24"/>
          <w:szCs w:val="24"/>
        </w:rPr>
        <w:t>,</w:t>
      </w:r>
      <w:r w:rsidRPr="0015781C">
        <w:rPr>
          <w:rFonts w:ascii="Arial" w:hAnsi="Arial" w:cs="Arial"/>
          <w:sz w:val="24"/>
          <w:szCs w:val="24"/>
        </w:rPr>
        <w:t xml:space="preserve"> E</w:t>
      </w:r>
      <w:r>
        <w:rPr>
          <w:rFonts w:ascii="Arial" w:hAnsi="Arial" w:cs="Arial"/>
          <w:sz w:val="24"/>
          <w:szCs w:val="24"/>
        </w:rPr>
        <w:t>.,</w:t>
      </w:r>
      <w:r w:rsidRPr="0015781C">
        <w:rPr>
          <w:rFonts w:ascii="Arial" w:hAnsi="Arial" w:cs="Arial"/>
          <w:sz w:val="24"/>
          <w:szCs w:val="24"/>
        </w:rPr>
        <w:t xml:space="preserve"> (2005) </w:t>
      </w:r>
      <w:r w:rsidRPr="0015781C">
        <w:rPr>
          <w:rFonts w:ascii="Arial" w:hAnsi="Arial" w:cs="Arial"/>
          <w:i/>
          <w:iCs/>
          <w:sz w:val="24"/>
          <w:szCs w:val="24"/>
        </w:rPr>
        <w:t>Measuring residents’ attitude toward sustainable tourism: development of sustainable tourism attitude scale</w:t>
      </w:r>
      <w:r w:rsidRPr="0015781C">
        <w:rPr>
          <w:rFonts w:ascii="Arial" w:hAnsi="Arial" w:cs="Arial"/>
          <w:sz w:val="24"/>
          <w:szCs w:val="24"/>
        </w:rPr>
        <w:t xml:space="preserve">. Journal of Travel Research 43(4): </w:t>
      </w:r>
      <w:r>
        <w:rPr>
          <w:rFonts w:ascii="Arial" w:hAnsi="Arial" w:cs="Arial"/>
          <w:sz w:val="24"/>
          <w:szCs w:val="24"/>
        </w:rPr>
        <w:t xml:space="preserve">pp. </w:t>
      </w:r>
      <w:r w:rsidRPr="0015781C">
        <w:rPr>
          <w:rFonts w:ascii="Arial" w:hAnsi="Arial" w:cs="Arial"/>
          <w:sz w:val="24"/>
          <w:szCs w:val="24"/>
        </w:rPr>
        <w:t>380–394</w:t>
      </w:r>
    </w:p>
    <w:p w14:paraId="702F14C3" w14:textId="77777777" w:rsidR="00B12F88" w:rsidRDefault="00B12F88" w:rsidP="008832B9">
      <w:pPr>
        <w:spacing w:line="360" w:lineRule="auto"/>
        <w:ind w:left="360"/>
        <w:jc w:val="both"/>
        <w:rPr>
          <w:rFonts w:ascii="Arial" w:hAnsi="Arial" w:cs="Arial"/>
          <w:sz w:val="24"/>
          <w:szCs w:val="24"/>
        </w:rPr>
      </w:pPr>
    </w:p>
    <w:p w14:paraId="593C7147" w14:textId="77777777" w:rsidR="00B12F88" w:rsidRPr="00B12F88" w:rsidRDefault="00B12F88" w:rsidP="00B12F88">
      <w:pPr>
        <w:spacing w:line="360" w:lineRule="auto"/>
        <w:ind w:left="360"/>
        <w:jc w:val="both"/>
        <w:rPr>
          <w:rFonts w:ascii="Arial" w:hAnsi="Arial" w:cs="Arial"/>
          <w:sz w:val="24"/>
          <w:szCs w:val="24"/>
        </w:rPr>
      </w:pPr>
      <w:r w:rsidRPr="00B12F88">
        <w:rPr>
          <w:rFonts w:ascii="Arial" w:hAnsi="Arial" w:cs="Arial"/>
          <w:sz w:val="24"/>
          <w:szCs w:val="24"/>
        </w:rPr>
        <w:t xml:space="preserve">Cristescu, E., (2021) </w:t>
      </w:r>
      <w:proofErr w:type="spellStart"/>
      <w:r w:rsidRPr="00B12F88">
        <w:rPr>
          <w:rFonts w:ascii="Arial" w:hAnsi="Arial" w:cs="Arial"/>
          <w:i/>
          <w:iCs/>
          <w:sz w:val="24"/>
          <w:szCs w:val="24"/>
        </w:rPr>
        <w:t>Lucruri</w:t>
      </w:r>
      <w:proofErr w:type="spellEnd"/>
      <w:r w:rsidRPr="00B12F88">
        <w:rPr>
          <w:rFonts w:ascii="Arial" w:hAnsi="Arial" w:cs="Arial"/>
          <w:i/>
          <w:iCs/>
          <w:sz w:val="24"/>
          <w:szCs w:val="24"/>
        </w:rPr>
        <w:t xml:space="preserve"> </w:t>
      </w:r>
      <w:proofErr w:type="spellStart"/>
      <w:r w:rsidRPr="00B12F88">
        <w:rPr>
          <w:rFonts w:ascii="Arial" w:hAnsi="Arial" w:cs="Arial"/>
          <w:i/>
          <w:iCs/>
          <w:sz w:val="24"/>
          <w:szCs w:val="24"/>
        </w:rPr>
        <w:t>neștiute</w:t>
      </w:r>
      <w:proofErr w:type="spellEnd"/>
      <w:r w:rsidRPr="00B12F88">
        <w:rPr>
          <w:rFonts w:ascii="Arial" w:hAnsi="Arial" w:cs="Arial"/>
          <w:i/>
          <w:iCs/>
          <w:sz w:val="24"/>
          <w:szCs w:val="24"/>
        </w:rPr>
        <w:t xml:space="preserve"> </w:t>
      </w:r>
      <w:proofErr w:type="spellStart"/>
      <w:r w:rsidRPr="00B12F88">
        <w:rPr>
          <w:rFonts w:ascii="Arial" w:hAnsi="Arial" w:cs="Arial"/>
          <w:i/>
          <w:iCs/>
          <w:sz w:val="24"/>
          <w:szCs w:val="24"/>
        </w:rPr>
        <w:t>despre</w:t>
      </w:r>
      <w:proofErr w:type="spellEnd"/>
      <w:r w:rsidRPr="00B12F88">
        <w:rPr>
          <w:rFonts w:ascii="Arial" w:hAnsi="Arial" w:cs="Arial"/>
          <w:i/>
          <w:iCs/>
          <w:sz w:val="24"/>
          <w:szCs w:val="24"/>
        </w:rPr>
        <w:t xml:space="preserve"> </w:t>
      </w:r>
      <w:proofErr w:type="spellStart"/>
      <w:r w:rsidRPr="00B12F88">
        <w:rPr>
          <w:rFonts w:ascii="Arial" w:hAnsi="Arial" w:cs="Arial"/>
          <w:i/>
          <w:iCs/>
          <w:sz w:val="24"/>
          <w:szCs w:val="24"/>
        </w:rPr>
        <w:t>litoralul</w:t>
      </w:r>
      <w:proofErr w:type="spellEnd"/>
      <w:r w:rsidRPr="00B12F88">
        <w:rPr>
          <w:rFonts w:ascii="Arial" w:hAnsi="Arial" w:cs="Arial"/>
          <w:i/>
          <w:iCs/>
          <w:sz w:val="24"/>
          <w:szCs w:val="24"/>
        </w:rPr>
        <w:t xml:space="preserve"> </w:t>
      </w:r>
      <w:proofErr w:type="spellStart"/>
      <w:r w:rsidRPr="00B12F88">
        <w:rPr>
          <w:rFonts w:ascii="Arial" w:hAnsi="Arial" w:cs="Arial"/>
          <w:i/>
          <w:iCs/>
          <w:sz w:val="24"/>
          <w:szCs w:val="24"/>
        </w:rPr>
        <w:t>românesc</w:t>
      </w:r>
      <w:proofErr w:type="spellEnd"/>
      <w:r w:rsidRPr="00B12F88">
        <w:rPr>
          <w:rFonts w:ascii="Arial" w:hAnsi="Arial" w:cs="Arial"/>
          <w:i/>
          <w:iCs/>
          <w:sz w:val="24"/>
          <w:szCs w:val="24"/>
        </w:rPr>
        <w:t xml:space="preserve">. De </w:t>
      </w:r>
      <w:proofErr w:type="spellStart"/>
      <w:r w:rsidRPr="00B12F88">
        <w:rPr>
          <w:rFonts w:ascii="Arial" w:hAnsi="Arial" w:cs="Arial"/>
          <w:i/>
          <w:iCs/>
          <w:sz w:val="24"/>
          <w:szCs w:val="24"/>
        </w:rPr>
        <w:t>unde</w:t>
      </w:r>
      <w:proofErr w:type="spellEnd"/>
      <w:r w:rsidRPr="00B12F88">
        <w:rPr>
          <w:rFonts w:ascii="Arial" w:hAnsi="Arial" w:cs="Arial"/>
          <w:i/>
          <w:iCs/>
          <w:sz w:val="24"/>
          <w:szCs w:val="24"/>
        </w:rPr>
        <w:t xml:space="preserve"> vine </w:t>
      </w:r>
      <w:proofErr w:type="spellStart"/>
      <w:r w:rsidRPr="00B12F88">
        <w:rPr>
          <w:rFonts w:ascii="Arial" w:hAnsi="Arial" w:cs="Arial"/>
          <w:i/>
          <w:iCs/>
          <w:sz w:val="24"/>
          <w:szCs w:val="24"/>
        </w:rPr>
        <w:t>numele</w:t>
      </w:r>
      <w:proofErr w:type="spellEnd"/>
      <w:r w:rsidRPr="00B12F88">
        <w:rPr>
          <w:rFonts w:ascii="Arial" w:hAnsi="Arial" w:cs="Arial"/>
          <w:i/>
          <w:iCs/>
          <w:sz w:val="24"/>
          <w:szCs w:val="24"/>
        </w:rPr>
        <w:t xml:space="preserve"> de </w:t>
      </w:r>
      <w:proofErr w:type="spellStart"/>
      <w:r w:rsidRPr="00B12F88">
        <w:rPr>
          <w:rFonts w:ascii="Arial" w:hAnsi="Arial" w:cs="Arial"/>
          <w:i/>
          <w:iCs/>
          <w:sz w:val="24"/>
          <w:szCs w:val="24"/>
        </w:rPr>
        <w:t>Marea</w:t>
      </w:r>
      <w:proofErr w:type="spellEnd"/>
      <w:r w:rsidRPr="00B12F88">
        <w:rPr>
          <w:rFonts w:ascii="Arial" w:hAnsi="Arial" w:cs="Arial"/>
          <w:i/>
          <w:iCs/>
          <w:sz w:val="24"/>
          <w:szCs w:val="24"/>
        </w:rPr>
        <w:t xml:space="preserve"> </w:t>
      </w:r>
      <w:proofErr w:type="spellStart"/>
      <w:r w:rsidRPr="00B12F88">
        <w:rPr>
          <w:rFonts w:ascii="Arial" w:hAnsi="Arial" w:cs="Arial"/>
          <w:i/>
          <w:iCs/>
          <w:sz w:val="24"/>
          <w:szCs w:val="24"/>
        </w:rPr>
        <w:t>Neagră</w:t>
      </w:r>
      <w:proofErr w:type="spellEnd"/>
      <w:r w:rsidRPr="00B12F88">
        <w:rPr>
          <w:rFonts w:ascii="Arial" w:hAnsi="Arial" w:cs="Arial"/>
          <w:sz w:val="24"/>
          <w:szCs w:val="24"/>
        </w:rPr>
        <w:t xml:space="preserve">? , </w:t>
      </w:r>
      <w:r>
        <w:rPr>
          <w:rFonts w:ascii="Arial" w:hAnsi="Arial" w:cs="Arial"/>
          <w:sz w:val="24"/>
          <w:szCs w:val="24"/>
        </w:rPr>
        <w:t xml:space="preserve"> Online article. </w:t>
      </w:r>
    </w:p>
    <w:p w14:paraId="7ED2951E" w14:textId="77777777" w:rsidR="00B12F88" w:rsidRDefault="008D0926" w:rsidP="00B12F88">
      <w:pPr>
        <w:spacing w:line="360" w:lineRule="auto"/>
        <w:ind w:left="360"/>
        <w:jc w:val="both"/>
        <w:rPr>
          <w:rFonts w:ascii="Arial" w:hAnsi="Arial" w:cs="Arial"/>
          <w:sz w:val="24"/>
          <w:szCs w:val="24"/>
        </w:rPr>
      </w:pPr>
      <w:hyperlink r:id="rId17" w:history="1">
        <w:r w:rsidR="00B12F88" w:rsidRPr="00E94E84">
          <w:rPr>
            <w:rStyle w:val="Hyperlink"/>
            <w:rFonts w:ascii="Arial" w:hAnsi="Arial" w:cs="Arial"/>
            <w:sz w:val="24"/>
            <w:szCs w:val="24"/>
          </w:rPr>
          <w:t>https://evz.ro/lucruri-nestiute-despre-litoralul-romanesc-de-unde-vine-numele-de-marea-neagra.html</w:t>
        </w:r>
      </w:hyperlink>
      <w:r w:rsidR="00B12F88">
        <w:rPr>
          <w:rFonts w:ascii="Arial" w:hAnsi="Arial" w:cs="Arial"/>
          <w:sz w:val="24"/>
          <w:szCs w:val="24"/>
        </w:rPr>
        <w:t xml:space="preserve"> </w:t>
      </w:r>
    </w:p>
    <w:p w14:paraId="6FAFA86A" w14:textId="77777777" w:rsidR="009D0415" w:rsidRDefault="009D0415" w:rsidP="00B12F88">
      <w:pPr>
        <w:spacing w:line="360" w:lineRule="auto"/>
        <w:ind w:left="360"/>
        <w:jc w:val="both"/>
        <w:rPr>
          <w:rFonts w:ascii="Arial" w:hAnsi="Arial" w:cs="Arial"/>
          <w:sz w:val="24"/>
          <w:szCs w:val="24"/>
        </w:rPr>
      </w:pPr>
    </w:p>
    <w:p w14:paraId="40DCE8EA" w14:textId="77777777" w:rsidR="009D0415" w:rsidRDefault="009D0415" w:rsidP="00B12F88">
      <w:pPr>
        <w:spacing w:line="360" w:lineRule="auto"/>
        <w:ind w:left="360"/>
        <w:jc w:val="both"/>
        <w:rPr>
          <w:rFonts w:ascii="Arial" w:hAnsi="Arial" w:cs="Arial"/>
          <w:sz w:val="24"/>
          <w:szCs w:val="24"/>
        </w:rPr>
      </w:pPr>
      <w:r w:rsidRPr="009D0415">
        <w:rPr>
          <w:rFonts w:ascii="Arial" w:hAnsi="Arial" w:cs="Arial"/>
          <w:sz w:val="24"/>
          <w:szCs w:val="24"/>
        </w:rPr>
        <w:t xml:space="preserve">Diedrich, </w:t>
      </w:r>
      <w:r>
        <w:rPr>
          <w:rFonts w:ascii="Arial" w:hAnsi="Arial" w:cs="Arial"/>
          <w:sz w:val="24"/>
          <w:szCs w:val="24"/>
        </w:rPr>
        <w:t>A.</w:t>
      </w:r>
      <w:r w:rsidRPr="009D0415">
        <w:rPr>
          <w:rFonts w:ascii="Arial" w:hAnsi="Arial" w:cs="Arial"/>
          <w:sz w:val="24"/>
          <w:szCs w:val="24"/>
        </w:rPr>
        <w:t>,</w:t>
      </w:r>
      <w:r>
        <w:rPr>
          <w:rFonts w:ascii="Arial" w:hAnsi="Arial" w:cs="Arial"/>
          <w:sz w:val="24"/>
          <w:szCs w:val="24"/>
        </w:rPr>
        <w:t xml:space="preserve"> </w:t>
      </w:r>
      <w:r w:rsidRPr="009D0415">
        <w:rPr>
          <w:rFonts w:ascii="Arial" w:hAnsi="Arial" w:cs="Arial"/>
          <w:sz w:val="24"/>
          <w:szCs w:val="24"/>
        </w:rPr>
        <w:t>Garcia</w:t>
      </w:r>
      <w:r>
        <w:rPr>
          <w:rFonts w:ascii="Arial" w:hAnsi="Arial" w:cs="Arial"/>
          <w:sz w:val="24"/>
          <w:szCs w:val="24"/>
        </w:rPr>
        <w:t xml:space="preserve">, </w:t>
      </w:r>
      <w:r w:rsidRPr="009D0415">
        <w:rPr>
          <w:rFonts w:ascii="Arial" w:hAnsi="Arial" w:cs="Arial"/>
          <w:sz w:val="24"/>
          <w:szCs w:val="24"/>
        </w:rPr>
        <w:t>B</w:t>
      </w:r>
      <w:r>
        <w:rPr>
          <w:rFonts w:ascii="Arial" w:hAnsi="Arial" w:cs="Arial"/>
          <w:sz w:val="24"/>
          <w:szCs w:val="24"/>
        </w:rPr>
        <w:t>.</w:t>
      </w:r>
      <w:r w:rsidRPr="009D0415">
        <w:rPr>
          <w:rFonts w:ascii="Arial" w:hAnsi="Arial" w:cs="Arial"/>
          <w:sz w:val="24"/>
          <w:szCs w:val="24"/>
        </w:rPr>
        <w:t>, Esther</w:t>
      </w:r>
      <w:r w:rsidR="00990399">
        <w:rPr>
          <w:rFonts w:ascii="Arial" w:hAnsi="Arial" w:cs="Arial"/>
          <w:sz w:val="24"/>
          <w:szCs w:val="24"/>
        </w:rPr>
        <w:t>,</w:t>
      </w:r>
      <w:r w:rsidRPr="009D0415">
        <w:rPr>
          <w:rFonts w:ascii="Arial" w:hAnsi="Arial" w:cs="Arial"/>
          <w:sz w:val="24"/>
          <w:szCs w:val="24"/>
        </w:rPr>
        <w:t xml:space="preserve"> (2009) </w:t>
      </w:r>
      <w:r w:rsidRPr="00990399">
        <w:rPr>
          <w:rFonts w:ascii="Arial" w:hAnsi="Arial" w:cs="Arial"/>
          <w:i/>
          <w:iCs/>
          <w:sz w:val="24"/>
          <w:szCs w:val="24"/>
        </w:rPr>
        <w:t>Local perceptions of tourism as indicators of destination decline</w:t>
      </w:r>
      <w:r w:rsidRPr="009D0415">
        <w:rPr>
          <w:rFonts w:ascii="Arial" w:hAnsi="Arial" w:cs="Arial"/>
          <w:sz w:val="24"/>
          <w:szCs w:val="24"/>
        </w:rPr>
        <w:t>. Tourism Management, 30 (4). pp.512-521</w:t>
      </w:r>
      <w:r w:rsidR="00990399">
        <w:rPr>
          <w:rFonts w:ascii="Arial" w:hAnsi="Arial" w:cs="Arial"/>
          <w:sz w:val="24"/>
          <w:szCs w:val="24"/>
        </w:rPr>
        <w:t xml:space="preserve"> </w:t>
      </w:r>
    </w:p>
    <w:p w14:paraId="75E01CF7" w14:textId="77777777" w:rsidR="002C7CBE" w:rsidRDefault="002C7CBE" w:rsidP="00B12F88">
      <w:pPr>
        <w:spacing w:line="360" w:lineRule="auto"/>
        <w:ind w:left="360"/>
        <w:jc w:val="both"/>
        <w:rPr>
          <w:rFonts w:ascii="Arial" w:hAnsi="Arial" w:cs="Arial"/>
          <w:sz w:val="24"/>
          <w:szCs w:val="24"/>
        </w:rPr>
      </w:pPr>
    </w:p>
    <w:p w14:paraId="31C42645" w14:textId="77777777" w:rsidR="002C7CBE" w:rsidRDefault="002C7CBE" w:rsidP="00B12F88">
      <w:pPr>
        <w:spacing w:line="360" w:lineRule="auto"/>
        <w:ind w:left="360"/>
        <w:jc w:val="both"/>
        <w:rPr>
          <w:rFonts w:ascii="Arial" w:hAnsi="Arial" w:cs="Arial"/>
          <w:sz w:val="24"/>
          <w:szCs w:val="24"/>
        </w:rPr>
      </w:pPr>
      <w:r w:rsidRPr="002C7CBE">
        <w:rPr>
          <w:rFonts w:ascii="Arial" w:hAnsi="Arial" w:cs="Arial"/>
          <w:sz w:val="24"/>
          <w:szCs w:val="24"/>
        </w:rPr>
        <w:t>Elkington, J., (1997).” Cannibals with forks “: the triple bottom line of 21st century business, Oxford, , UK</w:t>
      </w:r>
    </w:p>
    <w:p w14:paraId="4CFCE654" w14:textId="77777777" w:rsidR="00634B69" w:rsidRDefault="00634B69" w:rsidP="00B12F88">
      <w:pPr>
        <w:spacing w:line="360" w:lineRule="auto"/>
        <w:ind w:left="360"/>
        <w:jc w:val="both"/>
        <w:rPr>
          <w:rFonts w:ascii="Arial" w:hAnsi="Arial" w:cs="Arial"/>
          <w:sz w:val="24"/>
          <w:szCs w:val="24"/>
        </w:rPr>
      </w:pPr>
    </w:p>
    <w:p w14:paraId="1D1D0660" w14:textId="77777777" w:rsidR="00634B69" w:rsidRDefault="00634B69" w:rsidP="00B12F88">
      <w:pPr>
        <w:spacing w:line="360" w:lineRule="auto"/>
        <w:ind w:left="360"/>
        <w:jc w:val="both"/>
        <w:rPr>
          <w:rFonts w:ascii="Arial" w:hAnsi="Arial" w:cs="Arial"/>
          <w:sz w:val="24"/>
          <w:szCs w:val="24"/>
        </w:rPr>
      </w:pPr>
      <w:r w:rsidRPr="00634B69">
        <w:rPr>
          <w:rFonts w:ascii="Arial" w:hAnsi="Arial" w:cs="Arial"/>
          <w:sz w:val="24"/>
          <w:szCs w:val="24"/>
        </w:rPr>
        <w:t>Getz, D., (1992) Tourism planning and destination life cycle. Annals of Tourism Research 19(4): pp. 752–770.</w:t>
      </w:r>
    </w:p>
    <w:p w14:paraId="7D8A4CE4" w14:textId="77777777" w:rsidR="003870B1" w:rsidRDefault="003870B1" w:rsidP="00B12F88">
      <w:pPr>
        <w:spacing w:line="360" w:lineRule="auto"/>
        <w:ind w:left="360"/>
        <w:jc w:val="both"/>
        <w:rPr>
          <w:rFonts w:ascii="Arial" w:hAnsi="Arial" w:cs="Arial"/>
          <w:sz w:val="24"/>
          <w:szCs w:val="24"/>
        </w:rPr>
      </w:pPr>
    </w:p>
    <w:p w14:paraId="3DB4B3A0" w14:textId="77777777" w:rsidR="003870B1" w:rsidRDefault="003870B1" w:rsidP="00B12F88">
      <w:pPr>
        <w:spacing w:line="360" w:lineRule="auto"/>
        <w:ind w:left="360"/>
        <w:jc w:val="both"/>
        <w:rPr>
          <w:rFonts w:ascii="Arial" w:hAnsi="Arial" w:cs="Arial"/>
          <w:sz w:val="24"/>
          <w:szCs w:val="24"/>
        </w:rPr>
      </w:pPr>
      <w:proofErr w:type="spellStart"/>
      <w:r w:rsidRPr="003870B1">
        <w:rPr>
          <w:rFonts w:ascii="Arial" w:hAnsi="Arial" w:cs="Arial"/>
          <w:sz w:val="24"/>
          <w:szCs w:val="24"/>
        </w:rPr>
        <w:t>Gursoy</w:t>
      </w:r>
      <w:proofErr w:type="spellEnd"/>
      <w:r w:rsidRPr="003870B1">
        <w:rPr>
          <w:rFonts w:ascii="Arial" w:hAnsi="Arial" w:cs="Arial"/>
          <w:sz w:val="24"/>
          <w:szCs w:val="24"/>
        </w:rPr>
        <w:t>, D.,  Rutherford, D. G.</w:t>
      </w:r>
      <w:r>
        <w:rPr>
          <w:rFonts w:ascii="Arial" w:hAnsi="Arial" w:cs="Arial"/>
          <w:sz w:val="24"/>
          <w:szCs w:val="24"/>
        </w:rPr>
        <w:t>,</w:t>
      </w:r>
      <w:r w:rsidRPr="003870B1">
        <w:rPr>
          <w:rFonts w:ascii="Arial" w:hAnsi="Arial" w:cs="Arial"/>
          <w:sz w:val="24"/>
          <w:szCs w:val="24"/>
        </w:rPr>
        <w:t xml:space="preserve"> (2004</w:t>
      </w:r>
      <w:r w:rsidRPr="003870B1">
        <w:rPr>
          <w:rFonts w:ascii="Arial" w:hAnsi="Arial" w:cs="Arial"/>
          <w:i/>
          <w:iCs/>
          <w:sz w:val="24"/>
          <w:szCs w:val="24"/>
        </w:rPr>
        <w:t>). Host attitudes toward tourism: An Improved Structural Model</w:t>
      </w:r>
      <w:r w:rsidRPr="003870B1">
        <w:rPr>
          <w:rFonts w:ascii="Arial" w:hAnsi="Arial" w:cs="Arial"/>
          <w:sz w:val="24"/>
          <w:szCs w:val="24"/>
        </w:rPr>
        <w:t>. Annals of Tourism Research, 31,</w:t>
      </w:r>
      <w:r>
        <w:rPr>
          <w:rFonts w:ascii="Arial" w:hAnsi="Arial" w:cs="Arial"/>
          <w:sz w:val="24"/>
          <w:szCs w:val="24"/>
        </w:rPr>
        <w:t xml:space="preserve"> pp.</w:t>
      </w:r>
      <w:r w:rsidRPr="003870B1">
        <w:rPr>
          <w:rFonts w:ascii="Arial" w:hAnsi="Arial" w:cs="Arial"/>
          <w:sz w:val="24"/>
          <w:szCs w:val="24"/>
        </w:rPr>
        <w:t xml:space="preserve"> 495–516</w:t>
      </w:r>
    </w:p>
    <w:p w14:paraId="585BD113" w14:textId="77777777" w:rsidR="00725520" w:rsidRDefault="00725520" w:rsidP="00634B69">
      <w:pPr>
        <w:spacing w:line="360" w:lineRule="auto"/>
        <w:jc w:val="both"/>
        <w:rPr>
          <w:rFonts w:ascii="Arial" w:hAnsi="Arial" w:cs="Arial"/>
          <w:sz w:val="24"/>
          <w:szCs w:val="24"/>
        </w:rPr>
      </w:pPr>
    </w:p>
    <w:p w14:paraId="55709879" w14:textId="77777777" w:rsidR="00B13187" w:rsidRDefault="007C71A7" w:rsidP="00262C9E">
      <w:pPr>
        <w:spacing w:line="360" w:lineRule="auto"/>
        <w:ind w:left="360"/>
        <w:jc w:val="both"/>
        <w:rPr>
          <w:rFonts w:ascii="Arial" w:hAnsi="Arial" w:cs="Arial"/>
          <w:sz w:val="24"/>
          <w:szCs w:val="24"/>
        </w:rPr>
      </w:pPr>
      <w:r w:rsidRPr="007C71A7">
        <w:rPr>
          <w:rFonts w:ascii="Arial" w:hAnsi="Arial" w:cs="Arial"/>
          <w:sz w:val="24"/>
          <w:szCs w:val="24"/>
        </w:rPr>
        <w:t>.</w:t>
      </w:r>
      <w:r w:rsidR="00B13187" w:rsidRPr="00B13187">
        <w:rPr>
          <w:rFonts w:ascii="Arial" w:hAnsi="Arial" w:cs="Arial"/>
          <w:sz w:val="24"/>
          <w:szCs w:val="24"/>
        </w:rPr>
        <w:t xml:space="preserve">Laws, D. , Scholz, R. W. , </w:t>
      </w:r>
      <w:proofErr w:type="spellStart"/>
      <w:r w:rsidR="00B13187" w:rsidRPr="00B13187">
        <w:rPr>
          <w:rFonts w:ascii="Arial" w:hAnsi="Arial" w:cs="Arial"/>
          <w:sz w:val="24"/>
          <w:szCs w:val="24"/>
        </w:rPr>
        <w:t>Shiroyama</w:t>
      </w:r>
      <w:proofErr w:type="spellEnd"/>
      <w:r w:rsidR="00B13187" w:rsidRPr="00B13187">
        <w:rPr>
          <w:rFonts w:ascii="Arial" w:hAnsi="Arial" w:cs="Arial"/>
          <w:sz w:val="24"/>
          <w:szCs w:val="24"/>
        </w:rPr>
        <w:t>, H., Susskind, L., Suzuki, T. &amp; Weber, O., (2004). Expert views on sustainability and technology implementation. Int J Sustain Dev World Ecol., 11(3): pp. 247–261</w:t>
      </w:r>
    </w:p>
    <w:p w14:paraId="5B963A3D" w14:textId="77777777" w:rsidR="00B13187" w:rsidRDefault="00B13187" w:rsidP="00634B69">
      <w:pPr>
        <w:spacing w:line="360" w:lineRule="auto"/>
        <w:ind w:left="360"/>
        <w:jc w:val="both"/>
        <w:rPr>
          <w:rFonts w:ascii="Arial" w:hAnsi="Arial" w:cs="Arial"/>
          <w:sz w:val="24"/>
          <w:szCs w:val="24"/>
        </w:rPr>
      </w:pPr>
    </w:p>
    <w:p w14:paraId="2D451FA9" w14:textId="77777777" w:rsidR="002B2F26" w:rsidRDefault="00177A70" w:rsidP="00FA0EA9">
      <w:pPr>
        <w:spacing w:line="360" w:lineRule="auto"/>
        <w:ind w:left="360"/>
        <w:jc w:val="both"/>
        <w:rPr>
          <w:rFonts w:ascii="Arial" w:hAnsi="Arial" w:cs="Arial"/>
          <w:sz w:val="24"/>
          <w:szCs w:val="24"/>
        </w:rPr>
      </w:pPr>
      <w:proofErr w:type="spellStart"/>
      <w:r w:rsidRPr="00177A70">
        <w:rPr>
          <w:rFonts w:ascii="Arial" w:hAnsi="Arial" w:cs="Arial"/>
          <w:sz w:val="24"/>
          <w:szCs w:val="24"/>
        </w:rPr>
        <w:t>Mieg</w:t>
      </w:r>
      <w:proofErr w:type="spellEnd"/>
      <w:r w:rsidRPr="00177A70">
        <w:rPr>
          <w:rFonts w:ascii="Arial" w:hAnsi="Arial" w:cs="Arial"/>
          <w:sz w:val="24"/>
          <w:szCs w:val="24"/>
        </w:rPr>
        <w:t xml:space="preserve"> H</w:t>
      </w:r>
      <w:r>
        <w:rPr>
          <w:rFonts w:ascii="Arial" w:hAnsi="Arial" w:cs="Arial"/>
          <w:sz w:val="24"/>
          <w:szCs w:val="24"/>
        </w:rPr>
        <w:t xml:space="preserve">. </w:t>
      </w:r>
      <w:r w:rsidRPr="00177A70">
        <w:rPr>
          <w:rFonts w:ascii="Arial" w:hAnsi="Arial" w:cs="Arial"/>
          <w:sz w:val="24"/>
          <w:szCs w:val="24"/>
        </w:rPr>
        <w:t>A.</w:t>
      </w:r>
      <w:r>
        <w:rPr>
          <w:rFonts w:ascii="Arial" w:hAnsi="Arial" w:cs="Arial"/>
          <w:sz w:val="24"/>
          <w:szCs w:val="24"/>
        </w:rPr>
        <w:t xml:space="preserve">, </w:t>
      </w:r>
      <w:r w:rsidRPr="00177A70">
        <w:rPr>
          <w:rFonts w:ascii="Arial" w:hAnsi="Arial" w:cs="Arial"/>
          <w:sz w:val="24"/>
          <w:szCs w:val="24"/>
        </w:rPr>
        <w:t xml:space="preserve"> </w:t>
      </w:r>
      <w:r>
        <w:rPr>
          <w:rFonts w:ascii="Arial" w:hAnsi="Arial" w:cs="Arial"/>
          <w:sz w:val="24"/>
          <w:szCs w:val="24"/>
        </w:rPr>
        <w:t>(</w:t>
      </w:r>
      <w:r w:rsidRPr="00177A70">
        <w:rPr>
          <w:rFonts w:ascii="Arial" w:hAnsi="Arial" w:cs="Arial"/>
          <w:sz w:val="24"/>
          <w:szCs w:val="24"/>
        </w:rPr>
        <w:t>2010</w:t>
      </w:r>
      <w:r>
        <w:rPr>
          <w:rFonts w:ascii="Arial" w:hAnsi="Arial" w:cs="Arial"/>
          <w:sz w:val="24"/>
          <w:szCs w:val="24"/>
        </w:rPr>
        <w:t>)</w:t>
      </w:r>
      <w:r w:rsidRPr="00177A70">
        <w:rPr>
          <w:rFonts w:ascii="Arial" w:hAnsi="Arial" w:cs="Arial"/>
          <w:sz w:val="24"/>
          <w:szCs w:val="24"/>
        </w:rPr>
        <w:t xml:space="preserve">. </w:t>
      </w:r>
      <w:r w:rsidRPr="00177A70">
        <w:rPr>
          <w:rFonts w:ascii="Arial" w:hAnsi="Arial" w:cs="Arial"/>
          <w:i/>
          <w:iCs/>
          <w:sz w:val="24"/>
          <w:szCs w:val="24"/>
        </w:rPr>
        <w:t>Sustainability and innovation in urban development: concept and case.</w:t>
      </w:r>
      <w:r w:rsidRPr="00177A70">
        <w:rPr>
          <w:rFonts w:ascii="Arial" w:hAnsi="Arial" w:cs="Arial"/>
          <w:sz w:val="24"/>
          <w:szCs w:val="24"/>
        </w:rPr>
        <w:t xml:space="preserve"> Sustain Dev.</w:t>
      </w:r>
      <w:r w:rsidR="00725520">
        <w:rPr>
          <w:rFonts w:ascii="Arial" w:hAnsi="Arial" w:cs="Arial"/>
          <w:sz w:val="24"/>
          <w:szCs w:val="24"/>
        </w:rPr>
        <w:t xml:space="preserve"> </w:t>
      </w:r>
      <w:hyperlink r:id="rId18" w:history="1">
        <w:r w:rsidR="002B2F26" w:rsidRPr="00E94E84">
          <w:rPr>
            <w:rStyle w:val="Hyperlink"/>
            <w:rFonts w:ascii="Arial" w:hAnsi="Arial" w:cs="Arial"/>
            <w:sz w:val="24"/>
            <w:szCs w:val="24"/>
          </w:rPr>
          <w:t>http://onlinelibrary.wiley.com.ezproxy.uwtsd.ac.uk/doi/10.1002/sd.471/abstract</w:t>
        </w:r>
      </w:hyperlink>
    </w:p>
    <w:p w14:paraId="4FDC66A4" w14:textId="77777777" w:rsidR="001B0F7E" w:rsidRDefault="00177A70" w:rsidP="00FA0EA9">
      <w:pPr>
        <w:spacing w:line="360" w:lineRule="auto"/>
        <w:ind w:left="360"/>
        <w:jc w:val="both"/>
        <w:rPr>
          <w:rFonts w:ascii="Arial" w:hAnsi="Arial" w:cs="Arial"/>
          <w:sz w:val="24"/>
          <w:szCs w:val="24"/>
        </w:rPr>
      </w:pPr>
      <w:r w:rsidRPr="00177A70">
        <w:rPr>
          <w:rFonts w:ascii="Arial" w:hAnsi="Arial" w:cs="Arial"/>
          <w:sz w:val="24"/>
          <w:szCs w:val="24"/>
        </w:rPr>
        <w:lastRenderedPageBreak/>
        <w:t xml:space="preserve"> </w:t>
      </w:r>
    </w:p>
    <w:p w14:paraId="555A9005" w14:textId="77777777" w:rsidR="001B0F7E" w:rsidRDefault="008905AE" w:rsidP="00FA0EA9">
      <w:pPr>
        <w:spacing w:line="360" w:lineRule="auto"/>
        <w:ind w:left="360"/>
        <w:jc w:val="both"/>
        <w:rPr>
          <w:rFonts w:ascii="Arial" w:hAnsi="Arial" w:cs="Arial"/>
          <w:sz w:val="24"/>
          <w:szCs w:val="24"/>
        </w:rPr>
      </w:pPr>
      <w:proofErr w:type="spellStart"/>
      <w:r w:rsidRPr="008905AE">
        <w:rPr>
          <w:rFonts w:ascii="Arial" w:hAnsi="Arial" w:cs="Arial"/>
          <w:sz w:val="24"/>
          <w:szCs w:val="24"/>
        </w:rPr>
        <w:t>Royle</w:t>
      </w:r>
      <w:proofErr w:type="spellEnd"/>
      <w:r w:rsidRPr="008905AE">
        <w:rPr>
          <w:rFonts w:ascii="Arial" w:hAnsi="Arial" w:cs="Arial"/>
          <w:sz w:val="24"/>
          <w:szCs w:val="24"/>
        </w:rPr>
        <w:t xml:space="preserve">,  S. A.,  (2009).  </w:t>
      </w:r>
      <w:r w:rsidRPr="008905AE">
        <w:rPr>
          <w:rFonts w:ascii="Arial" w:hAnsi="Arial" w:cs="Arial"/>
          <w:i/>
          <w:iCs/>
          <w:sz w:val="24"/>
          <w:szCs w:val="24"/>
        </w:rPr>
        <w:t>Tourism  Changes  on  a  Mediterranean  Island</w:t>
      </w:r>
      <w:r w:rsidRPr="008905AE">
        <w:rPr>
          <w:rFonts w:ascii="Arial" w:hAnsi="Arial" w:cs="Arial"/>
          <w:sz w:val="24"/>
          <w:szCs w:val="24"/>
        </w:rPr>
        <w:t>: Experiences  from Majorca, Island Studies Journal, 4(2),</w:t>
      </w:r>
      <w:r>
        <w:rPr>
          <w:rFonts w:ascii="Arial" w:hAnsi="Arial" w:cs="Arial"/>
          <w:sz w:val="24"/>
          <w:szCs w:val="24"/>
        </w:rPr>
        <w:t xml:space="preserve"> pp.</w:t>
      </w:r>
      <w:r w:rsidRPr="008905AE">
        <w:rPr>
          <w:rFonts w:ascii="Arial" w:hAnsi="Arial" w:cs="Arial"/>
          <w:sz w:val="24"/>
          <w:szCs w:val="24"/>
        </w:rPr>
        <w:t xml:space="preserve"> 225-240</w:t>
      </w:r>
      <w:r>
        <w:rPr>
          <w:rFonts w:ascii="Arial" w:hAnsi="Arial" w:cs="Arial"/>
          <w:sz w:val="24"/>
          <w:szCs w:val="24"/>
        </w:rPr>
        <w:t xml:space="preserve"> </w:t>
      </w:r>
      <w:r w:rsidR="002B2F26">
        <w:rPr>
          <w:rFonts w:ascii="Arial" w:hAnsi="Arial" w:cs="Arial"/>
          <w:sz w:val="24"/>
          <w:szCs w:val="24"/>
        </w:rPr>
        <w:t xml:space="preserve">, </w:t>
      </w:r>
      <w:hyperlink r:id="rId19" w:history="1">
        <w:r w:rsidR="002B2F26" w:rsidRPr="00E94E84">
          <w:rPr>
            <w:rStyle w:val="Hyperlink"/>
            <w:rFonts w:ascii="Arial" w:hAnsi="Arial" w:cs="Arial"/>
            <w:sz w:val="24"/>
            <w:szCs w:val="24"/>
          </w:rPr>
          <w:t>https://www.researchgate.net/publication/273574582_The_pressure_of_tourism_on_the_Mediterranean_coastline_and_beaches</w:t>
        </w:r>
      </w:hyperlink>
      <w:r w:rsidR="002B2F26">
        <w:rPr>
          <w:rFonts w:ascii="Arial" w:hAnsi="Arial" w:cs="Arial"/>
          <w:sz w:val="24"/>
          <w:szCs w:val="24"/>
        </w:rPr>
        <w:t xml:space="preserve"> </w:t>
      </w:r>
    </w:p>
    <w:p w14:paraId="0E5405FB" w14:textId="77777777" w:rsidR="00634B69" w:rsidRDefault="00634B69" w:rsidP="00FA0EA9">
      <w:pPr>
        <w:spacing w:line="360" w:lineRule="auto"/>
        <w:ind w:left="360"/>
        <w:jc w:val="both"/>
        <w:rPr>
          <w:rFonts w:ascii="Arial" w:hAnsi="Arial" w:cs="Arial"/>
          <w:sz w:val="24"/>
          <w:szCs w:val="24"/>
        </w:rPr>
      </w:pPr>
    </w:p>
    <w:p w14:paraId="487632D1" w14:textId="77777777" w:rsidR="00634B69" w:rsidRDefault="00634B69" w:rsidP="00FA0EA9">
      <w:pPr>
        <w:spacing w:line="360" w:lineRule="auto"/>
        <w:ind w:left="360"/>
        <w:jc w:val="both"/>
        <w:rPr>
          <w:rFonts w:ascii="Arial" w:hAnsi="Arial" w:cs="Arial"/>
          <w:sz w:val="24"/>
          <w:szCs w:val="24"/>
        </w:rPr>
      </w:pPr>
      <w:r w:rsidRPr="00634B69">
        <w:rPr>
          <w:rFonts w:ascii="Arial" w:hAnsi="Arial" w:cs="Arial"/>
          <w:sz w:val="24"/>
          <w:szCs w:val="24"/>
        </w:rPr>
        <w:t>Scholz, R. W. , (2011). Environmental literacy in science and society: from knowledge to decisions, Cambridge, , UK: Cambridge University Press</w:t>
      </w:r>
    </w:p>
    <w:p w14:paraId="79886473" w14:textId="77777777" w:rsidR="00AF3917" w:rsidRDefault="00AF3917" w:rsidP="00FA0EA9">
      <w:pPr>
        <w:spacing w:line="360" w:lineRule="auto"/>
        <w:ind w:left="360"/>
        <w:jc w:val="both"/>
        <w:rPr>
          <w:rFonts w:ascii="Arial" w:hAnsi="Arial" w:cs="Arial"/>
          <w:sz w:val="24"/>
          <w:szCs w:val="24"/>
        </w:rPr>
      </w:pPr>
    </w:p>
    <w:p w14:paraId="00827888" w14:textId="77777777" w:rsidR="00AF3917" w:rsidRDefault="00AF3917" w:rsidP="00FA0EA9">
      <w:pPr>
        <w:spacing w:line="360" w:lineRule="auto"/>
        <w:ind w:left="360"/>
        <w:jc w:val="both"/>
        <w:rPr>
          <w:rFonts w:ascii="Arial" w:hAnsi="Arial" w:cs="Arial"/>
          <w:sz w:val="24"/>
          <w:szCs w:val="24"/>
        </w:rPr>
      </w:pPr>
      <w:r w:rsidRPr="00AF3917">
        <w:rPr>
          <w:rFonts w:ascii="Arial" w:hAnsi="Arial" w:cs="Arial"/>
          <w:sz w:val="24"/>
          <w:szCs w:val="24"/>
        </w:rPr>
        <w:t>Tao</w:t>
      </w:r>
      <w:r>
        <w:rPr>
          <w:rFonts w:ascii="Arial" w:hAnsi="Arial" w:cs="Arial"/>
          <w:sz w:val="24"/>
          <w:szCs w:val="24"/>
        </w:rPr>
        <w:t>,</w:t>
      </w:r>
      <w:r w:rsidRPr="00AF3917">
        <w:rPr>
          <w:rFonts w:ascii="Arial" w:hAnsi="Arial" w:cs="Arial"/>
          <w:sz w:val="24"/>
          <w:szCs w:val="24"/>
        </w:rPr>
        <w:t xml:space="preserve"> T</w:t>
      </w:r>
      <w:r>
        <w:rPr>
          <w:rFonts w:ascii="Arial" w:hAnsi="Arial" w:cs="Arial"/>
          <w:sz w:val="24"/>
          <w:szCs w:val="24"/>
        </w:rPr>
        <w:t>.</w:t>
      </w:r>
      <w:r w:rsidRPr="00AF3917">
        <w:rPr>
          <w:rFonts w:ascii="Arial" w:hAnsi="Arial" w:cs="Arial"/>
          <w:sz w:val="24"/>
          <w:szCs w:val="24"/>
        </w:rPr>
        <w:t>C</w:t>
      </w:r>
      <w:r>
        <w:rPr>
          <w:rFonts w:ascii="Arial" w:hAnsi="Arial" w:cs="Arial"/>
          <w:sz w:val="24"/>
          <w:szCs w:val="24"/>
        </w:rPr>
        <w:t>.</w:t>
      </w:r>
      <w:r w:rsidRPr="00AF3917">
        <w:rPr>
          <w:rFonts w:ascii="Arial" w:hAnsi="Arial" w:cs="Arial"/>
          <w:sz w:val="24"/>
          <w:szCs w:val="24"/>
        </w:rPr>
        <w:t>, Wall</w:t>
      </w:r>
      <w:r>
        <w:rPr>
          <w:rFonts w:ascii="Arial" w:hAnsi="Arial" w:cs="Arial"/>
          <w:sz w:val="24"/>
          <w:szCs w:val="24"/>
        </w:rPr>
        <w:t>,</w:t>
      </w:r>
      <w:r w:rsidRPr="00AF3917">
        <w:rPr>
          <w:rFonts w:ascii="Arial" w:hAnsi="Arial" w:cs="Arial"/>
          <w:sz w:val="24"/>
          <w:szCs w:val="24"/>
        </w:rPr>
        <w:t xml:space="preserve"> G</w:t>
      </w:r>
      <w:r w:rsidR="00500F76">
        <w:rPr>
          <w:rFonts w:ascii="Arial" w:hAnsi="Arial" w:cs="Arial"/>
          <w:sz w:val="24"/>
          <w:szCs w:val="24"/>
        </w:rPr>
        <w:t>.</w:t>
      </w:r>
      <w:r w:rsidRPr="00AF3917">
        <w:rPr>
          <w:rFonts w:ascii="Arial" w:hAnsi="Arial" w:cs="Arial"/>
          <w:sz w:val="24"/>
          <w:szCs w:val="24"/>
        </w:rPr>
        <w:t xml:space="preserve"> </w:t>
      </w:r>
      <w:r w:rsidR="00500F76">
        <w:rPr>
          <w:rFonts w:ascii="Arial" w:hAnsi="Arial" w:cs="Arial"/>
          <w:sz w:val="24"/>
          <w:szCs w:val="24"/>
        </w:rPr>
        <w:t>.</w:t>
      </w:r>
      <w:r w:rsidRPr="00AF3917">
        <w:rPr>
          <w:rFonts w:ascii="Arial" w:hAnsi="Arial" w:cs="Arial"/>
          <w:sz w:val="24"/>
          <w:szCs w:val="24"/>
        </w:rPr>
        <w:t xml:space="preserve">(2009) </w:t>
      </w:r>
      <w:r w:rsidRPr="00500F76">
        <w:rPr>
          <w:rFonts w:ascii="Arial" w:hAnsi="Arial" w:cs="Arial"/>
          <w:i/>
          <w:iCs/>
          <w:sz w:val="24"/>
          <w:szCs w:val="24"/>
        </w:rPr>
        <w:t>Tourism as a sustainable livelihood strategy</w:t>
      </w:r>
      <w:r w:rsidRPr="00AF3917">
        <w:rPr>
          <w:rFonts w:ascii="Arial" w:hAnsi="Arial" w:cs="Arial"/>
          <w:sz w:val="24"/>
          <w:szCs w:val="24"/>
        </w:rPr>
        <w:t>. Tourism Management 30(1): 90–98</w:t>
      </w:r>
    </w:p>
    <w:p w14:paraId="2856AA7C" w14:textId="77777777" w:rsidR="00262C9E" w:rsidRDefault="00262C9E" w:rsidP="00FA0EA9">
      <w:pPr>
        <w:spacing w:line="360" w:lineRule="auto"/>
        <w:ind w:left="360"/>
        <w:jc w:val="both"/>
        <w:rPr>
          <w:rFonts w:ascii="Arial" w:hAnsi="Arial" w:cs="Arial"/>
          <w:sz w:val="24"/>
          <w:szCs w:val="24"/>
        </w:rPr>
      </w:pPr>
    </w:p>
    <w:p w14:paraId="1FD72FEA" w14:textId="77777777" w:rsidR="00262C9E" w:rsidRDefault="00262C9E" w:rsidP="00FA0EA9">
      <w:pPr>
        <w:spacing w:line="360" w:lineRule="auto"/>
        <w:ind w:left="360"/>
        <w:jc w:val="both"/>
        <w:rPr>
          <w:rFonts w:ascii="Arial" w:hAnsi="Arial" w:cs="Arial"/>
          <w:sz w:val="24"/>
          <w:szCs w:val="24"/>
        </w:rPr>
      </w:pPr>
      <w:r w:rsidRPr="00262C9E">
        <w:rPr>
          <w:rFonts w:ascii="Arial" w:hAnsi="Arial" w:cs="Arial"/>
          <w:sz w:val="24"/>
          <w:szCs w:val="24"/>
        </w:rPr>
        <w:t>United Nations., (1987) . “UN General Assembly Resolution 42/187”. In Report of the World Commission on Environment, New York, NY: United Nations</w:t>
      </w:r>
    </w:p>
    <w:p w14:paraId="1D55F352" w14:textId="77777777" w:rsidR="0053345D" w:rsidRDefault="0053345D" w:rsidP="00FA0EA9">
      <w:pPr>
        <w:spacing w:line="360" w:lineRule="auto"/>
        <w:ind w:left="360"/>
        <w:jc w:val="both"/>
        <w:rPr>
          <w:rFonts w:ascii="Arial" w:hAnsi="Arial" w:cs="Arial"/>
          <w:sz w:val="24"/>
          <w:szCs w:val="24"/>
        </w:rPr>
      </w:pPr>
    </w:p>
    <w:p w14:paraId="056461AE" w14:textId="77777777" w:rsidR="0053345D" w:rsidRDefault="008D0926" w:rsidP="00FA0EA9">
      <w:pPr>
        <w:spacing w:line="360" w:lineRule="auto"/>
        <w:ind w:left="360"/>
        <w:jc w:val="both"/>
        <w:rPr>
          <w:rFonts w:ascii="Arial" w:hAnsi="Arial" w:cs="Arial"/>
          <w:sz w:val="24"/>
          <w:szCs w:val="24"/>
        </w:rPr>
      </w:pPr>
      <w:hyperlink r:id="rId20" w:history="1">
        <w:r w:rsidR="0053345D" w:rsidRPr="00E94E84">
          <w:rPr>
            <w:rStyle w:val="Hyperlink"/>
            <w:rFonts w:ascii="Arial" w:hAnsi="Arial" w:cs="Arial"/>
            <w:sz w:val="24"/>
            <w:szCs w:val="24"/>
          </w:rPr>
          <w:t>https://www.litoralulromanesc.ro/litoral.htm</w:t>
        </w:r>
      </w:hyperlink>
      <w:r w:rsidR="0053345D">
        <w:rPr>
          <w:rFonts w:ascii="Arial" w:hAnsi="Arial" w:cs="Arial"/>
          <w:sz w:val="24"/>
          <w:szCs w:val="24"/>
        </w:rPr>
        <w:t xml:space="preserve"> </w:t>
      </w:r>
    </w:p>
    <w:p w14:paraId="7703F39D" w14:textId="77777777" w:rsidR="0041796C" w:rsidRDefault="0041796C" w:rsidP="00FA0EA9">
      <w:pPr>
        <w:spacing w:line="360" w:lineRule="auto"/>
        <w:ind w:left="360"/>
        <w:jc w:val="both"/>
        <w:rPr>
          <w:rFonts w:ascii="Arial" w:hAnsi="Arial" w:cs="Arial"/>
          <w:sz w:val="24"/>
          <w:szCs w:val="24"/>
        </w:rPr>
      </w:pPr>
    </w:p>
    <w:p w14:paraId="6DA5B459" w14:textId="77777777" w:rsidR="0041796C" w:rsidRPr="0041796C" w:rsidRDefault="008D0926" w:rsidP="0041796C">
      <w:pPr>
        <w:spacing w:line="360" w:lineRule="auto"/>
        <w:ind w:left="360"/>
        <w:jc w:val="both"/>
        <w:rPr>
          <w:rFonts w:ascii="Arial" w:hAnsi="Arial" w:cs="Arial"/>
          <w:sz w:val="24"/>
          <w:szCs w:val="24"/>
        </w:rPr>
      </w:pPr>
      <w:hyperlink r:id="rId21" w:history="1">
        <w:r w:rsidR="0041796C" w:rsidRPr="00E94E84">
          <w:rPr>
            <w:rStyle w:val="Hyperlink"/>
            <w:rFonts w:ascii="Arial" w:hAnsi="Arial" w:cs="Arial"/>
            <w:sz w:val="24"/>
            <w:szCs w:val="24"/>
          </w:rPr>
          <w:t>https://www.bing.com/images/search?view=detailV2&amp;ccid=7GJAInL7&amp;id=247B3934243BFDF6CAB586A02D465CAD366AFA25&amp;thid=OIP.7GJAInL7YKA0ZzUp8_tSdQHaHA&amp;mediaurl=https%3a%2f%2fwww.shtiu.ro%2fwp-content%2fuploads%2f2018%2f07%2fstatiuni.jpg&amp;cdnurl=https%3a%2f%2fth.bing.com%2fth%2fid%2fR.ec62402272fb60a034673529f3fb5275%3frik%3dJfpqNq1cRi2ghg%26pid%3dImgRaw%26r%3d0&amp;exph=639&amp;expw=675&amp;q=harta+litoralul+romanesc&amp;simid=608050306026180944&amp;FORM=IRPRST&amp;ck=82A867712034A3F0989D8CB73354659F&amp;selectedIndex=1&amp;ajaxhist=0&amp;ajaxserp=0</w:t>
        </w:r>
      </w:hyperlink>
      <w:r w:rsidR="0041796C">
        <w:rPr>
          <w:rFonts w:ascii="Arial" w:hAnsi="Arial" w:cs="Arial"/>
          <w:sz w:val="24"/>
          <w:szCs w:val="24"/>
        </w:rPr>
        <w:t xml:space="preserve"> </w:t>
      </w:r>
    </w:p>
    <w:p w14:paraId="0904A88E" w14:textId="77777777" w:rsidR="0041796C" w:rsidRPr="0041796C" w:rsidRDefault="0041796C" w:rsidP="0041796C">
      <w:pPr>
        <w:spacing w:line="360" w:lineRule="auto"/>
        <w:ind w:left="360"/>
        <w:jc w:val="both"/>
        <w:rPr>
          <w:rFonts w:ascii="Arial" w:hAnsi="Arial" w:cs="Arial"/>
          <w:sz w:val="24"/>
          <w:szCs w:val="24"/>
        </w:rPr>
      </w:pPr>
    </w:p>
    <w:p w14:paraId="12C30A8F" w14:textId="77777777" w:rsidR="0041796C" w:rsidRPr="0041796C" w:rsidRDefault="008D0926" w:rsidP="0041796C">
      <w:pPr>
        <w:spacing w:line="360" w:lineRule="auto"/>
        <w:ind w:left="360"/>
        <w:jc w:val="both"/>
        <w:rPr>
          <w:rFonts w:ascii="Arial" w:hAnsi="Arial" w:cs="Arial"/>
          <w:sz w:val="24"/>
          <w:szCs w:val="24"/>
        </w:rPr>
      </w:pPr>
      <w:hyperlink r:id="rId22" w:history="1">
        <w:r w:rsidR="0041796C" w:rsidRPr="00E94E84">
          <w:rPr>
            <w:rStyle w:val="Hyperlink"/>
            <w:rFonts w:ascii="Arial" w:hAnsi="Arial" w:cs="Arial"/>
            <w:sz w:val="24"/>
            <w:szCs w:val="24"/>
          </w:rPr>
          <w:t>https://www.bing.com/images/search?view=detailV2&amp;ccid=wfgQVoPU&amp;id=AD6321055A8C10EE1185A23E291A804C7D90339E&amp;thid=OIP.wfgQVoPUGBFaktz3AnulRgHaHa&amp;mediaurl=https%3a%2f%2fromaniatravelhop.com%2fwp-</w:t>
        </w:r>
        <w:r w:rsidR="0041796C" w:rsidRPr="00E94E84">
          <w:rPr>
            <w:rStyle w:val="Hyperlink"/>
            <w:rFonts w:ascii="Arial" w:hAnsi="Arial" w:cs="Arial"/>
            <w:sz w:val="24"/>
            <w:szCs w:val="24"/>
          </w:rPr>
          <w:lastRenderedPageBreak/>
          <w:t>content%2fuploads%2f2020%2f04%2fRomanian-seaside_2-650x650.jpg&amp;cdnurl=https%3a%2f%2fth.bing.com%2fth%2fid%2fR.c1f8105683d418115a92dcf7027ba546%3frik%3dnjOQfUyAGik%252bog%26pid%3dImgRaw%26r%3d0&amp;exph=650&amp;expw=650&amp;q=Romanian+Seaside&amp;simid=608037700303663525&amp;FORM=IRPRST&amp;ck=18F1F2E8C91121C28F230294D7DA6C8F&amp;selectedIndex=18&amp;ajaxhist=0&amp;ajaxserp=0</w:t>
        </w:r>
      </w:hyperlink>
      <w:r w:rsidR="0041796C">
        <w:rPr>
          <w:rFonts w:ascii="Arial" w:hAnsi="Arial" w:cs="Arial"/>
          <w:sz w:val="24"/>
          <w:szCs w:val="24"/>
        </w:rPr>
        <w:t xml:space="preserve"> </w:t>
      </w:r>
    </w:p>
    <w:p w14:paraId="5F78C18D" w14:textId="77777777" w:rsidR="0041796C" w:rsidRPr="0041796C" w:rsidRDefault="0041796C" w:rsidP="0041796C">
      <w:pPr>
        <w:spacing w:line="360" w:lineRule="auto"/>
        <w:ind w:left="360"/>
        <w:jc w:val="both"/>
        <w:rPr>
          <w:rFonts w:ascii="Arial" w:hAnsi="Arial" w:cs="Arial"/>
          <w:sz w:val="24"/>
          <w:szCs w:val="24"/>
        </w:rPr>
      </w:pPr>
    </w:p>
    <w:p w14:paraId="36A62181" w14:textId="77777777" w:rsidR="0041796C" w:rsidRPr="0041796C" w:rsidRDefault="008D0926" w:rsidP="0041796C">
      <w:pPr>
        <w:spacing w:line="360" w:lineRule="auto"/>
        <w:ind w:left="360"/>
        <w:jc w:val="both"/>
        <w:rPr>
          <w:rFonts w:ascii="Arial" w:hAnsi="Arial" w:cs="Arial"/>
          <w:sz w:val="24"/>
          <w:szCs w:val="24"/>
        </w:rPr>
      </w:pPr>
      <w:hyperlink r:id="rId23" w:history="1">
        <w:r w:rsidR="0041796C" w:rsidRPr="00E94E84">
          <w:rPr>
            <w:rStyle w:val="Hyperlink"/>
            <w:rFonts w:ascii="Arial" w:hAnsi="Arial" w:cs="Arial"/>
            <w:sz w:val="24"/>
            <w:szCs w:val="24"/>
          </w:rPr>
          <w:t>https://www.bing.com/images/search?view=detailV2&amp;ccid=rgyMWUdW&amp;id=EA4068AD257ED884AE0B9C5149195D090F46B4D1&amp;thid=OIP.rgyMWUdWfHatmjpPbdJUxwHaE8&amp;mediaurl=https%3a%2f%2fwww.romania-insider.com%2fsites%2fdefault%2ffiles%2f2019-04%2fromania_seaside_-_pixabay.jpg&amp;cdnurl=https%3a%2f%2fth.bing.com%2fth%2fid%2fR.ae0c8c5947567c76ad9a3a4f6dd254c7%3frik%3d0bRGDwldGUlRnA%26pid%3dImgRaw%26r%3d0&amp;exph=800&amp;expw=1200&amp;q=Romanian+Seaside&amp;simid=608020374397064757&amp;FORM=IRPRST&amp;ck=F1F4290437DBB45EB191338926D091B6&amp;selectedIndex=27&amp;ajaxhist=0&amp;ajaxserp=0</w:t>
        </w:r>
      </w:hyperlink>
      <w:r w:rsidR="0041796C">
        <w:rPr>
          <w:rFonts w:ascii="Arial" w:hAnsi="Arial" w:cs="Arial"/>
          <w:sz w:val="24"/>
          <w:szCs w:val="24"/>
        </w:rPr>
        <w:t xml:space="preserve"> </w:t>
      </w:r>
    </w:p>
    <w:p w14:paraId="1E601F31" w14:textId="77777777" w:rsidR="0041796C" w:rsidRPr="0041796C" w:rsidRDefault="0041796C" w:rsidP="0041796C">
      <w:pPr>
        <w:spacing w:line="360" w:lineRule="auto"/>
        <w:ind w:left="360"/>
        <w:jc w:val="both"/>
        <w:rPr>
          <w:rFonts w:ascii="Arial" w:hAnsi="Arial" w:cs="Arial"/>
          <w:sz w:val="24"/>
          <w:szCs w:val="24"/>
        </w:rPr>
      </w:pPr>
    </w:p>
    <w:p w14:paraId="68995FA8" w14:textId="77777777" w:rsidR="0041796C" w:rsidRPr="0041796C" w:rsidRDefault="008D0926" w:rsidP="0041796C">
      <w:pPr>
        <w:spacing w:line="360" w:lineRule="auto"/>
        <w:ind w:left="360"/>
        <w:jc w:val="both"/>
        <w:rPr>
          <w:rFonts w:ascii="Arial" w:hAnsi="Arial" w:cs="Arial"/>
          <w:sz w:val="24"/>
          <w:szCs w:val="24"/>
        </w:rPr>
      </w:pPr>
      <w:hyperlink r:id="rId24" w:history="1">
        <w:r w:rsidR="0041796C" w:rsidRPr="00E94E84">
          <w:rPr>
            <w:rStyle w:val="Hyperlink"/>
            <w:rFonts w:ascii="Arial" w:hAnsi="Arial" w:cs="Arial"/>
            <w:sz w:val="24"/>
            <w:szCs w:val="24"/>
          </w:rPr>
          <w:t>https://www.bing.com/images/search?view=detailV2&amp;ccid=4Z164pKi&amp;id=723189ED6AA0940E1664D8EB41224047FDC3C1A6&amp;thid=OIP.4Z164pKiIq-pyGYqdRtH-QHaE6&amp;mediaurl=https%3A%2F%2Fdailytravelpill.com%2Fwp-content%2Fuploads%2F2020%2F07%2Fneptun-olimp-beach-romania.jpg&amp;cdnurl=https%3A%2F%2Fth.bing.com%2Fth%2Fid%2FR.e19d7ae292a222afa9c8662a751b47f9%3Frik%3DpsHD%252fUdAIkHr2A%26pid%3DImgRaw%26r%3D0&amp;exph=630&amp;expw=950&amp;q=statiunea+venus+nou&amp;simid=608007867443455212&amp;form=IRPRST&amp;ck=FD3E697F21EE647AC57AB6DF5AF599B0&amp;selectedindex=3&amp;ajaxhist=0&amp;ajaxserp=0&amp;pivotparams=insightsToken%3Dccid_9hAXofuV*cp_AF7257201CD19264240FD3F5413266F3*mid_5106E9C8B7751FC80C05A2E60483B7A17047154F*simid_608046603769288765*thid_OIP.9hAXofuVh77UeJPP2nuQPgHaFj&amp;vt=0&amp;sim=11&amp;iss=VSI&amp;ajaxhist=0&amp;ajaxserp=0</w:t>
        </w:r>
      </w:hyperlink>
      <w:r w:rsidR="0041796C">
        <w:rPr>
          <w:rFonts w:ascii="Arial" w:hAnsi="Arial" w:cs="Arial"/>
          <w:sz w:val="24"/>
          <w:szCs w:val="24"/>
        </w:rPr>
        <w:t xml:space="preserve"> </w:t>
      </w:r>
    </w:p>
    <w:p w14:paraId="5EF7AD76" w14:textId="77777777" w:rsidR="0041796C" w:rsidRPr="0041796C" w:rsidRDefault="0041796C" w:rsidP="0041796C">
      <w:pPr>
        <w:spacing w:line="360" w:lineRule="auto"/>
        <w:ind w:left="360"/>
        <w:jc w:val="both"/>
        <w:rPr>
          <w:rFonts w:ascii="Arial" w:hAnsi="Arial" w:cs="Arial"/>
          <w:sz w:val="24"/>
          <w:szCs w:val="24"/>
        </w:rPr>
      </w:pPr>
    </w:p>
    <w:p w14:paraId="5EC66441" w14:textId="77777777" w:rsidR="0041796C" w:rsidRPr="0041796C" w:rsidRDefault="008D0926" w:rsidP="0041796C">
      <w:pPr>
        <w:spacing w:line="360" w:lineRule="auto"/>
        <w:ind w:left="360"/>
        <w:jc w:val="both"/>
        <w:rPr>
          <w:rFonts w:ascii="Arial" w:hAnsi="Arial" w:cs="Arial"/>
          <w:sz w:val="24"/>
          <w:szCs w:val="24"/>
        </w:rPr>
      </w:pPr>
      <w:hyperlink r:id="rId25" w:history="1">
        <w:r w:rsidR="0041796C" w:rsidRPr="00E94E84">
          <w:rPr>
            <w:rStyle w:val="Hyperlink"/>
            <w:rFonts w:ascii="Arial" w:hAnsi="Arial" w:cs="Arial"/>
            <w:sz w:val="24"/>
            <w:szCs w:val="24"/>
          </w:rPr>
          <w:t>https://www.itsybitsy.ro/ce-facem-la-mare-cu-copiii-8-idei-de-activitati-pentru-familiile-cu-copii-pe-litoralul-romanesc/</w:t>
        </w:r>
      </w:hyperlink>
      <w:r w:rsidR="0041796C">
        <w:rPr>
          <w:rFonts w:ascii="Arial" w:hAnsi="Arial" w:cs="Arial"/>
          <w:sz w:val="24"/>
          <w:szCs w:val="24"/>
        </w:rPr>
        <w:t xml:space="preserve">  </w:t>
      </w:r>
    </w:p>
    <w:p w14:paraId="7C00EA06" w14:textId="77777777" w:rsidR="0041796C" w:rsidRPr="0041796C" w:rsidRDefault="0041796C" w:rsidP="0041796C">
      <w:pPr>
        <w:spacing w:line="360" w:lineRule="auto"/>
        <w:ind w:left="360"/>
        <w:jc w:val="both"/>
        <w:rPr>
          <w:rFonts w:ascii="Arial" w:hAnsi="Arial" w:cs="Arial"/>
          <w:sz w:val="24"/>
          <w:szCs w:val="24"/>
        </w:rPr>
      </w:pPr>
    </w:p>
    <w:p w14:paraId="4A1EF545" w14:textId="77777777" w:rsidR="0041796C" w:rsidRPr="0041796C" w:rsidRDefault="008D0926" w:rsidP="0041796C">
      <w:pPr>
        <w:spacing w:line="360" w:lineRule="auto"/>
        <w:ind w:left="360"/>
        <w:jc w:val="both"/>
        <w:rPr>
          <w:rFonts w:ascii="Arial" w:hAnsi="Arial" w:cs="Arial"/>
          <w:sz w:val="24"/>
          <w:szCs w:val="24"/>
        </w:rPr>
      </w:pPr>
      <w:hyperlink r:id="rId26" w:history="1">
        <w:r w:rsidR="0041796C" w:rsidRPr="00E94E84">
          <w:rPr>
            <w:rStyle w:val="Hyperlink"/>
            <w:rFonts w:ascii="Arial" w:hAnsi="Arial" w:cs="Arial"/>
            <w:sz w:val="24"/>
            <w:szCs w:val="24"/>
          </w:rPr>
          <w:t>https://www.bing.com/images/search?view=detailV2&amp;ccid=e46OTGH4&amp;id=B211FB78E1010B8706B4B4D88FD4C34F3EAC76FF&amp;thid=OIP.e46OTGH46WJLsUGUjBbXJAHaFh&amp;mediaurl=https%3a%2f%2fwww.litoralulromanesc.ro%2fapplication%2fviews%2fimages%2fobiective+turistice%2f36__epava.jpg&amp;cdnurl=https%3a%2f%2fth.bing.com%2fth%2fid%2fR.7b8e8e4c61f8e9624bb141948c16d724%3frik%3d%252f3asPk%252fD1I%252fYtA%26pid%3dImgRaw%26r%3d0&amp;exph=448&amp;expw=600&amp;q=costinesti+epava&amp;simid=608048794189580936&amp;FORM=IRPRST&amp;ck=8092B7616A323A0EF9DE2D96B95717AF&amp;selectedIndex=0&amp;ajaxhist=0&amp;ajaxserp=0</w:t>
        </w:r>
      </w:hyperlink>
      <w:r w:rsidR="0041796C">
        <w:rPr>
          <w:rFonts w:ascii="Arial" w:hAnsi="Arial" w:cs="Arial"/>
          <w:sz w:val="24"/>
          <w:szCs w:val="24"/>
        </w:rPr>
        <w:t xml:space="preserve"> </w:t>
      </w:r>
    </w:p>
    <w:p w14:paraId="20B4331B" w14:textId="77777777" w:rsidR="0041796C" w:rsidRPr="0041796C" w:rsidRDefault="0041796C" w:rsidP="0041796C">
      <w:pPr>
        <w:spacing w:line="360" w:lineRule="auto"/>
        <w:ind w:left="360"/>
        <w:jc w:val="both"/>
        <w:rPr>
          <w:rFonts w:ascii="Arial" w:hAnsi="Arial" w:cs="Arial"/>
          <w:sz w:val="24"/>
          <w:szCs w:val="24"/>
        </w:rPr>
      </w:pPr>
    </w:p>
    <w:p w14:paraId="3C1960E2" w14:textId="77777777" w:rsidR="0041796C" w:rsidRPr="0041796C" w:rsidRDefault="008D0926" w:rsidP="0041796C">
      <w:pPr>
        <w:spacing w:line="360" w:lineRule="auto"/>
        <w:ind w:left="360"/>
        <w:jc w:val="both"/>
        <w:rPr>
          <w:rFonts w:ascii="Arial" w:hAnsi="Arial" w:cs="Arial"/>
          <w:sz w:val="24"/>
          <w:szCs w:val="24"/>
        </w:rPr>
      </w:pPr>
      <w:hyperlink r:id="rId27" w:history="1">
        <w:r w:rsidR="0041796C" w:rsidRPr="00E94E84">
          <w:rPr>
            <w:rStyle w:val="Hyperlink"/>
            <w:rFonts w:ascii="Arial" w:hAnsi="Arial" w:cs="Arial"/>
            <w:sz w:val="24"/>
            <w:szCs w:val="24"/>
          </w:rPr>
          <w:t>https://www.youtube.com/watch?v=diJ9iRWj9C4</w:t>
        </w:r>
      </w:hyperlink>
      <w:r w:rsidR="0041796C">
        <w:rPr>
          <w:rFonts w:ascii="Arial" w:hAnsi="Arial" w:cs="Arial"/>
          <w:sz w:val="24"/>
          <w:szCs w:val="24"/>
        </w:rPr>
        <w:t xml:space="preserve"> </w:t>
      </w:r>
    </w:p>
    <w:p w14:paraId="34A6A248" w14:textId="77777777" w:rsidR="0041796C" w:rsidRPr="0041796C" w:rsidRDefault="0041796C" w:rsidP="0041796C">
      <w:pPr>
        <w:spacing w:line="360" w:lineRule="auto"/>
        <w:ind w:left="360"/>
        <w:jc w:val="both"/>
        <w:rPr>
          <w:rFonts w:ascii="Arial" w:hAnsi="Arial" w:cs="Arial"/>
          <w:sz w:val="24"/>
          <w:szCs w:val="24"/>
        </w:rPr>
      </w:pPr>
    </w:p>
    <w:p w14:paraId="77AC785F" w14:textId="77777777" w:rsidR="0041796C" w:rsidRPr="0041796C" w:rsidRDefault="008D0926" w:rsidP="0041796C">
      <w:pPr>
        <w:spacing w:line="360" w:lineRule="auto"/>
        <w:ind w:left="360"/>
        <w:jc w:val="both"/>
        <w:rPr>
          <w:rFonts w:ascii="Arial" w:hAnsi="Arial" w:cs="Arial"/>
          <w:sz w:val="24"/>
          <w:szCs w:val="24"/>
        </w:rPr>
      </w:pPr>
      <w:hyperlink r:id="rId28" w:history="1">
        <w:r w:rsidR="0041796C" w:rsidRPr="00E94E84">
          <w:rPr>
            <w:rStyle w:val="Hyperlink"/>
            <w:rFonts w:ascii="Arial" w:hAnsi="Arial" w:cs="Arial"/>
            <w:sz w:val="24"/>
            <w:szCs w:val="24"/>
          </w:rPr>
          <w:t>https://www.youtube.com/watch?v=9vXmzq9aY3Q</w:t>
        </w:r>
      </w:hyperlink>
      <w:r w:rsidR="0041796C">
        <w:rPr>
          <w:rFonts w:ascii="Arial" w:hAnsi="Arial" w:cs="Arial"/>
          <w:sz w:val="24"/>
          <w:szCs w:val="24"/>
        </w:rPr>
        <w:t xml:space="preserve"> </w:t>
      </w:r>
    </w:p>
    <w:p w14:paraId="2E92DB02" w14:textId="77777777" w:rsidR="0041796C" w:rsidRPr="0041796C" w:rsidRDefault="0041796C" w:rsidP="0041796C">
      <w:pPr>
        <w:spacing w:line="360" w:lineRule="auto"/>
        <w:ind w:left="360"/>
        <w:jc w:val="both"/>
        <w:rPr>
          <w:rFonts w:ascii="Arial" w:hAnsi="Arial" w:cs="Arial"/>
          <w:sz w:val="24"/>
          <w:szCs w:val="24"/>
        </w:rPr>
      </w:pPr>
    </w:p>
    <w:p w14:paraId="52E8B75D" w14:textId="77777777" w:rsidR="0041796C" w:rsidRDefault="008D0926" w:rsidP="0041796C">
      <w:pPr>
        <w:spacing w:line="360" w:lineRule="auto"/>
        <w:ind w:left="360"/>
        <w:jc w:val="both"/>
        <w:rPr>
          <w:rFonts w:ascii="Arial" w:hAnsi="Arial" w:cs="Arial"/>
          <w:sz w:val="24"/>
          <w:szCs w:val="24"/>
        </w:rPr>
      </w:pPr>
      <w:hyperlink r:id="rId29" w:history="1">
        <w:r w:rsidR="0041796C" w:rsidRPr="00E94E84">
          <w:rPr>
            <w:rStyle w:val="Hyperlink"/>
            <w:rFonts w:ascii="Arial" w:hAnsi="Arial" w:cs="Arial"/>
            <w:sz w:val="24"/>
            <w:szCs w:val="24"/>
          </w:rPr>
          <w:t>https://www.researchgate.net/figure/Butlers-Tourism-model_fig1_47716304</w:t>
        </w:r>
      </w:hyperlink>
      <w:r w:rsidR="0041796C">
        <w:rPr>
          <w:rFonts w:ascii="Arial" w:hAnsi="Arial" w:cs="Arial"/>
          <w:sz w:val="24"/>
          <w:szCs w:val="24"/>
        </w:rPr>
        <w:t xml:space="preserve"> </w:t>
      </w:r>
    </w:p>
    <w:p w14:paraId="44CF4A3E" w14:textId="77777777" w:rsidR="00FC5E90" w:rsidRDefault="008D0926" w:rsidP="0041796C">
      <w:pPr>
        <w:spacing w:line="360" w:lineRule="auto"/>
        <w:ind w:left="360"/>
        <w:jc w:val="both"/>
        <w:rPr>
          <w:rFonts w:ascii="Arial" w:hAnsi="Arial" w:cs="Arial"/>
          <w:sz w:val="24"/>
          <w:szCs w:val="24"/>
        </w:rPr>
      </w:pPr>
      <w:hyperlink r:id="rId30" w:history="1">
        <w:r w:rsidR="00FC5E90" w:rsidRPr="00E94E84">
          <w:rPr>
            <w:rStyle w:val="Hyperlink"/>
            <w:rFonts w:ascii="Arial" w:hAnsi="Arial" w:cs="Arial"/>
            <w:sz w:val="24"/>
            <w:szCs w:val="24"/>
          </w:rPr>
          <w:t>https://www.bing.com/images/search?view=detailV2&amp;ccid=H3B6gK%2bj&amp;id=8B133C2CE5E3C354CF8527926CB38166786CE721&amp;thid=OIP.H3B6gK-j3HIbEpTwnIPGRQHaE7&amp;mediaurl=https%3a%2f%2fcdn-prod.travelfuse.ro%2fimages%2f_top_4e24a84b11fe0c5b38dad28bbc3763e5.jpg&amp;cdnurl=https%3a%2f%2fth.bing.com%2fth%2fid%2fR.1f707a80afa3dc721b1294f09c83c645%3frik%3dIedseGaBs2ySJw%26pid%3dImgRaw%26r%3d0&amp;exph=682&amp;expw=1024&amp;q=hotel+onix+cap+aurora+&amp;simid=608003108616690649&amp;FORM=IRPRST&amp;ck=B5F91C9D50C77F4684E3E272D6CA9179&amp;selectedIndex=24&amp;ajaxhist=0&amp;ajaxserp=0</w:t>
        </w:r>
      </w:hyperlink>
      <w:r w:rsidR="00FC5E90">
        <w:rPr>
          <w:rFonts w:ascii="Arial" w:hAnsi="Arial" w:cs="Arial"/>
          <w:sz w:val="24"/>
          <w:szCs w:val="24"/>
        </w:rPr>
        <w:t xml:space="preserve"> </w:t>
      </w:r>
    </w:p>
    <w:p w14:paraId="5F601619" w14:textId="77777777" w:rsidR="00FC5E90" w:rsidRDefault="00FC5E90" w:rsidP="0041796C">
      <w:pPr>
        <w:spacing w:line="360" w:lineRule="auto"/>
        <w:ind w:left="360"/>
        <w:jc w:val="both"/>
        <w:rPr>
          <w:rFonts w:ascii="Arial" w:hAnsi="Arial" w:cs="Arial"/>
          <w:sz w:val="24"/>
          <w:szCs w:val="24"/>
        </w:rPr>
      </w:pPr>
    </w:p>
    <w:p w14:paraId="043C944D" w14:textId="77777777" w:rsidR="0053345D" w:rsidRDefault="0053345D" w:rsidP="00FA0EA9">
      <w:pPr>
        <w:spacing w:line="360" w:lineRule="auto"/>
        <w:ind w:left="360"/>
        <w:jc w:val="both"/>
        <w:rPr>
          <w:rFonts w:ascii="Arial" w:hAnsi="Arial" w:cs="Arial"/>
          <w:sz w:val="24"/>
          <w:szCs w:val="24"/>
        </w:rPr>
      </w:pPr>
    </w:p>
    <w:p w14:paraId="231211EF" w14:textId="77777777" w:rsidR="0053345D" w:rsidRDefault="0053345D" w:rsidP="00FA0EA9">
      <w:pPr>
        <w:spacing w:line="360" w:lineRule="auto"/>
        <w:ind w:left="360"/>
        <w:jc w:val="both"/>
        <w:rPr>
          <w:rFonts w:ascii="Arial" w:hAnsi="Arial" w:cs="Arial"/>
          <w:sz w:val="24"/>
          <w:szCs w:val="24"/>
        </w:rPr>
      </w:pPr>
    </w:p>
    <w:p w14:paraId="0746CE00" w14:textId="77777777" w:rsidR="002B2F26" w:rsidRDefault="002B2F26" w:rsidP="00FA0EA9">
      <w:pPr>
        <w:spacing w:line="360" w:lineRule="auto"/>
        <w:ind w:left="360"/>
        <w:jc w:val="both"/>
        <w:rPr>
          <w:rFonts w:ascii="Arial" w:hAnsi="Arial" w:cs="Arial"/>
          <w:sz w:val="24"/>
          <w:szCs w:val="24"/>
        </w:rPr>
      </w:pPr>
    </w:p>
    <w:p w14:paraId="4259971D" w14:textId="77777777" w:rsidR="002B2F26" w:rsidRDefault="002B2F26" w:rsidP="00FA0EA9">
      <w:pPr>
        <w:spacing w:line="360" w:lineRule="auto"/>
        <w:ind w:left="360"/>
        <w:jc w:val="both"/>
        <w:rPr>
          <w:rFonts w:ascii="Arial" w:hAnsi="Arial" w:cs="Arial"/>
          <w:sz w:val="24"/>
          <w:szCs w:val="24"/>
        </w:rPr>
      </w:pPr>
    </w:p>
    <w:p w14:paraId="02070775" w14:textId="77777777" w:rsidR="002B2F26" w:rsidRDefault="002B2F26" w:rsidP="00FA0EA9">
      <w:pPr>
        <w:spacing w:line="360" w:lineRule="auto"/>
        <w:ind w:left="360"/>
        <w:jc w:val="both"/>
        <w:rPr>
          <w:rFonts w:ascii="Arial" w:hAnsi="Arial" w:cs="Arial"/>
          <w:sz w:val="24"/>
          <w:szCs w:val="24"/>
        </w:rPr>
      </w:pPr>
    </w:p>
    <w:p w14:paraId="62B5D7C3" w14:textId="77777777" w:rsidR="00725520" w:rsidRDefault="00725520" w:rsidP="00FA0EA9">
      <w:pPr>
        <w:spacing w:line="360" w:lineRule="auto"/>
        <w:ind w:left="360"/>
        <w:jc w:val="both"/>
        <w:rPr>
          <w:rFonts w:ascii="Arial" w:hAnsi="Arial" w:cs="Arial"/>
          <w:sz w:val="24"/>
          <w:szCs w:val="24"/>
        </w:rPr>
      </w:pPr>
    </w:p>
    <w:p w14:paraId="75233FE3" w14:textId="77777777" w:rsidR="00CA3949" w:rsidRDefault="00CA3949" w:rsidP="00FA0EA9">
      <w:pPr>
        <w:spacing w:line="360" w:lineRule="auto"/>
        <w:ind w:left="360"/>
        <w:jc w:val="both"/>
        <w:rPr>
          <w:rFonts w:ascii="Arial" w:hAnsi="Arial" w:cs="Arial"/>
          <w:sz w:val="24"/>
          <w:szCs w:val="24"/>
        </w:rPr>
      </w:pPr>
    </w:p>
    <w:p w14:paraId="6456D575" w14:textId="77777777" w:rsidR="004E046B" w:rsidRPr="008832B9" w:rsidRDefault="004E046B" w:rsidP="008832B9">
      <w:pPr>
        <w:spacing w:line="360" w:lineRule="auto"/>
        <w:ind w:left="360"/>
        <w:jc w:val="both"/>
        <w:rPr>
          <w:rFonts w:ascii="Arial" w:hAnsi="Arial" w:cs="Arial"/>
          <w:sz w:val="24"/>
          <w:szCs w:val="24"/>
        </w:rPr>
      </w:pPr>
    </w:p>
    <w:p w14:paraId="7247DC37" w14:textId="77777777" w:rsidR="008832B9" w:rsidRDefault="008832B9" w:rsidP="002458A7">
      <w:pPr>
        <w:spacing w:line="360" w:lineRule="auto"/>
        <w:ind w:left="360"/>
        <w:jc w:val="both"/>
        <w:rPr>
          <w:rFonts w:ascii="Arial" w:hAnsi="Arial" w:cs="Arial"/>
          <w:sz w:val="24"/>
          <w:szCs w:val="24"/>
        </w:rPr>
      </w:pPr>
    </w:p>
    <w:p w14:paraId="49D82DB4" w14:textId="77777777" w:rsidR="003941FA" w:rsidRDefault="003941FA" w:rsidP="002458A7">
      <w:pPr>
        <w:spacing w:line="360" w:lineRule="auto"/>
        <w:jc w:val="both"/>
        <w:rPr>
          <w:rFonts w:ascii="Arial" w:hAnsi="Arial" w:cs="Arial"/>
          <w:sz w:val="24"/>
          <w:szCs w:val="24"/>
        </w:rPr>
      </w:pPr>
    </w:p>
    <w:p w14:paraId="055E38D2" w14:textId="77777777" w:rsidR="007E0D82" w:rsidRPr="00827421" w:rsidRDefault="007E0D82" w:rsidP="002458A7">
      <w:pPr>
        <w:spacing w:line="360" w:lineRule="auto"/>
        <w:jc w:val="both"/>
        <w:rPr>
          <w:rFonts w:ascii="Arial" w:hAnsi="Arial" w:cs="Arial"/>
          <w:sz w:val="24"/>
          <w:szCs w:val="24"/>
        </w:rPr>
      </w:pPr>
    </w:p>
    <w:p w14:paraId="0AB68F62" w14:textId="77777777" w:rsidR="00954A0C" w:rsidRDefault="00954A0C" w:rsidP="002458A7">
      <w:pPr>
        <w:spacing w:line="360" w:lineRule="auto"/>
        <w:jc w:val="both"/>
        <w:rPr>
          <w:rFonts w:ascii="Arial" w:hAnsi="Arial" w:cs="Arial"/>
          <w:sz w:val="32"/>
          <w:szCs w:val="32"/>
        </w:rPr>
      </w:pPr>
    </w:p>
    <w:p w14:paraId="18A753D5" w14:textId="77777777" w:rsidR="00954A0C" w:rsidRDefault="00954A0C" w:rsidP="00954A0C">
      <w:pPr>
        <w:jc w:val="center"/>
        <w:rPr>
          <w:rFonts w:ascii="Arial" w:hAnsi="Arial" w:cs="Arial"/>
          <w:sz w:val="32"/>
          <w:szCs w:val="32"/>
        </w:rPr>
      </w:pPr>
    </w:p>
    <w:p w14:paraId="6647D2D1" w14:textId="77777777" w:rsidR="00954A0C" w:rsidRDefault="00954A0C" w:rsidP="00954A0C">
      <w:pPr>
        <w:jc w:val="center"/>
        <w:rPr>
          <w:rFonts w:ascii="Arial" w:hAnsi="Arial" w:cs="Arial"/>
          <w:sz w:val="32"/>
          <w:szCs w:val="32"/>
        </w:rPr>
      </w:pPr>
    </w:p>
    <w:p w14:paraId="6C6F7DDB" w14:textId="77777777" w:rsidR="00954A0C" w:rsidRDefault="00954A0C" w:rsidP="00954A0C">
      <w:pPr>
        <w:jc w:val="center"/>
        <w:rPr>
          <w:rFonts w:ascii="Arial" w:hAnsi="Arial" w:cs="Arial"/>
          <w:sz w:val="32"/>
          <w:szCs w:val="32"/>
        </w:rPr>
      </w:pPr>
    </w:p>
    <w:p w14:paraId="0C3C23E9" w14:textId="77777777" w:rsidR="00954A0C" w:rsidRDefault="00954A0C" w:rsidP="00954A0C">
      <w:pPr>
        <w:jc w:val="center"/>
        <w:rPr>
          <w:rFonts w:ascii="Arial" w:hAnsi="Arial" w:cs="Arial"/>
          <w:sz w:val="32"/>
          <w:szCs w:val="32"/>
        </w:rPr>
      </w:pPr>
    </w:p>
    <w:p w14:paraId="7A3A641A" w14:textId="77777777" w:rsidR="00954A0C" w:rsidRDefault="00954A0C" w:rsidP="00954A0C">
      <w:pPr>
        <w:jc w:val="center"/>
        <w:rPr>
          <w:rFonts w:ascii="Arial" w:hAnsi="Arial" w:cs="Arial"/>
          <w:sz w:val="32"/>
          <w:szCs w:val="32"/>
        </w:rPr>
      </w:pPr>
    </w:p>
    <w:p w14:paraId="2D1F3E12" w14:textId="77777777" w:rsidR="00954A0C" w:rsidRDefault="00954A0C" w:rsidP="00954A0C">
      <w:pPr>
        <w:jc w:val="center"/>
        <w:rPr>
          <w:rFonts w:ascii="Arial" w:hAnsi="Arial" w:cs="Arial"/>
          <w:sz w:val="32"/>
          <w:szCs w:val="32"/>
        </w:rPr>
      </w:pPr>
    </w:p>
    <w:p w14:paraId="229CFF80" w14:textId="77777777" w:rsidR="00954A0C" w:rsidRDefault="00954A0C" w:rsidP="00954A0C">
      <w:pPr>
        <w:jc w:val="center"/>
        <w:rPr>
          <w:rFonts w:ascii="Arial" w:hAnsi="Arial" w:cs="Arial"/>
          <w:sz w:val="32"/>
          <w:szCs w:val="32"/>
        </w:rPr>
      </w:pPr>
    </w:p>
    <w:p w14:paraId="7C02857F" w14:textId="77777777" w:rsidR="00954A0C" w:rsidRDefault="00954A0C" w:rsidP="00954A0C">
      <w:pPr>
        <w:jc w:val="center"/>
        <w:rPr>
          <w:rFonts w:ascii="Arial" w:hAnsi="Arial" w:cs="Arial"/>
          <w:sz w:val="32"/>
          <w:szCs w:val="32"/>
        </w:rPr>
      </w:pPr>
    </w:p>
    <w:p w14:paraId="07C85B97" w14:textId="77777777" w:rsidR="00954A0C" w:rsidRDefault="00954A0C" w:rsidP="00954A0C">
      <w:pPr>
        <w:jc w:val="center"/>
        <w:rPr>
          <w:rFonts w:ascii="Arial" w:hAnsi="Arial" w:cs="Arial"/>
          <w:sz w:val="32"/>
          <w:szCs w:val="32"/>
        </w:rPr>
      </w:pPr>
    </w:p>
    <w:p w14:paraId="2C6E6C79" w14:textId="77777777" w:rsidR="00954A0C" w:rsidRPr="00954A0C" w:rsidRDefault="00954A0C" w:rsidP="00954A0C">
      <w:pPr>
        <w:jc w:val="center"/>
        <w:rPr>
          <w:rFonts w:ascii="Arial" w:hAnsi="Arial" w:cs="Arial"/>
          <w:sz w:val="32"/>
          <w:szCs w:val="32"/>
        </w:rPr>
      </w:pPr>
    </w:p>
    <w:sectPr w:rsidR="00954A0C" w:rsidRPr="00954A0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7281E" w14:textId="77777777" w:rsidR="00EA037B" w:rsidRDefault="00EA037B" w:rsidP="00827421">
      <w:pPr>
        <w:spacing w:after="0" w:line="240" w:lineRule="auto"/>
      </w:pPr>
      <w:r>
        <w:separator/>
      </w:r>
    </w:p>
  </w:endnote>
  <w:endnote w:type="continuationSeparator" w:id="0">
    <w:p w14:paraId="4DBF6E9B" w14:textId="77777777" w:rsidR="00EA037B" w:rsidRDefault="00EA037B" w:rsidP="00827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30755"/>
      <w:docPartObj>
        <w:docPartGallery w:val="Page Numbers (Bottom of Page)"/>
        <w:docPartUnique/>
      </w:docPartObj>
    </w:sdtPr>
    <w:sdtEndPr>
      <w:rPr>
        <w:noProof/>
      </w:rPr>
    </w:sdtEndPr>
    <w:sdtContent>
      <w:p w14:paraId="4352E95B" w14:textId="77777777" w:rsidR="00D07DED" w:rsidRDefault="00D07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F29FD" w14:textId="77777777" w:rsidR="00D07DED" w:rsidRDefault="00D07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CC38F" w14:textId="77777777" w:rsidR="00EA037B" w:rsidRDefault="00EA037B" w:rsidP="00827421">
      <w:pPr>
        <w:spacing w:after="0" w:line="240" w:lineRule="auto"/>
      </w:pPr>
      <w:r>
        <w:separator/>
      </w:r>
    </w:p>
  </w:footnote>
  <w:footnote w:type="continuationSeparator" w:id="0">
    <w:p w14:paraId="1020047D" w14:textId="77777777" w:rsidR="00EA037B" w:rsidRDefault="00EA037B" w:rsidP="008274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3pt;height:10.3pt" o:bullet="t">
        <v:imagedata r:id="rId1" o:title="msoEA44"/>
      </v:shape>
    </w:pict>
  </w:numPicBullet>
  <w:abstractNum w:abstractNumId="0" w15:restartNumberingAfterBreak="0">
    <w:nsid w:val="029541D8"/>
    <w:multiLevelType w:val="multilevel"/>
    <w:tmpl w:val="588EBE86"/>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A0272A6"/>
    <w:multiLevelType w:val="hybridMultilevel"/>
    <w:tmpl w:val="0DF60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37350"/>
    <w:multiLevelType w:val="multilevel"/>
    <w:tmpl w:val="2E3AE3F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65A150C"/>
    <w:multiLevelType w:val="multilevel"/>
    <w:tmpl w:val="19B6A0DC"/>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9F25747"/>
    <w:multiLevelType w:val="hybridMultilevel"/>
    <w:tmpl w:val="F424A2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007900">
    <w:abstractNumId w:val="1"/>
  </w:num>
  <w:num w:numId="2" w16cid:durableId="1474367666">
    <w:abstractNumId w:val="3"/>
  </w:num>
  <w:num w:numId="3" w16cid:durableId="1105805481">
    <w:abstractNumId w:val="4"/>
  </w:num>
  <w:num w:numId="4" w16cid:durableId="1107575543">
    <w:abstractNumId w:val="2"/>
  </w:num>
  <w:num w:numId="5" w16cid:durableId="1414662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A0C"/>
    <w:rsid w:val="0005275B"/>
    <w:rsid w:val="00073E09"/>
    <w:rsid w:val="000740E6"/>
    <w:rsid w:val="00081886"/>
    <w:rsid w:val="00090756"/>
    <w:rsid w:val="000A553B"/>
    <w:rsid w:val="000A5C42"/>
    <w:rsid w:val="000A630D"/>
    <w:rsid w:val="000B7C02"/>
    <w:rsid w:val="000E3D5E"/>
    <w:rsid w:val="00101AC3"/>
    <w:rsid w:val="001025E9"/>
    <w:rsid w:val="00117227"/>
    <w:rsid w:val="00120517"/>
    <w:rsid w:val="0013350E"/>
    <w:rsid w:val="0015781C"/>
    <w:rsid w:val="00177A70"/>
    <w:rsid w:val="001B0F7E"/>
    <w:rsid w:val="001B36A0"/>
    <w:rsid w:val="001C2165"/>
    <w:rsid w:val="001D6587"/>
    <w:rsid w:val="001F16D7"/>
    <w:rsid w:val="001F265D"/>
    <w:rsid w:val="002078BF"/>
    <w:rsid w:val="002458A7"/>
    <w:rsid w:val="00256193"/>
    <w:rsid w:val="00262C9E"/>
    <w:rsid w:val="002964E7"/>
    <w:rsid w:val="002B2F26"/>
    <w:rsid w:val="002C7CBE"/>
    <w:rsid w:val="002D4129"/>
    <w:rsid w:val="002E05D1"/>
    <w:rsid w:val="002E1046"/>
    <w:rsid w:val="00341023"/>
    <w:rsid w:val="00344BC1"/>
    <w:rsid w:val="00354ABE"/>
    <w:rsid w:val="003577AC"/>
    <w:rsid w:val="00363BC8"/>
    <w:rsid w:val="00370891"/>
    <w:rsid w:val="003870B1"/>
    <w:rsid w:val="003941FA"/>
    <w:rsid w:val="0041796C"/>
    <w:rsid w:val="004408CF"/>
    <w:rsid w:val="00446E0D"/>
    <w:rsid w:val="004513B4"/>
    <w:rsid w:val="00456846"/>
    <w:rsid w:val="004815C0"/>
    <w:rsid w:val="004904BF"/>
    <w:rsid w:val="004A0F3D"/>
    <w:rsid w:val="004E046B"/>
    <w:rsid w:val="00500F76"/>
    <w:rsid w:val="0053345D"/>
    <w:rsid w:val="0055719E"/>
    <w:rsid w:val="005639A9"/>
    <w:rsid w:val="00566CD4"/>
    <w:rsid w:val="00582A50"/>
    <w:rsid w:val="00593CCD"/>
    <w:rsid w:val="00595D7F"/>
    <w:rsid w:val="005B781B"/>
    <w:rsid w:val="005D3F17"/>
    <w:rsid w:val="006321D6"/>
    <w:rsid w:val="00634B69"/>
    <w:rsid w:val="0064443E"/>
    <w:rsid w:val="00652F83"/>
    <w:rsid w:val="00681EEA"/>
    <w:rsid w:val="0069172C"/>
    <w:rsid w:val="006A7DE9"/>
    <w:rsid w:val="006B3EBC"/>
    <w:rsid w:val="006C412C"/>
    <w:rsid w:val="006E10A3"/>
    <w:rsid w:val="00703E3D"/>
    <w:rsid w:val="00725520"/>
    <w:rsid w:val="007463C9"/>
    <w:rsid w:val="007B7DCA"/>
    <w:rsid w:val="007C71A7"/>
    <w:rsid w:val="007D28C5"/>
    <w:rsid w:val="007E0D82"/>
    <w:rsid w:val="00810363"/>
    <w:rsid w:val="00827421"/>
    <w:rsid w:val="00831E00"/>
    <w:rsid w:val="00845D87"/>
    <w:rsid w:val="00862EB5"/>
    <w:rsid w:val="00881F91"/>
    <w:rsid w:val="008832B9"/>
    <w:rsid w:val="008905AE"/>
    <w:rsid w:val="008D0926"/>
    <w:rsid w:val="00926718"/>
    <w:rsid w:val="00954A0C"/>
    <w:rsid w:val="00990399"/>
    <w:rsid w:val="009A01A0"/>
    <w:rsid w:val="009A675F"/>
    <w:rsid w:val="009A6CF7"/>
    <w:rsid w:val="009D0415"/>
    <w:rsid w:val="009D7300"/>
    <w:rsid w:val="00A10787"/>
    <w:rsid w:val="00A20E39"/>
    <w:rsid w:val="00A3086B"/>
    <w:rsid w:val="00A3460E"/>
    <w:rsid w:val="00A822B5"/>
    <w:rsid w:val="00AA23C7"/>
    <w:rsid w:val="00AB0A40"/>
    <w:rsid w:val="00AC5B63"/>
    <w:rsid w:val="00AF3917"/>
    <w:rsid w:val="00B12F88"/>
    <w:rsid w:val="00B13187"/>
    <w:rsid w:val="00B27A8A"/>
    <w:rsid w:val="00B344F3"/>
    <w:rsid w:val="00B9114E"/>
    <w:rsid w:val="00BD5E1A"/>
    <w:rsid w:val="00BE53E0"/>
    <w:rsid w:val="00C152AC"/>
    <w:rsid w:val="00C429D1"/>
    <w:rsid w:val="00C47C3C"/>
    <w:rsid w:val="00C572B7"/>
    <w:rsid w:val="00C66999"/>
    <w:rsid w:val="00CA3949"/>
    <w:rsid w:val="00D07DED"/>
    <w:rsid w:val="00D4734A"/>
    <w:rsid w:val="00D66AD5"/>
    <w:rsid w:val="00D91BE3"/>
    <w:rsid w:val="00E16709"/>
    <w:rsid w:val="00E83352"/>
    <w:rsid w:val="00E9230E"/>
    <w:rsid w:val="00EA037B"/>
    <w:rsid w:val="00EC0EC6"/>
    <w:rsid w:val="00ED756B"/>
    <w:rsid w:val="00EE17E7"/>
    <w:rsid w:val="00F05507"/>
    <w:rsid w:val="00F44257"/>
    <w:rsid w:val="00F47942"/>
    <w:rsid w:val="00F62B0D"/>
    <w:rsid w:val="00F86194"/>
    <w:rsid w:val="00F91622"/>
    <w:rsid w:val="00FA0EA9"/>
    <w:rsid w:val="00FC5E90"/>
    <w:rsid w:val="00FE2D27"/>
    <w:rsid w:val="00FF0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AD6152"/>
  <w15:chartTrackingRefBased/>
  <w15:docId w15:val="{AEB6F410-21D2-442A-A110-63D1096C6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421"/>
  </w:style>
  <w:style w:type="paragraph" w:styleId="Footer">
    <w:name w:val="footer"/>
    <w:basedOn w:val="Normal"/>
    <w:link w:val="FooterChar"/>
    <w:uiPriority w:val="99"/>
    <w:unhideWhenUsed/>
    <w:rsid w:val="00827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421"/>
  </w:style>
  <w:style w:type="paragraph" w:styleId="ListParagraph">
    <w:name w:val="List Paragraph"/>
    <w:basedOn w:val="Normal"/>
    <w:uiPriority w:val="34"/>
    <w:qFormat/>
    <w:rsid w:val="0055719E"/>
    <w:pPr>
      <w:ind w:left="720"/>
      <w:contextualSpacing/>
    </w:pPr>
  </w:style>
  <w:style w:type="character" w:styleId="Hyperlink">
    <w:name w:val="Hyperlink"/>
    <w:basedOn w:val="DefaultParagraphFont"/>
    <w:uiPriority w:val="99"/>
    <w:unhideWhenUsed/>
    <w:rsid w:val="002B2F26"/>
    <w:rPr>
      <w:color w:val="0563C1" w:themeColor="hyperlink"/>
      <w:u w:val="single"/>
    </w:rPr>
  </w:style>
  <w:style w:type="character" w:styleId="UnresolvedMention">
    <w:name w:val="Unresolved Mention"/>
    <w:basedOn w:val="DefaultParagraphFont"/>
    <w:uiPriority w:val="99"/>
    <w:semiHidden/>
    <w:unhideWhenUsed/>
    <w:rsid w:val="002B2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hyperlink" Target="http://onlinelibrary.wiley.com.ezproxy.uwtsd.ac.uk/doi/10.1002/sd.471/abstract" TargetMode="External"/><Relationship Id="rId26" Type="http://schemas.openxmlformats.org/officeDocument/2006/relationships/hyperlink" Target="https://www.bing.com/images/search?view=detailV2&amp;ccid=e46OTGH4&amp;id=B211FB78E1010B8706B4B4D88FD4C34F3EAC76FF&amp;thid=OIP.e46OTGH46WJLsUGUjBbXJAHaFh&amp;mediaurl=https%3a%2f%2fwww.litoralulromanesc.ro%2fapplication%2fviews%2fimages%2fobiective+turistice%2f36__epava.jpg&amp;cdnurl=https%3a%2f%2fth.bing.com%2fth%2fid%2fR.7b8e8e4c61f8e9624bb141948c16d724%3frik%3d%252f3asPk%252fD1I%252fYtA%26pid%3dImgRaw%26r%3d0&amp;exph=448&amp;expw=600&amp;q=costinesti+epava&amp;simid=608048794189580936&amp;FORM=IRPRST&amp;ck=8092B7616A323A0EF9DE2D96B95717AF&amp;selectedIndex=0&amp;ajaxhist=0&amp;ajaxserp=0" TargetMode="External"/><Relationship Id="rId3" Type="http://schemas.openxmlformats.org/officeDocument/2006/relationships/settings" Target="settings.xml"/><Relationship Id="rId21" Type="http://schemas.openxmlformats.org/officeDocument/2006/relationships/hyperlink" Target="https://www.bing.com/images/search?view=detailV2&amp;ccid=7GJAInL7&amp;id=247B3934243BFDF6CAB586A02D465CAD366AFA25&amp;thid=OIP.7GJAInL7YKA0ZzUp8_tSdQHaHA&amp;mediaurl=https%3a%2f%2fwww.shtiu.ro%2fwp-content%2fuploads%2f2018%2f07%2fstatiuni.jpg&amp;cdnurl=https%3a%2f%2fth.bing.com%2fth%2fid%2fR.ec62402272fb60a034673529f3fb5275%3frik%3dJfpqNq1cRi2ghg%26pid%3dImgRaw%26r%3d0&amp;exph=639&amp;expw=675&amp;q=harta+litoralul+romanesc&amp;simid=608050306026180944&amp;FORM=IRPRST&amp;ck=82A867712034A3F0989D8CB73354659F&amp;selectedIndex=1&amp;ajaxhist=0&amp;ajaxserp=0" TargetMode="Externa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s://evz.ro/lucruri-nestiute-despre-litoralul-romanesc-de-unde-vine-numele-de-marea-neagra.html" TargetMode="External"/><Relationship Id="rId25" Type="http://schemas.openxmlformats.org/officeDocument/2006/relationships/hyperlink" Target="https://www.itsybitsy.ro/ce-facem-la-mare-cu-copiii-8-idei-de-activitati-pentru-familiile-cu-copii-pe-litoralul-romanesc/"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jpg"/><Relationship Id="rId20" Type="http://schemas.openxmlformats.org/officeDocument/2006/relationships/hyperlink" Target="https://www.litoralulromanesc.ro/litoral.htm" TargetMode="External"/><Relationship Id="rId29" Type="http://schemas.openxmlformats.org/officeDocument/2006/relationships/hyperlink" Target="https://www.researchgate.net/figure/Butlers-Tourism-model_fig1_477163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www.bing.com/images/search?view=detailV2&amp;ccid=4Z164pKi&amp;id=723189ED6AA0940E1664D8EB41224047FDC3C1A6&amp;thid=OIP.4Z164pKiIq-pyGYqdRtH-QHaE6&amp;mediaurl=https%3A%2F%2Fdailytravelpill.com%2Fwp-content%2Fuploads%2F2020%2F07%2Fneptun-olimp-beach-romania.jpg&amp;cdnurl=https%3A%2F%2Fth.bing.com%2Fth%2Fid%2FR.e19d7ae292a222afa9c8662a751b47f9%3Frik%3DpsHD%252fUdAIkHr2A%26pid%3DImgRaw%26r%3D0&amp;exph=630&amp;expw=950&amp;q=statiunea+venus+nou&amp;simid=608007867443455212&amp;form=IRPRST&amp;ck=FD3E697F21EE647AC57AB6DF5AF599B0&amp;selectedindex=3&amp;ajaxhist=0&amp;ajaxserp=0&amp;pivotparams=insightsToken%3Dccid_9hAXofuV*cp_AF7257201CD19264240FD3F5413266F3*mid_5106E9C8B7751FC80C05A2E60483B7A17047154F*simid_608046603769288765*thid_OIP.9hAXofuVh77UeJPP2nuQPgHaFj&amp;vt=0&amp;sim=11&amp;iss=VSI&amp;ajaxhist=0&amp;ajaxserp=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10.jpeg"/><Relationship Id="rId23" Type="http://schemas.openxmlformats.org/officeDocument/2006/relationships/hyperlink" Target="https://www.bing.com/images/search?view=detailV2&amp;ccid=rgyMWUdW&amp;id=EA4068AD257ED884AE0B9C5149195D090F46B4D1&amp;thid=OIP.rgyMWUdWfHatmjpPbdJUxwHaE8&amp;mediaurl=https%3a%2f%2fwww.romania-insider.com%2fsites%2fdefault%2ffiles%2f2019-04%2fromania_seaside_-_pixabay.jpg&amp;cdnurl=https%3a%2f%2fth.bing.com%2fth%2fid%2fR.ae0c8c5947567c76ad9a3a4f6dd254c7%3frik%3d0bRGDwldGUlRnA%26pid%3dImgRaw%26r%3d0&amp;exph=800&amp;expw=1200&amp;q=Romanian+Seaside&amp;simid=608020374397064757&amp;FORM=IRPRST&amp;ck=F1F4290437DBB45EB191338926D091B6&amp;selectedIndex=27&amp;ajaxhist=0&amp;ajaxserp=0" TargetMode="External"/><Relationship Id="rId28" Type="http://schemas.openxmlformats.org/officeDocument/2006/relationships/hyperlink" Target="https://www.youtube.com/watch?v=9vXmzq9aY3Q" TargetMode="External"/><Relationship Id="rId10" Type="http://schemas.openxmlformats.org/officeDocument/2006/relationships/image" Target="media/image5.jpg"/><Relationship Id="rId19" Type="http://schemas.openxmlformats.org/officeDocument/2006/relationships/hyperlink" Target="https://www.researchgate.net/publication/273574582_The_pressure_of_tourism_on_the_Mediterranean_coastline_and_beach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bing.com/images/search?view=detailV2&amp;ccid=wfgQVoPU&amp;id=AD6321055A8C10EE1185A23E291A804C7D90339E&amp;thid=OIP.wfgQVoPUGBFaktz3AnulRgHaHa&amp;mediaurl=https%3a%2f%2fromaniatravelhop.com%2fwp-content%2fuploads%2f2020%2f04%2fRomanian-seaside_2-650x650.jpg&amp;cdnurl=https%3a%2f%2fth.bing.com%2fth%2fid%2fR.c1f8105683d418115a92dcf7027ba546%3frik%3dnjOQfUyAGik%252bog%26pid%3dImgRaw%26r%3d0&amp;exph=650&amp;expw=650&amp;q=Romanian+Seaside&amp;simid=608037700303663525&amp;FORM=IRPRST&amp;ck=18F1F2E8C91121C28F230294D7DA6C8F&amp;selectedIndex=18&amp;ajaxhist=0&amp;ajaxserp=0" TargetMode="External"/><Relationship Id="rId27" Type="http://schemas.openxmlformats.org/officeDocument/2006/relationships/hyperlink" Target="https://www.youtube.com/watch?v=diJ9iRWj9C4" TargetMode="External"/><Relationship Id="rId30" Type="http://schemas.openxmlformats.org/officeDocument/2006/relationships/hyperlink" Target="https://www.bing.com/images/search?view=detailV2&amp;ccid=H3B6gK%2bj&amp;id=8B133C2CE5E3C354CF8527926CB38166786CE721&amp;thid=OIP.H3B6gK-j3HIbEpTwnIPGRQHaE7&amp;mediaurl=https%3a%2f%2fcdn-prod.travelfuse.ro%2fimages%2f_top_4e24a84b11fe0c5b38dad28bbc3763e5.jpg&amp;cdnurl=https%3a%2f%2fth.bing.com%2fth%2fid%2fR.1f707a80afa3dc721b1294f09c83c645%3frik%3dIedseGaBs2ySJw%26pid%3dImgRaw%26r%3d0&amp;exph=682&amp;expw=1024&amp;q=hotel+onix+cap+aurora+&amp;simid=608003108616690649&amp;FORM=IRPRST&amp;ck=B5F91C9D50C77F4684E3E272D6CA9179&amp;selectedIndex=24&amp;ajaxhist=0&amp;ajaxserp=0" TargetMode="External"/><Relationship Id="rId8"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17</Pages>
  <Words>3825</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Mihai-Andrei Matei</dc:creator>
  <cp:keywords/>
  <dc:description/>
  <cp:lastModifiedBy>Mihai-Andrei Matei</cp:lastModifiedBy>
  <cp:revision>41</cp:revision>
  <dcterms:created xsi:type="dcterms:W3CDTF">2022-12-07T21:22:00Z</dcterms:created>
  <dcterms:modified xsi:type="dcterms:W3CDTF">2022-12-07T22:03:00Z</dcterms:modified>
</cp:coreProperties>
</file>