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3787F" w14:textId="77777777" w:rsidR="007F4057" w:rsidRDefault="00196ABB">
      <w:pPr>
        <w:pStyle w:val="NoSpacing"/>
        <w:spacing w:before="1540" w:after="240"/>
        <w:jc w:val="center"/>
      </w:pPr>
      <w:r>
        <w:rPr>
          <w:noProof/>
          <w:color w:val="4472C4"/>
        </w:rPr>
        <w:drawing>
          <wp:inline distT="0" distB="0" distL="0" distR="0" wp14:anchorId="0CCB2C94" wp14:editId="6979E3C2">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417320" cy="750896"/>
                    </a:xfrm>
                    <a:prstGeom prst="rect">
                      <a:avLst/>
                    </a:prstGeom>
                    <a:noFill/>
                    <a:ln>
                      <a:noFill/>
                      <a:prstDash/>
                    </a:ln>
                  </pic:spPr>
                </pic:pic>
              </a:graphicData>
            </a:graphic>
          </wp:inline>
        </w:drawing>
      </w:r>
    </w:p>
    <w:p w14:paraId="43D27DCC" w14:textId="77777777" w:rsidR="007F4057" w:rsidRDefault="00196ABB">
      <w:pPr>
        <w:pStyle w:val="NoSpacing"/>
        <w:pBdr>
          <w:top w:val="single" w:sz="6" w:space="6" w:color="4472C4"/>
          <w:bottom w:val="single" w:sz="6" w:space="6" w:color="4472C4"/>
        </w:pBdr>
        <w:spacing w:after="240"/>
        <w:jc w:val="center"/>
      </w:pPr>
      <w:r>
        <w:rPr>
          <w:rFonts w:ascii="Calibri Light" w:hAnsi="Calibri Light"/>
          <w:caps/>
          <w:color w:val="4472C4"/>
          <w:sz w:val="72"/>
          <w:szCs w:val="72"/>
        </w:rPr>
        <w:t>Evidence of learning  portfolio</w:t>
      </w:r>
    </w:p>
    <w:p w14:paraId="7D30D6E5" w14:textId="77777777" w:rsidR="007F4057" w:rsidRDefault="00196ABB">
      <w:pPr>
        <w:pStyle w:val="NoSpacing"/>
        <w:jc w:val="center"/>
      </w:pPr>
      <w:r>
        <w:rPr>
          <w:color w:val="4472C4"/>
          <w:sz w:val="28"/>
          <w:szCs w:val="28"/>
        </w:rPr>
        <w:t>By Tammy</w:t>
      </w:r>
    </w:p>
    <w:p w14:paraId="55B0FC96" w14:textId="77777777" w:rsidR="007F4057" w:rsidRDefault="00196ABB">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042379F3" wp14:editId="600A050A">
                <wp:simplePos x="0" y="0"/>
                <wp:positionH relativeFrom="page">
                  <wp:posOffset>914400</wp:posOffset>
                </wp:positionH>
                <wp:positionV relativeFrom="page">
                  <wp:posOffset>9088121</wp:posOffset>
                </wp:positionV>
                <wp:extent cx="5731514" cy="177165"/>
                <wp:effectExtent l="0" t="0" r="2536" b="13335"/>
                <wp:wrapNone/>
                <wp:docPr id="2" name="Text Box 142"/>
                <wp:cNvGraphicFramePr/>
                <a:graphic xmlns:a="http://schemas.openxmlformats.org/drawingml/2006/main">
                  <a:graphicData uri="http://schemas.microsoft.com/office/word/2010/wordprocessingShape">
                    <wps:wsp>
                      <wps:cNvSpPr txBox="1"/>
                      <wps:spPr>
                        <a:xfrm>
                          <a:off x="0" y="0"/>
                          <a:ext cx="5731514" cy="177165"/>
                        </a:xfrm>
                        <a:prstGeom prst="rect">
                          <a:avLst/>
                        </a:prstGeom>
                        <a:noFill/>
                        <a:ln>
                          <a:noFill/>
                          <a:prstDash/>
                        </a:ln>
                      </wps:spPr>
                      <wps:txbx>
                        <w:txbxContent>
                          <w:p w14:paraId="0FC7EA57" w14:textId="77777777" w:rsidR="007F4057" w:rsidRDefault="007F4057">
                            <w:pPr>
                              <w:pStyle w:val="NoSpacing"/>
                              <w:jc w:val="center"/>
                              <w:rPr>
                                <w:color w:val="4472C4"/>
                              </w:rPr>
                            </w:pPr>
                          </w:p>
                        </w:txbxContent>
                      </wps:txbx>
                      <wps:bodyPr vert="horz" wrap="square" lIns="0" tIns="0" rIns="0" bIns="0" anchor="b" anchorCtr="0" compatLnSpc="1">
                        <a:spAutoFit/>
                      </wps:bodyPr>
                    </wps:wsp>
                  </a:graphicData>
                </a:graphic>
              </wp:anchor>
            </w:drawing>
          </mc:Choice>
          <mc:Fallback>
            <w:pict>
              <v:shapetype w14:anchorId="042379F3"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13.9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1jAtAEAAFwDAAAOAAAAZHJzL2Uyb0RvYy54bWysU9tu2zAMfR/QfxD0vjjulqYw4hRbgw4D&#10;iq1Aug+QZSk2IImaqMTOvn6UnMvQvQ17oSmSOjo8pFcPozXsoAL24GpezuacKSeh7d2u5j9en97f&#10;c4ZRuFYYcKrmR4X8YX3zbjX4St1CB6ZVgRGIw2rwNe9i9FVRoOyUFTgDrxwlNQQrIh3DrmiDGAjd&#10;muJ2Pr8rBgitDyAVIkU3U5KvM77WSsbvWqOKzNScuMVsQ7ZNssV6JapdEL7r5YmG+AcWVvSOHr1A&#10;bUQUbB/6v6BsLwMg6DiTYAvQupcq90DdlPM33Ww74VXuhcRBf5EJ/x+s/HbY+pfA4vgZRhpgEmTw&#10;WCEFUz+jDjZ9iSmjPEl4vMimxsgkBRfLD+Wi/MiZpFy5XJZ3iwRTXG/7gPGLAsuSU/NAY8lqicMz&#10;xqn0XJIec/DUG5NHY9ybQKrbCOymWyldXPkmL47NSMnkNtAeqTdaT3q0g/CLs4FGXXP8uRdBcWa+&#10;OtIy7cXZCWenOTvCSbpa84azyX2M0/7QAL2Iz27rZRIu8UT/aR+JfO7pyuDEkUaYVTmtW9qRP8+5&#10;6vpTrH8DAAD//wMAUEsDBBQABgAIAAAAIQAKL3F63wAAAA4BAAAPAAAAZHJzL2Rvd25yZXYueG1s&#10;TI/NTsMwEITvSLyDtUjcqJMSIkjjVKiiFVcCD+DEm59ir6PYSQNPj3Oit53d0ew3+X4xms04ut6S&#10;gHgTAUOqreqpFfD1eXx4Bua8JCW1JRTwgw72xe1NLjNlL/SBc+lbFkLIZVJA5/2Qce7qDo10Gzsg&#10;hVtjRyN9kGPL1SgvIdxovo2ilBvZU/jQyQEPHdbf5WQEnE7Ht4bj3LxPTd1rOpTn6rcX4v5ued0B&#10;87j4fzOs+AEdisBU2YmUYzroJAld/Do8xltgqyVK0hRYte6eXmLgRc6vaxR/AAAA//8DAFBLAQIt&#10;ABQABgAIAAAAIQC2gziS/gAAAOEBAAATAAAAAAAAAAAAAAAAAAAAAABbQ29udGVudF9UeXBlc10u&#10;eG1sUEsBAi0AFAAGAAgAAAAhADj9If/WAAAAlAEAAAsAAAAAAAAAAAAAAAAALwEAAF9yZWxzLy5y&#10;ZWxzUEsBAi0AFAAGAAgAAAAhALw/WMC0AQAAXAMAAA4AAAAAAAAAAAAAAAAALgIAAGRycy9lMm9E&#10;b2MueG1sUEsBAi0AFAAGAAgAAAAhAAovcXrfAAAADgEAAA8AAAAAAAAAAAAAAAAADgQAAGRycy9k&#10;b3ducmV2LnhtbFBLBQYAAAAABAAEAPMAAAAaBQAAAAA=&#10;" filled="f" stroked="f">
                <v:textbox style="mso-fit-shape-to-text:t" inset="0,0,0,0">
                  <w:txbxContent>
                    <w:p w14:paraId="0FC7EA57" w14:textId="77777777" w:rsidR="007F4057" w:rsidRDefault="007F4057">
                      <w:pPr>
                        <w:pStyle w:val="NoSpacing"/>
                        <w:jc w:val="center"/>
                        <w:rPr>
                          <w:color w:val="4472C4"/>
                        </w:rPr>
                      </w:pPr>
                    </w:p>
                  </w:txbxContent>
                </v:textbox>
                <w10:wrap anchorx="page" anchory="page"/>
              </v:shape>
            </w:pict>
          </mc:Fallback>
        </mc:AlternateContent>
      </w:r>
      <w:r>
        <w:rPr>
          <w:noProof/>
          <w:color w:val="4472C4"/>
        </w:rPr>
        <w:drawing>
          <wp:inline distT="0" distB="0" distL="0" distR="0" wp14:anchorId="7B703F73" wp14:editId="1C3F116C">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758952" cy="478935"/>
                    </a:xfrm>
                    <a:prstGeom prst="rect">
                      <a:avLst/>
                    </a:prstGeom>
                    <a:noFill/>
                    <a:ln>
                      <a:noFill/>
                      <a:prstDash/>
                    </a:ln>
                  </pic:spPr>
                </pic:pic>
              </a:graphicData>
            </a:graphic>
          </wp:inline>
        </w:drawing>
      </w:r>
    </w:p>
    <w:p w14:paraId="01D6E7D4" w14:textId="77777777" w:rsidR="007F4057" w:rsidRDefault="007F4057">
      <w:pPr>
        <w:pageBreakBefore/>
        <w:suppressAutoHyphens w:val="0"/>
        <w:rPr>
          <w:b/>
          <w:bCs/>
          <w:sz w:val="24"/>
          <w:szCs w:val="24"/>
          <w:u w:val="single"/>
        </w:rPr>
      </w:pPr>
    </w:p>
    <w:p w14:paraId="2C88619F" w14:textId="77777777" w:rsidR="007F4057" w:rsidRDefault="007F4057">
      <w:pPr>
        <w:suppressAutoHyphens w:val="0"/>
        <w:rPr>
          <w:b/>
          <w:bCs/>
          <w:sz w:val="24"/>
          <w:szCs w:val="24"/>
          <w:u w:val="single"/>
        </w:rPr>
      </w:pPr>
    </w:p>
    <w:p w14:paraId="0715CDAF" w14:textId="77777777" w:rsidR="007F4057" w:rsidRDefault="00196ABB">
      <w:pPr>
        <w:pStyle w:val="TOCHeading"/>
        <w:outlineLvl w:val="9"/>
      </w:pPr>
      <w:r>
        <w:rPr>
          <w:rFonts w:ascii="Calibri" w:hAnsi="Calibri" w:cs="Calibri"/>
          <w:sz w:val="44"/>
          <w:szCs w:val="44"/>
        </w:rPr>
        <w:t>Contents</w:t>
      </w:r>
      <w:r>
        <w:rPr>
          <w:rFonts w:ascii="Calibri" w:hAnsi="Calibri" w:cs="Calibri"/>
          <w:sz w:val="40"/>
          <w:szCs w:val="40"/>
        </w:rPr>
        <w:t>:</w:t>
      </w:r>
    </w:p>
    <w:p w14:paraId="2928DAFF" w14:textId="538E266C" w:rsidR="00196ABB" w:rsidRPr="00196ABB" w:rsidRDefault="00196ABB">
      <w:pPr>
        <w:pStyle w:val="TOC1"/>
        <w:tabs>
          <w:tab w:val="right" w:leader="dot" w:pos="9016"/>
        </w:tabs>
        <w:rPr>
          <w:rFonts w:asciiTheme="minorHAnsi" w:eastAsiaTheme="minorEastAsia" w:hAnsiTheme="minorHAnsi" w:cstheme="minorBidi"/>
          <w:noProof/>
          <w:sz w:val="40"/>
          <w:szCs w:val="40"/>
          <w:lang w:eastAsia="en-GB"/>
        </w:rPr>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29363063" w:history="1">
        <w:r w:rsidRPr="00196ABB">
          <w:rPr>
            <w:rStyle w:val="Hyperlink"/>
            <w:noProof/>
            <w:sz w:val="40"/>
            <w:szCs w:val="40"/>
          </w:rPr>
          <w:t>Task 1 – My personal website</w:t>
        </w:r>
        <w:r w:rsidRPr="00196ABB">
          <w:rPr>
            <w:noProof/>
            <w:sz w:val="40"/>
            <w:szCs w:val="40"/>
          </w:rPr>
          <w:tab/>
        </w:r>
        <w:r w:rsidRPr="00196ABB">
          <w:rPr>
            <w:noProof/>
            <w:sz w:val="40"/>
            <w:szCs w:val="40"/>
          </w:rPr>
          <w:fldChar w:fldCharType="begin"/>
        </w:r>
        <w:r w:rsidRPr="00196ABB">
          <w:rPr>
            <w:noProof/>
            <w:sz w:val="40"/>
            <w:szCs w:val="40"/>
          </w:rPr>
          <w:instrText xml:space="preserve"> PAGEREF _Toc129363063 \h </w:instrText>
        </w:r>
        <w:r w:rsidRPr="00196ABB">
          <w:rPr>
            <w:noProof/>
            <w:sz w:val="40"/>
            <w:szCs w:val="40"/>
          </w:rPr>
        </w:r>
        <w:r w:rsidRPr="00196ABB">
          <w:rPr>
            <w:noProof/>
            <w:sz w:val="40"/>
            <w:szCs w:val="40"/>
          </w:rPr>
          <w:fldChar w:fldCharType="separate"/>
        </w:r>
        <w:r w:rsidRPr="00196ABB">
          <w:rPr>
            <w:noProof/>
            <w:sz w:val="40"/>
            <w:szCs w:val="40"/>
          </w:rPr>
          <w:t>1</w:t>
        </w:r>
        <w:r w:rsidRPr="00196ABB">
          <w:rPr>
            <w:noProof/>
            <w:sz w:val="40"/>
            <w:szCs w:val="40"/>
          </w:rPr>
          <w:fldChar w:fldCharType="end"/>
        </w:r>
      </w:hyperlink>
    </w:p>
    <w:p w14:paraId="1F664480" w14:textId="69A7BFB1" w:rsidR="00196ABB" w:rsidRPr="00196ABB" w:rsidRDefault="00196ABB">
      <w:pPr>
        <w:pStyle w:val="TOC1"/>
        <w:tabs>
          <w:tab w:val="right" w:leader="dot" w:pos="9016"/>
        </w:tabs>
        <w:rPr>
          <w:rFonts w:asciiTheme="minorHAnsi" w:eastAsiaTheme="minorEastAsia" w:hAnsiTheme="minorHAnsi" w:cstheme="minorBidi"/>
          <w:noProof/>
          <w:sz w:val="40"/>
          <w:szCs w:val="40"/>
          <w:lang w:eastAsia="en-GB"/>
        </w:rPr>
      </w:pPr>
      <w:hyperlink w:anchor="_Toc129363064" w:history="1">
        <w:r w:rsidRPr="00196ABB">
          <w:rPr>
            <w:rStyle w:val="Hyperlink"/>
            <w:noProof/>
            <w:sz w:val="40"/>
            <w:szCs w:val="40"/>
          </w:rPr>
          <w:t>Task 2 – Zander letter</w:t>
        </w:r>
        <w:r w:rsidRPr="00196ABB">
          <w:rPr>
            <w:noProof/>
            <w:sz w:val="40"/>
            <w:szCs w:val="40"/>
          </w:rPr>
          <w:tab/>
        </w:r>
        <w:r w:rsidRPr="00196ABB">
          <w:rPr>
            <w:noProof/>
            <w:sz w:val="40"/>
            <w:szCs w:val="40"/>
          </w:rPr>
          <w:fldChar w:fldCharType="begin"/>
        </w:r>
        <w:r w:rsidRPr="00196ABB">
          <w:rPr>
            <w:noProof/>
            <w:sz w:val="40"/>
            <w:szCs w:val="40"/>
          </w:rPr>
          <w:instrText xml:space="preserve"> PAGEREF _Toc129363064 \h </w:instrText>
        </w:r>
        <w:r w:rsidRPr="00196ABB">
          <w:rPr>
            <w:noProof/>
            <w:sz w:val="40"/>
            <w:szCs w:val="40"/>
          </w:rPr>
        </w:r>
        <w:r w:rsidRPr="00196ABB">
          <w:rPr>
            <w:noProof/>
            <w:sz w:val="40"/>
            <w:szCs w:val="40"/>
          </w:rPr>
          <w:fldChar w:fldCharType="separate"/>
        </w:r>
        <w:r w:rsidRPr="00196ABB">
          <w:rPr>
            <w:noProof/>
            <w:sz w:val="40"/>
            <w:szCs w:val="40"/>
          </w:rPr>
          <w:t>1</w:t>
        </w:r>
        <w:r w:rsidRPr="00196ABB">
          <w:rPr>
            <w:noProof/>
            <w:sz w:val="40"/>
            <w:szCs w:val="40"/>
          </w:rPr>
          <w:fldChar w:fldCharType="end"/>
        </w:r>
      </w:hyperlink>
    </w:p>
    <w:p w14:paraId="315EB080" w14:textId="5C3C308C" w:rsidR="00196ABB" w:rsidRPr="00196ABB" w:rsidRDefault="00196ABB">
      <w:pPr>
        <w:pStyle w:val="TOC1"/>
        <w:tabs>
          <w:tab w:val="right" w:leader="dot" w:pos="9016"/>
        </w:tabs>
        <w:rPr>
          <w:rFonts w:asciiTheme="minorHAnsi" w:eastAsiaTheme="minorEastAsia" w:hAnsiTheme="minorHAnsi" w:cstheme="minorBidi"/>
          <w:noProof/>
          <w:sz w:val="40"/>
          <w:szCs w:val="40"/>
          <w:lang w:eastAsia="en-GB"/>
        </w:rPr>
      </w:pPr>
      <w:hyperlink w:anchor="_Toc129363065" w:history="1">
        <w:r w:rsidRPr="00196ABB">
          <w:rPr>
            <w:rStyle w:val="Hyperlink"/>
            <w:noProof/>
            <w:sz w:val="40"/>
            <w:szCs w:val="40"/>
          </w:rPr>
          <w:t>Reference list:</w:t>
        </w:r>
        <w:r w:rsidRPr="00196ABB">
          <w:rPr>
            <w:noProof/>
            <w:sz w:val="40"/>
            <w:szCs w:val="40"/>
          </w:rPr>
          <w:tab/>
        </w:r>
        <w:r w:rsidRPr="00196ABB">
          <w:rPr>
            <w:noProof/>
            <w:sz w:val="40"/>
            <w:szCs w:val="40"/>
          </w:rPr>
          <w:fldChar w:fldCharType="begin"/>
        </w:r>
        <w:r w:rsidRPr="00196ABB">
          <w:rPr>
            <w:noProof/>
            <w:sz w:val="40"/>
            <w:szCs w:val="40"/>
          </w:rPr>
          <w:instrText xml:space="preserve"> PAGEREF _Toc129363065 \h </w:instrText>
        </w:r>
        <w:r w:rsidRPr="00196ABB">
          <w:rPr>
            <w:noProof/>
            <w:sz w:val="40"/>
            <w:szCs w:val="40"/>
          </w:rPr>
        </w:r>
        <w:r w:rsidRPr="00196ABB">
          <w:rPr>
            <w:noProof/>
            <w:sz w:val="40"/>
            <w:szCs w:val="40"/>
          </w:rPr>
          <w:fldChar w:fldCharType="separate"/>
        </w:r>
        <w:r w:rsidRPr="00196ABB">
          <w:rPr>
            <w:noProof/>
            <w:sz w:val="40"/>
            <w:szCs w:val="40"/>
          </w:rPr>
          <w:t>2</w:t>
        </w:r>
        <w:r w:rsidRPr="00196ABB">
          <w:rPr>
            <w:noProof/>
            <w:sz w:val="40"/>
            <w:szCs w:val="40"/>
          </w:rPr>
          <w:fldChar w:fldCharType="end"/>
        </w:r>
      </w:hyperlink>
    </w:p>
    <w:p w14:paraId="02EE91F2" w14:textId="18A5FBB7" w:rsidR="007F4057" w:rsidRDefault="00196ABB">
      <w:r>
        <w:fldChar w:fldCharType="end"/>
      </w:r>
    </w:p>
    <w:p w14:paraId="1561A524" w14:textId="77777777" w:rsidR="007F4057" w:rsidRDefault="007F4057">
      <w:pPr>
        <w:suppressAutoHyphens w:val="0"/>
        <w:rPr>
          <w:b/>
          <w:bCs/>
          <w:sz w:val="24"/>
          <w:szCs w:val="24"/>
          <w:u w:val="single"/>
        </w:rPr>
      </w:pPr>
    </w:p>
    <w:p w14:paraId="5E0920B5" w14:textId="77777777" w:rsidR="007F4057" w:rsidRDefault="007F4057">
      <w:pPr>
        <w:suppressAutoHyphens w:val="0"/>
        <w:rPr>
          <w:b/>
          <w:bCs/>
          <w:sz w:val="24"/>
          <w:szCs w:val="24"/>
          <w:u w:val="single"/>
        </w:rPr>
      </w:pPr>
    </w:p>
    <w:p w14:paraId="1F38AD4D" w14:textId="77777777" w:rsidR="007F4057" w:rsidRDefault="007F4057">
      <w:pPr>
        <w:pStyle w:val="Heading1"/>
      </w:pPr>
    </w:p>
    <w:p w14:paraId="5C5D2BE0" w14:textId="77777777" w:rsidR="007F4057" w:rsidRDefault="007F4057"/>
    <w:p w14:paraId="7D692675" w14:textId="77777777" w:rsidR="007F4057" w:rsidRDefault="007F4057"/>
    <w:p w14:paraId="45F560E5" w14:textId="77777777" w:rsidR="007F4057" w:rsidRDefault="007F4057"/>
    <w:p w14:paraId="71931DE9" w14:textId="77777777" w:rsidR="007F4057" w:rsidRDefault="007F4057"/>
    <w:p w14:paraId="33EF62FD" w14:textId="77777777" w:rsidR="007F4057" w:rsidRDefault="007F4057"/>
    <w:p w14:paraId="01B55AC2" w14:textId="77777777" w:rsidR="007F4057" w:rsidRDefault="007F4057"/>
    <w:p w14:paraId="25676599" w14:textId="77777777" w:rsidR="007F4057" w:rsidRDefault="007F4057"/>
    <w:p w14:paraId="0AB15D01" w14:textId="77777777" w:rsidR="007F4057" w:rsidRDefault="007F4057"/>
    <w:p w14:paraId="51499F3E" w14:textId="77777777" w:rsidR="007F4057" w:rsidRDefault="007F4057"/>
    <w:p w14:paraId="106EE9FD" w14:textId="77777777" w:rsidR="007F4057" w:rsidRDefault="007F4057">
      <w:pPr>
        <w:rPr>
          <w:rFonts w:ascii="Impact" w:hAnsi="Impact"/>
        </w:rPr>
      </w:pPr>
    </w:p>
    <w:p w14:paraId="0A1347EF" w14:textId="77777777" w:rsidR="007F4057" w:rsidRDefault="007F4057"/>
    <w:p w14:paraId="20BB5812" w14:textId="0C1F60CD" w:rsidR="007F4057" w:rsidRDefault="007F4057"/>
    <w:p w14:paraId="2AD14834" w14:textId="39CBC16B" w:rsidR="00196ABB" w:rsidRDefault="00196ABB"/>
    <w:p w14:paraId="58C7E722" w14:textId="77777777" w:rsidR="00196ABB" w:rsidRDefault="00196ABB"/>
    <w:p w14:paraId="4E2E5F83" w14:textId="77777777" w:rsidR="007F4057" w:rsidRDefault="007F4057"/>
    <w:p w14:paraId="64130E89" w14:textId="77777777" w:rsidR="007F4057" w:rsidRDefault="007F4057"/>
    <w:p w14:paraId="4A2197D4" w14:textId="77777777" w:rsidR="007F4057" w:rsidRDefault="007F4057"/>
    <w:p w14:paraId="05CA75BD" w14:textId="77777777" w:rsidR="007F4057" w:rsidRDefault="007F4057"/>
    <w:p w14:paraId="43137F58" w14:textId="77777777" w:rsidR="007F4057" w:rsidRDefault="007F4057"/>
    <w:p w14:paraId="5E0928D6" w14:textId="52D5F785" w:rsidR="007F4057" w:rsidRDefault="00196ABB">
      <w:pPr>
        <w:pStyle w:val="Heading1"/>
      </w:pPr>
      <w:bookmarkStart w:id="0" w:name="_Toc129093853"/>
      <w:bookmarkStart w:id="1" w:name="_Toc129181899"/>
      <w:bookmarkStart w:id="2" w:name="_Toc129196125"/>
      <w:bookmarkStart w:id="3" w:name="_Toc129283728"/>
      <w:bookmarkStart w:id="4" w:name="_Toc129363063"/>
      <w:r>
        <w:rPr>
          <w:rStyle w:val="Heading1Char"/>
        </w:rPr>
        <w:lastRenderedPageBreak/>
        <w:t>Task 1</w:t>
      </w:r>
      <w:r>
        <w:t xml:space="preserve"> – My </w:t>
      </w:r>
      <w:r>
        <w:t>personal website</w:t>
      </w:r>
      <w:bookmarkEnd w:id="0"/>
      <w:bookmarkEnd w:id="1"/>
      <w:bookmarkEnd w:id="2"/>
      <w:bookmarkEnd w:id="3"/>
      <w:bookmarkEnd w:id="4"/>
    </w:p>
    <w:p w14:paraId="56476013" w14:textId="1487D36E" w:rsidR="007F4057" w:rsidRPr="00196ABB" w:rsidRDefault="00196ABB" w:rsidP="00196ABB">
      <w:pPr>
        <w:jc w:val="both"/>
        <w:rPr>
          <w:rFonts w:ascii="Arial" w:hAnsi="Arial" w:cs="Arial"/>
        </w:rPr>
      </w:pPr>
      <w:r w:rsidRPr="00196ABB">
        <w:rPr>
          <w:rFonts w:ascii="Arial" w:hAnsi="Arial" w:cs="Arial"/>
          <w:i/>
          <w:iCs/>
        </w:rPr>
        <w:t xml:space="preserve">Link for website: </w:t>
      </w:r>
      <w:hyperlink r:id="rId12" w:history="1">
        <w:r w:rsidRPr="00196ABB">
          <w:rPr>
            <w:rStyle w:val="Hyperlink"/>
            <w:rFonts w:ascii="Arial" w:hAnsi="Arial" w:cs="Arial"/>
            <w:i/>
            <w:iCs/>
          </w:rPr>
          <w:t>https://sites.google.com/view/t</w:t>
        </w:r>
        <w:bookmarkStart w:id="5" w:name="_Hlt129361323"/>
        <w:bookmarkStart w:id="6" w:name="_Hlt129361324"/>
        <w:r w:rsidRPr="00196ABB">
          <w:rPr>
            <w:rStyle w:val="Hyperlink"/>
            <w:rFonts w:ascii="Arial" w:hAnsi="Arial" w:cs="Arial"/>
            <w:i/>
            <w:iCs/>
          </w:rPr>
          <w:t>a</w:t>
        </w:r>
        <w:bookmarkEnd w:id="5"/>
        <w:bookmarkEnd w:id="6"/>
        <w:r w:rsidRPr="00196ABB">
          <w:rPr>
            <w:rStyle w:val="Hyperlink"/>
            <w:rFonts w:ascii="Arial" w:hAnsi="Arial" w:cs="Arial"/>
            <w:i/>
            <w:iCs/>
          </w:rPr>
          <w:t>mmymecom1234/home</w:t>
        </w:r>
      </w:hyperlink>
      <w:r w:rsidRPr="00196ABB">
        <w:rPr>
          <w:rFonts w:ascii="Arial" w:hAnsi="Arial" w:cs="Arial"/>
          <w:i/>
          <w:iCs/>
        </w:rPr>
        <w:t xml:space="preserve"> </w:t>
      </w:r>
    </w:p>
    <w:p w14:paraId="5860A496" w14:textId="77777777" w:rsidR="007F4057" w:rsidRDefault="00196ABB">
      <w:pPr>
        <w:pStyle w:val="Heading1"/>
      </w:pPr>
      <w:bookmarkStart w:id="7" w:name="_Toc129093854"/>
      <w:bookmarkStart w:id="8" w:name="_Toc129181900"/>
      <w:bookmarkStart w:id="9" w:name="_Toc129196126"/>
      <w:bookmarkStart w:id="10" w:name="_Toc129283729"/>
      <w:bookmarkStart w:id="11" w:name="_Toc129363064"/>
      <w:r>
        <w:t>Task 2 – Zander letter</w:t>
      </w:r>
      <w:bookmarkEnd w:id="7"/>
      <w:bookmarkEnd w:id="8"/>
      <w:bookmarkEnd w:id="9"/>
      <w:bookmarkEnd w:id="10"/>
      <w:bookmarkEnd w:id="11"/>
    </w:p>
    <w:p w14:paraId="0E96E962" w14:textId="77777777" w:rsidR="007F4057" w:rsidRPr="00196ABB" w:rsidRDefault="00196ABB">
      <w:pPr>
        <w:rPr>
          <w:rFonts w:ascii="Arial" w:hAnsi="Arial" w:cs="Arial"/>
        </w:rPr>
      </w:pPr>
      <w:r w:rsidRPr="00196ABB">
        <w:rPr>
          <w:rFonts w:ascii="Arial" w:hAnsi="Arial" w:cs="Arial"/>
        </w:rPr>
        <w:t xml:space="preserve">Dear younger me, </w:t>
      </w:r>
    </w:p>
    <w:p w14:paraId="4E8414BD" w14:textId="77777777" w:rsidR="007F4057" w:rsidRPr="00196ABB" w:rsidRDefault="00196ABB">
      <w:pPr>
        <w:rPr>
          <w:rFonts w:ascii="Arial" w:hAnsi="Arial" w:cs="Arial"/>
        </w:rPr>
      </w:pPr>
      <w:r w:rsidRPr="00196ABB">
        <w:rPr>
          <w:rFonts w:ascii="Arial" w:hAnsi="Arial" w:cs="Arial"/>
        </w:rPr>
        <w:t>Today’s date is 20 April 2033 and we have done so much. We graduated from university. Over the last 10 years we have had our ups and downs, but i</w:t>
      </w:r>
      <w:r w:rsidRPr="00196ABB">
        <w:rPr>
          <w:rFonts w:ascii="Arial" w:hAnsi="Arial" w:cs="Arial"/>
        </w:rPr>
        <w:t xml:space="preserve">t has taught us so much. We managed to get the job as a youth offending team officer in which we work to help prevent those under 18 by making sure they do not reoffend or offend (National careers service 2023). After finishing university, we continued to </w:t>
      </w:r>
      <w:r w:rsidRPr="00196ABB">
        <w:rPr>
          <w:rFonts w:ascii="Arial" w:hAnsi="Arial" w:cs="Arial"/>
        </w:rPr>
        <w:t>work alongside the charity Become, helping them to “provide advice and support” as well as help to “influence policy and practice” within social services all in order to help care leavers to achieve all that they can (Become charity 2023). Through this cha</w:t>
      </w:r>
      <w:r w:rsidRPr="00196ABB">
        <w:rPr>
          <w:rFonts w:ascii="Arial" w:hAnsi="Arial" w:cs="Arial"/>
        </w:rPr>
        <w:t xml:space="preserve">rity we met a range of people who work inside social services as well as other organisations including the youth offending team. </w:t>
      </w:r>
    </w:p>
    <w:p w14:paraId="3C1C8315" w14:textId="14009AD6" w:rsidR="007F4057" w:rsidRPr="00196ABB" w:rsidRDefault="00196ABB">
      <w:pPr>
        <w:rPr>
          <w:rFonts w:ascii="Arial" w:hAnsi="Arial" w:cs="Arial"/>
        </w:rPr>
      </w:pPr>
      <w:r w:rsidRPr="00196ABB">
        <w:rPr>
          <w:rFonts w:ascii="Arial" w:hAnsi="Arial" w:cs="Arial"/>
        </w:rPr>
        <w:t xml:space="preserve">To get the job we have, we started by volunteering within the youth justice service, this included mentoring young </w:t>
      </w:r>
      <w:r w:rsidRPr="00196ABB">
        <w:rPr>
          <w:rFonts w:ascii="Arial" w:hAnsi="Arial" w:cs="Arial"/>
        </w:rPr>
        <w:t>people, being an appropriate adult when needed as well as taking part in panel discussions (Youth Justice resource hub 2023). The volunteering allowed us to prepare ourselves for what to expect when working within the youth justice service. After volunteer</w:t>
      </w:r>
      <w:r w:rsidRPr="00196ABB">
        <w:rPr>
          <w:rFonts w:ascii="Arial" w:hAnsi="Arial" w:cs="Arial"/>
        </w:rPr>
        <w:t>ing we worked to be</w:t>
      </w:r>
      <w:r w:rsidRPr="00196ABB">
        <w:rPr>
          <w:rFonts w:ascii="Arial" w:hAnsi="Arial" w:cs="Arial"/>
        </w:rPr>
        <w:t>come a personal advisor for care leavers in order to gain more experience working with young people from different backgrounds.</w:t>
      </w:r>
    </w:p>
    <w:p w14:paraId="2CDD901A" w14:textId="77777777" w:rsidR="007F4057" w:rsidRPr="00196ABB" w:rsidRDefault="00196ABB">
      <w:pPr>
        <w:rPr>
          <w:rFonts w:ascii="Arial" w:hAnsi="Arial" w:cs="Arial"/>
        </w:rPr>
      </w:pPr>
      <w:r w:rsidRPr="00196ABB">
        <w:rPr>
          <w:rFonts w:ascii="Arial" w:hAnsi="Arial" w:cs="Arial"/>
        </w:rPr>
        <w:t>Throughout these years we focused on improving useful skills used within the youth justice service such as c</w:t>
      </w:r>
      <w:r w:rsidRPr="00196ABB">
        <w:rPr>
          <w:rFonts w:ascii="Arial" w:hAnsi="Arial" w:cs="Arial"/>
        </w:rPr>
        <w:t>ommunication, teamwork, reliability, sensitivity, and commitment (Youth Justice Resource Hub 2023). We improved our communication and teamwork skills by focusing on talking to others through presentations in university and by the use of public speaking wit</w:t>
      </w:r>
      <w:r w:rsidRPr="00196ABB">
        <w:rPr>
          <w:rFonts w:ascii="Arial" w:hAnsi="Arial" w:cs="Arial"/>
        </w:rPr>
        <w:t>h the charity, Become. Through public speaking we learnt to be prepared for any unexpected questions and emotions that arise. Being able to handle other people’s emotions as well as our own, has always been a challenge for us; over the last couple years we</w:t>
      </w:r>
      <w:r w:rsidRPr="00196ABB">
        <w:rPr>
          <w:rFonts w:ascii="Arial" w:hAnsi="Arial" w:cs="Arial"/>
        </w:rPr>
        <w:t xml:space="preserve"> have positively progressed on this creating a positive outlet for our emotions and not letting them build up. </w:t>
      </w:r>
    </w:p>
    <w:p w14:paraId="4AEDF642" w14:textId="77777777" w:rsidR="007F4057" w:rsidRPr="00196ABB" w:rsidRDefault="00196ABB">
      <w:pPr>
        <w:rPr>
          <w:rFonts w:ascii="Arial" w:hAnsi="Arial" w:cs="Arial"/>
        </w:rPr>
      </w:pPr>
      <w:r w:rsidRPr="00196ABB">
        <w:rPr>
          <w:rFonts w:ascii="Arial" w:hAnsi="Arial" w:cs="Arial"/>
        </w:rPr>
        <w:t>Due to our job we learned to take better care of ourself, this was important as we cannot help young people and children if we cannot help ourse</w:t>
      </w:r>
      <w:r w:rsidRPr="00196ABB">
        <w:rPr>
          <w:rFonts w:ascii="Arial" w:hAnsi="Arial" w:cs="Arial"/>
        </w:rPr>
        <w:t>lves first. In order to take care of our health and wellbeing we focused on creating a schedule, trying to make sure we get enough sleep which is important as it helps our body regulate hormones that effect our mood and emotions as well as to ensure that w</w:t>
      </w:r>
      <w:r w:rsidRPr="00196ABB">
        <w:rPr>
          <w:rFonts w:ascii="Arial" w:hAnsi="Arial" w:cs="Arial"/>
        </w:rPr>
        <w:t>e have enough energy to get through the day (Adams 2023). This allowed us to get more done during the day and to keep focused on what needed to be done. Our personal outlet became the gym, but this also requires us to stop and take a moment for ourselves w</w:t>
      </w:r>
      <w:r w:rsidRPr="00196ABB">
        <w:rPr>
          <w:rFonts w:ascii="Arial" w:hAnsi="Arial" w:cs="Arial"/>
        </w:rPr>
        <w:t xml:space="preserve">hen needed to ensure that we can stay in control of our emotions and mood (Raypole 2020). This was a very important lesson for us to learn as we once struggled to control our emotions. </w:t>
      </w:r>
    </w:p>
    <w:p w14:paraId="260D2063" w14:textId="77777777" w:rsidR="007F4057" w:rsidRPr="00196ABB" w:rsidRDefault="00196ABB">
      <w:pPr>
        <w:rPr>
          <w:rFonts w:ascii="Arial" w:hAnsi="Arial" w:cs="Arial"/>
        </w:rPr>
      </w:pPr>
      <w:r w:rsidRPr="00196ABB">
        <w:rPr>
          <w:rFonts w:ascii="Arial" w:hAnsi="Arial" w:cs="Arial"/>
        </w:rPr>
        <w:t>Hope you achieve this and much more, from, your older self.</w:t>
      </w:r>
    </w:p>
    <w:p w14:paraId="60A04AB5" w14:textId="77777777" w:rsidR="007F4057" w:rsidRDefault="007F4057">
      <w:pPr>
        <w:pStyle w:val="Heading1"/>
      </w:pPr>
      <w:bookmarkStart w:id="12" w:name="_Toc129093855"/>
      <w:bookmarkStart w:id="13" w:name="_Toc129181901"/>
      <w:bookmarkStart w:id="14" w:name="_Toc129196127"/>
    </w:p>
    <w:p w14:paraId="005EEC4E" w14:textId="77777777" w:rsidR="007F4057" w:rsidRDefault="007F4057"/>
    <w:p w14:paraId="549C2B0D" w14:textId="77777777" w:rsidR="007F4057" w:rsidRDefault="007F4057"/>
    <w:p w14:paraId="062C6CD7" w14:textId="77777777" w:rsidR="007F4057" w:rsidRDefault="007F4057"/>
    <w:p w14:paraId="7158312B" w14:textId="77777777" w:rsidR="007F4057" w:rsidRDefault="007F4057"/>
    <w:p w14:paraId="5F63403F" w14:textId="77777777" w:rsidR="007F4057" w:rsidRDefault="00196ABB">
      <w:pPr>
        <w:pStyle w:val="Heading1"/>
      </w:pPr>
      <w:bookmarkStart w:id="15" w:name="_Toc129283730"/>
      <w:bookmarkStart w:id="16" w:name="_Toc129363065"/>
      <w:r>
        <w:lastRenderedPageBreak/>
        <w:t>Refer</w:t>
      </w:r>
      <w:r>
        <w:t>ence list:</w:t>
      </w:r>
      <w:bookmarkEnd w:id="12"/>
      <w:bookmarkEnd w:id="13"/>
      <w:bookmarkEnd w:id="14"/>
      <w:bookmarkEnd w:id="15"/>
      <w:bookmarkEnd w:id="16"/>
    </w:p>
    <w:p w14:paraId="7DA49403" w14:textId="77777777" w:rsidR="007F4057" w:rsidRPr="00196ABB" w:rsidRDefault="00196ABB">
      <w:pPr>
        <w:rPr>
          <w:rFonts w:ascii="Arial" w:hAnsi="Arial" w:cs="Arial"/>
        </w:rPr>
      </w:pPr>
      <w:r w:rsidRPr="00196ABB">
        <w:rPr>
          <w:rFonts w:ascii="Arial" w:hAnsi="Arial" w:cs="Arial"/>
        </w:rPr>
        <w:t xml:space="preserve">Adams, J (2023) </w:t>
      </w:r>
      <w:r w:rsidRPr="00196ABB">
        <w:rPr>
          <w:rFonts w:ascii="Arial" w:hAnsi="Arial" w:cs="Arial"/>
          <w:i/>
          <w:iCs/>
        </w:rPr>
        <w:t xml:space="preserve">9 tested tips to improve your wellbeing and quality of life </w:t>
      </w:r>
      <w:r w:rsidRPr="00196ABB">
        <w:rPr>
          <w:rFonts w:ascii="Arial" w:hAnsi="Arial" w:cs="Arial"/>
        </w:rPr>
        <w:t xml:space="preserve">[blog] Available at: </w:t>
      </w:r>
      <w:hyperlink r:id="rId13" w:history="1">
        <w:r w:rsidRPr="00196ABB">
          <w:rPr>
            <w:rStyle w:val="Hyperlink"/>
            <w:rFonts w:ascii="Arial" w:hAnsi="Arial" w:cs="Arial"/>
          </w:rPr>
          <w:t>9 TESTED TIPS TO IMPROVE YOUR WELLBEING AND QUALITY OF LIFE - The Wellbeing Project (wellbeing-project.org)</w:t>
        </w:r>
      </w:hyperlink>
      <w:r w:rsidRPr="00196ABB">
        <w:rPr>
          <w:rFonts w:ascii="Arial" w:hAnsi="Arial" w:cs="Arial"/>
        </w:rPr>
        <w:t xml:space="preserve"> (Accessed 07/03/2023)</w:t>
      </w:r>
    </w:p>
    <w:p w14:paraId="2DCF4335" w14:textId="77777777" w:rsidR="007F4057" w:rsidRPr="00196ABB" w:rsidRDefault="00196ABB">
      <w:pPr>
        <w:rPr>
          <w:rFonts w:ascii="Arial" w:hAnsi="Arial" w:cs="Arial"/>
        </w:rPr>
      </w:pPr>
      <w:r w:rsidRPr="00196ABB">
        <w:rPr>
          <w:rFonts w:ascii="Arial" w:hAnsi="Arial" w:cs="Arial"/>
        </w:rPr>
        <w:t xml:space="preserve">Become charity (2023) </w:t>
      </w:r>
      <w:r w:rsidRPr="00196ABB">
        <w:rPr>
          <w:rFonts w:ascii="Arial" w:hAnsi="Arial" w:cs="Arial"/>
          <w:i/>
          <w:iCs/>
        </w:rPr>
        <w:t>About Become.</w:t>
      </w:r>
      <w:r w:rsidRPr="00196ABB">
        <w:rPr>
          <w:rFonts w:ascii="Arial" w:hAnsi="Arial" w:cs="Arial"/>
        </w:rPr>
        <w:t xml:space="preserve"> [online] Available at: </w:t>
      </w:r>
      <w:hyperlink r:id="rId14" w:history="1">
        <w:r w:rsidRPr="00196ABB">
          <w:rPr>
            <w:rStyle w:val="Hyperlink"/>
            <w:rFonts w:ascii="Arial" w:hAnsi="Arial" w:cs="Arial"/>
          </w:rPr>
          <w:t>About Become - Become (becomecharity.org.uk)</w:t>
        </w:r>
      </w:hyperlink>
      <w:r w:rsidRPr="00196ABB">
        <w:rPr>
          <w:rFonts w:ascii="Arial" w:hAnsi="Arial" w:cs="Arial"/>
        </w:rPr>
        <w:t xml:space="preserve"> (Accessed 07/02/2023)</w:t>
      </w:r>
    </w:p>
    <w:p w14:paraId="03521582" w14:textId="77777777" w:rsidR="007F4057" w:rsidRPr="00196ABB" w:rsidRDefault="00196ABB">
      <w:pPr>
        <w:rPr>
          <w:rFonts w:ascii="Arial" w:hAnsi="Arial" w:cs="Arial"/>
        </w:rPr>
      </w:pPr>
      <w:r w:rsidRPr="00196ABB">
        <w:rPr>
          <w:rFonts w:ascii="Arial" w:hAnsi="Arial" w:cs="Arial"/>
        </w:rPr>
        <w:t xml:space="preserve">Biology mentor (2023) </w:t>
      </w:r>
      <w:r w:rsidRPr="00196ABB">
        <w:rPr>
          <w:rFonts w:ascii="Arial" w:hAnsi="Arial" w:cs="Arial"/>
          <w:i/>
          <w:iCs/>
        </w:rPr>
        <w:t>Contact me</w:t>
      </w:r>
      <w:r w:rsidRPr="00196ABB">
        <w:rPr>
          <w:rFonts w:ascii="Arial" w:hAnsi="Arial" w:cs="Arial"/>
        </w:rPr>
        <w:t xml:space="preserve"> [</w:t>
      </w:r>
      <w:r w:rsidRPr="00196ABB">
        <w:rPr>
          <w:rFonts w:ascii="Arial" w:hAnsi="Arial" w:cs="Arial"/>
        </w:rPr>
        <w:t xml:space="preserve">online] Available at: </w:t>
      </w:r>
      <w:hyperlink r:id="rId15" w:history="1">
        <w:r w:rsidRPr="00196ABB">
          <w:rPr>
            <w:rStyle w:val="Hyperlink"/>
            <w:rFonts w:ascii="Arial" w:hAnsi="Arial" w:cs="Arial"/>
          </w:rPr>
          <w:t>CONTACT ME (biologymentor.com)</w:t>
        </w:r>
      </w:hyperlink>
      <w:r w:rsidRPr="00196ABB">
        <w:rPr>
          <w:rFonts w:ascii="Arial" w:hAnsi="Arial" w:cs="Arial"/>
        </w:rPr>
        <w:t xml:space="preserve"> (Accessed 08/03/2023)</w:t>
      </w:r>
    </w:p>
    <w:p w14:paraId="7F0FDA1D" w14:textId="77777777" w:rsidR="007F4057" w:rsidRPr="00196ABB" w:rsidRDefault="00196ABB">
      <w:pPr>
        <w:rPr>
          <w:rFonts w:ascii="Arial" w:hAnsi="Arial" w:cs="Arial"/>
        </w:rPr>
      </w:pPr>
      <w:r w:rsidRPr="00196ABB">
        <w:rPr>
          <w:rFonts w:ascii="Arial" w:hAnsi="Arial" w:cs="Arial"/>
        </w:rPr>
        <w:t xml:space="preserve">Foroux, D (2019). </w:t>
      </w:r>
      <w:r w:rsidRPr="00196ABB">
        <w:rPr>
          <w:rFonts w:ascii="Arial" w:hAnsi="Arial" w:cs="Arial"/>
          <w:i/>
          <w:iCs/>
        </w:rPr>
        <w:t xml:space="preserve">Ambition: The key ingredient of success. </w:t>
      </w:r>
      <w:r w:rsidRPr="00196ABB">
        <w:rPr>
          <w:rFonts w:ascii="Arial" w:hAnsi="Arial" w:cs="Arial"/>
        </w:rPr>
        <w:t>[online] Available at</w:t>
      </w:r>
      <w:r w:rsidRPr="00196ABB">
        <w:rPr>
          <w:rFonts w:ascii="Arial" w:hAnsi="Arial" w:cs="Arial"/>
        </w:rPr>
        <w:t xml:space="preserve">: </w:t>
      </w:r>
      <w:hyperlink r:id="rId16" w:history="1">
        <w:r w:rsidRPr="00196ABB">
          <w:rPr>
            <w:rStyle w:val="Hyperlink"/>
            <w:rFonts w:ascii="Arial" w:hAnsi="Arial" w:cs="Arial"/>
          </w:rPr>
          <w:t>Ambition: The key ingredient of success (theladders.com)</w:t>
        </w:r>
      </w:hyperlink>
      <w:r w:rsidRPr="00196ABB">
        <w:rPr>
          <w:rFonts w:ascii="Arial" w:hAnsi="Arial" w:cs="Arial"/>
        </w:rPr>
        <w:t xml:space="preserve"> (Accessed 08/03/2023)</w:t>
      </w:r>
    </w:p>
    <w:p w14:paraId="1E2F8C17" w14:textId="77777777" w:rsidR="007F4057" w:rsidRPr="00196ABB" w:rsidRDefault="00196ABB">
      <w:pPr>
        <w:rPr>
          <w:rFonts w:ascii="Arial" w:hAnsi="Arial" w:cs="Arial"/>
        </w:rPr>
      </w:pPr>
      <w:r w:rsidRPr="00196ABB">
        <w:rPr>
          <w:rFonts w:ascii="Arial" w:hAnsi="Arial" w:cs="Arial"/>
        </w:rPr>
        <w:t xml:space="preserve">Henley college (2021) </w:t>
      </w:r>
      <w:r w:rsidRPr="00196ABB">
        <w:rPr>
          <w:rFonts w:ascii="Arial" w:hAnsi="Arial" w:cs="Arial"/>
          <w:i/>
          <w:iCs/>
        </w:rPr>
        <w:t>Find out why Tammy c</w:t>
      </w:r>
      <w:r w:rsidRPr="00196ABB">
        <w:rPr>
          <w:rFonts w:ascii="Arial" w:hAnsi="Arial" w:cs="Arial"/>
          <w:i/>
          <w:iCs/>
        </w:rPr>
        <w:t xml:space="preserve">hose to study Public services level 3. </w:t>
      </w:r>
      <w:r w:rsidRPr="00196ABB">
        <w:rPr>
          <w:rFonts w:ascii="Arial" w:hAnsi="Arial" w:cs="Arial"/>
        </w:rPr>
        <w:t xml:space="preserve">Available at: </w:t>
      </w:r>
      <w:hyperlink r:id="rId17" w:history="1">
        <w:r w:rsidRPr="00196ABB">
          <w:rPr>
            <w:rStyle w:val="Hyperlink"/>
            <w:rFonts w:ascii="Arial" w:hAnsi="Arial" w:cs="Arial"/>
          </w:rPr>
          <w:t>Find out why Tammy chose to study Public Services Level 3 | The Henley College</w:t>
        </w:r>
      </w:hyperlink>
      <w:r w:rsidRPr="00196ABB">
        <w:rPr>
          <w:rFonts w:ascii="Arial" w:hAnsi="Arial" w:cs="Arial"/>
        </w:rPr>
        <w:t xml:space="preserve"> (Accessed 10/03/2023)</w:t>
      </w:r>
    </w:p>
    <w:p w14:paraId="211E1B02" w14:textId="77777777" w:rsidR="007F4057" w:rsidRPr="00196ABB" w:rsidRDefault="00196ABB">
      <w:pPr>
        <w:rPr>
          <w:rFonts w:ascii="Arial" w:hAnsi="Arial" w:cs="Arial"/>
        </w:rPr>
      </w:pPr>
      <w:r w:rsidRPr="00196ABB">
        <w:rPr>
          <w:rFonts w:ascii="Arial" w:hAnsi="Arial" w:cs="Arial"/>
        </w:rPr>
        <w:t xml:space="preserve">National careers service (2023) </w:t>
      </w:r>
      <w:r w:rsidRPr="00196ABB">
        <w:rPr>
          <w:rFonts w:ascii="Arial" w:hAnsi="Arial" w:cs="Arial"/>
          <w:i/>
          <w:iCs/>
        </w:rPr>
        <w:t>Youth offending service officer</w:t>
      </w:r>
      <w:r w:rsidRPr="00196ABB">
        <w:rPr>
          <w:rFonts w:ascii="Arial" w:hAnsi="Arial" w:cs="Arial"/>
        </w:rPr>
        <w:t xml:space="preserve">. [online] Available at: </w:t>
      </w:r>
      <w:hyperlink r:id="rId18" w:history="1">
        <w:r w:rsidRPr="00196ABB">
          <w:rPr>
            <w:rStyle w:val="Hyperlink"/>
            <w:rFonts w:ascii="Arial" w:hAnsi="Arial" w:cs="Arial"/>
          </w:rPr>
          <w:t>Youth offending team officer</w:t>
        </w:r>
        <w:r w:rsidRPr="00196ABB">
          <w:rPr>
            <w:rStyle w:val="Hyperlink"/>
            <w:rFonts w:ascii="Arial" w:hAnsi="Arial" w:cs="Arial"/>
          </w:rPr>
          <w:t xml:space="preserve"> | Explore careers | National Careers Service</w:t>
        </w:r>
      </w:hyperlink>
      <w:r w:rsidRPr="00196ABB">
        <w:rPr>
          <w:rFonts w:ascii="Arial" w:hAnsi="Arial" w:cs="Arial"/>
        </w:rPr>
        <w:t xml:space="preserve"> (Accessed 02/02/2023)</w:t>
      </w:r>
    </w:p>
    <w:p w14:paraId="1AFEEE9A" w14:textId="77777777" w:rsidR="007F4057" w:rsidRPr="00196ABB" w:rsidRDefault="00196ABB">
      <w:pPr>
        <w:rPr>
          <w:rFonts w:ascii="Arial" w:hAnsi="Arial" w:cs="Arial"/>
        </w:rPr>
      </w:pPr>
      <w:r w:rsidRPr="00196ABB">
        <w:rPr>
          <w:rFonts w:ascii="Arial" w:hAnsi="Arial" w:cs="Arial"/>
        </w:rPr>
        <w:t xml:space="preserve">Perina, K (2014) </w:t>
      </w:r>
      <w:r w:rsidRPr="00196ABB">
        <w:rPr>
          <w:rFonts w:ascii="Arial" w:hAnsi="Arial" w:cs="Arial"/>
          <w:i/>
          <w:iCs/>
        </w:rPr>
        <w:t xml:space="preserve">Is Ambition Good or Bad? </w:t>
      </w:r>
      <w:r w:rsidRPr="00196ABB">
        <w:rPr>
          <w:rFonts w:ascii="Arial" w:hAnsi="Arial" w:cs="Arial"/>
        </w:rPr>
        <w:t xml:space="preserve">Available at: </w:t>
      </w:r>
      <w:hyperlink r:id="rId19" w:history="1">
        <w:r w:rsidRPr="00196ABB">
          <w:rPr>
            <w:rStyle w:val="Hyperlink"/>
            <w:rFonts w:ascii="Arial" w:hAnsi="Arial" w:cs="Arial"/>
          </w:rPr>
          <w:t>Is Ambition Good or Bad? | Psychology Today</w:t>
        </w:r>
      </w:hyperlink>
      <w:r w:rsidRPr="00196ABB">
        <w:rPr>
          <w:rFonts w:ascii="Arial" w:hAnsi="Arial" w:cs="Arial"/>
        </w:rPr>
        <w:t xml:space="preserve"> (Accessed 07/03/2023)</w:t>
      </w:r>
    </w:p>
    <w:p w14:paraId="41143960" w14:textId="77777777" w:rsidR="007F4057" w:rsidRPr="00196ABB" w:rsidRDefault="00196ABB">
      <w:pPr>
        <w:rPr>
          <w:rFonts w:ascii="Arial" w:hAnsi="Arial" w:cs="Arial"/>
        </w:rPr>
      </w:pPr>
      <w:r w:rsidRPr="00196ABB">
        <w:rPr>
          <w:rFonts w:ascii="Arial" w:hAnsi="Arial" w:cs="Arial"/>
        </w:rPr>
        <w:t xml:space="preserve">Raypole, C(2020) </w:t>
      </w:r>
      <w:r w:rsidRPr="00196ABB">
        <w:rPr>
          <w:rFonts w:ascii="Arial" w:hAnsi="Arial" w:cs="Arial"/>
          <w:i/>
          <w:iCs/>
        </w:rPr>
        <w:t xml:space="preserve">How to become the boss of your emotions </w:t>
      </w:r>
      <w:r w:rsidRPr="00196ABB">
        <w:rPr>
          <w:rFonts w:ascii="Arial" w:hAnsi="Arial" w:cs="Arial"/>
        </w:rPr>
        <w:t xml:space="preserve">[online] Available at: </w:t>
      </w:r>
      <w:hyperlink r:id="rId20" w:history="1">
        <w:r w:rsidRPr="00196ABB">
          <w:rPr>
            <w:rStyle w:val="Hyperlink"/>
            <w:rFonts w:ascii="Arial" w:hAnsi="Arial" w:cs="Arial"/>
          </w:rPr>
          <w:t>How to Control Your Emotions: 11 Strategies to Try (healthline.com)</w:t>
        </w:r>
      </w:hyperlink>
      <w:r w:rsidRPr="00196ABB">
        <w:rPr>
          <w:rFonts w:ascii="Arial" w:hAnsi="Arial" w:cs="Arial"/>
        </w:rPr>
        <w:t xml:space="preserve"> (Accessed 07/03/2023)</w:t>
      </w:r>
    </w:p>
    <w:p w14:paraId="3FE9F0E4" w14:textId="77777777" w:rsidR="007F4057" w:rsidRPr="00196ABB" w:rsidRDefault="00196ABB">
      <w:pPr>
        <w:rPr>
          <w:rFonts w:ascii="Arial" w:hAnsi="Arial" w:cs="Arial"/>
        </w:rPr>
      </w:pPr>
      <w:r w:rsidRPr="00196ABB">
        <w:rPr>
          <w:rFonts w:ascii="Arial" w:hAnsi="Arial" w:cs="Arial"/>
        </w:rPr>
        <w:t xml:space="preserve">Youth Justice Board Hub (2023) </w:t>
      </w:r>
      <w:r w:rsidRPr="00196ABB">
        <w:rPr>
          <w:rFonts w:ascii="Arial" w:hAnsi="Arial" w:cs="Arial"/>
          <w:i/>
          <w:iCs/>
        </w:rPr>
        <w:t>Get involved</w:t>
      </w:r>
      <w:r w:rsidRPr="00196ABB">
        <w:rPr>
          <w:rFonts w:ascii="Arial" w:hAnsi="Arial" w:cs="Arial"/>
        </w:rPr>
        <w:t xml:space="preserve">. [online] Available at: </w:t>
      </w:r>
      <w:hyperlink r:id="rId21" w:history="1">
        <w:r w:rsidRPr="00196ABB">
          <w:rPr>
            <w:rStyle w:val="Hyperlink"/>
            <w:rFonts w:ascii="Arial" w:hAnsi="Arial" w:cs="Arial"/>
          </w:rPr>
          <w:t>Get involved - Youth Justice Resource Hub (yjresourcehub.uk)</w:t>
        </w:r>
      </w:hyperlink>
      <w:r w:rsidRPr="00196ABB">
        <w:rPr>
          <w:rFonts w:ascii="Arial" w:hAnsi="Arial" w:cs="Arial"/>
        </w:rPr>
        <w:t xml:space="preserve"> (Accessed 07/0</w:t>
      </w:r>
      <w:r w:rsidRPr="00196ABB">
        <w:rPr>
          <w:rFonts w:ascii="Arial" w:hAnsi="Arial" w:cs="Arial"/>
        </w:rPr>
        <w:t>3/2023)</w:t>
      </w:r>
    </w:p>
    <w:sectPr w:rsidR="007F4057" w:rsidRPr="00196ABB">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A04A4" w14:textId="77777777" w:rsidR="00000000" w:rsidRDefault="00196ABB">
      <w:pPr>
        <w:spacing w:after="0" w:line="240" w:lineRule="auto"/>
      </w:pPr>
      <w:r>
        <w:separator/>
      </w:r>
    </w:p>
  </w:endnote>
  <w:endnote w:type="continuationSeparator" w:id="0">
    <w:p w14:paraId="52FC6E3C" w14:textId="77777777" w:rsidR="00000000" w:rsidRDefault="00196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84C40" w14:textId="77777777" w:rsidR="00000000" w:rsidRDefault="00196ABB">
      <w:pPr>
        <w:spacing w:after="0" w:line="240" w:lineRule="auto"/>
      </w:pPr>
      <w:r>
        <w:rPr>
          <w:color w:val="000000"/>
        </w:rPr>
        <w:separator/>
      </w:r>
    </w:p>
  </w:footnote>
  <w:footnote w:type="continuationSeparator" w:id="0">
    <w:p w14:paraId="35FDC606" w14:textId="77777777" w:rsidR="00000000" w:rsidRDefault="00196A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F4057"/>
    <w:rsid w:val="00196ABB"/>
    <w:rsid w:val="007F4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4FCBCF2"/>
  <w15:docId w15:val="{D372D32C-6C77-416A-8787-4F990EB6B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uiPriority w:val="99"/>
    <w:rPr>
      <w:color w:val="0000FF"/>
      <w:u w:val="single"/>
    </w:rPr>
  </w:style>
  <w:style w:type="paragraph" w:styleId="NoSpacing">
    <w:name w:val="No Spacing"/>
    <w:pPr>
      <w:spacing w:after="0"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44" w:lineRule="auto"/>
    </w:pPr>
    <w:rPr>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1">
    <w:name w:val="toc 1"/>
    <w:basedOn w:val="Normal"/>
    <w:next w:val="Normal"/>
    <w:autoRedefine/>
    <w:uiPriority w:val="39"/>
    <w:pPr>
      <w:spacing w:after="100"/>
    </w:pPr>
  </w:style>
  <w:style w:type="paragraph" w:styleId="TOC2">
    <w:name w:val="toc 2"/>
    <w:basedOn w:val="Normal"/>
    <w:next w:val="Normal"/>
    <w:autoRedefine/>
    <w:pPr>
      <w:spacing w:after="100"/>
      <w:ind w:left="220"/>
    </w:p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ellbeing-project.org/9-tested-tips-to-improve-your-wellbeing-and-quality-of-life-post/#:~:text=Here%20are%20a%20few%20effective%20and%20tested%20ways,Find%20and%20Practice%20New%20Hobbies%3A%20...%20More%20items" TargetMode="External"/><Relationship Id="rId18" Type="http://schemas.openxmlformats.org/officeDocument/2006/relationships/hyperlink" Target="https://nationalcareers.service.gov.uk/job-profiles/youth-offending-team-officer" TargetMode="External"/><Relationship Id="rId3" Type="http://schemas.openxmlformats.org/officeDocument/2006/relationships/customXml" Target="../customXml/item3.xml"/><Relationship Id="rId21" Type="http://schemas.openxmlformats.org/officeDocument/2006/relationships/hyperlink" Target="https://yjresourcehub.uk/:~:text=When%20you%20volunteer%20with%20a%20youth%20justice%20service,receive%20information%20and%20training%20about%20health%252" TargetMode="External"/><Relationship Id="rId7" Type="http://schemas.openxmlformats.org/officeDocument/2006/relationships/webSettings" Target="webSettings.xml"/><Relationship Id="rId12" Type="http://schemas.openxmlformats.org/officeDocument/2006/relationships/hyperlink" Target="https://sites.google.com/view/tammymecom1234/home" TargetMode="External"/><Relationship Id="rId17" Type="http://schemas.openxmlformats.org/officeDocument/2006/relationships/hyperlink" Target="https://www.henleycol.ac.uk/news/find-out-why-tammy-chose-to-study-public-services-level-3/" TargetMode="External"/><Relationship Id="rId2" Type="http://schemas.openxmlformats.org/officeDocument/2006/relationships/customXml" Target="../customXml/item2.xml"/><Relationship Id="rId16" Type="http://schemas.openxmlformats.org/officeDocument/2006/relationships/hyperlink" Target="https://www.theladders.com/career-advice/ambition-the-key-ingredient-of-success" TargetMode="External"/><Relationship Id="rId20" Type="http://schemas.openxmlformats.org/officeDocument/2006/relationships/hyperlink" Target="https://www.healthline.com/health/how-to-control-your-emot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biologymentor.com/p/contact-me.html"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psychologytoday.com/us/blog/hide-and-seek/201411/is-ambition-good-or-bad"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becomecharity.org.uk/about-become/"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60883c44c4a9965360d48d57b2d30a3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5d7de3a30e46799a5f3182bceaf7a6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7152F50D-7B1E-44EE-B389-5517E308D595}">
  <ds:schemaRefs>
    <ds:schemaRef ds:uri="http://schemas.openxmlformats.org/officeDocument/2006/bibliography"/>
  </ds:schemaRefs>
</ds:datastoreItem>
</file>

<file path=customXml/itemProps2.xml><?xml version="1.0" encoding="utf-8"?>
<ds:datastoreItem xmlns:ds="http://schemas.openxmlformats.org/officeDocument/2006/customXml" ds:itemID="{71331FCE-4C36-4EF3-B97E-038B467300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DBA964-2016-4ADC-A896-27418A0783A0}">
  <ds:schemaRefs>
    <ds:schemaRef ds:uri="http://schemas.microsoft.com/sharepoint/v3/contenttype/forms"/>
  </ds:schemaRefs>
</ds:datastoreItem>
</file>

<file path=customXml/itemProps4.xml><?xml version="1.0" encoding="utf-8"?>
<ds:datastoreItem xmlns:ds="http://schemas.openxmlformats.org/officeDocument/2006/customXml" ds:itemID="{5FF648E6-C9EB-4CB9-BA9D-B12FDCDCF94B}">
  <ds:schemaRefs>
    <ds:schemaRef ds:uri="http://schemas.microsoft.com/office/infopath/2007/PartnerControls"/>
    <ds:schemaRef ds:uri="http://schemas.microsoft.com/office/2006/documentManagement/types"/>
    <ds:schemaRef ds:uri="http://purl.org/dc/terms/"/>
    <ds:schemaRef ds:uri="95817cb9-f0eb-4f4d-892c-47ab9f8957c0"/>
    <ds:schemaRef ds:uri="http://www.w3.org/XML/1998/namespace"/>
    <ds:schemaRef ds:uri="http://purl.org/dc/dcmitype/"/>
    <ds:schemaRef ds:uri="http://purl.org/dc/elements/1.1/"/>
    <ds:schemaRef ds:uri="http://schemas.openxmlformats.org/package/2006/metadata/core-properties"/>
    <ds:schemaRef ds:uri="9823f8e4-81f3-4a59-a026-c1a9717271f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893</Words>
  <Characters>5096</Characters>
  <Application>Microsoft Office Word</Application>
  <DocSecurity>0</DocSecurity>
  <Lines>42</Lines>
  <Paragraphs>11</Paragraphs>
  <ScaleCrop>false</ScaleCrop>
  <Company/>
  <LinksUpToDate>false</LinksUpToDate>
  <CharactersWithSpaces>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portfolio</dc:title>
  <dc:subject>By Tammy</dc:subject>
  <dc:creator>Tammy Morris-Puttock</dc:creator>
  <dc:description/>
  <cp:lastModifiedBy>Tammy</cp:lastModifiedBy>
  <cp:revision>2</cp:revision>
  <dcterms:created xsi:type="dcterms:W3CDTF">2023-03-10T17:52:00Z</dcterms:created>
  <dcterms:modified xsi:type="dcterms:W3CDTF">2023-03-10T17:52:00Z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