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F7C1D" w14:textId="77777777" w:rsidR="00C70534" w:rsidRDefault="00C70534" w:rsidP="005D4C8B">
      <w:pPr>
        <w:pStyle w:val="Title"/>
      </w:pPr>
    </w:p>
    <w:p w14:paraId="53D6909F" w14:textId="4832EAD6" w:rsidR="00C70534" w:rsidRDefault="00C70534" w:rsidP="00C70534">
      <w:pPr>
        <w:pStyle w:val="Title"/>
        <w:jc w:val="left"/>
      </w:pPr>
      <w:r>
        <w:rPr>
          <w:noProof/>
          <w:lang w:val="en-GB" w:eastAsia="en-GB"/>
        </w:rPr>
        <w:drawing>
          <wp:inline distT="0" distB="0" distL="0" distR="0" wp14:anchorId="6467DC0C" wp14:editId="1F170E3F">
            <wp:extent cx="36576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74996" cy="1837498"/>
                    </a:xfrm>
                    <a:prstGeom prst="rect">
                      <a:avLst/>
                    </a:prstGeom>
                  </pic:spPr>
                </pic:pic>
              </a:graphicData>
            </a:graphic>
          </wp:inline>
        </w:drawing>
      </w:r>
    </w:p>
    <w:p w14:paraId="31D54229" w14:textId="77777777" w:rsidR="00C70534" w:rsidRDefault="00C70534" w:rsidP="005D4C8B">
      <w:pPr>
        <w:pStyle w:val="Title"/>
      </w:pPr>
    </w:p>
    <w:p w14:paraId="3CD57F05" w14:textId="77777777" w:rsidR="00C70534" w:rsidRDefault="00C70534" w:rsidP="005D4C8B">
      <w:pPr>
        <w:pStyle w:val="Title"/>
      </w:pPr>
    </w:p>
    <w:p w14:paraId="1DAA7C71" w14:textId="30E0D844" w:rsidR="00632442" w:rsidRDefault="00C70534" w:rsidP="005D4C8B">
      <w:pPr>
        <w:pStyle w:val="Title"/>
      </w:pPr>
      <w:r>
        <w:t>Component II</w:t>
      </w:r>
    </w:p>
    <w:p w14:paraId="0AC22372" w14:textId="017EE19C" w:rsidR="00C70534" w:rsidRPr="00C70534" w:rsidRDefault="00C70534" w:rsidP="00C70534">
      <w:pPr>
        <w:pStyle w:val="Title"/>
      </w:pPr>
      <w:r>
        <w:t>Individual Report</w:t>
      </w:r>
    </w:p>
    <w:p w14:paraId="0B2996BF" w14:textId="79BFE25A" w:rsidR="00632442" w:rsidRDefault="00632442" w:rsidP="005D4C8B">
      <w:pPr>
        <w:pStyle w:val="Title"/>
      </w:pPr>
    </w:p>
    <w:p w14:paraId="515B90D4" w14:textId="0D321341" w:rsidR="00C70534" w:rsidRDefault="00C70534" w:rsidP="00C70534">
      <w:pPr>
        <w:rPr>
          <w:lang w:val="en-IN"/>
        </w:rPr>
      </w:pPr>
    </w:p>
    <w:p w14:paraId="55195E02" w14:textId="50B40C0E" w:rsidR="00C70534" w:rsidRDefault="00C70534" w:rsidP="00C70534">
      <w:pPr>
        <w:rPr>
          <w:lang w:val="en-IN"/>
        </w:rPr>
      </w:pPr>
    </w:p>
    <w:p w14:paraId="4FB1235E" w14:textId="292DDB43" w:rsidR="00C70534" w:rsidRPr="00C70534" w:rsidRDefault="00C70534" w:rsidP="00C70534">
      <w:pPr>
        <w:rPr>
          <w:lang w:val="en-IN"/>
        </w:rPr>
      </w:pPr>
    </w:p>
    <w:p w14:paraId="7F6DA12D" w14:textId="77777777" w:rsidR="00632442" w:rsidRDefault="00632442" w:rsidP="005D4C8B">
      <w:pPr>
        <w:pStyle w:val="Title"/>
      </w:pPr>
    </w:p>
    <w:p w14:paraId="781F883F" w14:textId="3369AF37" w:rsidR="00632442" w:rsidRPr="00C70534" w:rsidRDefault="00C70534" w:rsidP="00C70534">
      <w:pPr>
        <w:pStyle w:val="Heading2"/>
        <w:rPr>
          <w:rFonts w:cs="Times New Roman"/>
          <w:sz w:val="28"/>
          <w:szCs w:val="28"/>
        </w:rPr>
      </w:pPr>
      <w:r w:rsidRPr="00C70534">
        <w:rPr>
          <w:sz w:val="28"/>
          <w:szCs w:val="28"/>
        </w:rPr>
        <w:t xml:space="preserve">Student Name: George Valentin </w:t>
      </w:r>
      <w:proofErr w:type="spellStart"/>
      <w:r w:rsidRPr="00C70534">
        <w:rPr>
          <w:sz w:val="28"/>
          <w:szCs w:val="28"/>
        </w:rPr>
        <w:t>Priboi</w:t>
      </w:r>
      <w:proofErr w:type="spellEnd"/>
    </w:p>
    <w:p w14:paraId="7873ADAA" w14:textId="4AFE4986" w:rsidR="00C70534" w:rsidRPr="00C70534" w:rsidRDefault="00C70534" w:rsidP="00C70534">
      <w:pPr>
        <w:pStyle w:val="Heading2"/>
        <w:rPr>
          <w:rFonts w:cs="Times New Roman"/>
          <w:sz w:val="28"/>
          <w:szCs w:val="28"/>
        </w:rPr>
      </w:pPr>
      <w:r w:rsidRPr="00C70534">
        <w:rPr>
          <w:rFonts w:cs="Times New Roman"/>
          <w:sz w:val="28"/>
          <w:szCs w:val="28"/>
        </w:rPr>
        <w:t>Student Number: 2029732</w:t>
      </w:r>
    </w:p>
    <w:p w14:paraId="5762867D" w14:textId="21AC4C22" w:rsidR="00C70534" w:rsidRDefault="00C70534" w:rsidP="00C70534">
      <w:pPr>
        <w:rPr>
          <w:rFonts w:cs="Times New Roman"/>
          <w:sz w:val="28"/>
          <w:szCs w:val="28"/>
          <w:lang w:val="en-IN"/>
        </w:rPr>
      </w:pPr>
    </w:p>
    <w:p w14:paraId="69F17204" w14:textId="77777777" w:rsidR="00C70534" w:rsidRPr="00C70534" w:rsidRDefault="00C70534" w:rsidP="00C70534">
      <w:pPr>
        <w:rPr>
          <w:rFonts w:cs="Times New Roman"/>
          <w:sz w:val="28"/>
          <w:szCs w:val="28"/>
          <w:lang w:val="en-IN"/>
        </w:rPr>
      </w:pPr>
    </w:p>
    <w:p w14:paraId="71946707" w14:textId="1C1347F8" w:rsidR="00C70534" w:rsidRDefault="00C70534" w:rsidP="00C70534">
      <w:pPr>
        <w:rPr>
          <w:rFonts w:cs="Times New Roman"/>
          <w:b/>
          <w:sz w:val="28"/>
          <w:szCs w:val="28"/>
          <w:lang w:val="en-IN"/>
        </w:rPr>
      </w:pPr>
      <w:r w:rsidRPr="00C70534">
        <w:rPr>
          <w:rFonts w:cs="Times New Roman"/>
          <w:b/>
          <w:sz w:val="28"/>
          <w:szCs w:val="28"/>
          <w:lang w:val="en-IN"/>
        </w:rPr>
        <w:t>Module Name: Managing People</w:t>
      </w:r>
    </w:p>
    <w:p w14:paraId="2ABCA892" w14:textId="3A0DAB77" w:rsidR="00C70534" w:rsidRPr="00C70534" w:rsidRDefault="00C70534" w:rsidP="00C70534">
      <w:pPr>
        <w:rPr>
          <w:rFonts w:cs="Times New Roman"/>
          <w:b/>
          <w:sz w:val="28"/>
          <w:szCs w:val="28"/>
          <w:lang w:val="en-IN"/>
        </w:rPr>
      </w:pPr>
      <w:r>
        <w:rPr>
          <w:rFonts w:cs="Times New Roman"/>
          <w:b/>
          <w:sz w:val="28"/>
          <w:szCs w:val="28"/>
          <w:lang w:val="en-IN"/>
        </w:rPr>
        <w:t>Module Code: LCBB5004</w:t>
      </w:r>
    </w:p>
    <w:p w14:paraId="404D2B05" w14:textId="0EBD5335" w:rsidR="00C70534" w:rsidRPr="00C70534" w:rsidRDefault="00C70534" w:rsidP="00C70534">
      <w:pPr>
        <w:rPr>
          <w:rFonts w:cs="Times New Roman"/>
          <w:b/>
          <w:sz w:val="28"/>
          <w:szCs w:val="28"/>
        </w:rPr>
      </w:pPr>
      <w:r w:rsidRPr="00C70534">
        <w:rPr>
          <w:rFonts w:cs="Times New Roman"/>
          <w:b/>
          <w:sz w:val="28"/>
          <w:szCs w:val="28"/>
          <w:lang w:val="en-IN"/>
        </w:rPr>
        <w:t xml:space="preserve">Module Coordinator: Dr </w:t>
      </w:r>
      <w:proofErr w:type="spellStart"/>
      <w:r w:rsidRPr="00C70534">
        <w:rPr>
          <w:rFonts w:cs="Times New Roman"/>
          <w:b/>
          <w:sz w:val="28"/>
          <w:szCs w:val="28"/>
          <w:lang w:val="en-IN"/>
        </w:rPr>
        <w:t>Uju</w:t>
      </w:r>
      <w:proofErr w:type="spellEnd"/>
      <w:r w:rsidRPr="00C70534">
        <w:rPr>
          <w:rFonts w:cs="Times New Roman"/>
          <w:b/>
          <w:sz w:val="28"/>
          <w:szCs w:val="28"/>
          <w:lang w:val="en-IN"/>
        </w:rPr>
        <w:t xml:space="preserve"> </w:t>
      </w:r>
      <w:proofErr w:type="spellStart"/>
      <w:r w:rsidRPr="00C70534">
        <w:rPr>
          <w:rFonts w:cs="Times New Roman"/>
          <w:b/>
          <w:sz w:val="28"/>
          <w:szCs w:val="28"/>
        </w:rPr>
        <w:t>Ugochukwu</w:t>
      </w:r>
      <w:proofErr w:type="spellEnd"/>
    </w:p>
    <w:p w14:paraId="102DD686" w14:textId="77777777" w:rsidR="00C70534" w:rsidRDefault="00C70534" w:rsidP="00C70534">
      <w:pPr>
        <w:rPr>
          <w:lang w:val="en-IN"/>
        </w:rPr>
      </w:pPr>
    </w:p>
    <w:p w14:paraId="74FE6ABA" w14:textId="77777777" w:rsidR="00C70534" w:rsidRPr="00C70534" w:rsidRDefault="00C70534" w:rsidP="00C70534">
      <w:pPr>
        <w:rPr>
          <w:lang w:val="en-IN"/>
        </w:rPr>
      </w:pPr>
    </w:p>
    <w:p w14:paraId="56F63B60" w14:textId="77777777" w:rsidR="00632442" w:rsidRDefault="00632442" w:rsidP="005D4C8B">
      <w:pPr>
        <w:pStyle w:val="Title"/>
      </w:pPr>
    </w:p>
    <w:p w14:paraId="15E0D142" w14:textId="77777777" w:rsidR="00632442" w:rsidRDefault="00632442" w:rsidP="005D4C8B">
      <w:pPr>
        <w:pStyle w:val="Title"/>
      </w:pPr>
    </w:p>
    <w:p w14:paraId="642960D4" w14:textId="77777777" w:rsidR="00632442" w:rsidRDefault="00632442" w:rsidP="005D4C8B">
      <w:pPr>
        <w:pStyle w:val="Title"/>
      </w:pPr>
    </w:p>
    <w:p w14:paraId="6B475CD0" w14:textId="77777777" w:rsidR="00632442" w:rsidRDefault="00632442" w:rsidP="005D4C8B">
      <w:pPr>
        <w:pStyle w:val="Title"/>
      </w:pPr>
    </w:p>
    <w:p w14:paraId="280D2105" w14:textId="06CD8784" w:rsidR="00632442" w:rsidRDefault="00632442" w:rsidP="00C70534">
      <w:pPr>
        <w:pStyle w:val="Title"/>
        <w:jc w:val="both"/>
      </w:pPr>
    </w:p>
    <w:p w14:paraId="76093F3A" w14:textId="56B25A3C" w:rsidR="00632442" w:rsidRDefault="00632442" w:rsidP="005D4C8B">
      <w:pPr>
        <w:spacing w:after="160"/>
        <w:jc w:val="left"/>
        <w:rPr>
          <w:rFonts w:eastAsiaTheme="majorEastAsia" w:cstheme="majorBidi"/>
          <w:b/>
          <w:spacing w:val="-10"/>
          <w:kern w:val="28"/>
          <w:sz w:val="36"/>
          <w:szCs w:val="56"/>
          <w:lang w:val="en-IN"/>
        </w:rPr>
      </w:pPr>
      <w:bookmarkStart w:id="0" w:name="_GoBack"/>
      <w:bookmarkEnd w:id="0"/>
    </w:p>
    <w:sdt>
      <w:sdtPr>
        <w:rPr>
          <w:rFonts w:ascii="Times New Roman" w:eastAsiaTheme="minorHAnsi" w:hAnsi="Times New Roman" w:cstheme="minorBidi"/>
          <w:color w:val="auto"/>
          <w:sz w:val="24"/>
          <w:szCs w:val="22"/>
          <w:lang w:val="en-GB"/>
        </w:rPr>
        <w:id w:val="1458066733"/>
        <w:docPartObj>
          <w:docPartGallery w:val="Table of Contents"/>
          <w:docPartUnique/>
        </w:docPartObj>
      </w:sdtPr>
      <w:sdtEndPr>
        <w:rPr>
          <w:b/>
          <w:bCs/>
          <w:noProof/>
        </w:rPr>
      </w:sdtEndPr>
      <w:sdtContent>
        <w:p w14:paraId="685188BF" w14:textId="5BABB98B" w:rsidR="00FE3A05" w:rsidRPr="001C0AF0" w:rsidRDefault="00FE3A05" w:rsidP="001C0AF0">
          <w:pPr>
            <w:pStyle w:val="TOCHeading"/>
            <w:jc w:val="center"/>
            <w:rPr>
              <w:rFonts w:ascii="Times New Roman" w:hAnsi="Times New Roman" w:cs="Times New Roman"/>
              <w:b/>
              <w:bCs/>
              <w:color w:val="auto"/>
              <w:sz w:val="24"/>
              <w:szCs w:val="24"/>
            </w:rPr>
          </w:pPr>
          <w:r w:rsidRPr="001C0AF0">
            <w:rPr>
              <w:rFonts w:ascii="Times New Roman" w:hAnsi="Times New Roman" w:cs="Times New Roman"/>
              <w:b/>
              <w:bCs/>
              <w:color w:val="auto"/>
              <w:sz w:val="24"/>
              <w:szCs w:val="24"/>
            </w:rPr>
            <w:t>Table of Contents</w:t>
          </w:r>
        </w:p>
        <w:p w14:paraId="51AD31DA" w14:textId="489704C9" w:rsidR="001C0AF0" w:rsidRDefault="00FE3A05">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19769536" w:history="1">
            <w:r w:rsidR="001C0AF0" w:rsidRPr="004F0D09">
              <w:rPr>
                <w:rStyle w:val="Hyperlink"/>
                <w:noProof/>
              </w:rPr>
              <w:t>Introduction</w:t>
            </w:r>
            <w:r w:rsidR="001C0AF0">
              <w:rPr>
                <w:noProof/>
                <w:webHidden/>
              </w:rPr>
              <w:tab/>
            </w:r>
            <w:r w:rsidR="001C0AF0">
              <w:rPr>
                <w:noProof/>
                <w:webHidden/>
              </w:rPr>
              <w:fldChar w:fldCharType="begin"/>
            </w:r>
            <w:r w:rsidR="001C0AF0">
              <w:rPr>
                <w:noProof/>
                <w:webHidden/>
              </w:rPr>
              <w:instrText xml:space="preserve"> PAGEREF _Toc119769536 \h </w:instrText>
            </w:r>
            <w:r w:rsidR="001C0AF0">
              <w:rPr>
                <w:noProof/>
                <w:webHidden/>
              </w:rPr>
            </w:r>
            <w:r w:rsidR="001C0AF0">
              <w:rPr>
                <w:noProof/>
                <w:webHidden/>
              </w:rPr>
              <w:fldChar w:fldCharType="separate"/>
            </w:r>
            <w:r w:rsidR="001C0AF0">
              <w:rPr>
                <w:noProof/>
                <w:webHidden/>
              </w:rPr>
              <w:t>3</w:t>
            </w:r>
            <w:r w:rsidR="001C0AF0">
              <w:rPr>
                <w:noProof/>
                <w:webHidden/>
              </w:rPr>
              <w:fldChar w:fldCharType="end"/>
            </w:r>
          </w:hyperlink>
        </w:p>
        <w:p w14:paraId="7C5E46CB" w14:textId="7ECFDCAB" w:rsidR="001C0AF0" w:rsidRDefault="00D243BD">
          <w:pPr>
            <w:pStyle w:val="TOC1"/>
            <w:tabs>
              <w:tab w:val="right" w:leader="dot" w:pos="9016"/>
            </w:tabs>
            <w:rPr>
              <w:rFonts w:asciiTheme="minorHAnsi" w:eastAsiaTheme="minorEastAsia" w:hAnsiTheme="minorHAnsi"/>
              <w:noProof/>
              <w:sz w:val="22"/>
              <w:lang w:val="en-IN" w:eastAsia="en-IN"/>
            </w:rPr>
          </w:pPr>
          <w:hyperlink w:anchor="_Toc119769537" w:history="1">
            <w:r w:rsidR="001C0AF0" w:rsidRPr="004F0D09">
              <w:rPr>
                <w:rStyle w:val="Hyperlink"/>
                <w:noProof/>
              </w:rPr>
              <w:t>Recruitment</w:t>
            </w:r>
            <w:r w:rsidR="001C0AF0">
              <w:rPr>
                <w:noProof/>
                <w:webHidden/>
              </w:rPr>
              <w:tab/>
            </w:r>
            <w:r w:rsidR="001C0AF0">
              <w:rPr>
                <w:noProof/>
                <w:webHidden/>
              </w:rPr>
              <w:fldChar w:fldCharType="begin"/>
            </w:r>
            <w:r w:rsidR="001C0AF0">
              <w:rPr>
                <w:noProof/>
                <w:webHidden/>
              </w:rPr>
              <w:instrText xml:space="preserve"> PAGEREF _Toc119769537 \h </w:instrText>
            </w:r>
            <w:r w:rsidR="001C0AF0">
              <w:rPr>
                <w:noProof/>
                <w:webHidden/>
              </w:rPr>
            </w:r>
            <w:r w:rsidR="001C0AF0">
              <w:rPr>
                <w:noProof/>
                <w:webHidden/>
              </w:rPr>
              <w:fldChar w:fldCharType="separate"/>
            </w:r>
            <w:r w:rsidR="001C0AF0">
              <w:rPr>
                <w:noProof/>
                <w:webHidden/>
              </w:rPr>
              <w:t>3</w:t>
            </w:r>
            <w:r w:rsidR="001C0AF0">
              <w:rPr>
                <w:noProof/>
                <w:webHidden/>
              </w:rPr>
              <w:fldChar w:fldCharType="end"/>
            </w:r>
          </w:hyperlink>
        </w:p>
        <w:p w14:paraId="47CEC857" w14:textId="073DFB4D"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38" w:history="1">
            <w:r w:rsidR="001C0AF0" w:rsidRPr="004F0D09">
              <w:rPr>
                <w:rStyle w:val="Hyperlink"/>
                <w:noProof/>
              </w:rPr>
              <w:t>Challenges to recruitment and selection and their impact on organisations</w:t>
            </w:r>
            <w:r w:rsidR="001C0AF0">
              <w:rPr>
                <w:noProof/>
                <w:webHidden/>
              </w:rPr>
              <w:tab/>
            </w:r>
            <w:r w:rsidR="001C0AF0">
              <w:rPr>
                <w:noProof/>
                <w:webHidden/>
              </w:rPr>
              <w:fldChar w:fldCharType="begin"/>
            </w:r>
            <w:r w:rsidR="001C0AF0">
              <w:rPr>
                <w:noProof/>
                <w:webHidden/>
              </w:rPr>
              <w:instrText xml:space="preserve"> PAGEREF _Toc119769538 \h </w:instrText>
            </w:r>
            <w:r w:rsidR="001C0AF0">
              <w:rPr>
                <w:noProof/>
                <w:webHidden/>
              </w:rPr>
            </w:r>
            <w:r w:rsidR="001C0AF0">
              <w:rPr>
                <w:noProof/>
                <w:webHidden/>
              </w:rPr>
              <w:fldChar w:fldCharType="separate"/>
            </w:r>
            <w:r w:rsidR="001C0AF0">
              <w:rPr>
                <w:noProof/>
                <w:webHidden/>
              </w:rPr>
              <w:t>3</w:t>
            </w:r>
            <w:r w:rsidR="001C0AF0">
              <w:rPr>
                <w:noProof/>
                <w:webHidden/>
              </w:rPr>
              <w:fldChar w:fldCharType="end"/>
            </w:r>
          </w:hyperlink>
        </w:p>
        <w:p w14:paraId="62E88F57" w14:textId="0C7AB873"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39" w:history="1">
            <w:r w:rsidR="001C0AF0" w:rsidRPr="004F0D09">
              <w:rPr>
                <w:rStyle w:val="Hyperlink"/>
                <w:noProof/>
              </w:rPr>
              <w:t>Best Practices for overcoming the issues</w:t>
            </w:r>
            <w:r w:rsidR="001C0AF0">
              <w:rPr>
                <w:noProof/>
                <w:webHidden/>
              </w:rPr>
              <w:tab/>
            </w:r>
            <w:r w:rsidR="001C0AF0">
              <w:rPr>
                <w:noProof/>
                <w:webHidden/>
              </w:rPr>
              <w:fldChar w:fldCharType="begin"/>
            </w:r>
            <w:r w:rsidR="001C0AF0">
              <w:rPr>
                <w:noProof/>
                <w:webHidden/>
              </w:rPr>
              <w:instrText xml:space="preserve"> PAGEREF _Toc119769539 \h </w:instrText>
            </w:r>
            <w:r w:rsidR="001C0AF0">
              <w:rPr>
                <w:noProof/>
                <w:webHidden/>
              </w:rPr>
            </w:r>
            <w:r w:rsidR="001C0AF0">
              <w:rPr>
                <w:noProof/>
                <w:webHidden/>
              </w:rPr>
              <w:fldChar w:fldCharType="separate"/>
            </w:r>
            <w:r w:rsidR="001C0AF0">
              <w:rPr>
                <w:noProof/>
                <w:webHidden/>
              </w:rPr>
              <w:t>4</w:t>
            </w:r>
            <w:r w:rsidR="001C0AF0">
              <w:rPr>
                <w:noProof/>
                <w:webHidden/>
              </w:rPr>
              <w:fldChar w:fldCharType="end"/>
            </w:r>
          </w:hyperlink>
        </w:p>
        <w:p w14:paraId="0ECFDF5D" w14:textId="19883E44" w:rsidR="001C0AF0" w:rsidRDefault="00D243BD">
          <w:pPr>
            <w:pStyle w:val="TOC1"/>
            <w:tabs>
              <w:tab w:val="right" w:leader="dot" w:pos="9016"/>
            </w:tabs>
            <w:rPr>
              <w:rFonts w:asciiTheme="minorHAnsi" w:eastAsiaTheme="minorEastAsia" w:hAnsiTheme="minorHAnsi"/>
              <w:noProof/>
              <w:sz w:val="22"/>
              <w:lang w:val="en-IN" w:eastAsia="en-IN"/>
            </w:rPr>
          </w:pPr>
          <w:hyperlink w:anchor="_Toc119769540" w:history="1">
            <w:r w:rsidR="001C0AF0" w:rsidRPr="004F0D09">
              <w:rPr>
                <w:rStyle w:val="Hyperlink"/>
                <w:noProof/>
              </w:rPr>
              <w:t>Performance management</w:t>
            </w:r>
            <w:r w:rsidR="001C0AF0">
              <w:rPr>
                <w:noProof/>
                <w:webHidden/>
              </w:rPr>
              <w:tab/>
            </w:r>
            <w:r w:rsidR="001C0AF0">
              <w:rPr>
                <w:noProof/>
                <w:webHidden/>
              </w:rPr>
              <w:fldChar w:fldCharType="begin"/>
            </w:r>
            <w:r w:rsidR="001C0AF0">
              <w:rPr>
                <w:noProof/>
                <w:webHidden/>
              </w:rPr>
              <w:instrText xml:space="preserve"> PAGEREF _Toc119769540 \h </w:instrText>
            </w:r>
            <w:r w:rsidR="001C0AF0">
              <w:rPr>
                <w:noProof/>
                <w:webHidden/>
              </w:rPr>
            </w:r>
            <w:r w:rsidR="001C0AF0">
              <w:rPr>
                <w:noProof/>
                <w:webHidden/>
              </w:rPr>
              <w:fldChar w:fldCharType="separate"/>
            </w:r>
            <w:r w:rsidR="001C0AF0">
              <w:rPr>
                <w:noProof/>
                <w:webHidden/>
              </w:rPr>
              <w:t>5</w:t>
            </w:r>
            <w:r w:rsidR="001C0AF0">
              <w:rPr>
                <w:noProof/>
                <w:webHidden/>
              </w:rPr>
              <w:fldChar w:fldCharType="end"/>
            </w:r>
          </w:hyperlink>
        </w:p>
        <w:p w14:paraId="57B8B5B2" w14:textId="234C9FC1"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41" w:history="1">
            <w:r w:rsidR="001C0AF0" w:rsidRPr="004F0D09">
              <w:rPr>
                <w:rStyle w:val="Hyperlink"/>
                <w:noProof/>
              </w:rPr>
              <w:t>Challenges to performance management and implication on organisations</w:t>
            </w:r>
            <w:r w:rsidR="001C0AF0">
              <w:rPr>
                <w:noProof/>
                <w:webHidden/>
              </w:rPr>
              <w:tab/>
            </w:r>
            <w:r w:rsidR="001C0AF0">
              <w:rPr>
                <w:noProof/>
                <w:webHidden/>
              </w:rPr>
              <w:fldChar w:fldCharType="begin"/>
            </w:r>
            <w:r w:rsidR="001C0AF0">
              <w:rPr>
                <w:noProof/>
                <w:webHidden/>
              </w:rPr>
              <w:instrText xml:space="preserve"> PAGEREF _Toc119769541 \h </w:instrText>
            </w:r>
            <w:r w:rsidR="001C0AF0">
              <w:rPr>
                <w:noProof/>
                <w:webHidden/>
              </w:rPr>
            </w:r>
            <w:r w:rsidR="001C0AF0">
              <w:rPr>
                <w:noProof/>
                <w:webHidden/>
              </w:rPr>
              <w:fldChar w:fldCharType="separate"/>
            </w:r>
            <w:r w:rsidR="001C0AF0">
              <w:rPr>
                <w:noProof/>
                <w:webHidden/>
              </w:rPr>
              <w:t>5</w:t>
            </w:r>
            <w:r w:rsidR="001C0AF0">
              <w:rPr>
                <w:noProof/>
                <w:webHidden/>
              </w:rPr>
              <w:fldChar w:fldCharType="end"/>
            </w:r>
          </w:hyperlink>
        </w:p>
        <w:p w14:paraId="641F4F5E" w14:textId="66807D26"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42" w:history="1">
            <w:r w:rsidR="001C0AF0" w:rsidRPr="004F0D09">
              <w:rPr>
                <w:rStyle w:val="Hyperlink"/>
                <w:noProof/>
              </w:rPr>
              <w:t>Best Practices for overcoming the challenges</w:t>
            </w:r>
            <w:r w:rsidR="001C0AF0">
              <w:rPr>
                <w:noProof/>
                <w:webHidden/>
              </w:rPr>
              <w:tab/>
            </w:r>
            <w:r w:rsidR="001C0AF0">
              <w:rPr>
                <w:noProof/>
                <w:webHidden/>
              </w:rPr>
              <w:fldChar w:fldCharType="begin"/>
            </w:r>
            <w:r w:rsidR="001C0AF0">
              <w:rPr>
                <w:noProof/>
                <w:webHidden/>
              </w:rPr>
              <w:instrText xml:space="preserve"> PAGEREF _Toc119769542 \h </w:instrText>
            </w:r>
            <w:r w:rsidR="001C0AF0">
              <w:rPr>
                <w:noProof/>
                <w:webHidden/>
              </w:rPr>
            </w:r>
            <w:r w:rsidR="001C0AF0">
              <w:rPr>
                <w:noProof/>
                <w:webHidden/>
              </w:rPr>
              <w:fldChar w:fldCharType="separate"/>
            </w:r>
            <w:r w:rsidR="001C0AF0">
              <w:rPr>
                <w:noProof/>
                <w:webHidden/>
              </w:rPr>
              <w:t>5</w:t>
            </w:r>
            <w:r w:rsidR="001C0AF0">
              <w:rPr>
                <w:noProof/>
                <w:webHidden/>
              </w:rPr>
              <w:fldChar w:fldCharType="end"/>
            </w:r>
          </w:hyperlink>
        </w:p>
        <w:p w14:paraId="2034C3F5" w14:textId="229C3DE5" w:rsidR="001C0AF0" w:rsidRDefault="00D243BD">
          <w:pPr>
            <w:pStyle w:val="TOC1"/>
            <w:tabs>
              <w:tab w:val="right" w:leader="dot" w:pos="9016"/>
            </w:tabs>
            <w:rPr>
              <w:rFonts w:asciiTheme="minorHAnsi" w:eastAsiaTheme="minorEastAsia" w:hAnsiTheme="minorHAnsi"/>
              <w:noProof/>
              <w:sz w:val="22"/>
              <w:lang w:val="en-IN" w:eastAsia="en-IN"/>
            </w:rPr>
          </w:pPr>
          <w:hyperlink w:anchor="_Toc119769543" w:history="1">
            <w:r w:rsidR="001C0AF0" w:rsidRPr="004F0D09">
              <w:rPr>
                <w:rStyle w:val="Hyperlink"/>
                <w:noProof/>
              </w:rPr>
              <w:t>Employee engagement</w:t>
            </w:r>
            <w:r w:rsidR="001C0AF0">
              <w:rPr>
                <w:noProof/>
                <w:webHidden/>
              </w:rPr>
              <w:tab/>
            </w:r>
            <w:r w:rsidR="001C0AF0">
              <w:rPr>
                <w:noProof/>
                <w:webHidden/>
              </w:rPr>
              <w:fldChar w:fldCharType="begin"/>
            </w:r>
            <w:r w:rsidR="001C0AF0">
              <w:rPr>
                <w:noProof/>
                <w:webHidden/>
              </w:rPr>
              <w:instrText xml:space="preserve"> PAGEREF _Toc119769543 \h </w:instrText>
            </w:r>
            <w:r w:rsidR="001C0AF0">
              <w:rPr>
                <w:noProof/>
                <w:webHidden/>
              </w:rPr>
            </w:r>
            <w:r w:rsidR="001C0AF0">
              <w:rPr>
                <w:noProof/>
                <w:webHidden/>
              </w:rPr>
              <w:fldChar w:fldCharType="separate"/>
            </w:r>
            <w:r w:rsidR="001C0AF0">
              <w:rPr>
                <w:noProof/>
                <w:webHidden/>
              </w:rPr>
              <w:t>6</w:t>
            </w:r>
            <w:r w:rsidR="001C0AF0">
              <w:rPr>
                <w:noProof/>
                <w:webHidden/>
              </w:rPr>
              <w:fldChar w:fldCharType="end"/>
            </w:r>
          </w:hyperlink>
        </w:p>
        <w:p w14:paraId="234E5CAE" w14:textId="29EE4673"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44" w:history="1">
            <w:r w:rsidR="001C0AF0" w:rsidRPr="004F0D09">
              <w:rPr>
                <w:rStyle w:val="Hyperlink"/>
                <w:noProof/>
              </w:rPr>
              <w:t>Challenges to employee engagement and its effect on organisations</w:t>
            </w:r>
            <w:r w:rsidR="001C0AF0">
              <w:rPr>
                <w:noProof/>
                <w:webHidden/>
              </w:rPr>
              <w:tab/>
            </w:r>
            <w:r w:rsidR="001C0AF0">
              <w:rPr>
                <w:noProof/>
                <w:webHidden/>
              </w:rPr>
              <w:fldChar w:fldCharType="begin"/>
            </w:r>
            <w:r w:rsidR="001C0AF0">
              <w:rPr>
                <w:noProof/>
                <w:webHidden/>
              </w:rPr>
              <w:instrText xml:space="preserve"> PAGEREF _Toc119769544 \h </w:instrText>
            </w:r>
            <w:r w:rsidR="001C0AF0">
              <w:rPr>
                <w:noProof/>
                <w:webHidden/>
              </w:rPr>
            </w:r>
            <w:r w:rsidR="001C0AF0">
              <w:rPr>
                <w:noProof/>
                <w:webHidden/>
              </w:rPr>
              <w:fldChar w:fldCharType="separate"/>
            </w:r>
            <w:r w:rsidR="001C0AF0">
              <w:rPr>
                <w:noProof/>
                <w:webHidden/>
              </w:rPr>
              <w:t>6</w:t>
            </w:r>
            <w:r w:rsidR="001C0AF0">
              <w:rPr>
                <w:noProof/>
                <w:webHidden/>
              </w:rPr>
              <w:fldChar w:fldCharType="end"/>
            </w:r>
          </w:hyperlink>
        </w:p>
        <w:p w14:paraId="10464E6A" w14:textId="7060E1A8" w:rsidR="001C0AF0" w:rsidRDefault="00D243BD">
          <w:pPr>
            <w:pStyle w:val="TOC2"/>
            <w:tabs>
              <w:tab w:val="right" w:leader="dot" w:pos="9016"/>
            </w:tabs>
            <w:rPr>
              <w:rFonts w:asciiTheme="minorHAnsi" w:eastAsiaTheme="minorEastAsia" w:hAnsiTheme="minorHAnsi"/>
              <w:noProof/>
              <w:sz w:val="22"/>
              <w:lang w:val="en-IN" w:eastAsia="en-IN"/>
            </w:rPr>
          </w:pPr>
          <w:hyperlink w:anchor="_Toc119769545" w:history="1">
            <w:r w:rsidR="001C0AF0" w:rsidRPr="004F0D09">
              <w:rPr>
                <w:rStyle w:val="Hyperlink"/>
                <w:noProof/>
              </w:rPr>
              <w:t>Best Practices for overcoming the issues</w:t>
            </w:r>
            <w:r w:rsidR="001C0AF0">
              <w:rPr>
                <w:noProof/>
                <w:webHidden/>
              </w:rPr>
              <w:tab/>
            </w:r>
            <w:r w:rsidR="001C0AF0">
              <w:rPr>
                <w:noProof/>
                <w:webHidden/>
              </w:rPr>
              <w:fldChar w:fldCharType="begin"/>
            </w:r>
            <w:r w:rsidR="001C0AF0">
              <w:rPr>
                <w:noProof/>
                <w:webHidden/>
              </w:rPr>
              <w:instrText xml:space="preserve"> PAGEREF _Toc119769545 \h </w:instrText>
            </w:r>
            <w:r w:rsidR="001C0AF0">
              <w:rPr>
                <w:noProof/>
                <w:webHidden/>
              </w:rPr>
            </w:r>
            <w:r w:rsidR="001C0AF0">
              <w:rPr>
                <w:noProof/>
                <w:webHidden/>
              </w:rPr>
              <w:fldChar w:fldCharType="separate"/>
            </w:r>
            <w:r w:rsidR="001C0AF0">
              <w:rPr>
                <w:noProof/>
                <w:webHidden/>
              </w:rPr>
              <w:t>7</w:t>
            </w:r>
            <w:r w:rsidR="001C0AF0">
              <w:rPr>
                <w:noProof/>
                <w:webHidden/>
              </w:rPr>
              <w:fldChar w:fldCharType="end"/>
            </w:r>
          </w:hyperlink>
        </w:p>
        <w:p w14:paraId="743AEBC2" w14:textId="265A36CB" w:rsidR="001C0AF0" w:rsidRDefault="00D243BD">
          <w:pPr>
            <w:pStyle w:val="TOC1"/>
            <w:tabs>
              <w:tab w:val="right" w:leader="dot" w:pos="9016"/>
            </w:tabs>
            <w:rPr>
              <w:rFonts w:asciiTheme="minorHAnsi" w:eastAsiaTheme="minorEastAsia" w:hAnsiTheme="minorHAnsi"/>
              <w:noProof/>
              <w:sz w:val="22"/>
              <w:lang w:val="en-IN" w:eastAsia="en-IN"/>
            </w:rPr>
          </w:pPr>
          <w:hyperlink w:anchor="_Toc119769546" w:history="1">
            <w:r w:rsidR="001C0AF0" w:rsidRPr="004F0D09">
              <w:rPr>
                <w:rStyle w:val="Hyperlink"/>
                <w:noProof/>
              </w:rPr>
              <w:t>Conclusion</w:t>
            </w:r>
            <w:r w:rsidR="001C0AF0">
              <w:rPr>
                <w:noProof/>
                <w:webHidden/>
              </w:rPr>
              <w:tab/>
            </w:r>
            <w:r w:rsidR="001C0AF0">
              <w:rPr>
                <w:noProof/>
                <w:webHidden/>
              </w:rPr>
              <w:fldChar w:fldCharType="begin"/>
            </w:r>
            <w:r w:rsidR="001C0AF0">
              <w:rPr>
                <w:noProof/>
                <w:webHidden/>
              </w:rPr>
              <w:instrText xml:space="preserve"> PAGEREF _Toc119769546 \h </w:instrText>
            </w:r>
            <w:r w:rsidR="001C0AF0">
              <w:rPr>
                <w:noProof/>
                <w:webHidden/>
              </w:rPr>
            </w:r>
            <w:r w:rsidR="001C0AF0">
              <w:rPr>
                <w:noProof/>
                <w:webHidden/>
              </w:rPr>
              <w:fldChar w:fldCharType="separate"/>
            </w:r>
            <w:r w:rsidR="001C0AF0">
              <w:rPr>
                <w:noProof/>
                <w:webHidden/>
              </w:rPr>
              <w:t>8</w:t>
            </w:r>
            <w:r w:rsidR="001C0AF0">
              <w:rPr>
                <w:noProof/>
                <w:webHidden/>
              </w:rPr>
              <w:fldChar w:fldCharType="end"/>
            </w:r>
          </w:hyperlink>
        </w:p>
        <w:p w14:paraId="1373549C" w14:textId="0ACA074E" w:rsidR="001C0AF0" w:rsidRDefault="00D243BD">
          <w:pPr>
            <w:pStyle w:val="TOC1"/>
            <w:tabs>
              <w:tab w:val="right" w:leader="dot" w:pos="9016"/>
            </w:tabs>
            <w:rPr>
              <w:rFonts w:asciiTheme="minorHAnsi" w:eastAsiaTheme="minorEastAsia" w:hAnsiTheme="minorHAnsi"/>
              <w:noProof/>
              <w:sz w:val="22"/>
              <w:lang w:val="en-IN" w:eastAsia="en-IN"/>
            </w:rPr>
          </w:pPr>
          <w:hyperlink w:anchor="_Toc119769547" w:history="1">
            <w:r w:rsidR="001C0AF0" w:rsidRPr="004F0D09">
              <w:rPr>
                <w:rStyle w:val="Hyperlink"/>
                <w:noProof/>
                <w:lang w:val="en-IN"/>
              </w:rPr>
              <w:t>References</w:t>
            </w:r>
            <w:r w:rsidR="001C0AF0">
              <w:rPr>
                <w:noProof/>
                <w:webHidden/>
              </w:rPr>
              <w:tab/>
            </w:r>
            <w:r w:rsidR="001C0AF0">
              <w:rPr>
                <w:noProof/>
                <w:webHidden/>
              </w:rPr>
              <w:fldChar w:fldCharType="begin"/>
            </w:r>
            <w:r w:rsidR="001C0AF0">
              <w:rPr>
                <w:noProof/>
                <w:webHidden/>
              </w:rPr>
              <w:instrText xml:space="preserve"> PAGEREF _Toc119769547 \h </w:instrText>
            </w:r>
            <w:r w:rsidR="001C0AF0">
              <w:rPr>
                <w:noProof/>
                <w:webHidden/>
              </w:rPr>
            </w:r>
            <w:r w:rsidR="001C0AF0">
              <w:rPr>
                <w:noProof/>
                <w:webHidden/>
              </w:rPr>
              <w:fldChar w:fldCharType="separate"/>
            </w:r>
            <w:r w:rsidR="001C0AF0">
              <w:rPr>
                <w:noProof/>
                <w:webHidden/>
              </w:rPr>
              <w:t>9</w:t>
            </w:r>
            <w:r w:rsidR="001C0AF0">
              <w:rPr>
                <w:noProof/>
                <w:webHidden/>
              </w:rPr>
              <w:fldChar w:fldCharType="end"/>
            </w:r>
          </w:hyperlink>
        </w:p>
        <w:p w14:paraId="1AF8026D" w14:textId="4A81A423" w:rsidR="00FE3A05" w:rsidRDefault="00FE3A05">
          <w:r>
            <w:rPr>
              <w:b/>
              <w:bCs/>
              <w:noProof/>
            </w:rPr>
            <w:fldChar w:fldCharType="end"/>
          </w:r>
        </w:p>
      </w:sdtContent>
    </w:sdt>
    <w:p w14:paraId="0F593E40" w14:textId="5BCB8A3B" w:rsidR="00632442" w:rsidRDefault="00632442" w:rsidP="005D4C8B">
      <w:pPr>
        <w:spacing w:after="160"/>
        <w:jc w:val="left"/>
        <w:rPr>
          <w:rFonts w:eastAsiaTheme="majorEastAsia" w:cstheme="majorBidi"/>
          <w:b/>
          <w:spacing w:val="-10"/>
          <w:kern w:val="28"/>
          <w:sz w:val="36"/>
          <w:szCs w:val="56"/>
          <w:lang w:val="en-IN"/>
        </w:rPr>
      </w:pPr>
      <w:r>
        <w:br w:type="page"/>
      </w:r>
    </w:p>
    <w:p w14:paraId="25AC1D45" w14:textId="77777777" w:rsidR="005D4C8B" w:rsidRDefault="005D4C8B" w:rsidP="00743630">
      <w:pPr>
        <w:pStyle w:val="Heading1"/>
        <w:rPr>
          <w:sz w:val="24"/>
          <w:lang w:val="en-IN"/>
        </w:rPr>
      </w:pPr>
      <w:bookmarkStart w:id="1" w:name="_Toc119769536"/>
      <w:r>
        <w:lastRenderedPageBreak/>
        <w:t>Introduction</w:t>
      </w:r>
      <w:bookmarkEnd w:id="1"/>
    </w:p>
    <w:p w14:paraId="56EBB76F" w14:textId="009B1245" w:rsidR="005D4C8B" w:rsidRDefault="005D4C8B" w:rsidP="005D4C8B">
      <w:pPr>
        <w:pStyle w:val="NormalWeb"/>
        <w:spacing w:before="0" w:beforeAutospacing="0" w:after="0" w:afterAutospacing="0" w:line="360" w:lineRule="auto"/>
        <w:jc w:val="both"/>
      </w:pPr>
      <w:r>
        <w:rPr>
          <w:color w:val="000000"/>
        </w:rPr>
        <w:t xml:space="preserve">Managing employees is an important aspect of an organisation. The human resources of an organisation are responsible for managing people by applying relevant strategies. Human resources management can be defined as the techniques that are associated with recruiting, hiring and managing staff in a workplace (Stone </w:t>
      </w:r>
      <w:r>
        <w:rPr>
          <w:i/>
          <w:iCs/>
          <w:color w:val="000000"/>
        </w:rPr>
        <w:t xml:space="preserve">et al., </w:t>
      </w:r>
      <w:r>
        <w:rPr>
          <w:color w:val="000000"/>
        </w:rPr>
        <w:t xml:space="preserve">2020). Through </w:t>
      </w:r>
      <w:r w:rsidR="009D3135">
        <w:rPr>
          <w:color w:val="000000"/>
        </w:rPr>
        <w:t>this, employers</w:t>
      </w:r>
      <w:r>
        <w:rPr>
          <w:color w:val="000000"/>
        </w:rPr>
        <w:t xml:space="preserve"> are able to maintain a positive working environment in the workplace. Management of employees is also regarded as people management that is concerned with the practices of recruiting, engaging and training the staff in an organisation. It is highly concerned with enhancing the productivity of the workplace (</w:t>
      </w:r>
      <w:proofErr w:type="spellStart"/>
      <w:r>
        <w:rPr>
          <w:color w:val="000000"/>
        </w:rPr>
        <w:t>Wæraas</w:t>
      </w:r>
      <w:proofErr w:type="spellEnd"/>
      <w:r>
        <w:rPr>
          <w:color w:val="000000"/>
        </w:rPr>
        <w:t xml:space="preserve"> and </w:t>
      </w:r>
      <w:proofErr w:type="spellStart"/>
      <w:r>
        <w:rPr>
          <w:color w:val="000000"/>
        </w:rPr>
        <w:t>Dahle</w:t>
      </w:r>
      <w:proofErr w:type="spellEnd"/>
      <w:r>
        <w:rPr>
          <w:color w:val="000000"/>
        </w:rPr>
        <w:t>, 2020). It is a subcategory of human resources management. The following study is going to discuss the different issues that are faced by organisations while managing performance, recruitment and maintaining employee engagement in the workplace. It will also identify the practices that can be applied by them in order to overcome such issues. </w:t>
      </w:r>
    </w:p>
    <w:p w14:paraId="2BE8EF39" w14:textId="77777777" w:rsidR="005D4C8B" w:rsidRDefault="005D4C8B" w:rsidP="00743630">
      <w:pPr>
        <w:pStyle w:val="Heading1"/>
      </w:pPr>
      <w:bookmarkStart w:id="2" w:name="_Toc119769537"/>
      <w:r>
        <w:t>Recruitment</w:t>
      </w:r>
      <w:bookmarkEnd w:id="2"/>
    </w:p>
    <w:p w14:paraId="222E25A4" w14:textId="77777777" w:rsidR="005D4C8B" w:rsidRDefault="005D4C8B" w:rsidP="005D4C8B">
      <w:pPr>
        <w:pStyle w:val="NormalWeb"/>
        <w:spacing w:before="0" w:beforeAutospacing="0" w:after="0" w:afterAutospacing="0" w:line="360" w:lineRule="auto"/>
        <w:jc w:val="both"/>
      </w:pPr>
      <w:r>
        <w:rPr>
          <w:color w:val="000000"/>
        </w:rPr>
        <w:t xml:space="preserve">Recruitment is directed to the process of identifying and attracting the best possible candidates for a job vacancy in an organisation (Hamza </w:t>
      </w:r>
      <w:r>
        <w:rPr>
          <w:i/>
          <w:iCs/>
          <w:color w:val="000000"/>
        </w:rPr>
        <w:t xml:space="preserve">et al., </w:t>
      </w:r>
      <w:r>
        <w:rPr>
          <w:color w:val="000000"/>
        </w:rPr>
        <w:t>2021). In HRM it is the first step that contributes to building an organisation’s human capital. This generally involves preparing a job description and advertising them in order to attract potential talent to fill the vacancies. </w:t>
      </w:r>
    </w:p>
    <w:p w14:paraId="5F66C670" w14:textId="77777777" w:rsidR="005D4C8B" w:rsidRDefault="005D4C8B" w:rsidP="00743630">
      <w:pPr>
        <w:pStyle w:val="Heading2"/>
      </w:pPr>
      <w:bookmarkStart w:id="3" w:name="_Toc119769538"/>
      <w:r>
        <w:t>Challenges to recruitment and selection and their impact on organisations</w:t>
      </w:r>
      <w:bookmarkEnd w:id="3"/>
    </w:p>
    <w:p w14:paraId="04D7A9EE" w14:textId="371F288E" w:rsidR="005D4C8B" w:rsidRDefault="005D4C8B" w:rsidP="005D4C8B">
      <w:pPr>
        <w:pStyle w:val="NormalWeb"/>
        <w:spacing w:before="0" w:beforeAutospacing="0" w:after="0" w:afterAutospacing="0" w:line="360" w:lineRule="auto"/>
        <w:jc w:val="both"/>
      </w:pPr>
      <w:r>
        <w:rPr>
          <w:color w:val="000000"/>
        </w:rPr>
        <w:t xml:space="preserve">Organisations might face a number of challenges while recruiting and selecting appropriate candidates for the job. To begin with, some companies might find difficulties in hiring managers. It is noted that the person in charge of making the final decision for the recruitment process tends to put less effort into finding the most qualified candidates for the job (Thompson, 2022). Companies might find it difficult in attracting the best possible candidates to their organisation as a result of having a large pool of candidates they are left with limited options. It is extremely difficult for firms to engage qualified candidates for their vacancies due to competing salaries offered by other companies in the market. Companies that lack brand recognition in the market might face such issues in attracting new and potential candidates to them. In some cases, firms face issues in delivering effective interviews in order to recruit the right candidates. Failing in doing so might lead them to build an inefficient workforce. Moreover, the most impactful aspect of recruitment is the delayed hiring process that may drive </w:t>
      </w:r>
      <w:r>
        <w:rPr>
          <w:color w:val="000000"/>
        </w:rPr>
        <w:lastRenderedPageBreak/>
        <w:t xml:space="preserve">the candidate away.  Organisations might find issues in finding quality candidates. It has been an issue, especially in the changing economy that has been using digital technologies for finding candidates. Quality candidates are often snatched away by other companies that have competitive salaries to offer. </w:t>
      </w:r>
      <w:proofErr w:type="spellStart"/>
      <w:r>
        <w:rPr>
          <w:color w:val="000000"/>
        </w:rPr>
        <w:t>Rozario</w:t>
      </w:r>
      <w:proofErr w:type="spellEnd"/>
      <w:r>
        <w:rPr>
          <w:color w:val="000000"/>
        </w:rPr>
        <w:t xml:space="preserve"> </w:t>
      </w:r>
      <w:r>
        <w:rPr>
          <w:i/>
          <w:iCs/>
          <w:color w:val="000000"/>
        </w:rPr>
        <w:t xml:space="preserve">et al. </w:t>
      </w:r>
      <w:r>
        <w:rPr>
          <w:color w:val="000000"/>
        </w:rPr>
        <w:t xml:space="preserve">(2019), stated that recruitment interviews might have a bias on the basis of gender, ethnicity and more that may hinder the result of the recruitment process. This might contribute to making a </w:t>
      </w:r>
      <w:r w:rsidR="00E45A77">
        <w:rPr>
          <w:color w:val="000000"/>
        </w:rPr>
        <w:t>biased</w:t>
      </w:r>
      <w:r>
        <w:rPr>
          <w:color w:val="000000"/>
        </w:rPr>
        <w:t xml:space="preserve"> decision. These discriminations often tend to impact a company’s reputation in the market. </w:t>
      </w:r>
    </w:p>
    <w:p w14:paraId="609ED0DF" w14:textId="77777777" w:rsidR="005D4C8B" w:rsidRDefault="005D4C8B" w:rsidP="005D4C8B">
      <w:pPr>
        <w:pStyle w:val="NormalWeb"/>
        <w:spacing w:before="0" w:beforeAutospacing="0" w:after="0" w:afterAutospacing="0" w:line="360" w:lineRule="auto"/>
        <w:jc w:val="both"/>
      </w:pPr>
      <w:r>
        <w:rPr>
          <w:color w:val="000000"/>
        </w:rPr>
        <w:t>Examples of discrimination in treating candidates might include the incident when companies like Amazon, McDonald's and Pinterest faced allegations against them of being discriminatory (</w:t>
      </w:r>
      <w:proofErr w:type="spellStart"/>
      <w:r>
        <w:rPr>
          <w:color w:val="000000"/>
        </w:rPr>
        <w:t>Sonnemaker</w:t>
      </w:r>
      <w:proofErr w:type="spellEnd"/>
      <w:r>
        <w:rPr>
          <w:color w:val="000000"/>
        </w:rPr>
        <w:t>, 2021). Including Google, these companies face allegations of racism and sexism that led to performing pay discrimination where the employees were getting paid discriminatorily based on their race. </w:t>
      </w:r>
    </w:p>
    <w:p w14:paraId="47BFEACE" w14:textId="77777777" w:rsidR="005D4C8B" w:rsidRDefault="005D4C8B" w:rsidP="00743630">
      <w:pPr>
        <w:pStyle w:val="Heading2"/>
      </w:pPr>
      <w:bookmarkStart w:id="4" w:name="_Toc119769539"/>
      <w:r>
        <w:t>Best Practices for overcoming the issues</w:t>
      </w:r>
      <w:bookmarkEnd w:id="4"/>
    </w:p>
    <w:p w14:paraId="75103045" w14:textId="77777777" w:rsidR="00325E10" w:rsidRDefault="005D4C8B" w:rsidP="005D4C8B">
      <w:pPr>
        <w:pStyle w:val="NormalWeb"/>
        <w:spacing w:before="0" w:beforeAutospacing="0" w:after="0" w:afterAutospacing="0" w:line="360" w:lineRule="auto"/>
        <w:jc w:val="both"/>
        <w:rPr>
          <w:color w:val="000000"/>
        </w:rPr>
      </w:pPr>
      <w:r>
        <w:rPr>
          <w:color w:val="000000"/>
        </w:rPr>
        <w:t xml:space="preserve">To overcome the issues organisations must ensure to keep a diverse perspective that might help them in overcoming the issues of interview bias. The recruitment panel must be selected on the basis of their skills and neglect any bias. It is important for firms to advertise their job vacancies that are similar to the marketing of their products and services. The job description must reflect the roles and responsibilities of the job vacancy clearly for the candidates to consider and apply for it (Schooley, 2022). In this process, they need to establish their brand as a credible authority. It is crucial to keep a clear and efficient streamlined recruitment process that they must stick to. Organisation also needs to build their brand name in the market in order to attract candidates that are suitable for the job (Schooley, 2022). </w:t>
      </w:r>
    </w:p>
    <w:p w14:paraId="163718AD" w14:textId="77777777" w:rsidR="00325E10" w:rsidRDefault="005D4C8B" w:rsidP="005D4C8B">
      <w:pPr>
        <w:pStyle w:val="NormalWeb"/>
        <w:spacing w:before="0" w:beforeAutospacing="0" w:after="0" w:afterAutospacing="0" w:line="360" w:lineRule="auto"/>
        <w:jc w:val="both"/>
        <w:rPr>
          <w:color w:val="000000"/>
        </w:rPr>
      </w:pPr>
      <w:r>
        <w:rPr>
          <w:color w:val="000000"/>
        </w:rPr>
        <w:t>Along with that companies might consider offering a competitive salary and benefit from other candidates that will</w:t>
      </w:r>
      <w:r w:rsidR="00743630">
        <w:rPr>
          <w:color w:val="000000"/>
        </w:rPr>
        <w:t xml:space="preserve"> </w:t>
      </w:r>
      <w:r>
        <w:rPr>
          <w:color w:val="000000"/>
        </w:rPr>
        <w:t xml:space="preserve">help them attract potential and suitable candidates to them.  For an effective recruitment process companies might consider adhering to the </w:t>
      </w:r>
      <w:r>
        <w:rPr>
          <w:b/>
          <w:bCs/>
          <w:i/>
          <w:iCs/>
          <w:color w:val="000000"/>
        </w:rPr>
        <w:t xml:space="preserve">human capital theory. </w:t>
      </w:r>
      <w:r>
        <w:rPr>
          <w:color w:val="000000"/>
        </w:rPr>
        <w:t>It suggests the idea that humans can increase their productivity and effectiveness through a tremendous focus on education and training (Fix, 2021). This theory was developed by Adam Smith in</w:t>
      </w:r>
      <w:r w:rsidR="00743630">
        <w:rPr>
          <w:color w:val="000000"/>
        </w:rPr>
        <w:t xml:space="preserve"> </w:t>
      </w:r>
      <w:r>
        <w:rPr>
          <w:color w:val="000000"/>
        </w:rPr>
        <w:t>the 18</w:t>
      </w:r>
      <w:r w:rsidR="00743630" w:rsidRPr="00743630">
        <w:rPr>
          <w:color w:val="000000"/>
          <w:vertAlign w:val="superscript"/>
        </w:rPr>
        <w:t>th</w:t>
      </w:r>
      <w:r w:rsidR="00743630">
        <w:rPr>
          <w:color w:val="000000"/>
        </w:rPr>
        <w:t xml:space="preserve"> </w:t>
      </w:r>
      <w:r>
        <w:rPr>
          <w:color w:val="000000"/>
        </w:rPr>
        <w:t xml:space="preserve">century. The theory describes the development of economic values from the way people function in society. </w:t>
      </w:r>
    </w:p>
    <w:p w14:paraId="289FBAFA" w14:textId="0918C480" w:rsidR="005D4C8B" w:rsidRDefault="005D4C8B" w:rsidP="005D4C8B">
      <w:pPr>
        <w:pStyle w:val="NormalWeb"/>
        <w:spacing w:before="0" w:beforeAutospacing="0" w:after="0" w:afterAutospacing="0" w:line="360" w:lineRule="auto"/>
        <w:jc w:val="both"/>
      </w:pPr>
      <w:r>
        <w:rPr>
          <w:color w:val="000000"/>
        </w:rPr>
        <w:t xml:space="preserve">It tends to include qualities that include communication skills, education of an individual, people management, training and more. Adherence to this theory in the recruitment process will be helpful in determining the best potential candidates for the vacancies. It will help in keeping the focal point of the recruitment process solely on the skill and education of the </w:t>
      </w:r>
      <w:r>
        <w:rPr>
          <w:color w:val="000000"/>
        </w:rPr>
        <w:lastRenderedPageBreak/>
        <w:t>process while making the recruitment decision. This way the company will be able to reduce any bias and discrimination in the recruitment process. </w:t>
      </w:r>
    </w:p>
    <w:p w14:paraId="12D4D001" w14:textId="77777777" w:rsidR="005D4C8B" w:rsidRDefault="005D4C8B" w:rsidP="00710DA2">
      <w:pPr>
        <w:pStyle w:val="Heading1"/>
      </w:pPr>
      <w:bookmarkStart w:id="5" w:name="_Toc119769540"/>
      <w:r>
        <w:t>Performance management</w:t>
      </w:r>
      <w:bookmarkEnd w:id="5"/>
    </w:p>
    <w:p w14:paraId="093C7F46" w14:textId="77777777" w:rsidR="005D4C8B" w:rsidRDefault="005D4C8B" w:rsidP="005D4C8B">
      <w:pPr>
        <w:pStyle w:val="NormalWeb"/>
        <w:spacing w:before="0" w:beforeAutospacing="0" w:after="0" w:afterAutospacing="0" w:line="360" w:lineRule="auto"/>
        <w:jc w:val="both"/>
      </w:pPr>
      <w:r>
        <w:rPr>
          <w:color w:val="000000"/>
        </w:rPr>
        <w:t>Performance management can be defined as the process of communication among managers and their employees that allows for accomplishing the strategic objectives of the company. Effective management of performance is crucial as it allows in aligning of staff, resources and the process to meet the strategic goals of the company (McKinsey, 2022). </w:t>
      </w:r>
    </w:p>
    <w:p w14:paraId="70EB49CA" w14:textId="77777777" w:rsidR="005D4C8B" w:rsidRDefault="005D4C8B" w:rsidP="00710DA2">
      <w:pPr>
        <w:pStyle w:val="Heading2"/>
      </w:pPr>
      <w:bookmarkStart w:id="6" w:name="_Toc119769541"/>
      <w:r>
        <w:t>Challenges to performance management and implication on organisations</w:t>
      </w:r>
      <w:bookmarkEnd w:id="6"/>
    </w:p>
    <w:p w14:paraId="0D7AAE6A" w14:textId="77777777" w:rsidR="005D4C8B" w:rsidRDefault="005D4C8B" w:rsidP="005D4C8B">
      <w:pPr>
        <w:pStyle w:val="NormalWeb"/>
        <w:spacing w:before="0" w:beforeAutospacing="0" w:after="0" w:afterAutospacing="0" w:line="360" w:lineRule="auto"/>
        <w:jc w:val="both"/>
      </w:pPr>
      <w:r>
        <w:rPr>
          <w:color w:val="000000"/>
        </w:rPr>
        <w:t>Performance management for many companies might face various issues that include wrong designs. This means that the design of the performance management plan might not be relevant to the development needed for the workforce. Furthermore, the process can be hindered due to the absence of integration through strategic planning and the system required for the process. The performance management process might suffer due to a lack of leadership commitment. It might raise issues regarding strategic planning. A lack of commitment from the managers might sabotage the monitoring process and review performance in the workplace. Competency in the organisation might also cause a negative impact on performance management. These challenges in monitoring performance can lead a company to be less efficient in its process. As a result, they might face decreasing productivity and service quality as well. An appropriate example for this might include General Electric which faced loss due to the lack of performance management. In this, the supervisors failed to label the actual differences in the performance (Cappelli and Tavis, 2022). The company used a forced ranking system that was used by them to shed people at the bottom. </w:t>
      </w:r>
    </w:p>
    <w:p w14:paraId="3681DEDE" w14:textId="77777777" w:rsidR="005D4C8B" w:rsidRDefault="005D4C8B" w:rsidP="00710DA2">
      <w:pPr>
        <w:pStyle w:val="Heading2"/>
      </w:pPr>
      <w:bookmarkStart w:id="7" w:name="_Toc119769542"/>
      <w:r>
        <w:t>Best Practices for overcoming the challenges</w:t>
      </w:r>
      <w:bookmarkEnd w:id="7"/>
      <w:r>
        <w:t> </w:t>
      </w:r>
    </w:p>
    <w:p w14:paraId="2F4FB3A1" w14:textId="338D594D" w:rsidR="005D4C8B" w:rsidRDefault="005D4C8B" w:rsidP="005D4C8B">
      <w:pPr>
        <w:pStyle w:val="NormalWeb"/>
        <w:spacing w:before="0" w:beforeAutospacing="0" w:after="0" w:afterAutospacing="0" w:line="360" w:lineRule="auto"/>
        <w:jc w:val="both"/>
      </w:pPr>
      <w:r>
        <w:rPr>
          <w:color w:val="000000"/>
        </w:rPr>
        <w:t xml:space="preserve">To overcome the issues regarding performance management a company must ensure to set realistic goals and milestones. It is also important to consider strategic planning and focus on monitoring performance. They might consider offering effective feedback with effective evaluation. Companies must ensure to communicate their goals and objectives with their employees effectively. It will help them understand their purpose and direct them. Using performance management software might be an effective way of saving time in monitoring performance. They must offer good performance feedback to their employees in order to reinforce strong skill sets as well as positive behaviour in the workplace. In order to offer effective performance reviews, one might consider using peer reviews (Armstrong, 2021). This </w:t>
      </w:r>
      <w:r>
        <w:rPr>
          <w:color w:val="000000"/>
        </w:rPr>
        <w:lastRenderedPageBreak/>
        <w:t>will help employees to work together and build better communication along with assessing the areas they need to work on. </w:t>
      </w:r>
    </w:p>
    <w:p w14:paraId="1FAAFE2F" w14:textId="2B5A95DB" w:rsidR="005D4C8B" w:rsidRDefault="005D4C8B" w:rsidP="005D4C8B">
      <w:pPr>
        <w:pStyle w:val="NormalWeb"/>
        <w:spacing w:before="0" w:beforeAutospacing="0" w:after="0" w:afterAutospacing="0" w:line="360" w:lineRule="auto"/>
        <w:jc w:val="both"/>
      </w:pPr>
      <w:r>
        <w:rPr>
          <w:color w:val="000000"/>
        </w:rPr>
        <w:t>In order to enhance the performance of the staff it is crucial to offer recognition of the hard work done by the employees. They must implement effective rewards and incentives that will help them in offering value to them and make them feel valuable to the organisation. They must also conduct regular meetings in order to discuss their outcomes. These meetings may involve following up with reviews from peers. It will also discuss the areas that they will need to work on to develop themselves along with the appraisals. </w:t>
      </w:r>
    </w:p>
    <w:p w14:paraId="7DE60A9E" w14:textId="1939552A" w:rsidR="005D4C8B" w:rsidRDefault="005D4C8B" w:rsidP="005D4C8B">
      <w:pPr>
        <w:pStyle w:val="NormalWeb"/>
        <w:spacing w:before="0" w:beforeAutospacing="0" w:after="0" w:afterAutospacing="0" w:line="360" w:lineRule="auto"/>
        <w:jc w:val="both"/>
      </w:pPr>
      <w:r>
        <w:rPr>
          <w:color w:val="000000"/>
        </w:rPr>
        <w:t xml:space="preserve">For implementing effective performance management companies might consider using </w:t>
      </w:r>
      <w:r>
        <w:rPr>
          <w:b/>
          <w:bCs/>
          <w:i/>
          <w:iCs/>
          <w:color w:val="000000"/>
        </w:rPr>
        <w:t xml:space="preserve">360-degree feedback. </w:t>
      </w:r>
      <w:r>
        <w:rPr>
          <w:color w:val="000000"/>
        </w:rPr>
        <w:t>It is referred to as the feedback process that involves direct reports from peers rather than just focusing on managers (</w:t>
      </w:r>
      <w:r w:rsidR="00710DA2">
        <w:rPr>
          <w:color w:val="000000"/>
        </w:rPr>
        <w:t>Economic</w:t>
      </w:r>
      <w:r>
        <w:rPr>
          <w:color w:val="000000"/>
        </w:rPr>
        <w:t xml:space="preserve"> Times, 2022). In this, the supervisor will obtain insights into an employee and be able to make decisions for their performance appraisals. This will help the company in better career development for the employees and improve their customer service. It will also provide employees with self-awareness and motivate them in improving themselves. This feedback process allows superiors to determine the personality from an outsider’s perspective.  The feedback process will be able to help an organisation in building effective team working and encourage self-development through it. </w:t>
      </w:r>
    </w:p>
    <w:p w14:paraId="7D323C6A" w14:textId="77777777" w:rsidR="005D4C8B" w:rsidRDefault="005D4C8B" w:rsidP="00710DA2">
      <w:pPr>
        <w:pStyle w:val="Heading1"/>
      </w:pPr>
      <w:bookmarkStart w:id="8" w:name="_Toc119769543"/>
      <w:r>
        <w:t>Employee engagement</w:t>
      </w:r>
      <w:bookmarkEnd w:id="8"/>
    </w:p>
    <w:p w14:paraId="0B44B9CE" w14:textId="77777777" w:rsidR="005D4C8B" w:rsidRDefault="005D4C8B" w:rsidP="005D4C8B">
      <w:pPr>
        <w:pStyle w:val="NormalWeb"/>
        <w:spacing w:before="0" w:beforeAutospacing="0" w:after="0" w:afterAutospacing="0" w:line="360" w:lineRule="auto"/>
        <w:jc w:val="both"/>
      </w:pPr>
      <w:r>
        <w:rPr>
          <w:color w:val="000000"/>
        </w:rPr>
        <w:t>Employee engagement refers to the degree to which employees are willing to invest themselves in obtaining positive outcomes for the organisation (</w:t>
      </w:r>
      <w:proofErr w:type="spellStart"/>
      <w:r>
        <w:rPr>
          <w:color w:val="000000"/>
        </w:rPr>
        <w:t>Ababneh</w:t>
      </w:r>
      <w:proofErr w:type="spellEnd"/>
      <w:r>
        <w:rPr>
          <w:color w:val="000000"/>
        </w:rPr>
        <w:t>, 2021). It is an essential aspect to have for every organisation as it offers high productivity in the workplace. Through this, an organisation is able to create a positive workplace and decrease staff turnover. </w:t>
      </w:r>
    </w:p>
    <w:p w14:paraId="6698BAB9" w14:textId="77777777" w:rsidR="005D4C8B" w:rsidRDefault="005D4C8B" w:rsidP="00710DA2">
      <w:pPr>
        <w:pStyle w:val="Heading2"/>
      </w:pPr>
      <w:bookmarkStart w:id="9" w:name="_Toc119769544"/>
      <w:r>
        <w:t>Challenges to employee engagement and its effect on organisations</w:t>
      </w:r>
      <w:bookmarkEnd w:id="9"/>
      <w:r>
        <w:t> </w:t>
      </w:r>
    </w:p>
    <w:p w14:paraId="0C402F77" w14:textId="77777777" w:rsidR="005D4C8B" w:rsidRDefault="005D4C8B" w:rsidP="005D4C8B">
      <w:pPr>
        <w:pStyle w:val="NormalWeb"/>
        <w:spacing w:before="0" w:beforeAutospacing="0" w:after="0" w:afterAutospacing="0" w:line="360" w:lineRule="auto"/>
        <w:jc w:val="both"/>
      </w:pPr>
      <w:r>
        <w:rPr>
          <w:color w:val="000000"/>
        </w:rPr>
        <w:t xml:space="preserve">Employee engagement can become difficult for organisations to maintain due to various challenges and barriers. To begin with, the main issue that can arise in this is due to a lack of focus on employee experiences. A lack of executive support might decrease the ability to build a culture that provides opportunities for employees. Some organisations might be unable to focus on employee engagement at all. For some organisations, it could be too late to review and address the issues regarding employee engagement. In certain cases, organisations might not put less to no effort into maintaining their employee engagement (Blink, 2022). Unnecessary rules and procedures might create problems in employee productivity. This leads the company in putting stress on the employees and demotivating them. Employee engagement </w:t>
      </w:r>
      <w:r>
        <w:rPr>
          <w:color w:val="000000"/>
        </w:rPr>
        <w:lastRenderedPageBreak/>
        <w:t xml:space="preserve">might be hindered due to the lack of effective communication by the </w:t>
      </w:r>
      <w:proofErr w:type="spellStart"/>
      <w:r>
        <w:rPr>
          <w:color w:val="000000"/>
        </w:rPr>
        <w:t>lineṣ</w:t>
      </w:r>
      <w:proofErr w:type="spellEnd"/>
      <w:r>
        <w:rPr>
          <w:color w:val="000000"/>
        </w:rPr>
        <w:t xml:space="preserve"> manager. People analytics is an efficient way to look to improve employee engagement. In this, they are able to compile and analyse employee data. However, the lack of people analytics can cause negative impacts on organisations. </w:t>
      </w:r>
    </w:p>
    <w:p w14:paraId="15699D0F" w14:textId="77777777" w:rsidR="005D4C8B" w:rsidRDefault="005D4C8B" w:rsidP="005D4C8B">
      <w:pPr>
        <w:pStyle w:val="NormalWeb"/>
        <w:spacing w:before="0" w:beforeAutospacing="0" w:after="0" w:afterAutospacing="0" w:line="360" w:lineRule="auto"/>
        <w:jc w:val="both"/>
      </w:pPr>
      <w:r>
        <w:rPr>
          <w:color w:val="000000"/>
        </w:rPr>
        <w:t>It generally comes from the issues of lack of effective training for the line managers. Lack of effective communication might cause disruption in their transparency and deprives implementing effective strategies for overcoming the issues regarding engagement. Workers might lose commitment towards an organisation if they find a shortage in growth opportunities. Failing to consider a worker’s career progression may lead to raising the feeling of being stuck at a dead-end job. Engagement for the employee might also be hindered due to a lack of transparency that might contribute to employees’ lack of trust in the company. A company might decrease their employee engagement due to a lack of recognition and rewards. Due to this, they might lose motivation to work for the company at all. A company might also negatively impact employee motivations due to choosing the wrong technology and being unable to stick with its engagement strategies. Employee engagement can suffer due to the lack of support from the leaders. An example of this would be tech companies. In the year 2014, it was reported that companies like Amazon, Apple and more are much less transparent (</w:t>
      </w:r>
      <w:proofErr w:type="spellStart"/>
      <w:r>
        <w:rPr>
          <w:color w:val="000000"/>
        </w:rPr>
        <w:t>Sedghi</w:t>
      </w:r>
      <w:proofErr w:type="spellEnd"/>
      <w:r>
        <w:rPr>
          <w:color w:val="000000"/>
        </w:rPr>
        <w:t xml:space="preserve"> and </w:t>
      </w:r>
      <w:proofErr w:type="spellStart"/>
      <w:r>
        <w:rPr>
          <w:color w:val="000000"/>
        </w:rPr>
        <w:t>Chonghaile</w:t>
      </w:r>
      <w:proofErr w:type="spellEnd"/>
      <w:r>
        <w:rPr>
          <w:color w:val="000000"/>
        </w:rPr>
        <w:t>, 2014). Amazon was also reported to have clashed with their employee regarding a lack of employee safety in the workplace (</w:t>
      </w:r>
      <w:proofErr w:type="spellStart"/>
      <w:r>
        <w:rPr>
          <w:color w:val="000000"/>
        </w:rPr>
        <w:t>Yohn</w:t>
      </w:r>
      <w:proofErr w:type="spellEnd"/>
      <w:r>
        <w:rPr>
          <w:color w:val="000000"/>
        </w:rPr>
        <w:t>, 2020). </w:t>
      </w:r>
    </w:p>
    <w:p w14:paraId="0FBAFE1A" w14:textId="77777777" w:rsidR="005D4C8B" w:rsidRDefault="005D4C8B" w:rsidP="00710DA2">
      <w:pPr>
        <w:pStyle w:val="Heading2"/>
      </w:pPr>
      <w:bookmarkStart w:id="10" w:name="_Toc119769545"/>
      <w:r>
        <w:t>Best Practices for overcoming the issues</w:t>
      </w:r>
      <w:bookmarkEnd w:id="10"/>
    </w:p>
    <w:p w14:paraId="13B2E106" w14:textId="77777777" w:rsidR="005D4C8B" w:rsidRDefault="005D4C8B" w:rsidP="005D4C8B">
      <w:pPr>
        <w:pStyle w:val="NormalWeb"/>
        <w:spacing w:before="0" w:beforeAutospacing="0" w:after="0" w:afterAutospacing="0" w:line="360" w:lineRule="auto"/>
        <w:jc w:val="both"/>
      </w:pPr>
      <w:r>
        <w:rPr>
          <w:color w:val="000000"/>
        </w:rPr>
        <w:t xml:space="preserve">To overcome the issues regarding employee engagement companies will need to implement tools that can help in automating workflow in the workplace. They must open channels that can help them in assessing two-way communication between line managers and their subordinates. They must also provide managers with resources and tools that can help them in collecting the input of the employees through surveys and more. It will make employees feel valued and voiced in the company. Companies must consider putting extra effort into offering training to managers in order to enhance effective communication in the workplace. Scheduling regular meetings with the team members can be helpful in establishing effective communication among the staff and the line managers as well. Training managers in order to create agendas prior in order to educate them towards their job roles. Companies must implement a career investment budget and allocate resources to developing employees and helping them in their professional growth. This will help the employees in seeing growth in </w:t>
      </w:r>
      <w:r>
        <w:rPr>
          <w:color w:val="000000"/>
        </w:rPr>
        <w:lastRenderedPageBreak/>
        <w:t>their future. These strategies contribute to job satisfaction for the employees that increase their engagement (</w:t>
      </w:r>
      <w:proofErr w:type="spellStart"/>
      <w:r>
        <w:rPr>
          <w:color w:val="000000"/>
        </w:rPr>
        <w:t>Tepayakul</w:t>
      </w:r>
      <w:proofErr w:type="spellEnd"/>
      <w:r>
        <w:rPr>
          <w:color w:val="000000"/>
        </w:rPr>
        <w:t xml:space="preserve"> and </w:t>
      </w:r>
      <w:proofErr w:type="spellStart"/>
      <w:r>
        <w:rPr>
          <w:color w:val="000000"/>
        </w:rPr>
        <w:t>Rinthaisong</w:t>
      </w:r>
      <w:proofErr w:type="spellEnd"/>
      <w:r>
        <w:rPr>
          <w:color w:val="000000"/>
        </w:rPr>
        <w:t>, 2018). </w:t>
      </w:r>
    </w:p>
    <w:p w14:paraId="506F51C9" w14:textId="77777777" w:rsidR="005D4C8B" w:rsidRDefault="005D4C8B" w:rsidP="005D4C8B">
      <w:pPr>
        <w:pStyle w:val="NormalWeb"/>
        <w:spacing w:before="0" w:beforeAutospacing="0" w:after="0" w:afterAutospacing="0" w:line="360" w:lineRule="auto"/>
        <w:jc w:val="both"/>
      </w:pPr>
      <w:r>
        <w:rPr>
          <w:color w:val="000000"/>
        </w:rPr>
        <w:t>For enhancing employee engagement it is important to maintain safety in the workplace as it helps make staff feel valued and cared for. Simultaneously it is also crucial to keep employees in the loop about small and larger matters regarding the organisation. In this, they must share the business performance reports with them in order to keep them informed. It is also crucial for organisations to recognise the employees who have put in their hard work and efforts in achieving their goals. In addition to this, a company must also celebrate big and small wins that will keep employees' morale high and keep them committed to the organisation. Being transparent with employees is crucial as it helps them in understanding that they matter to the company. It is important to help employees by voicing them and collecting their opinions on different matters concerning the organisation. </w:t>
      </w:r>
    </w:p>
    <w:p w14:paraId="59A1651C" w14:textId="77777777" w:rsidR="005D4C8B" w:rsidRDefault="005D4C8B" w:rsidP="005D4C8B">
      <w:pPr>
        <w:pStyle w:val="NormalWeb"/>
        <w:spacing w:before="0" w:beforeAutospacing="0" w:after="0" w:afterAutospacing="0" w:line="360" w:lineRule="auto"/>
        <w:jc w:val="both"/>
      </w:pPr>
      <w:r>
        <w:rPr>
          <w:color w:val="000000"/>
        </w:rPr>
        <w:t>Companies might be able to enhance their employee engagement by adhering to the</w:t>
      </w:r>
      <w:r>
        <w:rPr>
          <w:b/>
          <w:bCs/>
          <w:color w:val="000000"/>
        </w:rPr>
        <w:t xml:space="preserve"> </w:t>
      </w:r>
      <w:r>
        <w:rPr>
          <w:b/>
          <w:bCs/>
          <w:i/>
          <w:iCs/>
          <w:color w:val="000000"/>
        </w:rPr>
        <w:t xml:space="preserve">Zinger model. </w:t>
      </w:r>
      <w:r>
        <w:rPr>
          <w:color w:val="000000"/>
        </w:rPr>
        <w:t>This model offers an organisation with 12 keys that are to be followed by a manager (</w:t>
      </w:r>
      <w:proofErr w:type="spellStart"/>
      <w:r>
        <w:rPr>
          <w:color w:val="000000"/>
        </w:rPr>
        <w:t>Nasution</w:t>
      </w:r>
      <w:proofErr w:type="spellEnd"/>
      <w:r>
        <w:rPr>
          <w:color w:val="000000"/>
        </w:rPr>
        <w:t xml:space="preserve"> and </w:t>
      </w:r>
      <w:proofErr w:type="spellStart"/>
      <w:r>
        <w:rPr>
          <w:color w:val="000000"/>
        </w:rPr>
        <w:t>Absah</w:t>
      </w:r>
      <w:proofErr w:type="spellEnd"/>
      <w:r>
        <w:rPr>
          <w:color w:val="000000"/>
        </w:rPr>
        <w:t>, 2019). It describes that a manager needs to work on themself along with the staff with well-crafted strategies. It describes that managers must seek help from the professional management executive in order to implement these strategies and eliminate the boredom from their jobs. An organisation must also implement rewarding and recognising strategies for their efforts that will allow them to keep them motivated. </w:t>
      </w:r>
    </w:p>
    <w:p w14:paraId="1FB0BBE4" w14:textId="77777777" w:rsidR="005D4C8B" w:rsidRDefault="005D4C8B" w:rsidP="00710DA2">
      <w:pPr>
        <w:pStyle w:val="Heading1"/>
      </w:pPr>
      <w:bookmarkStart w:id="11" w:name="_Toc119769546"/>
      <w:r>
        <w:t>Conclusion</w:t>
      </w:r>
      <w:bookmarkEnd w:id="11"/>
    </w:p>
    <w:p w14:paraId="6D491062" w14:textId="266B37C3" w:rsidR="00FE3A05" w:rsidRDefault="005D4C8B" w:rsidP="00710DA2">
      <w:pPr>
        <w:pStyle w:val="NormalWeb"/>
        <w:spacing w:before="0" w:beforeAutospacing="0" w:after="0" w:afterAutospacing="0" w:line="360" w:lineRule="auto"/>
        <w:jc w:val="both"/>
        <w:rPr>
          <w:color w:val="000000"/>
        </w:rPr>
      </w:pPr>
      <w:r>
        <w:rPr>
          <w:color w:val="000000"/>
        </w:rPr>
        <w:t xml:space="preserve">From the above study, it was found that recruitment along with performance management employee engagement is an important aspect for organisations. However, it was found that the companies might face issues regarding all three of them. It includes </w:t>
      </w:r>
      <w:r w:rsidR="005F58D2">
        <w:rPr>
          <w:color w:val="000000"/>
        </w:rPr>
        <w:t>biased</w:t>
      </w:r>
      <w:r>
        <w:rPr>
          <w:color w:val="000000"/>
        </w:rPr>
        <w:t xml:space="preserve"> judgement on the recruitment process, inability to monitor performance and lack of transparency towards the employees. Furthermore, the study has found there are certain measures that can be taken by these organisations in order to overcome the issues. It might include implementing 360 feedback to obtain effective knowledge of employees and evaluate them effectively. To overcome the issues regarding recruitment an organisation is required to implement a diverse perspective and eliminate any bias. The study has introduced various theories that can be helpful in the process of improving performance management, recruitment and employee engagement. These might include Zinger's theory of</w:t>
      </w:r>
      <w:r w:rsidR="00710DA2">
        <w:rPr>
          <w:color w:val="000000"/>
        </w:rPr>
        <w:t xml:space="preserve"> </w:t>
      </w:r>
      <w:r>
        <w:rPr>
          <w:color w:val="000000"/>
        </w:rPr>
        <w:t>employee engagement which offers 12 keys and guides an organisation in obtaining employee engagement.</w:t>
      </w:r>
    </w:p>
    <w:p w14:paraId="664FBF81" w14:textId="77777777" w:rsidR="00FE3A05" w:rsidRDefault="00FE3A05" w:rsidP="00FE3A05">
      <w:pPr>
        <w:pStyle w:val="Heading1"/>
        <w:rPr>
          <w:lang w:val="en-IN"/>
        </w:rPr>
      </w:pPr>
      <w:bookmarkStart w:id="12" w:name="_Toc119769547"/>
      <w:r>
        <w:rPr>
          <w:lang w:val="en-IN"/>
        </w:rPr>
        <w:lastRenderedPageBreak/>
        <w:t>References</w:t>
      </w:r>
      <w:bookmarkEnd w:id="12"/>
    </w:p>
    <w:p w14:paraId="4A42A8EE" w14:textId="77777777" w:rsidR="00FE3A05" w:rsidRDefault="00FE3A05" w:rsidP="00FE3A05">
      <w:proofErr w:type="spellStart"/>
      <w:r w:rsidRPr="000A4402">
        <w:t>Ababneh</w:t>
      </w:r>
      <w:proofErr w:type="spellEnd"/>
      <w:r w:rsidRPr="000A4402">
        <w:t xml:space="preserve">, O.M.A., 2021. How do green HRM practices affect employees’ green </w:t>
      </w:r>
      <w:proofErr w:type="spellStart"/>
      <w:r w:rsidRPr="000A4402">
        <w:t>behaviors</w:t>
      </w:r>
      <w:proofErr w:type="spellEnd"/>
      <w:r w:rsidRPr="000A4402">
        <w:t>? The role of employee engagement and personality attributes.</w:t>
      </w:r>
      <w:r w:rsidRPr="000A4402">
        <w:rPr>
          <w:i/>
          <w:iCs/>
        </w:rPr>
        <w:t xml:space="preserve"> Journal of Environmental Planning and Management, 64</w:t>
      </w:r>
      <w:r w:rsidRPr="000A4402">
        <w:t>(7), pp.1204-1226.</w:t>
      </w:r>
    </w:p>
    <w:p w14:paraId="7A57955D" w14:textId="77777777" w:rsidR="00FE3A05" w:rsidRPr="00E8099A" w:rsidRDefault="00FE3A05" w:rsidP="00FE3A05">
      <w:pPr>
        <w:rPr>
          <w:i/>
          <w:iCs/>
        </w:rPr>
      </w:pPr>
      <w:r w:rsidRPr="00C7144A">
        <w:t>Armstrong, M., 2021</w:t>
      </w:r>
      <w:r w:rsidRPr="00C7144A">
        <w:rPr>
          <w:i/>
          <w:iCs/>
        </w:rPr>
        <w:t>. Performance management.</w:t>
      </w:r>
    </w:p>
    <w:p w14:paraId="0D0A0800" w14:textId="77777777" w:rsidR="00FE3A05" w:rsidRDefault="00FE3A05" w:rsidP="00FE3A05">
      <w:r w:rsidRPr="0043121B">
        <w:t xml:space="preserve">Blink, 2022. </w:t>
      </w:r>
      <w:r w:rsidRPr="0043121B">
        <w:rPr>
          <w:i/>
          <w:iCs/>
          <w:lang w:val="en-IN"/>
        </w:rPr>
        <w:t>6 little-known employee engagement challenges (and how to overcome them)</w:t>
      </w:r>
      <w:r>
        <w:rPr>
          <w:i/>
          <w:iCs/>
          <w:lang w:val="en-IN"/>
        </w:rPr>
        <w:t xml:space="preserve"> </w:t>
      </w:r>
      <w:r>
        <w:t xml:space="preserve">[online] Available at: </w:t>
      </w:r>
      <w:r w:rsidRPr="0043121B">
        <w:t>https://joinblink.com/intelligence/employee-engagement-challenges/</w:t>
      </w:r>
      <w:r>
        <w:t xml:space="preserve"> [Accessed 19 November 2022]</w:t>
      </w:r>
    </w:p>
    <w:p w14:paraId="54E19B2D" w14:textId="77777777" w:rsidR="00FE3A05" w:rsidRDefault="00FE3A05" w:rsidP="00FE3A05">
      <w:r>
        <w:rPr>
          <w:color w:val="000000"/>
        </w:rPr>
        <w:t xml:space="preserve">Cappelli, P., and Tavis, A., 2022. </w:t>
      </w:r>
      <w:r w:rsidRPr="00E8099A">
        <w:rPr>
          <w:i/>
          <w:iCs/>
          <w:color w:val="000000"/>
        </w:rPr>
        <w:t>The Performance Management Revolution</w:t>
      </w:r>
      <w:r>
        <w:rPr>
          <w:i/>
          <w:iCs/>
          <w:color w:val="000000"/>
        </w:rPr>
        <w:t xml:space="preserve"> </w:t>
      </w:r>
      <w:r>
        <w:t xml:space="preserve">[online] Available at: </w:t>
      </w:r>
      <w:r w:rsidRPr="00E8099A">
        <w:t>https://hbr.org/2016/10/the-performance-management-revolution</w:t>
      </w:r>
      <w:r>
        <w:t xml:space="preserve"> [Accessed 19 November 2022]</w:t>
      </w:r>
    </w:p>
    <w:p w14:paraId="6E0AE982" w14:textId="77777777" w:rsidR="00FE3A05" w:rsidRDefault="00FE3A05" w:rsidP="00FE3A05">
      <w:r>
        <w:rPr>
          <w:color w:val="000000"/>
        </w:rPr>
        <w:t xml:space="preserve">Economics Times, 2022. </w:t>
      </w:r>
      <w:r w:rsidRPr="00121431">
        <w:rPr>
          <w:i/>
          <w:iCs/>
          <w:color w:val="000000"/>
        </w:rPr>
        <w:t>What is '360 Degree Feedback'</w:t>
      </w:r>
      <w:r>
        <w:rPr>
          <w:i/>
          <w:iCs/>
          <w:color w:val="000000"/>
        </w:rPr>
        <w:t xml:space="preserve"> </w:t>
      </w:r>
      <w:r>
        <w:t xml:space="preserve">[online] Available at: </w:t>
      </w:r>
      <w:r w:rsidRPr="00121431">
        <w:rPr>
          <w:lang w:val="en-IN"/>
        </w:rPr>
        <w:t>https://economictimes.indiatimes.com/definition/360-degree-feedback</w:t>
      </w:r>
      <w:r>
        <w:rPr>
          <w:lang w:val="en-IN"/>
        </w:rPr>
        <w:t xml:space="preserve"> </w:t>
      </w:r>
      <w:r>
        <w:t>[Accessed 19 November 2022]</w:t>
      </w:r>
    </w:p>
    <w:p w14:paraId="33AD0A1A" w14:textId="77777777" w:rsidR="00FE3A05" w:rsidRPr="00FE3A05" w:rsidRDefault="00FE3A05" w:rsidP="00FE3A05">
      <w:pPr>
        <w:rPr>
          <w:lang w:val="en-IN"/>
        </w:rPr>
      </w:pPr>
      <w:r w:rsidRPr="002F4769">
        <w:t>Fix, B., 2021. The rise of human capital theory. </w:t>
      </w:r>
      <w:r w:rsidRPr="002F4769">
        <w:rPr>
          <w:i/>
          <w:iCs/>
        </w:rPr>
        <w:t>Real-world Economics Review</w:t>
      </w:r>
      <w:r w:rsidRPr="002F4769">
        <w:t>, (95), pp.29-41.</w:t>
      </w:r>
    </w:p>
    <w:p w14:paraId="10695440" w14:textId="77777777" w:rsidR="00FE3A05" w:rsidRDefault="00FE3A05" w:rsidP="00FE3A05">
      <w:r w:rsidRPr="0043121B">
        <w:t xml:space="preserve">Hamza, P.A., Othman, B.J., </w:t>
      </w:r>
      <w:proofErr w:type="spellStart"/>
      <w:r w:rsidRPr="0043121B">
        <w:t>Gardi</w:t>
      </w:r>
      <w:proofErr w:type="spellEnd"/>
      <w:r w:rsidRPr="0043121B">
        <w:t xml:space="preserve">, B., </w:t>
      </w:r>
      <w:proofErr w:type="spellStart"/>
      <w:r w:rsidRPr="0043121B">
        <w:t>Sorguli</w:t>
      </w:r>
      <w:proofErr w:type="spellEnd"/>
      <w:r w:rsidRPr="0043121B">
        <w:t xml:space="preserve">, S., Aziz, H.M., Ahmed, S.A., Sabir, B.Y., Ismael, N.B., Ali, B.J. and </w:t>
      </w:r>
      <w:proofErr w:type="spellStart"/>
      <w:r w:rsidRPr="0043121B">
        <w:t>Anwr</w:t>
      </w:r>
      <w:proofErr w:type="spellEnd"/>
      <w:r w:rsidRPr="0043121B">
        <w:t>, G., 2021. Recruitment and selection: The relationship between recruitment and selection with organizational performance. </w:t>
      </w:r>
      <w:r w:rsidRPr="0043121B">
        <w:rPr>
          <w:i/>
          <w:iCs/>
        </w:rPr>
        <w:t>International Journal of Engineering, Business and Management</w:t>
      </w:r>
      <w:r w:rsidRPr="0043121B">
        <w:t>, </w:t>
      </w:r>
      <w:r w:rsidRPr="0043121B">
        <w:rPr>
          <w:i/>
          <w:iCs/>
        </w:rPr>
        <w:t>5</w:t>
      </w:r>
      <w:r w:rsidRPr="0043121B">
        <w:t>(3).</w:t>
      </w:r>
    </w:p>
    <w:p w14:paraId="33D1D5B2" w14:textId="77777777" w:rsidR="00FE3A05" w:rsidRDefault="00FE3A05" w:rsidP="00FE3A05">
      <w:r>
        <w:rPr>
          <w:color w:val="000000"/>
        </w:rPr>
        <w:t xml:space="preserve">McKinsey, 2022. </w:t>
      </w:r>
      <w:r w:rsidRPr="002B40E0">
        <w:rPr>
          <w:i/>
          <w:iCs/>
          <w:color w:val="000000"/>
        </w:rPr>
        <w:t>Performance management: Why keeping score is so important, and so hard</w:t>
      </w:r>
      <w:r>
        <w:rPr>
          <w:i/>
          <w:iCs/>
          <w:color w:val="000000"/>
        </w:rPr>
        <w:t xml:space="preserve"> </w:t>
      </w:r>
      <w:r>
        <w:t xml:space="preserve">[online] Available at: </w:t>
      </w:r>
      <w:r w:rsidRPr="002B40E0">
        <w:t>https://www.mckinsey.com/capabilities/operations/our-insights/performance-management-why-keeping-score-is-so-important-and-so-hard</w:t>
      </w:r>
      <w:r>
        <w:t xml:space="preserve"> [Accessed 19 November 2022]</w:t>
      </w:r>
    </w:p>
    <w:p w14:paraId="13FFDB38" w14:textId="77777777" w:rsidR="00FE3A05" w:rsidRDefault="00FE3A05" w:rsidP="00FE3A05">
      <w:proofErr w:type="spellStart"/>
      <w:r w:rsidRPr="00092837">
        <w:t>Nasution</w:t>
      </w:r>
      <w:proofErr w:type="spellEnd"/>
      <w:r w:rsidRPr="00092837">
        <w:t xml:space="preserve">, H. and </w:t>
      </w:r>
      <w:proofErr w:type="spellStart"/>
      <w:r w:rsidRPr="00092837">
        <w:t>Absah</w:t>
      </w:r>
      <w:proofErr w:type="spellEnd"/>
      <w:r w:rsidRPr="00092837">
        <w:t>, Y., 2019, October. Effective Employee Engagement Using SWOT Analysis. In </w:t>
      </w:r>
      <w:r w:rsidRPr="00092837">
        <w:rPr>
          <w:i/>
          <w:iCs/>
        </w:rPr>
        <w:t>2019 International Conference on Organizational Innovation (ICOI 2019)</w:t>
      </w:r>
      <w:r w:rsidRPr="00092837">
        <w:t> (pp. 336-340). Atlantis Press.</w:t>
      </w:r>
    </w:p>
    <w:p w14:paraId="5989A6BE" w14:textId="77777777" w:rsidR="00FE3A05" w:rsidRDefault="00FE3A05" w:rsidP="00FE3A05">
      <w:proofErr w:type="spellStart"/>
      <w:r w:rsidRPr="001B4F85">
        <w:t>Rozario</w:t>
      </w:r>
      <w:proofErr w:type="spellEnd"/>
      <w:r w:rsidRPr="001B4F85">
        <w:t xml:space="preserve">, S.D., </w:t>
      </w:r>
      <w:proofErr w:type="spellStart"/>
      <w:r w:rsidRPr="001B4F85">
        <w:t>Venkatraman</w:t>
      </w:r>
      <w:proofErr w:type="spellEnd"/>
      <w:r w:rsidRPr="001B4F85">
        <w:t>, S. and Abbas, A., 2019. Challenges in recruitment and selection process: An empirical study. </w:t>
      </w:r>
      <w:r w:rsidRPr="001B4F85">
        <w:rPr>
          <w:i/>
          <w:iCs/>
        </w:rPr>
        <w:t>Challenges</w:t>
      </w:r>
      <w:r w:rsidRPr="001B4F85">
        <w:t>, </w:t>
      </w:r>
      <w:r w:rsidRPr="001B4F85">
        <w:rPr>
          <w:i/>
          <w:iCs/>
        </w:rPr>
        <w:t>10</w:t>
      </w:r>
      <w:r w:rsidRPr="001B4F85">
        <w:t>(2), p.35.</w:t>
      </w:r>
    </w:p>
    <w:p w14:paraId="10CEB818" w14:textId="77777777" w:rsidR="00FE3A05" w:rsidRDefault="00FE3A05" w:rsidP="00FE3A05">
      <w:r>
        <w:rPr>
          <w:color w:val="000000"/>
        </w:rPr>
        <w:lastRenderedPageBreak/>
        <w:t xml:space="preserve">Schooley, S., 2022. </w:t>
      </w:r>
      <w:r w:rsidRPr="00AD28FC">
        <w:rPr>
          <w:i/>
          <w:iCs/>
          <w:color w:val="000000"/>
        </w:rPr>
        <w:t>How to Improve Your Hiring Process</w:t>
      </w:r>
      <w:r>
        <w:rPr>
          <w:i/>
          <w:iCs/>
          <w:color w:val="000000"/>
        </w:rPr>
        <w:t xml:space="preserve"> </w:t>
      </w:r>
      <w:r>
        <w:t xml:space="preserve">[online] Available at: </w:t>
      </w:r>
      <w:r w:rsidRPr="00AD28FC">
        <w:t>https://www.businessnewsdaily.com/7155-startup-hiring-tips.html</w:t>
      </w:r>
      <w:r>
        <w:t xml:space="preserve"> [Accessed 19 November 2022]</w:t>
      </w:r>
    </w:p>
    <w:p w14:paraId="657927DD" w14:textId="77777777" w:rsidR="00FE3A05" w:rsidRDefault="00FE3A05" w:rsidP="00FE3A05">
      <w:proofErr w:type="spellStart"/>
      <w:r>
        <w:rPr>
          <w:color w:val="000000"/>
        </w:rPr>
        <w:t>Sedghi</w:t>
      </w:r>
      <w:proofErr w:type="spellEnd"/>
      <w:r>
        <w:rPr>
          <w:color w:val="000000"/>
        </w:rPr>
        <w:t xml:space="preserve">, </w:t>
      </w:r>
      <w:proofErr w:type="spellStart"/>
      <w:r>
        <w:rPr>
          <w:color w:val="000000"/>
        </w:rPr>
        <w:t>A.</w:t>
      </w:r>
      <w:proofErr w:type="gramStart"/>
      <w:r>
        <w:rPr>
          <w:color w:val="000000"/>
        </w:rPr>
        <w:t>,and</w:t>
      </w:r>
      <w:proofErr w:type="spellEnd"/>
      <w:proofErr w:type="gramEnd"/>
      <w:r>
        <w:rPr>
          <w:color w:val="000000"/>
        </w:rPr>
        <w:t xml:space="preserve"> </w:t>
      </w:r>
      <w:proofErr w:type="spellStart"/>
      <w:r>
        <w:rPr>
          <w:color w:val="000000"/>
        </w:rPr>
        <w:t>Chonghaile</w:t>
      </w:r>
      <w:proofErr w:type="spellEnd"/>
      <w:r>
        <w:rPr>
          <w:color w:val="000000"/>
        </w:rPr>
        <w:t xml:space="preserve">, C.N., 2014. </w:t>
      </w:r>
      <w:r w:rsidRPr="005472D1">
        <w:rPr>
          <w:i/>
          <w:iCs/>
          <w:color w:val="000000"/>
        </w:rPr>
        <w:t>World’s top companies fall short on transparency</w:t>
      </w:r>
      <w:r>
        <w:rPr>
          <w:i/>
          <w:iCs/>
          <w:color w:val="000000"/>
        </w:rPr>
        <w:t xml:space="preserve"> </w:t>
      </w:r>
      <w:r>
        <w:t xml:space="preserve">[online] Available at: </w:t>
      </w:r>
      <w:r w:rsidRPr="005472D1">
        <w:t>https://www.theguardian.com/global-development/datablog/2014/nov/05/worlds-top-companies-fall-short-on-transparency</w:t>
      </w:r>
      <w:r>
        <w:t xml:space="preserve"> [Accessed 19 November 2022]</w:t>
      </w:r>
    </w:p>
    <w:p w14:paraId="73FB3D7F" w14:textId="77777777" w:rsidR="00FE3A05" w:rsidRDefault="00FE3A05" w:rsidP="00FE3A05">
      <w:proofErr w:type="spellStart"/>
      <w:r>
        <w:rPr>
          <w:color w:val="000000"/>
        </w:rPr>
        <w:t>Sonnemaker</w:t>
      </w:r>
      <w:proofErr w:type="spellEnd"/>
      <w:r>
        <w:rPr>
          <w:color w:val="000000"/>
        </w:rPr>
        <w:t xml:space="preserve">, T., 2021. </w:t>
      </w:r>
      <w:r w:rsidRPr="00A10563">
        <w:rPr>
          <w:i/>
          <w:iCs/>
          <w:color w:val="000000"/>
        </w:rPr>
        <w:t>2020 brought a wave of discrimination and harassment allegations against major companies like Amazon, McDonald's, and Pinterest. These are some of the year's high-profile legal battles.</w:t>
      </w:r>
      <w:r>
        <w:rPr>
          <w:i/>
          <w:iCs/>
          <w:color w:val="000000"/>
        </w:rPr>
        <w:t xml:space="preserve"> </w:t>
      </w:r>
      <w:r>
        <w:t xml:space="preserve">[online] Available at: </w:t>
      </w:r>
      <w:r w:rsidRPr="00153737">
        <w:t xml:space="preserve">https://www.businessinsider.com/every-company-that-was-sued-discrimination-and-harassment-lawsuits-2020-2021-1 </w:t>
      </w:r>
      <w:r>
        <w:t>[Accessed 19 November 2022]</w:t>
      </w:r>
    </w:p>
    <w:p w14:paraId="087326C7" w14:textId="77777777" w:rsidR="00FE3A05" w:rsidRDefault="00FE3A05" w:rsidP="00FE3A05">
      <w:r w:rsidRPr="0043121B">
        <w:t>Stone, R.J., Cox, A. and Gavin, M., 2020. </w:t>
      </w:r>
      <w:r w:rsidRPr="0043121B">
        <w:rPr>
          <w:i/>
          <w:iCs/>
        </w:rPr>
        <w:t>Human resource management</w:t>
      </w:r>
      <w:r w:rsidRPr="0043121B">
        <w:t>. John Wiley &amp; Sons.</w:t>
      </w:r>
    </w:p>
    <w:p w14:paraId="44A35AAA" w14:textId="77777777" w:rsidR="00FE3A05" w:rsidRDefault="00FE3A05" w:rsidP="00FE3A05">
      <w:proofErr w:type="spellStart"/>
      <w:r w:rsidRPr="00092837">
        <w:t>Tepayakul</w:t>
      </w:r>
      <w:proofErr w:type="spellEnd"/>
      <w:r w:rsidRPr="00092837">
        <w:t xml:space="preserve">, R. and </w:t>
      </w:r>
      <w:proofErr w:type="spellStart"/>
      <w:r w:rsidRPr="00092837">
        <w:t>Rinthaisong</w:t>
      </w:r>
      <w:proofErr w:type="spellEnd"/>
      <w:r w:rsidRPr="00092837">
        <w:t>, I., 2018. Job Satisfaction and Employee Engagement among Human Resources Staff of Thai Private Higher Education Institutions. </w:t>
      </w:r>
      <w:r w:rsidRPr="00092837">
        <w:rPr>
          <w:i/>
          <w:iCs/>
        </w:rPr>
        <w:t xml:space="preserve">International Journal of </w:t>
      </w:r>
      <w:proofErr w:type="spellStart"/>
      <w:r w:rsidRPr="00092837">
        <w:rPr>
          <w:i/>
          <w:iCs/>
        </w:rPr>
        <w:t>Behavioral</w:t>
      </w:r>
      <w:proofErr w:type="spellEnd"/>
      <w:r w:rsidRPr="00092837">
        <w:rPr>
          <w:i/>
          <w:iCs/>
        </w:rPr>
        <w:t xml:space="preserve"> Science</w:t>
      </w:r>
      <w:r w:rsidRPr="00092837">
        <w:t>, </w:t>
      </w:r>
      <w:r w:rsidRPr="00092837">
        <w:rPr>
          <w:i/>
          <w:iCs/>
        </w:rPr>
        <w:t>13</w:t>
      </w:r>
      <w:r w:rsidRPr="00092837">
        <w:t>(2).</w:t>
      </w:r>
    </w:p>
    <w:p w14:paraId="49D9F257" w14:textId="77777777" w:rsidR="00FE3A05" w:rsidRDefault="00FE3A05" w:rsidP="00FE3A05">
      <w:r>
        <w:rPr>
          <w:color w:val="000000"/>
        </w:rPr>
        <w:t xml:space="preserve">Thompson, V., 2022. </w:t>
      </w:r>
      <w:r w:rsidRPr="0066459E">
        <w:rPr>
          <w:i/>
          <w:iCs/>
          <w:color w:val="000000"/>
        </w:rPr>
        <w:t>HR Recruitment Issues</w:t>
      </w:r>
      <w:r>
        <w:rPr>
          <w:i/>
          <w:iCs/>
          <w:color w:val="000000"/>
        </w:rPr>
        <w:t xml:space="preserve"> </w:t>
      </w:r>
      <w:r>
        <w:t xml:space="preserve">[online] Available at: </w:t>
      </w:r>
      <w:r w:rsidRPr="0066459E">
        <w:t>https://smallbusiness.chron.com/hr-recruitment-issues-59561.html</w:t>
      </w:r>
      <w:r>
        <w:t xml:space="preserve"> [Accessed 19 November 2022]</w:t>
      </w:r>
    </w:p>
    <w:p w14:paraId="4932D17E" w14:textId="77777777" w:rsidR="00FE3A05" w:rsidRDefault="00FE3A05" w:rsidP="00FE3A05">
      <w:proofErr w:type="spellStart"/>
      <w:r w:rsidRPr="0043121B">
        <w:t>Wæraas</w:t>
      </w:r>
      <w:proofErr w:type="spellEnd"/>
      <w:r w:rsidRPr="0043121B">
        <w:t xml:space="preserve">, A. and </w:t>
      </w:r>
      <w:proofErr w:type="spellStart"/>
      <w:r w:rsidRPr="0043121B">
        <w:t>Dahle</w:t>
      </w:r>
      <w:proofErr w:type="spellEnd"/>
      <w:r w:rsidRPr="0043121B">
        <w:t>, D.Y., 2020. When reputation management is people management: Implications for employee voice. </w:t>
      </w:r>
      <w:r w:rsidRPr="0043121B">
        <w:rPr>
          <w:i/>
          <w:iCs/>
        </w:rPr>
        <w:t>European management journal</w:t>
      </w:r>
      <w:r w:rsidRPr="0043121B">
        <w:t>, </w:t>
      </w:r>
      <w:r w:rsidRPr="0043121B">
        <w:rPr>
          <w:i/>
          <w:iCs/>
        </w:rPr>
        <w:t>38</w:t>
      </w:r>
      <w:r w:rsidRPr="0043121B">
        <w:t>(2), pp.277-287.</w:t>
      </w:r>
    </w:p>
    <w:p w14:paraId="3D9B991A" w14:textId="77777777" w:rsidR="00FE3A05" w:rsidRDefault="00FE3A05" w:rsidP="00FE3A05">
      <w:proofErr w:type="spellStart"/>
      <w:r>
        <w:rPr>
          <w:color w:val="000000"/>
        </w:rPr>
        <w:t>Yohn</w:t>
      </w:r>
      <w:proofErr w:type="spellEnd"/>
      <w:r>
        <w:rPr>
          <w:color w:val="000000"/>
        </w:rPr>
        <w:t xml:space="preserve">, D.L., 2020. </w:t>
      </w:r>
      <w:r w:rsidRPr="00D20F6B">
        <w:rPr>
          <w:i/>
          <w:iCs/>
          <w:color w:val="000000"/>
        </w:rPr>
        <w:t xml:space="preserve">Amazon Faces </w:t>
      </w:r>
      <w:proofErr w:type="gramStart"/>
      <w:r w:rsidRPr="00D20F6B">
        <w:rPr>
          <w:i/>
          <w:iCs/>
          <w:color w:val="000000"/>
        </w:rPr>
        <w:t>A Crucible Moment With</w:t>
      </w:r>
      <w:proofErr w:type="gramEnd"/>
      <w:r w:rsidRPr="00D20F6B">
        <w:rPr>
          <w:i/>
          <w:iCs/>
          <w:color w:val="000000"/>
        </w:rPr>
        <w:t xml:space="preserve"> Employees</w:t>
      </w:r>
      <w:r>
        <w:rPr>
          <w:i/>
          <w:iCs/>
          <w:color w:val="000000"/>
        </w:rPr>
        <w:t xml:space="preserve"> </w:t>
      </w:r>
      <w:r>
        <w:t xml:space="preserve">[online] Available at: </w:t>
      </w:r>
      <w:r w:rsidRPr="00D20F6B">
        <w:t>https://www.forbes.com/sites/deniselyohn/2020/06/02/amazon-faces-a-crucible-moment-with-employees/?sh=35396a783822</w:t>
      </w:r>
      <w:r>
        <w:t xml:space="preserve"> [Accessed 19 November 2022]</w:t>
      </w:r>
    </w:p>
    <w:p w14:paraId="2C6E8183" w14:textId="77777777" w:rsidR="00E61E08" w:rsidRDefault="00E61E08" w:rsidP="00710DA2">
      <w:pPr>
        <w:pStyle w:val="NormalWeb"/>
        <w:spacing w:before="0" w:beforeAutospacing="0" w:after="0" w:afterAutospacing="0" w:line="360" w:lineRule="auto"/>
        <w:jc w:val="both"/>
      </w:pPr>
    </w:p>
    <w:sectPr w:rsidR="00E61E08" w:rsidSect="00632442">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5CA33" w14:textId="77777777" w:rsidR="00D243BD" w:rsidRDefault="00D243BD" w:rsidP="00632442">
      <w:pPr>
        <w:spacing w:after="0" w:line="240" w:lineRule="auto"/>
      </w:pPr>
      <w:r>
        <w:separator/>
      </w:r>
    </w:p>
  </w:endnote>
  <w:endnote w:type="continuationSeparator" w:id="0">
    <w:p w14:paraId="2B5F2BC6" w14:textId="77777777" w:rsidR="00D243BD" w:rsidRDefault="00D243BD" w:rsidP="00632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006036"/>
      <w:docPartObj>
        <w:docPartGallery w:val="Page Numbers (Bottom of Page)"/>
        <w:docPartUnique/>
      </w:docPartObj>
    </w:sdtPr>
    <w:sdtEndPr>
      <w:rPr>
        <w:noProof/>
      </w:rPr>
    </w:sdtEndPr>
    <w:sdtContent>
      <w:p w14:paraId="284302E0" w14:textId="413F12B8" w:rsidR="00632442" w:rsidRDefault="00632442">
        <w:pPr>
          <w:pStyle w:val="Footer"/>
          <w:jc w:val="right"/>
        </w:pPr>
        <w:r>
          <w:fldChar w:fldCharType="begin"/>
        </w:r>
        <w:r>
          <w:instrText xml:space="preserve"> PAGE   \* MERGEFORMAT </w:instrText>
        </w:r>
        <w:r>
          <w:fldChar w:fldCharType="separate"/>
        </w:r>
        <w:r w:rsidR="00C70534">
          <w:rPr>
            <w:noProof/>
          </w:rPr>
          <w:t>7</w:t>
        </w:r>
        <w:r>
          <w:rPr>
            <w:noProof/>
          </w:rPr>
          <w:fldChar w:fldCharType="end"/>
        </w:r>
      </w:p>
    </w:sdtContent>
  </w:sdt>
  <w:p w14:paraId="226D2AED" w14:textId="77777777" w:rsidR="00632442" w:rsidRDefault="00632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F8ADA" w14:textId="77777777" w:rsidR="00D243BD" w:rsidRDefault="00D243BD" w:rsidP="00632442">
      <w:pPr>
        <w:spacing w:after="0" w:line="240" w:lineRule="auto"/>
      </w:pPr>
      <w:r>
        <w:separator/>
      </w:r>
    </w:p>
  </w:footnote>
  <w:footnote w:type="continuationSeparator" w:id="0">
    <w:p w14:paraId="69F7886B" w14:textId="77777777" w:rsidR="00D243BD" w:rsidRDefault="00D243BD" w:rsidP="006324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442"/>
    <w:rsid w:val="000A6701"/>
    <w:rsid w:val="001C0AF0"/>
    <w:rsid w:val="00325E10"/>
    <w:rsid w:val="003E2F50"/>
    <w:rsid w:val="004650C8"/>
    <w:rsid w:val="005B1CEA"/>
    <w:rsid w:val="005B4190"/>
    <w:rsid w:val="005D4C8B"/>
    <w:rsid w:val="005E7BDA"/>
    <w:rsid w:val="005F58D2"/>
    <w:rsid w:val="00632442"/>
    <w:rsid w:val="006505A5"/>
    <w:rsid w:val="00710DA2"/>
    <w:rsid w:val="00743630"/>
    <w:rsid w:val="008C5605"/>
    <w:rsid w:val="009D3135"/>
    <w:rsid w:val="00C70534"/>
    <w:rsid w:val="00CD154E"/>
    <w:rsid w:val="00D243BD"/>
    <w:rsid w:val="00D328F8"/>
    <w:rsid w:val="00E45A77"/>
    <w:rsid w:val="00E61E08"/>
    <w:rsid w:val="00ED46AA"/>
    <w:rsid w:val="00FE3A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C3620"/>
  <w15:chartTrackingRefBased/>
  <w15:docId w15:val="{C58FA286-96C2-485F-984E-C5A472E2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54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328F8"/>
    <w:pPr>
      <w:keepNext/>
      <w:keepLines/>
      <w:spacing w:before="480" w:after="240" w:line="276" w:lineRule="auto"/>
      <w:outlineLvl w:val="0"/>
    </w:pPr>
    <w:rPr>
      <w:rFonts w:eastAsia="Times New Roman" w:cs="Times New Roman"/>
      <w:b/>
      <w:sz w:val="28"/>
      <w:szCs w:val="24"/>
      <w:lang w:eastAsia="en-IN"/>
    </w:rPr>
  </w:style>
  <w:style w:type="paragraph" w:styleId="Heading2">
    <w:name w:val="heading 2"/>
    <w:basedOn w:val="Normal"/>
    <w:next w:val="Normal"/>
    <w:link w:val="Heading2Char"/>
    <w:autoRedefine/>
    <w:uiPriority w:val="9"/>
    <w:unhideWhenUsed/>
    <w:qFormat/>
    <w:rsid w:val="00D328F8"/>
    <w:pPr>
      <w:keepNext/>
      <w:keepLines/>
      <w:spacing w:before="40" w:after="0"/>
      <w:outlineLvl w:val="1"/>
    </w:pPr>
    <w:rPr>
      <w:rFonts w:eastAsiaTheme="majorEastAsia" w:cstheme="majorBidi"/>
      <w:b/>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8F8"/>
    <w:rPr>
      <w:rFonts w:ascii="Times New Roman" w:eastAsia="Times New Roman" w:hAnsi="Times New Roman" w:cs="Times New Roman"/>
      <w:b/>
      <w:sz w:val="28"/>
      <w:szCs w:val="24"/>
      <w:lang w:val="en-GB" w:eastAsia="en-IN"/>
    </w:rPr>
  </w:style>
  <w:style w:type="character" w:customStyle="1" w:styleId="Heading2Char">
    <w:name w:val="Heading 2 Char"/>
    <w:basedOn w:val="DefaultParagraphFont"/>
    <w:link w:val="Heading2"/>
    <w:uiPriority w:val="9"/>
    <w:rsid w:val="00D328F8"/>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C70534"/>
    <w:pPr>
      <w:spacing w:after="0"/>
      <w:contextualSpacing/>
      <w:jc w:val="center"/>
    </w:pPr>
    <w:rPr>
      <w:rFonts w:eastAsiaTheme="majorEastAsia" w:cstheme="majorBidi"/>
      <w:b/>
      <w:spacing w:val="-10"/>
      <w:kern w:val="28"/>
      <w:sz w:val="36"/>
      <w:szCs w:val="56"/>
      <w:lang w:val="en-IN"/>
    </w:rPr>
  </w:style>
  <w:style w:type="character" w:customStyle="1" w:styleId="TitleChar">
    <w:name w:val="Title Char"/>
    <w:basedOn w:val="DefaultParagraphFont"/>
    <w:link w:val="Title"/>
    <w:uiPriority w:val="10"/>
    <w:rsid w:val="00C70534"/>
    <w:rPr>
      <w:rFonts w:ascii="Times New Roman" w:eastAsiaTheme="majorEastAsia" w:hAnsi="Times New Roman" w:cstheme="majorBidi"/>
      <w:b/>
      <w:spacing w:val="-10"/>
      <w:kern w:val="28"/>
      <w:sz w:val="36"/>
      <w:szCs w:val="56"/>
    </w:rPr>
  </w:style>
  <w:style w:type="paragraph" w:styleId="Header">
    <w:name w:val="header"/>
    <w:basedOn w:val="Normal"/>
    <w:link w:val="HeaderChar"/>
    <w:uiPriority w:val="99"/>
    <w:unhideWhenUsed/>
    <w:rsid w:val="00632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442"/>
    <w:rPr>
      <w:rFonts w:ascii="Times New Roman" w:hAnsi="Times New Roman"/>
      <w:sz w:val="24"/>
      <w:lang w:val="en-GB"/>
    </w:rPr>
  </w:style>
  <w:style w:type="paragraph" w:styleId="Footer">
    <w:name w:val="footer"/>
    <w:basedOn w:val="Normal"/>
    <w:link w:val="FooterChar"/>
    <w:uiPriority w:val="99"/>
    <w:unhideWhenUsed/>
    <w:rsid w:val="00632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442"/>
    <w:rPr>
      <w:rFonts w:ascii="Times New Roman" w:hAnsi="Times New Roman"/>
      <w:sz w:val="24"/>
      <w:lang w:val="en-GB"/>
    </w:rPr>
  </w:style>
  <w:style w:type="paragraph" w:styleId="NormalWeb">
    <w:name w:val="Normal (Web)"/>
    <w:basedOn w:val="Normal"/>
    <w:uiPriority w:val="99"/>
    <w:unhideWhenUsed/>
    <w:rsid w:val="005D4C8B"/>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FE3A0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E3A05"/>
    <w:pPr>
      <w:spacing w:after="100"/>
    </w:pPr>
  </w:style>
  <w:style w:type="paragraph" w:styleId="TOC2">
    <w:name w:val="toc 2"/>
    <w:basedOn w:val="Normal"/>
    <w:next w:val="Normal"/>
    <w:autoRedefine/>
    <w:uiPriority w:val="39"/>
    <w:unhideWhenUsed/>
    <w:rsid w:val="00FE3A05"/>
    <w:pPr>
      <w:spacing w:after="100"/>
      <w:ind w:left="240"/>
    </w:pPr>
  </w:style>
  <w:style w:type="character" w:styleId="Hyperlink">
    <w:name w:val="Hyperlink"/>
    <w:basedOn w:val="DefaultParagraphFont"/>
    <w:uiPriority w:val="99"/>
    <w:unhideWhenUsed/>
    <w:rsid w:val="00FE3A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703776">
      <w:bodyDiv w:val="1"/>
      <w:marLeft w:val="0"/>
      <w:marRight w:val="0"/>
      <w:marTop w:val="0"/>
      <w:marBottom w:val="0"/>
      <w:divBdr>
        <w:top w:val="none" w:sz="0" w:space="0" w:color="auto"/>
        <w:left w:val="none" w:sz="0" w:space="0" w:color="auto"/>
        <w:bottom w:val="none" w:sz="0" w:space="0" w:color="auto"/>
        <w:right w:val="none" w:sz="0" w:space="0" w:color="auto"/>
      </w:divBdr>
    </w:div>
    <w:div w:id="182118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93C6B-FD85-4B7E-BF6B-C016293B2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3019</Words>
  <Characters>18266</Characters>
  <Application>Microsoft Office Word</Application>
  <DocSecurity>0</DocSecurity>
  <Lines>1217</Lines>
  <Paragraphs>224</Paragraphs>
  <ScaleCrop>false</ScaleCrop>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Priboi</dc:creator>
  <cp:keywords/>
  <dc:description/>
  <cp:lastModifiedBy>User</cp:lastModifiedBy>
  <cp:revision>12</cp:revision>
  <dcterms:created xsi:type="dcterms:W3CDTF">2022-11-19T05:48:00Z</dcterms:created>
  <dcterms:modified xsi:type="dcterms:W3CDTF">2022-11-21T12:01:00Z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82308491-bcac-45fd-b9f1-6515c4020e17</vt:lpwstr>
  </property>
</Properties>
</file>