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C7AAD1" w14:textId="77777777" w:rsidR="000269C5" w:rsidRDefault="000269C5">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4A3CCE96" w14:textId="77777777" w:rsidR="000269C5" w:rsidRDefault="000269C5">
      <w:pPr>
        <w:rPr>
          <w:rFonts w:ascii="Times New Roman" w:hAnsi="Times New Roman" w:cs="Times New Roman"/>
          <w:b/>
          <w:bCs/>
          <w:sz w:val="40"/>
          <w:szCs w:val="40"/>
        </w:rPr>
      </w:pPr>
    </w:p>
    <w:p w14:paraId="17151B37" w14:textId="77777777" w:rsidR="000269C5" w:rsidRDefault="000269C5">
      <w:pPr>
        <w:rPr>
          <w:rFonts w:ascii="Times New Roman" w:hAnsi="Times New Roman" w:cs="Times New Roman"/>
          <w:b/>
          <w:bCs/>
          <w:sz w:val="40"/>
          <w:szCs w:val="40"/>
        </w:rPr>
      </w:pPr>
    </w:p>
    <w:p w14:paraId="688528B7" w14:textId="77777777" w:rsidR="000269C5" w:rsidRDefault="000269C5">
      <w:pPr>
        <w:rPr>
          <w:rFonts w:ascii="Times New Roman" w:hAnsi="Times New Roman" w:cs="Times New Roman"/>
          <w:b/>
          <w:bCs/>
          <w:sz w:val="40"/>
          <w:szCs w:val="40"/>
        </w:rPr>
      </w:pPr>
    </w:p>
    <w:p w14:paraId="2CFEB143" w14:textId="77777777" w:rsidR="000269C5" w:rsidRDefault="000269C5">
      <w:pPr>
        <w:rPr>
          <w:rFonts w:ascii="Times New Roman" w:hAnsi="Times New Roman" w:cs="Times New Roman"/>
          <w:b/>
          <w:bCs/>
          <w:sz w:val="40"/>
          <w:szCs w:val="40"/>
        </w:rPr>
      </w:pPr>
    </w:p>
    <w:p w14:paraId="3F8455B1" w14:textId="77777777" w:rsidR="000269C5" w:rsidRDefault="000269C5">
      <w:pPr>
        <w:rPr>
          <w:rFonts w:ascii="Times New Roman" w:hAnsi="Times New Roman" w:cs="Times New Roman"/>
          <w:b/>
          <w:bCs/>
          <w:sz w:val="40"/>
          <w:szCs w:val="40"/>
        </w:rPr>
      </w:pPr>
    </w:p>
    <w:p w14:paraId="09A4135D" w14:textId="47C03044" w:rsidR="005E2800" w:rsidRDefault="003826B2">
      <w:pPr>
        <w:rPr>
          <w:rFonts w:ascii="Times New Roman" w:hAnsi="Times New Roman" w:cs="Times New Roman"/>
          <w:b/>
          <w:bCs/>
          <w:sz w:val="40"/>
          <w:szCs w:val="40"/>
        </w:rPr>
      </w:pPr>
      <w:r>
        <w:rPr>
          <w:rFonts w:ascii="Times New Roman" w:hAnsi="Times New Roman" w:cs="Times New Roman"/>
          <w:b/>
          <w:bCs/>
          <w:sz w:val="40"/>
          <w:szCs w:val="40"/>
        </w:rPr>
        <w:t xml:space="preserve">            </w:t>
      </w:r>
      <w:r w:rsidR="000269C5" w:rsidRPr="000269C5">
        <w:rPr>
          <w:rFonts w:ascii="Times New Roman" w:hAnsi="Times New Roman" w:cs="Times New Roman"/>
          <w:b/>
          <w:bCs/>
          <w:sz w:val="40"/>
          <w:szCs w:val="40"/>
        </w:rPr>
        <w:t>Introducing the Modern Workplace</w:t>
      </w:r>
      <w:r>
        <w:rPr>
          <w:rFonts w:ascii="Times New Roman" w:hAnsi="Times New Roman" w:cs="Times New Roman"/>
          <w:b/>
          <w:bCs/>
          <w:sz w:val="40"/>
          <w:szCs w:val="40"/>
        </w:rPr>
        <w:t xml:space="preserve"> </w:t>
      </w:r>
    </w:p>
    <w:p w14:paraId="46B583B4" w14:textId="1FFEFA9F" w:rsidR="000269C5" w:rsidRDefault="003826B2">
      <w:pPr>
        <w:rPr>
          <w:rFonts w:ascii="Times New Roman" w:hAnsi="Times New Roman" w:cs="Times New Roman"/>
          <w:b/>
          <w:bCs/>
          <w:sz w:val="40"/>
          <w:szCs w:val="40"/>
        </w:rPr>
      </w:pPr>
      <w:r>
        <w:rPr>
          <w:rFonts w:ascii="Times New Roman" w:hAnsi="Times New Roman" w:cs="Times New Roman"/>
          <w:b/>
          <w:bCs/>
          <w:sz w:val="40"/>
          <w:szCs w:val="40"/>
        </w:rPr>
        <w:t xml:space="preserve">            </w:t>
      </w:r>
      <w:r w:rsidRPr="000269C5">
        <w:rPr>
          <w:rFonts w:ascii="Times New Roman" w:hAnsi="Times New Roman" w:cs="Times New Roman"/>
          <w:b/>
          <w:bCs/>
          <w:sz w:val="40"/>
          <w:szCs w:val="40"/>
        </w:rPr>
        <w:t>LCBB4003:</w:t>
      </w:r>
      <w:r>
        <w:rPr>
          <w:rFonts w:ascii="Times New Roman" w:hAnsi="Times New Roman" w:cs="Times New Roman"/>
          <w:b/>
          <w:bCs/>
          <w:sz w:val="40"/>
          <w:szCs w:val="40"/>
        </w:rPr>
        <w:t xml:space="preserve"> </w:t>
      </w:r>
    </w:p>
    <w:p w14:paraId="114139F7" w14:textId="3BF974ED" w:rsidR="003826B2" w:rsidRDefault="003826B2">
      <w:pPr>
        <w:rPr>
          <w:rFonts w:ascii="Times New Roman" w:hAnsi="Times New Roman" w:cs="Times New Roman"/>
          <w:b/>
          <w:bCs/>
          <w:sz w:val="40"/>
          <w:szCs w:val="40"/>
        </w:rPr>
      </w:pPr>
      <w:r>
        <w:rPr>
          <w:rFonts w:ascii="Times New Roman" w:hAnsi="Times New Roman" w:cs="Times New Roman"/>
          <w:b/>
          <w:bCs/>
          <w:sz w:val="40"/>
          <w:szCs w:val="40"/>
        </w:rPr>
        <w:t xml:space="preserve">            Student:  </w:t>
      </w:r>
      <w:proofErr w:type="spellStart"/>
      <w:r>
        <w:rPr>
          <w:rFonts w:ascii="Times New Roman" w:hAnsi="Times New Roman" w:cs="Times New Roman"/>
          <w:b/>
          <w:bCs/>
          <w:sz w:val="40"/>
          <w:szCs w:val="40"/>
        </w:rPr>
        <w:t>Tsvetelina</w:t>
      </w:r>
      <w:proofErr w:type="spellEnd"/>
      <w:r>
        <w:rPr>
          <w:rFonts w:ascii="Times New Roman" w:hAnsi="Times New Roman" w:cs="Times New Roman"/>
          <w:b/>
          <w:bCs/>
          <w:sz w:val="40"/>
          <w:szCs w:val="40"/>
        </w:rPr>
        <w:t xml:space="preserve"> Marinova</w:t>
      </w:r>
    </w:p>
    <w:p w14:paraId="245F5383" w14:textId="301B7E6C" w:rsidR="000269C5" w:rsidRDefault="003826B2">
      <w:pPr>
        <w:rPr>
          <w:rFonts w:ascii="Times New Roman" w:hAnsi="Times New Roman" w:cs="Times New Roman"/>
          <w:b/>
          <w:bCs/>
          <w:sz w:val="40"/>
          <w:szCs w:val="40"/>
        </w:rPr>
      </w:pPr>
      <w:r>
        <w:rPr>
          <w:rFonts w:ascii="Times New Roman" w:hAnsi="Times New Roman" w:cs="Times New Roman"/>
          <w:b/>
          <w:bCs/>
          <w:sz w:val="40"/>
          <w:szCs w:val="40"/>
        </w:rPr>
        <w:t xml:space="preserve">            Number:1812790</w:t>
      </w:r>
    </w:p>
    <w:p w14:paraId="24200993" w14:textId="7C1C16F4" w:rsidR="000269C5" w:rsidRDefault="000269C5">
      <w:pPr>
        <w:rPr>
          <w:rFonts w:ascii="Times New Roman" w:hAnsi="Times New Roman" w:cs="Times New Roman"/>
          <w:b/>
          <w:bCs/>
          <w:sz w:val="40"/>
          <w:szCs w:val="40"/>
        </w:rPr>
      </w:pPr>
    </w:p>
    <w:p w14:paraId="5CA98494" w14:textId="6E4FF801" w:rsidR="000269C5" w:rsidRDefault="000269C5">
      <w:pPr>
        <w:rPr>
          <w:rFonts w:ascii="Times New Roman" w:hAnsi="Times New Roman" w:cs="Times New Roman"/>
          <w:b/>
          <w:bCs/>
          <w:sz w:val="40"/>
          <w:szCs w:val="40"/>
        </w:rPr>
      </w:pPr>
    </w:p>
    <w:p w14:paraId="0CEA4131" w14:textId="11D3ADF9" w:rsidR="000269C5" w:rsidRDefault="000269C5">
      <w:pPr>
        <w:rPr>
          <w:rFonts w:ascii="Times New Roman" w:hAnsi="Times New Roman" w:cs="Times New Roman"/>
          <w:b/>
          <w:bCs/>
          <w:sz w:val="40"/>
          <w:szCs w:val="40"/>
        </w:rPr>
      </w:pPr>
    </w:p>
    <w:p w14:paraId="00C5F3A4" w14:textId="4520874F" w:rsidR="000269C5" w:rsidRDefault="000269C5">
      <w:pPr>
        <w:rPr>
          <w:rFonts w:ascii="Times New Roman" w:hAnsi="Times New Roman" w:cs="Times New Roman"/>
          <w:b/>
          <w:bCs/>
          <w:sz w:val="40"/>
          <w:szCs w:val="40"/>
        </w:rPr>
      </w:pPr>
    </w:p>
    <w:p w14:paraId="0BF3CC67" w14:textId="22F53D2C" w:rsidR="000269C5" w:rsidRDefault="000269C5">
      <w:pPr>
        <w:rPr>
          <w:rFonts w:ascii="Times New Roman" w:hAnsi="Times New Roman" w:cs="Times New Roman"/>
          <w:b/>
          <w:bCs/>
          <w:sz w:val="40"/>
          <w:szCs w:val="40"/>
        </w:rPr>
      </w:pPr>
    </w:p>
    <w:p w14:paraId="35388BD7" w14:textId="55597C30" w:rsidR="000269C5" w:rsidRDefault="000269C5">
      <w:pPr>
        <w:rPr>
          <w:rFonts w:ascii="Times New Roman" w:hAnsi="Times New Roman" w:cs="Times New Roman"/>
          <w:b/>
          <w:bCs/>
          <w:sz w:val="40"/>
          <w:szCs w:val="40"/>
        </w:rPr>
      </w:pPr>
    </w:p>
    <w:p w14:paraId="64FE2968" w14:textId="0587712C" w:rsidR="000269C5" w:rsidRDefault="000269C5">
      <w:pPr>
        <w:rPr>
          <w:rFonts w:ascii="Times New Roman" w:hAnsi="Times New Roman" w:cs="Times New Roman"/>
          <w:b/>
          <w:bCs/>
          <w:sz w:val="40"/>
          <w:szCs w:val="40"/>
        </w:rPr>
      </w:pPr>
    </w:p>
    <w:p w14:paraId="380D5829" w14:textId="72FBF90E" w:rsidR="000269C5" w:rsidRDefault="000269C5">
      <w:pPr>
        <w:rPr>
          <w:rFonts w:ascii="Times New Roman" w:hAnsi="Times New Roman" w:cs="Times New Roman"/>
          <w:b/>
          <w:bCs/>
          <w:sz w:val="40"/>
          <w:szCs w:val="40"/>
        </w:rPr>
      </w:pPr>
    </w:p>
    <w:p w14:paraId="478E77F6" w14:textId="3193D15B" w:rsidR="000269C5" w:rsidRDefault="000269C5">
      <w:pPr>
        <w:rPr>
          <w:rFonts w:ascii="Times New Roman" w:hAnsi="Times New Roman" w:cs="Times New Roman"/>
          <w:b/>
          <w:bCs/>
          <w:sz w:val="40"/>
          <w:szCs w:val="40"/>
        </w:rPr>
      </w:pPr>
    </w:p>
    <w:p w14:paraId="0ED35FC9" w14:textId="77777777" w:rsidR="003826B2" w:rsidRDefault="003826B2">
      <w:pPr>
        <w:rPr>
          <w:rFonts w:ascii="Times New Roman" w:hAnsi="Times New Roman" w:cs="Times New Roman"/>
          <w:b/>
          <w:bCs/>
          <w:sz w:val="40"/>
          <w:szCs w:val="40"/>
        </w:rPr>
      </w:pPr>
    </w:p>
    <w:p w14:paraId="64C64E6F" w14:textId="26BBD7B6" w:rsidR="000269C5" w:rsidRDefault="000269C5">
      <w:pPr>
        <w:rPr>
          <w:rFonts w:ascii="Times New Roman" w:hAnsi="Times New Roman" w:cs="Times New Roman"/>
          <w:b/>
          <w:bCs/>
          <w:sz w:val="40"/>
          <w:szCs w:val="40"/>
        </w:rPr>
      </w:pPr>
    </w:p>
    <w:p w14:paraId="0F4F1D5D" w14:textId="7846E60F" w:rsidR="000269C5" w:rsidRDefault="000269C5">
      <w:pPr>
        <w:rPr>
          <w:rFonts w:ascii="Times New Roman" w:hAnsi="Times New Roman" w:cs="Times New Roman"/>
          <w:sz w:val="24"/>
          <w:szCs w:val="24"/>
        </w:rPr>
      </w:pPr>
      <w:r>
        <w:rPr>
          <w:rFonts w:ascii="Times New Roman" w:hAnsi="Times New Roman" w:cs="Times New Roman"/>
          <w:b/>
          <w:bCs/>
          <w:sz w:val="24"/>
          <w:szCs w:val="24"/>
        </w:rPr>
        <w:lastRenderedPageBreak/>
        <w:t xml:space="preserve">Introduction </w:t>
      </w:r>
    </w:p>
    <w:p w14:paraId="52F4B5F9" w14:textId="76B9EF09" w:rsidR="000269C5" w:rsidRDefault="000269C5">
      <w:pPr>
        <w:rPr>
          <w:rFonts w:ascii="Times New Roman" w:hAnsi="Times New Roman" w:cs="Times New Roman"/>
          <w:sz w:val="24"/>
          <w:szCs w:val="24"/>
        </w:rPr>
      </w:pPr>
      <w:r w:rsidRPr="000269C5">
        <w:rPr>
          <w:rFonts w:ascii="Times New Roman" w:hAnsi="Times New Roman" w:cs="Times New Roman"/>
          <w:sz w:val="24"/>
          <w:szCs w:val="24"/>
        </w:rPr>
        <w:t xml:space="preserve">It is possible in the business field nowadays, for similarly related entities to be mistaken for one another. This may be somewhat </w:t>
      </w:r>
      <w:proofErr w:type="gramStart"/>
      <w:r w:rsidRPr="000269C5">
        <w:rPr>
          <w:rFonts w:ascii="Times New Roman" w:hAnsi="Times New Roman" w:cs="Times New Roman"/>
          <w:sz w:val="24"/>
          <w:szCs w:val="24"/>
        </w:rPr>
        <w:t>confusing, since</w:t>
      </w:r>
      <w:proofErr w:type="gramEnd"/>
      <w:r w:rsidRPr="000269C5">
        <w:rPr>
          <w:rFonts w:ascii="Times New Roman" w:hAnsi="Times New Roman" w:cs="Times New Roman"/>
          <w:sz w:val="24"/>
          <w:szCs w:val="24"/>
        </w:rPr>
        <w:t xml:space="preserve"> there might be many meanings. It is necessary to step back to examine relationships </w:t>
      </w:r>
      <w:proofErr w:type="gramStart"/>
      <w:r w:rsidRPr="000269C5">
        <w:rPr>
          <w:rFonts w:ascii="Times New Roman" w:hAnsi="Times New Roman" w:cs="Times New Roman"/>
          <w:sz w:val="24"/>
          <w:szCs w:val="24"/>
        </w:rPr>
        <w:t>in order to</w:t>
      </w:r>
      <w:proofErr w:type="gramEnd"/>
      <w:r w:rsidRPr="000269C5">
        <w:rPr>
          <w:rFonts w:ascii="Times New Roman" w:hAnsi="Times New Roman" w:cs="Times New Roman"/>
          <w:sz w:val="24"/>
          <w:szCs w:val="24"/>
        </w:rPr>
        <w:t xml:space="preserve"> get a greater understanding of the power that one member of an individual has on another. Understanding the partnerships will aid in the development of future strategies affecting the company. Frequently, an organization's structure and community, as well as its personnel and their success, are discussed in the same sentence. This is a relationship in which one party is unquestionably dependent on the other</w:t>
      </w:r>
      <w:r w:rsidR="00F649CB">
        <w:rPr>
          <w:rFonts w:ascii="Times New Roman" w:hAnsi="Times New Roman" w:cs="Times New Roman"/>
          <w:sz w:val="24"/>
          <w:szCs w:val="24"/>
        </w:rPr>
        <w:t xml:space="preserve"> </w:t>
      </w:r>
      <w:r w:rsidR="00F649CB" w:rsidRPr="00F649CB">
        <w:rPr>
          <w:rFonts w:ascii="Times New Roman" w:hAnsi="Times New Roman" w:cs="Times New Roman"/>
          <w:sz w:val="24"/>
          <w:szCs w:val="24"/>
        </w:rPr>
        <w:t>(Schein 2016)</w:t>
      </w:r>
      <w:r w:rsidRPr="000269C5">
        <w:rPr>
          <w:rFonts w:ascii="Times New Roman" w:hAnsi="Times New Roman" w:cs="Times New Roman"/>
          <w:sz w:val="24"/>
          <w:szCs w:val="24"/>
        </w:rPr>
        <w:t>.</w:t>
      </w:r>
      <w:r>
        <w:rPr>
          <w:rFonts w:ascii="Times New Roman" w:hAnsi="Times New Roman" w:cs="Times New Roman"/>
          <w:sz w:val="24"/>
          <w:szCs w:val="24"/>
        </w:rPr>
        <w:t xml:space="preserve"> </w:t>
      </w:r>
      <w:r w:rsidR="0043255E" w:rsidRPr="0043255E">
        <w:rPr>
          <w:rFonts w:ascii="Times New Roman" w:hAnsi="Times New Roman" w:cs="Times New Roman"/>
          <w:sz w:val="24"/>
          <w:szCs w:val="24"/>
        </w:rPr>
        <w:t>Tesco is a British international retailer of groceries and general goods. It is headquartered in the United Kingdom. Tesco's corporate structure is hierarchical. Roles and responsibilities are subdivided into several components in this plan to maintain that work is completed successfully and seamlessly. At the top of the business pyramid, those with the most power and accountability have the most</w:t>
      </w:r>
      <w:r w:rsidR="00F649CB">
        <w:rPr>
          <w:rFonts w:ascii="Times New Roman" w:hAnsi="Times New Roman" w:cs="Times New Roman"/>
          <w:sz w:val="24"/>
          <w:szCs w:val="24"/>
        </w:rPr>
        <w:t xml:space="preserve"> </w:t>
      </w:r>
      <w:r w:rsidR="00F649CB" w:rsidRPr="00F649CB">
        <w:rPr>
          <w:rFonts w:ascii="Times New Roman" w:hAnsi="Times New Roman" w:cs="Times New Roman"/>
          <w:sz w:val="24"/>
          <w:szCs w:val="24"/>
        </w:rPr>
        <w:t>(McDonald 2014)</w:t>
      </w:r>
      <w:r w:rsidR="0043255E" w:rsidRPr="0043255E">
        <w:rPr>
          <w:rFonts w:ascii="Times New Roman" w:hAnsi="Times New Roman" w:cs="Times New Roman"/>
          <w:sz w:val="24"/>
          <w:szCs w:val="24"/>
        </w:rPr>
        <w:t>.</w:t>
      </w:r>
      <w:r w:rsidR="0043255E">
        <w:rPr>
          <w:rFonts w:ascii="Times New Roman" w:hAnsi="Times New Roman" w:cs="Times New Roman"/>
          <w:sz w:val="24"/>
          <w:szCs w:val="24"/>
        </w:rPr>
        <w:t xml:space="preserve"> </w:t>
      </w:r>
      <w:r>
        <w:rPr>
          <w:rFonts w:ascii="Times New Roman" w:hAnsi="Times New Roman" w:cs="Times New Roman"/>
          <w:sz w:val="24"/>
          <w:szCs w:val="24"/>
        </w:rPr>
        <w:t xml:space="preserve">This report will explain the function of organisational structure and culture in terms of Tesco Plc. </w:t>
      </w:r>
    </w:p>
    <w:p w14:paraId="7B4701F6" w14:textId="30697FA0" w:rsidR="000269C5" w:rsidRPr="000269C5" w:rsidRDefault="000269C5">
      <w:pPr>
        <w:rPr>
          <w:rFonts w:ascii="Times New Roman" w:hAnsi="Times New Roman" w:cs="Times New Roman"/>
          <w:b/>
          <w:bCs/>
          <w:sz w:val="24"/>
          <w:szCs w:val="24"/>
        </w:rPr>
      </w:pPr>
      <w:r w:rsidRPr="000269C5">
        <w:rPr>
          <w:rFonts w:ascii="Times New Roman" w:hAnsi="Times New Roman" w:cs="Times New Roman"/>
          <w:b/>
          <w:bCs/>
          <w:sz w:val="24"/>
          <w:szCs w:val="24"/>
        </w:rPr>
        <w:t>LO1</w:t>
      </w:r>
    </w:p>
    <w:p w14:paraId="5A51EFEB" w14:textId="5394F0DD" w:rsidR="000269C5" w:rsidRDefault="00F4668D">
      <w:pPr>
        <w:rPr>
          <w:rFonts w:ascii="Times New Roman" w:hAnsi="Times New Roman" w:cs="Times New Roman"/>
          <w:sz w:val="24"/>
          <w:szCs w:val="24"/>
        </w:rPr>
      </w:pPr>
      <w:r w:rsidRPr="00F4668D">
        <w:rPr>
          <w:rFonts w:ascii="Times New Roman" w:hAnsi="Times New Roman" w:cs="Times New Roman"/>
          <w:sz w:val="24"/>
          <w:szCs w:val="24"/>
        </w:rPr>
        <w:t xml:space="preserve">The relationship between culture and organisational structure is closely tied. A company's organisational structure builds the behaviours, strategies, processes, procedures, and ethical values that leads to the enhancement of the company's culture. For example, if an organisation maintains a hierarchical </w:t>
      </w:r>
      <w:r w:rsidR="00BF713C">
        <w:rPr>
          <w:rFonts w:ascii="Times New Roman" w:hAnsi="Times New Roman" w:cs="Times New Roman"/>
          <w:sz w:val="24"/>
          <w:szCs w:val="24"/>
        </w:rPr>
        <w:t>structure</w:t>
      </w:r>
      <w:r w:rsidRPr="00F4668D">
        <w:rPr>
          <w:rFonts w:ascii="Times New Roman" w:hAnsi="Times New Roman" w:cs="Times New Roman"/>
          <w:sz w:val="24"/>
          <w:szCs w:val="24"/>
        </w:rPr>
        <w:t xml:space="preserve"> and assigns governing authority to upper management, there would be a lack of discretion and employee involvement in decision-making, resulting in a less profitable and oppressive community. Nevertheless, if the organisational structure is decentralised, so that control, responsibility, and judgement authority are distributed evenly among all employees, the society would be more innovative, engaging, accountable, and autonomous</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Sandermoen</w:t>
      </w:r>
      <w:proofErr w:type="spellEnd"/>
      <w:r w:rsidR="00334330" w:rsidRPr="00334330">
        <w:rPr>
          <w:rFonts w:ascii="Times New Roman" w:hAnsi="Times New Roman" w:cs="Times New Roman"/>
          <w:sz w:val="24"/>
          <w:szCs w:val="24"/>
        </w:rPr>
        <w:t xml:space="preserve"> 2017)</w:t>
      </w:r>
      <w:r w:rsidRPr="00F4668D">
        <w:rPr>
          <w:rFonts w:ascii="Times New Roman" w:hAnsi="Times New Roman" w:cs="Times New Roman"/>
          <w:sz w:val="24"/>
          <w:szCs w:val="24"/>
        </w:rPr>
        <w:t>. The way a business distributes authority and responsibility distinguishes its employees' actions. These institutional decisions contribute to the formation of the organisational culture. A corporation's organisational structure is the method by which it manages its operations and power pyramid. It defines the firm's organisational structure, meeting points, chain of command, and regulatory framework. Typically, organisational systems assume the form of a pyramid, with the top of the pyramid containing the president or CEO. The hierarchy depicts the different management tiers, which differ according to the objectives of individual organisations. The highest power is vested in higher leadership. It is responsible for the general functioning of the company. Similarly, employees at different levels have differing degrees of authority and power over how assigned tasks are carried out. The hierarchy is arranged in ascending order, beginning with the management, and ending with the workers. For example, if a CEO wants to transfer decision-making authority to another entity, that person will be designated as the vice-CEO in the company's organisational structure. It demonstrates that the vice-CEO has a direct line of authority following the CEO, and that with all reporting to him, he will exercise the greatest autonomy and influence</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(Scott 2003)</w:t>
      </w:r>
      <w:r w:rsidRPr="00F4668D">
        <w:rPr>
          <w:rFonts w:ascii="Times New Roman" w:hAnsi="Times New Roman" w:cs="Times New Roman"/>
          <w:sz w:val="24"/>
          <w:szCs w:val="24"/>
        </w:rPr>
        <w:t>.</w:t>
      </w:r>
    </w:p>
    <w:p w14:paraId="21D78FB2" w14:textId="5E20D79D" w:rsidR="00F4668D" w:rsidRDefault="00D85A0D">
      <w:pPr>
        <w:rPr>
          <w:rFonts w:ascii="Times New Roman" w:hAnsi="Times New Roman" w:cs="Times New Roman"/>
          <w:sz w:val="24"/>
          <w:szCs w:val="24"/>
        </w:rPr>
      </w:pPr>
      <w:r w:rsidRPr="00D85A0D">
        <w:rPr>
          <w:rFonts w:ascii="Times New Roman" w:hAnsi="Times New Roman" w:cs="Times New Roman"/>
          <w:sz w:val="24"/>
          <w:szCs w:val="24"/>
        </w:rPr>
        <w:t>The composition of an organisation is determined by its size, scope, the sector in which it exists (public, private, voluntary, or charitable), the number of staff, and capital equipment. Tesco's organisational structure is Hierarchical Structure.</w:t>
      </w:r>
      <w:r>
        <w:rPr>
          <w:rFonts w:ascii="Times New Roman" w:hAnsi="Times New Roman" w:cs="Times New Roman"/>
          <w:sz w:val="24"/>
          <w:szCs w:val="24"/>
        </w:rPr>
        <w:t xml:space="preserve"> </w:t>
      </w:r>
      <w:r w:rsidR="0043255E" w:rsidRPr="0043255E">
        <w:rPr>
          <w:rFonts w:ascii="Times New Roman" w:hAnsi="Times New Roman" w:cs="Times New Roman"/>
          <w:sz w:val="24"/>
          <w:szCs w:val="24"/>
        </w:rPr>
        <w:t xml:space="preserve">Tesco's corporate structure is composed of five boards that report to the Tesco PLC Board of Directors. Tesco's Executive Board consists of 11 executives, headed by CEO.  Tesco's organisational </w:t>
      </w:r>
      <w:r w:rsidR="00F649CB">
        <w:rPr>
          <w:rFonts w:ascii="Times New Roman" w:hAnsi="Times New Roman" w:cs="Times New Roman"/>
          <w:sz w:val="24"/>
          <w:szCs w:val="24"/>
        </w:rPr>
        <w:t xml:space="preserve">structure </w:t>
      </w:r>
      <w:r w:rsidR="0043255E" w:rsidRPr="0043255E">
        <w:rPr>
          <w:rFonts w:ascii="Times New Roman" w:hAnsi="Times New Roman" w:cs="Times New Roman"/>
          <w:sz w:val="24"/>
          <w:szCs w:val="24"/>
        </w:rPr>
        <w:t xml:space="preserve">is strongly </w:t>
      </w:r>
      <w:r w:rsidR="00BF713C" w:rsidRPr="00F4668D">
        <w:rPr>
          <w:rFonts w:ascii="Times New Roman" w:hAnsi="Times New Roman" w:cs="Times New Roman"/>
          <w:sz w:val="24"/>
          <w:szCs w:val="24"/>
        </w:rPr>
        <w:lastRenderedPageBreak/>
        <w:t>hierarchical</w:t>
      </w:r>
      <w:r w:rsidR="0043255E" w:rsidRPr="0043255E">
        <w:rPr>
          <w:rFonts w:ascii="Times New Roman" w:hAnsi="Times New Roman" w:cs="Times New Roman"/>
          <w:sz w:val="24"/>
          <w:szCs w:val="24"/>
        </w:rPr>
        <w:t>, indicating the breadth of its market. It is often argued that having four levels of management inside a store will result in vexing bureaucracy, which has a detrimental impact on manager teamwork and communication</w:t>
      </w:r>
      <w:r w:rsidR="00F649CB">
        <w:rPr>
          <w:rFonts w:ascii="Times New Roman" w:hAnsi="Times New Roman" w:cs="Times New Roman"/>
          <w:sz w:val="24"/>
          <w:szCs w:val="24"/>
        </w:rPr>
        <w:t xml:space="preserve"> </w:t>
      </w:r>
      <w:r w:rsidR="00F649CB" w:rsidRPr="00F649CB">
        <w:rPr>
          <w:rFonts w:ascii="Times New Roman" w:hAnsi="Times New Roman" w:cs="Times New Roman"/>
          <w:sz w:val="24"/>
          <w:szCs w:val="24"/>
        </w:rPr>
        <w:t>(McDonald 2014)</w:t>
      </w:r>
      <w:r w:rsidR="0043255E" w:rsidRPr="0043255E">
        <w:rPr>
          <w:rFonts w:ascii="Times New Roman" w:hAnsi="Times New Roman" w:cs="Times New Roman"/>
          <w:sz w:val="24"/>
          <w:szCs w:val="24"/>
        </w:rPr>
        <w:t>. Thus, it is recommended that managerial levels be reduced as quickly as possible to allow for greater versatility and a more rapid flow of information.</w:t>
      </w:r>
      <w:r w:rsidR="0043255E">
        <w:rPr>
          <w:rFonts w:ascii="Times New Roman" w:hAnsi="Times New Roman" w:cs="Times New Roman"/>
          <w:sz w:val="24"/>
          <w:szCs w:val="24"/>
        </w:rPr>
        <w:t xml:space="preserve"> </w:t>
      </w:r>
      <w:r>
        <w:rPr>
          <w:rFonts w:ascii="Times New Roman" w:hAnsi="Times New Roman" w:cs="Times New Roman"/>
          <w:sz w:val="24"/>
          <w:szCs w:val="24"/>
        </w:rPr>
        <w:t>Below</w:t>
      </w:r>
      <w:r w:rsidRPr="00D85A0D">
        <w:rPr>
          <w:rFonts w:ascii="Times New Roman" w:hAnsi="Times New Roman" w:cs="Times New Roman"/>
          <w:sz w:val="24"/>
          <w:szCs w:val="24"/>
        </w:rPr>
        <w:t xml:space="preserve"> are some of the characteristics of Tesco's structure:</w:t>
      </w:r>
    </w:p>
    <w:p w14:paraId="63A3C351" w14:textId="57411DDA" w:rsidR="00D85A0D" w:rsidRP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Geographical in scope</w:t>
      </w:r>
    </w:p>
    <w:p w14:paraId="4C85755C" w14:textId="76C9E220" w:rsidR="00D85A0D" w:rsidRP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Mutually amicable society</w:t>
      </w:r>
    </w:p>
    <w:p w14:paraId="50B53DC7" w14:textId="6E9A93C4" w:rsidR="00D85A0D" w:rsidRP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Employee involvement is extremely important.</w:t>
      </w:r>
    </w:p>
    <w:p w14:paraId="7D87757F" w14:textId="13D242BA" w:rsidR="00D85A0D" w:rsidRP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Structure that is decentralised</w:t>
      </w:r>
    </w:p>
    <w:p w14:paraId="10DF94D8" w14:textId="690048BA" w:rsidR="00D85A0D" w:rsidRP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Judgment on an individual basis</w:t>
      </w:r>
    </w:p>
    <w:p w14:paraId="674A120F" w14:textId="2E41B005" w:rsidR="00D85A0D" w:rsidRP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Workplace climate that is adaptable</w:t>
      </w:r>
    </w:p>
    <w:p w14:paraId="06C8E725" w14:textId="13E937F0" w:rsidR="00D85A0D" w:rsidRDefault="00D85A0D" w:rsidP="00D85A0D">
      <w:pPr>
        <w:pStyle w:val="ListParagraph"/>
        <w:numPr>
          <w:ilvl w:val="0"/>
          <w:numId w:val="1"/>
        </w:numPr>
        <w:rPr>
          <w:rFonts w:ascii="Times New Roman" w:hAnsi="Times New Roman" w:cs="Times New Roman"/>
          <w:sz w:val="24"/>
          <w:szCs w:val="24"/>
        </w:rPr>
      </w:pPr>
      <w:r w:rsidRPr="00D85A0D">
        <w:rPr>
          <w:rFonts w:ascii="Times New Roman" w:hAnsi="Times New Roman" w:cs="Times New Roman"/>
          <w:sz w:val="24"/>
          <w:szCs w:val="24"/>
        </w:rPr>
        <w:t xml:space="preserve">Values and convictions that are </w:t>
      </w:r>
      <w:proofErr w:type="gramStart"/>
      <w:r w:rsidRPr="00D85A0D">
        <w:rPr>
          <w:rFonts w:ascii="Times New Roman" w:hAnsi="Times New Roman" w:cs="Times New Roman"/>
          <w:sz w:val="24"/>
          <w:szCs w:val="24"/>
        </w:rPr>
        <w:t>shared</w:t>
      </w:r>
      <w:proofErr w:type="gramEnd"/>
      <w:r w:rsidR="00334330">
        <w:rPr>
          <w:rFonts w:ascii="Times New Roman" w:hAnsi="Times New Roman" w:cs="Times New Roman"/>
          <w:sz w:val="24"/>
          <w:szCs w:val="24"/>
        </w:rPr>
        <w:t xml:space="preserve"> </w:t>
      </w:r>
    </w:p>
    <w:p w14:paraId="4B783ABA" w14:textId="6D518059" w:rsidR="00D85A0D" w:rsidRDefault="00D85A0D" w:rsidP="00D85A0D">
      <w:pPr>
        <w:rPr>
          <w:rFonts w:ascii="Times New Roman" w:hAnsi="Times New Roman" w:cs="Times New Roman"/>
          <w:sz w:val="24"/>
          <w:szCs w:val="24"/>
        </w:rPr>
      </w:pPr>
      <w:r>
        <w:rPr>
          <w:rFonts w:ascii="Times New Roman" w:hAnsi="Times New Roman" w:cs="Times New Roman"/>
          <w:sz w:val="24"/>
          <w:szCs w:val="24"/>
        </w:rPr>
        <w:t>Below</w:t>
      </w:r>
      <w:r w:rsidRPr="00D85A0D">
        <w:rPr>
          <w:rFonts w:ascii="Times New Roman" w:hAnsi="Times New Roman" w:cs="Times New Roman"/>
          <w:sz w:val="24"/>
          <w:szCs w:val="24"/>
        </w:rPr>
        <w:t xml:space="preserve"> are some of the </w:t>
      </w:r>
      <w:r w:rsidR="0043255E">
        <w:rPr>
          <w:rFonts w:ascii="Times New Roman" w:hAnsi="Times New Roman" w:cs="Times New Roman"/>
          <w:sz w:val="24"/>
          <w:szCs w:val="24"/>
        </w:rPr>
        <w:t>impacts</w:t>
      </w:r>
      <w:r w:rsidRPr="00D85A0D">
        <w:rPr>
          <w:rFonts w:ascii="Times New Roman" w:hAnsi="Times New Roman" w:cs="Times New Roman"/>
          <w:sz w:val="24"/>
          <w:szCs w:val="24"/>
        </w:rPr>
        <w:t xml:space="preserve"> of Tesco's </w:t>
      </w:r>
      <w:r w:rsidR="0043255E">
        <w:rPr>
          <w:rFonts w:ascii="Times New Roman" w:hAnsi="Times New Roman" w:cs="Times New Roman"/>
          <w:sz w:val="24"/>
          <w:szCs w:val="24"/>
        </w:rPr>
        <w:t>organisational performance</w:t>
      </w:r>
      <w:r w:rsidRPr="00D85A0D">
        <w:rPr>
          <w:rFonts w:ascii="Times New Roman" w:hAnsi="Times New Roman" w:cs="Times New Roman"/>
          <w:sz w:val="24"/>
          <w:szCs w:val="24"/>
        </w:rPr>
        <w:t>:</w:t>
      </w:r>
    </w:p>
    <w:p w14:paraId="3FDD711E" w14:textId="77777777"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A malleable climate contributes to increased adaptability to transition.</w:t>
      </w:r>
    </w:p>
    <w:p w14:paraId="45130DD1" w14:textId="77777777"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 xml:space="preserve">Employees' loyalty to the organisation, and thus their performance, increases </w:t>
      </w:r>
      <w:proofErr w:type="gramStart"/>
      <w:r w:rsidRPr="0043255E">
        <w:rPr>
          <w:rFonts w:ascii="Times New Roman" w:hAnsi="Times New Roman" w:cs="Times New Roman"/>
          <w:sz w:val="24"/>
          <w:szCs w:val="24"/>
        </w:rPr>
        <w:t>as a result of</w:t>
      </w:r>
      <w:proofErr w:type="gramEnd"/>
      <w:r w:rsidRPr="0043255E">
        <w:rPr>
          <w:rFonts w:ascii="Times New Roman" w:hAnsi="Times New Roman" w:cs="Times New Roman"/>
          <w:sz w:val="24"/>
          <w:szCs w:val="24"/>
        </w:rPr>
        <w:t xml:space="preserve"> shared culture and beliefs.</w:t>
      </w:r>
    </w:p>
    <w:p w14:paraId="6B0421C9" w14:textId="77777777"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If workforce engagement and flexibility are to be expanded, bureaucratic processes and cultures have been replaced by a decentralised system.</w:t>
      </w:r>
    </w:p>
    <w:p w14:paraId="548BC2F4" w14:textId="77777777"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A stagnant, inflexible atmosphere stifles human development and thereby fosters employee aversion to work.</w:t>
      </w:r>
    </w:p>
    <w:p w14:paraId="669B67E2" w14:textId="77777777"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Employees are more able to understand consumers because they have a common culture.</w:t>
      </w:r>
    </w:p>
    <w:p w14:paraId="07A2DEC3" w14:textId="77777777"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A broader management cycle minimises the chain of command and enhances employer-employee ties.</w:t>
      </w:r>
    </w:p>
    <w:p w14:paraId="2A791BEA" w14:textId="46BF47B5" w:rsidR="0043255E" w:rsidRDefault="0043255E" w:rsidP="0043255E">
      <w:pPr>
        <w:pStyle w:val="ListParagraph"/>
        <w:numPr>
          <w:ilvl w:val="0"/>
          <w:numId w:val="2"/>
        </w:numPr>
        <w:rPr>
          <w:rFonts w:ascii="Times New Roman" w:hAnsi="Times New Roman" w:cs="Times New Roman"/>
          <w:sz w:val="24"/>
          <w:szCs w:val="24"/>
        </w:rPr>
      </w:pPr>
      <w:r w:rsidRPr="0043255E">
        <w:rPr>
          <w:rFonts w:ascii="Times New Roman" w:hAnsi="Times New Roman" w:cs="Times New Roman"/>
          <w:sz w:val="24"/>
          <w:szCs w:val="24"/>
        </w:rPr>
        <w:t>A decentralised arrangement facilitates inter-departmental cooperation.</w:t>
      </w:r>
    </w:p>
    <w:p w14:paraId="332EB682" w14:textId="288685AE" w:rsidR="00BF713C" w:rsidRDefault="00BF713C" w:rsidP="0043255E">
      <w:pPr>
        <w:pStyle w:val="ListParagraph"/>
        <w:numPr>
          <w:ilvl w:val="0"/>
          <w:numId w:val="2"/>
        </w:numPr>
        <w:rPr>
          <w:rFonts w:ascii="Times New Roman" w:hAnsi="Times New Roman" w:cs="Times New Roman"/>
          <w:sz w:val="24"/>
          <w:szCs w:val="24"/>
        </w:rPr>
      </w:pPr>
      <w:r w:rsidRPr="00BF713C">
        <w:rPr>
          <w:rFonts w:ascii="Times New Roman" w:hAnsi="Times New Roman" w:cs="Times New Roman"/>
          <w:sz w:val="24"/>
          <w:szCs w:val="24"/>
        </w:rPr>
        <w:t>T</w:t>
      </w:r>
      <w:r w:rsidR="00F649CB">
        <w:rPr>
          <w:rFonts w:ascii="Times New Roman" w:hAnsi="Times New Roman" w:cs="Times New Roman"/>
          <w:sz w:val="24"/>
          <w:szCs w:val="24"/>
        </w:rPr>
        <w:t>esco</w:t>
      </w:r>
      <w:r w:rsidRPr="00BF713C">
        <w:rPr>
          <w:rFonts w:ascii="Times New Roman" w:hAnsi="Times New Roman" w:cs="Times New Roman"/>
          <w:sz w:val="24"/>
          <w:szCs w:val="24"/>
        </w:rPr>
        <w:t xml:space="preserve"> employ’s </w:t>
      </w:r>
      <w:r>
        <w:rPr>
          <w:rFonts w:ascii="Times New Roman" w:hAnsi="Times New Roman" w:cs="Times New Roman"/>
          <w:sz w:val="24"/>
          <w:szCs w:val="24"/>
        </w:rPr>
        <w:t>“</w:t>
      </w:r>
      <w:r w:rsidRPr="00BF713C">
        <w:rPr>
          <w:rFonts w:ascii="Times New Roman" w:hAnsi="Times New Roman" w:cs="Times New Roman"/>
          <w:sz w:val="24"/>
          <w:szCs w:val="24"/>
        </w:rPr>
        <w:t>role culture</w:t>
      </w:r>
      <w:r>
        <w:rPr>
          <w:rFonts w:ascii="Times New Roman" w:hAnsi="Times New Roman" w:cs="Times New Roman"/>
          <w:sz w:val="24"/>
          <w:szCs w:val="24"/>
        </w:rPr>
        <w:t>”</w:t>
      </w:r>
      <w:r w:rsidRPr="00BF713C">
        <w:rPr>
          <w:rFonts w:ascii="Times New Roman" w:hAnsi="Times New Roman" w:cs="Times New Roman"/>
          <w:sz w:val="24"/>
          <w:szCs w:val="24"/>
        </w:rPr>
        <w:t xml:space="preserve"> </w:t>
      </w:r>
      <w:proofErr w:type="gramStart"/>
      <w:r w:rsidRPr="00BF713C">
        <w:rPr>
          <w:rFonts w:ascii="Times New Roman" w:hAnsi="Times New Roman" w:cs="Times New Roman"/>
          <w:sz w:val="24"/>
          <w:szCs w:val="24"/>
        </w:rPr>
        <w:t>as a result of</w:t>
      </w:r>
      <w:proofErr w:type="gramEnd"/>
      <w:r w:rsidRPr="00BF713C">
        <w:rPr>
          <w:rFonts w:ascii="Times New Roman" w:hAnsi="Times New Roman" w:cs="Times New Roman"/>
          <w:sz w:val="24"/>
          <w:szCs w:val="24"/>
        </w:rPr>
        <w:t xml:space="preserve"> its size. In big organisations, role culture is more beneficial than in small to medium-sized companies. Due to the overall reliability of T</w:t>
      </w:r>
      <w:r w:rsidR="00F649CB">
        <w:rPr>
          <w:rFonts w:ascii="Times New Roman" w:hAnsi="Times New Roman" w:cs="Times New Roman"/>
          <w:sz w:val="24"/>
          <w:szCs w:val="24"/>
        </w:rPr>
        <w:t>esco</w:t>
      </w:r>
      <w:r w:rsidRPr="00BF713C">
        <w:rPr>
          <w:rFonts w:ascii="Times New Roman" w:hAnsi="Times New Roman" w:cs="Times New Roman"/>
          <w:sz w:val="24"/>
          <w:szCs w:val="24"/>
        </w:rPr>
        <w:t>'s performance, specific tasks are delegated to staff, and they rely exclusively on their assigned responsibilities</w:t>
      </w:r>
      <w:r w:rsidR="00F649CB">
        <w:rPr>
          <w:rFonts w:ascii="Times New Roman" w:hAnsi="Times New Roman" w:cs="Times New Roman"/>
          <w:sz w:val="24"/>
          <w:szCs w:val="24"/>
        </w:rPr>
        <w:t xml:space="preserve"> </w:t>
      </w:r>
      <w:r w:rsidR="00F649CB" w:rsidRPr="00F649CB">
        <w:rPr>
          <w:rFonts w:ascii="Times New Roman" w:hAnsi="Times New Roman" w:cs="Times New Roman"/>
          <w:sz w:val="24"/>
          <w:szCs w:val="24"/>
        </w:rPr>
        <w:t>(McDonald 2014)</w:t>
      </w:r>
      <w:r w:rsidRPr="00BF713C">
        <w:rPr>
          <w:rFonts w:ascii="Times New Roman" w:hAnsi="Times New Roman" w:cs="Times New Roman"/>
          <w:sz w:val="24"/>
          <w:szCs w:val="24"/>
        </w:rPr>
        <w:t>.</w:t>
      </w:r>
    </w:p>
    <w:p w14:paraId="6AD0604B" w14:textId="5C904060" w:rsidR="0043255E" w:rsidRDefault="0043255E" w:rsidP="0043255E">
      <w:pPr>
        <w:rPr>
          <w:rFonts w:ascii="Times New Roman" w:hAnsi="Times New Roman" w:cs="Times New Roman"/>
          <w:sz w:val="24"/>
          <w:szCs w:val="24"/>
        </w:rPr>
      </w:pPr>
      <w:r w:rsidRPr="0043255E">
        <w:rPr>
          <w:rFonts w:ascii="Times New Roman" w:hAnsi="Times New Roman" w:cs="Times New Roman"/>
          <w:sz w:val="24"/>
          <w:szCs w:val="24"/>
        </w:rPr>
        <w:t xml:space="preserve">At Tesco, a person's behaviour is influenced by internal variables such as temperament, perceptions, and vision. Below are some of the </w:t>
      </w:r>
      <w:r>
        <w:rPr>
          <w:rFonts w:ascii="Times New Roman" w:hAnsi="Times New Roman" w:cs="Times New Roman"/>
          <w:sz w:val="24"/>
          <w:szCs w:val="24"/>
        </w:rPr>
        <w:t>factors</w:t>
      </w:r>
      <w:r w:rsidRPr="0043255E">
        <w:rPr>
          <w:rFonts w:ascii="Times New Roman" w:hAnsi="Times New Roman" w:cs="Times New Roman"/>
          <w:sz w:val="24"/>
          <w:szCs w:val="24"/>
        </w:rPr>
        <w:t xml:space="preserve"> </w:t>
      </w:r>
      <w:r>
        <w:rPr>
          <w:rFonts w:ascii="Times New Roman" w:hAnsi="Times New Roman" w:cs="Times New Roman"/>
          <w:sz w:val="24"/>
          <w:szCs w:val="24"/>
        </w:rPr>
        <w:t>that influence Tesco’s staff, commonly referred as “Big 5 Traits”</w:t>
      </w:r>
      <w:r w:rsidRPr="0043255E">
        <w:rPr>
          <w:rFonts w:ascii="Times New Roman" w:hAnsi="Times New Roman" w:cs="Times New Roman"/>
          <w:sz w:val="24"/>
          <w:szCs w:val="24"/>
        </w:rPr>
        <w:t>:</w:t>
      </w:r>
    </w:p>
    <w:p w14:paraId="5FEC7CB5" w14:textId="6BAA446A" w:rsidR="0043255E" w:rsidRPr="0043255E" w:rsidRDefault="0043255E" w:rsidP="0043255E">
      <w:pPr>
        <w:pStyle w:val="ListParagraph"/>
        <w:numPr>
          <w:ilvl w:val="0"/>
          <w:numId w:val="3"/>
        </w:numPr>
        <w:rPr>
          <w:rFonts w:ascii="Times New Roman" w:hAnsi="Times New Roman" w:cs="Times New Roman"/>
          <w:sz w:val="24"/>
          <w:szCs w:val="24"/>
        </w:rPr>
      </w:pPr>
      <w:r w:rsidRPr="0043255E">
        <w:rPr>
          <w:rFonts w:ascii="Times New Roman" w:hAnsi="Times New Roman" w:cs="Times New Roman"/>
          <w:sz w:val="24"/>
          <w:szCs w:val="24"/>
        </w:rPr>
        <w:t>Agreeableness</w:t>
      </w:r>
    </w:p>
    <w:p w14:paraId="546B034B" w14:textId="42645ECF" w:rsidR="0043255E" w:rsidRPr="0043255E" w:rsidRDefault="0043255E" w:rsidP="0043255E">
      <w:pPr>
        <w:pStyle w:val="ListParagraph"/>
        <w:numPr>
          <w:ilvl w:val="0"/>
          <w:numId w:val="3"/>
        </w:numPr>
        <w:rPr>
          <w:rFonts w:ascii="Times New Roman" w:hAnsi="Times New Roman" w:cs="Times New Roman"/>
          <w:sz w:val="24"/>
          <w:szCs w:val="24"/>
        </w:rPr>
      </w:pPr>
      <w:r w:rsidRPr="0043255E">
        <w:rPr>
          <w:rFonts w:ascii="Times New Roman" w:hAnsi="Times New Roman" w:cs="Times New Roman"/>
          <w:sz w:val="24"/>
          <w:szCs w:val="24"/>
        </w:rPr>
        <w:t>Extraversion</w:t>
      </w:r>
    </w:p>
    <w:p w14:paraId="0F6511EA" w14:textId="519585F0" w:rsidR="0043255E" w:rsidRPr="0043255E" w:rsidRDefault="0043255E" w:rsidP="0043255E">
      <w:pPr>
        <w:pStyle w:val="ListParagraph"/>
        <w:numPr>
          <w:ilvl w:val="0"/>
          <w:numId w:val="3"/>
        </w:numPr>
        <w:rPr>
          <w:rFonts w:ascii="Times New Roman" w:hAnsi="Times New Roman" w:cs="Times New Roman"/>
          <w:sz w:val="24"/>
          <w:szCs w:val="24"/>
        </w:rPr>
      </w:pPr>
      <w:r w:rsidRPr="0043255E">
        <w:rPr>
          <w:rFonts w:ascii="Times New Roman" w:hAnsi="Times New Roman" w:cs="Times New Roman"/>
          <w:sz w:val="24"/>
          <w:szCs w:val="24"/>
        </w:rPr>
        <w:t>Conscientiousness</w:t>
      </w:r>
    </w:p>
    <w:p w14:paraId="753116F3" w14:textId="5D402DA7" w:rsidR="0043255E" w:rsidRPr="0043255E" w:rsidRDefault="0043255E" w:rsidP="0043255E">
      <w:pPr>
        <w:pStyle w:val="ListParagraph"/>
        <w:numPr>
          <w:ilvl w:val="0"/>
          <w:numId w:val="3"/>
        </w:numPr>
        <w:rPr>
          <w:rFonts w:ascii="Times New Roman" w:hAnsi="Times New Roman" w:cs="Times New Roman"/>
          <w:sz w:val="24"/>
          <w:szCs w:val="24"/>
        </w:rPr>
      </w:pPr>
      <w:r w:rsidRPr="0043255E">
        <w:rPr>
          <w:rFonts w:ascii="Times New Roman" w:hAnsi="Times New Roman" w:cs="Times New Roman"/>
          <w:sz w:val="24"/>
          <w:szCs w:val="24"/>
        </w:rPr>
        <w:t>Openness</w:t>
      </w:r>
    </w:p>
    <w:p w14:paraId="0E9C542E" w14:textId="25029D03" w:rsidR="0043255E" w:rsidRDefault="0043255E" w:rsidP="0043255E">
      <w:pPr>
        <w:pStyle w:val="ListParagraph"/>
        <w:numPr>
          <w:ilvl w:val="0"/>
          <w:numId w:val="3"/>
        </w:numPr>
        <w:rPr>
          <w:rFonts w:ascii="Times New Roman" w:hAnsi="Times New Roman" w:cs="Times New Roman"/>
          <w:sz w:val="24"/>
          <w:szCs w:val="24"/>
        </w:rPr>
      </w:pPr>
      <w:r w:rsidRPr="0043255E">
        <w:rPr>
          <w:rFonts w:ascii="Times New Roman" w:hAnsi="Times New Roman" w:cs="Times New Roman"/>
          <w:sz w:val="24"/>
          <w:szCs w:val="24"/>
        </w:rPr>
        <w:t>Neuroticism</w:t>
      </w:r>
    </w:p>
    <w:p w14:paraId="4EABFCD4" w14:textId="3B4DF622" w:rsidR="0043255E" w:rsidRDefault="0043255E" w:rsidP="0043255E">
      <w:pPr>
        <w:rPr>
          <w:rFonts w:ascii="Times New Roman" w:hAnsi="Times New Roman" w:cs="Times New Roman"/>
          <w:sz w:val="24"/>
          <w:szCs w:val="24"/>
        </w:rPr>
      </w:pPr>
      <w:r w:rsidRPr="0043255E">
        <w:rPr>
          <w:rFonts w:ascii="Times New Roman" w:hAnsi="Times New Roman" w:cs="Times New Roman"/>
          <w:sz w:val="24"/>
          <w:szCs w:val="24"/>
        </w:rPr>
        <w:t xml:space="preserve">Specific characteristics certainly impact a person's conduct. Extroverts engage in more open dialogue and establish positive relationships with their co-workers. If a person has the attribute of conscientiousness, he or she may act individually and take care of tasks rather than depending on fellow members. An individual who is emotionally unstable will have repeated clashes with his or her co-workers; he will be less considerate or will have low </w:t>
      </w:r>
      <w:r w:rsidRPr="0043255E">
        <w:rPr>
          <w:rFonts w:ascii="Times New Roman" w:hAnsi="Times New Roman" w:cs="Times New Roman"/>
          <w:sz w:val="24"/>
          <w:szCs w:val="24"/>
        </w:rPr>
        <w:lastRenderedPageBreak/>
        <w:t>attendance. Individuals who are extremely attentive set higher expectations and are more motivated to work than others</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Ramanadham</w:t>
      </w:r>
      <w:proofErr w:type="spellEnd"/>
      <w:r w:rsidR="00334330" w:rsidRPr="00334330">
        <w:rPr>
          <w:rFonts w:ascii="Times New Roman" w:hAnsi="Times New Roman" w:cs="Times New Roman"/>
          <w:sz w:val="24"/>
          <w:szCs w:val="24"/>
        </w:rPr>
        <w:t xml:space="preserve"> 2019)</w:t>
      </w:r>
      <w:r w:rsidRPr="0043255E">
        <w:rPr>
          <w:rFonts w:ascii="Times New Roman" w:hAnsi="Times New Roman" w:cs="Times New Roman"/>
          <w:sz w:val="24"/>
          <w:szCs w:val="24"/>
        </w:rPr>
        <w:t xml:space="preserve">. Behaviour is another aspect that influences an individual's behaviour. </w:t>
      </w:r>
      <w:r w:rsidR="00BF713C" w:rsidRPr="0043255E">
        <w:rPr>
          <w:rFonts w:ascii="Times New Roman" w:hAnsi="Times New Roman" w:cs="Times New Roman"/>
          <w:sz w:val="24"/>
          <w:szCs w:val="24"/>
        </w:rPr>
        <w:t>An</w:t>
      </w:r>
      <w:r w:rsidRPr="0043255E">
        <w:rPr>
          <w:rFonts w:ascii="Times New Roman" w:hAnsi="Times New Roman" w:cs="Times New Roman"/>
          <w:sz w:val="24"/>
          <w:szCs w:val="24"/>
        </w:rPr>
        <w:t xml:space="preserve"> individual who harbours negative feelings toward Tesco will exhibit negative behaviours such as excessive absenteeism, low attendance, and animosity toward other co-workers</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43255E">
        <w:rPr>
          <w:rFonts w:ascii="Times New Roman" w:hAnsi="Times New Roman" w:cs="Times New Roman"/>
          <w:sz w:val="24"/>
          <w:szCs w:val="24"/>
        </w:rPr>
        <w:t>.</w:t>
      </w:r>
    </w:p>
    <w:p w14:paraId="2C6710DD" w14:textId="22DB4641" w:rsidR="0043255E" w:rsidRPr="0043255E" w:rsidRDefault="0043255E" w:rsidP="0043255E">
      <w:pPr>
        <w:rPr>
          <w:rFonts w:ascii="Times New Roman" w:hAnsi="Times New Roman" w:cs="Times New Roman"/>
          <w:b/>
          <w:bCs/>
          <w:sz w:val="24"/>
          <w:szCs w:val="24"/>
        </w:rPr>
      </w:pPr>
      <w:r w:rsidRPr="0043255E">
        <w:rPr>
          <w:rFonts w:ascii="Times New Roman" w:hAnsi="Times New Roman" w:cs="Times New Roman"/>
          <w:b/>
          <w:bCs/>
          <w:sz w:val="24"/>
          <w:szCs w:val="24"/>
        </w:rPr>
        <w:t>LO2</w:t>
      </w:r>
    </w:p>
    <w:p w14:paraId="5122FA83" w14:textId="68F7FA13" w:rsidR="0043255E" w:rsidRDefault="0043255E" w:rsidP="0043255E">
      <w:pPr>
        <w:rPr>
          <w:rFonts w:ascii="Times New Roman" w:hAnsi="Times New Roman" w:cs="Times New Roman"/>
          <w:sz w:val="24"/>
          <w:szCs w:val="24"/>
        </w:rPr>
      </w:pPr>
      <w:r w:rsidRPr="0043255E">
        <w:rPr>
          <w:rFonts w:ascii="Times New Roman" w:hAnsi="Times New Roman" w:cs="Times New Roman"/>
          <w:sz w:val="24"/>
          <w:szCs w:val="24"/>
        </w:rPr>
        <w:t>Management is the mechanism by which management develops new ideas and makes appropriate decisions on a mission and planning for how to accomplish those priorities and expectations for the organization's future. Management consists of the decisions and measures taken to develop and execute policies that provide a strategic advantage for the organisation in relation to its context, thus enabling the organisation to accomplish its goals.</w:t>
      </w:r>
      <w:r w:rsidR="00A86A2E">
        <w:rPr>
          <w:rFonts w:ascii="Times New Roman" w:hAnsi="Times New Roman" w:cs="Times New Roman"/>
          <w:sz w:val="24"/>
          <w:szCs w:val="24"/>
        </w:rPr>
        <w:t xml:space="preserve"> </w:t>
      </w:r>
      <w:r w:rsidR="00A86A2E" w:rsidRPr="00A86A2E">
        <w:rPr>
          <w:rFonts w:ascii="Times New Roman" w:hAnsi="Times New Roman" w:cs="Times New Roman"/>
          <w:sz w:val="24"/>
          <w:szCs w:val="24"/>
        </w:rPr>
        <w:t>There are 3 primary styles of leadership: authoritarian leadership, also known as dictatorship, which demands members to do different tasks; democratic leadership, which requires party members to participate in decision-making; and laissez faire leadership, that implies do as you want. Tesco's leadership style is democratic</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(Schein 2016)</w:t>
      </w:r>
      <w:r w:rsidR="00A86A2E" w:rsidRPr="00A86A2E">
        <w:rPr>
          <w:rFonts w:ascii="Times New Roman" w:hAnsi="Times New Roman" w:cs="Times New Roman"/>
          <w:sz w:val="24"/>
          <w:szCs w:val="24"/>
        </w:rPr>
        <w:t>.</w:t>
      </w:r>
    </w:p>
    <w:p w14:paraId="54197157" w14:textId="02EF40FA" w:rsidR="00A86A2E" w:rsidRDefault="00A86A2E" w:rsidP="00A86A2E">
      <w:pPr>
        <w:rPr>
          <w:rFonts w:ascii="Times New Roman" w:hAnsi="Times New Roman" w:cs="Times New Roman"/>
          <w:sz w:val="24"/>
          <w:szCs w:val="24"/>
        </w:rPr>
      </w:pPr>
      <w:r>
        <w:rPr>
          <w:rFonts w:ascii="Times New Roman" w:hAnsi="Times New Roman" w:cs="Times New Roman"/>
          <w:sz w:val="24"/>
          <w:szCs w:val="24"/>
        </w:rPr>
        <w:t xml:space="preserve">First, we are going to start with Tesco management approach. </w:t>
      </w:r>
      <w:r w:rsidRPr="00A86A2E">
        <w:rPr>
          <w:rFonts w:ascii="Times New Roman" w:hAnsi="Times New Roman" w:cs="Times New Roman"/>
          <w:sz w:val="24"/>
          <w:szCs w:val="24"/>
        </w:rPr>
        <w:t xml:space="preserve">Management philosophy is applied in several facets of a functioning company. Many people stick to the philosophy </w:t>
      </w:r>
      <w:proofErr w:type="gramStart"/>
      <w:r w:rsidRPr="00A86A2E">
        <w:rPr>
          <w:rFonts w:ascii="Times New Roman" w:hAnsi="Times New Roman" w:cs="Times New Roman"/>
          <w:sz w:val="24"/>
          <w:szCs w:val="24"/>
        </w:rPr>
        <w:t>in order to</w:t>
      </w:r>
      <w:proofErr w:type="gramEnd"/>
      <w:r w:rsidRPr="00A86A2E">
        <w:rPr>
          <w:rFonts w:ascii="Times New Roman" w:hAnsi="Times New Roman" w:cs="Times New Roman"/>
          <w:sz w:val="24"/>
          <w:szCs w:val="24"/>
        </w:rPr>
        <w:t xml:space="preserve"> improve their performance at work or in life, even though it means sacrificing any of their personal values in the process.</w:t>
      </w:r>
      <w:r>
        <w:rPr>
          <w:rFonts w:ascii="Times New Roman" w:hAnsi="Times New Roman" w:cs="Times New Roman"/>
          <w:sz w:val="24"/>
          <w:szCs w:val="24"/>
        </w:rPr>
        <w:t xml:space="preserve"> An</w:t>
      </w:r>
      <w:r w:rsidRPr="00A86A2E">
        <w:rPr>
          <w:rFonts w:ascii="Times New Roman" w:hAnsi="Times New Roman" w:cs="Times New Roman"/>
          <w:sz w:val="24"/>
          <w:szCs w:val="24"/>
        </w:rPr>
        <w:t xml:space="preserve"> example of adhering to organisational management philosophy in Tesco's sector will be an employee or </w:t>
      </w:r>
      <w:r w:rsidR="00AB48FC">
        <w:rPr>
          <w:rFonts w:ascii="Times New Roman" w:hAnsi="Times New Roman" w:cs="Times New Roman"/>
          <w:sz w:val="24"/>
          <w:szCs w:val="24"/>
        </w:rPr>
        <w:t>manager</w:t>
      </w:r>
      <w:r w:rsidRPr="00A86A2E">
        <w:rPr>
          <w:rFonts w:ascii="Times New Roman" w:hAnsi="Times New Roman" w:cs="Times New Roman"/>
          <w:sz w:val="24"/>
          <w:szCs w:val="24"/>
        </w:rPr>
        <w:t xml:space="preserve"> who wishes to learn how to accomplish goals </w:t>
      </w:r>
      <w:r w:rsidR="001A052D" w:rsidRPr="00A86A2E">
        <w:rPr>
          <w:rFonts w:ascii="Times New Roman" w:hAnsi="Times New Roman" w:cs="Times New Roman"/>
          <w:sz w:val="24"/>
          <w:szCs w:val="24"/>
        </w:rPr>
        <w:t>using</w:t>
      </w:r>
      <w:r w:rsidRPr="00A86A2E">
        <w:rPr>
          <w:rFonts w:ascii="Times New Roman" w:hAnsi="Times New Roman" w:cs="Times New Roman"/>
          <w:sz w:val="24"/>
          <w:szCs w:val="24"/>
        </w:rPr>
        <w:t xml:space="preserve"> a predefined system</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A86A2E">
        <w:rPr>
          <w:rFonts w:ascii="Times New Roman" w:hAnsi="Times New Roman" w:cs="Times New Roman"/>
          <w:sz w:val="24"/>
          <w:szCs w:val="24"/>
        </w:rPr>
        <w:t xml:space="preserve">. Additionally, anyone employed in the human resources industry will be required to make decisions over the course of their workday that will inevitably alter the layout and routine of a typical workday for all other workers in the organisation. If a person becomes too consumed with trying to fit their position into the mould of what they believe their role should be in terms of organisational philosophy, they can ignore other aspects of business. Similarly, management philosophy serves as a foundation for certain persons' personal beliefs. For example, they may disagree with a company-imposed rule or policy, but </w:t>
      </w:r>
      <w:proofErr w:type="gramStart"/>
      <w:r w:rsidRPr="00A86A2E">
        <w:rPr>
          <w:rFonts w:ascii="Times New Roman" w:hAnsi="Times New Roman" w:cs="Times New Roman"/>
          <w:sz w:val="24"/>
          <w:szCs w:val="24"/>
        </w:rPr>
        <w:t>in order to</w:t>
      </w:r>
      <w:proofErr w:type="gramEnd"/>
      <w:r w:rsidRPr="00A86A2E">
        <w:rPr>
          <w:rFonts w:ascii="Times New Roman" w:hAnsi="Times New Roman" w:cs="Times New Roman"/>
          <w:sz w:val="24"/>
          <w:szCs w:val="24"/>
        </w:rPr>
        <w:t xml:space="preserve"> do their role successfully and properly as a manager, they must abandon their values and conduct the work. It is difficult to enforce management ideas precisely since a psychological contract between employer and employee must always be upheld. This would include consideration of the company's treatment of the employee and the employee's treatment of the company, i.e. Are they really putting their best into their work? Some improvements to a company's organisation or administration would certainly have an impact on all of this</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(Schein 2016)</w:t>
      </w:r>
      <w:r w:rsidRPr="00A86A2E">
        <w:rPr>
          <w:rFonts w:ascii="Times New Roman" w:hAnsi="Times New Roman" w:cs="Times New Roman"/>
          <w:sz w:val="24"/>
          <w:szCs w:val="24"/>
        </w:rPr>
        <w:t>.</w:t>
      </w:r>
      <w:r>
        <w:rPr>
          <w:rFonts w:ascii="Times New Roman" w:hAnsi="Times New Roman" w:cs="Times New Roman"/>
          <w:sz w:val="24"/>
          <w:szCs w:val="24"/>
        </w:rPr>
        <w:t xml:space="preserve"> Below </w:t>
      </w:r>
      <w:r w:rsidR="001A052D">
        <w:rPr>
          <w:rFonts w:ascii="Times New Roman" w:hAnsi="Times New Roman" w:cs="Times New Roman"/>
          <w:sz w:val="24"/>
          <w:szCs w:val="24"/>
        </w:rPr>
        <w:t xml:space="preserve">we will briefly present the four main management approaches which Tesco has been utilizing since its establishment: </w:t>
      </w:r>
    </w:p>
    <w:p w14:paraId="24C3CC9F" w14:textId="2AE903C3" w:rsidR="001A052D" w:rsidRDefault="001A052D" w:rsidP="001A052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HR Approach – </w:t>
      </w:r>
      <w:r w:rsidRPr="001A052D">
        <w:rPr>
          <w:rFonts w:ascii="Times New Roman" w:hAnsi="Times New Roman" w:cs="Times New Roman"/>
          <w:sz w:val="24"/>
          <w:szCs w:val="24"/>
        </w:rPr>
        <w:t>This is a management strategy in which the organization's objective is to control employees. This strategy places a premium on increased efficiency by optimism and positive interpersonal relationships. Group dynamics, inspiration, engagement, and successful leadership are all seen as critical components of management's human relations strategy</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Ramanadham</w:t>
      </w:r>
      <w:proofErr w:type="spellEnd"/>
      <w:r w:rsidR="00334330" w:rsidRPr="00334330">
        <w:rPr>
          <w:rFonts w:ascii="Times New Roman" w:hAnsi="Times New Roman" w:cs="Times New Roman"/>
          <w:sz w:val="24"/>
          <w:szCs w:val="24"/>
        </w:rPr>
        <w:t xml:space="preserve"> 2019)</w:t>
      </w:r>
      <w:r w:rsidRPr="001A052D">
        <w:rPr>
          <w:rFonts w:ascii="Times New Roman" w:hAnsi="Times New Roman" w:cs="Times New Roman"/>
          <w:sz w:val="24"/>
          <w:szCs w:val="24"/>
        </w:rPr>
        <w:t>.</w:t>
      </w:r>
    </w:p>
    <w:p w14:paraId="5E1354F7" w14:textId="3A3AAA80" w:rsidR="001A052D" w:rsidRDefault="001A052D" w:rsidP="001A052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Social Systems Approach – </w:t>
      </w:r>
      <w:r w:rsidRPr="001A052D">
        <w:rPr>
          <w:rFonts w:ascii="Times New Roman" w:hAnsi="Times New Roman" w:cs="Times New Roman"/>
          <w:sz w:val="24"/>
          <w:szCs w:val="24"/>
        </w:rPr>
        <w:t>This approach recognises the actions of organisations and people, emphasises the importance of collaboration, and directs efforts toward goal achievement</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Ramanadham</w:t>
      </w:r>
      <w:proofErr w:type="spellEnd"/>
      <w:r w:rsidR="00334330" w:rsidRPr="00334330">
        <w:rPr>
          <w:rFonts w:ascii="Times New Roman" w:hAnsi="Times New Roman" w:cs="Times New Roman"/>
          <w:sz w:val="24"/>
          <w:szCs w:val="24"/>
        </w:rPr>
        <w:t xml:space="preserve"> 2019)</w:t>
      </w:r>
      <w:r w:rsidRPr="001A052D">
        <w:rPr>
          <w:rFonts w:ascii="Times New Roman" w:hAnsi="Times New Roman" w:cs="Times New Roman"/>
          <w:sz w:val="24"/>
          <w:szCs w:val="24"/>
        </w:rPr>
        <w:t>.</w:t>
      </w:r>
    </w:p>
    <w:p w14:paraId="55F1FF36" w14:textId="1DBFBB42" w:rsidR="001A052D" w:rsidRDefault="001A052D" w:rsidP="001A052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lastRenderedPageBreak/>
        <w:t xml:space="preserve">Systems Approach – </w:t>
      </w:r>
      <w:r w:rsidRPr="001A052D">
        <w:rPr>
          <w:rFonts w:ascii="Times New Roman" w:hAnsi="Times New Roman" w:cs="Times New Roman"/>
          <w:sz w:val="24"/>
          <w:szCs w:val="24"/>
        </w:rPr>
        <w:t xml:space="preserve">This approach presupposes that processes are created by humans. The internal and external context are </w:t>
      </w:r>
      <w:r w:rsidR="00334330" w:rsidRPr="001A052D">
        <w:rPr>
          <w:rFonts w:ascii="Times New Roman" w:hAnsi="Times New Roman" w:cs="Times New Roman"/>
          <w:sz w:val="24"/>
          <w:szCs w:val="24"/>
        </w:rPr>
        <w:t>considered</w:t>
      </w:r>
      <w:r w:rsidRPr="001A052D">
        <w:rPr>
          <w:rFonts w:ascii="Times New Roman" w:hAnsi="Times New Roman" w:cs="Times New Roman"/>
          <w:sz w:val="24"/>
          <w:szCs w:val="24"/>
        </w:rPr>
        <w:t xml:space="preserve"> to the maximum extent possible in a systems strategy, and attempts are made to accomplish defined objectives</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Ramanadham</w:t>
      </w:r>
      <w:proofErr w:type="spellEnd"/>
      <w:r w:rsidR="00334330" w:rsidRPr="00334330">
        <w:rPr>
          <w:rFonts w:ascii="Times New Roman" w:hAnsi="Times New Roman" w:cs="Times New Roman"/>
          <w:sz w:val="24"/>
          <w:szCs w:val="24"/>
        </w:rPr>
        <w:t xml:space="preserve"> 2019)</w:t>
      </w:r>
      <w:r w:rsidRPr="001A052D">
        <w:rPr>
          <w:rFonts w:ascii="Times New Roman" w:hAnsi="Times New Roman" w:cs="Times New Roman"/>
          <w:sz w:val="24"/>
          <w:szCs w:val="24"/>
        </w:rPr>
        <w:t>.</w:t>
      </w:r>
    </w:p>
    <w:p w14:paraId="4DC5DA18" w14:textId="6B326E74" w:rsidR="001A052D" w:rsidRDefault="001A052D" w:rsidP="001A052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Contingency Approach – </w:t>
      </w:r>
      <w:r w:rsidRPr="001A052D">
        <w:rPr>
          <w:rFonts w:ascii="Times New Roman" w:hAnsi="Times New Roman" w:cs="Times New Roman"/>
          <w:sz w:val="24"/>
          <w:szCs w:val="24"/>
        </w:rPr>
        <w:t>In a contingency approach, intervention is dependent on the outcome of an external event. Since action is dependent on external actions, organisations must integrate with their context, and it is implied that no action is universal; it differs according to the situation</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Ramanadham</w:t>
      </w:r>
      <w:proofErr w:type="spellEnd"/>
      <w:r w:rsidR="00334330" w:rsidRPr="00334330">
        <w:rPr>
          <w:rFonts w:ascii="Times New Roman" w:hAnsi="Times New Roman" w:cs="Times New Roman"/>
          <w:sz w:val="24"/>
          <w:szCs w:val="24"/>
        </w:rPr>
        <w:t xml:space="preserve"> 2019)</w:t>
      </w:r>
      <w:r w:rsidRPr="001A052D">
        <w:rPr>
          <w:rFonts w:ascii="Times New Roman" w:hAnsi="Times New Roman" w:cs="Times New Roman"/>
          <w:sz w:val="24"/>
          <w:szCs w:val="24"/>
        </w:rPr>
        <w:t>.</w:t>
      </w:r>
    </w:p>
    <w:p w14:paraId="18CC5E08" w14:textId="0DF9ED1D" w:rsidR="001A052D" w:rsidRPr="001A052D" w:rsidRDefault="001A052D" w:rsidP="001A052D">
      <w:pPr>
        <w:rPr>
          <w:rFonts w:ascii="Times New Roman" w:hAnsi="Times New Roman" w:cs="Times New Roman"/>
          <w:sz w:val="24"/>
          <w:szCs w:val="24"/>
        </w:rPr>
      </w:pPr>
      <w:r>
        <w:rPr>
          <w:rFonts w:ascii="Times New Roman" w:hAnsi="Times New Roman" w:cs="Times New Roman"/>
          <w:sz w:val="24"/>
          <w:szCs w:val="24"/>
        </w:rPr>
        <w:t xml:space="preserve">From here until the end of this chapter, we are going to introduce in details Tesco’s Democratic leadership style. </w:t>
      </w:r>
      <w:r w:rsidRPr="001A052D">
        <w:rPr>
          <w:rFonts w:ascii="Times New Roman" w:hAnsi="Times New Roman" w:cs="Times New Roman"/>
          <w:sz w:val="24"/>
          <w:szCs w:val="24"/>
        </w:rPr>
        <w:t>Tesco's management adopted a democratic model of leadership, dubbed member leadership, wherein workers' voices are heard during decision-making. Tesco's leadership motivates its staff, and as a result, the organisation continues to offer excellent support to its clients. It is worth noting that management places a premium on naming leaders in each department to oversee organisational processes</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1A052D">
        <w:rPr>
          <w:rFonts w:ascii="Times New Roman" w:hAnsi="Times New Roman" w:cs="Times New Roman"/>
          <w:sz w:val="24"/>
          <w:szCs w:val="24"/>
        </w:rPr>
        <w:t>. The management assigns leadership positions to people within the organisation to ensure that everyone understands their duties, to execute strategic decisions by good coordination through holding meetings and monitoring employees to ensure they are not deviating from delivering professional services, and to ensure the enterprise performs efficiently. The management style is imitated by the squad leaders in each department who are named by the supervisors, which has altered the organisational framework. For example, in each store, duty managers direct staff in making daily decisions to benefit the store's operation; duty managers are specialists in duty management and ensuring that all team leaders are professionally educated, validated, and participative</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(Schein 2016)</w:t>
      </w:r>
      <w:r w:rsidRPr="001A052D">
        <w:rPr>
          <w:rFonts w:ascii="Times New Roman" w:hAnsi="Times New Roman" w:cs="Times New Roman"/>
          <w:sz w:val="24"/>
          <w:szCs w:val="24"/>
        </w:rPr>
        <w:t>.</w:t>
      </w:r>
    </w:p>
    <w:p w14:paraId="7DE53DB7" w14:textId="0129EF97" w:rsidR="001A052D" w:rsidRPr="001A052D" w:rsidRDefault="001A052D" w:rsidP="001A052D">
      <w:pPr>
        <w:rPr>
          <w:rFonts w:ascii="Times New Roman" w:hAnsi="Times New Roman" w:cs="Times New Roman"/>
          <w:sz w:val="24"/>
          <w:szCs w:val="24"/>
        </w:rPr>
      </w:pPr>
      <w:r w:rsidRPr="001A052D">
        <w:rPr>
          <w:rFonts w:ascii="Times New Roman" w:hAnsi="Times New Roman" w:cs="Times New Roman"/>
          <w:sz w:val="24"/>
          <w:szCs w:val="24"/>
        </w:rPr>
        <w:t>Regular and weekly assessments are conducted by store managers to detect and address organisational challenges. They also execute operating routines that provide the method of delivering great store standards, improved availability, and great service to consumers</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(Schein 2016)</w:t>
      </w:r>
      <w:r w:rsidRPr="001A052D">
        <w:rPr>
          <w:rFonts w:ascii="Times New Roman" w:hAnsi="Times New Roman" w:cs="Times New Roman"/>
          <w:sz w:val="24"/>
          <w:szCs w:val="24"/>
        </w:rPr>
        <w:t>.</w:t>
      </w:r>
    </w:p>
    <w:p w14:paraId="11A23ACF" w14:textId="019E9D5C" w:rsidR="001A052D" w:rsidRPr="001A052D" w:rsidRDefault="001A052D" w:rsidP="001A052D">
      <w:pPr>
        <w:rPr>
          <w:rFonts w:ascii="Times New Roman" w:hAnsi="Times New Roman" w:cs="Times New Roman"/>
          <w:sz w:val="24"/>
          <w:szCs w:val="24"/>
        </w:rPr>
      </w:pPr>
      <w:r w:rsidRPr="001A052D">
        <w:rPr>
          <w:rFonts w:ascii="Times New Roman" w:hAnsi="Times New Roman" w:cs="Times New Roman"/>
          <w:sz w:val="24"/>
          <w:szCs w:val="24"/>
        </w:rPr>
        <w:t xml:space="preserve">Since Tesco's management style is hierarchical, their operations are decentralised; knowledge is transferred from upper management to relevant staff; and everybody is prepared to express and is encouraged to initiate and contribute effective ideas for the organization's development. Tesco's management empowers their workforce, and they </w:t>
      </w:r>
      <w:proofErr w:type="gramStart"/>
      <w:r w:rsidRPr="001A052D">
        <w:rPr>
          <w:rFonts w:ascii="Times New Roman" w:hAnsi="Times New Roman" w:cs="Times New Roman"/>
          <w:sz w:val="24"/>
          <w:szCs w:val="24"/>
        </w:rPr>
        <w:t>are seen as</w:t>
      </w:r>
      <w:proofErr w:type="gramEnd"/>
      <w:r w:rsidRPr="001A052D">
        <w:rPr>
          <w:rFonts w:ascii="Times New Roman" w:hAnsi="Times New Roman" w:cs="Times New Roman"/>
          <w:sz w:val="24"/>
          <w:szCs w:val="24"/>
        </w:rPr>
        <w:t xml:space="preserve"> a valuable commodity to the company</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1A052D">
        <w:rPr>
          <w:rFonts w:ascii="Times New Roman" w:hAnsi="Times New Roman" w:cs="Times New Roman"/>
          <w:sz w:val="24"/>
          <w:szCs w:val="24"/>
        </w:rPr>
        <w:t>.</w:t>
      </w:r>
    </w:p>
    <w:p w14:paraId="5BB23333" w14:textId="668E645F" w:rsidR="001A052D" w:rsidRPr="001A052D" w:rsidRDefault="001A052D" w:rsidP="001A052D">
      <w:pPr>
        <w:rPr>
          <w:rFonts w:ascii="Times New Roman" w:hAnsi="Times New Roman" w:cs="Times New Roman"/>
          <w:sz w:val="24"/>
          <w:szCs w:val="24"/>
        </w:rPr>
      </w:pPr>
      <w:r w:rsidRPr="001A052D">
        <w:rPr>
          <w:rFonts w:ascii="Times New Roman" w:hAnsi="Times New Roman" w:cs="Times New Roman"/>
          <w:sz w:val="24"/>
          <w:szCs w:val="24"/>
        </w:rPr>
        <w:t>Tesco motivates workers with a variety of perks and bonuses, including paid time off, a workforce loyalty card given after one year of work, and an award-winning pension plan</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1A052D">
        <w:rPr>
          <w:rFonts w:ascii="Times New Roman" w:hAnsi="Times New Roman" w:cs="Times New Roman"/>
          <w:sz w:val="24"/>
          <w:szCs w:val="24"/>
        </w:rPr>
        <w:t>.</w:t>
      </w:r>
    </w:p>
    <w:p w14:paraId="1F89D7DD" w14:textId="3B994793" w:rsidR="00456C91" w:rsidRDefault="001A052D" w:rsidP="001A052D">
      <w:pPr>
        <w:rPr>
          <w:rFonts w:ascii="Times New Roman" w:hAnsi="Times New Roman" w:cs="Times New Roman"/>
          <w:sz w:val="24"/>
          <w:szCs w:val="24"/>
        </w:rPr>
      </w:pPr>
      <w:r w:rsidRPr="001A052D">
        <w:rPr>
          <w:rFonts w:ascii="Times New Roman" w:hAnsi="Times New Roman" w:cs="Times New Roman"/>
          <w:sz w:val="24"/>
          <w:szCs w:val="24"/>
        </w:rPr>
        <w:t xml:space="preserve">To enhance the organizational structure at Tesco, the leadership style of Tesco also has a customer relationship management component, in which they listen to their customers' voices </w:t>
      </w:r>
      <w:proofErr w:type="gramStart"/>
      <w:r w:rsidRPr="001A052D">
        <w:rPr>
          <w:rFonts w:ascii="Times New Roman" w:hAnsi="Times New Roman" w:cs="Times New Roman"/>
          <w:sz w:val="24"/>
          <w:szCs w:val="24"/>
        </w:rPr>
        <w:t>in order to</w:t>
      </w:r>
      <w:proofErr w:type="gramEnd"/>
      <w:r w:rsidRPr="001A052D">
        <w:rPr>
          <w:rFonts w:ascii="Times New Roman" w:hAnsi="Times New Roman" w:cs="Times New Roman"/>
          <w:sz w:val="24"/>
          <w:szCs w:val="24"/>
        </w:rPr>
        <w:t xml:space="preserve"> strengthen the organization's operation. Tesco is a customer-focused company that strives to constantly meet its customers' needs by pleasing them and delivering what they need</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1A052D">
        <w:rPr>
          <w:rFonts w:ascii="Times New Roman" w:hAnsi="Times New Roman" w:cs="Times New Roman"/>
          <w:sz w:val="24"/>
          <w:szCs w:val="24"/>
        </w:rPr>
        <w:t>.</w:t>
      </w:r>
    </w:p>
    <w:p w14:paraId="3EF1948B" w14:textId="54DC5C4E" w:rsidR="00BF713C" w:rsidRDefault="00BF713C" w:rsidP="001A052D">
      <w:pPr>
        <w:rPr>
          <w:rFonts w:ascii="Times New Roman" w:hAnsi="Times New Roman" w:cs="Times New Roman"/>
          <w:sz w:val="24"/>
          <w:szCs w:val="24"/>
        </w:rPr>
      </w:pPr>
    </w:p>
    <w:p w14:paraId="62AA7D60" w14:textId="77777777" w:rsidR="00334330" w:rsidRDefault="00334330" w:rsidP="001A052D">
      <w:pPr>
        <w:rPr>
          <w:rFonts w:ascii="Times New Roman" w:hAnsi="Times New Roman" w:cs="Times New Roman"/>
          <w:sz w:val="24"/>
          <w:szCs w:val="24"/>
        </w:rPr>
      </w:pPr>
    </w:p>
    <w:p w14:paraId="3E76402A" w14:textId="40D91294" w:rsidR="00456C91" w:rsidRDefault="00456C91" w:rsidP="001A052D">
      <w:pPr>
        <w:rPr>
          <w:rFonts w:ascii="Times New Roman" w:hAnsi="Times New Roman" w:cs="Times New Roman"/>
          <w:b/>
          <w:bCs/>
          <w:sz w:val="24"/>
          <w:szCs w:val="24"/>
        </w:rPr>
      </w:pPr>
      <w:r w:rsidRPr="00C429BC">
        <w:rPr>
          <w:rFonts w:ascii="Times New Roman" w:hAnsi="Times New Roman" w:cs="Times New Roman"/>
          <w:b/>
          <w:bCs/>
          <w:sz w:val="24"/>
          <w:szCs w:val="24"/>
        </w:rPr>
        <w:lastRenderedPageBreak/>
        <w:t>LO3</w:t>
      </w:r>
    </w:p>
    <w:p w14:paraId="44500827" w14:textId="2D631DCF" w:rsidR="00BF713C" w:rsidRPr="00BF713C" w:rsidRDefault="00BF713C" w:rsidP="001A052D">
      <w:pPr>
        <w:rPr>
          <w:rFonts w:ascii="Times New Roman" w:hAnsi="Times New Roman" w:cs="Times New Roman"/>
          <w:sz w:val="24"/>
          <w:szCs w:val="24"/>
        </w:rPr>
      </w:pPr>
      <w:r w:rsidRPr="00BF713C">
        <w:rPr>
          <w:rFonts w:ascii="Times New Roman" w:hAnsi="Times New Roman" w:cs="Times New Roman"/>
          <w:sz w:val="24"/>
          <w:szCs w:val="24"/>
        </w:rPr>
        <w:t>Tesco's executives take care of their workers' immediate needs. This will include a place of employment, daily monthly compensation, and access to necessary services such as a restaurant or a locker for personal belongings</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BF713C">
        <w:rPr>
          <w:rFonts w:ascii="Times New Roman" w:hAnsi="Times New Roman" w:cs="Times New Roman"/>
          <w:sz w:val="24"/>
          <w:szCs w:val="24"/>
        </w:rPr>
        <w:t>. Managers ensure job stability by structured work arrangements. It protects workers' health and welfare. Tesco encourages teamwork and collaboration at all stages. The business steering wheels evaluate both individual and organisation efforts and allow store employees to work collaboratively. Tesco offers Personal Development Plans, ability and talent identification, advancement opportunities, and a career progression package. Tesco seeks to inspire its workforce by focusing on both sanitation and enabling satisfiers. Each year, it hosts meetings in which employees can participate in conversations about wage increases. This demonstrates appreciation for the work performed by Tesco employees and compensates them</w:t>
      </w:r>
      <w:r w:rsidR="00AB48FC">
        <w:rPr>
          <w:rFonts w:ascii="Times New Roman" w:hAnsi="Times New Roman" w:cs="Times New Roman"/>
          <w:sz w:val="24"/>
          <w:szCs w:val="24"/>
        </w:rPr>
        <w:t xml:space="preserve"> </w:t>
      </w:r>
      <w:r w:rsidR="00AB48FC" w:rsidRPr="00F649CB">
        <w:rPr>
          <w:rFonts w:ascii="Times New Roman" w:hAnsi="Times New Roman" w:cs="Times New Roman"/>
          <w:sz w:val="24"/>
          <w:szCs w:val="24"/>
        </w:rPr>
        <w:t>(McDonald 2014)</w:t>
      </w:r>
      <w:r w:rsidRPr="00BF713C">
        <w:rPr>
          <w:rFonts w:ascii="Times New Roman" w:hAnsi="Times New Roman" w:cs="Times New Roman"/>
          <w:sz w:val="24"/>
          <w:szCs w:val="24"/>
        </w:rPr>
        <w:t>. Tesco employees may also have a say on what foods are used on the restaurant menus. Employees are therefore encouraged to make decisions that result in increased restaurant use.</w:t>
      </w:r>
    </w:p>
    <w:p w14:paraId="4DC2921A" w14:textId="3E0A7469" w:rsidR="00456C91" w:rsidRDefault="00BF713C" w:rsidP="001A052D">
      <w:pPr>
        <w:rPr>
          <w:rFonts w:ascii="Times New Roman" w:hAnsi="Times New Roman" w:cs="Times New Roman"/>
          <w:sz w:val="24"/>
          <w:szCs w:val="24"/>
        </w:rPr>
      </w:pPr>
      <w:r w:rsidRPr="00BF713C">
        <w:rPr>
          <w:rFonts w:ascii="Times New Roman" w:hAnsi="Times New Roman" w:cs="Times New Roman"/>
          <w:sz w:val="24"/>
          <w:szCs w:val="24"/>
        </w:rPr>
        <w:t xml:space="preserve">Factors </w:t>
      </w:r>
      <w:r>
        <w:rPr>
          <w:rFonts w:ascii="Times New Roman" w:hAnsi="Times New Roman" w:cs="Times New Roman"/>
          <w:sz w:val="24"/>
          <w:szCs w:val="24"/>
        </w:rPr>
        <w:t>that impact</w:t>
      </w:r>
      <w:r w:rsidRPr="00BF713C">
        <w:rPr>
          <w:rFonts w:ascii="Times New Roman" w:hAnsi="Times New Roman" w:cs="Times New Roman"/>
          <w:sz w:val="24"/>
          <w:szCs w:val="24"/>
        </w:rPr>
        <w:t xml:space="preserve"> individual behaviour in T</w:t>
      </w:r>
      <w:r>
        <w:rPr>
          <w:rFonts w:ascii="Times New Roman" w:hAnsi="Times New Roman" w:cs="Times New Roman"/>
          <w:sz w:val="24"/>
          <w:szCs w:val="24"/>
        </w:rPr>
        <w:t xml:space="preserve">esco Plc are explained below: </w:t>
      </w:r>
    </w:p>
    <w:p w14:paraId="3220C5AD" w14:textId="47A9638E" w:rsidR="00BF713C" w:rsidRDefault="00BF713C" w:rsidP="00BF713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Activity Reinforcement – </w:t>
      </w:r>
      <w:r w:rsidRPr="00BF713C">
        <w:rPr>
          <w:rFonts w:ascii="Times New Roman" w:hAnsi="Times New Roman" w:cs="Times New Roman"/>
          <w:sz w:val="24"/>
          <w:szCs w:val="24"/>
        </w:rPr>
        <w:t>This is like "Grandma's Rule." You must intake your veggies prior to enjoying your desserts. The worker is prompted to engage in a less desired action prior to engaging in the preferred one. Preferred hobbies may include a career that the employee enjoys, free group tickets, perks, listening to music, and participating in arts and crafts activities. This approach is applicable to all workers</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Sandermoen</w:t>
      </w:r>
      <w:proofErr w:type="spellEnd"/>
      <w:r w:rsidR="00334330" w:rsidRPr="00334330">
        <w:rPr>
          <w:rFonts w:ascii="Times New Roman" w:hAnsi="Times New Roman" w:cs="Times New Roman"/>
          <w:sz w:val="24"/>
          <w:szCs w:val="24"/>
        </w:rPr>
        <w:t xml:space="preserve"> 2017)</w:t>
      </w:r>
      <w:r w:rsidRPr="00BF713C">
        <w:rPr>
          <w:rFonts w:ascii="Times New Roman" w:hAnsi="Times New Roman" w:cs="Times New Roman"/>
          <w:sz w:val="24"/>
          <w:szCs w:val="24"/>
        </w:rPr>
        <w:t>.</w:t>
      </w:r>
    </w:p>
    <w:p w14:paraId="58C590A9" w14:textId="4A3BAB03" w:rsidR="00BF713C" w:rsidRDefault="00BF713C" w:rsidP="00BF713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Contract – </w:t>
      </w:r>
      <w:r w:rsidRPr="00BF713C">
        <w:rPr>
          <w:rFonts w:ascii="Times New Roman" w:hAnsi="Times New Roman" w:cs="Times New Roman"/>
          <w:sz w:val="24"/>
          <w:szCs w:val="24"/>
        </w:rPr>
        <w:t>A contract is a legal document that details the terms of an employment relationship between an employee and an employer. The material is co-created and specifies both the employee's and employer's behavioural expectations, as well as time frames, benefits, and penalties for failure to fulfil obligations. Contracts take time to draught but are extremely beneficial because they ensure that both sides understand their respective responsibilities and obligations. Begin with brief time frames and attainable expectations. Praise growth</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Sandermoen</w:t>
      </w:r>
      <w:proofErr w:type="spellEnd"/>
      <w:r w:rsidR="00334330" w:rsidRPr="00334330">
        <w:rPr>
          <w:rFonts w:ascii="Times New Roman" w:hAnsi="Times New Roman" w:cs="Times New Roman"/>
          <w:sz w:val="24"/>
          <w:szCs w:val="24"/>
        </w:rPr>
        <w:t xml:space="preserve"> 2017)</w:t>
      </w:r>
      <w:r w:rsidRPr="00BF713C">
        <w:rPr>
          <w:rFonts w:ascii="Times New Roman" w:hAnsi="Times New Roman" w:cs="Times New Roman"/>
          <w:sz w:val="24"/>
          <w:szCs w:val="24"/>
        </w:rPr>
        <w:t>.</w:t>
      </w:r>
    </w:p>
    <w:p w14:paraId="7DD31ED6" w14:textId="33043775" w:rsidR="00BF713C" w:rsidRDefault="00BF713C" w:rsidP="00BF713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Reprimand – </w:t>
      </w:r>
      <w:r w:rsidRPr="00BF713C">
        <w:rPr>
          <w:rFonts w:ascii="Times New Roman" w:hAnsi="Times New Roman" w:cs="Times New Roman"/>
          <w:sz w:val="24"/>
          <w:szCs w:val="24"/>
        </w:rPr>
        <w:t>A reprimand is a verbal censure for improper conduct that may be harmful to oneself, others, or property. Let eye touch. Present yourself strongly, personally, simply, directly, peacefully, and quickly. Include both desired and unsuitable behaviour, as well as the repercussions of maintaining the unsuitable behaviour</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Sandermoen</w:t>
      </w:r>
      <w:proofErr w:type="spellEnd"/>
      <w:r w:rsidR="00334330" w:rsidRPr="00334330">
        <w:rPr>
          <w:rFonts w:ascii="Times New Roman" w:hAnsi="Times New Roman" w:cs="Times New Roman"/>
          <w:sz w:val="24"/>
          <w:szCs w:val="24"/>
        </w:rPr>
        <w:t xml:space="preserve"> 2017)</w:t>
      </w:r>
      <w:r w:rsidRPr="00BF713C">
        <w:rPr>
          <w:rFonts w:ascii="Times New Roman" w:hAnsi="Times New Roman" w:cs="Times New Roman"/>
          <w:sz w:val="24"/>
          <w:szCs w:val="24"/>
        </w:rPr>
        <w:t>.</w:t>
      </w:r>
    </w:p>
    <w:p w14:paraId="15F64294" w14:textId="0E53B645" w:rsidR="00BF713C" w:rsidRDefault="00BF713C" w:rsidP="00BF713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Interest Boosting – </w:t>
      </w:r>
      <w:r w:rsidRPr="00BF713C">
        <w:rPr>
          <w:rFonts w:ascii="Times New Roman" w:hAnsi="Times New Roman" w:cs="Times New Roman"/>
          <w:sz w:val="24"/>
          <w:szCs w:val="24"/>
        </w:rPr>
        <w:t>This approach is used when an employer observes an individual abandoning a job out of exhaustion or disinterest. Employers may aid, commend the employee's previous work, and/or motivate the employee to complete the job.</w:t>
      </w:r>
    </w:p>
    <w:p w14:paraId="01F0AAA5" w14:textId="0CFB463C" w:rsidR="00BF713C" w:rsidRDefault="00BF713C" w:rsidP="00BF713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Pay – </w:t>
      </w:r>
      <w:r w:rsidRPr="00BF713C">
        <w:rPr>
          <w:rFonts w:ascii="Times New Roman" w:hAnsi="Times New Roman" w:cs="Times New Roman"/>
          <w:sz w:val="24"/>
          <w:szCs w:val="24"/>
        </w:rPr>
        <w:t>Pay is a significant factor influencing an employee's behaviour. If the wage is adequate, the employee's behaviour would be adequate as well</w:t>
      </w:r>
      <w:r w:rsidR="00334330">
        <w:rPr>
          <w:rFonts w:ascii="Times New Roman" w:hAnsi="Times New Roman" w:cs="Times New Roman"/>
          <w:sz w:val="24"/>
          <w:szCs w:val="24"/>
        </w:rPr>
        <w:t xml:space="preserve"> </w:t>
      </w:r>
      <w:r w:rsidR="00334330" w:rsidRPr="00334330">
        <w:rPr>
          <w:rFonts w:ascii="Times New Roman" w:hAnsi="Times New Roman" w:cs="Times New Roman"/>
          <w:sz w:val="24"/>
          <w:szCs w:val="24"/>
        </w:rPr>
        <w:t>(</w:t>
      </w:r>
      <w:proofErr w:type="spellStart"/>
      <w:r w:rsidR="00334330" w:rsidRPr="00334330">
        <w:rPr>
          <w:rFonts w:ascii="Times New Roman" w:hAnsi="Times New Roman" w:cs="Times New Roman"/>
          <w:sz w:val="24"/>
          <w:szCs w:val="24"/>
        </w:rPr>
        <w:t>Sandermoen</w:t>
      </w:r>
      <w:proofErr w:type="spellEnd"/>
      <w:r w:rsidR="00334330" w:rsidRPr="00334330">
        <w:rPr>
          <w:rFonts w:ascii="Times New Roman" w:hAnsi="Times New Roman" w:cs="Times New Roman"/>
          <w:sz w:val="24"/>
          <w:szCs w:val="24"/>
        </w:rPr>
        <w:t xml:space="preserve"> 2017)</w:t>
      </w:r>
      <w:r w:rsidRPr="00BF713C">
        <w:rPr>
          <w:rFonts w:ascii="Times New Roman" w:hAnsi="Times New Roman" w:cs="Times New Roman"/>
          <w:sz w:val="24"/>
          <w:szCs w:val="24"/>
        </w:rPr>
        <w:t>.</w:t>
      </w:r>
    </w:p>
    <w:p w14:paraId="482D7559" w14:textId="5E1B886A" w:rsidR="003163F4" w:rsidRDefault="003163F4" w:rsidP="003163F4">
      <w:pPr>
        <w:rPr>
          <w:rFonts w:ascii="Times New Roman" w:hAnsi="Times New Roman" w:cs="Times New Roman"/>
          <w:sz w:val="24"/>
          <w:szCs w:val="24"/>
        </w:rPr>
      </w:pPr>
    </w:p>
    <w:p w14:paraId="614D3368" w14:textId="69BA0202" w:rsidR="003163F4" w:rsidRDefault="003163F4" w:rsidP="003163F4">
      <w:pPr>
        <w:rPr>
          <w:rFonts w:ascii="Times New Roman" w:hAnsi="Times New Roman" w:cs="Times New Roman"/>
          <w:sz w:val="24"/>
          <w:szCs w:val="24"/>
        </w:rPr>
      </w:pPr>
    </w:p>
    <w:p w14:paraId="1FEBEFC7" w14:textId="395A7218" w:rsidR="003163F4" w:rsidRDefault="003163F4" w:rsidP="003163F4">
      <w:pPr>
        <w:rPr>
          <w:rFonts w:ascii="Times New Roman" w:hAnsi="Times New Roman" w:cs="Times New Roman"/>
          <w:sz w:val="24"/>
          <w:szCs w:val="24"/>
        </w:rPr>
      </w:pPr>
    </w:p>
    <w:p w14:paraId="16D50203" w14:textId="77777777" w:rsidR="00334330" w:rsidRDefault="00334330" w:rsidP="003163F4">
      <w:pPr>
        <w:rPr>
          <w:rFonts w:ascii="Times New Roman" w:hAnsi="Times New Roman" w:cs="Times New Roman"/>
          <w:sz w:val="24"/>
          <w:szCs w:val="24"/>
        </w:rPr>
      </w:pPr>
    </w:p>
    <w:p w14:paraId="411B25C3" w14:textId="1EC2160F" w:rsidR="003163F4" w:rsidRDefault="003163F4" w:rsidP="003163F4">
      <w:pPr>
        <w:rPr>
          <w:rFonts w:ascii="Times New Roman" w:hAnsi="Times New Roman" w:cs="Times New Roman"/>
          <w:b/>
          <w:bCs/>
          <w:sz w:val="24"/>
          <w:szCs w:val="24"/>
        </w:rPr>
      </w:pPr>
      <w:r w:rsidRPr="003163F4">
        <w:rPr>
          <w:rFonts w:ascii="Times New Roman" w:hAnsi="Times New Roman" w:cs="Times New Roman"/>
          <w:b/>
          <w:bCs/>
          <w:sz w:val="24"/>
          <w:szCs w:val="24"/>
        </w:rPr>
        <w:lastRenderedPageBreak/>
        <w:t>References</w:t>
      </w:r>
    </w:p>
    <w:p w14:paraId="5138C005" w14:textId="77777777" w:rsidR="00334330" w:rsidRDefault="00334330" w:rsidP="003163F4">
      <w:pPr>
        <w:rPr>
          <w:rFonts w:ascii="Times New Roman" w:hAnsi="Times New Roman" w:cs="Times New Roman"/>
          <w:b/>
          <w:bCs/>
          <w:sz w:val="24"/>
          <w:szCs w:val="24"/>
        </w:rPr>
      </w:pPr>
    </w:p>
    <w:p w14:paraId="07DA09EB" w14:textId="54CEF0ED" w:rsidR="003163F4" w:rsidRPr="00334330" w:rsidRDefault="00334330" w:rsidP="003163F4">
      <w:pPr>
        <w:rPr>
          <w:rFonts w:ascii="Times New Roman" w:hAnsi="Times New Roman" w:cs="Times New Roman"/>
          <w:sz w:val="24"/>
          <w:szCs w:val="24"/>
        </w:rPr>
      </w:pPr>
      <w:r w:rsidRPr="00334330">
        <w:rPr>
          <w:rFonts w:ascii="Times New Roman" w:hAnsi="Times New Roman" w:cs="Times New Roman"/>
          <w:sz w:val="24"/>
          <w:szCs w:val="24"/>
        </w:rPr>
        <w:t>McDonald, T. (2014). Tesco PLC.</w:t>
      </w:r>
    </w:p>
    <w:p w14:paraId="21FD85B2" w14:textId="025A28A1" w:rsidR="00334330" w:rsidRDefault="00334330" w:rsidP="003163F4">
      <w:pPr>
        <w:rPr>
          <w:rFonts w:ascii="Times New Roman" w:hAnsi="Times New Roman" w:cs="Times New Roman"/>
          <w:sz w:val="24"/>
          <w:szCs w:val="24"/>
        </w:rPr>
      </w:pPr>
      <w:proofErr w:type="spellStart"/>
      <w:r w:rsidRPr="00334330">
        <w:rPr>
          <w:rFonts w:ascii="Times New Roman" w:hAnsi="Times New Roman" w:cs="Times New Roman"/>
          <w:sz w:val="24"/>
          <w:szCs w:val="24"/>
        </w:rPr>
        <w:t>Ramanadham</w:t>
      </w:r>
      <w:proofErr w:type="spellEnd"/>
      <w:r w:rsidRPr="00334330">
        <w:rPr>
          <w:rFonts w:ascii="Times New Roman" w:hAnsi="Times New Roman" w:cs="Times New Roman"/>
          <w:sz w:val="24"/>
          <w:szCs w:val="24"/>
        </w:rPr>
        <w:t>, V. (2019). Public Enterprises and Organisational Structures. Routledge.</w:t>
      </w:r>
    </w:p>
    <w:p w14:paraId="57D5487B" w14:textId="1F9414FA" w:rsidR="00334330" w:rsidRPr="00334330" w:rsidRDefault="00334330" w:rsidP="003163F4">
      <w:pPr>
        <w:rPr>
          <w:rFonts w:ascii="Times New Roman" w:hAnsi="Times New Roman" w:cs="Times New Roman"/>
          <w:sz w:val="24"/>
          <w:szCs w:val="24"/>
        </w:rPr>
      </w:pPr>
      <w:proofErr w:type="spellStart"/>
      <w:r w:rsidRPr="00334330">
        <w:rPr>
          <w:rFonts w:ascii="Times New Roman" w:hAnsi="Times New Roman" w:cs="Times New Roman"/>
          <w:sz w:val="24"/>
          <w:szCs w:val="24"/>
        </w:rPr>
        <w:t>Sandermoen</w:t>
      </w:r>
      <w:proofErr w:type="spellEnd"/>
      <w:r w:rsidRPr="00334330">
        <w:rPr>
          <w:rFonts w:ascii="Times New Roman" w:hAnsi="Times New Roman" w:cs="Times New Roman"/>
          <w:sz w:val="24"/>
          <w:szCs w:val="24"/>
        </w:rPr>
        <w:t xml:space="preserve">, K. (2017). Organisational structure. </w:t>
      </w:r>
      <w:proofErr w:type="spellStart"/>
      <w:r w:rsidRPr="00334330">
        <w:rPr>
          <w:rFonts w:ascii="Times New Roman" w:hAnsi="Times New Roman" w:cs="Times New Roman"/>
          <w:sz w:val="24"/>
          <w:szCs w:val="24"/>
        </w:rPr>
        <w:t>Sandermoen</w:t>
      </w:r>
      <w:proofErr w:type="spellEnd"/>
      <w:r w:rsidRPr="00334330">
        <w:rPr>
          <w:rFonts w:ascii="Times New Roman" w:hAnsi="Times New Roman" w:cs="Times New Roman"/>
          <w:sz w:val="24"/>
          <w:szCs w:val="24"/>
        </w:rPr>
        <w:t xml:space="preserve"> Publishing.</w:t>
      </w:r>
    </w:p>
    <w:p w14:paraId="64261CA8" w14:textId="092B60ED" w:rsidR="00BF713C" w:rsidRDefault="00334330" w:rsidP="00BF713C">
      <w:pPr>
        <w:rPr>
          <w:rFonts w:ascii="Times New Roman" w:hAnsi="Times New Roman" w:cs="Times New Roman"/>
          <w:sz w:val="24"/>
          <w:szCs w:val="24"/>
        </w:rPr>
      </w:pPr>
      <w:r w:rsidRPr="00334330">
        <w:rPr>
          <w:rFonts w:ascii="Times New Roman" w:hAnsi="Times New Roman" w:cs="Times New Roman"/>
          <w:sz w:val="24"/>
          <w:szCs w:val="24"/>
        </w:rPr>
        <w:t>Scott, T. (2003). Performance and Organisational Culture. Radcliffe Publishing.</w:t>
      </w:r>
    </w:p>
    <w:p w14:paraId="60322728" w14:textId="169F7D55" w:rsidR="00334330" w:rsidRDefault="00334330" w:rsidP="00BF713C">
      <w:pPr>
        <w:rPr>
          <w:rFonts w:ascii="Times New Roman" w:hAnsi="Times New Roman" w:cs="Times New Roman"/>
          <w:sz w:val="24"/>
          <w:szCs w:val="24"/>
        </w:rPr>
      </w:pPr>
      <w:r w:rsidRPr="00334330">
        <w:rPr>
          <w:rFonts w:ascii="Times New Roman" w:hAnsi="Times New Roman" w:cs="Times New Roman"/>
          <w:sz w:val="24"/>
          <w:szCs w:val="24"/>
        </w:rPr>
        <w:t>Schein, E. (2016). Organizational Culture, Structure and Leadership. John Wiley &amp; Sons.</w:t>
      </w:r>
    </w:p>
    <w:p w14:paraId="7F97EC88" w14:textId="77777777" w:rsidR="00334330" w:rsidRPr="00334330" w:rsidRDefault="00334330" w:rsidP="00BF713C">
      <w:pPr>
        <w:rPr>
          <w:rFonts w:ascii="Times New Roman" w:hAnsi="Times New Roman" w:cs="Times New Roman"/>
          <w:sz w:val="24"/>
          <w:szCs w:val="24"/>
        </w:rPr>
      </w:pPr>
    </w:p>
    <w:p w14:paraId="274DE5B6" w14:textId="77777777" w:rsidR="0043255E" w:rsidRPr="0043255E" w:rsidRDefault="0043255E" w:rsidP="0043255E">
      <w:pPr>
        <w:rPr>
          <w:rFonts w:ascii="Times New Roman" w:hAnsi="Times New Roman" w:cs="Times New Roman"/>
          <w:sz w:val="24"/>
          <w:szCs w:val="24"/>
        </w:rPr>
      </w:pPr>
    </w:p>
    <w:p w14:paraId="5BE1F344" w14:textId="77777777" w:rsidR="00D85A0D" w:rsidRPr="00D85A0D" w:rsidRDefault="00D85A0D" w:rsidP="00D85A0D">
      <w:pPr>
        <w:rPr>
          <w:rFonts w:ascii="Times New Roman" w:hAnsi="Times New Roman" w:cs="Times New Roman"/>
          <w:sz w:val="24"/>
          <w:szCs w:val="24"/>
        </w:rPr>
      </w:pPr>
    </w:p>
    <w:sectPr w:rsidR="00D85A0D" w:rsidRPr="00D85A0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B135E6" w14:textId="77777777" w:rsidR="00A65EB0" w:rsidRDefault="00A65EB0" w:rsidP="000269C5">
      <w:pPr>
        <w:spacing w:after="0" w:line="240" w:lineRule="auto"/>
      </w:pPr>
      <w:r>
        <w:separator/>
      </w:r>
    </w:p>
  </w:endnote>
  <w:endnote w:type="continuationSeparator" w:id="0">
    <w:p w14:paraId="740EB8EE" w14:textId="77777777" w:rsidR="00A65EB0" w:rsidRDefault="00A65EB0" w:rsidP="00026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956123"/>
      <w:docPartObj>
        <w:docPartGallery w:val="Page Numbers (Bottom of Page)"/>
        <w:docPartUnique/>
      </w:docPartObj>
    </w:sdtPr>
    <w:sdtEndPr/>
    <w:sdtContent>
      <w:p w14:paraId="0E83C424" w14:textId="0B116261" w:rsidR="000269C5" w:rsidRDefault="000269C5">
        <w:pPr>
          <w:pStyle w:val="Footer"/>
          <w:jc w:val="center"/>
        </w:pPr>
        <w:r>
          <w:fldChar w:fldCharType="begin"/>
        </w:r>
        <w:r>
          <w:instrText>PAGE   \* MERGEFORMAT</w:instrText>
        </w:r>
        <w:r>
          <w:fldChar w:fldCharType="separate"/>
        </w:r>
        <w:r>
          <w:rPr>
            <w:lang w:val="bg-BG"/>
          </w:rPr>
          <w:t>2</w:t>
        </w:r>
        <w:r>
          <w:fldChar w:fldCharType="end"/>
        </w:r>
      </w:p>
    </w:sdtContent>
  </w:sdt>
  <w:p w14:paraId="62F6EB81" w14:textId="77777777" w:rsidR="000269C5" w:rsidRDefault="00026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FADA99" w14:textId="77777777" w:rsidR="00A65EB0" w:rsidRDefault="00A65EB0" w:rsidP="000269C5">
      <w:pPr>
        <w:spacing w:after="0" w:line="240" w:lineRule="auto"/>
      </w:pPr>
      <w:r>
        <w:separator/>
      </w:r>
    </w:p>
  </w:footnote>
  <w:footnote w:type="continuationSeparator" w:id="0">
    <w:p w14:paraId="36F1BA5C" w14:textId="77777777" w:rsidR="00A65EB0" w:rsidRDefault="00A65EB0" w:rsidP="000269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D05BB"/>
    <w:multiLevelType w:val="hybridMultilevel"/>
    <w:tmpl w:val="1702E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568A0"/>
    <w:multiLevelType w:val="hybridMultilevel"/>
    <w:tmpl w:val="01A0A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B4034"/>
    <w:multiLevelType w:val="hybridMultilevel"/>
    <w:tmpl w:val="7B862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5E7928"/>
    <w:multiLevelType w:val="hybridMultilevel"/>
    <w:tmpl w:val="7F7C4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F2676"/>
    <w:multiLevelType w:val="hybridMultilevel"/>
    <w:tmpl w:val="68667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9C5"/>
    <w:rsid w:val="000269C5"/>
    <w:rsid w:val="001A052D"/>
    <w:rsid w:val="003163F4"/>
    <w:rsid w:val="00334330"/>
    <w:rsid w:val="003826B2"/>
    <w:rsid w:val="0043255E"/>
    <w:rsid w:val="00456C91"/>
    <w:rsid w:val="005E2800"/>
    <w:rsid w:val="00675CCC"/>
    <w:rsid w:val="00960FFB"/>
    <w:rsid w:val="00A65EB0"/>
    <w:rsid w:val="00A86A2E"/>
    <w:rsid w:val="00AB48FC"/>
    <w:rsid w:val="00BF713C"/>
    <w:rsid w:val="00C429BC"/>
    <w:rsid w:val="00D85A0D"/>
    <w:rsid w:val="00F4668D"/>
    <w:rsid w:val="00F64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ECF57"/>
  <w15:chartTrackingRefBased/>
  <w15:docId w15:val="{B128BFD3-1F11-4D34-9BCD-6CE0EE8A9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6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9C5"/>
  </w:style>
  <w:style w:type="paragraph" w:styleId="Footer">
    <w:name w:val="footer"/>
    <w:basedOn w:val="Normal"/>
    <w:link w:val="FooterChar"/>
    <w:uiPriority w:val="99"/>
    <w:unhideWhenUsed/>
    <w:rsid w:val="00026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9C5"/>
  </w:style>
  <w:style w:type="paragraph" w:styleId="ListParagraph">
    <w:name w:val="List Paragraph"/>
    <w:basedOn w:val="Normal"/>
    <w:uiPriority w:val="34"/>
    <w:qFormat/>
    <w:rsid w:val="00D85A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93018">
      <w:bodyDiv w:val="1"/>
      <w:marLeft w:val="0"/>
      <w:marRight w:val="0"/>
      <w:marTop w:val="0"/>
      <w:marBottom w:val="0"/>
      <w:divBdr>
        <w:top w:val="none" w:sz="0" w:space="0" w:color="auto"/>
        <w:left w:val="none" w:sz="0" w:space="0" w:color="auto"/>
        <w:bottom w:val="none" w:sz="0" w:space="0" w:color="auto"/>
        <w:right w:val="none" w:sz="0" w:space="0" w:color="auto"/>
      </w:divBdr>
      <w:divsChild>
        <w:div w:id="49620868">
          <w:marLeft w:val="0"/>
          <w:marRight w:val="0"/>
          <w:marTop w:val="0"/>
          <w:marBottom w:val="0"/>
          <w:divBdr>
            <w:top w:val="none" w:sz="0" w:space="0" w:color="auto"/>
            <w:left w:val="none" w:sz="0" w:space="0" w:color="auto"/>
            <w:bottom w:val="none" w:sz="0" w:space="0" w:color="auto"/>
            <w:right w:val="none" w:sz="0" w:space="0" w:color="auto"/>
          </w:divBdr>
          <w:divsChild>
            <w:div w:id="120313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2470</Words>
  <Characters>14083</Characters>
  <Application>Microsoft Office Word</Application>
  <DocSecurity>0</DocSecurity>
  <Lines>117</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2021-04-08T14:10:00Z</dcterms:created>
  <dcterms:modified xsi:type="dcterms:W3CDTF">2021-04-08T14:10:00Z</dcterms:modified>
</cp:coreProperties>
</file>