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E781D" w:rsidRPr="005E781D" w:rsidRDefault="005E781D" w:rsidP="00FD0E45">
      <w:pPr>
        <w:pStyle w:val="PlainText"/>
        <w:rPr>
          <w:b/>
          <w:sz w:val="24"/>
          <w:szCs w:val="24"/>
        </w:rPr>
      </w:pPr>
      <w:bookmarkStart w:id="0" w:name="_GoBack"/>
      <w:r w:rsidRPr="005E781D">
        <w:rPr>
          <w:b/>
          <w:sz w:val="24"/>
          <w:szCs w:val="24"/>
        </w:rPr>
        <w:t>Guidance to a Finnish MBA student on the METHS assignment Feb 2013</w:t>
      </w:r>
    </w:p>
    <w:p w:rsidR="005E781D" w:rsidRDefault="005E781D" w:rsidP="00FD0E45">
      <w:pPr>
        <w:pStyle w:val="PlainText"/>
      </w:pPr>
    </w:p>
    <w:p w:rsidR="00FD0E45" w:rsidRDefault="00FD0E45" w:rsidP="00FD0E45">
      <w:pPr>
        <w:pStyle w:val="PlainText"/>
      </w:pPr>
      <w:r>
        <w:t>Hi Steve,</w:t>
      </w:r>
    </w:p>
    <w:p w:rsidR="00FD0E45" w:rsidRDefault="00FD0E45" w:rsidP="00FD0E45">
      <w:pPr>
        <w:pStyle w:val="PlainText"/>
      </w:pPr>
    </w:p>
    <w:p w:rsidR="00FD0E45" w:rsidRDefault="00FD0E45" w:rsidP="00FD0E45">
      <w:pPr>
        <w:pStyle w:val="PlainText"/>
      </w:pPr>
      <w:r>
        <w:t>Can this assignment in Management Ethics be in report format? Couldn´t find requirements from your notes</w:t>
      </w:r>
    </w:p>
    <w:p w:rsidR="00FD0E45" w:rsidRDefault="00FD0E45" w:rsidP="00FD0E45">
      <w:pPr>
        <w:pStyle w:val="PlainText"/>
      </w:pPr>
    </w:p>
    <w:p w:rsidR="00FD0E45" w:rsidRDefault="005E781D" w:rsidP="00FD0E45">
      <w:pPr>
        <w:pStyle w:val="PlainText"/>
      </w:pPr>
      <w:r>
        <w:t>Dear XXXX</w:t>
      </w:r>
    </w:p>
    <w:p w:rsidR="00FD0E45" w:rsidRDefault="00FD0E45" w:rsidP="00FD0E45">
      <w:pPr>
        <w:pStyle w:val="PlainText"/>
      </w:pPr>
    </w:p>
    <w:p w:rsidR="00FD0E45" w:rsidRDefault="00FD0E45" w:rsidP="00FD0E45">
      <w:pPr>
        <w:pStyle w:val="PlainText"/>
      </w:pPr>
      <w:r>
        <w:t>No problem</w:t>
      </w:r>
    </w:p>
    <w:p w:rsidR="00FD0E45" w:rsidRDefault="00FD0E45" w:rsidP="00FD0E45">
      <w:pPr>
        <w:pStyle w:val="PlainText"/>
      </w:pPr>
    </w:p>
    <w:p w:rsidR="00FD0E45" w:rsidRDefault="00FD0E45" w:rsidP="00FD0E45">
      <w:pPr>
        <w:pStyle w:val="PlainText"/>
        <w:numPr>
          <w:ilvl w:val="0"/>
          <w:numId w:val="1"/>
        </w:numPr>
      </w:pPr>
      <w:r>
        <w:t>So long as you answer the questions in the 2 sections I am flexible on format. However having the distinct 2 sections somewhere makes it easier to mark and that normally means higher grades........if markers have to dig around to find the answers in lots o</w:t>
      </w:r>
      <w:r>
        <w:t xml:space="preserve">f different sections, there is </w:t>
      </w:r>
      <w:r>
        <w:t>a danger they will miss your good ideas.</w:t>
      </w:r>
    </w:p>
    <w:p w:rsidR="00FD0E45" w:rsidRDefault="00FD0E45" w:rsidP="00FD0E45">
      <w:pPr>
        <w:pStyle w:val="PlainText"/>
      </w:pPr>
    </w:p>
    <w:p w:rsidR="00FD0E45" w:rsidRDefault="00FD0E45" w:rsidP="00FD0E45">
      <w:pPr>
        <w:pStyle w:val="PlainText"/>
      </w:pPr>
      <w:r>
        <w:t>You can put an introduction at the front and a conclusion at the end if you want, or incorporate these into the two sections</w:t>
      </w:r>
    </w:p>
    <w:p w:rsidR="00FD0E45" w:rsidRDefault="00FD0E45" w:rsidP="00FD0E45">
      <w:pPr>
        <w:pStyle w:val="PlainText"/>
      </w:pPr>
    </w:p>
    <w:p w:rsidR="00FD0E45" w:rsidRDefault="00FD0E45" w:rsidP="00FD0E45">
      <w:pPr>
        <w:pStyle w:val="PlainText"/>
        <w:numPr>
          <w:ilvl w:val="0"/>
          <w:numId w:val="1"/>
        </w:numPr>
      </w:pPr>
      <w:r>
        <w:t>Remember:</w:t>
      </w:r>
    </w:p>
    <w:p w:rsidR="00FD0E45" w:rsidRDefault="00FD0E45" w:rsidP="00FD0E45">
      <w:pPr>
        <w:pStyle w:val="PlainText"/>
      </w:pPr>
    </w:p>
    <w:p w:rsidR="00FD0E45" w:rsidRDefault="00FD0E45" w:rsidP="00FD0E45">
      <w:pPr>
        <w:pStyle w:val="PlainText"/>
      </w:pPr>
      <w:r>
        <w:t>Section 1, is a general discussion of business use of the internet and digital communications, with a special concern about use of SNS. You will need to define a SNS. This may not be easy, as we discussed in class</w:t>
      </w:r>
      <w:r>
        <w:t xml:space="preserve">, because </w:t>
      </w:r>
      <w:r>
        <w:t>many sites developed for other reasons</w:t>
      </w:r>
      <w:r>
        <w:t>,</w:t>
      </w:r>
      <w:r>
        <w:t xml:space="preserve"> have become effective SNS, </w:t>
      </w:r>
      <w:r w:rsidR="005E781D">
        <w:t>e.g.</w:t>
      </w:r>
      <w:r>
        <w:t xml:space="preserve"> games platforms, consumer advice sites, political campaign sites...let alone dating , selling and the obvious </w:t>
      </w:r>
      <w:r>
        <w:t>Facebook, MySpace BEBO, LinkedI</w:t>
      </w:r>
      <w:r>
        <w:t xml:space="preserve">n </w:t>
      </w:r>
      <w:r w:rsidR="005E781D">
        <w:t>etc.</w:t>
      </w:r>
    </w:p>
    <w:p w:rsidR="00FD0E45" w:rsidRDefault="00FD0E45" w:rsidP="00FD0E45">
      <w:pPr>
        <w:pStyle w:val="PlainText"/>
      </w:pPr>
    </w:p>
    <w:p w:rsidR="00FD0E45" w:rsidRDefault="00FD0E45" w:rsidP="00FD0E45">
      <w:pPr>
        <w:pStyle w:val="PlainText"/>
      </w:pPr>
      <w:r>
        <w:t>Good students always analyse the problem deeply and tend to say the solutions and the problems themselves are rarely simple</w:t>
      </w:r>
      <w:r>
        <w:t>. Understanding complexity is a higher order skill.</w:t>
      </w:r>
    </w:p>
    <w:p w:rsidR="00FD0E45" w:rsidRDefault="00FD0E45" w:rsidP="00FD0E45">
      <w:pPr>
        <w:pStyle w:val="PlainText"/>
      </w:pPr>
    </w:p>
    <w:p w:rsidR="00FD0E45" w:rsidRDefault="005E781D" w:rsidP="00FD0E45">
      <w:pPr>
        <w:pStyle w:val="PlainText"/>
      </w:pPr>
      <w:r>
        <w:t>E.g.</w:t>
      </w:r>
      <w:r w:rsidR="00FD0E45">
        <w:t xml:space="preserve"> it might be argued that some sites are more ethically dangerous than others or some users are more at ethical risk than others (child centred sites?)</w:t>
      </w:r>
    </w:p>
    <w:p w:rsidR="00FD0E45" w:rsidRDefault="00FD0E45" w:rsidP="00FD0E45">
      <w:pPr>
        <w:pStyle w:val="PlainText"/>
      </w:pPr>
    </w:p>
    <w:p w:rsidR="00FD0E45" w:rsidRDefault="00FD0E45" w:rsidP="00FD0E45">
      <w:pPr>
        <w:pStyle w:val="PlainText"/>
      </w:pPr>
      <w:r>
        <w:t>In class we discussed the Internet themes/qualities by Langford (2000)</w:t>
      </w:r>
      <w:r w:rsidR="005E781D">
        <w:t>;</w:t>
      </w:r>
      <w:r>
        <w:t xml:space="preserve"> while old this checklist could provide a "skeleton" for your arguments in section 1. Note that all the qualities have good and bad CSR/ethical implications......."reproducibility" while causing potential </w:t>
      </w:r>
      <w:r>
        <w:t>IP problems, allows certainty when discussing</w:t>
      </w:r>
      <w:r>
        <w:t xml:space="preserve"> development communications</w:t>
      </w:r>
      <w:r>
        <w:t xml:space="preserve"> within and between organisations (I am still interested in my co-opetition ideas)</w:t>
      </w:r>
      <w:r>
        <w:t>, accuracy in online content and potentially easy, quality access to services</w:t>
      </w:r>
      <w:r>
        <w:t xml:space="preserve"> (including movies, music and software solutions, check out Cisco Systems and their delivery modes)</w:t>
      </w:r>
      <w:r>
        <w:t xml:space="preserve">. The argument needs to be balanced, with references to examples and respected authors. </w:t>
      </w:r>
    </w:p>
    <w:p w:rsidR="00FD0E45" w:rsidRDefault="00FD0E45" w:rsidP="00FD0E45">
      <w:pPr>
        <w:pStyle w:val="PlainText"/>
      </w:pPr>
    </w:p>
    <w:p w:rsidR="00FD0E45" w:rsidRDefault="00FD0E45" w:rsidP="00FD0E45">
      <w:pPr>
        <w:pStyle w:val="PlainText"/>
        <w:numPr>
          <w:ilvl w:val="0"/>
          <w:numId w:val="1"/>
        </w:numPr>
      </w:pPr>
      <w:r>
        <w:t>Check the long list of resources and journal articles on several themes</w:t>
      </w:r>
      <w:r>
        <w:t xml:space="preserve"> on Moodle</w:t>
      </w:r>
      <w:r>
        <w:t xml:space="preserve">. For section 1, you need to debate widely. This includes giving a working definition of ethical behaviour and CSR. </w:t>
      </w:r>
    </w:p>
    <w:p w:rsidR="00FD0E45" w:rsidRDefault="00FD0E45" w:rsidP="00FD0E45">
      <w:pPr>
        <w:pStyle w:val="PlainText"/>
      </w:pPr>
    </w:p>
    <w:p w:rsidR="00FD0E45" w:rsidRDefault="00FD0E45" w:rsidP="00FD0E45">
      <w:pPr>
        <w:pStyle w:val="PlainText"/>
      </w:pPr>
      <w:r>
        <w:t>We know there is no consensus in what these mean so you have the task of saying that while some writers are happy so long as companies make profit and obey the law (Friedman) others want more. They tend to talk about responsibilities to stakeholders (Freeman) and Crane and Matten (2010) assert that companies should aim at being corporate citizens.</w:t>
      </w:r>
    </w:p>
    <w:p w:rsidR="00FD0E45" w:rsidRDefault="00FD0E45" w:rsidP="00FD0E45">
      <w:pPr>
        <w:pStyle w:val="PlainText"/>
      </w:pPr>
    </w:p>
    <w:p w:rsidR="00FD0E45" w:rsidRDefault="00FD0E45" w:rsidP="00FD0E45">
      <w:pPr>
        <w:pStyle w:val="PlainText"/>
      </w:pPr>
      <w:r>
        <w:lastRenderedPageBreak/>
        <w:t>How does this play out with business use of digital communications?</w:t>
      </w:r>
    </w:p>
    <w:p w:rsidR="00FD0E45" w:rsidRDefault="00FD0E45" w:rsidP="00FD0E45">
      <w:pPr>
        <w:pStyle w:val="PlainText"/>
      </w:pPr>
    </w:p>
    <w:p w:rsidR="00FD0E45" w:rsidRDefault="00FD0E45" w:rsidP="00FD0E45">
      <w:pPr>
        <w:pStyle w:val="PlainText"/>
        <w:numPr>
          <w:ilvl w:val="0"/>
          <w:numId w:val="1"/>
        </w:numPr>
      </w:pPr>
      <w:r>
        <w:t>Using the media for articles/examples is ok...good and bad behaviours are well covered (My list of news stories is now out of date, because I was overwhelmed by the number of stories in every issue of my newspapers...I gave up and now look at newspapers and search by subject of theme, for my teaching notes and articles..........you could do the same)</w:t>
      </w:r>
    </w:p>
    <w:p w:rsidR="00FD0E45" w:rsidRDefault="00FD0E45" w:rsidP="00FD0E45">
      <w:pPr>
        <w:pStyle w:val="PlainText"/>
      </w:pPr>
    </w:p>
    <w:p w:rsidR="00FD0E45" w:rsidRDefault="00FD0E45" w:rsidP="00FD0E45">
      <w:pPr>
        <w:pStyle w:val="PlainText"/>
        <w:numPr>
          <w:ilvl w:val="0"/>
          <w:numId w:val="1"/>
        </w:numPr>
      </w:pPr>
      <w:r>
        <w:t>Essentially you need to keep in mind "What could go wrong?" or as I described it in class the "Ethical Risk". Once this is reviewed by organisations, they can then set in place processes, training and enforcement to minimise the bad things happening...see the Anderson (2000) model of developing a corporate CSR system. This was shown in my Codes of ethics hand out or can be seen in my article on SME leadership May 2012.</w:t>
      </w:r>
    </w:p>
    <w:p w:rsidR="00FD0E45" w:rsidRDefault="00FD0E45" w:rsidP="00FD0E45">
      <w:pPr>
        <w:pStyle w:val="PlainText"/>
      </w:pPr>
    </w:p>
    <w:p w:rsidR="00FD0E45" w:rsidRDefault="00FD0E45" w:rsidP="00FD0E45">
      <w:pPr>
        <w:pStyle w:val="PlainText"/>
      </w:pPr>
      <w:r>
        <w:t>All of these are on Moodle, which I hope you are accessing.</w:t>
      </w:r>
    </w:p>
    <w:p w:rsidR="00FD0E45" w:rsidRDefault="00FD0E45" w:rsidP="00FD0E45">
      <w:pPr>
        <w:pStyle w:val="PlainText"/>
      </w:pPr>
    </w:p>
    <w:p w:rsidR="00FD0E45" w:rsidRDefault="00FD0E45" w:rsidP="00FD0E45">
      <w:pPr>
        <w:pStyle w:val="PlainText"/>
        <w:numPr>
          <w:ilvl w:val="0"/>
          <w:numId w:val="1"/>
        </w:numPr>
      </w:pPr>
      <w:r>
        <w:t>Section 2 is you chosen specialist theme. If I remember your idea was to look at corporate governance.</w:t>
      </w:r>
    </w:p>
    <w:p w:rsidR="00FD0E45" w:rsidRDefault="00FD0E45" w:rsidP="00FD0E45">
      <w:pPr>
        <w:pStyle w:val="PlainText"/>
      </w:pPr>
    </w:p>
    <w:p w:rsidR="00FD0E45" w:rsidRDefault="00FD0E45" w:rsidP="00FD0E45">
      <w:pPr>
        <w:pStyle w:val="PlainText"/>
      </w:pPr>
      <w:r>
        <w:t>This has excellent possibilities.</w:t>
      </w:r>
    </w:p>
    <w:p w:rsidR="00FD0E45" w:rsidRDefault="00FD0E45" w:rsidP="00FD0E45">
      <w:pPr>
        <w:pStyle w:val="PlainText"/>
      </w:pPr>
    </w:p>
    <w:p w:rsidR="00FD0E45" w:rsidRDefault="00FD0E45" w:rsidP="00FD0E45">
      <w:pPr>
        <w:pStyle w:val="PlainText"/>
      </w:pPr>
      <w:r>
        <w:t xml:space="preserve">First you need to define what aspect of governance you are interested in. Then see how digital </w:t>
      </w:r>
      <w:r w:rsidR="005E781D">
        <w:t>communication,</w:t>
      </w:r>
      <w:r>
        <w:t xml:space="preserve"> use of SNS can aid or frustrate achieving sound </w:t>
      </w:r>
      <w:r w:rsidR="005E781D">
        <w:t>governance of</w:t>
      </w:r>
      <w:r>
        <w:t xml:space="preserve"> an organisation (it may be different depending on the sectors you are looking at </w:t>
      </w:r>
      <w:r w:rsidR="005E781D">
        <w:t>e.g.</w:t>
      </w:r>
      <w:r>
        <w:t xml:space="preserve"> private, public, not for profit etc...I would focus on one.</w:t>
      </w:r>
    </w:p>
    <w:p w:rsidR="00FD0E45" w:rsidRDefault="00FD0E45" w:rsidP="00FD0E45">
      <w:pPr>
        <w:pStyle w:val="PlainText"/>
      </w:pPr>
    </w:p>
    <w:p w:rsidR="00FD0E45" w:rsidRDefault="00FD0E45" w:rsidP="00FD0E45">
      <w:pPr>
        <w:pStyle w:val="PlainText"/>
      </w:pPr>
      <w:r>
        <w:t>Look for examples of good practice.</w:t>
      </w:r>
    </w:p>
    <w:p w:rsidR="00FD0E45" w:rsidRDefault="00FD0E45" w:rsidP="00FD0E45">
      <w:pPr>
        <w:pStyle w:val="PlainText"/>
      </w:pPr>
    </w:p>
    <w:p w:rsidR="00FD0E45" w:rsidRDefault="00FD0E45" w:rsidP="00FD0E45">
      <w:pPr>
        <w:pStyle w:val="PlainText"/>
      </w:pPr>
      <w:r>
        <w:t>Look for ways in which things can go wrong</w:t>
      </w:r>
    </w:p>
    <w:p w:rsidR="00FD0E45" w:rsidRDefault="00FD0E45" w:rsidP="00FD0E45">
      <w:pPr>
        <w:pStyle w:val="PlainText"/>
      </w:pPr>
    </w:p>
    <w:p w:rsidR="00FD0E45" w:rsidRDefault="00FD0E45" w:rsidP="00FD0E45">
      <w:pPr>
        <w:pStyle w:val="PlainText"/>
      </w:pPr>
      <w:r>
        <w:t>Look to apply ideas discussed in section 1 (avoiding repetition) to apply to the governance theme</w:t>
      </w:r>
    </w:p>
    <w:p w:rsidR="00FD0E45" w:rsidRDefault="00FD0E45" w:rsidP="00FD0E45">
      <w:pPr>
        <w:pStyle w:val="PlainText"/>
      </w:pPr>
    </w:p>
    <w:p w:rsidR="00FD0E45" w:rsidRDefault="005E781D" w:rsidP="00FD0E45">
      <w:pPr>
        <w:pStyle w:val="PlainText"/>
      </w:pPr>
      <w:r>
        <w:t>E.g.</w:t>
      </w:r>
      <w:r w:rsidR="00FD0E45">
        <w:t xml:space="preserve"> to what extent is a </w:t>
      </w:r>
      <w:r>
        <w:t>stake holding</w:t>
      </w:r>
      <w:r w:rsidR="00FD0E45">
        <w:t xml:space="preserve"> approach being adopted by </w:t>
      </w:r>
      <w:r w:rsidR="00FD0E45">
        <w:t>businesses</w:t>
      </w:r>
      <w:r w:rsidR="00FD0E45">
        <w:t xml:space="preserve"> in </w:t>
      </w:r>
      <w:r w:rsidR="00FD0E45">
        <w:t>Finland</w:t>
      </w:r>
      <w:r w:rsidR="00FD0E45">
        <w:t>? Do they all get a say in annual general meetings and other communication channels.</w:t>
      </w:r>
    </w:p>
    <w:p w:rsidR="00FD0E45" w:rsidRDefault="00FD0E45" w:rsidP="00FD0E45">
      <w:pPr>
        <w:pStyle w:val="PlainText"/>
      </w:pPr>
    </w:p>
    <w:p w:rsidR="00FD0E45" w:rsidRDefault="00FD0E45" w:rsidP="00FD0E45">
      <w:pPr>
        <w:pStyle w:val="PlainText"/>
      </w:pPr>
      <w:r>
        <w:t xml:space="preserve">Is the </w:t>
      </w:r>
      <w:r>
        <w:t>Friedman</w:t>
      </w:r>
      <w:r>
        <w:t xml:space="preserve"> Stockholder approach still the norm? Our auditors still</w:t>
      </w:r>
      <w:r>
        <w:t xml:space="preserve"> </w:t>
      </w:r>
      <w:r>
        <w:t>have to report on "maximisation of shareholder value", but how is this measured or determined</w:t>
      </w:r>
      <w:r>
        <w:t xml:space="preserve">. Porter and </w:t>
      </w:r>
      <w:r w:rsidR="005E781D">
        <w:t>Kramer</w:t>
      </w:r>
      <w:r>
        <w:t xml:space="preserve"> (2011) offer a more sophisticated view of customer value and their CSV framework. Our bankers are saying that they are adopting long term shareholder value/wealth as their guide and not short term profits as their main </w:t>
      </w:r>
      <w:r w:rsidR="005E781D">
        <w:t>target (</w:t>
      </w:r>
      <w:r>
        <w:t xml:space="preserve">we are waiting to see if this is true) </w:t>
      </w:r>
      <w:r w:rsidR="005E781D">
        <w:t>in which case the difference between long term shareholder value and the stakeholder approach may not be so different if Cannon (1996) ……..remember the matrix exercise we did?............... and the “good ethics is good business approach” really does payoff.</w:t>
      </w:r>
    </w:p>
    <w:p w:rsidR="005E781D" w:rsidRDefault="005E781D" w:rsidP="00FD0E45">
      <w:pPr>
        <w:pStyle w:val="PlainText"/>
      </w:pPr>
    </w:p>
    <w:p w:rsidR="005E781D" w:rsidRDefault="005E781D" w:rsidP="00FD0E45">
      <w:pPr>
        <w:pStyle w:val="PlainText"/>
      </w:pPr>
      <w:r>
        <w:t>‘On the other hand………’ what about business that is only operated for short term objectives or who do not have a sophisticated strategy or who are operated by criminals or unethical entrepreneurs/managers……………..?  Examples?  Even these can be challenged as Greenfield (2004 said…having a CSR policy would not have stopped Enron…enforcing the law and more active shareholders might have</w:t>
      </w:r>
    </w:p>
    <w:p w:rsidR="00FD0E45" w:rsidRDefault="00FD0E45" w:rsidP="00FD0E45">
      <w:pPr>
        <w:pStyle w:val="PlainText"/>
      </w:pPr>
    </w:p>
    <w:p w:rsidR="00767F14" w:rsidRDefault="005E781D" w:rsidP="005E781D">
      <w:pPr>
        <w:pStyle w:val="ListParagraph"/>
        <w:numPr>
          <w:ilvl w:val="0"/>
          <w:numId w:val="1"/>
        </w:numPr>
      </w:pPr>
      <w:r>
        <w:t xml:space="preserve">Feel free to range around my bullet points on my Internet issues hand out (copies of ppts on page 2).the law…regulation…shareholder activism..stakeholder campaigns…could be a </w:t>
      </w:r>
      <w:r>
        <w:lastRenderedPageBreak/>
        <w:t>solution to problems you find….or if the Internet is ultimately “uncontrollable” perhaps we are doomed to live in an unregulated internet society, where cyber bullying, fraud, money laundering….racism…abuse…exploitation are common place</w:t>
      </w:r>
    </w:p>
    <w:p w:rsidR="005E781D" w:rsidRDefault="005E781D" w:rsidP="005E781D"/>
    <w:p w:rsidR="005E781D" w:rsidRDefault="005E781D" w:rsidP="005E781D">
      <w:r>
        <w:t>Hope you sleep well at night!</w:t>
      </w:r>
    </w:p>
    <w:p w:rsidR="005E781D" w:rsidRDefault="005E781D" w:rsidP="005E781D"/>
    <w:p w:rsidR="005E781D" w:rsidRDefault="005E781D" w:rsidP="005E781D">
      <w:r>
        <w:t xml:space="preserve">Steve </w:t>
      </w:r>
      <w:bookmarkEnd w:id="0"/>
    </w:p>
    <w:sectPr w:rsidR="005E78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005B11"/>
    <w:multiLevelType w:val="hybridMultilevel"/>
    <w:tmpl w:val="75D4D5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D0E45"/>
    <w:rsid w:val="002D014F"/>
    <w:rsid w:val="005E781D"/>
    <w:rsid w:val="00767F14"/>
    <w:rsid w:val="00FD0E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PlainText">
    <w:name w:val="Plain Text"/>
    <w:basedOn w:val="Normal"/>
    <w:link w:val="PlainTextChar"/>
    <w:uiPriority w:val="99"/>
    <w:semiHidden/>
    <w:unhideWhenUsed/>
    <w:rsid w:val="00FD0E45"/>
    <w:pPr>
      <w:spacing w:after="0" w:line="240" w:lineRule="auto"/>
    </w:pPr>
    <w:rPr>
      <w:rFonts w:ascii="Calibri" w:hAnsi="Calibri"/>
      <w:szCs w:val="21"/>
    </w:rPr>
  </w:style>
  <w:style w:type="character" w:customStyle="1" w:styleId="PlainTextChar">
    <w:name w:val="Plain Text Char"/>
    <w:basedOn w:val="DefaultParagraphFont"/>
    <w:link w:val="PlainText"/>
    <w:uiPriority w:val="99"/>
    <w:semiHidden/>
    <w:rsid w:val="00FD0E45"/>
    <w:rPr>
      <w:rFonts w:ascii="Calibri" w:hAnsi="Calibri"/>
      <w:szCs w:val="21"/>
    </w:rPr>
  </w:style>
  <w:style w:type="paragraph" w:styleId="ListParagraph">
    <w:name w:val="List Paragraph"/>
    <w:basedOn w:val="Normal"/>
    <w:uiPriority w:val="34"/>
    <w:qFormat/>
    <w:rsid w:val="005E781D"/>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PlainText">
    <w:name w:val="Plain Text"/>
    <w:basedOn w:val="Normal"/>
    <w:link w:val="PlainTextChar"/>
    <w:uiPriority w:val="99"/>
    <w:semiHidden/>
    <w:unhideWhenUsed/>
    <w:rsid w:val="00FD0E45"/>
    <w:pPr>
      <w:spacing w:after="0" w:line="240" w:lineRule="auto"/>
    </w:pPr>
    <w:rPr>
      <w:rFonts w:ascii="Calibri" w:hAnsi="Calibri"/>
      <w:szCs w:val="21"/>
    </w:rPr>
  </w:style>
  <w:style w:type="character" w:customStyle="1" w:styleId="PlainTextChar">
    <w:name w:val="Plain Text Char"/>
    <w:basedOn w:val="DefaultParagraphFont"/>
    <w:link w:val="PlainText"/>
    <w:uiPriority w:val="99"/>
    <w:semiHidden/>
    <w:rsid w:val="00FD0E45"/>
    <w:rPr>
      <w:rFonts w:ascii="Calibri" w:hAnsi="Calibri"/>
      <w:szCs w:val="21"/>
    </w:rPr>
  </w:style>
  <w:style w:type="paragraph" w:styleId="ListParagraph">
    <w:name w:val="List Paragraph"/>
    <w:basedOn w:val="Normal"/>
    <w:uiPriority w:val="34"/>
    <w:qFormat/>
    <w:rsid w:val="005E781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12515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24</TotalTime>
  <Pages>3</Pages>
  <Words>889</Words>
  <Characters>5073</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5951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Steve Griffiths</dc:creator>
  <cp:lastModifiedBy>Steve Griffiths</cp:lastModifiedBy>
  <cp:revision>1</cp:revision>
  <dcterms:created xsi:type="dcterms:W3CDTF">2013-02-13T11:20:00Z</dcterms:created>
  <dcterms:modified xsi:type="dcterms:W3CDTF">2013-02-13T11:44:00Z</dcterms:modified>
</cp:coreProperties>
</file>