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aink="http://schemas.microsoft.com/office/drawing/2016/ink" xmlns:am3d="http://schemas.microsoft.com/office/drawing/2017/model3d" xmlns:c="http://schemas.openxmlformats.org/drawingml/2006/chart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p14">
  <w:body>
    <w:p w:rsidR="00482EF1" w:rsidRDefault="648EB82E" w14:paraId="2C078E63" w14:textId="246AEF36" w:rsidP="648EB82E">
      <w:pPr>
        <w:jc w:val="center"/>
        <w:rPr>
          <w:bCs/>
          <w:b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bCs/>
          <w:b/>
          <w:u w:val="single"/>
          <w:rFonts w:ascii="Times New Roman" w:cs="Times New Roman" w:eastAsia="Times New Roman" w:hAnsi="Times New Roman"/>
          <w:sz w:val="24"/>
          <w:szCs w:val="24"/>
        </w:rPr>
        <w:t>Reference List</w:t>
      </w:r>
      <w:r w:rsidRPr="648EB82E">
        <w:rPr>
          <w:bCs/>
          <w:b/>
          <w:rFonts w:ascii="Times New Roman" w:cs="Times New Roman" w:eastAsia="Times New Roman" w:hAnsi="Times New Roman"/>
          <w:sz w:val="24"/>
          <w:szCs w:val="24"/>
        </w:rPr>
        <w:t xml:space="preserve"> </w:t>
      </w:r>
    </w:p>
    <w:p w:rsidR="006C08EA" w:rsidRDefault="006C08EA" w14:paraId="48A39718" w14:textId="77777777" w:rsidP="05D70517">
      <w:pPr>
        <w:rPr>
          <w:bCs/>
          <w:b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>Action on Sugar (2016)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Childhood Obesity Plan.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Available at: </w:t>
      </w:r>
      <w:hyperlink r:id="rId6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http://www.actiononsugar.org/uk-sugar-reduction/childhood-obesity-plan/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16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46E84D42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Bowlby, J. (1969)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Attachment and Loss.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New York: Basic Books.</w:t>
      </w:r>
    </w:p>
    <w:p w:rsidR="006C08EA" w:rsidRDefault="006C08EA" w14:paraId="58E8B923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British Heart Foundation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Obesity.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7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https://www.bhf.org.uk/informationsupport/risk-factors/your-weight-and-heart-disease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73135D96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Cass, H. and Mistry, R. (2013) ‘Championing Children’s Health’,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Student BMJ; London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, 21(1), pp. 1. Available at: </w:t>
      </w:r>
      <w:hyperlink r:id="rId8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https://search-proquest-com.ezproxy.uwtsd.ac.uk/docview/1786254888/abstract/D767757E28854C30PQ/1?accountid=130472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48FA3695" w14:textId="77777777" w:rsidP="648EB82E">
      <w:pPr>
        <w:rPr>
          <w:bCs/>
          <w:b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Clarke, O. (2019) ‘Severely Obese Welsh Children numbers reach 1,000, figures show’,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BBC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, 7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March. Available at: </w:t>
      </w:r>
      <w:hyperlink r:id="rId9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https://www.bbc.co.uk/news/uk-wales-47483203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Tuesday 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420CCBF8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Colgate (2020)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What are Sugary Drinks Doing to Your Teeth?.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Available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at: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</w:t>
      </w:r>
      <w:hyperlink r:id="rId10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https://www.colgate.com/en-us/oral-health/conditions/cavities/what-are-sugar-drinks-doing-to-your-teeth-0113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Friday 14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</w:t>
      </w:r>
    </w:p>
    <w:p w:rsidR="006C08EA" w:rsidRDefault="006C08EA" w14:paraId="7FF9BAC3" w14:textId="77777777" w:rsidP="3C031E13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>Dahlgren, G. and Whitehead, M. (1991) Policies and Strategies to Promote Social Equity in Health. Stockholm: Institute for the Futures Studies.</w:t>
      </w:r>
    </w:p>
    <w:p w:rsidR="006C08EA" w:rsidRDefault="006C08EA" w14:paraId="2A7ECA98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Daly, C.M. and Foote, S.J. and Wadsworth, D.D. (2017) ‘Physical Activity, Sedentary Behavior, Fruit and Vegetable Consumption and Access: What Influences Obesity in Rural Children?’,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Journal of Community Health,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42(5), pp. 968-973. DOI 10.1007/s10900-017-0343-6. (Accessed: Monday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5D2EF784" w14:textId="77777777" w:rsidP="3C031E13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Darby, P. et. al. (2019) The Daily Mile running with the foundation phase. Available at: </w:t>
      </w:r>
      <w:hyperlink r:id="rId11">
        <w:r w:rsidRPr="3C031E13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https://moodle.uwtsd.ac.uk/pluginfile.php/287461/mod_resource/content/0/The%20Daily%20Mile%20running%20with%20the%20foundation%20phase..pptx</w:t>
        </w:r>
      </w:hyperlink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(Accessed: Sunday 16</w:t>
      </w:r>
      <w:r w:rsidRPr="3C031E13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6DDA7C09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Designed to Smile (2009)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Welcome.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12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http://www.designedtosmile.org/welcome-croeso/welcome/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16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71D5537D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Diabetes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The 2018 UK Sugar Tax.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13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https://www.diabetes.co.uk/nutrition/2018-uk-sugar-tax.html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16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</w:t>
      </w:r>
    </w:p>
    <w:p w:rsidR="006C08EA" w:rsidRDefault="006C08EA" w14:paraId="1FF0C3BF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Dolya, G. (2009) </w:t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Vygotsky in action in the early years the key to learning curriculum. 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New York: Routledge. </w:t>
      </w:r>
    </w:p>
    <w:p w:rsidR="006C08EA" w:rsidRDefault="006C08EA" w14:paraId="72922810" w14:textId="77777777" w:rsidP="3C031E13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>Estyn. (2013) Supplementary Guidance: Healthy Living. Cardiff: WAG</w:t>
        <w:lastRenderedPageBreak/>
      </w:r>
    </w:p>
    <w:p w:rsidR="006C08EA" w:rsidRDefault="006C08EA" w14:paraId="6C17D80F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Fernandez, J.R. et. al. (2012) ‘Genetic influences in childhood obesity: recent progress and recommendations for experimental designs’,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International Journal of Obesity,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6(4), pp. 479-484. DOI:10.1038/ijo.2011.236. (Accessed: Monday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69C8A72A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Goodson, J.M. et. All. (2013) ‘Obesity and Dental Decay: Inference on the Role of Dietary Sugar’,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US National Library of Medicine National Institutes of Health,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8(10), pp. 1-8. DOI: </w:t>
      </w:r>
      <w:hyperlink r:id="rId14">
        <w:r w:rsidRPr="648EB82E">
          <w:rPr>
            <w:rStyle w:val="Hyperlink"/>
            <w:u w:val="none"/>
            <w:color w:val="auto"/>
            <w:rFonts w:ascii="Times New Roman" w:cs="Times New Roman" w:eastAsia="Times New Roman" w:hAnsi="Times New Roman"/>
            <w:sz w:val="24"/>
            <w:szCs w:val="24"/>
          </w:rPr>
          <w:t>10.1371/journal.pone.0074461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>. Accessed: Friday 14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51C1EFDE" w14:textId="77777777" w:rsidP="648EB82E">
      <w:pPr>
        <w:rPr>
          <w:iCs/>
          <w:i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GOV UK (2018)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Soft Drinks Industry Levy Comes into Play.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15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https://www.gov.uk/government/news/soft-drinks-industry-levy-comes-into-effect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Wednesday 5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181BE9EC" w14:textId="77777777" w:rsidP="648EB82E">
      <w:pPr>
        <w:rPr>
          <w:iCs/>
          <w:i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Krushnapriya, S. et. al. (2015) ‘Childhood Obesity: Causes and Consequences’,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Journal of Family Medicine and Family Care,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4(2), pp.187-192. Available at: </w:t>
      </w:r>
      <w:hyperlink r:id="rId16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http://www.jfmpc.com/article.asp?issn=2249-4863;year=2015;volume=4;issue=2;spage=187;epage=192;aulast=Sahoo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Monday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01E9C726" w14:textId="77777777" w:rsidP="648EB82E">
      <w:pPr>
        <w:rPr>
          <w:iCs/>
          <w:i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Larey, T. (2019) ‘The True Weight of Childhood Obesity in America’,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The Midwest Quarterly; Pittsburg,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60(3), pp. 1-7. Available at: </w:t>
      </w:r>
      <w:hyperlink r:id="rId17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https://search-proquest-com.ezproxy.uwtsd.ac.uk/docview/2220726117/fulltext/7FB2B9F828CB4EB6PQ/1?accountid=130472</w:t>
        </w:r>
      </w:hyperlink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</w:t>
      </w:r>
    </w:p>
    <w:p w:rsidR="006C08EA" w:rsidRDefault="006C08EA" w14:paraId="0089AA11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Leann, L.B. and Burns, A.C. and Parker, L. (2011)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Early Childhood Obesity Prevention Policies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. Washington, D.C.: National Academies Press.</w:t>
      </w:r>
    </w:p>
    <w:p w:rsidR="006C08EA" w:rsidRDefault="006C08EA" w14:paraId="3C4DF691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Medicine Plus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Children’s Health.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Available at: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</w:t>
      </w:r>
      <w:hyperlink r:id="rId18">
        <w:r w:rsidRPr="648EB82E">
          <w:rPr>
            <w:rStyle w:val="Hyperlink"/>
            <w:color w:val="0563C1"/>
            <w:rFonts w:ascii="Times New Roman" w:cs="Times New Roman" w:eastAsia="Times New Roman" w:hAnsi="Times New Roman"/>
            <w:sz w:val="24"/>
            <w:szCs w:val="24"/>
          </w:rPr>
          <w:t>https://medlineplus.gov/childrenshealth.html</w:t>
        </w:r>
      </w:hyperlink>
      <w:r w:rsidRPr="648EB82E">
        <w:rPr>
          <w:u w:val="single"/>
          <w:color w:val="0563C1"/>
          <w:rFonts w:ascii="Times New Roman" w:cs="Times New Roman" w:eastAsia="Times New Roman" w:hAnsi="Times New Roman"/>
          <w:sz w:val="24"/>
          <w:szCs w:val="24"/>
        </w:rPr>
        <w:t xml:space="preserve"> 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</w:t>
      </w:r>
    </w:p>
    <w:p w:rsidR="006C08EA" w:rsidRDefault="006C08EA" w14:paraId="15F8DF7B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National Assembly of Wales (2015)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Well-being of Future Generations (Wales) Act 2015.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19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https://futuregenerations.wales/about-us/future-generations-act/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Wednesday 5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07A22B02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(2007)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Obesity In Children.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Available at: </w:t>
      </w:r>
      <w:hyperlink r:id="rId20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https://www.nhs.uk/news/2007/Pages/Obesityinchildren.aspx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73589D7A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(2017)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How does sugar in our diet affect our health?.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21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https://www.nhs.uk/live-well/eat-well/how-does-sugar-in-our-diet-affect-our-health/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Friday 14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299E428A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(2018) </w:t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School Fruit and Vegetable Scheme. 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22">
        <w:r w:rsidRPr="3C031E13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https://www.nhs.uk/live-well/eat-well/school-fruit-and-vegetable-scheme/</w:t>
        </w:r>
      </w:hyperlink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(Accessed: Sunday 16</w:t>
      </w:r>
      <w:r w:rsidRPr="3C031E13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376B6D4B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Wales (2015) </w:t>
        <w:lastRenderedPageBreak/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Gold Standard Healthy Snack Award. 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23">
        <w:r w:rsidRPr="3C031E13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http://www.cardiffandvaleuhb.wales.nhs.uk/gold-standard-healthy-snack-award</w:t>
        </w:r>
      </w:hyperlink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(Accessed: Sunday 16</w:t>
      </w:r>
      <w:r w:rsidRPr="3C031E13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2F4CA2D3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Wales (2018)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Obesity in Wales Report.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24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http://www.publichealthwalesobservatory.wales.nhs.uk/sitesplus/documents/1208/ObesityInWales_Report2018_v1.pdf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Monday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</w:t>
      </w:r>
    </w:p>
    <w:p w:rsidR="006C08EA" w:rsidRDefault="006C08EA" w14:paraId="2A0F448E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Wales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Change 4 Life.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Available at: </w:t>
      </w:r>
      <w:hyperlink r:id="rId25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https://www.nhs.uk/change4life/food-facts/sugar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Tuesday 11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26C5D580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Wales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Obesity in Wales (2019)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. Available at: </w:t>
      </w:r>
      <w:hyperlink r:id="rId26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http://www.publichealthwalesobservatory.wales.nhs.uk/obesityinwales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Monday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0E9C6825" w14:textId="77777777" w:rsidP="3C031E13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National Health Service Wales (2019) Obesity in Wales (2019). Available at: </w:t>
      </w:r>
      <w:hyperlink r:id="rId27">
        <w:r w:rsidRPr="3C031E13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https://phw.nhs.wales/topics/obesity/obesity-in-wales-2019/</w:t>
        </w:r>
      </w:hyperlink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(Accessed: Tuesday 18</w:t>
      </w:r>
      <w:r w:rsidRPr="3C031E13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21540259" w14:textId="77777777" w:rsidP="3C031E13"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Roberts, R. (2010) </w:t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>Wellbeing from Birth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>. London: Sage Publishing.</w:t>
      </w:r>
    </w:p>
    <w:p w:rsidR="006C08EA" w:rsidRDefault="006C08EA" w14:paraId="2EEADEEF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Sifferlin, A. (2013) ‘Why BMI Isn’t The Best Measure for Weight (or Health)’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TIME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>, 26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August. Available at: </w:t>
      </w:r>
      <w:hyperlink r:id="rId28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https://healthland.time.com/2013/08/26/why-bmi-isnt-the-best-measure-for-weight-or-health/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03773F0F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Statham, J. and Chase, E. (2010) ‘Childhood Wellbeing: A brief overview’,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Loughborough: Childhood Wellbeing Research Centre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. Available at: </w:t>
      </w:r>
      <w:hyperlink r:id="rId29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https://www.researchgate.net/profile/June_Statham/publication/242676811_Childhood_Wellbeing_A_Brief_Overview/links/549bd87c0cf2b80371372fc7/Childhood-Wellbeing-A-Brief-Overview.pdf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Wednesday 5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10BAD9D3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Stewart, L. (2011) ‘Childhood Obesity’,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Medicine,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39(1), pp. 42-44. Available at: </w:t>
      </w:r>
      <w:hyperlink r:id="rId30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https://www-sciencedirect-com.ezproxy.uwtsd.ac.uk/science/article/pii/S1357303910002550?via%3Dihub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2nd February 2020). </w:t>
      </w:r>
    </w:p>
    <w:p w:rsidR="006C08EA" w:rsidRDefault="006C08EA" w14:paraId="6B43300B" w14:textId="1CBF8535" w:rsidP="648EB82E">
      <w:pPr>
        <w:rPr>
          <w:iCs/>
          <w:i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Sweet, D. (2011) ‘Health’,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>Social Trends; Basingstoke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, 41(1), pp. 1-37. Available at: </w:t>
      </w:r>
      <w:hyperlink r:id="rId31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file:///home/chronos/u-3ae50af34fafbc4c987799d51f60baf426e57b33/MyFiles/Downloads/Health%20(1).pdf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Monday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0B96FF46" w14:textId="77777777" w:rsidP="3C031E13">
      <w:r w:rsidRPr="3C031E13">
        <w:rPr>
          <w:iCs/>
          <w:i w:val="0"/>
          <w:rFonts w:ascii="Times New Roman" w:cs="Times New Roman" w:eastAsia="Times New Roman" w:hAnsi="Times New Roman"/>
          <w:sz w:val="24"/>
          <w:szCs w:val="24"/>
        </w:rPr>
        <w:t xml:space="preserve">Thomas, A. and Lewis, A. (2016) </w:t>
      </w:r>
      <w:r>
        <w:rPr>
          <w:i/>
          <w:rFonts w:ascii="Times New Roman"/>
          <w:sz w:val="24"/>
        </w:rPr>
        <w:t xml:space="preserve">An introduction to the Foundation Phase. 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>London</w:t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: 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>Bloomsbury Publications</w:t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>.</w:t>
      </w:r>
    </w:p>
    <w:p w:rsidR="006C08EA" w:rsidRDefault="006C08EA" w14:paraId="3ACBDBD9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Thomson, N. and Livingston, W. (2018) ‘Promoting Well-being', </w:t>
      </w:r>
      <w:r w:rsidRPr="3C031E13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Illness, Crisis and Loss, 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>26(2), pp. 1-13. DOI: 10.1177/1054137316643445. (Accessed: Sunday 2</w:t>
      </w:r>
      <w:r w:rsidRPr="3C031E13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3C031E13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39BDEF3F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Welsh Government (2013)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Building Brighter Futures.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32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https://moodle.uwtsd.ac.uk/pluginfile.php/100624/mod_resource/content/1/130716-building-brighter-future-en.pdf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Saturday 15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46900E71" w14:textId="77777777" w:rsidP="648EB82E">
      <w:pPr>
        <w:rPr>
          <w:iCs/>
          <w:i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Welsh Government (2019) </w:t>
        <w:lastRenderedPageBreak/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Curriculum For Wales Guidance.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33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https://hwb.gov.wales/storage/331eb63b-481f-4b0b-a607-5e6c3e41ae0f/curriculum-for-wales-guidance-070220.pdf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Friday 14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1F86D4A0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>Welsh Government (2019)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Well-being of Wales Act.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34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https://gov.wales/well-being-wales-2019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2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nd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 </w:t>
      </w:r>
    </w:p>
    <w:p w:rsidR="006C08EA" w:rsidRDefault="006C08EA" w14:paraId="1297D439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>Wilkinson, E. (2010) ‘Grandparents who care for children 'boost obesity risk’, BBC News, 15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February. Available at:</w:t>
      </w:r>
      <w:r w:rsidRPr="648EB82E">
        <w:rPr>
          <w:color w:val="4471C4"/>
          <w:rFonts w:ascii="Times New Roman" w:cs="Times New Roman" w:eastAsia="Times New Roman" w:hAnsi="Times New Roman"/>
          <w:sz w:val="24"/>
          <w:szCs w:val="24"/>
        </w:rPr>
        <w:t xml:space="preserve"> </w:t>
      </w:r>
      <w:hyperlink r:id="rId35">
        <w:r w:rsidRPr="648EB82E">
          <w:rPr>
            <w:rStyle w:val="Hyperlink"/>
            <w:color w:val="4471C4"/>
            <w:rFonts w:ascii="Times New Roman" w:cs="Times New Roman" w:eastAsia="Times New Roman" w:hAnsi="Times New Roman"/>
            <w:sz w:val="24"/>
            <w:szCs w:val="24"/>
          </w:rPr>
          <w:t>http://news.bbc.co.uk/1/hi/health/8513112.stm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Friday 14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65B536DE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World Health Organization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Childhood Overweight and Obesity.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36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https://www.who.int/dietphysicalactivity/childhood/en/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Mondy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Februarpy 2020). </w:t>
      </w:r>
    </w:p>
    <w:p w:rsidR="006C08EA" w:rsidRDefault="006C08EA" w14:paraId="7406CA45" w14:textId="77777777" w:rsidP="648EB82E">
      <w:pPr>
        <w:rPr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World Health Organization (2019)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The World Health Organization: Definition of Health.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Available at: </w:t>
      </w:r>
      <w:hyperlink r:id="rId37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https://8fit.com/lifestyle/the-world-health-organization-definition-of-health/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Sunday 3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rd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006C08EA" w:rsidRDefault="006C08EA" w14:paraId="438AC149" w14:textId="77777777" w:rsidP="648EB82E">
      <w:pPr>
        <w:rPr>
          <w:iCs/>
          <w:i/>
          <w:rFonts w:ascii="Times New Roman" w:cs="Times New Roman" w:eastAsia="Times New Roman" w:hAnsi="Times New Roman"/>
          <w:sz w:val="24"/>
          <w:szCs w:val="24"/>
        </w:rPr>
      </w:pP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Xu, S. and Xue, Y. (2015) ‘Pediatric obesity: Causes, symptoms, prevention and treatment </w:t>
      </w:r>
      <w:bookmarkStart w:id="0" w:name="_GoBack"/>
      <w:bookmarkEnd w:id="0"/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(Review)’, </w:t>
      </w:r>
      <w:r w:rsidRPr="648EB82E">
        <w:rPr>
          <w:iCs/>
          <w:i/>
          <w:rFonts w:ascii="Times New Roman" w:cs="Times New Roman" w:eastAsia="Times New Roman" w:hAnsi="Times New Roman"/>
          <w:sz w:val="24"/>
          <w:szCs w:val="24"/>
        </w:rPr>
        <w:t xml:space="preserve">Experimental and Therapeutic Medicine, 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11(1), pp. 15-20. Available at: </w:t>
      </w:r>
      <w:hyperlink r:id="rId38">
        <w:r w:rsidRPr="648EB82E">
          <w:rPr>
            <w:rStyle w:val="Hyperlink"/>
            <w:rFonts w:ascii="Times New Roman" w:cs="Times New Roman" w:eastAsia="Times New Roman" w:hAnsi="Times New Roman"/>
            <w:sz w:val="24"/>
            <w:szCs w:val="24"/>
          </w:rPr>
          <w:t>https://www.spandidos-publications.com/10.3892/etm.2015.2853</w:t>
        </w:r>
      </w:hyperlink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(Accessed: Friday 14</w:t>
      </w:r>
      <w:r w:rsidRPr="648EB82E">
        <w:rPr>
          <w:rFonts w:ascii="Times New Roman" w:cs="Times New Roman" w:eastAsia="Times New Roman" w:hAnsi="Times New Roman"/>
          <w:sz w:val="24"/>
          <w:szCs w:val="24"/>
          <w:vertAlign w:val="superscript"/>
        </w:rPr>
        <w:t>th</w:t>
      </w:r>
      <w:r w:rsidRPr="648EB82E">
        <w:rPr>
          <w:rFonts w:ascii="Times New Roman" w:cs="Times New Roman" w:eastAsia="Times New Roman" w:hAnsi="Times New Roman"/>
          <w:sz w:val="24"/>
          <w:szCs w:val="24"/>
        </w:rPr>
        <w:t xml:space="preserve"> February 2020). </w:t>
      </w:r>
    </w:p>
    <w:p w:rsidR="2516338E" w:rsidRDefault="2516338E" w14:paraId="3FE9887B" w14:textId="36E93148" w:rsidP="340301B4">
      <w:pPr>
        <w:rPr>
          <w:rFonts w:ascii="Calibri" w:cs="Calibri" w:eastAsia="Calibri" w:hAnsi="Calibri"/>
          <w:sz w:val="24"/>
          <w:szCs w:val="24"/>
        </w:rPr>
      </w:pPr>
    </w:p>
    <w:p w:rsidR="2516338E" w:rsidRDefault="2516338E" w14:paraId="67499C53" w14:textId="143650B6" w:rsidP="340301B4">
      <w:pPr>
        <w:rPr>
          <w:rFonts w:ascii="Calibri" w:cs="Calibri" w:eastAsia="Calibri" w:hAnsi="Calibri"/>
          <w:sz w:val="24"/>
          <w:szCs w:val="24"/>
        </w:rPr>
      </w:pPr>
    </w:p>
    <w:p w:rsidR="02EE0888" w:rsidRDefault="02EE0888" w14:paraId="5B7E3B80" w14:textId="73BECEC3" w:rsidP="340301B4">
      <w:pPr>
        <w:rPr>
          <w:iCs/>
          <w:i/>
          <w:sz w:val="24"/>
          <w:szCs w:val="24"/>
        </w:rPr>
      </w:pPr>
    </w:p>
    <w:sectPr w:rsidR="02EE0888">
      <w:docGrid w:linePitch="360"/>
      <w:headerReference r:id="rId39" w:type="default"/>
      <w:footerReference r:id="rId40" w:type="default"/>
      <w:pgSz w:w="12240" w:h="15840"/>
      <w:pgMar w:left="1440" w:right="1440" w:top="1440" w:bottom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054DF7" w14:textId="77777777" w:rsidR="00AC4EC4" w:rsidRDefault="00AC4EC4">
      <w:pPr>
        <w:spacing w:after="0" w:line="240" w:lineRule="auto"/>
      </w:pPr>
      <w:r>
        <w:separator/>
      </w:r>
    </w:p>
  </w:endnote>
  <w:endnote w:type="continuationSeparator" w:id="0">
    <w:p w14:paraId="4F952D4B" w14:textId="77777777" w:rsidR="00AC4EC4" w:rsidRDefault="00AC4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/>
  <w:font w:name="Symbol"/>
  <w:font w:name="Courier New"/>
  <w:font w:name="Arial"/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08FE3A" w14:paraId="0A630992" w14:textId="77777777" w:rsidTr="1708FE3A">
      <w:tc>
        <w:tcPr>
          <w:tcW w:w="3120" w:type="dxa"/>
        </w:tcPr>
        <w:p w14:paraId="172BBA42" w14:textId="060BE337" w:rsidR="1708FE3A" w:rsidRDefault="1708FE3A" w:rsidP="1708FE3A">
          <w:pPr>
            <w:pStyle w:val="Header"/>
            <w:ind w:left="-115"/>
          </w:pPr>
        </w:p>
      </w:tc>
      <w:tc>
        <w:tcPr>
          <w:tcW w:w="3120" w:type="dxa"/>
        </w:tcPr>
        <w:p w14:paraId="56EEAA68" w14:textId="568430C9" w:rsidR="1708FE3A" w:rsidRDefault="1708FE3A" w:rsidP="1708FE3A">
          <w:pPr>
            <w:pStyle w:val="Header"/>
            <w:jc w:val="center"/>
          </w:pPr>
        </w:p>
      </w:tc>
      <w:tc>
        <w:tcPr>
          <w:tcW w:w="3120" w:type="dxa"/>
        </w:tcPr>
        <w:p w14:paraId="4E37B054" w14:textId="6D782D24" w:rsidR="1708FE3A" w:rsidRDefault="1708FE3A" w:rsidP="1708FE3A">
          <w:pPr>
            <w:pStyle w:val="Header"/>
            <w:ind w:right="-115"/>
            <w:jc w:val="right"/>
          </w:pPr>
        </w:p>
      </w:tc>
    </w:tr>
  </w:tbl>
  <w:p w14:paraId="4196CA24" w14:textId="1FBD6C22" w:rsidR="1708FE3A" w:rsidRDefault="1708FE3A" w:rsidP="1708FE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35335F" w14:textId="77777777" w:rsidR="00AC4EC4" w:rsidRDefault="00AC4EC4">
      <w:pPr>
        <w:spacing w:after="0" w:line="240" w:lineRule="auto"/>
      </w:pPr>
      <w:r>
        <w:separator/>
      </w:r>
    </w:p>
  </w:footnote>
  <w:footnote w:type="continuationSeparator" w:id="0">
    <w:p w14:paraId="44B7FF63" w14:textId="77777777" w:rsidR="00AC4EC4" w:rsidRDefault="00AC4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708FE3A" w14:paraId="061C32DC" w14:textId="77777777" w:rsidTr="1708FE3A">
      <w:tc>
        <w:tcPr>
          <w:tcW w:w="3120" w:type="dxa"/>
        </w:tcPr>
        <w:p w14:paraId="21EC9680" w14:textId="11940B6D" w:rsidR="1708FE3A" w:rsidRDefault="1708FE3A" w:rsidP="1708FE3A">
          <w:pPr>
            <w:pStyle w:val="Header"/>
            <w:ind w:left="-115"/>
          </w:pPr>
        </w:p>
      </w:tc>
      <w:tc>
        <w:tcPr>
          <w:tcW w:w="3120" w:type="dxa"/>
        </w:tcPr>
        <w:p w14:paraId="5124E62D" w14:textId="1052AD30" w:rsidR="1708FE3A" w:rsidRDefault="1708FE3A" w:rsidP="1708FE3A">
          <w:pPr>
            <w:pStyle w:val="Header"/>
            <w:jc w:val="center"/>
          </w:pPr>
        </w:p>
      </w:tc>
      <w:tc>
        <w:tcPr>
          <w:tcW w:w="3120" w:type="dxa"/>
        </w:tcPr>
        <w:p w14:paraId="67573644" w14:textId="3977D017" w:rsidR="1708FE3A" w:rsidRDefault="1708FE3A" w:rsidP="1708FE3A">
          <w:pPr>
            <w:pStyle w:val="Header"/>
            <w:ind w:right="-115"/>
            <w:jc w:val="right"/>
          </w:pPr>
        </w:p>
      </w:tc>
    </w:tr>
  </w:tbl>
  <w:p w14:paraId="12A7710F" w14:textId="7F683582" w:rsidR="1708FE3A" w:rsidRDefault="1708FE3A" w:rsidP="1708FE3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p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B86D5"/>
  <w15:chartTrackingRefBased/>
  <w15:docId w15:val="{B02FA4D5-490F-4D7B-9E8C-B8D1770BD2B8}"/>
  <w:rsids>
    <w:rsidRoot val="0FBD0949"/>
    <w:rsid val="00482EF1"/>
    <w:rsid val="006C08EA"/>
    <w:rsid val="00AC4EC4"/>
    <w:rsid val="02EE0888"/>
    <w:rsid val="0410E727"/>
    <w:rsid val="05D70517"/>
    <w:rsid val="08CFC724"/>
    <w:rsid val="0FBD0949"/>
    <w:rsid val="101F0544"/>
    <w:rsid val="1708FE3A"/>
    <w:rsid val="1775BC08"/>
    <w:rsid val="20C01B42"/>
    <w:rsid val="223DFC6D"/>
    <w:rsid val="2516338E"/>
    <w:rsid val="340301B4"/>
    <w:rsid val="36DF6809"/>
    <w:rsid val="3C031E13"/>
    <w:rsid val="4FA9505D"/>
    <w:rsid val="59FF3525"/>
    <w:rsid val="648EB82E"/>
    <w:rsid val="67E7190B"/>
    <w:rsid val="73EE0316"/>
    <w:rsid val="7BF863C1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p14">
  <w:docDefaults>
    <w:rPrDefault>
      <w:rPr>
        <w:lang w:val="en-US" w:eastAsia="en-US" w:bidi="ar-SA"/>
        <w:rFonts w:ascii="Calibr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table" w:styleId="TableGrid">
    <w:name w:val="Table Grid"/>
    <w:basedOn w:val="TableNormal"/>
    <w:pPr>
      <w:spacing w:after="0" w:line="240" w:lineRule="auto"/>
    </w:pPr>
    <w:tblPr>
      <w:tblBorders>
        <w:top w:val="single" w:sz="4" w:color="000000" w:space="0" w:themeColor="text1"/>
        <w:bottom w:val="single" w:sz="4" w:color="000000" w:space="0" w:themeColor="text1"/>
        <w:left w:val="single" w:sz="4" w:color="000000" w:space="0" w:themeColor="text1"/>
        <w:right w:val="single" w:sz="4" w:color="000000" w:space="0" w:themeColor="text1"/>
        <w:insideH w:val="single" w:sz="4" w:color="000000" w:space="0" w:themeColor="text1"/>
        <w:insideV w:val="single" w:sz="4" w:color="000000" w:space="0" w:themeColor="text1"/>
      </w:tblBorders>
    </w:tblPr>
    <w:uiPriority w:val="59"/>
    <w:rsid w:val="00FB4123"/>
  </w:style>
  <w:style w:type="character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  <w:tabs>
        <w:tab w:val="center" w:pos="4680"/>
        <w:tab w:val="right" w:pos="9360"/>
      </w:tabs>
    </w:pPr>
  </w:style>
  <w:style w:type="character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 w:line="240" w:lineRule="auto"/>
      <w:tabs>
        <w:tab w:val="center" w:pos="4680"/>
        <w:tab w:val="right" w:pos="9360"/>
      </w:tabs>
    </w:p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yperlink" Target="https://search-proquest-com.ezproxy.uwtsd.ac.uk/docview/1786254888/abstract/D767757E28854C30PQ/1?accountid=130472" TargetMode="External"/><Relationship Id="rId13" Type="http://schemas.openxmlformats.org/officeDocument/2006/relationships/hyperlink" Target="https://www.diabetes.co.uk/nutrition/2018-uk-sugar-tax.html" TargetMode="External"/><Relationship Id="rId18" Type="http://schemas.openxmlformats.org/officeDocument/2006/relationships/hyperlink" Target="https://medlineplus.gov/childrenshealth.html" TargetMode="External"/><Relationship Id="rId26" Type="http://schemas.openxmlformats.org/officeDocument/2006/relationships/hyperlink" Target="http://www.publichealthwalesobservatory.wales.nhs.uk/obesityinwales" TargetMode="External"/><Relationship Id="rId39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www.nhs.uk/live-well/eat-well/how-does-sugar-in-our-diet-affect-our-health/" TargetMode="External"/><Relationship Id="rId34" Type="http://schemas.openxmlformats.org/officeDocument/2006/relationships/hyperlink" Target="https://gov.wales/well-being-williamson,wales-2019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bhf.org.uk/informationsupport/risk-factors/your-weight-and-heart-disease" TargetMode="External"/><Relationship Id="rId12" Type="http://schemas.openxmlformats.org/officeDocument/2006/relationships/hyperlink" Target="http://www.designedtosmile.org/welcome-croeso/welcome/" TargetMode="External"/><Relationship Id="rId17" Type="http://schemas.openxmlformats.org/officeDocument/2006/relationships/hyperlink" Target="https://search-proquest-com.ezproxy.uwtsd.ac.uk/docview/2220726117/fulltext/7FB2B9F828CB4EB6PQ/1?accountid=130472" TargetMode="External"/><Relationship Id="rId25" Type="http://schemas.openxmlformats.org/officeDocument/2006/relationships/hyperlink" Target="https://www.nhs.uk/change4life/food-facts/sugar" TargetMode="External"/><Relationship Id="rId33" Type="http://schemas.openxmlformats.org/officeDocument/2006/relationships/hyperlink" Target="https://hwb.gov.wales/storage/331eb63b-481f-4b0b-a607-5e6c3e41ae0f/curriculum-for-wales-guidance-070220.pdf" TargetMode="External"/><Relationship Id="rId38" Type="http://schemas.openxmlformats.org/officeDocument/2006/relationships/hyperlink" Target="https://www.spandidos-publications.com/10.3892/etm.2015.285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jfmpc.com/article.asp?issn=2249-4863;year=2015;volume=4;issue=2;spage=187;epage=192;aulast=Sahoo" TargetMode="External"/><Relationship Id="rId20" Type="http://schemas.openxmlformats.org/officeDocument/2006/relationships/hyperlink" Target="https://www.nhs.uk/news/2007/Pages/Obesityinchildren.aspx" TargetMode="External"/><Relationship Id="rId29" Type="http://schemas.openxmlformats.org/officeDocument/2006/relationships/hyperlink" Target="https://www.researchgate.net/profile/June_Statham/publication/242676811_Childhood_Wellbeing_A_Brief_Overview/links/549bd87c0cf2b80371372fc7/Childhood-Wellbeing-A-Brief-Overview.pdf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actiononsugar.org/uk-sugar-reduction/childhood-obesity-plan/" TargetMode="External"/><Relationship Id="rId11" Type="http://schemas.openxmlformats.org/officeDocument/2006/relationships/hyperlink" Target="https://moodle.uwtsd.ac.uk/pluginfile.php/287461/mod_resource/content/0/The%20Daily%20Mile%20running%20with%20the%20foundation%20phase..pptx" TargetMode="External"/><Relationship Id="rId24" Type="http://schemas.openxmlformats.org/officeDocument/2006/relationships/hyperlink" Target="http://www.publichealthwalesobservatory.wales.nhs.uk/sitesplus/documents/1208/ObesityInWales_Report2018_v1.pdf" TargetMode="External"/><Relationship Id="rId32" Type="http://schemas.openxmlformats.org/officeDocument/2006/relationships/hyperlink" Target="https://moodle.uwtsd.ac.uk/pluginfile.php/100624/mod_resource/content/1/130716-building-brighter-future-en.pdf" TargetMode="External"/><Relationship Id="rId37" Type="http://schemas.openxmlformats.org/officeDocument/2006/relationships/hyperlink" Target="https://8fit.com/lifestyle/the-world-health-organization-definition-of-health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gov.uk/government/news/soft-drinks-industry-levy-comes-into-effect" TargetMode="External"/><Relationship Id="rId23" Type="http://schemas.openxmlformats.org/officeDocument/2006/relationships/hyperlink" Target="http://www.cardiffandvaleuhb.wales.nhs.uk/gold-standard-healthy-snack-award" TargetMode="External"/><Relationship Id="rId28" Type="http://schemas.openxmlformats.org/officeDocument/2006/relationships/hyperlink" Target="https://healthland.time.com/2013/08/26/why-bmi-isnt-the-best-measure-for-weight-or-health/" TargetMode="External"/><Relationship Id="rId36" Type="http://schemas.openxmlformats.org/officeDocument/2006/relationships/hyperlink" Target="https://www.who.int/dietphysicalactivity/childhood/en/" TargetMode="External"/><Relationship Id="rId10" Type="http://schemas.openxmlformats.org/officeDocument/2006/relationships/hyperlink" Target="https://www.colgate.com/en-us/oral-health/conditions/cavities/what-are-sugar-drinks-doing-to-your-teeth-0113" TargetMode="External"/><Relationship Id="rId19" Type="http://schemas.openxmlformats.org/officeDocument/2006/relationships/hyperlink" Target="https://futuregenerations.wales/about-us/future-generations-act/" TargetMode="External"/><Relationship Id="rId31" Type="http://schemas.openxmlformats.org/officeDocument/2006/relationships/hyperlink" Target="file:///C:\home\chronos\u-3ae50af34fafbc4c987799d51f60baf426e57b33\MyFiles\Downloads\Health%20(1)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news/uk-wales-47483203" TargetMode="External"/><Relationship Id="rId14" Type="http://schemas.openxmlformats.org/officeDocument/2006/relationships/hyperlink" Target="https://dx.doi.org/10.1371%2Fjournal.pone.0074461" TargetMode="External"/><Relationship Id="rId22" Type="http://schemas.openxmlformats.org/officeDocument/2006/relationships/hyperlink" Target="https://www.nhs.uk/live-well/eat-well/school-fruit-and-vegetable-scheme/" TargetMode="External"/><Relationship Id="rId27" Type="http://schemas.openxmlformats.org/officeDocument/2006/relationships/hyperlink" Target="https://phw.nhs.wales/topics/obesity/obesity-in-wales-2019/" TargetMode="External"/><Relationship Id="rId30" Type="http://schemas.openxmlformats.org/officeDocument/2006/relationships/hyperlink" Target="https://www-sciencedirect-com.ezproxy.uwtsd.ac.uk/science/article/pii/S1357303910002550?via%3Dihub" TargetMode="External"/><Relationship Id="rId35" Type="http://schemas.openxmlformats.org/officeDocument/2006/relationships/hyperlink" Target="http://news.bbc.co.uk/1/hi/health/8513112.stm" TargetMode="External"/><Relationship Id="rId4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1754</Words>
  <Characters>10001</Characters>
  <Application>Microsoft Office Word</Application>
  <DocSecurity>0</DocSecurity>
  <Lines>83</Lines>
  <Paragraphs>23</Paragraphs>
  <ScaleCrop>false</ScaleCrop>
  <Company/>
  <LinksUpToDate>false</LinksUpToDate>
  <CharactersWithSpaces>11732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Dennis (1300163)</dc:creator>
  <cp:keywords/>
  <dc:description/>
  <cp:lastModifiedBy>lauren jones</cp:lastModifiedBy>
  <cp:revision>2</cp:revision>
  <dcterms:created xsi:type="dcterms:W3CDTF">2020-02-18T18:17:00Z</dcterms:created>
  <dcterms:modified xsi:type="dcterms:W3CDTF">2020-02-18T18:17:00Z</dcterms:modified>
</cp:coreProperties>
</file>