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843D" w14:textId="3661770F" w:rsidR="0057187F" w:rsidRPr="0057187F" w:rsidRDefault="00CB154C" w:rsidP="00025A8C">
      <w:pPr>
        <w:pStyle w:val="LabReportTitle"/>
      </w:pPr>
      <w:r>
        <w:t xml:space="preserve">Finding </w:t>
      </w:r>
      <w:r w:rsidR="00DD1F6B">
        <w:t xml:space="preserve">the </w:t>
      </w:r>
      <w:r>
        <w:t xml:space="preserve">specific heat capacity of </w:t>
      </w:r>
      <w:r w:rsidR="00DD1F6B">
        <w:t>aluminium</w:t>
      </w:r>
      <w:r>
        <w:t xml:space="preserve"> from constant pressure polystyrene cup calorimetry</w:t>
      </w:r>
    </w:p>
    <w:p w14:paraId="68A8C32B" w14:textId="14D3AABE" w:rsidR="0057187F" w:rsidRPr="0057187F" w:rsidRDefault="001E7A26" w:rsidP="0057187F">
      <w:pPr>
        <w:pStyle w:val="NoSpacing"/>
        <w:jc w:val="center"/>
        <w:rPr>
          <w:rFonts w:ascii="Times New Roman" w:hAnsi="Times New Roman" w:cs="Times New Roman"/>
          <w:sz w:val="20"/>
          <w:szCs w:val="20"/>
        </w:rPr>
      </w:pPr>
      <w:r>
        <w:rPr>
          <w:rFonts w:ascii="Times New Roman" w:hAnsi="Times New Roman" w:cs="Times New Roman"/>
          <w:sz w:val="20"/>
          <w:szCs w:val="20"/>
        </w:rPr>
        <w:t>C. Doherty</w:t>
      </w:r>
      <w:r w:rsidR="008D0D12">
        <w:rPr>
          <w:rFonts w:ascii="Times New Roman" w:hAnsi="Times New Roman" w:cs="Times New Roman"/>
          <w:sz w:val="20"/>
          <w:szCs w:val="20"/>
        </w:rPr>
        <w:t>, UWTSD</w:t>
      </w:r>
    </w:p>
    <w:p w14:paraId="473A26DF" w14:textId="49F97AFA" w:rsidR="0057187F" w:rsidRDefault="0057187F" w:rsidP="00DD1F6B">
      <w:pPr>
        <w:pStyle w:val="NoSpacing"/>
        <w:jc w:val="center"/>
        <w:rPr>
          <w:rFonts w:ascii="Times New Roman" w:hAnsi="Times New Roman" w:cs="Times New Roman"/>
          <w:sz w:val="20"/>
          <w:szCs w:val="20"/>
        </w:rPr>
      </w:pPr>
      <w:r w:rsidRPr="0057187F">
        <w:rPr>
          <w:rFonts w:ascii="Times New Roman" w:hAnsi="Times New Roman" w:cs="Times New Roman"/>
          <w:sz w:val="20"/>
          <w:szCs w:val="20"/>
        </w:rPr>
        <w:t>L</w:t>
      </w:r>
      <w:r w:rsidR="00724104">
        <w:rPr>
          <w:rFonts w:ascii="Times New Roman" w:hAnsi="Times New Roman" w:cs="Times New Roman"/>
          <w:sz w:val="20"/>
          <w:szCs w:val="20"/>
        </w:rPr>
        <w:t>4 Chemistry</w:t>
      </w:r>
      <w:r w:rsidR="008E3CF3">
        <w:rPr>
          <w:rFonts w:ascii="Times New Roman" w:hAnsi="Times New Roman" w:cs="Times New Roman"/>
          <w:sz w:val="20"/>
          <w:szCs w:val="20"/>
        </w:rPr>
        <w:t xml:space="preserve"> (OME)</w:t>
      </w:r>
      <w:r w:rsidR="00724104">
        <w:rPr>
          <w:rFonts w:ascii="Times New Roman" w:hAnsi="Times New Roman" w:cs="Times New Roman"/>
          <w:sz w:val="20"/>
          <w:szCs w:val="20"/>
        </w:rPr>
        <w:t>,</w:t>
      </w:r>
      <w:r w:rsidRPr="0057187F">
        <w:rPr>
          <w:rFonts w:ascii="Times New Roman" w:hAnsi="Times New Roman" w:cs="Times New Roman"/>
          <w:sz w:val="20"/>
          <w:szCs w:val="20"/>
        </w:rPr>
        <w:t xml:space="preserve"> Lab Group</w:t>
      </w:r>
      <w:r w:rsidR="00DD1F6B">
        <w:rPr>
          <w:rFonts w:ascii="Times New Roman" w:hAnsi="Times New Roman" w:cs="Times New Roman"/>
          <w:noProof/>
          <w:sz w:val="20"/>
          <w:szCs w:val="20"/>
        </w:rPr>
        <mc:AlternateContent>
          <mc:Choice Requires="wps">
            <w:drawing>
              <wp:anchor distT="152400" distB="152400" distL="152400" distR="152400" simplePos="0" relativeHeight="251658240" behindDoc="0" locked="0" layoutInCell="1" allowOverlap="1" wp14:anchorId="76D4DFC8" wp14:editId="3FAA1A30">
                <wp:simplePos x="0" y="0"/>
                <wp:positionH relativeFrom="page">
                  <wp:posOffset>746760</wp:posOffset>
                </wp:positionH>
                <wp:positionV relativeFrom="page">
                  <wp:posOffset>1737360</wp:posOffset>
                </wp:positionV>
                <wp:extent cx="6032500" cy="739140"/>
                <wp:effectExtent l="0" t="0" r="6350" b="381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32500" cy="7391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AE2B27F" w14:textId="4BEED26D" w:rsidR="0057187F" w:rsidRPr="00F86EAD" w:rsidRDefault="00193123" w:rsidP="0057187F">
                            <w:pPr>
                              <w:rPr>
                                <w:rFonts w:ascii="Times New Roman" w:hAnsi="Times New Roman" w:cs="Times New Roman"/>
                                <w:sz w:val="18"/>
                                <w:szCs w:val="18"/>
                              </w:rPr>
                            </w:pPr>
                            <w:r>
                              <w:rPr>
                                <w:rFonts w:ascii="Times New Roman" w:hAnsi="Times New Roman" w:cs="Times New Roman"/>
                                <w:sz w:val="18"/>
                                <w:szCs w:val="18"/>
                              </w:rPr>
                              <w:t xml:space="preserve">This </w:t>
                            </w:r>
                            <w:r w:rsidR="00E9378B">
                              <w:rPr>
                                <w:rFonts w:ascii="Times New Roman" w:hAnsi="Times New Roman" w:cs="Times New Roman"/>
                                <w:sz w:val="18"/>
                                <w:szCs w:val="18"/>
                              </w:rPr>
                              <w:t>paper use</w:t>
                            </w:r>
                            <w:r w:rsidR="00660E85">
                              <w:rPr>
                                <w:rFonts w:ascii="Times New Roman" w:hAnsi="Times New Roman" w:cs="Times New Roman"/>
                                <w:sz w:val="18"/>
                                <w:szCs w:val="18"/>
                              </w:rPr>
                              <w:t>d</w:t>
                            </w:r>
                            <w:r w:rsidR="00E9378B">
                              <w:rPr>
                                <w:rFonts w:ascii="Times New Roman" w:hAnsi="Times New Roman" w:cs="Times New Roman"/>
                                <w:sz w:val="18"/>
                                <w:szCs w:val="18"/>
                              </w:rPr>
                              <w:t xml:space="preserve"> </w:t>
                            </w:r>
                            <w:r w:rsidR="00CA6266">
                              <w:rPr>
                                <w:rFonts w:ascii="Times New Roman" w:hAnsi="Times New Roman" w:cs="Times New Roman"/>
                                <w:sz w:val="18"/>
                                <w:szCs w:val="18"/>
                              </w:rPr>
                              <w:t>calorimetry</w:t>
                            </w:r>
                            <w:r w:rsidR="003B22F8">
                              <w:rPr>
                                <w:rFonts w:ascii="Times New Roman" w:hAnsi="Times New Roman" w:cs="Times New Roman"/>
                                <w:sz w:val="18"/>
                                <w:szCs w:val="18"/>
                              </w:rPr>
                              <w:t xml:space="preserve"> to find the</w:t>
                            </w:r>
                            <w:r w:rsidR="00852E75">
                              <w:rPr>
                                <w:rFonts w:ascii="Times New Roman" w:hAnsi="Times New Roman" w:cs="Times New Roman"/>
                                <w:sz w:val="18"/>
                                <w:szCs w:val="18"/>
                              </w:rPr>
                              <w:t xml:space="preserve"> specific heat capacity of aluminium</w:t>
                            </w:r>
                            <w:r w:rsidR="00C80F15">
                              <w:rPr>
                                <w:rFonts w:ascii="Times New Roman" w:hAnsi="Times New Roman" w:cs="Times New Roman"/>
                                <w:sz w:val="18"/>
                                <w:szCs w:val="18"/>
                              </w:rPr>
                              <w:t>.</w:t>
                            </w:r>
                            <w:r w:rsidR="00660E85">
                              <w:rPr>
                                <w:rFonts w:ascii="Times New Roman" w:hAnsi="Times New Roman" w:cs="Times New Roman"/>
                                <w:sz w:val="18"/>
                                <w:szCs w:val="18"/>
                              </w:rPr>
                              <w:t xml:space="preserve"> The specific heat capacity</w:t>
                            </w:r>
                            <w:r w:rsidR="00C80F15">
                              <w:rPr>
                                <w:rFonts w:ascii="Times New Roman" w:hAnsi="Times New Roman" w:cs="Times New Roman"/>
                                <w:sz w:val="18"/>
                                <w:szCs w:val="18"/>
                              </w:rPr>
                              <w:t xml:space="preserve"> was found to be </w:t>
                            </w:r>
                            <w:r w:rsidR="00660E85" w:rsidRPr="00660E85">
                              <w:rPr>
                                <w:rFonts w:ascii="Times New Roman" w:hAnsi="Times New Roman" w:cs="Times New Roman"/>
                                <w:sz w:val="18"/>
                                <w:szCs w:val="18"/>
                              </w:rPr>
                              <w:t>0.84 J/g°C</w:t>
                            </w:r>
                            <w:r w:rsidR="00660E85">
                              <w:rPr>
                                <w:rFonts w:ascii="Times New Roman" w:hAnsi="Times New Roman" w:cs="Times New Roman"/>
                                <w:sz w:val="18"/>
                                <w:szCs w:val="18"/>
                              </w:rPr>
                              <w:t xml:space="preserve"> which is different than the widely researched value of 0.9 </w:t>
                            </w:r>
                            <w:r w:rsidR="00660E85" w:rsidRPr="00660E85">
                              <w:rPr>
                                <w:rFonts w:ascii="Times New Roman" w:hAnsi="Times New Roman" w:cs="Times New Roman"/>
                                <w:sz w:val="18"/>
                                <w:szCs w:val="18"/>
                              </w:rPr>
                              <w:t>J/g°C</w:t>
                            </w:r>
                            <w:r w:rsidR="00660E85">
                              <w:rPr>
                                <w:rFonts w:ascii="Times New Roman" w:hAnsi="Times New Roman" w:cs="Times New Roman"/>
                                <w:sz w:val="18"/>
                                <w:szCs w:val="18"/>
                              </w:rPr>
                              <w:t xml:space="preserve">. This was because of the errors which have been highlighted in the report, </w:t>
                            </w:r>
                            <w:r w:rsidR="008B549A">
                              <w:rPr>
                                <w:rFonts w:ascii="Times New Roman" w:hAnsi="Times New Roman" w:cs="Times New Roman"/>
                                <w:sz w:val="18"/>
                                <w:szCs w:val="18"/>
                              </w:rPr>
                              <w:t>which</w:t>
                            </w:r>
                            <w:r w:rsidR="00660E85">
                              <w:rPr>
                                <w:rFonts w:ascii="Times New Roman" w:hAnsi="Times New Roman" w:cs="Times New Roman"/>
                                <w:sz w:val="18"/>
                                <w:szCs w:val="18"/>
                              </w:rPr>
                              <w:t xml:space="preserve"> </w:t>
                            </w:r>
                            <w:r w:rsidR="008B549A">
                              <w:rPr>
                                <w:rFonts w:ascii="Times New Roman" w:hAnsi="Times New Roman" w:cs="Times New Roman"/>
                                <w:sz w:val="18"/>
                                <w:szCs w:val="18"/>
                              </w:rPr>
                              <w:t>arise</w:t>
                            </w:r>
                            <w:r w:rsidR="00660E85">
                              <w:rPr>
                                <w:rFonts w:ascii="Times New Roman" w:hAnsi="Times New Roman" w:cs="Times New Roman"/>
                                <w:sz w:val="18"/>
                                <w:szCs w:val="18"/>
                              </w:rPr>
                              <w:t xml:space="preserve"> from the </w:t>
                            </w:r>
                            <w:r w:rsidR="0065779D">
                              <w:rPr>
                                <w:rFonts w:ascii="Times New Roman" w:hAnsi="Times New Roman" w:cs="Times New Roman"/>
                                <w:sz w:val="18"/>
                                <w:szCs w:val="18"/>
                              </w:rPr>
                              <w:t xml:space="preserve">lack of precise measuring tools. </w:t>
                            </w:r>
                            <w:r w:rsidR="008B549A">
                              <w:rPr>
                                <w:rFonts w:ascii="Times New Roman" w:hAnsi="Times New Roman" w:cs="Times New Roman"/>
                                <w:sz w:val="18"/>
                                <w:szCs w:val="18"/>
                              </w:rPr>
                              <w:t>The paper discusses the applications of OME and suggests ideas for future repeat experiments.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4DFC8" id="Rectangle 1" o:spid="_x0000_s1026" style="position:absolute;left:0;text-align:left;margin-left:58.8pt;margin-top:136.8pt;width:475pt;height:58.2pt;z-index:251658240;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" filled="f" stroked="f" strokeweight="1pt">
                <v:path arrowok="t"/>
                <v:textbox inset="0,0,0,0">
                  <w:txbxContent>
                    <w:p w14:paraId="4AE2B27F" w14:textId="4BEED26D" w:rsidR="0057187F" w:rsidRPr="00F86EAD" w:rsidRDefault="00193123" w:rsidP="0057187F">
                      <w:pPr>
                        <w:rPr>
                          <w:rFonts w:ascii="Times New Roman" w:hAnsi="Times New Roman" w:cs="Times New Roman"/>
                          <w:sz w:val="18"/>
                          <w:szCs w:val="18"/>
                        </w:rPr>
                      </w:pPr>
                      <w:r>
                        <w:rPr>
                          <w:rFonts w:ascii="Times New Roman" w:hAnsi="Times New Roman" w:cs="Times New Roman"/>
                          <w:sz w:val="18"/>
                          <w:szCs w:val="18"/>
                        </w:rPr>
                        <w:t xml:space="preserve">This </w:t>
                      </w:r>
                      <w:r w:rsidR="00E9378B">
                        <w:rPr>
                          <w:rFonts w:ascii="Times New Roman" w:hAnsi="Times New Roman" w:cs="Times New Roman"/>
                          <w:sz w:val="18"/>
                          <w:szCs w:val="18"/>
                        </w:rPr>
                        <w:t>paper use</w:t>
                      </w:r>
                      <w:r w:rsidR="00660E85">
                        <w:rPr>
                          <w:rFonts w:ascii="Times New Roman" w:hAnsi="Times New Roman" w:cs="Times New Roman"/>
                          <w:sz w:val="18"/>
                          <w:szCs w:val="18"/>
                        </w:rPr>
                        <w:t>d</w:t>
                      </w:r>
                      <w:r w:rsidR="00E9378B">
                        <w:rPr>
                          <w:rFonts w:ascii="Times New Roman" w:hAnsi="Times New Roman" w:cs="Times New Roman"/>
                          <w:sz w:val="18"/>
                          <w:szCs w:val="18"/>
                        </w:rPr>
                        <w:t xml:space="preserve"> </w:t>
                      </w:r>
                      <w:r w:rsidR="00CA6266">
                        <w:rPr>
                          <w:rFonts w:ascii="Times New Roman" w:hAnsi="Times New Roman" w:cs="Times New Roman"/>
                          <w:sz w:val="18"/>
                          <w:szCs w:val="18"/>
                        </w:rPr>
                        <w:t>calorimetry</w:t>
                      </w:r>
                      <w:r w:rsidR="003B22F8">
                        <w:rPr>
                          <w:rFonts w:ascii="Times New Roman" w:hAnsi="Times New Roman" w:cs="Times New Roman"/>
                          <w:sz w:val="18"/>
                          <w:szCs w:val="18"/>
                        </w:rPr>
                        <w:t xml:space="preserve"> to find the</w:t>
                      </w:r>
                      <w:r w:rsidR="00852E75">
                        <w:rPr>
                          <w:rFonts w:ascii="Times New Roman" w:hAnsi="Times New Roman" w:cs="Times New Roman"/>
                          <w:sz w:val="18"/>
                          <w:szCs w:val="18"/>
                        </w:rPr>
                        <w:t xml:space="preserve"> specific heat capacity of aluminium</w:t>
                      </w:r>
                      <w:r w:rsidR="00C80F15">
                        <w:rPr>
                          <w:rFonts w:ascii="Times New Roman" w:hAnsi="Times New Roman" w:cs="Times New Roman"/>
                          <w:sz w:val="18"/>
                          <w:szCs w:val="18"/>
                        </w:rPr>
                        <w:t>.</w:t>
                      </w:r>
                      <w:r w:rsidR="00660E85">
                        <w:rPr>
                          <w:rFonts w:ascii="Times New Roman" w:hAnsi="Times New Roman" w:cs="Times New Roman"/>
                          <w:sz w:val="18"/>
                          <w:szCs w:val="18"/>
                        </w:rPr>
                        <w:t xml:space="preserve"> The specific heat capacity</w:t>
                      </w:r>
                      <w:r w:rsidR="00C80F15">
                        <w:rPr>
                          <w:rFonts w:ascii="Times New Roman" w:hAnsi="Times New Roman" w:cs="Times New Roman"/>
                          <w:sz w:val="18"/>
                          <w:szCs w:val="18"/>
                        </w:rPr>
                        <w:t xml:space="preserve"> was found to be </w:t>
                      </w:r>
                      <w:r w:rsidR="00660E85" w:rsidRPr="00660E85">
                        <w:rPr>
                          <w:rFonts w:ascii="Times New Roman" w:hAnsi="Times New Roman" w:cs="Times New Roman"/>
                          <w:sz w:val="18"/>
                          <w:szCs w:val="18"/>
                        </w:rPr>
                        <w:t>0.84 J/g°C</w:t>
                      </w:r>
                      <w:r w:rsidR="00660E85">
                        <w:rPr>
                          <w:rFonts w:ascii="Times New Roman" w:hAnsi="Times New Roman" w:cs="Times New Roman"/>
                          <w:sz w:val="18"/>
                          <w:szCs w:val="18"/>
                        </w:rPr>
                        <w:t xml:space="preserve"> which is different than the widely researched value of 0.9 </w:t>
                      </w:r>
                      <w:r w:rsidR="00660E85" w:rsidRPr="00660E85">
                        <w:rPr>
                          <w:rFonts w:ascii="Times New Roman" w:hAnsi="Times New Roman" w:cs="Times New Roman"/>
                          <w:sz w:val="18"/>
                          <w:szCs w:val="18"/>
                        </w:rPr>
                        <w:t>J/g°C</w:t>
                      </w:r>
                      <w:r w:rsidR="00660E85">
                        <w:rPr>
                          <w:rFonts w:ascii="Times New Roman" w:hAnsi="Times New Roman" w:cs="Times New Roman"/>
                          <w:sz w:val="18"/>
                          <w:szCs w:val="18"/>
                        </w:rPr>
                        <w:t xml:space="preserve">. This was because of the errors which have been highlighted in the report, </w:t>
                      </w:r>
                      <w:r w:rsidR="008B549A">
                        <w:rPr>
                          <w:rFonts w:ascii="Times New Roman" w:hAnsi="Times New Roman" w:cs="Times New Roman"/>
                          <w:sz w:val="18"/>
                          <w:szCs w:val="18"/>
                        </w:rPr>
                        <w:t>which</w:t>
                      </w:r>
                      <w:r w:rsidR="00660E85">
                        <w:rPr>
                          <w:rFonts w:ascii="Times New Roman" w:hAnsi="Times New Roman" w:cs="Times New Roman"/>
                          <w:sz w:val="18"/>
                          <w:szCs w:val="18"/>
                        </w:rPr>
                        <w:t xml:space="preserve"> </w:t>
                      </w:r>
                      <w:r w:rsidR="008B549A">
                        <w:rPr>
                          <w:rFonts w:ascii="Times New Roman" w:hAnsi="Times New Roman" w:cs="Times New Roman"/>
                          <w:sz w:val="18"/>
                          <w:szCs w:val="18"/>
                        </w:rPr>
                        <w:t>arise</w:t>
                      </w:r>
                      <w:r w:rsidR="00660E85">
                        <w:rPr>
                          <w:rFonts w:ascii="Times New Roman" w:hAnsi="Times New Roman" w:cs="Times New Roman"/>
                          <w:sz w:val="18"/>
                          <w:szCs w:val="18"/>
                        </w:rPr>
                        <w:t xml:space="preserve"> from the </w:t>
                      </w:r>
                      <w:r w:rsidR="0065779D">
                        <w:rPr>
                          <w:rFonts w:ascii="Times New Roman" w:hAnsi="Times New Roman" w:cs="Times New Roman"/>
                          <w:sz w:val="18"/>
                          <w:szCs w:val="18"/>
                        </w:rPr>
                        <w:t xml:space="preserve">lack of precise measuring tools. </w:t>
                      </w:r>
                      <w:r w:rsidR="008B549A">
                        <w:rPr>
                          <w:rFonts w:ascii="Times New Roman" w:hAnsi="Times New Roman" w:cs="Times New Roman"/>
                          <w:sz w:val="18"/>
                          <w:szCs w:val="18"/>
                        </w:rPr>
                        <w:t>The paper discusses the applications of OME and suggests ideas for future repeat experiments.</w:t>
                      </w:r>
                    </w:p>
                  </w:txbxContent>
                </v:textbox>
                <w10:wrap type="square" anchorx="page" anchory="page"/>
              </v:rect>
            </w:pict>
          </mc:Fallback>
        </mc:AlternateContent>
      </w:r>
      <w:r w:rsidR="0058397A">
        <w:rPr>
          <w:rFonts w:ascii="Times New Roman" w:hAnsi="Times New Roman" w:cs="Times New Roman"/>
          <w:sz w:val="20"/>
          <w:szCs w:val="20"/>
        </w:rPr>
        <w:t xml:space="preserve"> 1</w:t>
      </w:r>
    </w:p>
    <w:p w14:paraId="1175BEEA" w14:textId="34705F28" w:rsidR="00DD1F6B" w:rsidRDefault="00DD1F6B" w:rsidP="00DD1F6B">
      <w:pPr>
        <w:pStyle w:val="NoSpacing"/>
        <w:jc w:val="center"/>
        <w:rPr>
          <w:rFonts w:ascii="Times New Roman" w:hAnsi="Times New Roman" w:cs="Times New Roman"/>
          <w:sz w:val="20"/>
          <w:szCs w:val="20"/>
        </w:rPr>
      </w:pPr>
      <w:r>
        <w:rPr>
          <w:rFonts w:ascii="Times New Roman" w:hAnsi="Times New Roman" w:cs="Times New Roman"/>
          <w:sz w:val="20"/>
          <w:szCs w:val="20"/>
        </w:rPr>
        <w:t>D</w:t>
      </w:r>
      <w:r w:rsidRPr="0057187F">
        <w:rPr>
          <w:rFonts w:ascii="Times New Roman" w:hAnsi="Times New Roman" w:cs="Times New Roman"/>
          <w:sz w:val="20"/>
          <w:szCs w:val="20"/>
        </w:rPr>
        <w:t xml:space="preserve">ate of Experiment: </w:t>
      </w:r>
      <w:r>
        <w:rPr>
          <w:rFonts w:ascii="Times New Roman" w:hAnsi="Times New Roman" w:cs="Times New Roman"/>
          <w:sz w:val="20"/>
          <w:szCs w:val="20"/>
        </w:rPr>
        <w:t>2</w:t>
      </w:r>
      <w:r w:rsidR="00587F8B">
        <w:rPr>
          <w:rFonts w:ascii="Times New Roman" w:hAnsi="Times New Roman" w:cs="Times New Roman"/>
          <w:sz w:val="20"/>
          <w:szCs w:val="20"/>
        </w:rPr>
        <w:t>7</w:t>
      </w:r>
      <w:r>
        <w:rPr>
          <w:rFonts w:ascii="Times New Roman" w:hAnsi="Times New Roman" w:cs="Times New Roman"/>
          <w:sz w:val="20"/>
          <w:szCs w:val="20"/>
        </w:rPr>
        <w:t>/0</w:t>
      </w:r>
      <w:r w:rsidR="00587F8B">
        <w:rPr>
          <w:rFonts w:ascii="Times New Roman" w:hAnsi="Times New Roman" w:cs="Times New Roman"/>
          <w:sz w:val="20"/>
          <w:szCs w:val="20"/>
        </w:rPr>
        <w:t>3</w:t>
      </w:r>
      <w:r>
        <w:rPr>
          <w:rFonts w:ascii="Times New Roman" w:hAnsi="Times New Roman" w:cs="Times New Roman"/>
          <w:sz w:val="20"/>
          <w:szCs w:val="20"/>
        </w:rPr>
        <w:t>/2025</w:t>
      </w:r>
    </w:p>
    <w:p w14:paraId="1CF21314" w14:textId="77777777" w:rsidR="00682AEB" w:rsidRDefault="00682AEB" w:rsidP="0057187F">
      <w:pPr>
        <w:pStyle w:val="NoSpacing"/>
        <w:jc w:val="center"/>
        <w:rPr>
          <w:rFonts w:ascii="Times New Roman" w:hAnsi="Times New Roman" w:cs="Times New Roman"/>
          <w:sz w:val="20"/>
          <w:szCs w:val="20"/>
        </w:rPr>
        <w:sectPr w:rsidR="00682AEB" w:rsidSect="002C0347">
          <w:headerReference w:type="default" r:id="rId8"/>
          <w:footerReference w:type="default" r:id="rId9"/>
          <w:footerReference w:type="first" r:id="rId10"/>
          <w:pgSz w:w="11906" w:h="16838"/>
          <w:pgMar w:top="1049" w:right="1049" w:bottom="1049" w:left="1049" w:header="709" w:footer="567" w:gutter="0"/>
          <w:cols w:space="708"/>
          <w:titlePg/>
          <w:docGrid w:linePitch="360"/>
        </w:sectPr>
      </w:pPr>
    </w:p>
    <w:p w14:paraId="71B6A394" w14:textId="06AE67E5" w:rsidR="001203D7" w:rsidRPr="00AC5D78" w:rsidRDefault="00682AEB" w:rsidP="001203D7">
      <w:pPr>
        <w:pStyle w:val="LabReportHeading"/>
      </w:pPr>
      <w:bookmarkStart w:id="0" w:name="_Toc192255811"/>
      <w:bookmarkStart w:id="1" w:name="_Toc192262323"/>
      <w:r w:rsidRPr="00AC5D78">
        <w:t>Introduction</w:t>
      </w:r>
      <w:bookmarkEnd w:id="0"/>
      <w:bookmarkEnd w:id="1"/>
    </w:p>
    <w:p w14:paraId="039B5259" w14:textId="77777777" w:rsidR="003535DE" w:rsidRPr="00AC5D78" w:rsidRDefault="003535DE" w:rsidP="007F518E">
      <w:pPr>
        <w:pStyle w:val="NoSpacing"/>
        <w:tabs>
          <w:tab w:val="center" w:pos="2268"/>
          <w:tab w:val="right" w:pos="4536"/>
        </w:tabs>
        <w:rPr>
          <w:rFonts w:ascii="Times New Roman" w:hAnsi="Times New Roman" w:cs="Times New Roman"/>
          <w:sz w:val="20"/>
          <w:szCs w:val="20"/>
        </w:rPr>
      </w:pPr>
    </w:p>
    <w:p w14:paraId="43D0879D" w14:textId="77777777" w:rsidR="00291B5F" w:rsidRPr="00AC5D78" w:rsidRDefault="009F5A27" w:rsidP="007F518E">
      <w:pPr>
        <w:pStyle w:val="NoSpacing"/>
        <w:tabs>
          <w:tab w:val="center" w:pos="2268"/>
          <w:tab w:val="right" w:pos="4536"/>
        </w:tabs>
        <w:rPr>
          <w:rFonts w:ascii="Times New Roman" w:hAnsi="Times New Roman" w:cs="Times New Roman"/>
          <w:sz w:val="20"/>
          <w:szCs w:val="20"/>
        </w:rPr>
      </w:pPr>
      <w:r w:rsidRPr="00AC5D78">
        <w:rPr>
          <w:rFonts w:ascii="Times New Roman" w:hAnsi="Times New Roman" w:cs="Times New Roman"/>
          <w:sz w:val="20"/>
          <w:szCs w:val="20"/>
        </w:rPr>
        <w:t xml:space="preserve">Calorimetry </w:t>
      </w:r>
      <w:r w:rsidR="000828CC" w:rsidRPr="00AC5D78">
        <w:rPr>
          <w:rFonts w:ascii="Times New Roman" w:hAnsi="Times New Roman" w:cs="Times New Roman"/>
          <w:sz w:val="20"/>
          <w:szCs w:val="20"/>
        </w:rPr>
        <w:t xml:space="preserve">is a quantitative technique that is used to </w:t>
      </w:r>
      <w:r w:rsidR="000960F6" w:rsidRPr="00AC5D78">
        <w:rPr>
          <w:rFonts w:ascii="Times New Roman" w:hAnsi="Times New Roman" w:cs="Times New Roman"/>
          <w:sz w:val="20"/>
          <w:szCs w:val="20"/>
        </w:rPr>
        <w:t xml:space="preserve">measure the </w:t>
      </w:r>
      <w:r w:rsidR="00AA7B1C" w:rsidRPr="00AC5D78">
        <w:rPr>
          <w:rFonts w:ascii="Times New Roman" w:hAnsi="Times New Roman" w:cs="Times New Roman"/>
          <w:sz w:val="20"/>
          <w:szCs w:val="20"/>
        </w:rPr>
        <w:t xml:space="preserve">amount of heat </w:t>
      </w:r>
      <w:r w:rsidR="000960F6" w:rsidRPr="00AC5D78">
        <w:rPr>
          <w:rFonts w:ascii="Times New Roman" w:hAnsi="Times New Roman" w:cs="Times New Roman"/>
          <w:sz w:val="20"/>
          <w:szCs w:val="20"/>
        </w:rPr>
        <w:t>transfer</w:t>
      </w:r>
      <w:r w:rsidR="00AA7B1C" w:rsidRPr="00AC5D78">
        <w:rPr>
          <w:rFonts w:ascii="Times New Roman" w:hAnsi="Times New Roman" w:cs="Times New Roman"/>
          <w:sz w:val="20"/>
          <w:szCs w:val="20"/>
        </w:rPr>
        <w:t xml:space="preserve">red in a chemical or </w:t>
      </w:r>
      <w:r w:rsidR="0079705A" w:rsidRPr="00AC5D78">
        <w:rPr>
          <w:rFonts w:ascii="Times New Roman" w:hAnsi="Times New Roman" w:cs="Times New Roman"/>
          <w:sz w:val="20"/>
          <w:szCs w:val="20"/>
        </w:rPr>
        <w:t>physical</w:t>
      </w:r>
      <w:r w:rsidR="00AA7B1C" w:rsidRPr="00AC5D78">
        <w:rPr>
          <w:rFonts w:ascii="Times New Roman" w:hAnsi="Times New Roman" w:cs="Times New Roman"/>
          <w:sz w:val="20"/>
          <w:szCs w:val="20"/>
        </w:rPr>
        <w:t xml:space="preserve"> </w:t>
      </w:r>
      <w:r w:rsidR="0079705A" w:rsidRPr="00AC5D78">
        <w:rPr>
          <w:rFonts w:ascii="Times New Roman" w:hAnsi="Times New Roman" w:cs="Times New Roman"/>
          <w:sz w:val="20"/>
          <w:szCs w:val="20"/>
        </w:rPr>
        <w:t>process</w:t>
      </w:r>
      <w:r w:rsidR="000960F6" w:rsidRPr="00AC5D78">
        <w:rPr>
          <w:rFonts w:ascii="Times New Roman" w:hAnsi="Times New Roman" w:cs="Times New Roman"/>
          <w:sz w:val="20"/>
          <w:szCs w:val="20"/>
        </w:rPr>
        <w:t xml:space="preserve">. </w:t>
      </w:r>
      <w:r w:rsidR="00011542" w:rsidRPr="00AC5D78">
        <w:rPr>
          <w:rFonts w:ascii="Times New Roman" w:hAnsi="Times New Roman" w:cs="Times New Roman"/>
          <w:sz w:val="20"/>
          <w:szCs w:val="20"/>
        </w:rPr>
        <w:t>The technique relies on the first principle of thermodynamics</w:t>
      </w:r>
      <w:r w:rsidR="00FD425A" w:rsidRPr="00AC5D78">
        <w:rPr>
          <w:rFonts w:ascii="Times New Roman" w:hAnsi="Times New Roman" w:cs="Times New Roman"/>
          <w:sz w:val="20"/>
          <w:szCs w:val="20"/>
        </w:rPr>
        <w:t xml:space="preserve"> and equates the heat </w:t>
      </w:r>
      <w:r w:rsidR="007F3646" w:rsidRPr="00AC5D78">
        <w:rPr>
          <w:rFonts w:ascii="Times New Roman" w:hAnsi="Times New Roman" w:cs="Times New Roman"/>
          <w:sz w:val="20"/>
          <w:szCs w:val="20"/>
        </w:rPr>
        <w:t>change</w:t>
      </w:r>
      <w:r w:rsidR="00A40A49" w:rsidRPr="00AC5D78">
        <w:rPr>
          <w:rFonts w:ascii="Times New Roman" w:hAnsi="Times New Roman" w:cs="Times New Roman"/>
          <w:sz w:val="20"/>
          <w:szCs w:val="20"/>
        </w:rPr>
        <w:t xml:space="preserve"> of </w:t>
      </w:r>
      <w:r w:rsidR="007F3646" w:rsidRPr="00AC5D78">
        <w:rPr>
          <w:rFonts w:ascii="Times New Roman" w:hAnsi="Times New Roman" w:cs="Times New Roman"/>
          <w:sz w:val="20"/>
          <w:szCs w:val="20"/>
        </w:rPr>
        <w:t>the system</w:t>
      </w:r>
      <w:r w:rsidR="00A40A49" w:rsidRPr="00AC5D78">
        <w:rPr>
          <w:rFonts w:ascii="Times New Roman" w:hAnsi="Times New Roman" w:cs="Times New Roman"/>
          <w:sz w:val="20"/>
          <w:szCs w:val="20"/>
        </w:rPr>
        <w:t xml:space="preserve"> </w:t>
      </w:r>
      <w:r w:rsidR="007F3646" w:rsidRPr="00AC5D78">
        <w:rPr>
          <w:rFonts w:ascii="Times New Roman" w:hAnsi="Times New Roman" w:cs="Times New Roman"/>
          <w:sz w:val="20"/>
          <w:szCs w:val="20"/>
        </w:rPr>
        <w:t>to the heat change of the surroundings</w:t>
      </w:r>
      <w:r w:rsidR="00291B5F" w:rsidRPr="00AC5D78">
        <w:rPr>
          <w:rFonts w:ascii="Times New Roman" w:hAnsi="Times New Roman" w:cs="Times New Roman"/>
          <w:sz w:val="20"/>
          <w:szCs w:val="20"/>
        </w:rPr>
        <w:t xml:space="preserve"> (Eq. 1)</w:t>
      </w:r>
      <w:r w:rsidR="00A40A49" w:rsidRPr="00AC5D78">
        <w:rPr>
          <w:rFonts w:ascii="Times New Roman" w:hAnsi="Times New Roman" w:cs="Times New Roman"/>
          <w:sz w:val="20"/>
          <w:szCs w:val="20"/>
        </w:rPr>
        <w:t>.</w:t>
      </w:r>
      <w:r w:rsidR="00113DDD" w:rsidRPr="00AC5D78">
        <w:rPr>
          <w:rFonts w:ascii="Times New Roman" w:hAnsi="Times New Roman" w:cs="Times New Roman"/>
          <w:sz w:val="20"/>
          <w:szCs w:val="20"/>
        </w:rPr>
        <w:t xml:space="preserve"> </w:t>
      </w:r>
    </w:p>
    <w:p w14:paraId="4B3DA8B3" w14:textId="3FF89362" w:rsidR="00291B5F" w:rsidRPr="00AC5D78" w:rsidRDefault="00100B03" w:rsidP="00100B03">
      <w:pPr>
        <w:pStyle w:val="NoSpacing"/>
        <w:tabs>
          <w:tab w:val="center" w:pos="2268"/>
          <w:tab w:val="right" w:pos="4536"/>
        </w:tabs>
        <w:ind w:firstLine="720"/>
        <w:rPr>
          <w:rFonts w:ascii="Times New Roman" w:eastAsiaTheme="minorEastAsia" w:hAnsi="Times New Roman" w:cs="Times New Roman"/>
          <w:b/>
          <w:bCs/>
          <w:sz w:val="20"/>
          <w:szCs w:val="20"/>
        </w:rPr>
      </w:pPr>
      <w:r w:rsidRPr="00AC5D78">
        <w:rPr>
          <w:rFonts w:ascii="Times New Roman" w:eastAsiaTheme="minorEastAsia" w:hAnsi="Times New Roman" w:cs="Times New Roman"/>
          <w:b/>
          <w:bCs/>
          <w:sz w:val="20"/>
          <w:szCs w:val="20"/>
        </w:rPr>
        <w:tab/>
      </w:r>
      <m:oMath>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system</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surroundings</m:t>
            </m:r>
          </m:sub>
        </m:sSub>
        <m:r>
          <m:rPr>
            <m:sty m:val="bi"/>
          </m:rPr>
          <w:rPr>
            <w:rFonts w:ascii="Cambria Math" w:eastAsiaTheme="minorEastAsia" w:hAnsi="Cambria Math" w:cs="Times New Roman"/>
            <w:sz w:val="20"/>
            <w:szCs w:val="20"/>
          </w:rPr>
          <m:t xml:space="preserve"> </m:t>
        </m:r>
      </m:oMath>
      <w:r w:rsidRPr="00AC5D78">
        <w:rPr>
          <w:rFonts w:ascii="Times New Roman" w:eastAsiaTheme="minorEastAsia" w:hAnsi="Times New Roman" w:cs="Times New Roman"/>
          <w:b/>
          <w:bCs/>
          <w:sz w:val="20"/>
          <w:szCs w:val="20"/>
        </w:rPr>
        <w:tab/>
        <w:t>(Eq. 1)</w:t>
      </w:r>
    </w:p>
    <w:p w14:paraId="2574B2E1" w14:textId="77777777" w:rsidR="00576C4F" w:rsidRPr="00AC5D78" w:rsidRDefault="00576C4F" w:rsidP="00100B03">
      <w:pPr>
        <w:pStyle w:val="NoSpacing"/>
        <w:tabs>
          <w:tab w:val="center" w:pos="2268"/>
          <w:tab w:val="right" w:pos="4536"/>
        </w:tabs>
        <w:ind w:firstLine="720"/>
        <w:rPr>
          <w:rFonts w:ascii="Times New Roman" w:hAnsi="Times New Roman" w:cs="Times New Roman"/>
          <w:sz w:val="20"/>
          <w:szCs w:val="20"/>
        </w:rPr>
      </w:pPr>
    </w:p>
    <w:p w14:paraId="746BDD8C" w14:textId="33FB84EB" w:rsidR="00A23F41" w:rsidRDefault="00113DDD" w:rsidP="007F518E">
      <w:pPr>
        <w:pStyle w:val="NoSpacing"/>
        <w:tabs>
          <w:tab w:val="center" w:pos="2268"/>
          <w:tab w:val="right" w:pos="4536"/>
        </w:tabs>
        <w:rPr>
          <w:rFonts w:ascii="Times New Roman" w:hAnsi="Times New Roman" w:cs="Times New Roman"/>
          <w:sz w:val="20"/>
          <w:szCs w:val="20"/>
        </w:rPr>
      </w:pPr>
      <w:r w:rsidRPr="00AC5D78">
        <w:rPr>
          <w:rFonts w:ascii="Times New Roman" w:hAnsi="Times New Roman" w:cs="Times New Roman"/>
          <w:sz w:val="20"/>
          <w:szCs w:val="20"/>
        </w:rPr>
        <w:t>When the reaction gives out heat it is exothermic, and when heat is absorbed, it is endothermic.</w:t>
      </w:r>
      <w:r w:rsidR="00A40A49" w:rsidRPr="00AC5D78">
        <w:rPr>
          <w:rFonts w:ascii="Times New Roman" w:hAnsi="Times New Roman" w:cs="Times New Roman"/>
          <w:sz w:val="20"/>
          <w:szCs w:val="20"/>
        </w:rPr>
        <w:t xml:space="preserve"> </w:t>
      </w:r>
      <w:r w:rsidRPr="00AC5D78">
        <w:rPr>
          <w:rFonts w:ascii="Times New Roman" w:hAnsi="Times New Roman" w:cs="Times New Roman"/>
          <w:sz w:val="20"/>
          <w:szCs w:val="20"/>
        </w:rPr>
        <w:t>Calorimetry</w:t>
      </w:r>
      <w:r w:rsidR="000960F6" w:rsidRPr="00AC5D78">
        <w:rPr>
          <w:rFonts w:ascii="Times New Roman" w:hAnsi="Times New Roman" w:cs="Times New Roman"/>
          <w:sz w:val="20"/>
          <w:szCs w:val="20"/>
        </w:rPr>
        <w:t xml:space="preserve"> is performed using a calorimeter, </w:t>
      </w:r>
      <w:r w:rsidR="00A1330B" w:rsidRPr="00AC5D78">
        <w:rPr>
          <w:rFonts w:ascii="Times New Roman" w:hAnsi="Times New Roman" w:cs="Times New Roman"/>
          <w:sz w:val="20"/>
          <w:szCs w:val="20"/>
        </w:rPr>
        <w:t>which provides a</w:t>
      </w:r>
      <w:r w:rsidR="009F06FC" w:rsidRPr="00AC5D78">
        <w:rPr>
          <w:rFonts w:ascii="Times New Roman" w:hAnsi="Times New Roman" w:cs="Times New Roman"/>
          <w:sz w:val="20"/>
          <w:szCs w:val="20"/>
        </w:rPr>
        <w:t>n isolated and controlled environment</w:t>
      </w:r>
      <w:r w:rsidR="00D24D39" w:rsidRPr="00AC5D78">
        <w:rPr>
          <w:rFonts w:ascii="Times New Roman" w:hAnsi="Times New Roman" w:cs="Times New Roman"/>
          <w:sz w:val="20"/>
          <w:szCs w:val="20"/>
        </w:rPr>
        <w:t xml:space="preserve"> </w:t>
      </w:r>
      <w:r w:rsidR="00AC485E" w:rsidRPr="00AC5D78">
        <w:rPr>
          <w:rFonts w:ascii="Times New Roman" w:hAnsi="Times New Roman" w:cs="Times New Roman"/>
          <w:sz w:val="20"/>
          <w:szCs w:val="20"/>
        </w:rPr>
        <w:t xml:space="preserve">that prevents </w:t>
      </w:r>
      <w:r w:rsidR="00011542" w:rsidRPr="00AC5D78">
        <w:rPr>
          <w:rFonts w:ascii="Times New Roman" w:hAnsi="Times New Roman" w:cs="Times New Roman"/>
          <w:sz w:val="20"/>
          <w:szCs w:val="20"/>
        </w:rPr>
        <w:t xml:space="preserve">external influence. </w:t>
      </w:r>
      <w:r w:rsidR="00A23F41" w:rsidRPr="00AC5D78">
        <w:rPr>
          <w:rFonts w:ascii="Times New Roman" w:hAnsi="Times New Roman" w:cs="Times New Roman"/>
          <w:sz w:val="20"/>
          <w:szCs w:val="20"/>
        </w:rPr>
        <w:t>The calorimeter was first used in 1789 by Antoine Lavoisier,</w:t>
      </w:r>
      <w:r w:rsidR="00224A83" w:rsidRPr="00AC5D78">
        <w:rPr>
          <w:rFonts w:ascii="Times New Roman" w:hAnsi="Times New Roman" w:cs="Times New Roman"/>
          <w:sz w:val="20"/>
          <w:szCs w:val="20"/>
        </w:rPr>
        <w:t xml:space="preserve"> who named the device from the Greek verb “metron” (to measure) and the Latin noun “</w:t>
      </w:r>
      <w:proofErr w:type="spellStart"/>
      <w:r w:rsidR="00224A83" w:rsidRPr="00AC5D78">
        <w:rPr>
          <w:rFonts w:ascii="Times New Roman" w:hAnsi="Times New Roman" w:cs="Times New Roman"/>
          <w:sz w:val="20"/>
          <w:szCs w:val="20"/>
        </w:rPr>
        <w:t>calor</w:t>
      </w:r>
      <w:proofErr w:type="spellEnd"/>
      <w:r w:rsidR="00224A83" w:rsidRPr="00AC5D78">
        <w:rPr>
          <w:rFonts w:ascii="Times New Roman" w:hAnsi="Times New Roman" w:cs="Times New Roman"/>
          <w:sz w:val="20"/>
          <w:szCs w:val="20"/>
        </w:rPr>
        <w:t>” (heat)</w:t>
      </w:r>
      <w:r w:rsidR="00B62697">
        <w:rPr>
          <w:rFonts w:ascii="Times New Roman" w:hAnsi="Times New Roman" w:cs="Times New Roman"/>
          <w:sz w:val="20"/>
          <w:szCs w:val="20"/>
        </w:rPr>
        <w:t xml:space="preserve"> [1]</w:t>
      </w:r>
      <w:r w:rsidR="004C1072" w:rsidRPr="00AC5D78">
        <w:rPr>
          <w:rFonts w:ascii="Times New Roman" w:hAnsi="Times New Roman" w:cs="Times New Roman"/>
          <w:sz w:val="20"/>
          <w:szCs w:val="20"/>
        </w:rPr>
        <w:t>.</w:t>
      </w:r>
      <w:r w:rsidR="002E72EE" w:rsidRPr="00AC5D78">
        <w:rPr>
          <w:rFonts w:ascii="Times New Roman" w:hAnsi="Times New Roman" w:cs="Times New Roman"/>
          <w:sz w:val="20"/>
          <w:szCs w:val="20"/>
        </w:rPr>
        <w:t xml:space="preserve"> </w:t>
      </w:r>
      <w:r w:rsidR="00224A83" w:rsidRPr="00AC5D78">
        <w:rPr>
          <w:rFonts w:ascii="Times New Roman" w:hAnsi="Times New Roman" w:cs="Times New Roman"/>
          <w:sz w:val="20"/>
          <w:szCs w:val="20"/>
        </w:rPr>
        <w:t>Lavoisier</w:t>
      </w:r>
      <w:r w:rsidR="00D26028" w:rsidRPr="00AC5D78">
        <w:rPr>
          <w:rFonts w:ascii="Times New Roman" w:hAnsi="Times New Roman" w:cs="Times New Roman"/>
          <w:sz w:val="20"/>
          <w:szCs w:val="20"/>
        </w:rPr>
        <w:t>’s calorimet</w:t>
      </w:r>
      <w:r w:rsidR="00BC4496" w:rsidRPr="00AC5D78">
        <w:rPr>
          <w:rFonts w:ascii="Times New Roman" w:hAnsi="Times New Roman" w:cs="Times New Roman"/>
          <w:sz w:val="20"/>
          <w:szCs w:val="20"/>
        </w:rPr>
        <w:t>er</w:t>
      </w:r>
      <w:r w:rsidR="00AC485E" w:rsidRPr="00AC5D78">
        <w:rPr>
          <w:rFonts w:ascii="Times New Roman" w:hAnsi="Times New Roman" w:cs="Times New Roman"/>
          <w:sz w:val="20"/>
          <w:szCs w:val="20"/>
        </w:rPr>
        <w:t xml:space="preserve"> </w:t>
      </w:r>
      <w:r w:rsidR="00BC4496" w:rsidRPr="00AC5D78">
        <w:rPr>
          <w:rFonts w:ascii="Times New Roman" w:hAnsi="Times New Roman" w:cs="Times New Roman"/>
          <w:sz w:val="20"/>
          <w:szCs w:val="20"/>
        </w:rPr>
        <w:t xml:space="preserve">was made of metal and contained 3 layers – snow on the outside, ice </w:t>
      </w:r>
      <w:r w:rsidR="00E02523" w:rsidRPr="00AC5D78">
        <w:rPr>
          <w:rFonts w:ascii="Times New Roman" w:hAnsi="Times New Roman" w:cs="Times New Roman"/>
          <w:sz w:val="20"/>
          <w:szCs w:val="20"/>
        </w:rPr>
        <w:t xml:space="preserve">in the middle, and a guinea pig at the </w:t>
      </w:r>
      <w:r w:rsidR="0032785F" w:rsidRPr="00AC5D78">
        <w:rPr>
          <w:rFonts w:ascii="Times New Roman" w:hAnsi="Times New Roman" w:cs="Times New Roman"/>
          <w:sz w:val="20"/>
          <w:szCs w:val="20"/>
        </w:rPr>
        <w:t>centre</w:t>
      </w:r>
      <w:r w:rsidR="00E02523" w:rsidRPr="00AC5D78">
        <w:rPr>
          <w:rFonts w:ascii="Times New Roman" w:hAnsi="Times New Roman" w:cs="Times New Roman"/>
          <w:sz w:val="20"/>
          <w:szCs w:val="20"/>
        </w:rPr>
        <w:t xml:space="preserve">. </w:t>
      </w:r>
      <w:r w:rsidR="00762DBC" w:rsidRPr="00AC5D78">
        <w:rPr>
          <w:rFonts w:ascii="Times New Roman" w:hAnsi="Times New Roman" w:cs="Times New Roman"/>
          <w:sz w:val="20"/>
          <w:szCs w:val="20"/>
        </w:rPr>
        <w:t xml:space="preserve">Using the </w:t>
      </w:r>
      <w:r w:rsidR="00E02523" w:rsidRPr="00AC5D78">
        <w:rPr>
          <w:rFonts w:ascii="Times New Roman" w:hAnsi="Times New Roman" w:cs="Times New Roman"/>
          <w:sz w:val="20"/>
          <w:szCs w:val="20"/>
        </w:rPr>
        <w:t>change in temperature of the ice, its mass</w:t>
      </w:r>
      <w:r w:rsidR="004C1072" w:rsidRPr="00AC5D78">
        <w:rPr>
          <w:rFonts w:ascii="Times New Roman" w:hAnsi="Times New Roman" w:cs="Times New Roman"/>
          <w:sz w:val="20"/>
          <w:szCs w:val="20"/>
        </w:rPr>
        <w:t xml:space="preserve"> and specific heat capacity</w:t>
      </w:r>
      <w:r w:rsidR="00A50859" w:rsidRPr="00AC5D78">
        <w:rPr>
          <w:rFonts w:ascii="Times New Roman" w:hAnsi="Times New Roman" w:cs="Times New Roman"/>
          <w:sz w:val="20"/>
          <w:szCs w:val="20"/>
        </w:rPr>
        <w:t xml:space="preserve">, </w:t>
      </w:r>
      <w:r w:rsidR="003535DE" w:rsidRPr="00AC5D78">
        <w:rPr>
          <w:rFonts w:ascii="Times New Roman" w:hAnsi="Times New Roman" w:cs="Times New Roman"/>
          <w:sz w:val="20"/>
          <w:szCs w:val="20"/>
        </w:rPr>
        <w:t xml:space="preserve">Lavoisier found the </w:t>
      </w:r>
      <w:r w:rsidR="000828CC" w:rsidRPr="00AC5D78">
        <w:rPr>
          <w:rFonts w:ascii="Times New Roman" w:hAnsi="Times New Roman" w:cs="Times New Roman"/>
          <w:sz w:val="20"/>
          <w:szCs w:val="20"/>
        </w:rPr>
        <w:t>energy associated</w:t>
      </w:r>
      <w:r w:rsidR="003535DE" w:rsidRPr="00AC5D78">
        <w:rPr>
          <w:rFonts w:ascii="Times New Roman" w:hAnsi="Times New Roman" w:cs="Times New Roman"/>
          <w:sz w:val="20"/>
          <w:szCs w:val="20"/>
        </w:rPr>
        <w:t xml:space="preserve"> </w:t>
      </w:r>
      <w:r w:rsidR="000828CC" w:rsidRPr="00AC5D78">
        <w:rPr>
          <w:rFonts w:ascii="Times New Roman" w:hAnsi="Times New Roman" w:cs="Times New Roman"/>
          <w:sz w:val="20"/>
          <w:szCs w:val="20"/>
        </w:rPr>
        <w:t>with</w:t>
      </w:r>
      <w:r w:rsidR="003535DE" w:rsidRPr="00AC5D78">
        <w:rPr>
          <w:rFonts w:ascii="Times New Roman" w:hAnsi="Times New Roman" w:cs="Times New Roman"/>
          <w:sz w:val="20"/>
          <w:szCs w:val="20"/>
        </w:rPr>
        <w:t xml:space="preserve"> the guinea </w:t>
      </w:r>
      <w:r w:rsidR="004C1072" w:rsidRPr="00AC5D78">
        <w:rPr>
          <w:rFonts w:ascii="Times New Roman" w:hAnsi="Times New Roman" w:cs="Times New Roman"/>
          <w:sz w:val="20"/>
          <w:szCs w:val="20"/>
        </w:rPr>
        <w:t>pig’s</w:t>
      </w:r>
      <w:r w:rsidR="003535DE" w:rsidRPr="00AC5D78">
        <w:rPr>
          <w:rFonts w:ascii="Times New Roman" w:hAnsi="Times New Roman" w:cs="Times New Roman"/>
          <w:sz w:val="20"/>
          <w:szCs w:val="20"/>
        </w:rPr>
        <w:t xml:space="preserve"> respiration</w:t>
      </w:r>
      <w:r w:rsidR="004C1072" w:rsidRPr="00AC5D78">
        <w:rPr>
          <w:rFonts w:ascii="Times New Roman" w:hAnsi="Times New Roman" w:cs="Times New Roman"/>
          <w:sz w:val="20"/>
          <w:szCs w:val="20"/>
        </w:rPr>
        <w:t xml:space="preserve">, </w:t>
      </w:r>
      <w:r w:rsidR="003535DE" w:rsidRPr="00AC5D78">
        <w:rPr>
          <w:rFonts w:ascii="Times New Roman" w:hAnsi="Times New Roman" w:cs="Times New Roman"/>
          <w:sz w:val="20"/>
          <w:szCs w:val="20"/>
        </w:rPr>
        <w:t>concluding that it was an exothermic and combustive process</w:t>
      </w:r>
      <w:r w:rsidR="00EE5FC4">
        <w:rPr>
          <w:rFonts w:ascii="Times New Roman" w:hAnsi="Times New Roman" w:cs="Times New Roman"/>
          <w:sz w:val="20"/>
          <w:szCs w:val="20"/>
        </w:rPr>
        <w:t xml:space="preserve"> (Eq. 2)</w:t>
      </w:r>
      <w:r w:rsidR="004C1072" w:rsidRPr="00AC5D78">
        <w:rPr>
          <w:rFonts w:ascii="Times New Roman" w:hAnsi="Times New Roman" w:cs="Times New Roman"/>
          <w:sz w:val="20"/>
          <w:szCs w:val="20"/>
        </w:rPr>
        <w:t xml:space="preserve">. </w:t>
      </w:r>
    </w:p>
    <w:p w14:paraId="15F0C02E" w14:textId="77777777" w:rsidR="008F3EB1" w:rsidRDefault="008F3EB1" w:rsidP="007F518E">
      <w:pPr>
        <w:pStyle w:val="NoSpacing"/>
        <w:tabs>
          <w:tab w:val="center" w:pos="2268"/>
          <w:tab w:val="right" w:pos="4536"/>
        </w:tabs>
        <w:rPr>
          <w:rFonts w:ascii="Times New Roman" w:hAnsi="Times New Roman" w:cs="Times New Roman"/>
          <w:sz w:val="20"/>
          <w:szCs w:val="20"/>
        </w:rPr>
      </w:pPr>
    </w:p>
    <w:p w14:paraId="21E25FD0" w14:textId="28C152F4" w:rsidR="008F3EB1" w:rsidRPr="00AC5D78" w:rsidRDefault="008F3EB1" w:rsidP="008F3EB1">
      <w:pPr>
        <w:pStyle w:val="NoSpacing"/>
        <w:tabs>
          <w:tab w:val="center" w:pos="2268"/>
          <w:tab w:val="right" w:pos="4536"/>
        </w:tabs>
        <w:ind w:firstLine="720"/>
        <w:rPr>
          <w:rFonts w:ascii="Times New Roman" w:hAnsi="Times New Roman" w:cs="Times New Roman"/>
          <w:sz w:val="20"/>
          <w:szCs w:val="20"/>
        </w:rPr>
      </w:pPr>
      <w:r>
        <w:rPr>
          <w:rFonts w:ascii="Times New Roman" w:eastAsiaTheme="minorEastAsia" w:hAnsi="Times New Roman" w:cs="Times New Roman"/>
          <w:b/>
          <w:bCs/>
          <w:sz w:val="20"/>
          <w:szCs w:val="20"/>
        </w:rPr>
        <w:tab/>
      </w:r>
      <m:oMath>
        <m:r>
          <m:rPr>
            <m:sty m:val="bi"/>
          </m:rPr>
          <w:rPr>
            <w:rFonts w:ascii="Cambria Math" w:eastAsiaTheme="minorEastAsia" w:hAnsi="Cambria Math" w:cs="Times New Roman"/>
            <w:sz w:val="20"/>
            <w:szCs w:val="20"/>
          </w:rPr>
          <m:t>Q=mc∆T</m:t>
        </m:r>
      </m:oMath>
      <w:r w:rsidRPr="00AC5D78">
        <w:rPr>
          <w:rFonts w:ascii="Times New Roman" w:eastAsiaTheme="minorEastAsia" w:hAnsi="Times New Roman" w:cs="Times New Roman"/>
          <w:b/>
          <w:bCs/>
          <w:sz w:val="20"/>
          <w:szCs w:val="20"/>
        </w:rPr>
        <w:tab/>
        <w:t xml:space="preserve">(Eq. </w:t>
      </w:r>
      <w:r w:rsidR="00EE5FC4">
        <w:rPr>
          <w:rFonts w:ascii="Times New Roman" w:eastAsiaTheme="minorEastAsia" w:hAnsi="Times New Roman" w:cs="Times New Roman"/>
          <w:b/>
          <w:bCs/>
          <w:sz w:val="20"/>
          <w:szCs w:val="20"/>
        </w:rPr>
        <w:t>2</w:t>
      </w:r>
      <w:r w:rsidRPr="00AC5D78">
        <w:rPr>
          <w:rFonts w:ascii="Times New Roman" w:eastAsiaTheme="minorEastAsia" w:hAnsi="Times New Roman" w:cs="Times New Roman"/>
          <w:b/>
          <w:bCs/>
          <w:sz w:val="20"/>
          <w:szCs w:val="20"/>
        </w:rPr>
        <w:t>)</w:t>
      </w:r>
    </w:p>
    <w:p w14:paraId="5C8D5C75" w14:textId="608DB0EB" w:rsidR="00A60289" w:rsidRPr="00AC5D78" w:rsidRDefault="00A60289" w:rsidP="007F518E">
      <w:pPr>
        <w:pStyle w:val="NoSpacing"/>
        <w:tabs>
          <w:tab w:val="center" w:pos="2268"/>
          <w:tab w:val="right" w:pos="4536"/>
        </w:tabs>
        <w:rPr>
          <w:rFonts w:ascii="Times New Roman" w:hAnsi="Times New Roman" w:cs="Times New Roman"/>
          <w:sz w:val="20"/>
          <w:szCs w:val="20"/>
        </w:rPr>
      </w:pPr>
    </w:p>
    <w:p w14:paraId="609CEDF4" w14:textId="39A65C62" w:rsidR="003924D7" w:rsidRPr="00AC5D78" w:rsidRDefault="00D54643" w:rsidP="007F518E">
      <w:pPr>
        <w:pStyle w:val="NoSpacing"/>
        <w:tabs>
          <w:tab w:val="center" w:pos="2268"/>
          <w:tab w:val="right" w:pos="4536"/>
        </w:tabs>
        <w:rPr>
          <w:rFonts w:ascii="Times New Roman" w:hAnsi="Times New Roman" w:cs="Times New Roman"/>
          <w:sz w:val="20"/>
          <w:szCs w:val="20"/>
        </w:rPr>
      </w:pPr>
      <w:r w:rsidRPr="00AC5D78">
        <w:rPr>
          <w:rFonts w:ascii="Times New Roman" w:hAnsi="Times New Roman" w:cs="Times New Roman"/>
          <w:sz w:val="20"/>
          <w:szCs w:val="20"/>
        </w:rPr>
        <w:t>The</w:t>
      </w:r>
      <w:r w:rsidR="00924776" w:rsidRPr="00AC5D78">
        <w:rPr>
          <w:rFonts w:ascii="Times New Roman" w:hAnsi="Times New Roman" w:cs="Times New Roman"/>
          <w:sz w:val="20"/>
          <w:szCs w:val="20"/>
        </w:rPr>
        <w:t xml:space="preserve"> </w:t>
      </w:r>
      <w:r w:rsidR="000E4085" w:rsidRPr="00AC5D78">
        <w:rPr>
          <w:rFonts w:ascii="Times New Roman" w:hAnsi="Times New Roman" w:cs="Times New Roman"/>
          <w:sz w:val="20"/>
          <w:szCs w:val="20"/>
        </w:rPr>
        <w:t>experiment</w:t>
      </w:r>
      <w:r w:rsidRPr="00AC5D78">
        <w:rPr>
          <w:rFonts w:ascii="Times New Roman" w:hAnsi="Times New Roman" w:cs="Times New Roman"/>
          <w:sz w:val="20"/>
          <w:szCs w:val="20"/>
        </w:rPr>
        <w:t xml:space="preserve"> within this paper looks at finding </w:t>
      </w:r>
      <w:r w:rsidR="00924776" w:rsidRPr="00AC5D78">
        <w:rPr>
          <w:rFonts w:ascii="Times New Roman" w:hAnsi="Times New Roman" w:cs="Times New Roman"/>
          <w:sz w:val="20"/>
          <w:szCs w:val="20"/>
        </w:rPr>
        <w:t xml:space="preserve">the </w:t>
      </w:r>
      <w:r w:rsidR="00EC152E" w:rsidRPr="00AC5D78">
        <w:rPr>
          <w:rFonts w:ascii="Times New Roman" w:hAnsi="Times New Roman" w:cs="Times New Roman"/>
          <w:sz w:val="20"/>
          <w:szCs w:val="20"/>
        </w:rPr>
        <w:t xml:space="preserve">heat capacity of </w:t>
      </w:r>
      <w:r w:rsidR="008D1316" w:rsidRPr="00AC5D78">
        <w:rPr>
          <w:rFonts w:ascii="Times New Roman" w:hAnsi="Times New Roman" w:cs="Times New Roman"/>
          <w:sz w:val="20"/>
          <w:szCs w:val="20"/>
        </w:rPr>
        <w:t>aluminium by</w:t>
      </w:r>
      <w:r w:rsidR="001A1DC3" w:rsidRPr="00AC5D78">
        <w:rPr>
          <w:rFonts w:ascii="Times New Roman" w:hAnsi="Times New Roman" w:cs="Times New Roman"/>
          <w:sz w:val="20"/>
          <w:szCs w:val="20"/>
        </w:rPr>
        <w:t xml:space="preserve"> heating the metal and measuring the change in temperature when combined with cold water</w:t>
      </w:r>
      <w:r w:rsidR="00437C6A">
        <w:rPr>
          <w:rFonts w:ascii="Times New Roman" w:hAnsi="Times New Roman" w:cs="Times New Roman"/>
          <w:sz w:val="20"/>
          <w:szCs w:val="20"/>
        </w:rPr>
        <w:t xml:space="preserve">. </w:t>
      </w:r>
      <w:r w:rsidR="00EA37EA">
        <w:rPr>
          <w:rFonts w:ascii="Times New Roman" w:hAnsi="Times New Roman" w:cs="Times New Roman"/>
          <w:sz w:val="20"/>
          <w:szCs w:val="20"/>
        </w:rPr>
        <w:t xml:space="preserve">Originally the aim was to </w:t>
      </w:r>
      <w:r w:rsidR="002D5037">
        <w:rPr>
          <w:rFonts w:ascii="Times New Roman" w:hAnsi="Times New Roman" w:cs="Times New Roman"/>
          <w:sz w:val="20"/>
          <w:szCs w:val="20"/>
        </w:rPr>
        <w:t>then find the molar heat capacity of a HCl and NaOH reaction but there were time</w:t>
      </w:r>
      <w:r w:rsidR="008F3EB1">
        <w:rPr>
          <w:rFonts w:ascii="Times New Roman" w:hAnsi="Times New Roman" w:cs="Times New Roman"/>
          <w:sz w:val="20"/>
          <w:szCs w:val="20"/>
        </w:rPr>
        <w:t xml:space="preserve"> and product</w:t>
      </w:r>
      <w:r w:rsidR="002D5037">
        <w:rPr>
          <w:rFonts w:ascii="Times New Roman" w:hAnsi="Times New Roman" w:cs="Times New Roman"/>
          <w:sz w:val="20"/>
          <w:szCs w:val="20"/>
        </w:rPr>
        <w:t xml:space="preserve"> constraints in place. </w:t>
      </w:r>
      <w:r w:rsidR="007F5CF6" w:rsidRPr="00AC5D78">
        <w:rPr>
          <w:rFonts w:ascii="Times New Roman" w:hAnsi="Times New Roman" w:cs="Times New Roman"/>
          <w:sz w:val="20"/>
          <w:szCs w:val="20"/>
        </w:rPr>
        <w:t xml:space="preserve">By knowing the rate </w:t>
      </w:r>
      <w:r w:rsidR="008123F0" w:rsidRPr="00AC5D78">
        <w:rPr>
          <w:rFonts w:ascii="Times New Roman" w:hAnsi="Times New Roman" w:cs="Times New Roman"/>
          <w:sz w:val="20"/>
          <w:szCs w:val="20"/>
        </w:rPr>
        <w:t>at which the temperature changes,</w:t>
      </w:r>
      <w:r w:rsidR="004E3435" w:rsidRPr="00AC5D78">
        <w:rPr>
          <w:rFonts w:ascii="Times New Roman" w:hAnsi="Times New Roman" w:cs="Times New Roman"/>
          <w:sz w:val="20"/>
          <w:szCs w:val="20"/>
        </w:rPr>
        <w:t xml:space="preserve"> </w:t>
      </w:r>
      <w:r w:rsidR="007318A1" w:rsidRPr="00AC5D78">
        <w:rPr>
          <w:rFonts w:ascii="Times New Roman" w:hAnsi="Times New Roman" w:cs="Times New Roman"/>
          <w:sz w:val="20"/>
          <w:szCs w:val="20"/>
        </w:rPr>
        <w:t>aluminium’s</w:t>
      </w:r>
      <w:r w:rsidR="008123F0" w:rsidRPr="00AC5D78">
        <w:rPr>
          <w:rFonts w:ascii="Times New Roman" w:hAnsi="Times New Roman" w:cs="Times New Roman"/>
          <w:sz w:val="20"/>
          <w:szCs w:val="20"/>
        </w:rPr>
        <w:t xml:space="preserve"> heat capacity</w:t>
      </w:r>
      <w:r w:rsidR="00791E53" w:rsidRPr="00AC5D78">
        <w:rPr>
          <w:rFonts w:ascii="Times New Roman" w:hAnsi="Times New Roman" w:cs="Times New Roman"/>
          <w:sz w:val="20"/>
          <w:szCs w:val="20"/>
        </w:rPr>
        <w:t xml:space="preserve"> (</w:t>
      </w:r>
      <w:r w:rsidR="008024D0" w:rsidRPr="00AC5D78">
        <w:rPr>
          <w:rFonts w:ascii="Times New Roman" w:hAnsi="Times New Roman" w:cs="Times New Roman"/>
          <w:sz w:val="20"/>
          <w:szCs w:val="20"/>
        </w:rPr>
        <w:t>heat needed to change the temperature by one degree)</w:t>
      </w:r>
      <w:r w:rsidR="008123F0" w:rsidRPr="00AC5D78">
        <w:rPr>
          <w:rFonts w:ascii="Times New Roman" w:hAnsi="Times New Roman" w:cs="Times New Roman"/>
          <w:sz w:val="20"/>
          <w:szCs w:val="20"/>
        </w:rPr>
        <w:t xml:space="preserve"> can be calculated</w:t>
      </w:r>
      <w:r w:rsidR="00791E53" w:rsidRPr="00AC5D78">
        <w:rPr>
          <w:rFonts w:ascii="Times New Roman" w:hAnsi="Times New Roman" w:cs="Times New Roman"/>
          <w:sz w:val="20"/>
          <w:szCs w:val="20"/>
        </w:rPr>
        <w:t xml:space="preserve"> (Eq. </w:t>
      </w:r>
      <w:r w:rsidR="00EE5FC4">
        <w:rPr>
          <w:rFonts w:ascii="Times New Roman" w:hAnsi="Times New Roman" w:cs="Times New Roman"/>
          <w:sz w:val="20"/>
          <w:szCs w:val="20"/>
        </w:rPr>
        <w:t>3</w:t>
      </w:r>
      <w:r w:rsidR="00791E53" w:rsidRPr="00AC5D78">
        <w:rPr>
          <w:rFonts w:ascii="Times New Roman" w:hAnsi="Times New Roman" w:cs="Times New Roman"/>
          <w:sz w:val="20"/>
          <w:szCs w:val="20"/>
        </w:rPr>
        <w:t>)</w:t>
      </w:r>
      <w:r w:rsidR="008123F0" w:rsidRPr="00AC5D78">
        <w:rPr>
          <w:rFonts w:ascii="Times New Roman" w:hAnsi="Times New Roman" w:cs="Times New Roman"/>
          <w:sz w:val="20"/>
          <w:szCs w:val="20"/>
        </w:rPr>
        <w:t>.</w:t>
      </w:r>
      <w:r w:rsidR="0057686F" w:rsidRPr="00AC5D78">
        <w:rPr>
          <w:rFonts w:ascii="Times New Roman" w:hAnsi="Times New Roman" w:cs="Times New Roman"/>
          <w:sz w:val="20"/>
          <w:szCs w:val="20"/>
        </w:rPr>
        <w:t xml:space="preserve"> </w:t>
      </w:r>
      <w:r w:rsidR="008123F0" w:rsidRPr="00AC5D78">
        <w:rPr>
          <w:rFonts w:ascii="Times New Roman" w:hAnsi="Times New Roman" w:cs="Times New Roman"/>
          <w:sz w:val="20"/>
          <w:szCs w:val="20"/>
        </w:rPr>
        <w:t xml:space="preserve"> When the mass is known, the specific heat</w:t>
      </w:r>
      <w:r w:rsidR="008024D0" w:rsidRPr="00AC5D78">
        <w:rPr>
          <w:rFonts w:ascii="Times New Roman" w:hAnsi="Times New Roman" w:cs="Times New Roman"/>
          <w:sz w:val="20"/>
          <w:szCs w:val="20"/>
        </w:rPr>
        <w:t xml:space="preserve"> (</w:t>
      </w:r>
      <w:r w:rsidR="00F43663" w:rsidRPr="00AC5D78">
        <w:rPr>
          <w:rFonts w:ascii="Times New Roman" w:hAnsi="Times New Roman" w:cs="Times New Roman"/>
          <w:sz w:val="20"/>
          <w:szCs w:val="20"/>
        </w:rPr>
        <w:t xml:space="preserve">heat </w:t>
      </w:r>
      <w:r w:rsidR="00B96AAA" w:rsidRPr="00AC5D78">
        <w:rPr>
          <w:rFonts w:ascii="Times New Roman" w:hAnsi="Times New Roman" w:cs="Times New Roman"/>
          <w:sz w:val="20"/>
          <w:szCs w:val="20"/>
        </w:rPr>
        <w:t>capacity per unit mass</w:t>
      </w:r>
      <w:r w:rsidR="00F43663" w:rsidRPr="00AC5D78">
        <w:rPr>
          <w:rFonts w:ascii="Times New Roman" w:hAnsi="Times New Roman" w:cs="Times New Roman"/>
          <w:sz w:val="20"/>
          <w:szCs w:val="20"/>
        </w:rPr>
        <w:t>)</w:t>
      </w:r>
      <w:r w:rsidR="008123F0" w:rsidRPr="00AC5D78">
        <w:rPr>
          <w:rFonts w:ascii="Times New Roman" w:hAnsi="Times New Roman" w:cs="Times New Roman"/>
          <w:sz w:val="20"/>
          <w:szCs w:val="20"/>
        </w:rPr>
        <w:t xml:space="preserve"> can then be found </w:t>
      </w:r>
      <w:r w:rsidR="00F005FF" w:rsidRPr="00AC5D78">
        <w:rPr>
          <w:rFonts w:ascii="Times New Roman" w:hAnsi="Times New Roman" w:cs="Times New Roman"/>
          <w:sz w:val="20"/>
          <w:szCs w:val="20"/>
        </w:rPr>
        <w:t xml:space="preserve">(Eq. </w:t>
      </w:r>
      <w:r w:rsidR="00EE5FC4">
        <w:rPr>
          <w:rFonts w:ascii="Times New Roman" w:hAnsi="Times New Roman" w:cs="Times New Roman"/>
          <w:sz w:val="20"/>
          <w:szCs w:val="20"/>
        </w:rPr>
        <w:t>4</w:t>
      </w:r>
      <w:r w:rsidR="00F005FF" w:rsidRPr="00AC5D78">
        <w:rPr>
          <w:rFonts w:ascii="Times New Roman" w:hAnsi="Times New Roman" w:cs="Times New Roman"/>
          <w:sz w:val="20"/>
          <w:szCs w:val="20"/>
        </w:rPr>
        <w:t>)</w:t>
      </w:r>
      <w:r w:rsidR="0057686F" w:rsidRPr="00AC5D78">
        <w:rPr>
          <w:rFonts w:ascii="Times New Roman" w:hAnsi="Times New Roman" w:cs="Times New Roman"/>
          <w:sz w:val="20"/>
          <w:szCs w:val="20"/>
        </w:rPr>
        <w:t xml:space="preserve">. </w:t>
      </w:r>
    </w:p>
    <w:p w14:paraId="69420E21" w14:textId="77777777" w:rsidR="00F43663" w:rsidRPr="00AC5D78" w:rsidRDefault="00F43663" w:rsidP="007F518E">
      <w:pPr>
        <w:pStyle w:val="NoSpacing"/>
        <w:tabs>
          <w:tab w:val="center" w:pos="2268"/>
          <w:tab w:val="right" w:pos="4536"/>
        </w:tabs>
        <w:rPr>
          <w:rFonts w:ascii="Times New Roman" w:hAnsi="Times New Roman" w:cs="Times New Roman"/>
          <w:sz w:val="20"/>
          <w:szCs w:val="20"/>
        </w:rPr>
      </w:pPr>
    </w:p>
    <w:p w14:paraId="1B26EDD4" w14:textId="768A4EA5" w:rsidR="004B2135" w:rsidRPr="00AC5D78" w:rsidRDefault="000F0ACF" w:rsidP="007F518E">
      <w:pPr>
        <w:pStyle w:val="NoSpacing"/>
        <w:tabs>
          <w:tab w:val="center" w:pos="2268"/>
          <w:tab w:val="right" w:pos="4536"/>
        </w:tabs>
        <w:rPr>
          <w:rFonts w:ascii="Times New Roman" w:eastAsiaTheme="minorEastAsia" w:hAnsi="Times New Roman" w:cs="Times New Roman"/>
          <w:b/>
          <w:bCs/>
          <w:sz w:val="20"/>
          <w:szCs w:val="20"/>
        </w:rPr>
      </w:pPr>
      <w:r w:rsidRPr="00AC5D78">
        <w:rPr>
          <w:rFonts w:ascii="Times New Roman" w:hAnsi="Times New Roman" w:cs="Times New Roman"/>
          <w:b/>
          <w:bCs/>
          <w:sz w:val="20"/>
          <w:szCs w:val="20"/>
        </w:rPr>
        <w:tab/>
      </w:r>
      <m:oMath>
        <m:r>
          <m:rPr>
            <m:sty m:val="bi"/>
          </m:rPr>
          <w:rPr>
            <w:rFonts w:ascii="Cambria Math" w:hAnsi="Cambria Math" w:cs="Times New Roman"/>
            <w:sz w:val="20"/>
            <w:szCs w:val="20"/>
          </w:rPr>
          <m:t>HC=</m:t>
        </m:r>
        <m:f>
          <m:fPr>
            <m:ctrlPr>
              <w:rPr>
                <w:rFonts w:ascii="Cambria Math" w:hAnsi="Cambria Math" w:cs="Times New Roman"/>
                <w:b/>
                <w:bCs/>
                <w:i/>
                <w:sz w:val="20"/>
                <w:szCs w:val="20"/>
              </w:rPr>
            </m:ctrlPr>
          </m:fPr>
          <m:num>
            <m:r>
              <m:rPr>
                <m:sty m:val="bi"/>
              </m:rPr>
              <w:rPr>
                <w:rFonts w:ascii="Cambria Math" w:hAnsi="Cambria Math" w:cs="Times New Roman"/>
                <w:sz w:val="20"/>
                <w:szCs w:val="20"/>
              </w:rPr>
              <m:t>Q</m:t>
            </m:r>
          </m:num>
          <m:den>
            <m:r>
              <m:rPr>
                <m:sty m:val="bi"/>
              </m:rPr>
              <w:rPr>
                <w:rFonts w:ascii="Cambria Math" w:hAnsi="Cambria Math" w:cs="Times New Roman"/>
                <w:sz w:val="20"/>
                <w:szCs w:val="20"/>
              </w:rPr>
              <m:t>∆T</m:t>
            </m:r>
          </m:den>
        </m:f>
      </m:oMath>
      <w:r w:rsidRPr="00AC5D78">
        <w:rPr>
          <w:rFonts w:ascii="Times New Roman" w:hAnsi="Times New Roman" w:cs="Times New Roman"/>
          <w:b/>
          <w:bCs/>
          <w:sz w:val="20"/>
          <w:szCs w:val="20"/>
        </w:rPr>
        <w:tab/>
      </w:r>
      <w:r w:rsidRPr="00AC5D78">
        <w:rPr>
          <w:rFonts w:ascii="Times New Roman" w:eastAsiaTheme="minorEastAsia" w:hAnsi="Times New Roman" w:cs="Times New Roman"/>
          <w:b/>
          <w:bCs/>
          <w:sz w:val="20"/>
          <w:szCs w:val="20"/>
        </w:rPr>
        <w:t xml:space="preserve"> (Eq. </w:t>
      </w:r>
      <w:r w:rsidR="00EE5FC4">
        <w:rPr>
          <w:rFonts w:ascii="Times New Roman" w:eastAsiaTheme="minorEastAsia" w:hAnsi="Times New Roman" w:cs="Times New Roman"/>
          <w:b/>
          <w:bCs/>
          <w:sz w:val="20"/>
          <w:szCs w:val="20"/>
        </w:rPr>
        <w:t>3</w:t>
      </w:r>
      <w:r w:rsidRPr="00AC5D78">
        <w:rPr>
          <w:rFonts w:ascii="Times New Roman" w:eastAsiaTheme="minorEastAsia" w:hAnsi="Times New Roman" w:cs="Times New Roman"/>
          <w:b/>
          <w:bCs/>
          <w:sz w:val="20"/>
          <w:szCs w:val="20"/>
        </w:rPr>
        <w:t>)</w:t>
      </w:r>
    </w:p>
    <w:p w14:paraId="3820EA4A" w14:textId="77777777" w:rsidR="00C74954" w:rsidRPr="00AC5D78" w:rsidRDefault="00C74954" w:rsidP="007F518E">
      <w:pPr>
        <w:pStyle w:val="NoSpacing"/>
        <w:tabs>
          <w:tab w:val="center" w:pos="2268"/>
          <w:tab w:val="right" w:pos="4536"/>
        </w:tabs>
        <w:rPr>
          <w:rFonts w:ascii="Times New Roman" w:eastAsiaTheme="minorEastAsia" w:hAnsi="Times New Roman" w:cs="Times New Roman"/>
          <w:b/>
          <w:bCs/>
          <w:sz w:val="20"/>
          <w:szCs w:val="20"/>
        </w:rPr>
      </w:pPr>
    </w:p>
    <w:p w14:paraId="4E65816E" w14:textId="711492AC" w:rsidR="00A61DD2" w:rsidRPr="00AC5D78" w:rsidRDefault="00647673" w:rsidP="00A61DD2">
      <w:pPr>
        <w:pStyle w:val="NoSpacing"/>
        <w:tabs>
          <w:tab w:val="center" w:pos="2268"/>
          <w:tab w:val="right" w:pos="4536"/>
        </w:tabs>
        <w:rPr>
          <w:rFonts w:ascii="Times New Roman" w:eastAsiaTheme="minorEastAsia" w:hAnsi="Times New Roman" w:cs="Times New Roman"/>
          <w:b/>
          <w:bCs/>
          <w:sz w:val="20"/>
          <w:szCs w:val="20"/>
        </w:rPr>
      </w:pPr>
      <w:r w:rsidRPr="00AC5D78">
        <w:rPr>
          <w:rFonts w:ascii="Times New Roman" w:hAnsi="Times New Roman" w:cs="Times New Roman"/>
          <w:sz w:val="20"/>
          <w:szCs w:val="20"/>
        </w:rPr>
        <w:tab/>
      </w:r>
      <m:oMath>
        <m:r>
          <m:rPr>
            <m:sty m:val="bi"/>
          </m:rPr>
          <w:rPr>
            <w:rFonts w:ascii="Cambria Math" w:hAnsi="Cambria Math" w:cs="Times New Roman"/>
            <w:sz w:val="20"/>
            <w:szCs w:val="20"/>
          </w:rPr>
          <m:t>C=</m:t>
        </m:r>
        <m:f>
          <m:fPr>
            <m:ctrlPr>
              <w:rPr>
                <w:rFonts w:ascii="Cambria Math" w:hAnsi="Cambria Math" w:cs="Times New Roman"/>
                <w:b/>
                <w:bCs/>
                <w:i/>
                <w:iCs/>
                <w:sz w:val="20"/>
                <w:szCs w:val="20"/>
              </w:rPr>
            </m:ctrlPr>
          </m:fPr>
          <m:num>
            <m:r>
              <m:rPr>
                <m:sty m:val="bi"/>
              </m:rPr>
              <w:rPr>
                <w:rFonts w:ascii="Cambria Math" w:hAnsi="Cambria Math" w:cs="Times New Roman"/>
                <w:sz w:val="20"/>
                <w:szCs w:val="20"/>
              </w:rPr>
              <m:t>Q</m:t>
            </m:r>
          </m:num>
          <m:den>
            <m:r>
              <m:rPr>
                <m:sty m:val="bi"/>
              </m:rPr>
              <w:rPr>
                <w:rFonts w:ascii="Cambria Math" w:hAnsi="Cambria Math" w:cs="Times New Roman"/>
                <w:sz w:val="20"/>
                <w:szCs w:val="20"/>
              </w:rPr>
              <m:t>m∆T</m:t>
            </m:r>
          </m:den>
        </m:f>
        <m:r>
          <m:rPr>
            <m:sty m:val="bi"/>
          </m:rPr>
          <w:rPr>
            <w:rFonts w:ascii="Cambria Math" w:hAnsi="Cambria Math" w:cs="Times New Roman"/>
            <w:sz w:val="20"/>
            <w:szCs w:val="20"/>
          </w:rPr>
          <m:t>=</m:t>
        </m:r>
        <m:f>
          <m:fPr>
            <m:ctrlPr>
              <w:rPr>
                <w:rFonts w:ascii="Cambria Math" w:hAnsi="Cambria Math" w:cs="Times New Roman"/>
                <w:b/>
                <w:bCs/>
                <w:i/>
                <w:iCs/>
                <w:sz w:val="20"/>
                <w:szCs w:val="20"/>
              </w:rPr>
            </m:ctrlPr>
          </m:fPr>
          <m:num>
            <m:r>
              <m:rPr>
                <m:sty m:val="bi"/>
              </m:rPr>
              <w:rPr>
                <w:rFonts w:ascii="Cambria Math" w:hAnsi="Cambria Math" w:cs="Times New Roman"/>
                <w:sz w:val="20"/>
                <w:szCs w:val="20"/>
              </w:rPr>
              <m:t>HC</m:t>
            </m:r>
          </m:num>
          <m:den>
            <m:r>
              <m:rPr>
                <m:sty m:val="bi"/>
              </m:rPr>
              <w:rPr>
                <w:rFonts w:ascii="Cambria Math" w:hAnsi="Cambria Math" w:cs="Times New Roman"/>
                <w:sz w:val="20"/>
                <w:szCs w:val="20"/>
              </w:rPr>
              <m:t>m</m:t>
            </m:r>
          </m:den>
        </m:f>
      </m:oMath>
      <w:r w:rsidR="009F7A80" w:rsidRPr="00AC5D78">
        <w:rPr>
          <w:rFonts w:ascii="Times New Roman" w:hAnsi="Times New Roman" w:cs="Times New Roman"/>
          <w:b/>
          <w:bCs/>
          <w:i/>
          <w:iCs/>
          <w:sz w:val="20"/>
          <w:szCs w:val="20"/>
        </w:rPr>
        <w:tab/>
      </w:r>
      <w:r w:rsidR="00A61DD2" w:rsidRPr="00AC5D78">
        <w:rPr>
          <w:rFonts w:ascii="Times New Roman" w:eastAsiaTheme="minorEastAsia" w:hAnsi="Times New Roman" w:cs="Times New Roman"/>
          <w:b/>
          <w:bCs/>
          <w:sz w:val="20"/>
          <w:szCs w:val="20"/>
        </w:rPr>
        <w:t xml:space="preserve">(Eq. </w:t>
      </w:r>
      <w:r w:rsidR="00EE5FC4">
        <w:rPr>
          <w:rFonts w:ascii="Times New Roman" w:eastAsiaTheme="minorEastAsia" w:hAnsi="Times New Roman" w:cs="Times New Roman"/>
          <w:b/>
          <w:bCs/>
          <w:sz w:val="20"/>
          <w:szCs w:val="20"/>
        </w:rPr>
        <w:t>4</w:t>
      </w:r>
      <w:r w:rsidR="00A61DD2" w:rsidRPr="00AC5D78">
        <w:rPr>
          <w:rFonts w:ascii="Times New Roman" w:eastAsiaTheme="minorEastAsia" w:hAnsi="Times New Roman" w:cs="Times New Roman"/>
          <w:b/>
          <w:bCs/>
          <w:sz w:val="20"/>
          <w:szCs w:val="20"/>
        </w:rPr>
        <w:t>)</w:t>
      </w:r>
    </w:p>
    <w:p w14:paraId="74C274A3" w14:textId="0FDDC980" w:rsidR="004E3435" w:rsidRPr="00AC5D78" w:rsidRDefault="004E3435" w:rsidP="007F518E">
      <w:pPr>
        <w:pStyle w:val="NoSpacing"/>
        <w:tabs>
          <w:tab w:val="center" w:pos="2268"/>
          <w:tab w:val="right" w:pos="4536"/>
        </w:tabs>
        <w:rPr>
          <w:rFonts w:ascii="Times New Roman" w:eastAsiaTheme="minorEastAsia" w:hAnsi="Times New Roman" w:cs="Times New Roman"/>
          <w:b/>
          <w:bCs/>
          <w:sz w:val="20"/>
          <w:szCs w:val="20"/>
        </w:rPr>
      </w:pPr>
    </w:p>
    <w:p w14:paraId="5DD81BB4" w14:textId="77777777" w:rsidR="005218F1" w:rsidRPr="00AC5D78" w:rsidRDefault="005218F1" w:rsidP="007F518E">
      <w:pPr>
        <w:pStyle w:val="NoSpacing"/>
        <w:tabs>
          <w:tab w:val="center" w:pos="2268"/>
          <w:tab w:val="right" w:pos="4536"/>
        </w:tabs>
        <w:rPr>
          <w:rFonts w:ascii="Times New Roman" w:eastAsiaTheme="minorEastAsia" w:hAnsi="Times New Roman" w:cs="Times New Roman"/>
          <w:b/>
          <w:bCs/>
          <w:sz w:val="20"/>
          <w:szCs w:val="20"/>
        </w:rPr>
      </w:pPr>
    </w:p>
    <w:p w14:paraId="1C6AB18F" w14:textId="4A63AA10" w:rsidR="008A62C1" w:rsidRPr="00AC5D78" w:rsidRDefault="007318A1" w:rsidP="007F518E">
      <w:pPr>
        <w:pStyle w:val="NoSpacing"/>
        <w:tabs>
          <w:tab w:val="center" w:pos="2268"/>
          <w:tab w:val="right" w:pos="4536"/>
        </w:tabs>
        <w:rPr>
          <w:rFonts w:ascii="Times New Roman" w:hAnsi="Times New Roman" w:cs="Times New Roman"/>
          <w:sz w:val="20"/>
          <w:szCs w:val="20"/>
        </w:rPr>
      </w:pPr>
      <w:r w:rsidRPr="00AC5D78">
        <w:rPr>
          <w:rFonts w:ascii="Times New Roman" w:hAnsi="Times New Roman" w:cs="Times New Roman"/>
          <w:sz w:val="20"/>
          <w:szCs w:val="20"/>
        </w:rPr>
        <w:t xml:space="preserve">This experiment also factors in the heat capacity of the </w:t>
      </w:r>
      <w:r w:rsidR="00271D5E" w:rsidRPr="00AC5D78">
        <w:rPr>
          <w:rFonts w:ascii="Times New Roman" w:hAnsi="Times New Roman" w:cs="Times New Roman"/>
          <w:sz w:val="20"/>
          <w:szCs w:val="20"/>
        </w:rPr>
        <w:t>calorimeter, which in this case is a polystyrene cup. This is needed as the cup will absorb heat at a different rate than the water it contains</w:t>
      </w:r>
      <w:r w:rsidR="00F2069C" w:rsidRPr="00AC5D78">
        <w:rPr>
          <w:rFonts w:ascii="Times New Roman" w:hAnsi="Times New Roman" w:cs="Times New Roman"/>
          <w:sz w:val="20"/>
          <w:szCs w:val="20"/>
        </w:rPr>
        <w:t>, despite acting as a thermal insulator.</w:t>
      </w:r>
      <w:r w:rsidR="001E4514" w:rsidRPr="00AC5D78">
        <w:rPr>
          <w:rFonts w:ascii="Times New Roman" w:hAnsi="Times New Roman" w:cs="Times New Roman"/>
          <w:sz w:val="20"/>
          <w:szCs w:val="20"/>
        </w:rPr>
        <w:t xml:space="preserve"> Hot and cold water were combined within the calorimeter with the resulting temperature change measured. From this, the energy of hot and cold water (Q</w:t>
      </w:r>
      <w:r w:rsidR="001E4514" w:rsidRPr="00AC5D78">
        <w:rPr>
          <w:rFonts w:ascii="Times New Roman" w:hAnsi="Times New Roman" w:cs="Times New Roman"/>
          <w:sz w:val="20"/>
          <w:szCs w:val="20"/>
          <w:vertAlign w:val="subscript"/>
        </w:rPr>
        <w:t>HW</w:t>
      </w:r>
      <w:r w:rsidR="001E4514" w:rsidRPr="00AC5D78">
        <w:rPr>
          <w:rFonts w:ascii="Times New Roman" w:hAnsi="Times New Roman" w:cs="Times New Roman"/>
          <w:sz w:val="20"/>
          <w:szCs w:val="20"/>
        </w:rPr>
        <w:t xml:space="preserve"> and Q</w:t>
      </w:r>
      <w:r w:rsidR="001E4514" w:rsidRPr="00AC5D78">
        <w:rPr>
          <w:rFonts w:ascii="Times New Roman" w:hAnsi="Times New Roman" w:cs="Times New Roman"/>
          <w:sz w:val="20"/>
          <w:szCs w:val="20"/>
          <w:vertAlign w:val="subscript"/>
        </w:rPr>
        <w:t>CW</w:t>
      </w:r>
      <w:r w:rsidR="001E4514" w:rsidRPr="00AC5D78">
        <w:rPr>
          <w:rFonts w:ascii="Times New Roman" w:hAnsi="Times New Roman" w:cs="Times New Roman"/>
          <w:sz w:val="20"/>
          <w:szCs w:val="20"/>
        </w:rPr>
        <w:t xml:space="preserve">) </w:t>
      </w:r>
      <w:r w:rsidR="00647673" w:rsidRPr="00AC5D78">
        <w:rPr>
          <w:rFonts w:ascii="Times New Roman" w:hAnsi="Times New Roman" w:cs="Times New Roman"/>
          <w:sz w:val="20"/>
          <w:szCs w:val="20"/>
        </w:rPr>
        <w:t>was</w:t>
      </w:r>
      <w:r w:rsidR="001E4514" w:rsidRPr="00AC5D78">
        <w:rPr>
          <w:rFonts w:ascii="Times New Roman" w:hAnsi="Times New Roman" w:cs="Times New Roman"/>
          <w:sz w:val="20"/>
          <w:szCs w:val="20"/>
        </w:rPr>
        <w:t xml:space="preserve"> calculated (</w:t>
      </w:r>
      <w:r w:rsidR="00CB154C">
        <w:rPr>
          <w:rFonts w:ascii="Times New Roman" w:hAnsi="Times New Roman" w:cs="Times New Roman"/>
          <w:sz w:val="20"/>
          <w:szCs w:val="20"/>
        </w:rPr>
        <w:t xml:space="preserve">Eq. </w:t>
      </w:r>
      <w:r w:rsidR="00EE5FC4">
        <w:rPr>
          <w:rFonts w:ascii="Times New Roman" w:hAnsi="Times New Roman" w:cs="Times New Roman"/>
          <w:sz w:val="20"/>
          <w:szCs w:val="20"/>
        </w:rPr>
        <w:t>5</w:t>
      </w:r>
      <w:r w:rsidR="001E4514" w:rsidRPr="00AC5D78">
        <w:rPr>
          <w:rFonts w:ascii="Times New Roman" w:hAnsi="Times New Roman" w:cs="Times New Roman"/>
          <w:sz w:val="20"/>
          <w:szCs w:val="20"/>
        </w:rPr>
        <w:t>) (</w:t>
      </w:r>
      <w:r w:rsidR="00CB154C">
        <w:rPr>
          <w:rFonts w:ascii="Times New Roman" w:hAnsi="Times New Roman" w:cs="Times New Roman"/>
          <w:sz w:val="20"/>
          <w:szCs w:val="20"/>
        </w:rPr>
        <w:t xml:space="preserve">Eq. </w:t>
      </w:r>
      <w:r w:rsidR="00EE5FC4">
        <w:rPr>
          <w:rFonts w:ascii="Times New Roman" w:hAnsi="Times New Roman" w:cs="Times New Roman"/>
          <w:sz w:val="20"/>
          <w:szCs w:val="20"/>
        </w:rPr>
        <w:t>6</w:t>
      </w:r>
      <w:r w:rsidR="00647673" w:rsidRPr="00AC5D78">
        <w:rPr>
          <w:rFonts w:ascii="Times New Roman" w:hAnsi="Times New Roman" w:cs="Times New Roman"/>
          <w:sz w:val="20"/>
          <w:szCs w:val="20"/>
        </w:rPr>
        <w:t>).</w:t>
      </w:r>
    </w:p>
    <w:p w14:paraId="2848D9FD" w14:textId="77777777" w:rsidR="00647673" w:rsidRPr="00AC5D78" w:rsidRDefault="00647673" w:rsidP="007F518E">
      <w:pPr>
        <w:pStyle w:val="NoSpacing"/>
        <w:tabs>
          <w:tab w:val="center" w:pos="2268"/>
          <w:tab w:val="right" w:pos="4536"/>
        </w:tabs>
        <w:rPr>
          <w:rFonts w:ascii="Times New Roman" w:hAnsi="Times New Roman" w:cs="Times New Roman"/>
          <w:sz w:val="20"/>
          <w:szCs w:val="20"/>
        </w:rPr>
      </w:pPr>
    </w:p>
    <w:p w14:paraId="2C482CD9" w14:textId="06676E5C" w:rsidR="008A62C1" w:rsidRPr="00AC5D78" w:rsidRDefault="008A62C1" w:rsidP="007F518E">
      <w:pPr>
        <w:pStyle w:val="NoSpacing"/>
        <w:tabs>
          <w:tab w:val="center" w:pos="2268"/>
          <w:tab w:val="right" w:pos="4536"/>
        </w:tabs>
        <w:rPr>
          <w:rFonts w:ascii="Times New Roman" w:eastAsiaTheme="minorEastAsia" w:hAnsi="Times New Roman" w:cs="Times New Roman"/>
          <w:b/>
          <w:bCs/>
          <w:sz w:val="20"/>
          <w:szCs w:val="20"/>
        </w:rPr>
      </w:pPr>
      <w:r w:rsidRPr="00AC5D78">
        <w:rPr>
          <w:rFonts w:ascii="Times New Roman" w:eastAsiaTheme="minorEastAsia" w:hAnsi="Times New Roman" w:cs="Times New Roman"/>
          <w:b/>
          <w:bCs/>
          <w:sz w:val="20"/>
          <w:szCs w:val="20"/>
        </w:rPr>
        <w:tab/>
      </w:r>
      <m:oMath>
        <m:sSub>
          <m:sSubPr>
            <m:ctrlPr>
              <w:rPr>
                <w:rFonts w:ascii="Cambria Math" w:eastAsiaTheme="minorEastAsia" w:hAnsi="Cambria Math" w:cs="Times New Roman"/>
                <w:b/>
                <w:bCs/>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HW</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m</m:t>
            </m:r>
          </m:e>
          <m:sub>
            <m:r>
              <m:rPr>
                <m:sty m:val="bi"/>
              </m:rPr>
              <w:rPr>
                <w:rFonts w:ascii="Cambria Math" w:eastAsiaTheme="minorEastAsia" w:hAnsi="Cambria Math" w:cs="Times New Roman"/>
                <w:sz w:val="20"/>
                <w:szCs w:val="20"/>
              </w:rPr>
              <m:t>HW</m:t>
            </m:r>
          </m:sub>
        </m:sSub>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c</m:t>
            </m:r>
          </m:e>
          <m:sub>
            <m:r>
              <m:rPr>
                <m:sty m:val="bi"/>
              </m:rPr>
              <w:rPr>
                <w:rFonts w:ascii="Cambria Math" w:eastAsiaTheme="minorEastAsia" w:hAnsi="Cambria Math" w:cs="Times New Roman"/>
                <w:sz w:val="20"/>
                <w:szCs w:val="20"/>
              </w:rPr>
              <m:t>W</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T</m:t>
            </m:r>
          </m:e>
          <m:sub>
            <m:r>
              <m:rPr>
                <m:sty m:val="bi"/>
              </m:rPr>
              <w:rPr>
                <w:rFonts w:ascii="Cambria Math" w:eastAsiaTheme="minorEastAsia" w:hAnsi="Cambria Math" w:cs="Times New Roman"/>
                <w:sz w:val="20"/>
                <w:szCs w:val="20"/>
              </w:rPr>
              <m:t>HW</m:t>
            </m:r>
          </m:sub>
        </m:sSub>
        <m:r>
          <m:rPr>
            <m:sty m:val="bi"/>
          </m:rPr>
          <w:rPr>
            <w:rFonts w:ascii="Cambria Math" w:eastAsiaTheme="minorEastAsia" w:hAnsi="Cambria Math" w:cs="Times New Roman"/>
            <w:sz w:val="20"/>
            <w:szCs w:val="20"/>
          </w:rPr>
          <m:t xml:space="preserve"> </m:t>
        </m:r>
      </m:oMath>
      <w:r w:rsidRPr="00AC5D78">
        <w:rPr>
          <w:rFonts w:ascii="Times New Roman" w:eastAsiaTheme="minorEastAsia" w:hAnsi="Times New Roman" w:cs="Times New Roman"/>
          <w:b/>
          <w:bCs/>
          <w:sz w:val="20"/>
          <w:szCs w:val="20"/>
        </w:rPr>
        <w:tab/>
        <w:t>(</w:t>
      </w:r>
      <w:r w:rsidR="00CB154C">
        <w:rPr>
          <w:rFonts w:ascii="Times New Roman" w:eastAsiaTheme="minorEastAsia" w:hAnsi="Times New Roman" w:cs="Times New Roman"/>
          <w:b/>
          <w:bCs/>
          <w:sz w:val="20"/>
          <w:szCs w:val="20"/>
        </w:rPr>
        <w:t xml:space="preserve">Eq. </w:t>
      </w:r>
      <w:r w:rsidR="00EE5FC4">
        <w:rPr>
          <w:rFonts w:ascii="Times New Roman" w:eastAsiaTheme="minorEastAsia" w:hAnsi="Times New Roman" w:cs="Times New Roman"/>
          <w:b/>
          <w:bCs/>
          <w:sz w:val="20"/>
          <w:szCs w:val="20"/>
        </w:rPr>
        <w:t>5</w:t>
      </w:r>
      <w:r w:rsidRPr="00AC5D78">
        <w:rPr>
          <w:rFonts w:ascii="Times New Roman" w:eastAsiaTheme="minorEastAsia" w:hAnsi="Times New Roman" w:cs="Times New Roman"/>
          <w:b/>
          <w:bCs/>
          <w:sz w:val="20"/>
          <w:szCs w:val="20"/>
        </w:rPr>
        <w:t>)</w:t>
      </w:r>
    </w:p>
    <w:p w14:paraId="13B260EE" w14:textId="58B5A6CF" w:rsidR="00647673" w:rsidRPr="00AC5D78" w:rsidRDefault="00DD17B3" w:rsidP="007F518E">
      <w:pPr>
        <w:pStyle w:val="NoSpacing"/>
        <w:tabs>
          <w:tab w:val="center" w:pos="2268"/>
          <w:tab w:val="right" w:pos="4536"/>
        </w:tabs>
        <w:rPr>
          <w:rFonts w:ascii="Times New Roman" w:eastAsiaTheme="minorEastAsia" w:hAnsi="Times New Roman" w:cs="Times New Roman"/>
          <w:b/>
          <w:bCs/>
          <w:sz w:val="20"/>
          <w:szCs w:val="20"/>
        </w:rPr>
      </w:pPr>
      <w:r w:rsidRPr="00AC5D78">
        <w:rPr>
          <w:rFonts w:ascii="Times New Roman" w:eastAsiaTheme="minorEastAsia" w:hAnsi="Times New Roman" w:cs="Times New Roman"/>
          <w:b/>
          <w:bCs/>
          <w:sz w:val="20"/>
          <w:szCs w:val="20"/>
        </w:rPr>
        <w:tab/>
      </w:r>
      <m:oMath>
        <m:sSub>
          <m:sSubPr>
            <m:ctrlPr>
              <w:rPr>
                <w:rFonts w:ascii="Cambria Math" w:eastAsiaTheme="minorEastAsia" w:hAnsi="Cambria Math" w:cs="Times New Roman"/>
                <w:b/>
                <w:bCs/>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CW</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m</m:t>
            </m:r>
          </m:e>
          <m:sub>
            <m:r>
              <m:rPr>
                <m:sty m:val="bi"/>
              </m:rPr>
              <w:rPr>
                <w:rFonts w:ascii="Cambria Math" w:eastAsiaTheme="minorEastAsia" w:hAnsi="Cambria Math" w:cs="Times New Roman"/>
                <w:sz w:val="20"/>
                <w:szCs w:val="20"/>
              </w:rPr>
              <m:t>CW</m:t>
            </m:r>
          </m:sub>
        </m:sSub>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c</m:t>
            </m:r>
          </m:e>
          <m:sub>
            <m:r>
              <m:rPr>
                <m:sty m:val="bi"/>
              </m:rPr>
              <w:rPr>
                <w:rFonts w:ascii="Cambria Math" w:eastAsiaTheme="minorEastAsia" w:hAnsi="Cambria Math" w:cs="Times New Roman"/>
                <w:sz w:val="20"/>
                <w:szCs w:val="20"/>
              </w:rPr>
              <m:t>W</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T</m:t>
            </m:r>
          </m:e>
          <m:sub>
            <m:r>
              <m:rPr>
                <m:sty m:val="bi"/>
              </m:rPr>
              <w:rPr>
                <w:rFonts w:ascii="Cambria Math" w:eastAsiaTheme="minorEastAsia" w:hAnsi="Cambria Math" w:cs="Times New Roman"/>
                <w:sz w:val="20"/>
                <w:szCs w:val="20"/>
              </w:rPr>
              <m:t>CW</m:t>
            </m:r>
          </m:sub>
        </m:sSub>
        <m:r>
          <m:rPr>
            <m:sty m:val="bi"/>
          </m:rPr>
          <w:rPr>
            <w:rFonts w:ascii="Cambria Math" w:eastAsiaTheme="minorEastAsia" w:hAnsi="Cambria Math" w:cs="Times New Roman"/>
            <w:sz w:val="20"/>
            <w:szCs w:val="20"/>
          </w:rPr>
          <m:t xml:space="preserve"> </m:t>
        </m:r>
      </m:oMath>
      <w:r w:rsidR="00C256F7" w:rsidRPr="00AC5D78">
        <w:rPr>
          <w:rFonts w:ascii="Times New Roman" w:eastAsiaTheme="minorEastAsia" w:hAnsi="Times New Roman" w:cs="Times New Roman"/>
          <w:b/>
          <w:bCs/>
          <w:sz w:val="20"/>
          <w:szCs w:val="20"/>
        </w:rPr>
        <w:tab/>
        <w:t>(</w:t>
      </w:r>
      <w:r w:rsidR="00CB154C">
        <w:rPr>
          <w:rFonts w:ascii="Times New Roman" w:eastAsiaTheme="minorEastAsia" w:hAnsi="Times New Roman" w:cs="Times New Roman"/>
          <w:b/>
          <w:bCs/>
          <w:sz w:val="20"/>
          <w:szCs w:val="20"/>
        </w:rPr>
        <w:t xml:space="preserve">Eq. </w:t>
      </w:r>
      <w:r w:rsidR="00EE5FC4">
        <w:rPr>
          <w:rFonts w:ascii="Times New Roman" w:eastAsiaTheme="minorEastAsia" w:hAnsi="Times New Roman" w:cs="Times New Roman"/>
          <w:b/>
          <w:bCs/>
          <w:sz w:val="20"/>
          <w:szCs w:val="20"/>
        </w:rPr>
        <w:t>6</w:t>
      </w:r>
      <w:r w:rsidR="00C256F7" w:rsidRPr="00AC5D78">
        <w:rPr>
          <w:rFonts w:ascii="Times New Roman" w:eastAsiaTheme="minorEastAsia" w:hAnsi="Times New Roman" w:cs="Times New Roman"/>
          <w:b/>
          <w:bCs/>
          <w:sz w:val="20"/>
          <w:szCs w:val="20"/>
        </w:rPr>
        <w:t>)</w:t>
      </w:r>
    </w:p>
    <w:p w14:paraId="6AB8C9A9" w14:textId="4E1D49E9" w:rsidR="007F3646" w:rsidRPr="00AC5D78" w:rsidRDefault="007F3646" w:rsidP="007F518E">
      <w:pPr>
        <w:pStyle w:val="NoSpacing"/>
        <w:tabs>
          <w:tab w:val="center" w:pos="2268"/>
          <w:tab w:val="right" w:pos="4536"/>
        </w:tabs>
        <w:rPr>
          <w:rFonts w:ascii="Times New Roman" w:eastAsiaTheme="minorEastAsia" w:hAnsi="Times New Roman" w:cs="Times New Roman"/>
          <w:sz w:val="20"/>
          <w:szCs w:val="20"/>
        </w:rPr>
      </w:pPr>
    </w:p>
    <w:p w14:paraId="0FF61AFB" w14:textId="4B960073" w:rsidR="007F3646" w:rsidRPr="00AC5D78" w:rsidRDefault="00100B03" w:rsidP="007F518E">
      <w:pPr>
        <w:pStyle w:val="NoSpacing"/>
        <w:tabs>
          <w:tab w:val="center" w:pos="2268"/>
          <w:tab w:val="right" w:pos="4536"/>
        </w:tabs>
        <w:rPr>
          <w:rFonts w:ascii="Times New Roman" w:eastAsiaTheme="minorEastAsia" w:hAnsi="Times New Roman" w:cs="Times New Roman"/>
          <w:sz w:val="20"/>
          <w:szCs w:val="20"/>
        </w:rPr>
      </w:pPr>
      <w:r w:rsidRPr="00AC5D78">
        <w:rPr>
          <w:rFonts w:ascii="Times New Roman" w:eastAsiaTheme="minorEastAsia" w:hAnsi="Times New Roman" w:cs="Times New Roman"/>
          <w:sz w:val="20"/>
          <w:szCs w:val="20"/>
        </w:rPr>
        <w:t xml:space="preserve">Then, using </w:t>
      </w:r>
      <w:r w:rsidR="00890DA6" w:rsidRPr="00AC5D78">
        <w:rPr>
          <w:rFonts w:ascii="Times New Roman" w:eastAsiaTheme="minorEastAsia" w:hAnsi="Times New Roman" w:cs="Times New Roman"/>
          <w:sz w:val="20"/>
          <w:szCs w:val="20"/>
        </w:rPr>
        <w:t xml:space="preserve">Eq. 1, the </w:t>
      </w:r>
      <w:r w:rsidR="00C1750F" w:rsidRPr="00AC5D78">
        <w:rPr>
          <w:rFonts w:ascii="Times New Roman" w:eastAsiaTheme="minorEastAsia" w:hAnsi="Times New Roman" w:cs="Times New Roman"/>
          <w:sz w:val="20"/>
          <w:szCs w:val="20"/>
        </w:rPr>
        <w:t>energy change</w:t>
      </w:r>
      <w:r w:rsidR="00890DA6" w:rsidRPr="00AC5D78">
        <w:rPr>
          <w:rFonts w:ascii="Times New Roman" w:eastAsiaTheme="minorEastAsia" w:hAnsi="Times New Roman" w:cs="Times New Roman"/>
          <w:sz w:val="20"/>
          <w:szCs w:val="20"/>
        </w:rPr>
        <w:t xml:space="preserve"> of the calorimeter </w:t>
      </w:r>
      <w:r w:rsidR="00EE5FC4">
        <w:rPr>
          <w:rFonts w:ascii="Times New Roman" w:eastAsiaTheme="minorEastAsia" w:hAnsi="Times New Roman" w:cs="Times New Roman"/>
          <w:sz w:val="20"/>
          <w:szCs w:val="20"/>
        </w:rPr>
        <w:t>was found</w:t>
      </w:r>
      <w:r w:rsidR="00890DA6" w:rsidRPr="00AC5D78">
        <w:rPr>
          <w:rFonts w:ascii="Times New Roman" w:eastAsiaTheme="minorEastAsia" w:hAnsi="Times New Roman" w:cs="Times New Roman"/>
          <w:sz w:val="20"/>
          <w:szCs w:val="20"/>
        </w:rPr>
        <w:t xml:space="preserve"> (</w:t>
      </w:r>
      <w:r w:rsidR="00CB154C">
        <w:rPr>
          <w:rFonts w:ascii="Times New Roman" w:eastAsiaTheme="minorEastAsia" w:hAnsi="Times New Roman" w:cs="Times New Roman"/>
          <w:sz w:val="20"/>
          <w:szCs w:val="20"/>
        </w:rPr>
        <w:t xml:space="preserve">Eq. </w:t>
      </w:r>
      <w:r w:rsidR="00EE5FC4">
        <w:rPr>
          <w:rFonts w:ascii="Times New Roman" w:eastAsiaTheme="minorEastAsia" w:hAnsi="Times New Roman" w:cs="Times New Roman"/>
          <w:sz w:val="20"/>
          <w:szCs w:val="20"/>
        </w:rPr>
        <w:t>7</w:t>
      </w:r>
      <w:r w:rsidR="00890DA6" w:rsidRPr="00AC5D78">
        <w:rPr>
          <w:rFonts w:ascii="Times New Roman" w:eastAsiaTheme="minorEastAsia" w:hAnsi="Times New Roman" w:cs="Times New Roman"/>
          <w:sz w:val="20"/>
          <w:szCs w:val="20"/>
        </w:rPr>
        <w:t>)</w:t>
      </w:r>
      <w:r w:rsidR="00C741A5" w:rsidRPr="00AC5D78">
        <w:rPr>
          <w:rFonts w:ascii="Times New Roman" w:eastAsiaTheme="minorEastAsia" w:hAnsi="Times New Roman" w:cs="Times New Roman"/>
          <w:sz w:val="20"/>
          <w:szCs w:val="20"/>
        </w:rPr>
        <w:t>, leading to the heat capacity (</w:t>
      </w:r>
      <w:r w:rsidR="00CB154C">
        <w:rPr>
          <w:rFonts w:ascii="Times New Roman" w:eastAsiaTheme="minorEastAsia" w:hAnsi="Times New Roman" w:cs="Times New Roman"/>
          <w:sz w:val="20"/>
          <w:szCs w:val="20"/>
        </w:rPr>
        <w:t xml:space="preserve">Eq. </w:t>
      </w:r>
      <w:r w:rsidR="00EE5FC4">
        <w:rPr>
          <w:rFonts w:ascii="Times New Roman" w:eastAsiaTheme="minorEastAsia" w:hAnsi="Times New Roman" w:cs="Times New Roman"/>
          <w:sz w:val="20"/>
          <w:szCs w:val="20"/>
        </w:rPr>
        <w:t>8</w:t>
      </w:r>
      <w:r w:rsidR="00C741A5" w:rsidRPr="00AC5D78">
        <w:rPr>
          <w:rFonts w:ascii="Times New Roman" w:eastAsiaTheme="minorEastAsia" w:hAnsi="Times New Roman" w:cs="Times New Roman"/>
          <w:sz w:val="20"/>
          <w:szCs w:val="20"/>
        </w:rPr>
        <w:t>).</w:t>
      </w:r>
      <w:r w:rsidR="005B6CEB" w:rsidRPr="00AC5D78">
        <w:rPr>
          <w:rFonts w:ascii="Times New Roman" w:eastAsiaTheme="minorEastAsia" w:hAnsi="Times New Roman" w:cs="Times New Roman"/>
          <w:sz w:val="20"/>
          <w:szCs w:val="20"/>
        </w:rPr>
        <w:t xml:space="preserve"> For the experiment to determine the heat capacity of the calorimeter, the independent variable would be the initial temperature of both waters, with the dependent varia</w:t>
      </w:r>
      <w:r w:rsidR="00D2643A" w:rsidRPr="00AC5D78">
        <w:rPr>
          <w:rFonts w:ascii="Times New Roman" w:eastAsiaTheme="minorEastAsia" w:hAnsi="Times New Roman" w:cs="Times New Roman"/>
          <w:sz w:val="20"/>
          <w:szCs w:val="20"/>
        </w:rPr>
        <w:t>ble being the time and temperature.</w:t>
      </w:r>
    </w:p>
    <w:p w14:paraId="104A8CAC" w14:textId="77777777" w:rsidR="00C741A5" w:rsidRPr="00AC5D78" w:rsidRDefault="00C741A5" w:rsidP="007F518E">
      <w:pPr>
        <w:pStyle w:val="NoSpacing"/>
        <w:tabs>
          <w:tab w:val="center" w:pos="2268"/>
          <w:tab w:val="right" w:pos="4536"/>
        </w:tabs>
        <w:rPr>
          <w:rFonts w:ascii="Times New Roman" w:eastAsiaTheme="minorEastAsia" w:hAnsi="Times New Roman" w:cs="Times New Roman"/>
          <w:sz w:val="20"/>
          <w:szCs w:val="20"/>
        </w:rPr>
      </w:pPr>
    </w:p>
    <w:p w14:paraId="06981724" w14:textId="452923CC" w:rsidR="00647673" w:rsidRPr="00AC5D78" w:rsidRDefault="00291B5F" w:rsidP="00291B5F">
      <w:pPr>
        <w:pStyle w:val="NoSpacing"/>
        <w:tabs>
          <w:tab w:val="center" w:pos="2268"/>
          <w:tab w:val="right" w:pos="4536"/>
        </w:tabs>
        <w:ind w:firstLine="720"/>
        <w:rPr>
          <w:rFonts w:ascii="Times New Roman" w:eastAsiaTheme="minorEastAsia" w:hAnsi="Times New Roman" w:cs="Times New Roman"/>
          <w:b/>
          <w:bCs/>
          <w:sz w:val="20"/>
          <w:szCs w:val="20"/>
        </w:rPr>
      </w:pPr>
      <w:r w:rsidRPr="00AC5D78">
        <w:rPr>
          <w:rFonts w:ascii="Times New Roman" w:eastAsiaTheme="minorEastAsia" w:hAnsi="Times New Roman" w:cs="Times New Roman"/>
          <w:b/>
          <w:bCs/>
          <w:sz w:val="20"/>
          <w:szCs w:val="20"/>
        </w:rPr>
        <w:tab/>
      </w:r>
      <m:oMath>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cal</m:t>
            </m:r>
          </m:sub>
        </m:sSub>
        <m:r>
          <m:rPr>
            <m:sty m:val="bi"/>
          </m:rPr>
          <w:rPr>
            <w:rFonts w:ascii="Cambria Math" w:eastAsiaTheme="minorEastAsia" w:hAnsi="Cambria Math" w:cs="Times New Roman"/>
            <w:sz w:val="20"/>
            <w:szCs w:val="20"/>
          </w:rPr>
          <m:t>= -(</m:t>
        </m:r>
        <m:sSub>
          <m:sSubPr>
            <m:ctrlPr>
              <w:rPr>
                <w:rFonts w:ascii="Cambria Math" w:eastAsiaTheme="minorEastAsia" w:hAnsi="Cambria Math" w:cs="Times New Roman"/>
                <w:b/>
                <w:bCs/>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HW</m:t>
            </m:r>
          </m:sub>
        </m:sSub>
        <m:r>
          <m:rPr>
            <m:sty m:val="bi"/>
          </m:rPr>
          <w:rPr>
            <w:rFonts w:ascii="Cambria Math" w:eastAsiaTheme="minorEastAsia" w:hAnsi="Cambria Math" w:cs="Times New Roman"/>
            <w:sz w:val="20"/>
            <w:szCs w:val="20"/>
          </w:rPr>
          <m:t xml:space="preserve">+ </m:t>
        </m:r>
        <m:sSub>
          <m:sSubPr>
            <m:ctrlPr>
              <w:rPr>
                <w:rFonts w:ascii="Cambria Math" w:eastAsiaTheme="minorEastAsia" w:hAnsi="Cambria Math" w:cs="Times New Roman"/>
                <w:b/>
                <w:bCs/>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CW</m:t>
            </m:r>
          </m:sub>
        </m:sSub>
        <m:r>
          <m:rPr>
            <m:sty m:val="bi"/>
          </m:rPr>
          <w:rPr>
            <w:rFonts w:ascii="Cambria Math" w:eastAsiaTheme="minorEastAsia" w:hAnsi="Cambria Math" w:cs="Times New Roman"/>
            <w:sz w:val="20"/>
            <w:szCs w:val="20"/>
          </w:rPr>
          <m:t>)</m:t>
        </m:r>
      </m:oMath>
      <w:r w:rsidRPr="00AC5D78">
        <w:rPr>
          <w:rFonts w:ascii="Times New Roman" w:eastAsiaTheme="minorEastAsia" w:hAnsi="Times New Roman" w:cs="Times New Roman"/>
          <w:b/>
          <w:bCs/>
          <w:sz w:val="20"/>
          <w:szCs w:val="20"/>
        </w:rPr>
        <w:tab/>
        <w:t>(</w:t>
      </w:r>
      <w:r w:rsidR="00CB154C">
        <w:rPr>
          <w:rFonts w:ascii="Times New Roman" w:eastAsiaTheme="minorEastAsia" w:hAnsi="Times New Roman" w:cs="Times New Roman"/>
          <w:b/>
          <w:bCs/>
          <w:sz w:val="20"/>
          <w:szCs w:val="20"/>
        </w:rPr>
        <w:t xml:space="preserve">Eq. </w:t>
      </w:r>
      <w:r w:rsidR="00EE5FC4">
        <w:rPr>
          <w:rFonts w:ascii="Times New Roman" w:eastAsiaTheme="minorEastAsia" w:hAnsi="Times New Roman" w:cs="Times New Roman"/>
          <w:b/>
          <w:bCs/>
          <w:sz w:val="20"/>
          <w:szCs w:val="20"/>
        </w:rPr>
        <w:t>7</w:t>
      </w:r>
      <w:r w:rsidRPr="00AC5D78">
        <w:rPr>
          <w:rFonts w:ascii="Times New Roman" w:eastAsiaTheme="minorEastAsia" w:hAnsi="Times New Roman" w:cs="Times New Roman"/>
          <w:b/>
          <w:bCs/>
          <w:sz w:val="20"/>
          <w:szCs w:val="20"/>
        </w:rPr>
        <w:t>)</w:t>
      </w:r>
    </w:p>
    <w:p w14:paraId="6C1020C9" w14:textId="77777777" w:rsidR="00C74954" w:rsidRPr="00AC5D78" w:rsidRDefault="00C74954" w:rsidP="00291B5F">
      <w:pPr>
        <w:pStyle w:val="NoSpacing"/>
        <w:tabs>
          <w:tab w:val="center" w:pos="2268"/>
          <w:tab w:val="right" w:pos="4536"/>
        </w:tabs>
        <w:ind w:firstLine="720"/>
        <w:rPr>
          <w:rFonts w:ascii="Times New Roman" w:eastAsiaTheme="minorEastAsia" w:hAnsi="Times New Roman" w:cs="Times New Roman"/>
          <w:b/>
          <w:bCs/>
          <w:sz w:val="20"/>
          <w:szCs w:val="20"/>
        </w:rPr>
      </w:pPr>
    </w:p>
    <w:p w14:paraId="68C78F3F" w14:textId="32815288" w:rsidR="00C741A5" w:rsidRPr="00AC5D78" w:rsidRDefault="00C741A5" w:rsidP="00804A43">
      <w:pPr>
        <w:pStyle w:val="NoSpacing"/>
        <w:tabs>
          <w:tab w:val="center" w:pos="2268"/>
          <w:tab w:val="right" w:pos="4536"/>
        </w:tabs>
        <w:ind w:firstLine="720"/>
        <w:rPr>
          <w:rFonts w:ascii="Times New Roman" w:eastAsiaTheme="minorEastAsia" w:hAnsi="Times New Roman" w:cs="Times New Roman"/>
          <w:b/>
          <w:bCs/>
          <w:sz w:val="20"/>
          <w:szCs w:val="20"/>
        </w:rPr>
      </w:pPr>
      <w:r w:rsidRPr="00AC5D78">
        <w:rPr>
          <w:rFonts w:ascii="Times New Roman" w:eastAsiaTheme="minorEastAsia" w:hAnsi="Times New Roman" w:cs="Times New Roman"/>
          <w:b/>
          <w:bCs/>
          <w:sz w:val="20"/>
          <w:szCs w:val="20"/>
        </w:rPr>
        <w:tab/>
      </w:r>
      <m:oMath>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HC</m:t>
            </m:r>
          </m:e>
          <m:sub>
            <m:r>
              <m:rPr>
                <m:sty m:val="bi"/>
              </m:rPr>
              <w:rPr>
                <w:rFonts w:ascii="Cambria Math" w:eastAsiaTheme="minorEastAsia" w:hAnsi="Cambria Math" w:cs="Times New Roman"/>
                <w:sz w:val="20"/>
                <w:szCs w:val="20"/>
              </w:rPr>
              <m:t>cal</m:t>
            </m:r>
          </m:sub>
        </m:sSub>
        <m:r>
          <m:rPr>
            <m:sty m:val="bi"/>
          </m:rPr>
          <w:rPr>
            <w:rFonts w:ascii="Cambria Math" w:eastAsiaTheme="minorEastAsia" w:hAnsi="Cambria Math" w:cs="Times New Roman"/>
            <w:sz w:val="20"/>
            <w:szCs w:val="20"/>
          </w:rPr>
          <m:t xml:space="preserve">= </m:t>
        </m:r>
        <m:f>
          <m:fPr>
            <m:ctrlPr>
              <w:rPr>
                <w:rFonts w:ascii="Cambria Math" w:eastAsiaTheme="minorEastAsia" w:hAnsi="Cambria Math" w:cs="Times New Roman"/>
                <w:b/>
                <w:bCs/>
                <w:i/>
                <w:sz w:val="20"/>
                <w:szCs w:val="20"/>
              </w:rPr>
            </m:ctrlPr>
          </m:fPr>
          <m:num>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cal</m:t>
                </m:r>
              </m:sub>
            </m:sSub>
          </m:num>
          <m:den>
            <m:r>
              <m:rPr>
                <m:sty m:val="bi"/>
              </m:rPr>
              <w:rPr>
                <w:rFonts w:ascii="Cambria Math" w:eastAsiaTheme="minorEastAsia" w:hAnsi="Cambria Math" w:cs="Times New Roman"/>
                <w:sz w:val="20"/>
                <w:szCs w:val="20"/>
              </w:rPr>
              <m:t>∆T</m:t>
            </m:r>
          </m:den>
        </m:f>
      </m:oMath>
      <w:r w:rsidRPr="00AC5D78">
        <w:rPr>
          <w:rFonts w:ascii="Times New Roman" w:eastAsiaTheme="minorEastAsia" w:hAnsi="Times New Roman" w:cs="Times New Roman"/>
          <w:b/>
          <w:bCs/>
          <w:sz w:val="20"/>
          <w:szCs w:val="20"/>
        </w:rPr>
        <w:tab/>
        <w:t>(</w:t>
      </w:r>
      <w:r w:rsidR="00CB154C">
        <w:rPr>
          <w:rFonts w:ascii="Times New Roman" w:eastAsiaTheme="minorEastAsia" w:hAnsi="Times New Roman" w:cs="Times New Roman"/>
          <w:b/>
          <w:bCs/>
          <w:sz w:val="20"/>
          <w:szCs w:val="20"/>
        </w:rPr>
        <w:t xml:space="preserve">Eq. </w:t>
      </w:r>
      <w:r w:rsidR="00EE5FC4">
        <w:rPr>
          <w:rFonts w:ascii="Times New Roman" w:eastAsiaTheme="minorEastAsia" w:hAnsi="Times New Roman" w:cs="Times New Roman"/>
          <w:b/>
          <w:bCs/>
          <w:sz w:val="20"/>
          <w:szCs w:val="20"/>
        </w:rPr>
        <w:t>8</w:t>
      </w:r>
      <w:r w:rsidRPr="00AC5D78">
        <w:rPr>
          <w:rFonts w:ascii="Times New Roman" w:eastAsiaTheme="minorEastAsia" w:hAnsi="Times New Roman" w:cs="Times New Roman"/>
          <w:b/>
          <w:bCs/>
          <w:sz w:val="20"/>
          <w:szCs w:val="20"/>
        </w:rPr>
        <w:t>)</w:t>
      </w:r>
    </w:p>
    <w:p w14:paraId="638BE41B" w14:textId="77777777" w:rsidR="00FF7973" w:rsidRPr="00AC5D78" w:rsidRDefault="00FF7973" w:rsidP="00B26E23">
      <w:pPr>
        <w:pStyle w:val="NoSpacing"/>
        <w:tabs>
          <w:tab w:val="center" w:pos="2268"/>
          <w:tab w:val="right" w:pos="4536"/>
        </w:tabs>
        <w:rPr>
          <w:rFonts w:ascii="Times New Roman" w:eastAsiaTheme="minorEastAsia" w:hAnsi="Times New Roman" w:cs="Times New Roman"/>
          <w:b/>
          <w:bCs/>
          <w:sz w:val="20"/>
          <w:szCs w:val="20"/>
        </w:rPr>
      </w:pPr>
    </w:p>
    <w:p w14:paraId="25101604" w14:textId="125754FF" w:rsidR="00B26E23" w:rsidRPr="00AC5D78" w:rsidRDefault="00CE3F66" w:rsidP="00B26E23">
      <w:pPr>
        <w:pStyle w:val="NoSpacing"/>
        <w:tabs>
          <w:tab w:val="center" w:pos="2268"/>
          <w:tab w:val="right" w:pos="4536"/>
        </w:tabs>
        <w:rPr>
          <w:rFonts w:ascii="Times New Roman" w:eastAsiaTheme="minorEastAsia" w:hAnsi="Times New Roman" w:cs="Times New Roman"/>
          <w:sz w:val="20"/>
          <w:szCs w:val="20"/>
        </w:rPr>
      </w:pPr>
      <w:r w:rsidRPr="00AC5D78">
        <w:rPr>
          <w:rFonts w:ascii="Times New Roman" w:eastAsiaTheme="minorEastAsia" w:hAnsi="Times New Roman" w:cs="Times New Roman"/>
          <w:sz w:val="20"/>
          <w:szCs w:val="20"/>
        </w:rPr>
        <w:t xml:space="preserve">After performing the second experiment including the heated aluminium strip, </w:t>
      </w:r>
      <w:r w:rsidR="00A368C9" w:rsidRPr="00AC5D78">
        <w:rPr>
          <w:rFonts w:ascii="Times New Roman" w:eastAsiaTheme="minorEastAsia" w:hAnsi="Times New Roman" w:cs="Times New Roman"/>
          <w:sz w:val="20"/>
          <w:szCs w:val="20"/>
        </w:rPr>
        <w:t>using the max temperature, starting temperature of each component, and heat capacity of the calorimeter</w:t>
      </w:r>
      <w:r w:rsidR="000B3749">
        <w:rPr>
          <w:rFonts w:ascii="Times New Roman" w:eastAsiaTheme="minorEastAsia" w:hAnsi="Times New Roman" w:cs="Times New Roman"/>
          <w:sz w:val="20"/>
          <w:szCs w:val="20"/>
        </w:rPr>
        <w:t>,</w:t>
      </w:r>
      <w:r w:rsidR="00A368C9" w:rsidRPr="00AC5D78">
        <w:rPr>
          <w:rFonts w:ascii="Times New Roman" w:eastAsiaTheme="minorEastAsia" w:hAnsi="Times New Roman" w:cs="Times New Roman"/>
          <w:sz w:val="20"/>
          <w:szCs w:val="20"/>
        </w:rPr>
        <w:t xml:space="preserve"> the specific heat capacity of the </w:t>
      </w:r>
      <w:r w:rsidR="009A5E38" w:rsidRPr="00AC5D78">
        <w:rPr>
          <w:rFonts w:ascii="Times New Roman" w:eastAsiaTheme="minorEastAsia" w:hAnsi="Times New Roman" w:cs="Times New Roman"/>
          <w:sz w:val="20"/>
          <w:szCs w:val="20"/>
        </w:rPr>
        <w:t>aluminium is found (</w:t>
      </w:r>
      <w:r w:rsidR="00CB154C">
        <w:rPr>
          <w:rFonts w:ascii="Times New Roman" w:eastAsiaTheme="minorEastAsia" w:hAnsi="Times New Roman" w:cs="Times New Roman"/>
          <w:sz w:val="20"/>
          <w:szCs w:val="20"/>
        </w:rPr>
        <w:t xml:space="preserve">Eq. </w:t>
      </w:r>
      <w:r w:rsidR="00EE5FC4">
        <w:rPr>
          <w:rFonts w:ascii="Times New Roman" w:eastAsiaTheme="minorEastAsia" w:hAnsi="Times New Roman" w:cs="Times New Roman"/>
          <w:sz w:val="20"/>
          <w:szCs w:val="20"/>
        </w:rPr>
        <w:t>9</w:t>
      </w:r>
      <w:r w:rsidR="009A5E38" w:rsidRPr="00AC5D78">
        <w:rPr>
          <w:rFonts w:ascii="Times New Roman" w:eastAsiaTheme="minorEastAsia" w:hAnsi="Times New Roman" w:cs="Times New Roman"/>
          <w:sz w:val="20"/>
          <w:szCs w:val="20"/>
        </w:rPr>
        <w:t>)</w:t>
      </w:r>
      <w:r w:rsidR="000B3749">
        <w:rPr>
          <w:rFonts w:ascii="Times New Roman" w:eastAsiaTheme="minorEastAsia" w:hAnsi="Times New Roman" w:cs="Times New Roman"/>
          <w:sz w:val="20"/>
          <w:szCs w:val="20"/>
        </w:rPr>
        <w:t>.</w:t>
      </w:r>
    </w:p>
    <w:p w14:paraId="21F142EF" w14:textId="77777777" w:rsidR="009A5E38" w:rsidRPr="00AC5D78" w:rsidRDefault="009A5E38" w:rsidP="00B26E23">
      <w:pPr>
        <w:pStyle w:val="NoSpacing"/>
        <w:tabs>
          <w:tab w:val="center" w:pos="2268"/>
          <w:tab w:val="right" w:pos="4536"/>
        </w:tabs>
        <w:rPr>
          <w:rFonts w:ascii="Times New Roman" w:eastAsiaTheme="minorEastAsia" w:hAnsi="Times New Roman" w:cs="Times New Roman"/>
          <w:sz w:val="20"/>
          <w:szCs w:val="20"/>
        </w:rPr>
      </w:pPr>
    </w:p>
    <w:p w14:paraId="22EE0487" w14:textId="1CD1EF2D" w:rsidR="009A5E38" w:rsidRPr="00AC5D78" w:rsidRDefault="009A5E38" w:rsidP="00B26E23">
      <w:pPr>
        <w:pStyle w:val="NoSpacing"/>
        <w:tabs>
          <w:tab w:val="center" w:pos="2268"/>
          <w:tab w:val="right" w:pos="4536"/>
        </w:tabs>
        <w:rPr>
          <w:rFonts w:ascii="Times New Roman" w:eastAsiaTheme="minorEastAsia" w:hAnsi="Times New Roman" w:cs="Times New Roman"/>
          <w:sz w:val="20"/>
          <w:szCs w:val="20"/>
        </w:rPr>
      </w:pPr>
      <w:r w:rsidRPr="00AC5D78">
        <w:rPr>
          <w:rFonts w:ascii="Times New Roman" w:eastAsiaTheme="minorEastAsia" w:hAnsi="Times New Roman" w:cs="Times New Roman"/>
          <w:b/>
          <w:bCs/>
          <w:sz w:val="20"/>
          <w:szCs w:val="20"/>
        </w:rPr>
        <w:tab/>
      </w:r>
      <m:oMath>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C</m:t>
            </m:r>
          </m:e>
          <m:sub>
            <m:r>
              <m:rPr>
                <m:sty m:val="bi"/>
              </m:rPr>
              <w:rPr>
                <w:rFonts w:ascii="Cambria Math" w:eastAsiaTheme="minorEastAsia" w:hAnsi="Cambria Math" w:cs="Times New Roman"/>
                <w:sz w:val="20"/>
                <w:szCs w:val="20"/>
              </w:rPr>
              <m:t>Al</m:t>
            </m:r>
          </m:sub>
        </m:sSub>
        <m:r>
          <m:rPr>
            <m:sty m:val="bi"/>
          </m:rPr>
          <w:rPr>
            <w:rFonts w:ascii="Cambria Math" w:eastAsiaTheme="minorEastAsia" w:hAnsi="Cambria Math" w:cs="Times New Roman"/>
            <w:sz w:val="20"/>
            <w:szCs w:val="20"/>
          </w:rPr>
          <m:t>= -</m:t>
        </m:r>
        <m:f>
          <m:fPr>
            <m:ctrlPr>
              <w:rPr>
                <w:rFonts w:ascii="Cambria Math" w:eastAsiaTheme="minorEastAsia" w:hAnsi="Cambria Math" w:cs="Times New Roman"/>
                <w:b/>
                <w:bCs/>
                <w:i/>
                <w:sz w:val="20"/>
                <w:szCs w:val="20"/>
              </w:rPr>
            </m:ctrlPr>
          </m:fPr>
          <m:num>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w</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Q</m:t>
                </m:r>
              </m:e>
              <m:sub>
                <m:r>
                  <m:rPr>
                    <m:sty m:val="bi"/>
                  </m:rPr>
                  <w:rPr>
                    <w:rFonts w:ascii="Cambria Math" w:eastAsiaTheme="minorEastAsia" w:hAnsi="Cambria Math" w:cs="Times New Roman"/>
                    <w:sz w:val="20"/>
                    <w:szCs w:val="20"/>
                  </w:rPr>
                  <m:t>cal</m:t>
                </m:r>
              </m:sub>
            </m:sSub>
            <m:r>
              <m:rPr>
                <m:sty m:val="bi"/>
              </m:rPr>
              <w:rPr>
                <w:rFonts w:ascii="Cambria Math" w:eastAsiaTheme="minorEastAsia" w:hAnsi="Cambria Math" w:cs="Times New Roman"/>
                <w:sz w:val="20"/>
                <w:szCs w:val="20"/>
              </w:rPr>
              <m:t>)</m:t>
            </m:r>
          </m:num>
          <m:den>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m</m:t>
                </m:r>
              </m:e>
              <m:sub>
                <m:r>
                  <m:rPr>
                    <m:sty m:val="bi"/>
                  </m:rPr>
                  <w:rPr>
                    <w:rFonts w:ascii="Cambria Math" w:eastAsiaTheme="minorEastAsia" w:hAnsi="Cambria Math" w:cs="Times New Roman"/>
                    <w:sz w:val="20"/>
                    <w:szCs w:val="20"/>
                  </w:rPr>
                  <m:t>Al</m:t>
                </m:r>
              </m:sub>
            </m:sSub>
            <m:r>
              <m:rPr>
                <m:sty m:val="bi"/>
              </m:rPr>
              <w:rPr>
                <w:rFonts w:ascii="Cambria Math" w:eastAsiaTheme="minorEastAsia" w:hAnsi="Cambria Math" w:cs="Times New Roman"/>
                <w:sz w:val="20"/>
                <w:szCs w:val="20"/>
              </w:rPr>
              <m:t>∆</m:t>
            </m:r>
            <m:sSub>
              <m:sSubPr>
                <m:ctrlPr>
                  <w:rPr>
                    <w:rFonts w:ascii="Cambria Math" w:eastAsiaTheme="minorEastAsia" w:hAnsi="Cambria Math" w:cs="Times New Roman"/>
                    <w:b/>
                    <w:bCs/>
                    <w:i/>
                    <w:sz w:val="20"/>
                    <w:szCs w:val="20"/>
                  </w:rPr>
                </m:ctrlPr>
              </m:sSubPr>
              <m:e>
                <m:r>
                  <m:rPr>
                    <m:sty m:val="bi"/>
                  </m:rPr>
                  <w:rPr>
                    <w:rFonts w:ascii="Cambria Math" w:eastAsiaTheme="minorEastAsia" w:hAnsi="Cambria Math" w:cs="Times New Roman"/>
                    <w:sz w:val="20"/>
                    <w:szCs w:val="20"/>
                  </w:rPr>
                  <m:t>t</m:t>
                </m:r>
              </m:e>
              <m:sub>
                <m:r>
                  <m:rPr>
                    <m:sty m:val="bi"/>
                  </m:rPr>
                  <w:rPr>
                    <w:rFonts w:ascii="Cambria Math" w:eastAsiaTheme="minorEastAsia" w:hAnsi="Cambria Math" w:cs="Times New Roman"/>
                    <w:sz w:val="20"/>
                    <w:szCs w:val="20"/>
                  </w:rPr>
                  <m:t>Al</m:t>
                </m:r>
              </m:sub>
            </m:sSub>
          </m:den>
        </m:f>
      </m:oMath>
      <w:r w:rsidRPr="00AC5D78">
        <w:rPr>
          <w:rFonts w:ascii="Times New Roman" w:eastAsiaTheme="minorEastAsia" w:hAnsi="Times New Roman" w:cs="Times New Roman"/>
          <w:b/>
          <w:bCs/>
          <w:sz w:val="20"/>
          <w:szCs w:val="20"/>
        </w:rPr>
        <w:tab/>
        <w:t>(</w:t>
      </w:r>
      <w:r w:rsidR="00CB154C">
        <w:rPr>
          <w:rFonts w:ascii="Times New Roman" w:eastAsiaTheme="minorEastAsia" w:hAnsi="Times New Roman" w:cs="Times New Roman"/>
          <w:b/>
          <w:bCs/>
          <w:sz w:val="20"/>
          <w:szCs w:val="20"/>
        </w:rPr>
        <w:t xml:space="preserve">Eq. </w:t>
      </w:r>
      <w:r w:rsidR="00EE5FC4">
        <w:rPr>
          <w:rFonts w:ascii="Times New Roman" w:eastAsiaTheme="minorEastAsia" w:hAnsi="Times New Roman" w:cs="Times New Roman"/>
          <w:b/>
          <w:bCs/>
          <w:sz w:val="20"/>
          <w:szCs w:val="20"/>
        </w:rPr>
        <w:t>9</w:t>
      </w:r>
      <w:r w:rsidRPr="00AC5D78">
        <w:rPr>
          <w:rFonts w:ascii="Times New Roman" w:eastAsiaTheme="minorEastAsia" w:hAnsi="Times New Roman" w:cs="Times New Roman"/>
          <w:b/>
          <w:bCs/>
          <w:sz w:val="20"/>
          <w:szCs w:val="20"/>
        </w:rPr>
        <w:t>)</w:t>
      </w:r>
    </w:p>
    <w:p w14:paraId="78E6C441" w14:textId="77777777" w:rsidR="005B6CEB" w:rsidRPr="00AC5D78" w:rsidRDefault="005B6CEB" w:rsidP="007F518E">
      <w:pPr>
        <w:pStyle w:val="NoSpacing"/>
        <w:tabs>
          <w:tab w:val="center" w:pos="2268"/>
          <w:tab w:val="right" w:pos="4536"/>
        </w:tabs>
        <w:rPr>
          <w:rFonts w:ascii="Times New Roman" w:eastAsiaTheme="minorEastAsia" w:hAnsi="Times New Roman" w:cs="Times New Roman"/>
          <w:sz w:val="20"/>
          <w:szCs w:val="20"/>
        </w:rPr>
      </w:pPr>
    </w:p>
    <w:p w14:paraId="13D0FF17" w14:textId="38DFB0BA" w:rsidR="003535DE" w:rsidRPr="00AC5D78" w:rsidRDefault="006425C1" w:rsidP="007F518E">
      <w:pPr>
        <w:pStyle w:val="NoSpacing"/>
        <w:tabs>
          <w:tab w:val="center" w:pos="2268"/>
          <w:tab w:val="right" w:pos="4536"/>
        </w:tabs>
        <w:rPr>
          <w:rFonts w:ascii="Times New Roman" w:eastAsiaTheme="minorEastAsia" w:hAnsi="Times New Roman" w:cs="Times New Roman"/>
          <w:sz w:val="20"/>
          <w:szCs w:val="20"/>
        </w:rPr>
      </w:pPr>
      <w:r w:rsidRPr="00AC5D78">
        <w:rPr>
          <w:rFonts w:ascii="Times New Roman" w:hAnsi="Times New Roman" w:cs="Times New Roman"/>
          <w:sz w:val="20"/>
          <w:szCs w:val="20"/>
        </w:rPr>
        <w:t xml:space="preserve">The </w:t>
      </w:r>
      <w:r w:rsidR="00A031EF" w:rsidRPr="00AC5D78">
        <w:rPr>
          <w:rFonts w:ascii="Times New Roman" w:hAnsi="Times New Roman" w:cs="Times New Roman"/>
          <w:sz w:val="20"/>
          <w:szCs w:val="20"/>
        </w:rPr>
        <w:t xml:space="preserve">independent variable </w:t>
      </w:r>
      <w:r w:rsidR="00B40230" w:rsidRPr="00AC5D78">
        <w:rPr>
          <w:rFonts w:ascii="Times New Roman" w:hAnsi="Times New Roman" w:cs="Times New Roman"/>
          <w:sz w:val="20"/>
          <w:szCs w:val="20"/>
        </w:rPr>
        <w:t xml:space="preserve">for </w:t>
      </w:r>
      <w:r w:rsidR="005B6CEB" w:rsidRPr="00AC5D78">
        <w:rPr>
          <w:rFonts w:ascii="Times New Roman" w:hAnsi="Times New Roman" w:cs="Times New Roman"/>
          <w:sz w:val="20"/>
          <w:szCs w:val="20"/>
        </w:rPr>
        <w:t>th</w:t>
      </w:r>
      <w:r w:rsidR="00B9217E" w:rsidRPr="00AC5D78">
        <w:rPr>
          <w:rFonts w:ascii="Times New Roman" w:hAnsi="Times New Roman" w:cs="Times New Roman"/>
          <w:sz w:val="20"/>
          <w:szCs w:val="20"/>
        </w:rPr>
        <w:t xml:space="preserve">is </w:t>
      </w:r>
      <w:r w:rsidR="00B40230" w:rsidRPr="00AC5D78">
        <w:rPr>
          <w:rFonts w:ascii="Times New Roman" w:hAnsi="Times New Roman" w:cs="Times New Roman"/>
          <w:sz w:val="20"/>
          <w:szCs w:val="20"/>
        </w:rPr>
        <w:t xml:space="preserve">experiment </w:t>
      </w:r>
      <w:r w:rsidR="00A031EF" w:rsidRPr="00AC5D78">
        <w:rPr>
          <w:rFonts w:ascii="Times New Roman" w:hAnsi="Times New Roman" w:cs="Times New Roman"/>
          <w:sz w:val="20"/>
          <w:szCs w:val="20"/>
        </w:rPr>
        <w:t>would be the</w:t>
      </w:r>
      <w:r w:rsidR="004A04FB" w:rsidRPr="00AC5D78">
        <w:rPr>
          <w:rFonts w:ascii="Times New Roman" w:hAnsi="Times New Roman" w:cs="Times New Roman"/>
          <w:sz w:val="20"/>
          <w:szCs w:val="20"/>
        </w:rPr>
        <w:t xml:space="preserve"> temperature of the </w:t>
      </w:r>
      <w:r w:rsidR="007C291F" w:rsidRPr="00AC5D78">
        <w:rPr>
          <w:rFonts w:ascii="Times New Roman" w:hAnsi="Times New Roman" w:cs="Times New Roman"/>
          <w:sz w:val="20"/>
          <w:szCs w:val="20"/>
        </w:rPr>
        <w:t>aluminium,</w:t>
      </w:r>
      <w:r w:rsidR="004A04FB" w:rsidRPr="00AC5D78">
        <w:rPr>
          <w:rFonts w:ascii="Times New Roman" w:hAnsi="Times New Roman" w:cs="Times New Roman"/>
          <w:sz w:val="20"/>
          <w:szCs w:val="20"/>
        </w:rPr>
        <w:t xml:space="preserve"> and the dependent variable would be the temperature change of the water. </w:t>
      </w:r>
      <w:r w:rsidR="00CD77B1" w:rsidRPr="00AC5D78">
        <w:rPr>
          <w:rFonts w:ascii="Times New Roman" w:hAnsi="Times New Roman" w:cs="Times New Roman"/>
          <w:sz w:val="20"/>
          <w:szCs w:val="20"/>
        </w:rPr>
        <w:t xml:space="preserve">The controlled variables associated are the mass of water and aluminium, the initial temperature of the water and the dimensions and type of calorimeter. If this experiment was to be performed multiple </w:t>
      </w:r>
      <w:r w:rsidR="00A0149C" w:rsidRPr="00AC5D78">
        <w:rPr>
          <w:rFonts w:ascii="Times New Roman" w:hAnsi="Times New Roman" w:cs="Times New Roman"/>
          <w:sz w:val="20"/>
          <w:szCs w:val="20"/>
        </w:rPr>
        <w:t>times,</w:t>
      </w:r>
      <w:r w:rsidR="00CD77B1" w:rsidRPr="00AC5D78">
        <w:rPr>
          <w:rFonts w:ascii="Times New Roman" w:hAnsi="Times New Roman" w:cs="Times New Roman"/>
          <w:sz w:val="20"/>
          <w:szCs w:val="20"/>
        </w:rPr>
        <w:t xml:space="preserve"> then the transfer time should also be controlled. </w:t>
      </w:r>
      <w:r w:rsidR="00A0149C" w:rsidRPr="00AC5D78">
        <w:rPr>
          <w:rFonts w:ascii="Times New Roman" w:hAnsi="Times New Roman" w:cs="Times New Roman"/>
          <w:sz w:val="20"/>
          <w:szCs w:val="20"/>
        </w:rPr>
        <w:t xml:space="preserve">The attached hypothesis is that the </w:t>
      </w:r>
      <w:r w:rsidR="00144C2D" w:rsidRPr="00AC5D78">
        <w:rPr>
          <w:rFonts w:ascii="Times New Roman" w:hAnsi="Times New Roman" w:cs="Times New Roman"/>
          <w:sz w:val="20"/>
          <w:szCs w:val="20"/>
        </w:rPr>
        <w:t xml:space="preserve">water will increase in temperature as it </w:t>
      </w:r>
      <w:r w:rsidR="000A41DE" w:rsidRPr="00AC5D78">
        <w:rPr>
          <w:rFonts w:ascii="Times New Roman" w:hAnsi="Times New Roman" w:cs="Times New Roman"/>
          <w:sz w:val="20"/>
          <w:szCs w:val="20"/>
        </w:rPr>
        <w:t>reaches a</w:t>
      </w:r>
      <w:r w:rsidR="00DB26D1" w:rsidRPr="00AC5D78">
        <w:rPr>
          <w:rFonts w:ascii="Times New Roman" w:hAnsi="Times New Roman" w:cs="Times New Roman"/>
          <w:sz w:val="20"/>
          <w:szCs w:val="20"/>
        </w:rPr>
        <w:t xml:space="preserve"> thermal</w:t>
      </w:r>
      <w:r w:rsidR="000A41DE" w:rsidRPr="00AC5D78">
        <w:rPr>
          <w:rFonts w:ascii="Times New Roman" w:hAnsi="Times New Roman" w:cs="Times New Roman"/>
          <w:sz w:val="20"/>
          <w:szCs w:val="20"/>
        </w:rPr>
        <w:t xml:space="preserve"> equivalence point, </w:t>
      </w:r>
      <w:r w:rsidR="00DB26D1" w:rsidRPr="00AC5D78">
        <w:rPr>
          <w:rFonts w:ascii="Times New Roman" w:hAnsi="Times New Roman" w:cs="Times New Roman"/>
          <w:sz w:val="20"/>
          <w:szCs w:val="20"/>
        </w:rPr>
        <w:t>showing an endothermic reaction from the water</w:t>
      </w:r>
      <w:r w:rsidR="00E661F4" w:rsidRPr="00AC5D78">
        <w:rPr>
          <w:rFonts w:ascii="Times New Roman" w:hAnsi="Times New Roman" w:cs="Times New Roman"/>
          <w:sz w:val="20"/>
          <w:szCs w:val="20"/>
        </w:rPr>
        <w:t xml:space="preserve"> in r</w:t>
      </w:r>
      <w:r w:rsidR="00276DCC" w:rsidRPr="00AC5D78">
        <w:rPr>
          <w:rFonts w:ascii="Times New Roman" w:hAnsi="Times New Roman" w:cs="Times New Roman"/>
          <w:sz w:val="20"/>
          <w:szCs w:val="20"/>
        </w:rPr>
        <w:t>espect to the syste</w:t>
      </w:r>
      <w:r w:rsidR="00D255FA" w:rsidRPr="00AC5D78">
        <w:rPr>
          <w:rFonts w:ascii="Times New Roman" w:hAnsi="Times New Roman" w:cs="Times New Roman"/>
          <w:sz w:val="20"/>
          <w:szCs w:val="20"/>
        </w:rPr>
        <w:t>m.</w:t>
      </w:r>
    </w:p>
    <w:p w14:paraId="4903B33E" w14:textId="77777777" w:rsidR="00390844" w:rsidRPr="00AC5D78" w:rsidRDefault="00390844" w:rsidP="007F518E">
      <w:pPr>
        <w:pStyle w:val="NoSpacing"/>
        <w:tabs>
          <w:tab w:val="center" w:pos="2268"/>
          <w:tab w:val="right" w:pos="4536"/>
        </w:tabs>
        <w:rPr>
          <w:rFonts w:ascii="Times New Roman" w:hAnsi="Times New Roman" w:cs="Times New Roman"/>
          <w:sz w:val="20"/>
          <w:szCs w:val="20"/>
        </w:rPr>
      </w:pPr>
    </w:p>
    <w:p w14:paraId="2C1C99AB" w14:textId="7BF1F94A" w:rsidR="007F518E" w:rsidRDefault="00682AEB" w:rsidP="00BD5D2D">
      <w:pPr>
        <w:pStyle w:val="LabReportHeading"/>
      </w:pPr>
      <w:bookmarkStart w:id="2" w:name="_Toc192255812"/>
      <w:bookmarkStart w:id="3" w:name="_Toc192262324"/>
      <w:r w:rsidRPr="00AC5D78">
        <w:t>Method</w:t>
      </w:r>
      <w:bookmarkEnd w:id="2"/>
      <w:bookmarkEnd w:id="3"/>
    </w:p>
    <w:p w14:paraId="33797596" w14:textId="77777777" w:rsidR="0030149E" w:rsidRPr="00AC5D78" w:rsidRDefault="0030149E" w:rsidP="00BD5D2D">
      <w:pPr>
        <w:pStyle w:val="LabReportHeading"/>
      </w:pPr>
    </w:p>
    <w:p w14:paraId="3267367F" w14:textId="18BC6EBF" w:rsidR="00CF04C2" w:rsidRDefault="005F5CF9" w:rsidP="00E52FE3">
      <w:pPr>
        <w:pStyle w:val="LabReportHeading"/>
        <w:jc w:val="left"/>
        <w:rPr>
          <w:b w:val="0"/>
          <w:bCs/>
        </w:rPr>
      </w:pPr>
      <w:r>
        <w:rPr>
          <w:b w:val="0"/>
          <w:bCs/>
        </w:rPr>
        <w:t>A measuring cylinder (</w:t>
      </w:r>
      <w:r w:rsidRPr="00B973FF">
        <w:rPr>
          <w:b w:val="0"/>
          <w:bCs/>
        </w:rPr>
        <w:t>±</w:t>
      </w:r>
      <w:r>
        <w:rPr>
          <w:b w:val="0"/>
          <w:bCs/>
        </w:rPr>
        <w:t xml:space="preserve">2mL) </w:t>
      </w:r>
      <w:r w:rsidR="008B7490">
        <w:rPr>
          <w:b w:val="0"/>
          <w:bCs/>
        </w:rPr>
        <w:t xml:space="preserve">was </w:t>
      </w:r>
      <w:r>
        <w:rPr>
          <w:b w:val="0"/>
          <w:bCs/>
        </w:rPr>
        <w:t xml:space="preserve">used to measure out 50mL of water and added to two stacked </w:t>
      </w:r>
      <w:r w:rsidR="003435B4">
        <w:rPr>
          <w:b w:val="0"/>
          <w:bCs/>
        </w:rPr>
        <w:t>Styrofoam</w:t>
      </w:r>
      <w:r>
        <w:rPr>
          <w:b w:val="0"/>
          <w:bCs/>
        </w:rPr>
        <w:t xml:space="preserve"> cups</w:t>
      </w:r>
      <w:r w:rsidR="003435B4">
        <w:rPr>
          <w:b w:val="0"/>
          <w:bCs/>
        </w:rPr>
        <w:t xml:space="preserve"> with the temperature of water </w:t>
      </w:r>
      <w:r w:rsidR="00D343EE">
        <w:rPr>
          <w:b w:val="0"/>
          <w:bCs/>
        </w:rPr>
        <w:t>recorded (24.1</w:t>
      </w:r>
      <w:r w:rsidR="00D343EE" w:rsidRPr="005B22C5">
        <w:rPr>
          <w:b w:val="0"/>
          <w:bCs/>
        </w:rPr>
        <w:t>°C</w:t>
      </w:r>
      <w:r w:rsidR="00D343EE">
        <w:rPr>
          <w:b w:val="0"/>
          <w:bCs/>
        </w:rPr>
        <w:t xml:space="preserve">). </w:t>
      </w:r>
      <w:r>
        <w:rPr>
          <w:b w:val="0"/>
          <w:bCs/>
        </w:rPr>
        <w:t xml:space="preserve">This will act as the </w:t>
      </w:r>
      <w:r w:rsidR="003435B4">
        <w:rPr>
          <w:b w:val="0"/>
          <w:bCs/>
        </w:rPr>
        <w:t>calorimeter</w:t>
      </w:r>
      <w:r w:rsidR="00215396">
        <w:rPr>
          <w:b w:val="0"/>
          <w:bCs/>
        </w:rPr>
        <w:t xml:space="preserve"> and the temperature change of water is equal to the temperature change of the calorimeter</w:t>
      </w:r>
      <w:r w:rsidR="003435B4">
        <w:rPr>
          <w:b w:val="0"/>
          <w:bCs/>
        </w:rPr>
        <w:t>. Then, another 50mL of water is measured out and heated in a beaker using a Bunsen burner until it reaches 80</w:t>
      </w:r>
      <w:r w:rsidR="005B22C5" w:rsidRPr="005B22C5">
        <w:rPr>
          <w:b w:val="0"/>
          <w:bCs/>
        </w:rPr>
        <w:t xml:space="preserve">°C, and left to cool until 60°C. This is </w:t>
      </w:r>
      <w:r w:rsidR="005B22C5" w:rsidRPr="005B22C5">
        <w:rPr>
          <w:b w:val="0"/>
          <w:bCs/>
        </w:rPr>
        <w:lastRenderedPageBreak/>
        <w:t xml:space="preserve">measured using a thermometer of </w:t>
      </w:r>
      <w:r w:rsidR="005B22C5" w:rsidRPr="00B973FF">
        <w:rPr>
          <w:b w:val="0"/>
          <w:bCs/>
        </w:rPr>
        <w:t>±</w:t>
      </w:r>
      <w:r w:rsidR="005B22C5">
        <w:rPr>
          <w:b w:val="0"/>
          <w:bCs/>
        </w:rPr>
        <w:t>0.05</w:t>
      </w:r>
      <w:r w:rsidR="005B22C5" w:rsidRPr="005B22C5">
        <w:rPr>
          <w:b w:val="0"/>
          <w:bCs/>
        </w:rPr>
        <w:t>°C</w:t>
      </w:r>
      <w:r w:rsidR="00215396">
        <w:rPr>
          <w:b w:val="0"/>
          <w:bCs/>
        </w:rPr>
        <w:t>. Once it reache</w:t>
      </w:r>
      <w:r w:rsidR="00575FF2">
        <w:rPr>
          <w:b w:val="0"/>
          <w:bCs/>
        </w:rPr>
        <w:t>d</w:t>
      </w:r>
      <w:r w:rsidR="00215396">
        <w:rPr>
          <w:b w:val="0"/>
          <w:bCs/>
        </w:rPr>
        <w:t xml:space="preserve"> 60</w:t>
      </w:r>
      <w:r w:rsidR="00215396" w:rsidRPr="005B22C5">
        <w:rPr>
          <w:b w:val="0"/>
          <w:bCs/>
        </w:rPr>
        <w:t>°C</w:t>
      </w:r>
      <w:r w:rsidR="00215396">
        <w:rPr>
          <w:b w:val="0"/>
          <w:bCs/>
        </w:rPr>
        <w:t xml:space="preserve">, </w:t>
      </w:r>
      <w:r w:rsidR="008B7490">
        <w:rPr>
          <w:b w:val="0"/>
          <w:bCs/>
        </w:rPr>
        <w:t xml:space="preserve">it </w:t>
      </w:r>
      <w:r w:rsidR="00575FF2">
        <w:rPr>
          <w:b w:val="0"/>
          <w:bCs/>
        </w:rPr>
        <w:t>wa</w:t>
      </w:r>
      <w:r w:rsidR="008B7490">
        <w:rPr>
          <w:b w:val="0"/>
          <w:bCs/>
        </w:rPr>
        <w:t>s combined</w:t>
      </w:r>
      <w:r w:rsidR="00215396">
        <w:rPr>
          <w:b w:val="0"/>
          <w:bCs/>
        </w:rPr>
        <w:t xml:space="preserve"> with the colder water in the calorimeter </w:t>
      </w:r>
      <w:r w:rsidR="008B7490">
        <w:rPr>
          <w:b w:val="0"/>
          <w:bCs/>
        </w:rPr>
        <w:t>with the lid placed on</w:t>
      </w:r>
      <w:r w:rsidR="00B66E50">
        <w:rPr>
          <w:b w:val="0"/>
          <w:bCs/>
        </w:rPr>
        <w:t xml:space="preserve"> </w:t>
      </w:r>
      <w:r w:rsidR="008B7490">
        <w:rPr>
          <w:b w:val="0"/>
          <w:bCs/>
        </w:rPr>
        <w:t>top with a thermometer poking through. The maximum temperature reached in this experiment was 47.2</w:t>
      </w:r>
      <w:r w:rsidR="008B7490" w:rsidRPr="005B22C5">
        <w:rPr>
          <w:b w:val="0"/>
          <w:bCs/>
        </w:rPr>
        <w:t>°C</w:t>
      </w:r>
      <w:r w:rsidR="008B7490">
        <w:rPr>
          <w:b w:val="0"/>
          <w:bCs/>
        </w:rPr>
        <w:t xml:space="preserve">. </w:t>
      </w:r>
    </w:p>
    <w:p w14:paraId="69463D55" w14:textId="77777777" w:rsidR="008B7490" w:rsidRDefault="008B7490" w:rsidP="00E52FE3">
      <w:pPr>
        <w:pStyle w:val="LabReportHeading"/>
        <w:jc w:val="left"/>
        <w:rPr>
          <w:b w:val="0"/>
          <w:bCs/>
        </w:rPr>
      </w:pPr>
    </w:p>
    <w:p w14:paraId="4B9DE5B0" w14:textId="4E3930E3" w:rsidR="008B7490" w:rsidRPr="00AC5D78" w:rsidRDefault="008B7490" w:rsidP="00E52FE3">
      <w:pPr>
        <w:pStyle w:val="LabReportHeading"/>
        <w:jc w:val="left"/>
        <w:rPr>
          <w:b w:val="0"/>
          <w:bCs/>
        </w:rPr>
      </w:pPr>
      <w:r>
        <w:rPr>
          <w:b w:val="0"/>
          <w:bCs/>
        </w:rPr>
        <w:t>To find the specific heat capacity of the aluminium: the metal was heated in a water bath using a Bunsen burner</w:t>
      </w:r>
      <w:r w:rsidR="00D343EE">
        <w:rPr>
          <w:b w:val="0"/>
          <w:bCs/>
        </w:rPr>
        <w:t xml:space="preserve"> and left until it reache</w:t>
      </w:r>
      <w:r w:rsidR="00575FF2">
        <w:rPr>
          <w:b w:val="0"/>
          <w:bCs/>
        </w:rPr>
        <w:t>d</w:t>
      </w:r>
      <w:r w:rsidR="00D343EE">
        <w:rPr>
          <w:b w:val="0"/>
          <w:bCs/>
        </w:rPr>
        <w:t xml:space="preserve"> thermal equilibrium. It is important to leave it as otherwise the temperature of the water will not reflect the temperature of the aluminium</w:t>
      </w:r>
      <w:r w:rsidR="0019133A">
        <w:rPr>
          <w:b w:val="0"/>
          <w:bCs/>
        </w:rPr>
        <w:t>;</w:t>
      </w:r>
      <w:r w:rsidR="00D343EE">
        <w:rPr>
          <w:b w:val="0"/>
          <w:bCs/>
        </w:rPr>
        <w:t xml:space="preserve"> </w:t>
      </w:r>
      <w:r w:rsidR="00807468">
        <w:rPr>
          <w:b w:val="0"/>
          <w:bCs/>
        </w:rPr>
        <w:t xml:space="preserve">in a future experiment </w:t>
      </w:r>
      <w:r w:rsidR="00D343EE">
        <w:rPr>
          <w:b w:val="0"/>
          <w:bCs/>
        </w:rPr>
        <w:t xml:space="preserve">if a laser thermometer is available then this step can be skipped as it can directly read the temperature of the </w:t>
      </w:r>
      <w:r w:rsidR="00CB154C">
        <w:rPr>
          <w:b w:val="0"/>
          <w:bCs/>
        </w:rPr>
        <w:t>metal.</w:t>
      </w:r>
      <w:r>
        <w:rPr>
          <w:b w:val="0"/>
          <w:bCs/>
        </w:rPr>
        <w:t xml:space="preserve"> </w:t>
      </w:r>
      <w:r w:rsidR="008A5A43">
        <w:rPr>
          <w:b w:val="0"/>
          <w:bCs/>
        </w:rPr>
        <w:t xml:space="preserve">50mL of water </w:t>
      </w:r>
      <w:r w:rsidR="0019133A">
        <w:rPr>
          <w:b w:val="0"/>
          <w:bCs/>
        </w:rPr>
        <w:t>wa</w:t>
      </w:r>
      <w:r w:rsidR="008A5A43">
        <w:rPr>
          <w:b w:val="0"/>
          <w:bCs/>
        </w:rPr>
        <w:t>s then added to the calorimeter with its temperature measured (</w:t>
      </w:r>
      <w:r w:rsidR="00D343EE">
        <w:rPr>
          <w:b w:val="0"/>
          <w:bCs/>
        </w:rPr>
        <w:t>24</w:t>
      </w:r>
      <w:r w:rsidR="00D343EE" w:rsidRPr="005B22C5">
        <w:rPr>
          <w:b w:val="0"/>
          <w:bCs/>
        </w:rPr>
        <w:t>°C</w:t>
      </w:r>
      <w:r w:rsidR="00D343EE">
        <w:rPr>
          <w:b w:val="0"/>
          <w:bCs/>
        </w:rPr>
        <w:t>)</w:t>
      </w:r>
      <w:r w:rsidR="00E85F07">
        <w:rPr>
          <w:b w:val="0"/>
          <w:bCs/>
        </w:rPr>
        <w:t xml:space="preserve"> and the hot metal was then added to the calorimeter. The lid was placed on top and a thermometer added. The temperature was recorded every 10 seconds (see Figure 1).</w:t>
      </w:r>
    </w:p>
    <w:p w14:paraId="5DAEA588" w14:textId="77777777" w:rsidR="00577D50" w:rsidRPr="00AC5D78" w:rsidRDefault="00577D50" w:rsidP="0016730B">
      <w:pPr>
        <w:pStyle w:val="LabReportHeading"/>
        <w:jc w:val="left"/>
        <w:rPr>
          <w:b w:val="0"/>
          <w:bCs/>
        </w:rPr>
      </w:pPr>
      <w:bookmarkStart w:id="4" w:name="_Toc192255813"/>
    </w:p>
    <w:p w14:paraId="4DC22554" w14:textId="73870DE0" w:rsidR="00C26686" w:rsidRDefault="00A845AB" w:rsidP="00B94E37">
      <w:pPr>
        <w:pStyle w:val="LabReportHeading"/>
        <w:rPr>
          <w:b w:val="0"/>
          <w:bCs/>
        </w:rPr>
      </w:pPr>
      <w:bookmarkStart w:id="5" w:name="_Toc192262325"/>
      <w:r w:rsidRPr="00AC5D78">
        <w:t>Results</w:t>
      </w:r>
      <w:bookmarkEnd w:id="4"/>
      <w:bookmarkEnd w:id="5"/>
      <w:r w:rsidR="00C37B45" w:rsidRPr="00AC5D78">
        <w:rPr>
          <w:b w:val="0"/>
          <w:bCs/>
        </w:rPr>
        <w:t xml:space="preserve"> </w:t>
      </w:r>
    </w:p>
    <w:p w14:paraId="50E718DB" w14:textId="77777777" w:rsidR="0030149E" w:rsidRPr="00AC5D78" w:rsidRDefault="0030149E" w:rsidP="00B94E37">
      <w:pPr>
        <w:pStyle w:val="LabReportHeading"/>
      </w:pPr>
    </w:p>
    <w:p w14:paraId="01075B02" w14:textId="43CB7E81" w:rsidR="00C74954" w:rsidRPr="00AC5D78" w:rsidRDefault="008045B8" w:rsidP="00BC5FBC">
      <w:pPr>
        <w:pStyle w:val="LabReportHeading"/>
        <w:jc w:val="left"/>
        <w:rPr>
          <w:b w:val="0"/>
          <w:bCs/>
        </w:rPr>
      </w:pPr>
      <w:bookmarkStart w:id="6" w:name="_Toc192262326"/>
      <w:r w:rsidRPr="00AC5D78">
        <w:rPr>
          <w:b w:val="0"/>
          <w:bCs/>
        </w:rPr>
        <w:t xml:space="preserve">The heat capacity of the calorimeter, using Eq. </w:t>
      </w:r>
      <w:r w:rsidR="00EE5FC4">
        <w:rPr>
          <w:b w:val="0"/>
          <w:bCs/>
        </w:rPr>
        <w:t>3</w:t>
      </w:r>
      <w:r w:rsidRPr="00AC5D78">
        <w:rPr>
          <w:b w:val="0"/>
          <w:bCs/>
        </w:rPr>
        <w:t xml:space="preserve">, came to </w:t>
      </w:r>
      <w:r w:rsidR="005542A1" w:rsidRPr="00AC5D78">
        <w:rPr>
          <w:b w:val="0"/>
          <w:bCs/>
        </w:rPr>
        <w:t>-</w:t>
      </w:r>
      <w:r w:rsidR="0025150B" w:rsidRPr="00AC5D78">
        <w:rPr>
          <w:b w:val="0"/>
          <w:bCs/>
        </w:rPr>
        <w:t>99.66</w:t>
      </w:r>
      <w:r w:rsidR="00620BF6" w:rsidRPr="00AC5D78">
        <w:rPr>
          <w:b w:val="0"/>
          <w:bCs/>
        </w:rPr>
        <w:t xml:space="preserve"> J/°C</w:t>
      </w:r>
      <w:r w:rsidR="0074404B" w:rsidRPr="00AC5D78">
        <w:rPr>
          <w:b w:val="0"/>
          <w:bCs/>
        </w:rPr>
        <w:t>,</w:t>
      </w:r>
      <w:r w:rsidR="00C502EB" w:rsidRPr="00AC5D78">
        <w:rPr>
          <w:b w:val="0"/>
          <w:bCs/>
        </w:rPr>
        <w:t xml:space="preserve"> with the minus representing the direction of the transfer of heat (in this case, exothermic)</w:t>
      </w:r>
      <w:r w:rsidR="005542A1" w:rsidRPr="00AC5D78">
        <w:rPr>
          <w:b w:val="0"/>
          <w:bCs/>
        </w:rPr>
        <w:t>.</w:t>
      </w:r>
      <w:r w:rsidR="00AA226E" w:rsidRPr="00AC5D78">
        <w:rPr>
          <w:b w:val="0"/>
          <w:bCs/>
        </w:rPr>
        <w:t xml:space="preserve"> The data collected and inputs used can be seen in Table 1.</w:t>
      </w:r>
    </w:p>
    <w:p w14:paraId="79BFEE0B" w14:textId="77777777" w:rsidR="00AA226E" w:rsidRPr="00AC5D78" w:rsidRDefault="00AA226E" w:rsidP="00BC5FBC">
      <w:pPr>
        <w:pStyle w:val="LabReportHeading"/>
        <w:jc w:val="left"/>
        <w:rPr>
          <w:b w:val="0"/>
          <w:bCs/>
        </w:rPr>
      </w:pPr>
    </w:p>
    <w:tbl>
      <w:tblPr>
        <w:tblW w:w="4876" w:type="dxa"/>
        <w:tblLook w:val="04A0" w:firstRow="1" w:lastRow="0" w:firstColumn="1" w:lastColumn="0" w:noHBand="0" w:noVBand="1"/>
      </w:tblPr>
      <w:tblGrid>
        <w:gridCol w:w="1462"/>
        <w:gridCol w:w="1005"/>
        <w:gridCol w:w="1094"/>
        <w:gridCol w:w="1315"/>
      </w:tblGrid>
      <w:tr w:rsidR="00AA226E" w:rsidRPr="00AC5D78" w14:paraId="0B45220C" w14:textId="77777777" w:rsidTr="00AA226E">
        <w:trPr>
          <w:trHeight w:val="281"/>
        </w:trPr>
        <w:tc>
          <w:tcPr>
            <w:tcW w:w="1462" w:type="dxa"/>
            <w:tcBorders>
              <w:top w:val="nil"/>
              <w:left w:val="nil"/>
              <w:bottom w:val="nil"/>
              <w:right w:val="nil"/>
            </w:tcBorders>
            <w:shd w:val="clear" w:color="auto" w:fill="auto"/>
            <w:noWrap/>
            <w:vAlign w:val="bottom"/>
            <w:hideMark/>
          </w:tcPr>
          <w:p w14:paraId="2C70535D" w14:textId="77777777" w:rsidR="00C74954" w:rsidRPr="00C74954" w:rsidRDefault="00C74954" w:rsidP="00C74954">
            <w:pPr>
              <w:spacing w:after="0" w:line="240" w:lineRule="auto"/>
              <w:rPr>
                <w:rFonts w:ascii="Times New Roman" w:eastAsia="Times New Roman" w:hAnsi="Times New Roman" w:cs="Times New Roman"/>
                <w:sz w:val="20"/>
                <w:szCs w:val="20"/>
                <w:lang w:eastAsia="en-GB"/>
              </w:rPr>
            </w:pPr>
          </w:p>
        </w:tc>
        <w:tc>
          <w:tcPr>
            <w:tcW w:w="1005" w:type="dxa"/>
            <w:tcBorders>
              <w:top w:val="nil"/>
              <w:left w:val="nil"/>
              <w:bottom w:val="nil"/>
              <w:right w:val="nil"/>
            </w:tcBorders>
            <w:shd w:val="clear" w:color="auto" w:fill="auto"/>
            <w:noWrap/>
            <w:vAlign w:val="bottom"/>
            <w:hideMark/>
          </w:tcPr>
          <w:p w14:paraId="6C3AF1E5" w14:textId="77777777"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Water (hot)</w:t>
            </w:r>
          </w:p>
        </w:tc>
        <w:tc>
          <w:tcPr>
            <w:tcW w:w="1094" w:type="dxa"/>
            <w:tcBorders>
              <w:top w:val="nil"/>
              <w:left w:val="nil"/>
              <w:bottom w:val="nil"/>
              <w:right w:val="nil"/>
            </w:tcBorders>
            <w:shd w:val="clear" w:color="auto" w:fill="auto"/>
            <w:noWrap/>
            <w:vAlign w:val="bottom"/>
            <w:hideMark/>
          </w:tcPr>
          <w:p w14:paraId="2C5ED99A" w14:textId="77777777"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Water (cold)</w:t>
            </w:r>
          </w:p>
        </w:tc>
        <w:tc>
          <w:tcPr>
            <w:tcW w:w="1315" w:type="dxa"/>
            <w:tcBorders>
              <w:top w:val="nil"/>
              <w:left w:val="nil"/>
              <w:bottom w:val="nil"/>
              <w:right w:val="nil"/>
            </w:tcBorders>
            <w:shd w:val="clear" w:color="auto" w:fill="auto"/>
            <w:noWrap/>
            <w:vAlign w:val="bottom"/>
            <w:hideMark/>
          </w:tcPr>
          <w:p w14:paraId="4DCEA2B7" w14:textId="77777777"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Calorimeter</w:t>
            </w:r>
          </w:p>
        </w:tc>
      </w:tr>
      <w:tr w:rsidR="00AA226E" w:rsidRPr="00AC5D78" w14:paraId="5B031BC4" w14:textId="77777777" w:rsidTr="00AA226E">
        <w:trPr>
          <w:trHeight w:val="281"/>
        </w:trPr>
        <w:tc>
          <w:tcPr>
            <w:tcW w:w="1462" w:type="dxa"/>
            <w:tcBorders>
              <w:top w:val="nil"/>
              <w:left w:val="nil"/>
              <w:bottom w:val="nil"/>
              <w:right w:val="nil"/>
            </w:tcBorders>
            <w:shd w:val="clear" w:color="auto" w:fill="auto"/>
            <w:noWrap/>
            <w:vAlign w:val="bottom"/>
            <w:hideMark/>
          </w:tcPr>
          <w:p w14:paraId="7637D87C" w14:textId="30E9D496"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Temp (°C)</w:t>
            </w:r>
          </w:p>
        </w:tc>
        <w:tc>
          <w:tcPr>
            <w:tcW w:w="1005" w:type="dxa"/>
            <w:tcBorders>
              <w:top w:val="nil"/>
              <w:left w:val="nil"/>
              <w:bottom w:val="nil"/>
              <w:right w:val="nil"/>
            </w:tcBorders>
            <w:shd w:val="clear" w:color="auto" w:fill="auto"/>
            <w:noWrap/>
            <w:vAlign w:val="bottom"/>
            <w:hideMark/>
          </w:tcPr>
          <w:p w14:paraId="5778FABE" w14:textId="4AD026F2"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60</w:t>
            </w:r>
            <w:r w:rsidR="001611E9" w:rsidRPr="00AC5D78">
              <w:rPr>
                <w:rFonts w:ascii="Aptos Narrow" w:eastAsia="Times New Roman" w:hAnsi="Aptos Narrow" w:cs="Times New Roman"/>
                <w:color w:val="000000"/>
                <w:sz w:val="20"/>
                <w:szCs w:val="20"/>
                <w:lang w:eastAsia="en-GB"/>
              </w:rPr>
              <w:t>.00</w:t>
            </w:r>
          </w:p>
        </w:tc>
        <w:tc>
          <w:tcPr>
            <w:tcW w:w="1094" w:type="dxa"/>
            <w:tcBorders>
              <w:top w:val="nil"/>
              <w:left w:val="nil"/>
              <w:bottom w:val="nil"/>
              <w:right w:val="nil"/>
            </w:tcBorders>
            <w:shd w:val="clear" w:color="auto" w:fill="auto"/>
            <w:noWrap/>
            <w:vAlign w:val="bottom"/>
            <w:hideMark/>
          </w:tcPr>
          <w:p w14:paraId="573821DD" w14:textId="2E72E96F"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24.1</w:t>
            </w:r>
            <w:r w:rsidR="001611E9" w:rsidRPr="00AC5D78">
              <w:rPr>
                <w:rFonts w:ascii="Aptos Narrow" w:eastAsia="Times New Roman" w:hAnsi="Aptos Narrow" w:cs="Times New Roman"/>
                <w:color w:val="000000"/>
                <w:sz w:val="20"/>
                <w:szCs w:val="20"/>
                <w:lang w:eastAsia="en-GB"/>
              </w:rPr>
              <w:t>0</w:t>
            </w:r>
          </w:p>
        </w:tc>
        <w:tc>
          <w:tcPr>
            <w:tcW w:w="1315" w:type="dxa"/>
            <w:tcBorders>
              <w:top w:val="nil"/>
              <w:left w:val="nil"/>
              <w:bottom w:val="nil"/>
              <w:right w:val="nil"/>
            </w:tcBorders>
            <w:shd w:val="clear" w:color="auto" w:fill="auto"/>
            <w:noWrap/>
            <w:vAlign w:val="bottom"/>
            <w:hideMark/>
          </w:tcPr>
          <w:p w14:paraId="1F780922" w14:textId="30C80036"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24.1</w:t>
            </w:r>
            <w:r w:rsidR="001611E9" w:rsidRPr="00AC5D78">
              <w:rPr>
                <w:rFonts w:ascii="Aptos Narrow" w:eastAsia="Times New Roman" w:hAnsi="Aptos Narrow" w:cs="Times New Roman"/>
                <w:color w:val="000000"/>
                <w:sz w:val="20"/>
                <w:szCs w:val="20"/>
                <w:lang w:eastAsia="en-GB"/>
              </w:rPr>
              <w:t>0</w:t>
            </w:r>
          </w:p>
        </w:tc>
      </w:tr>
      <w:tr w:rsidR="00AA226E" w:rsidRPr="00AC5D78" w14:paraId="6DF8619C" w14:textId="77777777" w:rsidTr="00AA226E">
        <w:trPr>
          <w:trHeight w:val="281"/>
        </w:trPr>
        <w:tc>
          <w:tcPr>
            <w:tcW w:w="1462" w:type="dxa"/>
            <w:tcBorders>
              <w:top w:val="nil"/>
              <w:left w:val="nil"/>
              <w:bottom w:val="nil"/>
              <w:right w:val="nil"/>
            </w:tcBorders>
            <w:shd w:val="clear" w:color="auto" w:fill="auto"/>
            <w:noWrap/>
            <w:vAlign w:val="bottom"/>
            <w:hideMark/>
          </w:tcPr>
          <w:p w14:paraId="214D13CF" w14:textId="77777777"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∆Temp (°C)</w:t>
            </w:r>
          </w:p>
        </w:tc>
        <w:tc>
          <w:tcPr>
            <w:tcW w:w="1005" w:type="dxa"/>
            <w:tcBorders>
              <w:top w:val="nil"/>
              <w:left w:val="nil"/>
              <w:bottom w:val="nil"/>
              <w:right w:val="nil"/>
            </w:tcBorders>
            <w:shd w:val="clear" w:color="auto" w:fill="auto"/>
            <w:noWrap/>
            <w:vAlign w:val="bottom"/>
            <w:hideMark/>
          </w:tcPr>
          <w:p w14:paraId="24FDAB5E" w14:textId="097200CC"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12.8</w:t>
            </w:r>
            <w:r w:rsidR="001611E9" w:rsidRPr="00AC5D78">
              <w:rPr>
                <w:rFonts w:ascii="Aptos Narrow" w:eastAsia="Times New Roman" w:hAnsi="Aptos Narrow" w:cs="Times New Roman"/>
                <w:color w:val="000000"/>
                <w:sz w:val="20"/>
                <w:szCs w:val="20"/>
                <w:lang w:eastAsia="en-GB"/>
              </w:rPr>
              <w:t>0</w:t>
            </w:r>
          </w:p>
        </w:tc>
        <w:tc>
          <w:tcPr>
            <w:tcW w:w="1094" w:type="dxa"/>
            <w:tcBorders>
              <w:top w:val="nil"/>
              <w:left w:val="nil"/>
              <w:bottom w:val="nil"/>
              <w:right w:val="nil"/>
            </w:tcBorders>
            <w:shd w:val="clear" w:color="auto" w:fill="auto"/>
            <w:noWrap/>
            <w:vAlign w:val="bottom"/>
            <w:hideMark/>
          </w:tcPr>
          <w:p w14:paraId="32A3ED59" w14:textId="75489E88"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23.1</w:t>
            </w:r>
            <w:r w:rsidR="001611E9" w:rsidRPr="00AC5D78">
              <w:rPr>
                <w:rFonts w:ascii="Aptos Narrow" w:eastAsia="Times New Roman" w:hAnsi="Aptos Narrow" w:cs="Times New Roman"/>
                <w:color w:val="000000"/>
                <w:sz w:val="20"/>
                <w:szCs w:val="20"/>
                <w:lang w:eastAsia="en-GB"/>
              </w:rPr>
              <w:t>0</w:t>
            </w:r>
          </w:p>
        </w:tc>
        <w:tc>
          <w:tcPr>
            <w:tcW w:w="1315" w:type="dxa"/>
            <w:tcBorders>
              <w:top w:val="nil"/>
              <w:left w:val="nil"/>
              <w:bottom w:val="nil"/>
              <w:right w:val="nil"/>
            </w:tcBorders>
            <w:shd w:val="clear" w:color="auto" w:fill="auto"/>
            <w:noWrap/>
            <w:vAlign w:val="bottom"/>
            <w:hideMark/>
          </w:tcPr>
          <w:p w14:paraId="55D52BA6" w14:textId="7C0A4362"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23.1</w:t>
            </w:r>
            <w:r w:rsidR="001611E9" w:rsidRPr="00AC5D78">
              <w:rPr>
                <w:rFonts w:ascii="Aptos Narrow" w:eastAsia="Times New Roman" w:hAnsi="Aptos Narrow" w:cs="Times New Roman"/>
                <w:color w:val="000000"/>
                <w:sz w:val="20"/>
                <w:szCs w:val="20"/>
                <w:lang w:eastAsia="en-GB"/>
              </w:rPr>
              <w:t>0</w:t>
            </w:r>
          </w:p>
        </w:tc>
      </w:tr>
      <w:tr w:rsidR="00AA226E" w:rsidRPr="00AC5D78" w14:paraId="709CCAA6" w14:textId="77777777" w:rsidTr="00AA226E">
        <w:trPr>
          <w:trHeight w:val="281"/>
        </w:trPr>
        <w:tc>
          <w:tcPr>
            <w:tcW w:w="1462" w:type="dxa"/>
            <w:tcBorders>
              <w:top w:val="nil"/>
              <w:left w:val="nil"/>
              <w:bottom w:val="nil"/>
              <w:right w:val="nil"/>
            </w:tcBorders>
            <w:shd w:val="clear" w:color="auto" w:fill="auto"/>
            <w:noWrap/>
            <w:vAlign w:val="bottom"/>
            <w:hideMark/>
          </w:tcPr>
          <w:p w14:paraId="6CC5837F" w14:textId="77777777"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Mass (g)</w:t>
            </w:r>
          </w:p>
        </w:tc>
        <w:tc>
          <w:tcPr>
            <w:tcW w:w="1005" w:type="dxa"/>
            <w:tcBorders>
              <w:top w:val="nil"/>
              <w:left w:val="nil"/>
              <w:bottom w:val="nil"/>
              <w:right w:val="nil"/>
            </w:tcBorders>
            <w:shd w:val="clear" w:color="auto" w:fill="auto"/>
            <w:noWrap/>
            <w:vAlign w:val="bottom"/>
            <w:hideMark/>
          </w:tcPr>
          <w:p w14:paraId="705299A4" w14:textId="6C2759E6"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50</w:t>
            </w:r>
            <w:r w:rsidR="001611E9" w:rsidRPr="00AC5D78">
              <w:rPr>
                <w:rFonts w:ascii="Aptos Narrow" w:eastAsia="Times New Roman" w:hAnsi="Aptos Narrow" w:cs="Times New Roman"/>
                <w:color w:val="000000"/>
                <w:sz w:val="20"/>
                <w:szCs w:val="20"/>
                <w:lang w:eastAsia="en-GB"/>
              </w:rPr>
              <w:t>.00</w:t>
            </w:r>
          </w:p>
        </w:tc>
        <w:tc>
          <w:tcPr>
            <w:tcW w:w="1094" w:type="dxa"/>
            <w:tcBorders>
              <w:top w:val="nil"/>
              <w:left w:val="nil"/>
              <w:bottom w:val="nil"/>
              <w:right w:val="nil"/>
            </w:tcBorders>
            <w:shd w:val="clear" w:color="auto" w:fill="auto"/>
            <w:noWrap/>
            <w:vAlign w:val="bottom"/>
            <w:hideMark/>
          </w:tcPr>
          <w:p w14:paraId="2BDD282F" w14:textId="444DBC96"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50</w:t>
            </w:r>
            <w:r w:rsidR="001611E9" w:rsidRPr="00AC5D78">
              <w:rPr>
                <w:rFonts w:ascii="Aptos Narrow" w:eastAsia="Times New Roman" w:hAnsi="Aptos Narrow" w:cs="Times New Roman"/>
                <w:color w:val="000000"/>
                <w:sz w:val="20"/>
                <w:szCs w:val="20"/>
                <w:lang w:eastAsia="en-GB"/>
              </w:rPr>
              <w:t>.00</w:t>
            </w:r>
          </w:p>
        </w:tc>
        <w:tc>
          <w:tcPr>
            <w:tcW w:w="1315" w:type="dxa"/>
            <w:tcBorders>
              <w:top w:val="nil"/>
              <w:left w:val="nil"/>
              <w:bottom w:val="nil"/>
              <w:right w:val="nil"/>
            </w:tcBorders>
            <w:shd w:val="clear" w:color="auto" w:fill="auto"/>
            <w:noWrap/>
            <w:vAlign w:val="bottom"/>
            <w:hideMark/>
          </w:tcPr>
          <w:p w14:paraId="5E5B5370" w14:textId="77777777"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N/A</w:t>
            </w:r>
          </w:p>
        </w:tc>
      </w:tr>
      <w:tr w:rsidR="00AA226E" w:rsidRPr="00AC5D78" w14:paraId="448DE6C9" w14:textId="77777777" w:rsidTr="00AA226E">
        <w:trPr>
          <w:trHeight w:val="281"/>
        </w:trPr>
        <w:tc>
          <w:tcPr>
            <w:tcW w:w="1462" w:type="dxa"/>
            <w:tcBorders>
              <w:top w:val="nil"/>
              <w:left w:val="nil"/>
              <w:bottom w:val="nil"/>
              <w:right w:val="nil"/>
            </w:tcBorders>
            <w:shd w:val="clear" w:color="auto" w:fill="auto"/>
            <w:noWrap/>
            <w:vAlign w:val="bottom"/>
            <w:hideMark/>
          </w:tcPr>
          <w:p w14:paraId="4A172FC6" w14:textId="77777777" w:rsidR="00C74954" w:rsidRPr="00C74954" w:rsidRDefault="00C74954" w:rsidP="00C74954">
            <w:pPr>
              <w:spacing w:after="0" w:line="240" w:lineRule="auto"/>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Q (J)</w:t>
            </w:r>
          </w:p>
        </w:tc>
        <w:tc>
          <w:tcPr>
            <w:tcW w:w="1005" w:type="dxa"/>
            <w:tcBorders>
              <w:top w:val="nil"/>
              <w:left w:val="nil"/>
              <w:bottom w:val="nil"/>
              <w:right w:val="nil"/>
            </w:tcBorders>
            <w:shd w:val="clear" w:color="auto" w:fill="auto"/>
            <w:noWrap/>
            <w:vAlign w:val="bottom"/>
            <w:hideMark/>
          </w:tcPr>
          <w:p w14:paraId="7690A74D" w14:textId="77777777"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-2532.53</w:t>
            </w:r>
          </w:p>
        </w:tc>
        <w:tc>
          <w:tcPr>
            <w:tcW w:w="1094" w:type="dxa"/>
            <w:tcBorders>
              <w:top w:val="nil"/>
              <w:left w:val="nil"/>
              <w:bottom w:val="nil"/>
              <w:right w:val="nil"/>
            </w:tcBorders>
            <w:shd w:val="clear" w:color="auto" w:fill="auto"/>
            <w:noWrap/>
            <w:vAlign w:val="bottom"/>
            <w:hideMark/>
          </w:tcPr>
          <w:p w14:paraId="266F3627" w14:textId="77777777" w:rsidR="00C74954" w:rsidRPr="00C74954" w:rsidRDefault="00C74954" w:rsidP="00C74954">
            <w:pPr>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4834.83</w:t>
            </w:r>
          </w:p>
        </w:tc>
        <w:tc>
          <w:tcPr>
            <w:tcW w:w="1315" w:type="dxa"/>
            <w:tcBorders>
              <w:top w:val="nil"/>
              <w:left w:val="nil"/>
              <w:bottom w:val="nil"/>
              <w:right w:val="nil"/>
            </w:tcBorders>
            <w:shd w:val="clear" w:color="auto" w:fill="auto"/>
            <w:noWrap/>
            <w:vAlign w:val="bottom"/>
            <w:hideMark/>
          </w:tcPr>
          <w:p w14:paraId="137D2F57" w14:textId="7DF6B1A7" w:rsidR="00C74954" w:rsidRPr="00C74954" w:rsidRDefault="00C74954" w:rsidP="00AA226E">
            <w:pPr>
              <w:keepNext/>
              <w:spacing w:after="0" w:line="240" w:lineRule="auto"/>
              <w:jc w:val="right"/>
              <w:rPr>
                <w:rFonts w:ascii="Aptos Narrow" w:eastAsia="Times New Roman" w:hAnsi="Aptos Narrow" w:cs="Times New Roman"/>
                <w:color w:val="000000"/>
                <w:sz w:val="20"/>
                <w:szCs w:val="20"/>
                <w:lang w:eastAsia="en-GB"/>
              </w:rPr>
            </w:pPr>
            <w:r w:rsidRPr="00C74954">
              <w:rPr>
                <w:rFonts w:ascii="Aptos Narrow" w:eastAsia="Times New Roman" w:hAnsi="Aptos Narrow" w:cs="Times New Roman"/>
                <w:color w:val="000000"/>
                <w:sz w:val="20"/>
                <w:szCs w:val="20"/>
                <w:lang w:eastAsia="en-GB"/>
              </w:rPr>
              <w:t>2302.3</w:t>
            </w:r>
            <w:r w:rsidR="001611E9" w:rsidRPr="00AC5D78">
              <w:rPr>
                <w:rFonts w:ascii="Aptos Narrow" w:eastAsia="Times New Roman" w:hAnsi="Aptos Narrow" w:cs="Times New Roman"/>
                <w:color w:val="000000"/>
                <w:sz w:val="20"/>
                <w:szCs w:val="20"/>
                <w:lang w:eastAsia="en-GB"/>
              </w:rPr>
              <w:t>0</w:t>
            </w:r>
          </w:p>
        </w:tc>
      </w:tr>
    </w:tbl>
    <w:p w14:paraId="0E60560C" w14:textId="3F080051" w:rsidR="00C74954" w:rsidRPr="008549C3" w:rsidRDefault="00AA226E" w:rsidP="001611E9">
      <w:pPr>
        <w:pStyle w:val="Caption"/>
        <w:jc w:val="center"/>
        <w:rPr>
          <w:b/>
          <w:bCs/>
          <w:color w:val="auto"/>
          <w:sz w:val="20"/>
          <w:szCs w:val="20"/>
        </w:rPr>
      </w:pPr>
      <w:r w:rsidRPr="008549C3">
        <w:rPr>
          <w:color w:val="auto"/>
          <w:sz w:val="20"/>
          <w:szCs w:val="20"/>
        </w:rPr>
        <w:t xml:space="preserve">Table </w:t>
      </w:r>
      <w:r w:rsidRPr="008549C3">
        <w:rPr>
          <w:color w:val="auto"/>
          <w:sz w:val="20"/>
          <w:szCs w:val="20"/>
        </w:rPr>
        <w:fldChar w:fldCharType="begin"/>
      </w:r>
      <w:r w:rsidRPr="008549C3">
        <w:rPr>
          <w:color w:val="auto"/>
          <w:sz w:val="20"/>
          <w:szCs w:val="20"/>
        </w:rPr>
        <w:instrText xml:space="preserve"> SEQ Table \* ARABIC </w:instrText>
      </w:r>
      <w:r w:rsidRPr="008549C3">
        <w:rPr>
          <w:color w:val="auto"/>
          <w:sz w:val="20"/>
          <w:szCs w:val="20"/>
        </w:rPr>
        <w:fldChar w:fldCharType="separate"/>
      </w:r>
      <w:r w:rsidRPr="008549C3">
        <w:rPr>
          <w:noProof/>
          <w:color w:val="auto"/>
          <w:sz w:val="20"/>
          <w:szCs w:val="20"/>
        </w:rPr>
        <w:t>1</w:t>
      </w:r>
      <w:r w:rsidRPr="008549C3">
        <w:rPr>
          <w:color w:val="auto"/>
          <w:sz w:val="20"/>
          <w:szCs w:val="20"/>
        </w:rPr>
        <w:fldChar w:fldCharType="end"/>
      </w:r>
      <w:r w:rsidRPr="008549C3">
        <w:rPr>
          <w:color w:val="auto"/>
          <w:sz w:val="20"/>
          <w:szCs w:val="20"/>
        </w:rPr>
        <w:t xml:space="preserve">. </w:t>
      </w:r>
      <w:r w:rsidR="001611E9" w:rsidRPr="008549C3">
        <w:rPr>
          <w:color w:val="auto"/>
          <w:sz w:val="20"/>
          <w:szCs w:val="20"/>
        </w:rPr>
        <w:t>Measured data used to</w:t>
      </w:r>
      <w:r w:rsidRPr="008549C3">
        <w:rPr>
          <w:color w:val="auto"/>
          <w:sz w:val="20"/>
          <w:szCs w:val="20"/>
        </w:rPr>
        <w:t xml:space="preserve"> find heat capacity of calorimeter.</w:t>
      </w:r>
    </w:p>
    <w:p w14:paraId="37DD9D77" w14:textId="12A3ECA1" w:rsidR="00BA56D8" w:rsidRPr="00AC5D78" w:rsidRDefault="00BA56D8" w:rsidP="00BC5FBC">
      <w:pPr>
        <w:pStyle w:val="LabReportHeading"/>
        <w:jc w:val="left"/>
        <w:rPr>
          <w:b w:val="0"/>
          <w:bCs/>
        </w:rPr>
      </w:pPr>
      <w:r w:rsidRPr="00AC5D78">
        <w:rPr>
          <w:b w:val="0"/>
          <w:bCs/>
        </w:rPr>
        <w:t xml:space="preserve">Shown in </w:t>
      </w:r>
      <w:r w:rsidR="00133DF1" w:rsidRPr="00AC5D78">
        <w:rPr>
          <w:b w:val="0"/>
          <w:bCs/>
        </w:rPr>
        <w:t>Figure</w:t>
      </w:r>
      <w:r w:rsidRPr="00AC5D78">
        <w:rPr>
          <w:b w:val="0"/>
          <w:bCs/>
        </w:rPr>
        <w:t xml:space="preserve"> 1, the </w:t>
      </w:r>
      <w:r w:rsidR="00340891" w:rsidRPr="00AC5D78">
        <w:rPr>
          <w:b w:val="0"/>
          <w:bCs/>
        </w:rPr>
        <w:t>maximum</w:t>
      </w:r>
      <w:r w:rsidR="00302A09" w:rsidRPr="00AC5D78">
        <w:rPr>
          <w:b w:val="0"/>
          <w:bCs/>
        </w:rPr>
        <w:t xml:space="preserve"> temperature reached </w:t>
      </w:r>
      <w:r w:rsidR="00340891" w:rsidRPr="00AC5D78">
        <w:rPr>
          <w:b w:val="0"/>
          <w:bCs/>
        </w:rPr>
        <w:t xml:space="preserve">by the water is </w:t>
      </w:r>
      <w:r w:rsidR="00302A09" w:rsidRPr="00AC5D78">
        <w:rPr>
          <w:b w:val="0"/>
          <w:bCs/>
        </w:rPr>
        <w:t>32.2</w:t>
      </w:r>
      <w:r w:rsidR="00380D3C" w:rsidRPr="00AC5D78">
        <w:rPr>
          <w:b w:val="0"/>
          <w:bCs/>
        </w:rPr>
        <w:t>°C before losing heat to the</w:t>
      </w:r>
      <w:r w:rsidR="00340891" w:rsidRPr="00AC5D78">
        <w:rPr>
          <w:b w:val="0"/>
          <w:bCs/>
        </w:rPr>
        <w:t xml:space="preserve"> surroundings. Th</w:t>
      </w:r>
      <w:r w:rsidR="00D81C40" w:rsidRPr="00AC5D78">
        <w:rPr>
          <w:b w:val="0"/>
          <w:bCs/>
        </w:rPr>
        <w:t xml:space="preserve">e water started out at 24°C and the aluminium started at 90°C, </w:t>
      </w:r>
      <w:r w:rsidR="0090775F" w:rsidRPr="00AC5D78">
        <w:rPr>
          <w:b w:val="0"/>
          <w:bCs/>
        </w:rPr>
        <w:t xml:space="preserve">giving a difference of 8.2°C and 57.8°C respectively. This suggests that water has a much greater specific heat capacity than </w:t>
      </w:r>
      <w:r w:rsidR="006029D0" w:rsidRPr="00AC5D78">
        <w:rPr>
          <w:b w:val="0"/>
          <w:bCs/>
        </w:rPr>
        <w:t>aluminium due to the temper</w:t>
      </w:r>
      <w:r w:rsidR="00133DF1" w:rsidRPr="00AC5D78">
        <w:rPr>
          <w:b w:val="0"/>
          <w:bCs/>
        </w:rPr>
        <w:t xml:space="preserve">ature of the water raising less than what aluminium lost. It takes more </w:t>
      </w:r>
      <w:r w:rsidR="00D255FA" w:rsidRPr="00AC5D78">
        <w:rPr>
          <w:b w:val="0"/>
          <w:bCs/>
        </w:rPr>
        <w:t>energy to increase the temperature of water than it does to aluminium, per unit mass.</w:t>
      </w:r>
    </w:p>
    <w:p w14:paraId="63F92811" w14:textId="77777777" w:rsidR="00BA56D8" w:rsidRPr="00AC5D78" w:rsidRDefault="00F37E07" w:rsidP="00BA56D8">
      <w:pPr>
        <w:pStyle w:val="LabReportHeading"/>
        <w:keepNext/>
      </w:pPr>
      <w:r w:rsidRPr="00AC5D78">
        <w:rPr>
          <w:noProof/>
        </w:rPr>
        <w:drawing>
          <wp:inline distT="0" distB="0" distL="0" distR="0" wp14:anchorId="03D2DBFA" wp14:editId="1AE5909B">
            <wp:extent cx="2933700" cy="1717040"/>
            <wp:effectExtent l="0" t="0" r="0" b="0"/>
            <wp:docPr id="1087577460" name="Picture 1" descr="A graph showing the temperature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77460" name="Picture 1" descr="A graph showing the temperature of water&#10;&#10;AI-generated content may be incorrect."/>
                    <pic:cNvPicPr/>
                  </pic:nvPicPr>
                  <pic:blipFill>
                    <a:blip r:embed="rId11"/>
                    <a:stretch>
                      <a:fillRect/>
                    </a:stretch>
                  </pic:blipFill>
                  <pic:spPr>
                    <a:xfrm>
                      <a:off x="0" y="0"/>
                      <a:ext cx="2933700" cy="1717040"/>
                    </a:xfrm>
                    <a:prstGeom prst="rect">
                      <a:avLst/>
                    </a:prstGeom>
                  </pic:spPr>
                </pic:pic>
              </a:graphicData>
            </a:graphic>
          </wp:inline>
        </w:drawing>
      </w:r>
    </w:p>
    <w:p w14:paraId="2BB5C3D1" w14:textId="72F906B2" w:rsidR="00756632" w:rsidRPr="008549C3" w:rsidRDefault="00BA56D8" w:rsidP="00BA56D8">
      <w:pPr>
        <w:pStyle w:val="Caption"/>
        <w:jc w:val="center"/>
        <w:rPr>
          <w:color w:val="auto"/>
          <w:sz w:val="20"/>
          <w:szCs w:val="20"/>
        </w:rPr>
      </w:pPr>
      <w:r w:rsidRPr="008549C3">
        <w:rPr>
          <w:color w:val="auto"/>
          <w:sz w:val="20"/>
          <w:szCs w:val="20"/>
        </w:rPr>
        <w:t xml:space="preserve">Figure </w:t>
      </w:r>
      <w:r w:rsidRPr="008549C3">
        <w:rPr>
          <w:color w:val="auto"/>
          <w:sz w:val="20"/>
          <w:szCs w:val="20"/>
        </w:rPr>
        <w:fldChar w:fldCharType="begin"/>
      </w:r>
      <w:r w:rsidRPr="008549C3">
        <w:rPr>
          <w:color w:val="auto"/>
          <w:sz w:val="20"/>
          <w:szCs w:val="20"/>
        </w:rPr>
        <w:instrText xml:space="preserve"> SEQ Figure \* ARABIC </w:instrText>
      </w:r>
      <w:r w:rsidRPr="008549C3">
        <w:rPr>
          <w:color w:val="auto"/>
          <w:sz w:val="20"/>
          <w:szCs w:val="20"/>
        </w:rPr>
        <w:fldChar w:fldCharType="separate"/>
      </w:r>
      <w:r w:rsidR="00664CB6">
        <w:rPr>
          <w:noProof/>
          <w:color w:val="auto"/>
          <w:sz w:val="20"/>
          <w:szCs w:val="20"/>
        </w:rPr>
        <w:t>1</w:t>
      </w:r>
      <w:r w:rsidRPr="008549C3">
        <w:rPr>
          <w:color w:val="auto"/>
          <w:sz w:val="20"/>
          <w:szCs w:val="20"/>
        </w:rPr>
        <w:fldChar w:fldCharType="end"/>
      </w:r>
      <w:r w:rsidRPr="008549C3">
        <w:rPr>
          <w:color w:val="auto"/>
          <w:sz w:val="20"/>
          <w:szCs w:val="20"/>
        </w:rPr>
        <w:t xml:space="preserve">. The plotted results of the temperature change for </w:t>
      </w:r>
      <w:r w:rsidR="00ED77F1" w:rsidRPr="008549C3">
        <w:rPr>
          <w:color w:val="auto"/>
          <w:sz w:val="20"/>
          <w:szCs w:val="20"/>
        </w:rPr>
        <w:t>90</w:t>
      </w:r>
      <w:r w:rsidR="00302A09" w:rsidRPr="008549C3">
        <w:rPr>
          <w:color w:val="auto"/>
          <w:sz w:val="20"/>
          <w:szCs w:val="20"/>
        </w:rPr>
        <w:t>°</w:t>
      </w:r>
      <w:r w:rsidR="00ED77F1" w:rsidRPr="008549C3">
        <w:rPr>
          <w:color w:val="auto"/>
          <w:sz w:val="20"/>
          <w:szCs w:val="20"/>
        </w:rPr>
        <w:t xml:space="preserve">C </w:t>
      </w:r>
      <w:r w:rsidR="00302A09" w:rsidRPr="008549C3">
        <w:rPr>
          <w:color w:val="auto"/>
          <w:sz w:val="20"/>
          <w:szCs w:val="20"/>
        </w:rPr>
        <w:t>a</w:t>
      </w:r>
      <w:r w:rsidR="00ED77F1" w:rsidRPr="008549C3">
        <w:rPr>
          <w:color w:val="auto"/>
          <w:sz w:val="20"/>
          <w:szCs w:val="20"/>
        </w:rPr>
        <w:t>luminium with 24</w:t>
      </w:r>
      <w:r w:rsidR="00302A09" w:rsidRPr="008549C3">
        <w:rPr>
          <w:color w:val="auto"/>
          <w:sz w:val="20"/>
          <w:szCs w:val="20"/>
        </w:rPr>
        <w:t>°</w:t>
      </w:r>
      <w:r w:rsidR="00ED77F1" w:rsidRPr="008549C3">
        <w:rPr>
          <w:color w:val="auto"/>
          <w:sz w:val="20"/>
          <w:szCs w:val="20"/>
        </w:rPr>
        <w:t xml:space="preserve">C water </w:t>
      </w:r>
      <w:r w:rsidRPr="008549C3">
        <w:rPr>
          <w:color w:val="auto"/>
          <w:sz w:val="20"/>
          <w:szCs w:val="20"/>
        </w:rPr>
        <w:t>every 10 seconds</w:t>
      </w:r>
    </w:p>
    <w:p w14:paraId="2EAEBC0B" w14:textId="62555E7A" w:rsidR="00D255FA" w:rsidRPr="00AC5D78" w:rsidRDefault="00B2498D" w:rsidP="00D255FA">
      <w:pPr>
        <w:rPr>
          <w:sz w:val="20"/>
          <w:szCs w:val="20"/>
        </w:rPr>
      </w:pPr>
      <w:r w:rsidRPr="00AC5D78">
        <w:rPr>
          <w:sz w:val="20"/>
          <w:szCs w:val="20"/>
        </w:rPr>
        <w:t xml:space="preserve">Using </w:t>
      </w:r>
      <w:r w:rsidR="00CB154C">
        <w:rPr>
          <w:sz w:val="20"/>
          <w:szCs w:val="20"/>
        </w:rPr>
        <w:t xml:space="preserve">Eq. </w:t>
      </w:r>
      <w:r w:rsidR="00EE5FC4">
        <w:rPr>
          <w:sz w:val="20"/>
          <w:szCs w:val="20"/>
        </w:rPr>
        <w:t>9</w:t>
      </w:r>
      <w:r w:rsidRPr="00AC5D78">
        <w:rPr>
          <w:sz w:val="20"/>
          <w:szCs w:val="20"/>
        </w:rPr>
        <w:t xml:space="preserve">, the specific heat capacity of the aluminium strip came to </w:t>
      </w:r>
      <w:r w:rsidR="00CB243C" w:rsidRPr="00AC5D78">
        <w:rPr>
          <w:sz w:val="20"/>
          <w:szCs w:val="20"/>
        </w:rPr>
        <w:t>0.</w:t>
      </w:r>
      <w:r w:rsidR="0025150B" w:rsidRPr="00AC5D78">
        <w:rPr>
          <w:sz w:val="20"/>
          <w:szCs w:val="20"/>
        </w:rPr>
        <w:t>84</w:t>
      </w:r>
      <w:r w:rsidR="00CB243C" w:rsidRPr="00AC5D78">
        <w:rPr>
          <w:sz w:val="20"/>
          <w:szCs w:val="20"/>
        </w:rPr>
        <w:t xml:space="preserve"> J/</w:t>
      </w:r>
      <w:proofErr w:type="spellStart"/>
      <w:r w:rsidR="00CB243C" w:rsidRPr="00AC5D78">
        <w:rPr>
          <w:sz w:val="20"/>
          <w:szCs w:val="20"/>
        </w:rPr>
        <w:t>g°C</w:t>
      </w:r>
      <w:proofErr w:type="spellEnd"/>
      <w:r w:rsidR="00260826" w:rsidRPr="00AC5D78">
        <w:rPr>
          <w:sz w:val="20"/>
          <w:szCs w:val="20"/>
        </w:rPr>
        <w:t>, for which the inputs can be seen in Table 1.</w:t>
      </w:r>
      <w:r w:rsidR="00686E92" w:rsidRPr="00AC5D78">
        <w:rPr>
          <w:sz w:val="20"/>
          <w:szCs w:val="20"/>
        </w:rPr>
        <w:t xml:space="preserve"> The change in temperature of the calorimeter is equivalent to the change in temperature of the water, as the</w:t>
      </w:r>
      <w:r w:rsidR="003F0F58" w:rsidRPr="00AC5D78">
        <w:rPr>
          <w:sz w:val="20"/>
          <w:szCs w:val="20"/>
        </w:rPr>
        <w:t>y</w:t>
      </w:r>
      <w:r w:rsidR="00686E92" w:rsidRPr="00AC5D78">
        <w:rPr>
          <w:sz w:val="20"/>
          <w:szCs w:val="20"/>
        </w:rPr>
        <w:t xml:space="preserve"> start out in thermal equilibrium.</w:t>
      </w:r>
      <w:r w:rsidR="00077E23">
        <w:rPr>
          <w:sz w:val="20"/>
          <w:szCs w:val="20"/>
        </w:rPr>
        <w:t xml:space="preserve"> </w:t>
      </w:r>
    </w:p>
    <w:tbl>
      <w:tblPr>
        <w:tblW w:w="4792" w:type="dxa"/>
        <w:tblLook w:val="04A0" w:firstRow="1" w:lastRow="0" w:firstColumn="1" w:lastColumn="0" w:noHBand="0" w:noVBand="1"/>
      </w:tblPr>
      <w:tblGrid>
        <w:gridCol w:w="1624"/>
        <w:gridCol w:w="929"/>
        <w:gridCol w:w="1032"/>
        <w:gridCol w:w="1207"/>
      </w:tblGrid>
      <w:tr w:rsidR="00A92110" w:rsidRPr="00AC5D78" w14:paraId="39F7DA62" w14:textId="77777777" w:rsidTr="00A92110">
        <w:trPr>
          <w:trHeight w:val="274"/>
        </w:trPr>
        <w:tc>
          <w:tcPr>
            <w:tcW w:w="1624" w:type="dxa"/>
            <w:tcBorders>
              <w:top w:val="nil"/>
              <w:left w:val="nil"/>
              <w:bottom w:val="nil"/>
              <w:right w:val="nil"/>
            </w:tcBorders>
            <w:shd w:val="clear" w:color="auto" w:fill="auto"/>
            <w:noWrap/>
            <w:vAlign w:val="bottom"/>
            <w:hideMark/>
          </w:tcPr>
          <w:p w14:paraId="72E0C5E3" w14:textId="77777777" w:rsidR="00A92110" w:rsidRPr="00A92110" w:rsidRDefault="00A92110" w:rsidP="00A92110">
            <w:pPr>
              <w:spacing w:after="0" w:line="240" w:lineRule="auto"/>
              <w:rPr>
                <w:rFonts w:ascii="Times New Roman" w:eastAsia="Times New Roman" w:hAnsi="Times New Roman" w:cs="Times New Roman"/>
                <w:sz w:val="20"/>
                <w:szCs w:val="20"/>
                <w:lang w:eastAsia="en-GB"/>
              </w:rPr>
            </w:pPr>
          </w:p>
        </w:tc>
        <w:tc>
          <w:tcPr>
            <w:tcW w:w="929" w:type="dxa"/>
            <w:tcBorders>
              <w:top w:val="nil"/>
              <w:left w:val="nil"/>
              <w:bottom w:val="nil"/>
              <w:right w:val="nil"/>
            </w:tcBorders>
            <w:shd w:val="clear" w:color="auto" w:fill="auto"/>
            <w:noWrap/>
            <w:vAlign w:val="bottom"/>
            <w:hideMark/>
          </w:tcPr>
          <w:p w14:paraId="34148423" w14:textId="77777777"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Metal</w:t>
            </w:r>
          </w:p>
        </w:tc>
        <w:tc>
          <w:tcPr>
            <w:tcW w:w="1032" w:type="dxa"/>
            <w:tcBorders>
              <w:top w:val="nil"/>
              <w:left w:val="nil"/>
              <w:bottom w:val="nil"/>
              <w:right w:val="nil"/>
            </w:tcBorders>
            <w:shd w:val="clear" w:color="auto" w:fill="auto"/>
            <w:noWrap/>
            <w:vAlign w:val="bottom"/>
            <w:hideMark/>
          </w:tcPr>
          <w:p w14:paraId="121DF122" w14:textId="77777777"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Water</w:t>
            </w:r>
          </w:p>
        </w:tc>
        <w:tc>
          <w:tcPr>
            <w:tcW w:w="1207" w:type="dxa"/>
            <w:tcBorders>
              <w:top w:val="nil"/>
              <w:left w:val="nil"/>
              <w:bottom w:val="nil"/>
              <w:right w:val="nil"/>
            </w:tcBorders>
            <w:shd w:val="clear" w:color="auto" w:fill="auto"/>
            <w:noWrap/>
            <w:vAlign w:val="bottom"/>
            <w:hideMark/>
          </w:tcPr>
          <w:p w14:paraId="21B86498" w14:textId="77777777"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Calorimeter</w:t>
            </w:r>
          </w:p>
        </w:tc>
      </w:tr>
      <w:tr w:rsidR="00A92110" w:rsidRPr="00AC5D78" w14:paraId="3F243717" w14:textId="77777777" w:rsidTr="00A92110">
        <w:trPr>
          <w:trHeight w:val="274"/>
        </w:trPr>
        <w:tc>
          <w:tcPr>
            <w:tcW w:w="1624" w:type="dxa"/>
            <w:tcBorders>
              <w:top w:val="nil"/>
              <w:left w:val="nil"/>
              <w:bottom w:val="nil"/>
              <w:right w:val="nil"/>
            </w:tcBorders>
            <w:shd w:val="clear" w:color="auto" w:fill="auto"/>
            <w:noWrap/>
            <w:vAlign w:val="bottom"/>
            <w:hideMark/>
          </w:tcPr>
          <w:p w14:paraId="7481C028" w14:textId="7D3AC552"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Temp</w:t>
            </w:r>
            <w:r w:rsidR="0025150B" w:rsidRPr="00AC5D78">
              <w:rPr>
                <w:rFonts w:ascii="Aptos Narrow" w:eastAsia="Times New Roman" w:hAnsi="Aptos Narrow" w:cs="Times New Roman"/>
                <w:color w:val="000000"/>
                <w:sz w:val="20"/>
                <w:szCs w:val="20"/>
                <w:lang w:eastAsia="en-GB"/>
              </w:rPr>
              <w:t xml:space="preserve"> </w:t>
            </w:r>
            <w:r w:rsidRPr="00A92110">
              <w:rPr>
                <w:rFonts w:ascii="Aptos Narrow" w:eastAsia="Times New Roman" w:hAnsi="Aptos Narrow" w:cs="Times New Roman"/>
                <w:color w:val="000000"/>
                <w:sz w:val="20"/>
                <w:szCs w:val="20"/>
                <w:lang w:eastAsia="en-GB"/>
              </w:rPr>
              <w:t>(°C)</w:t>
            </w:r>
          </w:p>
        </w:tc>
        <w:tc>
          <w:tcPr>
            <w:tcW w:w="929" w:type="dxa"/>
            <w:tcBorders>
              <w:top w:val="nil"/>
              <w:left w:val="nil"/>
              <w:bottom w:val="nil"/>
              <w:right w:val="nil"/>
            </w:tcBorders>
            <w:shd w:val="clear" w:color="auto" w:fill="auto"/>
            <w:noWrap/>
            <w:vAlign w:val="bottom"/>
            <w:hideMark/>
          </w:tcPr>
          <w:p w14:paraId="30B5C794" w14:textId="1F3B25AC"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90</w:t>
            </w:r>
            <w:r w:rsidR="001611E9" w:rsidRPr="00AC5D78">
              <w:rPr>
                <w:rFonts w:ascii="Aptos Narrow" w:eastAsia="Times New Roman" w:hAnsi="Aptos Narrow" w:cs="Times New Roman"/>
                <w:color w:val="000000"/>
                <w:sz w:val="20"/>
                <w:szCs w:val="20"/>
                <w:lang w:eastAsia="en-GB"/>
              </w:rPr>
              <w:t>.00</w:t>
            </w:r>
          </w:p>
        </w:tc>
        <w:tc>
          <w:tcPr>
            <w:tcW w:w="1032" w:type="dxa"/>
            <w:tcBorders>
              <w:top w:val="nil"/>
              <w:left w:val="nil"/>
              <w:bottom w:val="nil"/>
              <w:right w:val="nil"/>
            </w:tcBorders>
            <w:shd w:val="clear" w:color="auto" w:fill="auto"/>
            <w:noWrap/>
            <w:vAlign w:val="bottom"/>
            <w:hideMark/>
          </w:tcPr>
          <w:p w14:paraId="48B634C8" w14:textId="0BA86A20"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24</w:t>
            </w:r>
            <w:r w:rsidR="001611E9" w:rsidRPr="00AC5D78">
              <w:rPr>
                <w:rFonts w:ascii="Aptos Narrow" w:eastAsia="Times New Roman" w:hAnsi="Aptos Narrow" w:cs="Times New Roman"/>
                <w:color w:val="000000"/>
                <w:sz w:val="20"/>
                <w:szCs w:val="20"/>
                <w:lang w:eastAsia="en-GB"/>
              </w:rPr>
              <w:t>.00</w:t>
            </w:r>
          </w:p>
        </w:tc>
        <w:tc>
          <w:tcPr>
            <w:tcW w:w="1207" w:type="dxa"/>
            <w:tcBorders>
              <w:top w:val="nil"/>
              <w:left w:val="nil"/>
              <w:bottom w:val="nil"/>
              <w:right w:val="nil"/>
            </w:tcBorders>
            <w:shd w:val="clear" w:color="auto" w:fill="auto"/>
            <w:noWrap/>
            <w:vAlign w:val="bottom"/>
            <w:hideMark/>
          </w:tcPr>
          <w:p w14:paraId="1113C975" w14:textId="0CE6850A"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24</w:t>
            </w:r>
            <w:r w:rsidR="001611E9" w:rsidRPr="00AC5D78">
              <w:rPr>
                <w:rFonts w:ascii="Aptos Narrow" w:eastAsia="Times New Roman" w:hAnsi="Aptos Narrow" w:cs="Times New Roman"/>
                <w:color w:val="000000"/>
                <w:sz w:val="20"/>
                <w:szCs w:val="20"/>
                <w:lang w:eastAsia="en-GB"/>
              </w:rPr>
              <w:t>.00</w:t>
            </w:r>
          </w:p>
        </w:tc>
      </w:tr>
      <w:tr w:rsidR="00A92110" w:rsidRPr="00AC5D78" w14:paraId="70CA5B9D" w14:textId="77777777" w:rsidTr="00A92110">
        <w:trPr>
          <w:trHeight w:val="274"/>
        </w:trPr>
        <w:tc>
          <w:tcPr>
            <w:tcW w:w="1624" w:type="dxa"/>
            <w:tcBorders>
              <w:top w:val="nil"/>
              <w:left w:val="nil"/>
              <w:bottom w:val="nil"/>
              <w:right w:val="nil"/>
            </w:tcBorders>
            <w:shd w:val="clear" w:color="auto" w:fill="auto"/>
            <w:noWrap/>
            <w:vAlign w:val="bottom"/>
            <w:hideMark/>
          </w:tcPr>
          <w:p w14:paraId="6B623FED" w14:textId="77777777"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Mass (g)</w:t>
            </w:r>
          </w:p>
        </w:tc>
        <w:tc>
          <w:tcPr>
            <w:tcW w:w="929" w:type="dxa"/>
            <w:tcBorders>
              <w:top w:val="nil"/>
              <w:left w:val="nil"/>
              <w:bottom w:val="nil"/>
              <w:right w:val="nil"/>
            </w:tcBorders>
            <w:shd w:val="clear" w:color="auto" w:fill="auto"/>
            <w:noWrap/>
            <w:vAlign w:val="bottom"/>
            <w:hideMark/>
          </w:tcPr>
          <w:p w14:paraId="333B4762" w14:textId="3B21069C"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18.6</w:t>
            </w:r>
            <w:r w:rsidR="001611E9" w:rsidRPr="00AC5D78">
              <w:rPr>
                <w:rFonts w:ascii="Aptos Narrow" w:eastAsia="Times New Roman" w:hAnsi="Aptos Narrow" w:cs="Times New Roman"/>
                <w:color w:val="000000"/>
                <w:sz w:val="20"/>
                <w:szCs w:val="20"/>
                <w:lang w:eastAsia="en-GB"/>
              </w:rPr>
              <w:t>0</w:t>
            </w:r>
          </w:p>
        </w:tc>
        <w:tc>
          <w:tcPr>
            <w:tcW w:w="1032" w:type="dxa"/>
            <w:tcBorders>
              <w:top w:val="nil"/>
              <w:left w:val="nil"/>
              <w:bottom w:val="nil"/>
              <w:right w:val="nil"/>
            </w:tcBorders>
            <w:shd w:val="clear" w:color="auto" w:fill="auto"/>
            <w:noWrap/>
            <w:vAlign w:val="bottom"/>
            <w:hideMark/>
          </w:tcPr>
          <w:p w14:paraId="042E3DD1" w14:textId="63A0B23F"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50</w:t>
            </w:r>
            <w:r w:rsidR="001611E9" w:rsidRPr="00AC5D78">
              <w:rPr>
                <w:rFonts w:ascii="Aptos Narrow" w:eastAsia="Times New Roman" w:hAnsi="Aptos Narrow" w:cs="Times New Roman"/>
                <w:color w:val="000000"/>
                <w:sz w:val="20"/>
                <w:szCs w:val="20"/>
                <w:lang w:eastAsia="en-GB"/>
              </w:rPr>
              <w:t>.00</w:t>
            </w:r>
          </w:p>
        </w:tc>
        <w:tc>
          <w:tcPr>
            <w:tcW w:w="1207" w:type="dxa"/>
            <w:tcBorders>
              <w:top w:val="nil"/>
              <w:left w:val="nil"/>
              <w:bottom w:val="nil"/>
              <w:right w:val="nil"/>
            </w:tcBorders>
            <w:shd w:val="clear" w:color="auto" w:fill="auto"/>
            <w:noWrap/>
            <w:vAlign w:val="bottom"/>
            <w:hideMark/>
          </w:tcPr>
          <w:p w14:paraId="7D062BC7" w14:textId="77777777"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N/A</w:t>
            </w:r>
          </w:p>
        </w:tc>
      </w:tr>
      <w:tr w:rsidR="00A92110" w:rsidRPr="00AC5D78" w14:paraId="4CBB2278" w14:textId="77777777" w:rsidTr="00A92110">
        <w:trPr>
          <w:trHeight w:val="274"/>
        </w:trPr>
        <w:tc>
          <w:tcPr>
            <w:tcW w:w="1624" w:type="dxa"/>
            <w:tcBorders>
              <w:top w:val="nil"/>
              <w:left w:val="nil"/>
              <w:bottom w:val="nil"/>
              <w:right w:val="nil"/>
            </w:tcBorders>
            <w:shd w:val="clear" w:color="auto" w:fill="auto"/>
            <w:noWrap/>
            <w:vAlign w:val="bottom"/>
            <w:hideMark/>
          </w:tcPr>
          <w:p w14:paraId="1E298CA6" w14:textId="77777777"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∆Temp (°C)</w:t>
            </w:r>
          </w:p>
        </w:tc>
        <w:tc>
          <w:tcPr>
            <w:tcW w:w="929" w:type="dxa"/>
            <w:tcBorders>
              <w:top w:val="nil"/>
              <w:left w:val="nil"/>
              <w:bottom w:val="nil"/>
              <w:right w:val="nil"/>
            </w:tcBorders>
            <w:shd w:val="clear" w:color="auto" w:fill="auto"/>
            <w:noWrap/>
            <w:vAlign w:val="bottom"/>
            <w:hideMark/>
          </w:tcPr>
          <w:p w14:paraId="3B058476" w14:textId="7D076CD1"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-57.8</w:t>
            </w:r>
            <w:r w:rsidR="001611E9" w:rsidRPr="00AC5D78">
              <w:rPr>
                <w:rFonts w:ascii="Aptos Narrow" w:eastAsia="Times New Roman" w:hAnsi="Aptos Narrow" w:cs="Times New Roman"/>
                <w:color w:val="000000"/>
                <w:sz w:val="20"/>
                <w:szCs w:val="20"/>
                <w:lang w:eastAsia="en-GB"/>
              </w:rPr>
              <w:t>0</w:t>
            </w:r>
          </w:p>
        </w:tc>
        <w:tc>
          <w:tcPr>
            <w:tcW w:w="1032" w:type="dxa"/>
            <w:tcBorders>
              <w:top w:val="nil"/>
              <w:left w:val="nil"/>
              <w:bottom w:val="nil"/>
              <w:right w:val="nil"/>
            </w:tcBorders>
            <w:shd w:val="clear" w:color="auto" w:fill="auto"/>
            <w:noWrap/>
            <w:vAlign w:val="bottom"/>
            <w:hideMark/>
          </w:tcPr>
          <w:p w14:paraId="5DB779A2" w14:textId="20E683DD"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8.2</w:t>
            </w:r>
            <w:r w:rsidR="001611E9" w:rsidRPr="00AC5D78">
              <w:rPr>
                <w:rFonts w:ascii="Aptos Narrow" w:eastAsia="Times New Roman" w:hAnsi="Aptos Narrow" w:cs="Times New Roman"/>
                <w:color w:val="000000"/>
                <w:sz w:val="20"/>
                <w:szCs w:val="20"/>
                <w:lang w:eastAsia="en-GB"/>
              </w:rPr>
              <w:t>0</w:t>
            </w:r>
          </w:p>
        </w:tc>
        <w:tc>
          <w:tcPr>
            <w:tcW w:w="1207" w:type="dxa"/>
            <w:tcBorders>
              <w:top w:val="nil"/>
              <w:left w:val="nil"/>
              <w:bottom w:val="nil"/>
              <w:right w:val="nil"/>
            </w:tcBorders>
            <w:shd w:val="clear" w:color="auto" w:fill="auto"/>
            <w:noWrap/>
            <w:vAlign w:val="bottom"/>
            <w:hideMark/>
          </w:tcPr>
          <w:p w14:paraId="62C222BA" w14:textId="028A80E4"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8.2</w:t>
            </w:r>
            <w:r w:rsidR="001611E9" w:rsidRPr="00AC5D78">
              <w:rPr>
                <w:rFonts w:ascii="Aptos Narrow" w:eastAsia="Times New Roman" w:hAnsi="Aptos Narrow" w:cs="Times New Roman"/>
                <w:color w:val="000000"/>
                <w:sz w:val="20"/>
                <w:szCs w:val="20"/>
                <w:lang w:eastAsia="en-GB"/>
              </w:rPr>
              <w:t>0</w:t>
            </w:r>
          </w:p>
        </w:tc>
      </w:tr>
      <w:tr w:rsidR="00A92110" w:rsidRPr="00AC5D78" w14:paraId="7B769167" w14:textId="77777777" w:rsidTr="00A92110">
        <w:trPr>
          <w:trHeight w:val="274"/>
        </w:trPr>
        <w:tc>
          <w:tcPr>
            <w:tcW w:w="1624" w:type="dxa"/>
            <w:tcBorders>
              <w:top w:val="nil"/>
              <w:left w:val="nil"/>
              <w:bottom w:val="nil"/>
              <w:right w:val="nil"/>
            </w:tcBorders>
            <w:shd w:val="clear" w:color="auto" w:fill="auto"/>
            <w:noWrap/>
            <w:vAlign w:val="bottom"/>
            <w:hideMark/>
          </w:tcPr>
          <w:p w14:paraId="42263AD2" w14:textId="77777777" w:rsidR="00A92110" w:rsidRPr="00A92110" w:rsidRDefault="00A92110" w:rsidP="00A92110">
            <w:pPr>
              <w:spacing w:after="0" w:line="240" w:lineRule="auto"/>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Q (J)</w:t>
            </w:r>
          </w:p>
        </w:tc>
        <w:tc>
          <w:tcPr>
            <w:tcW w:w="929" w:type="dxa"/>
            <w:tcBorders>
              <w:top w:val="nil"/>
              <w:left w:val="nil"/>
              <w:bottom w:val="nil"/>
              <w:right w:val="nil"/>
            </w:tcBorders>
            <w:shd w:val="clear" w:color="auto" w:fill="auto"/>
            <w:noWrap/>
            <w:vAlign w:val="bottom"/>
            <w:hideMark/>
          </w:tcPr>
          <w:p w14:paraId="4FAB7357" w14:textId="77777777"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-898.99</w:t>
            </w:r>
          </w:p>
        </w:tc>
        <w:tc>
          <w:tcPr>
            <w:tcW w:w="1032" w:type="dxa"/>
            <w:tcBorders>
              <w:top w:val="nil"/>
              <w:left w:val="nil"/>
              <w:bottom w:val="nil"/>
              <w:right w:val="nil"/>
            </w:tcBorders>
            <w:shd w:val="clear" w:color="auto" w:fill="auto"/>
            <w:noWrap/>
            <w:vAlign w:val="bottom"/>
            <w:hideMark/>
          </w:tcPr>
          <w:p w14:paraId="7F749D67" w14:textId="77777777"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1716.26</w:t>
            </w:r>
          </w:p>
        </w:tc>
        <w:tc>
          <w:tcPr>
            <w:tcW w:w="1207" w:type="dxa"/>
            <w:tcBorders>
              <w:top w:val="nil"/>
              <w:left w:val="nil"/>
              <w:bottom w:val="nil"/>
              <w:right w:val="nil"/>
            </w:tcBorders>
            <w:shd w:val="clear" w:color="auto" w:fill="auto"/>
            <w:noWrap/>
            <w:vAlign w:val="bottom"/>
            <w:hideMark/>
          </w:tcPr>
          <w:p w14:paraId="37C77F97" w14:textId="77777777" w:rsidR="00A92110" w:rsidRPr="00A92110" w:rsidRDefault="00A92110" w:rsidP="00A92110">
            <w:pPr>
              <w:spacing w:after="0" w:line="240" w:lineRule="auto"/>
              <w:jc w:val="right"/>
              <w:rPr>
                <w:rFonts w:ascii="Aptos Narrow" w:eastAsia="Times New Roman" w:hAnsi="Aptos Narrow" w:cs="Times New Roman"/>
                <w:color w:val="000000"/>
                <w:sz w:val="20"/>
                <w:szCs w:val="20"/>
                <w:lang w:eastAsia="en-GB"/>
              </w:rPr>
            </w:pPr>
            <w:r w:rsidRPr="00A92110">
              <w:rPr>
                <w:rFonts w:ascii="Aptos Narrow" w:eastAsia="Times New Roman" w:hAnsi="Aptos Narrow" w:cs="Times New Roman"/>
                <w:color w:val="000000"/>
                <w:sz w:val="20"/>
                <w:szCs w:val="20"/>
                <w:lang w:eastAsia="en-GB"/>
              </w:rPr>
              <w:t>-817.27</w:t>
            </w:r>
          </w:p>
        </w:tc>
      </w:tr>
    </w:tbl>
    <w:p w14:paraId="2DA13019" w14:textId="50F6EC1E" w:rsidR="00260826" w:rsidRPr="008549C3" w:rsidRDefault="0029053D" w:rsidP="00260826">
      <w:pPr>
        <w:pStyle w:val="Caption"/>
        <w:jc w:val="center"/>
        <w:rPr>
          <w:color w:val="auto"/>
          <w:sz w:val="20"/>
          <w:szCs w:val="20"/>
        </w:rPr>
      </w:pPr>
      <w:r w:rsidRPr="008549C3">
        <w:rPr>
          <w:color w:val="auto"/>
          <w:sz w:val="20"/>
          <w:szCs w:val="20"/>
        </w:rPr>
        <w:t xml:space="preserve"> </w:t>
      </w:r>
      <w:r w:rsidR="00260826" w:rsidRPr="008549C3">
        <w:rPr>
          <w:color w:val="auto"/>
          <w:sz w:val="20"/>
          <w:szCs w:val="20"/>
        </w:rPr>
        <w:t xml:space="preserve">Table </w:t>
      </w:r>
      <w:r w:rsidR="00A92110" w:rsidRPr="008549C3">
        <w:rPr>
          <w:color w:val="auto"/>
          <w:sz w:val="20"/>
          <w:szCs w:val="20"/>
        </w:rPr>
        <w:t>2</w:t>
      </w:r>
      <w:r w:rsidR="00260826" w:rsidRPr="008549C3">
        <w:rPr>
          <w:color w:val="auto"/>
          <w:sz w:val="20"/>
          <w:szCs w:val="20"/>
        </w:rPr>
        <w:t xml:space="preserve">. Measured data </w:t>
      </w:r>
      <w:r w:rsidR="00AA226E" w:rsidRPr="008549C3">
        <w:rPr>
          <w:color w:val="auto"/>
          <w:sz w:val="20"/>
          <w:szCs w:val="20"/>
        </w:rPr>
        <w:t xml:space="preserve">used to find </w:t>
      </w:r>
      <w:r w:rsidR="001611E9" w:rsidRPr="008549C3">
        <w:rPr>
          <w:color w:val="auto"/>
          <w:sz w:val="20"/>
          <w:szCs w:val="20"/>
        </w:rPr>
        <w:t>specific heat capacity of aluminium strip.</w:t>
      </w:r>
    </w:p>
    <w:p w14:paraId="1F98452D" w14:textId="4265C2CB" w:rsidR="00B2498D" w:rsidRPr="00AC5D78" w:rsidRDefault="00D816A4" w:rsidP="00D255FA">
      <w:pPr>
        <w:rPr>
          <w:sz w:val="20"/>
          <w:szCs w:val="20"/>
        </w:rPr>
      </w:pPr>
      <w:r w:rsidRPr="00AC5D78">
        <w:rPr>
          <w:sz w:val="20"/>
          <w:szCs w:val="20"/>
        </w:rPr>
        <w:t xml:space="preserve">For both Table 1 and Table 2, the difference in energy for the system and the surrounding is net 0, showing agreement with Eq. 1 and </w:t>
      </w:r>
      <w:r w:rsidR="008B1177" w:rsidRPr="00AC5D78">
        <w:rPr>
          <w:sz w:val="20"/>
          <w:szCs w:val="20"/>
        </w:rPr>
        <w:t>demonstrating that the system was properly insulated by the calorimeter.</w:t>
      </w:r>
    </w:p>
    <w:p w14:paraId="4FB7DB8E" w14:textId="6CE1C0FE" w:rsidR="007B6C89" w:rsidRPr="00AC5D78" w:rsidRDefault="00682AEB" w:rsidP="00C369E1">
      <w:pPr>
        <w:pStyle w:val="LabReportHeading"/>
      </w:pPr>
      <w:r w:rsidRPr="00AC5D78">
        <w:t>Discussion</w:t>
      </w:r>
      <w:bookmarkEnd w:id="6"/>
    </w:p>
    <w:p w14:paraId="65F0D265" w14:textId="77777777" w:rsidR="008B1177" w:rsidRPr="00AC5D78" w:rsidRDefault="008B1177" w:rsidP="008B1177">
      <w:pPr>
        <w:pStyle w:val="LabReportHeading"/>
        <w:jc w:val="left"/>
      </w:pPr>
    </w:p>
    <w:p w14:paraId="356FA0D4" w14:textId="39F887F9" w:rsidR="005D5ACD" w:rsidRDefault="00201A69" w:rsidP="008B1177">
      <w:pPr>
        <w:pStyle w:val="LabReportHeading"/>
        <w:jc w:val="left"/>
        <w:rPr>
          <w:b w:val="0"/>
          <w:bCs/>
        </w:rPr>
      </w:pPr>
      <w:r>
        <w:rPr>
          <w:b w:val="0"/>
          <w:bCs/>
        </w:rPr>
        <w:t xml:space="preserve">There were many sources of error within </w:t>
      </w:r>
      <w:r w:rsidR="00475CF3">
        <w:rPr>
          <w:b w:val="0"/>
          <w:bCs/>
        </w:rPr>
        <w:t>these experiments</w:t>
      </w:r>
      <w:r>
        <w:rPr>
          <w:b w:val="0"/>
          <w:bCs/>
        </w:rPr>
        <w:t xml:space="preserve">, but for the purpose of the report only a few large errors will be discussed. </w:t>
      </w:r>
      <w:r w:rsidR="005F5CF9">
        <w:rPr>
          <w:b w:val="0"/>
          <w:bCs/>
        </w:rPr>
        <w:t>Firstly,</w:t>
      </w:r>
      <w:r>
        <w:rPr>
          <w:b w:val="0"/>
          <w:bCs/>
        </w:rPr>
        <w:t xml:space="preserve"> t</w:t>
      </w:r>
      <w:r w:rsidR="00537EFB">
        <w:rPr>
          <w:b w:val="0"/>
          <w:bCs/>
        </w:rPr>
        <w:t>he measur</w:t>
      </w:r>
      <w:r w:rsidR="001E3409">
        <w:rPr>
          <w:b w:val="0"/>
          <w:bCs/>
        </w:rPr>
        <w:t xml:space="preserve">ing cylinder had a large error of </w:t>
      </w:r>
      <w:r w:rsidR="00B973FF" w:rsidRPr="00B973FF">
        <w:rPr>
          <w:b w:val="0"/>
          <w:bCs/>
        </w:rPr>
        <w:t>±</w:t>
      </w:r>
      <w:r w:rsidR="001E3409">
        <w:rPr>
          <w:b w:val="0"/>
          <w:bCs/>
        </w:rPr>
        <w:t xml:space="preserve">2ml, providing </w:t>
      </w:r>
      <w:r w:rsidR="00C838CF">
        <w:rPr>
          <w:b w:val="0"/>
          <w:bCs/>
        </w:rPr>
        <w:t>a considerable</w:t>
      </w:r>
      <w:r w:rsidR="001E3409">
        <w:rPr>
          <w:b w:val="0"/>
          <w:bCs/>
        </w:rPr>
        <w:t xml:space="preserve"> difference in the volume of water. This is further e</w:t>
      </w:r>
      <w:r w:rsidR="0091458A">
        <w:rPr>
          <w:b w:val="0"/>
          <w:bCs/>
        </w:rPr>
        <w:t>xacerbated</w:t>
      </w:r>
      <w:r w:rsidR="001E3409">
        <w:rPr>
          <w:b w:val="0"/>
          <w:bCs/>
        </w:rPr>
        <w:t xml:space="preserve"> when combining the hot and cold water together, giving </w:t>
      </w:r>
      <w:r w:rsidR="00B973FF" w:rsidRPr="00B973FF">
        <w:rPr>
          <w:b w:val="0"/>
          <w:bCs/>
        </w:rPr>
        <w:t>± 4ml.</w:t>
      </w:r>
      <w:r w:rsidR="0029661B">
        <w:rPr>
          <w:b w:val="0"/>
          <w:bCs/>
        </w:rPr>
        <w:t xml:space="preserve"> The thermometer also had </w:t>
      </w:r>
      <w:r w:rsidR="0029661B" w:rsidRPr="00DA47FD">
        <w:rPr>
          <w:b w:val="0"/>
          <w:bCs/>
        </w:rPr>
        <w:t>an error ±0.05°C.</w:t>
      </w:r>
      <w:r w:rsidR="00B973FF" w:rsidRPr="00DA47FD">
        <w:rPr>
          <w:b w:val="0"/>
          <w:bCs/>
        </w:rPr>
        <w:t xml:space="preserve"> Using equipment with smaller increments</w:t>
      </w:r>
      <w:r w:rsidR="00DA47FD" w:rsidRPr="00DA47FD">
        <w:rPr>
          <w:b w:val="0"/>
          <w:bCs/>
        </w:rPr>
        <w:t xml:space="preserve"> </w:t>
      </w:r>
      <w:r w:rsidR="00B973FF" w:rsidRPr="00DA47FD">
        <w:rPr>
          <w:b w:val="0"/>
          <w:bCs/>
        </w:rPr>
        <w:t>would reduce this error</w:t>
      </w:r>
      <w:r w:rsidR="0029661B" w:rsidRPr="00DA47FD">
        <w:rPr>
          <w:b w:val="0"/>
          <w:bCs/>
        </w:rPr>
        <w:t xml:space="preserve"> and allow for more </w:t>
      </w:r>
      <w:r w:rsidR="00DA47FD" w:rsidRPr="00DA47FD">
        <w:rPr>
          <w:b w:val="0"/>
          <w:bCs/>
        </w:rPr>
        <w:t>precise</w:t>
      </w:r>
      <w:r w:rsidR="0029661B" w:rsidRPr="00DA47FD">
        <w:rPr>
          <w:b w:val="0"/>
          <w:bCs/>
        </w:rPr>
        <w:t xml:space="preserve"> </w:t>
      </w:r>
      <w:r w:rsidR="00DA47FD" w:rsidRPr="00DA47FD">
        <w:rPr>
          <w:b w:val="0"/>
          <w:bCs/>
        </w:rPr>
        <w:t>data</w:t>
      </w:r>
      <w:r w:rsidR="00B973FF" w:rsidRPr="00DA47FD">
        <w:rPr>
          <w:b w:val="0"/>
          <w:bCs/>
        </w:rPr>
        <w:t>.</w:t>
      </w:r>
      <w:r w:rsidR="009B4CAB" w:rsidRPr="00DA47FD">
        <w:rPr>
          <w:b w:val="0"/>
          <w:bCs/>
        </w:rPr>
        <w:t xml:space="preserve"> There </w:t>
      </w:r>
      <w:r w:rsidR="0091458A">
        <w:rPr>
          <w:b w:val="0"/>
          <w:bCs/>
        </w:rPr>
        <w:t>wa</w:t>
      </w:r>
      <w:r w:rsidR="009B4CAB" w:rsidRPr="00DA47FD">
        <w:rPr>
          <w:b w:val="0"/>
          <w:bCs/>
        </w:rPr>
        <w:t xml:space="preserve">s also an error </w:t>
      </w:r>
      <w:r w:rsidR="00DA47FD">
        <w:rPr>
          <w:b w:val="0"/>
          <w:bCs/>
        </w:rPr>
        <w:t xml:space="preserve">in </w:t>
      </w:r>
      <w:r w:rsidR="00FB1CF0">
        <w:rPr>
          <w:b w:val="0"/>
          <w:bCs/>
        </w:rPr>
        <w:t xml:space="preserve">the calorimeter itself, </w:t>
      </w:r>
      <w:r w:rsidR="009C5CE2">
        <w:rPr>
          <w:b w:val="0"/>
          <w:bCs/>
        </w:rPr>
        <w:t xml:space="preserve">as the lid used had gaps which allowed for leakage of air and </w:t>
      </w:r>
      <w:r w:rsidR="00E85202">
        <w:rPr>
          <w:b w:val="0"/>
          <w:bCs/>
        </w:rPr>
        <w:t xml:space="preserve">therefore temperature. With this, there </w:t>
      </w:r>
      <w:r w:rsidR="00AD0369">
        <w:rPr>
          <w:b w:val="0"/>
          <w:bCs/>
        </w:rPr>
        <w:t>wa</w:t>
      </w:r>
      <w:r w:rsidR="00E85202">
        <w:rPr>
          <w:b w:val="0"/>
          <w:bCs/>
        </w:rPr>
        <w:t>s also an error when considering the time taken to transfe</w:t>
      </w:r>
      <w:r w:rsidR="00065793">
        <w:rPr>
          <w:b w:val="0"/>
          <w:bCs/>
        </w:rPr>
        <w:t xml:space="preserve">r the hot substances, as </w:t>
      </w:r>
      <w:r w:rsidR="00AD0369">
        <w:rPr>
          <w:b w:val="0"/>
          <w:bCs/>
        </w:rPr>
        <w:t>doing so</w:t>
      </w:r>
      <w:r w:rsidR="00065793">
        <w:rPr>
          <w:b w:val="0"/>
          <w:bCs/>
        </w:rPr>
        <w:t xml:space="preserve"> would decrease its temperature</w:t>
      </w:r>
      <w:r w:rsidR="000744F4">
        <w:rPr>
          <w:b w:val="0"/>
          <w:bCs/>
        </w:rPr>
        <w:t xml:space="preserve">. Stirring the liquid to incorporate the added hot substances also propagates the </w:t>
      </w:r>
      <w:proofErr w:type="gramStart"/>
      <w:r w:rsidR="000744F4">
        <w:rPr>
          <w:b w:val="0"/>
          <w:bCs/>
        </w:rPr>
        <w:t>error</w:t>
      </w:r>
      <w:r w:rsidR="00AD0369">
        <w:rPr>
          <w:b w:val="0"/>
          <w:bCs/>
        </w:rPr>
        <w:t>,</w:t>
      </w:r>
      <w:r w:rsidR="000744F4">
        <w:rPr>
          <w:b w:val="0"/>
          <w:bCs/>
        </w:rPr>
        <w:t xml:space="preserve"> and</w:t>
      </w:r>
      <w:proofErr w:type="gramEnd"/>
      <w:r w:rsidR="000744F4">
        <w:rPr>
          <w:b w:val="0"/>
          <w:bCs/>
        </w:rPr>
        <w:t xml:space="preserve"> even introduces some extra energy into the system. To get rid of such errors in future experiments, </w:t>
      </w:r>
      <w:r w:rsidR="009B097C">
        <w:rPr>
          <w:b w:val="0"/>
          <w:bCs/>
        </w:rPr>
        <w:t>instantaneous addition of the hot substance is necessary</w:t>
      </w:r>
      <w:r w:rsidR="000D320D">
        <w:rPr>
          <w:b w:val="0"/>
          <w:bCs/>
        </w:rPr>
        <w:t xml:space="preserve"> (done via robotic automation, or using a completely closed system)</w:t>
      </w:r>
      <w:r w:rsidR="00461E1A">
        <w:rPr>
          <w:b w:val="0"/>
          <w:bCs/>
        </w:rPr>
        <w:t>, and an ongoing magnetic stirrer is recommended.</w:t>
      </w:r>
      <w:r w:rsidR="000744F4" w:rsidRPr="00DA47FD">
        <w:rPr>
          <w:b w:val="0"/>
          <w:bCs/>
        </w:rPr>
        <w:t xml:space="preserve"> Another</w:t>
      </w:r>
      <w:r w:rsidR="00A53BE0" w:rsidRPr="00DA47FD">
        <w:rPr>
          <w:b w:val="0"/>
          <w:bCs/>
        </w:rPr>
        <w:t xml:space="preserve"> error can be </w:t>
      </w:r>
      <w:r w:rsidR="00DF51A0">
        <w:rPr>
          <w:b w:val="0"/>
          <w:bCs/>
        </w:rPr>
        <w:t>identified</w:t>
      </w:r>
      <w:r w:rsidR="00A53BE0" w:rsidRPr="00DA47FD">
        <w:rPr>
          <w:b w:val="0"/>
          <w:bCs/>
        </w:rPr>
        <w:t xml:space="preserve"> when considering</w:t>
      </w:r>
      <w:r w:rsidR="00A53BE0">
        <w:rPr>
          <w:b w:val="0"/>
          <w:bCs/>
        </w:rPr>
        <w:t xml:space="preserve"> t</w:t>
      </w:r>
      <w:r w:rsidR="000B66F0">
        <w:rPr>
          <w:b w:val="0"/>
          <w:bCs/>
        </w:rPr>
        <w:t>hat the reading of the time and the temperature w</w:t>
      </w:r>
      <w:r w:rsidR="00E61F5C">
        <w:rPr>
          <w:b w:val="0"/>
          <w:bCs/>
        </w:rPr>
        <w:t>ere</w:t>
      </w:r>
      <w:r w:rsidR="000B66F0">
        <w:rPr>
          <w:b w:val="0"/>
          <w:bCs/>
        </w:rPr>
        <w:t xml:space="preserve"> done </w:t>
      </w:r>
      <w:r w:rsidR="00E61F5C">
        <w:rPr>
          <w:b w:val="0"/>
          <w:bCs/>
        </w:rPr>
        <w:t>by a human. I</w:t>
      </w:r>
      <w:r w:rsidR="000B66F0">
        <w:rPr>
          <w:b w:val="0"/>
          <w:bCs/>
        </w:rPr>
        <w:t>t physically takes a few moments to process that the interval has been reached and to read the numbers on the thermometer</w:t>
      </w:r>
      <w:r w:rsidR="00E61F5C">
        <w:rPr>
          <w:b w:val="0"/>
          <w:bCs/>
        </w:rPr>
        <w:t xml:space="preserve">, making it hard to read the temperature at </w:t>
      </w:r>
      <w:r w:rsidR="00C31AE1">
        <w:rPr>
          <w:b w:val="0"/>
          <w:bCs/>
        </w:rPr>
        <w:t>exactly 10 seconds</w:t>
      </w:r>
      <w:r w:rsidR="00845F52">
        <w:rPr>
          <w:b w:val="0"/>
          <w:bCs/>
        </w:rPr>
        <w:t xml:space="preserve"> apart</w:t>
      </w:r>
      <w:r w:rsidR="00E61F5C">
        <w:rPr>
          <w:b w:val="0"/>
          <w:bCs/>
        </w:rPr>
        <w:t xml:space="preserve">. An error like this could be mitigated by having an automatic temperature reader that can be programmed to record at a set interval, which reduces the human error in taking measurements. </w:t>
      </w:r>
      <w:r w:rsidR="0070264A">
        <w:rPr>
          <w:b w:val="0"/>
          <w:bCs/>
        </w:rPr>
        <w:t xml:space="preserve">In addition, the cup was being touched by human skin throughout the experiment to keep the thermometer in a readable position, allowing the heat from </w:t>
      </w:r>
      <w:r w:rsidR="00697968">
        <w:rPr>
          <w:b w:val="0"/>
          <w:bCs/>
        </w:rPr>
        <w:t>the skin to potentially transfer to the reaction. This error c</w:t>
      </w:r>
      <w:r w:rsidR="008579E1">
        <w:rPr>
          <w:b w:val="0"/>
          <w:bCs/>
        </w:rPr>
        <w:t>ould</w:t>
      </w:r>
      <w:r w:rsidR="00537EFB">
        <w:rPr>
          <w:b w:val="0"/>
          <w:bCs/>
        </w:rPr>
        <w:t xml:space="preserve"> simply</w:t>
      </w:r>
      <w:r w:rsidR="00697968">
        <w:rPr>
          <w:b w:val="0"/>
          <w:bCs/>
        </w:rPr>
        <w:t xml:space="preserve"> be avoided </w:t>
      </w:r>
      <w:r w:rsidR="00537EFB">
        <w:rPr>
          <w:b w:val="0"/>
          <w:bCs/>
        </w:rPr>
        <w:t>by avoiding contact with the cup.</w:t>
      </w:r>
      <w:r w:rsidR="00E61F5C">
        <w:rPr>
          <w:b w:val="0"/>
          <w:bCs/>
        </w:rPr>
        <w:t xml:space="preserve"> </w:t>
      </w:r>
      <w:r w:rsidR="000B66F0">
        <w:rPr>
          <w:b w:val="0"/>
          <w:bCs/>
        </w:rPr>
        <w:t xml:space="preserve"> </w:t>
      </w:r>
    </w:p>
    <w:p w14:paraId="57C1078C" w14:textId="77777777" w:rsidR="005D5ACD" w:rsidRDefault="005D5ACD" w:rsidP="008B1177">
      <w:pPr>
        <w:pStyle w:val="LabReportHeading"/>
        <w:jc w:val="left"/>
        <w:rPr>
          <w:b w:val="0"/>
          <w:bCs/>
        </w:rPr>
      </w:pPr>
    </w:p>
    <w:p w14:paraId="22B25476" w14:textId="1C8E2C4A" w:rsidR="008B1177" w:rsidRDefault="008B1177" w:rsidP="008B1177">
      <w:pPr>
        <w:pStyle w:val="LabReportHeading"/>
        <w:jc w:val="left"/>
        <w:rPr>
          <w:b w:val="0"/>
          <w:bCs/>
        </w:rPr>
      </w:pPr>
      <w:r w:rsidRPr="00AC5D78">
        <w:rPr>
          <w:b w:val="0"/>
          <w:bCs/>
        </w:rPr>
        <w:t>Figure 1 starts at 30</w:t>
      </w:r>
      <w:r w:rsidR="00AC5D78" w:rsidRPr="00AC5D78">
        <w:rPr>
          <w:b w:val="0"/>
          <w:bCs/>
        </w:rPr>
        <w:t>°C</w:t>
      </w:r>
      <w:r w:rsidR="00AC5D78">
        <w:rPr>
          <w:b w:val="0"/>
          <w:bCs/>
        </w:rPr>
        <w:t>, however this should theoretically start at 24</w:t>
      </w:r>
      <w:r w:rsidR="00AC5D78" w:rsidRPr="00AC5D78">
        <w:rPr>
          <w:b w:val="0"/>
          <w:bCs/>
        </w:rPr>
        <w:t>°C, the initial temperature of the water.</w:t>
      </w:r>
      <w:r w:rsidR="00AC5D78">
        <w:rPr>
          <w:b w:val="0"/>
          <w:bCs/>
        </w:rPr>
        <w:t xml:space="preserve"> The difference implies that the tim</w:t>
      </w:r>
      <w:r w:rsidR="00FF6A96">
        <w:rPr>
          <w:b w:val="0"/>
          <w:bCs/>
        </w:rPr>
        <w:t xml:space="preserve">er started moments after combining, and not at a true 0 seconds. </w:t>
      </w:r>
      <w:r w:rsidR="005D5ACD">
        <w:rPr>
          <w:b w:val="0"/>
          <w:bCs/>
        </w:rPr>
        <w:t>However,</w:t>
      </w:r>
      <w:r w:rsidR="00B91BB2">
        <w:rPr>
          <w:b w:val="0"/>
          <w:bCs/>
        </w:rPr>
        <w:t xml:space="preserve"> as the </w:t>
      </w:r>
      <w:r w:rsidR="00B91BB2">
        <w:rPr>
          <w:b w:val="0"/>
          <w:bCs/>
        </w:rPr>
        <w:lastRenderedPageBreak/>
        <w:t>maximum temperature is above 30</w:t>
      </w:r>
      <w:r w:rsidR="00B91BB2" w:rsidRPr="00B91BB2">
        <w:rPr>
          <w:b w:val="0"/>
          <w:bCs/>
        </w:rPr>
        <w:t>°C this does not affect</w:t>
      </w:r>
      <w:r w:rsidR="00B91BB2">
        <w:rPr>
          <w:b w:val="0"/>
          <w:bCs/>
        </w:rPr>
        <w:t xml:space="preserve"> any </w:t>
      </w:r>
      <w:r w:rsidR="00B91BB2" w:rsidRPr="00B91BB2">
        <w:rPr>
          <w:b w:val="0"/>
          <w:bCs/>
        </w:rPr>
        <w:t>calculated results</w:t>
      </w:r>
      <w:r w:rsidR="00B91BB2">
        <w:rPr>
          <w:b w:val="0"/>
          <w:bCs/>
        </w:rPr>
        <w:t xml:space="preserve">. </w:t>
      </w:r>
    </w:p>
    <w:p w14:paraId="33968365" w14:textId="77777777" w:rsidR="00E0321B" w:rsidRDefault="00E0321B" w:rsidP="008B1177">
      <w:pPr>
        <w:pStyle w:val="LabReportHeading"/>
        <w:jc w:val="left"/>
        <w:rPr>
          <w:b w:val="0"/>
          <w:bCs/>
        </w:rPr>
      </w:pPr>
    </w:p>
    <w:p w14:paraId="7866BC46" w14:textId="75C157D6" w:rsidR="00E0321B" w:rsidRPr="00AC5D78" w:rsidRDefault="00E0321B" w:rsidP="00B62697">
      <w:pPr>
        <w:pStyle w:val="LabReportHeading"/>
        <w:jc w:val="left"/>
        <w:rPr>
          <w:b w:val="0"/>
          <w:bCs/>
        </w:rPr>
      </w:pPr>
      <w:r>
        <w:rPr>
          <w:b w:val="0"/>
          <w:bCs/>
        </w:rPr>
        <w:t>When comparing the results of this paper to the wide</w:t>
      </w:r>
      <w:r w:rsidR="00875A1D">
        <w:rPr>
          <w:b w:val="0"/>
          <w:bCs/>
        </w:rPr>
        <w:t>r academic research, a typical value for the specific heat capacity of aluminium is shown to be roughly 0.9 J/</w:t>
      </w:r>
      <w:proofErr w:type="spellStart"/>
      <w:r w:rsidR="0008255E">
        <w:rPr>
          <w:b w:val="0"/>
          <w:bCs/>
        </w:rPr>
        <w:t>g</w:t>
      </w:r>
      <w:r w:rsidR="00875A1D" w:rsidRPr="00AC5D78">
        <w:rPr>
          <w:b w:val="0"/>
          <w:bCs/>
        </w:rPr>
        <w:t>°</w:t>
      </w:r>
      <w:r w:rsidR="00875A1D" w:rsidRPr="00B62697">
        <w:rPr>
          <w:b w:val="0"/>
          <w:bCs/>
        </w:rPr>
        <w:t>C</w:t>
      </w:r>
      <w:proofErr w:type="spellEnd"/>
      <w:r w:rsidR="00875A1D" w:rsidRPr="00B62697">
        <w:rPr>
          <w:b w:val="0"/>
          <w:bCs/>
        </w:rPr>
        <w:t xml:space="preserve"> </w:t>
      </w:r>
      <w:r w:rsidR="00B62697" w:rsidRPr="00B62697">
        <w:rPr>
          <w:b w:val="0"/>
          <w:bCs/>
        </w:rPr>
        <w:t>[2].</w:t>
      </w:r>
      <w:r w:rsidR="00875A1D" w:rsidRPr="00B62697">
        <w:rPr>
          <w:b w:val="0"/>
          <w:bCs/>
        </w:rPr>
        <w:t xml:space="preserve"> The</w:t>
      </w:r>
      <w:r w:rsidR="00875A1D">
        <w:rPr>
          <w:b w:val="0"/>
          <w:bCs/>
        </w:rPr>
        <w:t xml:space="preserve"> value obtained within this report is 0.84 J/</w:t>
      </w:r>
      <w:proofErr w:type="spellStart"/>
      <w:r w:rsidR="0008255E">
        <w:rPr>
          <w:b w:val="0"/>
          <w:bCs/>
        </w:rPr>
        <w:t>g</w:t>
      </w:r>
      <w:r w:rsidR="00875A1D" w:rsidRPr="00AC5D78">
        <w:rPr>
          <w:b w:val="0"/>
          <w:bCs/>
        </w:rPr>
        <w:t>°C</w:t>
      </w:r>
      <w:proofErr w:type="spellEnd"/>
      <w:r w:rsidR="00875A1D">
        <w:rPr>
          <w:b w:val="0"/>
          <w:bCs/>
        </w:rPr>
        <w:t>, a difference of 0.06 J/</w:t>
      </w:r>
      <w:proofErr w:type="spellStart"/>
      <w:r w:rsidR="0008255E">
        <w:rPr>
          <w:b w:val="0"/>
          <w:bCs/>
        </w:rPr>
        <w:t>g</w:t>
      </w:r>
      <w:r w:rsidR="00875A1D" w:rsidRPr="00AC5D78">
        <w:rPr>
          <w:b w:val="0"/>
          <w:bCs/>
        </w:rPr>
        <w:t>°C</w:t>
      </w:r>
      <w:proofErr w:type="spellEnd"/>
      <w:r w:rsidR="00875A1D">
        <w:rPr>
          <w:b w:val="0"/>
          <w:bCs/>
        </w:rPr>
        <w:t xml:space="preserve">, suggesting that the value obtained here is </w:t>
      </w:r>
      <w:r w:rsidR="00C25641">
        <w:rPr>
          <w:b w:val="0"/>
          <w:bCs/>
        </w:rPr>
        <w:t>accurate but not precise. The difference may come down to the large errors found within the experiment.</w:t>
      </w:r>
    </w:p>
    <w:p w14:paraId="1832E65A" w14:textId="77777777" w:rsidR="00BF37D4" w:rsidRPr="00AC5D78" w:rsidRDefault="00BF37D4" w:rsidP="001B0799">
      <w:pPr>
        <w:pStyle w:val="LabReportHeading"/>
        <w:jc w:val="left"/>
        <w:rPr>
          <w:b w:val="0"/>
          <w:bCs/>
        </w:rPr>
      </w:pPr>
    </w:p>
    <w:p w14:paraId="03F88C51" w14:textId="7AC0F54B" w:rsidR="000809C0" w:rsidRDefault="00E213D1" w:rsidP="002873A3">
      <w:pPr>
        <w:pStyle w:val="LabReportHeading"/>
        <w:jc w:val="left"/>
        <w:rPr>
          <w:b w:val="0"/>
          <w:bCs/>
        </w:rPr>
      </w:pPr>
      <w:bookmarkStart w:id="7" w:name="_Toc192262327"/>
      <w:r>
        <w:rPr>
          <w:b w:val="0"/>
          <w:bCs/>
        </w:rPr>
        <w:t>A</w:t>
      </w:r>
      <w:r w:rsidR="00A72F09">
        <w:rPr>
          <w:b w:val="0"/>
          <w:bCs/>
        </w:rPr>
        <w:t>n interesting</w:t>
      </w:r>
      <w:r>
        <w:rPr>
          <w:b w:val="0"/>
          <w:bCs/>
        </w:rPr>
        <w:t xml:space="preserve"> use of calorimetry can be seen in the OME sector</w:t>
      </w:r>
      <w:r w:rsidR="00A72F09">
        <w:rPr>
          <w:b w:val="0"/>
          <w:bCs/>
        </w:rPr>
        <w:t xml:space="preserve"> where it is </w:t>
      </w:r>
      <w:r w:rsidR="0032785F">
        <w:rPr>
          <w:b w:val="0"/>
          <w:bCs/>
        </w:rPr>
        <w:t>currently used</w:t>
      </w:r>
      <w:r w:rsidR="00A72F09">
        <w:rPr>
          <w:b w:val="0"/>
          <w:bCs/>
        </w:rPr>
        <w:t xml:space="preserve"> to investigate the exact transfer of heat during the combustive process.</w:t>
      </w:r>
      <w:r w:rsidR="007409BA">
        <w:rPr>
          <w:b w:val="0"/>
          <w:bCs/>
        </w:rPr>
        <w:t xml:space="preserve"> This process is tricky to measure as the nature of </w:t>
      </w:r>
      <w:r w:rsidR="00BA74A6">
        <w:rPr>
          <w:b w:val="0"/>
          <w:bCs/>
        </w:rPr>
        <w:t>calorimetry</w:t>
      </w:r>
      <w:r w:rsidR="007409BA">
        <w:rPr>
          <w:b w:val="0"/>
          <w:bCs/>
        </w:rPr>
        <w:t xml:space="preserve"> nee</w:t>
      </w:r>
      <w:r w:rsidR="00F339EE">
        <w:rPr>
          <w:b w:val="0"/>
          <w:bCs/>
        </w:rPr>
        <w:t>ds</w:t>
      </w:r>
      <w:r w:rsidR="007409BA">
        <w:rPr>
          <w:b w:val="0"/>
          <w:bCs/>
        </w:rPr>
        <w:t xml:space="preserve"> to be an isolated system, and in the case of a constant pressure environment there lacks the correct oxygen balance for complete combustion</w:t>
      </w:r>
      <w:r w:rsidR="000829E5">
        <w:rPr>
          <w:b w:val="0"/>
          <w:bCs/>
        </w:rPr>
        <w:t xml:space="preserve"> </w:t>
      </w:r>
      <w:r w:rsidR="00B62697">
        <w:rPr>
          <w:b w:val="0"/>
          <w:bCs/>
        </w:rPr>
        <w:t xml:space="preserve">[3]. </w:t>
      </w:r>
      <w:r w:rsidR="00453EAF">
        <w:rPr>
          <w:b w:val="0"/>
          <w:bCs/>
        </w:rPr>
        <w:t xml:space="preserve">Some studies have already taken this into account and </w:t>
      </w:r>
      <w:r w:rsidR="005F5337">
        <w:rPr>
          <w:b w:val="0"/>
          <w:bCs/>
        </w:rPr>
        <w:t xml:space="preserve">have manipulated the environment to contain different gaseous fillers, providing </w:t>
      </w:r>
      <w:r w:rsidR="00762D62">
        <w:rPr>
          <w:b w:val="0"/>
          <w:bCs/>
        </w:rPr>
        <w:t>energy data for different environments</w:t>
      </w:r>
      <w:r w:rsidR="0079619B">
        <w:rPr>
          <w:b w:val="0"/>
          <w:bCs/>
        </w:rPr>
        <w:t>. M</w:t>
      </w:r>
      <w:r w:rsidR="000D2038">
        <w:rPr>
          <w:b w:val="0"/>
          <w:bCs/>
        </w:rPr>
        <w:t xml:space="preserve">ixtures of RDX with </w:t>
      </w:r>
      <w:r w:rsidR="007652A7">
        <w:rPr>
          <w:b w:val="0"/>
          <w:bCs/>
        </w:rPr>
        <w:t xml:space="preserve">specific </w:t>
      </w:r>
      <w:r w:rsidR="000D2038">
        <w:rPr>
          <w:b w:val="0"/>
          <w:bCs/>
        </w:rPr>
        <w:t>aluminium</w:t>
      </w:r>
      <w:r w:rsidR="007652A7">
        <w:rPr>
          <w:b w:val="0"/>
          <w:bCs/>
        </w:rPr>
        <w:t xml:space="preserve"> particles (Al90 and Al5)</w:t>
      </w:r>
      <w:r w:rsidR="000D2038">
        <w:rPr>
          <w:b w:val="0"/>
          <w:bCs/>
        </w:rPr>
        <w:t xml:space="preserve"> </w:t>
      </w:r>
      <w:r w:rsidR="0079619B">
        <w:rPr>
          <w:b w:val="0"/>
          <w:bCs/>
        </w:rPr>
        <w:t>were shown to produce</w:t>
      </w:r>
      <w:r w:rsidR="00865989">
        <w:rPr>
          <w:b w:val="0"/>
          <w:bCs/>
        </w:rPr>
        <w:t xml:space="preserve"> a large amount of energy</w:t>
      </w:r>
      <w:r w:rsidR="00762D62">
        <w:rPr>
          <w:b w:val="0"/>
          <w:bCs/>
        </w:rPr>
        <w:t xml:space="preserve"> in </w:t>
      </w:r>
      <w:r w:rsidR="002E0CB3">
        <w:rPr>
          <w:b w:val="0"/>
          <w:bCs/>
        </w:rPr>
        <w:t xml:space="preserve">air </w:t>
      </w:r>
      <w:r w:rsidR="00D07786">
        <w:rPr>
          <w:b w:val="0"/>
          <w:bCs/>
        </w:rPr>
        <w:t>with ~</w:t>
      </w:r>
      <w:r w:rsidR="002E0CB3">
        <w:rPr>
          <w:b w:val="0"/>
          <w:bCs/>
        </w:rPr>
        <w:t>16</w:t>
      </w:r>
      <w:r w:rsidR="00D07786">
        <w:rPr>
          <w:b w:val="0"/>
          <w:bCs/>
        </w:rPr>
        <w:t>000 J/g</w:t>
      </w:r>
      <w:r w:rsidR="002E0CB3">
        <w:rPr>
          <w:b w:val="0"/>
          <w:bCs/>
        </w:rPr>
        <w:t>, but equally so in argon</w:t>
      </w:r>
      <w:r w:rsidR="00B35F10">
        <w:rPr>
          <w:b w:val="0"/>
          <w:bCs/>
        </w:rPr>
        <w:t>-</w:t>
      </w:r>
      <w:r w:rsidR="002E0CB3">
        <w:rPr>
          <w:b w:val="0"/>
          <w:bCs/>
        </w:rPr>
        <w:t>rich environments</w:t>
      </w:r>
      <w:r w:rsidR="00D07786">
        <w:rPr>
          <w:b w:val="0"/>
          <w:bCs/>
        </w:rPr>
        <w:t xml:space="preserve"> with ~17000 J/g</w:t>
      </w:r>
      <w:r w:rsidR="002E0CB3">
        <w:rPr>
          <w:b w:val="0"/>
          <w:bCs/>
        </w:rPr>
        <w:t xml:space="preserve"> (20/80 oxygen to argon)</w:t>
      </w:r>
      <w:r w:rsidR="00B62697">
        <w:rPr>
          <w:b w:val="0"/>
          <w:bCs/>
        </w:rPr>
        <w:t xml:space="preserve"> [4].</w:t>
      </w:r>
      <w:r w:rsidR="00FC55E9">
        <w:rPr>
          <w:b w:val="0"/>
          <w:bCs/>
        </w:rPr>
        <w:t xml:space="preserve"> </w:t>
      </w:r>
      <w:r w:rsidR="00067A5D">
        <w:rPr>
          <w:b w:val="0"/>
          <w:bCs/>
        </w:rPr>
        <w:t>Measuring the total energy and heat transfer rate of an explosive mixture is helpful when figuring out the quantity needed for a desired resul</w:t>
      </w:r>
      <w:r w:rsidR="00F106BD">
        <w:rPr>
          <w:b w:val="0"/>
          <w:bCs/>
        </w:rPr>
        <w:t>t.</w:t>
      </w:r>
      <w:r w:rsidR="00E63C42">
        <w:rPr>
          <w:b w:val="0"/>
          <w:bCs/>
        </w:rPr>
        <w:t xml:space="preserve"> </w:t>
      </w:r>
    </w:p>
    <w:p w14:paraId="4B7B9A85" w14:textId="77777777" w:rsidR="0030149E" w:rsidRPr="00E213D1" w:rsidRDefault="0030149E" w:rsidP="002873A3">
      <w:pPr>
        <w:pStyle w:val="LabReportHeading"/>
        <w:jc w:val="left"/>
        <w:rPr>
          <w:b w:val="0"/>
          <w:bCs/>
        </w:rPr>
      </w:pPr>
    </w:p>
    <w:p w14:paraId="4FDF2DA6" w14:textId="4895B11F" w:rsidR="00682AEB" w:rsidRDefault="00682AEB" w:rsidP="004C71FF">
      <w:pPr>
        <w:pStyle w:val="LabReportHeading"/>
      </w:pPr>
      <w:r w:rsidRPr="004828F0">
        <w:t>Conclusion</w:t>
      </w:r>
      <w:bookmarkEnd w:id="7"/>
    </w:p>
    <w:p w14:paraId="04CCBCC4" w14:textId="77777777" w:rsidR="00CF58B9" w:rsidRDefault="00CF58B9" w:rsidP="008B1177">
      <w:pPr>
        <w:pStyle w:val="LabReportHeading"/>
        <w:jc w:val="left"/>
      </w:pPr>
      <w:bookmarkStart w:id="8" w:name="_Toc192262328"/>
    </w:p>
    <w:p w14:paraId="6781B80F" w14:textId="41F99583" w:rsidR="00CF58B9" w:rsidRPr="00EE5FC4" w:rsidRDefault="00EE5FC4" w:rsidP="005F5CF9">
      <w:pPr>
        <w:pStyle w:val="LabReportHeading"/>
        <w:jc w:val="left"/>
        <w:rPr>
          <w:b w:val="0"/>
          <w:bCs/>
        </w:rPr>
      </w:pPr>
      <w:r w:rsidRPr="00EE5FC4">
        <w:rPr>
          <w:b w:val="0"/>
          <w:bCs/>
        </w:rPr>
        <w:t>Calorimetry</w:t>
      </w:r>
      <w:r w:rsidR="00AC58AD">
        <w:rPr>
          <w:b w:val="0"/>
          <w:bCs/>
        </w:rPr>
        <w:t xml:space="preserve"> has been shown to be an effective and </w:t>
      </w:r>
      <w:r w:rsidR="001A3A8F">
        <w:rPr>
          <w:b w:val="0"/>
          <w:bCs/>
        </w:rPr>
        <w:t>precise quantitative technique</w:t>
      </w:r>
      <w:r w:rsidR="00E42642">
        <w:rPr>
          <w:b w:val="0"/>
          <w:bCs/>
        </w:rPr>
        <w:t xml:space="preserve"> when</w:t>
      </w:r>
      <w:r w:rsidR="001A3A8F">
        <w:rPr>
          <w:b w:val="0"/>
          <w:bCs/>
        </w:rPr>
        <w:t xml:space="preserve"> used to find the heat capacity of a reaction. The main hypothesis of the experiment wa</w:t>
      </w:r>
      <w:r w:rsidR="00E42642">
        <w:rPr>
          <w:b w:val="0"/>
          <w:bCs/>
        </w:rPr>
        <w:t>s proven</w:t>
      </w:r>
      <w:r w:rsidR="001A3A8F">
        <w:rPr>
          <w:b w:val="0"/>
          <w:bCs/>
        </w:rPr>
        <w:t xml:space="preserve"> a</w:t>
      </w:r>
      <w:r w:rsidR="006E4DBA">
        <w:rPr>
          <w:b w:val="0"/>
          <w:bCs/>
        </w:rPr>
        <w:t>s the water gained heat in response to the addition of a hot aluminium strip, however the aim of the experiment was to finalise by finding the molar heat capacity of an acid-base reaction which was constrained due to time.</w:t>
      </w:r>
      <w:r w:rsidR="00771952">
        <w:rPr>
          <w:b w:val="0"/>
          <w:bCs/>
        </w:rPr>
        <w:t xml:space="preserve"> To further back this </w:t>
      </w:r>
      <w:r w:rsidR="00771952">
        <w:rPr>
          <w:b w:val="0"/>
          <w:bCs/>
        </w:rPr>
        <w:t xml:space="preserve">hypothesis, the experiment should be </w:t>
      </w:r>
      <w:r w:rsidR="0070371A">
        <w:rPr>
          <w:b w:val="0"/>
          <w:bCs/>
        </w:rPr>
        <w:t>repeated</w:t>
      </w:r>
      <w:r w:rsidR="00771952">
        <w:rPr>
          <w:b w:val="0"/>
          <w:bCs/>
        </w:rPr>
        <w:t>, however many sources also point to</w:t>
      </w:r>
      <w:r w:rsidR="00DF04E5">
        <w:rPr>
          <w:b w:val="0"/>
          <w:bCs/>
        </w:rPr>
        <w:t xml:space="preserve"> a value </w:t>
      </w:r>
      <w:r w:rsidR="0070371A">
        <w:rPr>
          <w:b w:val="0"/>
          <w:bCs/>
        </w:rPr>
        <w:t>like</w:t>
      </w:r>
      <w:r w:rsidR="00DF04E5">
        <w:rPr>
          <w:b w:val="0"/>
          <w:bCs/>
        </w:rPr>
        <w:t xml:space="preserve"> the one obtained in this report. If repeated, then the acid-base </w:t>
      </w:r>
      <w:r w:rsidR="00320CBD">
        <w:rPr>
          <w:b w:val="0"/>
          <w:bCs/>
        </w:rPr>
        <w:t xml:space="preserve">molar </w:t>
      </w:r>
      <w:r w:rsidR="00DF04E5">
        <w:rPr>
          <w:b w:val="0"/>
          <w:bCs/>
        </w:rPr>
        <w:t>heat capacity would be of particular interest.</w:t>
      </w:r>
      <w:r w:rsidR="008500BF">
        <w:rPr>
          <w:b w:val="0"/>
          <w:bCs/>
        </w:rPr>
        <w:t xml:space="preserve"> Aluminium was shown experimentally to have a specific heat capacity of 0.84</w:t>
      </w:r>
      <w:r w:rsidR="00917741" w:rsidRPr="00917741">
        <w:rPr>
          <w:b w:val="0"/>
          <w:bCs/>
        </w:rPr>
        <w:t xml:space="preserve"> </w:t>
      </w:r>
      <w:r w:rsidR="00917741">
        <w:rPr>
          <w:b w:val="0"/>
          <w:bCs/>
        </w:rPr>
        <w:t>J/</w:t>
      </w:r>
      <w:proofErr w:type="spellStart"/>
      <w:r w:rsidR="00917741">
        <w:rPr>
          <w:b w:val="0"/>
          <w:bCs/>
        </w:rPr>
        <w:t>g</w:t>
      </w:r>
      <w:r w:rsidR="00917741" w:rsidRPr="00AC5D78">
        <w:rPr>
          <w:b w:val="0"/>
          <w:bCs/>
        </w:rPr>
        <w:t>°C</w:t>
      </w:r>
      <w:proofErr w:type="spellEnd"/>
      <w:r w:rsidR="00917741">
        <w:rPr>
          <w:b w:val="0"/>
          <w:bCs/>
        </w:rPr>
        <w:t xml:space="preserve"> which differs to the accepted value of 0.9 J/</w:t>
      </w:r>
      <w:proofErr w:type="spellStart"/>
      <w:r w:rsidR="00917741">
        <w:rPr>
          <w:b w:val="0"/>
          <w:bCs/>
        </w:rPr>
        <w:t>g</w:t>
      </w:r>
      <w:r w:rsidR="00917741" w:rsidRPr="00AC5D78">
        <w:rPr>
          <w:b w:val="0"/>
          <w:bCs/>
        </w:rPr>
        <w:t>°C</w:t>
      </w:r>
      <w:proofErr w:type="spellEnd"/>
      <w:r w:rsidR="00320CBD">
        <w:rPr>
          <w:b w:val="0"/>
          <w:bCs/>
        </w:rPr>
        <w:t xml:space="preserve"> due to some of the errors discussed within this report, and largely due to the lack of precision in measurement</w:t>
      </w:r>
      <w:r w:rsidR="0070371A">
        <w:rPr>
          <w:b w:val="0"/>
          <w:bCs/>
        </w:rPr>
        <w:t xml:space="preserve">s which should be rectified by use of smaller graduated cylinders for future repeat experiments. The relation found in the OME sector is particularly important and it </w:t>
      </w:r>
      <w:r w:rsidR="001106DE">
        <w:rPr>
          <w:b w:val="0"/>
          <w:bCs/>
        </w:rPr>
        <w:t xml:space="preserve">helps highlight how critical this technique is, and how </w:t>
      </w:r>
      <w:r w:rsidR="00FB1CB7">
        <w:rPr>
          <w:b w:val="0"/>
          <w:bCs/>
        </w:rPr>
        <w:t>important it is to fully understand the heat transfer of an explosive.</w:t>
      </w:r>
    </w:p>
    <w:p w14:paraId="6ECB9D18" w14:textId="77777777" w:rsidR="0030149E" w:rsidRDefault="0030149E" w:rsidP="008B549A">
      <w:pPr>
        <w:pStyle w:val="LabReportHeading"/>
        <w:jc w:val="left"/>
      </w:pPr>
    </w:p>
    <w:p w14:paraId="7A2F5047" w14:textId="77777777" w:rsidR="007A368B" w:rsidRDefault="00682AEB" w:rsidP="008B1177">
      <w:pPr>
        <w:pStyle w:val="LabReportHeading"/>
      </w:pPr>
      <w:r w:rsidRPr="004828F0">
        <w:t>Referenc</w:t>
      </w:r>
      <w:bookmarkEnd w:id="8"/>
      <w:r w:rsidR="00C25641">
        <w:t>es</w:t>
      </w:r>
    </w:p>
    <w:p w14:paraId="02E4B744" w14:textId="77777777" w:rsidR="005F5CF9" w:rsidRDefault="005F5CF9" w:rsidP="008B1177">
      <w:pPr>
        <w:pStyle w:val="LabReportHeading"/>
      </w:pPr>
    </w:p>
    <w:p w14:paraId="51163376" w14:textId="2ECFEDA1" w:rsidR="0032785F" w:rsidRDefault="0032785F" w:rsidP="0032785F">
      <w:pPr>
        <w:pStyle w:val="LabReportHeading"/>
        <w:jc w:val="left"/>
        <w:rPr>
          <w:b w:val="0"/>
          <w:bCs/>
        </w:rPr>
      </w:pPr>
      <w:r w:rsidRPr="0032785F">
        <w:rPr>
          <w:b w:val="0"/>
          <w:bCs/>
        </w:rPr>
        <w:t>[1]</w:t>
      </w:r>
      <w:r>
        <w:rPr>
          <w:b w:val="0"/>
          <w:bCs/>
        </w:rPr>
        <w:tab/>
      </w:r>
      <w:r w:rsidRPr="0032785F">
        <w:rPr>
          <w:b w:val="0"/>
          <w:bCs/>
        </w:rPr>
        <w:t xml:space="preserve">A. L. Lavoisier, </w:t>
      </w:r>
      <w:r w:rsidRPr="0032785F">
        <w:rPr>
          <w:b w:val="0"/>
          <w:bCs/>
          <w:i/>
          <w:iCs/>
        </w:rPr>
        <w:t>Elements of Chemistry</w:t>
      </w:r>
      <w:r w:rsidRPr="0032785F">
        <w:rPr>
          <w:b w:val="0"/>
          <w:bCs/>
        </w:rPr>
        <w:t>. 1790.</w:t>
      </w:r>
    </w:p>
    <w:p w14:paraId="1E5059B6" w14:textId="77777777" w:rsidR="0032785F" w:rsidRPr="0032785F" w:rsidRDefault="0032785F" w:rsidP="0032785F">
      <w:pPr>
        <w:pStyle w:val="LabReportHeading"/>
        <w:jc w:val="left"/>
        <w:rPr>
          <w:b w:val="0"/>
          <w:bCs/>
        </w:rPr>
      </w:pPr>
    </w:p>
    <w:p w14:paraId="18C96153" w14:textId="7583DF58" w:rsidR="0032785F" w:rsidRPr="0032785F" w:rsidRDefault="0032785F" w:rsidP="0032785F">
      <w:pPr>
        <w:pStyle w:val="LabReportHeading"/>
        <w:jc w:val="left"/>
        <w:rPr>
          <w:b w:val="0"/>
          <w:bCs/>
        </w:rPr>
      </w:pPr>
      <w:r w:rsidRPr="0032785F">
        <w:rPr>
          <w:b w:val="0"/>
          <w:bCs/>
        </w:rPr>
        <w:t>[2]</w:t>
      </w:r>
      <w:r>
        <w:rPr>
          <w:b w:val="0"/>
          <w:bCs/>
        </w:rPr>
        <w:tab/>
      </w:r>
      <w:r w:rsidRPr="0032785F">
        <w:rPr>
          <w:b w:val="0"/>
          <w:bCs/>
        </w:rPr>
        <w:t xml:space="preserve">Florida State College, “Changing temperatures,” web.fscj.edu, 2024. </w:t>
      </w:r>
      <w:hyperlink r:id="rId12" w:history="1">
        <w:r w:rsidRPr="0032785F">
          <w:rPr>
            <w:b w:val="0"/>
            <w:bCs/>
          </w:rPr>
          <w:t>https://web.fscj.edu/Milczanowski/psc/lect/Ch4/slide5.htm</w:t>
        </w:r>
      </w:hyperlink>
    </w:p>
    <w:p w14:paraId="7132A34E" w14:textId="77777777" w:rsidR="0032785F" w:rsidRPr="0032785F" w:rsidRDefault="0032785F" w:rsidP="0032785F">
      <w:pPr>
        <w:pStyle w:val="LabReportHeading"/>
        <w:jc w:val="left"/>
        <w:rPr>
          <w:b w:val="0"/>
          <w:bCs/>
        </w:rPr>
      </w:pPr>
    </w:p>
    <w:p w14:paraId="328E7701" w14:textId="3DECF133" w:rsidR="0032785F" w:rsidRPr="0032785F" w:rsidRDefault="0032785F" w:rsidP="0032785F">
      <w:pPr>
        <w:pStyle w:val="LabReportHeading"/>
        <w:jc w:val="left"/>
        <w:rPr>
          <w:b w:val="0"/>
          <w:bCs/>
        </w:rPr>
      </w:pPr>
      <w:r w:rsidRPr="0032785F">
        <w:rPr>
          <w:b w:val="0"/>
          <w:bCs/>
        </w:rPr>
        <w:t>[3]</w:t>
      </w:r>
      <w:r w:rsidRPr="0032785F">
        <w:rPr>
          <w:b w:val="0"/>
          <w:bCs/>
        </w:rPr>
        <w:tab/>
        <w:t xml:space="preserve">A. L. Kuhl and H. Reichenbach, “Combustion effects in confined explosions,” Proceedings of the Combustion Institute, vol. 32, no. 2, pp. 2291–2298, 2009, </w:t>
      </w:r>
      <w:proofErr w:type="spellStart"/>
      <w:r w:rsidRPr="0032785F">
        <w:rPr>
          <w:b w:val="0"/>
          <w:bCs/>
        </w:rPr>
        <w:t>doi</w:t>
      </w:r>
      <w:proofErr w:type="spellEnd"/>
      <w:r w:rsidRPr="0032785F">
        <w:rPr>
          <w:b w:val="0"/>
          <w:bCs/>
        </w:rPr>
        <w:t xml:space="preserve">: </w:t>
      </w:r>
      <w:hyperlink r:id="rId13" w:history="1">
        <w:r w:rsidRPr="0032785F">
          <w:rPr>
            <w:b w:val="0"/>
            <w:bCs/>
          </w:rPr>
          <w:t>https://doi.org/10.1016/j.proci.2008.05.001</w:t>
        </w:r>
      </w:hyperlink>
      <w:r w:rsidRPr="0032785F">
        <w:rPr>
          <w:b w:val="0"/>
          <w:bCs/>
        </w:rPr>
        <w:t>.</w:t>
      </w:r>
    </w:p>
    <w:p w14:paraId="00CC4128" w14:textId="77777777" w:rsidR="0032785F" w:rsidRPr="0032785F" w:rsidRDefault="0032785F" w:rsidP="0032785F">
      <w:pPr>
        <w:pStyle w:val="LabReportHeading"/>
        <w:jc w:val="left"/>
        <w:rPr>
          <w:b w:val="0"/>
          <w:bCs/>
        </w:rPr>
      </w:pPr>
    </w:p>
    <w:p w14:paraId="023CBCD5" w14:textId="582F784F" w:rsidR="0032785F" w:rsidRPr="0032785F" w:rsidRDefault="0032785F" w:rsidP="0032785F">
      <w:pPr>
        <w:pStyle w:val="LabReportHeading"/>
        <w:jc w:val="left"/>
        <w:rPr>
          <w:b w:val="0"/>
          <w:bCs/>
        </w:rPr>
      </w:pPr>
      <w:r w:rsidRPr="0032785F">
        <w:rPr>
          <w:b w:val="0"/>
          <w:bCs/>
        </w:rPr>
        <w:t>[4]</w:t>
      </w:r>
      <w:r w:rsidRPr="0032785F">
        <w:rPr>
          <w:b w:val="0"/>
          <w:bCs/>
        </w:rPr>
        <w:tab/>
        <w:t xml:space="preserve">W. </w:t>
      </w:r>
      <w:proofErr w:type="spellStart"/>
      <w:r w:rsidRPr="0032785F">
        <w:rPr>
          <w:b w:val="0"/>
          <w:bCs/>
        </w:rPr>
        <w:t>Kiciński</w:t>
      </w:r>
      <w:proofErr w:type="spellEnd"/>
      <w:r w:rsidRPr="0032785F">
        <w:rPr>
          <w:b w:val="0"/>
          <w:bCs/>
        </w:rPr>
        <w:t xml:space="preserve"> and W. A. </w:t>
      </w:r>
      <w:proofErr w:type="spellStart"/>
      <w:r w:rsidRPr="0032785F">
        <w:rPr>
          <w:b w:val="0"/>
          <w:bCs/>
        </w:rPr>
        <w:t>Trzciński</w:t>
      </w:r>
      <w:proofErr w:type="spellEnd"/>
      <w:r w:rsidRPr="0032785F">
        <w:rPr>
          <w:b w:val="0"/>
          <w:bCs/>
        </w:rPr>
        <w:t xml:space="preserve">, “Calorimetry studies of explosion heat of non-ideal explosives,” Journal of Thermal Analysis and Calorimetry, vol. 96, no. 2, pp. 623–630, Apr. 2009, </w:t>
      </w:r>
      <w:proofErr w:type="spellStart"/>
      <w:r w:rsidRPr="0032785F">
        <w:rPr>
          <w:b w:val="0"/>
          <w:bCs/>
        </w:rPr>
        <w:t>doi</w:t>
      </w:r>
      <w:proofErr w:type="spellEnd"/>
      <w:r w:rsidRPr="0032785F">
        <w:rPr>
          <w:b w:val="0"/>
          <w:bCs/>
        </w:rPr>
        <w:t xml:space="preserve">: </w:t>
      </w:r>
      <w:hyperlink r:id="rId14" w:history="1">
        <w:r w:rsidRPr="0032785F">
          <w:rPr>
            <w:b w:val="0"/>
            <w:bCs/>
          </w:rPr>
          <w:t>https://doi.org/10.1007/s10973-008-9100-5</w:t>
        </w:r>
      </w:hyperlink>
      <w:r w:rsidRPr="0032785F">
        <w:rPr>
          <w:b w:val="0"/>
          <w:bCs/>
        </w:rPr>
        <w:t>.</w:t>
      </w:r>
    </w:p>
    <w:p w14:paraId="1D8FB641" w14:textId="77777777" w:rsidR="0032785F" w:rsidRPr="0032785F" w:rsidRDefault="0032785F" w:rsidP="0032785F">
      <w:pPr>
        <w:pStyle w:val="LabReportHeading"/>
        <w:jc w:val="left"/>
        <w:rPr>
          <w:b w:val="0"/>
          <w:bCs/>
        </w:rPr>
      </w:pPr>
    </w:p>
    <w:p w14:paraId="0404C135" w14:textId="77777777" w:rsidR="005F5CF9" w:rsidRDefault="005F5CF9" w:rsidP="0032785F">
      <w:pPr>
        <w:pStyle w:val="LabReportHeading"/>
        <w:jc w:val="left"/>
      </w:pPr>
    </w:p>
    <w:p w14:paraId="285915B7" w14:textId="77777777" w:rsidR="005F5CF9" w:rsidRDefault="005F5CF9" w:rsidP="008B1177">
      <w:pPr>
        <w:pStyle w:val="LabReportHeading"/>
      </w:pPr>
    </w:p>
    <w:p w14:paraId="0D9FE859" w14:textId="77777777" w:rsidR="005F5CF9" w:rsidRDefault="005F5CF9" w:rsidP="008B1177">
      <w:pPr>
        <w:pStyle w:val="LabReportHeading"/>
      </w:pPr>
    </w:p>
    <w:p w14:paraId="2A8FBB14" w14:textId="77777777" w:rsidR="005F5CF9" w:rsidRDefault="005F5CF9" w:rsidP="008B1177">
      <w:pPr>
        <w:pStyle w:val="LabReportHeading"/>
      </w:pPr>
    </w:p>
    <w:p w14:paraId="551FDA6E" w14:textId="77777777" w:rsidR="005F5CF9" w:rsidRDefault="005F5CF9" w:rsidP="008B1177">
      <w:pPr>
        <w:pStyle w:val="LabReportHeading"/>
      </w:pPr>
    </w:p>
    <w:p w14:paraId="5750DEA6" w14:textId="0E4F6196" w:rsidR="005F5CF9" w:rsidRPr="008B1177" w:rsidRDefault="005F5CF9" w:rsidP="008B1177">
      <w:pPr>
        <w:pStyle w:val="LabReportHeading"/>
        <w:sectPr w:rsidR="005F5CF9" w:rsidRPr="008B1177" w:rsidSect="00B5109C">
          <w:type w:val="continuous"/>
          <w:pgSz w:w="11906" w:h="16838"/>
          <w:pgMar w:top="1049" w:right="1049" w:bottom="1049" w:left="1049" w:header="567" w:footer="567" w:gutter="0"/>
          <w:cols w:num="2" w:space="567"/>
          <w:docGrid w:linePitch="360"/>
        </w:sectPr>
      </w:pPr>
    </w:p>
    <w:p w14:paraId="4CCA3C5B" w14:textId="77777777" w:rsidR="006118C3" w:rsidRPr="00D518C4" w:rsidRDefault="006118C3" w:rsidP="002A663F">
      <w:pPr>
        <w:pStyle w:val="NoSpacing"/>
        <w:jc w:val="both"/>
        <w:rPr>
          <w:rFonts w:ascii="Times New Roman" w:hAnsi="Times New Roman" w:cs="Times New Roman"/>
          <w:sz w:val="20"/>
          <w:szCs w:val="20"/>
        </w:rPr>
      </w:pPr>
    </w:p>
    <w:p w14:paraId="2107170E" w14:textId="49D60CD4" w:rsidR="002A663F" w:rsidRDefault="00B80FCB" w:rsidP="004C71FF">
      <w:pPr>
        <w:pStyle w:val="LabReportHeading"/>
      </w:pPr>
      <w:bookmarkStart w:id="9" w:name="_Toc192262330"/>
      <w:r w:rsidRPr="0091112D">
        <w:t>Appendix</w:t>
      </w:r>
      <w:bookmarkEnd w:id="9"/>
    </w:p>
    <w:p w14:paraId="6055CB0A" w14:textId="77777777" w:rsidR="00664CB6" w:rsidRDefault="00664CB6" w:rsidP="004C71FF">
      <w:pPr>
        <w:pStyle w:val="LabReportHeading"/>
      </w:pPr>
    </w:p>
    <w:p w14:paraId="4670EA61" w14:textId="7C04DD60" w:rsidR="00664CB6" w:rsidRPr="00664CB6" w:rsidRDefault="00664CB6" w:rsidP="00664CB6">
      <w:pPr>
        <w:pStyle w:val="LabReportHeading"/>
        <w:jc w:val="left"/>
        <w:rPr>
          <w:b w:val="0"/>
          <w:bCs/>
        </w:rPr>
      </w:pPr>
      <w:r w:rsidRPr="00664CB6">
        <w:rPr>
          <w:b w:val="0"/>
          <w:bCs/>
        </w:rPr>
        <w:t>See scanned copy of worksheets below (Figure 2) (Figure 3).</w:t>
      </w:r>
    </w:p>
    <w:p w14:paraId="2D4C2057" w14:textId="1FE03298" w:rsidR="005F5CF9" w:rsidRPr="005F5CF9" w:rsidRDefault="005F5CF9" w:rsidP="005F5CF9">
      <w:pPr>
        <w:pStyle w:val="LabReportHeading"/>
        <w:jc w:val="left"/>
        <w:rPr>
          <w:b w:val="0"/>
          <w:bCs/>
        </w:rPr>
      </w:pPr>
    </w:p>
    <w:p w14:paraId="7BEED4EA" w14:textId="77777777" w:rsidR="00664CB6" w:rsidRDefault="00664CB6" w:rsidP="00664CB6">
      <w:pPr>
        <w:pStyle w:val="LabReportHeading"/>
        <w:keepNext/>
      </w:pPr>
      <w:r>
        <w:rPr>
          <w:noProof/>
        </w:rPr>
        <w:drawing>
          <wp:inline distT="0" distB="0" distL="0" distR="0" wp14:anchorId="05392B1D" wp14:editId="73D87C9B">
            <wp:extent cx="1303890" cy="2054225"/>
            <wp:effectExtent l="0" t="0" r="0" b="3175"/>
            <wp:docPr id="781650115" name="Picture 2"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50115" name="Picture 2" descr="A paper with writing on i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15047" cy="2071802"/>
                    </a:xfrm>
                    <a:prstGeom prst="rect">
                      <a:avLst/>
                    </a:prstGeom>
                  </pic:spPr>
                </pic:pic>
              </a:graphicData>
            </a:graphic>
          </wp:inline>
        </w:drawing>
      </w:r>
    </w:p>
    <w:p w14:paraId="6C5243FA" w14:textId="629B4513" w:rsidR="005F5CF9" w:rsidRPr="00664CB6" w:rsidRDefault="00664CB6" w:rsidP="00664CB6">
      <w:pPr>
        <w:pStyle w:val="Caption"/>
        <w:jc w:val="center"/>
        <w:rPr>
          <w:color w:val="auto"/>
        </w:rPr>
      </w:pPr>
      <w:r w:rsidRPr="00664CB6">
        <w:rPr>
          <w:color w:val="auto"/>
        </w:rPr>
        <w:t xml:space="preserve">Figure </w:t>
      </w:r>
      <w:r w:rsidRPr="00664CB6">
        <w:rPr>
          <w:color w:val="auto"/>
        </w:rPr>
        <w:fldChar w:fldCharType="begin"/>
      </w:r>
      <w:r w:rsidRPr="00664CB6">
        <w:rPr>
          <w:color w:val="auto"/>
        </w:rPr>
        <w:instrText xml:space="preserve"> SEQ Figure \* ARABIC </w:instrText>
      </w:r>
      <w:r w:rsidRPr="00664CB6">
        <w:rPr>
          <w:color w:val="auto"/>
        </w:rPr>
        <w:fldChar w:fldCharType="separate"/>
      </w:r>
      <w:r>
        <w:rPr>
          <w:noProof/>
          <w:color w:val="auto"/>
        </w:rPr>
        <w:t>2</w:t>
      </w:r>
      <w:r w:rsidRPr="00664CB6">
        <w:rPr>
          <w:color w:val="auto"/>
        </w:rPr>
        <w:fldChar w:fldCharType="end"/>
      </w:r>
      <w:r w:rsidRPr="00664CB6">
        <w:rPr>
          <w:color w:val="auto"/>
        </w:rPr>
        <w:t>. Scanned copy of worksheet for heat capacity</w:t>
      </w:r>
    </w:p>
    <w:p w14:paraId="17B750C4" w14:textId="77777777" w:rsidR="00664CB6" w:rsidRDefault="00664CB6" w:rsidP="00664CB6">
      <w:pPr>
        <w:pStyle w:val="LabReportHeading"/>
        <w:keepNext/>
      </w:pPr>
      <w:r>
        <w:rPr>
          <w:noProof/>
        </w:rPr>
        <w:lastRenderedPageBreak/>
        <w:drawing>
          <wp:inline distT="0" distB="0" distL="0" distR="0" wp14:anchorId="29571D8B" wp14:editId="4E0A151B">
            <wp:extent cx="2278882" cy="1564640"/>
            <wp:effectExtent l="0" t="0" r="7620" b="0"/>
            <wp:docPr id="959302157" name="Picture 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02157" name="Picture 3" descr="A close-up of a documen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8397" cy="1578039"/>
                    </a:xfrm>
                    <a:prstGeom prst="rect">
                      <a:avLst/>
                    </a:prstGeom>
                  </pic:spPr>
                </pic:pic>
              </a:graphicData>
            </a:graphic>
          </wp:inline>
        </w:drawing>
      </w:r>
    </w:p>
    <w:p w14:paraId="50867E68" w14:textId="1462A7AC" w:rsidR="00363041" w:rsidRPr="00664CB6" w:rsidRDefault="00664CB6" w:rsidP="00664CB6">
      <w:pPr>
        <w:pStyle w:val="Caption"/>
        <w:jc w:val="center"/>
        <w:rPr>
          <w:color w:val="auto"/>
        </w:rPr>
      </w:pPr>
      <w:r w:rsidRPr="00664CB6">
        <w:rPr>
          <w:color w:val="auto"/>
        </w:rPr>
        <w:t xml:space="preserve">Figure </w:t>
      </w:r>
      <w:r w:rsidRPr="00664CB6">
        <w:rPr>
          <w:color w:val="auto"/>
        </w:rPr>
        <w:fldChar w:fldCharType="begin"/>
      </w:r>
      <w:r w:rsidRPr="00664CB6">
        <w:rPr>
          <w:color w:val="auto"/>
        </w:rPr>
        <w:instrText xml:space="preserve"> SEQ Figure \* ARABIC </w:instrText>
      </w:r>
      <w:r w:rsidRPr="00664CB6">
        <w:rPr>
          <w:color w:val="auto"/>
        </w:rPr>
        <w:fldChar w:fldCharType="separate"/>
      </w:r>
      <w:r w:rsidRPr="00664CB6">
        <w:rPr>
          <w:noProof/>
          <w:color w:val="auto"/>
        </w:rPr>
        <w:t>3</w:t>
      </w:r>
      <w:r w:rsidRPr="00664CB6">
        <w:rPr>
          <w:color w:val="auto"/>
        </w:rPr>
        <w:fldChar w:fldCharType="end"/>
      </w:r>
      <w:r w:rsidRPr="00664CB6">
        <w:rPr>
          <w:color w:val="auto"/>
        </w:rPr>
        <w:t>. Scanned copy of worksheet for specific heat capacity</w:t>
      </w:r>
    </w:p>
    <w:p w14:paraId="39A6B92C" w14:textId="77777777" w:rsidR="00664CB6" w:rsidRDefault="00664CB6" w:rsidP="00664CB6">
      <w:pPr>
        <w:pStyle w:val="LabReportHeading"/>
        <w:jc w:val="left"/>
      </w:pPr>
    </w:p>
    <w:p w14:paraId="32305658" w14:textId="3A6EBF2C" w:rsidR="00363041" w:rsidRDefault="00363041" w:rsidP="004C71FF">
      <w:pPr>
        <w:pStyle w:val="LabReportHeading"/>
        <w:rPr>
          <w:u w:val="single"/>
        </w:rPr>
      </w:pPr>
      <w:r w:rsidRPr="00363041">
        <w:rPr>
          <w:u w:val="single"/>
        </w:rPr>
        <w:t>Equipment</w:t>
      </w:r>
      <w:r w:rsidR="00664CB6">
        <w:rPr>
          <w:u w:val="single"/>
        </w:rPr>
        <w:t xml:space="preserve"> list</w:t>
      </w:r>
    </w:p>
    <w:p w14:paraId="435032BC" w14:textId="7374C15A" w:rsidR="00363041" w:rsidRDefault="00DE73D1" w:rsidP="005F5CF9">
      <w:pPr>
        <w:pStyle w:val="LabReportHeading"/>
        <w:numPr>
          <w:ilvl w:val="0"/>
          <w:numId w:val="21"/>
        </w:numPr>
        <w:jc w:val="left"/>
        <w:rPr>
          <w:b w:val="0"/>
          <w:bCs/>
        </w:rPr>
      </w:pPr>
      <w:r>
        <w:rPr>
          <w:b w:val="0"/>
          <w:bCs/>
        </w:rPr>
        <w:t>Two stacked Styrofoam cups</w:t>
      </w:r>
    </w:p>
    <w:p w14:paraId="370924C9" w14:textId="39A0AC3D" w:rsidR="00DE73D1" w:rsidRDefault="00DE73D1" w:rsidP="005F5CF9">
      <w:pPr>
        <w:pStyle w:val="LabReportHeading"/>
        <w:numPr>
          <w:ilvl w:val="0"/>
          <w:numId w:val="21"/>
        </w:numPr>
        <w:jc w:val="left"/>
        <w:rPr>
          <w:b w:val="0"/>
          <w:bCs/>
        </w:rPr>
      </w:pPr>
      <w:r>
        <w:rPr>
          <w:b w:val="0"/>
          <w:bCs/>
        </w:rPr>
        <w:t>Lid for cup</w:t>
      </w:r>
    </w:p>
    <w:p w14:paraId="6734AB6E" w14:textId="0B0244F0" w:rsidR="00DE73D1" w:rsidRDefault="00DE73D1" w:rsidP="005F5CF9">
      <w:pPr>
        <w:pStyle w:val="LabReportHeading"/>
        <w:numPr>
          <w:ilvl w:val="0"/>
          <w:numId w:val="21"/>
        </w:numPr>
        <w:jc w:val="left"/>
        <w:rPr>
          <w:b w:val="0"/>
          <w:bCs/>
        </w:rPr>
      </w:pPr>
      <w:r>
        <w:rPr>
          <w:b w:val="0"/>
          <w:bCs/>
        </w:rPr>
        <w:t>Thermometer</w:t>
      </w:r>
    </w:p>
    <w:p w14:paraId="73343360" w14:textId="3C4460CF" w:rsidR="00DE73D1" w:rsidRDefault="00DE73D1" w:rsidP="005F5CF9">
      <w:pPr>
        <w:pStyle w:val="LabReportHeading"/>
        <w:numPr>
          <w:ilvl w:val="0"/>
          <w:numId w:val="21"/>
        </w:numPr>
        <w:jc w:val="left"/>
        <w:rPr>
          <w:b w:val="0"/>
          <w:bCs/>
        </w:rPr>
      </w:pPr>
      <w:r>
        <w:rPr>
          <w:b w:val="0"/>
          <w:bCs/>
        </w:rPr>
        <w:t>Stirring rod</w:t>
      </w:r>
    </w:p>
    <w:p w14:paraId="6A76AAFE" w14:textId="571349F9" w:rsidR="00DE73D1" w:rsidRDefault="00DE73D1" w:rsidP="005F5CF9">
      <w:pPr>
        <w:pStyle w:val="LabReportHeading"/>
        <w:numPr>
          <w:ilvl w:val="0"/>
          <w:numId w:val="21"/>
        </w:numPr>
        <w:jc w:val="left"/>
        <w:rPr>
          <w:b w:val="0"/>
          <w:bCs/>
        </w:rPr>
      </w:pPr>
      <w:r>
        <w:rPr>
          <w:b w:val="0"/>
          <w:bCs/>
        </w:rPr>
        <w:t>Clamp stand</w:t>
      </w:r>
    </w:p>
    <w:p w14:paraId="04795B8A" w14:textId="0D04B946" w:rsidR="00DE73D1" w:rsidRDefault="00DE73D1" w:rsidP="005F5CF9">
      <w:pPr>
        <w:pStyle w:val="LabReportHeading"/>
        <w:numPr>
          <w:ilvl w:val="0"/>
          <w:numId w:val="21"/>
        </w:numPr>
        <w:jc w:val="left"/>
        <w:rPr>
          <w:b w:val="0"/>
          <w:bCs/>
        </w:rPr>
      </w:pPr>
      <w:r>
        <w:rPr>
          <w:b w:val="0"/>
          <w:bCs/>
        </w:rPr>
        <w:t>Clamp</w:t>
      </w:r>
    </w:p>
    <w:p w14:paraId="2087A123" w14:textId="43EBF9FE" w:rsidR="00DE73D1" w:rsidRDefault="00DE73D1" w:rsidP="005F5CF9">
      <w:pPr>
        <w:pStyle w:val="LabReportHeading"/>
        <w:numPr>
          <w:ilvl w:val="0"/>
          <w:numId w:val="21"/>
        </w:numPr>
        <w:jc w:val="left"/>
        <w:rPr>
          <w:b w:val="0"/>
          <w:bCs/>
        </w:rPr>
      </w:pPr>
      <w:r>
        <w:rPr>
          <w:b w:val="0"/>
          <w:bCs/>
        </w:rPr>
        <w:t>Bunsen burner</w:t>
      </w:r>
    </w:p>
    <w:p w14:paraId="5EAF5E76" w14:textId="61D2DEC5" w:rsidR="00DE73D1" w:rsidRDefault="00DE73D1" w:rsidP="005F5CF9">
      <w:pPr>
        <w:pStyle w:val="LabReportHeading"/>
        <w:numPr>
          <w:ilvl w:val="0"/>
          <w:numId w:val="21"/>
        </w:numPr>
        <w:jc w:val="left"/>
        <w:rPr>
          <w:b w:val="0"/>
          <w:bCs/>
        </w:rPr>
      </w:pPr>
      <w:r>
        <w:rPr>
          <w:b w:val="0"/>
          <w:bCs/>
        </w:rPr>
        <w:t>Heating rack</w:t>
      </w:r>
    </w:p>
    <w:p w14:paraId="66E260F8" w14:textId="37C633EC" w:rsidR="00DE73D1" w:rsidRDefault="00D46FEE" w:rsidP="005F5CF9">
      <w:pPr>
        <w:pStyle w:val="LabReportHeading"/>
        <w:numPr>
          <w:ilvl w:val="0"/>
          <w:numId w:val="21"/>
        </w:numPr>
        <w:jc w:val="left"/>
        <w:rPr>
          <w:b w:val="0"/>
          <w:bCs/>
        </w:rPr>
      </w:pPr>
      <w:r>
        <w:rPr>
          <w:b w:val="0"/>
          <w:bCs/>
        </w:rPr>
        <w:t>Aluminium</w:t>
      </w:r>
    </w:p>
    <w:p w14:paraId="4C7AFD14" w14:textId="1C3B65C8" w:rsidR="00D46FEE" w:rsidRDefault="00D46FEE" w:rsidP="005F5CF9">
      <w:pPr>
        <w:pStyle w:val="LabReportHeading"/>
        <w:numPr>
          <w:ilvl w:val="0"/>
          <w:numId w:val="21"/>
        </w:numPr>
        <w:jc w:val="left"/>
        <w:rPr>
          <w:b w:val="0"/>
          <w:bCs/>
        </w:rPr>
      </w:pPr>
      <w:r>
        <w:rPr>
          <w:b w:val="0"/>
          <w:bCs/>
        </w:rPr>
        <w:t>Water</w:t>
      </w:r>
    </w:p>
    <w:p w14:paraId="2E2854B5" w14:textId="26E70437" w:rsidR="00D46FEE" w:rsidRDefault="00D46FEE" w:rsidP="005F5CF9">
      <w:pPr>
        <w:pStyle w:val="LabReportHeading"/>
        <w:numPr>
          <w:ilvl w:val="0"/>
          <w:numId w:val="21"/>
        </w:numPr>
        <w:jc w:val="left"/>
        <w:rPr>
          <w:b w:val="0"/>
          <w:bCs/>
        </w:rPr>
      </w:pPr>
      <w:r>
        <w:rPr>
          <w:b w:val="0"/>
          <w:bCs/>
        </w:rPr>
        <w:t>Measuring cylinder</w:t>
      </w:r>
    </w:p>
    <w:p w14:paraId="238E02E7" w14:textId="706D6A52" w:rsidR="00D46FEE" w:rsidRDefault="005F5CF9" w:rsidP="005F5CF9">
      <w:pPr>
        <w:pStyle w:val="LabReportHeading"/>
        <w:numPr>
          <w:ilvl w:val="0"/>
          <w:numId w:val="21"/>
        </w:numPr>
        <w:jc w:val="left"/>
        <w:rPr>
          <w:b w:val="0"/>
          <w:bCs/>
        </w:rPr>
      </w:pPr>
      <w:r>
        <w:rPr>
          <w:b w:val="0"/>
          <w:bCs/>
        </w:rPr>
        <w:t>Stopwatch</w:t>
      </w:r>
    </w:p>
    <w:p w14:paraId="48BF5966" w14:textId="23B14AF4" w:rsidR="005F5CF9" w:rsidRPr="00363041" w:rsidRDefault="005F5CF9" w:rsidP="005F5CF9">
      <w:pPr>
        <w:pStyle w:val="LabReportHeading"/>
        <w:numPr>
          <w:ilvl w:val="0"/>
          <w:numId w:val="21"/>
        </w:numPr>
        <w:jc w:val="left"/>
        <w:rPr>
          <w:b w:val="0"/>
          <w:bCs/>
        </w:rPr>
      </w:pPr>
      <w:r>
        <w:rPr>
          <w:b w:val="0"/>
          <w:bCs/>
        </w:rPr>
        <w:t>Beaker</w:t>
      </w:r>
    </w:p>
    <w:p w14:paraId="76542379" w14:textId="77777777" w:rsidR="00330D45" w:rsidRDefault="00330D45" w:rsidP="004C71FF">
      <w:pPr>
        <w:pStyle w:val="LabReportHeading"/>
      </w:pPr>
    </w:p>
    <w:p w14:paraId="379CA856" w14:textId="5EF1FCAA" w:rsidR="00330D45" w:rsidRDefault="00052657" w:rsidP="004C71FF">
      <w:pPr>
        <w:pStyle w:val="LabReportHeading"/>
        <w:rPr>
          <w:u w:val="single"/>
        </w:rPr>
      </w:pPr>
      <w:r w:rsidRPr="00052657">
        <w:rPr>
          <w:u w:val="single"/>
        </w:rPr>
        <w:t xml:space="preserve">Method to perform experiment for the heat capacity of the </w:t>
      </w:r>
      <w:r w:rsidR="0032785F" w:rsidRPr="00052657">
        <w:rPr>
          <w:u w:val="single"/>
        </w:rPr>
        <w:t>calorimeter.</w:t>
      </w:r>
    </w:p>
    <w:p w14:paraId="7904F3CE" w14:textId="77777777" w:rsidR="00664CB6" w:rsidRDefault="00664CB6" w:rsidP="004C71FF">
      <w:pPr>
        <w:pStyle w:val="LabReportHeading"/>
        <w:rPr>
          <w:u w:val="single"/>
        </w:rPr>
      </w:pPr>
    </w:p>
    <w:p w14:paraId="7400E5EB" w14:textId="44533176" w:rsidR="00144272" w:rsidRPr="003A4AA3" w:rsidRDefault="00144272" w:rsidP="00BB194E">
      <w:pPr>
        <w:pStyle w:val="LabReportHeading"/>
        <w:numPr>
          <w:ilvl w:val="0"/>
          <w:numId w:val="20"/>
        </w:numPr>
        <w:jc w:val="left"/>
        <w:rPr>
          <w:b w:val="0"/>
          <w:bCs/>
        </w:rPr>
      </w:pPr>
      <w:r w:rsidRPr="003A4AA3">
        <w:rPr>
          <w:b w:val="0"/>
          <w:bCs/>
        </w:rPr>
        <w:t>Set up the calorimeter and gather all equipment.</w:t>
      </w:r>
    </w:p>
    <w:p w14:paraId="00105BC7" w14:textId="6E9F655F" w:rsidR="00BB194E" w:rsidRPr="003A4AA3" w:rsidRDefault="003F7508" w:rsidP="00BB194E">
      <w:pPr>
        <w:pStyle w:val="LabReportHeading"/>
        <w:numPr>
          <w:ilvl w:val="0"/>
          <w:numId w:val="20"/>
        </w:numPr>
        <w:jc w:val="left"/>
        <w:rPr>
          <w:b w:val="0"/>
          <w:bCs/>
        </w:rPr>
      </w:pPr>
      <w:r w:rsidRPr="003A4AA3">
        <w:rPr>
          <w:b w:val="0"/>
          <w:bCs/>
        </w:rPr>
        <w:t>Use a water bath to heat 50mL of water</w:t>
      </w:r>
      <w:r w:rsidR="00BB194E" w:rsidRPr="003A4AA3">
        <w:rPr>
          <w:b w:val="0"/>
          <w:bCs/>
        </w:rPr>
        <w:t xml:space="preserve"> until it reaches 80 degrees, then turn it off and wait for it to reach 60 degrees.</w:t>
      </w:r>
    </w:p>
    <w:p w14:paraId="729FE3B1" w14:textId="469D660A" w:rsidR="00BB194E" w:rsidRPr="003A4AA3" w:rsidRDefault="00BB194E" w:rsidP="00BB194E">
      <w:pPr>
        <w:pStyle w:val="LabReportHeading"/>
        <w:numPr>
          <w:ilvl w:val="0"/>
          <w:numId w:val="20"/>
        </w:numPr>
        <w:jc w:val="left"/>
        <w:rPr>
          <w:b w:val="0"/>
          <w:bCs/>
        </w:rPr>
      </w:pPr>
      <w:r w:rsidRPr="003A4AA3">
        <w:rPr>
          <w:b w:val="0"/>
          <w:bCs/>
        </w:rPr>
        <w:t>Set up 50mL of cold water in a calorimeter</w:t>
      </w:r>
      <w:r w:rsidR="00145E9A" w:rsidRPr="003A4AA3">
        <w:rPr>
          <w:b w:val="0"/>
          <w:bCs/>
        </w:rPr>
        <w:t>, measuring the initial temperature</w:t>
      </w:r>
      <w:r w:rsidR="00144272" w:rsidRPr="003A4AA3">
        <w:rPr>
          <w:b w:val="0"/>
          <w:bCs/>
        </w:rPr>
        <w:t>.</w:t>
      </w:r>
    </w:p>
    <w:p w14:paraId="3DDB67EA" w14:textId="1F60763C" w:rsidR="00145E9A" w:rsidRPr="003A4AA3" w:rsidRDefault="00145E9A" w:rsidP="00BB194E">
      <w:pPr>
        <w:pStyle w:val="LabReportHeading"/>
        <w:numPr>
          <w:ilvl w:val="0"/>
          <w:numId w:val="20"/>
        </w:numPr>
        <w:jc w:val="left"/>
        <w:rPr>
          <w:b w:val="0"/>
          <w:bCs/>
        </w:rPr>
      </w:pPr>
      <w:r w:rsidRPr="003A4AA3">
        <w:rPr>
          <w:b w:val="0"/>
          <w:bCs/>
        </w:rPr>
        <w:t>Once the hot water reaches 60 degrees, add this to the calorimeter</w:t>
      </w:r>
      <w:r w:rsidR="00144272" w:rsidRPr="003A4AA3">
        <w:rPr>
          <w:b w:val="0"/>
          <w:bCs/>
        </w:rPr>
        <w:t>.</w:t>
      </w:r>
    </w:p>
    <w:p w14:paraId="2A6A4345" w14:textId="69F8B7CA" w:rsidR="00145E9A" w:rsidRPr="003A4AA3" w:rsidRDefault="00145E9A" w:rsidP="00BB194E">
      <w:pPr>
        <w:pStyle w:val="LabReportHeading"/>
        <w:numPr>
          <w:ilvl w:val="0"/>
          <w:numId w:val="20"/>
        </w:numPr>
        <w:jc w:val="left"/>
        <w:rPr>
          <w:b w:val="0"/>
          <w:bCs/>
        </w:rPr>
      </w:pPr>
      <w:r w:rsidRPr="003A4AA3">
        <w:rPr>
          <w:b w:val="0"/>
          <w:bCs/>
        </w:rPr>
        <w:t>Measure the maximum temperature that</w:t>
      </w:r>
      <w:r w:rsidR="00144272" w:rsidRPr="003A4AA3">
        <w:rPr>
          <w:b w:val="0"/>
          <w:bCs/>
        </w:rPr>
        <w:t xml:space="preserve"> the mixture reaches</w:t>
      </w:r>
      <w:r w:rsidR="003A4AA3" w:rsidRPr="003A4AA3">
        <w:rPr>
          <w:b w:val="0"/>
          <w:bCs/>
        </w:rPr>
        <w:t>.</w:t>
      </w:r>
    </w:p>
    <w:p w14:paraId="6B7D5678" w14:textId="77777777" w:rsidR="00330D45" w:rsidRPr="004B7E50" w:rsidRDefault="00330D45" w:rsidP="004C71FF">
      <w:pPr>
        <w:pStyle w:val="LabReportHeading"/>
        <w:rPr>
          <w:u w:val="single"/>
        </w:rPr>
      </w:pPr>
    </w:p>
    <w:p w14:paraId="4421D350" w14:textId="10682E36" w:rsidR="004B7E50" w:rsidRDefault="004B7E50" w:rsidP="004B7E50">
      <w:pPr>
        <w:pStyle w:val="LabReportHeading"/>
        <w:ind w:left="720"/>
        <w:rPr>
          <w:u w:val="single"/>
        </w:rPr>
      </w:pPr>
      <w:r w:rsidRPr="004B7E50">
        <w:rPr>
          <w:u w:val="single"/>
        </w:rPr>
        <w:t xml:space="preserve">Method to perform experiment for the specific heat capacity of </w:t>
      </w:r>
      <w:r w:rsidR="0032785F" w:rsidRPr="004B7E50">
        <w:rPr>
          <w:u w:val="single"/>
        </w:rPr>
        <w:t>aluminium.</w:t>
      </w:r>
    </w:p>
    <w:p w14:paraId="7DD3EA4E" w14:textId="77777777" w:rsidR="004B7E50" w:rsidRPr="004B7E50" w:rsidRDefault="004B7E50" w:rsidP="004B7E50">
      <w:pPr>
        <w:pStyle w:val="LabReportHeading"/>
        <w:ind w:left="720"/>
        <w:rPr>
          <w:u w:val="single"/>
        </w:rPr>
      </w:pPr>
    </w:p>
    <w:p w14:paraId="27DEA54E" w14:textId="05AF9D4C" w:rsidR="00144272" w:rsidRPr="003A4AA3" w:rsidRDefault="00144272" w:rsidP="00330D45">
      <w:pPr>
        <w:pStyle w:val="LabReportHeading"/>
        <w:numPr>
          <w:ilvl w:val="0"/>
          <w:numId w:val="18"/>
        </w:numPr>
        <w:jc w:val="left"/>
        <w:rPr>
          <w:b w:val="0"/>
          <w:bCs/>
        </w:rPr>
      </w:pPr>
      <w:r w:rsidRPr="003A4AA3">
        <w:rPr>
          <w:b w:val="0"/>
          <w:bCs/>
        </w:rPr>
        <w:t>Set up the calorimeter and gather all equipment</w:t>
      </w:r>
      <w:r w:rsidR="003A4AA3" w:rsidRPr="003A4AA3">
        <w:rPr>
          <w:b w:val="0"/>
          <w:bCs/>
        </w:rPr>
        <w:t>.</w:t>
      </w:r>
    </w:p>
    <w:p w14:paraId="4E4FAD94" w14:textId="460AD01C" w:rsidR="00330D45" w:rsidRPr="003A4AA3" w:rsidRDefault="00330D45" w:rsidP="00330D45">
      <w:pPr>
        <w:pStyle w:val="LabReportHeading"/>
        <w:numPr>
          <w:ilvl w:val="0"/>
          <w:numId w:val="18"/>
        </w:numPr>
        <w:jc w:val="left"/>
        <w:rPr>
          <w:b w:val="0"/>
          <w:bCs/>
        </w:rPr>
      </w:pPr>
      <w:r w:rsidRPr="003A4AA3">
        <w:rPr>
          <w:b w:val="0"/>
          <w:bCs/>
        </w:rPr>
        <w:t>Weigh the aluminium strip and record the mass.</w:t>
      </w:r>
    </w:p>
    <w:p w14:paraId="08FE4C99" w14:textId="29372E25" w:rsidR="00330D45" w:rsidRPr="003A4AA3" w:rsidRDefault="00330D45" w:rsidP="00330D45">
      <w:pPr>
        <w:pStyle w:val="LabReportHeading"/>
        <w:numPr>
          <w:ilvl w:val="0"/>
          <w:numId w:val="18"/>
        </w:numPr>
        <w:jc w:val="left"/>
        <w:rPr>
          <w:b w:val="0"/>
          <w:bCs/>
        </w:rPr>
      </w:pPr>
      <w:r w:rsidRPr="003A4AA3">
        <w:rPr>
          <w:b w:val="0"/>
          <w:bCs/>
        </w:rPr>
        <w:t xml:space="preserve">Use a water bath </w:t>
      </w:r>
      <w:r w:rsidR="00BE78EB" w:rsidRPr="003A4AA3">
        <w:rPr>
          <w:b w:val="0"/>
          <w:bCs/>
        </w:rPr>
        <w:t xml:space="preserve">to heat the metal, allowing it to heat for </w:t>
      </w:r>
      <w:r w:rsidR="003A4AA3" w:rsidRPr="003A4AA3">
        <w:rPr>
          <w:b w:val="0"/>
          <w:bCs/>
        </w:rPr>
        <w:t>at least</w:t>
      </w:r>
      <w:r w:rsidR="00BE78EB" w:rsidRPr="003A4AA3">
        <w:rPr>
          <w:b w:val="0"/>
          <w:bCs/>
        </w:rPr>
        <w:t xml:space="preserve"> 5 minutes to reach thermal equilibrium</w:t>
      </w:r>
      <w:r w:rsidR="003A4AA3" w:rsidRPr="003A4AA3">
        <w:rPr>
          <w:b w:val="0"/>
          <w:bCs/>
        </w:rPr>
        <w:t>.</w:t>
      </w:r>
    </w:p>
    <w:p w14:paraId="00AF85B5" w14:textId="043F941C" w:rsidR="00BE78EB" w:rsidRPr="003A4AA3" w:rsidRDefault="00BE78EB" w:rsidP="00330D45">
      <w:pPr>
        <w:pStyle w:val="LabReportHeading"/>
        <w:numPr>
          <w:ilvl w:val="0"/>
          <w:numId w:val="18"/>
        </w:numPr>
        <w:jc w:val="left"/>
        <w:rPr>
          <w:b w:val="0"/>
          <w:bCs/>
        </w:rPr>
      </w:pPr>
      <w:r w:rsidRPr="003A4AA3">
        <w:rPr>
          <w:b w:val="0"/>
          <w:bCs/>
        </w:rPr>
        <w:t xml:space="preserve">Measure 30mL of water </w:t>
      </w:r>
      <w:r w:rsidR="000A2394" w:rsidRPr="003A4AA3">
        <w:rPr>
          <w:b w:val="0"/>
          <w:bCs/>
        </w:rPr>
        <w:t>and add it to the calorimeter, measuring the temperature of the water.</w:t>
      </w:r>
    </w:p>
    <w:p w14:paraId="22AA2BAC" w14:textId="485EAE25" w:rsidR="000A2394" w:rsidRPr="003A4AA3" w:rsidRDefault="000A2394" w:rsidP="00330D45">
      <w:pPr>
        <w:pStyle w:val="LabReportHeading"/>
        <w:numPr>
          <w:ilvl w:val="0"/>
          <w:numId w:val="18"/>
        </w:numPr>
        <w:jc w:val="left"/>
        <w:rPr>
          <w:b w:val="0"/>
          <w:bCs/>
        </w:rPr>
      </w:pPr>
      <w:r w:rsidRPr="003A4AA3">
        <w:rPr>
          <w:b w:val="0"/>
          <w:bCs/>
        </w:rPr>
        <w:t>Measure the temperature of the water that the aluminium is heating in</w:t>
      </w:r>
      <w:r w:rsidR="004B7E50" w:rsidRPr="003A4AA3">
        <w:rPr>
          <w:b w:val="0"/>
          <w:bCs/>
        </w:rPr>
        <w:t>, then remove it and add it to the calorimeter</w:t>
      </w:r>
      <w:r w:rsidR="003A4AA3" w:rsidRPr="003A4AA3">
        <w:rPr>
          <w:b w:val="0"/>
          <w:bCs/>
        </w:rPr>
        <w:t>.</w:t>
      </w:r>
    </w:p>
    <w:p w14:paraId="55B04ABF" w14:textId="734B9F06" w:rsidR="004B7E50" w:rsidRPr="003A4AA3" w:rsidRDefault="004B7E50" w:rsidP="00330D45">
      <w:pPr>
        <w:pStyle w:val="LabReportHeading"/>
        <w:numPr>
          <w:ilvl w:val="0"/>
          <w:numId w:val="18"/>
        </w:numPr>
        <w:jc w:val="left"/>
        <w:rPr>
          <w:b w:val="0"/>
          <w:bCs/>
        </w:rPr>
      </w:pPr>
      <w:r w:rsidRPr="003A4AA3">
        <w:rPr>
          <w:b w:val="0"/>
          <w:bCs/>
        </w:rPr>
        <w:t>Stir the calorimeter initially and measure the temperature every 10 seconds</w:t>
      </w:r>
      <w:r w:rsidR="003A4AA3" w:rsidRPr="003A4AA3">
        <w:rPr>
          <w:b w:val="0"/>
          <w:bCs/>
        </w:rPr>
        <w:t>.</w:t>
      </w:r>
    </w:p>
    <w:p w14:paraId="43440F98" w14:textId="5C27BC55" w:rsidR="004B7E50" w:rsidRPr="003A4AA3" w:rsidRDefault="004B7E50" w:rsidP="00330D45">
      <w:pPr>
        <w:pStyle w:val="LabReportHeading"/>
        <w:numPr>
          <w:ilvl w:val="0"/>
          <w:numId w:val="18"/>
        </w:numPr>
        <w:jc w:val="left"/>
        <w:rPr>
          <w:b w:val="0"/>
          <w:bCs/>
        </w:rPr>
      </w:pPr>
      <w:r w:rsidRPr="003A4AA3">
        <w:rPr>
          <w:b w:val="0"/>
          <w:bCs/>
        </w:rPr>
        <w:t>Continue recording the temperature until the temperature reaches a maximum and then drops by 2 degrees.</w:t>
      </w:r>
    </w:p>
    <w:p w14:paraId="50BDBB83" w14:textId="77777777" w:rsidR="000A1B66" w:rsidRPr="0091112D" w:rsidRDefault="000A1B66" w:rsidP="006118C3">
      <w:pPr>
        <w:pStyle w:val="NoSpacing"/>
        <w:rPr>
          <w:rFonts w:ascii="Times New Roman" w:hAnsi="Times New Roman" w:cs="Times New Roman"/>
          <w:b/>
          <w:bCs/>
          <w:sz w:val="20"/>
          <w:szCs w:val="20"/>
        </w:rPr>
      </w:pPr>
    </w:p>
    <w:p w14:paraId="323793CF" w14:textId="17DDFA53" w:rsidR="0002732F" w:rsidRPr="00013AAE" w:rsidRDefault="0002732F" w:rsidP="00013AAE">
      <w:pPr>
        <w:pStyle w:val="Caption"/>
        <w:jc w:val="center"/>
        <w:rPr>
          <w:rFonts w:ascii="Times New Roman" w:hAnsi="Times New Roman" w:cs="Times New Roman"/>
          <w:color w:val="auto"/>
          <w:sz w:val="20"/>
          <w:szCs w:val="20"/>
        </w:rPr>
      </w:pPr>
    </w:p>
    <w:sectPr w:rsidR="0002732F" w:rsidRPr="00013AAE" w:rsidSect="002A663F">
      <w:type w:val="continuous"/>
      <w:pgSz w:w="11906" w:h="16838"/>
      <w:pgMar w:top="1049" w:right="1049" w:bottom="1049" w:left="1049" w:header="567" w:footer="567" w:gutter="0"/>
      <w:cols w:space="56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C1E8F" w14:textId="77777777" w:rsidR="00865CF4" w:rsidRDefault="00865CF4" w:rsidP="00F31669">
      <w:pPr>
        <w:spacing w:after="0" w:line="240" w:lineRule="auto"/>
      </w:pPr>
      <w:r>
        <w:separator/>
      </w:r>
    </w:p>
  </w:endnote>
  <w:endnote w:type="continuationSeparator" w:id="0">
    <w:p w14:paraId="2A9EFF00" w14:textId="77777777" w:rsidR="00865CF4" w:rsidRDefault="00865CF4" w:rsidP="00F31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w:charset w:val="80"/>
    <w:family w:val="auto"/>
    <w:pitch w:val="variable"/>
    <w:sig w:usb0="01000001" w:usb1="08070000" w:usb2="07040011" w:usb3="00000000" w:csb0="00020000"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0383398"/>
      <w:docPartObj>
        <w:docPartGallery w:val="Page Numbers (Bottom of Page)"/>
        <w:docPartUnique/>
      </w:docPartObj>
    </w:sdtPr>
    <w:sdtEndPr>
      <w:rPr>
        <w:noProof/>
      </w:rPr>
    </w:sdtEndPr>
    <w:sdtContent>
      <w:p w14:paraId="33A2A69E" w14:textId="77777777" w:rsidR="00F31669" w:rsidRDefault="00F31669">
        <w:pPr>
          <w:pStyle w:val="Footer"/>
          <w:jc w:val="center"/>
        </w:pPr>
        <w:r>
          <w:fldChar w:fldCharType="begin"/>
        </w:r>
        <w:r>
          <w:instrText xml:space="preserve"> PAGE   \* MERGEFORMAT </w:instrText>
        </w:r>
        <w:r>
          <w:fldChar w:fldCharType="separate"/>
        </w:r>
        <w:r w:rsidR="00F776AC">
          <w:rPr>
            <w:noProof/>
          </w:rPr>
          <w:t>4</w:t>
        </w:r>
        <w:r>
          <w:rPr>
            <w:noProof/>
          </w:rPr>
          <w:fldChar w:fldCharType="end"/>
        </w:r>
      </w:p>
    </w:sdtContent>
  </w:sdt>
  <w:p w14:paraId="01DEDB03" w14:textId="77777777" w:rsidR="00F31669" w:rsidRDefault="00F316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335785"/>
      <w:docPartObj>
        <w:docPartGallery w:val="Page Numbers (Bottom of Page)"/>
        <w:docPartUnique/>
      </w:docPartObj>
    </w:sdtPr>
    <w:sdtEndPr>
      <w:rPr>
        <w:rFonts w:ascii="Times New Roman" w:hAnsi="Times New Roman" w:cs="Times New Roman"/>
        <w:noProof/>
        <w:sz w:val="20"/>
        <w:szCs w:val="20"/>
      </w:rPr>
    </w:sdtEndPr>
    <w:sdtContent>
      <w:p w14:paraId="45E8DC5A" w14:textId="77777777" w:rsidR="00F31669" w:rsidRPr="00F31669" w:rsidRDefault="00F31669">
        <w:pPr>
          <w:pStyle w:val="Footer"/>
          <w:jc w:val="center"/>
          <w:rPr>
            <w:rFonts w:ascii="Times New Roman" w:hAnsi="Times New Roman" w:cs="Times New Roman"/>
            <w:sz w:val="20"/>
            <w:szCs w:val="20"/>
          </w:rPr>
        </w:pPr>
        <w:r w:rsidRPr="00F31669">
          <w:rPr>
            <w:rFonts w:ascii="Times New Roman" w:hAnsi="Times New Roman" w:cs="Times New Roman"/>
            <w:sz w:val="20"/>
            <w:szCs w:val="20"/>
          </w:rPr>
          <w:fldChar w:fldCharType="begin"/>
        </w:r>
        <w:r w:rsidRPr="00F31669">
          <w:rPr>
            <w:rFonts w:ascii="Times New Roman" w:hAnsi="Times New Roman" w:cs="Times New Roman"/>
            <w:sz w:val="20"/>
            <w:szCs w:val="20"/>
          </w:rPr>
          <w:instrText xml:space="preserve"> PAGE   \* MERGEFORMAT </w:instrText>
        </w:r>
        <w:r w:rsidRPr="00F31669">
          <w:rPr>
            <w:rFonts w:ascii="Times New Roman" w:hAnsi="Times New Roman" w:cs="Times New Roman"/>
            <w:sz w:val="20"/>
            <w:szCs w:val="20"/>
          </w:rPr>
          <w:fldChar w:fldCharType="separate"/>
        </w:r>
        <w:r w:rsidR="00F776AC">
          <w:rPr>
            <w:rFonts w:ascii="Times New Roman" w:hAnsi="Times New Roman" w:cs="Times New Roman"/>
            <w:noProof/>
            <w:sz w:val="20"/>
            <w:szCs w:val="20"/>
          </w:rPr>
          <w:t>1</w:t>
        </w:r>
        <w:r w:rsidRPr="00F31669">
          <w:rPr>
            <w:rFonts w:ascii="Times New Roman" w:hAnsi="Times New Roman" w:cs="Times New Roman"/>
            <w:noProof/>
            <w:sz w:val="20"/>
            <w:szCs w:val="20"/>
          </w:rPr>
          <w:fldChar w:fldCharType="end"/>
        </w:r>
      </w:p>
    </w:sdtContent>
  </w:sdt>
  <w:p w14:paraId="115A4469" w14:textId="77777777" w:rsidR="00F31669" w:rsidRDefault="00F31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F1D00" w14:textId="77777777" w:rsidR="00865CF4" w:rsidRDefault="00865CF4" w:rsidP="00F31669">
      <w:pPr>
        <w:spacing w:after="0" w:line="240" w:lineRule="auto"/>
      </w:pPr>
      <w:r>
        <w:separator/>
      </w:r>
    </w:p>
  </w:footnote>
  <w:footnote w:type="continuationSeparator" w:id="0">
    <w:p w14:paraId="6D2A4EB6" w14:textId="77777777" w:rsidR="00865CF4" w:rsidRDefault="00865CF4" w:rsidP="00F31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985F5" w14:textId="441EF20F" w:rsidR="00F31669" w:rsidRPr="008A552F" w:rsidRDefault="00047C74" w:rsidP="00047C74">
    <w:pPr>
      <w:pStyle w:val="Header"/>
      <w:jc w:val="right"/>
      <w:rPr>
        <w:rFonts w:ascii="Times New Roman" w:hAnsi="Times New Roman" w:cs="Times New Roman"/>
        <w:sz w:val="20"/>
        <w:szCs w:val="20"/>
      </w:rPr>
    </w:pPr>
    <w:r>
      <w:rPr>
        <w:rFonts w:ascii="Times New Roman" w:hAnsi="Times New Roman" w:cs="Times New Roman"/>
        <w:sz w:val="20"/>
        <w:szCs w:val="20"/>
      </w:rPr>
      <w:t>C</w:t>
    </w:r>
    <w:r w:rsidR="00F31669" w:rsidRPr="008A552F">
      <w:rPr>
        <w:rFonts w:ascii="Times New Roman" w:hAnsi="Times New Roman" w:cs="Times New Roman"/>
        <w:sz w:val="20"/>
        <w:szCs w:val="20"/>
      </w:rPr>
      <w:t xml:space="preserve">. </w:t>
    </w:r>
    <w:r>
      <w:rPr>
        <w:rFonts w:ascii="Times New Roman" w:hAnsi="Times New Roman" w:cs="Times New Roman"/>
        <w:sz w:val="20"/>
        <w:szCs w:val="20"/>
      </w:rPr>
      <w:t>Doherty</w:t>
    </w:r>
    <w:r w:rsidR="00F31669" w:rsidRPr="008A552F">
      <w:rPr>
        <w:rFonts w:ascii="Times New Roman" w:hAnsi="Times New Roman" w:cs="Times New Roman"/>
        <w:sz w:val="20"/>
        <w:szCs w:val="20"/>
      </w:rPr>
      <w:ptab w:relativeTo="margin" w:alignment="center" w:leader="none"/>
    </w:r>
    <w:r w:rsidR="00F31669" w:rsidRPr="008A552F">
      <w:rPr>
        <w:rFonts w:ascii="Times New Roman" w:hAnsi="Times New Roman" w:cs="Times New Roman"/>
        <w:sz w:val="20"/>
        <w:szCs w:val="20"/>
      </w:rPr>
      <w:ptab w:relativeTo="margin" w:alignment="right" w:leader="none"/>
    </w:r>
    <w:r w:rsidR="00CB154C">
      <w:rPr>
        <w:rFonts w:ascii="Times New Roman" w:hAnsi="Times New Roman" w:cs="Times New Roman"/>
        <w:sz w:val="20"/>
        <w:szCs w:val="20"/>
      </w:rPr>
      <w:t xml:space="preserve">Finding the specific heat capacity of aluminium from constant pressure polystyrene cup calorimetry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hint="default"/>
      </w:rPr>
    </w:lvl>
    <w:lvl w:ilvl="1" w:tplc="E66674F4">
      <w:start w:val="1"/>
      <w:numFmt w:val="bullet"/>
      <w:lvlText w:val="•"/>
      <w:lvlJc w:val="left"/>
      <w:pPr>
        <w:tabs>
          <w:tab w:val="num" w:pos="1440"/>
        </w:tabs>
        <w:ind w:left="1440" w:hanging="360"/>
      </w:pPr>
      <w:rPr>
        <w:rFonts w:ascii="Arial" w:hAnsi="Arial" w:hint="default"/>
      </w:rPr>
    </w:lvl>
    <w:lvl w:ilvl="2" w:tplc="38347960">
      <w:start w:val="1"/>
      <w:numFmt w:val="bullet"/>
      <w:lvlText w:val="•"/>
      <w:lvlJc w:val="left"/>
      <w:pPr>
        <w:tabs>
          <w:tab w:val="num" w:pos="2160"/>
        </w:tabs>
        <w:ind w:left="2160" w:hanging="360"/>
      </w:pPr>
      <w:rPr>
        <w:rFonts w:ascii="Arial" w:hAnsi="Arial" w:hint="default"/>
      </w:rPr>
    </w:lvl>
    <w:lvl w:ilvl="3" w:tplc="BF22F510" w:tentative="1">
      <w:start w:val="1"/>
      <w:numFmt w:val="bullet"/>
      <w:lvlText w:val="•"/>
      <w:lvlJc w:val="left"/>
      <w:pPr>
        <w:tabs>
          <w:tab w:val="num" w:pos="2880"/>
        </w:tabs>
        <w:ind w:left="2880" w:hanging="360"/>
      </w:pPr>
      <w:rPr>
        <w:rFonts w:ascii="Arial" w:hAnsi="Arial" w:hint="default"/>
      </w:rPr>
    </w:lvl>
    <w:lvl w:ilvl="4" w:tplc="2D16265C" w:tentative="1">
      <w:start w:val="1"/>
      <w:numFmt w:val="bullet"/>
      <w:lvlText w:val="•"/>
      <w:lvlJc w:val="left"/>
      <w:pPr>
        <w:tabs>
          <w:tab w:val="num" w:pos="3600"/>
        </w:tabs>
        <w:ind w:left="3600" w:hanging="360"/>
      </w:pPr>
      <w:rPr>
        <w:rFonts w:ascii="Arial" w:hAnsi="Arial" w:hint="default"/>
      </w:rPr>
    </w:lvl>
    <w:lvl w:ilvl="5" w:tplc="12C0C480" w:tentative="1">
      <w:start w:val="1"/>
      <w:numFmt w:val="bullet"/>
      <w:lvlText w:val="•"/>
      <w:lvlJc w:val="left"/>
      <w:pPr>
        <w:tabs>
          <w:tab w:val="num" w:pos="4320"/>
        </w:tabs>
        <w:ind w:left="4320" w:hanging="360"/>
      </w:pPr>
      <w:rPr>
        <w:rFonts w:ascii="Arial" w:hAnsi="Arial" w:hint="default"/>
      </w:rPr>
    </w:lvl>
    <w:lvl w:ilvl="6" w:tplc="D4BE134A" w:tentative="1">
      <w:start w:val="1"/>
      <w:numFmt w:val="bullet"/>
      <w:lvlText w:val="•"/>
      <w:lvlJc w:val="left"/>
      <w:pPr>
        <w:tabs>
          <w:tab w:val="num" w:pos="5040"/>
        </w:tabs>
        <w:ind w:left="5040" w:hanging="360"/>
      </w:pPr>
      <w:rPr>
        <w:rFonts w:ascii="Arial" w:hAnsi="Arial" w:hint="default"/>
      </w:rPr>
    </w:lvl>
    <w:lvl w:ilvl="7" w:tplc="3CA02D7C" w:tentative="1">
      <w:start w:val="1"/>
      <w:numFmt w:val="bullet"/>
      <w:lvlText w:val="•"/>
      <w:lvlJc w:val="left"/>
      <w:pPr>
        <w:tabs>
          <w:tab w:val="num" w:pos="5760"/>
        </w:tabs>
        <w:ind w:left="5760" w:hanging="360"/>
      </w:pPr>
      <w:rPr>
        <w:rFonts w:ascii="Arial" w:hAnsi="Arial" w:hint="default"/>
      </w:rPr>
    </w:lvl>
    <w:lvl w:ilvl="8" w:tplc="583A42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hint="default"/>
      </w:rPr>
    </w:lvl>
    <w:lvl w:ilvl="1" w:tplc="518AAA94">
      <w:start w:val="1"/>
      <w:numFmt w:val="bullet"/>
      <w:lvlText w:val="•"/>
      <w:lvlJc w:val="left"/>
      <w:pPr>
        <w:tabs>
          <w:tab w:val="num" w:pos="1440"/>
        </w:tabs>
        <w:ind w:left="1440" w:hanging="360"/>
      </w:pPr>
      <w:rPr>
        <w:rFonts w:ascii="Arial" w:hAnsi="Arial" w:hint="default"/>
      </w:rPr>
    </w:lvl>
    <w:lvl w:ilvl="2" w:tplc="6542144C">
      <w:start w:val="1"/>
      <w:numFmt w:val="bullet"/>
      <w:lvlText w:val="•"/>
      <w:lvlJc w:val="left"/>
      <w:pPr>
        <w:tabs>
          <w:tab w:val="num" w:pos="2160"/>
        </w:tabs>
        <w:ind w:left="2160" w:hanging="360"/>
      </w:pPr>
      <w:rPr>
        <w:rFonts w:ascii="Arial" w:hAnsi="Arial" w:hint="default"/>
      </w:rPr>
    </w:lvl>
    <w:lvl w:ilvl="3" w:tplc="E682A9B6" w:tentative="1">
      <w:start w:val="1"/>
      <w:numFmt w:val="bullet"/>
      <w:lvlText w:val="•"/>
      <w:lvlJc w:val="left"/>
      <w:pPr>
        <w:tabs>
          <w:tab w:val="num" w:pos="2880"/>
        </w:tabs>
        <w:ind w:left="2880" w:hanging="360"/>
      </w:pPr>
      <w:rPr>
        <w:rFonts w:ascii="Arial" w:hAnsi="Arial" w:hint="default"/>
      </w:rPr>
    </w:lvl>
    <w:lvl w:ilvl="4" w:tplc="4A9E1AF4" w:tentative="1">
      <w:start w:val="1"/>
      <w:numFmt w:val="bullet"/>
      <w:lvlText w:val="•"/>
      <w:lvlJc w:val="left"/>
      <w:pPr>
        <w:tabs>
          <w:tab w:val="num" w:pos="3600"/>
        </w:tabs>
        <w:ind w:left="3600" w:hanging="360"/>
      </w:pPr>
      <w:rPr>
        <w:rFonts w:ascii="Arial" w:hAnsi="Arial" w:hint="default"/>
      </w:rPr>
    </w:lvl>
    <w:lvl w:ilvl="5" w:tplc="61FEB32C" w:tentative="1">
      <w:start w:val="1"/>
      <w:numFmt w:val="bullet"/>
      <w:lvlText w:val="•"/>
      <w:lvlJc w:val="left"/>
      <w:pPr>
        <w:tabs>
          <w:tab w:val="num" w:pos="4320"/>
        </w:tabs>
        <w:ind w:left="4320" w:hanging="360"/>
      </w:pPr>
      <w:rPr>
        <w:rFonts w:ascii="Arial" w:hAnsi="Arial" w:hint="default"/>
      </w:rPr>
    </w:lvl>
    <w:lvl w:ilvl="6" w:tplc="3776FD88" w:tentative="1">
      <w:start w:val="1"/>
      <w:numFmt w:val="bullet"/>
      <w:lvlText w:val="•"/>
      <w:lvlJc w:val="left"/>
      <w:pPr>
        <w:tabs>
          <w:tab w:val="num" w:pos="5040"/>
        </w:tabs>
        <w:ind w:left="5040" w:hanging="360"/>
      </w:pPr>
      <w:rPr>
        <w:rFonts w:ascii="Arial" w:hAnsi="Arial" w:hint="default"/>
      </w:rPr>
    </w:lvl>
    <w:lvl w:ilvl="7" w:tplc="173CAFF4" w:tentative="1">
      <w:start w:val="1"/>
      <w:numFmt w:val="bullet"/>
      <w:lvlText w:val="•"/>
      <w:lvlJc w:val="left"/>
      <w:pPr>
        <w:tabs>
          <w:tab w:val="num" w:pos="5760"/>
        </w:tabs>
        <w:ind w:left="5760" w:hanging="360"/>
      </w:pPr>
      <w:rPr>
        <w:rFonts w:ascii="Arial" w:hAnsi="Arial" w:hint="default"/>
      </w:rPr>
    </w:lvl>
    <w:lvl w:ilvl="8" w:tplc="92A89EB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C2602C"/>
    <w:multiLevelType w:val="hybridMultilevel"/>
    <w:tmpl w:val="9E12A36A"/>
    <w:lvl w:ilvl="0" w:tplc="1CFEAF5A">
      <w:start w:val="1"/>
      <w:numFmt w:val="bullet"/>
      <w:lvlText w:val="•"/>
      <w:lvlJc w:val="left"/>
      <w:pPr>
        <w:ind w:left="1800" w:hanging="360"/>
      </w:pPr>
      <w:rPr>
        <w:rFonts w:ascii="Arial" w:hAnsi="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335E684D"/>
    <w:multiLevelType w:val="hybridMultilevel"/>
    <w:tmpl w:val="5E789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BC7FB8"/>
    <w:multiLevelType w:val="hybridMultilevel"/>
    <w:tmpl w:val="B274A3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B200EA"/>
    <w:multiLevelType w:val="hybridMultilevel"/>
    <w:tmpl w:val="E8F48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4A28F0"/>
    <w:multiLevelType w:val="hybridMultilevel"/>
    <w:tmpl w:val="B17202C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7F1DA5"/>
    <w:multiLevelType w:val="hybridMultilevel"/>
    <w:tmpl w:val="3F5C40F8"/>
    <w:lvl w:ilvl="0" w:tplc="283AACAE">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9"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hint="default"/>
      </w:rPr>
    </w:lvl>
    <w:lvl w:ilvl="1" w:tplc="ED10222C">
      <w:numFmt w:val="bullet"/>
      <w:lvlText w:val="•"/>
      <w:lvlJc w:val="left"/>
      <w:pPr>
        <w:tabs>
          <w:tab w:val="num" w:pos="1440"/>
        </w:tabs>
        <w:ind w:left="1440" w:hanging="360"/>
      </w:pPr>
      <w:rPr>
        <w:rFonts w:ascii="Arial" w:hAnsi="Arial" w:hint="default"/>
      </w:rPr>
    </w:lvl>
    <w:lvl w:ilvl="2" w:tplc="638A3012">
      <w:start w:val="1"/>
      <w:numFmt w:val="bullet"/>
      <w:lvlText w:val="•"/>
      <w:lvlJc w:val="left"/>
      <w:pPr>
        <w:tabs>
          <w:tab w:val="num" w:pos="2160"/>
        </w:tabs>
        <w:ind w:left="2160" w:hanging="360"/>
      </w:pPr>
      <w:rPr>
        <w:rFonts w:ascii="Arial" w:hAnsi="Arial" w:hint="default"/>
      </w:rPr>
    </w:lvl>
    <w:lvl w:ilvl="3" w:tplc="9C26EB0E">
      <w:start w:val="1"/>
      <w:numFmt w:val="bullet"/>
      <w:lvlText w:val="•"/>
      <w:lvlJc w:val="left"/>
      <w:pPr>
        <w:tabs>
          <w:tab w:val="num" w:pos="2880"/>
        </w:tabs>
        <w:ind w:left="2880" w:hanging="360"/>
      </w:pPr>
      <w:rPr>
        <w:rFonts w:ascii="Arial" w:hAnsi="Arial" w:hint="default"/>
      </w:rPr>
    </w:lvl>
    <w:lvl w:ilvl="4" w:tplc="00CCFA34">
      <w:start w:val="1"/>
      <w:numFmt w:val="bullet"/>
      <w:lvlText w:val="•"/>
      <w:lvlJc w:val="left"/>
      <w:pPr>
        <w:tabs>
          <w:tab w:val="num" w:pos="3600"/>
        </w:tabs>
        <w:ind w:left="3600" w:hanging="360"/>
      </w:pPr>
      <w:rPr>
        <w:rFonts w:ascii="Arial" w:hAnsi="Arial" w:hint="default"/>
      </w:rPr>
    </w:lvl>
    <w:lvl w:ilvl="5" w:tplc="37CCF8FE" w:tentative="1">
      <w:start w:val="1"/>
      <w:numFmt w:val="bullet"/>
      <w:lvlText w:val="•"/>
      <w:lvlJc w:val="left"/>
      <w:pPr>
        <w:tabs>
          <w:tab w:val="num" w:pos="4320"/>
        </w:tabs>
        <w:ind w:left="4320" w:hanging="360"/>
      </w:pPr>
      <w:rPr>
        <w:rFonts w:ascii="Arial" w:hAnsi="Arial" w:hint="default"/>
      </w:rPr>
    </w:lvl>
    <w:lvl w:ilvl="6" w:tplc="D68E814E" w:tentative="1">
      <w:start w:val="1"/>
      <w:numFmt w:val="bullet"/>
      <w:lvlText w:val="•"/>
      <w:lvlJc w:val="left"/>
      <w:pPr>
        <w:tabs>
          <w:tab w:val="num" w:pos="5040"/>
        </w:tabs>
        <w:ind w:left="5040" w:hanging="360"/>
      </w:pPr>
      <w:rPr>
        <w:rFonts w:ascii="Arial" w:hAnsi="Arial" w:hint="default"/>
      </w:rPr>
    </w:lvl>
    <w:lvl w:ilvl="7" w:tplc="319693EA" w:tentative="1">
      <w:start w:val="1"/>
      <w:numFmt w:val="bullet"/>
      <w:lvlText w:val="•"/>
      <w:lvlJc w:val="left"/>
      <w:pPr>
        <w:tabs>
          <w:tab w:val="num" w:pos="5760"/>
        </w:tabs>
        <w:ind w:left="5760" w:hanging="360"/>
      </w:pPr>
      <w:rPr>
        <w:rFonts w:ascii="Arial" w:hAnsi="Arial" w:hint="default"/>
      </w:rPr>
    </w:lvl>
    <w:lvl w:ilvl="8" w:tplc="120CCB7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hint="default"/>
      </w:rPr>
    </w:lvl>
    <w:lvl w:ilvl="1" w:tplc="DD0462D4">
      <w:numFmt w:val="bullet"/>
      <w:lvlText w:val="•"/>
      <w:lvlJc w:val="left"/>
      <w:pPr>
        <w:tabs>
          <w:tab w:val="num" w:pos="1440"/>
        </w:tabs>
        <w:ind w:left="1440" w:hanging="360"/>
      </w:pPr>
      <w:rPr>
        <w:rFonts w:ascii="Arial" w:hAnsi="Arial" w:hint="default"/>
      </w:rPr>
    </w:lvl>
    <w:lvl w:ilvl="2" w:tplc="F8E2B8B0" w:tentative="1">
      <w:start w:val="1"/>
      <w:numFmt w:val="bullet"/>
      <w:lvlText w:val="•"/>
      <w:lvlJc w:val="left"/>
      <w:pPr>
        <w:tabs>
          <w:tab w:val="num" w:pos="2160"/>
        </w:tabs>
        <w:ind w:left="2160" w:hanging="360"/>
      </w:pPr>
      <w:rPr>
        <w:rFonts w:ascii="Arial" w:hAnsi="Arial" w:hint="default"/>
      </w:rPr>
    </w:lvl>
    <w:lvl w:ilvl="3" w:tplc="E084E952" w:tentative="1">
      <w:start w:val="1"/>
      <w:numFmt w:val="bullet"/>
      <w:lvlText w:val="•"/>
      <w:lvlJc w:val="left"/>
      <w:pPr>
        <w:tabs>
          <w:tab w:val="num" w:pos="2880"/>
        </w:tabs>
        <w:ind w:left="2880" w:hanging="360"/>
      </w:pPr>
      <w:rPr>
        <w:rFonts w:ascii="Arial" w:hAnsi="Arial" w:hint="default"/>
      </w:rPr>
    </w:lvl>
    <w:lvl w:ilvl="4" w:tplc="6F5A29EC" w:tentative="1">
      <w:start w:val="1"/>
      <w:numFmt w:val="bullet"/>
      <w:lvlText w:val="•"/>
      <w:lvlJc w:val="left"/>
      <w:pPr>
        <w:tabs>
          <w:tab w:val="num" w:pos="3600"/>
        </w:tabs>
        <w:ind w:left="3600" w:hanging="360"/>
      </w:pPr>
      <w:rPr>
        <w:rFonts w:ascii="Arial" w:hAnsi="Arial" w:hint="default"/>
      </w:rPr>
    </w:lvl>
    <w:lvl w:ilvl="5" w:tplc="92D81398" w:tentative="1">
      <w:start w:val="1"/>
      <w:numFmt w:val="bullet"/>
      <w:lvlText w:val="•"/>
      <w:lvlJc w:val="left"/>
      <w:pPr>
        <w:tabs>
          <w:tab w:val="num" w:pos="4320"/>
        </w:tabs>
        <w:ind w:left="4320" w:hanging="360"/>
      </w:pPr>
      <w:rPr>
        <w:rFonts w:ascii="Arial" w:hAnsi="Arial" w:hint="default"/>
      </w:rPr>
    </w:lvl>
    <w:lvl w:ilvl="6" w:tplc="F8CA1752" w:tentative="1">
      <w:start w:val="1"/>
      <w:numFmt w:val="bullet"/>
      <w:lvlText w:val="•"/>
      <w:lvlJc w:val="left"/>
      <w:pPr>
        <w:tabs>
          <w:tab w:val="num" w:pos="5040"/>
        </w:tabs>
        <w:ind w:left="5040" w:hanging="360"/>
      </w:pPr>
      <w:rPr>
        <w:rFonts w:ascii="Arial" w:hAnsi="Arial" w:hint="default"/>
      </w:rPr>
    </w:lvl>
    <w:lvl w:ilvl="7" w:tplc="FAAC5316" w:tentative="1">
      <w:start w:val="1"/>
      <w:numFmt w:val="bullet"/>
      <w:lvlText w:val="•"/>
      <w:lvlJc w:val="left"/>
      <w:pPr>
        <w:tabs>
          <w:tab w:val="num" w:pos="5760"/>
        </w:tabs>
        <w:ind w:left="5760" w:hanging="360"/>
      </w:pPr>
      <w:rPr>
        <w:rFonts w:ascii="Arial" w:hAnsi="Arial" w:hint="default"/>
      </w:rPr>
    </w:lvl>
    <w:lvl w:ilvl="8" w:tplc="E52C72A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BA76F0"/>
    <w:multiLevelType w:val="hybridMultilevel"/>
    <w:tmpl w:val="5A54A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CC0E5E"/>
    <w:multiLevelType w:val="hybridMultilevel"/>
    <w:tmpl w:val="E28C97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D142CE"/>
    <w:multiLevelType w:val="hybridMultilevel"/>
    <w:tmpl w:val="B6A2F348"/>
    <w:lvl w:ilvl="0" w:tplc="5BF41F22">
      <w:start w:val="1"/>
      <w:numFmt w:val="decimal"/>
      <w:lvlText w:val="(2.%1)"/>
      <w:lvlJc w:val="left"/>
      <w:pPr>
        <w:ind w:left="153" w:hanging="360"/>
      </w:pPr>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4" w15:restartNumberingAfterBreak="0">
    <w:nsid w:val="5F7C6244"/>
    <w:multiLevelType w:val="hybridMultilevel"/>
    <w:tmpl w:val="42D41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2B0D7A"/>
    <w:multiLevelType w:val="hybridMultilevel"/>
    <w:tmpl w:val="74F0B8DA"/>
    <w:lvl w:ilvl="0" w:tplc="0EC62998">
      <w:start w:val="1"/>
      <w:numFmt w:val="decimal"/>
      <w:lvlText w:val="%1."/>
      <w:lvlJc w:val="left"/>
      <w:pPr>
        <w:tabs>
          <w:tab w:val="num" w:pos="720"/>
        </w:tabs>
        <w:ind w:left="720" w:hanging="360"/>
      </w:pPr>
    </w:lvl>
    <w:lvl w:ilvl="1" w:tplc="1C7AFE0E" w:tentative="1">
      <w:start w:val="1"/>
      <w:numFmt w:val="decimal"/>
      <w:lvlText w:val="%2."/>
      <w:lvlJc w:val="left"/>
      <w:pPr>
        <w:tabs>
          <w:tab w:val="num" w:pos="1440"/>
        </w:tabs>
        <w:ind w:left="1440" w:hanging="360"/>
      </w:pPr>
    </w:lvl>
    <w:lvl w:ilvl="2" w:tplc="0BE47F96" w:tentative="1">
      <w:start w:val="1"/>
      <w:numFmt w:val="decimal"/>
      <w:lvlText w:val="%3."/>
      <w:lvlJc w:val="left"/>
      <w:pPr>
        <w:tabs>
          <w:tab w:val="num" w:pos="2160"/>
        </w:tabs>
        <w:ind w:left="2160" w:hanging="360"/>
      </w:pPr>
    </w:lvl>
    <w:lvl w:ilvl="3" w:tplc="208842F2" w:tentative="1">
      <w:start w:val="1"/>
      <w:numFmt w:val="decimal"/>
      <w:lvlText w:val="%4."/>
      <w:lvlJc w:val="left"/>
      <w:pPr>
        <w:tabs>
          <w:tab w:val="num" w:pos="2880"/>
        </w:tabs>
        <w:ind w:left="2880" w:hanging="360"/>
      </w:pPr>
    </w:lvl>
    <w:lvl w:ilvl="4" w:tplc="91108A4A" w:tentative="1">
      <w:start w:val="1"/>
      <w:numFmt w:val="decimal"/>
      <w:lvlText w:val="%5."/>
      <w:lvlJc w:val="left"/>
      <w:pPr>
        <w:tabs>
          <w:tab w:val="num" w:pos="3600"/>
        </w:tabs>
        <w:ind w:left="3600" w:hanging="360"/>
      </w:pPr>
    </w:lvl>
    <w:lvl w:ilvl="5" w:tplc="D024B524" w:tentative="1">
      <w:start w:val="1"/>
      <w:numFmt w:val="decimal"/>
      <w:lvlText w:val="%6."/>
      <w:lvlJc w:val="left"/>
      <w:pPr>
        <w:tabs>
          <w:tab w:val="num" w:pos="4320"/>
        </w:tabs>
        <w:ind w:left="4320" w:hanging="360"/>
      </w:pPr>
    </w:lvl>
    <w:lvl w:ilvl="6" w:tplc="B4E685EE" w:tentative="1">
      <w:start w:val="1"/>
      <w:numFmt w:val="decimal"/>
      <w:lvlText w:val="%7."/>
      <w:lvlJc w:val="left"/>
      <w:pPr>
        <w:tabs>
          <w:tab w:val="num" w:pos="5040"/>
        </w:tabs>
        <w:ind w:left="5040" w:hanging="360"/>
      </w:pPr>
    </w:lvl>
    <w:lvl w:ilvl="7" w:tplc="A2482DCA" w:tentative="1">
      <w:start w:val="1"/>
      <w:numFmt w:val="decimal"/>
      <w:lvlText w:val="%8."/>
      <w:lvlJc w:val="left"/>
      <w:pPr>
        <w:tabs>
          <w:tab w:val="num" w:pos="5760"/>
        </w:tabs>
        <w:ind w:left="5760" w:hanging="360"/>
      </w:pPr>
    </w:lvl>
    <w:lvl w:ilvl="8" w:tplc="0A0E2FC6" w:tentative="1">
      <w:start w:val="1"/>
      <w:numFmt w:val="decimal"/>
      <w:lvlText w:val="%9."/>
      <w:lvlJc w:val="left"/>
      <w:pPr>
        <w:tabs>
          <w:tab w:val="num" w:pos="6480"/>
        </w:tabs>
        <w:ind w:left="6480" w:hanging="360"/>
      </w:pPr>
    </w:lvl>
  </w:abstractNum>
  <w:abstractNum w:abstractNumId="16" w15:restartNumberingAfterBreak="0">
    <w:nsid w:val="667B45E6"/>
    <w:multiLevelType w:val="hybridMultilevel"/>
    <w:tmpl w:val="F70877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007FB6"/>
    <w:multiLevelType w:val="hybridMultilevel"/>
    <w:tmpl w:val="D9948754"/>
    <w:lvl w:ilvl="0" w:tplc="B2C85136">
      <w:start w:val="1"/>
      <w:numFmt w:val="decimal"/>
      <w:lvlText w:val="(1.%1)"/>
      <w:lvlJc w:val="left"/>
      <w:rPr>
        <w:rFonts w:asciiTheme="majorHAnsi" w:hAnsiTheme="majorHAnsi" w:cstheme="majorHAnsi"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8" w15:restartNumberingAfterBreak="0">
    <w:nsid w:val="7241770B"/>
    <w:multiLevelType w:val="hybridMultilevel"/>
    <w:tmpl w:val="4A7A7E3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DD4B65"/>
    <w:multiLevelType w:val="hybridMultilevel"/>
    <w:tmpl w:val="41FCD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F4475A"/>
    <w:multiLevelType w:val="hybridMultilevel"/>
    <w:tmpl w:val="032E5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5183755">
    <w:abstractNumId w:val="16"/>
  </w:num>
  <w:num w:numId="2" w16cid:durableId="53285205">
    <w:abstractNumId w:val="7"/>
  </w:num>
  <w:num w:numId="3" w16cid:durableId="409037024">
    <w:abstractNumId w:val="6"/>
  </w:num>
  <w:num w:numId="4" w16cid:durableId="1004435066">
    <w:abstractNumId w:val="12"/>
  </w:num>
  <w:num w:numId="5" w16cid:durableId="1844928423">
    <w:abstractNumId w:val="5"/>
  </w:num>
  <w:num w:numId="6" w16cid:durableId="1837457948">
    <w:abstractNumId w:val="8"/>
  </w:num>
  <w:num w:numId="7" w16cid:durableId="796989199">
    <w:abstractNumId w:val="11"/>
  </w:num>
  <w:num w:numId="8" w16cid:durableId="184753493">
    <w:abstractNumId w:val="15"/>
  </w:num>
  <w:num w:numId="9" w16cid:durableId="2025472307">
    <w:abstractNumId w:val="1"/>
  </w:num>
  <w:num w:numId="10" w16cid:durableId="949354519">
    <w:abstractNumId w:val="4"/>
  </w:num>
  <w:num w:numId="11" w16cid:durableId="1808859805">
    <w:abstractNumId w:val="18"/>
  </w:num>
  <w:num w:numId="12" w16cid:durableId="919485571">
    <w:abstractNumId w:val="10"/>
  </w:num>
  <w:num w:numId="13" w16cid:durableId="758910548">
    <w:abstractNumId w:val="0"/>
  </w:num>
  <w:num w:numId="14" w16cid:durableId="280456737">
    <w:abstractNumId w:val="2"/>
  </w:num>
  <w:num w:numId="15" w16cid:durableId="1016266966">
    <w:abstractNumId w:val="9"/>
  </w:num>
  <w:num w:numId="16" w16cid:durableId="1006980439">
    <w:abstractNumId w:val="3"/>
  </w:num>
  <w:num w:numId="17" w16cid:durableId="1714309919">
    <w:abstractNumId w:val="13"/>
  </w:num>
  <w:num w:numId="18" w16cid:durableId="377633095">
    <w:abstractNumId w:val="19"/>
  </w:num>
  <w:num w:numId="19" w16cid:durableId="2074741072">
    <w:abstractNumId w:val="17"/>
  </w:num>
  <w:num w:numId="20" w16cid:durableId="665016265">
    <w:abstractNumId w:val="20"/>
  </w:num>
  <w:num w:numId="21" w16cid:durableId="1225067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A26"/>
    <w:rsid w:val="0000278F"/>
    <w:rsid w:val="00002ECB"/>
    <w:rsid w:val="00005250"/>
    <w:rsid w:val="000053C0"/>
    <w:rsid w:val="00011542"/>
    <w:rsid w:val="00011914"/>
    <w:rsid w:val="0001211A"/>
    <w:rsid w:val="00013AAE"/>
    <w:rsid w:val="00015D23"/>
    <w:rsid w:val="0001682F"/>
    <w:rsid w:val="00016D21"/>
    <w:rsid w:val="000203C4"/>
    <w:rsid w:val="0002289D"/>
    <w:rsid w:val="00022C6F"/>
    <w:rsid w:val="00025A8C"/>
    <w:rsid w:val="0002721B"/>
    <w:rsid w:val="0002732F"/>
    <w:rsid w:val="00027B3D"/>
    <w:rsid w:val="00031283"/>
    <w:rsid w:val="00032684"/>
    <w:rsid w:val="00033640"/>
    <w:rsid w:val="00034BD1"/>
    <w:rsid w:val="00041DD4"/>
    <w:rsid w:val="00043067"/>
    <w:rsid w:val="00043B4C"/>
    <w:rsid w:val="00047114"/>
    <w:rsid w:val="00047BC6"/>
    <w:rsid w:val="00047C74"/>
    <w:rsid w:val="00050EBA"/>
    <w:rsid w:val="00052657"/>
    <w:rsid w:val="000551BB"/>
    <w:rsid w:val="00060D97"/>
    <w:rsid w:val="00063884"/>
    <w:rsid w:val="0006487E"/>
    <w:rsid w:val="00065793"/>
    <w:rsid w:val="00067A5D"/>
    <w:rsid w:val="0007260C"/>
    <w:rsid w:val="000744F4"/>
    <w:rsid w:val="00077E23"/>
    <w:rsid w:val="000809C0"/>
    <w:rsid w:val="0008255E"/>
    <w:rsid w:val="000828CC"/>
    <w:rsid w:val="000829E5"/>
    <w:rsid w:val="00086229"/>
    <w:rsid w:val="00087730"/>
    <w:rsid w:val="00092DBD"/>
    <w:rsid w:val="00093A47"/>
    <w:rsid w:val="00095DC2"/>
    <w:rsid w:val="000960F6"/>
    <w:rsid w:val="0009746A"/>
    <w:rsid w:val="000A1B66"/>
    <w:rsid w:val="000A233B"/>
    <w:rsid w:val="000A2394"/>
    <w:rsid w:val="000A41DE"/>
    <w:rsid w:val="000A436D"/>
    <w:rsid w:val="000A5892"/>
    <w:rsid w:val="000A7535"/>
    <w:rsid w:val="000A7AC5"/>
    <w:rsid w:val="000B1D7F"/>
    <w:rsid w:val="000B3749"/>
    <w:rsid w:val="000B48E9"/>
    <w:rsid w:val="000B4F72"/>
    <w:rsid w:val="000B52D3"/>
    <w:rsid w:val="000B597D"/>
    <w:rsid w:val="000B66F0"/>
    <w:rsid w:val="000B7738"/>
    <w:rsid w:val="000B7E48"/>
    <w:rsid w:val="000C2B9A"/>
    <w:rsid w:val="000C6B7F"/>
    <w:rsid w:val="000D1059"/>
    <w:rsid w:val="000D2038"/>
    <w:rsid w:val="000D320D"/>
    <w:rsid w:val="000D5445"/>
    <w:rsid w:val="000D5C7F"/>
    <w:rsid w:val="000D5E92"/>
    <w:rsid w:val="000D69DC"/>
    <w:rsid w:val="000D7D8B"/>
    <w:rsid w:val="000E0B52"/>
    <w:rsid w:val="000E1249"/>
    <w:rsid w:val="000E1B45"/>
    <w:rsid w:val="000E1C7C"/>
    <w:rsid w:val="000E4085"/>
    <w:rsid w:val="000E4318"/>
    <w:rsid w:val="000E66B5"/>
    <w:rsid w:val="000F0ACF"/>
    <w:rsid w:val="000F32E5"/>
    <w:rsid w:val="000F3339"/>
    <w:rsid w:val="000F4453"/>
    <w:rsid w:val="000F47EE"/>
    <w:rsid w:val="000F543C"/>
    <w:rsid w:val="000F58BF"/>
    <w:rsid w:val="000F603D"/>
    <w:rsid w:val="00100B03"/>
    <w:rsid w:val="0010620C"/>
    <w:rsid w:val="0010771E"/>
    <w:rsid w:val="00107EE6"/>
    <w:rsid w:val="001106DE"/>
    <w:rsid w:val="00113DDD"/>
    <w:rsid w:val="0011425A"/>
    <w:rsid w:val="00115A7B"/>
    <w:rsid w:val="00115AC0"/>
    <w:rsid w:val="00116906"/>
    <w:rsid w:val="001203D7"/>
    <w:rsid w:val="0012361C"/>
    <w:rsid w:val="00123E2C"/>
    <w:rsid w:val="00125BED"/>
    <w:rsid w:val="001264A1"/>
    <w:rsid w:val="00132D3B"/>
    <w:rsid w:val="00133DF1"/>
    <w:rsid w:val="00134D97"/>
    <w:rsid w:val="00136192"/>
    <w:rsid w:val="0013719D"/>
    <w:rsid w:val="001372FB"/>
    <w:rsid w:val="001400CC"/>
    <w:rsid w:val="00144272"/>
    <w:rsid w:val="00144C2D"/>
    <w:rsid w:val="00145E9A"/>
    <w:rsid w:val="00152CB0"/>
    <w:rsid w:val="001539AD"/>
    <w:rsid w:val="00156D28"/>
    <w:rsid w:val="001579DD"/>
    <w:rsid w:val="00160483"/>
    <w:rsid w:val="001611E9"/>
    <w:rsid w:val="0016248B"/>
    <w:rsid w:val="00164CEE"/>
    <w:rsid w:val="00165E10"/>
    <w:rsid w:val="0016730B"/>
    <w:rsid w:val="00167742"/>
    <w:rsid w:val="0017163B"/>
    <w:rsid w:val="001736D3"/>
    <w:rsid w:val="0017557A"/>
    <w:rsid w:val="00176ECB"/>
    <w:rsid w:val="001875FC"/>
    <w:rsid w:val="00190220"/>
    <w:rsid w:val="00190790"/>
    <w:rsid w:val="0019133A"/>
    <w:rsid w:val="001926F7"/>
    <w:rsid w:val="00193123"/>
    <w:rsid w:val="001953C8"/>
    <w:rsid w:val="00195505"/>
    <w:rsid w:val="00196364"/>
    <w:rsid w:val="001A1DC3"/>
    <w:rsid w:val="001A2325"/>
    <w:rsid w:val="001A3A8F"/>
    <w:rsid w:val="001A6F33"/>
    <w:rsid w:val="001A7EAD"/>
    <w:rsid w:val="001B0503"/>
    <w:rsid w:val="001B0799"/>
    <w:rsid w:val="001B1CA6"/>
    <w:rsid w:val="001B7CE9"/>
    <w:rsid w:val="001C1A42"/>
    <w:rsid w:val="001C2DAD"/>
    <w:rsid w:val="001C5733"/>
    <w:rsid w:val="001C6A8E"/>
    <w:rsid w:val="001D3CCB"/>
    <w:rsid w:val="001D4BCC"/>
    <w:rsid w:val="001D5A73"/>
    <w:rsid w:val="001E10C6"/>
    <w:rsid w:val="001E117D"/>
    <w:rsid w:val="001E30EE"/>
    <w:rsid w:val="001E3409"/>
    <w:rsid w:val="001E3A90"/>
    <w:rsid w:val="001E4514"/>
    <w:rsid w:val="001E66C0"/>
    <w:rsid w:val="001E7A26"/>
    <w:rsid w:val="001F06D7"/>
    <w:rsid w:val="001F0B33"/>
    <w:rsid w:val="001F2042"/>
    <w:rsid w:val="001F21F1"/>
    <w:rsid w:val="001F230F"/>
    <w:rsid w:val="001F318E"/>
    <w:rsid w:val="0020048F"/>
    <w:rsid w:val="00201078"/>
    <w:rsid w:val="00201A69"/>
    <w:rsid w:val="002024D0"/>
    <w:rsid w:val="00203C68"/>
    <w:rsid w:val="00203D4A"/>
    <w:rsid w:val="002040BE"/>
    <w:rsid w:val="00204186"/>
    <w:rsid w:val="00207B20"/>
    <w:rsid w:val="00211D50"/>
    <w:rsid w:val="002141E1"/>
    <w:rsid w:val="00215396"/>
    <w:rsid w:val="00215D70"/>
    <w:rsid w:val="002216D9"/>
    <w:rsid w:val="00221F84"/>
    <w:rsid w:val="00224A83"/>
    <w:rsid w:val="00225AB8"/>
    <w:rsid w:val="0022748D"/>
    <w:rsid w:val="00227D36"/>
    <w:rsid w:val="00236F16"/>
    <w:rsid w:val="00244620"/>
    <w:rsid w:val="0024614A"/>
    <w:rsid w:val="002470F9"/>
    <w:rsid w:val="002477CA"/>
    <w:rsid w:val="0025150B"/>
    <w:rsid w:val="00255F34"/>
    <w:rsid w:val="00260826"/>
    <w:rsid w:val="002611D6"/>
    <w:rsid w:val="002628CD"/>
    <w:rsid w:val="002646A0"/>
    <w:rsid w:val="00271D5E"/>
    <w:rsid w:val="0027588C"/>
    <w:rsid w:val="00276D66"/>
    <w:rsid w:val="00276DCC"/>
    <w:rsid w:val="00277119"/>
    <w:rsid w:val="0028473C"/>
    <w:rsid w:val="00285CAE"/>
    <w:rsid w:val="002873A3"/>
    <w:rsid w:val="0029053D"/>
    <w:rsid w:val="00291B5F"/>
    <w:rsid w:val="002932C2"/>
    <w:rsid w:val="00295AAE"/>
    <w:rsid w:val="0029661B"/>
    <w:rsid w:val="002A3B0A"/>
    <w:rsid w:val="002A50FD"/>
    <w:rsid w:val="002A54E9"/>
    <w:rsid w:val="002A663F"/>
    <w:rsid w:val="002B5473"/>
    <w:rsid w:val="002B5503"/>
    <w:rsid w:val="002C0347"/>
    <w:rsid w:val="002C4E8B"/>
    <w:rsid w:val="002C5A35"/>
    <w:rsid w:val="002C73D0"/>
    <w:rsid w:val="002D109A"/>
    <w:rsid w:val="002D46AD"/>
    <w:rsid w:val="002D5037"/>
    <w:rsid w:val="002D5955"/>
    <w:rsid w:val="002D62A0"/>
    <w:rsid w:val="002D73C8"/>
    <w:rsid w:val="002D7834"/>
    <w:rsid w:val="002E03C0"/>
    <w:rsid w:val="002E0CB3"/>
    <w:rsid w:val="002E2FD3"/>
    <w:rsid w:val="002E3DFE"/>
    <w:rsid w:val="002E4E22"/>
    <w:rsid w:val="002E591B"/>
    <w:rsid w:val="002E72EE"/>
    <w:rsid w:val="002F10B2"/>
    <w:rsid w:val="002F25E7"/>
    <w:rsid w:val="002F2711"/>
    <w:rsid w:val="002F78CB"/>
    <w:rsid w:val="0030149E"/>
    <w:rsid w:val="00302A09"/>
    <w:rsid w:val="003147DF"/>
    <w:rsid w:val="00316C2A"/>
    <w:rsid w:val="00320CBD"/>
    <w:rsid w:val="00320D83"/>
    <w:rsid w:val="0032600C"/>
    <w:rsid w:val="0032697F"/>
    <w:rsid w:val="0032785F"/>
    <w:rsid w:val="00330D45"/>
    <w:rsid w:val="003311E1"/>
    <w:rsid w:val="00331945"/>
    <w:rsid w:val="00332D2B"/>
    <w:rsid w:val="003375CA"/>
    <w:rsid w:val="00340891"/>
    <w:rsid w:val="00342E89"/>
    <w:rsid w:val="003435B4"/>
    <w:rsid w:val="00344C1E"/>
    <w:rsid w:val="00345ECA"/>
    <w:rsid w:val="00345FBE"/>
    <w:rsid w:val="0034678B"/>
    <w:rsid w:val="00351518"/>
    <w:rsid w:val="00351FD0"/>
    <w:rsid w:val="003535DE"/>
    <w:rsid w:val="003550B3"/>
    <w:rsid w:val="00363041"/>
    <w:rsid w:val="00363E8D"/>
    <w:rsid w:val="00364065"/>
    <w:rsid w:val="00365ACD"/>
    <w:rsid w:val="0036780B"/>
    <w:rsid w:val="00373286"/>
    <w:rsid w:val="003740FA"/>
    <w:rsid w:val="003756D8"/>
    <w:rsid w:val="00377223"/>
    <w:rsid w:val="003775A1"/>
    <w:rsid w:val="00377AAE"/>
    <w:rsid w:val="00380D3C"/>
    <w:rsid w:val="00381890"/>
    <w:rsid w:val="003843DA"/>
    <w:rsid w:val="00384CF9"/>
    <w:rsid w:val="003877E8"/>
    <w:rsid w:val="00390844"/>
    <w:rsid w:val="00390B57"/>
    <w:rsid w:val="0039149B"/>
    <w:rsid w:val="003924D7"/>
    <w:rsid w:val="00392C0E"/>
    <w:rsid w:val="003939E0"/>
    <w:rsid w:val="00396F99"/>
    <w:rsid w:val="0039717F"/>
    <w:rsid w:val="00397916"/>
    <w:rsid w:val="003A4920"/>
    <w:rsid w:val="003A4AA3"/>
    <w:rsid w:val="003B0785"/>
    <w:rsid w:val="003B08CB"/>
    <w:rsid w:val="003B1844"/>
    <w:rsid w:val="003B22F8"/>
    <w:rsid w:val="003C0FDB"/>
    <w:rsid w:val="003C247E"/>
    <w:rsid w:val="003C3B9C"/>
    <w:rsid w:val="003C4B8F"/>
    <w:rsid w:val="003C5836"/>
    <w:rsid w:val="003C6A78"/>
    <w:rsid w:val="003C7EE6"/>
    <w:rsid w:val="003D28DA"/>
    <w:rsid w:val="003D2F57"/>
    <w:rsid w:val="003D4243"/>
    <w:rsid w:val="003D4434"/>
    <w:rsid w:val="003D466A"/>
    <w:rsid w:val="003E1F15"/>
    <w:rsid w:val="003E2230"/>
    <w:rsid w:val="003E5EC5"/>
    <w:rsid w:val="003F06F3"/>
    <w:rsid w:val="003F0F58"/>
    <w:rsid w:val="003F4539"/>
    <w:rsid w:val="003F5B7E"/>
    <w:rsid w:val="003F7508"/>
    <w:rsid w:val="00400DE1"/>
    <w:rsid w:val="00404F8E"/>
    <w:rsid w:val="00411D6B"/>
    <w:rsid w:val="0041251E"/>
    <w:rsid w:val="00415D79"/>
    <w:rsid w:val="00417B97"/>
    <w:rsid w:val="004226DC"/>
    <w:rsid w:val="0042279B"/>
    <w:rsid w:val="00423801"/>
    <w:rsid w:val="00425441"/>
    <w:rsid w:val="00426C6F"/>
    <w:rsid w:val="004276A3"/>
    <w:rsid w:val="00427E83"/>
    <w:rsid w:val="00430EBC"/>
    <w:rsid w:val="004335B7"/>
    <w:rsid w:val="00437C6A"/>
    <w:rsid w:val="004415EE"/>
    <w:rsid w:val="0044307A"/>
    <w:rsid w:val="00453EAF"/>
    <w:rsid w:val="00460805"/>
    <w:rsid w:val="00460D61"/>
    <w:rsid w:val="00461E1A"/>
    <w:rsid w:val="0046251A"/>
    <w:rsid w:val="00466CD1"/>
    <w:rsid w:val="00467C11"/>
    <w:rsid w:val="0047085A"/>
    <w:rsid w:val="00472A9B"/>
    <w:rsid w:val="004742A3"/>
    <w:rsid w:val="00475438"/>
    <w:rsid w:val="00475CF3"/>
    <w:rsid w:val="00477442"/>
    <w:rsid w:val="00480EEB"/>
    <w:rsid w:val="00481906"/>
    <w:rsid w:val="00481FB2"/>
    <w:rsid w:val="00482528"/>
    <w:rsid w:val="004828F0"/>
    <w:rsid w:val="00485108"/>
    <w:rsid w:val="00492E7C"/>
    <w:rsid w:val="00493238"/>
    <w:rsid w:val="004965DF"/>
    <w:rsid w:val="004A04FB"/>
    <w:rsid w:val="004A0F99"/>
    <w:rsid w:val="004B084B"/>
    <w:rsid w:val="004B0921"/>
    <w:rsid w:val="004B2135"/>
    <w:rsid w:val="004B6540"/>
    <w:rsid w:val="004B7E50"/>
    <w:rsid w:val="004C00AB"/>
    <w:rsid w:val="004C066C"/>
    <w:rsid w:val="004C0E08"/>
    <w:rsid w:val="004C1072"/>
    <w:rsid w:val="004C1E3D"/>
    <w:rsid w:val="004C45A0"/>
    <w:rsid w:val="004C594B"/>
    <w:rsid w:val="004C71FF"/>
    <w:rsid w:val="004D2211"/>
    <w:rsid w:val="004D318E"/>
    <w:rsid w:val="004D7ADC"/>
    <w:rsid w:val="004D7B84"/>
    <w:rsid w:val="004E3410"/>
    <w:rsid w:val="004E3435"/>
    <w:rsid w:val="004E7774"/>
    <w:rsid w:val="004F0A29"/>
    <w:rsid w:val="004F318F"/>
    <w:rsid w:val="004F3BAB"/>
    <w:rsid w:val="004F4044"/>
    <w:rsid w:val="004F44C6"/>
    <w:rsid w:val="004F47D0"/>
    <w:rsid w:val="004F4AF4"/>
    <w:rsid w:val="004F7E97"/>
    <w:rsid w:val="00500CC4"/>
    <w:rsid w:val="0051330A"/>
    <w:rsid w:val="00514C24"/>
    <w:rsid w:val="005160D8"/>
    <w:rsid w:val="0051684E"/>
    <w:rsid w:val="005215B4"/>
    <w:rsid w:val="0052185D"/>
    <w:rsid w:val="005218F1"/>
    <w:rsid w:val="00522C47"/>
    <w:rsid w:val="00523ED3"/>
    <w:rsid w:val="00526BC5"/>
    <w:rsid w:val="0052731A"/>
    <w:rsid w:val="0053151C"/>
    <w:rsid w:val="005323EC"/>
    <w:rsid w:val="005329F2"/>
    <w:rsid w:val="00534F87"/>
    <w:rsid w:val="00536698"/>
    <w:rsid w:val="00537EFB"/>
    <w:rsid w:val="00544A83"/>
    <w:rsid w:val="00545AA9"/>
    <w:rsid w:val="00545DEB"/>
    <w:rsid w:val="00545EEA"/>
    <w:rsid w:val="00546313"/>
    <w:rsid w:val="0054751C"/>
    <w:rsid w:val="005518B5"/>
    <w:rsid w:val="005542A1"/>
    <w:rsid w:val="005544E6"/>
    <w:rsid w:val="00557786"/>
    <w:rsid w:val="00567BF6"/>
    <w:rsid w:val="00567C74"/>
    <w:rsid w:val="0057187F"/>
    <w:rsid w:val="00575FF2"/>
    <w:rsid w:val="0057686F"/>
    <w:rsid w:val="00576C4F"/>
    <w:rsid w:val="0057743A"/>
    <w:rsid w:val="00577D50"/>
    <w:rsid w:val="0058071C"/>
    <w:rsid w:val="0058397A"/>
    <w:rsid w:val="0058592D"/>
    <w:rsid w:val="00585A03"/>
    <w:rsid w:val="00587F8B"/>
    <w:rsid w:val="00591EDC"/>
    <w:rsid w:val="00593E94"/>
    <w:rsid w:val="00596172"/>
    <w:rsid w:val="00596A6C"/>
    <w:rsid w:val="00596C6C"/>
    <w:rsid w:val="00597119"/>
    <w:rsid w:val="005A5049"/>
    <w:rsid w:val="005B02D8"/>
    <w:rsid w:val="005B1214"/>
    <w:rsid w:val="005B22C5"/>
    <w:rsid w:val="005B2538"/>
    <w:rsid w:val="005B2835"/>
    <w:rsid w:val="005B42A8"/>
    <w:rsid w:val="005B4420"/>
    <w:rsid w:val="005B4989"/>
    <w:rsid w:val="005B5C82"/>
    <w:rsid w:val="005B5D79"/>
    <w:rsid w:val="005B6AEC"/>
    <w:rsid w:val="005B6CEB"/>
    <w:rsid w:val="005C0922"/>
    <w:rsid w:val="005C1500"/>
    <w:rsid w:val="005C3BFA"/>
    <w:rsid w:val="005C5401"/>
    <w:rsid w:val="005C6F3E"/>
    <w:rsid w:val="005D1F0B"/>
    <w:rsid w:val="005D2490"/>
    <w:rsid w:val="005D2788"/>
    <w:rsid w:val="005D2AC0"/>
    <w:rsid w:val="005D3116"/>
    <w:rsid w:val="005D44F4"/>
    <w:rsid w:val="005D5ACD"/>
    <w:rsid w:val="005D63DD"/>
    <w:rsid w:val="005E33D1"/>
    <w:rsid w:val="005E4784"/>
    <w:rsid w:val="005E4DF8"/>
    <w:rsid w:val="005E4E18"/>
    <w:rsid w:val="005F11D2"/>
    <w:rsid w:val="005F5226"/>
    <w:rsid w:val="005F5337"/>
    <w:rsid w:val="005F58ED"/>
    <w:rsid w:val="005F5CF9"/>
    <w:rsid w:val="005F7619"/>
    <w:rsid w:val="005F7EF8"/>
    <w:rsid w:val="006002BA"/>
    <w:rsid w:val="006029D0"/>
    <w:rsid w:val="00602EB5"/>
    <w:rsid w:val="006112AE"/>
    <w:rsid w:val="006118C3"/>
    <w:rsid w:val="006142AB"/>
    <w:rsid w:val="006145EC"/>
    <w:rsid w:val="00614653"/>
    <w:rsid w:val="00616631"/>
    <w:rsid w:val="00617024"/>
    <w:rsid w:val="006172EE"/>
    <w:rsid w:val="00620BF6"/>
    <w:rsid w:val="00621644"/>
    <w:rsid w:val="00621937"/>
    <w:rsid w:val="00623A6D"/>
    <w:rsid w:val="00631CA3"/>
    <w:rsid w:val="00636DCB"/>
    <w:rsid w:val="006402B0"/>
    <w:rsid w:val="006414FB"/>
    <w:rsid w:val="006425C1"/>
    <w:rsid w:val="00642601"/>
    <w:rsid w:val="00644738"/>
    <w:rsid w:val="00647673"/>
    <w:rsid w:val="006534F5"/>
    <w:rsid w:val="00653A2E"/>
    <w:rsid w:val="00653FDF"/>
    <w:rsid w:val="00654BD0"/>
    <w:rsid w:val="00654E35"/>
    <w:rsid w:val="00656B02"/>
    <w:rsid w:val="0065779D"/>
    <w:rsid w:val="00660E85"/>
    <w:rsid w:val="00661219"/>
    <w:rsid w:val="00662DEB"/>
    <w:rsid w:val="00664CB6"/>
    <w:rsid w:val="00670509"/>
    <w:rsid w:val="00673ECD"/>
    <w:rsid w:val="00676027"/>
    <w:rsid w:val="00681C03"/>
    <w:rsid w:val="00682AEB"/>
    <w:rsid w:val="00685E6F"/>
    <w:rsid w:val="006860F5"/>
    <w:rsid w:val="00686B69"/>
    <w:rsid w:val="00686E92"/>
    <w:rsid w:val="006933DE"/>
    <w:rsid w:val="00694F4B"/>
    <w:rsid w:val="00697968"/>
    <w:rsid w:val="006A3679"/>
    <w:rsid w:val="006A40AF"/>
    <w:rsid w:val="006C1D2D"/>
    <w:rsid w:val="006C1E4B"/>
    <w:rsid w:val="006C233C"/>
    <w:rsid w:val="006C5502"/>
    <w:rsid w:val="006C5724"/>
    <w:rsid w:val="006C7A12"/>
    <w:rsid w:val="006D1923"/>
    <w:rsid w:val="006D26B4"/>
    <w:rsid w:val="006D2A56"/>
    <w:rsid w:val="006D36F0"/>
    <w:rsid w:val="006D3FE9"/>
    <w:rsid w:val="006E014B"/>
    <w:rsid w:val="006E02AE"/>
    <w:rsid w:val="006E02C6"/>
    <w:rsid w:val="006E109F"/>
    <w:rsid w:val="006E1224"/>
    <w:rsid w:val="006E143E"/>
    <w:rsid w:val="006E15E9"/>
    <w:rsid w:val="006E25A2"/>
    <w:rsid w:val="006E3863"/>
    <w:rsid w:val="006E4DBA"/>
    <w:rsid w:val="006F00FE"/>
    <w:rsid w:val="006F0F76"/>
    <w:rsid w:val="006F128F"/>
    <w:rsid w:val="006F213F"/>
    <w:rsid w:val="006F33A2"/>
    <w:rsid w:val="006F51E9"/>
    <w:rsid w:val="006F5494"/>
    <w:rsid w:val="006F7C2B"/>
    <w:rsid w:val="0070264A"/>
    <w:rsid w:val="00703109"/>
    <w:rsid w:val="0070371A"/>
    <w:rsid w:val="007103C6"/>
    <w:rsid w:val="00713BE3"/>
    <w:rsid w:val="00720621"/>
    <w:rsid w:val="00723B65"/>
    <w:rsid w:val="00724104"/>
    <w:rsid w:val="0072470D"/>
    <w:rsid w:val="00726727"/>
    <w:rsid w:val="00726ECA"/>
    <w:rsid w:val="007279C3"/>
    <w:rsid w:val="00727CA1"/>
    <w:rsid w:val="007318A1"/>
    <w:rsid w:val="00732A70"/>
    <w:rsid w:val="007331B0"/>
    <w:rsid w:val="00734C4F"/>
    <w:rsid w:val="00734EF1"/>
    <w:rsid w:val="007409BA"/>
    <w:rsid w:val="007416E4"/>
    <w:rsid w:val="00741E9C"/>
    <w:rsid w:val="0074404B"/>
    <w:rsid w:val="00744BF2"/>
    <w:rsid w:val="00747002"/>
    <w:rsid w:val="00750E69"/>
    <w:rsid w:val="0075183A"/>
    <w:rsid w:val="00751E4C"/>
    <w:rsid w:val="00755928"/>
    <w:rsid w:val="00755D8C"/>
    <w:rsid w:val="00756632"/>
    <w:rsid w:val="0076042F"/>
    <w:rsid w:val="00762D62"/>
    <w:rsid w:val="00762DBC"/>
    <w:rsid w:val="007645EA"/>
    <w:rsid w:val="007652A7"/>
    <w:rsid w:val="00766789"/>
    <w:rsid w:val="007674F6"/>
    <w:rsid w:val="0077101C"/>
    <w:rsid w:val="00771952"/>
    <w:rsid w:val="00772919"/>
    <w:rsid w:val="00774C42"/>
    <w:rsid w:val="00774DB5"/>
    <w:rsid w:val="00775450"/>
    <w:rsid w:val="0077638A"/>
    <w:rsid w:val="00777D4A"/>
    <w:rsid w:val="007864EB"/>
    <w:rsid w:val="0078793F"/>
    <w:rsid w:val="00787EE5"/>
    <w:rsid w:val="007909C7"/>
    <w:rsid w:val="0079172F"/>
    <w:rsid w:val="00791E53"/>
    <w:rsid w:val="00792F07"/>
    <w:rsid w:val="007943B8"/>
    <w:rsid w:val="00795A93"/>
    <w:rsid w:val="0079619B"/>
    <w:rsid w:val="0079705A"/>
    <w:rsid w:val="00797BEB"/>
    <w:rsid w:val="00797D7E"/>
    <w:rsid w:val="00797D87"/>
    <w:rsid w:val="007A0DCD"/>
    <w:rsid w:val="007A368B"/>
    <w:rsid w:val="007A4251"/>
    <w:rsid w:val="007A5746"/>
    <w:rsid w:val="007A5DDB"/>
    <w:rsid w:val="007A5E81"/>
    <w:rsid w:val="007B1459"/>
    <w:rsid w:val="007B197D"/>
    <w:rsid w:val="007B231B"/>
    <w:rsid w:val="007B2CA6"/>
    <w:rsid w:val="007B641F"/>
    <w:rsid w:val="007B6C89"/>
    <w:rsid w:val="007C123E"/>
    <w:rsid w:val="007C291F"/>
    <w:rsid w:val="007C334F"/>
    <w:rsid w:val="007D2BFE"/>
    <w:rsid w:val="007D2D02"/>
    <w:rsid w:val="007D548A"/>
    <w:rsid w:val="007D7C19"/>
    <w:rsid w:val="007E1A93"/>
    <w:rsid w:val="007E3CE9"/>
    <w:rsid w:val="007E789B"/>
    <w:rsid w:val="007F3646"/>
    <w:rsid w:val="007F518E"/>
    <w:rsid w:val="007F569D"/>
    <w:rsid w:val="007F5CF6"/>
    <w:rsid w:val="007F781F"/>
    <w:rsid w:val="008018DC"/>
    <w:rsid w:val="008024D0"/>
    <w:rsid w:val="00802D3C"/>
    <w:rsid w:val="00803F2F"/>
    <w:rsid w:val="008045B8"/>
    <w:rsid w:val="00804A43"/>
    <w:rsid w:val="0080556D"/>
    <w:rsid w:val="00805BE2"/>
    <w:rsid w:val="00807468"/>
    <w:rsid w:val="00807F9C"/>
    <w:rsid w:val="008123F0"/>
    <w:rsid w:val="00813B4F"/>
    <w:rsid w:val="008158BB"/>
    <w:rsid w:val="00817150"/>
    <w:rsid w:val="008212B5"/>
    <w:rsid w:val="008252DA"/>
    <w:rsid w:val="00825A22"/>
    <w:rsid w:val="00825A9E"/>
    <w:rsid w:val="008262EC"/>
    <w:rsid w:val="00826705"/>
    <w:rsid w:val="00827D92"/>
    <w:rsid w:val="00830251"/>
    <w:rsid w:val="00830B75"/>
    <w:rsid w:val="008340D8"/>
    <w:rsid w:val="008401F4"/>
    <w:rsid w:val="00845F52"/>
    <w:rsid w:val="00847B5A"/>
    <w:rsid w:val="008500BF"/>
    <w:rsid w:val="00851C70"/>
    <w:rsid w:val="00852E75"/>
    <w:rsid w:val="008549C3"/>
    <w:rsid w:val="008579E1"/>
    <w:rsid w:val="00857BB5"/>
    <w:rsid w:val="0086197C"/>
    <w:rsid w:val="00864265"/>
    <w:rsid w:val="00864A9D"/>
    <w:rsid w:val="00864F6C"/>
    <w:rsid w:val="00865014"/>
    <w:rsid w:val="00865989"/>
    <w:rsid w:val="00865CF4"/>
    <w:rsid w:val="008661A5"/>
    <w:rsid w:val="008666C9"/>
    <w:rsid w:val="00872C01"/>
    <w:rsid w:val="00874B76"/>
    <w:rsid w:val="00874C4B"/>
    <w:rsid w:val="00875A1D"/>
    <w:rsid w:val="00880DFD"/>
    <w:rsid w:val="00881376"/>
    <w:rsid w:val="008815A0"/>
    <w:rsid w:val="0088577D"/>
    <w:rsid w:val="00890DA6"/>
    <w:rsid w:val="00890E1D"/>
    <w:rsid w:val="008931B3"/>
    <w:rsid w:val="008934D1"/>
    <w:rsid w:val="0089351D"/>
    <w:rsid w:val="00895FBC"/>
    <w:rsid w:val="008A3421"/>
    <w:rsid w:val="008A531C"/>
    <w:rsid w:val="008A552F"/>
    <w:rsid w:val="008A5A43"/>
    <w:rsid w:val="008A5A64"/>
    <w:rsid w:val="008A62C1"/>
    <w:rsid w:val="008A6AC3"/>
    <w:rsid w:val="008B0239"/>
    <w:rsid w:val="008B0FF1"/>
    <w:rsid w:val="008B1177"/>
    <w:rsid w:val="008B3F88"/>
    <w:rsid w:val="008B549A"/>
    <w:rsid w:val="008B665F"/>
    <w:rsid w:val="008B7490"/>
    <w:rsid w:val="008C0AEE"/>
    <w:rsid w:val="008C342D"/>
    <w:rsid w:val="008D014F"/>
    <w:rsid w:val="008D046B"/>
    <w:rsid w:val="008D0604"/>
    <w:rsid w:val="008D0D12"/>
    <w:rsid w:val="008D1316"/>
    <w:rsid w:val="008D14AA"/>
    <w:rsid w:val="008D41B7"/>
    <w:rsid w:val="008E14E3"/>
    <w:rsid w:val="008E2D05"/>
    <w:rsid w:val="008E36B8"/>
    <w:rsid w:val="008E3CF3"/>
    <w:rsid w:val="008F3EB1"/>
    <w:rsid w:val="008F6A4C"/>
    <w:rsid w:val="008F6B01"/>
    <w:rsid w:val="00902998"/>
    <w:rsid w:val="00904C0F"/>
    <w:rsid w:val="00905558"/>
    <w:rsid w:val="0090775F"/>
    <w:rsid w:val="00907EDB"/>
    <w:rsid w:val="00910554"/>
    <w:rsid w:val="00910745"/>
    <w:rsid w:val="009108C2"/>
    <w:rsid w:val="0091112D"/>
    <w:rsid w:val="0091341A"/>
    <w:rsid w:val="0091458A"/>
    <w:rsid w:val="00914DF2"/>
    <w:rsid w:val="009172C3"/>
    <w:rsid w:val="00917741"/>
    <w:rsid w:val="00917ACB"/>
    <w:rsid w:val="009201FA"/>
    <w:rsid w:val="009220A9"/>
    <w:rsid w:val="0092233C"/>
    <w:rsid w:val="009238E1"/>
    <w:rsid w:val="00924776"/>
    <w:rsid w:val="0092489D"/>
    <w:rsid w:val="00930DFB"/>
    <w:rsid w:val="00931F9E"/>
    <w:rsid w:val="00934CB6"/>
    <w:rsid w:val="0093511A"/>
    <w:rsid w:val="009363A0"/>
    <w:rsid w:val="0093702E"/>
    <w:rsid w:val="0094055C"/>
    <w:rsid w:val="0094357F"/>
    <w:rsid w:val="00943684"/>
    <w:rsid w:val="00944934"/>
    <w:rsid w:val="009452BE"/>
    <w:rsid w:val="0095162D"/>
    <w:rsid w:val="009523EB"/>
    <w:rsid w:val="00952DA6"/>
    <w:rsid w:val="00954258"/>
    <w:rsid w:val="009562B8"/>
    <w:rsid w:val="00956329"/>
    <w:rsid w:val="009571B5"/>
    <w:rsid w:val="00957626"/>
    <w:rsid w:val="00961CDD"/>
    <w:rsid w:val="009648B7"/>
    <w:rsid w:val="00965709"/>
    <w:rsid w:val="00965768"/>
    <w:rsid w:val="00965825"/>
    <w:rsid w:val="00966F2E"/>
    <w:rsid w:val="00970C84"/>
    <w:rsid w:val="00972A19"/>
    <w:rsid w:val="00975C19"/>
    <w:rsid w:val="0097711D"/>
    <w:rsid w:val="00977B60"/>
    <w:rsid w:val="0098119C"/>
    <w:rsid w:val="00981FD8"/>
    <w:rsid w:val="009842A0"/>
    <w:rsid w:val="00991078"/>
    <w:rsid w:val="00991336"/>
    <w:rsid w:val="00993D1C"/>
    <w:rsid w:val="009947CA"/>
    <w:rsid w:val="009956EB"/>
    <w:rsid w:val="009A2DF4"/>
    <w:rsid w:val="009A5E38"/>
    <w:rsid w:val="009A6C87"/>
    <w:rsid w:val="009A7099"/>
    <w:rsid w:val="009B097C"/>
    <w:rsid w:val="009B4CAB"/>
    <w:rsid w:val="009B63AC"/>
    <w:rsid w:val="009C4FF0"/>
    <w:rsid w:val="009C5639"/>
    <w:rsid w:val="009C5CE2"/>
    <w:rsid w:val="009C77F0"/>
    <w:rsid w:val="009D0332"/>
    <w:rsid w:val="009D080D"/>
    <w:rsid w:val="009D4391"/>
    <w:rsid w:val="009D537C"/>
    <w:rsid w:val="009D6FC6"/>
    <w:rsid w:val="009E4B1A"/>
    <w:rsid w:val="009E57C5"/>
    <w:rsid w:val="009E7E16"/>
    <w:rsid w:val="009F06FC"/>
    <w:rsid w:val="009F1A70"/>
    <w:rsid w:val="009F2179"/>
    <w:rsid w:val="009F5A27"/>
    <w:rsid w:val="009F647C"/>
    <w:rsid w:val="009F7797"/>
    <w:rsid w:val="009F7A80"/>
    <w:rsid w:val="009F7B08"/>
    <w:rsid w:val="00A002AA"/>
    <w:rsid w:val="00A00B94"/>
    <w:rsid w:val="00A00C11"/>
    <w:rsid w:val="00A00DC0"/>
    <w:rsid w:val="00A0149C"/>
    <w:rsid w:val="00A031EF"/>
    <w:rsid w:val="00A037F0"/>
    <w:rsid w:val="00A03BCC"/>
    <w:rsid w:val="00A07987"/>
    <w:rsid w:val="00A1063F"/>
    <w:rsid w:val="00A11F61"/>
    <w:rsid w:val="00A1330B"/>
    <w:rsid w:val="00A1578D"/>
    <w:rsid w:val="00A15C66"/>
    <w:rsid w:val="00A15E1B"/>
    <w:rsid w:val="00A204B4"/>
    <w:rsid w:val="00A218CD"/>
    <w:rsid w:val="00A2220C"/>
    <w:rsid w:val="00A23F41"/>
    <w:rsid w:val="00A24BCB"/>
    <w:rsid w:val="00A26F78"/>
    <w:rsid w:val="00A32605"/>
    <w:rsid w:val="00A326C0"/>
    <w:rsid w:val="00A3438E"/>
    <w:rsid w:val="00A366FC"/>
    <w:rsid w:val="00A368C9"/>
    <w:rsid w:val="00A40A49"/>
    <w:rsid w:val="00A435CA"/>
    <w:rsid w:val="00A46617"/>
    <w:rsid w:val="00A50859"/>
    <w:rsid w:val="00A53BE0"/>
    <w:rsid w:val="00A55B92"/>
    <w:rsid w:val="00A57959"/>
    <w:rsid w:val="00A60289"/>
    <w:rsid w:val="00A61512"/>
    <w:rsid w:val="00A61DD2"/>
    <w:rsid w:val="00A61EC8"/>
    <w:rsid w:val="00A63DC2"/>
    <w:rsid w:val="00A64699"/>
    <w:rsid w:val="00A67588"/>
    <w:rsid w:val="00A70CB3"/>
    <w:rsid w:val="00A71C1F"/>
    <w:rsid w:val="00A71D09"/>
    <w:rsid w:val="00A71E5E"/>
    <w:rsid w:val="00A72EF9"/>
    <w:rsid w:val="00A72F09"/>
    <w:rsid w:val="00A7362A"/>
    <w:rsid w:val="00A7588B"/>
    <w:rsid w:val="00A76492"/>
    <w:rsid w:val="00A76BEE"/>
    <w:rsid w:val="00A77585"/>
    <w:rsid w:val="00A8055E"/>
    <w:rsid w:val="00A845AB"/>
    <w:rsid w:val="00A84E18"/>
    <w:rsid w:val="00A8594C"/>
    <w:rsid w:val="00A8765C"/>
    <w:rsid w:val="00A90E91"/>
    <w:rsid w:val="00A92110"/>
    <w:rsid w:val="00A92A75"/>
    <w:rsid w:val="00A93DDC"/>
    <w:rsid w:val="00A948E2"/>
    <w:rsid w:val="00A94FCA"/>
    <w:rsid w:val="00A95DD1"/>
    <w:rsid w:val="00AA0FFB"/>
    <w:rsid w:val="00AA208E"/>
    <w:rsid w:val="00AA226E"/>
    <w:rsid w:val="00AA57D6"/>
    <w:rsid w:val="00AA61A2"/>
    <w:rsid w:val="00AA7B1C"/>
    <w:rsid w:val="00AB2645"/>
    <w:rsid w:val="00AB2AF4"/>
    <w:rsid w:val="00AB2B5B"/>
    <w:rsid w:val="00AB38B6"/>
    <w:rsid w:val="00AB4E02"/>
    <w:rsid w:val="00AB59C8"/>
    <w:rsid w:val="00AB6BEE"/>
    <w:rsid w:val="00AC3886"/>
    <w:rsid w:val="00AC485E"/>
    <w:rsid w:val="00AC58AD"/>
    <w:rsid w:val="00AC5D78"/>
    <w:rsid w:val="00AC6535"/>
    <w:rsid w:val="00AD0369"/>
    <w:rsid w:val="00AD11E5"/>
    <w:rsid w:val="00AD7171"/>
    <w:rsid w:val="00AE0328"/>
    <w:rsid w:val="00AE0B0E"/>
    <w:rsid w:val="00AE2FB4"/>
    <w:rsid w:val="00AE38D3"/>
    <w:rsid w:val="00AE72E0"/>
    <w:rsid w:val="00AF100C"/>
    <w:rsid w:val="00AF4106"/>
    <w:rsid w:val="00AF6995"/>
    <w:rsid w:val="00B00F0F"/>
    <w:rsid w:val="00B02CFA"/>
    <w:rsid w:val="00B03D93"/>
    <w:rsid w:val="00B04D9C"/>
    <w:rsid w:val="00B07DF0"/>
    <w:rsid w:val="00B103E5"/>
    <w:rsid w:val="00B152AA"/>
    <w:rsid w:val="00B158F1"/>
    <w:rsid w:val="00B16561"/>
    <w:rsid w:val="00B21587"/>
    <w:rsid w:val="00B222CB"/>
    <w:rsid w:val="00B22EA1"/>
    <w:rsid w:val="00B2498D"/>
    <w:rsid w:val="00B24B18"/>
    <w:rsid w:val="00B26E23"/>
    <w:rsid w:val="00B279CC"/>
    <w:rsid w:val="00B3113C"/>
    <w:rsid w:val="00B31EE6"/>
    <w:rsid w:val="00B33FA5"/>
    <w:rsid w:val="00B352E4"/>
    <w:rsid w:val="00B35F10"/>
    <w:rsid w:val="00B36598"/>
    <w:rsid w:val="00B40230"/>
    <w:rsid w:val="00B43028"/>
    <w:rsid w:val="00B4347E"/>
    <w:rsid w:val="00B46ACD"/>
    <w:rsid w:val="00B470ED"/>
    <w:rsid w:val="00B504E4"/>
    <w:rsid w:val="00B50AED"/>
    <w:rsid w:val="00B5109C"/>
    <w:rsid w:val="00B51D3D"/>
    <w:rsid w:val="00B52D9F"/>
    <w:rsid w:val="00B5525B"/>
    <w:rsid w:val="00B57361"/>
    <w:rsid w:val="00B575C0"/>
    <w:rsid w:val="00B57F88"/>
    <w:rsid w:val="00B6095D"/>
    <w:rsid w:val="00B61C5A"/>
    <w:rsid w:val="00B62697"/>
    <w:rsid w:val="00B66E50"/>
    <w:rsid w:val="00B72515"/>
    <w:rsid w:val="00B73853"/>
    <w:rsid w:val="00B740BF"/>
    <w:rsid w:val="00B768C5"/>
    <w:rsid w:val="00B80CBE"/>
    <w:rsid w:val="00B80FCB"/>
    <w:rsid w:val="00B81208"/>
    <w:rsid w:val="00B816F1"/>
    <w:rsid w:val="00B823C6"/>
    <w:rsid w:val="00B82664"/>
    <w:rsid w:val="00B84AAF"/>
    <w:rsid w:val="00B85B10"/>
    <w:rsid w:val="00B87849"/>
    <w:rsid w:val="00B9119A"/>
    <w:rsid w:val="00B91BB2"/>
    <w:rsid w:val="00B9217E"/>
    <w:rsid w:val="00B92325"/>
    <w:rsid w:val="00B92CCA"/>
    <w:rsid w:val="00B94E37"/>
    <w:rsid w:val="00B96AAA"/>
    <w:rsid w:val="00B973FF"/>
    <w:rsid w:val="00BA0FA4"/>
    <w:rsid w:val="00BA13A5"/>
    <w:rsid w:val="00BA56D8"/>
    <w:rsid w:val="00BA5DFD"/>
    <w:rsid w:val="00BA74A6"/>
    <w:rsid w:val="00BB01B3"/>
    <w:rsid w:val="00BB194E"/>
    <w:rsid w:val="00BB3808"/>
    <w:rsid w:val="00BC35A8"/>
    <w:rsid w:val="00BC4496"/>
    <w:rsid w:val="00BC5FBC"/>
    <w:rsid w:val="00BD0941"/>
    <w:rsid w:val="00BD27F5"/>
    <w:rsid w:val="00BD5D2D"/>
    <w:rsid w:val="00BE0EF3"/>
    <w:rsid w:val="00BE50B4"/>
    <w:rsid w:val="00BE78EB"/>
    <w:rsid w:val="00BE78EF"/>
    <w:rsid w:val="00BF24E7"/>
    <w:rsid w:val="00BF2FA3"/>
    <w:rsid w:val="00BF37D4"/>
    <w:rsid w:val="00BF3A15"/>
    <w:rsid w:val="00BF4A1E"/>
    <w:rsid w:val="00BF4D46"/>
    <w:rsid w:val="00BF7440"/>
    <w:rsid w:val="00BF7636"/>
    <w:rsid w:val="00C00D5D"/>
    <w:rsid w:val="00C01F98"/>
    <w:rsid w:val="00C10D21"/>
    <w:rsid w:val="00C13118"/>
    <w:rsid w:val="00C16E63"/>
    <w:rsid w:val="00C1750F"/>
    <w:rsid w:val="00C17738"/>
    <w:rsid w:val="00C25641"/>
    <w:rsid w:val="00C256F7"/>
    <w:rsid w:val="00C26686"/>
    <w:rsid w:val="00C3005E"/>
    <w:rsid w:val="00C304E4"/>
    <w:rsid w:val="00C310BE"/>
    <w:rsid w:val="00C31AE1"/>
    <w:rsid w:val="00C33480"/>
    <w:rsid w:val="00C34E9B"/>
    <w:rsid w:val="00C369E1"/>
    <w:rsid w:val="00C37B45"/>
    <w:rsid w:val="00C40C9C"/>
    <w:rsid w:val="00C4338C"/>
    <w:rsid w:val="00C4389B"/>
    <w:rsid w:val="00C46CAA"/>
    <w:rsid w:val="00C502EB"/>
    <w:rsid w:val="00C505D2"/>
    <w:rsid w:val="00C51A84"/>
    <w:rsid w:val="00C67729"/>
    <w:rsid w:val="00C7187D"/>
    <w:rsid w:val="00C741A5"/>
    <w:rsid w:val="00C74954"/>
    <w:rsid w:val="00C75C8A"/>
    <w:rsid w:val="00C779D7"/>
    <w:rsid w:val="00C8048F"/>
    <w:rsid w:val="00C80C08"/>
    <w:rsid w:val="00C80F15"/>
    <w:rsid w:val="00C8358B"/>
    <w:rsid w:val="00C838CF"/>
    <w:rsid w:val="00C856DE"/>
    <w:rsid w:val="00C85A19"/>
    <w:rsid w:val="00C90633"/>
    <w:rsid w:val="00C90EE5"/>
    <w:rsid w:val="00C940CA"/>
    <w:rsid w:val="00C947C1"/>
    <w:rsid w:val="00C957BD"/>
    <w:rsid w:val="00CA32CF"/>
    <w:rsid w:val="00CA3A28"/>
    <w:rsid w:val="00CA60D7"/>
    <w:rsid w:val="00CA6266"/>
    <w:rsid w:val="00CA63D4"/>
    <w:rsid w:val="00CA63E6"/>
    <w:rsid w:val="00CA6BE6"/>
    <w:rsid w:val="00CA7679"/>
    <w:rsid w:val="00CB0F7D"/>
    <w:rsid w:val="00CB154C"/>
    <w:rsid w:val="00CB243C"/>
    <w:rsid w:val="00CB63A9"/>
    <w:rsid w:val="00CB7E3B"/>
    <w:rsid w:val="00CC0078"/>
    <w:rsid w:val="00CC15D4"/>
    <w:rsid w:val="00CC2750"/>
    <w:rsid w:val="00CC39CA"/>
    <w:rsid w:val="00CC4E6B"/>
    <w:rsid w:val="00CC5698"/>
    <w:rsid w:val="00CD017E"/>
    <w:rsid w:val="00CD01F5"/>
    <w:rsid w:val="00CD05AD"/>
    <w:rsid w:val="00CD77B1"/>
    <w:rsid w:val="00CE3513"/>
    <w:rsid w:val="00CE3D3F"/>
    <w:rsid w:val="00CE3F66"/>
    <w:rsid w:val="00CE7B1E"/>
    <w:rsid w:val="00CF04C2"/>
    <w:rsid w:val="00CF3691"/>
    <w:rsid w:val="00CF58B9"/>
    <w:rsid w:val="00CF7C74"/>
    <w:rsid w:val="00D028E6"/>
    <w:rsid w:val="00D05146"/>
    <w:rsid w:val="00D07786"/>
    <w:rsid w:val="00D10024"/>
    <w:rsid w:val="00D14AD0"/>
    <w:rsid w:val="00D2195C"/>
    <w:rsid w:val="00D21F78"/>
    <w:rsid w:val="00D2265D"/>
    <w:rsid w:val="00D23F71"/>
    <w:rsid w:val="00D24D39"/>
    <w:rsid w:val="00D255FA"/>
    <w:rsid w:val="00D26028"/>
    <w:rsid w:val="00D2643A"/>
    <w:rsid w:val="00D2659D"/>
    <w:rsid w:val="00D268E8"/>
    <w:rsid w:val="00D30287"/>
    <w:rsid w:val="00D31867"/>
    <w:rsid w:val="00D343EE"/>
    <w:rsid w:val="00D353C0"/>
    <w:rsid w:val="00D368BE"/>
    <w:rsid w:val="00D404A7"/>
    <w:rsid w:val="00D421B7"/>
    <w:rsid w:val="00D423A1"/>
    <w:rsid w:val="00D426ED"/>
    <w:rsid w:val="00D42F52"/>
    <w:rsid w:val="00D4344D"/>
    <w:rsid w:val="00D4466C"/>
    <w:rsid w:val="00D46FEE"/>
    <w:rsid w:val="00D472D7"/>
    <w:rsid w:val="00D475B3"/>
    <w:rsid w:val="00D5057B"/>
    <w:rsid w:val="00D518C4"/>
    <w:rsid w:val="00D51E5E"/>
    <w:rsid w:val="00D532D7"/>
    <w:rsid w:val="00D5336D"/>
    <w:rsid w:val="00D53D48"/>
    <w:rsid w:val="00D53FE2"/>
    <w:rsid w:val="00D541C7"/>
    <w:rsid w:val="00D54643"/>
    <w:rsid w:val="00D567B1"/>
    <w:rsid w:val="00D57938"/>
    <w:rsid w:val="00D60ED9"/>
    <w:rsid w:val="00D63C3A"/>
    <w:rsid w:val="00D64774"/>
    <w:rsid w:val="00D658CF"/>
    <w:rsid w:val="00D701CE"/>
    <w:rsid w:val="00D70D8B"/>
    <w:rsid w:val="00D71043"/>
    <w:rsid w:val="00D722AB"/>
    <w:rsid w:val="00D75F9A"/>
    <w:rsid w:val="00D813AB"/>
    <w:rsid w:val="00D816A4"/>
    <w:rsid w:val="00D81C40"/>
    <w:rsid w:val="00D82490"/>
    <w:rsid w:val="00D8652C"/>
    <w:rsid w:val="00D905A7"/>
    <w:rsid w:val="00D908D0"/>
    <w:rsid w:val="00D938DF"/>
    <w:rsid w:val="00D97020"/>
    <w:rsid w:val="00DA2D0D"/>
    <w:rsid w:val="00DA388D"/>
    <w:rsid w:val="00DA47FD"/>
    <w:rsid w:val="00DA6756"/>
    <w:rsid w:val="00DA7116"/>
    <w:rsid w:val="00DB1ED3"/>
    <w:rsid w:val="00DB26D1"/>
    <w:rsid w:val="00DB42F9"/>
    <w:rsid w:val="00DB71DF"/>
    <w:rsid w:val="00DB7727"/>
    <w:rsid w:val="00DB7A68"/>
    <w:rsid w:val="00DC0837"/>
    <w:rsid w:val="00DC3CDC"/>
    <w:rsid w:val="00DC421C"/>
    <w:rsid w:val="00DC4B13"/>
    <w:rsid w:val="00DD17B3"/>
    <w:rsid w:val="00DD1BF3"/>
    <w:rsid w:val="00DD1F6B"/>
    <w:rsid w:val="00DD4024"/>
    <w:rsid w:val="00DD4A5C"/>
    <w:rsid w:val="00DE0626"/>
    <w:rsid w:val="00DE1A5B"/>
    <w:rsid w:val="00DE3B58"/>
    <w:rsid w:val="00DE479F"/>
    <w:rsid w:val="00DE718E"/>
    <w:rsid w:val="00DE73D1"/>
    <w:rsid w:val="00DF002D"/>
    <w:rsid w:val="00DF04E5"/>
    <w:rsid w:val="00DF103F"/>
    <w:rsid w:val="00DF51A0"/>
    <w:rsid w:val="00DF72D1"/>
    <w:rsid w:val="00DF74F9"/>
    <w:rsid w:val="00DF77AF"/>
    <w:rsid w:val="00E006F5"/>
    <w:rsid w:val="00E02523"/>
    <w:rsid w:val="00E0321B"/>
    <w:rsid w:val="00E078CA"/>
    <w:rsid w:val="00E15ACF"/>
    <w:rsid w:val="00E16151"/>
    <w:rsid w:val="00E20C18"/>
    <w:rsid w:val="00E213D1"/>
    <w:rsid w:val="00E2217F"/>
    <w:rsid w:val="00E22B18"/>
    <w:rsid w:val="00E251B7"/>
    <w:rsid w:val="00E342DC"/>
    <w:rsid w:val="00E36FFE"/>
    <w:rsid w:val="00E42642"/>
    <w:rsid w:val="00E43B25"/>
    <w:rsid w:val="00E44D95"/>
    <w:rsid w:val="00E45435"/>
    <w:rsid w:val="00E45B75"/>
    <w:rsid w:val="00E46EBB"/>
    <w:rsid w:val="00E47F1F"/>
    <w:rsid w:val="00E520F8"/>
    <w:rsid w:val="00E52FE3"/>
    <w:rsid w:val="00E602BA"/>
    <w:rsid w:val="00E6052A"/>
    <w:rsid w:val="00E61F5C"/>
    <w:rsid w:val="00E62C6C"/>
    <w:rsid w:val="00E633A0"/>
    <w:rsid w:val="00E63C42"/>
    <w:rsid w:val="00E63C8E"/>
    <w:rsid w:val="00E66149"/>
    <w:rsid w:val="00E661F4"/>
    <w:rsid w:val="00E6787A"/>
    <w:rsid w:val="00E713C3"/>
    <w:rsid w:val="00E72EA8"/>
    <w:rsid w:val="00E76C7F"/>
    <w:rsid w:val="00E85202"/>
    <w:rsid w:val="00E85F07"/>
    <w:rsid w:val="00E9378B"/>
    <w:rsid w:val="00E96D5A"/>
    <w:rsid w:val="00EA080F"/>
    <w:rsid w:val="00EA08A2"/>
    <w:rsid w:val="00EA37EA"/>
    <w:rsid w:val="00EA3A03"/>
    <w:rsid w:val="00EA4A0A"/>
    <w:rsid w:val="00EA59AF"/>
    <w:rsid w:val="00EB6420"/>
    <w:rsid w:val="00EC00A8"/>
    <w:rsid w:val="00EC08AB"/>
    <w:rsid w:val="00EC152E"/>
    <w:rsid w:val="00EC1BA4"/>
    <w:rsid w:val="00EC4B6F"/>
    <w:rsid w:val="00EC5CE3"/>
    <w:rsid w:val="00EC745E"/>
    <w:rsid w:val="00ED0218"/>
    <w:rsid w:val="00ED0B43"/>
    <w:rsid w:val="00ED3136"/>
    <w:rsid w:val="00ED77F1"/>
    <w:rsid w:val="00EE0522"/>
    <w:rsid w:val="00EE21B7"/>
    <w:rsid w:val="00EE2F74"/>
    <w:rsid w:val="00EE5FC4"/>
    <w:rsid w:val="00EF1211"/>
    <w:rsid w:val="00EF36BC"/>
    <w:rsid w:val="00EF3E55"/>
    <w:rsid w:val="00F005FF"/>
    <w:rsid w:val="00F01D34"/>
    <w:rsid w:val="00F02D42"/>
    <w:rsid w:val="00F049F0"/>
    <w:rsid w:val="00F106BD"/>
    <w:rsid w:val="00F12DB5"/>
    <w:rsid w:val="00F1353C"/>
    <w:rsid w:val="00F140E9"/>
    <w:rsid w:val="00F15CB4"/>
    <w:rsid w:val="00F2069C"/>
    <w:rsid w:val="00F20AFA"/>
    <w:rsid w:val="00F21603"/>
    <w:rsid w:val="00F223B5"/>
    <w:rsid w:val="00F24BBB"/>
    <w:rsid w:val="00F24E7E"/>
    <w:rsid w:val="00F31669"/>
    <w:rsid w:val="00F333E6"/>
    <w:rsid w:val="00F339EE"/>
    <w:rsid w:val="00F355BD"/>
    <w:rsid w:val="00F36B5C"/>
    <w:rsid w:val="00F37E07"/>
    <w:rsid w:val="00F43663"/>
    <w:rsid w:val="00F4776E"/>
    <w:rsid w:val="00F55E1B"/>
    <w:rsid w:val="00F56B21"/>
    <w:rsid w:val="00F60894"/>
    <w:rsid w:val="00F61DB0"/>
    <w:rsid w:val="00F730DD"/>
    <w:rsid w:val="00F73186"/>
    <w:rsid w:val="00F776AC"/>
    <w:rsid w:val="00F77800"/>
    <w:rsid w:val="00F77D5B"/>
    <w:rsid w:val="00F8071A"/>
    <w:rsid w:val="00F81689"/>
    <w:rsid w:val="00F86EAD"/>
    <w:rsid w:val="00F87E21"/>
    <w:rsid w:val="00F91A15"/>
    <w:rsid w:val="00F93791"/>
    <w:rsid w:val="00F94812"/>
    <w:rsid w:val="00FA05D5"/>
    <w:rsid w:val="00FA420A"/>
    <w:rsid w:val="00FB1CB7"/>
    <w:rsid w:val="00FB1CF0"/>
    <w:rsid w:val="00FB256F"/>
    <w:rsid w:val="00FB26A6"/>
    <w:rsid w:val="00FB5AD6"/>
    <w:rsid w:val="00FC0AA1"/>
    <w:rsid w:val="00FC376F"/>
    <w:rsid w:val="00FC3972"/>
    <w:rsid w:val="00FC55E9"/>
    <w:rsid w:val="00FC7B2D"/>
    <w:rsid w:val="00FD0F6A"/>
    <w:rsid w:val="00FD1B3B"/>
    <w:rsid w:val="00FD3C81"/>
    <w:rsid w:val="00FD3D01"/>
    <w:rsid w:val="00FD425A"/>
    <w:rsid w:val="00FD5535"/>
    <w:rsid w:val="00FD67A4"/>
    <w:rsid w:val="00FE03BD"/>
    <w:rsid w:val="00FE217C"/>
    <w:rsid w:val="00FE29FA"/>
    <w:rsid w:val="00FE4398"/>
    <w:rsid w:val="00FE5015"/>
    <w:rsid w:val="00FE626E"/>
    <w:rsid w:val="00FE652C"/>
    <w:rsid w:val="00FF104A"/>
    <w:rsid w:val="00FF1B44"/>
    <w:rsid w:val="00FF1CE5"/>
    <w:rsid w:val="00FF2975"/>
    <w:rsid w:val="00FF374B"/>
    <w:rsid w:val="00FF6A96"/>
    <w:rsid w:val="00FF6B6F"/>
    <w:rsid w:val="00FF7973"/>
    <w:rsid w:val="00FF7E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F0155"/>
  <w15:chartTrackingRefBased/>
  <w15:docId w15:val="{B8791236-1A9E-4073-8E77-F9DA777B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8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A663F"/>
    <w:pPr>
      <w:keepNext/>
      <w:keepLines/>
      <w:spacing w:after="120"/>
      <w:jc w:val="center"/>
      <w:outlineLvl w:val="1"/>
    </w:pPr>
    <w:rPr>
      <w:rFonts w:ascii="Tahoma" w:eastAsiaTheme="majorEastAsia" w:hAnsi="Tahoma" w:cstheme="majorBidi"/>
      <w:b/>
      <w:sz w:val="28"/>
      <w:szCs w:val="26"/>
    </w:rPr>
  </w:style>
  <w:style w:type="paragraph" w:styleId="Heading3">
    <w:name w:val="heading 3"/>
    <w:basedOn w:val="Normal"/>
    <w:next w:val="Normal"/>
    <w:link w:val="Heading3Char"/>
    <w:uiPriority w:val="9"/>
    <w:unhideWhenUsed/>
    <w:qFormat/>
    <w:rsid w:val="002F27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8055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8055E"/>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8055E"/>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8055E"/>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187F"/>
    <w:pPr>
      <w:ind w:left="720"/>
      <w:contextualSpacing/>
    </w:pPr>
  </w:style>
  <w:style w:type="paragraph" w:styleId="NoSpacing">
    <w:name w:val="No Spacing"/>
    <w:uiPriority w:val="1"/>
    <w:qFormat/>
    <w:rsid w:val="0057187F"/>
    <w:pPr>
      <w:spacing w:after="0" w:line="240" w:lineRule="auto"/>
    </w:pPr>
  </w:style>
  <w:style w:type="paragraph" w:customStyle="1" w:styleId="Body">
    <w:name w:val="Body"/>
    <w:rsid w:val="0057187F"/>
    <w:pPr>
      <w:spacing w:after="0" w:line="240" w:lineRule="auto"/>
    </w:pPr>
    <w:rPr>
      <w:rFonts w:ascii="Helvetica" w:eastAsia="ヒラギノ角ゴ Pro W3" w:hAnsi="Helvetica" w:cs="Times New Roman"/>
      <w:color w:val="000000"/>
      <w:sz w:val="24"/>
      <w:szCs w:val="20"/>
      <w:lang w:val="en-US" w:eastAsia="en-GB"/>
    </w:rPr>
  </w:style>
  <w:style w:type="paragraph" w:styleId="Header">
    <w:name w:val="header"/>
    <w:basedOn w:val="Normal"/>
    <w:link w:val="HeaderChar"/>
    <w:uiPriority w:val="99"/>
    <w:unhideWhenUsed/>
    <w:rsid w:val="00F316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669"/>
  </w:style>
  <w:style w:type="paragraph" w:styleId="Footer">
    <w:name w:val="footer"/>
    <w:basedOn w:val="Normal"/>
    <w:link w:val="FooterChar"/>
    <w:uiPriority w:val="99"/>
    <w:unhideWhenUsed/>
    <w:rsid w:val="00F316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669"/>
  </w:style>
  <w:style w:type="paragraph" w:customStyle="1" w:styleId="LabReportNormalText">
    <w:name w:val="Lab Report Normal Text"/>
    <w:basedOn w:val="NoSpacing"/>
    <w:qFormat/>
    <w:rsid w:val="00F31669"/>
    <w:pPr>
      <w:jc w:val="center"/>
    </w:pPr>
    <w:rPr>
      <w:rFonts w:ascii="Times New Roman" w:hAnsi="Times New Roman" w:cs="Times New Roman"/>
      <w:sz w:val="20"/>
      <w:szCs w:val="20"/>
    </w:rPr>
  </w:style>
  <w:style w:type="paragraph" w:customStyle="1" w:styleId="LabReportCaption">
    <w:name w:val="Lab Report Caption"/>
    <w:basedOn w:val="LabReportNormalText"/>
    <w:qFormat/>
    <w:rsid w:val="00F31669"/>
    <w:rPr>
      <w:sz w:val="18"/>
    </w:rPr>
  </w:style>
  <w:style w:type="paragraph" w:customStyle="1" w:styleId="LabReportHeading">
    <w:name w:val="Lab Report Heading"/>
    <w:basedOn w:val="LabReportNormalText"/>
    <w:qFormat/>
    <w:rsid w:val="00F31669"/>
    <w:rPr>
      <w:b/>
    </w:rPr>
  </w:style>
  <w:style w:type="paragraph" w:customStyle="1" w:styleId="LabReportTitle">
    <w:name w:val="Lab Report Title"/>
    <w:basedOn w:val="Normal"/>
    <w:qFormat/>
    <w:rsid w:val="00F31669"/>
    <w:pPr>
      <w:jc w:val="center"/>
    </w:pPr>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2A663F"/>
    <w:rPr>
      <w:rFonts w:ascii="Tahoma" w:eastAsiaTheme="majorEastAsia" w:hAnsi="Tahoma" w:cstheme="majorBidi"/>
      <w:b/>
      <w:sz w:val="28"/>
      <w:szCs w:val="26"/>
    </w:rPr>
  </w:style>
  <w:style w:type="character" w:styleId="PlaceholderText">
    <w:name w:val="Placeholder Text"/>
    <w:basedOn w:val="DefaultParagraphFont"/>
    <w:uiPriority w:val="99"/>
    <w:semiHidden/>
    <w:rsid w:val="00FD0F6A"/>
    <w:rPr>
      <w:color w:val="808080"/>
    </w:rPr>
  </w:style>
  <w:style w:type="character" w:styleId="Emphasis">
    <w:name w:val="Emphasis"/>
    <w:basedOn w:val="DefaultParagraphFont"/>
    <w:uiPriority w:val="20"/>
    <w:qFormat/>
    <w:rsid w:val="003F5B7E"/>
    <w:rPr>
      <w:i/>
      <w:iCs/>
    </w:rPr>
  </w:style>
  <w:style w:type="paragraph" w:styleId="Caption">
    <w:name w:val="caption"/>
    <w:basedOn w:val="Normal"/>
    <w:next w:val="Normal"/>
    <w:uiPriority w:val="35"/>
    <w:unhideWhenUsed/>
    <w:qFormat/>
    <w:rsid w:val="001E30E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768C5"/>
    <w:pPr>
      <w:spacing w:after="0"/>
    </w:pPr>
  </w:style>
  <w:style w:type="character" w:styleId="Hyperlink">
    <w:name w:val="Hyperlink"/>
    <w:basedOn w:val="DefaultParagraphFont"/>
    <w:uiPriority w:val="99"/>
    <w:unhideWhenUsed/>
    <w:rsid w:val="00B768C5"/>
    <w:rPr>
      <w:color w:val="0563C1" w:themeColor="hyperlink"/>
      <w:u w:val="single"/>
    </w:rPr>
  </w:style>
  <w:style w:type="character" w:customStyle="1" w:styleId="Heading1Char">
    <w:name w:val="Heading 1 Char"/>
    <w:basedOn w:val="DefaultParagraphFont"/>
    <w:link w:val="Heading1"/>
    <w:uiPriority w:val="9"/>
    <w:rsid w:val="00B768C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768C5"/>
    <w:pPr>
      <w:outlineLvl w:val="9"/>
    </w:pPr>
    <w:rPr>
      <w:lang w:val="en-US"/>
    </w:rPr>
  </w:style>
  <w:style w:type="paragraph" w:styleId="TOC1">
    <w:name w:val="toc 1"/>
    <w:basedOn w:val="Normal"/>
    <w:next w:val="Normal"/>
    <w:autoRedefine/>
    <w:uiPriority w:val="39"/>
    <w:unhideWhenUsed/>
    <w:rsid w:val="002F2711"/>
    <w:pPr>
      <w:spacing w:after="100"/>
    </w:pPr>
  </w:style>
  <w:style w:type="character" w:customStyle="1" w:styleId="Heading3Char">
    <w:name w:val="Heading 3 Char"/>
    <w:basedOn w:val="DefaultParagraphFont"/>
    <w:link w:val="Heading3"/>
    <w:uiPriority w:val="9"/>
    <w:rsid w:val="002F271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2F2711"/>
    <w:pPr>
      <w:spacing w:after="100"/>
      <w:ind w:left="440"/>
    </w:pPr>
  </w:style>
  <w:style w:type="character" w:customStyle="1" w:styleId="Heading4Char">
    <w:name w:val="Heading 4 Char"/>
    <w:basedOn w:val="DefaultParagraphFont"/>
    <w:link w:val="Heading4"/>
    <w:uiPriority w:val="9"/>
    <w:semiHidden/>
    <w:rsid w:val="00A8055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8055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8055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8055E"/>
    <w:rPr>
      <w:rFonts w:asciiTheme="majorHAnsi" w:eastAsiaTheme="majorEastAsia" w:hAnsiTheme="majorHAnsi" w:cstheme="majorBidi"/>
      <w:i/>
      <w:iCs/>
      <w:color w:val="1F4D78" w:themeColor="accent1" w:themeShade="7F"/>
    </w:rPr>
  </w:style>
  <w:style w:type="paragraph" w:customStyle="1" w:styleId="Heading1nonumber">
    <w:name w:val="Heading1 no number"/>
    <w:basedOn w:val="Heading1"/>
    <w:uiPriority w:val="99"/>
    <w:rsid w:val="00F24BBB"/>
    <w:pPr>
      <w:keepLines w:val="0"/>
      <w:spacing w:before="0" w:after="240" w:line="276" w:lineRule="auto"/>
    </w:pPr>
    <w:rPr>
      <w:rFonts w:ascii="Arial" w:eastAsia="Times New Roman" w:hAnsi="Arial" w:cs="Arial"/>
      <w:b/>
      <w:bCs/>
      <w:color w:val="auto"/>
      <w:kern w:val="32"/>
      <w:szCs w:val="36"/>
    </w:rPr>
  </w:style>
  <w:style w:type="paragraph" w:customStyle="1" w:styleId="COVERPAGETEXT">
    <w:name w:val="COVER PAGE TEXT"/>
    <w:basedOn w:val="Normal"/>
    <w:qFormat/>
    <w:rsid w:val="00F24BBB"/>
    <w:pPr>
      <w:spacing w:after="0" w:line="276" w:lineRule="auto"/>
      <w:jc w:val="center"/>
    </w:pPr>
    <w:rPr>
      <w:rFonts w:ascii="Arial" w:eastAsia="Times New Roman" w:hAnsi="Arial" w:cs="Arial"/>
      <w:sz w:val="28"/>
      <w:szCs w:val="28"/>
    </w:rPr>
  </w:style>
  <w:style w:type="paragraph" w:styleId="TOC2">
    <w:name w:val="toc 2"/>
    <w:basedOn w:val="Normal"/>
    <w:next w:val="Normal"/>
    <w:autoRedefine/>
    <w:uiPriority w:val="39"/>
    <w:unhideWhenUsed/>
    <w:rsid w:val="00D028E6"/>
    <w:pPr>
      <w:spacing w:after="100"/>
      <w:ind w:left="220"/>
    </w:pPr>
    <w:rPr>
      <w:rFonts w:eastAsiaTheme="minorEastAsia" w:cs="Times New Roman"/>
      <w:lang w:val="en-US"/>
    </w:rPr>
  </w:style>
  <w:style w:type="character" w:styleId="UnresolvedMention">
    <w:name w:val="Unresolved Mention"/>
    <w:basedOn w:val="DefaultParagraphFont"/>
    <w:uiPriority w:val="99"/>
    <w:semiHidden/>
    <w:unhideWhenUsed/>
    <w:rsid w:val="002216D9"/>
    <w:rPr>
      <w:color w:val="605E5C"/>
      <w:shd w:val="clear" w:color="auto" w:fill="E1DFDD"/>
    </w:rPr>
  </w:style>
  <w:style w:type="paragraph" w:styleId="EndnoteText">
    <w:name w:val="endnote text"/>
    <w:basedOn w:val="Normal"/>
    <w:link w:val="EndnoteTextChar"/>
    <w:uiPriority w:val="99"/>
    <w:semiHidden/>
    <w:unhideWhenUsed/>
    <w:rsid w:val="0001191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11914"/>
    <w:rPr>
      <w:sz w:val="20"/>
      <w:szCs w:val="20"/>
    </w:rPr>
  </w:style>
  <w:style w:type="character" w:styleId="EndnoteReference">
    <w:name w:val="endnote reference"/>
    <w:basedOn w:val="DefaultParagraphFont"/>
    <w:uiPriority w:val="99"/>
    <w:semiHidden/>
    <w:unhideWhenUsed/>
    <w:rsid w:val="00011914"/>
    <w:rPr>
      <w:vertAlign w:val="superscript"/>
    </w:rPr>
  </w:style>
  <w:style w:type="character" w:styleId="CommentReference">
    <w:name w:val="annotation reference"/>
    <w:basedOn w:val="DefaultParagraphFont"/>
    <w:uiPriority w:val="99"/>
    <w:semiHidden/>
    <w:unhideWhenUsed/>
    <w:rsid w:val="001D5A73"/>
    <w:rPr>
      <w:sz w:val="16"/>
      <w:szCs w:val="16"/>
    </w:rPr>
  </w:style>
  <w:style w:type="paragraph" w:styleId="CommentText">
    <w:name w:val="annotation text"/>
    <w:basedOn w:val="Normal"/>
    <w:link w:val="CommentTextChar"/>
    <w:uiPriority w:val="99"/>
    <w:unhideWhenUsed/>
    <w:rsid w:val="001D5A73"/>
    <w:pPr>
      <w:spacing w:line="240" w:lineRule="auto"/>
    </w:pPr>
    <w:rPr>
      <w:sz w:val="20"/>
      <w:szCs w:val="20"/>
    </w:rPr>
  </w:style>
  <w:style w:type="character" w:customStyle="1" w:styleId="CommentTextChar">
    <w:name w:val="Comment Text Char"/>
    <w:basedOn w:val="DefaultParagraphFont"/>
    <w:link w:val="CommentText"/>
    <w:uiPriority w:val="99"/>
    <w:rsid w:val="001D5A73"/>
    <w:rPr>
      <w:sz w:val="20"/>
      <w:szCs w:val="20"/>
    </w:rPr>
  </w:style>
  <w:style w:type="paragraph" w:styleId="CommentSubject">
    <w:name w:val="annotation subject"/>
    <w:basedOn w:val="CommentText"/>
    <w:next w:val="CommentText"/>
    <w:link w:val="CommentSubjectChar"/>
    <w:uiPriority w:val="99"/>
    <w:semiHidden/>
    <w:unhideWhenUsed/>
    <w:rsid w:val="001D5A73"/>
    <w:rPr>
      <w:b/>
      <w:bCs/>
    </w:rPr>
  </w:style>
  <w:style w:type="character" w:customStyle="1" w:styleId="CommentSubjectChar">
    <w:name w:val="Comment Subject Char"/>
    <w:basedOn w:val="CommentTextChar"/>
    <w:link w:val="CommentSubject"/>
    <w:uiPriority w:val="99"/>
    <w:semiHidden/>
    <w:rsid w:val="001D5A73"/>
    <w:rPr>
      <w:b/>
      <w:bCs/>
      <w:sz w:val="20"/>
      <w:szCs w:val="20"/>
    </w:rPr>
  </w:style>
  <w:style w:type="table" w:styleId="TableGrid">
    <w:name w:val="Table Grid"/>
    <w:basedOn w:val="TableNormal"/>
    <w:uiPriority w:val="39"/>
    <w:rsid w:val="0026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26082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odyTextIndent">
    <w:name w:val="Body Text Indent"/>
    <w:basedOn w:val="Normal"/>
    <w:link w:val="BodyTextIndentChar"/>
    <w:uiPriority w:val="99"/>
    <w:semiHidden/>
    <w:unhideWhenUsed/>
    <w:rsid w:val="00330D45"/>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330D45"/>
    <w:rPr>
      <w:rFonts w:ascii="Calibri" w:eastAsia="Calibri" w:hAnsi="Calibri" w:cs="Calibri"/>
    </w:rPr>
  </w:style>
  <w:style w:type="paragraph" w:styleId="BodyText2">
    <w:name w:val="Body Text 2"/>
    <w:basedOn w:val="Normal"/>
    <w:link w:val="BodyText2Char"/>
    <w:uiPriority w:val="99"/>
    <w:semiHidden/>
    <w:unhideWhenUsed/>
    <w:rsid w:val="00052657"/>
    <w:pPr>
      <w:spacing w:after="120" w:line="480" w:lineRule="auto"/>
    </w:pPr>
  </w:style>
  <w:style w:type="character" w:customStyle="1" w:styleId="BodyText2Char">
    <w:name w:val="Body Text 2 Char"/>
    <w:basedOn w:val="DefaultParagraphFont"/>
    <w:link w:val="BodyText2"/>
    <w:uiPriority w:val="99"/>
    <w:semiHidden/>
    <w:rsid w:val="00052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979160">
      <w:bodyDiv w:val="1"/>
      <w:marLeft w:val="0"/>
      <w:marRight w:val="0"/>
      <w:marTop w:val="0"/>
      <w:marBottom w:val="0"/>
      <w:divBdr>
        <w:top w:val="none" w:sz="0" w:space="0" w:color="auto"/>
        <w:left w:val="none" w:sz="0" w:space="0" w:color="auto"/>
        <w:bottom w:val="none" w:sz="0" w:space="0" w:color="auto"/>
        <w:right w:val="none" w:sz="0" w:space="0" w:color="auto"/>
      </w:divBdr>
    </w:div>
    <w:div w:id="127211004">
      <w:bodyDiv w:val="1"/>
      <w:marLeft w:val="0"/>
      <w:marRight w:val="0"/>
      <w:marTop w:val="0"/>
      <w:marBottom w:val="0"/>
      <w:divBdr>
        <w:top w:val="none" w:sz="0" w:space="0" w:color="auto"/>
        <w:left w:val="none" w:sz="0" w:space="0" w:color="auto"/>
        <w:bottom w:val="none" w:sz="0" w:space="0" w:color="auto"/>
        <w:right w:val="none" w:sz="0" w:space="0" w:color="auto"/>
      </w:divBdr>
      <w:divsChild>
        <w:div w:id="1155419508">
          <w:marLeft w:val="547"/>
          <w:marRight w:val="0"/>
          <w:marTop w:val="0"/>
          <w:marBottom w:val="160"/>
          <w:divBdr>
            <w:top w:val="none" w:sz="0" w:space="0" w:color="auto"/>
            <w:left w:val="none" w:sz="0" w:space="0" w:color="auto"/>
            <w:bottom w:val="none" w:sz="0" w:space="0" w:color="auto"/>
            <w:right w:val="none" w:sz="0" w:space="0" w:color="auto"/>
          </w:divBdr>
        </w:div>
        <w:div w:id="296573307">
          <w:marLeft w:val="547"/>
          <w:marRight w:val="0"/>
          <w:marTop w:val="0"/>
          <w:marBottom w:val="160"/>
          <w:divBdr>
            <w:top w:val="none" w:sz="0" w:space="0" w:color="auto"/>
            <w:left w:val="none" w:sz="0" w:space="0" w:color="auto"/>
            <w:bottom w:val="none" w:sz="0" w:space="0" w:color="auto"/>
            <w:right w:val="none" w:sz="0" w:space="0" w:color="auto"/>
          </w:divBdr>
        </w:div>
        <w:div w:id="106588671">
          <w:marLeft w:val="547"/>
          <w:marRight w:val="0"/>
          <w:marTop w:val="0"/>
          <w:marBottom w:val="160"/>
          <w:divBdr>
            <w:top w:val="none" w:sz="0" w:space="0" w:color="auto"/>
            <w:left w:val="none" w:sz="0" w:space="0" w:color="auto"/>
            <w:bottom w:val="none" w:sz="0" w:space="0" w:color="auto"/>
            <w:right w:val="none" w:sz="0" w:space="0" w:color="auto"/>
          </w:divBdr>
        </w:div>
        <w:div w:id="1252352281">
          <w:marLeft w:val="547"/>
          <w:marRight w:val="0"/>
          <w:marTop w:val="0"/>
          <w:marBottom w:val="160"/>
          <w:divBdr>
            <w:top w:val="none" w:sz="0" w:space="0" w:color="auto"/>
            <w:left w:val="none" w:sz="0" w:space="0" w:color="auto"/>
            <w:bottom w:val="none" w:sz="0" w:space="0" w:color="auto"/>
            <w:right w:val="none" w:sz="0" w:space="0" w:color="auto"/>
          </w:divBdr>
        </w:div>
        <w:div w:id="1796749813">
          <w:marLeft w:val="547"/>
          <w:marRight w:val="0"/>
          <w:marTop w:val="0"/>
          <w:marBottom w:val="160"/>
          <w:divBdr>
            <w:top w:val="none" w:sz="0" w:space="0" w:color="auto"/>
            <w:left w:val="none" w:sz="0" w:space="0" w:color="auto"/>
            <w:bottom w:val="none" w:sz="0" w:space="0" w:color="auto"/>
            <w:right w:val="none" w:sz="0" w:space="0" w:color="auto"/>
          </w:divBdr>
        </w:div>
        <w:div w:id="725303007">
          <w:marLeft w:val="547"/>
          <w:marRight w:val="0"/>
          <w:marTop w:val="0"/>
          <w:marBottom w:val="160"/>
          <w:divBdr>
            <w:top w:val="none" w:sz="0" w:space="0" w:color="auto"/>
            <w:left w:val="none" w:sz="0" w:space="0" w:color="auto"/>
            <w:bottom w:val="none" w:sz="0" w:space="0" w:color="auto"/>
            <w:right w:val="none" w:sz="0" w:space="0" w:color="auto"/>
          </w:divBdr>
        </w:div>
      </w:divsChild>
    </w:div>
    <w:div w:id="137578884">
      <w:bodyDiv w:val="1"/>
      <w:marLeft w:val="0"/>
      <w:marRight w:val="0"/>
      <w:marTop w:val="0"/>
      <w:marBottom w:val="0"/>
      <w:divBdr>
        <w:top w:val="none" w:sz="0" w:space="0" w:color="auto"/>
        <w:left w:val="none" w:sz="0" w:space="0" w:color="auto"/>
        <w:bottom w:val="none" w:sz="0" w:space="0" w:color="auto"/>
        <w:right w:val="none" w:sz="0" w:space="0" w:color="auto"/>
      </w:divBdr>
    </w:div>
    <w:div w:id="140736701">
      <w:bodyDiv w:val="1"/>
      <w:marLeft w:val="0"/>
      <w:marRight w:val="0"/>
      <w:marTop w:val="0"/>
      <w:marBottom w:val="0"/>
      <w:divBdr>
        <w:top w:val="none" w:sz="0" w:space="0" w:color="auto"/>
        <w:left w:val="none" w:sz="0" w:space="0" w:color="auto"/>
        <w:bottom w:val="none" w:sz="0" w:space="0" w:color="auto"/>
        <w:right w:val="none" w:sz="0" w:space="0" w:color="auto"/>
      </w:divBdr>
      <w:divsChild>
        <w:div w:id="623465461">
          <w:marLeft w:val="0"/>
          <w:marRight w:val="0"/>
          <w:marTop w:val="0"/>
          <w:marBottom w:val="0"/>
          <w:divBdr>
            <w:top w:val="none" w:sz="0" w:space="0" w:color="auto"/>
            <w:left w:val="none" w:sz="0" w:space="0" w:color="auto"/>
            <w:bottom w:val="none" w:sz="0" w:space="0" w:color="auto"/>
            <w:right w:val="none" w:sz="0" w:space="0" w:color="auto"/>
          </w:divBdr>
          <w:divsChild>
            <w:div w:id="1469282455">
              <w:marLeft w:val="0"/>
              <w:marRight w:val="0"/>
              <w:marTop w:val="0"/>
              <w:marBottom w:val="0"/>
              <w:divBdr>
                <w:top w:val="none" w:sz="0" w:space="0" w:color="auto"/>
                <w:left w:val="none" w:sz="0" w:space="0" w:color="auto"/>
                <w:bottom w:val="none" w:sz="0" w:space="0" w:color="auto"/>
                <w:right w:val="none" w:sz="0" w:space="0" w:color="auto"/>
              </w:divBdr>
            </w:div>
            <w:div w:id="1853882546">
              <w:marLeft w:val="0"/>
              <w:marRight w:val="0"/>
              <w:marTop w:val="0"/>
              <w:marBottom w:val="0"/>
              <w:divBdr>
                <w:top w:val="none" w:sz="0" w:space="0" w:color="auto"/>
                <w:left w:val="none" w:sz="0" w:space="0" w:color="auto"/>
                <w:bottom w:val="none" w:sz="0" w:space="0" w:color="auto"/>
                <w:right w:val="none" w:sz="0" w:space="0" w:color="auto"/>
              </w:divBdr>
            </w:div>
            <w:div w:id="788819916">
              <w:marLeft w:val="0"/>
              <w:marRight w:val="0"/>
              <w:marTop w:val="0"/>
              <w:marBottom w:val="0"/>
              <w:divBdr>
                <w:top w:val="none" w:sz="0" w:space="0" w:color="auto"/>
                <w:left w:val="none" w:sz="0" w:space="0" w:color="auto"/>
                <w:bottom w:val="none" w:sz="0" w:space="0" w:color="auto"/>
                <w:right w:val="none" w:sz="0" w:space="0" w:color="auto"/>
              </w:divBdr>
            </w:div>
            <w:div w:id="336276294">
              <w:marLeft w:val="0"/>
              <w:marRight w:val="0"/>
              <w:marTop w:val="0"/>
              <w:marBottom w:val="0"/>
              <w:divBdr>
                <w:top w:val="none" w:sz="0" w:space="0" w:color="auto"/>
                <w:left w:val="none" w:sz="0" w:space="0" w:color="auto"/>
                <w:bottom w:val="none" w:sz="0" w:space="0" w:color="auto"/>
                <w:right w:val="none" w:sz="0" w:space="0" w:color="auto"/>
              </w:divBdr>
            </w:div>
            <w:div w:id="859858900">
              <w:marLeft w:val="0"/>
              <w:marRight w:val="0"/>
              <w:marTop w:val="0"/>
              <w:marBottom w:val="0"/>
              <w:divBdr>
                <w:top w:val="none" w:sz="0" w:space="0" w:color="auto"/>
                <w:left w:val="none" w:sz="0" w:space="0" w:color="auto"/>
                <w:bottom w:val="none" w:sz="0" w:space="0" w:color="auto"/>
                <w:right w:val="none" w:sz="0" w:space="0" w:color="auto"/>
              </w:divBdr>
            </w:div>
            <w:div w:id="1515149162">
              <w:marLeft w:val="0"/>
              <w:marRight w:val="0"/>
              <w:marTop w:val="0"/>
              <w:marBottom w:val="0"/>
              <w:divBdr>
                <w:top w:val="none" w:sz="0" w:space="0" w:color="auto"/>
                <w:left w:val="none" w:sz="0" w:space="0" w:color="auto"/>
                <w:bottom w:val="none" w:sz="0" w:space="0" w:color="auto"/>
                <w:right w:val="none" w:sz="0" w:space="0" w:color="auto"/>
              </w:divBdr>
            </w:div>
            <w:div w:id="302465192">
              <w:marLeft w:val="0"/>
              <w:marRight w:val="0"/>
              <w:marTop w:val="0"/>
              <w:marBottom w:val="0"/>
              <w:divBdr>
                <w:top w:val="none" w:sz="0" w:space="0" w:color="auto"/>
                <w:left w:val="none" w:sz="0" w:space="0" w:color="auto"/>
                <w:bottom w:val="none" w:sz="0" w:space="0" w:color="auto"/>
                <w:right w:val="none" w:sz="0" w:space="0" w:color="auto"/>
              </w:divBdr>
            </w:div>
            <w:div w:id="86926866">
              <w:marLeft w:val="0"/>
              <w:marRight w:val="0"/>
              <w:marTop w:val="0"/>
              <w:marBottom w:val="0"/>
              <w:divBdr>
                <w:top w:val="none" w:sz="0" w:space="0" w:color="auto"/>
                <w:left w:val="none" w:sz="0" w:space="0" w:color="auto"/>
                <w:bottom w:val="none" w:sz="0" w:space="0" w:color="auto"/>
                <w:right w:val="none" w:sz="0" w:space="0" w:color="auto"/>
              </w:divBdr>
            </w:div>
            <w:div w:id="1500347282">
              <w:marLeft w:val="0"/>
              <w:marRight w:val="0"/>
              <w:marTop w:val="0"/>
              <w:marBottom w:val="0"/>
              <w:divBdr>
                <w:top w:val="none" w:sz="0" w:space="0" w:color="auto"/>
                <w:left w:val="none" w:sz="0" w:space="0" w:color="auto"/>
                <w:bottom w:val="none" w:sz="0" w:space="0" w:color="auto"/>
                <w:right w:val="none" w:sz="0" w:space="0" w:color="auto"/>
              </w:divBdr>
            </w:div>
            <w:div w:id="731464322">
              <w:marLeft w:val="0"/>
              <w:marRight w:val="0"/>
              <w:marTop w:val="0"/>
              <w:marBottom w:val="0"/>
              <w:divBdr>
                <w:top w:val="none" w:sz="0" w:space="0" w:color="auto"/>
                <w:left w:val="none" w:sz="0" w:space="0" w:color="auto"/>
                <w:bottom w:val="none" w:sz="0" w:space="0" w:color="auto"/>
                <w:right w:val="none" w:sz="0" w:space="0" w:color="auto"/>
              </w:divBdr>
            </w:div>
            <w:div w:id="530070365">
              <w:marLeft w:val="0"/>
              <w:marRight w:val="0"/>
              <w:marTop w:val="0"/>
              <w:marBottom w:val="0"/>
              <w:divBdr>
                <w:top w:val="none" w:sz="0" w:space="0" w:color="auto"/>
                <w:left w:val="none" w:sz="0" w:space="0" w:color="auto"/>
                <w:bottom w:val="none" w:sz="0" w:space="0" w:color="auto"/>
                <w:right w:val="none" w:sz="0" w:space="0" w:color="auto"/>
              </w:divBdr>
            </w:div>
            <w:div w:id="2118790887">
              <w:marLeft w:val="0"/>
              <w:marRight w:val="0"/>
              <w:marTop w:val="0"/>
              <w:marBottom w:val="0"/>
              <w:divBdr>
                <w:top w:val="none" w:sz="0" w:space="0" w:color="auto"/>
                <w:left w:val="none" w:sz="0" w:space="0" w:color="auto"/>
                <w:bottom w:val="none" w:sz="0" w:space="0" w:color="auto"/>
                <w:right w:val="none" w:sz="0" w:space="0" w:color="auto"/>
              </w:divBdr>
            </w:div>
            <w:div w:id="1462771749">
              <w:marLeft w:val="0"/>
              <w:marRight w:val="0"/>
              <w:marTop w:val="0"/>
              <w:marBottom w:val="0"/>
              <w:divBdr>
                <w:top w:val="none" w:sz="0" w:space="0" w:color="auto"/>
                <w:left w:val="none" w:sz="0" w:space="0" w:color="auto"/>
                <w:bottom w:val="none" w:sz="0" w:space="0" w:color="auto"/>
                <w:right w:val="none" w:sz="0" w:space="0" w:color="auto"/>
              </w:divBdr>
            </w:div>
            <w:div w:id="811559416">
              <w:marLeft w:val="0"/>
              <w:marRight w:val="0"/>
              <w:marTop w:val="0"/>
              <w:marBottom w:val="0"/>
              <w:divBdr>
                <w:top w:val="none" w:sz="0" w:space="0" w:color="auto"/>
                <w:left w:val="none" w:sz="0" w:space="0" w:color="auto"/>
                <w:bottom w:val="none" w:sz="0" w:space="0" w:color="auto"/>
                <w:right w:val="none" w:sz="0" w:space="0" w:color="auto"/>
              </w:divBdr>
            </w:div>
            <w:div w:id="36398823">
              <w:marLeft w:val="0"/>
              <w:marRight w:val="0"/>
              <w:marTop w:val="0"/>
              <w:marBottom w:val="0"/>
              <w:divBdr>
                <w:top w:val="none" w:sz="0" w:space="0" w:color="auto"/>
                <w:left w:val="none" w:sz="0" w:space="0" w:color="auto"/>
                <w:bottom w:val="none" w:sz="0" w:space="0" w:color="auto"/>
                <w:right w:val="none" w:sz="0" w:space="0" w:color="auto"/>
              </w:divBdr>
            </w:div>
            <w:div w:id="1378243127">
              <w:marLeft w:val="0"/>
              <w:marRight w:val="0"/>
              <w:marTop w:val="0"/>
              <w:marBottom w:val="0"/>
              <w:divBdr>
                <w:top w:val="none" w:sz="0" w:space="0" w:color="auto"/>
                <w:left w:val="none" w:sz="0" w:space="0" w:color="auto"/>
                <w:bottom w:val="none" w:sz="0" w:space="0" w:color="auto"/>
                <w:right w:val="none" w:sz="0" w:space="0" w:color="auto"/>
              </w:divBdr>
            </w:div>
            <w:div w:id="577130005">
              <w:marLeft w:val="0"/>
              <w:marRight w:val="0"/>
              <w:marTop w:val="0"/>
              <w:marBottom w:val="0"/>
              <w:divBdr>
                <w:top w:val="none" w:sz="0" w:space="0" w:color="auto"/>
                <w:left w:val="none" w:sz="0" w:space="0" w:color="auto"/>
                <w:bottom w:val="none" w:sz="0" w:space="0" w:color="auto"/>
                <w:right w:val="none" w:sz="0" w:space="0" w:color="auto"/>
              </w:divBdr>
            </w:div>
            <w:div w:id="464352831">
              <w:marLeft w:val="0"/>
              <w:marRight w:val="0"/>
              <w:marTop w:val="0"/>
              <w:marBottom w:val="0"/>
              <w:divBdr>
                <w:top w:val="none" w:sz="0" w:space="0" w:color="auto"/>
                <w:left w:val="none" w:sz="0" w:space="0" w:color="auto"/>
                <w:bottom w:val="none" w:sz="0" w:space="0" w:color="auto"/>
                <w:right w:val="none" w:sz="0" w:space="0" w:color="auto"/>
              </w:divBdr>
            </w:div>
            <w:div w:id="1796287143">
              <w:marLeft w:val="0"/>
              <w:marRight w:val="0"/>
              <w:marTop w:val="0"/>
              <w:marBottom w:val="0"/>
              <w:divBdr>
                <w:top w:val="none" w:sz="0" w:space="0" w:color="auto"/>
                <w:left w:val="none" w:sz="0" w:space="0" w:color="auto"/>
                <w:bottom w:val="none" w:sz="0" w:space="0" w:color="auto"/>
                <w:right w:val="none" w:sz="0" w:space="0" w:color="auto"/>
              </w:divBdr>
            </w:div>
            <w:div w:id="1857648828">
              <w:marLeft w:val="0"/>
              <w:marRight w:val="0"/>
              <w:marTop w:val="0"/>
              <w:marBottom w:val="0"/>
              <w:divBdr>
                <w:top w:val="none" w:sz="0" w:space="0" w:color="auto"/>
                <w:left w:val="none" w:sz="0" w:space="0" w:color="auto"/>
                <w:bottom w:val="none" w:sz="0" w:space="0" w:color="auto"/>
                <w:right w:val="none" w:sz="0" w:space="0" w:color="auto"/>
              </w:divBdr>
            </w:div>
            <w:div w:id="26875827">
              <w:marLeft w:val="0"/>
              <w:marRight w:val="0"/>
              <w:marTop w:val="0"/>
              <w:marBottom w:val="0"/>
              <w:divBdr>
                <w:top w:val="none" w:sz="0" w:space="0" w:color="auto"/>
                <w:left w:val="none" w:sz="0" w:space="0" w:color="auto"/>
                <w:bottom w:val="none" w:sz="0" w:space="0" w:color="auto"/>
                <w:right w:val="none" w:sz="0" w:space="0" w:color="auto"/>
              </w:divBdr>
            </w:div>
            <w:div w:id="1118991429">
              <w:marLeft w:val="0"/>
              <w:marRight w:val="0"/>
              <w:marTop w:val="0"/>
              <w:marBottom w:val="0"/>
              <w:divBdr>
                <w:top w:val="none" w:sz="0" w:space="0" w:color="auto"/>
                <w:left w:val="none" w:sz="0" w:space="0" w:color="auto"/>
                <w:bottom w:val="none" w:sz="0" w:space="0" w:color="auto"/>
                <w:right w:val="none" w:sz="0" w:space="0" w:color="auto"/>
              </w:divBdr>
            </w:div>
            <w:div w:id="875969702">
              <w:marLeft w:val="0"/>
              <w:marRight w:val="0"/>
              <w:marTop w:val="0"/>
              <w:marBottom w:val="0"/>
              <w:divBdr>
                <w:top w:val="none" w:sz="0" w:space="0" w:color="auto"/>
                <w:left w:val="none" w:sz="0" w:space="0" w:color="auto"/>
                <w:bottom w:val="none" w:sz="0" w:space="0" w:color="auto"/>
                <w:right w:val="none" w:sz="0" w:space="0" w:color="auto"/>
              </w:divBdr>
            </w:div>
            <w:div w:id="1333023376">
              <w:marLeft w:val="0"/>
              <w:marRight w:val="0"/>
              <w:marTop w:val="0"/>
              <w:marBottom w:val="0"/>
              <w:divBdr>
                <w:top w:val="none" w:sz="0" w:space="0" w:color="auto"/>
                <w:left w:val="none" w:sz="0" w:space="0" w:color="auto"/>
                <w:bottom w:val="none" w:sz="0" w:space="0" w:color="auto"/>
                <w:right w:val="none" w:sz="0" w:space="0" w:color="auto"/>
              </w:divBdr>
            </w:div>
            <w:div w:id="19400954">
              <w:marLeft w:val="0"/>
              <w:marRight w:val="0"/>
              <w:marTop w:val="0"/>
              <w:marBottom w:val="0"/>
              <w:divBdr>
                <w:top w:val="none" w:sz="0" w:space="0" w:color="auto"/>
                <w:left w:val="none" w:sz="0" w:space="0" w:color="auto"/>
                <w:bottom w:val="none" w:sz="0" w:space="0" w:color="auto"/>
                <w:right w:val="none" w:sz="0" w:space="0" w:color="auto"/>
              </w:divBdr>
            </w:div>
            <w:div w:id="159392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4462">
      <w:bodyDiv w:val="1"/>
      <w:marLeft w:val="0"/>
      <w:marRight w:val="0"/>
      <w:marTop w:val="0"/>
      <w:marBottom w:val="0"/>
      <w:divBdr>
        <w:top w:val="none" w:sz="0" w:space="0" w:color="auto"/>
        <w:left w:val="none" w:sz="0" w:space="0" w:color="auto"/>
        <w:bottom w:val="none" w:sz="0" w:space="0" w:color="auto"/>
        <w:right w:val="none" w:sz="0" w:space="0" w:color="auto"/>
      </w:divBdr>
    </w:div>
    <w:div w:id="160856127">
      <w:bodyDiv w:val="1"/>
      <w:marLeft w:val="0"/>
      <w:marRight w:val="0"/>
      <w:marTop w:val="0"/>
      <w:marBottom w:val="0"/>
      <w:divBdr>
        <w:top w:val="none" w:sz="0" w:space="0" w:color="auto"/>
        <w:left w:val="none" w:sz="0" w:space="0" w:color="auto"/>
        <w:bottom w:val="none" w:sz="0" w:space="0" w:color="auto"/>
        <w:right w:val="none" w:sz="0" w:space="0" w:color="auto"/>
      </w:divBdr>
      <w:divsChild>
        <w:div w:id="878858389">
          <w:marLeft w:val="0"/>
          <w:marRight w:val="0"/>
          <w:marTop w:val="0"/>
          <w:marBottom w:val="0"/>
          <w:divBdr>
            <w:top w:val="none" w:sz="0" w:space="0" w:color="auto"/>
            <w:left w:val="none" w:sz="0" w:space="0" w:color="auto"/>
            <w:bottom w:val="none" w:sz="0" w:space="0" w:color="auto"/>
            <w:right w:val="none" w:sz="0" w:space="0" w:color="auto"/>
          </w:divBdr>
          <w:divsChild>
            <w:div w:id="407732154">
              <w:marLeft w:val="0"/>
              <w:marRight w:val="0"/>
              <w:marTop w:val="0"/>
              <w:marBottom w:val="0"/>
              <w:divBdr>
                <w:top w:val="none" w:sz="0" w:space="0" w:color="auto"/>
                <w:left w:val="none" w:sz="0" w:space="0" w:color="auto"/>
                <w:bottom w:val="none" w:sz="0" w:space="0" w:color="auto"/>
                <w:right w:val="none" w:sz="0" w:space="0" w:color="auto"/>
              </w:divBdr>
            </w:div>
            <w:div w:id="864834047">
              <w:marLeft w:val="0"/>
              <w:marRight w:val="0"/>
              <w:marTop w:val="0"/>
              <w:marBottom w:val="0"/>
              <w:divBdr>
                <w:top w:val="none" w:sz="0" w:space="0" w:color="auto"/>
                <w:left w:val="none" w:sz="0" w:space="0" w:color="auto"/>
                <w:bottom w:val="none" w:sz="0" w:space="0" w:color="auto"/>
                <w:right w:val="none" w:sz="0" w:space="0" w:color="auto"/>
              </w:divBdr>
            </w:div>
            <w:div w:id="1269461166">
              <w:marLeft w:val="0"/>
              <w:marRight w:val="0"/>
              <w:marTop w:val="0"/>
              <w:marBottom w:val="0"/>
              <w:divBdr>
                <w:top w:val="none" w:sz="0" w:space="0" w:color="auto"/>
                <w:left w:val="none" w:sz="0" w:space="0" w:color="auto"/>
                <w:bottom w:val="none" w:sz="0" w:space="0" w:color="auto"/>
                <w:right w:val="none" w:sz="0" w:space="0" w:color="auto"/>
              </w:divBdr>
            </w:div>
            <w:div w:id="1698848434">
              <w:marLeft w:val="0"/>
              <w:marRight w:val="0"/>
              <w:marTop w:val="0"/>
              <w:marBottom w:val="0"/>
              <w:divBdr>
                <w:top w:val="none" w:sz="0" w:space="0" w:color="auto"/>
                <w:left w:val="none" w:sz="0" w:space="0" w:color="auto"/>
                <w:bottom w:val="none" w:sz="0" w:space="0" w:color="auto"/>
                <w:right w:val="none" w:sz="0" w:space="0" w:color="auto"/>
              </w:divBdr>
            </w:div>
            <w:div w:id="99032934">
              <w:marLeft w:val="0"/>
              <w:marRight w:val="0"/>
              <w:marTop w:val="0"/>
              <w:marBottom w:val="0"/>
              <w:divBdr>
                <w:top w:val="none" w:sz="0" w:space="0" w:color="auto"/>
                <w:left w:val="none" w:sz="0" w:space="0" w:color="auto"/>
                <w:bottom w:val="none" w:sz="0" w:space="0" w:color="auto"/>
                <w:right w:val="none" w:sz="0" w:space="0" w:color="auto"/>
              </w:divBdr>
            </w:div>
            <w:div w:id="276841108">
              <w:marLeft w:val="0"/>
              <w:marRight w:val="0"/>
              <w:marTop w:val="0"/>
              <w:marBottom w:val="0"/>
              <w:divBdr>
                <w:top w:val="none" w:sz="0" w:space="0" w:color="auto"/>
                <w:left w:val="none" w:sz="0" w:space="0" w:color="auto"/>
                <w:bottom w:val="none" w:sz="0" w:space="0" w:color="auto"/>
                <w:right w:val="none" w:sz="0" w:space="0" w:color="auto"/>
              </w:divBdr>
            </w:div>
            <w:div w:id="1106146972">
              <w:marLeft w:val="0"/>
              <w:marRight w:val="0"/>
              <w:marTop w:val="0"/>
              <w:marBottom w:val="0"/>
              <w:divBdr>
                <w:top w:val="none" w:sz="0" w:space="0" w:color="auto"/>
                <w:left w:val="none" w:sz="0" w:space="0" w:color="auto"/>
                <w:bottom w:val="none" w:sz="0" w:space="0" w:color="auto"/>
                <w:right w:val="none" w:sz="0" w:space="0" w:color="auto"/>
              </w:divBdr>
            </w:div>
            <w:div w:id="1591886103">
              <w:marLeft w:val="0"/>
              <w:marRight w:val="0"/>
              <w:marTop w:val="0"/>
              <w:marBottom w:val="0"/>
              <w:divBdr>
                <w:top w:val="none" w:sz="0" w:space="0" w:color="auto"/>
                <w:left w:val="none" w:sz="0" w:space="0" w:color="auto"/>
                <w:bottom w:val="none" w:sz="0" w:space="0" w:color="auto"/>
                <w:right w:val="none" w:sz="0" w:space="0" w:color="auto"/>
              </w:divBdr>
            </w:div>
            <w:div w:id="982466307">
              <w:marLeft w:val="0"/>
              <w:marRight w:val="0"/>
              <w:marTop w:val="0"/>
              <w:marBottom w:val="0"/>
              <w:divBdr>
                <w:top w:val="none" w:sz="0" w:space="0" w:color="auto"/>
                <w:left w:val="none" w:sz="0" w:space="0" w:color="auto"/>
                <w:bottom w:val="none" w:sz="0" w:space="0" w:color="auto"/>
                <w:right w:val="none" w:sz="0" w:space="0" w:color="auto"/>
              </w:divBdr>
            </w:div>
            <w:div w:id="1979844280">
              <w:marLeft w:val="0"/>
              <w:marRight w:val="0"/>
              <w:marTop w:val="0"/>
              <w:marBottom w:val="0"/>
              <w:divBdr>
                <w:top w:val="none" w:sz="0" w:space="0" w:color="auto"/>
                <w:left w:val="none" w:sz="0" w:space="0" w:color="auto"/>
                <w:bottom w:val="none" w:sz="0" w:space="0" w:color="auto"/>
                <w:right w:val="none" w:sz="0" w:space="0" w:color="auto"/>
              </w:divBdr>
            </w:div>
            <w:div w:id="1526209751">
              <w:marLeft w:val="0"/>
              <w:marRight w:val="0"/>
              <w:marTop w:val="0"/>
              <w:marBottom w:val="0"/>
              <w:divBdr>
                <w:top w:val="none" w:sz="0" w:space="0" w:color="auto"/>
                <w:left w:val="none" w:sz="0" w:space="0" w:color="auto"/>
                <w:bottom w:val="none" w:sz="0" w:space="0" w:color="auto"/>
                <w:right w:val="none" w:sz="0" w:space="0" w:color="auto"/>
              </w:divBdr>
            </w:div>
            <w:div w:id="179721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058174">
      <w:bodyDiv w:val="1"/>
      <w:marLeft w:val="0"/>
      <w:marRight w:val="0"/>
      <w:marTop w:val="0"/>
      <w:marBottom w:val="0"/>
      <w:divBdr>
        <w:top w:val="none" w:sz="0" w:space="0" w:color="auto"/>
        <w:left w:val="none" w:sz="0" w:space="0" w:color="auto"/>
        <w:bottom w:val="none" w:sz="0" w:space="0" w:color="auto"/>
        <w:right w:val="none" w:sz="0" w:space="0" w:color="auto"/>
      </w:divBdr>
    </w:div>
    <w:div w:id="224724093">
      <w:bodyDiv w:val="1"/>
      <w:marLeft w:val="0"/>
      <w:marRight w:val="0"/>
      <w:marTop w:val="0"/>
      <w:marBottom w:val="0"/>
      <w:divBdr>
        <w:top w:val="none" w:sz="0" w:space="0" w:color="auto"/>
        <w:left w:val="none" w:sz="0" w:space="0" w:color="auto"/>
        <w:bottom w:val="none" w:sz="0" w:space="0" w:color="auto"/>
        <w:right w:val="none" w:sz="0" w:space="0" w:color="auto"/>
      </w:divBdr>
      <w:divsChild>
        <w:div w:id="527718236">
          <w:marLeft w:val="0"/>
          <w:marRight w:val="0"/>
          <w:marTop w:val="0"/>
          <w:marBottom w:val="0"/>
          <w:divBdr>
            <w:top w:val="none" w:sz="0" w:space="0" w:color="auto"/>
            <w:left w:val="none" w:sz="0" w:space="0" w:color="auto"/>
            <w:bottom w:val="none" w:sz="0" w:space="0" w:color="auto"/>
            <w:right w:val="none" w:sz="0" w:space="0" w:color="auto"/>
          </w:divBdr>
          <w:divsChild>
            <w:div w:id="504786190">
              <w:marLeft w:val="0"/>
              <w:marRight w:val="0"/>
              <w:marTop w:val="0"/>
              <w:marBottom w:val="0"/>
              <w:divBdr>
                <w:top w:val="none" w:sz="0" w:space="0" w:color="auto"/>
                <w:left w:val="none" w:sz="0" w:space="0" w:color="auto"/>
                <w:bottom w:val="none" w:sz="0" w:space="0" w:color="auto"/>
                <w:right w:val="none" w:sz="0" w:space="0" w:color="auto"/>
              </w:divBdr>
            </w:div>
            <w:div w:id="1284842095">
              <w:marLeft w:val="0"/>
              <w:marRight w:val="0"/>
              <w:marTop w:val="0"/>
              <w:marBottom w:val="0"/>
              <w:divBdr>
                <w:top w:val="none" w:sz="0" w:space="0" w:color="auto"/>
                <w:left w:val="none" w:sz="0" w:space="0" w:color="auto"/>
                <w:bottom w:val="none" w:sz="0" w:space="0" w:color="auto"/>
                <w:right w:val="none" w:sz="0" w:space="0" w:color="auto"/>
              </w:divBdr>
            </w:div>
            <w:div w:id="252931117">
              <w:marLeft w:val="0"/>
              <w:marRight w:val="0"/>
              <w:marTop w:val="0"/>
              <w:marBottom w:val="0"/>
              <w:divBdr>
                <w:top w:val="none" w:sz="0" w:space="0" w:color="auto"/>
                <w:left w:val="none" w:sz="0" w:space="0" w:color="auto"/>
                <w:bottom w:val="none" w:sz="0" w:space="0" w:color="auto"/>
                <w:right w:val="none" w:sz="0" w:space="0" w:color="auto"/>
              </w:divBdr>
            </w:div>
            <w:div w:id="83711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32388">
      <w:bodyDiv w:val="1"/>
      <w:marLeft w:val="0"/>
      <w:marRight w:val="0"/>
      <w:marTop w:val="0"/>
      <w:marBottom w:val="0"/>
      <w:divBdr>
        <w:top w:val="none" w:sz="0" w:space="0" w:color="auto"/>
        <w:left w:val="none" w:sz="0" w:space="0" w:color="auto"/>
        <w:bottom w:val="none" w:sz="0" w:space="0" w:color="auto"/>
        <w:right w:val="none" w:sz="0" w:space="0" w:color="auto"/>
      </w:divBdr>
    </w:div>
    <w:div w:id="265160213">
      <w:bodyDiv w:val="1"/>
      <w:marLeft w:val="0"/>
      <w:marRight w:val="0"/>
      <w:marTop w:val="0"/>
      <w:marBottom w:val="0"/>
      <w:divBdr>
        <w:top w:val="none" w:sz="0" w:space="0" w:color="auto"/>
        <w:left w:val="none" w:sz="0" w:space="0" w:color="auto"/>
        <w:bottom w:val="none" w:sz="0" w:space="0" w:color="auto"/>
        <w:right w:val="none" w:sz="0" w:space="0" w:color="auto"/>
      </w:divBdr>
    </w:div>
    <w:div w:id="303003304">
      <w:bodyDiv w:val="1"/>
      <w:marLeft w:val="0"/>
      <w:marRight w:val="0"/>
      <w:marTop w:val="0"/>
      <w:marBottom w:val="0"/>
      <w:divBdr>
        <w:top w:val="none" w:sz="0" w:space="0" w:color="auto"/>
        <w:left w:val="none" w:sz="0" w:space="0" w:color="auto"/>
        <w:bottom w:val="none" w:sz="0" w:space="0" w:color="auto"/>
        <w:right w:val="none" w:sz="0" w:space="0" w:color="auto"/>
      </w:divBdr>
      <w:divsChild>
        <w:div w:id="1134444856">
          <w:marLeft w:val="0"/>
          <w:marRight w:val="0"/>
          <w:marTop w:val="0"/>
          <w:marBottom w:val="0"/>
          <w:divBdr>
            <w:top w:val="none" w:sz="0" w:space="0" w:color="auto"/>
            <w:left w:val="none" w:sz="0" w:space="0" w:color="auto"/>
            <w:bottom w:val="none" w:sz="0" w:space="0" w:color="auto"/>
            <w:right w:val="none" w:sz="0" w:space="0" w:color="auto"/>
          </w:divBdr>
          <w:divsChild>
            <w:div w:id="1904100347">
              <w:marLeft w:val="0"/>
              <w:marRight w:val="0"/>
              <w:marTop w:val="0"/>
              <w:marBottom w:val="0"/>
              <w:divBdr>
                <w:top w:val="none" w:sz="0" w:space="0" w:color="auto"/>
                <w:left w:val="none" w:sz="0" w:space="0" w:color="auto"/>
                <w:bottom w:val="none" w:sz="0" w:space="0" w:color="auto"/>
                <w:right w:val="none" w:sz="0" w:space="0" w:color="auto"/>
              </w:divBdr>
            </w:div>
            <w:div w:id="36760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24360">
      <w:bodyDiv w:val="1"/>
      <w:marLeft w:val="0"/>
      <w:marRight w:val="0"/>
      <w:marTop w:val="0"/>
      <w:marBottom w:val="0"/>
      <w:divBdr>
        <w:top w:val="none" w:sz="0" w:space="0" w:color="auto"/>
        <w:left w:val="none" w:sz="0" w:space="0" w:color="auto"/>
        <w:bottom w:val="none" w:sz="0" w:space="0" w:color="auto"/>
        <w:right w:val="none" w:sz="0" w:space="0" w:color="auto"/>
      </w:divBdr>
    </w:div>
    <w:div w:id="460148175">
      <w:bodyDiv w:val="1"/>
      <w:marLeft w:val="0"/>
      <w:marRight w:val="0"/>
      <w:marTop w:val="0"/>
      <w:marBottom w:val="0"/>
      <w:divBdr>
        <w:top w:val="none" w:sz="0" w:space="0" w:color="auto"/>
        <w:left w:val="none" w:sz="0" w:space="0" w:color="auto"/>
        <w:bottom w:val="none" w:sz="0" w:space="0" w:color="auto"/>
        <w:right w:val="none" w:sz="0" w:space="0" w:color="auto"/>
      </w:divBdr>
      <w:divsChild>
        <w:div w:id="1299457734">
          <w:marLeft w:val="0"/>
          <w:marRight w:val="0"/>
          <w:marTop w:val="0"/>
          <w:marBottom w:val="0"/>
          <w:divBdr>
            <w:top w:val="none" w:sz="0" w:space="0" w:color="auto"/>
            <w:left w:val="none" w:sz="0" w:space="0" w:color="auto"/>
            <w:bottom w:val="none" w:sz="0" w:space="0" w:color="auto"/>
            <w:right w:val="none" w:sz="0" w:space="0" w:color="auto"/>
          </w:divBdr>
          <w:divsChild>
            <w:div w:id="1950089513">
              <w:marLeft w:val="0"/>
              <w:marRight w:val="0"/>
              <w:marTop w:val="0"/>
              <w:marBottom w:val="0"/>
              <w:divBdr>
                <w:top w:val="none" w:sz="0" w:space="0" w:color="auto"/>
                <w:left w:val="none" w:sz="0" w:space="0" w:color="auto"/>
                <w:bottom w:val="none" w:sz="0" w:space="0" w:color="auto"/>
                <w:right w:val="none" w:sz="0" w:space="0" w:color="auto"/>
              </w:divBdr>
            </w:div>
            <w:div w:id="22361563">
              <w:marLeft w:val="0"/>
              <w:marRight w:val="0"/>
              <w:marTop w:val="0"/>
              <w:marBottom w:val="0"/>
              <w:divBdr>
                <w:top w:val="none" w:sz="0" w:space="0" w:color="auto"/>
                <w:left w:val="none" w:sz="0" w:space="0" w:color="auto"/>
                <w:bottom w:val="none" w:sz="0" w:space="0" w:color="auto"/>
                <w:right w:val="none" w:sz="0" w:space="0" w:color="auto"/>
              </w:divBdr>
            </w:div>
            <w:div w:id="850216153">
              <w:marLeft w:val="0"/>
              <w:marRight w:val="0"/>
              <w:marTop w:val="0"/>
              <w:marBottom w:val="0"/>
              <w:divBdr>
                <w:top w:val="none" w:sz="0" w:space="0" w:color="auto"/>
                <w:left w:val="none" w:sz="0" w:space="0" w:color="auto"/>
                <w:bottom w:val="none" w:sz="0" w:space="0" w:color="auto"/>
                <w:right w:val="none" w:sz="0" w:space="0" w:color="auto"/>
              </w:divBdr>
            </w:div>
            <w:div w:id="1160927494">
              <w:marLeft w:val="0"/>
              <w:marRight w:val="0"/>
              <w:marTop w:val="0"/>
              <w:marBottom w:val="0"/>
              <w:divBdr>
                <w:top w:val="none" w:sz="0" w:space="0" w:color="auto"/>
                <w:left w:val="none" w:sz="0" w:space="0" w:color="auto"/>
                <w:bottom w:val="none" w:sz="0" w:space="0" w:color="auto"/>
                <w:right w:val="none" w:sz="0" w:space="0" w:color="auto"/>
              </w:divBdr>
            </w:div>
            <w:div w:id="1848401928">
              <w:marLeft w:val="0"/>
              <w:marRight w:val="0"/>
              <w:marTop w:val="0"/>
              <w:marBottom w:val="0"/>
              <w:divBdr>
                <w:top w:val="none" w:sz="0" w:space="0" w:color="auto"/>
                <w:left w:val="none" w:sz="0" w:space="0" w:color="auto"/>
                <w:bottom w:val="none" w:sz="0" w:space="0" w:color="auto"/>
                <w:right w:val="none" w:sz="0" w:space="0" w:color="auto"/>
              </w:divBdr>
            </w:div>
            <w:div w:id="1181705192">
              <w:marLeft w:val="0"/>
              <w:marRight w:val="0"/>
              <w:marTop w:val="0"/>
              <w:marBottom w:val="0"/>
              <w:divBdr>
                <w:top w:val="none" w:sz="0" w:space="0" w:color="auto"/>
                <w:left w:val="none" w:sz="0" w:space="0" w:color="auto"/>
                <w:bottom w:val="none" w:sz="0" w:space="0" w:color="auto"/>
                <w:right w:val="none" w:sz="0" w:space="0" w:color="auto"/>
              </w:divBdr>
            </w:div>
            <w:div w:id="1919973546">
              <w:marLeft w:val="0"/>
              <w:marRight w:val="0"/>
              <w:marTop w:val="0"/>
              <w:marBottom w:val="0"/>
              <w:divBdr>
                <w:top w:val="none" w:sz="0" w:space="0" w:color="auto"/>
                <w:left w:val="none" w:sz="0" w:space="0" w:color="auto"/>
                <w:bottom w:val="none" w:sz="0" w:space="0" w:color="auto"/>
                <w:right w:val="none" w:sz="0" w:space="0" w:color="auto"/>
              </w:divBdr>
            </w:div>
            <w:div w:id="1167012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893922">
      <w:bodyDiv w:val="1"/>
      <w:marLeft w:val="0"/>
      <w:marRight w:val="0"/>
      <w:marTop w:val="0"/>
      <w:marBottom w:val="0"/>
      <w:divBdr>
        <w:top w:val="none" w:sz="0" w:space="0" w:color="auto"/>
        <w:left w:val="none" w:sz="0" w:space="0" w:color="auto"/>
        <w:bottom w:val="none" w:sz="0" w:space="0" w:color="auto"/>
        <w:right w:val="none" w:sz="0" w:space="0" w:color="auto"/>
      </w:divBdr>
    </w:div>
    <w:div w:id="493841169">
      <w:bodyDiv w:val="1"/>
      <w:marLeft w:val="0"/>
      <w:marRight w:val="0"/>
      <w:marTop w:val="0"/>
      <w:marBottom w:val="0"/>
      <w:divBdr>
        <w:top w:val="none" w:sz="0" w:space="0" w:color="auto"/>
        <w:left w:val="none" w:sz="0" w:space="0" w:color="auto"/>
        <w:bottom w:val="none" w:sz="0" w:space="0" w:color="auto"/>
        <w:right w:val="none" w:sz="0" w:space="0" w:color="auto"/>
      </w:divBdr>
    </w:div>
    <w:div w:id="630017228">
      <w:bodyDiv w:val="1"/>
      <w:marLeft w:val="0"/>
      <w:marRight w:val="0"/>
      <w:marTop w:val="0"/>
      <w:marBottom w:val="0"/>
      <w:divBdr>
        <w:top w:val="none" w:sz="0" w:space="0" w:color="auto"/>
        <w:left w:val="none" w:sz="0" w:space="0" w:color="auto"/>
        <w:bottom w:val="none" w:sz="0" w:space="0" w:color="auto"/>
        <w:right w:val="none" w:sz="0" w:space="0" w:color="auto"/>
      </w:divBdr>
    </w:div>
    <w:div w:id="643437932">
      <w:bodyDiv w:val="1"/>
      <w:marLeft w:val="0"/>
      <w:marRight w:val="0"/>
      <w:marTop w:val="0"/>
      <w:marBottom w:val="0"/>
      <w:divBdr>
        <w:top w:val="none" w:sz="0" w:space="0" w:color="auto"/>
        <w:left w:val="none" w:sz="0" w:space="0" w:color="auto"/>
        <w:bottom w:val="none" w:sz="0" w:space="0" w:color="auto"/>
        <w:right w:val="none" w:sz="0" w:space="0" w:color="auto"/>
      </w:divBdr>
    </w:div>
    <w:div w:id="940991645">
      <w:bodyDiv w:val="1"/>
      <w:marLeft w:val="0"/>
      <w:marRight w:val="0"/>
      <w:marTop w:val="0"/>
      <w:marBottom w:val="0"/>
      <w:divBdr>
        <w:top w:val="none" w:sz="0" w:space="0" w:color="auto"/>
        <w:left w:val="none" w:sz="0" w:space="0" w:color="auto"/>
        <w:bottom w:val="none" w:sz="0" w:space="0" w:color="auto"/>
        <w:right w:val="none" w:sz="0" w:space="0" w:color="auto"/>
      </w:divBdr>
    </w:div>
    <w:div w:id="976303925">
      <w:bodyDiv w:val="1"/>
      <w:marLeft w:val="0"/>
      <w:marRight w:val="0"/>
      <w:marTop w:val="0"/>
      <w:marBottom w:val="0"/>
      <w:divBdr>
        <w:top w:val="none" w:sz="0" w:space="0" w:color="auto"/>
        <w:left w:val="none" w:sz="0" w:space="0" w:color="auto"/>
        <w:bottom w:val="none" w:sz="0" w:space="0" w:color="auto"/>
        <w:right w:val="none" w:sz="0" w:space="0" w:color="auto"/>
      </w:divBdr>
      <w:divsChild>
        <w:div w:id="33821555">
          <w:marLeft w:val="0"/>
          <w:marRight w:val="0"/>
          <w:marTop w:val="0"/>
          <w:marBottom w:val="0"/>
          <w:divBdr>
            <w:top w:val="none" w:sz="0" w:space="0" w:color="auto"/>
            <w:left w:val="none" w:sz="0" w:space="0" w:color="auto"/>
            <w:bottom w:val="none" w:sz="0" w:space="0" w:color="auto"/>
            <w:right w:val="none" w:sz="0" w:space="0" w:color="auto"/>
          </w:divBdr>
          <w:divsChild>
            <w:div w:id="389887418">
              <w:marLeft w:val="0"/>
              <w:marRight w:val="0"/>
              <w:marTop w:val="0"/>
              <w:marBottom w:val="0"/>
              <w:divBdr>
                <w:top w:val="none" w:sz="0" w:space="0" w:color="auto"/>
                <w:left w:val="none" w:sz="0" w:space="0" w:color="auto"/>
                <w:bottom w:val="none" w:sz="0" w:space="0" w:color="auto"/>
                <w:right w:val="none" w:sz="0" w:space="0" w:color="auto"/>
              </w:divBdr>
            </w:div>
            <w:div w:id="1115833772">
              <w:marLeft w:val="0"/>
              <w:marRight w:val="0"/>
              <w:marTop w:val="0"/>
              <w:marBottom w:val="0"/>
              <w:divBdr>
                <w:top w:val="none" w:sz="0" w:space="0" w:color="auto"/>
                <w:left w:val="none" w:sz="0" w:space="0" w:color="auto"/>
                <w:bottom w:val="none" w:sz="0" w:space="0" w:color="auto"/>
                <w:right w:val="none" w:sz="0" w:space="0" w:color="auto"/>
              </w:divBdr>
            </w:div>
            <w:div w:id="1860964642">
              <w:marLeft w:val="0"/>
              <w:marRight w:val="0"/>
              <w:marTop w:val="0"/>
              <w:marBottom w:val="0"/>
              <w:divBdr>
                <w:top w:val="none" w:sz="0" w:space="0" w:color="auto"/>
                <w:left w:val="none" w:sz="0" w:space="0" w:color="auto"/>
                <w:bottom w:val="none" w:sz="0" w:space="0" w:color="auto"/>
                <w:right w:val="none" w:sz="0" w:space="0" w:color="auto"/>
              </w:divBdr>
            </w:div>
            <w:div w:id="1609701849">
              <w:marLeft w:val="0"/>
              <w:marRight w:val="0"/>
              <w:marTop w:val="0"/>
              <w:marBottom w:val="0"/>
              <w:divBdr>
                <w:top w:val="none" w:sz="0" w:space="0" w:color="auto"/>
                <w:left w:val="none" w:sz="0" w:space="0" w:color="auto"/>
                <w:bottom w:val="none" w:sz="0" w:space="0" w:color="auto"/>
                <w:right w:val="none" w:sz="0" w:space="0" w:color="auto"/>
              </w:divBdr>
            </w:div>
            <w:div w:id="913009495">
              <w:marLeft w:val="0"/>
              <w:marRight w:val="0"/>
              <w:marTop w:val="0"/>
              <w:marBottom w:val="0"/>
              <w:divBdr>
                <w:top w:val="none" w:sz="0" w:space="0" w:color="auto"/>
                <w:left w:val="none" w:sz="0" w:space="0" w:color="auto"/>
                <w:bottom w:val="none" w:sz="0" w:space="0" w:color="auto"/>
                <w:right w:val="none" w:sz="0" w:space="0" w:color="auto"/>
              </w:divBdr>
            </w:div>
            <w:div w:id="179247824">
              <w:marLeft w:val="0"/>
              <w:marRight w:val="0"/>
              <w:marTop w:val="0"/>
              <w:marBottom w:val="0"/>
              <w:divBdr>
                <w:top w:val="none" w:sz="0" w:space="0" w:color="auto"/>
                <w:left w:val="none" w:sz="0" w:space="0" w:color="auto"/>
                <w:bottom w:val="none" w:sz="0" w:space="0" w:color="auto"/>
                <w:right w:val="none" w:sz="0" w:space="0" w:color="auto"/>
              </w:divBdr>
            </w:div>
            <w:div w:id="576211751">
              <w:marLeft w:val="0"/>
              <w:marRight w:val="0"/>
              <w:marTop w:val="0"/>
              <w:marBottom w:val="0"/>
              <w:divBdr>
                <w:top w:val="none" w:sz="0" w:space="0" w:color="auto"/>
                <w:left w:val="none" w:sz="0" w:space="0" w:color="auto"/>
                <w:bottom w:val="none" w:sz="0" w:space="0" w:color="auto"/>
                <w:right w:val="none" w:sz="0" w:space="0" w:color="auto"/>
              </w:divBdr>
            </w:div>
            <w:div w:id="111375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066966">
      <w:bodyDiv w:val="1"/>
      <w:marLeft w:val="0"/>
      <w:marRight w:val="0"/>
      <w:marTop w:val="0"/>
      <w:marBottom w:val="0"/>
      <w:divBdr>
        <w:top w:val="none" w:sz="0" w:space="0" w:color="auto"/>
        <w:left w:val="none" w:sz="0" w:space="0" w:color="auto"/>
        <w:bottom w:val="none" w:sz="0" w:space="0" w:color="auto"/>
        <w:right w:val="none" w:sz="0" w:space="0" w:color="auto"/>
      </w:divBdr>
      <w:divsChild>
        <w:div w:id="2038654644">
          <w:marLeft w:val="0"/>
          <w:marRight w:val="0"/>
          <w:marTop w:val="0"/>
          <w:marBottom w:val="0"/>
          <w:divBdr>
            <w:top w:val="none" w:sz="0" w:space="0" w:color="auto"/>
            <w:left w:val="none" w:sz="0" w:space="0" w:color="auto"/>
            <w:bottom w:val="none" w:sz="0" w:space="0" w:color="auto"/>
            <w:right w:val="none" w:sz="0" w:space="0" w:color="auto"/>
          </w:divBdr>
          <w:divsChild>
            <w:div w:id="831874813">
              <w:marLeft w:val="0"/>
              <w:marRight w:val="0"/>
              <w:marTop w:val="0"/>
              <w:marBottom w:val="0"/>
              <w:divBdr>
                <w:top w:val="none" w:sz="0" w:space="0" w:color="auto"/>
                <w:left w:val="none" w:sz="0" w:space="0" w:color="auto"/>
                <w:bottom w:val="none" w:sz="0" w:space="0" w:color="auto"/>
                <w:right w:val="none" w:sz="0" w:space="0" w:color="auto"/>
              </w:divBdr>
            </w:div>
            <w:div w:id="33268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659987">
      <w:bodyDiv w:val="1"/>
      <w:marLeft w:val="0"/>
      <w:marRight w:val="0"/>
      <w:marTop w:val="0"/>
      <w:marBottom w:val="0"/>
      <w:divBdr>
        <w:top w:val="none" w:sz="0" w:space="0" w:color="auto"/>
        <w:left w:val="none" w:sz="0" w:space="0" w:color="auto"/>
        <w:bottom w:val="none" w:sz="0" w:space="0" w:color="auto"/>
        <w:right w:val="none" w:sz="0" w:space="0" w:color="auto"/>
      </w:divBdr>
      <w:divsChild>
        <w:div w:id="1702170953">
          <w:marLeft w:val="0"/>
          <w:marRight w:val="0"/>
          <w:marTop w:val="0"/>
          <w:marBottom w:val="0"/>
          <w:divBdr>
            <w:top w:val="none" w:sz="0" w:space="0" w:color="auto"/>
            <w:left w:val="none" w:sz="0" w:space="0" w:color="auto"/>
            <w:bottom w:val="none" w:sz="0" w:space="0" w:color="auto"/>
            <w:right w:val="none" w:sz="0" w:space="0" w:color="auto"/>
          </w:divBdr>
          <w:divsChild>
            <w:div w:id="209467">
              <w:marLeft w:val="0"/>
              <w:marRight w:val="0"/>
              <w:marTop w:val="0"/>
              <w:marBottom w:val="0"/>
              <w:divBdr>
                <w:top w:val="none" w:sz="0" w:space="0" w:color="auto"/>
                <w:left w:val="none" w:sz="0" w:space="0" w:color="auto"/>
                <w:bottom w:val="none" w:sz="0" w:space="0" w:color="auto"/>
                <w:right w:val="none" w:sz="0" w:space="0" w:color="auto"/>
              </w:divBdr>
            </w:div>
            <w:div w:id="7252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713067">
      <w:bodyDiv w:val="1"/>
      <w:marLeft w:val="0"/>
      <w:marRight w:val="0"/>
      <w:marTop w:val="0"/>
      <w:marBottom w:val="0"/>
      <w:divBdr>
        <w:top w:val="none" w:sz="0" w:space="0" w:color="auto"/>
        <w:left w:val="none" w:sz="0" w:space="0" w:color="auto"/>
        <w:bottom w:val="none" w:sz="0" w:space="0" w:color="auto"/>
        <w:right w:val="none" w:sz="0" w:space="0" w:color="auto"/>
      </w:divBdr>
    </w:div>
    <w:div w:id="1230337132">
      <w:bodyDiv w:val="1"/>
      <w:marLeft w:val="0"/>
      <w:marRight w:val="0"/>
      <w:marTop w:val="0"/>
      <w:marBottom w:val="0"/>
      <w:divBdr>
        <w:top w:val="none" w:sz="0" w:space="0" w:color="auto"/>
        <w:left w:val="none" w:sz="0" w:space="0" w:color="auto"/>
        <w:bottom w:val="none" w:sz="0" w:space="0" w:color="auto"/>
        <w:right w:val="none" w:sz="0" w:space="0" w:color="auto"/>
      </w:divBdr>
    </w:div>
    <w:div w:id="1245846129">
      <w:bodyDiv w:val="1"/>
      <w:marLeft w:val="0"/>
      <w:marRight w:val="0"/>
      <w:marTop w:val="0"/>
      <w:marBottom w:val="0"/>
      <w:divBdr>
        <w:top w:val="none" w:sz="0" w:space="0" w:color="auto"/>
        <w:left w:val="none" w:sz="0" w:space="0" w:color="auto"/>
        <w:bottom w:val="none" w:sz="0" w:space="0" w:color="auto"/>
        <w:right w:val="none" w:sz="0" w:space="0" w:color="auto"/>
      </w:divBdr>
    </w:div>
    <w:div w:id="1250650303">
      <w:bodyDiv w:val="1"/>
      <w:marLeft w:val="0"/>
      <w:marRight w:val="0"/>
      <w:marTop w:val="0"/>
      <w:marBottom w:val="0"/>
      <w:divBdr>
        <w:top w:val="none" w:sz="0" w:space="0" w:color="auto"/>
        <w:left w:val="none" w:sz="0" w:space="0" w:color="auto"/>
        <w:bottom w:val="none" w:sz="0" w:space="0" w:color="auto"/>
        <w:right w:val="none" w:sz="0" w:space="0" w:color="auto"/>
      </w:divBdr>
    </w:div>
    <w:div w:id="1356226525">
      <w:bodyDiv w:val="1"/>
      <w:marLeft w:val="0"/>
      <w:marRight w:val="0"/>
      <w:marTop w:val="0"/>
      <w:marBottom w:val="0"/>
      <w:divBdr>
        <w:top w:val="none" w:sz="0" w:space="0" w:color="auto"/>
        <w:left w:val="none" w:sz="0" w:space="0" w:color="auto"/>
        <w:bottom w:val="none" w:sz="0" w:space="0" w:color="auto"/>
        <w:right w:val="none" w:sz="0" w:space="0" w:color="auto"/>
      </w:divBdr>
    </w:div>
    <w:div w:id="1364163568">
      <w:bodyDiv w:val="1"/>
      <w:marLeft w:val="0"/>
      <w:marRight w:val="0"/>
      <w:marTop w:val="0"/>
      <w:marBottom w:val="0"/>
      <w:divBdr>
        <w:top w:val="none" w:sz="0" w:space="0" w:color="auto"/>
        <w:left w:val="none" w:sz="0" w:space="0" w:color="auto"/>
        <w:bottom w:val="none" w:sz="0" w:space="0" w:color="auto"/>
        <w:right w:val="none" w:sz="0" w:space="0" w:color="auto"/>
      </w:divBdr>
      <w:divsChild>
        <w:div w:id="1736313849">
          <w:marLeft w:val="0"/>
          <w:marRight w:val="0"/>
          <w:marTop w:val="0"/>
          <w:marBottom w:val="0"/>
          <w:divBdr>
            <w:top w:val="none" w:sz="0" w:space="0" w:color="auto"/>
            <w:left w:val="none" w:sz="0" w:space="0" w:color="auto"/>
            <w:bottom w:val="none" w:sz="0" w:space="0" w:color="auto"/>
            <w:right w:val="none" w:sz="0" w:space="0" w:color="auto"/>
          </w:divBdr>
          <w:divsChild>
            <w:div w:id="695615210">
              <w:marLeft w:val="0"/>
              <w:marRight w:val="0"/>
              <w:marTop w:val="0"/>
              <w:marBottom w:val="0"/>
              <w:divBdr>
                <w:top w:val="none" w:sz="0" w:space="0" w:color="auto"/>
                <w:left w:val="none" w:sz="0" w:space="0" w:color="auto"/>
                <w:bottom w:val="none" w:sz="0" w:space="0" w:color="auto"/>
                <w:right w:val="none" w:sz="0" w:space="0" w:color="auto"/>
              </w:divBdr>
            </w:div>
            <w:div w:id="75112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627008">
      <w:bodyDiv w:val="1"/>
      <w:marLeft w:val="0"/>
      <w:marRight w:val="0"/>
      <w:marTop w:val="0"/>
      <w:marBottom w:val="0"/>
      <w:divBdr>
        <w:top w:val="none" w:sz="0" w:space="0" w:color="auto"/>
        <w:left w:val="none" w:sz="0" w:space="0" w:color="auto"/>
        <w:bottom w:val="none" w:sz="0" w:space="0" w:color="auto"/>
        <w:right w:val="none" w:sz="0" w:space="0" w:color="auto"/>
      </w:divBdr>
    </w:div>
    <w:div w:id="1648052946">
      <w:bodyDiv w:val="1"/>
      <w:marLeft w:val="0"/>
      <w:marRight w:val="0"/>
      <w:marTop w:val="0"/>
      <w:marBottom w:val="0"/>
      <w:divBdr>
        <w:top w:val="none" w:sz="0" w:space="0" w:color="auto"/>
        <w:left w:val="none" w:sz="0" w:space="0" w:color="auto"/>
        <w:bottom w:val="none" w:sz="0" w:space="0" w:color="auto"/>
        <w:right w:val="none" w:sz="0" w:space="0" w:color="auto"/>
      </w:divBdr>
    </w:div>
    <w:div w:id="1676227419">
      <w:bodyDiv w:val="1"/>
      <w:marLeft w:val="0"/>
      <w:marRight w:val="0"/>
      <w:marTop w:val="0"/>
      <w:marBottom w:val="0"/>
      <w:divBdr>
        <w:top w:val="none" w:sz="0" w:space="0" w:color="auto"/>
        <w:left w:val="none" w:sz="0" w:space="0" w:color="auto"/>
        <w:bottom w:val="none" w:sz="0" w:space="0" w:color="auto"/>
        <w:right w:val="none" w:sz="0" w:space="0" w:color="auto"/>
      </w:divBdr>
    </w:div>
    <w:div w:id="1710953071">
      <w:bodyDiv w:val="1"/>
      <w:marLeft w:val="0"/>
      <w:marRight w:val="0"/>
      <w:marTop w:val="0"/>
      <w:marBottom w:val="0"/>
      <w:divBdr>
        <w:top w:val="none" w:sz="0" w:space="0" w:color="auto"/>
        <w:left w:val="none" w:sz="0" w:space="0" w:color="auto"/>
        <w:bottom w:val="none" w:sz="0" w:space="0" w:color="auto"/>
        <w:right w:val="none" w:sz="0" w:space="0" w:color="auto"/>
      </w:divBdr>
      <w:divsChild>
        <w:div w:id="1966306318">
          <w:marLeft w:val="0"/>
          <w:marRight w:val="0"/>
          <w:marTop w:val="0"/>
          <w:marBottom w:val="0"/>
          <w:divBdr>
            <w:top w:val="none" w:sz="0" w:space="0" w:color="auto"/>
            <w:left w:val="none" w:sz="0" w:space="0" w:color="auto"/>
            <w:bottom w:val="none" w:sz="0" w:space="0" w:color="auto"/>
            <w:right w:val="none" w:sz="0" w:space="0" w:color="auto"/>
          </w:divBdr>
          <w:divsChild>
            <w:div w:id="637954940">
              <w:marLeft w:val="0"/>
              <w:marRight w:val="0"/>
              <w:marTop w:val="0"/>
              <w:marBottom w:val="0"/>
              <w:divBdr>
                <w:top w:val="none" w:sz="0" w:space="0" w:color="auto"/>
                <w:left w:val="none" w:sz="0" w:space="0" w:color="auto"/>
                <w:bottom w:val="none" w:sz="0" w:space="0" w:color="auto"/>
                <w:right w:val="none" w:sz="0" w:space="0" w:color="auto"/>
              </w:divBdr>
            </w:div>
            <w:div w:id="343750422">
              <w:marLeft w:val="0"/>
              <w:marRight w:val="0"/>
              <w:marTop w:val="0"/>
              <w:marBottom w:val="0"/>
              <w:divBdr>
                <w:top w:val="none" w:sz="0" w:space="0" w:color="auto"/>
                <w:left w:val="none" w:sz="0" w:space="0" w:color="auto"/>
                <w:bottom w:val="none" w:sz="0" w:space="0" w:color="auto"/>
                <w:right w:val="none" w:sz="0" w:space="0" w:color="auto"/>
              </w:divBdr>
            </w:div>
            <w:div w:id="1372654053">
              <w:marLeft w:val="0"/>
              <w:marRight w:val="0"/>
              <w:marTop w:val="0"/>
              <w:marBottom w:val="0"/>
              <w:divBdr>
                <w:top w:val="none" w:sz="0" w:space="0" w:color="auto"/>
                <w:left w:val="none" w:sz="0" w:space="0" w:color="auto"/>
                <w:bottom w:val="none" w:sz="0" w:space="0" w:color="auto"/>
                <w:right w:val="none" w:sz="0" w:space="0" w:color="auto"/>
              </w:divBdr>
            </w:div>
            <w:div w:id="74025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26448">
      <w:bodyDiv w:val="1"/>
      <w:marLeft w:val="0"/>
      <w:marRight w:val="0"/>
      <w:marTop w:val="0"/>
      <w:marBottom w:val="0"/>
      <w:divBdr>
        <w:top w:val="none" w:sz="0" w:space="0" w:color="auto"/>
        <w:left w:val="none" w:sz="0" w:space="0" w:color="auto"/>
        <w:bottom w:val="none" w:sz="0" w:space="0" w:color="auto"/>
        <w:right w:val="none" w:sz="0" w:space="0" w:color="auto"/>
      </w:divBdr>
    </w:div>
    <w:div w:id="1779838098">
      <w:bodyDiv w:val="1"/>
      <w:marLeft w:val="0"/>
      <w:marRight w:val="0"/>
      <w:marTop w:val="0"/>
      <w:marBottom w:val="0"/>
      <w:divBdr>
        <w:top w:val="none" w:sz="0" w:space="0" w:color="auto"/>
        <w:left w:val="none" w:sz="0" w:space="0" w:color="auto"/>
        <w:bottom w:val="none" w:sz="0" w:space="0" w:color="auto"/>
        <w:right w:val="none" w:sz="0" w:space="0" w:color="auto"/>
      </w:divBdr>
      <w:divsChild>
        <w:div w:id="1132481891">
          <w:marLeft w:val="0"/>
          <w:marRight w:val="0"/>
          <w:marTop w:val="0"/>
          <w:marBottom w:val="0"/>
          <w:divBdr>
            <w:top w:val="none" w:sz="0" w:space="0" w:color="auto"/>
            <w:left w:val="none" w:sz="0" w:space="0" w:color="auto"/>
            <w:bottom w:val="none" w:sz="0" w:space="0" w:color="auto"/>
            <w:right w:val="none" w:sz="0" w:space="0" w:color="auto"/>
          </w:divBdr>
          <w:divsChild>
            <w:div w:id="699816114">
              <w:marLeft w:val="0"/>
              <w:marRight w:val="0"/>
              <w:marTop w:val="0"/>
              <w:marBottom w:val="0"/>
              <w:divBdr>
                <w:top w:val="none" w:sz="0" w:space="0" w:color="auto"/>
                <w:left w:val="none" w:sz="0" w:space="0" w:color="auto"/>
                <w:bottom w:val="none" w:sz="0" w:space="0" w:color="auto"/>
                <w:right w:val="none" w:sz="0" w:space="0" w:color="auto"/>
              </w:divBdr>
            </w:div>
            <w:div w:id="1336103748">
              <w:marLeft w:val="0"/>
              <w:marRight w:val="0"/>
              <w:marTop w:val="0"/>
              <w:marBottom w:val="0"/>
              <w:divBdr>
                <w:top w:val="none" w:sz="0" w:space="0" w:color="auto"/>
                <w:left w:val="none" w:sz="0" w:space="0" w:color="auto"/>
                <w:bottom w:val="none" w:sz="0" w:space="0" w:color="auto"/>
                <w:right w:val="none" w:sz="0" w:space="0" w:color="auto"/>
              </w:divBdr>
            </w:div>
            <w:div w:id="180708566">
              <w:marLeft w:val="0"/>
              <w:marRight w:val="0"/>
              <w:marTop w:val="0"/>
              <w:marBottom w:val="0"/>
              <w:divBdr>
                <w:top w:val="none" w:sz="0" w:space="0" w:color="auto"/>
                <w:left w:val="none" w:sz="0" w:space="0" w:color="auto"/>
                <w:bottom w:val="none" w:sz="0" w:space="0" w:color="auto"/>
                <w:right w:val="none" w:sz="0" w:space="0" w:color="auto"/>
              </w:divBdr>
            </w:div>
            <w:div w:id="434248990">
              <w:marLeft w:val="0"/>
              <w:marRight w:val="0"/>
              <w:marTop w:val="0"/>
              <w:marBottom w:val="0"/>
              <w:divBdr>
                <w:top w:val="none" w:sz="0" w:space="0" w:color="auto"/>
                <w:left w:val="none" w:sz="0" w:space="0" w:color="auto"/>
                <w:bottom w:val="none" w:sz="0" w:space="0" w:color="auto"/>
                <w:right w:val="none" w:sz="0" w:space="0" w:color="auto"/>
              </w:divBdr>
            </w:div>
            <w:div w:id="342897989">
              <w:marLeft w:val="0"/>
              <w:marRight w:val="0"/>
              <w:marTop w:val="0"/>
              <w:marBottom w:val="0"/>
              <w:divBdr>
                <w:top w:val="none" w:sz="0" w:space="0" w:color="auto"/>
                <w:left w:val="none" w:sz="0" w:space="0" w:color="auto"/>
                <w:bottom w:val="none" w:sz="0" w:space="0" w:color="auto"/>
                <w:right w:val="none" w:sz="0" w:space="0" w:color="auto"/>
              </w:divBdr>
            </w:div>
            <w:div w:id="585188505">
              <w:marLeft w:val="0"/>
              <w:marRight w:val="0"/>
              <w:marTop w:val="0"/>
              <w:marBottom w:val="0"/>
              <w:divBdr>
                <w:top w:val="none" w:sz="0" w:space="0" w:color="auto"/>
                <w:left w:val="none" w:sz="0" w:space="0" w:color="auto"/>
                <w:bottom w:val="none" w:sz="0" w:space="0" w:color="auto"/>
                <w:right w:val="none" w:sz="0" w:space="0" w:color="auto"/>
              </w:divBdr>
            </w:div>
            <w:div w:id="859050541">
              <w:marLeft w:val="0"/>
              <w:marRight w:val="0"/>
              <w:marTop w:val="0"/>
              <w:marBottom w:val="0"/>
              <w:divBdr>
                <w:top w:val="none" w:sz="0" w:space="0" w:color="auto"/>
                <w:left w:val="none" w:sz="0" w:space="0" w:color="auto"/>
                <w:bottom w:val="none" w:sz="0" w:space="0" w:color="auto"/>
                <w:right w:val="none" w:sz="0" w:space="0" w:color="auto"/>
              </w:divBdr>
            </w:div>
            <w:div w:id="1339651727">
              <w:marLeft w:val="0"/>
              <w:marRight w:val="0"/>
              <w:marTop w:val="0"/>
              <w:marBottom w:val="0"/>
              <w:divBdr>
                <w:top w:val="none" w:sz="0" w:space="0" w:color="auto"/>
                <w:left w:val="none" w:sz="0" w:space="0" w:color="auto"/>
                <w:bottom w:val="none" w:sz="0" w:space="0" w:color="auto"/>
                <w:right w:val="none" w:sz="0" w:space="0" w:color="auto"/>
              </w:divBdr>
            </w:div>
            <w:div w:id="1962422242">
              <w:marLeft w:val="0"/>
              <w:marRight w:val="0"/>
              <w:marTop w:val="0"/>
              <w:marBottom w:val="0"/>
              <w:divBdr>
                <w:top w:val="none" w:sz="0" w:space="0" w:color="auto"/>
                <w:left w:val="none" w:sz="0" w:space="0" w:color="auto"/>
                <w:bottom w:val="none" w:sz="0" w:space="0" w:color="auto"/>
                <w:right w:val="none" w:sz="0" w:space="0" w:color="auto"/>
              </w:divBdr>
            </w:div>
            <w:div w:id="56713232">
              <w:marLeft w:val="0"/>
              <w:marRight w:val="0"/>
              <w:marTop w:val="0"/>
              <w:marBottom w:val="0"/>
              <w:divBdr>
                <w:top w:val="none" w:sz="0" w:space="0" w:color="auto"/>
                <w:left w:val="none" w:sz="0" w:space="0" w:color="auto"/>
                <w:bottom w:val="none" w:sz="0" w:space="0" w:color="auto"/>
                <w:right w:val="none" w:sz="0" w:space="0" w:color="auto"/>
              </w:divBdr>
            </w:div>
            <w:div w:id="1653290334">
              <w:marLeft w:val="0"/>
              <w:marRight w:val="0"/>
              <w:marTop w:val="0"/>
              <w:marBottom w:val="0"/>
              <w:divBdr>
                <w:top w:val="none" w:sz="0" w:space="0" w:color="auto"/>
                <w:left w:val="none" w:sz="0" w:space="0" w:color="auto"/>
                <w:bottom w:val="none" w:sz="0" w:space="0" w:color="auto"/>
                <w:right w:val="none" w:sz="0" w:space="0" w:color="auto"/>
              </w:divBdr>
            </w:div>
            <w:div w:id="1731423838">
              <w:marLeft w:val="0"/>
              <w:marRight w:val="0"/>
              <w:marTop w:val="0"/>
              <w:marBottom w:val="0"/>
              <w:divBdr>
                <w:top w:val="none" w:sz="0" w:space="0" w:color="auto"/>
                <w:left w:val="none" w:sz="0" w:space="0" w:color="auto"/>
                <w:bottom w:val="none" w:sz="0" w:space="0" w:color="auto"/>
                <w:right w:val="none" w:sz="0" w:space="0" w:color="auto"/>
              </w:divBdr>
            </w:div>
            <w:div w:id="635641567">
              <w:marLeft w:val="0"/>
              <w:marRight w:val="0"/>
              <w:marTop w:val="0"/>
              <w:marBottom w:val="0"/>
              <w:divBdr>
                <w:top w:val="none" w:sz="0" w:space="0" w:color="auto"/>
                <w:left w:val="none" w:sz="0" w:space="0" w:color="auto"/>
                <w:bottom w:val="none" w:sz="0" w:space="0" w:color="auto"/>
                <w:right w:val="none" w:sz="0" w:space="0" w:color="auto"/>
              </w:divBdr>
            </w:div>
            <w:div w:id="1588808443">
              <w:marLeft w:val="0"/>
              <w:marRight w:val="0"/>
              <w:marTop w:val="0"/>
              <w:marBottom w:val="0"/>
              <w:divBdr>
                <w:top w:val="none" w:sz="0" w:space="0" w:color="auto"/>
                <w:left w:val="none" w:sz="0" w:space="0" w:color="auto"/>
                <w:bottom w:val="none" w:sz="0" w:space="0" w:color="auto"/>
                <w:right w:val="none" w:sz="0" w:space="0" w:color="auto"/>
              </w:divBdr>
            </w:div>
            <w:div w:id="213466608">
              <w:marLeft w:val="0"/>
              <w:marRight w:val="0"/>
              <w:marTop w:val="0"/>
              <w:marBottom w:val="0"/>
              <w:divBdr>
                <w:top w:val="none" w:sz="0" w:space="0" w:color="auto"/>
                <w:left w:val="none" w:sz="0" w:space="0" w:color="auto"/>
                <w:bottom w:val="none" w:sz="0" w:space="0" w:color="auto"/>
                <w:right w:val="none" w:sz="0" w:space="0" w:color="auto"/>
              </w:divBdr>
            </w:div>
            <w:div w:id="890967555">
              <w:marLeft w:val="0"/>
              <w:marRight w:val="0"/>
              <w:marTop w:val="0"/>
              <w:marBottom w:val="0"/>
              <w:divBdr>
                <w:top w:val="none" w:sz="0" w:space="0" w:color="auto"/>
                <w:left w:val="none" w:sz="0" w:space="0" w:color="auto"/>
                <w:bottom w:val="none" w:sz="0" w:space="0" w:color="auto"/>
                <w:right w:val="none" w:sz="0" w:space="0" w:color="auto"/>
              </w:divBdr>
            </w:div>
            <w:div w:id="26108991">
              <w:marLeft w:val="0"/>
              <w:marRight w:val="0"/>
              <w:marTop w:val="0"/>
              <w:marBottom w:val="0"/>
              <w:divBdr>
                <w:top w:val="none" w:sz="0" w:space="0" w:color="auto"/>
                <w:left w:val="none" w:sz="0" w:space="0" w:color="auto"/>
                <w:bottom w:val="none" w:sz="0" w:space="0" w:color="auto"/>
                <w:right w:val="none" w:sz="0" w:space="0" w:color="auto"/>
              </w:divBdr>
            </w:div>
            <w:div w:id="1955752247">
              <w:marLeft w:val="0"/>
              <w:marRight w:val="0"/>
              <w:marTop w:val="0"/>
              <w:marBottom w:val="0"/>
              <w:divBdr>
                <w:top w:val="none" w:sz="0" w:space="0" w:color="auto"/>
                <w:left w:val="none" w:sz="0" w:space="0" w:color="auto"/>
                <w:bottom w:val="none" w:sz="0" w:space="0" w:color="auto"/>
                <w:right w:val="none" w:sz="0" w:space="0" w:color="auto"/>
              </w:divBdr>
            </w:div>
            <w:div w:id="311493495">
              <w:marLeft w:val="0"/>
              <w:marRight w:val="0"/>
              <w:marTop w:val="0"/>
              <w:marBottom w:val="0"/>
              <w:divBdr>
                <w:top w:val="none" w:sz="0" w:space="0" w:color="auto"/>
                <w:left w:val="none" w:sz="0" w:space="0" w:color="auto"/>
                <w:bottom w:val="none" w:sz="0" w:space="0" w:color="auto"/>
                <w:right w:val="none" w:sz="0" w:space="0" w:color="auto"/>
              </w:divBdr>
            </w:div>
            <w:div w:id="1914118162">
              <w:marLeft w:val="0"/>
              <w:marRight w:val="0"/>
              <w:marTop w:val="0"/>
              <w:marBottom w:val="0"/>
              <w:divBdr>
                <w:top w:val="none" w:sz="0" w:space="0" w:color="auto"/>
                <w:left w:val="none" w:sz="0" w:space="0" w:color="auto"/>
                <w:bottom w:val="none" w:sz="0" w:space="0" w:color="auto"/>
                <w:right w:val="none" w:sz="0" w:space="0" w:color="auto"/>
              </w:divBdr>
            </w:div>
            <w:div w:id="1875846202">
              <w:marLeft w:val="0"/>
              <w:marRight w:val="0"/>
              <w:marTop w:val="0"/>
              <w:marBottom w:val="0"/>
              <w:divBdr>
                <w:top w:val="none" w:sz="0" w:space="0" w:color="auto"/>
                <w:left w:val="none" w:sz="0" w:space="0" w:color="auto"/>
                <w:bottom w:val="none" w:sz="0" w:space="0" w:color="auto"/>
                <w:right w:val="none" w:sz="0" w:space="0" w:color="auto"/>
              </w:divBdr>
            </w:div>
            <w:div w:id="1319188416">
              <w:marLeft w:val="0"/>
              <w:marRight w:val="0"/>
              <w:marTop w:val="0"/>
              <w:marBottom w:val="0"/>
              <w:divBdr>
                <w:top w:val="none" w:sz="0" w:space="0" w:color="auto"/>
                <w:left w:val="none" w:sz="0" w:space="0" w:color="auto"/>
                <w:bottom w:val="none" w:sz="0" w:space="0" w:color="auto"/>
                <w:right w:val="none" w:sz="0" w:space="0" w:color="auto"/>
              </w:divBdr>
            </w:div>
            <w:div w:id="1476289039">
              <w:marLeft w:val="0"/>
              <w:marRight w:val="0"/>
              <w:marTop w:val="0"/>
              <w:marBottom w:val="0"/>
              <w:divBdr>
                <w:top w:val="none" w:sz="0" w:space="0" w:color="auto"/>
                <w:left w:val="none" w:sz="0" w:space="0" w:color="auto"/>
                <w:bottom w:val="none" w:sz="0" w:space="0" w:color="auto"/>
                <w:right w:val="none" w:sz="0" w:space="0" w:color="auto"/>
              </w:divBdr>
            </w:div>
            <w:div w:id="1929075550">
              <w:marLeft w:val="0"/>
              <w:marRight w:val="0"/>
              <w:marTop w:val="0"/>
              <w:marBottom w:val="0"/>
              <w:divBdr>
                <w:top w:val="none" w:sz="0" w:space="0" w:color="auto"/>
                <w:left w:val="none" w:sz="0" w:space="0" w:color="auto"/>
                <w:bottom w:val="none" w:sz="0" w:space="0" w:color="auto"/>
                <w:right w:val="none" w:sz="0" w:space="0" w:color="auto"/>
              </w:divBdr>
            </w:div>
            <w:div w:id="1047804226">
              <w:marLeft w:val="0"/>
              <w:marRight w:val="0"/>
              <w:marTop w:val="0"/>
              <w:marBottom w:val="0"/>
              <w:divBdr>
                <w:top w:val="none" w:sz="0" w:space="0" w:color="auto"/>
                <w:left w:val="none" w:sz="0" w:space="0" w:color="auto"/>
                <w:bottom w:val="none" w:sz="0" w:space="0" w:color="auto"/>
                <w:right w:val="none" w:sz="0" w:space="0" w:color="auto"/>
              </w:divBdr>
            </w:div>
            <w:div w:id="67993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015887">
      <w:bodyDiv w:val="1"/>
      <w:marLeft w:val="0"/>
      <w:marRight w:val="0"/>
      <w:marTop w:val="0"/>
      <w:marBottom w:val="0"/>
      <w:divBdr>
        <w:top w:val="none" w:sz="0" w:space="0" w:color="auto"/>
        <w:left w:val="none" w:sz="0" w:space="0" w:color="auto"/>
        <w:bottom w:val="none" w:sz="0" w:space="0" w:color="auto"/>
        <w:right w:val="none" w:sz="0" w:space="0" w:color="auto"/>
      </w:divBdr>
      <w:divsChild>
        <w:div w:id="1526751802">
          <w:marLeft w:val="0"/>
          <w:marRight w:val="0"/>
          <w:marTop w:val="0"/>
          <w:marBottom w:val="0"/>
          <w:divBdr>
            <w:top w:val="none" w:sz="0" w:space="0" w:color="auto"/>
            <w:left w:val="none" w:sz="0" w:space="0" w:color="auto"/>
            <w:bottom w:val="none" w:sz="0" w:space="0" w:color="auto"/>
            <w:right w:val="none" w:sz="0" w:space="0" w:color="auto"/>
          </w:divBdr>
          <w:divsChild>
            <w:div w:id="368722613">
              <w:marLeft w:val="0"/>
              <w:marRight w:val="0"/>
              <w:marTop w:val="0"/>
              <w:marBottom w:val="0"/>
              <w:divBdr>
                <w:top w:val="none" w:sz="0" w:space="0" w:color="auto"/>
                <w:left w:val="none" w:sz="0" w:space="0" w:color="auto"/>
                <w:bottom w:val="none" w:sz="0" w:space="0" w:color="auto"/>
                <w:right w:val="none" w:sz="0" w:space="0" w:color="auto"/>
              </w:divBdr>
            </w:div>
            <w:div w:id="935017095">
              <w:marLeft w:val="0"/>
              <w:marRight w:val="0"/>
              <w:marTop w:val="0"/>
              <w:marBottom w:val="0"/>
              <w:divBdr>
                <w:top w:val="none" w:sz="0" w:space="0" w:color="auto"/>
                <w:left w:val="none" w:sz="0" w:space="0" w:color="auto"/>
                <w:bottom w:val="none" w:sz="0" w:space="0" w:color="auto"/>
                <w:right w:val="none" w:sz="0" w:space="0" w:color="auto"/>
              </w:divBdr>
            </w:div>
            <w:div w:id="1484616988">
              <w:marLeft w:val="0"/>
              <w:marRight w:val="0"/>
              <w:marTop w:val="0"/>
              <w:marBottom w:val="0"/>
              <w:divBdr>
                <w:top w:val="none" w:sz="0" w:space="0" w:color="auto"/>
                <w:left w:val="none" w:sz="0" w:space="0" w:color="auto"/>
                <w:bottom w:val="none" w:sz="0" w:space="0" w:color="auto"/>
                <w:right w:val="none" w:sz="0" w:space="0" w:color="auto"/>
              </w:divBdr>
            </w:div>
            <w:div w:id="1376856205">
              <w:marLeft w:val="0"/>
              <w:marRight w:val="0"/>
              <w:marTop w:val="0"/>
              <w:marBottom w:val="0"/>
              <w:divBdr>
                <w:top w:val="none" w:sz="0" w:space="0" w:color="auto"/>
                <w:left w:val="none" w:sz="0" w:space="0" w:color="auto"/>
                <w:bottom w:val="none" w:sz="0" w:space="0" w:color="auto"/>
                <w:right w:val="none" w:sz="0" w:space="0" w:color="auto"/>
              </w:divBdr>
            </w:div>
            <w:div w:id="739985018">
              <w:marLeft w:val="0"/>
              <w:marRight w:val="0"/>
              <w:marTop w:val="0"/>
              <w:marBottom w:val="0"/>
              <w:divBdr>
                <w:top w:val="none" w:sz="0" w:space="0" w:color="auto"/>
                <w:left w:val="none" w:sz="0" w:space="0" w:color="auto"/>
                <w:bottom w:val="none" w:sz="0" w:space="0" w:color="auto"/>
                <w:right w:val="none" w:sz="0" w:space="0" w:color="auto"/>
              </w:divBdr>
            </w:div>
            <w:div w:id="1280456967">
              <w:marLeft w:val="0"/>
              <w:marRight w:val="0"/>
              <w:marTop w:val="0"/>
              <w:marBottom w:val="0"/>
              <w:divBdr>
                <w:top w:val="none" w:sz="0" w:space="0" w:color="auto"/>
                <w:left w:val="none" w:sz="0" w:space="0" w:color="auto"/>
                <w:bottom w:val="none" w:sz="0" w:space="0" w:color="auto"/>
                <w:right w:val="none" w:sz="0" w:space="0" w:color="auto"/>
              </w:divBdr>
            </w:div>
            <w:div w:id="1342245253">
              <w:marLeft w:val="0"/>
              <w:marRight w:val="0"/>
              <w:marTop w:val="0"/>
              <w:marBottom w:val="0"/>
              <w:divBdr>
                <w:top w:val="none" w:sz="0" w:space="0" w:color="auto"/>
                <w:left w:val="none" w:sz="0" w:space="0" w:color="auto"/>
                <w:bottom w:val="none" w:sz="0" w:space="0" w:color="auto"/>
                <w:right w:val="none" w:sz="0" w:space="0" w:color="auto"/>
              </w:divBdr>
            </w:div>
            <w:div w:id="1055154803">
              <w:marLeft w:val="0"/>
              <w:marRight w:val="0"/>
              <w:marTop w:val="0"/>
              <w:marBottom w:val="0"/>
              <w:divBdr>
                <w:top w:val="none" w:sz="0" w:space="0" w:color="auto"/>
                <w:left w:val="none" w:sz="0" w:space="0" w:color="auto"/>
                <w:bottom w:val="none" w:sz="0" w:space="0" w:color="auto"/>
                <w:right w:val="none" w:sz="0" w:space="0" w:color="auto"/>
              </w:divBdr>
            </w:div>
            <w:div w:id="2128311060">
              <w:marLeft w:val="0"/>
              <w:marRight w:val="0"/>
              <w:marTop w:val="0"/>
              <w:marBottom w:val="0"/>
              <w:divBdr>
                <w:top w:val="none" w:sz="0" w:space="0" w:color="auto"/>
                <w:left w:val="none" w:sz="0" w:space="0" w:color="auto"/>
                <w:bottom w:val="none" w:sz="0" w:space="0" w:color="auto"/>
                <w:right w:val="none" w:sz="0" w:space="0" w:color="auto"/>
              </w:divBdr>
            </w:div>
            <w:div w:id="2139837147">
              <w:marLeft w:val="0"/>
              <w:marRight w:val="0"/>
              <w:marTop w:val="0"/>
              <w:marBottom w:val="0"/>
              <w:divBdr>
                <w:top w:val="none" w:sz="0" w:space="0" w:color="auto"/>
                <w:left w:val="none" w:sz="0" w:space="0" w:color="auto"/>
                <w:bottom w:val="none" w:sz="0" w:space="0" w:color="auto"/>
                <w:right w:val="none" w:sz="0" w:space="0" w:color="auto"/>
              </w:divBdr>
            </w:div>
            <w:div w:id="734746428">
              <w:marLeft w:val="0"/>
              <w:marRight w:val="0"/>
              <w:marTop w:val="0"/>
              <w:marBottom w:val="0"/>
              <w:divBdr>
                <w:top w:val="none" w:sz="0" w:space="0" w:color="auto"/>
                <w:left w:val="none" w:sz="0" w:space="0" w:color="auto"/>
                <w:bottom w:val="none" w:sz="0" w:space="0" w:color="auto"/>
                <w:right w:val="none" w:sz="0" w:space="0" w:color="auto"/>
              </w:divBdr>
            </w:div>
            <w:div w:id="113988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01838">
      <w:bodyDiv w:val="1"/>
      <w:marLeft w:val="0"/>
      <w:marRight w:val="0"/>
      <w:marTop w:val="0"/>
      <w:marBottom w:val="0"/>
      <w:divBdr>
        <w:top w:val="none" w:sz="0" w:space="0" w:color="auto"/>
        <w:left w:val="none" w:sz="0" w:space="0" w:color="auto"/>
        <w:bottom w:val="none" w:sz="0" w:space="0" w:color="auto"/>
        <w:right w:val="none" w:sz="0" w:space="0" w:color="auto"/>
      </w:divBdr>
    </w:div>
    <w:div w:id="1947226483">
      <w:bodyDiv w:val="1"/>
      <w:marLeft w:val="0"/>
      <w:marRight w:val="0"/>
      <w:marTop w:val="0"/>
      <w:marBottom w:val="0"/>
      <w:divBdr>
        <w:top w:val="none" w:sz="0" w:space="0" w:color="auto"/>
        <w:left w:val="none" w:sz="0" w:space="0" w:color="auto"/>
        <w:bottom w:val="none" w:sz="0" w:space="0" w:color="auto"/>
        <w:right w:val="none" w:sz="0" w:space="0" w:color="auto"/>
      </w:divBdr>
    </w:div>
    <w:div w:id="1972902901">
      <w:bodyDiv w:val="1"/>
      <w:marLeft w:val="0"/>
      <w:marRight w:val="0"/>
      <w:marTop w:val="0"/>
      <w:marBottom w:val="0"/>
      <w:divBdr>
        <w:top w:val="none" w:sz="0" w:space="0" w:color="auto"/>
        <w:left w:val="none" w:sz="0" w:space="0" w:color="auto"/>
        <w:bottom w:val="none" w:sz="0" w:space="0" w:color="auto"/>
        <w:right w:val="none" w:sz="0" w:space="0" w:color="auto"/>
      </w:divBdr>
    </w:div>
    <w:div w:id="2024503561">
      <w:bodyDiv w:val="1"/>
      <w:marLeft w:val="0"/>
      <w:marRight w:val="0"/>
      <w:marTop w:val="0"/>
      <w:marBottom w:val="0"/>
      <w:divBdr>
        <w:top w:val="none" w:sz="0" w:space="0" w:color="auto"/>
        <w:left w:val="none" w:sz="0" w:space="0" w:color="auto"/>
        <w:bottom w:val="none" w:sz="0" w:space="0" w:color="auto"/>
        <w:right w:val="none" w:sz="0" w:space="0" w:color="auto"/>
      </w:divBdr>
      <w:divsChild>
        <w:div w:id="294993747">
          <w:marLeft w:val="0"/>
          <w:marRight w:val="0"/>
          <w:marTop w:val="0"/>
          <w:marBottom w:val="0"/>
          <w:divBdr>
            <w:top w:val="none" w:sz="0" w:space="0" w:color="auto"/>
            <w:left w:val="none" w:sz="0" w:space="0" w:color="auto"/>
            <w:bottom w:val="none" w:sz="0" w:space="0" w:color="auto"/>
            <w:right w:val="none" w:sz="0" w:space="0" w:color="auto"/>
          </w:divBdr>
          <w:divsChild>
            <w:div w:id="1056126985">
              <w:marLeft w:val="0"/>
              <w:marRight w:val="0"/>
              <w:marTop w:val="0"/>
              <w:marBottom w:val="0"/>
              <w:divBdr>
                <w:top w:val="none" w:sz="0" w:space="0" w:color="auto"/>
                <w:left w:val="none" w:sz="0" w:space="0" w:color="auto"/>
                <w:bottom w:val="none" w:sz="0" w:space="0" w:color="auto"/>
                <w:right w:val="none" w:sz="0" w:space="0" w:color="auto"/>
              </w:divBdr>
            </w:div>
            <w:div w:id="142253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1144">
      <w:bodyDiv w:val="1"/>
      <w:marLeft w:val="0"/>
      <w:marRight w:val="0"/>
      <w:marTop w:val="0"/>
      <w:marBottom w:val="0"/>
      <w:divBdr>
        <w:top w:val="none" w:sz="0" w:space="0" w:color="auto"/>
        <w:left w:val="none" w:sz="0" w:space="0" w:color="auto"/>
        <w:bottom w:val="none" w:sz="0" w:space="0" w:color="auto"/>
        <w:right w:val="none" w:sz="0" w:space="0" w:color="auto"/>
      </w:divBdr>
    </w:div>
    <w:div w:id="2048868951">
      <w:bodyDiv w:val="1"/>
      <w:marLeft w:val="0"/>
      <w:marRight w:val="0"/>
      <w:marTop w:val="0"/>
      <w:marBottom w:val="0"/>
      <w:divBdr>
        <w:top w:val="none" w:sz="0" w:space="0" w:color="auto"/>
        <w:left w:val="none" w:sz="0" w:space="0" w:color="auto"/>
        <w:bottom w:val="none" w:sz="0" w:space="0" w:color="auto"/>
        <w:right w:val="none" w:sz="0" w:space="0" w:color="auto"/>
      </w:divBdr>
      <w:divsChild>
        <w:div w:id="2112118694">
          <w:marLeft w:val="0"/>
          <w:marRight w:val="0"/>
          <w:marTop w:val="0"/>
          <w:marBottom w:val="0"/>
          <w:divBdr>
            <w:top w:val="none" w:sz="0" w:space="0" w:color="auto"/>
            <w:left w:val="none" w:sz="0" w:space="0" w:color="auto"/>
            <w:bottom w:val="none" w:sz="0" w:space="0" w:color="auto"/>
            <w:right w:val="none" w:sz="0" w:space="0" w:color="auto"/>
          </w:divBdr>
          <w:divsChild>
            <w:div w:id="1143694120">
              <w:marLeft w:val="0"/>
              <w:marRight w:val="0"/>
              <w:marTop w:val="0"/>
              <w:marBottom w:val="0"/>
              <w:divBdr>
                <w:top w:val="none" w:sz="0" w:space="0" w:color="auto"/>
                <w:left w:val="none" w:sz="0" w:space="0" w:color="auto"/>
                <w:bottom w:val="none" w:sz="0" w:space="0" w:color="auto"/>
                <w:right w:val="none" w:sz="0" w:space="0" w:color="auto"/>
              </w:divBdr>
            </w:div>
            <w:div w:id="6607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58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i.org/10.1016/j.proci.2008.05.00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fscj.edu/Milczanowski/psc/lect/Ch4/slide5.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07/s10973-008-9100-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m%20Doherty\Desktop\pi\PhysicsLabReport_Template_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ADC7D-0D21-4EE6-BBB1-2916105E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PhysicsLabReport_Template_2020</Template>
  <TotalTime>1338</TotalTime>
  <Pages>4</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Doherty</dc:creator>
  <cp:keywords/>
  <dc:description/>
  <cp:lastModifiedBy>callum doherty</cp:lastModifiedBy>
  <cp:revision>711</cp:revision>
  <dcterms:created xsi:type="dcterms:W3CDTF">2025-03-25T21:59:00Z</dcterms:created>
  <dcterms:modified xsi:type="dcterms:W3CDTF">2025-04-27T17:32:00Z</dcterms:modified>
</cp:coreProperties>
</file>