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F30A8F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u w:val="single"/>
          <w:lang w:eastAsia="en-GB"/>
        </w:rPr>
      </w:pP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u w:val="single"/>
          <w:lang w:eastAsia="en-GB"/>
        </w:rPr>
        <w:t xml:space="preserve">Vocabulary Notes </w:t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u w:val="single"/>
          <w:lang w:eastAsia="en-GB"/>
        </w:rPr>
        <w:t>Adjectives to describe Art &amp; design.</w:t>
      </w:r>
    </w:p>
    <w:p w14:paraId="34E8B6D7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u w:val="single"/>
          <w:lang w:eastAsia="en-GB"/>
        </w:rPr>
      </w:pPr>
    </w:p>
    <w:p w14:paraId="5EBB13FF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>Background</w:t>
      </w:r>
    </w:p>
    <w:p w14:paraId="49FAF8D3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</w:p>
    <w:p w14:paraId="3C2892AA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You will need to be able to talk about a range of different art &amp; design – your own work, your peers’ work and the work of other influential artists and designers. To do this expressively you will need to learn a broad range of adjectives to talk about art and design. </w:t>
      </w:r>
    </w:p>
    <w:p w14:paraId="7B8F5FB1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465704A2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13599418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 xml:space="preserve">Types of </w:t>
      </w:r>
      <w:proofErr w:type="gramStart"/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>adjectives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:</w:t>
      </w:r>
      <w:proofErr w:type="gramEnd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Opinion, Size, Age, Materials, Shape, Colour/Pattern,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Nationality, style/genre, function/class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</w:p>
    <w:p w14:paraId="6E931D01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</w:p>
    <w:p w14:paraId="1CCCA9B9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>Order of Adjectives:</w:t>
      </w:r>
    </w:p>
    <w:p w14:paraId="7297E982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</w:p>
    <w:p w14:paraId="48E60F1F" w14:textId="77777777" w:rsidR="00752CD7" w:rsidRPr="00752CD7" w:rsidRDefault="00752CD7" w:rsidP="00752CD7">
      <w:pPr>
        <w:spacing w:after="0" w:line="48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Look at these sentences – </w:t>
      </w:r>
      <w:proofErr w:type="gramStart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What  order</w:t>
      </w:r>
      <w:proofErr w:type="gramEnd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of adjectives can you see in the sentences below based on the different types above? </w:t>
      </w:r>
    </w:p>
    <w:p w14:paraId="3CDEEB82" w14:textId="77777777" w:rsidR="00752CD7" w:rsidRPr="00752CD7" w:rsidRDefault="00752CD7" w:rsidP="00752CD7">
      <w:pPr>
        <w:spacing w:after="0" w:line="480" w:lineRule="auto"/>
        <w:rPr>
          <w:rFonts w:ascii="Century Gothic" w:eastAsia="Times New Roman" w:hAnsi="Century Gothic" w:cs="Times New Roman"/>
          <w:i/>
          <w:color w:val="002060"/>
          <w:sz w:val="16"/>
          <w:szCs w:val="16"/>
          <w:lang w:eastAsia="en-GB"/>
        </w:rPr>
      </w:pPr>
      <w:r w:rsidRPr="00752CD7">
        <w:rPr>
          <w:rFonts w:ascii="Century Gothic" w:eastAsia="Times New Roman" w:hAnsi="Century Gothic" w:cs="Times New Roman"/>
          <w:i/>
          <w:color w:val="002060"/>
          <w:sz w:val="16"/>
          <w:szCs w:val="16"/>
          <w:lang w:eastAsia="en-GB"/>
        </w:rPr>
        <w:t>(From:  Cotton, Falvey &amp; Kent, (2008) ‘</w:t>
      </w:r>
      <w:r w:rsidRPr="00752CD7">
        <w:rPr>
          <w:rFonts w:ascii="Century Gothic" w:eastAsia="Times New Roman" w:hAnsi="Century Gothic" w:cs="Times New Roman"/>
          <w:i/>
          <w:color w:val="002060"/>
          <w:sz w:val="16"/>
          <w:szCs w:val="16"/>
          <w:u w:val="single"/>
          <w:lang w:eastAsia="en-GB"/>
        </w:rPr>
        <w:t xml:space="preserve">Language </w:t>
      </w:r>
      <w:proofErr w:type="gramStart"/>
      <w:r w:rsidRPr="00752CD7">
        <w:rPr>
          <w:rFonts w:ascii="Century Gothic" w:eastAsia="Times New Roman" w:hAnsi="Century Gothic" w:cs="Times New Roman"/>
          <w:i/>
          <w:color w:val="002060"/>
          <w:sz w:val="16"/>
          <w:szCs w:val="16"/>
          <w:u w:val="single"/>
          <w:lang w:eastAsia="en-GB"/>
        </w:rPr>
        <w:t>Leader;  Intermediate</w:t>
      </w:r>
      <w:proofErr w:type="gramEnd"/>
      <w:r w:rsidRPr="00752CD7">
        <w:rPr>
          <w:rFonts w:ascii="Century Gothic" w:eastAsia="Times New Roman" w:hAnsi="Century Gothic" w:cs="Times New Roman"/>
          <w:i/>
          <w:color w:val="002060"/>
          <w:sz w:val="16"/>
          <w:szCs w:val="16"/>
          <w:u w:val="single"/>
          <w:lang w:eastAsia="en-GB"/>
        </w:rPr>
        <w:t>’</w:t>
      </w:r>
      <w:r w:rsidRPr="00752CD7">
        <w:rPr>
          <w:rFonts w:ascii="Century Gothic" w:eastAsia="Times New Roman" w:hAnsi="Century Gothic" w:cs="Times New Roman"/>
          <w:i/>
          <w:color w:val="002060"/>
          <w:sz w:val="16"/>
          <w:szCs w:val="16"/>
          <w:lang w:eastAsia="en-GB"/>
        </w:rPr>
        <w:t>,  Pearson/Longman. London.)</w:t>
      </w:r>
    </w:p>
    <w:p w14:paraId="4EFDAC7F" w14:textId="77777777" w:rsidR="00752CD7" w:rsidRPr="00752CD7" w:rsidRDefault="00752CD7" w:rsidP="00752CD7">
      <w:pPr>
        <w:numPr>
          <w:ilvl w:val="0"/>
          <w:numId w:val="1"/>
        </w:numPr>
        <w:spacing w:after="0" w:line="360" w:lineRule="auto"/>
        <w:ind w:left="714" w:hanging="357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Anthony Gormley is well-known for his </w:t>
      </w:r>
      <w:r w:rsidRPr="00752CD7">
        <w:rPr>
          <w:rFonts w:ascii="Century Gothic" w:eastAsia="Times New Roman" w:hAnsi="Century Gothic" w:cs="Times New Roman"/>
          <w:b/>
          <w:i/>
          <w:color w:val="002060"/>
          <w:sz w:val="20"/>
          <w:szCs w:val="20"/>
          <w:lang w:eastAsia="en-GB"/>
        </w:rPr>
        <w:t>enormous, metal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figures, now a rusted</w:t>
      </w:r>
      <w:r w:rsidRPr="00752CD7">
        <w:rPr>
          <w:rFonts w:ascii="Century Gothic" w:eastAsia="Times New Roman" w:hAnsi="Century Gothic" w:cs="Times New Roman"/>
          <w:b/>
          <w:i/>
          <w:color w:val="002060"/>
          <w:sz w:val="20"/>
          <w:szCs w:val="20"/>
          <w:lang w:eastAsia="en-GB"/>
        </w:rPr>
        <w:t xml:space="preserve"> brown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colour but he began making work using </w:t>
      </w:r>
      <w:r w:rsidRPr="00752CD7">
        <w:rPr>
          <w:rFonts w:ascii="Century Gothic" w:eastAsia="Times New Roman" w:hAnsi="Century Gothic" w:cs="Times New Roman"/>
          <w:b/>
          <w:i/>
          <w:color w:val="002060"/>
          <w:sz w:val="20"/>
          <w:szCs w:val="20"/>
          <w:lang w:eastAsia="en-GB"/>
        </w:rPr>
        <w:t>small, clay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figurines with which he filled galleries.</w:t>
      </w:r>
    </w:p>
    <w:p w14:paraId="74CF6EE8" w14:textId="77777777" w:rsidR="00752CD7" w:rsidRPr="00752CD7" w:rsidRDefault="00752CD7" w:rsidP="00752CD7">
      <w:pPr>
        <w:numPr>
          <w:ilvl w:val="0"/>
          <w:numId w:val="1"/>
        </w:numPr>
        <w:spacing w:after="0" w:line="360" w:lineRule="auto"/>
        <w:ind w:left="714" w:hanging="357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Picasso is a </w:t>
      </w:r>
      <w:r w:rsidRPr="00752CD7">
        <w:rPr>
          <w:rFonts w:ascii="Century Gothic" w:eastAsia="Times New Roman" w:hAnsi="Century Gothic" w:cs="Times New Roman"/>
          <w:b/>
          <w:i/>
          <w:color w:val="002060"/>
          <w:sz w:val="20"/>
          <w:szCs w:val="20"/>
          <w:lang w:eastAsia="en-GB"/>
        </w:rPr>
        <w:t>ground-breaking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artist who produced </w:t>
      </w:r>
      <w:r w:rsidRPr="00752CD7">
        <w:rPr>
          <w:rFonts w:ascii="Century Gothic" w:eastAsia="Times New Roman" w:hAnsi="Century Gothic" w:cs="Times New Roman"/>
          <w:b/>
          <w:i/>
          <w:color w:val="002060"/>
          <w:sz w:val="20"/>
          <w:szCs w:val="20"/>
          <w:lang w:eastAsia="en-GB"/>
        </w:rPr>
        <w:t>fabulous, disturbing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canvases depicting </w:t>
      </w:r>
      <w:r w:rsidRPr="00752CD7">
        <w:rPr>
          <w:rFonts w:ascii="Century Gothic" w:eastAsia="Times New Roman" w:hAnsi="Century Gothic" w:cs="Times New Roman"/>
          <w:b/>
          <w:i/>
          <w:color w:val="002060"/>
          <w:sz w:val="20"/>
          <w:szCs w:val="20"/>
          <w:lang w:eastAsia="en-GB"/>
        </w:rPr>
        <w:t>huge, distorted</w:t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 xml:space="preserve">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heads and faces.</w:t>
      </w:r>
    </w:p>
    <w:p w14:paraId="54DEB443" w14:textId="77777777" w:rsidR="00752CD7" w:rsidRPr="00752CD7" w:rsidRDefault="00752CD7" w:rsidP="00752CD7">
      <w:pPr>
        <w:numPr>
          <w:ilvl w:val="0"/>
          <w:numId w:val="1"/>
        </w:numPr>
        <w:spacing w:after="0" w:line="360" w:lineRule="auto"/>
        <w:ind w:left="714" w:hanging="357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There is a </w:t>
      </w:r>
      <w:r w:rsidRPr="00752CD7">
        <w:rPr>
          <w:rFonts w:ascii="Century Gothic" w:eastAsia="Times New Roman" w:hAnsi="Century Gothic" w:cs="Times New Roman"/>
          <w:b/>
          <w:i/>
          <w:color w:val="002060"/>
          <w:sz w:val="20"/>
          <w:szCs w:val="20"/>
          <w:lang w:eastAsia="en-GB"/>
        </w:rPr>
        <w:t>huge,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</w:t>
      </w:r>
      <w:r w:rsidRPr="00752CD7">
        <w:rPr>
          <w:rFonts w:ascii="Century Gothic" w:eastAsia="Times New Roman" w:hAnsi="Century Gothic" w:cs="Times New Roman"/>
          <w:b/>
          <w:i/>
          <w:color w:val="002060"/>
          <w:sz w:val="20"/>
          <w:szCs w:val="20"/>
          <w:lang w:eastAsia="en-GB"/>
        </w:rPr>
        <w:t>startling, striped, red,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</w:t>
      </w:r>
      <w:r w:rsidRPr="00752CD7">
        <w:rPr>
          <w:rFonts w:ascii="Century Gothic" w:eastAsia="Times New Roman" w:hAnsi="Century Gothic" w:cs="Times New Roman"/>
          <w:b/>
          <w:i/>
          <w:color w:val="002060"/>
          <w:sz w:val="20"/>
          <w:szCs w:val="20"/>
          <w:lang w:eastAsia="en-GB"/>
        </w:rPr>
        <w:t>rectangular, stone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head in the corner.</w:t>
      </w:r>
    </w:p>
    <w:p w14:paraId="7EB66373" w14:textId="77777777" w:rsidR="00752CD7" w:rsidRPr="00752CD7" w:rsidRDefault="00752CD7" w:rsidP="00752CD7">
      <w:pPr>
        <w:numPr>
          <w:ilvl w:val="0"/>
          <w:numId w:val="1"/>
        </w:numPr>
        <w:spacing w:after="0" w:line="360" w:lineRule="auto"/>
        <w:ind w:left="714" w:hanging="357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Many people enjoy looking at the</w:t>
      </w:r>
      <w:r w:rsidRPr="00752CD7">
        <w:rPr>
          <w:rFonts w:ascii="Century Gothic" w:eastAsia="Times New Roman" w:hAnsi="Century Gothic" w:cs="Times New Roman"/>
          <w:b/>
          <w:i/>
          <w:color w:val="002060"/>
          <w:sz w:val="20"/>
          <w:szCs w:val="20"/>
          <w:lang w:eastAsia="en-GB"/>
        </w:rPr>
        <w:t xml:space="preserve"> </w:t>
      </w:r>
      <w:proofErr w:type="gramStart"/>
      <w:r w:rsidRPr="00752CD7">
        <w:rPr>
          <w:rFonts w:ascii="Century Gothic" w:eastAsia="Times New Roman" w:hAnsi="Century Gothic" w:cs="Times New Roman"/>
          <w:b/>
          <w:i/>
          <w:color w:val="002060"/>
          <w:sz w:val="20"/>
          <w:szCs w:val="20"/>
          <w:lang w:eastAsia="en-GB"/>
        </w:rPr>
        <w:t>ancient ,</w:t>
      </w:r>
      <w:proofErr w:type="gramEnd"/>
      <w:r w:rsidRPr="00752CD7">
        <w:rPr>
          <w:rFonts w:ascii="Century Gothic" w:eastAsia="Times New Roman" w:hAnsi="Century Gothic" w:cs="Times New Roman"/>
          <w:b/>
          <w:i/>
          <w:color w:val="002060"/>
          <w:sz w:val="20"/>
          <w:szCs w:val="20"/>
          <w:lang w:eastAsia="en-GB"/>
        </w:rPr>
        <w:t xml:space="preserve"> bronze, African, sculptures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from Benin.</w:t>
      </w:r>
    </w:p>
    <w:p w14:paraId="36122F4F" w14:textId="77777777" w:rsidR="00752CD7" w:rsidRPr="00752CD7" w:rsidRDefault="00752CD7" w:rsidP="00752CD7">
      <w:pPr>
        <w:numPr>
          <w:ilvl w:val="0"/>
          <w:numId w:val="1"/>
        </w:numPr>
        <w:spacing w:after="0" w:line="360" w:lineRule="auto"/>
        <w:ind w:left="714" w:hanging="357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72ADBF57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0E925E0D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>The order of types of adjectives is…</w:t>
      </w:r>
      <w:proofErr w:type="gramStart"/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>…..</w:t>
      </w:r>
      <w:proofErr w:type="gramEnd"/>
    </w:p>
    <w:p w14:paraId="202ECC80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3E6811AF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397B2F7B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1._____________.2________________3</w:t>
      </w:r>
      <w:proofErr w:type="gramStart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_._</w:t>
      </w:r>
      <w:proofErr w:type="gramEnd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____________4_._____________5_._____________6.______________7_.____________8_.____________</w:t>
      </w:r>
    </w:p>
    <w:p w14:paraId="45D95168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i/>
          <w:color w:val="002060"/>
          <w:sz w:val="20"/>
          <w:szCs w:val="20"/>
          <w:lang w:eastAsia="en-GB"/>
        </w:rPr>
      </w:pPr>
    </w:p>
    <w:p w14:paraId="3D14E6D0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65E77FD8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Rewrite these sentences </w:t>
      </w:r>
      <w:proofErr w:type="gramStart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with  the</w:t>
      </w:r>
      <w:proofErr w:type="gramEnd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adjectives in the correct order.</w:t>
      </w:r>
    </w:p>
    <w:p w14:paraId="7D2069D7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5F895E48" w14:textId="77777777" w:rsidR="00752CD7" w:rsidRPr="00752CD7" w:rsidRDefault="00752CD7" w:rsidP="00752CD7">
      <w:pPr>
        <w:numPr>
          <w:ilvl w:val="0"/>
          <w:numId w:val="2"/>
        </w:numPr>
        <w:spacing w:after="0" w:line="36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Michael Ayrton made   _____________________________ sculptures. (bronze, large, fabulous_)</w:t>
      </w:r>
    </w:p>
    <w:p w14:paraId="33F2CFB1" w14:textId="77777777" w:rsidR="00752CD7" w:rsidRPr="00752CD7" w:rsidRDefault="00752CD7" w:rsidP="00752CD7">
      <w:pPr>
        <w:numPr>
          <w:ilvl w:val="0"/>
          <w:numId w:val="2"/>
        </w:numPr>
        <w:spacing w:after="0" w:line="36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Rothko’s paintings consist of o number of ____________________________________________boxes. </w:t>
      </w:r>
      <w:proofErr w:type="gramStart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( coloured</w:t>
      </w:r>
      <w:proofErr w:type="gramEnd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,  large, rectangular).</w:t>
      </w:r>
    </w:p>
    <w:p w14:paraId="0516837C" w14:textId="77777777" w:rsidR="00752CD7" w:rsidRPr="00752CD7" w:rsidRDefault="00752CD7" w:rsidP="00752CD7">
      <w:pPr>
        <w:numPr>
          <w:ilvl w:val="0"/>
          <w:numId w:val="2"/>
        </w:numPr>
        <w:spacing w:after="0" w:line="36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Wall paintings are used to brighten up some _________________________________________________ environments. </w:t>
      </w:r>
      <w:proofErr w:type="gramStart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( urban</w:t>
      </w:r>
      <w:proofErr w:type="gramEnd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,  modern, dreary.)</w:t>
      </w:r>
    </w:p>
    <w:p w14:paraId="4BBED8C7" w14:textId="77777777" w:rsidR="00752CD7" w:rsidRPr="00752CD7" w:rsidRDefault="00752CD7" w:rsidP="00752CD7">
      <w:pPr>
        <w:numPr>
          <w:ilvl w:val="0"/>
          <w:numId w:val="2"/>
        </w:numPr>
        <w:spacing w:after="0" w:line="36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Banksy is </w:t>
      </w:r>
      <w:proofErr w:type="spellStart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a</w:t>
      </w:r>
      <w:proofErr w:type="spellEnd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_________________________________________ artist. (contemporary, provocative, graffitist.).</w:t>
      </w:r>
    </w:p>
    <w:p w14:paraId="738F34FD" w14:textId="77777777" w:rsidR="00752CD7" w:rsidRPr="00752CD7" w:rsidRDefault="00752CD7" w:rsidP="00752CD7">
      <w:pPr>
        <w:numPr>
          <w:ilvl w:val="0"/>
          <w:numId w:val="2"/>
        </w:numPr>
        <w:spacing w:after="0" w:line="36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Turner is the best-known of the _____________________________________ artists.  </w:t>
      </w:r>
      <w:proofErr w:type="gramStart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( Impressionist</w:t>
      </w:r>
      <w:proofErr w:type="gramEnd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, British.).</w:t>
      </w:r>
    </w:p>
    <w:p w14:paraId="57F0C0ED" w14:textId="77777777" w:rsidR="00752CD7" w:rsidRPr="00752CD7" w:rsidRDefault="00752CD7" w:rsidP="00752CD7">
      <w:pPr>
        <w:numPr>
          <w:ilvl w:val="0"/>
          <w:numId w:val="2"/>
        </w:numPr>
        <w:spacing w:after="0" w:line="36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Lacquer is a _______________________________________________________________ </w:t>
      </w:r>
      <w:proofErr w:type="gramStart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varnish .</w:t>
      </w:r>
      <w:proofErr w:type="gramEnd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(hard, coloured, </w:t>
      </w:r>
      <w:proofErr w:type="gramStart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heat-resistant</w:t>
      </w:r>
      <w:proofErr w:type="gramEnd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.)</w:t>
      </w:r>
    </w:p>
    <w:p w14:paraId="4A26170B" w14:textId="77777777" w:rsidR="00752CD7" w:rsidRPr="00752CD7" w:rsidRDefault="00752CD7" w:rsidP="00752CD7">
      <w:pPr>
        <w:spacing w:after="0" w:line="36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324EDDC2" w14:textId="77777777" w:rsidR="00752CD7" w:rsidRPr="00752CD7" w:rsidRDefault="00752CD7" w:rsidP="00752CD7">
      <w:pPr>
        <w:spacing w:after="0" w:line="36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169E3060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There are certain specific features of an artwork you will need to describe.</w:t>
      </w:r>
    </w:p>
    <w:p w14:paraId="4DB27EA2" w14:textId="77777777" w:rsidR="00752CD7" w:rsidRPr="00752CD7" w:rsidRDefault="00752CD7" w:rsidP="00752CD7">
      <w:pPr>
        <w:spacing w:after="0" w:line="36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53B0E9B0" w14:textId="77777777" w:rsidR="00752CD7" w:rsidRPr="00752CD7" w:rsidRDefault="00752CD7" w:rsidP="00752CD7">
      <w:pPr>
        <w:spacing w:after="0" w:line="36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4501E0CD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>Features of Artwork.</w:t>
      </w:r>
    </w:p>
    <w:p w14:paraId="7419E678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20AB8D2C" w14:textId="77777777" w:rsidR="00752CD7" w:rsidRPr="00752CD7" w:rsidRDefault="00752CD7" w:rsidP="00752C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1440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>Shape</w:t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  <w:t xml:space="preserve">Colour </w:t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  <w:t>Style/Genre</w:t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</w:p>
    <w:p w14:paraId="705382F5" w14:textId="77777777" w:rsidR="00752CD7" w:rsidRPr="00752CD7" w:rsidRDefault="00752CD7" w:rsidP="00752C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1440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>Composition</w:t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  <w:t xml:space="preserve">Line </w:t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  <w:t>Opinion</w:t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  <w:t>Other</w:t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tab/>
      </w:r>
    </w:p>
    <w:p w14:paraId="4ED3F720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34BC65DC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3A9C7D97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208AED70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What other things do you think you will need to describe when thinking about a piece of art?</w:t>
      </w:r>
    </w:p>
    <w:p w14:paraId="0CC3A487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i/>
          <w:color w:val="002060"/>
          <w:sz w:val="20"/>
          <w:szCs w:val="20"/>
          <w:lang w:eastAsia="en-GB"/>
        </w:rPr>
      </w:pPr>
    </w:p>
    <w:p w14:paraId="488B836B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i/>
          <w:color w:val="002060"/>
          <w:sz w:val="20"/>
          <w:szCs w:val="20"/>
          <w:lang w:eastAsia="en-GB"/>
        </w:rPr>
      </w:pPr>
    </w:p>
    <w:p w14:paraId="2B3D7870" w14:textId="77777777" w:rsidR="00752CD7" w:rsidRPr="00752CD7" w:rsidRDefault="00752CD7" w:rsidP="00752CD7">
      <w:pPr>
        <w:spacing w:after="0" w:line="240" w:lineRule="auto"/>
        <w:jc w:val="right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</w:p>
    <w:p w14:paraId="70422EFC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</w:p>
    <w:p w14:paraId="361172A2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</w:p>
    <w:p w14:paraId="566778B5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</w:p>
    <w:p w14:paraId="5A8E9902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</w:p>
    <w:p w14:paraId="2B90D917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  <w:lastRenderedPageBreak/>
        <w:t>Adjectives to describe artwork.</w:t>
      </w:r>
    </w:p>
    <w:p w14:paraId="6EE50864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b/>
          <w:color w:val="002060"/>
          <w:sz w:val="20"/>
          <w:szCs w:val="20"/>
          <w:lang w:eastAsia="en-GB"/>
        </w:rPr>
      </w:pPr>
    </w:p>
    <w:p w14:paraId="637FD7A4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How many of these words do you know? </w:t>
      </w:r>
    </w:p>
    <w:p w14:paraId="3A809D66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73231E54" w14:textId="77777777" w:rsidR="00752CD7" w:rsidRPr="00752CD7" w:rsidRDefault="00752CD7" w:rsidP="00752CD7">
      <w:pPr>
        <w:spacing w:after="0" w:line="240" w:lineRule="auto"/>
        <w:rPr>
          <w:rFonts w:ascii="Century Gothic" w:eastAsia="Times New Roman" w:hAnsi="Century Gothic" w:cs="Times New Roman"/>
          <w:i/>
          <w:color w:val="002060"/>
          <w:sz w:val="20"/>
          <w:szCs w:val="20"/>
          <w:lang w:eastAsia="en-GB"/>
        </w:rPr>
      </w:pPr>
    </w:p>
    <w:p w14:paraId="254F7946" w14:textId="77777777" w:rsidR="00752CD7" w:rsidRPr="00752CD7" w:rsidRDefault="00752CD7" w:rsidP="00752C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zig-zag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bold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pastel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vivid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pointillist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avant-garde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 xml:space="preserve">eclectic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fluorescent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 xml:space="preserve">vanishing point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innovative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Juxtaposed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perspective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foreground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 xml:space="preserve">disturbing                 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distorted contemporary chiaroscuro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proofErr w:type="gramStart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bronze 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proofErr w:type="gramEnd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provocative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urban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 xml:space="preserve">neon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startling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 xml:space="preserve">metallic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rectangular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pastoral</w:t>
      </w:r>
    </w:p>
    <w:p w14:paraId="74EC3689" w14:textId="77777777" w:rsidR="00752CD7" w:rsidRPr="00752CD7" w:rsidRDefault="00752CD7" w:rsidP="00752C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enormous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shocking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square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 xml:space="preserve">fine brushstrokes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 xml:space="preserve">rough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 xml:space="preserve">hard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ambiguous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proofErr w:type="spellStart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deconstructivist</w:t>
      </w:r>
      <w:proofErr w:type="spellEnd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 xml:space="preserve"> allegorical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proofErr w:type="spellStart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pixellated</w:t>
      </w:r>
      <w:proofErr w:type="spellEnd"/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 xml:space="preserve">ground-breaking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 xml:space="preserve">primary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conceptual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classical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dynamic</w:t>
      </w:r>
    </w:p>
    <w:p w14:paraId="24F52A3F" w14:textId="77777777" w:rsidR="00752CD7" w:rsidRPr="00752CD7" w:rsidRDefault="00752CD7" w:rsidP="00752C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traditional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 xml:space="preserve">bright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naturalistic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monochrome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 xml:space="preserve">surrealist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 xml:space="preserve">still-life     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 xml:space="preserve">pale 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landscape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portrait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abstract            collage/montage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realist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homage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expressionist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  <w:t>smooth</w:t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</w:p>
    <w:p w14:paraId="6C626BC1" w14:textId="77777777" w:rsidR="00752CD7" w:rsidRPr="00752CD7" w:rsidRDefault="00752CD7" w:rsidP="00752CD7">
      <w:pPr>
        <w:spacing w:after="0" w:line="48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</w:p>
    <w:p w14:paraId="16CCC626" w14:textId="77777777" w:rsidR="00752CD7" w:rsidRPr="00752CD7" w:rsidRDefault="00752CD7" w:rsidP="00752CD7">
      <w:pPr>
        <w:spacing w:after="0" w:line="480" w:lineRule="auto"/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>Group them under the correct heading. Then Add any other words you know.</w:t>
      </w:r>
    </w:p>
    <w:p w14:paraId="48DA5D2C" w14:textId="77777777" w:rsidR="00752CD7" w:rsidRPr="00752CD7" w:rsidRDefault="00752CD7" w:rsidP="00752CD7">
      <w:pPr>
        <w:spacing w:after="0" w:line="480" w:lineRule="auto"/>
        <w:jc w:val="right"/>
        <w:rPr>
          <w:rFonts w:ascii="Arial" w:eastAsia="Times New Roman" w:hAnsi="Arial" w:cs="Arial"/>
          <w:b/>
          <w:noProof/>
          <w:color w:val="002060"/>
          <w:sz w:val="28"/>
          <w:szCs w:val="28"/>
          <w:lang w:eastAsia="en-GB"/>
        </w:rPr>
      </w:pP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  <w:r w:rsidRPr="00752CD7">
        <w:rPr>
          <w:rFonts w:ascii="Century Gothic" w:eastAsia="Times New Roman" w:hAnsi="Century Gothic" w:cs="Times New Roman"/>
          <w:color w:val="002060"/>
          <w:sz w:val="20"/>
          <w:szCs w:val="20"/>
          <w:lang w:eastAsia="en-GB"/>
        </w:rPr>
        <w:tab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4"/>
        <w:gridCol w:w="1994"/>
        <w:gridCol w:w="1992"/>
        <w:gridCol w:w="1992"/>
        <w:gridCol w:w="1992"/>
        <w:gridCol w:w="1992"/>
        <w:gridCol w:w="1992"/>
      </w:tblGrid>
      <w:tr w:rsidR="00752CD7" w:rsidRPr="00752CD7" w14:paraId="79F2A4EC" w14:textId="77777777" w:rsidTr="005211A5">
        <w:trPr>
          <w:trHeight w:val="567"/>
          <w:jc w:val="center"/>
        </w:trPr>
        <w:tc>
          <w:tcPr>
            <w:tcW w:w="715" w:type="pct"/>
            <w:vAlign w:val="center"/>
          </w:tcPr>
          <w:p w14:paraId="7C3531C1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2060"/>
                <w:sz w:val="20"/>
                <w:szCs w:val="20"/>
                <w:lang w:eastAsia="en-GB"/>
              </w:rPr>
            </w:pPr>
            <w:r w:rsidRPr="00752CD7">
              <w:rPr>
                <w:rFonts w:ascii="Century Gothic" w:eastAsia="Times New Roman" w:hAnsi="Century Gothic" w:cs="Times New Roman"/>
                <w:b/>
                <w:bCs/>
                <w:color w:val="002060"/>
                <w:sz w:val="20"/>
                <w:szCs w:val="20"/>
                <w:lang w:eastAsia="en-GB"/>
              </w:rPr>
              <w:t>Shape</w:t>
            </w:r>
          </w:p>
        </w:tc>
        <w:tc>
          <w:tcPr>
            <w:tcW w:w="715" w:type="pct"/>
            <w:vAlign w:val="center"/>
          </w:tcPr>
          <w:p w14:paraId="1FC2B1FA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2060"/>
                <w:sz w:val="20"/>
                <w:szCs w:val="20"/>
                <w:lang w:eastAsia="en-GB"/>
              </w:rPr>
            </w:pPr>
            <w:r w:rsidRPr="00752CD7">
              <w:rPr>
                <w:rFonts w:ascii="Century Gothic" w:eastAsia="Times New Roman" w:hAnsi="Century Gothic" w:cs="Times New Roman"/>
                <w:b/>
                <w:bCs/>
                <w:color w:val="002060"/>
                <w:sz w:val="20"/>
                <w:szCs w:val="20"/>
                <w:lang w:eastAsia="en-GB"/>
              </w:rPr>
              <w:t>Colour</w:t>
            </w:r>
          </w:p>
        </w:tc>
        <w:tc>
          <w:tcPr>
            <w:tcW w:w="714" w:type="pct"/>
            <w:vAlign w:val="center"/>
          </w:tcPr>
          <w:p w14:paraId="0B3276DA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2060"/>
                <w:sz w:val="20"/>
                <w:szCs w:val="20"/>
                <w:lang w:eastAsia="en-GB"/>
              </w:rPr>
            </w:pPr>
            <w:r w:rsidRPr="00752CD7">
              <w:rPr>
                <w:rFonts w:ascii="Century Gothic" w:eastAsia="Times New Roman" w:hAnsi="Century Gothic" w:cs="Times New Roman"/>
                <w:b/>
                <w:bCs/>
                <w:color w:val="002060"/>
                <w:sz w:val="20"/>
                <w:szCs w:val="20"/>
                <w:lang w:eastAsia="en-GB"/>
              </w:rPr>
              <w:t>Composition</w:t>
            </w:r>
          </w:p>
        </w:tc>
        <w:tc>
          <w:tcPr>
            <w:tcW w:w="714" w:type="pct"/>
            <w:vAlign w:val="center"/>
          </w:tcPr>
          <w:p w14:paraId="2A06310F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2060"/>
                <w:sz w:val="20"/>
                <w:szCs w:val="20"/>
                <w:lang w:eastAsia="en-GB"/>
              </w:rPr>
            </w:pPr>
            <w:r w:rsidRPr="00752CD7">
              <w:rPr>
                <w:rFonts w:ascii="Century Gothic" w:eastAsia="Times New Roman" w:hAnsi="Century Gothic" w:cs="Times New Roman"/>
                <w:b/>
                <w:bCs/>
                <w:color w:val="002060"/>
                <w:sz w:val="20"/>
                <w:szCs w:val="20"/>
                <w:lang w:eastAsia="en-GB"/>
              </w:rPr>
              <w:t>Line</w:t>
            </w:r>
          </w:p>
        </w:tc>
        <w:tc>
          <w:tcPr>
            <w:tcW w:w="714" w:type="pct"/>
            <w:vAlign w:val="center"/>
          </w:tcPr>
          <w:p w14:paraId="4A94D834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2060"/>
                <w:sz w:val="20"/>
                <w:szCs w:val="20"/>
                <w:lang w:eastAsia="en-GB"/>
              </w:rPr>
            </w:pPr>
            <w:r w:rsidRPr="00752CD7">
              <w:rPr>
                <w:rFonts w:ascii="Century Gothic" w:eastAsia="Times New Roman" w:hAnsi="Century Gothic" w:cs="Times New Roman"/>
                <w:b/>
                <w:bCs/>
                <w:color w:val="002060"/>
                <w:sz w:val="20"/>
                <w:szCs w:val="20"/>
                <w:lang w:eastAsia="en-GB"/>
              </w:rPr>
              <w:t>Style/Genre</w:t>
            </w:r>
          </w:p>
        </w:tc>
        <w:tc>
          <w:tcPr>
            <w:tcW w:w="714" w:type="pct"/>
            <w:vAlign w:val="center"/>
          </w:tcPr>
          <w:p w14:paraId="4B370EDE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2060"/>
                <w:sz w:val="20"/>
                <w:szCs w:val="20"/>
                <w:lang w:eastAsia="en-GB"/>
              </w:rPr>
            </w:pPr>
            <w:r w:rsidRPr="00752CD7">
              <w:rPr>
                <w:rFonts w:ascii="Century Gothic" w:eastAsia="Times New Roman" w:hAnsi="Century Gothic" w:cs="Times New Roman"/>
                <w:b/>
                <w:bCs/>
                <w:color w:val="002060"/>
                <w:sz w:val="20"/>
                <w:szCs w:val="20"/>
                <w:lang w:eastAsia="en-GB"/>
              </w:rPr>
              <w:t>Opinion</w:t>
            </w:r>
          </w:p>
        </w:tc>
        <w:tc>
          <w:tcPr>
            <w:tcW w:w="714" w:type="pct"/>
          </w:tcPr>
          <w:p w14:paraId="1A423B89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2060"/>
                <w:sz w:val="20"/>
                <w:szCs w:val="20"/>
                <w:lang w:eastAsia="en-GB"/>
              </w:rPr>
            </w:pPr>
            <w:r w:rsidRPr="00752CD7">
              <w:rPr>
                <w:rFonts w:ascii="Century Gothic" w:eastAsia="Times New Roman" w:hAnsi="Century Gothic" w:cs="Times New Roman"/>
                <w:b/>
                <w:bCs/>
                <w:color w:val="002060"/>
                <w:sz w:val="20"/>
                <w:szCs w:val="20"/>
                <w:lang w:eastAsia="en-GB"/>
              </w:rPr>
              <w:t>Other</w:t>
            </w:r>
          </w:p>
        </w:tc>
      </w:tr>
      <w:tr w:rsidR="00752CD7" w:rsidRPr="00752CD7" w14:paraId="29D494EA" w14:textId="77777777" w:rsidTr="005211A5">
        <w:trPr>
          <w:trHeight w:val="567"/>
          <w:jc w:val="center"/>
        </w:trPr>
        <w:tc>
          <w:tcPr>
            <w:tcW w:w="715" w:type="pct"/>
            <w:vAlign w:val="center"/>
          </w:tcPr>
          <w:p w14:paraId="6CADEDBD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color w:val="002060"/>
                <w:sz w:val="20"/>
                <w:szCs w:val="20"/>
                <w:lang w:eastAsia="en-GB"/>
              </w:rPr>
            </w:pPr>
            <w:r w:rsidRPr="00752CD7">
              <w:rPr>
                <w:rFonts w:ascii="Century Gothic" w:eastAsia="Times New Roman" w:hAnsi="Century Gothic" w:cs="Times New Roman"/>
                <w:color w:val="002060"/>
                <w:sz w:val="20"/>
                <w:szCs w:val="20"/>
                <w:lang w:eastAsia="en-GB"/>
              </w:rPr>
              <w:t>square</w:t>
            </w:r>
          </w:p>
          <w:p w14:paraId="67865D2D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color w:val="002060"/>
                <w:sz w:val="20"/>
                <w:szCs w:val="20"/>
                <w:lang w:eastAsia="en-GB"/>
              </w:rPr>
            </w:pPr>
          </w:p>
        </w:tc>
        <w:tc>
          <w:tcPr>
            <w:tcW w:w="715" w:type="pct"/>
            <w:vAlign w:val="center"/>
          </w:tcPr>
          <w:p w14:paraId="28B16862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color w:val="002060"/>
                <w:sz w:val="20"/>
                <w:szCs w:val="20"/>
                <w:lang w:eastAsia="en-GB"/>
              </w:rPr>
            </w:pPr>
          </w:p>
        </w:tc>
        <w:tc>
          <w:tcPr>
            <w:tcW w:w="714" w:type="pct"/>
            <w:vAlign w:val="center"/>
          </w:tcPr>
          <w:p w14:paraId="38FE33B2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color w:val="002060"/>
                <w:sz w:val="20"/>
                <w:szCs w:val="20"/>
                <w:lang w:eastAsia="en-GB"/>
              </w:rPr>
            </w:pPr>
          </w:p>
        </w:tc>
        <w:tc>
          <w:tcPr>
            <w:tcW w:w="714" w:type="pct"/>
            <w:vAlign w:val="center"/>
          </w:tcPr>
          <w:p w14:paraId="0B120112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color w:val="002060"/>
                <w:sz w:val="20"/>
                <w:szCs w:val="20"/>
                <w:lang w:eastAsia="en-GB"/>
              </w:rPr>
            </w:pPr>
          </w:p>
        </w:tc>
        <w:tc>
          <w:tcPr>
            <w:tcW w:w="714" w:type="pct"/>
            <w:vAlign w:val="center"/>
          </w:tcPr>
          <w:p w14:paraId="4CBFB501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color w:val="002060"/>
                <w:sz w:val="20"/>
                <w:szCs w:val="20"/>
                <w:lang w:eastAsia="en-GB"/>
              </w:rPr>
            </w:pPr>
            <w:r w:rsidRPr="00752CD7">
              <w:rPr>
                <w:rFonts w:ascii="Century Gothic" w:eastAsia="Times New Roman" w:hAnsi="Century Gothic" w:cs="Times New Roman"/>
                <w:color w:val="002060"/>
                <w:sz w:val="20"/>
                <w:szCs w:val="20"/>
                <w:lang w:eastAsia="en-GB"/>
              </w:rPr>
              <w:t>surrealist</w:t>
            </w:r>
          </w:p>
        </w:tc>
        <w:tc>
          <w:tcPr>
            <w:tcW w:w="714" w:type="pct"/>
            <w:vAlign w:val="center"/>
          </w:tcPr>
          <w:p w14:paraId="718FBA4E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color w:val="002060"/>
                <w:sz w:val="20"/>
                <w:szCs w:val="20"/>
                <w:lang w:eastAsia="en-GB"/>
              </w:rPr>
            </w:pPr>
          </w:p>
        </w:tc>
        <w:tc>
          <w:tcPr>
            <w:tcW w:w="714" w:type="pct"/>
          </w:tcPr>
          <w:p w14:paraId="31EB4576" w14:textId="77777777" w:rsidR="00752CD7" w:rsidRPr="00752CD7" w:rsidRDefault="00752CD7" w:rsidP="00752CD7">
            <w:pPr>
              <w:spacing w:after="0" w:line="480" w:lineRule="auto"/>
              <w:jc w:val="center"/>
              <w:rPr>
                <w:rFonts w:ascii="Century Gothic" w:eastAsia="Times New Roman" w:hAnsi="Century Gothic" w:cs="Times New Roman"/>
                <w:color w:val="002060"/>
                <w:sz w:val="20"/>
                <w:szCs w:val="20"/>
                <w:lang w:eastAsia="en-GB"/>
              </w:rPr>
            </w:pPr>
          </w:p>
        </w:tc>
      </w:tr>
    </w:tbl>
    <w:p w14:paraId="5B618EB4" w14:textId="77777777" w:rsidR="00752CD7" w:rsidRPr="00752CD7" w:rsidRDefault="00752CD7" w:rsidP="00752CD7">
      <w:pPr>
        <w:spacing w:after="0" w:line="480" w:lineRule="auto"/>
        <w:rPr>
          <w:rFonts w:ascii="Century Gothic" w:eastAsia="Times New Roman" w:hAnsi="Century Gothic" w:cs="Times New Roman"/>
          <w:i/>
          <w:noProof/>
          <w:color w:val="002060"/>
          <w:sz w:val="20"/>
          <w:szCs w:val="20"/>
          <w:lang w:eastAsia="en-GB"/>
        </w:rPr>
      </w:pPr>
    </w:p>
    <w:p w14:paraId="53D652DF" w14:textId="77777777" w:rsidR="00FC1742" w:rsidRDefault="00FC1742"/>
    <w:sectPr w:rsidR="00FC1742" w:rsidSect="000E54AC">
      <w:headerReference w:type="default" r:id="rId5"/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AC63FC" w14:textId="77777777" w:rsidR="00D447C4" w:rsidRDefault="00752CD7">
    <w:pPr>
      <w:pStyle w:val="Header"/>
    </w:pPr>
  </w:p>
  <w:p w14:paraId="18849729" w14:textId="77777777" w:rsidR="00D447C4" w:rsidRDefault="00752C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748CE"/>
    <w:multiLevelType w:val="hybridMultilevel"/>
    <w:tmpl w:val="9C1E91B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A847277"/>
    <w:multiLevelType w:val="hybridMultilevel"/>
    <w:tmpl w:val="078E33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CD7"/>
    <w:rsid w:val="00752CD7"/>
    <w:rsid w:val="00FC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C8471"/>
  <w15:chartTrackingRefBased/>
  <w15:docId w15:val="{791937ED-8CF1-4885-8A12-CF393A52D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52CD7"/>
    <w:pPr>
      <w:tabs>
        <w:tab w:val="center" w:pos="4513"/>
        <w:tab w:val="right" w:pos="9026"/>
      </w:tabs>
      <w:spacing w:after="0" w:line="240" w:lineRule="auto"/>
    </w:pPr>
    <w:rPr>
      <w:rFonts w:ascii="Century Gothic" w:eastAsia="Times New Roman" w:hAnsi="Century Gothic" w:cs="Times New Roman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752CD7"/>
    <w:rPr>
      <w:rFonts w:ascii="Century Gothic" w:eastAsia="Times New Roman" w:hAnsi="Century Gothic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486</Words>
  <Characters>2775</Characters>
  <Application>Microsoft Office Word</Application>
  <DocSecurity>0</DocSecurity>
  <Lines>23</Lines>
  <Paragraphs>6</Paragraphs>
  <ScaleCrop>false</ScaleCrop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Rosella D'Alesio</dc:creator>
  <cp:keywords/>
  <dc:description/>
  <cp:lastModifiedBy>Rosella D'Alesio</cp:lastModifiedBy>
  <cp:revision>1</cp:revision>
  <dcterms:created xsi:type="dcterms:W3CDTF">2021-03-01T13:23:00Z</dcterms:created>
  <dcterms:modified xsi:type="dcterms:W3CDTF">2021-03-01T13:24:00Z</dcterms:modified>
</cp:coreProperties>
</file>