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6F7E7" w14:textId="77777777" w:rsidR="00A109FB" w:rsidRPr="0035155C" w:rsidRDefault="00975B37" w:rsidP="0035155C">
      <w:pPr>
        <w:spacing w:line="480" w:lineRule="auto"/>
        <w:jc w:val="center"/>
        <w:rPr>
          <w:rFonts w:ascii="Verdana" w:hAnsi="Verdana"/>
          <w:u w:val="single"/>
        </w:rPr>
      </w:pPr>
      <w:r w:rsidRPr="0035155C">
        <w:rPr>
          <w:rFonts w:ascii="Verdana" w:hAnsi="Verdana"/>
          <w:u w:val="single"/>
        </w:rPr>
        <w:t>Method</w:t>
      </w:r>
    </w:p>
    <w:p w14:paraId="60D12711" w14:textId="77777777" w:rsidR="00975B37" w:rsidRPr="0035155C" w:rsidRDefault="00975B37" w:rsidP="0035155C">
      <w:pPr>
        <w:spacing w:line="480" w:lineRule="auto"/>
        <w:rPr>
          <w:rFonts w:ascii="Verdana" w:hAnsi="Verdana"/>
          <w:u w:val="single"/>
        </w:rPr>
      </w:pPr>
      <w:r w:rsidRPr="0035155C">
        <w:rPr>
          <w:rFonts w:ascii="Verdana" w:hAnsi="Verdana"/>
          <w:u w:val="single"/>
        </w:rPr>
        <w:t>Participants</w:t>
      </w:r>
    </w:p>
    <w:p w14:paraId="52D4A253" w14:textId="65C07502" w:rsidR="00EF08C8" w:rsidRPr="0035155C" w:rsidRDefault="00EF08C8" w:rsidP="0035155C">
      <w:pPr>
        <w:spacing w:line="480" w:lineRule="auto"/>
        <w:rPr>
          <w:rFonts w:ascii="Verdana" w:hAnsi="Verdana" w:cs="Arial"/>
        </w:rPr>
      </w:pPr>
      <w:r w:rsidRPr="0035155C">
        <w:rPr>
          <w:rFonts w:ascii="Verdana" w:hAnsi="Verdana" w:cs="Arial"/>
        </w:rPr>
        <w:t>The participants w</w:t>
      </w:r>
      <w:r w:rsidR="0005114F" w:rsidRPr="0035155C">
        <w:rPr>
          <w:rFonts w:ascii="Verdana" w:hAnsi="Verdana" w:cs="Arial"/>
        </w:rPr>
        <w:t>ere</w:t>
      </w:r>
      <w:r w:rsidRPr="0035155C">
        <w:rPr>
          <w:rFonts w:ascii="Verdana" w:hAnsi="Verdana" w:cs="Arial"/>
        </w:rPr>
        <w:t xml:space="preserve"> recruited through an online Experiment management system (EMS) within the University of Wales Trinity Saint David, whereby students studying one of the Psychology </w:t>
      </w:r>
      <w:r w:rsidR="000C7DFA" w:rsidRPr="0035155C">
        <w:rPr>
          <w:rFonts w:ascii="Verdana" w:hAnsi="Verdana" w:cs="Arial"/>
        </w:rPr>
        <w:t>degree</w:t>
      </w:r>
      <w:r w:rsidR="000C7DFA">
        <w:rPr>
          <w:rFonts w:ascii="Verdana" w:hAnsi="Verdana" w:cs="Arial"/>
        </w:rPr>
        <w:t xml:space="preserve"> </w:t>
      </w:r>
      <w:r w:rsidRPr="0035155C">
        <w:rPr>
          <w:rFonts w:ascii="Verdana" w:hAnsi="Verdana" w:cs="Arial"/>
        </w:rPr>
        <w:t>programmes c</w:t>
      </w:r>
      <w:r w:rsidR="0032602F">
        <w:rPr>
          <w:rFonts w:ascii="Verdana" w:hAnsi="Verdana" w:cs="Arial"/>
        </w:rPr>
        <w:t>ould</w:t>
      </w:r>
      <w:r w:rsidRPr="0035155C">
        <w:rPr>
          <w:rFonts w:ascii="Verdana" w:hAnsi="Verdana" w:cs="Arial"/>
        </w:rPr>
        <w:t xml:space="preserve"> sign-up to </w:t>
      </w:r>
      <w:r w:rsidR="0032602F">
        <w:rPr>
          <w:rFonts w:ascii="Verdana" w:hAnsi="Verdana" w:cs="Arial"/>
        </w:rPr>
        <w:t xml:space="preserve">participate in </w:t>
      </w:r>
      <w:r w:rsidRPr="0035155C">
        <w:rPr>
          <w:rFonts w:ascii="Verdana" w:hAnsi="Verdana" w:cs="Arial"/>
        </w:rPr>
        <w:t>research studies in exchange for course credits. There were –</w:t>
      </w:r>
      <w:r w:rsidR="005B34B0">
        <w:rPr>
          <w:rFonts w:ascii="Verdana" w:hAnsi="Verdana" w:cs="Arial"/>
        </w:rPr>
        <w:t>-</w:t>
      </w:r>
      <w:r w:rsidRPr="0035155C">
        <w:rPr>
          <w:rFonts w:ascii="Verdana" w:hAnsi="Verdana" w:cs="Arial"/>
        </w:rPr>
        <w:t>participants altogether (Male= --, Female= --</w:t>
      </w:r>
      <w:r w:rsidR="00024AEE" w:rsidRPr="0035155C">
        <w:rPr>
          <w:rFonts w:ascii="Verdana" w:hAnsi="Verdana" w:cs="Arial"/>
        </w:rPr>
        <w:t>, Other=--</w:t>
      </w:r>
      <w:r w:rsidRPr="0035155C">
        <w:rPr>
          <w:rFonts w:ascii="Verdana" w:hAnsi="Verdana" w:cs="Arial"/>
        </w:rPr>
        <w:t>) the ages ranged between 18- -- (M= --, SD= --) (Appendix -)</w:t>
      </w:r>
      <w:r w:rsidR="0032602F">
        <w:rPr>
          <w:rFonts w:ascii="Verdana" w:hAnsi="Verdana" w:cs="Arial"/>
        </w:rPr>
        <w:t>.</w:t>
      </w:r>
    </w:p>
    <w:p w14:paraId="154FE9C3" w14:textId="39404565" w:rsidR="00975B37" w:rsidRPr="0035155C" w:rsidRDefault="0005114F" w:rsidP="0035155C">
      <w:pPr>
        <w:spacing w:line="480" w:lineRule="auto"/>
        <w:rPr>
          <w:rFonts w:ascii="Verdana" w:hAnsi="Verdana"/>
        </w:rPr>
      </w:pPr>
      <w:r w:rsidRPr="0035155C">
        <w:rPr>
          <w:rFonts w:ascii="Verdana" w:hAnsi="Verdana" w:cs="Arial"/>
        </w:rPr>
        <w:t>The participants w</w:t>
      </w:r>
      <w:r w:rsidR="003D476E" w:rsidRPr="0035155C">
        <w:rPr>
          <w:rFonts w:ascii="Verdana" w:hAnsi="Verdana" w:cs="Arial"/>
        </w:rPr>
        <w:t>ere</w:t>
      </w:r>
      <w:r w:rsidRPr="0035155C">
        <w:rPr>
          <w:rFonts w:ascii="Verdana" w:hAnsi="Verdana" w:cs="Arial"/>
        </w:rPr>
        <w:t xml:space="preserve"> required to listen to music during the study. Therefore, only participants with normal or corrected to-normal hearing w</w:t>
      </w:r>
      <w:r w:rsidR="003D476E" w:rsidRPr="0035155C">
        <w:rPr>
          <w:rFonts w:ascii="Verdana" w:hAnsi="Verdana" w:cs="Arial"/>
        </w:rPr>
        <w:t>ere</w:t>
      </w:r>
      <w:r w:rsidRPr="0035155C">
        <w:rPr>
          <w:rFonts w:ascii="Verdana" w:hAnsi="Verdana" w:cs="Arial"/>
        </w:rPr>
        <w:t xml:space="preserve"> eligible to take part.</w:t>
      </w:r>
    </w:p>
    <w:p w14:paraId="35C78F85" w14:textId="77777777" w:rsidR="00EF08C8" w:rsidRPr="0035155C" w:rsidRDefault="00EF08C8" w:rsidP="0035155C">
      <w:pPr>
        <w:spacing w:line="480" w:lineRule="auto"/>
        <w:rPr>
          <w:rFonts w:ascii="Verdana" w:hAnsi="Verdana"/>
          <w:u w:val="single"/>
        </w:rPr>
      </w:pPr>
      <w:r w:rsidRPr="0035155C">
        <w:rPr>
          <w:rFonts w:ascii="Verdana" w:hAnsi="Verdana"/>
          <w:u w:val="single"/>
        </w:rPr>
        <w:t>Design</w:t>
      </w:r>
    </w:p>
    <w:p w14:paraId="43D9A534" w14:textId="20A5008F" w:rsidR="006F7538" w:rsidRPr="0035155C" w:rsidRDefault="006F7538" w:rsidP="0035155C">
      <w:pPr>
        <w:spacing w:line="480" w:lineRule="auto"/>
        <w:rPr>
          <w:rFonts w:ascii="Verdana" w:hAnsi="Verdana"/>
        </w:rPr>
      </w:pPr>
      <w:r w:rsidRPr="0035155C">
        <w:rPr>
          <w:rFonts w:ascii="Verdana" w:hAnsi="Verdana"/>
        </w:rPr>
        <w:t>The design used was a 2 x 2 between subject’s design and w</w:t>
      </w:r>
      <w:r w:rsidR="0032602F">
        <w:rPr>
          <w:rFonts w:ascii="Verdana" w:hAnsi="Verdana"/>
        </w:rPr>
        <w:t xml:space="preserve">as </w:t>
      </w:r>
      <w:r w:rsidRPr="0035155C">
        <w:rPr>
          <w:rFonts w:ascii="Verdana" w:hAnsi="Verdana"/>
        </w:rPr>
        <w:t>an experimental study.</w:t>
      </w:r>
    </w:p>
    <w:p w14:paraId="0F35D552" w14:textId="35BFAB50" w:rsidR="00EF08C8" w:rsidRDefault="00C5092A" w:rsidP="0035155C">
      <w:pPr>
        <w:spacing w:line="480" w:lineRule="auto"/>
        <w:rPr>
          <w:rFonts w:ascii="Verdana" w:hAnsi="Verdana"/>
        </w:rPr>
      </w:pPr>
      <w:r w:rsidRPr="0035155C">
        <w:rPr>
          <w:rFonts w:ascii="Verdana" w:hAnsi="Verdana"/>
        </w:rPr>
        <w:t>When looking at the variables there were two independent variables</w:t>
      </w:r>
      <w:r w:rsidR="000F649A">
        <w:rPr>
          <w:rFonts w:ascii="Verdana" w:hAnsi="Verdana"/>
        </w:rPr>
        <w:t xml:space="preserve"> (IV)</w:t>
      </w:r>
      <w:r w:rsidRPr="0035155C">
        <w:rPr>
          <w:rFonts w:ascii="Verdana" w:hAnsi="Verdana"/>
        </w:rPr>
        <w:t xml:space="preserve">. </w:t>
      </w:r>
      <w:r w:rsidR="006F7538" w:rsidRPr="0035155C">
        <w:rPr>
          <w:rFonts w:ascii="Verdana" w:hAnsi="Verdana"/>
        </w:rPr>
        <w:t>The first independent variable is musical training with two levels, being high and low. The second independent variable is post even information with two levels being, informed and not informed about the missing instrument. The dependent variable</w:t>
      </w:r>
      <w:r w:rsidR="000F649A">
        <w:rPr>
          <w:rFonts w:ascii="Verdana" w:hAnsi="Verdana"/>
        </w:rPr>
        <w:t xml:space="preserve"> (DV)</w:t>
      </w:r>
      <w:r w:rsidR="006F7538" w:rsidRPr="0035155C">
        <w:rPr>
          <w:rFonts w:ascii="Verdana" w:hAnsi="Verdana"/>
        </w:rPr>
        <w:t xml:space="preserve"> will be the recall of the correct song.</w:t>
      </w:r>
    </w:p>
    <w:p w14:paraId="151BE8B8" w14:textId="587F8720" w:rsidR="00026B2C" w:rsidRDefault="00026B2C" w:rsidP="0035155C">
      <w:pPr>
        <w:spacing w:line="480" w:lineRule="auto"/>
        <w:rPr>
          <w:rFonts w:ascii="Verdana" w:hAnsi="Verdana"/>
        </w:rPr>
      </w:pPr>
      <w:r>
        <w:rPr>
          <w:rFonts w:ascii="Verdana" w:hAnsi="Verdana"/>
        </w:rPr>
        <w:t xml:space="preserve">When all data was collected the results were tested through </w:t>
      </w:r>
      <w:r w:rsidR="0041766B">
        <w:rPr>
          <w:rFonts w:ascii="Verdana" w:hAnsi="Verdana"/>
        </w:rPr>
        <w:t>SPSS</w:t>
      </w:r>
      <w:r>
        <w:rPr>
          <w:rFonts w:ascii="Verdana" w:hAnsi="Verdana"/>
        </w:rPr>
        <w:t xml:space="preserve"> to examine the reliability of each scale. </w:t>
      </w:r>
      <w:r w:rsidR="0041766B">
        <w:rPr>
          <w:rFonts w:ascii="Verdana" w:hAnsi="Verdana"/>
        </w:rPr>
        <w:t xml:space="preserve">A 2x2 </w:t>
      </w:r>
      <w:r w:rsidR="00E439FA">
        <w:rPr>
          <w:rFonts w:ascii="Verdana" w:hAnsi="Verdana"/>
        </w:rPr>
        <w:t>ANOVA</w:t>
      </w:r>
      <w:r w:rsidR="0041766B">
        <w:rPr>
          <w:rFonts w:ascii="Verdana" w:hAnsi="Verdana"/>
        </w:rPr>
        <w:t xml:space="preserve"> was used to establish if </w:t>
      </w:r>
      <w:r w:rsidR="00E439FA">
        <w:rPr>
          <w:rFonts w:ascii="Verdana" w:hAnsi="Verdana"/>
        </w:rPr>
        <w:t>higher levels of musical training would allow for misinformation to be ignored and for the correct recall response.</w:t>
      </w:r>
    </w:p>
    <w:p w14:paraId="1F4557F9" w14:textId="02B5C1A6" w:rsidR="00EF08C8" w:rsidRDefault="00EF08C8" w:rsidP="0035155C">
      <w:pPr>
        <w:spacing w:line="480" w:lineRule="auto"/>
        <w:rPr>
          <w:rFonts w:ascii="Verdana" w:hAnsi="Verdana"/>
          <w:u w:val="single"/>
        </w:rPr>
      </w:pPr>
      <w:r w:rsidRPr="0035155C">
        <w:rPr>
          <w:rFonts w:ascii="Verdana" w:hAnsi="Verdana"/>
          <w:u w:val="single"/>
        </w:rPr>
        <w:t>Materials</w:t>
      </w:r>
    </w:p>
    <w:p w14:paraId="11D2A29F" w14:textId="419ED66D" w:rsidR="00B50DB5" w:rsidRDefault="00B50DB5" w:rsidP="0035155C">
      <w:pPr>
        <w:spacing w:line="480" w:lineRule="auto"/>
        <w:rPr>
          <w:rFonts w:ascii="Verdana" w:hAnsi="Verdana"/>
        </w:rPr>
      </w:pPr>
      <w:r>
        <w:rPr>
          <w:rFonts w:ascii="Verdana" w:hAnsi="Verdana"/>
        </w:rPr>
        <w:lastRenderedPageBreak/>
        <w:t>A consent form was created which outlined the aims of the study and allowed the participant to provide their fully informed consent. (Appendix --)</w:t>
      </w:r>
    </w:p>
    <w:p w14:paraId="0594E9EB" w14:textId="5DCC7D0B" w:rsidR="00B50DB5" w:rsidRPr="00B50DB5" w:rsidRDefault="00B50DB5" w:rsidP="0035155C">
      <w:pPr>
        <w:spacing w:line="480" w:lineRule="auto"/>
        <w:rPr>
          <w:rFonts w:ascii="Verdana" w:hAnsi="Verdana"/>
        </w:rPr>
      </w:pPr>
      <w:r>
        <w:rPr>
          <w:rFonts w:ascii="Verdana" w:hAnsi="Verdana"/>
        </w:rPr>
        <w:t>An information sheet was also created</w:t>
      </w:r>
      <w:r w:rsidR="00F41522">
        <w:rPr>
          <w:rFonts w:ascii="Verdana" w:hAnsi="Verdana"/>
        </w:rPr>
        <w:t>,</w:t>
      </w:r>
      <w:r>
        <w:rPr>
          <w:rFonts w:ascii="Verdana" w:hAnsi="Verdana"/>
        </w:rPr>
        <w:t xml:space="preserve"> which was given to the participant alongside the consent form which provided information on what the study would contain and what they would have to complete (Appendix --).</w:t>
      </w:r>
    </w:p>
    <w:p w14:paraId="13850574" w14:textId="10215877" w:rsidR="00AE2BCB" w:rsidRDefault="00AE2BCB" w:rsidP="0035155C">
      <w:pPr>
        <w:spacing w:line="480" w:lineRule="auto"/>
        <w:rPr>
          <w:rFonts w:ascii="Verdana" w:hAnsi="Verdana"/>
        </w:rPr>
      </w:pPr>
      <w:r w:rsidRPr="0035155C">
        <w:rPr>
          <w:rFonts w:ascii="Verdana" w:hAnsi="Verdana"/>
        </w:rPr>
        <w:t>The Goldsmiths Musical Sophistication questionnaire (</w:t>
      </w:r>
      <w:r w:rsidR="00024AEE" w:rsidRPr="0035155C">
        <w:rPr>
          <w:rFonts w:ascii="Verdana" w:hAnsi="Verdana" w:cs="Arial"/>
          <w:color w:val="222222"/>
          <w:shd w:val="clear" w:color="auto" w:fill="FFFFFF"/>
        </w:rPr>
        <w:t>Müllensiefen, Gingras, Musil, &amp; Stewart, 2014</w:t>
      </w:r>
      <w:r w:rsidRPr="0035155C">
        <w:rPr>
          <w:rFonts w:ascii="Verdana" w:hAnsi="Verdana"/>
        </w:rPr>
        <w:t>) was used to record the levels of musical training (Appendix --).</w:t>
      </w:r>
      <w:r w:rsidR="00FF1941">
        <w:rPr>
          <w:rFonts w:ascii="Verdana" w:hAnsi="Verdana"/>
        </w:rPr>
        <w:t xml:space="preserve"> </w:t>
      </w:r>
      <w:r w:rsidR="009E2512">
        <w:rPr>
          <w:rFonts w:ascii="Verdana" w:hAnsi="Verdana"/>
        </w:rPr>
        <w:t>(RELIBILITY</w:t>
      </w:r>
      <w:r w:rsidR="000C7DFA">
        <w:rPr>
          <w:rFonts w:ascii="Verdana" w:hAnsi="Verdana"/>
        </w:rPr>
        <w:t>??</w:t>
      </w:r>
      <w:r w:rsidR="009E2512">
        <w:rPr>
          <w:rFonts w:ascii="Verdana" w:hAnsi="Verdana"/>
        </w:rPr>
        <w:t xml:space="preserve">) </w:t>
      </w:r>
      <w:r w:rsidRPr="0035155C">
        <w:rPr>
          <w:rFonts w:ascii="Verdana" w:hAnsi="Verdana"/>
        </w:rPr>
        <w:t xml:space="preserve">There were two parts to the questionnaire, for the first part, levels </w:t>
      </w:r>
      <w:r w:rsidR="00FF1941">
        <w:rPr>
          <w:rFonts w:ascii="Verdana" w:hAnsi="Verdana"/>
        </w:rPr>
        <w:t xml:space="preserve">of musical ability </w:t>
      </w:r>
      <w:r w:rsidRPr="0035155C">
        <w:rPr>
          <w:rFonts w:ascii="Verdana" w:hAnsi="Verdana"/>
        </w:rPr>
        <w:t>were recorded on a seven-point likert scale which ranged from 1-7 where one was “Completely Disagree” and seven being “completely agree”. There were 31 questions in the first part of the questionnaire. For the second part of the questionnaire participants were to circle the most appropriate number regarding the question.</w:t>
      </w:r>
      <w:r w:rsidR="00650036" w:rsidRPr="0035155C">
        <w:rPr>
          <w:rFonts w:ascii="Verdana" w:hAnsi="Verdana"/>
        </w:rPr>
        <w:t xml:space="preserve"> This included questions such as “I listen attentively to music for 0-15 min / 15-30 min / 30-60 min / 60-90 min / 2 hrs / 2-3 hrs / 4 hrs or more per day.” When scoring the data collected, a spreadsheet was used to score and reverse score the questions which needed to be</w:t>
      </w:r>
      <w:r w:rsidR="00AC7F43" w:rsidRPr="0035155C">
        <w:rPr>
          <w:rFonts w:ascii="Verdana" w:hAnsi="Verdana"/>
        </w:rPr>
        <w:t xml:space="preserve"> and to calculate the total. With regard to the second part of the questionnaire, the scoring differed </w:t>
      </w:r>
      <w:r w:rsidR="006D3B74" w:rsidRPr="0035155C">
        <w:rPr>
          <w:rFonts w:ascii="Verdana" w:hAnsi="Verdana"/>
        </w:rPr>
        <w:t xml:space="preserve">between minutes and hours. It was decided to score the </w:t>
      </w:r>
      <w:r w:rsidR="006D3B74" w:rsidRPr="005B34B0">
        <w:rPr>
          <w:rFonts w:ascii="Verdana" w:hAnsi="Verdana"/>
        </w:rPr>
        <w:t>answers in hours to</w:t>
      </w:r>
      <w:r w:rsidR="005B34B0" w:rsidRPr="005B34B0">
        <w:rPr>
          <w:rFonts w:ascii="Verdana" w:hAnsi="Verdana"/>
        </w:rPr>
        <w:t xml:space="preserve"> keep</w:t>
      </w:r>
      <w:r w:rsidR="005B34B0">
        <w:rPr>
          <w:rFonts w:ascii="Verdana" w:hAnsi="Verdana"/>
        </w:rPr>
        <w:t xml:space="preserve"> the information standardised in </w:t>
      </w:r>
      <w:r w:rsidR="00373B24">
        <w:rPr>
          <w:rFonts w:ascii="Verdana" w:hAnsi="Verdana"/>
        </w:rPr>
        <w:t>its</w:t>
      </w:r>
      <w:r w:rsidR="005B34B0">
        <w:rPr>
          <w:rFonts w:ascii="Verdana" w:hAnsi="Verdana"/>
        </w:rPr>
        <w:t xml:space="preserve"> simplest form.</w:t>
      </w:r>
    </w:p>
    <w:p w14:paraId="7C92F17A" w14:textId="1B578AA2" w:rsidR="000D24A0" w:rsidRPr="0035155C" w:rsidRDefault="000D24A0" w:rsidP="0035155C">
      <w:pPr>
        <w:spacing w:line="480" w:lineRule="auto"/>
        <w:rPr>
          <w:rFonts w:ascii="Verdana" w:hAnsi="Verdana"/>
        </w:rPr>
      </w:pPr>
      <w:r>
        <w:rPr>
          <w:rFonts w:ascii="Verdana" w:hAnsi="Verdana"/>
        </w:rPr>
        <w:t>The two parts to the questionnaire were chosen to capture the participants overall musical abilities and the other parts of the original questionnaire were discarded as they did not directly relate to the study.</w:t>
      </w:r>
    </w:p>
    <w:p w14:paraId="2E9CF538" w14:textId="7519EB98" w:rsidR="00B6472F" w:rsidRPr="0035155C" w:rsidRDefault="00AE2BCB" w:rsidP="0035155C">
      <w:pPr>
        <w:tabs>
          <w:tab w:val="left" w:pos="-720"/>
        </w:tabs>
        <w:suppressAutoHyphens/>
        <w:spacing w:line="480" w:lineRule="auto"/>
        <w:jc w:val="both"/>
        <w:rPr>
          <w:rFonts w:ascii="Verdana" w:hAnsi="Verdana"/>
        </w:rPr>
      </w:pPr>
      <w:r w:rsidRPr="0035155C">
        <w:rPr>
          <w:rFonts w:ascii="Verdana" w:hAnsi="Verdana"/>
        </w:rPr>
        <w:lastRenderedPageBreak/>
        <w:t xml:space="preserve">The questionnaire measured levels of </w:t>
      </w:r>
      <w:r w:rsidR="00AA3564" w:rsidRPr="0035155C">
        <w:rPr>
          <w:rFonts w:ascii="Verdana" w:hAnsi="Verdana"/>
        </w:rPr>
        <w:t>musical training</w:t>
      </w:r>
      <w:r w:rsidRPr="0035155C">
        <w:rPr>
          <w:rFonts w:ascii="Verdana" w:hAnsi="Verdana"/>
        </w:rPr>
        <w:t xml:space="preserve"> using the</w:t>
      </w:r>
      <w:r w:rsidR="00AA3564" w:rsidRPr="0035155C">
        <w:rPr>
          <w:rFonts w:ascii="Verdana" w:hAnsi="Verdana"/>
        </w:rPr>
        <w:t xml:space="preserve"> total</w:t>
      </w:r>
      <w:r w:rsidRPr="0035155C">
        <w:rPr>
          <w:rFonts w:ascii="Verdana" w:hAnsi="Verdana"/>
        </w:rPr>
        <w:t xml:space="preserve"> score of </w:t>
      </w:r>
      <w:r w:rsidR="00994347" w:rsidRPr="0035155C">
        <w:rPr>
          <w:rFonts w:ascii="Verdana" w:hAnsi="Verdana"/>
        </w:rPr>
        <w:t>270</w:t>
      </w:r>
      <w:r w:rsidRPr="0035155C">
        <w:rPr>
          <w:rFonts w:ascii="Verdana" w:hAnsi="Verdana"/>
        </w:rPr>
        <w:t xml:space="preserve">. </w:t>
      </w:r>
      <w:r w:rsidR="00AA3564" w:rsidRPr="0035155C">
        <w:rPr>
          <w:rFonts w:ascii="Verdana" w:hAnsi="Verdana"/>
        </w:rPr>
        <w:t xml:space="preserve">It was decided that the from 0 to </w:t>
      </w:r>
      <w:r w:rsidR="00994347" w:rsidRPr="0035155C">
        <w:rPr>
          <w:rFonts w:ascii="Verdana" w:hAnsi="Verdana"/>
        </w:rPr>
        <w:t>134</w:t>
      </w:r>
      <w:r w:rsidR="00AA3564" w:rsidRPr="0035155C">
        <w:rPr>
          <w:rFonts w:ascii="Verdana" w:hAnsi="Verdana"/>
        </w:rPr>
        <w:t xml:space="preserve"> would have low musical ability and a</w:t>
      </w:r>
      <w:r w:rsidRPr="0035155C">
        <w:rPr>
          <w:rFonts w:ascii="Verdana" w:hAnsi="Verdana"/>
        </w:rPr>
        <w:t xml:space="preserve">nything </w:t>
      </w:r>
      <w:r w:rsidR="00AA3564" w:rsidRPr="0035155C">
        <w:rPr>
          <w:rFonts w:ascii="Verdana" w:hAnsi="Verdana"/>
        </w:rPr>
        <w:t xml:space="preserve">higher than </w:t>
      </w:r>
      <w:r w:rsidR="00994347" w:rsidRPr="0035155C">
        <w:rPr>
          <w:rFonts w:ascii="Verdana" w:hAnsi="Verdana"/>
        </w:rPr>
        <w:t>135</w:t>
      </w:r>
      <w:r w:rsidR="00AA3564" w:rsidRPr="0035155C">
        <w:rPr>
          <w:rFonts w:ascii="Verdana" w:hAnsi="Verdana"/>
        </w:rPr>
        <w:t xml:space="preserve"> </w:t>
      </w:r>
      <w:r w:rsidRPr="0035155C">
        <w:rPr>
          <w:rFonts w:ascii="Verdana" w:hAnsi="Verdana"/>
        </w:rPr>
        <w:t>was considered</w:t>
      </w:r>
      <w:r w:rsidR="00AA3564" w:rsidRPr="0035155C">
        <w:rPr>
          <w:rFonts w:ascii="Verdana" w:hAnsi="Verdana"/>
        </w:rPr>
        <w:t xml:space="preserve"> </w:t>
      </w:r>
      <w:r w:rsidR="00F26F3C">
        <w:rPr>
          <w:rFonts w:ascii="Verdana" w:hAnsi="Verdana"/>
        </w:rPr>
        <w:t xml:space="preserve">to have a </w:t>
      </w:r>
      <w:r w:rsidRPr="0035155C">
        <w:rPr>
          <w:rFonts w:ascii="Verdana" w:hAnsi="Verdana"/>
        </w:rPr>
        <w:t>high</w:t>
      </w:r>
      <w:r w:rsidR="00F26F3C">
        <w:rPr>
          <w:rFonts w:ascii="Verdana" w:hAnsi="Verdana"/>
        </w:rPr>
        <w:t>er</w:t>
      </w:r>
      <w:r w:rsidR="000D24A0">
        <w:rPr>
          <w:rFonts w:ascii="Verdana" w:hAnsi="Verdana"/>
        </w:rPr>
        <w:t xml:space="preserve"> musical ability</w:t>
      </w:r>
      <w:r w:rsidRPr="0035155C">
        <w:rPr>
          <w:rFonts w:ascii="Verdana" w:hAnsi="Verdana"/>
        </w:rPr>
        <w:t>.</w:t>
      </w:r>
    </w:p>
    <w:p w14:paraId="567835E4" w14:textId="7B60A01D" w:rsidR="00B6472F" w:rsidRDefault="00B6472F" w:rsidP="0035155C">
      <w:pPr>
        <w:tabs>
          <w:tab w:val="left" w:pos="-720"/>
        </w:tabs>
        <w:suppressAutoHyphens/>
        <w:spacing w:line="480" w:lineRule="auto"/>
        <w:jc w:val="both"/>
        <w:rPr>
          <w:rFonts w:ascii="Verdana" w:hAnsi="Verdana"/>
        </w:rPr>
      </w:pPr>
      <w:r w:rsidRPr="0035155C">
        <w:rPr>
          <w:rFonts w:ascii="Verdana" w:hAnsi="Verdana"/>
        </w:rPr>
        <w:t>A programme called power point was used to create a recall task for the study</w:t>
      </w:r>
      <w:r w:rsidR="00B30012">
        <w:rPr>
          <w:rFonts w:ascii="Verdana" w:hAnsi="Verdana"/>
        </w:rPr>
        <w:t xml:space="preserve"> (Appendix --)</w:t>
      </w:r>
      <w:r w:rsidRPr="0035155C">
        <w:rPr>
          <w:rFonts w:ascii="Verdana" w:hAnsi="Verdana"/>
        </w:rPr>
        <w:t>.  The task included an instruction slide which told the participants that they would be required to listen to three pieces of music and choose which one they had originally listened too. Three slides were created which included a different piece of music, which lasted one minute, on each slide which the participant would listen too. The final slide included information that the participants were now required to write down which track out of the three they had previously listened too and then thanked them for their participation.</w:t>
      </w:r>
    </w:p>
    <w:p w14:paraId="6F040FA4" w14:textId="15CA5445" w:rsidR="000D24A0" w:rsidRPr="000D24A0" w:rsidRDefault="000D24A0" w:rsidP="0035155C">
      <w:pPr>
        <w:tabs>
          <w:tab w:val="left" w:pos="-720"/>
        </w:tabs>
        <w:suppressAutoHyphens/>
        <w:spacing w:line="480" w:lineRule="auto"/>
        <w:jc w:val="both"/>
        <w:rPr>
          <w:rFonts w:ascii="Verdana" w:hAnsi="Verdana"/>
        </w:rPr>
      </w:pPr>
      <w:r w:rsidRPr="000D24A0">
        <w:rPr>
          <w:rFonts w:ascii="Verdana" w:hAnsi="Verdana" w:cs="Arial"/>
        </w:rPr>
        <w:t>An information sheet was created which included general information about the track the participants heard. This information was gathered from Song facts (2019). For half of the participants, the sheet contained misinformation about the existence of a particular instrument</w:t>
      </w:r>
      <w:r>
        <w:rPr>
          <w:rFonts w:ascii="Verdana" w:hAnsi="Verdana" w:cs="Arial"/>
        </w:rPr>
        <w:t xml:space="preserve"> (Appendix --</w:t>
      </w:r>
      <w:r w:rsidR="00061C73">
        <w:rPr>
          <w:rFonts w:ascii="Verdana" w:hAnsi="Verdana" w:cs="Arial"/>
        </w:rPr>
        <w:t>)</w:t>
      </w:r>
      <w:r w:rsidRPr="000D24A0">
        <w:rPr>
          <w:rFonts w:ascii="Verdana" w:hAnsi="Verdana" w:cs="Arial"/>
        </w:rPr>
        <w:t>, while for the other half of participants there was no misinformation about the presence of an instrument included on the sheet</w:t>
      </w:r>
      <w:r>
        <w:rPr>
          <w:rFonts w:ascii="Verdana" w:hAnsi="Verdana" w:cs="Arial"/>
        </w:rPr>
        <w:t xml:space="preserve"> (Appendix --</w:t>
      </w:r>
      <w:r w:rsidR="00D907D1">
        <w:rPr>
          <w:rFonts w:ascii="Verdana" w:hAnsi="Verdana" w:cs="Arial"/>
        </w:rPr>
        <w:t>)</w:t>
      </w:r>
      <w:r w:rsidR="001C0AF6">
        <w:rPr>
          <w:rFonts w:ascii="Verdana" w:hAnsi="Verdana" w:cs="Arial"/>
        </w:rPr>
        <w:t>.</w:t>
      </w:r>
    </w:p>
    <w:p w14:paraId="5CB84FC8" w14:textId="2BC7B4BD" w:rsidR="00AE2BCB" w:rsidRDefault="00AE2BCB" w:rsidP="0035155C">
      <w:pPr>
        <w:tabs>
          <w:tab w:val="left" w:pos="-720"/>
        </w:tabs>
        <w:suppressAutoHyphens/>
        <w:spacing w:line="480" w:lineRule="auto"/>
        <w:jc w:val="both"/>
        <w:rPr>
          <w:rFonts w:ascii="Verdana" w:hAnsi="Verdana"/>
          <w:spacing w:val="-3"/>
        </w:rPr>
      </w:pPr>
      <w:r w:rsidRPr="0035155C">
        <w:rPr>
          <w:rFonts w:ascii="Verdana" w:hAnsi="Verdana"/>
          <w:spacing w:val="-3"/>
        </w:rPr>
        <w:t xml:space="preserve">The music which was included was </w:t>
      </w:r>
      <w:r w:rsidR="00E07E8B" w:rsidRPr="0035155C">
        <w:rPr>
          <w:rFonts w:ascii="Verdana" w:hAnsi="Verdana"/>
          <w:spacing w:val="-3"/>
        </w:rPr>
        <w:t xml:space="preserve">a song by Jerry Lee Lewis titled </w:t>
      </w:r>
      <w:r w:rsidR="004E7573" w:rsidRPr="0035155C">
        <w:rPr>
          <w:rFonts w:ascii="Verdana" w:hAnsi="Verdana"/>
          <w:spacing w:val="-3"/>
        </w:rPr>
        <w:t>“</w:t>
      </w:r>
      <w:r w:rsidR="00E07E8B" w:rsidRPr="0035155C">
        <w:rPr>
          <w:rFonts w:ascii="Verdana" w:hAnsi="Verdana"/>
          <w:spacing w:val="-3"/>
        </w:rPr>
        <w:t>Great Balls of Fire</w:t>
      </w:r>
      <w:r w:rsidR="004E7573" w:rsidRPr="0035155C">
        <w:rPr>
          <w:rFonts w:ascii="Verdana" w:hAnsi="Verdana"/>
          <w:spacing w:val="-3"/>
        </w:rPr>
        <w:t>”</w:t>
      </w:r>
      <w:r w:rsidR="00E07E8B" w:rsidRPr="0035155C">
        <w:rPr>
          <w:rFonts w:ascii="Verdana" w:hAnsi="Verdana"/>
          <w:spacing w:val="-3"/>
        </w:rPr>
        <w:t xml:space="preserve">. Two versions of the song were used in the test phase, one including a saxophone and one excluding a saxophone. A third piece of music was used in the recall task by Jerry Lee Lewis titled </w:t>
      </w:r>
      <w:r w:rsidR="004E7573" w:rsidRPr="0035155C">
        <w:rPr>
          <w:rFonts w:ascii="Verdana" w:hAnsi="Verdana"/>
          <w:spacing w:val="-3"/>
        </w:rPr>
        <w:t>“</w:t>
      </w:r>
      <w:r w:rsidR="00E07E8B" w:rsidRPr="0035155C">
        <w:rPr>
          <w:rFonts w:ascii="Verdana" w:hAnsi="Verdana"/>
          <w:spacing w:val="-3"/>
        </w:rPr>
        <w:t>Whole Lotta Shakin Goin On</w:t>
      </w:r>
      <w:r w:rsidR="004E7573" w:rsidRPr="0035155C">
        <w:rPr>
          <w:rFonts w:ascii="Verdana" w:hAnsi="Verdana"/>
          <w:spacing w:val="-3"/>
        </w:rPr>
        <w:t>”</w:t>
      </w:r>
      <w:r w:rsidR="00E07E8B" w:rsidRPr="0035155C">
        <w:rPr>
          <w:rFonts w:ascii="Verdana" w:hAnsi="Verdana"/>
          <w:spacing w:val="-3"/>
        </w:rPr>
        <w:t xml:space="preserve">. </w:t>
      </w:r>
      <w:r w:rsidRPr="0035155C">
        <w:rPr>
          <w:rFonts w:ascii="Verdana" w:hAnsi="Verdana"/>
          <w:spacing w:val="-3"/>
        </w:rPr>
        <w:t>Headphones were used to listen to the music.</w:t>
      </w:r>
    </w:p>
    <w:p w14:paraId="1FAEDFD8" w14:textId="12CE28A7" w:rsidR="0090188F" w:rsidRDefault="000D24A0" w:rsidP="0035155C">
      <w:pPr>
        <w:tabs>
          <w:tab w:val="left" w:pos="-720"/>
        </w:tabs>
        <w:suppressAutoHyphens/>
        <w:spacing w:line="480" w:lineRule="auto"/>
        <w:jc w:val="both"/>
        <w:rPr>
          <w:rFonts w:ascii="Verdana" w:hAnsi="Verdana"/>
          <w:spacing w:val="-3"/>
        </w:rPr>
      </w:pPr>
      <w:r>
        <w:rPr>
          <w:rFonts w:ascii="Verdana" w:hAnsi="Verdana"/>
          <w:spacing w:val="-3"/>
        </w:rPr>
        <w:t xml:space="preserve">A jigsaw puzzle was used as a distractor task within the study which contained 500 pieces. </w:t>
      </w:r>
    </w:p>
    <w:p w14:paraId="6FCB7071" w14:textId="4C5B6728" w:rsidR="001C0AF6" w:rsidRPr="001C0AF6" w:rsidRDefault="001C0AF6" w:rsidP="0035155C">
      <w:pPr>
        <w:tabs>
          <w:tab w:val="left" w:pos="-720"/>
        </w:tabs>
        <w:suppressAutoHyphens/>
        <w:spacing w:line="480" w:lineRule="auto"/>
        <w:jc w:val="both"/>
        <w:rPr>
          <w:rFonts w:ascii="Verdana" w:hAnsi="Verdana"/>
          <w:spacing w:val="-3"/>
        </w:rPr>
      </w:pPr>
      <w:r w:rsidRPr="001C0AF6">
        <w:rPr>
          <w:rFonts w:ascii="Verdana" w:hAnsi="Verdana" w:cs="Arial"/>
        </w:rPr>
        <w:lastRenderedPageBreak/>
        <w:t>A debrief form was made which outlined the true nature of the study and gave the opportunity for the participants to ask any questions. The debrief also contained the supervisors contact details. (Appendix --)</w:t>
      </w:r>
    </w:p>
    <w:p w14:paraId="3C602C63" w14:textId="68D65FDC" w:rsidR="00024AEE" w:rsidRPr="007D2D11" w:rsidRDefault="00024AEE" w:rsidP="0035155C">
      <w:pPr>
        <w:spacing w:line="480" w:lineRule="auto"/>
        <w:rPr>
          <w:rFonts w:ascii="Verdana" w:hAnsi="Verdana" w:cs="Arial"/>
          <w:color w:val="222222"/>
          <w:shd w:val="clear" w:color="auto" w:fill="FFFFFF"/>
        </w:rPr>
      </w:pPr>
      <w:r w:rsidRPr="007D2D11">
        <w:rPr>
          <w:rFonts w:ascii="Verdana" w:hAnsi="Verdana" w:cs="Arial"/>
          <w:color w:val="222222"/>
          <w:shd w:val="clear" w:color="auto" w:fill="FFFFFF"/>
        </w:rPr>
        <w:t>References</w:t>
      </w:r>
      <w:r w:rsidR="00793F1A">
        <w:rPr>
          <w:rFonts w:ascii="Verdana" w:hAnsi="Verdana" w:cs="Arial"/>
          <w:color w:val="222222"/>
          <w:shd w:val="clear" w:color="auto" w:fill="FFFFFF"/>
        </w:rPr>
        <w:t xml:space="preserve"> </w:t>
      </w:r>
      <w:r w:rsidRPr="007D2D11">
        <w:rPr>
          <w:rFonts w:ascii="Verdana" w:hAnsi="Verdana" w:cs="Arial"/>
          <w:color w:val="222222"/>
          <w:shd w:val="clear" w:color="auto" w:fill="FFFFFF"/>
        </w:rPr>
        <w:t>-</w:t>
      </w:r>
    </w:p>
    <w:p w14:paraId="556C19E7" w14:textId="77777777" w:rsidR="007D2D11" w:rsidRPr="007D2D11" w:rsidRDefault="00024AEE" w:rsidP="001922FF">
      <w:pPr>
        <w:spacing w:line="480" w:lineRule="auto"/>
        <w:ind w:left="720" w:hanging="720"/>
        <w:rPr>
          <w:rFonts w:ascii="Verdana" w:hAnsi="Verdana" w:cs="Arial"/>
          <w:color w:val="222222"/>
          <w:shd w:val="clear" w:color="auto" w:fill="FFFFFF"/>
        </w:rPr>
      </w:pPr>
      <w:r w:rsidRPr="007D2D11">
        <w:rPr>
          <w:rFonts w:ascii="Verdana" w:hAnsi="Verdana" w:cs="Arial"/>
          <w:color w:val="222222"/>
          <w:shd w:val="clear" w:color="auto" w:fill="FFFFFF"/>
        </w:rPr>
        <w:t>Müllensiefen, D., Gingras, B., Musil, J., &amp; Stewart, L. (2014). The musicality of non-musicians: an index for assessing musical sophistication in the general population. </w:t>
      </w:r>
      <w:r w:rsidRPr="007D2D11">
        <w:rPr>
          <w:rFonts w:ascii="Verdana" w:hAnsi="Verdana" w:cs="Arial"/>
          <w:i/>
          <w:iCs/>
          <w:color w:val="222222"/>
          <w:shd w:val="clear" w:color="auto" w:fill="FFFFFF"/>
        </w:rPr>
        <w:t>PloS one</w:t>
      </w:r>
      <w:r w:rsidRPr="007D2D11">
        <w:rPr>
          <w:rFonts w:ascii="Verdana" w:hAnsi="Verdana" w:cs="Arial"/>
          <w:color w:val="222222"/>
          <w:shd w:val="clear" w:color="auto" w:fill="FFFFFF"/>
        </w:rPr>
        <w:t>, </w:t>
      </w:r>
      <w:r w:rsidRPr="007D2D11">
        <w:rPr>
          <w:rFonts w:ascii="Verdana" w:hAnsi="Verdana" w:cs="Arial"/>
          <w:i/>
          <w:iCs/>
          <w:color w:val="222222"/>
          <w:shd w:val="clear" w:color="auto" w:fill="FFFFFF"/>
        </w:rPr>
        <w:t>9</w:t>
      </w:r>
      <w:r w:rsidRPr="007D2D11">
        <w:rPr>
          <w:rFonts w:ascii="Verdana" w:hAnsi="Verdana" w:cs="Arial"/>
          <w:color w:val="222222"/>
          <w:shd w:val="clear" w:color="auto" w:fill="FFFFFF"/>
        </w:rPr>
        <w:t>(2), e89642</w:t>
      </w:r>
    </w:p>
    <w:p w14:paraId="26A95660" w14:textId="022111D2" w:rsidR="00EF08C8" w:rsidRPr="007D2D11" w:rsidRDefault="007D2D11" w:rsidP="001922FF">
      <w:pPr>
        <w:spacing w:line="480" w:lineRule="auto"/>
        <w:ind w:left="720" w:hanging="720"/>
        <w:rPr>
          <w:rFonts w:ascii="Verdana" w:hAnsi="Verdana" w:cs="Arial"/>
          <w:color w:val="222222"/>
          <w:shd w:val="clear" w:color="auto" w:fill="FFFFFF"/>
        </w:rPr>
      </w:pPr>
      <w:r w:rsidRPr="007D2D11">
        <w:rPr>
          <w:rFonts w:ascii="Verdana" w:hAnsi="Verdana" w:cs="Arial"/>
          <w:color w:val="000000"/>
          <w:shd w:val="clear" w:color="auto" w:fill="FFFFFF"/>
        </w:rPr>
        <w:t>Great Balls of Fire by Jerry Lee Lewis - Songfacts. (2019). Retrieved 5 December 2019, from https://www.songfacts.com/facts/jerry-lee-lewis/great-balls-of-fire</w:t>
      </w:r>
      <w:r w:rsidR="00024AEE" w:rsidRPr="007D2D11">
        <w:rPr>
          <w:rFonts w:ascii="Verdana" w:hAnsi="Verdana" w:cs="Arial"/>
          <w:color w:val="222222"/>
          <w:shd w:val="clear" w:color="auto" w:fill="FFFFFF"/>
        </w:rPr>
        <w:t>.</w:t>
      </w:r>
    </w:p>
    <w:p w14:paraId="0DB40448" w14:textId="77777777" w:rsidR="00FA45DF" w:rsidRPr="00FA45DF" w:rsidRDefault="00FA45DF" w:rsidP="0035155C">
      <w:pPr>
        <w:spacing w:line="480" w:lineRule="auto"/>
        <w:rPr>
          <w:rFonts w:ascii="Verdana" w:hAnsi="Verdana" w:cs="Arial"/>
          <w:color w:val="222222"/>
          <w:shd w:val="clear" w:color="auto" w:fill="FFFFFF"/>
        </w:rPr>
      </w:pPr>
    </w:p>
    <w:p w14:paraId="49637B50" w14:textId="5A04C586" w:rsidR="00B3557A" w:rsidRDefault="00EF08C8" w:rsidP="0035155C">
      <w:pPr>
        <w:spacing w:line="480" w:lineRule="auto"/>
        <w:rPr>
          <w:rFonts w:ascii="Verdana" w:hAnsi="Verdana"/>
          <w:u w:val="single"/>
        </w:rPr>
      </w:pPr>
      <w:r w:rsidRPr="0035155C">
        <w:rPr>
          <w:rFonts w:ascii="Verdana" w:hAnsi="Verdana"/>
          <w:u w:val="single"/>
        </w:rPr>
        <w:t>Procedure</w:t>
      </w:r>
    </w:p>
    <w:p w14:paraId="01312C85" w14:textId="2E053687" w:rsidR="00FB4900" w:rsidRPr="00FB4900" w:rsidRDefault="00FB4900" w:rsidP="0035155C">
      <w:pPr>
        <w:spacing w:line="480" w:lineRule="auto"/>
        <w:rPr>
          <w:rFonts w:ascii="Verdana" w:hAnsi="Verdana"/>
        </w:rPr>
      </w:pPr>
      <w:r w:rsidRPr="00FB4900">
        <w:rPr>
          <w:rFonts w:ascii="Verdana" w:hAnsi="Verdana"/>
        </w:rPr>
        <w:t xml:space="preserve">A pilot study was conducted </w:t>
      </w:r>
      <w:r>
        <w:rPr>
          <w:rFonts w:ascii="Verdana" w:hAnsi="Verdana"/>
        </w:rPr>
        <w:t>the week commencing the 18</w:t>
      </w:r>
      <w:r w:rsidRPr="00FB4900">
        <w:rPr>
          <w:rFonts w:ascii="Verdana" w:hAnsi="Verdana"/>
          <w:vertAlign w:val="superscript"/>
        </w:rPr>
        <w:t>th</w:t>
      </w:r>
      <w:r>
        <w:rPr>
          <w:rFonts w:ascii="Verdana" w:hAnsi="Verdana"/>
        </w:rPr>
        <w:t xml:space="preserve"> of November with six participants who were recruited through opportunity sampling whereby classmates took part </w:t>
      </w:r>
      <w:r w:rsidRPr="00FB4900">
        <w:rPr>
          <w:rFonts w:ascii="Verdana" w:hAnsi="Verdana"/>
        </w:rPr>
        <w:t>in order to find</w:t>
      </w:r>
      <w:r>
        <w:rPr>
          <w:rFonts w:ascii="Verdana" w:hAnsi="Verdana"/>
        </w:rPr>
        <w:t xml:space="preserve"> out if the study would run correctly</w:t>
      </w:r>
      <w:r w:rsidR="00F8275C">
        <w:rPr>
          <w:rFonts w:ascii="Verdana" w:hAnsi="Verdana"/>
        </w:rPr>
        <w:t>. It was also piloted in order to see if the questionnaire was suitable. Once the pilot study was completed the researcher was able to put the study advert out onto the EMS system week commencing 25</w:t>
      </w:r>
      <w:r w:rsidR="00F8275C" w:rsidRPr="00F8275C">
        <w:rPr>
          <w:rFonts w:ascii="Verdana" w:hAnsi="Verdana"/>
          <w:vertAlign w:val="superscript"/>
        </w:rPr>
        <w:t>th</w:t>
      </w:r>
      <w:r w:rsidR="00F8275C">
        <w:rPr>
          <w:rFonts w:ascii="Verdana" w:hAnsi="Verdana"/>
        </w:rPr>
        <w:t xml:space="preserve"> of November in order to gain the required number of participants.</w:t>
      </w:r>
    </w:p>
    <w:p w14:paraId="087E8F1F" w14:textId="093DAC9D" w:rsidR="00B3557A" w:rsidRPr="0035155C" w:rsidRDefault="00B3557A" w:rsidP="0035155C">
      <w:pPr>
        <w:spacing w:line="480" w:lineRule="auto"/>
        <w:rPr>
          <w:rFonts w:ascii="Verdana" w:hAnsi="Verdana"/>
        </w:rPr>
      </w:pPr>
      <w:r w:rsidRPr="009438BD">
        <w:rPr>
          <w:rFonts w:ascii="Verdana" w:hAnsi="Verdana"/>
        </w:rPr>
        <w:t xml:space="preserve">The first step carried out was gaining ethical approval from the </w:t>
      </w:r>
      <w:r w:rsidR="009438BD" w:rsidRPr="009438BD">
        <w:rPr>
          <w:rFonts w:ascii="Verdana" w:hAnsi="Verdana"/>
        </w:rPr>
        <w:t>ethic</w:t>
      </w:r>
      <w:r w:rsidR="009438BD">
        <w:rPr>
          <w:rFonts w:ascii="Verdana" w:hAnsi="Verdana"/>
        </w:rPr>
        <w:t>s</w:t>
      </w:r>
      <w:r w:rsidR="009438BD" w:rsidRPr="009438BD">
        <w:rPr>
          <w:rFonts w:ascii="Verdana" w:hAnsi="Verdana"/>
        </w:rPr>
        <w:t xml:space="preserve"> panel</w:t>
      </w:r>
      <w:r w:rsidRPr="009438BD">
        <w:rPr>
          <w:rFonts w:ascii="Verdana" w:hAnsi="Verdana"/>
        </w:rPr>
        <w:t>.</w:t>
      </w:r>
      <w:r w:rsidRPr="0035155C">
        <w:rPr>
          <w:rFonts w:ascii="Verdana" w:hAnsi="Verdana"/>
        </w:rPr>
        <w:t xml:space="preserve"> The participants were then recruited through an online EMS system within the University of Wale</w:t>
      </w:r>
      <w:r w:rsidR="008C6BF1" w:rsidRPr="0035155C">
        <w:rPr>
          <w:rFonts w:ascii="Verdana" w:hAnsi="Verdana"/>
        </w:rPr>
        <w:t>s</w:t>
      </w:r>
      <w:r w:rsidRPr="0035155C">
        <w:rPr>
          <w:rFonts w:ascii="Verdana" w:hAnsi="Verdana"/>
        </w:rPr>
        <w:t xml:space="preserve"> Trinity Saint David.</w:t>
      </w:r>
      <w:r w:rsidR="00BD37BE" w:rsidRPr="0035155C">
        <w:rPr>
          <w:rFonts w:ascii="Verdana" w:hAnsi="Verdana"/>
        </w:rPr>
        <w:t xml:space="preserve"> The study took place in the University labs which had been allocated to the researcher.</w:t>
      </w:r>
      <w:r w:rsidRPr="0035155C">
        <w:rPr>
          <w:rFonts w:ascii="Verdana" w:hAnsi="Verdana"/>
        </w:rPr>
        <w:t xml:space="preserve"> </w:t>
      </w:r>
      <w:r w:rsidR="008C6BF1" w:rsidRPr="0035155C">
        <w:rPr>
          <w:rFonts w:ascii="Verdana" w:hAnsi="Verdana"/>
        </w:rPr>
        <w:t xml:space="preserve">A consent form was given to the participants in order to gain fully informed consent to take part (Appendix --) </w:t>
      </w:r>
      <w:r w:rsidR="008C6BF1" w:rsidRPr="0035155C">
        <w:rPr>
          <w:rFonts w:ascii="Verdana" w:hAnsi="Verdana"/>
        </w:rPr>
        <w:lastRenderedPageBreak/>
        <w:t xml:space="preserve">along with an information sheet which provided information on what would be required of them (Appendix --). Next the participant was instructed to listen to a piece of music one-minute in length through a set of headphones. After this, the participant was required to fill out specific sections of the Goldsmiths Musical Sophistication questionnaire which directly relate to the study. </w:t>
      </w:r>
      <w:r w:rsidR="008B5149" w:rsidRPr="0035155C">
        <w:rPr>
          <w:rFonts w:ascii="Verdana" w:hAnsi="Verdana"/>
        </w:rPr>
        <w:t>T</w:t>
      </w:r>
      <w:r w:rsidR="008C6BF1" w:rsidRPr="0035155C">
        <w:rPr>
          <w:rFonts w:ascii="Verdana" w:hAnsi="Verdana"/>
        </w:rPr>
        <w:t>he participant then received information on the track they listened to at the beginning of the study. At this point half of the participants w</w:t>
      </w:r>
      <w:r w:rsidR="008B5149" w:rsidRPr="0035155C">
        <w:rPr>
          <w:rFonts w:ascii="Verdana" w:hAnsi="Verdana"/>
        </w:rPr>
        <w:t>ere</w:t>
      </w:r>
      <w:r w:rsidR="008C6BF1" w:rsidRPr="0035155C">
        <w:rPr>
          <w:rFonts w:ascii="Verdana" w:hAnsi="Verdana"/>
        </w:rPr>
        <w:t xml:space="preserve"> provided with misinformation about the track</w:t>
      </w:r>
      <w:r w:rsidR="008B5149" w:rsidRPr="0035155C">
        <w:rPr>
          <w:rFonts w:ascii="Verdana" w:hAnsi="Verdana"/>
        </w:rPr>
        <w:t xml:space="preserve"> and t</w:t>
      </w:r>
      <w:r w:rsidR="008C6BF1" w:rsidRPr="0035155C">
        <w:rPr>
          <w:rFonts w:ascii="Verdana" w:hAnsi="Verdana"/>
        </w:rPr>
        <w:t>he counterbalancing conditions w</w:t>
      </w:r>
      <w:r w:rsidR="008B5149" w:rsidRPr="0035155C">
        <w:rPr>
          <w:rFonts w:ascii="Verdana" w:hAnsi="Verdana"/>
        </w:rPr>
        <w:t>ere applied</w:t>
      </w:r>
      <w:r w:rsidR="008C6BF1" w:rsidRPr="0035155C">
        <w:rPr>
          <w:rFonts w:ascii="Verdana" w:hAnsi="Verdana"/>
        </w:rPr>
        <w:t>. There are two conditions in the first phase which include; 1- The track include</w:t>
      </w:r>
      <w:r w:rsidR="00BD6DBD">
        <w:rPr>
          <w:rFonts w:ascii="Verdana" w:hAnsi="Verdana"/>
        </w:rPr>
        <w:t>d</w:t>
      </w:r>
      <w:r w:rsidR="008C6BF1" w:rsidRPr="0035155C">
        <w:rPr>
          <w:rFonts w:ascii="Verdana" w:hAnsi="Verdana"/>
        </w:rPr>
        <w:t xml:space="preserve"> all the instruments and 2- where there is an instrument missing. The information they will be presented with then will depend on what condition they took part in. Those in condition one will receive information which says there was an instrument missing. Condition two will be given information which tells them there was an instrument included. A jigsaw puzzle was then presented to the participant who was instructed to try and complete within 5 minutes. The recall task was then completed by the participants where they must choose what piece of </w:t>
      </w:r>
      <w:r w:rsidR="004460C8" w:rsidRPr="0035155C">
        <w:rPr>
          <w:rFonts w:ascii="Verdana" w:hAnsi="Verdana"/>
        </w:rPr>
        <w:t>music,</w:t>
      </w:r>
      <w:r w:rsidR="008C6BF1" w:rsidRPr="0035155C">
        <w:rPr>
          <w:rFonts w:ascii="Verdana" w:hAnsi="Verdana"/>
        </w:rPr>
        <w:t xml:space="preserve"> they originally listened too from three options. These will be one missing an instrument, one including an additional instrument and a completely different song which is similar to the other two tracks. At the end of the study, a debrief sheet was given to the participant </w:t>
      </w:r>
      <w:r w:rsidR="002B0358">
        <w:rPr>
          <w:rFonts w:ascii="Verdana" w:hAnsi="Verdana"/>
        </w:rPr>
        <w:t xml:space="preserve">revealing the true aims of the study </w:t>
      </w:r>
      <w:r w:rsidR="008C6BF1" w:rsidRPr="0035155C">
        <w:rPr>
          <w:rFonts w:ascii="Verdana" w:hAnsi="Verdana"/>
        </w:rPr>
        <w:t xml:space="preserve">and they </w:t>
      </w:r>
      <w:r w:rsidR="002B0358">
        <w:rPr>
          <w:rFonts w:ascii="Verdana" w:hAnsi="Verdana"/>
        </w:rPr>
        <w:t>had</w:t>
      </w:r>
      <w:bookmarkStart w:id="0" w:name="_GoBack"/>
      <w:bookmarkEnd w:id="0"/>
      <w:r w:rsidR="008C6BF1" w:rsidRPr="0035155C">
        <w:rPr>
          <w:rFonts w:ascii="Verdana" w:hAnsi="Verdana"/>
        </w:rPr>
        <w:t xml:space="preserve"> the opportunity to ask any questions they have (Appendix --).</w:t>
      </w:r>
    </w:p>
    <w:p w14:paraId="7A4550AE" w14:textId="77777777" w:rsidR="00B3557A" w:rsidRPr="0035155C" w:rsidRDefault="00B3557A" w:rsidP="0035155C">
      <w:pPr>
        <w:spacing w:line="480" w:lineRule="auto"/>
        <w:rPr>
          <w:rFonts w:ascii="Verdana" w:hAnsi="Verdana"/>
        </w:rPr>
      </w:pPr>
    </w:p>
    <w:sectPr w:rsidR="00B3557A" w:rsidRPr="003515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27ADF"/>
    <w:multiLevelType w:val="hybridMultilevel"/>
    <w:tmpl w:val="1ED8B1D6"/>
    <w:lvl w:ilvl="0" w:tplc="1674E370">
      <w:start w:val="1"/>
      <w:numFmt w:val="bullet"/>
      <w:lvlText w:val="•"/>
      <w:lvlJc w:val="left"/>
      <w:pPr>
        <w:tabs>
          <w:tab w:val="num" w:pos="720"/>
        </w:tabs>
        <w:ind w:left="720" w:hanging="360"/>
      </w:pPr>
      <w:rPr>
        <w:rFonts w:ascii="Arial" w:hAnsi="Arial" w:hint="default"/>
      </w:rPr>
    </w:lvl>
    <w:lvl w:ilvl="1" w:tplc="D4D47EDA">
      <w:start w:val="238"/>
      <w:numFmt w:val="bullet"/>
      <w:lvlText w:val="–"/>
      <w:lvlJc w:val="left"/>
      <w:pPr>
        <w:tabs>
          <w:tab w:val="num" w:pos="1440"/>
        </w:tabs>
        <w:ind w:left="1440" w:hanging="360"/>
      </w:pPr>
      <w:rPr>
        <w:rFonts w:ascii="Arial" w:hAnsi="Arial" w:hint="default"/>
      </w:rPr>
    </w:lvl>
    <w:lvl w:ilvl="2" w:tplc="1144C9EE">
      <w:start w:val="238"/>
      <w:numFmt w:val="bullet"/>
      <w:lvlText w:val="•"/>
      <w:lvlJc w:val="left"/>
      <w:pPr>
        <w:tabs>
          <w:tab w:val="num" w:pos="2160"/>
        </w:tabs>
        <w:ind w:left="2160" w:hanging="360"/>
      </w:pPr>
      <w:rPr>
        <w:rFonts w:ascii="Arial" w:hAnsi="Arial" w:hint="default"/>
      </w:rPr>
    </w:lvl>
    <w:lvl w:ilvl="3" w:tplc="3B78B2B4" w:tentative="1">
      <w:start w:val="1"/>
      <w:numFmt w:val="bullet"/>
      <w:lvlText w:val="•"/>
      <w:lvlJc w:val="left"/>
      <w:pPr>
        <w:tabs>
          <w:tab w:val="num" w:pos="2880"/>
        </w:tabs>
        <w:ind w:left="2880" w:hanging="360"/>
      </w:pPr>
      <w:rPr>
        <w:rFonts w:ascii="Arial" w:hAnsi="Arial" w:hint="default"/>
      </w:rPr>
    </w:lvl>
    <w:lvl w:ilvl="4" w:tplc="29249F02" w:tentative="1">
      <w:start w:val="1"/>
      <w:numFmt w:val="bullet"/>
      <w:lvlText w:val="•"/>
      <w:lvlJc w:val="left"/>
      <w:pPr>
        <w:tabs>
          <w:tab w:val="num" w:pos="3600"/>
        </w:tabs>
        <w:ind w:left="3600" w:hanging="360"/>
      </w:pPr>
      <w:rPr>
        <w:rFonts w:ascii="Arial" w:hAnsi="Arial" w:hint="default"/>
      </w:rPr>
    </w:lvl>
    <w:lvl w:ilvl="5" w:tplc="943C36EC" w:tentative="1">
      <w:start w:val="1"/>
      <w:numFmt w:val="bullet"/>
      <w:lvlText w:val="•"/>
      <w:lvlJc w:val="left"/>
      <w:pPr>
        <w:tabs>
          <w:tab w:val="num" w:pos="4320"/>
        </w:tabs>
        <w:ind w:left="4320" w:hanging="360"/>
      </w:pPr>
      <w:rPr>
        <w:rFonts w:ascii="Arial" w:hAnsi="Arial" w:hint="default"/>
      </w:rPr>
    </w:lvl>
    <w:lvl w:ilvl="6" w:tplc="56BE212A" w:tentative="1">
      <w:start w:val="1"/>
      <w:numFmt w:val="bullet"/>
      <w:lvlText w:val="•"/>
      <w:lvlJc w:val="left"/>
      <w:pPr>
        <w:tabs>
          <w:tab w:val="num" w:pos="5040"/>
        </w:tabs>
        <w:ind w:left="5040" w:hanging="360"/>
      </w:pPr>
      <w:rPr>
        <w:rFonts w:ascii="Arial" w:hAnsi="Arial" w:hint="default"/>
      </w:rPr>
    </w:lvl>
    <w:lvl w:ilvl="7" w:tplc="C868DADA" w:tentative="1">
      <w:start w:val="1"/>
      <w:numFmt w:val="bullet"/>
      <w:lvlText w:val="•"/>
      <w:lvlJc w:val="left"/>
      <w:pPr>
        <w:tabs>
          <w:tab w:val="num" w:pos="5760"/>
        </w:tabs>
        <w:ind w:left="5760" w:hanging="360"/>
      </w:pPr>
      <w:rPr>
        <w:rFonts w:ascii="Arial" w:hAnsi="Arial" w:hint="default"/>
      </w:rPr>
    </w:lvl>
    <w:lvl w:ilvl="8" w:tplc="6E6CA3C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013DF6"/>
    <w:multiLevelType w:val="hybridMultilevel"/>
    <w:tmpl w:val="B34E410A"/>
    <w:lvl w:ilvl="0" w:tplc="99F8390C">
      <w:start w:val="1"/>
      <w:numFmt w:val="bullet"/>
      <w:lvlText w:val="–"/>
      <w:lvlJc w:val="left"/>
      <w:pPr>
        <w:tabs>
          <w:tab w:val="num" w:pos="720"/>
        </w:tabs>
        <w:ind w:left="720" w:hanging="360"/>
      </w:pPr>
      <w:rPr>
        <w:rFonts w:ascii="Times New Roman" w:hAnsi="Times New Roman" w:hint="default"/>
      </w:rPr>
    </w:lvl>
    <w:lvl w:ilvl="1" w:tplc="F79A707E">
      <w:start w:val="1"/>
      <w:numFmt w:val="bullet"/>
      <w:lvlText w:val="–"/>
      <w:lvlJc w:val="left"/>
      <w:pPr>
        <w:tabs>
          <w:tab w:val="num" w:pos="1440"/>
        </w:tabs>
        <w:ind w:left="1440" w:hanging="360"/>
      </w:pPr>
      <w:rPr>
        <w:rFonts w:ascii="Times New Roman" w:hAnsi="Times New Roman" w:hint="default"/>
      </w:rPr>
    </w:lvl>
    <w:lvl w:ilvl="2" w:tplc="0CDCBF8A">
      <w:start w:val="1"/>
      <w:numFmt w:val="bullet"/>
      <w:lvlText w:val="–"/>
      <w:lvlJc w:val="left"/>
      <w:pPr>
        <w:tabs>
          <w:tab w:val="num" w:pos="2160"/>
        </w:tabs>
        <w:ind w:left="2160" w:hanging="360"/>
      </w:pPr>
      <w:rPr>
        <w:rFonts w:ascii="Times New Roman" w:hAnsi="Times New Roman" w:hint="default"/>
      </w:rPr>
    </w:lvl>
    <w:lvl w:ilvl="3" w:tplc="C388C4B6" w:tentative="1">
      <w:start w:val="1"/>
      <w:numFmt w:val="bullet"/>
      <w:lvlText w:val="–"/>
      <w:lvlJc w:val="left"/>
      <w:pPr>
        <w:tabs>
          <w:tab w:val="num" w:pos="2880"/>
        </w:tabs>
        <w:ind w:left="2880" w:hanging="360"/>
      </w:pPr>
      <w:rPr>
        <w:rFonts w:ascii="Times New Roman" w:hAnsi="Times New Roman" w:hint="default"/>
      </w:rPr>
    </w:lvl>
    <w:lvl w:ilvl="4" w:tplc="2A0EAD2A" w:tentative="1">
      <w:start w:val="1"/>
      <w:numFmt w:val="bullet"/>
      <w:lvlText w:val="–"/>
      <w:lvlJc w:val="left"/>
      <w:pPr>
        <w:tabs>
          <w:tab w:val="num" w:pos="3600"/>
        </w:tabs>
        <w:ind w:left="3600" w:hanging="360"/>
      </w:pPr>
      <w:rPr>
        <w:rFonts w:ascii="Times New Roman" w:hAnsi="Times New Roman" w:hint="default"/>
      </w:rPr>
    </w:lvl>
    <w:lvl w:ilvl="5" w:tplc="C0E23F02" w:tentative="1">
      <w:start w:val="1"/>
      <w:numFmt w:val="bullet"/>
      <w:lvlText w:val="–"/>
      <w:lvlJc w:val="left"/>
      <w:pPr>
        <w:tabs>
          <w:tab w:val="num" w:pos="4320"/>
        </w:tabs>
        <w:ind w:left="4320" w:hanging="360"/>
      </w:pPr>
      <w:rPr>
        <w:rFonts w:ascii="Times New Roman" w:hAnsi="Times New Roman" w:hint="default"/>
      </w:rPr>
    </w:lvl>
    <w:lvl w:ilvl="6" w:tplc="B0845F42" w:tentative="1">
      <w:start w:val="1"/>
      <w:numFmt w:val="bullet"/>
      <w:lvlText w:val="–"/>
      <w:lvlJc w:val="left"/>
      <w:pPr>
        <w:tabs>
          <w:tab w:val="num" w:pos="5040"/>
        </w:tabs>
        <w:ind w:left="5040" w:hanging="360"/>
      </w:pPr>
      <w:rPr>
        <w:rFonts w:ascii="Times New Roman" w:hAnsi="Times New Roman" w:hint="default"/>
      </w:rPr>
    </w:lvl>
    <w:lvl w:ilvl="7" w:tplc="00E46654" w:tentative="1">
      <w:start w:val="1"/>
      <w:numFmt w:val="bullet"/>
      <w:lvlText w:val="–"/>
      <w:lvlJc w:val="left"/>
      <w:pPr>
        <w:tabs>
          <w:tab w:val="num" w:pos="5760"/>
        </w:tabs>
        <w:ind w:left="5760" w:hanging="360"/>
      </w:pPr>
      <w:rPr>
        <w:rFonts w:ascii="Times New Roman" w:hAnsi="Times New Roman" w:hint="default"/>
      </w:rPr>
    </w:lvl>
    <w:lvl w:ilvl="8" w:tplc="0E6A746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6BA6237"/>
    <w:multiLevelType w:val="hybridMultilevel"/>
    <w:tmpl w:val="62001194"/>
    <w:lvl w:ilvl="0" w:tplc="A9D01238">
      <w:start w:val="1"/>
      <w:numFmt w:val="bullet"/>
      <w:lvlText w:val="–"/>
      <w:lvlJc w:val="left"/>
      <w:pPr>
        <w:tabs>
          <w:tab w:val="num" w:pos="720"/>
        </w:tabs>
        <w:ind w:left="720" w:hanging="360"/>
      </w:pPr>
      <w:rPr>
        <w:rFonts w:ascii="Times New Roman" w:hAnsi="Times New Roman" w:hint="default"/>
      </w:rPr>
    </w:lvl>
    <w:lvl w:ilvl="1" w:tplc="6C2EAEE8">
      <w:start w:val="1"/>
      <w:numFmt w:val="bullet"/>
      <w:lvlText w:val="–"/>
      <w:lvlJc w:val="left"/>
      <w:pPr>
        <w:tabs>
          <w:tab w:val="num" w:pos="1440"/>
        </w:tabs>
        <w:ind w:left="1440" w:hanging="360"/>
      </w:pPr>
      <w:rPr>
        <w:rFonts w:ascii="Times New Roman" w:hAnsi="Times New Roman" w:hint="default"/>
      </w:rPr>
    </w:lvl>
    <w:lvl w:ilvl="2" w:tplc="9D181894">
      <w:numFmt w:val="bullet"/>
      <w:lvlText w:val="•"/>
      <w:lvlJc w:val="left"/>
      <w:pPr>
        <w:tabs>
          <w:tab w:val="num" w:pos="2160"/>
        </w:tabs>
        <w:ind w:left="2160" w:hanging="360"/>
      </w:pPr>
      <w:rPr>
        <w:rFonts w:ascii="Times New Roman" w:hAnsi="Times New Roman" w:hint="default"/>
      </w:rPr>
    </w:lvl>
    <w:lvl w:ilvl="3" w:tplc="468A8264" w:tentative="1">
      <w:start w:val="1"/>
      <w:numFmt w:val="bullet"/>
      <w:lvlText w:val="–"/>
      <w:lvlJc w:val="left"/>
      <w:pPr>
        <w:tabs>
          <w:tab w:val="num" w:pos="2880"/>
        </w:tabs>
        <w:ind w:left="2880" w:hanging="360"/>
      </w:pPr>
      <w:rPr>
        <w:rFonts w:ascii="Times New Roman" w:hAnsi="Times New Roman" w:hint="default"/>
      </w:rPr>
    </w:lvl>
    <w:lvl w:ilvl="4" w:tplc="942CECE2" w:tentative="1">
      <w:start w:val="1"/>
      <w:numFmt w:val="bullet"/>
      <w:lvlText w:val="–"/>
      <w:lvlJc w:val="left"/>
      <w:pPr>
        <w:tabs>
          <w:tab w:val="num" w:pos="3600"/>
        </w:tabs>
        <w:ind w:left="3600" w:hanging="360"/>
      </w:pPr>
      <w:rPr>
        <w:rFonts w:ascii="Times New Roman" w:hAnsi="Times New Roman" w:hint="default"/>
      </w:rPr>
    </w:lvl>
    <w:lvl w:ilvl="5" w:tplc="47A8609E" w:tentative="1">
      <w:start w:val="1"/>
      <w:numFmt w:val="bullet"/>
      <w:lvlText w:val="–"/>
      <w:lvlJc w:val="left"/>
      <w:pPr>
        <w:tabs>
          <w:tab w:val="num" w:pos="4320"/>
        </w:tabs>
        <w:ind w:left="4320" w:hanging="360"/>
      </w:pPr>
      <w:rPr>
        <w:rFonts w:ascii="Times New Roman" w:hAnsi="Times New Roman" w:hint="default"/>
      </w:rPr>
    </w:lvl>
    <w:lvl w:ilvl="6" w:tplc="074C5ADE" w:tentative="1">
      <w:start w:val="1"/>
      <w:numFmt w:val="bullet"/>
      <w:lvlText w:val="–"/>
      <w:lvlJc w:val="left"/>
      <w:pPr>
        <w:tabs>
          <w:tab w:val="num" w:pos="5040"/>
        </w:tabs>
        <w:ind w:left="5040" w:hanging="360"/>
      </w:pPr>
      <w:rPr>
        <w:rFonts w:ascii="Times New Roman" w:hAnsi="Times New Roman" w:hint="default"/>
      </w:rPr>
    </w:lvl>
    <w:lvl w:ilvl="7" w:tplc="6C96526A" w:tentative="1">
      <w:start w:val="1"/>
      <w:numFmt w:val="bullet"/>
      <w:lvlText w:val="–"/>
      <w:lvlJc w:val="left"/>
      <w:pPr>
        <w:tabs>
          <w:tab w:val="num" w:pos="5760"/>
        </w:tabs>
        <w:ind w:left="5760" w:hanging="360"/>
      </w:pPr>
      <w:rPr>
        <w:rFonts w:ascii="Times New Roman" w:hAnsi="Times New Roman" w:hint="default"/>
      </w:rPr>
    </w:lvl>
    <w:lvl w:ilvl="8" w:tplc="0FD816C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5E1276E"/>
    <w:multiLevelType w:val="hybridMultilevel"/>
    <w:tmpl w:val="BB428132"/>
    <w:lvl w:ilvl="0" w:tplc="F1109E46">
      <w:start w:val="1"/>
      <w:numFmt w:val="bullet"/>
      <w:lvlText w:val="•"/>
      <w:lvlJc w:val="left"/>
      <w:pPr>
        <w:tabs>
          <w:tab w:val="num" w:pos="720"/>
        </w:tabs>
        <w:ind w:left="720" w:hanging="360"/>
      </w:pPr>
      <w:rPr>
        <w:rFonts w:ascii="Arial" w:hAnsi="Arial" w:hint="default"/>
      </w:rPr>
    </w:lvl>
    <w:lvl w:ilvl="1" w:tplc="4EB6F9BC">
      <w:numFmt w:val="bullet"/>
      <w:lvlText w:val="•"/>
      <w:lvlJc w:val="left"/>
      <w:pPr>
        <w:tabs>
          <w:tab w:val="num" w:pos="1440"/>
        </w:tabs>
        <w:ind w:left="1440" w:hanging="360"/>
      </w:pPr>
      <w:rPr>
        <w:rFonts w:ascii="Times New Roman" w:hAnsi="Times New Roman" w:hint="default"/>
      </w:rPr>
    </w:lvl>
    <w:lvl w:ilvl="2" w:tplc="40CAD12A" w:tentative="1">
      <w:start w:val="1"/>
      <w:numFmt w:val="bullet"/>
      <w:lvlText w:val="•"/>
      <w:lvlJc w:val="left"/>
      <w:pPr>
        <w:tabs>
          <w:tab w:val="num" w:pos="2160"/>
        </w:tabs>
        <w:ind w:left="2160" w:hanging="360"/>
      </w:pPr>
      <w:rPr>
        <w:rFonts w:ascii="Arial" w:hAnsi="Arial" w:hint="default"/>
      </w:rPr>
    </w:lvl>
    <w:lvl w:ilvl="3" w:tplc="F0A81CD0" w:tentative="1">
      <w:start w:val="1"/>
      <w:numFmt w:val="bullet"/>
      <w:lvlText w:val="•"/>
      <w:lvlJc w:val="left"/>
      <w:pPr>
        <w:tabs>
          <w:tab w:val="num" w:pos="2880"/>
        </w:tabs>
        <w:ind w:left="2880" w:hanging="360"/>
      </w:pPr>
      <w:rPr>
        <w:rFonts w:ascii="Arial" w:hAnsi="Arial" w:hint="default"/>
      </w:rPr>
    </w:lvl>
    <w:lvl w:ilvl="4" w:tplc="C67C3562" w:tentative="1">
      <w:start w:val="1"/>
      <w:numFmt w:val="bullet"/>
      <w:lvlText w:val="•"/>
      <w:lvlJc w:val="left"/>
      <w:pPr>
        <w:tabs>
          <w:tab w:val="num" w:pos="3600"/>
        </w:tabs>
        <w:ind w:left="3600" w:hanging="360"/>
      </w:pPr>
      <w:rPr>
        <w:rFonts w:ascii="Arial" w:hAnsi="Arial" w:hint="default"/>
      </w:rPr>
    </w:lvl>
    <w:lvl w:ilvl="5" w:tplc="58E27258" w:tentative="1">
      <w:start w:val="1"/>
      <w:numFmt w:val="bullet"/>
      <w:lvlText w:val="•"/>
      <w:lvlJc w:val="left"/>
      <w:pPr>
        <w:tabs>
          <w:tab w:val="num" w:pos="4320"/>
        </w:tabs>
        <w:ind w:left="4320" w:hanging="360"/>
      </w:pPr>
      <w:rPr>
        <w:rFonts w:ascii="Arial" w:hAnsi="Arial" w:hint="default"/>
      </w:rPr>
    </w:lvl>
    <w:lvl w:ilvl="6" w:tplc="1C92717C" w:tentative="1">
      <w:start w:val="1"/>
      <w:numFmt w:val="bullet"/>
      <w:lvlText w:val="•"/>
      <w:lvlJc w:val="left"/>
      <w:pPr>
        <w:tabs>
          <w:tab w:val="num" w:pos="5040"/>
        </w:tabs>
        <w:ind w:left="5040" w:hanging="360"/>
      </w:pPr>
      <w:rPr>
        <w:rFonts w:ascii="Arial" w:hAnsi="Arial" w:hint="default"/>
      </w:rPr>
    </w:lvl>
    <w:lvl w:ilvl="7" w:tplc="2E64F746" w:tentative="1">
      <w:start w:val="1"/>
      <w:numFmt w:val="bullet"/>
      <w:lvlText w:val="•"/>
      <w:lvlJc w:val="left"/>
      <w:pPr>
        <w:tabs>
          <w:tab w:val="num" w:pos="5760"/>
        </w:tabs>
        <w:ind w:left="5760" w:hanging="360"/>
      </w:pPr>
      <w:rPr>
        <w:rFonts w:ascii="Arial" w:hAnsi="Arial" w:hint="default"/>
      </w:rPr>
    </w:lvl>
    <w:lvl w:ilvl="8" w:tplc="CFB25BA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0967F3B"/>
    <w:multiLevelType w:val="hybridMultilevel"/>
    <w:tmpl w:val="BD944F70"/>
    <w:lvl w:ilvl="0" w:tplc="DEDAF228">
      <w:start w:val="1"/>
      <w:numFmt w:val="bullet"/>
      <w:lvlText w:val="–"/>
      <w:lvlJc w:val="left"/>
      <w:pPr>
        <w:tabs>
          <w:tab w:val="num" w:pos="720"/>
        </w:tabs>
        <w:ind w:left="720" w:hanging="360"/>
      </w:pPr>
      <w:rPr>
        <w:rFonts w:ascii="Times New Roman" w:hAnsi="Times New Roman" w:hint="default"/>
      </w:rPr>
    </w:lvl>
    <w:lvl w:ilvl="1" w:tplc="81D2D5A4">
      <w:start w:val="1"/>
      <w:numFmt w:val="bullet"/>
      <w:lvlText w:val="–"/>
      <w:lvlJc w:val="left"/>
      <w:pPr>
        <w:tabs>
          <w:tab w:val="num" w:pos="1440"/>
        </w:tabs>
        <w:ind w:left="1440" w:hanging="360"/>
      </w:pPr>
      <w:rPr>
        <w:rFonts w:ascii="Times New Roman" w:hAnsi="Times New Roman" w:hint="default"/>
      </w:rPr>
    </w:lvl>
    <w:lvl w:ilvl="2" w:tplc="740A1B2E">
      <w:start w:val="1"/>
      <w:numFmt w:val="bullet"/>
      <w:lvlText w:val="–"/>
      <w:lvlJc w:val="left"/>
      <w:pPr>
        <w:tabs>
          <w:tab w:val="num" w:pos="2160"/>
        </w:tabs>
        <w:ind w:left="2160" w:hanging="360"/>
      </w:pPr>
      <w:rPr>
        <w:rFonts w:ascii="Times New Roman" w:hAnsi="Times New Roman" w:hint="default"/>
      </w:rPr>
    </w:lvl>
    <w:lvl w:ilvl="3" w:tplc="0A000FCC" w:tentative="1">
      <w:start w:val="1"/>
      <w:numFmt w:val="bullet"/>
      <w:lvlText w:val="–"/>
      <w:lvlJc w:val="left"/>
      <w:pPr>
        <w:tabs>
          <w:tab w:val="num" w:pos="2880"/>
        </w:tabs>
        <w:ind w:left="2880" w:hanging="360"/>
      </w:pPr>
      <w:rPr>
        <w:rFonts w:ascii="Times New Roman" w:hAnsi="Times New Roman" w:hint="default"/>
      </w:rPr>
    </w:lvl>
    <w:lvl w:ilvl="4" w:tplc="58B0BA76" w:tentative="1">
      <w:start w:val="1"/>
      <w:numFmt w:val="bullet"/>
      <w:lvlText w:val="–"/>
      <w:lvlJc w:val="left"/>
      <w:pPr>
        <w:tabs>
          <w:tab w:val="num" w:pos="3600"/>
        </w:tabs>
        <w:ind w:left="3600" w:hanging="360"/>
      </w:pPr>
      <w:rPr>
        <w:rFonts w:ascii="Times New Roman" w:hAnsi="Times New Roman" w:hint="default"/>
      </w:rPr>
    </w:lvl>
    <w:lvl w:ilvl="5" w:tplc="DB527626" w:tentative="1">
      <w:start w:val="1"/>
      <w:numFmt w:val="bullet"/>
      <w:lvlText w:val="–"/>
      <w:lvlJc w:val="left"/>
      <w:pPr>
        <w:tabs>
          <w:tab w:val="num" w:pos="4320"/>
        </w:tabs>
        <w:ind w:left="4320" w:hanging="360"/>
      </w:pPr>
      <w:rPr>
        <w:rFonts w:ascii="Times New Roman" w:hAnsi="Times New Roman" w:hint="default"/>
      </w:rPr>
    </w:lvl>
    <w:lvl w:ilvl="6" w:tplc="ECA86CB6" w:tentative="1">
      <w:start w:val="1"/>
      <w:numFmt w:val="bullet"/>
      <w:lvlText w:val="–"/>
      <w:lvlJc w:val="left"/>
      <w:pPr>
        <w:tabs>
          <w:tab w:val="num" w:pos="5040"/>
        </w:tabs>
        <w:ind w:left="5040" w:hanging="360"/>
      </w:pPr>
      <w:rPr>
        <w:rFonts w:ascii="Times New Roman" w:hAnsi="Times New Roman" w:hint="default"/>
      </w:rPr>
    </w:lvl>
    <w:lvl w:ilvl="7" w:tplc="12D003F0" w:tentative="1">
      <w:start w:val="1"/>
      <w:numFmt w:val="bullet"/>
      <w:lvlText w:val="–"/>
      <w:lvlJc w:val="left"/>
      <w:pPr>
        <w:tabs>
          <w:tab w:val="num" w:pos="5760"/>
        </w:tabs>
        <w:ind w:left="5760" w:hanging="360"/>
      </w:pPr>
      <w:rPr>
        <w:rFonts w:ascii="Times New Roman" w:hAnsi="Times New Roman" w:hint="default"/>
      </w:rPr>
    </w:lvl>
    <w:lvl w:ilvl="8" w:tplc="64E641D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0AB705C"/>
    <w:multiLevelType w:val="hybridMultilevel"/>
    <w:tmpl w:val="95520680"/>
    <w:lvl w:ilvl="0" w:tplc="97FE9056">
      <w:start w:val="1"/>
      <w:numFmt w:val="bullet"/>
      <w:lvlText w:val="–"/>
      <w:lvlJc w:val="left"/>
      <w:pPr>
        <w:tabs>
          <w:tab w:val="num" w:pos="720"/>
        </w:tabs>
        <w:ind w:left="720" w:hanging="360"/>
      </w:pPr>
      <w:rPr>
        <w:rFonts w:ascii="Arial" w:hAnsi="Arial" w:hint="default"/>
      </w:rPr>
    </w:lvl>
    <w:lvl w:ilvl="1" w:tplc="BA44714E">
      <w:start w:val="1"/>
      <w:numFmt w:val="bullet"/>
      <w:lvlText w:val="–"/>
      <w:lvlJc w:val="left"/>
      <w:pPr>
        <w:tabs>
          <w:tab w:val="num" w:pos="1440"/>
        </w:tabs>
        <w:ind w:left="1440" w:hanging="360"/>
      </w:pPr>
      <w:rPr>
        <w:rFonts w:ascii="Arial" w:hAnsi="Arial" w:hint="default"/>
      </w:rPr>
    </w:lvl>
    <w:lvl w:ilvl="2" w:tplc="569AAECE" w:tentative="1">
      <w:start w:val="1"/>
      <w:numFmt w:val="bullet"/>
      <w:lvlText w:val="–"/>
      <w:lvlJc w:val="left"/>
      <w:pPr>
        <w:tabs>
          <w:tab w:val="num" w:pos="2160"/>
        </w:tabs>
        <w:ind w:left="2160" w:hanging="360"/>
      </w:pPr>
      <w:rPr>
        <w:rFonts w:ascii="Arial" w:hAnsi="Arial" w:hint="default"/>
      </w:rPr>
    </w:lvl>
    <w:lvl w:ilvl="3" w:tplc="CBFE85A2" w:tentative="1">
      <w:start w:val="1"/>
      <w:numFmt w:val="bullet"/>
      <w:lvlText w:val="–"/>
      <w:lvlJc w:val="left"/>
      <w:pPr>
        <w:tabs>
          <w:tab w:val="num" w:pos="2880"/>
        </w:tabs>
        <w:ind w:left="2880" w:hanging="360"/>
      </w:pPr>
      <w:rPr>
        <w:rFonts w:ascii="Arial" w:hAnsi="Arial" w:hint="default"/>
      </w:rPr>
    </w:lvl>
    <w:lvl w:ilvl="4" w:tplc="08540210" w:tentative="1">
      <w:start w:val="1"/>
      <w:numFmt w:val="bullet"/>
      <w:lvlText w:val="–"/>
      <w:lvlJc w:val="left"/>
      <w:pPr>
        <w:tabs>
          <w:tab w:val="num" w:pos="3600"/>
        </w:tabs>
        <w:ind w:left="3600" w:hanging="360"/>
      </w:pPr>
      <w:rPr>
        <w:rFonts w:ascii="Arial" w:hAnsi="Arial" w:hint="default"/>
      </w:rPr>
    </w:lvl>
    <w:lvl w:ilvl="5" w:tplc="8E327E72" w:tentative="1">
      <w:start w:val="1"/>
      <w:numFmt w:val="bullet"/>
      <w:lvlText w:val="–"/>
      <w:lvlJc w:val="left"/>
      <w:pPr>
        <w:tabs>
          <w:tab w:val="num" w:pos="4320"/>
        </w:tabs>
        <w:ind w:left="4320" w:hanging="360"/>
      </w:pPr>
      <w:rPr>
        <w:rFonts w:ascii="Arial" w:hAnsi="Arial" w:hint="default"/>
      </w:rPr>
    </w:lvl>
    <w:lvl w:ilvl="6" w:tplc="40FC633C" w:tentative="1">
      <w:start w:val="1"/>
      <w:numFmt w:val="bullet"/>
      <w:lvlText w:val="–"/>
      <w:lvlJc w:val="left"/>
      <w:pPr>
        <w:tabs>
          <w:tab w:val="num" w:pos="5040"/>
        </w:tabs>
        <w:ind w:left="5040" w:hanging="360"/>
      </w:pPr>
      <w:rPr>
        <w:rFonts w:ascii="Arial" w:hAnsi="Arial" w:hint="default"/>
      </w:rPr>
    </w:lvl>
    <w:lvl w:ilvl="7" w:tplc="49F46D96" w:tentative="1">
      <w:start w:val="1"/>
      <w:numFmt w:val="bullet"/>
      <w:lvlText w:val="–"/>
      <w:lvlJc w:val="left"/>
      <w:pPr>
        <w:tabs>
          <w:tab w:val="num" w:pos="5760"/>
        </w:tabs>
        <w:ind w:left="5760" w:hanging="360"/>
      </w:pPr>
      <w:rPr>
        <w:rFonts w:ascii="Arial" w:hAnsi="Arial" w:hint="default"/>
      </w:rPr>
    </w:lvl>
    <w:lvl w:ilvl="8" w:tplc="7B14435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7CD65E9"/>
    <w:multiLevelType w:val="hybridMultilevel"/>
    <w:tmpl w:val="EFA4F0D4"/>
    <w:lvl w:ilvl="0" w:tplc="ABAED3B8">
      <w:start w:val="1"/>
      <w:numFmt w:val="bullet"/>
      <w:lvlText w:val="•"/>
      <w:lvlJc w:val="left"/>
      <w:pPr>
        <w:tabs>
          <w:tab w:val="num" w:pos="720"/>
        </w:tabs>
        <w:ind w:left="720" w:hanging="360"/>
      </w:pPr>
      <w:rPr>
        <w:rFonts w:ascii="Times New Roman" w:hAnsi="Times New Roman" w:hint="default"/>
      </w:rPr>
    </w:lvl>
    <w:lvl w:ilvl="1" w:tplc="F3BC2918">
      <w:start w:val="1"/>
      <w:numFmt w:val="bullet"/>
      <w:lvlText w:val="•"/>
      <w:lvlJc w:val="left"/>
      <w:pPr>
        <w:tabs>
          <w:tab w:val="num" w:pos="1440"/>
        </w:tabs>
        <w:ind w:left="1440" w:hanging="360"/>
      </w:pPr>
      <w:rPr>
        <w:rFonts w:ascii="Times New Roman" w:hAnsi="Times New Roman" w:hint="default"/>
      </w:rPr>
    </w:lvl>
    <w:lvl w:ilvl="2" w:tplc="DE085D44" w:tentative="1">
      <w:start w:val="1"/>
      <w:numFmt w:val="bullet"/>
      <w:lvlText w:val="•"/>
      <w:lvlJc w:val="left"/>
      <w:pPr>
        <w:tabs>
          <w:tab w:val="num" w:pos="2160"/>
        </w:tabs>
        <w:ind w:left="2160" w:hanging="360"/>
      </w:pPr>
      <w:rPr>
        <w:rFonts w:ascii="Times New Roman" w:hAnsi="Times New Roman" w:hint="default"/>
      </w:rPr>
    </w:lvl>
    <w:lvl w:ilvl="3" w:tplc="59F814A6" w:tentative="1">
      <w:start w:val="1"/>
      <w:numFmt w:val="bullet"/>
      <w:lvlText w:val="•"/>
      <w:lvlJc w:val="left"/>
      <w:pPr>
        <w:tabs>
          <w:tab w:val="num" w:pos="2880"/>
        </w:tabs>
        <w:ind w:left="2880" w:hanging="360"/>
      </w:pPr>
      <w:rPr>
        <w:rFonts w:ascii="Times New Roman" w:hAnsi="Times New Roman" w:hint="default"/>
      </w:rPr>
    </w:lvl>
    <w:lvl w:ilvl="4" w:tplc="6F08E732" w:tentative="1">
      <w:start w:val="1"/>
      <w:numFmt w:val="bullet"/>
      <w:lvlText w:val="•"/>
      <w:lvlJc w:val="left"/>
      <w:pPr>
        <w:tabs>
          <w:tab w:val="num" w:pos="3600"/>
        </w:tabs>
        <w:ind w:left="3600" w:hanging="360"/>
      </w:pPr>
      <w:rPr>
        <w:rFonts w:ascii="Times New Roman" w:hAnsi="Times New Roman" w:hint="default"/>
      </w:rPr>
    </w:lvl>
    <w:lvl w:ilvl="5" w:tplc="2690C9AC" w:tentative="1">
      <w:start w:val="1"/>
      <w:numFmt w:val="bullet"/>
      <w:lvlText w:val="•"/>
      <w:lvlJc w:val="left"/>
      <w:pPr>
        <w:tabs>
          <w:tab w:val="num" w:pos="4320"/>
        </w:tabs>
        <w:ind w:left="4320" w:hanging="360"/>
      </w:pPr>
      <w:rPr>
        <w:rFonts w:ascii="Times New Roman" w:hAnsi="Times New Roman" w:hint="default"/>
      </w:rPr>
    </w:lvl>
    <w:lvl w:ilvl="6" w:tplc="5F08412E" w:tentative="1">
      <w:start w:val="1"/>
      <w:numFmt w:val="bullet"/>
      <w:lvlText w:val="•"/>
      <w:lvlJc w:val="left"/>
      <w:pPr>
        <w:tabs>
          <w:tab w:val="num" w:pos="5040"/>
        </w:tabs>
        <w:ind w:left="5040" w:hanging="360"/>
      </w:pPr>
      <w:rPr>
        <w:rFonts w:ascii="Times New Roman" w:hAnsi="Times New Roman" w:hint="default"/>
      </w:rPr>
    </w:lvl>
    <w:lvl w:ilvl="7" w:tplc="ECE23926" w:tentative="1">
      <w:start w:val="1"/>
      <w:numFmt w:val="bullet"/>
      <w:lvlText w:val="•"/>
      <w:lvlJc w:val="left"/>
      <w:pPr>
        <w:tabs>
          <w:tab w:val="num" w:pos="5760"/>
        </w:tabs>
        <w:ind w:left="5760" w:hanging="360"/>
      </w:pPr>
      <w:rPr>
        <w:rFonts w:ascii="Times New Roman" w:hAnsi="Times New Roman" w:hint="default"/>
      </w:rPr>
    </w:lvl>
    <w:lvl w:ilvl="8" w:tplc="E514C20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6C357F7E"/>
    <w:multiLevelType w:val="hybridMultilevel"/>
    <w:tmpl w:val="A3163212"/>
    <w:lvl w:ilvl="0" w:tplc="6CA68FD2">
      <w:start w:val="1"/>
      <w:numFmt w:val="bullet"/>
      <w:lvlText w:val="–"/>
      <w:lvlJc w:val="left"/>
      <w:pPr>
        <w:tabs>
          <w:tab w:val="num" w:pos="720"/>
        </w:tabs>
        <w:ind w:left="720" w:hanging="360"/>
      </w:pPr>
      <w:rPr>
        <w:rFonts w:ascii="Times New Roman" w:hAnsi="Times New Roman" w:hint="default"/>
      </w:rPr>
    </w:lvl>
    <w:lvl w:ilvl="1" w:tplc="E786816A">
      <w:start w:val="1"/>
      <w:numFmt w:val="bullet"/>
      <w:lvlText w:val="–"/>
      <w:lvlJc w:val="left"/>
      <w:pPr>
        <w:tabs>
          <w:tab w:val="num" w:pos="1440"/>
        </w:tabs>
        <w:ind w:left="1440" w:hanging="360"/>
      </w:pPr>
      <w:rPr>
        <w:rFonts w:ascii="Times New Roman" w:hAnsi="Times New Roman" w:hint="default"/>
      </w:rPr>
    </w:lvl>
    <w:lvl w:ilvl="2" w:tplc="57886FDA" w:tentative="1">
      <w:start w:val="1"/>
      <w:numFmt w:val="bullet"/>
      <w:lvlText w:val="–"/>
      <w:lvlJc w:val="left"/>
      <w:pPr>
        <w:tabs>
          <w:tab w:val="num" w:pos="2160"/>
        </w:tabs>
        <w:ind w:left="2160" w:hanging="360"/>
      </w:pPr>
      <w:rPr>
        <w:rFonts w:ascii="Times New Roman" w:hAnsi="Times New Roman" w:hint="default"/>
      </w:rPr>
    </w:lvl>
    <w:lvl w:ilvl="3" w:tplc="761685E2" w:tentative="1">
      <w:start w:val="1"/>
      <w:numFmt w:val="bullet"/>
      <w:lvlText w:val="–"/>
      <w:lvlJc w:val="left"/>
      <w:pPr>
        <w:tabs>
          <w:tab w:val="num" w:pos="2880"/>
        </w:tabs>
        <w:ind w:left="2880" w:hanging="360"/>
      </w:pPr>
      <w:rPr>
        <w:rFonts w:ascii="Times New Roman" w:hAnsi="Times New Roman" w:hint="default"/>
      </w:rPr>
    </w:lvl>
    <w:lvl w:ilvl="4" w:tplc="BDE484EE" w:tentative="1">
      <w:start w:val="1"/>
      <w:numFmt w:val="bullet"/>
      <w:lvlText w:val="–"/>
      <w:lvlJc w:val="left"/>
      <w:pPr>
        <w:tabs>
          <w:tab w:val="num" w:pos="3600"/>
        </w:tabs>
        <w:ind w:left="3600" w:hanging="360"/>
      </w:pPr>
      <w:rPr>
        <w:rFonts w:ascii="Times New Roman" w:hAnsi="Times New Roman" w:hint="default"/>
      </w:rPr>
    </w:lvl>
    <w:lvl w:ilvl="5" w:tplc="28B89F88" w:tentative="1">
      <w:start w:val="1"/>
      <w:numFmt w:val="bullet"/>
      <w:lvlText w:val="–"/>
      <w:lvlJc w:val="left"/>
      <w:pPr>
        <w:tabs>
          <w:tab w:val="num" w:pos="4320"/>
        </w:tabs>
        <w:ind w:left="4320" w:hanging="360"/>
      </w:pPr>
      <w:rPr>
        <w:rFonts w:ascii="Times New Roman" w:hAnsi="Times New Roman" w:hint="default"/>
      </w:rPr>
    </w:lvl>
    <w:lvl w:ilvl="6" w:tplc="A1584B34" w:tentative="1">
      <w:start w:val="1"/>
      <w:numFmt w:val="bullet"/>
      <w:lvlText w:val="–"/>
      <w:lvlJc w:val="left"/>
      <w:pPr>
        <w:tabs>
          <w:tab w:val="num" w:pos="5040"/>
        </w:tabs>
        <w:ind w:left="5040" w:hanging="360"/>
      </w:pPr>
      <w:rPr>
        <w:rFonts w:ascii="Times New Roman" w:hAnsi="Times New Roman" w:hint="default"/>
      </w:rPr>
    </w:lvl>
    <w:lvl w:ilvl="7" w:tplc="86A0332C" w:tentative="1">
      <w:start w:val="1"/>
      <w:numFmt w:val="bullet"/>
      <w:lvlText w:val="–"/>
      <w:lvlJc w:val="left"/>
      <w:pPr>
        <w:tabs>
          <w:tab w:val="num" w:pos="5760"/>
        </w:tabs>
        <w:ind w:left="5760" w:hanging="360"/>
      </w:pPr>
      <w:rPr>
        <w:rFonts w:ascii="Times New Roman" w:hAnsi="Times New Roman" w:hint="default"/>
      </w:rPr>
    </w:lvl>
    <w:lvl w:ilvl="8" w:tplc="A022AC0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72DA7070"/>
    <w:multiLevelType w:val="hybridMultilevel"/>
    <w:tmpl w:val="94529ADA"/>
    <w:lvl w:ilvl="0" w:tplc="13C0FE64">
      <w:start w:val="1"/>
      <w:numFmt w:val="bullet"/>
      <w:lvlText w:val="•"/>
      <w:lvlJc w:val="left"/>
      <w:pPr>
        <w:tabs>
          <w:tab w:val="num" w:pos="720"/>
        </w:tabs>
        <w:ind w:left="720" w:hanging="360"/>
      </w:pPr>
      <w:rPr>
        <w:rFonts w:ascii="Times New Roman" w:hAnsi="Times New Roman" w:hint="default"/>
      </w:rPr>
    </w:lvl>
    <w:lvl w:ilvl="1" w:tplc="E45C242E">
      <w:numFmt w:val="bullet"/>
      <w:lvlText w:val="•"/>
      <w:lvlJc w:val="left"/>
      <w:pPr>
        <w:tabs>
          <w:tab w:val="num" w:pos="1440"/>
        </w:tabs>
        <w:ind w:left="1440" w:hanging="360"/>
      </w:pPr>
      <w:rPr>
        <w:rFonts w:ascii="Times New Roman" w:hAnsi="Times New Roman" w:hint="default"/>
      </w:rPr>
    </w:lvl>
    <w:lvl w:ilvl="2" w:tplc="6C16E8FA">
      <w:numFmt w:val="bullet"/>
      <w:lvlText w:val="•"/>
      <w:lvlJc w:val="left"/>
      <w:pPr>
        <w:tabs>
          <w:tab w:val="num" w:pos="2160"/>
        </w:tabs>
        <w:ind w:left="2160" w:hanging="360"/>
      </w:pPr>
      <w:rPr>
        <w:rFonts w:ascii="Times New Roman" w:hAnsi="Times New Roman" w:hint="default"/>
      </w:rPr>
    </w:lvl>
    <w:lvl w:ilvl="3" w:tplc="74CA08D2" w:tentative="1">
      <w:start w:val="1"/>
      <w:numFmt w:val="bullet"/>
      <w:lvlText w:val="•"/>
      <w:lvlJc w:val="left"/>
      <w:pPr>
        <w:tabs>
          <w:tab w:val="num" w:pos="2880"/>
        </w:tabs>
        <w:ind w:left="2880" w:hanging="360"/>
      </w:pPr>
      <w:rPr>
        <w:rFonts w:ascii="Times New Roman" w:hAnsi="Times New Roman" w:hint="default"/>
      </w:rPr>
    </w:lvl>
    <w:lvl w:ilvl="4" w:tplc="C694ACB0" w:tentative="1">
      <w:start w:val="1"/>
      <w:numFmt w:val="bullet"/>
      <w:lvlText w:val="•"/>
      <w:lvlJc w:val="left"/>
      <w:pPr>
        <w:tabs>
          <w:tab w:val="num" w:pos="3600"/>
        </w:tabs>
        <w:ind w:left="3600" w:hanging="360"/>
      </w:pPr>
      <w:rPr>
        <w:rFonts w:ascii="Times New Roman" w:hAnsi="Times New Roman" w:hint="default"/>
      </w:rPr>
    </w:lvl>
    <w:lvl w:ilvl="5" w:tplc="858A9A6C" w:tentative="1">
      <w:start w:val="1"/>
      <w:numFmt w:val="bullet"/>
      <w:lvlText w:val="•"/>
      <w:lvlJc w:val="left"/>
      <w:pPr>
        <w:tabs>
          <w:tab w:val="num" w:pos="4320"/>
        </w:tabs>
        <w:ind w:left="4320" w:hanging="360"/>
      </w:pPr>
      <w:rPr>
        <w:rFonts w:ascii="Times New Roman" w:hAnsi="Times New Roman" w:hint="default"/>
      </w:rPr>
    </w:lvl>
    <w:lvl w:ilvl="6" w:tplc="984C0FDC" w:tentative="1">
      <w:start w:val="1"/>
      <w:numFmt w:val="bullet"/>
      <w:lvlText w:val="•"/>
      <w:lvlJc w:val="left"/>
      <w:pPr>
        <w:tabs>
          <w:tab w:val="num" w:pos="5040"/>
        </w:tabs>
        <w:ind w:left="5040" w:hanging="360"/>
      </w:pPr>
      <w:rPr>
        <w:rFonts w:ascii="Times New Roman" w:hAnsi="Times New Roman" w:hint="default"/>
      </w:rPr>
    </w:lvl>
    <w:lvl w:ilvl="7" w:tplc="E9086A14" w:tentative="1">
      <w:start w:val="1"/>
      <w:numFmt w:val="bullet"/>
      <w:lvlText w:val="•"/>
      <w:lvlJc w:val="left"/>
      <w:pPr>
        <w:tabs>
          <w:tab w:val="num" w:pos="5760"/>
        </w:tabs>
        <w:ind w:left="5760" w:hanging="360"/>
      </w:pPr>
      <w:rPr>
        <w:rFonts w:ascii="Times New Roman" w:hAnsi="Times New Roman" w:hint="default"/>
      </w:rPr>
    </w:lvl>
    <w:lvl w:ilvl="8" w:tplc="10F4E2E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EB36925"/>
    <w:multiLevelType w:val="hybridMultilevel"/>
    <w:tmpl w:val="DA6E7002"/>
    <w:lvl w:ilvl="0" w:tplc="55203FC4">
      <w:start w:val="1"/>
      <w:numFmt w:val="bullet"/>
      <w:lvlText w:val="–"/>
      <w:lvlJc w:val="left"/>
      <w:pPr>
        <w:tabs>
          <w:tab w:val="num" w:pos="720"/>
        </w:tabs>
        <w:ind w:left="720" w:hanging="360"/>
      </w:pPr>
      <w:rPr>
        <w:rFonts w:ascii="Times New Roman" w:hAnsi="Times New Roman" w:hint="default"/>
      </w:rPr>
    </w:lvl>
    <w:lvl w:ilvl="1" w:tplc="97062A92">
      <w:start w:val="1"/>
      <w:numFmt w:val="bullet"/>
      <w:lvlText w:val="–"/>
      <w:lvlJc w:val="left"/>
      <w:pPr>
        <w:tabs>
          <w:tab w:val="num" w:pos="1440"/>
        </w:tabs>
        <w:ind w:left="1440" w:hanging="360"/>
      </w:pPr>
      <w:rPr>
        <w:rFonts w:ascii="Times New Roman" w:hAnsi="Times New Roman" w:hint="default"/>
      </w:rPr>
    </w:lvl>
    <w:lvl w:ilvl="2" w:tplc="86D299D6" w:tentative="1">
      <w:start w:val="1"/>
      <w:numFmt w:val="bullet"/>
      <w:lvlText w:val="–"/>
      <w:lvlJc w:val="left"/>
      <w:pPr>
        <w:tabs>
          <w:tab w:val="num" w:pos="2160"/>
        </w:tabs>
        <w:ind w:left="2160" w:hanging="360"/>
      </w:pPr>
      <w:rPr>
        <w:rFonts w:ascii="Times New Roman" w:hAnsi="Times New Roman" w:hint="default"/>
      </w:rPr>
    </w:lvl>
    <w:lvl w:ilvl="3" w:tplc="1CFAF326" w:tentative="1">
      <w:start w:val="1"/>
      <w:numFmt w:val="bullet"/>
      <w:lvlText w:val="–"/>
      <w:lvlJc w:val="left"/>
      <w:pPr>
        <w:tabs>
          <w:tab w:val="num" w:pos="2880"/>
        </w:tabs>
        <w:ind w:left="2880" w:hanging="360"/>
      </w:pPr>
      <w:rPr>
        <w:rFonts w:ascii="Times New Roman" w:hAnsi="Times New Roman" w:hint="default"/>
      </w:rPr>
    </w:lvl>
    <w:lvl w:ilvl="4" w:tplc="A7E6D360" w:tentative="1">
      <w:start w:val="1"/>
      <w:numFmt w:val="bullet"/>
      <w:lvlText w:val="–"/>
      <w:lvlJc w:val="left"/>
      <w:pPr>
        <w:tabs>
          <w:tab w:val="num" w:pos="3600"/>
        </w:tabs>
        <w:ind w:left="3600" w:hanging="360"/>
      </w:pPr>
      <w:rPr>
        <w:rFonts w:ascii="Times New Roman" w:hAnsi="Times New Roman" w:hint="default"/>
      </w:rPr>
    </w:lvl>
    <w:lvl w:ilvl="5" w:tplc="A88A2B9E" w:tentative="1">
      <w:start w:val="1"/>
      <w:numFmt w:val="bullet"/>
      <w:lvlText w:val="–"/>
      <w:lvlJc w:val="left"/>
      <w:pPr>
        <w:tabs>
          <w:tab w:val="num" w:pos="4320"/>
        </w:tabs>
        <w:ind w:left="4320" w:hanging="360"/>
      </w:pPr>
      <w:rPr>
        <w:rFonts w:ascii="Times New Roman" w:hAnsi="Times New Roman" w:hint="default"/>
      </w:rPr>
    </w:lvl>
    <w:lvl w:ilvl="6" w:tplc="AFD03560" w:tentative="1">
      <w:start w:val="1"/>
      <w:numFmt w:val="bullet"/>
      <w:lvlText w:val="–"/>
      <w:lvlJc w:val="left"/>
      <w:pPr>
        <w:tabs>
          <w:tab w:val="num" w:pos="5040"/>
        </w:tabs>
        <w:ind w:left="5040" w:hanging="360"/>
      </w:pPr>
      <w:rPr>
        <w:rFonts w:ascii="Times New Roman" w:hAnsi="Times New Roman" w:hint="default"/>
      </w:rPr>
    </w:lvl>
    <w:lvl w:ilvl="7" w:tplc="EDDCCCFC" w:tentative="1">
      <w:start w:val="1"/>
      <w:numFmt w:val="bullet"/>
      <w:lvlText w:val="–"/>
      <w:lvlJc w:val="left"/>
      <w:pPr>
        <w:tabs>
          <w:tab w:val="num" w:pos="5760"/>
        </w:tabs>
        <w:ind w:left="5760" w:hanging="360"/>
      </w:pPr>
      <w:rPr>
        <w:rFonts w:ascii="Times New Roman" w:hAnsi="Times New Roman" w:hint="default"/>
      </w:rPr>
    </w:lvl>
    <w:lvl w:ilvl="8" w:tplc="8DCC4F5A"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2"/>
  </w:num>
  <w:num w:numId="3">
    <w:abstractNumId w:val="9"/>
  </w:num>
  <w:num w:numId="4">
    <w:abstractNumId w:val="5"/>
  </w:num>
  <w:num w:numId="5">
    <w:abstractNumId w:val="7"/>
  </w:num>
  <w:num w:numId="6">
    <w:abstractNumId w:val="6"/>
  </w:num>
  <w:num w:numId="7">
    <w:abstractNumId w:val="3"/>
  </w:num>
  <w:num w:numId="8">
    <w:abstractNumId w:val="1"/>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B37"/>
    <w:rsid w:val="0001063C"/>
    <w:rsid w:val="00016362"/>
    <w:rsid w:val="00024AEE"/>
    <w:rsid w:val="00026B2C"/>
    <w:rsid w:val="0005114F"/>
    <w:rsid w:val="00061C73"/>
    <w:rsid w:val="000C7DFA"/>
    <w:rsid w:val="000D24A0"/>
    <w:rsid w:val="000F649A"/>
    <w:rsid w:val="001922FF"/>
    <w:rsid w:val="001C0AF6"/>
    <w:rsid w:val="00242C65"/>
    <w:rsid w:val="002B0358"/>
    <w:rsid w:val="0032602F"/>
    <w:rsid w:val="003355B2"/>
    <w:rsid w:val="00341830"/>
    <w:rsid w:val="0035155C"/>
    <w:rsid w:val="00361D8E"/>
    <w:rsid w:val="00373B24"/>
    <w:rsid w:val="00381623"/>
    <w:rsid w:val="00382E99"/>
    <w:rsid w:val="003D476E"/>
    <w:rsid w:val="0041766B"/>
    <w:rsid w:val="004460C8"/>
    <w:rsid w:val="004C746C"/>
    <w:rsid w:val="004E7573"/>
    <w:rsid w:val="004F1043"/>
    <w:rsid w:val="00514A5A"/>
    <w:rsid w:val="00523922"/>
    <w:rsid w:val="00535DAE"/>
    <w:rsid w:val="005A7942"/>
    <w:rsid w:val="005B34B0"/>
    <w:rsid w:val="00633C66"/>
    <w:rsid w:val="00650036"/>
    <w:rsid w:val="006D3B74"/>
    <w:rsid w:val="006F7538"/>
    <w:rsid w:val="00793F1A"/>
    <w:rsid w:val="007A58A3"/>
    <w:rsid w:val="007D2D11"/>
    <w:rsid w:val="008438C3"/>
    <w:rsid w:val="008B12E2"/>
    <w:rsid w:val="008B5149"/>
    <w:rsid w:val="008C6BF1"/>
    <w:rsid w:val="0090188F"/>
    <w:rsid w:val="009438BD"/>
    <w:rsid w:val="00975B37"/>
    <w:rsid w:val="00994347"/>
    <w:rsid w:val="009E2512"/>
    <w:rsid w:val="00A109FB"/>
    <w:rsid w:val="00AA3564"/>
    <w:rsid w:val="00AC7F43"/>
    <w:rsid w:val="00AE2BCB"/>
    <w:rsid w:val="00B30012"/>
    <w:rsid w:val="00B3557A"/>
    <w:rsid w:val="00B50DB5"/>
    <w:rsid w:val="00B6472F"/>
    <w:rsid w:val="00B7732F"/>
    <w:rsid w:val="00BA2FDD"/>
    <w:rsid w:val="00BD37BE"/>
    <w:rsid w:val="00BD6DBD"/>
    <w:rsid w:val="00C37C50"/>
    <w:rsid w:val="00C5092A"/>
    <w:rsid w:val="00D907D1"/>
    <w:rsid w:val="00E07E8B"/>
    <w:rsid w:val="00E439FA"/>
    <w:rsid w:val="00E651E3"/>
    <w:rsid w:val="00EF08C8"/>
    <w:rsid w:val="00F26F3C"/>
    <w:rsid w:val="00F41522"/>
    <w:rsid w:val="00F8275C"/>
    <w:rsid w:val="00FA45DF"/>
    <w:rsid w:val="00FB4900"/>
    <w:rsid w:val="00FF1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1DA0E"/>
  <w15:chartTrackingRefBased/>
  <w15:docId w15:val="{592C2EC5-0EEF-450F-A799-A383261F6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7732F"/>
    <w:rPr>
      <w:sz w:val="16"/>
      <w:szCs w:val="16"/>
    </w:rPr>
  </w:style>
  <w:style w:type="paragraph" w:styleId="CommentText">
    <w:name w:val="annotation text"/>
    <w:basedOn w:val="Normal"/>
    <w:link w:val="CommentTextChar"/>
    <w:uiPriority w:val="99"/>
    <w:semiHidden/>
    <w:unhideWhenUsed/>
    <w:rsid w:val="00B7732F"/>
    <w:pPr>
      <w:spacing w:line="240" w:lineRule="auto"/>
    </w:pPr>
    <w:rPr>
      <w:sz w:val="20"/>
      <w:szCs w:val="20"/>
    </w:rPr>
  </w:style>
  <w:style w:type="character" w:customStyle="1" w:styleId="CommentTextChar">
    <w:name w:val="Comment Text Char"/>
    <w:basedOn w:val="DefaultParagraphFont"/>
    <w:link w:val="CommentText"/>
    <w:uiPriority w:val="99"/>
    <w:semiHidden/>
    <w:rsid w:val="00B7732F"/>
    <w:rPr>
      <w:sz w:val="20"/>
      <w:szCs w:val="20"/>
    </w:rPr>
  </w:style>
  <w:style w:type="paragraph" w:styleId="CommentSubject">
    <w:name w:val="annotation subject"/>
    <w:basedOn w:val="CommentText"/>
    <w:next w:val="CommentText"/>
    <w:link w:val="CommentSubjectChar"/>
    <w:uiPriority w:val="99"/>
    <w:semiHidden/>
    <w:unhideWhenUsed/>
    <w:rsid w:val="00B7732F"/>
    <w:rPr>
      <w:b/>
      <w:bCs/>
    </w:rPr>
  </w:style>
  <w:style w:type="character" w:customStyle="1" w:styleId="CommentSubjectChar">
    <w:name w:val="Comment Subject Char"/>
    <w:basedOn w:val="CommentTextChar"/>
    <w:link w:val="CommentSubject"/>
    <w:uiPriority w:val="99"/>
    <w:semiHidden/>
    <w:rsid w:val="00B7732F"/>
    <w:rPr>
      <w:b/>
      <w:bCs/>
      <w:sz w:val="20"/>
      <w:szCs w:val="20"/>
    </w:rPr>
  </w:style>
  <w:style w:type="paragraph" w:styleId="BalloonText">
    <w:name w:val="Balloon Text"/>
    <w:basedOn w:val="Normal"/>
    <w:link w:val="BalloonTextChar"/>
    <w:uiPriority w:val="99"/>
    <w:semiHidden/>
    <w:unhideWhenUsed/>
    <w:rsid w:val="00B773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732F"/>
    <w:rPr>
      <w:rFonts w:ascii="Segoe UI" w:hAnsi="Segoe UI" w:cs="Segoe UI"/>
      <w:sz w:val="18"/>
      <w:szCs w:val="18"/>
    </w:rPr>
  </w:style>
  <w:style w:type="paragraph" w:styleId="ListParagraph">
    <w:name w:val="List Paragraph"/>
    <w:basedOn w:val="Normal"/>
    <w:uiPriority w:val="34"/>
    <w:qFormat/>
    <w:rsid w:val="00B7732F"/>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B7732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809380">
      <w:bodyDiv w:val="1"/>
      <w:marLeft w:val="0"/>
      <w:marRight w:val="0"/>
      <w:marTop w:val="0"/>
      <w:marBottom w:val="0"/>
      <w:divBdr>
        <w:top w:val="none" w:sz="0" w:space="0" w:color="auto"/>
        <w:left w:val="none" w:sz="0" w:space="0" w:color="auto"/>
        <w:bottom w:val="none" w:sz="0" w:space="0" w:color="auto"/>
        <w:right w:val="none" w:sz="0" w:space="0" w:color="auto"/>
      </w:divBdr>
      <w:divsChild>
        <w:div w:id="1861162648">
          <w:marLeft w:val="1195"/>
          <w:marRight w:val="0"/>
          <w:marTop w:val="115"/>
          <w:marBottom w:val="0"/>
          <w:divBdr>
            <w:top w:val="none" w:sz="0" w:space="0" w:color="auto"/>
            <w:left w:val="none" w:sz="0" w:space="0" w:color="auto"/>
            <w:bottom w:val="none" w:sz="0" w:space="0" w:color="auto"/>
            <w:right w:val="none" w:sz="0" w:space="0" w:color="auto"/>
          </w:divBdr>
        </w:div>
        <w:div w:id="1165894719">
          <w:marLeft w:val="1195"/>
          <w:marRight w:val="0"/>
          <w:marTop w:val="115"/>
          <w:marBottom w:val="0"/>
          <w:divBdr>
            <w:top w:val="none" w:sz="0" w:space="0" w:color="auto"/>
            <w:left w:val="none" w:sz="0" w:space="0" w:color="auto"/>
            <w:bottom w:val="none" w:sz="0" w:space="0" w:color="auto"/>
            <w:right w:val="none" w:sz="0" w:space="0" w:color="auto"/>
          </w:divBdr>
        </w:div>
        <w:div w:id="403185371">
          <w:marLeft w:val="1195"/>
          <w:marRight w:val="0"/>
          <w:marTop w:val="116"/>
          <w:marBottom w:val="0"/>
          <w:divBdr>
            <w:top w:val="none" w:sz="0" w:space="0" w:color="auto"/>
            <w:left w:val="none" w:sz="0" w:space="0" w:color="auto"/>
            <w:bottom w:val="none" w:sz="0" w:space="0" w:color="auto"/>
            <w:right w:val="none" w:sz="0" w:space="0" w:color="auto"/>
          </w:divBdr>
        </w:div>
        <w:div w:id="1917517871">
          <w:marLeft w:val="1195"/>
          <w:marRight w:val="0"/>
          <w:marTop w:val="115"/>
          <w:marBottom w:val="0"/>
          <w:divBdr>
            <w:top w:val="none" w:sz="0" w:space="0" w:color="auto"/>
            <w:left w:val="none" w:sz="0" w:space="0" w:color="auto"/>
            <w:bottom w:val="none" w:sz="0" w:space="0" w:color="auto"/>
            <w:right w:val="none" w:sz="0" w:space="0" w:color="auto"/>
          </w:divBdr>
        </w:div>
      </w:divsChild>
    </w:div>
    <w:div w:id="267126291">
      <w:bodyDiv w:val="1"/>
      <w:marLeft w:val="0"/>
      <w:marRight w:val="0"/>
      <w:marTop w:val="0"/>
      <w:marBottom w:val="0"/>
      <w:divBdr>
        <w:top w:val="none" w:sz="0" w:space="0" w:color="auto"/>
        <w:left w:val="none" w:sz="0" w:space="0" w:color="auto"/>
        <w:bottom w:val="none" w:sz="0" w:space="0" w:color="auto"/>
        <w:right w:val="none" w:sz="0" w:space="0" w:color="auto"/>
      </w:divBdr>
      <w:divsChild>
        <w:div w:id="880242180">
          <w:marLeft w:val="562"/>
          <w:marRight w:val="0"/>
          <w:marTop w:val="0"/>
          <w:marBottom w:val="0"/>
          <w:divBdr>
            <w:top w:val="none" w:sz="0" w:space="0" w:color="auto"/>
            <w:left w:val="none" w:sz="0" w:space="0" w:color="auto"/>
            <w:bottom w:val="none" w:sz="0" w:space="0" w:color="auto"/>
            <w:right w:val="none" w:sz="0" w:space="0" w:color="auto"/>
          </w:divBdr>
        </w:div>
        <w:div w:id="51276926">
          <w:marLeft w:val="1195"/>
          <w:marRight w:val="0"/>
          <w:marTop w:val="102"/>
          <w:marBottom w:val="0"/>
          <w:divBdr>
            <w:top w:val="none" w:sz="0" w:space="0" w:color="auto"/>
            <w:left w:val="none" w:sz="0" w:space="0" w:color="auto"/>
            <w:bottom w:val="none" w:sz="0" w:space="0" w:color="auto"/>
            <w:right w:val="none" w:sz="0" w:space="0" w:color="auto"/>
          </w:divBdr>
        </w:div>
        <w:div w:id="873886211">
          <w:marLeft w:val="1195"/>
          <w:marRight w:val="0"/>
          <w:marTop w:val="96"/>
          <w:marBottom w:val="0"/>
          <w:divBdr>
            <w:top w:val="none" w:sz="0" w:space="0" w:color="auto"/>
            <w:left w:val="none" w:sz="0" w:space="0" w:color="auto"/>
            <w:bottom w:val="none" w:sz="0" w:space="0" w:color="auto"/>
            <w:right w:val="none" w:sz="0" w:space="0" w:color="auto"/>
          </w:divBdr>
        </w:div>
        <w:div w:id="1595092356">
          <w:marLeft w:val="1814"/>
          <w:marRight w:val="0"/>
          <w:marTop w:val="83"/>
          <w:marBottom w:val="0"/>
          <w:divBdr>
            <w:top w:val="none" w:sz="0" w:space="0" w:color="auto"/>
            <w:left w:val="none" w:sz="0" w:space="0" w:color="auto"/>
            <w:bottom w:val="none" w:sz="0" w:space="0" w:color="auto"/>
            <w:right w:val="none" w:sz="0" w:space="0" w:color="auto"/>
          </w:divBdr>
        </w:div>
        <w:div w:id="1913849543">
          <w:marLeft w:val="1195"/>
          <w:marRight w:val="0"/>
          <w:marTop w:val="90"/>
          <w:marBottom w:val="0"/>
          <w:divBdr>
            <w:top w:val="none" w:sz="0" w:space="0" w:color="auto"/>
            <w:left w:val="none" w:sz="0" w:space="0" w:color="auto"/>
            <w:bottom w:val="none" w:sz="0" w:space="0" w:color="auto"/>
            <w:right w:val="none" w:sz="0" w:space="0" w:color="auto"/>
          </w:divBdr>
        </w:div>
        <w:div w:id="1485928130">
          <w:marLeft w:val="562"/>
          <w:marRight w:val="0"/>
          <w:marTop w:val="1"/>
          <w:marBottom w:val="0"/>
          <w:divBdr>
            <w:top w:val="none" w:sz="0" w:space="0" w:color="auto"/>
            <w:left w:val="none" w:sz="0" w:space="0" w:color="auto"/>
            <w:bottom w:val="none" w:sz="0" w:space="0" w:color="auto"/>
            <w:right w:val="none" w:sz="0" w:space="0" w:color="auto"/>
          </w:divBdr>
        </w:div>
      </w:divsChild>
    </w:div>
    <w:div w:id="457918109">
      <w:bodyDiv w:val="1"/>
      <w:marLeft w:val="0"/>
      <w:marRight w:val="0"/>
      <w:marTop w:val="0"/>
      <w:marBottom w:val="0"/>
      <w:divBdr>
        <w:top w:val="none" w:sz="0" w:space="0" w:color="auto"/>
        <w:left w:val="none" w:sz="0" w:space="0" w:color="auto"/>
        <w:bottom w:val="none" w:sz="0" w:space="0" w:color="auto"/>
        <w:right w:val="none" w:sz="0" w:space="0" w:color="auto"/>
      </w:divBdr>
      <w:divsChild>
        <w:div w:id="951670383">
          <w:marLeft w:val="1195"/>
          <w:marRight w:val="0"/>
          <w:marTop w:val="0"/>
          <w:marBottom w:val="0"/>
          <w:divBdr>
            <w:top w:val="none" w:sz="0" w:space="0" w:color="auto"/>
            <w:left w:val="none" w:sz="0" w:space="0" w:color="auto"/>
            <w:bottom w:val="none" w:sz="0" w:space="0" w:color="auto"/>
            <w:right w:val="none" w:sz="0" w:space="0" w:color="auto"/>
          </w:divBdr>
        </w:div>
        <w:div w:id="1868328526">
          <w:marLeft w:val="1195"/>
          <w:marRight w:val="0"/>
          <w:marTop w:val="0"/>
          <w:marBottom w:val="0"/>
          <w:divBdr>
            <w:top w:val="none" w:sz="0" w:space="0" w:color="auto"/>
            <w:left w:val="none" w:sz="0" w:space="0" w:color="auto"/>
            <w:bottom w:val="none" w:sz="0" w:space="0" w:color="auto"/>
            <w:right w:val="none" w:sz="0" w:space="0" w:color="auto"/>
          </w:divBdr>
        </w:div>
        <w:div w:id="921261503">
          <w:marLeft w:val="1195"/>
          <w:marRight w:val="0"/>
          <w:marTop w:val="0"/>
          <w:marBottom w:val="0"/>
          <w:divBdr>
            <w:top w:val="none" w:sz="0" w:space="0" w:color="auto"/>
            <w:left w:val="none" w:sz="0" w:space="0" w:color="auto"/>
            <w:bottom w:val="none" w:sz="0" w:space="0" w:color="auto"/>
            <w:right w:val="none" w:sz="0" w:space="0" w:color="auto"/>
          </w:divBdr>
        </w:div>
      </w:divsChild>
    </w:div>
    <w:div w:id="765542961">
      <w:bodyDiv w:val="1"/>
      <w:marLeft w:val="0"/>
      <w:marRight w:val="0"/>
      <w:marTop w:val="0"/>
      <w:marBottom w:val="0"/>
      <w:divBdr>
        <w:top w:val="none" w:sz="0" w:space="0" w:color="auto"/>
        <w:left w:val="none" w:sz="0" w:space="0" w:color="auto"/>
        <w:bottom w:val="none" w:sz="0" w:space="0" w:color="auto"/>
        <w:right w:val="none" w:sz="0" w:space="0" w:color="auto"/>
      </w:divBdr>
      <w:divsChild>
        <w:div w:id="1345278331">
          <w:marLeft w:val="1195"/>
          <w:marRight w:val="0"/>
          <w:marTop w:val="0"/>
          <w:marBottom w:val="0"/>
          <w:divBdr>
            <w:top w:val="none" w:sz="0" w:space="0" w:color="auto"/>
            <w:left w:val="none" w:sz="0" w:space="0" w:color="auto"/>
            <w:bottom w:val="none" w:sz="0" w:space="0" w:color="auto"/>
            <w:right w:val="none" w:sz="0" w:space="0" w:color="auto"/>
          </w:divBdr>
        </w:div>
        <w:div w:id="2019305372">
          <w:marLeft w:val="1195"/>
          <w:marRight w:val="0"/>
          <w:marTop w:val="0"/>
          <w:marBottom w:val="0"/>
          <w:divBdr>
            <w:top w:val="none" w:sz="0" w:space="0" w:color="auto"/>
            <w:left w:val="none" w:sz="0" w:space="0" w:color="auto"/>
            <w:bottom w:val="none" w:sz="0" w:space="0" w:color="auto"/>
            <w:right w:val="none" w:sz="0" w:space="0" w:color="auto"/>
          </w:divBdr>
        </w:div>
        <w:div w:id="116725956">
          <w:marLeft w:val="1195"/>
          <w:marRight w:val="0"/>
          <w:marTop w:val="0"/>
          <w:marBottom w:val="0"/>
          <w:divBdr>
            <w:top w:val="none" w:sz="0" w:space="0" w:color="auto"/>
            <w:left w:val="none" w:sz="0" w:space="0" w:color="auto"/>
            <w:bottom w:val="none" w:sz="0" w:space="0" w:color="auto"/>
            <w:right w:val="none" w:sz="0" w:space="0" w:color="auto"/>
          </w:divBdr>
        </w:div>
        <w:div w:id="1501694951">
          <w:marLeft w:val="1195"/>
          <w:marRight w:val="0"/>
          <w:marTop w:val="0"/>
          <w:marBottom w:val="0"/>
          <w:divBdr>
            <w:top w:val="none" w:sz="0" w:space="0" w:color="auto"/>
            <w:left w:val="none" w:sz="0" w:space="0" w:color="auto"/>
            <w:bottom w:val="none" w:sz="0" w:space="0" w:color="auto"/>
            <w:right w:val="none" w:sz="0" w:space="0" w:color="auto"/>
          </w:divBdr>
        </w:div>
      </w:divsChild>
    </w:div>
    <w:div w:id="775179514">
      <w:bodyDiv w:val="1"/>
      <w:marLeft w:val="0"/>
      <w:marRight w:val="0"/>
      <w:marTop w:val="0"/>
      <w:marBottom w:val="0"/>
      <w:divBdr>
        <w:top w:val="none" w:sz="0" w:space="0" w:color="auto"/>
        <w:left w:val="none" w:sz="0" w:space="0" w:color="auto"/>
        <w:bottom w:val="none" w:sz="0" w:space="0" w:color="auto"/>
        <w:right w:val="none" w:sz="0" w:space="0" w:color="auto"/>
      </w:divBdr>
      <w:divsChild>
        <w:div w:id="943463287">
          <w:marLeft w:val="1195"/>
          <w:marRight w:val="0"/>
          <w:marTop w:val="1"/>
          <w:marBottom w:val="0"/>
          <w:divBdr>
            <w:top w:val="none" w:sz="0" w:space="0" w:color="auto"/>
            <w:left w:val="none" w:sz="0" w:space="0" w:color="auto"/>
            <w:bottom w:val="none" w:sz="0" w:space="0" w:color="auto"/>
            <w:right w:val="none" w:sz="0" w:space="0" w:color="auto"/>
          </w:divBdr>
        </w:div>
        <w:div w:id="661666634">
          <w:marLeft w:val="1195"/>
          <w:marRight w:val="0"/>
          <w:marTop w:val="0"/>
          <w:marBottom w:val="0"/>
          <w:divBdr>
            <w:top w:val="none" w:sz="0" w:space="0" w:color="auto"/>
            <w:left w:val="none" w:sz="0" w:space="0" w:color="auto"/>
            <w:bottom w:val="none" w:sz="0" w:space="0" w:color="auto"/>
            <w:right w:val="none" w:sz="0" w:space="0" w:color="auto"/>
          </w:divBdr>
        </w:div>
        <w:div w:id="2026637784">
          <w:marLeft w:val="1195"/>
          <w:marRight w:val="0"/>
          <w:marTop w:val="0"/>
          <w:marBottom w:val="0"/>
          <w:divBdr>
            <w:top w:val="none" w:sz="0" w:space="0" w:color="auto"/>
            <w:left w:val="none" w:sz="0" w:space="0" w:color="auto"/>
            <w:bottom w:val="none" w:sz="0" w:space="0" w:color="auto"/>
            <w:right w:val="none" w:sz="0" w:space="0" w:color="auto"/>
          </w:divBdr>
        </w:div>
        <w:div w:id="700977412">
          <w:marLeft w:val="1195"/>
          <w:marRight w:val="0"/>
          <w:marTop w:val="0"/>
          <w:marBottom w:val="0"/>
          <w:divBdr>
            <w:top w:val="none" w:sz="0" w:space="0" w:color="auto"/>
            <w:left w:val="none" w:sz="0" w:space="0" w:color="auto"/>
            <w:bottom w:val="none" w:sz="0" w:space="0" w:color="auto"/>
            <w:right w:val="none" w:sz="0" w:space="0" w:color="auto"/>
          </w:divBdr>
        </w:div>
        <w:div w:id="1118642183">
          <w:marLeft w:val="1195"/>
          <w:marRight w:val="0"/>
          <w:marTop w:val="0"/>
          <w:marBottom w:val="0"/>
          <w:divBdr>
            <w:top w:val="none" w:sz="0" w:space="0" w:color="auto"/>
            <w:left w:val="none" w:sz="0" w:space="0" w:color="auto"/>
            <w:bottom w:val="none" w:sz="0" w:space="0" w:color="auto"/>
            <w:right w:val="none" w:sz="0" w:space="0" w:color="auto"/>
          </w:divBdr>
        </w:div>
      </w:divsChild>
    </w:div>
    <w:div w:id="1531720863">
      <w:bodyDiv w:val="1"/>
      <w:marLeft w:val="0"/>
      <w:marRight w:val="0"/>
      <w:marTop w:val="0"/>
      <w:marBottom w:val="0"/>
      <w:divBdr>
        <w:top w:val="none" w:sz="0" w:space="0" w:color="auto"/>
        <w:left w:val="none" w:sz="0" w:space="0" w:color="auto"/>
        <w:bottom w:val="none" w:sz="0" w:space="0" w:color="auto"/>
        <w:right w:val="none" w:sz="0" w:space="0" w:color="auto"/>
      </w:divBdr>
      <w:divsChild>
        <w:div w:id="475222832">
          <w:marLeft w:val="1195"/>
          <w:marRight w:val="0"/>
          <w:marTop w:val="0"/>
          <w:marBottom w:val="0"/>
          <w:divBdr>
            <w:top w:val="none" w:sz="0" w:space="0" w:color="auto"/>
            <w:left w:val="none" w:sz="0" w:space="0" w:color="auto"/>
            <w:bottom w:val="none" w:sz="0" w:space="0" w:color="auto"/>
            <w:right w:val="none" w:sz="0" w:space="0" w:color="auto"/>
          </w:divBdr>
        </w:div>
        <w:div w:id="616377481">
          <w:marLeft w:val="1814"/>
          <w:marRight w:val="0"/>
          <w:marTop w:val="88"/>
          <w:marBottom w:val="0"/>
          <w:divBdr>
            <w:top w:val="none" w:sz="0" w:space="0" w:color="auto"/>
            <w:left w:val="none" w:sz="0" w:space="0" w:color="auto"/>
            <w:bottom w:val="none" w:sz="0" w:space="0" w:color="auto"/>
            <w:right w:val="none" w:sz="0" w:space="0" w:color="auto"/>
          </w:divBdr>
        </w:div>
        <w:div w:id="1394963880">
          <w:marLeft w:val="1195"/>
          <w:marRight w:val="0"/>
          <w:marTop w:val="1"/>
          <w:marBottom w:val="0"/>
          <w:divBdr>
            <w:top w:val="none" w:sz="0" w:space="0" w:color="auto"/>
            <w:left w:val="none" w:sz="0" w:space="0" w:color="auto"/>
            <w:bottom w:val="none" w:sz="0" w:space="0" w:color="auto"/>
            <w:right w:val="none" w:sz="0" w:space="0" w:color="auto"/>
          </w:divBdr>
        </w:div>
        <w:div w:id="876700137">
          <w:marLeft w:val="1814"/>
          <w:marRight w:val="0"/>
          <w:marTop w:val="88"/>
          <w:marBottom w:val="0"/>
          <w:divBdr>
            <w:top w:val="none" w:sz="0" w:space="0" w:color="auto"/>
            <w:left w:val="none" w:sz="0" w:space="0" w:color="auto"/>
            <w:bottom w:val="none" w:sz="0" w:space="0" w:color="auto"/>
            <w:right w:val="none" w:sz="0" w:space="0" w:color="auto"/>
          </w:divBdr>
        </w:div>
      </w:divsChild>
    </w:div>
    <w:div w:id="1742563101">
      <w:bodyDiv w:val="1"/>
      <w:marLeft w:val="0"/>
      <w:marRight w:val="0"/>
      <w:marTop w:val="0"/>
      <w:marBottom w:val="0"/>
      <w:divBdr>
        <w:top w:val="none" w:sz="0" w:space="0" w:color="auto"/>
        <w:left w:val="none" w:sz="0" w:space="0" w:color="auto"/>
        <w:bottom w:val="none" w:sz="0" w:space="0" w:color="auto"/>
        <w:right w:val="none" w:sz="0" w:space="0" w:color="auto"/>
      </w:divBdr>
      <w:divsChild>
        <w:div w:id="1543205810">
          <w:marLeft w:val="1195"/>
          <w:marRight w:val="0"/>
          <w:marTop w:val="0"/>
          <w:marBottom w:val="0"/>
          <w:divBdr>
            <w:top w:val="none" w:sz="0" w:space="0" w:color="auto"/>
            <w:left w:val="none" w:sz="0" w:space="0" w:color="auto"/>
            <w:bottom w:val="none" w:sz="0" w:space="0" w:color="auto"/>
            <w:right w:val="none" w:sz="0" w:space="0" w:color="auto"/>
          </w:divBdr>
        </w:div>
        <w:div w:id="660350387">
          <w:marLeft w:val="1195"/>
          <w:marRight w:val="0"/>
          <w:marTop w:val="0"/>
          <w:marBottom w:val="0"/>
          <w:divBdr>
            <w:top w:val="none" w:sz="0" w:space="0" w:color="auto"/>
            <w:left w:val="none" w:sz="0" w:space="0" w:color="auto"/>
            <w:bottom w:val="none" w:sz="0" w:space="0" w:color="auto"/>
            <w:right w:val="none" w:sz="0" w:space="0" w:color="auto"/>
          </w:divBdr>
        </w:div>
        <w:div w:id="759371563">
          <w:marLeft w:val="1195"/>
          <w:marRight w:val="0"/>
          <w:marTop w:val="0"/>
          <w:marBottom w:val="0"/>
          <w:divBdr>
            <w:top w:val="none" w:sz="0" w:space="0" w:color="auto"/>
            <w:left w:val="none" w:sz="0" w:space="0" w:color="auto"/>
            <w:bottom w:val="none" w:sz="0" w:space="0" w:color="auto"/>
            <w:right w:val="none" w:sz="0" w:space="0" w:color="auto"/>
          </w:divBdr>
        </w:div>
      </w:divsChild>
    </w:div>
    <w:div w:id="2053458251">
      <w:bodyDiv w:val="1"/>
      <w:marLeft w:val="0"/>
      <w:marRight w:val="0"/>
      <w:marTop w:val="0"/>
      <w:marBottom w:val="0"/>
      <w:divBdr>
        <w:top w:val="none" w:sz="0" w:space="0" w:color="auto"/>
        <w:left w:val="none" w:sz="0" w:space="0" w:color="auto"/>
        <w:bottom w:val="none" w:sz="0" w:space="0" w:color="auto"/>
        <w:right w:val="none" w:sz="0" w:space="0" w:color="auto"/>
      </w:divBdr>
      <w:divsChild>
        <w:div w:id="507789051">
          <w:marLeft w:val="562"/>
          <w:marRight w:val="0"/>
          <w:marTop w:val="0"/>
          <w:marBottom w:val="0"/>
          <w:divBdr>
            <w:top w:val="none" w:sz="0" w:space="0" w:color="auto"/>
            <w:left w:val="none" w:sz="0" w:space="0" w:color="auto"/>
            <w:bottom w:val="none" w:sz="0" w:space="0" w:color="auto"/>
            <w:right w:val="none" w:sz="0" w:space="0" w:color="auto"/>
          </w:divBdr>
        </w:div>
        <w:div w:id="955796217">
          <w:marLeft w:val="1282"/>
          <w:marRight w:val="0"/>
          <w:marTop w:val="0"/>
          <w:marBottom w:val="0"/>
          <w:divBdr>
            <w:top w:val="none" w:sz="0" w:space="0" w:color="auto"/>
            <w:left w:val="none" w:sz="0" w:space="0" w:color="auto"/>
            <w:bottom w:val="none" w:sz="0" w:space="0" w:color="auto"/>
            <w:right w:val="none" w:sz="0" w:space="0" w:color="auto"/>
          </w:divBdr>
        </w:div>
        <w:div w:id="1128861031">
          <w:marLeft w:val="1195"/>
          <w:marRight w:val="0"/>
          <w:marTop w:val="0"/>
          <w:marBottom w:val="0"/>
          <w:divBdr>
            <w:top w:val="none" w:sz="0" w:space="0" w:color="auto"/>
            <w:left w:val="none" w:sz="0" w:space="0" w:color="auto"/>
            <w:bottom w:val="none" w:sz="0" w:space="0" w:color="auto"/>
            <w:right w:val="none" w:sz="0" w:space="0" w:color="auto"/>
          </w:divBdr>
        </w:div>
        <w:div w:id="965044944">
          <w:marLeft w:val="1814"/>
          <w:marRight w:val="0"/>
          <w:marTop w:val="2"/>
          <w:marBottom w:val="0"/>
          <w:divBdr>
            <w:top w:val="none" w:sz="0" w:space="0" w:color="auto"/>
            <w:left w:val="none" w:sz="0" w:space="0" w:color="auto"/>
            <w:bottom w:val="none" w:sz="0" w:space="0" w:color="auto"/>
            <w:right w:val="none" w:sz="0" w:space="0" w:color="auto"/>
          </w:divBdr>
        </w:div>
        <w:div w:id="851262888">
          <w:marLeft w:val="1814"/>
          <w:marRight w:val="0"/>
          <w:marTop w:val="0"/>
          <w:marBottom w:val="0"/>
          <w:divBdr>
            <w:top w:val="none" w:sz="0" w:space="0" w:color="auto"/>
            <w:left w:val="none" w:sz="0" w:space="0" w:color="auto"/>
            <w:bottom w:val="none" w:sz="0" w:space="0" w:color="auto"/>
            <w:right w:val="none" w:sz="0" w:space="0" w:color="auto"/>
          </w:divBdr>
        </w:div>
      </w:divsChild>
    </w:div>
    <w:div w:id="2091922719">
      <w:bodyDiv w:val="1"/>
      <w:marLeft w:val="0"/>
      <w:marRight w:val="0"/>
      <w:marTop w:val="0"/>
      <w:marBottom w:val="0"/>
      <w:divBdr>
        <w:top w:val="none" w:sz="0" w:space="0" w:color="auto"/>
        <w:left w:val="none" w:sz="0" w:space="0" w:color="auto"/>
        <w:bottom w:val="none" w:sz="0" w:space="0" w:color="auto"/>
        <w:right w:val="none" w:sz="0" w:space="0" w:color="auto"/>
      </w:divBdr>
      <w:divsChild>
        <w:div w:id="1636183048">
          <w:marLeft w:val="1195"/>
          <w:marRight w:val="0"/>
          <w:marTop w:val="0"/>
          <w:marBottom w:val="0"/>
          <w:divBdr>
            <w:top w:val="none" w:sz="0" w:space="0" w:color="auto"/>
            <w:left w:val="none" w:sz="0" w:space="0" w:color="auto"/>
            <w:bottom w:val="none" w:sz="0" w:space="0" w:color="auto"/>
            <w:right w:val="none" w:sz="0" w:space="0" w:color="auto"/>
          </w:divBdr>
        </w:div>
        <w:div w:id="832455161">
          <w:marLeft w:val="1282"/>
          <w:marRight w:val="0"/>
          <w:marTop w:val="255"/>
          <w:marBottom w:val="0"/>
          <w:divBdr>
            <w:top w:val="none" w:sz="0" w:space="0" w:color="auto"/>
            <w:left w:val="none" w:sz="0" w:space="0" w:color="auto"/>
            <w:bottom w:val="none" w:sz="0" w:space="0" w:color="auto"/>
            <w:right w:val="none" w:sz="0" w:space="0" w:color="auto"/>
          </w:divBdr>
        </w:div>
        <w:div w:id="2124107223">
          <w:marLeft w:val="1814"/>
          <w:marRight w:val="29"/>
          <w:marTop w:val="80"/>
          <w:marBottom w:val="0"/>
          <w:divBdr>
            <w:top w:val="none" w:sz="0" w:space="0" w:color="auto"/>
            <w:left w:val="none" w:sz="0" w:space="0" w:color="auto"/>
            <w:bottom w:val="none" w:sz="0" w:space="0" w:color="auto"/>
            <w:right w:val="none" w:sz="0" w:space="0" w:color="auto"/>
          </w:divBdr>
        </w:div>
        <w:div w:id="1920283586">
          <w:marLeft w:val="1814"/>
          <w:marRight w:val="14"/>
          <w:marTop w:val="85"/>
          <w:marBottom w:val="0"/>
          <w:divBdr>
            <w:top w:val="none" w:sz="0" w:space="0" w:color="auto"/>
            <w:left w:val="none" w:sz="0" w:space="0" w:color="auto"/>
            <w:bottom w:val="none" w:sz="0" w:space="0" w:color="auto"/>
            <w:right w:val="none" w:sz="0" w:space="0" w:color="auto"/>
          </w:divBdr>
        </w:div>
        <w:div w:id="233010384">
          <w:marLeft w:val="1814"/>
          <w:marRight w:val="0"/>
          <w:marTop w:val="87"/>
          <w:marBottom w:val="0"/>
          <w:divBdr>
            <w:top w:val="none" w:sz="0" w:space="0" w:color="auto"/>
            <w:left w:val="none" w:sz="0" w:space="0" w:color="auto"/>
            <w:bottom w:val="none" w:sz="0" w:space="0" w:color="auto"/>
            <w:right w:val="none" w:sz="0" w:space="0" w:color="auto"/>
          </w:divBdr>
        </w:div>
        <w:div w:id="1418670510">
          <w:marLeft w:val="1814"/>
          <w:marRight w:val="0"/>
          <w:marTop w:val="8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1172</Words>
  <Characters>6682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cp:lastModifiedBy>
  <cp:revision>16</cp:revision>
  <cp:lastPrinted>2019-11-26T14:01:00Z</cp:lastPrinted>
  <dcterms:created xsi:type="dcterms:W3CDTF">2019-12-08T11:31:00Z</dcterms:created>
  <dcterms:modified xsi:type="dcterms:W3CDTF">2019-12-08T18:00:00Z</dcterms:modified>
</cp:coreProperties>
</file>