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74A60" w14:textId="4D2E860E" w:rsidR="00575BAB" w:rsidRPr="000D1658" w:rsidRDefault="00575BAB" w:rsidP="00E82023">
      <w:pPr>
        <w:spacing w:line="360" w:lineRule="auto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Name</w:t>
      </w:r>
      <w:r w:rsidR="00C83C1F" w:rsidRPr="000D1658">
        <w:rPr>
          <w:rFonts w:ascii="Arial" w:hAnsi="Arial" w:cs="Arial"/>
          <w:sz w:val="22"/>
          <w:szCs w:val="22"/>
        </w:rPr>
        <w:t>: GAZALA HAROON</w:t>
      </w:r>
    </w:p>
    <w:p w14:paraId="1438F330" w14:textId="24F18317" w:rsidR="00C83C1F" w:rsidRPr="000D1658" w:rsidRDefault="00E460A1" w:rsidP="00E82023">
      <w:pPr>
        <w:spacing w:line="360" w:lineRule="auto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Student number: 2411422</w:t>
      </w:r>
    </w:p>
    <w:p w14:paraId="673D0B3B" w14:textId="1FA4DF19" w:rsidR="00E460A1" w:rsidRPr="000D1658" w:rsidRDefault="00C67FB0" w:rsidP="00E82023">
      <w:pPr>
        <w:spacing w:line="360" w:lineRule="auto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Module code:</w:t>
      </w:r>
      <w:r w:rsidR="001A396F" w:rsidRPr="000D1658">
        <w:rPr>
          <w:rFonts w:ascii="Arial" w:hAnsi="Arial" w:cs="Arial"/>
          <w:sz w:val="22"/>
          <w:szCs w:val="22"/>
        </w:rPr>
        <w:t xml:space="preserve"> BMHP5023</w:t>
      </w:r>
    </w:p>
    <w:p w14:paraId="56389EB5" w14:textId="1042FFB2" w:rsidR="001A396F" w:rsidRPr="000D1658" w:rsidRDefault="005A6901" w:rsidP="00E82023">
      <w:pPr>
        <w:spacing w:line="360" w:lineRule="auto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Assignment title: </w:t>
      </w:r>
      <w:r w:rsidR="00FD2F1F" w:rsidRPr="000D1658">
        <w:rPr>
          <w:rFonts w:ascii="Arial" w:hAnsi="Arial" w:cs="Arial"/>
          <w:sz w:val="22"/>
          <w:szCs w:val="22"/>
        </w:rPr>
        <w:t xml:space="preserve">Component </w:t>
      </w:r>
      <w:r w:rsidR="00E82023" w:rsidRPr="000D1658">
        <w:rPr>
          <w:rFonts w:ascii="Arial" w:hAnsi="Arial" w:cs="Arial"/>
          <w:sz w:val="22"/>
          <w:szCs w:val="22"/>
        </w:rPr>
        <w:t>1: written</w:t>
      </w:r>
      <w:r w:rsidR="00FD2F1F" w:rsidRPr="000D165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D2F1F" w:rsidRPr="000D1658">
        <w:rPr>
          <w:rFonts w:ascii="Arial" w:hAnsi="Arial" w:cs="Arial"/>
          <w:sz w:val="22"/>
          <w:szCs w:val="22"/>
        </w:rPr>
        <w:t>assignment(</w:t>
      </w:r>
      <w:proofErr w:type="gramEnd"/>
      <w:r w:rsidR="00FD2F1F" w:rsidRPr="000D1658">
        <w:rPr>
          <w:rFonts w:ascii="Arial" w:hAnsi="Arial" w:cs="Arial"/>
          <w:sz w:val="22"/>
          <w:szCs w:val="22"/>
        </w:rPr>
        <w:t>case stud</w:t>
      </w:r>
      <w:r w:rsidR="007E1E14" w:rsidRPr="000D1658">
        <w:rPr>
          <w:rFonts w:ascii="Arial" w:hAnsi="Arial" w:cs="Arial"/>
          <w:sz w:val="22"/>
          <w:szCs w:val="22"/>
        </w:rPr>
        <w:t>y report)</w:t>
      </w:r>
    </w:p>
    <w:p w14:paraId="59BF6C26" w14:textId="77777777" w:rsidR="001A396F" w:rsidRPr="000D1658" w:rsidRDefault="001A396F" w:rsidP="00E82023">
      <w:pPr>
        <w:spacing w:line="360" w:lineRule="auto"/>
        <w:rPr>
          <w:rFonts w:ascii="Arial" w:hAnsi="Arial" w:cs="Arial"/>
          <w:sz w:val="22"/>
          <w:szCs w:val="22"/>
        </w:rPr>
      </w:pPr>
    </w:p>
    <w:p w14:paraId="10DA8586" w14:textId="77777777" w:rsidR="00575BAB" w:rsidRPr="000D1658" w:rsidRDefault="00575BAB" w:rsidP="00E82023">
      <w:pPr>
        <w:spacing w:line="360" w:lineRule="auto"/>
        <w:rPr>
          <w:rFonts w:ascii="Arial" w:hAnsi="Arial" w:cs="Arial"/>
          <w:sz w:val="22"/>
          <w:szCs w:val="22"/>
        </w:rPr>
      </w:pPr>
    </w:p>
    <w:p w14:paraId="1CB9F8DD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2BC25A90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0E91E543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52BBE960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070DF4F3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2870A5E9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1361DAEF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4E1E96BA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590889DA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274DD708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3E4145F6" w14:textId="77777777" w:rsidR="00575BAB" w:rsidRPr="000D1658" w:rsidRDefault="00575BAB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4BD94C6C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74B8A3E8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2106A214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7AE38F78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3D9C31E5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372361F4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1A63C929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18AFEC74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43F6D2C9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20B4D95F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0D8365C2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75D4FC1D" w14:textId="77777777" w:rsidR="007E1E14" w:rsidRPr="000D1658" w:rsidRDefault="007E1E14" w:rsidP="000D1658">
      <w:pPr>
        <w:pStyle w:val="NoSpacing"/>
        <w:rPr>
          <w:rFonts w:ascii="Arial" w:hAnsi="Arial" w:cs="Arial"/>
          <w:sz w:val="22"/>
          <w:szCs w:val="22"/>
        </w:rPr>
      </w:pPr>
    </w:p>
    <w:p w14:paraId="35D69745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3D4F5080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1781FBF2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71FDAFB6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4D43BEC3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277D7DCA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48AB7594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1A7CC1C0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05A70B18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51276A83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2F3DB830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572D1C0E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4EA3991C" w14:textId="77777777" w:rsidR="000D1658" w:rsidRPr="000D1658" w:rsidRDefault="000D1658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378C4981" w14:textId="77777777" w:rsidR="005B0CF9" w:rsidRDefault="005B0CF9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62B3F231" w14:textId="77777777" w:rsidR="005B0CF9" w:rsidRDefault="005B0CF9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58410DE9" w14:textId="77777777" w:rsidR="005B0CF9" w:rsidRDefault="005B0CF9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1B683FBE" w14:textId="77777777" w:rsidR="005B0CF9" w:rsidRDefault="005B0CF9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12BFCA40" w14:textId="77777777" w:rsidR="005B0CF9" w:rsidRDefault="005B0CF9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4B452717" w14:textId="77777777" w:rsidR="005B0CF9" w:rsidRDefault="005B0CF9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2B564749" w14:textId="62BEC2D4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lastRenderedPageBreak/>
        <w:t>Introduction:</w:t>
      </w:r>
    </w:p>
    <w:p w14:paraId="27F98E64" w14:textId="416A7DBC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Diabetes mellitus </w:t>
      </w:r>
      <w:r w:rsidR="007E1E14" w:rsidRPr="000D1658">
        <w:rPr>
          <w:rFonts w:ascii="Arial" w:hAnsi="Arial" w:cs="Arial"/>
          <w:sz w:val="22"/>
          <w:szCs w:val="22"/>
        </w:rPr>
        <w:t>occurs</w:t>
      </w:r>
      <w:r w:rsidRPr="000D1658">
        <w:rPr>
          <w:rFonts w:ascii="Arial" w:hAnsi="Arial" w:cs="Arial"/>
          <w:sz w:val="22"/>
          <w:szCs w:val="22"/>
        </w:rPr>
        <w:t xml:space="preserve"> when the human body is unable to produce enough </w:t>
      </w:r>
    </w:p>
    <w:p w14:paraId="2BD8681F" w14:textId="4E576A82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inulin, the hormone which manages blood sugar levels, or when </w:t>
      </w:r>
    </w:p>
    <w:p w14:paraId="281F4647" w14:textId="41118389" w:rsidR="00B61716" w:rsidRPr="000D1658" w:rsidRDefault="00EA4ADE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The body's production of inulin</w:t>
      </w:r>
      <w:r w:rsidR="00B61716" w:rsidRPr="000D1658">
        <w:rPr>
          <w:rFonts w:ascii="Arial" w:hAnsi="Arial" w:cs="Arial"/>
          <w:sz w:val="22"/>
          <w:szCs w:val="22"/>
        </w:rPr>
        <w:t xml:space="preserve"> is ineffective (Diabetes UK, 2025a). </w:t>
      </w:r>
    </w:p>
    <w:p w14:paraId="52D7E38A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Diabetes is categorised into two types: type 1 diabetes mellitus and type </w:t>
      </w:r>
    </w:p>
    <w:p w14:paraId="3F41057E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2 diabetes mellitus. </w:t>
      </w:r>
    </w:p>
    <w:p w14:paraId="3C7C7CE1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Type 1 diabetes mellitus is an autoimmune disease where the body’s </w:t>
      </w:r>
    </w:p>
    <w:p w14:paraId="0ECF8FDE" w14:textId="217DDEA3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immune system destroys the beta cells of the pancreas</w:t>
      </w:r>
      <w:r w:rsidR="00EA4ADE" w:rsidRPr="000D1658">
        <w:rPr>
          <w:rFonts w:ascii="Arial" w:hAnsi="Arial" w:cs="Arial"/>
          <w:sz w:val="22"/>
          <w:szCs w:val="22"/>
        </w:rPr>
        <w:t>;</w:t>
      </w:r>
      <w:r w:rsidRPr="000D1658">
        <w:rPr>
          <w:rFonts w:ascii="Arial" w:hAnsi="Arial" w:cs="Arial"/>
          <w:sz w:val="22"/>
          <w:szCs w:val="22"/>
        </w:rPr>
        <w:t xml:space="preserve"> therefore</w:t>
      </w:r>
      <w:r w:rsidR="00EA4ADE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no </w:t>
      </w:r>
    </w:p>
    <w:p w14:paraId="4BCF001B" w14:textId="6FAEF443" w:rsidR="00B61716" w:rsidRPr="000D1658" w:rsidRDefault="00EA4ADE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insulin</w:t>
      </w:r>
      <w:r w:rsidR="00B61716" w:rsidRPr="000D1658">
        <w:rPr>
          <w:rFonts w:ascii="Arial" w:hAnsi="Arial" w:cs="Arial"/>
          <w:sz w:val="22"/>
          <w:szCs w:val="22"/>
        </w:rPr>
        <w:t xml:space="preserve"> can be produced, </w:t>
      </w:r>
      <w:r w:rsidRPr="000D1658">
        <w:rPr>
          <w:rFonts w:ascii="Arial" w:hAnsi="Arial" w:cs="Arial"/>
          <w:sz w:val="22"/>
          <w:szCs w:val="22"/>
        </w:rPr>
        <w:t>resulting</w:t>
      </w:r>
      <w:r w:rsidR="00B61716" w:rsidRPr="000D1658">
        <w:rPr>
          <w:rFonts w:ascii="Arial" w:hAnsi="Arial" w:cs="Arial"/>
          <w:sz w:val="22"/>
          <w:szCs w:val="22"/>
        </w:rPr>
        <w:t xml:space="preserve"> in blood sugar levels being too high</w:t>
      </w:r>
    </w:p>
    <w:p w14:paraId="5F43D816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(Hackett, Gallagher, and Jacques, 2013). Due to insulin deficiency, </w:t>
      </w:r>
    </w:p>
    <w:p w14:paraId="48C59A62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glucose cannot be used from the bloodstream into the cells of the body </w:t>
      </w:r>
    </w:p>
    <w:p w14:paraId="5FC08C00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for energy, leading to hyperglycaemia. Symptoms of hyperglycaemia </w:t>
      </w:r>
    </w:p>
    <w:p w14:paraId="78C7B323" w14:textId="03B8974C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include increased urination (polyuria)</w:t>
      </w:r>
      <w:r w:rsidR="00EA4ADE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EA4ADE" w:rsidRPr="000D1658">
        <w:rPr>
          <w:rFonts w:ascii="Arial" w:hAnsi="Arial" w:cs="Arial"/>
          <w:sz w:val="22"/>
          <w:szCs w:val="22"/>
        </w:rPr>
        <w:t>increased</w:t>
      </w:r>
      <w:r w:rsidRPr="000D1658">
        <w:rPr>
          <w:rFonts w:ascii="Arial" w:hAnsi="Arial" w:cs="Arial"/>
          <w:sz w:val="22"/>
          <w:szCs w:val="22"/>
        </w:rPr>
        <w:t xml:space="preserve"> thirst (polydipsia),</w:t>
      </w:r>
    </w:p>
    <w:p w14:paraId="20304F6F" w14:textId="0BA6DE23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increased hunger (polyphagia)</w:t>
      </w:r>
      <w:r w:rsidR="00EA4ADE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significant unexplained loss of </w:t>
      </w:r>
      <w:r w:rsidR="00EA4ADE" w:rsidRPr="000D1658">
        <w:rPr>
          <w:rFonts w:ascii="Arial" w:hAnsi="Arial" w:cs="Arial"/>
          <w:sz w:val="22"/>
          <w:szCs w:val="22"/>
        </w:rPr>
        <w:t>weight</w:t>
      </w:r>
      <w:r w:rsidRPr="000D1658">
        <w:rPr>
          <w:rFonts w:ascii="Arial" w:hAnsi="Arial" w:cs="Arial"/>
          <w:sz w:val="22"/>
          <w:szCs w:val="22"/>
        </w:rPr>
        <w:t xml:space="preserve"> and </w:t>
      </w:r>
    </w:p>
    <w:p w14:paraId="786429C4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fatigue (</w:t>
      </w:r>
      <w:proofErr w:type="spellStart"/>
      <w:r w:rsidRPr="000D1658">
        <w:rPr>
          <w:rFonts w:ascii="Arial" w:hAnsi="Arial" w:cs="Arial"/>
          <w:sz w:val="22"/>
          <w:szCs w:val="22"/>
        </w:rPr>
        <w:t>Khardori</w:t>
      </w:r>
      <w:proofErr w:type="spellEnd"/>
      <w:r w:rsidRPr="000D1658">
        <w:rPr>
          <w:rFonts w:ascii="Arial" w:hAnsi="Arial" w:cs="Arial"/>
          <w:sz w:val="22"/>
          <w:szCs w:val="22"/>
        </w:rPr>
        <w:t xml:space="preserve">, 2024). The cause of what causes the autoimmune </w:t>
      </w:r>
    </w:p>
    <w:p w14:paraId="35A3393E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diseases type 1 diabetes is unknown (Mayo Clinic, 2024). </w:t>
      </w:r>
    </w:p>
    <w:p w14:paraId="51D7CEDF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second type of diabetes is Type 2 diabetes mellitus, also known as </w:t>
      </w:r>
    </w:p>
    <w:p w14:paraId="5F282890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insulin resistance. This occurs when the pancreas is unable to produce </w:t>
      </w:r>
    </w:p>
    <w:p w14:paraId="22A8F734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enough insulin, or the pancreas is unable to produce insulin which is </w:t>
      </w:r>
    </w:p>
    <w:p w14:paraId="47204607" w14:textId="32379DFD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effective </w:t>
      </w:r>
      <w:r w:rsidR="00EA4ADE" w:rsidRPr="000D1658">
        <w:rPr>
          <w:rFonts w:ascii="Arial" w:hAnsi="Arial" w:cs="Arial"/>
          <w:sz w:val="22"/>
          <w:szCs w:val="22"/>
        </w:rPr>
        <w:t>in controlling</w:t>
      </w:r>
      <w:r w:rsidRPr="000D1658">
        <w:rPr>
          <w:rFonts w:ascii="Arial" w:hAnsi="Arial" w:cs="Arial"/>
          <w:sz w:val="22"/>
          <w:szCs w:val="22"/>
        </w:rPr>
        <w:t xml:space="preserve"> the body’s blood sugar levels</w:t>
      </w:r>
      <w:r w:rsidR="00EA4ADE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therefore </w:t>
      </w:r>
      <w:r w:rsidR="00EA4ADE" w:rsidRPr="000D1658">
        <w:rPr>
          <w:rFonts w:ascii="Arial" w:hAnsi="Arial" w:cs="Arial"/>
          <w:sz w:val="22"/>
          <w:szCs w:val="22"/>
        </w:rPr>
        <w:t>leading</w:t>
      </w:r>
      <w:r w:rsidRPr="000D1658">
        <w:rPr>
          <w:rFonts w:ascii="Arial" w:hAnsi="Arial" w:cs="Arial"/>
          <w:sz w:val="22"/>
          <w:szCs w:val="22"/>
        </w:rPr>
        <w:t xml:space="preserve"> to </w:t>
      </w:r>
    </w:p>
    <w:p w14:paraId="3C2B66F7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hyperglycaemia (Garcia, 2020). Symptoms of type 2 diabetes include </w:t>
      </w:r>
    </w:p>
    <w:p w14:paraId="6819E533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polyuria, polydipsia, fatigue, blurred vision, frequent infections, slow </w:t>
      </w:r>
    </w:p>
    <w:p w14:paraId="447ABCB4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healed wounds, and unexplained weight loss (National Health Service </w:t>
      </w:r>
    </w:p>
    <w:p w14:paraId="33A623CD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(NHS), 2025). The complications of type 2 diabetes are very serious as </w:t>
      </w:r>
    </w:p>
    <w:p w14:paraId="07B84438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damage can occur to the nerves, eyes and feet (NHS England, 2025). </w:t>
      </w:r>
    </w:p>
    <w:p w14:paraId="431DDC87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Complications which are affecting of the larger blood vessels include </w:t>
      </w:r>
    </w:p>
    <w:p w14:paraId="6BA20C1E" w14:textId="77777777" w:rsidR="00B61716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stroke, liver disease, cardiovascular diseases such as myocardial </w:t>
      </w:r>
    </w:p>
    <w:p w14:paraId="253BB878" w14:textId="42B7DC60" w:rsidR="00CE54AB" w:rsidRPr="000D1658" w:rsidRDefault="00B6171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infarction, and complications can lead to disabilities and cancers (Yan</w:t>
      </w:r>
    </w:p>
    <w:p w14:paraId="0E86B135" w14:textId="75D0F5FF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et al., </w:t>
      </w:r>
      <w:r w:rsidR="009C27A0" w:rsidRPr="000D1658">
        <w:rPr>
          <w:rFonts w:ascii="Arial" w:hAnsi="Arial" w:cs="Arial"/>
          <w:sz w:val="22"/>
          <w:szCs w:val="22"/>
        </w:rPr>
        <w:t>2024</w:t>
      </w:r>
      <w:r w:rsidRPr="000D1658">
        <w:rPr>
          <w:rFonts w:ascii="Arial" w:hAnsi="Arial" w:cs="Arial"/>
          <w:sz w:val="22"/>
          <w:szCs w:val="22"/>
        </w:rPr>
        <w:t xml:space="preserve">. </w:t>
      </w:r>
    </w:p>
    <w:p w14:paraId="6048EFA1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>Diabetic Risk Factors:</w:t>
      </w:r>
    </w:p>
    <w:p w14:paraId="691DE839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There are many factors which increase or put someone at risk of </w:t>
      </w:r>
    </w:p>
    <w:p w14:paraId="3B62D2C3" w14:textId="6884D543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developing diabetes, these factors fall into two categories</w:t>
      </w:r>
      <w:r w:rsidR="009C27A0" w:rsidRPr="000D1658">
        <w:rPr>
          <w:rFonts w:ascii="Arial" w:hAnsi="Arial" w:cs="Arial"/>
          <w:sz w:val="22"/>
          <w:szCs w:val="22"/>
        </w:rPr>
        <w:t>:</w:t>
      </w:r>
      <w:r w:rsidRPr="000D1658">
        <w:rPr>
          <w:rFonts w:ascii="Arial" w:hAnsi="Arial" w:cs="Arial"/>
          <w:sz w:val="22"/>
          <w:szCs w:val="22"/>
        </w:rPr>
        <w:t xml:space="preserve"> one, factors </w:t>
      </w:r>
    </w:p>
    <w:p w14:paraId="593C4693" w14:textId="42B4BDE9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patients can control and change, and two factors which the patient </w:t>
      </w:r>
    </w:p>
    <w:p w14:paraId="786C5708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cannot control. The changeable factors include- unhealthy diet, obesity, </w:t>
      </w:r>
    </w:p>
    <w:p w14:paraId="6F53C1BE" w14:textId="6E209CE8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physical inactivity, hypertension, high cholesterol, </w:t>
      </w:r>
      <w:r w:rsidR="009C27A0" w:rsidRPr="000D1658">
        <w:rPr>
          <w:rFonts w:ascii="Arial" w:hAnsi="Arial" w:cs="Arial"/>
          <w:sz w:val="22"/>
          <w:szCs w:val="22"/>
        </w:rPr>
        <w:t xml:space="preserve">and </w:t>
      </w:r>
      <w:r w:rsidRPr="000D1658">
        <w:rPr>
          <w:rFonts w:ascii="Arial" w:hAnsi="Arial" w:cs="Arial"/>
          <w:sz w:val="22"/>
          <w:szCs w:val="22"/>
        </w:rPr>
        <w:t xml:space="preserve">smoking, which are </w:t>
      </w:r>
    </w:p>
    <w:p w14:paraId="7B3C8F54" w14:textId="081AACC1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contributed </w:t>
      </w:r>
      <w:r w:rsidR="009C27A0" w:rsidRPr="000D1658">
        <w:rPr>
          <w:rFonts w:ascii="Arial" w:hAnsi="Arial" w:cs="Arial"/>
          <w:sz w:val="22"/>
          <w:szCs w:val="22"/>
        </w:rPr>
        <w:t>to</w:t>
      </w:r>
      <w:r w:rsidRPr="000D1658">
        <w:rPr>
          <w:rFonts w:ascii="Arial" w:hAnsi="Arial" w:cs="Arial"/>
          <w:sz w:val="22"/>
          <w:szCs w:val="22"/>
        </w:rPr>
        <w:t xml:space="preserve"> unhealthy and unwise lifestyle choices (CDC, 2024). </w:t>
      </w:r>
    </w:p>
    <w:p w14:paraId="5D538CB7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Factors which are uncontrollable but put patients at risk of diabetes are, </w:t>
      </w:r>
    </w:p>
    <w:p w14:paraId="694A246A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age, genetics, ethnicity- people with South Asian, Black African or Middle </w:t>
      </w:r>
    </w:p>
    <w:p w14:paraId="5C63F1D7" w14:textId="4F68D9B4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Eastern heritage </w:t>
      </w:r>
      <w:r w:rsidR="009C27A0" w:rsidRPr="000D1658">
        <w:rPr>
          <w:rFonts w:ascii="Arial" w:hAnsi="Arial" w:cs="Arial"/>
          <w:sz w:val="22"/>
          <w:szCs w:val="22"/>
        </w:rPr>
        <w:t xml:space="preserve">individuals </w:t>
      </w:r>
      <w:r w:rsidRPr="000D1658">
        <w:rPr>
          <w:rFonts w:ascii="Arial" w:hAnsi="Arial" w:cs="Arial"/>
          <w:sz w:val="22"/>
          <w:szCs w:val="22"/>
        </w:rPr>
        <w:t xml:space="preserve">are at </w:t>
      </w:r>
      <w:r w:rsidR="009C27A0" w:rsidRPr="000D1658">
        <w:rPr>
          <w:rFonts w:ascii="Arial" w:hAnsi="Arial" w:cs="Arial"/>
          <w:sz w:val="22"/>
          <w:szCs w:val="22"/>
        </w:rPr>
        <w:t xml:space="preserve">a </w:t>
      </w:r>
      <w:r w:rsidRPr="000D1658">
        <w:rPr>
          <w:rFonts w:ascii="Arial" w:hAnsi="Arial" w:cs="Arial"/>
          <w:sz w:val="22"/>
          <w:szCs w:val="22"/>
        </w:rPr>
        <w:t xml:space="preserve">higher risk of developing diabetes. Other </w:t>
      </w:r>
    </w:p>
    <w:p w14:paraId="01419E33" w14:textId="6E61A4D5" w:rsidR="007359AC" w:rsidRPr="000D1658" w:rsidRDefault="009C27A0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Uncontrollable</w:t>
      </w:r>
      <w:r w:rsidR="007359AC" w:rsidRPr="000D1658">
        <w:rPr>
          <w:rFonts w:ascii="Arial" w:hAnsi="Arial" w:cs="Arial"/>
          <w:sz w:val="22"/>
          <w:szCs w:val="22"/>
        </w:rPr>
        <w:t xml:space="preserve"> factors are gestational diabetes, non-alcoholic fatty liver</w:t>
      </w:r>
      <w:r w:rsidRPr="000D1658">
        <w:rPr>
          <w:rFonts w:ascii="Arial" w:hAnsi="Arial" w:cs="Arial"/>
          <w:sz w:val="22"/>
          <w:szCs w:val="22"/>
        </w:rPr>
        <w:t xml:space="preserve"> disease</w:t>
      </w:r>
      <w:r w:rsidR="007359AC" w:rsidRPr="000D1658">
        <w:rPr>
          <w:rFonts w:ascii="Arial" w:hAnsi="Arial" w:cs="Arial"/>
          <w:sz w:val="22"/>
          <w:szCs w:val="22"/>
        </w:rPr>
        <w:t xml:space="preserve"> </w:t>
      </w:r>
    </w:p>
    <w:p w14:paraId="4D5EBCE1" w14:textId="3C4832B8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 (Farmaki et al., 2020). </w:t>
      </w:r>
    </w:p>
    <w:p w14:paraId="591D4FC3" w14:textId="3BD938D6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Although the exact cause of why the immune system attacks the beta cells in the pancreas in type 1 diabetes is not known</w:t>
      </w:r>
      <w:r w:rsidR="009E7288" w:rsidRPr="000D1658">
        <w:rPr>
          <w:rFonts w:ascii="Arial" w:hAnsi="Arial" w:cs="Arial"/>
          <w:sz w:val="22"/>
          <w:szCs w:val="22"/>
        </w:rPr>
        <w:t>.</w:t>
      </w:r>
      <w:r w:rsidRPr="000D1658">
        <w:rPr>
          <w:rFonts w:ascii="Arial" w:hAnsi="Arial" w:cs="Arial"/>
          <w:sz w:val="22"/>
          <w:szCs w:val="22"/>
        </w:rPr>
        <w:t xml:space="preserve"> </w:t>
      </w:r>
    </w:p>
    <w:p w14:paraId="5489D2CA" w14:textId="46A8019A" w:rsidR="007359AC" w:rsidRPr="000D1658" w:rsidRDefault="009E7288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The</w:t>
      </w:r>
      <w:r w:rsidR="007359AC" w:rsidRPr="000D1658">
        <w:rPr>
          <w:rFonts w:ascii="Arial" w:hAnsi="Arial" w:cs="Arial"/>
          <w:sz w:val="22"/>
          <w:szCs w:val="22"/>
        </w:rPr>
        <w:t xml:space="preserve"> risk factors for the disease include genetics and </w:t>
      </w:r>
      <w:r w:rsidRPr="000D1658">
        <w:rPr>
          <w:rFonts w:ascii="Arial" w:hAnsi="Arial" w:cs="Arial"/>
          <w:sz w:val="22"/>
          <w:szCs w:val="22"/>
        </w:rPr>
        <w:t xml:space="preserve">a </w:t>
      </w:r>
      <w:r w:rsidR="007359AC" w:rsidRPr="000D1658">
        <w:rPr>
          <w:rFonts w:ascii="Arial" w:hAnsi="Arial" w:cs="Arial"/>
          <w:sz w:val="22"/>
          <w:szCs w:val="22"/>
        </w:rPr>
        <w:t xml:space="preserve">family history of type </w:t>
      </w:r>
    </w:p>
    <w:p w14:paraId="46687F40" w14:textId="4FD55B19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1 diabetes mellitus and a lack of vitamin </w:t>
      </w:r>
      <w:r w:rsidR="002C597D" w:rsidRPr="000D1658">
        <w:rPr>
          <w:rFonts w:ascii="Arial" w:hAnsi="Arial" w:cs="Arial"/>
          <w:sz w:val="22"/>
          <w:szCs w:val="22"/>
        </w:rPr>
        <w:t>D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2C597D" w:rsidRPr="000D1658">
        <w:rPr>
          <w:rFonts w:ascii="Arial" w:hAnsi="Arial" w:cs="Arial"/>
          <w:sz w:val="22"/>
          <w:szCs w:val="22"/>
        </w:rPr>
        <w:t>are</w:t>
      </w:r>
      <w:r w:rsidRPr="000D1658">
        <w:rPr>
          <w:rFonts w:ascii="Arial" w:hAnsi="Arial" w:cs="Arial"/>
          <w:sz w:val="22"/>
          <w:szCs w:val="22"/>
        </w:rPr>
        <w:t xml:space="preserve"> also risk </w:t>
      </w:r>
      <w:r w:rsidR="009E7288" w:rsidRPr="000D1658">
        <w:rPr>
          <w:rFonts w:ascii="Arial" w:hAnsi="Arial" w:cs="Arial"/>
          <w:sz w:val="22"/>
          <w:szCs w:val="22"/>
        </w:rPr>
        <w:t>factors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2C597D" w:rsidRPr="000D1658">
        <w:rPr>
          <w:rFonts w:ascii="Arial" w:hAnsi="Arial" w:cs="Arial"/>
          <w:sz w:val="22"/>
          <w:szCs w:val="22"/>
        </w:rPr>
        <w:t>for</w:t>
      </w:r>
      <w:r w:rsidRPr="000D1658">
        <w:rPr>
          <w:rFonts w:ascii="Arial" w:hAnsi="Arial" w:cs="Arial"/>
          <w:sz w:val="22"/>
          <w:szCs w:val="22"/>
        </w:rPr>
        <w:t xml:space="preserve"> the </w:t>
      </w:r>
    </w:p>
    <w:p w14:paraId="31E69B5C" w14:textId="26959A14" w:rsidR="007359AC" w:rsidRPr="000D1658" w:rsidRDefault="002C597D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condition (</w:t>
      </w:r>
      <w:r w:rsidR="007359AC" w:rsidRPr="000D1658">
        <w:rPr>
          <w:rFonts w:ascii="Arial" w:hAnsi="Arial" w:cs="Arial"/>
          <w:sz w:val="22"/>
          <w:szCs w:val="22"/>
        </w:rPr>
        <w:t xml:space="preserve">National Institute for Health and Care Excellence (NICE), </w:t>
      </w:r>
    </w:p>
    <w:p w14:paraId="76E2DB7B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</w:rPr>
        <w:t>2024</w:t>
      </w:r>
      <w:r w:rsidRPr="000D1658">
        <w:rPr>
          <w:rFonts w:ascii="Arial" w:hAnsi="Arial" w:cs="Arial"/>
          <w:sz w:val="22"/>
          <w:szCs w:val="22"/>
          <w:u w:val="single"/>
        </w:rPr>
        <w:t xml:space="preserve">). </w:t>
      </w:r>
    </w:p>
    <w:p w14:paraId="780AED53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 xml:space="preserve">Blood Glucose Regulation: </w:t>
      </w:r>
    </w:p>
    <w:p w14:paraId="563F7BDE" w14:textId="5444AE55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It is very important to maintain blood sugar levels within safe ranges </w:t>
      </w:r>
    </w:p>
    <w:p w14:paraId="5C7FD115" w14:textId="357A7271" w:rsidR="007359AC" w:rsidRPr="000D1658" w:rsidRDefault="002C597D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for</w:t>
      </w:r>
      <w:r w:rsidR="007359AC" w:rsidRPr="000D1658">
        <w:rPr>
          <w:rFonts w:ascii="Arial" w:hAnsi="Arial" w:cs="Arial"/>
          <w:sz w:val="22"/>
          <w:szCs w:val="22"/>
        </w:rPr>
        <w:t xml:space="preserve"> the body to function properly. These safe levels are between</w:t>
      </w:r>
    </w:p>
    <w:p w14:paraId="2E84FFE0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4.0mmol/L and 7.8mmol/L (British Heart Foundation, 2025). The body </w:t>
      </w:r>
    </w:p>
    <w:p w14:paraId="3F5907C5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maintains homeostasis by controlling the blood sugar levels through the </w:t>
      </w:r>
    </w:p>
    <w:p w14:paraId="558BF0C6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negative feedback loop (Muskopf, 2025). </w:t>
      </w:r>
    </w:p>
    <w:p w14:paraId="74A0BE75" w14:textId="46D5C7A3" w:rsidR="007359AC" w:rsidRPr="000D1658" w:rsidRDefault="002C597D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For</w:t>
      </w:r>
      <w:r w:rsidR="007359AC" w:rsidRPr="000D1658">
        <w:rPr>
          <w:rFonts w:ascii="Arial" w:hAnsi="Arial" w:cs="Arial"/>
          <w:sz w:val="22"/>
          <w:szCs w:val="22"/>
        </w:rPr>
        <w:t xml:space="preserve"> a patient to have and maintain normal blood sugar levels in </w:t>
      </w:r>
    </w:p>
    <w:p w14:paraId="55B7893C" w14:textId="20F1CE7A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their body is up to the hormones involved </w:t>
      </w:r>
      <w:r w:rsidR="00D11C10" w:rsidRPr="000D1658">
        <w:rPr>
          <w:rFonts w:ascii="Arial" w:hAnsi="Arial" w:cs="Arial"/>
          <w:sz w:val="22"/>
          <w:szCs w:val="22"/>
        </w:rPr>
        <w:t>in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D11C10" w:rsidRPr="000D1658">
        <w:rPr>
          <w:rFonts w:ascii="Arial" w:hAnsi="Arial" w:cs="Arial"/>
          <w:sz w:val="22"/>
          <w:szCs w:val="22"/>
        </w:rPr>
        <w:t>regulating</w:t>
      </w:r>
      <w:r w:rsidRPr="000D1658">
        <w:rPr>
          <w:rFonts w:ascii="Arial" w:hAnsi="Arial" w:cs="Arial"/>
          <w:sz w:val="22"/>
          <w:szCs w:val="22"/>
        </w:rPr>
        <w:t xml:space="preserve"> blood glucose </w:t>
      </w:r>
    </w:p>
    <w:p w14:paraId="7D18B103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lastRenderedPageBreak/>
        <w:t>(</w:t>
      </w:r>
      <w:proofErr w:type="spellStart"/>
      <w:r w:rsidRPr="000D1658">
        <w:rPr>
          <w:rFonts w:ascii="Arial" w:hAnsi="Arial" w:cs="Arial"/>
          <w:sz w:val="22"/>
          <w:szCs w:val="22"/>
        </w:rPr>
        <w:t>Hantzidiamantis</w:t>
      </w:r>
      <w:proofErr w:type="spellEnd"/>
      <w:r w:rsidRPr="000D165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D1658">
        <w:rPr>
          <w:rFonts w:ascii="Arial" w:hAnsi="Arial" w:cs="Arial"/>
          <w:sz w:val="22"/>
          <w:szCs w:val="22"/>
        </w:rPr>
        <w:t>Awoiska</w:t>
      </w:r>
      <w:proofErr w:type="spellEnd"/>
      <w:r w:rsidRPr="000D1658">
        <w:rPr>
          <w:rFonts w:ascii="Arial" w:hAnsi="Arial" w:cs="Arial"/>
          <w:sz w:val="22"/>
          <w:szCs w:val="22"/>
        </w:rPr>
        <w:t xml:space="preserve"> and Lappin, 2024). In the pancreas are Islets </w:t>
      </w:r>
    </w:p>
    <w:p w14:paraId="374BC7B6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of Langerhans, which contains beta cells, who are responsible for the </w:t>
      </w:r>
    </w:p>
    <w:p w14:paraId="71396243" w14:textId="13D09BC6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production of </w:t>
      </w:r>
      <w:r w:rsidR="00D11C10" w:rsidRPr="000D1658">
        <w:rPr>
          <w:rFonts w:ascii="Arial" w:hAnsi="Arial" w:cs="Arial"/>
          <w:sz w:val="22"/>
          <w:szCs w:val="22"/>
        </w:rPr>
        <w:t xml:space="preserve">the </w:t>
      </w:r>
      <w:r w:rsidRPr="000D1658">
        <w:rPr>
          <w:rFonts w:ascii="Arial" w:hAnsi="Arial" w:cs="Arial"/>
          <w:sz w:val="22"/>
          <w:szCs w:val="22"/>
        </w:rPr>
        <w:t xml:space="preserve">hormone insulin (Islam, 2015). Insulin lowers the blood </w:t>
      </w:r>
    </w:p>
    <w:p w14:paraId="417B99AE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sugar levels by causing the cells of the body to use the glucose in the </w:t>
      </w:r>
    </w:p>
    <w:p w14:paraId="3DC36D12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tissues and causing the liver to convert glucose into glycogen to store</w:t>
      </w:r>
    </w:p>
    <w:p w14:paraId="0D3C229C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(</w:t>
      </w:r>
      <w:proofErr w:type="spellStart"/>
      <w:r w:rsidRPr="000D1658">
        <w:rPr>
          <w:rFonts w:ascii="Arial" w:hAnsi="Arial" w:cs="Arial"/>
          <w:sz w:val="22"/>
          <w:szCs w:val="22"/>
        </w:rPr>
        <w:t>Nakarani</w:t>
      </w:r>
      <w:proofErr w:type="spellEnd"/>
      <w:r w:rsidRPr="000D1658">
        <w:rPr>
          <w:rFonts w:ascii="Arial" w:hAnsi="Arial" w:cs="Arial"/>
          <w:sz w:val="22"/>
          <w:szCs w:val="22"/>
        </w:rPr>
        <w:t xml:space="preserve">, Wineland and Anjum, 2023). </w:t>
      </w:r>
    </w:p>
    <w:p w14:paraId="570870B2" w14:textId="60AC3C5C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When blood sugar </w:t>
      </w:r>
      <w:r w:rsidR="00D11C10" w:rsidRPr="000D1658">
        <w:rPr>
          <w:rFonts w:ascii="Arial" w:hAnsi="Arial" w:cs="Arial"/>
          <w:sz w:val="22"/>
          <w:szCs w:val="22"/>
        </w:rPr>
        <w:t xml:space="preserve">levels </w:t>
      </w:r>
      <w:r w:rsidRPr="000D1658">
        <w:rPr>
          <w:rFonts w:ascii="Arial" w:hAnsi="Arial" w:cs="Arial"/>
          <w:sz w:val="22"/>
          <w:szCs w:val="22"/>
        </w:rPr>
        <w:t>are too low, in the pancreas, the alpha cells secrete</w:t>
      </w:r>
    </w:p>
    <w:p w14:paraId="79D83514" w14:textId="5716346F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glucagon, the hormone responsible </w:t>
      </w:r>
      <w:r w:rsidR="00D11C10" w:rsidRPr="000D1658">
        <w:rPr>
          <w:rFonts w:ascii="Arial" w:hAnsi="Arial" w:cs="Arial"/>
          <w:sz w:val="22"/>
          <w:szCs w:val="22"/>
        </w:rPr>
        <w:t>for increasing</w:t>
      </w:r>
      <w:r w:rsidRPr="000D1658">
        <w:rPr>
          <w:rFonts w:ascii="Arial" w:hAnsi="Arial" w:cs="Arial"/>
          <w:sz w:val="22"/>
          <w:szCs w:val="22"/>
        </w:rPr>
        <w:t xml:space="preserve"> blood </w:t>
      </w:r>
      <w:r w:rsidR="00D11C10" w:rsidRPr="000D1658">
        <w:rPr>
          <w:rFonts w:ascii="Arial" w:hAnsi="Arial" w:cs="Arial"/>
          <w:sz w:val="22"/>
          <w:szCs w:val="22"/>
        </w:rPr>
        <w:t>sugar</w:t>
      </w:r>
      <w:r w:rsidRPr="000D1658">
        <w:rPr>
          <w:rFonts w:ascii="Arial" w:hAnsi="Arial" w:cs="Arial"/>
          <w:sz w:val="22"/>
          <w:szCs w:val="22"/>
        </w:rPr>
        <w:t xml:space="preserve"> levels to </w:t>
      </w:r>
    </w:p>
    <w:p w14:paraId="767926FD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normal. Glucagon causes the liver to convert the stored glycogen back </w:t>
      </w:r>
    </w:p>
    <w:p w14:paraId="20D9B950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into glucose. These processes are known as glycogenolysis (Rui, 2014). </w:t>
      </w:r>
    </w:p>
    <w:p w14:paraId="5BA70036" w14:textId="0E3F7AA9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 non-diabetes, the body regulates blood sugar after a meal through</w:t>
      </w:r>
    </w:p>
    <w:p w14:paraId="30C002C4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release of insulin from the pancreas. Insulin signals for the cells to </w:t>
      </w:r>
    </w:p>
    <w:p w14:paraId="5136E94D" w14:textId="113CE20B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absorb glucose from the </w:t>
      </w:r>
      <w:r w:rsidR="00D11C10" w:rsidRPr="000D1658">
        <w:rPr>
          <w:rFonts w:ascii="Arial" w:hAnsi="Arial" w:cs="Arial"/>
          <w:sz w:val="22"/>
          <w:szCs w:val="22"/>
        </w:rPr>
        <w:t>bloodstream</w:t>
      </w:r>
      <w:r w:rsidRPr="000D1658">
        <w:rPr>
          <w:rFonts w:ascii="Arial" w:hAnsi="Arial" w:cs="Arial"/>
          <w:sz w:val="22"/>
          <w:szCs w:val="22"/>
        </w:rPr>
        <w:t xml:space="preserve">, and the rest is converted to </w:t>
      </w:r>
    </w:p>
    <w:p w14:paraId="42A10F7B" w14:textId="69EC8949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glycogen and stored</w:t>
      </w:r>
      <w:r w:rsidR="00D11C10" w:rsidRPr="000D1658">
        <w:rPr>
          <w:rFonts w:ascii="Arial" w:hAnsi="Arial" w:cs="Arial"/>
          <w:sz w:val="22"/>
          <w:szCs w:val="22"/>
        </w:rPr>
        <w:t>. This</w:t>
      </w:r>
      <w:r w:rsidRPr="000D1658">
        <w:rPr>
          <w:rFonts w:ascii="Arial" w:hAnsi="Arial" w:cs="Arial"/>
          <w:sz w:val="22"/>
          <w:szCs w:val="22"/>
        </w:rPr>
        <w:t xml:space="preserve"> ensures that blood sugar levels are maintained </w:t>
      </w:r>
    </w:p>
    <w:p w14:paraId="37DBB9BA" w14:textId="122F9673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at </w:t>
      </w:r>
      <w:r w:rsidR="00D11C10" w:rsidRPr="000D1658">
        <w:rPr>
          <w:rFonts w:ascii="Arial" w:hAnsi="Arial" w:cs="Arial"/>
          <w:sz w:val="22"/>
          <w:szCs w:val="22"/>
        </w:rPr>
        <w:t xml:space="preserve">a </w:t>
      </w:r>
      <w:r w:rsidRPr="000D1658">
        <w:rPr>
          <w:rFonts w:ascii="Arial" w:hAnsi="Arial" w:cs="Arial"/>
          <w:sz w:val="22"/>
          <w:szCs w:val="22"/>
        </w:rPr>
        <w:t xml:space="preserve">normal range for the body to function correctly (Chinchilla, 2025). </w:t>
      </w:r>
    </w:p>
    <w:p w14:paraId="0370D876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 xml:space="preserve">Physiology: </w:t>
      </w:r>
    </w:p>
    <w:p w14:paraId="1B2CC9B6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process of aerobic respiration converts glucose and oxygen to </w:t>
      </w:r>
    </w:p>
    <w:p w14:paraId="2043105A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produce energy, adenosine triphosphate, also known as ATP, along with </w:t>
      </w:r>
    </w:p>
    <w:p w14:paraId="47D7203D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carbon dioxide and water as waste products. This process happens in </w:t>
      </w:r>
    </w:p>
    <w:p w14:paraId="22FCB24F" w14:textId="18D23C2F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three parts: glycolysis, the </w:t>
      </w:r>
      <w:r w:rsidR="003E0DC3" w:rsidRPr="000D1658">
        <w:rPr>
          <w:rFonts w:ascii="Arial" w:hAnsi="Arial" w:cs="Arial"/>
          <w:sz w:val="22"/>
          <w:szCs w:val="22"/>
        </w:rPr>
        <w:t>Krebs</w:t>
      </w:r>
      <w:r w:rsidRPr="000D1658">
        <w:rPr>
          <w:rFonts w:ascii="Arial" w:hAnsi="Arial" w:cs="Arial"/>
          <w:sz w:val="22"/>
          <w:szCs w:val="22"/>
        </w:rPr>
        <w:t xml:space="preserve"> cycle and the electron transport chain. </w:t>
      </w:r>
    </w:p>
    <w:p w14:paraId="535134A0" w14:textId="54F9CECE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For the breakdown of food molecules to take place</w:t>
      </w:r>
      <w:r w:rsidR="003E0DC3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aerobic respiration </w:t>
      </w:r>
    </w:p>
    <w:p w14:paraId="6D5CB33E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must occur, the glucose molecules become oxidised as they are used as </w:t>
      </w:r>
    </w:p>
    <w:p w14:paraId="1855388D" w14:textId="32A4DC68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respiratory substrate</w:t>
      </w:r>
      <w:r w:rsidR="003E0DC3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and from this</w:t>
      </w:r>
      <w:r w:rsidR="003E0DC3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the production of ATP happens </w:t>
      </w:r>
    </w:p>
    <w:p w14:paraId="186749C6" w14:textId="747985CE" w:rsidR="007359AC" w:rsidRPr="000D1658" w:rsidRDefault="00EB46DA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Therefore</w:t>
      </w:r>
      <w:r w:rsidR="003E0DC3" w:rsidRPr="000D1658">
        <w:rPr>
          <w:rFonts w:ascii="Arial" w:hAnsi="Arial" w:cs="Arial"/>
          <w:sz w:val="22"/>
          <w:szCs w:val="22"/>
        </w:rPr>
        <w:t>,</w:t>
      </w:r>
      <w:r w:rsidR="007359AC" w:rsidRPr="000D1658">
        <w:rPr>
          <w:rFonts w:ascii="Arial" w:hAnsi="Arial" w:cs="Arial"/>
          <w:sz w:val="22"/>
          <w:szCs w:val="22"/>
        </w:rPr>
        <w:t xml:space="preserve"> energy is released (Khan Academy, 2012).</w:t>
      </w:r>
    </w:p>
    <w:p w14:paraId="4D85EE85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first stage is glycolysis, which occurs in the cytoplasm of the cell. </w:t>
      </w:r>
    </w:p>
    <w:p w14:paraId="261C49FF" w14:textId="51B9BFCD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Glucose is broken down </w:t>
      </w:r>
      <w:r w:rsidR="00EB46DA" w:rsidRPr="000D1658">
        <w:rPr>
          <w:rFonts w:ascii="Arial" w:hAnsi="Arial" w:cs="Arial"/>
          <w:sz w:val="22"/>
          <w:szCs w:val="22"/>
        </w:rPr>
        <w:t>to</w:t>
      </w:r>
      <w:r w:rsidRPr="000D1658">
        <w:rPr>
          <w:rFonts w:ascii="Arial" w:hAnsi="Arial" w:cs="Arial"/>
          <w:sz w:val="22"/>
          <w:szCs w:val="22"/>
        </w:rPr>
        <w:t xml:space="preserve"> produce two molecules of pyruvate and two </w:t>
      </w:r>
    </w:p>
    <w:p w14:paraId="264F81C6" w14:textId="6A4F8EF4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molecules of ATP. The next step is the </w:t>
      </w:r>
      <w:r w:rsidR="00EB46DA" w:rsidRPr="000D1658">
        <w:rPr>
          <w:rFonts w:ascii="Arial" w:hAnsi="Arial" w:cs="Arial"/>
          <w:sz w:val="22"/>
          <w:szCs w:val="22"/>
        </w:rPr>
        <w:t>Krebs’</w:t>
      </w:r>
      <w:r w:rsidRPr="000D1658">
        <w:rPr>
          <w:rFonts w:ascii="Arial" w:hAnsi="Arial" w:cs="Arial"/>
          <w:sz w:val="22"/>
          <w:szCs w:val="22"/>
        </w:rPr>
        <w:t xml:space="preserve"> cycle</w:t>
      </w:r>
      <w:r w:rsidR="00EB46DA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which happens in the </w:t>
      </w:r>
    </w:p>
    <w:p w14:paraId="53323D01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mitochondrial matrix of the cell. Pyruvate is broken down to produce two</w:t>
      </w:r>
    </w:p>
    <w:p w14:paraId="495B326B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ATP molecules, along with NADH and FADH2. Pyruvate is converted to </w:t>
      </w:r>
    </w:p>
    <w:p w14:paraId="4AAA11A8" w14:textId="344CA976" w:rsidR="007359AC" w:rsidRPr="000D1658" w:rsidRDefault="00EB46DA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acetyl-</w:t>
      </w:r>
      <w:r w:rsidR="00605554" w:rsidRPr="000D1658">
        <w:rPr>
          <w:rFonts w:ascii="Arial" w:hAnsi="Arial" w:cs="Arial"/>
          <w:sz w:val="22"/>
          <w:szCs w:val="22"/>
        </w:rPr>
        <w:t>CoA, and</w:t>
      </w:r>
      <w:r w:rsidR="007359AC" w:rsidRPr="000D1658">
        <w:rPr>
          <w:rFonts w:ascii="Arial" w:hAnsi="Arial" w:cs="Arial"/>
          <w:sz w:val="22"/>
          <w:szCs w:val="22"/>
        </w:rPr>
        <w:t xml:space="preserve"> carbon dioxide is the waste product in the cycle. </w:t>
      </w:r>
    </w:p>
    <w:p w14:paraId="79742B40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Following this, the aerobic part of aerobic respiration occurs in the third </w:t>
      </w:r>
    </w:p>
    <w:p w14:paraId="78AC328E" w14:textId="1BE1CACA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and final stage: the electron transport chain</w:t>
      </w:r>
      <w:r w:rsidR="00EB46DA" w:rsidRPr="000D1658">
        <w:rPr>
          <w:rFonts w:ascii="Arial" w:hAnsi="Arial" w:cs="Arial"/>
          <w:sz w:val="22"/>
          <w:szCs w:val="22"/>
        </w:rPr>
        <w:t xml:space="preserve"> (</w:t>
      </w:r>
      <w:r w:rsidRPr="000D1658">
        <w:rPr>
          <w:rFonts w:ascii="Arial" w:hAnsi="Arial" w:cs="Arial"/>
          <w:sz w:val="22"/>
          <w:szCs w:val="22"/>
        </w:rPr>
        <w:t>ETC</w:t>
      </w:r>
      <w:r w:rsidR="00EB46DA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which involves </w:t>
      </w:r>
    </w:p>
    <w:p w14:paraId="011C589E" w14:textId="5EFA24BB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oxygen. This occurs at the mitochondrial membrane. </w:t>
      </w:r>
      <w:r w:rsidR="00EB46DA" w:rsidRPr="000D1658">
        <w:rPr>
          <w:rFonts w:ascii="Arial" w:hAnsi="Arial" w:cs="Arial"/>
          <w:sz w:val="22"/>
          <w:szCs w:val="22"/>
        </w:rPr>
        <w:t>Through</w:t>
      </w:r>
      <w:r w:rsidRPr="000D1658">
        <w:rPr>
          <w:rFonts w:ascii="Arial" w:hAnsi="Arial" w:cs="Arial"/>
          <w:sz w:val="22"/>
          <w:szCs w:val="22"/>
        </w:rPr>
        <w:t xml:space="preserve"> the transfer</w:t>
      </w:r>
    </w:p>
    <w:p w14:paraId="37804F95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of electrons, water is removed as a byproduct. The ATP synthase </w:t>
      </w:r>
    </w:p>
    <w:p w14:paraId="5079EB15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enzyme uses the halogen ions to form ATP from ADP and Pi at the </w:t>
      </w:r>
    </w:p>
    <w:p w14:paraId="703C75C5" w14:textId="77777777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mitochondrial membrane (Monash University, 2025).</w:t>
      </w:r>
    </w:p>
    <w:p w14:paraId="5A7EEB0B" w14:textId="34EEACBE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 summary</w:t>
      </w:r>
      <w:r w:rsidR="00605554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glucose plus oxygen </w:t>
      </w:r>
      <w:r w:rsidR="00605554" w:rsidRPr="000D1658">
        <w:rPr>
          <w:rFonts w:ascii="Arial" w:hAnsi="Arial" w:cs="Arial"/>
          <w:sz w:val="22"/>
          <w:szCs w:val="22"/>
        </w:rPr>
        <w:t>equals</w:t>
      </w:r>
      <w:r w:rsidRPr="000D1658">
        <w:rPr>
          <w:rFonts w:ascii="Arial" w:hAnsi="Arial" w:cs="Arial"/>
          <w:sz w:val="22"/>
          <w:szCs w:val="22"/>
        </w:rPr>
        <w:t xml:space="preserve"> ATP formation</w:t>
      </w:r>
      <w:r w:rsidR="008C55C9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with carbon </w:t>
      </w:r>
    </w:p>
    <w:p w14:paraId="520BF52A" w14:textId="6CA0114C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dioxide and water being </w:t>
      </w:r>
      <w:r w:rsidR="00605554" w:rsidRPr="000D1658">
        <w:rPr>
          <w:rFonts w:ascii="Arial" w:hAnsi="Arial" w:cs="Arial"/>
          <w:sz w:val="22"/>
          <w:szCs w:val="22"/>
        </w:rPr>
        <w:t>byproducts</w:t>
      </w:r>
      <w:r w:rsidRPr="000D1658">
        <w:rPr>
          <w:rFonts w:ascii="Arial" w:hAnsi="Arial" w:cs="Arial"/>
          <w:sz w:val="22"/>
          <w:szCs w:val="22"/>
        </w:rPr>
        <w:t xml:space="preserve"> of the aerobic respiration reaction. </w:t>
      </w:r>
    </w:p>
    <w:p w14:paraId="2FC922E0" w14:textId="36BB38C3" w:rsidR="007359AC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This reaction is very important </w:t>
      </w:r>
      <w:r w:rsidR="00605554" w:rsidRPr="000D1658">
        <w:rPr>
          <w:rFonts w:ascii="Arial" w:hAnsi="Arial" w:cs="Arial"/>
          <w:sz w:val="22"/>
          <w:szCs w:val="22"/>
        </w:rPr>
        <w:t>for</w:t>
      </w:r>
      <w:r w:rsidRPr="000D1658">
        <w:rPr>
          <w:rFonts w:ascii="Arial" w:hAnsi="Arial" w:cs="Arial"/>
          <w:sz w:val="22"/>
          <w:szCs w:val="22"/>
        </w:rPr>
        <w:t xml:space="preserve"> the body to function</w:t>
      </w:r>
    </w:p>
    <w:p w14:paraId="0D776017" w14:textId="524BC450" w:rsidR="00B61716" w:rsidRPr="000D1658" w:rsidRDefault="007359A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(</w:t>
      </w:r>
      <w:proofErr w:type="spellStart"/>
      <w:r w:rsidRPr="000D1658">
        <w:rPr>
          <w:rFonts w:ascii="Arial" w:hAnsi="Arial" w:cs="Arial"/>
          <w:sz w:val="22"/>
          <w:szCs w:val="22"/>
        </w:rPr>
        <w:t>Metabolics</w:t>
      </w:r>
      <w:proofErr w:type="spellEnd"/>
      <w:r w:rsidRPr="000D1658">
        <w:rPr>
          <w:rFonts w:ascii="Arial" w:hAnsi="Arial" w:cs="Arial"/>
          <w:sz w:val="22"/>
          <w:szCs w:val="22"/>
        </w:rPr>
        <w:t xml:space="preserve">, 2021). </w:t>
      </w:r>
    </w:p>
    <w:p w14:paraId="35860600" w14:textId="6D610ADE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 xml:space="preserve">Tracking Type 2 </w:t>
      </w:r>
      <w:r w:rsidR="00F17074" w:rsidRPr="000D1658">
        <w:rPr>
          <w:rFonts w:ascii="Arial" w:hAnsi="Arial" w:cs="Arial"/>
          <w:sz w:val="22"/>
          <w:szCs w:val="22"/>
          <w:u w:val="single"/>
        </w:rPr>
        <w:t>Diabetes</w:t>
      </w:r>
    </w:p>
    <w:p w14:paraId="71A0F6AE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Through the recording and monitoring of one’s own blood sugar levels</w:t>
      </w:r>
    </w:p>
    <w:p w14:paraId="47245265" w14:textId="09136B7D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allows individuals to see if levels are too high or too low and </w:t>
      </w:r>
    </w:p>
    <w:p w14:paraId="5779B6CB" w14:textId="4D1E9E42" w:rsidR="009A0887" w:rsidRPr="000D1658" w:rsidRDefault="00F17074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Complete</w:t>
      </w:r>
      <w:r w:rsidR="009A0887" w:rsidRPr="000D1658">
        <w:rPr>
          <w:rFonts w:ascii="Arial" w:hAnsi="Arial" w:cs="Arial"/>
          <w:sz w:val="22"/>
          <w:szCs w:val="22"/>
        </w:rPr>
        <w:t xml:space="preserve"> the appropriate steps to bring blood sugars to </w:t>
      </w:r>
      <w:r w:rsidRPr="000D1658">
        <w:rPr>
          <w:rFonts w:ascii="Arial" w:hAnsi="Arial" w:cs="Arial"/>
          <w:sz w:val="22"/>
          <w:szCs w:val="22"/>
        </w:rPr>
        <w:t xml:space="preserve">the </w:t>
      </w:r>
      <w:r w:rsidR="009A0887" w:rsidRPr="000D1658">
        <w:rPr>
          <w:rFonts w:ascii="Arial" w:hAnsi="Arial" w:cs="Arial"/>
          <w:sz w:val="22"/>
          <w:szCs w:val="22"/>
        </w:rPr>
        <w:t xml:space="preserve">normal range. It </w:t>
      </w:r>
    </w:p>
    <w:p w14:paraId="73667C3C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allows for blood glucose patterns to be established and for patients to be </w:t>
      </w:r>
    </w:p>
    <w:p w14:paraId="3DB8F89E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able to track their blood sugar level in their sleep (National Health </w:t>
      </w:r>
    </w:p>
    <w:p w14:paraId="7C2691BF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Service (NHS), 2024). For type 2 diabetics, from the patient practising </w:t>
      </w:r>
    </w:p>
    <w:p w14:paraId="6EB2501C" w14:textId="5BA0ADC9" w:rsidR="009A0887" w:rsidRPr="000D1658" w:rsidRDefault="00C619E1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The</w:t>
      </w:r>
      <w:r w:rsidR="009A0887" w:rsidRPr="000D1658">
        <w:rPr>
          <w:rFonts w:ascii="Arial" w:hAnsi="Arial" w:cs="Arial"/>
          <w:sz w:val="22"/>
          <w:szCs w:val="22"/>
        </w:rPr>
        <w:t xml:space="preserve"> monitoring </w:t>
      </w:r>
      <w:r w:rsidRPr="000D1658">
        <w:rPr>
          <w:rFonts w:ascii="Arial" w:hAnsi="Arial" w:cs="Arial"/>
          <w:sz w:val="22"/>
          <w:szCs w:val="22"/>
        </w:rPr>
        <w:t>of</w:t>
      </w:r>
      <w:r w:rsidR="009A0887" w:rsidRPr="000D1658">
        <w:rPr>
          <w:rFonts w:ascii="Arial" w:hAnsi="Arial" w:cs="Arial"/>
          <w:sz w:val="22"/>
          <w:szCs w:val="22"/>
        </w:rPr>
        <w:t xml:space="preserve"> their own condition helps to reduce the risks of </w:t>
      </w:r>
    </w:p>
    <w:p w14:paraId="49B8289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developing hyperglycaemia or hypoglycaemia (National Institute for </w:t>
      </w:r>
    </w:p>
    <w:p w14:paraId="38FA5B1C" w14:textId="599A270E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Health and Care Excellence (NICE), 2022</w:t>
      </w:r>
      <w:proofErr w:type="gramStart"/>
      <w:r w:rsidRPr="000D1658">
        <w:rPr>
          <w:rFonts w:ascii="Arial" w:hAnsi="Arial" w:cs="Arial"/>
          <w:sz w:val="22"/>
          <w:szCs w:val="22"/>
        </w:rPr>
        <w:t>).In</w:t>
      </w:r>
      <w:proofErr w:type="gramEnd"/>
      <w:r w:rsidRPr="000D1658">
        <w:rPr>
          <w:rFonts w:ascii="Arial" w:hAnsi="Arial" w:cs="Arial"/>
          <w:sz w:val="22"/>
          <w:szCs w:val="22"/>
        </w:rPr>
        <w:t xml:space="preserve"> the United Kingdom</w:t>
      </w:r>
      <w:r w:rsidR="00C619E1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</w:t>
      </w:r>
    </w:p>
    <w:p w14:paraId="77861FBA" w14:textId="4AB5ACD9" w:rsidR="009A0887" w:rsidRPr="000D1658" w:rsidRDefault="00C619E1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</w:t>
      </w:r>
      <w:r w:rsidR="009A0887" w:rsidRPr="000D1658">
        <w:rPr>
          <w:rFonts w:ascii="Arial" w:hAnsi="Arial" w:cs="Arial"/>
          <w:sz w:val="22"/>
          <w:szCs w:val="22"/>
        </w:rPr>
        <w:t xml:space="preserve">prevalence of type 2 diabetes in adults has increased by 0.8% from </w:t>
      </w:r>
    </w:p>
    <w:p w14:paraId="6F7C2B9D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March 2023 to March 2024, as GPs recorded adults with type 2 diabetes</w:t>
      </w:r>
    </w:p>
    <w:p w14:paraId="09A2086B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to be 7.0%, as it previously was 6.8% (Gov.UK, 2025). Furthermore, the</w:t>
      </w:r>
    </w:p>
    <w:p w14:paraId="2829B761" w14:textId="6A9CF069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“</w:t>
      </w:r>
      <w:r w:rsidR="00C619E1" w:rsidRPr="000D1658">
        <w:rPr>
          <w:rFonts w:ascii="Arial" w:hAnsi="Arial" w:cs="Arial"/>
          <w:sz w:val="22"/>
          <w:szCs w:val="22"/>
        </w:rPr>
        <w:t>Total</w:t>
      </w:r>
      <w:r w:rsidRPr="000D1658">
        <w:rPr>
          <w:rFonts w:ascii="Arial" w:hAnsi="Arial" w:cs="Arial"/>
          <w:sz w:val="22"/>
          <w:szCs w:val="22"/>
        </w:rPr>
        <w:t xml:space="preserve"> diagnosed and undiagnosed type 2 diabetes prevalence in </w:t>
      </w:r>
    </w:p>
    <w:p w14:paraId="636CDB27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England was estimated at 7.8% for those aged 16 and over in </w:t>
      </w:r>
    </w:p>
    <w:p w14:paraId="62205BFB" w14:textId="517D7A25" w:rsidR="009A0887" w:rsidRPr="000D1658" w:rsidRDefault="00C619E1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lastRenderedPageBreak/>
        <w:t>2021” (</w:t>
      </w:r>
      <w:r w:rsidR="009A0887" w:rsidRPr="000D1658">
        <w:rPr>
          <w:rFonts w:ascii="Arial" w:hAnsi="Arial" w:cs="Arial"/>
          <w:sz w:val="22"/>
          <w:szCs w:val="22"/>
        </w:rPr>
        <w:t xml:space="preserve">Gov.UK, 2025). </w:t>
      </w:r>
    </w:p>
    <w:p w14:paraId="0E758CD8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There are many ways in which blood sugar levels can be monitored and </w:t>
      </w:r>
    </w:p>
    <w:p w14:paraId="4EA8FA15" w14:textId="121CB729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tracked. </w:t>
      </w:r>
      <w:r w:rsidR="00135172" w:rsidRPr="000D1658">
        <w:rPr>
          <w:rFonts w:ascii="Arial" w:hAnsi="Arial" w:cs="Arial"/>
          <w:sz w:val="22"/>
          <w:szCs w:val="22"/>
        </w:rPr>
        <w:t>Doing</w:t>
      </w:r>
      <w:r w:rsidRPr="000D1658">
        <w:rPr>
          <w:rFonts w:ascii="Arial" w:hAnsi="Arial" w:cs="Arial"/>
          <w:sz w:val="22"/>
          <w:szCs w:val="22"/>
        </w:rPr>
        <w:t xml:space="preserve"> this allows for results to be produced quickly and </w:t>
      </w:r>
    </w:p>
    <w:p w14:paraId="438ED9A3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efficiently, providing patterns of blood sugar levels in the individual, </w:t>
      </w:r>
    </w:p>
    <w:p w14:paraId="5A400C2B" w14:textId="5515FEB2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helping them self-monitor their condition</w:t>
      </w:r>
      <w:r w:rsidR="00135172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and or helping to inform the </w:t>
      </w:r>
    </w:p>
    <w:p w14:paraId="661FB22C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clinical healthcare team, so they deliver the appropriate care and </w:t>
      </w:r>
    </w:p>
    <w:p w14:paraId="6903390B" w14:textId="31C791C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treatment required</w:t>
      </w:r>
      <w:r w:rsidR="00135172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depending on the results of the blood glucose </w:t>
      </w:r>
    </w:p>
    <w:p w14:paraId="3BB04CE3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reading. Adjustments to care and treatment can be made for the </w:t>
      </w:r>
    </w:p>
    <w:p w14:paraId="75827DE6" w14:textId="44B9F17F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individual patient </w:t>
      </w:r>
      <w:r w:rsidR="00135172" w:rsidRPr="000D1658">
        <w:rPr>
          <w:rFonts w:ascii="Arial" w:hAnsi="Arial" w:cs="Arial"/>
          <w:sz w:val="22"/>
          <w:szCs w:val="22"/>
        </w:rPr>
        <w:t>through</w:t>
      </w:r>
      <w:r w:rsidRPr="000D1658">
        <w:rPr>
          <w:rFonts w:ascii="Arial" w:hAnsi="Arial" w:cs="Arial"/>
          <w:sz w:val="22"/>
          <w:szCs w:val="22"/>
        </w:rPr>
        <w:t xml:space="preserve"> the tracking of blood sugar levels (Kinson and </w:t>
      </w:r>
    </w:p>
    <w:p w14:paraId="2A24CDCD" w14:textId="049C8FBE" w:rsidR="009A0887" w:rsidRPr="000D1658" w:rsidRDefault="00135172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(Inman</w:t>
      </w:r>
      <w:r w:rsidR="009A0887" w:rsidRPr="000D1658">
        <w:rPr>
          <w:rFonts w:ascii="Arial" w:hAnsi="Arial" w:cs="Arial"/>
          <w:sz w:val="22"/>
          <w:szCs w:val="22"/>
        </w:rPr>
        <w:t xml:space="preserve">, 2024). </w:t>
      </w:r>
    </w:p>
    <w:p w14:paraId="60F80504" w14:textId="155242A5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methods of tracking blood sugar levels </w:t>
      </w:r>
      <w:r w:rsidR="00135172" w:rsidRPr="000D1658">
        <w:rPr>
          <w:rFonts w:ascii="Arial" w:hAnsi="Arial" w:cs="Arial"/>
          <w:sz w:val="22"/>
          <w:szCs w:val="22"/>
        </w:rPr>
        <w:t>are</w:t>
      </w:r>
      <w:r w:rsidRPr="000D1658">
        <w:rPr>
          <w:rFonts w:ascii="Arial" w:hAnsi="Arial" w:cs="Arial"/>
          <w:sz w:val="22"/>
          <w:szCs w:val="22"/>
        </w:rPr>
        <w:t xml:space="preserve"> capillary testing by </w:t>
      </w:r>
    </w:p>
    <w:p w14:paraId="25E5589A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finger-prick, continuous glucose monitoring known as CGM, and flash </w:t>
      </w:r>
    </w:p>
    <w:p w14:paraId="6A84BFDE" w14:textId="70E5F1A0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glucose monitoring (NHS Scotland, 2025). </w:t>
      </w:r>
      <w:r w:rsidR="000E406D" w:rsidRPr="000D1658">
        <w:rPr>
          <w:rFonts w:ascii="Arial" w:hAnsi="Arial" w:cs="Arial"/>
          <w:sz w:val="22"/>
          <w:szCs w:val="22"/>
        </w:rPr>
        <w:t>Finger-prick</w:t>
      </w:r>
      <w:r w:rsidRPr="000D1658">
        <w:rPr>
          <w:rFonts w:ascii="Arial" w:hAnsi="Arial" w:cs="Arial"/>
          <w:sz w:val="22"/>
          <w:szCs w:val="22"/>
        </w:rPr>
        <w:t xml:space="preserve"> capillary testing </w:t>
      </w:r>
    </w:p>
    <w:p w14:paraId="01C1A322" w14:textId="19BE6360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enables easy self-monitoring of blood glucose levels, it is highly </w:t>
      </w:r>
    </w:p>
    <w:p w14:paraId="7C9C1003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accurate for type 2 diabetics to use, it allows for results to be provided </w:t>
      </w:r>
    </w:p>
    <w:p w14:paraId="0A1F39EF" w14:textId="79995439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within seconds</w:t>
      </w:r>
      <w:r w:rsidR="000E406D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helping the patient establish their blood sugar levels at </w:t>
      </w:r>
    </w:p>
    <w:p w14:paraId="6AFE2D2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current time (Know Diabetes, 2025). </w:t>
      </w:r>
    </w:p>
    <w:p w14:paraId="3417659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Continuous Glucose Monitoring (CGM) is a device that allows patients to </w:t>
      </w:r>
    </w:p>
    <w:p w14:paraId="00A1610C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monitor during the day and night, it does not require the patient to do a </w:t>
      </w:r>
    </w:p>
    <w:p w14:paraId="4A14C141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finger prick and gives them an informed understanding of what their</w:t>
      </w:r>
    </w:p>
    <w:p w14:paraId="1946C7CA" w14:textId="71850EA6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blood sugar levels are like throughout the day </w:t>
      </w:r>
      <w:r w:rsidR="006F1CE1" w:rsidRPr="000D1658">
        <w:rPr>
          <w:rFonts w:ascii="Arial" w:hAnsi="Arial" w:cs="Arial"/>
          <w:sz w:val="22"/>
          <w:szCs w:val="22"/>
        </w:rPr>
        <w:t>and</w:t>
      </w:r>
      <w:r w:rsidRPr="000D1658">
        <w:rPr>
          <w:rFonts w:ascii="Arial" w:hAnsi="Arial" w:cs="Arial"/>
          <w:sz w:val="22"/>
          <w:szCs w:val="22"/>
        </w:rPr>
        <w:t xml:space="preserve"> while they sleep, </w:t>
      </w:r>
    </w:p>
    <w:p w14:paraId="4B6B41E9" w14:textId="2085ED81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establishing patterns is very important when helping to treat diabetes, </w:t>
      </w:r>
    </w:p>
    <w:p w14:paraId="6CCC63F4" w14:textId="1B5794C4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especially type 2 diabetes. </w:t>
      </w:r>
      <w:r w:rsidR="006F1CE1" w:rsidRPr="000D1658">
        <w:rPr>
          <w:rFonts w:ascii="Arial" w:hAnsi="Arial" w:cs="Arial"/>
          <w:sz w:val="22"/>
          <w:szCs w:val="22"/>
        </w:rPr>
        <w:t>By</w:t>
      </w:r>
      <w:r w:rsidRPr="000D1658">
        <w:rPr>
          <w:rFonts w:ascii="Arial" w:hAnsi="Arial" w:cs="Arial"/>
          <w:sz w:val="22"/>
          <w:szCs w:val="22"/>
        </w:rPr>
        <w:t xml:space="preserve"> doing so</w:t>
      </w:r>
      <w:r w:rsidR="006F1CE1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patients can see how </w:t>
      </w:r>
    </w:p>
    <w:p w14:paraId="78237F73" w14:textId="52E10358" w:rsidR="009A0887" w:rsidRPr="000D1658" w:rsidRDefault="006F1CE1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The </w:t>
      </w:r>
      <w:r w:rsidR="009A0887" w:rsidRPr="000D1658">
        <w:rPr>
          <w:rFonts w:ascii="Arial" w:hAnsi="Arial" w:cs="Arial"/>
          <w:sz w:val="22"/>
          <w:szCs w:val="22"/>
        </w:rPr>
        <w:t xml:space="preserve">lifestyle changes they make impact their blood sugar levels as they are </w:t>
      </w:r>
    </w:p>
    <w:p w14:paraId="04DD49B4" w14:textId="634BECE2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monitoring and tracking their condition continuously (London </w:t>
      </w:r>
      <w:r w:rsidR="007026F6" w:rsidRPr="000D1658">
        <w:rPr>
          <w:rFonts w:ascii="Arial" w:hAnsi="Arial" w:cs="Arial"/>
          <w:sz w:val="22"/>
          <w:szCs w:val="22"/>
        </w:rPr>
        <w:t>Diabetes</w:t>
      </w:r>
      <w:r w:rsidRPr="000D1658">
        <w:rPr>
          <w:rFonts w:ascii="Arial" w:hAnsi="Arial" w:cs="Arial"/>
          <w:sz w:val="22"/>
          <w:szCs w:val="22"/>
        </w:rPr>
        <w:t xml:space="preserve"> </w:t>
      </w:r>
    </w:p>
    <w:p w14:paraId="386139A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Centre, 2025). </w:t>
      </w:r>
    </w:p>
    <w:p w14:paraId="04EDD5E0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Flash Glucose Monitoring is a device which is inserted into the upper </w:t>
      </w:r>
    </w:p>
    <w:p w14:paraId="33329ECF" w14:textId="17123212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arm of the patient, it is a </w:t>
      </w:r>
      <w:r w:rsidR="007026F6" w:rsidRPr="000D1658">
        <w:rPr>
          <w:rFonts w:ascii="Arial" w:hAnsi="Arial" w:cs="Arial"/>
          <w:sz w:val="22"/>
          <w:szCs w:val="22"/>
        </w:rPr>
        <w:t>sensor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7026F6" w:rsidRPr="000D1658">
        <w:rPr>
          <w:rFonts w:ascii="Arial" w:hAnsi="Arial" w:cs="Arial"/>
          <w:sz w:val="22"/>
          <w:szCs w:val="22"/>
        </w:rPr>
        <w:t>that</w:t>
      </w:r>
      <w:r w:rsidRPr="000D1658">
        <w:rPr>
          <w:rFonts w:ascii="Arial" w:hAnsi="Arial" w:cs="Arial"/>
          <w:sz w:val="22"/>
          <w:szCs w:val="22"/>
        </w:rPr>
        <w:t xml:space="preserve"> detects </w:t>
      </w:r>
      <w:r w:rsidR="007026F6" w:rsidRPr="000D1658">
        <w:rPr>
          <w:rFonts w:ascii="Arial" w:hAnsi="Arial" w:cs="Arial"/>
          <w:sz w:val="22"/>
          <w:szCs w:val="22"/>
        </w:rPr>
        <w:t xml:space="preserve">the </w:t>
      </w:r>
      <w:r w:rsidRPr="000D1658">
        <w:rPr>
          <w:rFonts w:ascii="Arial" w:hAnsi="Arial" w:cs="Arial"/>
          <w:sz w:val="22"/>
          <w:szCs w:val="22"/>
        </w:rPr>
        <w:t>glucose level by delivering</w:t>
      </w:r>
    </w:p>
    <w:p w14:paraId="38033A06" w14:textId="113DE0ED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results in a mobile phone app. Patients </w:t>
      </w:r>
      <w:r w:rsidR="007026F6" w:rsidRPr="000D1658">
        <w:rPr>
          <w:rFonts w:ascii="Arial" w:hAnsi="Arial" w:cs="Arial"/>
          <w:sz w:val="22"/>
          <w:szCs w:val="22"/>
        </w:rPr>
        <w:t>can</w:t>
      </w:r>
      <w:r w:rsidRPr="000D1658">
        <w:rPr>
          <w:rFonts w:ascii="Arial" w:hAnsi="Arial" w:cs="Arial"/>
          <w:sz w:val="22"/>
          <w:szCs w:val="22"/>
        </w:rPr>
        <w:t xml:space="preserve"> quickly and easily</w:t>
      </w:r>
    </w:p>
    <w:p w14:paraId="6ED5D550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track their blood sugars and avoid the risk of adverse outcomes (The </w:t>
      </w:r>
    </w:p>
    <w:p w14:paraId="1C6555CD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University of Manchester, 2025). </w:t>
      </w:r>
    </w:p>
    <w:p w14:paraId="76995723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Though the brief examination of how monitoring blood sugar levels is </w:t>
      </w:r>
    </w:p>
    <w:p w14:paraId="73B0C65C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helpful to those with type 2 diabetes, it can be concluded that it is </w:t>
      </w:r>
    </w:p>
    <w:p w14:paraId="5FB69FF2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beneficial and essential for type 2 diabetics to track their glucose levels.</w:t>
      </w:r>
    </w:p>
    <w:p w14:paraId="7C22EFBC" w14:textId="1013075C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As it enables them to understand their conditions and </w:t>
      </w:r>
      <w:r w:rsidR="007026F6" w:rsidRPr="000D1658">
        <w:rPr>
          <w:rFonts w:ascii="Arial" w:hAnsi="Arial" w:cs="Arial"/>
          <w:sz w:val="22"/>
          <w:szCs w:val="22"/>
        </w:rPr>
        <w:t>realise</w:t>
      </w:r>
      <w:r w:rsidRPr="000D1658">
        <w:rPr>
          <w:rFonts w:ascii="Arial" w:hAnsi="Arial" w:cs="Arial"/>
          <w:sz w:val="22"/>
          <w:szCs w:val="22"/>
        </w:rPr>
        <w:t xml:space="preserve"> patterns </w:t>
      </w:r>
    </w:p>
    <w:p w14:paraId="635403EB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and lower their risk of complications with their blood sugars from </w:t>
      </w:r>
    </w:p>
    <w:p w14:paraId="29273BB1" w14:textId="4E998C8E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occurring (</w:t>
      </w:r>
      <w:r w:rsidR="007026F6" w:rsidRPr="000D1658">
        <w:rPr>
          <w:rFonts w:ascii="Arial" w:hAnsi="Arial" w:cs="Arial"/>
          <w:sz w:val="22"/>
          <w:szCs w:val="22"/>
        </w:rPr>
        <w:t>Diabetes</w:t>
      </w:r>
      <w:r w:rsidRPr="000D1658">
        <w:rPr>
          <w:rFonts w:ascii="Arial" w:hAnsi="Arial" w:cs="Arial"/>
          <w:sz w:val="22"/>
          <w:szCs w:val="22"/>
        </w:rPr>
        <w:t xml:space="preserve"> UK, 2025b). </w:t>
      </w:r>
    </w:p>
    <w:p w14:paraId="6129CFAA" w14:textId="2033328F" w:rsidR="009A0887" w:rsidRPr="000D1658" w:rsidRDefault="007026F6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>Evidence-based</w:t>
      </w:r>
      <w:r w:rsidR="009A0887" w:rsidRPr="000D1658">
        <w:rPr>
          <w:rFonts w:ascii="Arial" w:hAnsi="Arial" w:cs="Arial"/>
          <w:sz w:val="22"/>
          <w:szCs w:val="22"/>
          <w:u w:val="single"/>
        </w:rPr>
        <w:t xml:space="preserve"> recommendations </w:t>
      </w:r>
      <w:r w:rsidRPr="000D1658">
        <w:rPr>
          <w:rFonts w:ascii="Arial" w:hAnsi="Arial" w:cs="Arial"/>
          <w:sz w:val="22"/>
          <w:szCs w:val="22"/>
          <w:u w:val="single"/>
        </w:rPr>
        <w:t>for</w:t>
      </w:r>
      <w:r w:rsidR="009A0887" w:rsidRPr="000D1658">
        <w:rPr>
          <w:rFonts w:ascii="Arial" w:hAnsi="Arial" w:cs="Arial"/>
          <w:sz w:val="22"/>
          <w:szCs w:val="22"/>
          <w:u w:val="single"/>
        </w:rPr>
        <w:t xml:space="preserve"> lifestyle changes to improve </w:t>
      </w:r>
    </w:p>
    <w:p w14:paraId="1C1088D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>diabetes</w:t>
      </w:r>
    </w:p>
    <w:p w14:paraId="415EA960" w14:textId="173C2B34" w:rsidR="009A0887" w:rsidRPr="000D1658" w:rsidRDefault="00CD6F30" w:rsidP="000D1658">
      <w:pPr>
        <w:pStyle w:val="NoSpacing"/>
        <w:rPr>
          <w:rFonts w:ascii="Arial" w:hAnsi="Arial" w:cs="Arial"/>
          <w:sz w:val="22"/>
          <w:szCs w:val="22"/>
        </w:rPr>
      </w:pPr>
      <w:proofErr w:type="gramStart"/>
      <w:r w:rsidRPr="000D1658">
        <w:rPr>
          <w:rFonts w:ascii="Arial" w:hAnsi="Arial" w:cs="Arial"/>
          <w:sz w:val="22"/>
          <w:szCs w:val="22"/>
        </w:rPr>
        <w:t>Many</w:t>
      </w:r>
      <w:proofErr w:type="gramEnd"/>
      <w:r w:rsidRPr="000D1658">
        <w:rPr>
          <w:rFonts w:ascii="Arial" w:hAnsi="Arial" w:cs="Arial"/>
          <w:sz w:val="22"/>
          <w:szCs w:val="22"/>
        </w:rPr>
        <w:t xml:space="preserve"> evidence-based lifestyle factors are</w:t>
      </w:r>
      <w:r w:rsidR="009A0887" w:rsidRPr="000D1658">
        <w:rPr>
          <w:rFonts w:ascii="Arial" w:hAnsi="Arial" w:cs="Arial"/>
          <w:sz w:val="22"/>
          <w:szCs w:val="22"/>
        </w:rPr>
        <w:t xml:space="preserve"> vital in helping </w:t>
      </w:r>
    </w:p>
    <w:p w14:paraId="679498B8" w14:textId="4408604E" w:rsidR="009A0887" w:rsidRPr="000D1658" w:rsidRDefault="007026F6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manage</w:t>
      </w:r>
      <w:r w:rsidR="009A0887" w:rsidRPr="000D1658">
        <w:rPr>
          <w:rFonts w:ascii="Arial" w:hAnsi="Arial" w:cs="Arial"/>
          <w:sz w:val="22"/>
          <w:szCs w:val="22"/>
        </w:rPr>
        <w:t xml:space="preserve"> diabetes (Chacko and </w:t>
      </w:r>
      <w:proofErr w:type="spellStart"/>
      <w:r w:rsidR="009A0887" w:rsidRPr="000D1658">
        <w:rPr>
          <w:rFonts w:ascii="Arial" w:hAnsi="Arial" w:cs="Arial"/>
          <w:sz w:val="22"/>
          <w:szCs w:val="22"/>
        </w:rPr>
        <w:t>Signore</w:t>
      </w:r>
      <w:proofErr w:type="spellEnd"/>
      <w:r w:rsidR="009A0887" w:rsidRPr="000D1658">
        <w:rPr>
          <w:rFonts w:ascii="Arial" w:hAnsi="Arial" w:cs="Arial"/>
          <w:sz w:val="22"/>
          <w:szCs w:val="22"/>
        </w:rPr>
        <w:t xml:space="preserve">, 2020). These are diet, </w:t>
      </w:r>
    </w:p>
    <w:p w14:paraId="4AB3CAAC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physical activity, quitting cigarette smoking, management of stress levels </w:t>
      </w:r>
    </w:p>
    <w:p w14:paraId="6E72FDAD" w14:textId="2B8D680F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and getting adequate levels of sleep</w:t>
      </w:r>
      <w:r w:rsidR="00E41360" w:rsidRPr="000D1658">
        <w:rPr>
          <w:rFonts w:ascii="Arial" w:hAnsi="Arial" w:cs="Arial"/>
          <w:sz w:val="22"/>
          <w:szCs w:val="22"/>
        </w:rPr>
        <w:t>;</w:t>
      </w:r>
      <w:r w:rsidRPr="000D1658">
        <w:rPr>
          <w:rFonts w:ascii="Arial" w:hAnsi="Arial" w:cs="Arial"/>
          <w:sz w:val="22"/>
          <w:szCs w:val="22"/>
        </w:rPr>
        <w:t xml:space="preserve"> they all contribute to diabetes</w:t>
      </w:r>
    </w:p>
    <w:p w14:paraId="4C7AC3D8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management (Patel, Sina and Keyes, 2024). From implementing </w:t>
      </w:r>
    </w:p>
    <w:p w14:paraId="1CB801D3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changes in lifestyle to control blood sugar levels, it can benefit the </w:t>
      </w:r>
    </w:p>
    <w:p w14:paraId="5A2AB2A6" w14:textId="5B78AB89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patient more effectively than medication could</w:t>
      </w:r>
      <w:r w:rsidR="00E41360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as these changes most </w:t>
      </w:r>
    </w:p>
    <w:p w14:paraId="33147095" w14:textId="2E3F2E7A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importantly requires the patient to be willing and compliant to do so</w:t>
      </w:r>
    </w:p>
    <w:p w14:paraId="322FDBA5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(</w:t>
      </w:r>
      <w:proofErr w:type="spellStart"/>
      <w:r w:rsidRPr="000D1658">
        <w:rPr>
          <w:rFonts w:ascii="Arial" w:hAnsi="Arial" w:cs="Arial"/>
          <w:sz w:val="22"/>
          <w:szCs w:val="22"/>
        </w:rPr>
        <w:t>Uusitupa</w:t>
      </w:r>
      <w:proofErr w:type="spellEnd"/>
      <w:r w:rsidRPr="000D1658">
        <w:rPr>
          <w:rFonts w:ascii="Arial" w:hAnsi="Arial" w:cs="Arial"/>
          <w:sz w:val="22"/>
          <w:szCs w:val="22"/>
        </w:rPr>
        <w:t xml:space="preserve"> et al., 2019).</w:t>
      </w:r>
    </w:p>
    <w:p w14:paraId="710A28C6" w14:textId="72A8FCA3" w:rsidR="009A0887" w:rsidRPr="000D1658" w:rsidRDefault="00E41360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According to </w:t>
      </w:r>
      <w:r w:rsidR="009A0887" w:rsidRPr="000D1658">
        <w:rPr>
          <w:rFonts w:ascii="Arial" w:hAnsi="Arial" w:cs="Arial"/>
          <w:sz w:val="22"/>
          <w:szCs w:val="22"/>
        </w:rPr>
        <w:t>Petroni et al. (2021)</w:t>
      </w:r>
      <w:r w:rsidRPr="000D1658">
        <w:rPr>
          <w:rFonts w:ascii="Arial" w:hAnsi="Arial" w:cs="Arial"/>
          <w:sz w:val="22"/>
          <w:szCs w:val="22"/>
        </w:rPr>
        <w:t xml:space="preserve"> it </w:t>
      </w:r>
      <w:r w:rsidR="00B414FE" w:rsidRPr="000D1658">
        <w:rPr>
          <w:rFonts w:ascii="Arial" w:hAnsi="Arial" w:cs="Arial"/>
          <w:sz w:val="22"/>
          <w:szCs w:val="22"/>
        </w:rPr>
        <w:t>states that</w:t>
      </w:r>
      <w:r w:rsidR="009A0887" w:rsidRPr="000D1658">
        <w:rPr>
          <w:rFonts w:ascii="Arial" w:hAnsi="Arial" w:cs="Arial"/>
          <w:sz w:val="22"/>
          <w:szCs w:val="22"/>
        </w:rPr>
        <w:t xml:space="preserve"> dietary changes can help </w:t>
      </w:r>
      <w:r w:rsidR="00B414FE" w:rsidRPr="000D1658">
        <w:rPr>
          <w:rFonts w:ascii="Arial" w:hAnsi="Arial" w:cs="Arial"/>
          <w:sz w:val="22"/>
          <w:szCs w:val="22"/>
        </w:rPr>
        <w:t>patients</w:t>
      </w:r>
      <w:r w:rsidR="009A0887" w:rsidRPr="000D1658">
        <w:rPr>
          <w:rFonts w:ascii="Arial" w:hAnsi="Arial" w:cs="Arial"/>
          <w:sz w:val="22"/>
          <w:szCs w:val="22"/>
        </w:rPr>
        <w:t xml:space="preserve"> who </w:t>
      </w:r>
    </w:p>
    <w:p w14:paraId="2DCB19FC" w14:textId="534CA7A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have diabetes. Through the reduction of refined sugar and </w:t>
      </w:r>
      <w:r w:rsidR="00B414FE" w:rsidRPr="000D1658">
        <w:rPr>
          <w:rFonts w:ascii="Arial" w:hAnsi="Arial" w:cs="Arial"/>
          <w:sz w:val="22"/>
          <w:szCs w:val="22"/>
        </w:rPr>
        <w:t>carbohydrates</w:t>
      </w:r>
      <w:r w:rsidRPr="000D1658">
        <w:rPr>
          <w:rFonts w:ascii="Arial" w:hAnsi="Arial" w:cs="Arial"/>
          <w:sz w:val="22"/>
          <w:szCs w:val="22"/>
        </w:rPr>
        <w:t xml:space="preserve"> </w:t>
      </w:r>
    </w:p>
    <w:p w14:paraId="63B09B4E" w14:textId="398B1D1E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intake, such as white bread, rice and sugary beverages. As these</w:t>
      </w:r>
    </w:p>
    <w:p w14:paraId="0942F979" w14:textId="35A1DCAF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foods cause blood sugar levels to become very high</w:t>
      </w:r>
      <w:r w:rsidR="00B414FE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very rapidly</w:t>
      </w:r>
      <w:r w:rsidR="00B414FE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right </w:t>
      </w:r>
    </w:p>
    <w:p w14:paraId="69694D47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after ingestion, causing the body to work harder to produce insulin to </w:t>
      </w:r>
    </w:p>
    <w:p w14:paraId="07C69116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combat the glucose spike (The BMJ, 2018). Therefore, changes in diet </w:t>
      </w:r>
    </w:p>
    <w:p w14:paraId="67B8A8DF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helps individuals to manage and maintain blood glucose levels within </w:t>
      </w:r>
    </w:p>
    <w:p w14:paraId="32334F7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lastRenderedPageBreak/>
        <w:t xml:space="preserve">normal and safe parameters. Other ways in which dietary modification </w:t>
      </w:r>
    </w:p>
    <w:p w14:paraId="757CB456" w14:textId="6F84AEC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can occur to help improve diabetes, th</w:t>
      </w:r>
      <w:r w:rsidR="00816BEA" w:rsidRPr="000D1658">
        <w:rPr>
          <w:rFonts w:ascii="Arial" w:hAnsi="Arial" w:cs="Arial"/>
          <w:sz w:val="22"/>
          <w:szCs w:val="22"/>
        </w:rPr>
        <w:t>r</w:t>
      </w:r>
      <w:r w:rsidRPr="000D1658">
        <w:rPr>
          <w:rFonts w:ascii="Arial" w:hAnsi="Arial" w:cs="Arial"/>
          <w:sz w:val="22"/>
          <w:szCs w:val="22"/>
        </w:rPr>
        <w:t xml:space="preserve">ough </w:t>
      </w:r>
      <w:r w:rsidR="00816BEA" w:rsidRPr="000D1658">
        <w:rPr>
          <w:rFonts w:ascii="Arial" w:hAnsi="Arial" w:cs="Arial"/>
          <w:sz w:val="22"/>
          <w:szCs w:val="22"/>
        </w:rPr>
        <w:t xml:space="preserve">the </w:t>
      </w:r>
      <w:r w:rsidRPr="000D1658">
        <w:rPr>
          <w:rFonts w:ascii="Arial" w:hAnsi="Arial" w:cs="Arial"/>
          <w:sz w:val="22"/>
          <w:szCs w:val="22"/>
        </w:rPr>
        <w:t xml:space="preserve">ingestion of whole foods, </w:t>
      </w:r>
    </w:p>
    <w:p w14:paraId="4C1F5036" w14:textId="4077F2E5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minimising </w:t>
      </w:r>
      <w:r w:rsidR="00816BEA" w:rsidRPr="000D1658">
        <w:rPr>
          <w:rFonts w:ascii="Arial" w:hAnsi="Arial" w:cs="Arial"/>
          <w:sz w:val="22"/>
          <w:szCs w:val="22"/>
        </w:rPr>
        <w:t xml:space="preserve">the </w:t>
      </w:r>
      <w:r w:rsidRPr="000D1658">
        <w:rPr>
          <w:rFonts w:ascii="Arial" w:hAnsi="Arial" w:cs="Arial"/>
          <w:sz w:val="22"/>
          <w:szCs w:val="22"/>
        </w:rPr>
        <w:t xml:space="preserve">eating of processed foods, increasing fibre in </w:t>
      </w:r>
      <w:r w:rsidR="00816BEA" w:rsidRPr="000D1658">
        <w:rPr>
          <w:rFonts w:ascii="Arial" w:hAnsi="Arial" w:cs="Arial"/>
          <w:sz w:val="22"/>
          <w:szCs w:val="22"/>
        </w:rPr>
        <w:t xml:space="preserve">the </w:t>
      </w:r>
      <w:r w:rsidRPr="000D1658">
        <w:rPr>
          <w:rFonts w:ascii="Arial" w:hAnsi="Arial" w:cs="Arial"/>
          <w:sz w:val="22"/>
          <w:szCs w:val="22"/>
        </w:rPr>
        <w:t xml:space="preserve">diet, to help </w:t>
      </w:r>
    </w:p>
    <w:p w14:paraId="685502F4" w14:textId="267C0C7E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both blood sugar and cholesterol levels</w:t>
      </w:r>
      <w:r w:rsidR="00816BEA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and to choose </w:t>
      </w:r>
      <w:r w:rsidR="00816BEA" w:rsidRPr="000D1658">
        <w:rPr>
          <w:rFonts w:ascii="Arial" w:hAnsi="Arial" w:cs="Arial"/>
          <w:sz w:val="22"/>
          <w:szCs w:val="22"/>
        </w:rPr>
        <w:t>healthy</w:t>
      </w:r>
      <w:r w:rsidRPr="000D1658">
        <w:rPr>
          <w:rFonts w:ascii="Arial" w:hAnsi="Arial" w:cs="Arial"/>
          <w:sz w:val="22"/>
          <w:szCs w:val="22"/>
        </w:rPr>
        <w:t xml:space="preserve"> fats over </w:t>
      </w:r>
    </w:p>
    <w:p w14:paraId="205F3497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saturated and trans fats like red meat and butter (Sami et al., 2017).</w:t>
      </w:r>
    </w:p>
    <w:p w14:paraId="7F71588C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Harvard Health Publishing (2023) states that physical activity helps to </w:t>
      </w:r>
    </w:p>
    <w:p w14:paraId="3A5EEEF1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manage diabetes as it makes inulin work more efficiently in the body, </w:t>
      </w:r>
    </w:p>
    <w:p w14:paraId="67016598" w14:textId="0277CB96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allowing for glucose in blood </w:t>
      </w:r>
      <w:r w:rsidR="0060121F" w:rsidRPr="000D1658">
        <w:rPr>
          <w:rFonts w:ascii="Arial" w:hAnsi="Arial" w:cs="Arial"/>
          <w:sz w:val="22"/>
          <w:szCs w:val="22"/>
        </w:rPr>
        <w:t>bloodstream</w:t>
      </w:r>
      <w:r w:rsidRPr="000D1658">
        <w:rPr>
          <w:rFonts w:ascii="Arial" w:hAnsi="Arial" w:cs="Arial"/>
          <w:sz w:val="22"/>
          <w:szCs w:val="22"/>
        </w:rPr>
        <w:t xml:space="preserve"> to be used in cells more easily. </w:t>
      </w:r>
    </w:p>
    <w:p w14:paraId="3BA37473" w14:textId="6C79F7C5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From physical activity, blood sugar levels become lower as muscle use</w:t>
      </w:r>
      <w:r w:rsidR="0060121F" w:rsidRPr="000D1658">
        <w:rPr>
          <w:rFonts w:ascii="Arial" w:hAnsi="Arial" w:cs="Arial"/>
          <w:sz w:val="22"/>
          <w:szCs w:val="22"/>
        </w:rPr>
        <w:t xml:space="preserve"> increases</w:t>
      </w:r>
      <w:r w:rsidRPr="000D1658">
        <w:rPr>
          <w:rFonts w:ascii="Arial" w:hAnsi="Arial" w:cs="Arial"/>
          <w:sz w:val="22"/>
          <w:szCs w:val="22"/>
        </w:rPr>
        <w:t xml:space="preserve"> </w:t>
      </w:r>
    </w:p>
    <w:p w14:paraId="08B73FC4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glucose for energy (Syeda et al., 2023). A study showed that from brisk </w:t>
      </w:r>
    </w:p>
    <w:p w14:paraId="7915E976" w14:textId="2E8B7E7A" w:rsidR="009A0887" w:rsidRPr="000D1658" w:rsidRDefault="0060121F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Walking</w:t>
      </w:r>
      <w:r w:rsidR="009A0887" w:rsidRPr="000D1658">
        <w:rPr>
          <w:rFonts w:ascii="Arial" w:hAnsi="Arial" w:cs="Arial"/>
          <w:sz w:val="22"/>
          <w:szCs w:val="22"/>
        </w:rPr>
        <w:t xml:space="preserve"> for 30 minutes a day</w:t>
      </w:r>
      <w:r w:rsidRPr="000D1658">
        <w:rPr>
          <w:rFonts w:ascii="Arial" w:hAnsi="Arial" w:cs="Arial"/>
          <w:sz w:val="22"/>
          <w:szCs w:val="22"/>
        </w:rPr>
        <w:t>,</w:t>
      </w:r>
      <w:r w:rsidR="009A0887" w:rsidRPr="000D1658">
        <w:rPr>
          <w:rFonts w:ascii="Arial" w:hAnsi="Arial" w:cs="Arial"/>
          <w:sz w:val="22"/>
          <w:szCs w:val="22"/>
        </w:rPr>
        <w:t xml:space="preserve"> there was a 34% reduction in diabetes</w:t>
      </w:r>
    </w:p>
    <w:p w14:paraId="58AA5AF6" w14:textId="17BA1016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incidence (Zahalka and </w:t>
      </w:r>
      <w:proofErr w:type="spellStart"/>
      <w:r w:rsidRPr="000D1658">
        <w:rPr>
          <w:rFonts w:ascii="Arial" w:hAnsi="Arial" w:cs="Arial"/>
          <w:sz w:val="22"/>
          <w:szCs w:val="22"/>
        </w:rPr>
        <w:t>Abushamat</w:t>
      </w:r>
      <w:proofErr w:type="spellEnd"/>
      <w:r w:rsidRPr="000D1658">
        <w:rPr>
          <w:rFonts w:ascii="Arial" w:hAnsi="Arial" w:cs="Arial"/>
          <w:sz w:val="22"/>
          <w:szCs w:val="22"/>
        </w:rPr>
        <w:t>, 2023)</w:t>
      </w:r>
      <w:r w:rsidR="0060121F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therefore</w:t>
      </w:r>
      <w:r w:rsidR="0060121F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this demonstrates</w:t>
      </w:r>
    </w:p>
    <w:p w14:paraId="1A707C64" w14:textId="71B7CB6F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 </w:t>
      </w:r>
      <w:r w:rsidR="0060121F" w:rsidRPr="000D1658">
        <w:rPr>
          <w:rFonts w:ascii="Arial" w:hAnsi="Arial" w:cs="Arial"/>
          <w:sz w:val="22"/>
          <w:szCs w:val="22"/>
        </w:rPr>
        <w:t>completely through</w:t>
      </w:r>
      <w:r w:rsidRPr="000D1658">
        <w:rPr>
          <w:rFonts w:ascii="Arial" w:hAnsi="Arial" w:cs="Arial"/>
          <w:sz w:val="22"/>
          <w:szCs w:val="22"/>
        </w:rPr>
        <w:t xml:space="preserve"> any form of physical exercise</w:t>
      </w:r>
      <w:r w:rsidR="00AE1F8C" w:rsidRPr="000D1658">
        <w:rPr>
          <w:rFonts w:ascii="Arial" w:hAnsi="Arial" w:cs="Arial"/>
          <w:sz w:val="22"/>
          <w:szCs w:val="22"/>
        </w:rPr>
        <w:t xml:space="preserve"> </w:t>
      </w:r>
      <w:r w:rsidRPr="000D1658">
        <w:rPr>
          <w:rFonts w:ascii="Arial" w:hAnsi="Arial" w:cs="Arial"/>
          <w:sz w:val="22"/>
          <w:szCs w:val="22"/>
        </w:rPr>
        <w:t xml:space="preserve">daily </w:t>
      </w:r>
    </w:p>
    <w:p w14:paraId="6860C6D1" w14:textId="471BEC73" w:rsidR="009A0887" w:rsidRPr="000D1658" w:rsidRDefault="00AE1F8C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The</w:t>
      </w:r>
      <w:r w:rsidR="009A0887" w:rsidRPr="000D1658">
        <w:rPr>
          <w:rFonts w:ascii="Arial" w:hAnsi="Arial" w:cs="Arial"/>
          <w:sz w:val="22"/>
          <w:szCs w:val="22"/>
        </w:rPr>
        <w:t xml:space="preserve"> risks of </w:t>
      </w:r>
      <w:r w:rsidR="00446E12" w:rsidRPr="000D1658">
        <w:rPr>
          <w:rFonts w:ascii="Arial" w:hAnsi="Arial" w:cs="Arial"/>
          <w:sz w:val="22"/>
          <w:szCs w:val="22"/>
        </w:rPr>
        <w:t>complications</w:t>
      </w:r>
      <w:r w:rsidR="009A0887" w:rsidRPr="000D1658">
        <w:rPr>
          <w:rFonts w:ascii="Arial" w:hAnsi="Arial" w:cs="Arial"/>
          <w:sz w:val="22"/>
          <w:szCs w:val="22"/>
        </w:rPr>
        <w:t xml:space="preserve"> with blood sugar levels in patients with </w:t>
      </w:r>
    </w:p>
    <w:p w14:paraId="63B82C7F" w14:textId="01FCAFD0" w:rsidR="009A0887" w:rsidRPr="000D1658" w:rsidRDefault="00446E12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D</w:t>
      </w:r>
      <w:r w:rsidR="009A0887" w:rsidRPr="000D1658">
        <w:rPr>
          <w:rFonts w:ascii="Arial" w:hAnsi="Arial" w:cs="Arial"/>
          <w:sz w:val="22"/>
          <w:szCs w:val="22"/>
        </w:rPr>
        <w:t>iabetics</w:t>
      </w:r>
      <w:r w:rsidRPr="000D1658">
        <w:rPr>
          <w:rFonts w:ascii="Arial" w:hAnsi="Arial" w:cs="Arial"/>
          <w:sz w:val="22"/>
          <w:szCs w:val="22"/>
        </w:rPr>
        <w:t xml:space="preserve"> are decreasing. </w:t>
      </w:r>
    </w:p>
    <w:p w14:paraId="2B8FE58C" w14:textId="0685F401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Cigarettes contain nicotine and other harmful chemicals, </w:t>
      </w:r>
      <w:r w:rsidR="00520E7F" w:rsidRPr="000D1658">
        <w:rPr>
          <w:rFonts w:ascii="Arial" w:hAnsi="Arial" w:cs="Arial"/>
          <w:sz w:val="22"/>
          <w:szCs w:val="22"/>
        </w:rPr>
        <w:t>which</w:t>
      </w:r>
      <w:r w:rsidRPr="000D1658">
        <w:rPr>
          <w:rFonts w:ascii="Arial" w:hAnsi="Arial" w:cs="Arial"/>
          <w:sz w:val="22"/>
          <w:szCs w:val="22"/>
        </w:rPr>
        <w:t xml:space="preserve"> interfere</w:t>
      </w:r>
    </w:p>
    <w:p w14:paraId="4A65E46E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with insulin in the body, making the cells resistant, so insulin is unable to </w:t>
      </w:r>
    </w:p>
    <w:p w14:paraId="41F92F1F" w14:textId="2F75DBC8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instruct the cells to take up glucose from the </w:t>
      </w:r>
      <w:r w:rsidR="00520E7F" w:rsidRPr="000D1658">
        <w:rPr>
          <w:rFonts w:ascii="Arial" w:hAnsi="Arial" w:cs="Arial"/>
          <w:sz w:val="22"/>
          <w:szCs w:val="22"/>
        </w:rPr>
        <w:t>bloodstream</w:t>
      </w:r>
      <w:r w:rsidRPr="000D1658">
        <w:rPr>
          <w:rFonts w:ascii="Arial" w:hAnsi="Arial" w:cs="Arial"/>
          <w:sz w:val="22"/>
          <w:szCs w:val="22"/>
        </w:rPr>
        <w:t xml:space="preserve">, and so the </w:t>
      </w:r>
    </w:p>
    <w:p w14:paraId="0F9185F7" w14:textId="1E06082D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patient’s blood is high in sugar</w:t>
      </w:r>
      <w:r w:rsidR="00520E7F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and diabetic patients are hyperglycaemic. </w:t>
      </w:r>
    </w:p>
    <w:p w14:paraId="5CCD1611" w14:textId="508CFF5B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Smoking puts patients at </w:t>
      </w:r>
      <w:r w:rsidR="00520E7F" w:rsidRPr="000D1658">
        <w:rPr>
          <w:rFonts w:ascii="Arial" w:hAnsi="Arial" w:cs="Arial"/>
          <w:sz w:val="22"/>
          <w:szCs w:val="22"/>
        </w:rPr>
        <w:t xml:space="preserve">a </w:t>
      </w:r>
      <w:r w:rsidRPr="000D1658">
        <w:rPr>
          <w:rFonts w:ascii="Arial" w:hAnsi="Arial" w:cs="Arial"/>
          <w:sz w:val="22"/>
          <w:szCs w:val="22"/>
        </w:rPr>
        <w:t>very high risk of contracting type 2 diabetes</w:t>
      </w:r>
    </w:p>
    <w:p w14:paraId="42D47300" w14:textId="5204C22E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(Bajaj, 2012). By quitting smoking</w:t>
      </w:r>
      <w:r w:rsidR="00520E7F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diabetes </w:t>
      </w:r>
      <w:r w:rsidR="00520E7F" w:rsidRPr="000D1658">
        <w:rPr>
          <w:rFonts w:ascii="Arial" w:hAnsi="Arial" w:cs="Arial"/>
          <w:sz w:val="22"/>
          <w:szCs w:val="22"/>
        </w:rPr>
        <w:t>can</w:t>
      </w:r>
      <w:r w:rsidRPr="000D1658">
        <w:rPr>
          <w:rFonts w:ascii="Arial" w:hAnsi="Arial" w:cs="Arial"/>
          <w:sz w:val="22"/>
          <w:szCs w:val="22"/>
        </w:rPr>
        <w:t xml:space="preserve"> manage blood </w:t>
      </w:r>
    </w:p>
    <w:p w14:paraId="6B4CA542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sugar levels easily, as it helps with insulin resistance, keeping blood </w:t>
      </w:r>
    </w:p>
    <w:p w14:paraId="766CC225" w14:textId="40930264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sugar at normal levels, as nicotine </w:t>
      </w:r>
      <w:r w:rsidR="00520E7F" w:rsidRPr="000D1658">
        <w:rPr>
          <w:rFonts w:ascii="Arial" w:hAnsi="Arial" w:cs="Arial"/>
          <w:sz w:val="22"/>
          <w:szCs w:val="22"/>
        </w:rPr>
        <w:t>does</w:t>
      </w:r>
      <w:r w:rsidRPr="000D1658">
        <w:rPr>
          <w:rFonts w:ascii="Arial" w:hAnsi="Arial" w:cs="Arial"/>
          <w:sz w:val="22"/>
          <w:szCs w:val="22"/>
        </w:rPr>
        <w:t xml:space="preserve"> not </w:t>
      </w:r>
      <w:r w:rsidR="00520E7F" w:rsidRPr="000D1658">
        <w:rPr>
          <w:rFonts w:ascii="Arial" w:hAnsi="Arial" w:cs="Arial"/>
          <w:sz w:val="22"/>
          <w:szCs w:val="22"/>
        </w:rPr>
        <w:t>interfere</w:t>
      </w:r>
      <w:r w:rsidRPr="000D1658">
        <w:rPr>
          <w:rFonts w:ascii="Arial" w:hAnsi="Arial" w:cs="Arial"/>
          <w:sz w:val="22"/>
          <w:szCs w:val="22"/>
        </w:rPr>
        <w:t xml:space="preserve"> with how the body</w:t>
      </w:r>
    </w:p>
    <w:p w14:paraId="4560F84E" w14:textId="46D14A49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responds to insulin. To summarise</w:t>
      </w:r>
      <w:r w:rsidR="001166F6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insulin resistance improves over time </w:t>
      </w:r>
    </w:p>
    <w:p w14:paraId="3422B3B6" w14:textId="229D9F8A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after the patient </w:t>
      </w:r>
      <w:r w:rsidR="001166F6" w:rsidRPr="000D1658">
        <w:rPr>
          <w:rFonts w:ascii="Arial" w:hAnsi="Arial" w:cs="Arial"/>
          <w:sz w:val="22"/>
          <w:szCs w:val="22"/>
        </w:rPr>
        <w:t>gives</w:t>
      </w:r>
      <w:r w:rsidRPr="000D1658">
        <w:rPr>
          <w:rFonts w:ascii="Arial" w:hAnsi="Arial" w:cs="Arial"/>
          <w:sz w:val="22"/>
          <w:szCs w:val="22"/>
        </w:rPr>
        <w:t xml:space="preserve"> up smoking. (Walicka et al., 2022). </w:t>
      </w:r>
    </w:p>
    <w:p w14:paraId="10FF4E0A" w14:textId="77777777" w:rsidR="000D1658" w:rsidRPr="000D1658" w:rsidRDefault="000D1658" w:rsidP="002F36C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2550BC2" w14:textId="7C84E2D7" w:rsidR="009A0887" w:rsidRPr="000D1658" w:rsidRDefault="009A0887" w:rsidP="002F36C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0D1658">
        <w:rPr>
          <w:rFonts w:ascii="Arial" w:hAnsi="Arial" w:cs="Arial"/>
          <w:sz w:val="22"/>
          <w:szCs w:val="22"/>
          <w:u w:val="single"/>
        </w:rPr>
        <w:t>Conclusion</w:t>
      </w:r>
    </w:p>
    <w:p w14:paraId="3465DDED" w14:textId="54620A16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In conclusion, diabetes mellitus is a major health concern in the U</w:t>
      </w:r>
      <w:r w:rsidR="000A5F4F" w:rsidRPr="000D1658">
        <w:rPr>
          <w:rFonts w:ascii="Arial" w:hAnsi="Arial" w:cs="Arial"/>
          <w:sz w:val="22"/>
          <w:szCs w:val="22"/>
        </w:rPr>
        <w:t>K.</w:t>
      </w:r>
      <w:r w:rsidRPr="000D1658">
        <w:rPr>
          <w:rFonts w:ascii="Arial" w:hAnsi="Arial" w:cs="Arial"/>
          <w:sz w:val="22"/>
          <w:szCs w:val="22"/>
        </w:rPr>
        <w:t xml:space="preserve"> There are many risk factors which increase the chances of </w:t>
      </w:r>
    </w:p>
    <w:p w14:paraId="42FFACC8" w14:textId="191F2B75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individuals </w:t>
      </w:r>
      <w:r w:rsidR="001166F6" w:rsidRPr="000D1658">
        <w:rPr>
          <w:rFonts w:ascii="Arial" w:hAnsi="Arial" w:cs="Arial"/>
          <w:sz w:val="22"/>
          <w:szCs w:val="22"/>
        </w:rPr>
        <w:t>developing</w:t>
      </w:r>
      <w:r w:rsidRPr="000D1658">
        <w:rPr>
          <w:rFonts w:ascii="Arial" w:hAnsi="Arial" w:cs="Arial"/>
          <w:sz w:val="22"/>
          <w:szCs w:val="22"/>
        </w:rPr>
        <w:t xml:space="preserve"> Type 2 Diabetes, as lifestyle choices are an </w:t>
      </w:r>
    </w:p>
    <w:p w14:paraId="65944CC5" w14:textId="6DAD6A81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important factor in blood sugar management. </w:t>
      </w:r>
      <w:r w:rsidR="000A5F4F" w:rsidRPr="000D1658">
        <w:rPr>
          <w:rFonts w:ascii="Arial" w:hAnsi="Arial" w:cs="Arial"/>
          <w:sz w:val="22"/>
          <w:szCs w:val="22"/>
        </w:rPr>
        <w:t>Regular</w:t>
      </w:r>
      <w:r w:rsidRPr="000D1658">
        <w:rPr>
          <w:rFonts w:ascii="Arial" w:hAnsi="Arial" w:cs="Arial"/>
          <w:sz w:val="22"/>
          <w:szCs w:val="22"/>
        </w:rPr>
        <w:t xml:space="preserve"> monitoring of </w:t>
      </w:r>
    </w:p>
    <w:p w14:paraId="055212C9" w14:textId="312CF9DC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blood glucose levels in those who have diabetes </w:t>
      </w:r>
      <w:r w:rsidR="000A5F4F" w:rsidRPr="000D1658">
        <w:rPr>
          <w:rFonts w:ascii="Arial" w:hAnsi="Arial" w:cs="Arial"/>
          <w:sz w:val="22"/>
          <w:szCs w:val="22"/>
        </w:rPr>
        <w:t>helps</w:t>
      </w:r>
      <w:r w:rsidRPr="000D1658">
        <w:rPr>
          <w:rFonts w:ascii="Arial" w:hAnsi="Arial" w:cs="Arial"/>
          <w:sz w:val="22"/>
          <w:szCs w:val="22"/>
        </w:rPr>
        <w:t xml:space="preserve"> them to better </w:t>
      </w:r>
    </w:p>
    <w:p w14:paraId="38A76E1B" w14:textId="567FBA61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understand and manage their condition</w:t>
      </w:r>
      <w:r w:rsidR="000A5F4F" w:rsidRPr="000D1658">
        <w:rPr>
          <w:rFonts w:ascii="Arial" w:hAnsi="Arial" w:cs="Arial"/>
          <w:sz w:val="22"/>
          <w:szCs w:val="22"/>
        </w:rPr>
        <w:t>,</w:t>
      </w:r>
      <w:r w:rsidRPr="000D1658">
        <w:rPr>
          <w:rFonts w:ascii="Arial" w:hAnsi="Arial" w:cs="Arial"/>
          <w:sz w:val="22"/>
          <w:szCs w:val="22"/>
        </w:rPr>
        <w:t xml:space="preserve"> as they </w:t>
      </w:r>
      <w:r w:rsidR="000A5F4F" w:rsidRPr="000D1658">
        <w:rPr>
          <w:rFonts w:ascii="Arial" w:hAnsi="Arial" w:cs="Arial"/>
          <w:sz w:val="22"/>
          <w:szCs w:val="22"/>
        </w:rPr>
        <w:t>can</w:t>
      </w:r>
      <w:r w:rsidRPr="000D1658">
        <w:rPr>
          <w:rFonts w:ascii="Arial" w:hAnsi="Arial" w:cs="Arial"/>
          <w:sz w:val="22"/>
          <w:szCs w:val="22"/>
        </w:rPr>
        <w:t xml:space="preserve"> keep blood </w:t>
      </w:r>
    </w:p>
    <w:p w14:paraId="0A37C76C" w14:textId="35D6A7F9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sugar levels </w:t>
      </w:r>
      <w:r w:rsidR="00B955E8" w:rsidRPr="000D1658">
        <w:rPr>
          <w:rFonts w:ascii="Arial" w:hAnsi="Arial" w:cs="Arial"/>
          <w:sz w:val="22"/>
          <w:szCs w:val="22"/>
        </w:rPr>
        <w:t>within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0A5F4F" w:rsidRPr="000D1658">
        <w:rPr>
          <w:rFonts w:ascii="Arial" w:hAnsi="Arial" w:cs="Arial"/>
          <w:sz w:val="22"/>
          <w:szCs w:val="22"/>
        </w:rPr>
        <w:t xml:space="preserve">a </w:t>
      </w:r>
      <w:r w:rsidRPr="000D1658">
        <w:rPr>
          <w:rFonts w:ascii="Arial" w:hAnsi="Arial" w:cs="Arial"/>
          <w:sz w:val="22"/>
          <w:szCs w:val="22"/>
        </w:rPr>
        <w:t>normal</w:t>
      </w:r>
      <w:r w:rsidR="00B955E8" w:rsidRPr="000D1658">
        <w:rPr>
          <w:rFonts w:ascii="Arial" w:hAnsi="Arial" w:cs="Arial"/>
          <w:sz w:val="22"/>
          <w:szCs w:val="22"/>
        </w:rPr>
        <w:t xml:space="preserve"> range</w:t>
      </w:r>
      <w:r w:rsidRPr="000D1658">
        <w:rPr>
          <w:rFonts w:ascii="Arial" w:hAnsi="Arial" w:cs="Arial"/>
          <w:sz w:val="22"/>
          <w:szCs w:val="22"/>
        </w:rPr>
        <w:t xml:space="preserve"> </w:t>
      </w:r>
      <w:r w:rsidR="00B955E8" w:rsidRPr="000D1658">
        <w:rPr>
          <w:rFonts w:ascii="Arial" w:hAnsi="Arial" w:cs="Arial"/>
          <w:sz w:val="22"/>
          <w:szCs w:val="22"/>
        </w:rPr>
        <w:t xml:space="preserve">by </w:t>
      </w:r>
      <w:r w:rsidRPr="000D1658">
        <w:rPr>
          <w:rFonts w:ascii="Arial" w:hAnsi="Arial" w:cs="Arial"/>
          <w:sz w:val="22"/>
          <w:szCs w:val="22"/>
        </w:rPr>
        <w:t xml:space="preserve">tracking. Also, education </w:t>
      </w:r>
      <w:r w:rsidR="00B955E8" w:rsidRPr="000D1658">
        <w:rPr>
          <w:rFonts w:ascii="Arial" w:hAnsi="Arial" w:cs="Arial"/>
          <w:sz w:val="22"/>
          <w:szCs w:val="22"/>
        </w:rPr>
        <w:t>about</w:t>
      </w:r>
      <w:r w:rsidRPr="000D1658">
        <w:rPr>
          <w:rFonts w:ascii="Arial" w:hAnsi="Arial" w:cs="Arial"/>
          <w:sz w:val="22"/>
          <w:szCs w:val="22"/>
        </w:rPr>
        <w:t xml:space="preserve"> the condition is </w:t>
      </w:r>
    </w:p>
    <w:p w14:paraId="18EA23E6" w14:textId="4328E63F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important to help individuals </w:t>
      </w:r>
      <w:r w:rsidR="00B955E8" w:rsidRPr="000D1658">
        <w:rPr>
          <w:rFonts w:ascii="Arial" w:hAnsi="Arial" w:cs="Arial"/>
          <w:sz w:val="22"/>
          <w:szCs w:val="22"/>
        </w:rPr>
        <w:t>understand better</w:t>
      </w:r>
      <w:r w:rsidRPr="000D1658">
        <w:rPr>
          <w:rFonts w:ascii="Arial" w:hAnsi="Arial" w:cs="Arial"/>
          <w:sz w:val="22"/>
          <w:szCs w:val="22"/>
        </w:rPr>
        <w:t xml:space="preserve"> what impacts </w:t>
      </w:r>
      <w:proofErr w:type="gramStart"/>
      <w:r w:rsidR="00FE19FC" w:rsidRPr="000D1658">
        <w:rPr>
          <w:rFonts w:ascii="Arial" w:hAnsi="Arial" w:cs="Arial"/>
          <w:sz w:val="22"/>
          <w:szCs w:val="22"/>
        </w:rPr>
        <w:t>their</w:t>
      </w:r>
      <w:proofErr w:type="gramEnd"/>
    </w:p>
    <w:p w14:paraId="696FE1BA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condition and how changes in lifestyle choices can help them. education </w:t>
      </w:r>
    </w:p>
    <w:p w14:paraId="04339F19" w14:textId="77777777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also helps those who do not have diabetes to understand how it comes </w:t>
      </w:r>
    </w:p>
    <w:p w14:paraId="4B6B4598" w14:textId="55AF3C15" w:rsidR="009A0887" w:rsidRPr="000D1658" w:rsidRDefault="009A0887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 xml:space="preserve">about from </w:t>
      </w:r>
      <w:r w:rsidR="00B955E8" w:rsidRPr="000D1658">
        <w:rPr>
          <w:rFonts w:ascii="Arial" w:hAnsi="Arial" w:cs="Arial"/>
          <w:sz w:val="22"/>
          <w:szCs w:val="22"/>
        </w:rPr>
        <w:t xml:space="preserve">a </w:t>
      </w:r>
      <w:r w:rsidRPr="000D1658">
        <w:rPr>
          <w:rFonts w:ascii="Arial" w:hAnsi="Arial" w:cs="Arial"/>
          <w:sz w:val="22"/>
          <w:szCs w:val="22"/>
        </w:rPr>
        <w:t xml:space="preserve">physiological aspect. This provides them </w:t>
      </w:r>
      <w:r w:rsidR="00FE19FC" w:rsidRPr="000D1658">
        <w:rPr>
          <w:rFonts w:ascii="Arial" w:hAnsi="Arial" w:cs="Arial"/>
          <w:sz w:val="22"/>
          <w:szCs w:val="22"/>
        </w:rPr>
        <w:t xml:space="preserve">with </w:t>
      </w:r>
      <w:r w:rsidRPr="000D1658">
        <w:rPr>
          <w:rFonts w:ascii="Arial" w:hAnsi="Arial" w:cs="Arial"/>
          <w:sz w:val="22"/>
          <w:szCs w:val="22"/>
        </w:rPr>
        <w:t xml:space="preserve">information so they </w:t>
      </w:r>
    </w:p>
    <w:p w14:paraId="2F540957" w14:textId="3E32C15F" w:rsidR="003B7AC7" w:rsidRPr="000D1658" w:rsidRDefault="00B955E8" w:rsidP="000D1658">
      <w:pPr>
        <w:pStyle w:val="NoSpacing"/>
        <w:rPr>
          <w:rFonts w:ascii="Arial" w:hAnsi="Arial" w:cs="Arial"/>
          <w:sz w:val="22"/>
          <w:szCs w:val="22"/>
        </w:rPr>
      </w:pPr>
      <w:r w:rsidRPr="000D1658">
        <w:rPr>
          <w:rFonts w:ascii="Arial" w:hAnsi="Arial" w:cs="Arial"/>
          <w:sz w:val="22"/>
          <w:szCs w:val="22"/>
        </w:rPr>
        <w:t>can</w:t>
      </w:r>
      <w:r w:rsidR="009A0887" w:rsidRPr="000D1658">
        <w:rPr>
          <w:rFonts w:ascii="Arial" w:hAnsi="Arial" w:cs="Arial"/>
          <w:sz w:val="22"/>
          <w:szCs w:val="22"/>
        </w:rPr>
        <w:t xml:space="preserve"> make healthier choices in their life to avoid type 2 diabetes,</w:t>
      </w:r>
      <w:r w:rsidR="00D07C0B" w:rsidRPr="000D1658">
        <w:rPr>
          <w:rFonts w:ascii="Arial" w:hAnsi="Arial" w:cs="Arial"/>
          <w:sz w:val="22"/>
          <w:szCs w:val="22"/>
        </w:rPr>
        <w:t xml:space="preserve"> </w:t>
      </w:r>
      <w:r w:rsidR="00D07C0B" w:rsidRPr="000D1658">
        <w:rPr>
          <w:rFonts w:ascii="Arial" w:hAnsi="Arial" w:cs="Arial"/>
          <w:sz w:val="22"/>
          <w:szCs w:val="22"/>
        </w:rPr>
        <w:t xml:space="preserve">and </w:t>
      </w:r>
      <w:r w:rsidR="00FE19FC" w:rsidRPr="000D1658">
        <w:rPr>
          <w:rFonts w:ascii="Arial" w:hAnsi="Arial" w:cs="Arial"/>
          <w:sz w:val="22"/>
          <w:szCs w:val="22"/>
        </w:rPr>
        <w:t xml:space="preserve">by </w:t>
      </w:r>
      <w:r w:rsidR="00D07C0B" w:rsidRPr="000D1658">
        <w:rPr>
          <w:rFonts w:ascii="Arial" w:hAnsi="Arial" w:cs="Arial"/>
          <w:sz w:val="22"/>
          <w:szCs w:val="22"/>
        </w:rPr>
        <w:t>doing this</w:t>
      </w:r>
      <w:r w:rsidR="00FE19FC" w:rsidRPr="000D1658">
        <w:rPr>
          <w:rFonts w:ascii="Arial" w:hAnsi="Arial" w:cs="Arial"/>
          <w:sz w:val="22"/>
          <w:szCs w:val="22"/>
        </w:rPr>
        <w:t>,</w:t>
      </w:r>
      <w:r w:rsidR="00D07C0B" w:rsidRPr="000D1658">
        <w:rPr>
          <w:rFonts w:ascii="Arial" w:hAnsi="Arial" w:cs="Arial"/>
          <w:sz w:val="22"/>
          <w:szCs w:val="22"/>
        </w:rPr>
        <w:t xml:space="preserve"> the risk of </w:t>
      </w:r>
      <w:r w:rsidR="00FE19FC" w:rsidRPr="000D1658">
        <w:rPr>
          <w:rFonts w:ascii="Arial" w:hAnsi="Arial" w:cs="Arial"/>
          <w:sz w:val="22"/>
          <w:szCs w:val="22"/>
        </w:rPr>
        <w:t>diabetic</w:t>
      </w:r>
      <w:r w:rsidR="00D07C0B" w:rsidRPr="000D1658">
        <w:rPr>
          <w:rFonts w:ascii="Arial" w:hAnsi="Arial" w:cs="Arial"/>
          <w:sz w:val="22"/>
          <w:szCs w:val="22"/>
        </w:rPr>
        <w:t xml:space="preserve"> complications can be reduced.</w:t>
      </w:r>
    </w:p>
    <w:p w14:paraId="1FB278CF" w14:textId="77777777" w:rsidR="006630D0" w:rsidRDefault="006630D0" w:rsidP="000D1658">
      <w:pPr>
        <w:pStyle w:val="NoSpacing"/>
      </w:pPr>
    </w:p>
    <w:p w14:paraId="1D16570D" w14:textId="77777777" w:rsidR="005B0CF9" w:rsidRDefault="005B0CF9" w:rsidP="000D1658">
      <w:pPr>
        <w:pStyle w:val="NoSpacing"/>
      </w:pPr>
    </w:p>
    <w:p w14:paraId="5CFD8E99" w14:textId="77777777" w:rsidR="005B0CF9" w:rsidRDefault="005B0CF9" w:rsidP="000D1658">
      <w:pPr>
        <w:pStyle w:val="NoSpacing"/>
      </w:pPr>
    </w:p>
    <w:p w14:paraId="70F4E2D9" w14:textId="77777777" w:rsidR="005B0CF9" w:rsidRDefault="005B0CF9" w:rsidP="000D1658">
      <w:pPr>
        <w:pStyle w:val="NoSpacing"/>
      </w:pPr>
    </w:p>
    <w:p w14:paraId="52DA0C05" w14:textId="77777777" w:rsidR="005B0CF9" w:rsidRDefault="005B0CF9" w:rsidP="000D1658">
      <w:pPr>
        <w:pStyle w:val="NoSpacing"/>
      </w:pPr>
    </w:p>
    <w:p w14:paraId="7065F97E" w14:textId="77777777" w:rsidR="005B0CF9" w:rsidRDefault="005B0CF9" w:rsidP="000D1658">
      <w:pPr>
        <w:pStyle w:val="NoSpacing"/>
      </w:pPr>
    </w:p>
    <w:p w14:paraId="001B51B1" w14:textId="77777777" w:rsidR="005B0CF9" w:rsidRDefault="005B0CF9" w:rsidP="000D1658">
      <w:pPr>
        <w:pStyle w:val="NoSpacing"/>
      </w:pPr>
    </w:p>
    <w:p w14:paraId="7C78B6EF" w14:textId="77777777" w:rsidR="005B0CF9" w:rsidRDefault="005B0CF9" w:rsidP="000D1658">
      <w:pPr>
        <w:pStyle w:val="NoSpacing"/>
      </w:pPr>
    </w:p>
    <w:p w14:paraId="5D73572F" w14:textId="77777777" w:rsidR="005B0CF9" w:rsidRDefault="005B0CF9" w:rsidP="000D1658">
      <w:pPr>
        <w:pStyle w:val="NoSpacing"/>
      </w:pPr>
    </w:p>
    <w:p w14:paraId="561D1965" w14:textId="77777777" w:rsidR="005B0CF9" w:rsidRDefault="005B0CF9" w:rsidP="000D1658">
      <w:pPr>
        <w:pStyle w:val="NoSpacing"/>
      </w:pPr>
    </w:p>
    <w:p w14:paraId="59C24E6F" w14:textId="77777777" w:rsidR="005B0CF9" w:rsidRDefault="005B0CF9" w:rsidP="000D1658">
      <w:pPr>
        <w:pStyle w:val="NoSpacing"/>
      </w:pPr>
    </w:p>
    <w:p w14:paraId="55F90D4C" w14:textId="45345ACE" w:rsidR="005B0CF9" w:rsidRPr="005B0CF9" w:rsidRDefault="005B0CF9" w:rsidP="000D1658">
      <w:pPr>
        <w:pStyle w:val="NoSpacing"/>
        <w:rPr>
          <w:u w:val="single"/>
        </w:rPr>
      </w:pPr>
      <w:r w:rsidRPr="005B0CF9">
        <w:rPr>
          <w:u w:val="single"/>
        </w:rPr>
        <w:lastRenderedPageBreak/>
        <w:t>Reference list</w:t>
      </w:r>
    </w:p>
    <w:p w14:paraId="43CBB3D8" w14:textId="77777777" w:rsidR="009A0887" w:rsidRDefault="009A0887" w:rsidP="000D1658">
      <w:pPr>
        <w:pStyle w:val="NoSpacing"/>
      </w:pPr>
    </w:p>
    <w:p w14:paraId="6B1685C5" w14:textId="77777777" w:rsidR="008F12AA" w:rsidRDefault="008F12AA" w:rsidP="008F12AA">
      <w:pPr>
        <w:pStyle w:val="NoSpacing"/>
      </w:pPr>
      <w:r>
        <w:t>American Diabetes Association Professional Practice Committee</w:t>
      </w:r>
    </w:p>
    <w:p w14:paraId="5A16D2DF" w14:textId="77777777" w:rsidR="008F12AA" w:rsidRDefault="008F12AA" w:rsidP="008F12AA">
      <w:pPr>
        <w:pStyle w:val="NoSpacing"/>
      </w:pPr>
      <w:r>
        <w:t xml:space="preserve">(2024) ‘Diagnosis and Classification of Diabetes: Standards of </w:t>
      </w:r>
    </w:p>
    <w:p w14:paraId="38A49C0A" w14:textId="77777777" w:rsidR="008F12AA" w:rsidRDefault="008F12AA" w:rsidP="008F12AA">
      <w:pPr>
        <w:pStyle w:val="NoSpacing"/>
      </w:pPr>
      <w:r>
        <w:t>Care in Diabetes-2025’, Diabetes Care, 48(1), pp.27-49. Available</w:t>
      </w:r>
    </w:p>
    <w:p w14:paraId="1E02FC1C" w14:textId="77777777" w:rsidR="008F12AA" w:rsidRDefault="008F12AA" w:rsidP="008F12AA">
      <w:pPr>
        <w:pStyle w:val="NoSpacing"/>
      </w:pPr>
      <w:r>
        <w:t xml:space="preserve">at: </w:t>
      </w:r>
      <w:proofErr w:type="gramStart"/>
      <w:r>
        <w:t>https://doi.org/10.2337/dc25-S002 .</w:t>
      </w:r>
      <w:proofErr w:type="gramEnd"/>
    </w:p>
    <w:p w14:paraId="738E74CB" w14:textId="77777777" w:rsidR="008F12AA" w:rsidRDefault="008F12AA" w:rsidP="008F12AA">
      <w:pPr>
        <w:pStyle w:val="NoSpacing"/>
      </w:pPr>
      <w:r>
        <w:t xml:space="preserve">Bajaj, M. (2012) ‘Nicotine and Insulin Resistance: When the </w:t>
      </w:r>
    </w:p>
    <w:p w14:paraId="3B23798C" w14:textId="77777777" w:rsidR="008F12AA" w:rsidRDefault="008F12AA" w:rsidP="008F12AA">
      <w:pPr>
        <w:pStyle w:val="NoSpacing"/>
      </w:pPr>
      <w:r>
        <w:t xml:space="preserve">Smoke Clears’, Diabates, 61(12), pp. 3078-3080. Available at: </w:t>
      </w:r>
    </w:p>
    <w:p w14:paraId="5AFAB59E" w14:textId="77777777" w:rsidR="008F12AA" w:rsidRDefault="008F12AA" w:rsidP="008F12AA">
      <w:pPr>
        <w:pStyle w:val="NoSpacing"/>
      </w:pPr>
      <w:proofErr w:type="gramStart"/>
      <w:r>
        <w:t>https://doi.org/10.2337/db12-1100 .</w:t>
      </w:r>
      <w:proofErr w:type="gramEnd"/>
      <w:r>
        <w:t xml:space="preserve"> </w:t>
      </w:r>
    </w:p>
    <w:p w14:paraId="5F164C5B" w14:textId="77777777" w:rsidR="008F12AA" w:rsidRDefault="008F12AA" w:rsidP="008F12AA">
      <w:pPr>
        <w:pStyle w:val="NoSpacing"/>
      </w:pPr>
      <w:r>
        <w:t xml:space="preserve">British Heart Foundation (2025) Blood sugar levels: what is </w:t>
      </w:r>
    </w:p>
    <w:p w14:paraId="757C36B7" w14:textId="77777777" w:rsidR="008F12AA" w:rsidRDefault="008F12AA" w:rsidP="008F12AA">
      <w:pPr>
        <w:pStyle w:val="NoSpacing"/>
      </w:pPr>
      <w:r>
        <w:t xml:space="preserve">normal? Available at: </w:t>
      </w:r>
    </w:p>
    <w:p w14:paraId="394C0DC1" w14:textId="77777777" w:rsidR="008F12AA" w:rsidRDefault="008F12AA" w:rsidP="008F12AA">
      <w:pPr>
        <w:pStyle w:val="NoSpacing"/>
      </w:pPr>
      <w:r>
        <w:t>https://www.bhf.org.uk/informationsupport/heart-matters</w:t>
      </w:r>
      <w:r>
        <w:t xml:space="preserve">magazine/medical/tests/blood-sugar (Accessed: 26 October </w:t>
      </w:r>
    </w:p>
    <w:p w14:paraId="35B887F2" w14:textId="77777777" w:rsidR="008F12AA" w:rsidRDefault="008F12AA" w:rsidP="008F12AA">
      <w:pPr>
        <w:pStyle w:val="NoSpacing"/>
      </w:pPr>
      <w:r>
        <w:t xml:space="preserve">2025). </w:t>
      </w:r>
    </w:p>
    <w:p w14:paraId="034418CC" w14:textId="77777777" w:rsidR="008F12AA" w:rsidRDefault="008F12AA" w:rsidP="008F12AA">
      <w:pPr>
        <w:pStyle w:val="NoSpacing"/>
      </w:pPr>
      <w:r>
        <w:t xml:space="preserve">Centre of Disease (CDC) (2024) Diabetes Risk Factors. Available </w:t>
      </w:r>
    </w:p>
    <w:p w14:paraId="66780154" w14:textId="77777777" w:rsidR="008F12AA" w:rsidRDefault="008F12AA" w:rsidP="008F12AA">
      <w:pPr>
        <w:pStyle w:val="NoSpacing"/>
      </w:pPr>
      <w:r>
        <w:t>at: https://www.cdc.gov/diabetes/risk-factors/index.html</w:t>
      </w:r>
    </w:p>
    <w:p w14:paraId="24D7EEB4" w14:textId="77777777" w:rsidR="008F12AA" w:rsidRDefault="008F12AA" w:rsidP="008F12AA">
      <w:pPr>
        <w:pStyle w:val="NoSpacing"/>
      </w:pPr>
      <w:r>
        <w:t xml:space="preserve">(Accessed: 29 September 2025). </w:t>
      </w:r>
    </w:p>
    <w:p w14:paraId="0AED2B30" w14:textId="77777777" w:rsidR="008F12AA" w:rsidRDefault="008F12AA" w:rsidP="008F12AA">
      <w:pPr>
        <w:pStyle w:val="NoSpacing"/>
      </w:pPr>
      <w:r>
        <w:t xml:space="preserve">Chacko, E. and </w:t>
      </w:r>
      <w:proofErr w:type="spellStart"/>
      <w:r>
        <w:t>Signore</w:t>
      </w:r>
      <w:proofErr w:type="spellEnd"/>
      <w:r>
        <w:t xml:space="preserve">, C. (2020) ‘Five Evidence-Based Lifestyle </w:t>
      </w:r>
    </w:p>
    <w:p w14:paraId="479E81F7" w14:textId="77777777" w:rsidR="008F12AA" w:rsidRDefault="008F12AA" w:rsidP="008F12AA">
      <w:pPr>
        <w:pStyle w:val="NoSpacing"/>
      </w:pPr>
      <w:r>
        <w:t xml:space="preserve">Habits People </w:t>
      </w:r>
      <w:proofErr w:type="gramStart"/>
      <w:r>
        <w:t>With</w:t>
      </w:r>
      <w:proofErr w:type="gramEnd"/>
      <w:r>
        <w:t xml:space="preserve"> Diabetes Can Use’, Clinical Diabetes, 38(3), </w:t>
      </w:r>
    </w:p>
    <w:p w14:paraId="26ECBD0B" w14:textId="77777777" w:rsidR="008F12AA" w:rsidRDefault="008F12AA" w:rsidP="008F12AA">
      <w:pPr>
        <w:pStyle w:val="NoSpacing"/>
      </w:pPr>
      <w:r>
        <w:t xml:space="preserve">pp. 273-284. Available at: </w:t>
      </w:r>
      <w:proofErr w:type="gramStart"/>
      <w:r>
        <w:t>https://doi.org/10.2337/cd19-0078 .</w:t>
      </w:r>
      <w:proofErr w:type="gramEnd"/>
      <w:r>
        <w:t xml:space="preserve"> </w:t>
      </w:r>
    </w:p>
    <w:p w14:paraId="631D2071" w14:textId="77777777" w:rsidR="008F12AA" w:rsidRDefault="008F12AA" w:rsidP="008F12AA">
      <w:pPr>
        <w:pStyle w:val="NoSpacing"/>
      </w:pPr>
      <w:r>
        <w:t xml:space="preserve">Chinchilla, P. (2025) ‘Those bothersome blood sugar spikes after </w:t>
      </w:r>
    </w:p>
    <w:p w14:paraId="6F7279E5" w14:textId="77777777" w:rsidR="008F12AA" w:rsidRDefault="008F12AA" w:rsidP="008F12AA">
      <w:pPr>
        <w:pStyle w:val="NoSpacing"/>
      </w:pPr>
      <w:r>
        <w:t xml:space="preserve">meals…’ Know Diabetes. Available at: </w:t>
      </w:r>
    </w:p>
    <w:p w14:paraId="15BB4725" w14:textId="77777777" w:rsidR="008F12AA" w:rsidRDefault="008F12AA" w:rsidP="008F12AA">
      <w:pPr>
        <w:pStyle w:val="NoSpacing"/>
      </w:pPr>
      <w:r>
        <w:t>https://www.knowdiabetes.org.uk/blog/those-bothersome</w:t>
      </w:r>
      <w:r>
        <w:t xml:space="preserve">blood-sugar-spikes-after-meals/ (Accessed: 30 October 2025). </w:t>
      </w:r>
    </w:p>
    <w:p w14:paraId="4CA52125" w14:textId="77777777" w:rsidR="008F12AA" w:rsidRDefault="008F12AA" w:rsidP="008F12AA">
      <w:pPr>
        <w:pStyle w:val="NoSpacing"/>
      </w:pPr>
      <w:r>
        <w:t xml:space="preserve">Diabetes UK (2025a) Diabetes Mellitus. Available at: </w:t>
      </w:r>
    </w:p>
    <w:p w14:paraId="75F565F3" w14:textId="77777777" w:rsidR="008F12AA" w:rsidRDefault="008F12AA" w:rsidP="008F12AA">
      <w:pPr>
        <w:pStyle w:val="NoSpacing"/>
      </w:pPr>
      <w:r>
        <w:t>https://www.diabetes.org.uk/about-diabetes/types-of</w:t>
      </w:r>
      <w:r>
        <w:t xml:space="preserve">diabetes/diabetes-mellitus (Accessed: 26 September 2025). </w:t>
      </w:r>
    </w:p>
    <w:p w14:paraId="62550F7D" w14:textId="77777777" w:rsidR="008F12AA" w:rsidRDefault="008F12AA" w:rsidP="008F12AA">
      <w:pPr>
        <w:pStyle w:val="NoSpacing"/>
      </w:pPr>
      <w:proofErr w:type="spellStart"/>
      <w:r>
        <w:t>Faemaki</w:t>
      </w:r>
      <w:proofErr w:type="spellEnd"/>
      <w:r>
        <w:t xml:space="preserve">, P., </w:t>
      </w:r>
      <w:proofErr w:type="spellStart"/>
      <w:r>
        <w:t>Damaskos</w:t>
      </w:r>
      <w:proofErr w:type="spellEnd"/>
      <w:r>
        <w:t xml:space="preserve">, C., </w:t>
      </w:r>
      <w:proofErr w:type="spellStart"/>
      <w:r>
        <w:t>Garmpis</w:t>
      </w:r>
      <w:proofErr w:type="spellEnd"/>
      <w:r>
        <w:t xml:space="preserve">, N., </w:t>
      </w:r>
      <w:proofErr w:type="spellStart"/>
      <w:r>
        <w:t>Garmpi</w:t>
      </w:r>
      <w:proofErr w:type="spellEnd"/>
      <w:r>
        <w:t xml:space="preserve">, A., </w:t>
      </w:r>
      <w:proofErr w:type="spellStart"/>
      <w:r>
        <w:t>Savvanis</w:t>
      </w:r>
      <w:proofErr w:type="spellEnd"/>
      <w:r>
        <w:t xml:space="preserve">, S. </w:t>
      </w:r>
    </w:p>
    <w:p w14:paraId="7440241F" w14:textId="77777777" w:rsidR="008F12AA" w:rsidRDefault="008F12AA" w:rsidP="008F12AA">
      <w:pPr>
        <w:pStyle w:val="NoSpacing"/>
      </w:pPr>
      <w:r>
        <w:t xml:space="preserve">and Diamantis, E. (2020) ‘Complications of the Type 2 Diabetes </w:t>
      </w:r>
    </w:p>
    <w:p w14:paraId="5BB6A0D0" w14:textId="77777777" w:rsidR="008F12AA" w:rsidRDefault="008F12AA" w:rsidP="008F12AA">
      <w:pPr>
        <w:pStyle w:val="NoSpacing"/>
      </w:pPr>
      <w:r>
        <w:t xml:space="preserve">Mellitus’, Current Cardiology Reviews, 16(4), pp. 249-251. </w:t>
      </w:r>
    </w:p>
    <w:p w14:paraId="0844269B" w14:textId="77777777" w:rsidR="008F12AA" w:rsidRDefault="008F12AA" w:rsidP="008F12AA">
      <w:pPr>
        <w:pStyle w:val="NoSpacing"/>
      </w:pPr>
      <w:r>
        <w:t xml:space="preserve">Available at: </w:t>
      </w:r>
    </w:p>
    <w:p w14:paraId="3989B005" w14:textId="77777777" w:rsidR="008F12AA" w:rsidRDefault="008F12AA" w:rsidP="008F12AA">
      <w:pPr>
        <w:pStyle w:val="NoSpacing"/>
      </w:pPr>
      <w:r>
        <w:t>https://doi.org/10.2174/1573403X1604201229115531</w:t>
      </w:r>
    </w:p>
    <w:p w14:paraId="723293FE" w14:textId="77777777" w:rsidR="008F12AA" w:rsidRDefault="008F12AA" w:rsidP="008F12AA">
      <w:pPr>
        <w:pStyle w:val="NoSpacing"/>
      </w:pPr>
      <w:r>
        <w:t xml:space="preserve">Garcia, U. G., Vicente, A. B., </w:t>
      </w:r>
      <w:proofErr w:type="spellStart"/>
      <w:r>
        <w:t>Jebari</w:t>
      </w:r>
      <w:proofErr w:type="spellEnd"/>
      <w:r>
        <w:t xml:space="preserve">, S., </w:t>
      </w:r>
      <w:proofErr w:type="spellStart"/>
      <w:r>
        <w:t>Sebal</w:t>
      </w:r>
      <w:proofErr w:type="spellEnd"/>
      <w:r>
        <w:t xml:space="preserve">, A. L., Siddiqi, H., </w:t>
      </w:r>
    </w:p>
    <w:p w14:paraId="196471DC" w14:textId="77777777" w:rsidR="008F12AA" w:rsidRDefault="008F12AA" w:rsidP="008F12AA">
      <w:pPr>
        <w:pStyle w:val="NoSpacing"/>
      </w:pPr>
      <w:r>
        <w:t xml:space="preserve">Uribe, K. B., Ostolaza, H. and Martin, C. (2020) ‘Pathophysiology </w:t>
      </w:r>
    </w:p>
    <w:p w14:paraId="3D70BEB1" w14:textId="77777777" w:rsidR="008F12AA" w:rsidRDefault="008F12AA" w:rsidP="008F12AA">
      <w:pPr>
        <w:pStyle w:val="NoSpacing"/>
      </w:pPr>
      <w:r>
        <w:t xml:space="preserve">of Type 2 Diabetes Mellitus’, International Journal of Molecular </w:t>
      </w:r>
    </w:p>
    <w:p w14:paraId="295067DD" w14:textId="77777777" w:rsidR="008F12AA" w:rsidRDefault="008F12AA" w:rsidP="008F12AA">
      <w:pPr>
        <w:pStyle w:val="NoSpacing"/>
      </w:pPr>
      <w:r>
        <w:t xml:space="preserve">Sciences, 21(17). Available at: </w:t>
      </w:r>
    </w:p>
    <w:p w14:paraId="0CAD61C7" w14:textId="77777777" w:rsidR="008F12AA" w:rsidRDefault="008F12AA" w:rsidP="008F12AA">
      <w:pPr>
        <w:pStyle w:val="NoSpacing"/>
      </w:pPr>
      <w:proofErr w:type="gramStart"/>
      <w:r>
        <w:t>https://doi.org/10.3390/ijms21176275 .</w:t>
      </w:r>
      <w:proofErr w:type="gramEnd"/>
      <w:r>
        <w:t xml:space="preserve"> </w:t>
      </w:r>
    </w:p>
    <w:p w14:paraId="728CD69F" w14:textId="77777777" w:rsidR="008F12AA" w:rsidRDefault="008F12AA" w:rsidP="008F12AA">
      <w:pPr>
        <w:pStyle w:val="NoSpacing"/>
      </w:pPr>
      <w:r>
        <w:t xml:space="preserve">Gov.UK (2025) Official Statistics Diabetes profile: statistical </w:t>
      </w:r>
    </w:p>
    <w:p w14:paraId="20128EF8" w14:textId="77777777" w:rsidR="008F12AA" w:rsidRDefault="008F12AA" w:rsidP="008F12AA">
      <w:pPr>
        <w:pStyle w:val="NoSpacing"/>
      </w:pPr>
      <w:r>
        <w:t>commentary, March 2025. Available at:</w:t>
      </w:r>
    </w:p>
    <w:p w14:paraId="030387A8" w14:textId="77777777" w:rsidR="008F12AA" w:rsidRDefault="008F12AA" w:rsidP="008F12AA">
      <w:pPr>
        <w:pStyle w:val="NoSpacing"/>
      </w:pPr>
      <w:r>
        <w:t>https://www.gov.uk/government/statistics/diabetes-profile</w:t>
      </w:r>
      <w:r>
        <w:t>update-march-2025/diabetes-profile-statistical-commentary</w:t>
      </w:r>
      <w:r>
        <w:t xml:space="preserve">march-2025 (Accessed: 5 November 2025). </w:t>
      </w:r>
    </w:p>
    <w:p w14:paraId="3977D70D" w14:textId="77777777" w:rsidR="008F12AA" w:rsidRDefault="008F12AA" w:rsidP="008F12AA">
      <w:pPr>
        <w:pStyle w:val="NoSpacing"/>
      </w:pPr>
      <w:r>
        <w:t xml:space="preserve">Hackett, E., Gallagher, A. and Jacques, N. (2013) ‘Type 1 diabetes: </w:t>
      </w:r>
    </w:p>
    <w:p w14:paraId="4581EF35" w14:textId="77777777" w:rsidR="008F12AA" w:rsidRDefault="008F12AA" w:rsidP="008F12AA">
      <w:pPr>
        <w:pStyle w:val="NoSpacing"/>
      </w:pPr>
      <w:r>
        <w:t xml:space="preserve">pathophysiology and diagnosis’, The Pharmaceutical Journal, 26 </w:t>
      </w:r>
    </w:p>
    <w:p w14:paraId="24C29ACC" w14:textId="77777777" w:rsidR="008F12AA" w:rsidRDefault="008F12AA" w:rsidP="008F12AA">
      <w:pPr>
        <w:pStyle w:val="NoSpacing"/>
      </w:pPr>
      <w:r>
        <w:t>March. Available at: https://pharmaceutical</w:t>
      </w:r>
      <w:r>
        <w:t>journal.com/article/</w:t>
      </w:r>
      <w:proofErr w:type="spellStart"/>
      <w:r>
        <w:t>ld</w:t>
      </w:r>
      <w:proofErr w:type="spellEnd"/>
      <w:r>
        <w:t>/type-1-diabetes-pathophysiology-and</w:t>
      </w:r>
      <w:r>
        <w:t xml:space="preserve">diagnosis (Accessed: 27 September 2025). </w:t>
      </w:r>
    </w:p>
    <w:p w14:paraId="58B95614" w14:textId="77777777" w:rsidR="008F12AA" w:rsidRDefault="008F12AA" w:rsidP="008F12AA">
      <w:pPr>
        <w:pStyle w:val="NoSpacing"/>
      </w:pPr>
      <w:proofErr w:type="spellStart"/>
      <w:r>
        <w:t>Hanzidiamantis</w:t>
      </w:r>
      <w:proofErr w:type="spellEnd"/>
      <w:r>
        <w:t xml:space="preserve">, P. J., Awosika, A. O. and Lappin, S. L. (2024) </w:t>
      </w:r>
    </w:p>
    <w:p w14:paraId="59283287" w14:textId="77777777" w:rsidR="008F12AA" w:rsidRDefault="008F12AA" w:rsidP="008F12AA">
      <w:pPr>
        <w:pStyle w:val="NoSpacing"/>
      </w:pPr>
      <w:r>
        <w:lastRenderedPageBreak/>
        <w:t xml:space="preserve">‘Physiology, Glucose’ in </w:t>
      </w:r>
      <w:proofErr w:type="spellStart"/>
      <w:r>
        <w:t>StatPearls</w:t>
      </w:r>
      <w:proofErr w:type="spellEnd"/>
      <w:r>
        <w:t xml:space="preserve">. </w:t>
      </w:r>
      <w:proofErr w:type="spellStart"/>
      <w:r>
        <w:t>StatPearls</w:t>
      </w:r>
      <w:proofErr w:type="spellEnd"/>
      <w:r>
        <w:t xml:space="preserve">. Available at: </w:t>
      </w:r>
    </w:p>
    <w:p w14:paraId="76274925" w14:textId="77777777" w:rsidR="008F12AA" w:rsidRDefault="008F12AA" w:rsidP="008F12AA">
      <w:pPr>
        <w:pStyle w:val="NoSpacing"/>
      </w:pPr>
      <w:r>
        <w:t xml:space="preserve">https://www.ncbi.nlm.nih.gov/books/NBK545201/ (Accessed 29 </w:t>
      </w:r>
    </w:p>
    <w:p w14:paraId="5C2E040E" w14:textId="77777777" w:rsidR="008F12AA" w:rsidRDefault="008F12AA" w:rsidP="008F12AA">
      <w:pPr>
        <w:pStyle w:val="NoSpacing"/>
      </w:pPr>
      <w:r>
        <w:t xml:space="preserve">October 2025). </w:t>
      </w:r>
    </w:p>
    <w:p w14:paraId="6C5E716A" w14:textId="77777777" w:rsidR="008F12AA" w:rsidRDefault="008F12AA" w:rsidP="008F12AA">
      <w:pPr>
        <w:pStyle w:val="NoSpacing"/>
      </w:pPr>
      <w:r>
        <w:t xml:space="preserve">Havard Health Publishing (2023) The importance of exercise when </w:t>
      </w:r>
    </w:p>
    <w:p w14:paraId="7E31D1A9" w14:textId="77777777" w:rsidR="008F12AA" w:rsidRDefault="008F12AA" w:rsidP="008F12AA">
      <w:pPr>
        <w:pStyle w:val="NoSpacing"/>
      </w:pPr>
      <w:r>
        <w:t xml:space="preserve">you have diabetes. Available at: </w:t>
      </w:r>
    </w:p>
    <w:p w14:paraId="58453ECC" w14:textId="77777777" w:rsidR="008F12AA" w:rsidRDefault="008F12AA" w:rsidP="008F12AA">
      <w:pPr>
        <w:pStyle w:val="NoSpacing"/>
      </w:pPr>
      <w:r>
        <w:t>https://www.health.harvard.edu/staying-healthy/the-importance</w:t>
      </w:r>
      <w:r>
        <w:t>of-exercise-when-you-have</w:t>
      </w:r>
      <w:r>
        <w:t>diabetes</w:t>
      </w:r>
      <w:proofErr w:type="gramStart"/>
      <w:r>
        <w:t>#:~</w:t>
      </w:r>
      <w:proofErr w:type="gramEnd"/>
      <w:r>
        <w:t>:text=Exercise%20lowered%20HbA1c%20values%20</w:t>
      </w:r>
    </w:p>
    <w:p w14:paraId="7387026E" w14:textId="77777777" w:rsidR="008F12AA" w:rsidRDefault="008F12AA" w:rsidP="008F12AA">
      <w:pPr>
        <w:pStyle w:val="NoSpacing"/>
      </w:pPr>
      <w:proofErr w:type="gramStart"/>
      <w:r>
        <w:t>by,other</w:t>
      </w:r>
      <w:proofErr w:type="gramEnd"/>
      <w:r>
        <w:t xml:space="preserve">%20heart%20disease%20risk%20factors. (Accessed: 6 </w:t>
      </w:r>
    </w:p>
    <w:p w14:paraId="1D752C80" w14:textId="77777777" w:rsidR="008F12AA" w:rsidRDefault="008F12AA" w:rsidP="008F12AA">
      <w:pPr>
        <w:pStyle w:val="NoSpacing"/>
      </w:pPr>
      <w:r>
        <w:t xml:space="preserve">November 2025). </w:t>
      </w:r>
    </w:p>
    <w:p w14:paraId="3338EBC3" w14:textId="77777777" w:rsidR="008F12AA" w:rsidRDefault="008F12AA" w:rsidP="008F12AA">
      <w:pPr>
        <w:pStyle w:val="NoSpacing"/>
      </w:pPr>
      <w:r>
        <w:t>Islam, M. S. (2015) Islets of Langerhans. 2</w:t>
      </w:r>
    </w:p>
    <w:p w14:paraId="29B979B3" w14:textId="77777777" w:rsidR="008F12AA" w:rsidRDefault="008F12AA" w:rsidP="008F12AA">
      <w:pPr>
        <w:pStyle w:val="NoSpacing"/>
      </w:pPr>
      <w:proofErr w:type="spellStart"/>
      <w:r>
        <w:t>nd</w:t>
      </w:r>
      <w:proofErr w:type="spellEnd"/>
      <w:r>
        <w:t xml:space="preserve"> </w:t>
      </w:r>
      <w:proofErr w:type="spellStart"/>
      <w:r>
        <w:t>edn</w:t>
      </w:r>
      <w:proofErr w:type="spellEnd"/>
      <w:r>
        <w:t xml:space="preserve">. Springer </w:t>
      </w:r>
    </w:p>
    <w:p w14:paraId="4B7E840B" w14:textId="77777777" w:rsidR="008F12AA" w:rsidRDefault="008F12AA" w:rsidP="008F12AA">
      <w:pPr>
        <w:pStyle w:val="NoSpacing"/>
      </w:pPr>
      <w:proofErr w:type="spellStart"/>
      <w:r>
        <w:t>Dordrencht</w:t>
      </w:r>
      <w:proofErr w:type="spellEnd"/>
      <w:r>
        <w:t xml:space="preserve">. </w:t>
      </w:r>
    </w:p>
    <w:p w14:paraId="4F9C86CB" w14:textId="77777777" w:rsidR="008F12AA" w:rsidRDefault="008F12AA" w:rsidP="008F12AA">
      <w:pPr>
        <w:pStyle w:val="NoSpacing"/>
      </w:pPr>
      <w:r>
        <w:t xml:space="preserve">Khan Academy (2012) Steps of Cellular Respiration. Available at: </w:t>
      </w:r>
    </w:p>
    <w:p w14:paraId="42EBE9B2" w14:textId="77777777" w:rsidR="008F12AA" w:rsidRDefault="008F12AA" w:rsidP="008F12AA">
      <w:pPr>
        <w:pStyle w:val="NoSpacing"/>
      </w:pPr>
      <w:r>
        <w:t>https://www.khanacademy.org/science/ap-biology/cellular</w:t>
      </w:r>
      <w:r>
        <w:t>energetics/cellular-respiration-ap/a/steps-of-cellular-respiration</w:t>
      </w:r>
    </w:p>
    <w:p w14:paraId="6F71243C" w14:textId="77777777" w:rsidR="008F12AA" w:rsidRDefault="008F12AA" w:rsidP="008F12AA">
      <w:pPr>
        <w:pStyle w:val="NoSpacing"/>
      </w:pPr>
      <w:r>
        <w:t xml:space="preserve">(Accessed 2 November 2025). </w:t>
      </w:r>
    </w:p>
    <w:p w14:paraId="6287F214" w14:textId="77777777" w:rsidR="008F12AA" w:rsidRDefault="008F12AA" w:rsidP="008F12AA">
      <w:pPr>
        <w:pStyle w:val="NoSpacing"/>
      </w:pPr>
      <w:proofErr w:type="spellStart"/>
      <w:r>
        <w:t>Khardori</w:t>
      </w:r>
      <w:proofErr w:type="spellEnd"/>
      <w:r>
        <w:t xml:space="preserve">, R (2024) Type 1 Diabetes Mellitus. Available at: </w:t>
      </w:r>
    </w:p>
    <w:p w14:paraId="145ED2D8" w14:textId="77777777" w:rsidR="008F12AA" w:rsidRDefault="008F12AA" w:rsidP="008F12AA">
      <w:pPr>
        <w:pStyle w:val="NoSpacing"/>
      </w:pPr>
      <w:r>
        <w:t>https://emedicine.medscape.com/article/117739-</w:t>
      </w:r>
    </w:p>
    <w:p w14:paraId="14CB5953" w14:textId="77777777" w:rsidR="008F12AA" w:rsidRDefault="008F12AA" w:rsidP="008F12AA">
      <w:pPr>
        <w:pStyle w:val="NoSpacing"/>
      </w:pPr>
      <w:proofErr w:type="spellStart"/>
      <w:r>
        <w:t>overview?form</w:t>
      </w:r>
      <w:proofErr w:type="spellEnd"/>
      <w:r>
        <w:t>=</w:t>
      </w:r>
      <w:proofErr w:type="spellStart"/>
      <w:r>
        <w:t>fpf</w:t>
      </w:r>
      <w:proofErr w:type="spellEnd"/>
      <w:r>
        <w:t xml:space="preserve"> (Accessed: 27 September 2025).</w:t>
      </w:r>
    </w:p>
    <w:p w14:paraId="582E891C" w14:textId="77777777" w:rsidR="008F12AA" w:rsidRDefault="008F12AA" w:rsidP="008F12AA">
      <w:pPr>
        <w:pStyle w:val="NoSpacing"/>
      </w:pPr>
      <w:r>
        <w:t>Kinson, L. and Inman, K. (</w:t>
      </w:r>
      <w:proofErr w:type="gramStart"/>
      <w:r>
        <w:t>2024)‘</w:t>
      </w:r>
      <w:proofErr w:type="gramEnd"/>
      <w:r>
        <w:t xml:space="preserve">Continuous Glucose Monitoring </w:t>
      </w:r>
    </w:p>
    <w:p w14:paraId="0C4EEDB6" w14:textId="77777777" w:rsidR="008F12AA" w:rsidRDefault="008F12AA" w:rsidP="008F12AA">
      <w:pPr>
        <w:pStyle w:val="NoSpacing"/>
      </w:pPr>
      <w:r>
        <w:t xml:space="preserve">in Individuals </w:t>
      </w:r>
      <w:proofErr w:type="gramStart"/>
      <w:r>
        <w:t>With</w:t>
      </w:r>
      <w:proofErr w:type="gramEnd"/>
      <w:r>
        <w:t xml:space="preserve"> Type 2 Diabetes: A Quality Improvement </w:t>
      </w:r>
    </w:p>
    <w:p w14:paraId="4B02203B" w14:textId="77777777" w:rsidR="008F12AA" w:rsidRDefault="008F12AA" w:rsidP="008F12AA">
      <w:pPr>
        <w:pStyle w:val="NoSpacing"/>
      </w:pPr>
      <w:r>
        <w:t xml:space="preserve">Program’, Clinical Diabetes, 43(1), pp. 139-147. Available at: </w:t>
      </w:r>
    </w:p>
    <w:p w14:paraId="2B9B4B5B" w14:textId="77777777" w:rsidR="008F12AA" w:rsidRDefault="008F12AA" w:rsidP="008F12AA">
      <w:pPr>
        <w:pStyle w:val="NoSpacing"/>
      </w:pPr>
      <w:proofErr w:type="gramStart"/>
      <w:r>
        <w:t>https://doi.org/10.2337/cd24-0006 .</w:t>
      </w:r>
      <w:proofErr w:type="gramEnd"/>
      <w:r>
        <w:t xml:space="preserve"> </w:t>
      </w:r>
    </w:p>
    <w:p w14:paraId="7FA6A651" w14:textId="77777777" w:rsidR="008F12AA" w:rsidRDefault="008F12AA" w:rsidP="008F12AA">
      <w:pPr>
        <w:pStyle w:val="NoSpacing"/>
      </w:pPr>
      <w:r>
        <w:t>Know Diabetes (2025) Finger Prick Blood Glucose Monitoring.</w:t>
      </w:r>
    </w:p>
    <w:p w14:paraId="37475D79" w14:textId="77777777" w:rsidR="008F12AA" w:rsidRDefault="008F12AA" w:rsidP="008F12AA">
      <w:pPr>
        <w:pStyle w:val="NoSpacing"/>
      </w:pPr>
      <w:r>
        <w:t xml:space="preserve">Available at: </w:t>
      </w:r>
    </w:p>
    <w:p w14:paraId="47D9C219" w14:textId="77777777" w:rsidR="008F12AA" w:rsidRDefault="008F12AA" w:rsidP="008F12AA">
      <w:pPr>
        <w:pStyle w:val="NoSpacing"/>
      </w:pPr>
      <w:r>
        <w:t>https://www.knowdiabetes.org.uk/resources/internal/finger</w:t>
      </w:r>
      <w:r>
        <w:t xml:space="preserve">prick-blood-glucose-monitoring/ (Accessed: 5 November 2025). </w:t>
      </w:r>
    </w:p>
    <w:p w14:paraId="07F81C71" w14:textId="77777777" w:rsidR="008F12AA" w:rsidRDefault="008F12AA" w:rsidP="008F12AA">
      <w:pPr>
        <w:pStyle w:val="NoSpacing"/>
      </w:pPr>
      <w:r>
        <w:t>London Diabates Centre (</w:t>
      </w:r>
      <w:proofErr w:type="gramStart"/>
      <w:r>
        <w:t>2025)What</w:t>
      </w:r>
      <w:proofErr w:type="gramEnd"/>
      <w:r>
        <w:t xml:space="preserve"> are the benefits of </w:t>
      </w:r>
    </w:p>
    <w:p w14:paraId="5467C8FB" w14:textId="77777777" w:rsidR="008F12AA" w:rsidRDefault="008F12AA" w:rsidP="008F12AA">
      <w:pPr>
        <w:pStyle w:val="NoSpacing"/>
      </w:pPr>
      <w:r>
        <w:t xml:space="preserve">Continuous Glucose Monitoring? Available at: </w:t>
      </w:r>
    </w:p>
    <w:p w14:paraId="2C962C49" w14:textId="77777777" w:rsidR="008F12AA" w:rsidRDefault="008F12AA" w:rsidP="008F12AA">
      <w:pPr>
        <w:pStyle w:val="NoSpacing"/>
      </w:pPr>
      <w:r>
        <w:t>https://londondiabetes.com/benefits-of-cgm/#form-row</w:t>
      </w:r>
    </w:p>
    <w:p w14:paraId="182DC3F7" w14:textId="77777777" w:rsidR="008F12AA" w:rsidRDefault="008F12AA" w:rsidP="008F12AA">
      <w:pPr>
        <w:pStyle w:val="NoSpacing"/>
      </w:pPr>
      <w:r>
        <w:t xml:space="preserve">(Accessed: 5 November 2025). </w:t>
      </w:r>
    </w:p>
    <w:p w14:paraId="2EC38D3C" w14:textId="77777777" w:rsidR="008F12AA" w:rsidRDefault="008F12AA" w:rsidP="008F12AA">
      <w:pPr>
        <w:pStyle w:val="NoSpacing"/>
      </w:pPr>
      <w:r>
        <w:t xml:space="preserve">Mayo Clinic (2024) Diabates. Available at: </w:t>
      </w:r>
    </w:p>
    <w:p w14:paraId="1F0DFA9C" w14:textId="77777777" w:rsidR="008F12AA" w:rsidRDefault="008F12AA" w:rsidP="008F12AA">
      <w:pPr>
        <w:pStyle w:val="NoSpacing"/>
      </w:pPr>
      <w:r>
        <w:t>https://www.mayoclinic.org/diseases-</w:t>
      </w:r>
    </w:p>
    <w:p w14:paraId="7653F4E8" w14:textId="77777777" w:rsidR="008F12AA" w:rsidRDefault="008F12AA" w:rsidP="008F12AA">
      <w:pPr>
        <w:pStyle w:val="NoSpacing"/>
      </w:pPr>
      <w:r>
        <w:t xml:space="preserve">conditions/diabetes/symptoms-causes/syc-20371444 (Accessed </w:t>
      </w:r>
    </w:p>
    <w:p w14:paraId="0DE75801" w14:textId="77777777" w:rsidR="008F12AA" w:rsidRDefault="008F12AA" w:rsidP="008F12AA">
      <w:pPr>
        <w:pStyle w:val="NoSpacing"/>
      </w:pPr>
      <w:r>
        <w:t xml:space="preserve">27 September 2025). </w:t>
      </w:r>
    </w:p>
    <w:p w14:paraId="7F27CB3E" w14:textId="77777777" w:rsidR="008F12AA" w:rsidRDefault="008F12AA" w:rsidP="008F12AA">
      <w:pPr>
        <w:pStyle w:val="NoSpacing"/>
      </w:pPr>
      <w:proofErr w:type="spellStart"/>
      <w:r>
        <w:t>Metabolics</w:t>
      </w:r>
      <w:proofErr w:type="spellEnd"/>
      <w:r>
        <w:t xml:space="preserve"> (2021) How Does </w:t>
      </w:r>
      <w:proofErr w:type="gramStart"/>
      <w:r>
        <w:t>The</w:t>
      </w:r>
      <w:proofErr w:type="gramEnd"/>
      <w:r>
        <w:t xml:space="preserve"> Body Produce Energy? Available</w:t>
      </w:r>
    </w:p>
    <w:p w14:paraId="34AD0229" w14:textId="77777777" w:rsidR="008F12AA" w:rsidRDefault="008F12AA" w:rsidP="008F12AA">
      <w:pPr>
        <w:pStyle w:val="NoSpacing"/>
      </w:pPr>
      <w:r>
        <w:t>at: https://www.metabolics.com/blogs/news/how-does-the</w:t>
      </w:r>
      <w:r>
        <w:t>body-produce-energy (Accessed: 2 November 2025).</w:t>
      </w:r>
    </w:p>
    <w:p w14:paraId="6C38A374" w14:textId="77777777" w:rsidR="008F12AA" w:rsidRDefault="008F12AA" w:rsidP="008F12AA">
      <w:pPr>
        <w:pStyle w:val="NoSpacing"/>
      </w:pPr>
      <w:r>
        <w:t xml:space="preserve">Muskopf, S. (2025) ‘Feedback Loops: Glucose and Glucagon’ </w:t>
      </w:r>
    </w:p>
    <w:p w14:paraId="53E37AB2" w14:textId="77777777" w:rsidR="008F12AA" w:rsidRDefault="008F12AA" w:rsidP="008F12AA">
      <w:pPr>
        <w:pStyle w:val="NoSpacing"/>
      </w:pPr>
      <w:proofErr w:type="spellStart"/>
      <w:r>
        <w:t>LibretTexts</w:t>
      </w:r>
      <w:proofErr w:type="spellEnd"/>
      <w:r>
        <w:t xml:space="preserve"> Biology, 25 April. Available at:</w:t>
      </w:r>
    </w:p>
    <w:p w14:paraId="58E6EBAF" w14:textId="77777777" w:rsidR="008F12AA" w:rsidRDefault="008F12AA" w:rsidP="008F12AA">
      <w:pPr>
        <w:pStyle w:val="NoSpacing"/>
      </w:pPr>
      <w:r>
        <w:t>https://bio.libretexts.org/Learning_Objects/Worksheets/Book%3</w:t>
      </w:r>
    </w:p>
    <w:p w14:paraId="2DEC7D6E" w14:textId="77777777" w:rsidR="008F12AA" w:rsidRDefault="008F12AA" w:rsidP="008F12AA">
      <w:pPr>
        <w:pStyle w:val="NoSpacing"/>
      </w:pPr>
      <w:proofErr w:type="spellStart"/>
      <w:r>
        <w:t>A_The_Biology_Corner</w:t>
      </w:r>
      <w:proofErr w:type="spellEnd"/>
      <w:r>
        <w:t>_(Worksheets)/</w:t>
      </w:r>
      <w:proofErr w:type="spellStart"/>
      <w:r>
        <w:t>Anatomy_Worksheets</w:t>
      </w:r>
      <w:proofErr w:type="spellEnd"/>
      <w:r>
        <w:t>/Feed</w:t>
      </w:r>
    </w:p>
    <w:p w14:paraId="6494AB2B" w14:textId="77777777" w:rsidR="008F12AA" w:rsidRDefault="008F12AA" w:rsidP="008F12AA">
      <w:pPr>
        <w:pStyle w:val="NoSpacing"/>
      </w:pPr>
      <w:r>
        <w:t>back_Loops%3A_Glucose_and_Glucagon (Accessed: 26 October</w:t>
      </w:r>
    </w:p>
    <w:p w14:paraId="36777207" w14:textId="77777777" w:rsidR="008F12AA" w:rsidRDefault="008F12AA" w:rsidP="008F12AA">
      <w:pPr>
        <w:pStyle w:val="NoSpacing"/>
      </w:pPr>
      <w:r>
        <w:t xml:space="preserve">2025). </w:t>
      </w:r>
    </w:p>
    <w:p w14:paraId="5F0242E7" w14:textId="77777777" w:rsidR="00AE035C" w:rsidRDefault="00AE035C" w:rsidP="00AE035C">
      <w:pPr>
        <w:pStyle w:val="NoSpacing"/>
      </w:pPr>
      <w:r>
        <w:t>Monash University (2025) The process of aerobic respiration.</w:t>
      </w:r>
    </w:p>
    <w:p w14:paraId="74CD7BF2" w14:textId="77777777" w:rsidR="00AE035C" w:rsidRDefault="00AE035C" w:rsidP="00AE035C">
      <w:pPr>
        <w:pStyle w:val="NoSpacing"/>
      </w:pPr>
      <w:r>
        <w:t>Available at: https://www.monash.edu/student-academic</w:t>
      </w:r>
      <w:r>
        <w:t>success/biology/cellular-respiration/the-process-of-aerobic</w:t>
      </w:r>
      <w:r>
        <w:t xml:space="preserve">respiration (Accessed: 30 October 2025). </w:t>
      </w:r>
    </w:p>
    <w:p w14:paraId="0A18DF90" w14:textId="77777777" w:rsidR="00AE035C" w:rsidRDefault="00AE035C" w:rsidP="00AE035C">
      <w:pPr>
        <w:pStyle w:val="NoSpacing"/>
      </w:pPr>
      <w:proofErr w:type="spellStart"/>
      <w:r>
        <w:lastRenderedPageBreak/>
        <w:t>Nakrani</w:t>
      </w:r>
      <w:proofErr w:type="spellEnd"/>
      <w:r>
        <w:t xml:space="preserve">, M.N., Wineland, R.H. and Anjum, F. (2023) ‘Physiology, </w:t>
      </w:r>
    </w:p>
    <w:p w14:paraId="77455979" w14:textId="77777777" w:rsidR="00AE035C" w:rsidRDefault="00AE035C" w:rsidP="00AE035C">
      <w:pPr>
        <w:pStyle w:val="NoSpacing"/>
      </w:pPr>
      <w:r>
        <w:t xml:space="preserve">Glucose Metabolism’ in </w:t>
      </w:r>
      <w:proofErr w:type="spellStart"/>
      <w:r>
        <w:t>StatPearls</w:t>
      </w:r>
      <w:proofErr w:type="spellEnd"/>
      <w:r>
        <w:t xml:space="preserve">. </w:t>
      </w:r>
      <w:proofErr w:type="spellStart"/>
      <w:r>
        <w:t>StatPearls</w:t>
      </w:r>
      <w:proofErr w:type="spellEnd"/>
      <w:r>
        <w:t xml:space="preserve">. Available at: </w:t>
      </w:r>
    </w:p>
    <w:p w14:paraId="3A865FB5" w14:textId="77777777" w:rsidR="00AE035C" w:rsidRDefault="00AE035C" w:rsidP="00AE035C">
      <w:pPr>
        <w:pStyle w:val="NoSpacing"/>
      </w:pPr>
      <w:r>
        <w:t xml:space="preserve">https://www.ncbi.nlm.nih.gov/books/NBK560599/ (Accessed 20 </w:t>
      </w:r>
    </w:p>
    <w:p w14:paraId="50127A32" w14:textId="77777777" w:rsidR="00AE035C" w:rsidRDefault="00AE035C" w:rsidP="00AE035C">
      <w:pPr>
        <w:pStyle w:val="NoSpacing"/>
      </w:pPr>
      <w:r>
        <w:t xml:space="preserve">October 2025). </w:t>
      </w:r>
    </w:p>
    <w:p w14:paraId="7598476A" w14:textId="2672F5D8" w:rsidR="000537E5" w:rsidRDefault="000537E5" w:rsidP="000537E5">
      <w:pPr>
        <w:pStyle w:val="NoSpacing"/>
      </w:pPr>
      <w:r>
        <w:t>NHS England (2025)</w:t>
      </w:r>
      <w:r w:rsidR="00713C1B">
        <w:t>.</w:t>
      </w:r>
      <w:r>
        <w:t xml:space="preserve"> NHS initiative helps thousands more tackle </w:t>
      </w:r>
    </w:p>
    <w:p w14:paraId="6DF89C06" w14:textId="77777777" w:rsidR="000537E5" w:rsidRDefault="000537E5" w:rsidP="000537E5">
      <w:pPr>
        <w:pStyle w:val="NoSpacing"/>
      </w:pPr>
      <w:r>
        <w:t>their diabetes risk. Available at:</w:t>
      </w:r>
    </w:p>
    <w:p w14:paraId="75868F62" w14:textId="77777777" w:rsidR="000537E5" w:rsidRDefault="000537E5" w:rsidP="000537E5">
      <w:pPr>
        <w:pStyle w:val="NoSpacing"/>
      </w:pPr>
      <w:r>
        <w:t>https://www.england.nhs.uk/2025/05/nhs-initiative-helps-</w:t>
      </w:r>
    </w:p>
    <w:p w14:paraId="46379085" w14:textId="77777777" w:rsidR="000537E5" w:rsidRDefault="000537E5" w:rsidP="000537E5">
      <w:pPr>
        <w:pStyle w:val="NoSpacing"/>
      </w:pPr>
      <w:r>
        <w:t xml:space="preserve">thousands-more-tackle-their-diabetes-risk/ (Accessed: 29 </w:t>
      </w:r>
    </w:p>
    <w:p w14:paraId="5CB02A23" w14:textId="77777777" w:rsidR="000537E5" w:rsidRDefault="000537E5" w:rsidP="000537E5">
      <w:pPr>
        <w:pStyle w:val="NoSpacing"/>
      </w:pPr>
      <w:r>
        <w:t xml:space="preserve">September 2025). </w:t>
      </w:r>
    </w:p>
    <w:p w14:paraId="6D4D692A" w14:textId="77777777" w:rsidR="000537E5" w:rsidRDefault="000537E5" w:rsidP="000537E5">
      <w:pPr>
        <w:pStyle w:val="NoSpacing"/>
      </w:pPr>
      <w:r>
        <w:t>NHS Scotland (2025) Monitoring Diabetes. Available at:</w:t>
      </w:r>
    </w:p>
    <w:p w14:paraId="4DC8520A" w14:textId="77777777" w:rsidR="000537E5" w:rsidRDefault="000537E5" w:rsidP="000537E5">
      <w:pPr>
        <w:pStyle w:val="NoSpacing"/>
      </w:pPr>
      <w:r>
        <w:t>https://mydiabetesmyway.scot.nhs.uk/know-more/my</w:t>
      </w:r>
      <w:r>
        <w:t xml:space="preserve">glucose/monitoring-diabetes/ (Accessed: 5 November 2025). </w:t>
      </w:r>
    </w:p>
    <w:p w14:paraId="1900251F" w14:textId="77777777" w:rsidR="000537E5" w:rsidRDefault="000537E5" w:rsidP="000537E5">
      <w:pPr>
        <w:pStyle w:val="NoSpacing"/>
      </w:pPr>
      <w:r>
        <w:t xml:space="preserve">National Health Service (NHS) (2024) Continuous glucose </w:t>
      </w:r>
    </w:p>
    <w:p w14:paraId="359CE7C9" w14:textId="77777777" w:rsidR="000537E5" w:rsidRDefault="000537E5" w:rsidP="000537E5">
      <w:pPr>
        <w:pStyle w:val="NoSpacing"/>
      </w:pPr>
      <w:r>
        <w:t xml:space="preserve">monitoring and hybrid closed loop for diabetes. Available at: </w:t>
      </w:r>
    </w:p>
    <w:p w14:paraId="5F74D579" w14:textId="77777777" w:rsidR="000537E5" w:rsidRDefault="000537E5" w:rsidP="000537E5">
      <w:pPr>
        <w:pStyle w:val="NoSpacing"/>
      </w:pPr>
      <w:r>
        <w:t>https://www.nhs.uk/tests-and-treatments/cgm-and-hcl-for</w:t>
      </w:r>
      <w:r>
        <w:t xml:space="preserve">diabetes/ (Accessed: 4 November 2025). </w:t>
      </w:r>
    </w:p>
    <w:p w14:paraId="202E596D" w14:textId="77777777" w:rsidR="000537E5" w:rsidRDefault="000537E5" w:rsidP="000537E5">
      <w:pPr>
        <w:pStyle w:val="NoSpacing"/>
      </w:pPr>
      <w:r>
        <w:t xml:space="preserve">National Health Service (NHS) (2025) Symptoms of type 2 </w:t>
      </w:r>
    </w:p>
    <w:p w14:paraId="2D29759A" w14:textId="77777777" w:rsidR="000537E5" w:rsidRDefault="000537E5" w:rsidP="000537E5">
      <w:pPr>
        <w:pStyle w:val="NoSpacing"/>
      </w:pPr>
      <w:r>
        <w:t xml:space="preserve">diabetes and how it's diagnosed. Available at: </w:t>
      </w:r>
    </w:p>
    <w:p w14:paraId="2A9167F8" w14:textId="77777777" w:rsidR="000537E5" w:rsidRDefault="000537E5" w:rsidP="000537E5">
      <w:pPr>
        <w:pStyle w:val="NoSpacing"/>
      </w:pPr>
      <w:r>
        <w:t>https://www.nhs.uk/conditions/type-2-diabetes/symptoms/</w:t>
      </w:r>
    </w:p>
    <w:p w14:paraId="274E5276" w14:textId="77777777" w:rsidR="000537E5" w:rsidRDefault="000537E5" w:rsidP="000537E5">
      <w:pPr>
        <w:pStyle w:val="NoSpacing"/>
      </w:pPr>
      <w:r>
        <w:t xml:space="preserve">(Accessed 27 September 2025). </w:t>
      </w:r>
    </w:p>
    <w:p w14:paraId="02BE49A5" w14:textId="77777777" w:rsidR="000537E5" w:rsidRDefault="000537E5" w:rsidP="000537E5">
      <w:pPr>
        <w:pStyle w:val="NoSpacing"/>
      </w:pPr>
      <w:r>
        <w:t>National Institute for Health and Care Excellence (NICE) (2022)</w:t>
      </w:r>
    </w:p>
    <w:p w14:paraId="591BEB13" w14:textId="77777777" w:rsidR="000537E5" w:rsidRDefault="000537E5" w:rsidP="000537E5">
      <w:pPr>
        <w:pStyle w:val="NoSpacing"/>
      </w:pPr>
      <w:r>
        <w:t xml:space="preserve">Type 2 diabetes in adults: management: NICE guideline (NG28). </w:t>
      </w:r>
    </w:p>
    <w:p w14:paraId="1F161139" w14:textId="77777777" w:rsidR="000537E5" w:rsidRDefault="000537E5" w:rsidP="000537E5">
      <w:pPr>
        <w:pStyle w:val="NoSpacing"/>
      </w:pPr>
      <w:r>
        <w:t xml:space="preserve">Available at: https://www.nice.org.uk/guidance/ng28 (Accessed: </w:t>
      </w:r>
    </w:p>
    <w:p w14:paraId="2C9F6F9B" w14:textId="77777777" w:rsidR="000537E5" w:rsidRDefault="000537E5" w:rsidP="000537E5">
      <w:pPr>
        <w:pStyle w:val="NoSpacing"/>
      </w:pPr>
      <w:r>
        <w:t xml:space="preserve">5 November 2025). </w:t>
      </w:r>
    </w:p>
    <w:p w14:paraId="7B89541D" w14:textId="77777777" w:rsidR="000537E5" w:rsidRDefault="000537E5" w:rsidP="000537E5">
      <w:pPr>
        <w:pStyle w:val="NoSpacing"/>
      </w:pPr>
      <w:r>
        <w:t>National Institute for Health and Care Excellence (NICE) (2024)</w:t>
      </w:r>
    </w:p>
    <w:p w14:paraId="5E6CCF53" w14:textId="77777777" w:rsidR="000537E5" w:rsidRDefault="000537E5" w:rsidP="000537E5">
      <w:pPr>
        <w:pStyle w:val="NoSpacing"/>
      </w:pPr>
      <w:r>
        <w:t xml:space="preserve">What are the causes and risk factors? Available at: </w:t>
      </w:r>
    </w:p>
    <w:p w14:paraId="0F5A877C" w14:textId="77777777" w:rsidR="000537E5" w:rsidRDefault="000537E5" w:rsidP="000537E5">
      <w:pPr>
        <w:pStyle w:val="NoSpacing"/>
      </w:pPr>
      <w:r>
        <w:t>https://cks.nice.org.uk/topics/diabetes-type-1/background</w:t>
      </w:r>
      <w:r>
        <w:t xml:space="preserve">information/causes-risk-factors/ (Accessed: 29 September 2025). </w:t>
      </w:r>
    </w:p>
    <w:p w14:paraId="1F0C5BD8" w14:textId="77777777" w:rsidR="000537E5" w:rsidRDefault="000537E5" w:rsidP="000537E5">
      <w:pPr>
        <w:pStyle w:val="NoSpacing"/>
      </w:pPr>
      <w:r>
        <w:t xml:space="preserve">Patel, R., Sina, R. E. and Keyes, D. (2024) Lifestyle Modification for </w:t>
      </w:r>
    </w:p>
    <w:p w14:paraId="382C1EFF" w14:textId="77777777" w:rsidR="000537E5" w:rsidRDefault="000537E5" w:rsidP="000537E5">
      <w:pPr>
        <w:pStyle w:val="NoSpacing"/>
      </w:pPr>
      <w:r>
        <w:t xml:space="preserve">Diabetes and Heart Disease Prevention’ in </w:t>
      </w:r>
      <w:proofErr w:type="spellStart"/>
      <w:r>
        <w:t>StatPearls</w:t>
      </w:r>
      <w:proofErr w:type="spellEnd"/>
      <w:r>
        <w:t xml:space="preserve">. </w:t>
      </w:r>
      <w:proofErr w:type="spellStart"/>
      <w:r>
        <w:t>StatPearls</w:t>
      </w:r>
      <w:proofErr w:type="spellEnd"/>
      <w:r>
        <w:t xml:space="preserve">. </w:t>
      </w:r>
    </w:p>
    <w:p w14:paraId="0FADF8F4" w14:textId="77777777" w:rsidR="000537E5" w:rsidRDefault="000537E5" w:rsidP="000537E5">
      <w:pPr>
        <w:pStyle w:val="NoSpacing"/>
      </w:pPr>
      <w:r>
        <w:t>Available at: https://www.ncbi.nlm.nih.gov/books/NBK585052/</w:t>
      </w:r>
    </w:p>
    <w:p w14:paraId="203453BA" w14:textId="77777777" w:rsidR="000537E5" w:rsidRDefault="000537E5" w:rsidP="000537E5">
      <w:pPr>
        <w:pStyle w:val="NoSpacing"/>
      </w:pPr>
      <w:r>
        <w:t xml:space="preserve">(Accessed: 6 November 2025). </w:t>
      </w:r>
    </w:p>
    <w:p w14:paraId="127CCB0F" w14:textId="77777777" w:rsidR="000537E5" w:rsidRDefault="000537E5" w:rsidP="000537E5">
      <w:pPr>
        <w:pStyle w:val="NoSpacing"/>
      </w:pPr>
      <w:r>
        <w:t xml:space="preserve">Petroni, M. L., </w:t>
      </w:r>
      <w:proofErr w:type="spellStart"/>
      <w:r>
        <w:t>Brodosi</w:t>
      </w:r>
      <w:proofErr w:type="spellEnd"/>
      <w:r>
        <w:t xml:space="preserve">, L., </w:t>
      </w:r>
      <w:proofErr w:type="spellStart"/>
      <w:r>
        <w:t>Marchignoli</w:t>
      </w:r>
      <w:proofErr w:type="spellEnd"/>
      <w:r>
        <w:t xml:space="preserve">, F., Saselli, A. S., </w:t>
      </w:r>
      <w:proofErr w:type="spellStart"/>
      <w:r>
        <w:t>Caraceni</w:t>
      </w:r>
      <w:proofErr w:type="spellEnd"/>
      <w:r>
        <w:t xml:space="preserve">, </w:t>
      </w:r>
    </w:p>
    <w:p w14:paraId="5886B2AC" w14:textId="77777777" w:rsidR="000537E5" w:rsidRDefault="000537E5" w:rsidP="000537E5">
      <w:pPr>
        <w:pStyle w:val="NoSpacing"/>
      </w:pPr>
      <w:r>
        <w:t xml:space="preserve">P., Marchesini, G. and Ravaioli, F. (2021) ‘Nutrition in Patients with </w:t>
      </w:r>
    </w:p>
    <w:p w14:paraId="4281617A" w14:textId="77777777" w:rsidR="000537E5" w:rsidRDefault="000537E5" w:rsidP="000537E5">
      <w:pPr>
        <w:pStyle w:val="NoSpacing"/>
      </w:pPr>
      <w:r>
        <w:t xml:space="preserve">Type 2 Diabetes: Present Knowledge and Remaining Challenges’, </w:t>
      </w:r>
    </w:p>
    <w:p w14:paraId="78855BDC" w14:textId="77777777" w:rsidR="000537E5" w:rsidRDefault="000537E5" w:rsidP="000537E5">
      <w:pPr>
        <w:pStyle w:val="NoSpacing"/>
      </w:pPr>
      <w:r>
        <w:t xml:space="preserve">Nutrients, 13(8). Available at: </w:t>
      </w:r>
    </w:p>
    <w:p w14:paraId="2F21FF42" w14:textId="77777777" w:rsidR="000537E5" w:rsidRDefault="000537E5" w:rsidP="000537E5">
      <w:pPr>
        <w:pStyle w:val="NoSpacing"/>
      </w:pPr>
      <w:proofErr w:type="gramStart"/>
      <w:r>
        <w:t>https://doi.org/10.3390/nu13082748 .</w:t>
      </w:r>
      <w:proofErr w:type="gramEnd"/>
    </w:p>
    <w:p w14:paraId="464A5607" w14:textId="77777777" w:rsidR="000537E5" w:rsidRDefault="000537E5" w:rsidP="000537E5">
      <w:pPr>
        <w:pStyle w:val="NoSpacing"/>
      </w:pPr>
      <w:r>
        <w:t>Rui, L. (2014) ‘Energy Metabolism in the Liver’, Comprehensive</w:t>
      </w:r>
    </w:p>
    <w:p w14:paraId="2CD31639" w14:textId="77777777" w:rsidR="000537E5" w:rsidRDefault="000537E5" w:rsidP="000537E5">
      <w:pPr>
        <w:pStyle w:val="NoSpacing"/>
      </w:pPr>
      <w:r>
        <w:t xml:space="preserve">Physiology, 4(1), pp. 177-197. Available at: </w:t>
      </w:r>
    </w:p>
    <w:p w14:paraId="39084DB7" w14:textId="77777777" w:rsidR="000537E5" w:rsidRDefault="000537E5" w:rsidP="000537E5">
      <w:pPr>
        <w:pStyle w:val="NoSpacing"/>
      </w:pPr>
      <w:r>
        <w:t>https://doi.org/10.1002/j.2040-4603.2014.tb00548.x</w:t>
      </w:r>
    </w:p>
    <w:p w14:paraId="0E9A4A7D" w14:textId="77777777" w:rsidR="000537E5" w:rsidRDefault="000537E5" w:rsidP="000537E5">
      <w:pPr>
        <w:pStyle w:val="NoSpacing"/>
      </w:pPr>
      <w:r>
        <w:t xml:space="preserve">Sami, W., Ansari, T., Butt, N. S. and Ab Hamid, M. R. (2017) ‘Effect </w:t>
      </w:r>
    </w:p>
    <w:p w14:paraId="50284B31" w14:textId="77777777" w:rsidR="000537E5" w:rsidRDefault="000537E5" w:rsidP="000537E5">
      <w:pPr>
        <w:pStyle w:val="NoSpacing"/>
      </w:pPr>
      <w:r>
        <w:t xml:space="preserve">of diet on type 2 diabetes mellitus: A review’, International Journal </w:t>
      </w:r>
    </w:p>
    <w:p w14:paraId="34D96FF7" w14:textId="77777777" w:rsidR="000537E5" w:rsidRDefault="000537E5" w:rsidP="000537E5">
      <w:pPr>
        <w:pStyle w:val="NoSpacing"/>
      </w:pPr>
      <w:r>
        <w:t xml:space="preserve">of Health Sciences, 11(2), pp. 65-71. Available at: </w:t>
      </w:r>
    </w:p>
    <w:p w14:paraId="14A9366B" w14:textId="77777777" w:rsidR="000537E5" w:rsidRDefault="000537E5" w:rsidP="000537E5">
      <w:pPr>
        <w:pStyle w:val="NoSpacing"/>
      </w:pPr>
      <w:r>
        <w:t xml:space="preserve">https://pmc.ncbi.nlm.nih.gov/articles/PMC5426415/ (Accessed: </w:t>
      </w:r>
    </w:p>
    <w:p w14:paraId="3A9958A0" w14:textId="77777777" w:rsidR="000537E5" w:rsidRDefault="000537E5" w:rsidP="000537E5">
      <w:pPr>
        <w:pStyle w:val="NoSpacing"/>
      </w:pPr>
      <w:r>
        <w:t xml:space="preserve">6 November 2025). </w:t>
      </w:r>
    </w:p>
    <w:p w14:paraId="27E9BCFB" w14:textId="77777777" w:rsidR="000537E5" w:rsidRDefault="000537E5" w:rsidP="000537E5">
      <w:pPr>
        <w:pStyle w:val="NoSpacing"/>
      </w:pPr>
      <w:r>
        <w:t xml:space="preserve">Syeda, U. S. A., </w:t>
      </w:r>
      <w:proofErr w:type="spellStart"/>
      <w:r>
        <w:t>Battillo</w:t>
      </w:r>
      <w:proofErr w:type="spellEnd"/>
      <w:r>
        <w:t xml:space="preserve">, D., </w:t>
      </w:r>
      <w:proofErr w:type="spellStart"/>
      <w:r>
        <w:t>Visaria</w:t>
      </w:r>
      <w:proofErr w:type="spellEnd"/>
      <w:r>
        <w:t xml:space="preserve">, A. and Malin, S. K. (2023) ‘The </w:t>
      </w:r>
    </w:p>
    <w:p w14:paraId="4D03AE44" w14:textId="77777777" w:rsidR="000537E5" w:rsidRDefault="000537E5" w:rsidP="000537E5">
      <w:pPr>
        <w:pStyle w:val="NoSpacing"/>
      </w:pPr>
      <w:r>
        <w:t xml:space="preserve">importance of exercise for </w:t>
      </w:r>
      <w:proofErr w:type="spellStart"/>
      <w:r>
        <w:t>glycemic</w:t>
      </w:r>
      <w:proofErr w:type="spellEnd"/>
      <w:r>
        <w:t xml:space="preserve"> control in type 2 diabetes’, </w:t>
      </w:r>
    </w:p>
    <w:p w14:paraId="214152AD" w14:textId="77777777" w:rsidR="000537E5" w:rsidRDefault="000537E5" w:rsidP="000537E5">
      <w:pPr>
        <w:pStyle w:val="NoSpacing"/>
      </w:pPr>
      <w:r>
        <w:lastRenderedPageBreak/>
        <w:t xml:space="preserve">American Journal of Medicine Open, (9)1. Available at: </w:t>
      </w:r>
    </w:p>
    <w:p w14:paraId="620D86DF" w14:textId="77777777" w:rsidR="000537E5" w:rsidRDefault="000537E5" w:rsidP="000537E5">
      <w:pPr>
        <w:pStyle w:val="NoSpacing"/>
      </w:pPr>
      <w:proofErr w:type="gramStart"/>
      <w:r>
        <w:t>https://doi.org/10.1016/j.ajmo.2023.100031 .</w:t>
      </w:r>
      <w:proofErr w:type="gramEnd"/>
      <w:r>
        <w:t xml:space="preserve"> </w:t>
      </w:r>
    </w:p>
    <w:p w14:paraId="3BFBF28D" w14:textId="77777777" w:rsidR="000537E5" w:rsidRDefault="000537E5" w:rsidP="000537E5">
      <w:pPr>
        <w:pStyle w:val="NoSpacing"/>
      </w:pPr>
      <w:r>
        <w:t xml:space="preserve">The BMJ (2018) Dietary and nutritional approaches for prevention </w:t>
      </w:r>
    </w:p>
    <w:p w14:paraId="4B94E762" w14:textId="77777777" w:rsidR="000537E5" w:rsidRDefault="000537E5" w:rsidP="000537E5">
      <w:pPr>
        <w:pStyle w:val="NoSpacing"/>
      </w:pPr>
      <w:r>
        <w:t xml:space="preserve">and management of type 2 diabetes. Available at: </w:t>
      </w:r>
    </w:p>
    <w:p w14:paraId="2A7D847A" w14:textId="77777777" w:rsidR="000537E5" w:rsidRDefault="000537E5" w:rsidP="000537E5">
      <w:pPr>
        <w:pStyle w:val="NoSpacing"/>
      </w:pPr>
      <w:r>
        <w:t xml:space="preserve">https://www.bmj.com/content/361/bmj.k2234 (Accessed: 6 </w:t>
      </w:r>
    </w:p>
    <w:p w14:paraId="2C50090C" w14:textId="77777777" w:rsidR="000537E5" w:rsidRDefault="000537E5" w:rsidP="000537E5">
      <w:pPr>
        <w:pStyle w:val="NoSpacing"/>
      </w:pPr>
      <w:r>
        <w:t xml:space="preserve">November 2025). </w:t>
      </w:r>
    </w:p>
    <w:p w14:paraId="1577EB34" w14:textId="77777777" w:rsidR="000537E5" w:rsidRDefault="000537E5" w:rsidP="000537E5">
      <w:pPr>
        <w:pStyle w:val="NoSpacing"/>
      </w:pPr>
      <w:r>
        <w:t xml:space="preserve">The University of Manchester (2022) New Study reveals positive </w:t>
      </w:r>
    </w:p>
    <w:p w14:paraId="3486D533" w14:textId="77777777" w:rsidR="000537E5" w:rsidRDefault="000537E5" w:rsidP="000537E5">
      <w:pPr>
        <w:pStyle w:val="NoSpacing"/>
      </w:pPr>
      <w:r>
        <w:t xml:space="preserve">impacts of Flash blood glucose monitoring on blood sugar and </w:t>
      </w:r>
    </w:p>
    <w:p w14:paraId="33ADDEEB" w14:textId="77777777" w:rsidR="000537E5" w:rsidRDefault="000537E5" w:rsidP="000537E5">
      <w:pPr>
        <w:pStyle w:val="NoSpacing"/>
      </w:pPr>
      <w:r>
        <w:t xml:space="preserve">quality of life. Available at: </w:t>
      </w:r>
    </w:p>
    <w:p w14:paraId="304DAB99" w14:textId="77777777" w:rsidR="000537E5" w:rsidRDefault="000537E5" w:rsidP="000537E5">
      <w:pPr>
        <w:pStyle w:val="NoSpacing"/>
      </w:pPr>
      <w:r>
        <w:t>https://www.manchester.ac.uk/about/news/new-study-reveals</w:t>
      </w:r>
      <w:r>
        <w:t>positive-impacts-of-flash-blood-glucose-monitoring-on-blood</w:t>
      </w:r>
      <w:r>
        <w:t xml:space="preserve">sugar-and-quality-of-life/ (Accessed: 5 November 2025). </w:t>
      </w:r>
    </w:p>
    <w:p w14:paraId="2EBCD856" w14:textId="77777777" w:rsidR="000537E5" w:rsidRDefault="000537E5" w:rsidP="000537E5">
      <w:pPr>
        <w:pStyle w:val="NoSpacing"/>
      </w:pPr>
      <w:proofErr w:type="spellStart"/>
      <w:r>
        <w:t>Uusitupa</w:t>
      </w:r>
      <w:proofErr w:type="spellEnd"/>
      <w:r>
        <w:t xml:space="preserve">, M., Khan, T. A., Viguiliouk, E., Kahleova, H., </w:t>
      </w:r>
      <w:proofErr w:type="spellStart"/>
      <w:r>
        <w:t>Rivellese</w:t>
      </w:r>
      <w:proofErr w:type="spellEnd"/>
      <w:r>
        <w:t xml:space="preserve">, A. </w:t>
      </w:r>
    </w:p>
    <w:p w14:paraId="1DC42739" w14:textId="77777777" w:rsidR="000537E5" w:rsidRDefault="000537E5" w:rsidP="000537E5">
      <w:pPr>
        <w:pStyle w:val="NoSpacing"/>
      </w:pPr>
      <w:r>
        <w:t xml:space="preserve">A., Hermansen, K., Pfeiffer, A., </w:t>
      </w:r>
      <w:proofErr w:type="spellStart"/>
      <w:r>
        <w:t>Thanopoulou</w:t>
      </w:r>
      <w:proofErr w:type="spellEnd"/>
      <w:r>
        <w:t xml:space="preserve">, A., Salas-Salvado, </w:t>
      </w:r>
    </w:p>
    <w:p w14:paraId="0921703B" w14:textId="77777777" w:rsidR="000537E5" w:rsidRDefault="000537E5" w:rsidP="000537E5">
      <w:pPr>
        <w:pStyle w:val="NoSpacing"/>
      </w:pPr>
      <w:r>
        <w:t xml:space="preserve">Schwab, U. and </w:t>
      </w:r>
      <w:proofErr w:type="spellStart"/>
      <w:r>
        <w:t>Sivevenpiper</w:t>
      </w:r>
      <w:proofErr w:type="spellEnd"/>
      <w:r>
        <w:t xml:space="preserve">, J. L. (2019) ‘Prevention of Type 2 </w:t>
      </w:r>
    </w:p>
    <w:p w14:paraId="62DB3596" w14:textId="77777777" w:rsidR="000537E5" w:rsidRDefault="000537E5" w:rsidP="000537E5">
      <w:pPr>
        <w:pStyle w:val="NoSpacing"/>
      </w:pPr>
      <w:r>
        <w:t>Diabetes by Lifestyle Changes: A Systematic Review and Meta</w:t>
      </w:r>
      <w:r>
        <w:t xml:space="preserve">Analysis’, Nutrients, 11(11). Available at: </w:t>
      </w:r>
    </w:p>
    <w:p w14:paraId="0EA3B780" w14:textId="77777777" w:rsidR="000537E5" w:rsidRDefault="000537E5" w:rsidP="000537E5">
      <w:pPr>
        <w:pStyle w:val="NoSpacing"/>
      </w:pPr>
      <w:r>
        <w:t>https://doi.org/10.3390/nu11112611</w:t>
      </w:r>
    </w:p>
    <w:p w14:paraId="39C37494" w14:textId="77777777" w:rsidR="000537E5" w:rsidRDefault="000537E5" w:rsidP="000537E5">
      <w:pPr>
        <w:pStyle w:val="NoSpacing"/>
      </w:pPr>
      <w:r>
        <w:t xml:space="preserve">Walicka, M., Russo, C., Baxter, M., John, I., Caci, G. and </w:t>
      </w:r>
      <w:proofErr w:type="spellStart"/>
      <w:r>
        <w:t>Polosa</w:t>
      </w:r>
      <w:proofErr w:type="spellEnd"/>
      <w:r>
        <w:t xml:space="preserve">, R. </w:t>
      </w:r>
    </w:p>
    <w:p w14:paraId="1A5C2BC2" w14:textId="77777777" w:rsidR="000537E5" w:rsidRDefault="000537E5" w:rsidP="000537E5">
      <w:pPr>
        <w:pStyle w:val="NoSpacing"/>
      </w:pPr>
      <w:r>
        <w:t xml:space="preserve">(2022) ‘Impact of stopping smoking on metabolic parameters in </w:t>
      </w:r>
    </w:p>
    <w:p w14:paraId="5D076AB8" w14:textId="77777777" w:rsidR="000537E5" w:rsidRDefault="000537E5" w:rsidP="000537E5">
      <w:pPr>
        <w:pStyle w:val="NoSpacing"/>
      </w:pPr>
      <w:r>
        <w:t>diabetes mellitus: A scoping review’, World Journal of Diabetes,</w:t>
      </w:r>
    </w:p>
    <w:p w14:paraId="00960C5C" w14:textId="77777777" w:rsidR="000537E5" w:rsidRDefault="000537E5" w:rsidP="000537E5">
      <w:pPr>
        <w:pStyle w:val="NoSpacing"/>
      </w:pPr>
      <w:r>
        <w:t xml:space="preserve">13(6), pp. 422-433. Available at: </w:t>
      </w:r>
    </w:p>
    <w:p w14:paraId="36CAB81F" w14:textId="1764CE09" w:rsidR="006256A6" w:rsidRPr="002F36C2" w:rsidRDefault="000537E5" w:rsidP="000537E5">
      <w:pPr>
        <w:pStyle w:val="NoSpacing"/>
      </w:pPr>
      <w:proofErr w:type="gramStart"/>
      <w:r>
        <w:t>https://doi.org/10.4239/wjd.v13.i6.422 .</w:t>
      </w:r>
      <w:proofErr w:type="gramEnd"/>
    </w:p>
    <w:sectPr w:rsidR="006256A6" w:rsidRPr="002F3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16"/>
    <w:rsid w:val="000537E5"/>
    <w:rsid w:val="000564E6"/>
    <w:rsid w:val="000A5F4F"/>
    <w:rsid w:val="000D1658"/>
    <w:rsid w:val="000E406D"/>
    <w:rsid w:val="001166F6"/>
    <w:rsid w:val="00135172"/>
    <w:rsid w:val="001A396F"/>
    <w:rsid w:val="001C45F3"/>
    <w:rsid w:val="002C597D"/>
    <w:rsid w:val="002E70FE"/>
    <w:rsid w:val="002F36C2"/>
    <w:rsid w:val="003A0783"/>
    <w:rsid w:val="003B7AC7"/>
    <w:rsid w:val="003E0DC3"/>
    <w:rsid w:val="00416B97"/>
    <w:rsid w:val="00446E12"/>
    <w:rsid w:val="00520E7F"/>
    <w:rsid w:val="00575BAB"/>
    <w:rsid w:val="005A6901"/>
    <w:rsid w:val="005B0CF9"/>
    <w:rsid w:val="0060121F"/>
    <w:rsid w:val="00605554"/>
    <w:rsid w:val="006256A6"/>
    <w:rsid w:val="006630D0"/>
    <w:rsid w:val="00693263"/>
    <w:rsid w:val="006F1CE1"/>
    <w:rsid w:val="007026F6"/>
    <w:rsid w:val="00713C1B"/>
    <w:rsid w:val="007359AC"/>
    <w:rsid w:val="00790072"/>
    <w:rsid w:val="007E1E14"/>
    <w:rsid w:val="00816BEA"/>
    <w:rsid w:val="008C55C9"/>
    <w:rsid w:val="008F12AA"/>
    <w:rsid w:val="009A0887"/>
    <w:rsid w:val="009C27A0"/>
    <w:rsid w:val="009E7288"/>
    <w:rsid w:val="00AE035C"/>
    <w:rsid w:val="00AE1F8C"/>
    <w:rsid w:val="00B10118"/>
    <w:rsid w:val="00B414FE"/>
    <w:rsid w:val="00B50ED9"/>
    <w:rsid w:val="00B61716"/>
    <w:rsid w:val="00B955E8"/>
    <w:rsid w:val="00C619E1"/>
    <w:rsid w:val="00C67FB0"/>
    <w:rsid w:val="00C83C1F"/>
    <w:rsid w:val="00CD6F30"/>
    <w:rsid w:val="00CE54AB"/>
    <w:rsid w:val="00D07C0B"/>
    <w:rsid w:val="00D10CB0"/>
    <w:rsid w:val="00D11C10"/>
    <w:rsid w:val="00D52ACF"/>
    <w:rsid w:val="00D534AF"/>
    <w:rsid w:val="00E41360"/>
    <w:rsid w:val="00E460A1"/>
    <w:rsid w:val="00E82023"/>
    <w:rsid w:val="00E86177"/>
    <w:rsid w:val="00EA4ADE"/>
    <w:rsid w:val="00EB46DA"/>
    <w:rsid w:val="00F17074"/>
    <w:rsid w:val="00FD2F1F"/>
    <w:rsid w:val="00FE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A4E07"/>
  <w15:chartTrackingRefBased/>
  <w15:docId w15:val="{7E73431A-20B8-4552-809E-A59DAC25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7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7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7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7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7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7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7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7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7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7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7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7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7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7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7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7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7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7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7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7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7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7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7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7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7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7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7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71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D16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9</Pages>
  <Words>3030</Words>
  <Characters>19121</Characters>
  <Application>Microsoft Office Word</Application>
  <DocSecurity>0</DocSecurity>
  <Lines>434</Lines>
  <Paragraphs>410</Paragraphs>
  <ScaleCrop>false</ScaleCrop>
  <Company/>
  <LinksUpToDate>false</LinksUpToDate>
  <CharactersWithSpaces>21741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Gazala Haroon (2411422)</dc:creator>
  <cp:keywords/>
  <dc:description/>
  <cp:lastModifiedBy>Gazala Haroon (2411422)</cp:lastModifiedBy>
  <cp:revision>60</cp:revision>
  <dcterms:created xsi:type="dcterms:W3CDTF">2025-11-07T14:51:00Z</dcterms:created>
  <dcterms:modified xsi:type="dcterms:W3CDTF">2025-11-07T20:30:00Z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d178e34a-792e-4541-93f5-e9a3b06166d0</vt:lpwstr>
  </property>
</Properties>
</file>