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80A" w:rsidRDefault="001B380A">
      <w:pPr>
        <w:rPr>
          <w:lang w:val="en-GB"/>
        </w:rPr>
      </w:pPr>
    </w:p>
    <w:p w:rsidR="00EB307B" w:rsidRDefault="00EB307B">
      <w:pPr>
        <w:rPr>
          <w:lang w:val="en-GB"/>
        </w:rPr>
      </w:pPr>
    </w:p>
    <w:p w:rsidR="00EB307B" w:rsidRDefault="00EB307B">
      <w:pPr>
        <w:rPr>
          <w:lang w:val="en-GB"/>
        </w:rPr>
      </w:pPr>
      <w:r>
        <w:rPr>
          <w:noProof/>
          <w:color w:val="5B9BD5" w:themeColor="accent5"/>
        </w:rPr>
        <w:drawing>
          <wp:anchor distT="0" distB="0" distL="114300" distR="114300" simplePos="0" relativeHeight="251682816" behindDoc="0" locked="0" layoutInCell="1" allowOverlap="1" wp14:anchorId="7200E78F">
            <wp:simplePos x="0" y="0"/>
            <wp:positionH relativeFrom="margin">
              <wp:posOffset>1339768</wp:posOffset>
            </wp:positionH>
            <wp:positionV relativeFrom="margin">
              <wp:posOffset>468957</wp:posOffset>
            </wp:positionV>
            <wp:extent cx="3114305" cy="1026694"/>
            <wp:effectExtent l="0" t="0" r="0" b="254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3114305" cy="1026694"/>
                    </a:xfrm>
                    <a:prstGeom prst="rect">
                      <a:avLst/>
                    </a:prstGeom>
                  </pic:spPr>
                </pic:pic>
              </a:graphicData>
            </a:graphic>
          </wp:anchor>
        </w:drawing>
      </w: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Default="00EB307B">
      <w:pPr>
        <w:rPr>
          <w:lang w:val="en-GB"/>
        </w:rPr>
      </w:pPr>
    </w:p>
    <w:p w:rsidR="00EB307B" w:rsidRPr="00CE1ABB" w:rsidRDefault="00EB307B">
      <w:pPr>
        <w:rPr>
          <w:lang w:val="en-GB"/>
        </w:rPr>
      </w:pPr>
    </w:p>
    <w:p w:rsidR="00EB307B" w:rsidRPr="00EB307B" w:rsidRDefault="00EB307B" w:rsidP="00EB307B">
      <w:pPr>
        <w:jc w:val="center"/>
        <w:rPr>
          <w:rFonts w:ascii="Garamond" w:hAnsi="Garamond"/>
          <w:color w:val="000000" w:themeColor="text1"/>
          <w:sz w:val="40"/>
          <w:lang w:val="en-GB"/>
        </w:rPr>
      </w:pPr>
      <w:r w:rsidRPr="00EB307B">
        <w:rPr>
          <w:rFonts w:ascii="Garamond" w:hAnsi="Garamond"/>
          <w:color w:val="000000" w:themeColor="text1"/>
          <w:sz w:val="40"/>
          <w:lang w:val="en-GB"/>
        </w:rPr>
        <w:t>Le Moal Romain – Logistics &amp; Supply Chain – Year 3</w:t>
      </w:r>
    </w:p>
    <w:p w:rsidR="00EB307B" w:rsidRPr="00EB307B" w:rsidRDefault="00EB307B" w:rsidP="00EB307B">
      <w:pPr>
        <w:rPr>
          <w:rFonts w:ascii="Garamond" w:hAnsi="Garamond"/>
          <w:color w:val="1F4E79" w:themeColor="accent5" w:themeShade="80"/>
        </w:rPr>
      </w:pPr>
    </w:p>
    <w:p w:rsidR="00EB307B" w:rsidRPr="00EB307B" w:rsidRDefault="00EB307B" w:rsidP="00EB307B">
      <w:pPr>
        <w:rPr>
          <w:rFonts w:ascii="Garamond" w:hAnsi="Garamond"/>
          <w:color w:val="1F4E79" w:themeColor="accent5" w:themeShade="80"/>
        </w:rPr>
      </w:pPr>
      <w:r w:rsidRPr="00EB307B">
        <w:rPr>
          <w:rFonts w:ascii="Garamond" w:hAnsi="Garamond"/>
          <w:noProof/>
          <w:color w:val="5B9BD5" w:themeColor="accent5"/>
        </w:rPr>
        <mc:AlternateContent>
          <mc:Choice Requires="wps">
            <w:drawing>
              <wp:anchor distT="0" distB="0" distL="114300" distR="114300" simplePos="0" relativeHeight="251686912" behindDoc="0" locked="0" layoutInCell="1" allowOverlap="1" wp14:anchorId="0C37B868" wp14:editId="50AA37A9">
                <wp:simplePos x="0" y="0"/>
                <wp:positionH relativeFrom="column">
                  <wp:posOffset>-434574</wp:posOffset>
                </wp:positionH>
                <wp:positionV relativeFrom="paragraph">
                  <wp:posOffset>140937</wp:posOffset>
                </wp:positionV>
                <wp:extent cx="6673516" cy="0"/>
                <wp:effectExtent l="0" t="0" r="6985" b="12700"/>
                <wp:wrapNone/>
                <wp:docPr id="60" name="Connecteur droit 60"/>
                <wp:cNvGraphicFramePr/>
                <a:graphic xmlns:a="http://schemas.openxmlformats.org/drawingml/2006/main">
                  <a:graphicData uri="http://schemas.microsoft.com/office/word/2010/wordprocessingShape">
                    <wps:wsp>
                      <wps:cNvCnPr/>
                      <wps:spPr>
                        <a:xfrm>
                          <a:off x="0" y="0"/>
                          <a:ext cx="667351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9336E" id="Connecteur droit 60"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4.2pt,11.1pt" to="491.25pt,1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" strokecolor="black [3213]" strokeweight=".5pt">
                <v:stroke joinstyle="miter"/>
              </v:line>
            </w:pict>
          </mc:Fallback>
        </mc:AlternateContent>
      </w:r>
    </w:p>
    <w:p w:rsidR="00EB307B" w:rsidRPr="00EB307B" w:rsidRDefault="00EB307B" w:rsidP="00EB307B">
      <w:pPr>
        <w:jc w:val="center"/>
        <w:rPr>
          <w:rFonts w:ascii="Garamond" w:hAnsi="Garamond"/>
          <w:color w:val="000000" w:themeColor="text1"/>
          <w:sz w:val="40"/>
          <w:lang w:val="en-GB"/>
        </w:rPr>
      </w:pPr>
    </w:p>
    <w:p w:rsidR="00EB307B" w:rsidRPr="00EB307B" w:rsidRDefault="00EB307B" w:rsidP="00EB307B">
      <w:pPr>
        <w:jc w:val="center"/>
        <w:rPr>
          <w:rFonts w:ascii="Garamond" w:hAnsi="Garamond"/>
          <w:lang w:val="en-GB"/>
        </w:rPr>
      </w:pPr>
      <w:r w:rsidRPr="00EB307B">
        <w:rPr>
          <w:rFonts w:ascii="Garamond" w:hAnsi="Garamond"/>
          <w:color w:val="000000" w:themeColor="text1"/>
          <w:sz w:val="40"/>
          <w:lang w:val="en-GB"/>
        </w:rPr>
        <w:t>Service Logistics - (M6X01292)</w:t>
      </w:r>
    </w:p>
    <w:p w:rsidR="00EB307B" w:rsidRPr="00EB307B" w:rsidRDefault="00EB307B" w:rsidP="00EB307B">
      <w:pPr>
        <w:jc w:val="center"/>
        <w:rPr>
          <w:rFonts w:ascii="Garamond" w:hAnsi="Garamond"/>
          <w:lang w:val="en-GB"/>
        </w:rPr>
      </w:pPr>
    </w:p>
    <w:p w:rsidR="00EB307B" w:rsidRPr="00EB307B" w:rsidRDefault="00EB307B" w:rsidP="00EB307B">
      <w:pPr>
        <w:jc w:val="center"/>
        <w:rPr>
          <w:rFonts w:ascii="Garamond" w:hAnsi="Garamond"/>
          <w:lang w:val="en-GB"/>
        </w:rPr>
      </w:pPr>
    </w:p>
    <w:p w:rsidR="00EB307B" w:rsidRPr="00EB307B" w:rsidRDefault="00EB307B" w:rsidP="00EB307B">
      <w:pPr>
        <w:jc w:val="center"/>
        <w:rPr>
          <w:rFonts w:ascii="Garamond" w:hAnsi="Garamond"/>
          <w:lang w:val="en-GB"/>
        </w:rPr>
      </w:pPr>
    </w:p>
    <w:p w:rsidR="00EB307B" w:rsidRPr="00EB307B" w:rsidRDefault="00EB307B" w:rsidP="00EB307B">
      <w:pPr>
        <w:jc w:val="center"/>
        <w:rPr>
          <w:rFonts w:ascii="Garamond" w:hAnsi="Garamond"/>
          <w:lang w:val="en-GB"/>
        </w:rPr>
      </w:pPr>
    </w:p>
    <w:p w:rsidR="00EB307B" w:rsidRPr="00EB307B" w:rsidRDefault="00EB307B" w:rsidP="00EB307B">
      <w:pPr>
        <w:jc w:val="center"/>
        <w:rPr>
          <w:rFonts w:ascii="Garamond" w:hAnsi="Garamond"/>
          <w:lang w:val="en-GB"/>
        </w:rPr>
      </w:pPr>
    </w:p>
    <w:p w:rsidR="00EB307B" w:rsidRPr="00EB307B" w:rsidRDefault="00EB307B" w:rsidP="00EB307B">
      <w:pPr>
        <w:jc w:val="center"/>
        <w:rPr>
          <w:rFonts w:ascii="Garamond" w:hAnsi="Garamond"/>
          <w:lang w:val="en-GB"/>
        </w:rPr>
      </w:pPr>
    </w:p>
    <w:p w:rsidR="00EB307B" w:rsidRDefault="00EB307B" w:rsidP="003D02EC">
      <w:pPr>
        <w:rPr>
          <w:rFonts w:ascii="Garamond" w:hAnsi="Garamond"/>
          <w:lang w:val="en-GB"/>
        </w:rPr>
      </w:pPr>
    </w:p>
    <w:p w:rsidR="003D02EC" w:rsidRDefault="003D02EC" w:rsidP="003D02EC">
      <w:pPr>
        <w:rPr>
          <w:rFonts w:ascii="Garamond" w:hAnsi="Garamond"/>
          <w:lang w:val="en-GB"/>
        </w:rPr>
      </w:pPr>
    </w:p>
    <w:p w:rsidR="00EB307B" w:rsidRDefault="00EB307B" w:rsidP="00EB307B">
      <w:pPr>
        <w:jc w:val="center"/>
        <w:rPr>
          <w:rFonts w:ascii="Garamond" w:hAnsi="Garamond"/>
          <w:lang w:val="en-GB"/>
        </w:rPr>
      </w:pPr>
    </w:p>
    <w:p w:rsidR="00EB307B" w:rsidRPr="00EB307B" w:rsidRDefault="00EB307B" w:rsidP="00EB307B">
      <w:pPr>
        <w:jc w:val="center"/>
        <w:rPr>
          <w:rFonts w:ascii="Garamond" w:hAnsi="Garamond"/>
          <w:lang w:val="en-GB"/>
        </w:rPr>
      </w:pPr>
    </w:p>
    <w:p w:rsidR="00EB307B" w:rsidRPr="00EB307B" w:rsidRDefault="00EB307B" w:rsidP="00EB307B">
      <w:pPr>
        <w:jc w:val="center"/>
        <w:rPr>
          <w:rFonts w:ascii="Garamond" w:hAnsi="Garamond"/>
          <w:lang w:val="en-GB"/>
        </w:rPr>
      </w:pPr>
    </w:p>
    <w:p w:rsidR="00EB307B" w:rsidRPr="00EB307B" w:rsidRDefault="00EB307B" w:rsidP="00EB307B">
      <w:pPr>
        <w:jc w:val="center"/>
        <w:rPr>
          <w:rFonts w:ascii="Garamond" w:hAnsi="Garamond"/>
          <w:i/>
          <w:lang w:val="en-GB"/>
        </w:rPr>
      </w:pPr>
      <w:r w:rsidRPr="00EB307B">
        <w:rPr>
          <w:rFonts w:ascii="Garamond" w:hAnsi="Garamond"/>
          <w:i/>
          <w:sz w:val="28"/>
          <w:lang w:val="en-GB"/>
        </w:rPr>
        <w:t>Does the E</w:t>
      </w:r>
      <w:r w:rsidR="00EE15ED">
        <w:rPr>
          <w:rFonts w:ascii="Garamond" w:hAnsi="Garamond"/>
          <w:i/>
          <w:sz w:val="28"/>
          <w:lang w:val="en-GB"/>
        </w:rPr>
        <w:t>U Marco Polo</w:t>
      </w:r>
      <w:r w:rsidRPr="00EB307B">
        <w:rPr>
          <w:rFonts w:ascii="Garamond" w:hAnsi="Garamond"/>
          <w:i/>
          <w:sz w:val="28"/>
          <w:lang w:val="en-GB"/>
        </w:rPr>
        <w:t xml:space="preserve"> programme encourage a model shift in the movement of freight?</w:t>
      </w:r>
    </w:p>
    <w:p w:rsidR="00EB307B" w:rsidRPr="00EB307B" w:rsidRDefault="00EB307B" w:rsidP="00EB307B">
      <w:pPr>
        <w:jc w:val="center"/>
        <w:rPr>
          <w:rFonts w:ascii="Garamond" w:hAnsi="Garamond"/>
          <w:lang w:val="en-GB"/>
        </w:rPr>
      </w:pPr>
    </w:p>
    <w:p w:rsidR="00EB307B" w:rsidRDefault="00EB307B" w:rsidP="00EB307B">
      <w:pPr>
        <w:jc w:val="center"/>
        <w:rPr>
          <w:lang w:val="en-GB"/>
        </w:rPr>
      </w:pPr>
    </w:p>
    <w:p w:rsidR="00EB307B" w:rsidRDefault="00EB307B" w:rsidP="00EB307B">
      <w:pPr>
        <w:jc w:val="center"/>
        <w:rPr>
          <w:lang w:val="en-GB"/>
        </w:rPr>
      </w:pPr>
    </w:p>
    <w:p w:rsidR="00EB307B" w:rsidRDefault="00EB307B" w:rsidP="00EB307B">
      <w:pPr>
        <w:jc w:val="center"/>
        <w:rPr>
          <w:lang w:val="en-GB"/>
        </w:rPr>
      </w:pPr>
    </w:p>
    <w:p w:rsidR="00EB307B" w:rsidRDefault="00EB307B" w:rsidP="00EB307B">
      <w:pPr>
        <w:jc w:val="center"/>
        <w:rPr>
          <w:lang w:val="en-GB"/>
        </w:rPr>
      </w:pPr>
    </w:p>
    <w:p w:rsidR="00EB307B" w:rsidRDefault="00EB307B" w:rsidP="00EB307B">
      <w:pPr>
        <w:jc w:val="center"/>
        <w:rPr>
          <w:lang w:val="en-GB"/>
        </w:rPr>
      </w:pPr>
    </w:p>
    <w:p w:rsidR="00EB307B" w:rsidRDefault="00EB307B" w:rsidP="00EB307B">
      <w:pPr>
        <w:jc w:val="center"/>
        <w:rPr>
          <w:lang w:val="en-GB"/>
        </w:rPr>
      </w:pPr>
    </w:p>
    <w:p w:rsidR="00EB307B" w:rsidRDefault="00EB307B" w:rsidP="00EB307B">
      <w:pPr>
        <w:jc w:val="center"/>
        <w:rPr>
          <w:lang w:val="en-GB"/>
        </w:rPr>
      </w:pPr>
    </w:p>
    <w:p w:rsidR="00EB307B" w:rsidRDefault="00EB307B" w:rsidP="00EB307B">
      <w:pPr>
        <w:jc w:val="center"/>
        <w:rPr>
          <w:lang w:val="en-GB"/>
        </w:rPr>
      </w:pPr>
    </w:p>
    <w:p w:rsidR="00EB307B" w:rsidRDefault="00EB307B" w:rsidP="00EB307B">
      <w:pPr>
        <w:rPr>
          <w:lang w:val="en-GB"/>
        </w:rPr>
      </w:pPr>
    </w:p>
    <w:p w:rsidR="00EB307B" w:rsidRDefault="00EB307B" w:rsidP="00EB307B">
      <w:pPr>
        <w:rPr>
          <w:lang w:val="en-GB"/>
        </w:rPr>
      </w:pPr>
    </w:p>
    <w:p w:rsidR="00EB307B" w:rsidRPr="00EB307B" w:rsidRDefault="00EB307B" w:rsidP="00EB307B">
      <w:pPr>
        <w:jc w:val="center"/>
        <w:rPr>
          <w:rFonts w:ascii="Garamond" w:hAnsi="Garamond"/>
          <w:color w:val="000000" w:themeColor="text1"/>
          <w:sz w:val="40"/>
          <w:lang w:val="en-GB"/>
        </w:rPr>
      </w:pPr>
    </w:p>
    <w:p w:rsidR="00E15E71" w:rsidRPr="00CE1ABB" w:rsidRDefault="00E15E71" w:rsidP="00E15E71">
      <w:pPr>
        <w:rPr>
          <w:rFonts w:ascii="Garamond" w:hAnsi="Garamond"/>
          <w:i/>
          <w:sz w:val="36"/>
          <w:u w:val="single"/>
          <w:lang w:val="en-GB"/>
        </w:rPr>
      </w:pPr>
      <w:r w:rsidRPr="00CE1ABB">
        <w:rPr>
          <w:rFonts w:ascii="Garamond" w:hAnsi="Garamond"/>
          <w:i/>
          <w:sz w:val="36"/>
          <w:u w:val="single"/>
          <w:lang w:val="en-GB"/>
        </w:rPr>
        <w:lastRenderedPageBreak/>
        <w:t>Contents:</w:t>
      </w:r>
    </w:p>
    <w:p w:rsidR="00CE1ABB"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EB307B" w:rsidRDefault="00EB307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BE11C2" w:rsidRPr="00474281" w:rsidRDefault="00BE11C2" w:rsidP="00BE11C2">
      <w:pPr>
        <w:spacing w:line="480" w:lineRule="auto"/>
        <w:rPr>
          <w:rFonts w:ascii="Garamond" w:hAnsi="Garamond"/>
          <w:sz w:val="28"/>
          <w:szCs w:val="28"/>
          <w:lang w:val="en-GB"/>
        </w:rPr>
      </w:pPr>
      <w:r w:rsidRPr="00474281">
        <w:rPr>
          <w:rFonts w:ascii="Garamond" w:hAnsi="Garamond"/>
          <w:sz w:val="28"/>
          <w:szCs w:val="28"/>
          <w:lang w:val="en-GB"/>
        </w:rPr>
        <w:t xml:space="preserve">Abstract </w:t>
      </w:r>
      <w:r w:rsidR="002B775C">
        <w:rPr>
          <w:rFonts w:ascii="Garamond" w:hAnsi="Garamond"/>
          <w:sz w:val="28"/>
          <w:szCs w:val="28"/>
          <w:lang w:val="en-GB"/>
        </w:rPr>
        <w:t>................................................................................................................................</w:t>
      </w:r>
      <w:r w:rsidRPr="00474281">
        <w:rPr>
          <w:rFonts w:ascii="Garamond" w:hAnsi="Garamond"/>
          <w:sz w:val="28"/>
          <w:szCs w:val="28"/>
          <w:lang w:val="en-GB"/>
        </w:rPr>
        <w:t xml:space="preserve"> 3</w:t>
      </w:r>
    </w:p>
    <w:p w:rsidR="00F97EA1" w:rsidRDefault="00BE11C2" w:rsidP="00BE11C2">
      <w:pPr>
        <w:spacing w:line="480" w:lineRule="auto"/>
        <w:rPr>
          <w:rFonts w:ascii="Garamond" w:hAnsi="Garamond"/>
          <w:sz w:val="28"/>
          <w:szCs w:val="28"/>
          <w:lang w:val="en-GB"/>
        </w:rPr>
      </w:pPr>
      <w:r w:rsidRPr="00474281">
        <w:rPr>
          <w:rFonts w:ascii="Garamond" w:hAnsi="Garamond"/>
          <w:sz w:val="28"/>
          <w:szCs w:val="28"/>
          <w:lang w:val="en-GB"/>
        </w:rPr>
        <w:t xml:space="preserve">Introduction </w:t>
      </w:r>
      <w:r w:rsidR="002B775C">
        <w:rPr>
          <w:rFonts w:ascii="Garamond" w:hAnsi="Garamond"/>
          <w:sz w:val="28"/>
          <w:szCs w:val="28"/>
          <w:lang w:val="en-GB"/>
        </w:rPr>
        <w:t xml:space="preserve">........................................................................................................................ </w:t>
      </w:r>
      <w:r w:rsidRPr="00474281">
        <w:rPr>
          <w:rFonts w:ascii="Garamond" w:hAnsi="Garamond"/>
          <w:sz w:val="28"/>
          <w:szCs w:val="28"/>
          <w:lang w:val="en-GB"/>
        </w:rPr>
        <w:t>3</w:t>
      </w:r>
    </w:p>
    <w:p w:rsidR="0052245A" w:rsidRDefault="0052245A" w:rsidP="0052245A">
      <w:pPr>
        <w:spacing w:line="480" w:lineRule="auto"/>
        <w:rPr>
          <w:rFonts w:ascii="Garamond" w:hAnsi="Garamond"/>
          <w:sz w:val="28"/>
          <w:szCs w:val="28"/>
          <w:lang w:val="en-GB"/>
        </w:rPr>
      </w:pPr>
      <w:r>
        <w:rPr>
          <w:rFonts w:ascii="Garamond" w:hAnsi="Garamond"/>
          <w:sz w:val="28"/>
          <w:szCs w:val="28"/>
          <w:lang w:val="en-GB"/>
        </w:rPr>
        <w:t>The Marco Polo programm</w:t>
      </w:r>
      <w:r w:rsidR="003C0B65">
        <w:rPr>
          <w:rFonts w:ascii="Garamond" w:hAnsi="Garamond"/>
          <w:sz w:val="28"/>
          <w:szCs w:val="28"/>
          <w:lang w:val="en-GB"/>
        </w:rPr>
        <w:t>e ............................................................................................</w:t>
      </w:r>
      <w:r>
        <w:rPr>
          <w:rFonts w:ascii="Garamond" w:hAnsi="Garamond"/>
          <w:sz w:val="28"/>
          <w:szCs w:val="28"/>
          <w:lang w:val="en-GB"/>
        </w:rPr>
        <w:t xml:space="preserve"> 4 </w:t>
      </w:r>
    </w:p>
    <w:p w:rsidR="0052245A" w:rsidRDefault="0052245A" w:rsidP="003C0B65">
      <w:pPr>
        <w:spacing w:line="480" w:lineRule="auto"/>
        <w:ind w:firstLine="708"/>
        <w:rPr>
          <w:rFonts w:ascii="Garamond" w:hAnsi="Garamond"/>
          <w:sz w:val="28"/>
          <w:szCs w:val="28"/>
          <w:lang w:val="en-GB"/>
        </w:rPr>
      </w:pPr>
      <w:r>
        <w:rPr>
          <w:rFonts w:ascii="Garamond" w:hAnsi="Garamond"/>
          <w:sz w:val="28"/>
          <w:szCs w:val="28"/>
          <w:lang w:val="en-GB"/>
        </w:rPr>
        <w:t xml:space="preserve">Presentation </w:t>
      </w:r>
      <w:r w:rsidR="003C0B65">
        <w:rPr>
          <w:rFonts w:ascii="Garamond" w:hAnsi="Garamond"/>
          <w:sz w:val="28"/>
          <w:szCs w:val="28"/>
          <w:lang w:val="en-GB"/>
        </w:rPr>
        <w:t>....................................................................................................... 5 / 7</w:t>
      </w:r>
    </w:p>
    <w:p w:rsidR="003C0B65" w:rsidRDefault="003C0B65" w:rsidP="003C0B65">
      <w:pPr>
        <w:spacing w:line="480" w:lineRule="auto"/>
        <w:ind w:firstLine="708"/>
        <w:rPr>
          <w:rFonts w:ascii="Garamond" w:hAnsi="Garamond"/>
          <w:sz w:val="28"/>
          <w:szCs w:val="28"/>
          <w:lang w:val="en-GB"/>
        </w:rPr>
      </w:pPr>
      <w:r>
        <w:rPr>
          <w:rFonts w:ascii="Garamond" w:hAnsi="Garamond"/>
          <w:sz w:val="28"/>
          <w:szCs w:val="28"/>
          <w:lang w:val="en-GB"/>
        </w:rPr>
        <w:t>Marco Polo 1 ........................................................................................................... 5</w:t>
      </w:r>
    </w:p>
    <w:p w:rsidR="003C0B65" w:rsidRDefault="003C0B65" w:rsidP="003C0B65">
      <w:pPr>
        <w:spacing w:line="480" w:lineRule="auto"/>
        <w:ind w:firstLine="708"/>
        <w:rPr>
          <w:rFonts w:ascii="Garamond" w:hAnsi="Garamond"/>
          <w:sz w:val="28"/>
          <w:szCs w:val="28"/>
          <w:lang w:val="en-GB"/>
        </w:rPr>
      </w:pPr>
      <w:r>
        <w:rPr>
          <w:rFonts w:ascii="Garamond" w:hAnsi="Garamond"/>
          <w:sz w:val="28"/>
          <w:szCs w:val="28"/>
          <w:lang w:val="en-GB"/>
        </w:rPr>
        <w:t>Marco Polo 2 1 ................................................................................................. 6 / 7</w:t>
      </w:r>
    </w:p>
    <w:p w:rsidR="0052245A" w:rsidRDefault="003C0B65" w:rsidP="00BE11C2">
      <w:pPr>
        <w:spacing w:line="480" w:lineRule="auto"/>
        <w:rPr>
          <w:rFonts w:ascii="Garamond" w:hAnsi="Garamond"/>
          <w:sz w:val="28"/>
          <w:szCs w:val="28"/>
          <w:lang w:val="en-GB"/>
        </w:rPr>
      </w:pPr>
      <w:r>
        <w:rPr>
          <w:rFonts w:ascii="Garamond" w:hAnsi="Garamond"/>
          <w:sz w:val="28"/>
          <w:szCs w:val="28"/>
          <w:lang w:val="en-GB"/>
        </w:rPr>
        <w:t>The Gulf Stream Project ................................................................................................... 8</w:t>
      </w:r>
    </w:p>
    <w:p w:rsidR="00F97EA1" w:rsidRDefault="00A1465E" w:rsidP="00BE11C2">
      <w:pPr>
        <w:spacing w:line="480" w:lineRule="auto"/>
        <w:rPr>
          <w:rFonts w:ascii="Garamond" w:hAnsi="Garamond"/>
          <w:sz w:val="28"/>
          <w:szCs w:val="28"/>
          <w:lang w:val="en-GB"/>
        </w:rPr>
      </w:pPr>
      <w:r>
        <w:rPr>
          <w:rFonts w:ascii="Garamond" w:hAnsi="Garamond"/>
          <w:sz w:val="28"/>
          <w:szCs w:val="28"/>
          <w:lang w:val="en-GB"/>
        </w:rPr>
        <w:t>General Results ................................................................................................................... 9</w:t>
      </w:r>
    </w:p>
    <w:p w:rsidR="002B775C" w:rsidRDefault="002B775C" w:rsidP="00BE11C2">
      <w:pPr>
        <w:spacing w:line="480" w:lineRule="auto"/>
        <w:rPr>
          <w:rFonts w:ascii="Garamond" w:hAnsi="Garamond"/>
          <w:sz w:val="28"/>
          <w:szCs w:val="28"/>
          <w:lang w:val="en-GB"/>
        </w:rPr>
      </w:pPr>
      <w:r>
        <w:rPr>
          <w:rFonts w:ascii="Garamond" w:hAnsi="Garamond"/>
          <w:sz w:val="28"/>
          <w:szCs w:val="28"/>
          <w:lang w:val="en-GB"/>
        </w:rPr>
        <w:t>Analysis ..................................................................................................................... 10 / 11</w:t>
      </w:r>
    </w:p>
    <w:p w:rsidR="009473FD" w:rsidRDefault="009473FD" w:rsidP="00BE11C2">
      <w:pPr>
        <w:spacing w:line="480" w:lineRule="auto"/>
        <w:rPr>
          <w:rFonts w:ascii="Garamond" w:hAnsi="Garamond"/>
          <w:sz w:val="28"/>
          <w:szCs w:val="28"/>
          <w:lang w:val="en-GB"/>
        </w:rPr>
      </w:pPr>
      <w:r>
        <w:rPr>
          <w:rFonts w:ascii="Garamond" w:hAnsi="Garamond"/>
          <w:sz w:val="28"/>
          <w:szCs w:val="28"/>
          <w:lang w:val="en-GB"/>
        </w:rPr>
        <w:t>Conclusion ......................................................................................................................... 12</w:t>
      </w:r>
    </w:p>
    <w:p w:rsidR="009473FD" w:rsidRPr="00474281" w:rsidRDefault="009473FD" w:rsidP="00BE11C2">
      <w:pPr>
        <w:spacing w:line="480" w:lineRule="auto"/>
        <w:rPr>
          <w:rFonts w:ascii="Garamond" w:hAnsi="Garamond"/>
          <w:sz w:val="28"/>
          <w:szCs w:val="28"/>
          <w:lang w:val="en-GB"/>
        </w:rPr>
      </w:pPr>
      <w:r>
        <w:rPr>
          <w:rFonts w:ascii="Garamond" w:hAnsi="Garamond"/>
          <w:sz w:val="28"/>
          <w:szCs w:val="28"/>
          <w:lang w:val="en-GB"/>
        </w:rPr>
        <w:t xml:space="preserve">References .......................................................................................................................... 13 </w:t>
      </w:r>
    </w:p>
    <w:p w:rsidR="00E15E71" w:rsidRDefault="00E15E71"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3C0B65" w:rsidRDefault="003C0B65"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9473FD" w:rsidRDefault="009473FD" w:rsidP="00E15E71">
      <w:pPr>
        <w:rPr>
          <w:rFonts w:ascii="Garamond" w:hAnsi="Garamond"/>
          <w:i/>
          <w:sz w:val="36"/>
          <w:u w:val="single"/>
          <w:lang w:val="en-GB"/>
        </w:rPr>
      </w:pPr>
    </w:p>
    <w:p w:rsidR="00E15E71" w:rsidRPr="00CE1ABB" w:rsidRDefault="00E15E71" w:rsidP="00E15E71">
      <w:pPr>
        <w:rPr>
          <w:rFonts w:ascii="Garamond" w:hAnsi="Garamond"/>
          <w:i/>
          <w:sz w:val="36"/>
          <w:u w:val="single"/>
          <w:lang w:val="en-GB"/>
        </w:rPr>
      </w:pPr>
      <w:r>
        <w:rPr>
          <w:rFonts w:ascii="Garamond" w:hAnsi="Garamond"/>
          <w:i/>
          <w:sz w:val="36"/>
          <w:u w:val="single"/>
          <w:lang w:val="en-GB"/>
        </w:rPr>
        <w:lastRenderedPageBreak/>
        <w:t>Abstract</w:t>
      </w:r>
      <w:r w:rsidRPr="00CE1ABB">
        <w:rPr>
          <w:rFonts w:ascii="Garamond" w:hAnsi="Garamond"/>
          <w:i/>
          <w:sz w:val="36"/>
          <w:u w:val="single"/>
          <w:lang w:val="en-GB"/>
        </w:rPr>
        <w:t>:</w:t>
      </w:r>
    </w:p>
    <w:p w:rsidR="00491B78" w:rsidRDefault="00491B78" w:rsidP="00381282">
      <w:pPr>
        <w:pStyle w:val="Paragraphedeliste"/>
        <w:spacing w:line="360" w:lineRule="auto"/>
        <w:jc w:val="both"/>
        <w:rPr>
          <w:rFonts w:ascii="Garamond" w:hAnsi="Garamond"/>
          <w:lang w:val="en-GB"/>
        </w:rPr>
      </w:pPr>
    </w:p>
    <w:p w:rsidR="00BE11C2" w:rsidRPr="00BE11C2" w:rsidRDefault="00BE11C2" w:rsidP="00C33316">
      <w:pPr>
        <w:spacing w:line="360" w:lineRule="auto"/>
        <w:ind w:firstLine="708"/>
        <w:jc w:val="both"/>
        <w:rPr>
          <w:rFonts w:ascii="Garamond" w:hAnsi="Garamond"/>
          <w:lang w:val="en-GB"/>
        </w:rPr>
      </w:pPr>
      <w:r w:rsidRPr="00BE11C2">
        <w:rPr>
          <w:rFonts w:ascii="Garamond" w:hAnsi="Garamond"/>
          <w:lang w:val="en-GB"/>
        </w:rPr>
        <w:t xml:space="preserve">What has been the impact of Marco Polo's two programmes on freight transport? </w:t>
      </w:r>
    </w:p>
    <w:p w:rsidR="00BE11C2" w:rsidRDefault="00BE11C2" w:rsidP="00BE11C2">
      <w:pPr>
        <w:spacing w:line="360" w:lineRule="auto"/>
        <w:jc w:val="both"/>
        <w:rPr>
          <w:rFonts w:ascii="Garamond" w:hAnsi="Garamond"/>
          <w:lang w:val="en-GB"/>
        </w:rPr>
      </w:pPr>
      <w:r w:rsidRPr="00BE11C2">
        <w:rPr>
          <w:rFonts w:ascii="Garamond" w:hAnsi="Garamond"/>
          <w:lang w:val="en-GB"/>
        </w:rPr>
        <w:t>This assignment is going to talk about the impact of these programmes on the sustainability of the goods transport: mainly about the economic and ecological points.</w:t>
      </w:r>
    </w:p>
    <w:p w:rsidR="00C33316" w:rsidRPr="00C33316" w:rsidRDefault="00C33316" w:rsidP="00C33316">
      <w:pPr>
        <w:spacing w:line="360" w:lineRule="auto"/>
        <w:jc w:val="both"/>
        <w:rPr>
          <w:rFonts w:ascii="Garamond" w:hAnsi="Garamond"/>
          <w:lang w:val="en-GB"/>
        </w:rPr>
      </w:pPr>
      <w:r w:rsidRPr="00C33316">
        <w:rPr>
          <w:rFonts w:ascii="Garamond" w:hAnsi="Garamond"/>
          <w:lang w:val="en-GB"/>
        </w:rPr>
        <w:t xml:space="preserve">It should be noted that some of the </w:t>
      </w:r>
      <w:r w:rsidR="008F0303" w:rsidRPr="00C33316">
        <w:rPr>
          <w:rFonts w:ascii="Garamond" w:hAnsi="Garamond"/>
          <w:lang w:val="en-GB"/>
        </w:rPr>
        <w:t>information</w:t>
      </w:r>
      <w:r w:rsidRPr="00C33316">
        <w:rPr>
          <w:rFonts w:ascii="Garamond" w:hAnsi="Garamond"/>
          <w:lang w:val="en-GB"/>
        </w:rPr>
        <w:t xml:space="preserve"> contained in this assignment was shared with Alexis </w:t>
      </w:r>
      <w:proofErr w:type="spellStart"/>
      <w:r w:rsidRPr="00C33316">
        <w:rPr>
          <w:rFonts w:ascii="Garamond" w:hAnsi="Garamond"/>
          <w:lang w:val="en-GB"/>
        </w:rPr>
        <w:t>Seité</w:t>
      </w:r>
      <w:proofErr w:type="spellEnd"/>
      <w:r w:rsidRPr="00C33316">
        <w:rPr>
          <w:rFonts w:ascii="Garamond" w:hAnsi="Garamond"/>
          <w:lang w:val="en-GB"/>
        </w:rPr>
        <w:t>, also a student in the same class as m</w:t>
      </w:r>
      <w:r w:rsidR="00064B89">
        <w:rPr>
          <w:rFonts w:ascii="Garamond" w:hAnsi="Garamond"/>
          <w:lang w:val="en-GB"/>
        </w:rPr>
        <w:t>e in University of wales Trinity Saint David’s</w:t>
      </w:r>
      <w:r w:rsidR="008F0303">
        <w:rPr>
          <w:rFonts w:ascii="Garamond" w:hAnsi="Garamond"/>
          <w:lang w:val="en-GB"/>
        </w:rPr>
        <w:t xml:space="preserve">. </w:t>
      </w:r>
    </w:p>
    <w:p w:rsidR="00C33316" w:rsidRDefault="00C33316" w:rsidP="00BE11C2">
      <w:pPr>
        <w:spacing w:line="360" w:lineRule="auto"/>
        <w:jc w:val="both"/>
        <w:rPr>
          <w:rFonts w:ascii="Garamond" w:hAnsi="Garamond"/>
          <w:lang w:val="en-GB"/>
        </w:rPr>
      </w:pPr>
    </w:p>
    <w:p w:rsidR="00C33316" w:rsidRDefault="00C33316" w:rsidP="00BE11C2">
      <w:pPr>
        <w:spacing w:line="360" w:lineRule="auto"/>
        <w:jc w:val="both"/>
        <w:rPr>
          <w:rFonts w:ascii="Garamond" w:hAnsi="Garamond"/>
          <w:lang w:val="en-GB"/>
        </w:rPr>
      </w:pPr>
    </w:p>
    <w:p w:rsidR="003A03C3" w:rsidRPr="00BE11C2" w:rsidRDefault="003A03C3" w:rsidP="00BE11C2">
      <w:pPr>
        <w:spacing w:line="360" w:lineRule="auto"/>
        <w:jc w:val="both"/>
        <w:rPr>
          <w:rFonts w:ascii="Garamond" w:hAnsi="Garamond"/>
          <w:lang w:val="en-GB"/>
        </w:rPr>
      </w:pPr>
    </w:p>
    <w:p w:rsidR="00BE11C2" w:rsidRPr="00BE11C2" w:rsidRDefault="00BE11C2" w:rsidP="00BE11C2">
      <w:pPr>
        <w:rPr>
          <w:rFonts w:ascii="Garamond" w:hAnsi="Garamond"/>
          <w:i/>
          <w:sz w:val="36"/>
          <w:u w:val="single"/>
          <w:lang w:val="en-GB"/>
        </w:rPr>
      </w:pPr>
      <w:r w:rsidRPr="00BE11C2">
        <w:rPr>
          <w:rFonts w:ascii="Garamond" w:hAnsi="Garamond"/>
          <w:i/>
          <w:sz w:val="36"/>
          <w:u w:val="single"/>
          <w:lang w:val="en-GB"/>
        </w:rPr>
        <w:t>Introduction:</w:t>
      </w:r>
    </w:p>
    <w:p w:rsidR="00BE11C2" w:rsidRPr="00BE11C2" w:rsidRDefault="00BE11C2" w:rsidP="00BE11C2">
      <w:pPr>
        <w:rPr>
          <w:rFonts w:ascii="Garamond" w:hAnsi="Garamond"/>
          <w:i/>
          <w:sz w:val="36"/>
          <w:u w:val="single"/>
          <w:lang w:val="en-GB"/>
        </w:rPr>
      </w:pPr>
    </w:p>
    <w:p w:rsidR="00DB5A26" w:rsidRPr="00C228B2" w:rsidRDefault="00DB5A26" w:rsidP="00DB5A26">
      <w:pPr>
        <w:spacing w:line="360" w:lineRule="auto"/>
        <w:ind w:firstLine="708"/>
        <w:jc w:val="both"/>
        <w:rPr>
          <w:rFonts w:ascii="Garamond" w:hAnsi="Garamond"/>
          <w:lang w:val="en-GB"/>
        </w:rPr>
      </w:pPr>
      <w:r>
        <w:rPr>
          <w:rFonts w:ascii="Garamond" w:hAnsi="Garamond"/>
          <w:lang w:val="en-GB"/>
        </w:rPr>
        <w:t xml:space="preserve">Before starting this report, </w:t>
      </w:r>
      <w:r w:rsidRPr="00C228B2">
        <w:rPr>
          <w:rFonts w:ascii="Garamond" w:hAnsi="Garamond"/>
          <w:lang w:val="en-GB"/>
        </w:rPr>
        <w:t xml:space="preserve">is important to note that the field of logistics and transport is constantly evolving, mainly due to the development of new technologies, but also to the "mandatory" consideration of sustainable development (ecological, economic and social) in order to reduce CO2 emissions. </w:t>
      </w:r>
    </w:p>
    <w:p w:rsidR="00DB5A26" w:rsidRPr="00C228B2" w:rsidRDefault="00DB5A26" w:rsidP="00DB5A26">
      <w:pPr>
        <w:spacing w:line="360" w:lineRule="auto"/>
        <w:ind w:firstLine="708"/>
        <w:jc w:val="both"/>
        <w:rPr>
          <w:rFonts w:ascii="Garamond" w:hAnsi="Garamond"/>
          <w:lang w:val="en-GB"/>
        </w:rPr>
      </w:pPr>
      <w:r w:rsidRPr="00C228B2">
        <w:rPr>
          <w:rFonts w:ascii="Garamond" w:hAnsi="Garamond"/>
          <w:lang w:val="en-GB"/>
        </w:rPr>
        <w:t>With the import and export facilities linked to the internal market, it was necessary for the European Union to have a reflex on the subject of freight transport. The latter has therefore undergone two "reforms since 2001 to reduce, among other things, the ecological and economic impacts of transport: Marco Polo I between 2001 and 2006, and Marco Polo II between 2007 and 2013.</w:t>
      </w:r>
    </w:p>
    <w:p w:rsidR="00DB5A26" w:rsidRPr="00C228B2" w:rsidRDefault="00DB5A26" w:rsidP="00DB5A26">
      <w:pPr>
        <w:spacing w:line="360" w:lineRule="auto"/>
        <w:ind w:firstLine="708"/>
        <w:jc w:val="both"/>
        <w:rPr>
          <w:rFonts w:ascii="Garamond" w:hAnsi="Garamond"/>
          <w:lang w:val="en-GB"/>
        </w:rPr>
      </w:pPr>
      <w:r w:rsidRPr="00C228B2">
        <w:rPr>
          <w:rFonts w:ascii="Garamond" w:hAnsi="Garamond"/>
          <w:lang w:val="en-GB"/>
        </w:rPr>
        <w:t>This assignment will focus first, on a detailed presentation of these two programmes, and second, on the impacts that they have had and are having on the transport sector.</w:t>
      </w:r>
    </w:p>
    <w:p w:rsidR="00DB5A26" w:rsidRPr="00C228B2" w:rsidRDefault="00DB5A26" w:rsidP="00DB5A26">
      <w:pPr>
        <w:pStyle w:val="Paragraphedeliste"/>
        <w:spacing w:line="360" w:lineRule="auto"/>
        <w:jc w:val="both"/>
        <w:rPr>
          <w:rFonts w:ascii="Garamond" w:hAnsi="Garamond"/>
          <w:lang w:val="en-GB"/>
        </w:rPr>
      </w:pPr>
    </w:p>
    <w:p w:rsidR="00DB5A26" w:rsidRPr="00C228B2" w:rsidRDefault="00DB5A26" w:rsidP="00DB5A26">
      <w:pPr>
        <w:pStyle w:val="Paragraphedeliste"/>
        <w:spacing w:line="360" w:lineRule="auto"/>
        <w:jc w:val="both"/>
        <w:rPr>
          <w:rFonts w:ascii="Garamond" w:hAnsi="Garamond"/>
          <w:lang w:val="en-GB"/>
        </w:rPr>
      </w:pPr>
      <w:r w:rsidRPr="00C228B2">
        <w:rPr>
          <w:rFonts w:ascii="Garamond" w:hAnsi="Garamond"/>
          <w:lang w:val="en-GB"/>
        </w:rPr>
        <w:t xml:space="preserve"> </w:t>
      </w:r>
    </w:p>
    <w:p w:rsidR="00BE11C2" w:rsidRPr="00C33316" w:rsidRDefault="00BE11C2" w:rsidP="00C33316">
      <w:pPr>
        <w:spacing w:line="360" w:lineRule="auto"/>
        <w:jc w:val="both"/>
        <w:rPr>
          <w:rFonts w:ascii="Garamond" w:hAnsi="Garamond"/>
          <w:lang w:val="en-GB"/>
        </w:rPr>
      </w:pPr>
    </w:p>
    <w:p w:rsidR="003A03C3" w:rsidRDefault="003A03C3" w:rsidP="00AE7D97">
      <w:pPr>
        <w:spacing w:line="360" w:lineRule="auto"/>
        <w:jc w:val="both"/>
        <w:rPr>
          <w:rFonts w:ascii="Garamond" w:hAnsi="Garamond"/>
          <w:lang w:val="en-GB"/>
        </w:rPr>
      </w:pPr>
    </w:p>
    <w:p w:rsidR="00064B89" w:rsidRDefault="00064B89" w:rsidP="00AE7D97">
      <w:pPr>
        <w:spacing w:line="360" w:lineRule="auto"/>
        <w:jc w:val="both"/>
        <w:rPr>
          <w:rFonts w:ascii="Garamond" w:hAnsi="Garamond"/>
          <w:lang w:val="en-GB"/>
        </w:rPr>
      </w:pPr>
    </w:p>
    <w:p w:rsidR="00064B89" w:rsidRDefault="00064B89" w:rsidP="00AE7D97">
      <w:pPr>
        <w:spacing w:line="360" w:lineRule="auto"/>
        <w:jc w:val="both"/>
        <w:rPr>
          <w:rFonts w:ascii="Garamond" w:hAnsi="Garamond"/>
          <w:lang w:val="en-GB"/>
        </w:rPr>
      </w:pPr>
    </w:p>
    <w:p w:rsidR="00064B89" w:rsidRDefault="00064B89" w:rsidP="00AE7D97">
      <w:pPr>
        <w:spacing w:line="360" w:lineRule="auto"/>
        <w:jc w:val="both"/>
        <w:rPr>
          <w:rFonts w:ascii="Garamond" w:hAnsi="Garamond"/>
          <w:lang w:val="en-GB"/>
        </w:rPr>
      </w:pPr>
    </w:p>
    <w:p w:rsidR="00064B89" w:rsidRDefault="00064B89" w:rsidP="00AE7D97">
      <w:pPr>
        <w:spacing w:line="360" w:lineRule="auto"/>
        <w:jc w:val="both"/>
        <w:rPr>
          <w:rFonts w:ascii="Garamond" w:hAnsi="Garamond"/>
          <w:lang w:val="en-GB"/>
        </w:rPr>
      </w:pPr>
    </w:p>
    <w:p w:rsidR="003A03C3" w:rsidRDefault="003A03C3" w:rsidP="003C0B65">
      <w:pPr>
        <w:spacing w:line="360" w:lineRule="auto"/>
        <w:jc w:val="both"/>
        <w:rPr>
          <w:rFonts w:ascii="Garamond" w:hAnsi="Garamond"/>
          <w:lang w:val="en-GB"/>
        </w:rPr>
      </w:pPr>
    </w:p>
    <w:p w:rsidR="003C0B65" w:rsidRDefault="003C0B65" w:rsidP="003C0B65">
      <w:pPr>
        <w:spacing w:line="360" w:lineRule="auto"/>
        <w:jc w:val="both"/>
        <w:rPr>
          <w:rFonts w:ascii="Garamond" w:hAnsi="Garamond"/>
          <w:lang w:val="en-GB"/>
        </w:rPr>
      </w:pPr>
    </w:p>
    <w:p w:rsidR="003C0B65" w:rsidRPr="003C0B65" w:rsidRDefault="003C0B65" w:rsidP="003C0B65">
      <w:pPr>
        <w:spacing w:line="360" w:lineRule="auto"/>
        <w:jc w:val="both"/>
        <w:rPr>
          <w:rFonts w:ascii="Garamond" w:hAnsi="Garamond"/>
          <w:lang w:val="en-GB"/>
        </w:rPr>
      </w:pPr>
    </w:p>
    <w:p w:rsidR="003A03C3" w:rsidRDefault="0052245A" w:rsidP="00F97EA1">
      <w:pPr>
        <w:rPr>
          <w:rFonts w:ascii="Garamond" w:hAnsi="Garamond"/>
          <w:i/>
          <w:sz w:val="36"/>
          <w:u w:val="single"/>
          <w:lang w:val="en-GB"/>
        </w:rPr>
      </w:pPr>
      <w:r>
        <w:rPr>
          <w:rFonts w:ascii="Garamond" w:hAnsi="Garamond"/>
          <w:i/>
          <w:sz w:val="36"/>
          <w:u w:val="single"/>
          <w:lang w:val="en-GB"/>
        </w:rPr>
        <w:lastRenderedPageBreak/>
        <w:t>The Marco Polo programme</w:t>
      </w:r>
      <w:r w:rsidR="00F97EA1">
        <w:rPr>
          <w:rFonts w:ascii="Garamond" w:hAnsi="Garamond"/>
          <w:i/>
          <w:sz w:val="36"/>
          <w:u w:val="single"/>
          <w:lang w:val="en-GB"/>
        </w:rPr>
        <w:t xml:space="preserve">: </w:t>
      </w:r>
    </w:p>
    <w:p w:rsidR="00F97EA1" w:rsidRDefault="00F97EA1" w:rsidP="00F97EA1">
      <w:pPr>
        <w:rPr>
          <w:rFonts w:ascii="Garamond" w:hAnsi="Garamond"/>
          <w:i/>
          <w:sz w:val="36"/>
          <w:u w:val="single"/>
          <w:lang w:val="en-GB"/>
        </w:rPr>
      </w:pPr>
    </w:p>
    <w:p w:rsidR="00223C11" w:rsidRPr="00223C11" w:rsidRDefault="00223C11" w:rsidP="00223C11">
      <w:pPr>
        <w:spacing w:line="360" w:lineRule="auto"/>
        <w:ind w:firstLine="360"/>
        <w:jc w:val="both"/>
        <w:rPr>
          <w:rFonts w:ascii="Garamond" w:hAnsi="Garamond"/>
          <w:lang w:val="en-GB"/>
        </w:rPr>
      </w:pPr>
      <w:r w:rsidRPr="00223C11">
        <w:rPr>
          <w:rFonts w:ascii="Garamond" w:hAnsi="Garamond"/>
          <w:lang w:val="en-GB"/>
        </w:rPr>
        <w:t xml:space="preserve">Before the launch of the Marco Polo programme, it was necessary for large European companies to provide fast and efficient transport. Consequently, it was preferable for them to use road transport to the detriment of other modes of transport (air, sea, inland waterways, etc.). As a result, roads were totally overloaded, which obviously led to mass pollution (mainly from traffic jams). </w:t>
      </w:r>
    </w:p>
    <w:p w:rsidR="00223C11" w:rsidRPr="00223C11" w:rsidRDefault="00223C11" w:rsidP="00223C11">
      <w:pPr>
        <w:spacing w:line="360" w:lineRule="auto"/>
        <w:ind w:firstLine="360"/>
        <w:jc w:val="both"/>
        <w:rPr>
          <w:rFonts w:ascii="Garamond" w:hAnsi="Garamond"/>
          <w:lang w:val="en-GB"/>
        </w:rPr>
      </w:pPr>
      <w:r w:rsidRPr="00223C11">
        <w:rPr>
          <w:rFonts w:ascii="Garamond" w:hAnsi="Garamond"/>
          <w:lang w:val="en-GB"/>
        </w:rPr>
        <w:t xml:space="preserve">It is therefore within this framework and to reduce the costs of transport for the environment, the economy and society that the Marco Polo programme was created. </w:t>
      </w:r>
    </w:p>
    <w:p w:rsidR="00223C11" w:rsidRPr="00223C11" w:rsidRDefault="00223C11" w:rsidP="00223C11">
      <w:pPr>
        <w:spacing w:line="360" w:lineRule="auto"/>
        <w:ind w:firstLine="360"/>
        <w:jc w:val="both"/>
        <w:rPr>
          <w:rFonts w:ascii="Garamond" w:hAnsi="Garamond"/>
          <w:lang w:val="en-GB"/>
        </w:rPr>
      </w:pPr>
      <w:r w:rsidRPr="00223C11">
        <w:rPr>
          <w:rFonts w:ascii="Garamond" w:hAnsi="Garamond"/>
          <w:lang w:val="en-GB"/>
        </w:rPr>
        <w:t xml:space="preserve">Created by the European Commission, the main objective is to encourage companies to promote new (more sustainable) means of transport at the expense of road transport.  </w:t>
      </w:r>
    </w:p>
    <w:p w:rsidR="00223C11" w:rsidRPr="00223C11" w:rsidRDefault="00223C11" w:rsidP="00223C11">
      <w:pPr>
        <w:spacing w:line="360" w:lineRule="auto"/>
        <w:ind w:firstLine="360"/>
        <w:jc w:val="both"/>
        <w:rPr>
          <w:rFonts w:ascii="Garamond" w:hAnsi="Garamond"/>
          <w:lang w:val="en-GB"/>
        </w:rPr>
      </w:pPr>
      <w:r w:rsidRPr="00223C11">
        <w:rPr>
          <w:rFonts w:ascii="Garamond" w:hAnsi="Garamond"/>
          <w:lang w:val="en-GB"/>
        </w:rPr>
        <w:t xml:space="preserve">As seen in particular in the introduction, this programme is divided into two "parts" extending over two distinct periods: </w:t>
      </w:r>
    </w:p>
    <w:p w:rsidR="00223C11" w:rsidRPr="00223C11" w:rsidRDefault="00223C11" w:rsidP="004D3405">
      <w:pPr>
        <w:spacing w:line="360" w:lineRule="auto"/>
        <w:ind w:left="360"/>
        <w:jc w:val="both"/>
        <w:rPr>
          <w:rFonts w:ascii="Garamond" w:hAnsi="Garamond"/>
          <w:lang w:val="en-GB"/>
        </w:rPr>
      </w:pPr>
      <w:r w:rsidRPr="00223C11">
        <w:rPr>
          <w:rFonts w:ascii="Garamond" w:hAnsi="Garamond"/>
          <w:lang w:val="en-GB"/>
        </w:rPr>
        <w:t>- Marco Polo 1: From 2003 to 2006: this is the follow-up to the PACT</w:t>
      </w:r>
      <w:r w:rsidR="003062E5">
        <w:rPr>
          <w:rStyle w:val="Appelnotedebasdep"/>
          <w:rFonts w:ascii="Garamond" w:hAnsi="Garamond"/>
          <w:lang w:val="en-GB"/>
        </w:rPr>
        <w:footnoteReference w:id="1"/>
      </w:r>
      <w:r w:rsidRPr="00223C11">
        <w:rPr>
          <w:rFonts w:ascii="Garamond" w:hAnsi="Garamond"/>
          <w:lang w:val="en-GB"/>
        </w:rPr>
        <w:t xml:space="preserve"> programme (end of 2001)</w:t>
      </w:r>
    </w:p>
    <w:p w:rsidR="00223C11" w:rsidRPr="00223C11" w:rsidRDefault="00223C11" w:rsidP="00223C11">
      <w:pPr>
        <w:spacing w:line="360" w:lineRule="auto"/>
        <w:ind w:firstLine="360"/>
        <w:jc w:val="both"/>
        <w:rPr>
          <w:rFonts w:ascii="Garamond" w:hAnsi="Garamond"/>
          <w:lang w:val="en-GB"/>
        </w:rPr>
      </w:pPr>
      <w:r w:rsidRPr="00223C11">
        <w:rPr>
          <w:rFonts w:ascii="Garamond" w:hAnsi="Garamond"/>
          <w:lang w:val="en-GB"/>
        </w:rPr>
        <w:t>- Marco Polo 2: From 2007 to 2013</w:t>
      </w:r>
    </w:p>
    <w:p w:rsidR="00223C11" w:rsidRPr="00223C11" w:rsidRDefault="00223C11" w:rsidP="00223C11">
      <w:pPr>
        <w:spacing w:line="360" w:lineRule="auto"/>
        <w:ind w:firstLine="360"/>
        <w:jc w:val="both"/>
        <w:rPr>
          <w:rFonts w:ascii="Garamond" w:hAnsi="Garamond"/>
          <w:lang w:val="en-GB"/>
        </w:rPr>
      </w:pPr>
    </w:p>
    <w:p w:rsidR="00064B89" w:rsidRDefault="00223C11" w:rsidP="00223C11">
      <w:pPr>
        <w:spacing w:line="360" w:lineRule="auto"/>
        <w:ind w:firstLine="360"/>
        <w:jc w:val="both"/>
        <w:rPr>
          <w:rFonts w:ascii="Garamond" w:hAnsi="Garamond"/>
          <w:lang w:val="en-GB"/>
        </w:rPr>
      </w:pPr>
      <w:r w:rsidRPr="00223C11">
        <w:rPr>
          <w:rFonts w:ascii="Garamond" w:hAnsi="Garamond"/>
          <w:lang w:val="en-GB"/>
        </w:rPr>
        <w:t>The main difference between the two programs is therefore the money allocated. Indeed, the amount granted by the European Commission for the first programme was 1</w:t>
      </w:r>
      <w:r w:rsidR="00132FFA">
        <w:rPr>
          <w:rFonts w:ascii="Garamond" w:hAnsi="Garamond"/>
          <w:lang w:val="en-GB"/>
        </w:rPr>
        <w:t>02</w:t>
      </w:r>
      <w:r w:rsidRPr="00223C11">
        <w:rPr>
          <w:rFonts w:ascii="Garamond" w:hAnsi="Garamond"/>
          <w:lang w:val="en-GB"/>
        </w:rPr>
        <w:t xml:space="preserve"> million euros; for the second, it was 450 million</w:t>
      </w:r>
      <w:r w:rsidR="00132FFA">
        <w:rPr>
          <w:rFonts w:ascii="Garamond" w:hAnsi="Garamond"/>
          <w:lang w:val="en-GB"/>
        </w:rPr>
        <w:t xml:space="preserve"> </w:t>
      </w:r>
      <w:r w:rsidRPr="00223C11">
        <w:rPr>
          <w:rFonts w:ascii="Garamond" w:hAnsi="Garamond"/>
          <w:lang w:val="en-GB"/>
        </w:rPr>
        <w:t>euros. Another difference between the two programmes is the geographical coverage, which is more important for the second one (it obviously remains on European territory). Finally, from 2008 to 2013, Marco Polo was managed by OECI</w:t>
      </w:r>
      <w:r w:rsidR="003062E5">
        <w:rPr>
          <w:rStyle w:val="Appelnotedebasdep"/>
          <w:rFonts w:ascii="Garamond" w:hAnsi="Garamond"/>
          <w:lang w:val="en-GB"/>
        </w:rPr>
        <w:footnoteReference w:id="2"/>
      </w:r>
      <w:r w:rsidRPr="00223C11">
        <w:rPr>
          <w:rFonts w:ascii="Garamond" w:hAnsi="Garamond"/>
          <w:lang w:val="en-GB"/>
        </w:rPr>
        <w:t>, a suborganization of the European Commission.</w:t>
      </w:r>
      <w:r w:rsidR="003C3D48">
        <w:rPr>
          <w:rFonts w:ascii="Garamond" w:hAnsi="Garamond"/>
          <w:lang w:val="en-GB"/>
        </w:rPr>
        <w:t xml:space="preserve"> </w:t>
      </w:r>
      <w:r w:rsidR="003C3D48" w:rsidRPr="003C3D48">
        <w:rPr>
          <w:rFonts w:ascii="Garamond" w:hAnsi="Garamond"/>
          <w:i/>
          <w:lang w:val="en-GB"/>
        </w:rPr>
        <w:t>(“Strategies of transport in the European Union” – Mayer Adrian – 2012</w:t>
      </w:r>
      <w:r w:rsidR="003C3D48">
        <w:rPr>
          <w:rFonts w:ascii="Garamond" w:hAnsi="Garamond"/>
          <w:lang w:val="en-GB"/>
        </w:rPr>
        <w:t>)</w:t>
      </w:r>
    </w:p>
    <w:p w:rsidR="00064B89" w:rsidRDefault="00064B89" w:rsidP="00AE7D97">
      <w:pPr>
        <w:spacing w:line="360" w:lineRule="auto"/>
        <w:ind w:firstLine="360"/>
        <w:jc w:val="both"/>
        <w:rPr>
          <w:rFonts w:ascii="Garamond" w:hAnsi="Garamond"/>
          <w:lang w:val="en-GB"/>
        </w:rPr>
      </w:pPr>
    </w:p>
    <w:p w:rsidR="0052245A" w:rsidRDefault="0052245A" w:rsidP="00220341">
      <w:pPr>
        <w:spacing w:line="360" w:lineRule="auto"/>
        <w:ind w:firstLine="360"/>
        <w:jc w:val="both"/>
        <w:rPr>
          <w:rFonts w:ascii="Garamond" w:hAnsi="Garamond"/>
          <w:lang w:val="en-GB"/>
        </w:rPr>
      </w:pPr>
    </w:p>
    <w:p w:rsidR="00F956FD" w:rsidRDefault="00F956FD" w:rsidP="00220341">
      <w:pPr>
        <w:spacing w:line="360" w:lineRule="auto"/>
        <w:ind w:firstLine="360"/>
        <w:jc w:val="both"/>
        <w:rPr>
          <w:rFonts w:ascii="Garamond" w:hAnsi="Garamond"/>
          <w:lang w:val="en-GB"/>
        </w:rPr>
      </w:pPr>
    </w:p>
    <w:p w:rsidR="00F956FD" w:rsidRDefault="00F956FD" w:rsidP="00220341">
      <w:pPr>
        <w:spacing w:line="360" w:lineRule="auto"/>
        <w:ind w:firstLine="360"/>
        <w:jc w:val="both"/>
        <w:rPr>
          <w:rFonts w:ascii="Garamond" w:hAnsi="Garamond"/>
          <w:lang w:val="en-GB"/>
        </w:rPr>
      </w:pPr>
    </w:p>
    <w:p w:rsidR="00223C11" w:rsidRDefault="00223C11" w:rsidP="00223C11">
      <w:pPr>
        <w:rPr>
          <w:rFonts w:ascii="Garamond" w:hAnsi="Garamond"/>
          <w:lang w:val="en-GB"/>
        </w:rPr>
      </w:pPr>
    </w:p>
    <w:p w:rsidR="003C0B65" w:rsidRDefault="003C0B65" w:rsidP="00223C11">
      <w:pPr>
        <w:rPr>
          <w:rFonts w:ascii="Garamond" w:hAnsi="Garamond"/>
          <w:lang w:val="en-GB"/>
        </w:rPr>
      </w:pPr>
    </w:p>
    <w:p w:rsidR="00223C11" w:rsidRDefault="00223C11" w:rsidP="00223C11">
      <w:pPr>
        <w:rPr>
          <w:rFonts w:ascii="Garamond" w:hAnsi="Garamond"/>
          <w:lang w:val="en-GB"/>
        </w:rPr>
      </w:pPr>
      <w:bookmarkStart w:id="0" w:name="_GoBack"/>
      <w:bookmarkEnd w:id="0"/>
    </w:p>
    <w:p w:rsidR="0052245A" w:rsidRDefault="00AE7D97" w:rsidP="00223C11">
      <w:pPr>
        <w:jc w:val="center"/>
        <w:rPr>
          <w:rFonts w:ascii="Garamond" w:hAnsi="Garamond"/>
          <w:sz w:val="36"/>
          <w:u w:val="single"/>
          <w:lang w:val="en-GB"/>
        </w:rPr>
      </w:pPr>
      <w:r w:rsidRPr="0052245A">
        <w:rPr>
          <w:rFonts w:ascii="Garamond" w:hAnsi="Garamond"/>
          <w:sz w:val="36"/>
          <w:u w:val="single"/>
          <w:lang w:val="en-GB"/>
        </w:rPr>
        <w:lastRenderedPageBreak/>
        <w:t>Presentation</w:t>
      </w:r>
      <w:r w:rsidR="0052245A" w:rsidRPr="0052245A">
        <w:rPr>
          <w:rFonts w:ascii="Garamond" w:hAnsi="Garamond"/>
          <w:sz w:val="36"/>
          <w:u w:val="single"/>
          <w:lang w:val="en-GB"/>
        </w:rPr>
        <w:t>:</w:t>
      </w:r>
    </w:p>
    <w:p w:rsidR="004D3405" w:rsidRDefault="004D3405" w:rsidP="00223C11">
      <w:pPr>
        <w:jc w:val="center"/>
        <w:rPr>
          <w:rFonts w:ascii="Garamond" w:hAnsi="Garamond"/>
          <w:sz w:val="36"/>
          <w:u w:val="single"/>
          <w:lang w:val="en-GB"/>
        </w:rPr>
      </w:pPr>
    </w:p>
    <w:p w:rsidR="00E101DA" w:rsidRPr="003C0B65" w:rsidRDefault="00E101DA" w:rsidP="003C0B65">
      <w:pPr>
        <w:jc w:val="center"/>
        <w:rPr>
          <w:rFonts w:ascii="Garamond" w:hAnsi="Garamond"/>
          <w:sz w:val="36"/>
          <w:u w:val="single"/>
          <w:lang w:val="en-GB"/>
        </w:rPr>
      </w:pPr>
      <w:r w:rsidRPr="003C0B65">
        <w:rPr>
          <w:rFonts w:ascii="Garamond" w:hAnsi="Garamond"/>
          <w:sz w:val="36"/>
          <w:u w:val="single"/>
          <w:lang w:val="en-GB"/>
        </w:rPr>
        <w:t>Marco Polo</w:t>
      </w:r>
      <w:r w:rsidR="003D621F" w:rsidRPr="003C0B65">
        <w:rPr>
          <w:rFonts w:ascii="Garamond" w:hAnsi="Garamond"/>
          <w:sz w:val="36"/>
          <w:u w:val="single"/>
          <w:lang w:val="en-GB"/>
        </w:rPr>
        <w:t xml:space="preserve"> 1</w:t>
      </w:r>
      <w:r w:rsidRPr="003C0B65">
        <w:rPr>
          <w:rFonts w:ascii="Garamond" w:hAnsi="Garamond"/>
          <w:sz w:val="36"/>
          <w:u w:val="single"/>
          <w:lang w:val="en-GB"/>
        </w:rPr>
        <w:t>:</w:t>
      </w:r>
    </w:p>
    <w:p w:rsidR="00E101DA" w:rsidRDefault="00E101DA" w:rsidP="004D3405">
      <w:pPr>
        <w:jc w:val="both"/>
        <w:rPr>
          <w:rFonts w:ascii="Garamond" w:hAnsi="Garamond"/>
          <w:lang w:val="en-GB"/>
        </w:rPr>
      </w:pPr>
    </w:p>
    <w:p w:rsidR="003C0B65" w:rsidRDefault="003C0B65" w:rsidP="004D3405">
      <w:pPr>
        <w:jc w:val="both"/>
        <w:rPr>
          <w:rFonts w:ascii="Garamond" w:hAnsi="Garamond"/>
          <w:lang w:val="en-GB"/>
        </w:rPr>
      </w:pPr>
    </w:p>
    <w:p w:rsidR="0099222E" w:rsidRPr="0099222E" w:rsidRDefault="0099222E" w:rsidP="0099222E">
      <w:pPr>
        <w:spacing w:line="360" w:lineRule="auto"/>
        <w:jc w:val="both"/>
        <w:rPr>
          <w:rFonts w:ascii="Garamond" w:hAnsi="Garamond"/>
          <w:lang w:val="en-GB"/>
        </w:rPr>
      </w:pPr>
      <w:r w:rsidRPr="0099222E">
        <w:rPr>
          <w:rFonts w:ascii="Garamond" w:hAnsi="Garamond"/>
          <w:lang w:val="en-GB"/>
        </w:rPr>
        <w:t xml:space="preserve">As seen above, this programme was initially intended to replace the Pilot Actions for Combined Transport which began in 1992 and ended in 2001, which was the first programme set up by the European Union with the primary objective of promoting multimodal transport: it involves transporting a single good from a point of departure to a certain destination point via two or more modes of transport. </w:t>
      </w:r>
    </w:p>
    <w:p w:rsidR="0099222E" w:rsidRPr="0099222E" w:rsidRDefault="0099222E" w:rsidP="0099222E">
      <w:pPr>
        <w:spacing w:line="360" w:lineRule="auto"/>
        <w:jc w:val="both"/>
        <w:rPr>
          <w:rFonts w:ascii="Garamond" w:hAnsi="Garamond"/>
          <w:lang w:val="en-GB"/>
        </w:rPr>
      </w:pPr>
      <w:r w:rsidRPr="0099222E">
        <w:rPr>
          <w:rFonts w:ascii="Garamond" w:hAnsi="Garamond"/>
          <w:lang w:val="en-GB"/>
        </w:rPr>
        <w:tab/>
        <w:t xml:space="preserve">The main aim of the programme is therefore to provide companies organising their own freight transport with financial resources to facilitate their transition to more environmentally friendly modes of transport. </w:t>
      </w:r>
      <w:r w:rsidR="003C3D48">
        <w:rPr>
          <w:rFonts w:ascii="Garamond" w:hAnsi="Garamond"/>
          <w:lang w:val="en-GB"/>
        </w:rPr>
        <w:t>(</w:t>
      </w:r>
      <w:r w:rsidR="003C3D48" w:rsidRPr="003C3D48">
        <w:rPr>
          <w:rFonts w:ascii="Garamond" w:hAnsi="Garamond"/>
          <w:i/>
          <w:lang w:val="en-GB"/>
        </w:rPr>
        <w:t>EFTA guide to EU programmes – 2007</w:t>
      </w:r>
      <w:r w:rsidR="003C3D48">
        <w:rPr>
          <w:rFonts w:ascii="Garamond" w:hAnsi="Garamond"/>
          <w:lang w:val="en-GB"/>
        </w:rPr>
        <w:t>)</w:t>
      </w:r>
    </w:p>
    <w:p w:rsidR="0099222E" w:rsidRPr="0099222E" w:rsidRDefault="0099222E" w:rsidP="0099222E">
      <w:pPr>
        <w:spacing w:line="360" w:lineRule="auto"/>
        <w:jc w:val="both"/>
        <w:rPr>
          <w:rFonts w:ascii="Garamond" w:hAnsi="Garamond"/>
          <w:lang w:val="en-GB"/>
        </w:rPr>
      </w:pPr>
    </w:p>
    <w:p w:rsidR="0099222E" w:rsidRPr="0099222E" w:rsidRDefault="0099222E" w:rsidP="0099222E">
      <w:pPr>
        <w:spacing w:line="360" w:lineRule="auto"/>
        <w:jc w:val="both"/>
        <w:rPr>
          <w:rFonts w:ascii="Garamond" w:hAnsi="Garamond"/>
          <w:lang w:val="en-GB"/>
        </w:rPr>
      </w:pPr>
      <w:r w:rsidRPr="0099222E">
        <w:rPr>
          <w:rFonts w:ascii="Garamond" w:hAnsi="Garamond"/>
          <w:lang w:val="en-GB"/>
        </w:rPr>
        <w:t xml:space="preserve">Among these environmentally friendly modes of transport, it is possible to mention: </w:t>
      </w:r>
    </w:p>
    <w:p w:rsidR="0099222E" w:rsidRPr="0099222E" w:rsidRDefault="0099222E" w:rsidP="0099222E">
      <w:pPr>
        <w:spacing w:line="360" w:lineRule="auto"/>
        <w:jc w:val="both"/>
        <w:rPr>
          <w:rFonts w:ascii="Garamond" w:hAnsi="Garamond"/>
          <w:lang w:val="en-GB"/>
        </w:rPr>
      </w:pPr>
      <w:r w:rsidRPr="0099222E">
        <w:rPr>
          <w:rFonts w:ascii="Garamond" w:hAnsi="Garamond"/>
          <w:lang w:val="en-GB"/>
        </w:rPr>
        <w:t xml:space="preserve">- Short Sea Shipping </w:t>
      </w:r>
    </w:p>
    <w:p w:rsidR="0099222E" w:rsidRPr="0099222E" w:rsidRDefault="0099222E" w:rsidP="0099222E">
      <w:pPr>
        <w:spacing w:line="360" w:lineRule="auto"/>
        <w:jc w:val="both"/>
        <w:rPr>
          <w:rFonts w:ascii="Garamond" w:hAnsi="Garamond"/>
          <w:lang w:val="en-GB"/>
        </w:rPr>
      </w:pPr>
      <w:r w:rsidRPr="0099222E">
        <w:rPr>
          <w:rFonts w:ascii="Garamond" w:hAnsi="Garamond"/>
          <w:lang w:val="en-GB"/>
        </w:rPr>
        <w:t>- Inland waterway transport</w:t>
      </w:r>
    </w:p>
    <w:p w:rsidR="0099222E" w:rsidRPr="0099222E" w:rsidRDefault="0099222E" w:rsidP="0099222E">
      <w:pPr>
        <w:spacing w:line="360" w:lineRule="auto"/>
        <w:jc w:val="both"/>
        <w:rPr>
          <w:rFonts w:ascii="Garamond" w:hAnsi="Garamond"/>
          <w:lang w:val="en-GB"/>
        </w:rPr>
      </w:pPr>
      <w:r w:rsidRPr="0099222E">
        <w:rPr>
          <w:rFonts w:ascii="Garamond" w:hAnsi="Garamond"/>
          <w:lang w:val="en-GB"/>
        </w:rPr>
        <w:t xml:space="preserve"> All this is of course intended to make as little use as possible of road travel.</w:t>
      </w:r>
    </w:p>
    <w:p w:rsidR="0099222E" w:rsidRPr="0099222E" w:rsidRDefault="0099222E" w:rsidP="0099222E">
      <w:pPr>
        <w:spacing w:line="360" w:lineRule="auto"/>
        <w:jc w:val="both"/>
        <w:rPr>
          <w:rFonts w:ascii="Garamond" w:hAnsi="Garamond"/>
          <w:lang w:val="en-GB"/>
        </w:rPr>
      </w:pPr>
    </w:p>
    <w:p w:rsidR="0099222E" w:rsidRPr="0099222E" w:rsidRDefault="0099222E" w:rsidP="0099222E">
      <w:pPr>
        <w:spacing w:line="360" w:lineRule="auto"/>
        <w:jc w:val="both"/>
        <w:rPr>
          <w:rFonts w:ascii="Garamond" w:hAnsi="Garamond"/>
          <w:lang w:val="en-GB"/>
        </w:rPr>
      </w:pPr>
      <w:r w:rsidRPr="0099222E">
        <w:rPr>
          <w:rFonts w:ascii="Garamond" w:hAnsi="Garamond"/>
          <w:lang w:val="en-GB"/>
        </w:rPr>
        <w:t xml:space="preserve">To give some figures about this program. Several studies estimated that for every 1 euro given by Marco Polo to subsidize a project, this would save the same company 6 euros. </w:t>
      </w:r>
    </w:p>
    <w:p w:rsidR="00132FFA" w:rsidRPr="0099222E" w:rsidRDefault="0099222E" w:rsidP="0099222E">
      <w:pPr>
        <w:spacing w:line="360" w:lineRule="auto"/>
        <w:jc w:val="both"/>
        <w:rPr>
          <w:rFonts w:ascii="Garamond" w:hAnsi="Garamond"/>
          <w:lang w:val="en-GB"/>
        </w:rPr>
      </w:pPr>
      <w:r w:rsidRPr="0099222E">
        <w:rPr>
          <w:rFonts w:ascii="Garamond" w:hAnsi="Garamond"/>
          <w:lang w:val="en-GB"/>
        </w:rPr>
        <w:t>In addition, 56 contracts were signed between 2003 and 2005, i.e. 56 companies applied to the European Commission for subsidies to change the way they operate. This took the form of a call for tenders at the beginning of the year, then the Commission ensured the eligibility of the companies</w:t>
      </w:r>
      <w:r w:rsidR="003C3D48">
        <w:rPr>
          <w:rFonts w:ascii="Garamond" w:hAnsi="Garamond"/>
          <w:lang w:val="en-GB"/>
        </w:rPr>
        <w:t xml:space="preserve">. </w:t>
      </w:r>
      <w:r w:rsidR="003C3D48" w:rsidRPr="003C3D48">
        <w:rPr>
          <w:rFonts w:ascii="Garamond" w:hAnsi="Garamond"/>
          <w:i/>
          <w:lang w:val="en-GB"/>
        </w:rPr>
        <w:t>EFTA guide to EU programmes – 2007</w:t>
      </w:r>
    </w:p>
    <w:p w:rsidR="007F6DCA" w:rsidRDefault="007F6DCA" w:rsidP="000B6235">
      <w:pPr>
        <w:spacing w:line="360" w:lineRule="auto"/>
        <w:jc w:val="both"/>
        <w:rPr>
          <w:rFonts w:ascii="Garamond" w:hAnsi="Garamond"/>
          <w:lang w:val="en-GB"/>
        </w:rPr>
      </w:pPr>
    </w:p>
    <w:p w:rsidR="0099222E" w:rsidRDefault="0099222E" w:rsidP="000B6235">
      <w:pPr>
        <w:spacing w:line="360" w:lineRule="auto"/>
        <w:jc w:val="both"/>
        <w:rPr>
          <w:rFonts w:ascii="Garamond" w:hAnsi="Garamond"/>
          <w:lang w:val="en-GB"/>
        </w:rPr>
      </w:pPr>
    </w:p>
    <w:p w:rsidR="0099222E" w:rsidRDefault="0099222E" w:rsidP="000B6235">
      <w:pPr>
        <w:spacing w:line="360" w:lineRule="auto"/>
        <w:jc w:val="both"/>
        <w:rPr>
          <w:rFonts w:ascii="Garamond" w:hAnsi="Garamond"/>
          <w:lang w:val="en-GB"/>
        </w:rPr>
      </w:pPr>
    </w:p>
    <w:p w:rsidR="00A91A00" w:rsidRDefault="00A91A00" w:rsidP="000B6235">
      <w:pPr>
        <w:spacing w:line="360" w:lineRule="auto"/>
        <w:jc w:val="both"/>
        <w:rPr>
          <w:rFonts w:ascii="Garamond" w:hAnsi="Garamond"/>
          <w:lang w:val="en-GB"/>
        </w:rPr>
      </w:pPr>
    </w:p>
    <w:p w:rsidR="00A91A00" w:rsidRDefault="00A91A00" w:rsidP="000B6235">
      <w:pPr>
        <w:spacing w:line="360" w:lineRule="auto"/>
        <w:jc w:val="both"/>
        <w:rPr>
          <w:rFonts w:ascii="Garamond" w:hAnsi="Garamond"/>
          <w:lang w:val="en-GB"/>
        </w:rPr>
      </w:pPr>
    </w:p>
    <w:p w:rsidR="00A91A00" w:rsidRDefault="00A91A00" w:rsidP="000B6235">
      <w:pPr>
        <w:spacing w:line="360" w:lineRule="auto"/>
        <w:jc w:val="both"/>
        <w:rPr>
          <w:rFonts w:ascii="Garamond" w:hAnsi="Garamond"/>
          <w:lang w:val="en-GB"/>
        </w:rPr>
      </w:pPr>
    </w:p>
    <w:p w:rsidR="00A91A00" w:rsidRDefault="00A91A00" w:rsidP="000B6235">
      <w:pPr>
        <w:spacing w:line="360" w:lineRule="auto"/>
        <w:jc w:val="both"/>
        <w:rPr>
          <w:rFonts w:ascii="Garamond" w:hAnsi="Garamond"/>
          <w:lang w:val="en-GB"/>
        </w:rPr>
      </w:pPr>
    </w:p>
    <w:p w:rsidR="00A91A00" w:rsidRDefault="00A91A00" w:rsidP="000B6235">
      <w:pPr>
        <w:spacing w:line="360" w:lineRule="auto"/>
        <w:jc w:val="both"/>
        <w:rPr>
          <w:rFonts w:ascii="Garamond" w:hAnsi="Garamond"/>
          <w:lang w:val="en-GB"/>
        </w:rPr>
      </w:pPr>
    </w:p>
    <w:p w:rsidR="003C0B65" w:rsidRDefault="003C0B65" w:rsidP="000B6235">
      <w:pPr>
        <w:spacing w:line="360" w:lineRule="auto"/>
        <w:jc w:val="both"/>
        <w:rPr>
          <w:rFonts w:ascii="Garamond" w:hAnsi="Garamond"/>
          <w:lang w:val="en-GB"/>
        </w:rPr>
      </w:pPr>
    </w:p>
    <w:p w:rsidR="00A91A00" w:rsidRDefault="00A91A00" w:rsidP="000B6235">
      <w:pPr>
        <w:spacing w:line="360" w:lineRule="auto"/>
        <w:jc w:val="both"/>
        <w:rPr>
          <w:rFonts w:ascii="Garamond" w:hAnsi="Garamond"/>
          <w:lang w:val="en-GB"/>
        </w:rPr>
      </w:pPr>
    </w:p>
    <w:p w:rsidR="00D77EF1" w:rsidRPr="003C0B65" w:rsidRDefault="0099222E" w:rsidP="003C0B65">
      <w:pPr>
        <w:jc w:val="center"/>
        <w:rPr>
          <w:rFonts w:ascii="Garamond" w:hAnsi="Garamond"/>
          <w:sz w:val="36"/>
          <w:u w:val="single"/>
          <w:lang w:val="en-GB"/>
        </w:rPr>
      </w:pPr>
      <w:r w:rsidRPr="003C0B65">
        <w:rPr>
          <w:rFonts w:ascii="Garamond" w:hAnsi="Garamond"/>
          <w:sz w:val="36"/>
          <w:u w:val="single"/>
          <w:lang w:val="en-GB"/>
        </w:rPr>
        <w:lastRenderedPageBreak/>
        <w:t>Marco Polo 2:</w:t>
      </w:r>
    </w:p>
    <w:p w:rsidR="00477AB8" w:rsidRDefault="00477AB8" w:rsidP="00477AB8">
      <w:pPr>
        <w:jc w:val="both"/>
        <w:rPr>
          <w:rFonts w:ascii="Garamond" w:hAnsi="Garamond"/>
          <w:i/>
          <w:sz w:val="32"/>
          <w:u w:val="single"/>
          <w:lang w:val="en-GB"/>
        </w:rPr>
      </w:pPr>
    </w:p>
    <w:p w:rsidR="00EB307B" w:rsidRPr="00477AB8" w:rsidRDefault="00EB307B" w:rsidP="00477AB8">
      <w:pPr>
        <w:jc w:val="both"/>
        <w:rPr>
          <w:rFonts w:ascii="Garamond" w:hAnsi="Garamond"/>
          <w:i/>
          <w:sz w:val="32"/>
          <w:u w:val="single"/>
          <w:lang w:val="en-GB"/>
        </w:rPr>
      </w:pPr>
    </w:p>
    <w:p w:rsidR="008974B7" w:rsidRPr="008974B7" w:rsidRDefault="008974B7" w:rsidP="008974B7">
      <w:pPr>
        <w:spacing w:line="360" w:lineRule="auto"/>
        <w:jc w:val="both"/>
        <w:rPr>
          <w:rFonts w:ascii="Garamond" w:hAnsi="Garamond"/>
          <w:lang w:val="en-GB"/>
        </w:rPr>
      </w:pPr>
      <w:r w:rsidRPr="008974B7">
        <w:rPr>
          <w:rFonts w:ascii="Garamond" w:hAnsi="Garamond"/>
          <w:lang w:val="en-GB"/>
        </w:rPr>
        <w:t xml:space="preserve">The European Commission has therefore decided to arrest Marco Polo 1 mainly because they wanted to grant more financial resources to the member companies of the programme. </w:t>
      </w:r>
      <w:proofErr w:type="gramStart"/>
      <w:r w:rsidRPr="008974B7">
        <w:rPr>
          <w:rFonts w:ascii="Garamond" w:hAnsi="Garamond"/>
          <w:lang w:val="en-GB"/>
        </w:rPr>
        <w:t>So</w:t>
      </w:r>
      <w:proofErr w:type="gramEnd"/>
      <w:r w:rsidRPr="008974B7">
        <w:rPr>
          <w:rFonts w:ascii="Garamond" w:hAnsi="Garamond"/>
          <w:lang w:val="en-GB"/>
        </w:rPr>
        <w:t xml:space="preserve"> it took a whole year for both of them so that the latter could organize the second program in the best possible way. Unlike the first programme, the geographical area of the second programme was much larger because it included third countries (Russia, Ukraine, etc.) and the Mediterranean region.</w:t>
      </w:r>
    </w:p>
    <w:p w:rsidR="008974B7" w:rsidRDefault="008974B7" w:rsidP="008974B7">
      <w:pPr>
        <w:spacing w:line="360" w:lineRule="auto"/>
        <w:jc w:val="both"/>
        <w:rPr>
          <w:rFonts w:ascii="Garamond" w:hAnsi="Garamond"/>
          <w:lang w:val="en-GB"/>
        </w:rPr>
      </w:pPr>
      <w:r w:rsidRPr="008974B7">
        <w:rPr>
          <w:rFonts w:ascii="Garamond" w:hAnsi="Garamond"/>
          <w:lang w:val="en-GB"/>
        </w:rPr>
        <w:t>Here is an exhaustive list of the organisations involved in the Marco Polo programme</w:t>
      </w:r>
      <w:r w:rsidR="00EE15ED">
        <w:rPr>
          <w:rFonts w:ascii="Garamond" w:hAnsi="Garamond"/>
          <w:lang w:val="en-GB"/>
        </w:rPr>
        <w:t xml:space="preserve"> (</w:t>
      </w:r>
      <w:r w:rsidR="00EE15ED" w:rsidRPr="00EE15ED">
        <w:rPr>
          <w:rFonts w:ascii="Garamond" w:hAnsi="Garamond"/>
          <w:i/>
          <w:lang w:val="en-GB"/>
        </w:rPr>
        <w:t>“Have the Marco Polo programmes been effective in shifting traffic off the road?” – European Court of Auditors – 2013</w:t>
      </w:r>
      <w:r w:rsidR="00EE15ED">
        <w:rPr>
          <w:rFonts w:ascii="Garamond" w:hAnsi="Garamond"/>
          <w:lang w:val="en-GB"/>
        </w:rPr>
        <w:t xml:space="preserve">): </w:t>
      </w:r>
    </w:p>
    <w:p w:rsidR="00EE15ED" w:rsidRPr="00EE15ED" w:rsidRDefault="00EE15ED" w:rsidP="008974B7">
      <w:pPr>
        <w:spacing w:line="360" w:lineRule="auto"/>
        <w:jc w:val="both"/>
        <w:rPr>
          <w:rFonts w:ascii="Garamond" w:hAnsi="Garamond"/>
          <w:lang w:val="en-GB"/>
        </w:rPr>
      </w:pPr>
    </w:p>
    <w:p w:rsidR="008974B7" w:rsidRPr="008974B7" w:rsidRDefault="00EE15ED" w:rsidP="00EE15ED">
      <w:pPr>
        <w:spacing w:line="360" w:lineRule="auto"/>
        <w:ind w:firstLine="708"/>
        <w:jc w:val="both"/>
        <w:rPr>
          <w:rFonts w:ascii="Garamond" w:hAnsi="Garamond"/>
          <w:lang w:val="en-GB"/>
        </w:rPr>
      </w:pPr>
      <w:r>
        <w:rPr>
          <w:rFonts w:ascii="Garamond" w:hAnsi="Garamond"/>
          <w:lang w:val="en-GB"/>
        </w:rPr>
        <w:t xml:space="preserve">- </w:t>
      </w:r>
      <w:r w:rsidR="008974B7" w:rsidRPr="008974B7">
        <w:rPr>
          <w:rFonts w:ascii="Garamond" w:hAnsi="Garamond"/>
          <w:lang w:val="en-GB"/>
        </w:rPr>
        <w:t xml:space="preserve">DG Mobility and Transport: This is the body responsible for setting programme priorities and publishing the call for proposals in the Official Journal, </w:t>
      </w:r>
    </w:p>
    <w:p w:rsidR="008974B7" w:rsidRPr="008974B7" w:rsidRDefault="00EE15ED" w:rsidP="00EE15ED">
      <w:pPr>
        <w:spacing w:line="360" w:lineRule="auto"/>
        <w:ind w:firstLine="708"/>
        <w:jc w:val="both"/>
        <w:rPr>
          <w:rFonts w:ascii="Garamond" w:hAnsi="Garamond"/>
        </w:rPr>
      </w:pPr>
      <w:r>
        <w:rPr>
          <w:rFonts w:ascii="Garamond" w:hAnsi="Garamond"/>
          <w:lang w:val="en-GB"/>
        </w:rPr>
        <w:t xml:space="preserve">- </w:t>
      </w:r>
      <w:r w:rsidR="008974B7" w:rsidRPr="008974B7">
        <w:rPr>
          <w:rFonts w:ascii="Garamond" w:hAnsi="Garamond"/>
          <w:lang w:val="en-GB"/>
        </w:rPr>
        <w:t>The EACI is responsible for advising potential grant applicants, negotiating contracts and taking care of reports on the various projects of the companies concerned</w:t>
      </w:r>
      <w:r w:rsidR="008974B7" w:rsidRPr="008974B7">
        <w:rPr>
          <w:rFonts w:ascii="Garamond" w:hAnsi="Garamond"/>
        </w:rPr>
        <w:t>.</w:t>
      </w:r>
    </w:p>
    <w:p w:rsidR="008974B7" w:rsidRPr="008974B7" w:rsidRDefault="008974B7" w:rsidP="008974B7">
      <w:pPr>
        <w:pStyle w:val="Paragraphedeliste"/>
        <w:spacing w:line="360" w:lineRule="auto"/>
        <w:jc w:val="both"/>
        <w:rPr>
          <w:rFonts w:ascii="Garamond" w:hAnsi="Garamond"/>
        </w:rPr>
      </w:pPr>
    </w:p>
    <w:p w:rsidR="008974B7" w:rsidRPr="008974B7" w:rsidRDefault="008974B7" w:rsidP="008974B7">
      <w:pPr>
        <w:spacing w:line="360" w:lineRule="auto"/>
        <w:jc w:val="both"/>
        <w:rPr>
          <w:rFonts w:ascii="Garamond" w:hAnsi="Garamond"/>
          <w:lang w:val="en-GB"/>
        </w:rPr>
      </w:pPr>
      <w:r w:rsidRPr="008974B7">
        <w:rPr>
          <w:rFonts w:ascii="Garamond" w:hAnsi="Garamond"/>
          <w:lang w:val="en-GB"/>
        </w:rPr>
        <w:t xml:space="preserve">To improve the environmental performance and strengthen multimodal transport of European transport companies, the Marco Polo programme includes many actions (it should be noted that the establishment of motorways of the sea aimed at reducing road traffic was not included in the first Marco Polo programme. </w:t>
      </w:r>
      <w:r w:rsidR="00EE15ED">
        <w:rPr>
          <w:rFonts w:ascii="Garamond" w:hAnsi="Garamond"/>
          <w:lang w:val="en-GB"/>
        </w:rPr>
        <w:t>(</w:t>
      </w:r>
      <w:r w:rsidR="00EE15ED" w:rsidRPr="00EE15ED">
        <w:rPr>
          <w:rFonts w:ascii="Garamond" w:hAnsi="Garamond"/>
          <w:i/>
          <w:lang w:val="en-GB"/>
        </w:rPr>
        <w:t>EFTA guide to EU programmes – 2007</w:t>
      </w:r>
      <w:r w:rsidR="00EE15ED">
        <w:rPr>
          <w:rFonts w:ascii="Garamond" w:hAnsi="Garamond"/>
          <w:lang w:val="en-GB"/>
        </w:rPr>
        <w:t>)</w:t>
      </w:r>
    </w:p>
    <w:p w:rsidR="00E343AF" w:rsidRPr="003C0B65" w:rsidRDefault="008974B7" w:rsidP="008974B7">
      <w:pPr>
        <w:spacing w:line="360" w:lineRule="auto"/>
        <w:jc w:val="both"/>
        <w:rPr>
          <w:rFonts w:ascii="Garamond" w:hAnsi="Garamond"/>
          <w:lang w:val="en-GB"/>
        </w:rPr>
      </w:pPr>
      <w:r w:rsidRPr="008974B7">
        <w:rPr>
          <w:rFonts w:ascii="Garamond" w:hAnsi="Garamond"/>
          <w:lang w:val="en-GB"/>
        </w:rPr>
        <w:t xml:space="preserve">In the end, 5 </w:t>
      </w:r>
      <w:r w:rsidRPr="003C0B65">
        <w:rPr>
          <w:rFonts w:ascii="Garamond" w:hAnsi="Garamond"/>
          <w:lang w:val="en-GB"/>
        </w:rPr>
        <w:t xml:space="preserve">types of actions were selected, each quite distinct from the other: </w:t>
      </w:r>
    </w:p>
    <w:p w:rsidR="0096169C" w:rsidRPr="003C0B65" w:rsidRDefault="00E343AF" w:rsidP="0096169C">
      <w:pPr>
        <w:pStyle w:val="Paragraphedeliste"/>
        <w:numPr>
          <w:ilvl w:val="0"/>
          <w:numId w:val="15"/>
        </w:numPr>
        <w:spacing w:line="360" w:lineRule="auto"/>
        <w:jc w:val="both"/>
        <w:rPr>
          <w:rFonts w:ascii="Garamond" w:hAnsi="Garamond"/>
          <w:lang w:val="en-GB"/>
        </w:rPr>
      </w:pPr>
      <w:r w:rsidRPr="003C0B65">
        <w:rPr>
          <w:rFonts w:ascii="Garamond" w:hAnsi="Garamond"/>
          <w:lang w:val="en-GB"/>
        </w:rPr>
        <w:t>Traffic</w:t>
      </w:r>
      <w:r w:rsidR="008974B7" w:rsidRPr="003C0B65">
        <w:rPr>
          <w:rFonts w:ascii="Garamond" w:hAnsi="Garamond"/>
          <w:lang w:val="en-GB"/>
        </w:rPr>
        <w:t xml:space="preserve"> avoidance actions: </w:t>
      </w:r>
      <w:r w:rsidR="0096169C" w:rsidRPr="003C0B65">
        <w:rPr>
          <w:rFonts w:ascii="Garamond" w:hAnsi="Garamond"/>
          <w:lang w:val="en-GB"/>
        </w:rPr>
        <w:t>The aim is to fully integrate the transport sector into the production chain with the ultimate objective of significantly reducing road freight transport and this will lead to a reduction in CO2 emissions. This decision must obviously not have an impact on employees or on production.</w:t>
      </w:r>
    </w:p>
    <w:p w:rsidR="0096169C" w:rsidRPr="003C0B65" w:rsidRDefault="0096169C" w:rsidP="0096169C">
      <w:pPr>
        <w:pStyle w:val="Paragraphedeliste"/>
        <w:spacing w:line="360" w:lineRule="auto"/>
        <w:jc w:val="both"/>
        <w:rPr>
          <w:rFonts w:ascii="Garamond" w:hAnsi="Garamond"/>
          <w:lang w:val="en-GB"/>
        </w:rPr>
      </w:pPr>
    </w:p>
    <w:p w:rsidR="0096169C" w:rsidRPr="003C0B65" w:rsidRDefault="005F5C47" w:rsidP="008974B7">
      <w:pPr>
        <w:pStyle w:val="Paragraphedeliste"/>
        <w:numPr>
          <w:ilvl w:val="0"/>
          <w:numId w:val="15"/>
        </w:numPr>
        <w:spacing w:line="360" w:lineRule="auto"/>
        <w:jc w:val="both"/>
        <w:rPr>
          <w:rFonts w:ascii="Garamond" w:hAnsi="Garamond"/>
          <w:lang w:val="en-GB"/>
        </w:rPr>
      </w:pPr>
      <w:r w:rsidRPr="003C0B65">
        <w:rPr>
          <w:rFonts w:ascii="Garamond" w:hAnsi="Garamond"/>
          <w:lang w:val="en-GB"/>
        </w:rPr>
        <w:t xml:space="preserve">Common learning actions: </w:t>
      </w:r>
      <w:r w:rsidR="0091285A" w:rsidRPr="003C0B65">
        <w:rPr>
          <w:rFonts w:ascii="Garamond" w:hAnsi="Garamond"/>
          <w:lang w:val="en-GB"/>
        </w:rPr>
        <w:t>An action that was already at the heart of the first Marco Polo programme. Here, the aim is to increase the knowledge of the major players in transport, logistics and freight in order to ultimately lead to procedures for pooling cooperation within the freight market.</w:t>
      </w:r>
    </w:p>
    <w:p w:rsidR="0091285A" w:rsidRPr="003C0B65" w:rsidRDefault="0091285A" w:rsidP="0091285A">
      <w:pPr>
        <w:pStyle w:val="Paragraphedeliste"/>
        <w:rPr>
          <w:rFonts w:ascii="Garamond" w:hAnsi="Garamond"/>
          <w:lang w:val="en-GB"/>
        </w:rPr>
      </w:pPr>
    </w:p>
    <w:p w:rsidR="0091285A" w:rsidRPr="00EB307B" w:rsidRDefault="0091285A" w:rsidP="00EB307B">
      <w:pPr>
        <w:pStyle w:val="Paragraphedeliste"/>
        <w:numPr>
          <w:ilvl w:val="0"/>
          <w:numId w:val="15"/>
        </w:numPr>
        <w:spacing w:line="360" w:lineRule="auto"/>
        <w:jc w:val="both"/>
        <w:rPr>
          <w:rFonts w:ascii="Garamond" w:hAnsi="Garamond"/>
          <w:lang w:val="en-GB"/>
        </w:rPr>
      </w:pPr>
      <w:r w:rsidRPr="003C0B65">
        <w:rPr>
          <w:rFonts w:ascii="Garamond" w:hAnsi="Garamond"/>
          <w:lang w:val="en-GB"/>
        </w:rPr>
        <w:t xml:space="preserve">Motorways of the sea actions: </w:t>
      </w:r>
      <w:r w:rsidR="00A06F42" w:rsidRPr="003C0B65">
        <w:rPr>
          <w:rFonts w:ascii="Garamond" w:hAnsi="Garamond"/>
          <w:lang w:val="en-GB"/>
        </w:rPr>
        <w:t>The objective of this third action is, in the medium term, to move from freight transport by road over long distances to an alliance between short sea shipping on the one hand and other modes</w:t>
      </w:r>
      <w:r w:rsidR="00A06F42" w:rsidRPr="00A06F42">
        <w:rPr>
          <w:rFonts w:ascii="Garamond" w:hAnsi="Garamond"/>
          <w:lang w:val="en-GB"/>
        </w:rPr>
        <w:t xml:space="preserve"> of transport on the other.</w:t>
      </w:r>
    </w:p>
    <w:p w:rsidR="00A06F42" w:rsidRDefault="0091285A" w:rsidP="003C0B65">
      <w:pPr>
        <w:pStyle w:val="Paragraphedeliste"/>
        <w:numPr>
          <w:ilvl w:val="0"/>
          <w:numId w:val="15"/>
        </w:numPr>
        <w:spacing w:line="360" w:lineRule="auto"/>
        <w:jc w:val="both"/>
        <w:rPr>
          <w:rFonts w:ascii="Garamond" w:hAnsi="Garamond"/>
          <w:lang w:val="en-GB"/>
        </w:rPr>
      </w:pPr>
      <w:r>
        <w:rPr>
          <w:rFonts w:ascii="Garamond" w:hAnsi="Garamond"/>
          <w:lang w:val="en-GB"/>
        </w:rPr>
        <w:lastRenderedPageBreak/>
        <w:t xml:space="preserve">Modal shift </w:t>
      </w:r>
      <w:r w:rsidR="00A06F42">
        <w:rPr>
          <w:rFonts w:ascii="Garamond" w:hAnsi="Garamond"/>
          <w:lang w:val="en-GB"/>
        </w:rPr>
        <w:t>actions:</w:t>
      </w:r>
      <w:r>
        <w:rPr>
          <w:rFonts w:ascii="Garamond" w:hAnsi="Garamond"/>
          <w:lang w:val="en-GB"/>
        </w:rPr>
        <w:t xml:space="preserve"> </w:t>
      </w:r>
      <w:r w:rsidR="00A06F42" w:rsidRPr="00A06F42">
        <w:rPr>
          <w:rFonts w:ascii="Garamond" w:hAnsi="Garamond"/>
          <w:lang w:val="en-GB"/>
        </w:rPr>
        <w:t>Here, with the current economic conjuncture, it is a question of transferring freight that is economically viable from road to rail or inland waterway transport. This requires an improvement of existing services.</w:t>
      </w:r>
    </w:p>
    <w:p w:rsidR="00A06F42" w:rsidRPr="00477AB8" w:rsidRDefault="00A06F42" w:rsidP="003C0B65">
      <w:pPr>
        <w:pStyle w:val="Paragraphedeliste"/>
        <w:jc w:val="both"/>
        <w:rPr>
          <w:rFonts w:ascii="Garamond" w:hAnsi="Garamond"/>
          <w:lang w:val="en-GB"/>
        </w:rPr>
      </w:pPr>
    </w:p>
    <w:p w:rsidR="00A06F42" w:rsidRPr="00477AB8" w:rsidRDefault="00A06F42" w:rsidP="003C0B65">
      <w:pPr>
        <w:pStyle w:val="Paragraphedeliste"/>
        <w:numPr>
          <w:ilvl w:val="0"/>
          <w:numId w:val="15"/>
        </w:numPr>
        <w:spacing w:line="360" w:lineRule="auto"/>
        <w:jc w:val="both"/>
        <w:rPr>
          <w:rFonts w:ascii="Garamond" w:hAnsi="Garamond"/>
          <w:lang w:val="en-GB"/>
        </w:rPr>
      </w:pPr>
      <w:r w:rsidRPr="00477AB8">
        <w:rPr>
          <w:rFonts w:ascii="Garamond" w:hAnsi="Garamond"/>
          <w:lang w:val="en-GB"/>
        </w:rPr>
        <w:t xml:space="preserve">Catalyst actions: The third point on this list, which was already covered by the former Marco Polo programme. The aim here is to considerably change the way goods are transported via modes of transport other than road transport (topical within the European Union)  </w:t>
      </w:r>
    </w:p>
    <w:p w:rsidR="00A06F42" w:rsidRPr="00477AB8" w:rsidRDefault="00A06F42" w:rsidP="003C0B65">
      <w:pPr>
        <w:pStyle w:val="Paragraphedeliste"/>
        <w:jc w:val="both"/>
        <w:rPr>
          <w:rFonts w:ascii="Garamond" w:hAnsi="Garamond"/>
          <w:lang w:val="en-GB"/>
        </w:rPr>
      </w:pPr>
    </w:p>
    <w:p w:rsidR="001A1C87" w:rsidRPr="00477AB8" w:rsidRDefault="00AC5981" w:rsidP="003C0B65">
      <w:pPr>
        <w:spacing w:line="360" w:lineRule="auto"/>
        <w:jc w:val="both"/>
        <w:rPr>
          <w:rFonts w:ascii="Garamond" w:hAnsi="Garamond"/>
          <w:lang w:val="en-GB"/>
        </w:rPr>
      </w:pPr>
      <w:r w:rsidRPr="00477AB8">
        <w:rPr>
          <w:rFonts w:ascii="Garamond" w:hAnsi="Garamond"/>
          <w:lang w:val="en-GB"/>
        </w:rPr>
        <w:t xml:space="preserve">Below, it is possible to find a graph that shows the use of the funds granted to the Marco Polo programme by the European Commission, according to the 5 types of actions seen above:  </w:t>
      </w:r>
    </w:p>
    <w:p w:rsidR="001A1C87" w:rsidRDefault="001A1C87" w:rsidP="009602DB">
      <w:pPr>
        <w:spacing w:line="360" w:lineRule="auto"/>
        <w:jc w:val="both"/>
        <w:rPr>
          <w:rFonts w:ascii="Garamond" w:hAnsi="Garamond"/>
        </w:rPr>
      </w:pPr>
    </w:p>
    <w:p w:rsidR="001A1C87" w:rsidRDefault="001A1C87" w:rsidP="009602DB">
      <w:pPr>
        <w:spacing w:line="360" w:lineRule="auto"/>
        <w:jc w:val="both"/>
        <w:rPr>
          <w:rFonts w:ascii="Garamond" w:hAnsi="Garamond"/>
        </w:rPr>
      </w:pPr>
    </w:p>
    <w:p w:rsidR="00A06F42" w:rsidRPr="00A06F42" w:rsidRDefault="00A06F42" w:rsidP="00A06F42">
      <w:pPr>
        <w:rPr>
          <w:rFonts w:ascii="Times New Roman" w:eastAsia="Times New Roman" w:hAnsi="Times New Roman" w:cs="Times New Roman"/>
          <w:lang w:eastAsia="fr-FR"/>
        </w:rPr>
      </w:pPr>
      <w:r w:rsidRPr="00A06F42">
        <w:rPr>
          <w:rFonts w:ascii="Times New Roman" w:eastAsia="Times New Roman" w:hAnsi="Times New Roman" w:cs="Times New Roman"/>
          <w:lang w:eastAsia="fr-FR"/>
        </w:rPr>
        <w:fldChar w:fldCharType="begin"/>
      </w:r>
      <w:r w:rsidRPr="00A06F42">
        <w:rPr>
          <w:rFonts w:ascii="Times New Roman" w:eastAsia="Times New Roman" w:hAnsi="Times New Roman" w:cs="Times New Roman"/>
          <w:lang w:eastAsia="fr-FR"/>
        </w:rPr>
        <w:instrText xml:space="preserve"> INCLUDEPICTURE "/var/folders/zw/5y1z253x18v8mskbbb66l18h0000gn/T/com.microsoft.Word/WebArchiveCopyPasteTempFiles/page13image3104795552" \* MERGEFORMATINET </w:instrText>
      </w:r>
      <w:r w:rsidRPr="00A06F42">
        <w:rPr>
          <w:rFonts w:ascii="Times New Roman" w:eastAsia="Times New Roman" w:hAnsi="Times New Roman" w:cs="Times New Roman"/>
          <w:lang w:eastAsia="fr-FR"/>
        </w:rPr>
        <w:fldChar w:fldCharType="separate"/>
      </w:r>
      <w:r w:rsidRPr="00A06F42">
        <w:rPr>
          <w:rFonts w:ascii="Times New Roman" w:eastAsia="Times New Roman" w:hAnsi="Times New Roman" w:cs="Times New Roman"/>
          <w:lang w:eastAsia="fr-FR"/>
        </w:rPr>
        <w:fldChar w:fldCharType="end"/>
      </w:r>
    </w:p>
    <w:p w:rsidR="00A06F42" w:rsidRPr="00A06F42" w:rsidRDefault="00A06F42" w:rsidP="00A06F42">
      <w:pPr>
        <w:rPr>
          <w:rFonts w:ascii="Times New Roman" w:eastAsia="Times New Roman" w:hAnsi="Times New Roman" w:cs="Times New Roman"/>
          <w:lang w:eastAsia="fr-FR"/>
        </w:rPr>
      </w:pPr>
    </w:p>
    <w:p w:rsidR="009602DB" w:rsidRDefault="003C0B65" w:rsidP="009602DB">
      <w:pPr>
        <w:spacing w:line="360" w:lineRule="auto"/>
        <w:jc w:val="both"/>
        <w:rPr>
          <w:rFonts w:ascii="Garamond" w:hAnsi="Garamond"/>
          <w:b/>
        </w:rPr>
      </w:pPr>
      <w:r>
        <w:rPr>
          <w:rFonts w:ascii="Times New Roman" w:eastAsia="Times New Roman" w:hAnsi="Times New Roman" w:cs="Times New Roman"/>
          <w:noProof/>
          <w:lang w:eastAsia="fr-FR"/>
        </w:rPr>
        <w:drawing>
          <wp:inline distT="0" distB="0" distL="0" distR="0" wp14:anchorId="6766F814" wp14:editId="7447F60C">
            <wp:extent cx="5756910" cy="3104025"/>
            <wp:effectExtent l="0" t="0" r="0" b="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343AF" w:rsidRPr="00E343AF" w:rsidRDefault="00E343AF" w:rsidP="00E343AF">
      <w:pPr>
        <w:spacing w:line="360" w:lineRule="auto"/>
        <w:jc w:val="center"/>
        <w:rPr>
          <w:rFonts w:ascii="Garamond" w:hAnsi="Garamond"/>
          <w:sz w:val="16"/>
          <w:lang w:val="en-GB"/>
        </w:rPr>
      </w:pPr>
      <w:r w:rsidRPr="00E343AF">
        <w:rPr>
          <w:rFonts w:ascii="Garamond" w:hAnsi="Garamond"/>
          <w:sz w:val="16"/>
          <w:lang w:val="en-GB"/>
        </w:rPr>
        <w:t xml:space="preserve">Source: </w:t>
      </w:r>
      <w:hyperlink r:id="rId11" w:history="1">
        <w:r w:rsidRPr="00E343AF">
          <w:rPr>
            <w:rStyle w:val="Lienhypertexte"/>
            <w:rFonts w:ascii="Garamond" w:hAnsi="Garamond"/>
            <w:sz w:val="16"/>
            <w:lang w:val="en-GB"/>
          </w:rPr>
          <w:t>https://www.eca.europa.eu/Lists/ECADocuments/SR13_03/SR13_03_EN.PDF</w:t>
        </w:r>
      </w:hyperlink>
    </w:p>
    <w:p w:rsidR="00BC0BF8" w:rsidRDefault="00BC0BF8" w:rsidP="009602DB">
      <w:pPr>
        <w:spacing w:line="360" w:lineRule="auto"/>
        <w:jc w:val="both"/>
        <w:rPr>
          <w:rFonts w:ascii="Garamond" w:hAnsi="Garamond"/>
          <w:b/>
        </w:rPr>
      </w:pPr>
    </w:p>
    <w:p w:rsidR="00AC5981" w:rsidRDefault="00AC5981" w:rsidP="009602DB">
      <w:pPr>
        <w:spacing w:line="360" w:lineRule="auto"/>
        <w:jc w:val="both"/>
        <w:rPr>
          <w:rFonts w:ascii="Garamond" w:hAnsi="Garamond"/>
          <w:b/>
        </w:rPr>
      </w:pPr>
    </w:p>
    <w:p w:rsidR="003C0B65" w:rsidRDefault="003C0B65" w:rsidP="009602DB">
      <w:pPr>
        <w:spacing w:line="360" w:lineRule="auto"/>
        <w:jc w:val="both"/>
        <w:rPr>
          <w:rFonts w:ascii="Garamond" w:hAnsi="Garamond"/>
          <w:b/>
        </w:rPr>
      </w:pPr>
    </w:p>
    <w:p w:rsidR="003C0B65" w:rsidRDefault="003C0B65" w:rsidP="009602DB">
      <w:pPr>
        <w:spacing w:line="360" w:lineRule="auto"/>
        <w:jc w:val="both"/>
        <w:rPr>
          <w:rFonts w:ascii="Garamond" w:hAnsi="Garamond"/>
          <w:b/>
        </w:rPr>
      </w:pPr>
    </w:p>
    <w:p w:rsidR="003C0B65" w:rsidRDefault="003C0B65" w:rsidP="009602DB">
      <w:pPr>
        <w:spacing w:line="360" w:lineRule="auto"/>
        <w:jc w:val="both"/>
        <w:rPr>
          <w:rFonts w:ascii="Garamond" w:hAnsi="Garamond"/>
          <w:b/>
        </w:rPr>
      </w:pPr>
    </w:p>
    <w:p w:rsidR="003C0B65" w:rsidRDefault="003C0B65" w:rsidP="009602DB">
      <w:pPr>
        <w:spacing w:line="360" w:lineRule="auto"/>
        <w:jc w:val="both"/>
        <w:rPr>
          <w:rFonts w:ascii="Garamond" w:hAnsi="Garamond"/>
          <w:b/>
        </w:rPr>
      </w:pPr>
    </w:p>
    <w:p w:rsidR="003C0B65" w:rsidRDefault="003C0B65" w:rsidP="009602DB">
      <w:pPr>
        <w:spacing w:line="360" w:lineRule="auto"/>
        <w:jc w:val="both"/>
        <w:rPr>
          <w:rFonts w:ascii="Garamond" w:hAnsi="Garamond"/>
          <w:b/>
        </w:rPr>
      </w:pPr>
    </w:p>
    <w:p w:rsidR="003C0B65" w:rsidRDefault="003C0B65" w:rsidP="009602DB">
      <w:pPr>
        <w:spacing w:line="360" w:lineRule="auto"/>
        <w:jc w:val="both"/>
        <w:rPr>
          <w:rFonts w:ascii="Garamond" w:hAnsi="Garamond"/>
          <w:b/>
        </w:rPr>
      </w:pPr>
    </w:p>
    <w:p w:rsidR="00DC2249" w:rsidRDefault="003C0B65" w:rsidP="003C3D48">
      <w:pPr>
        <w:rPr>
          <w:rFonts w:ascii="Garamond" w:hAnsi="Garamond"/>
          <w:i/>
          <w:sz w:val="36"/>
          <w:u w:val="single"/>
          <w:lang w:val="en-GB"/>
        </w:rPr>
      </w:pPr>
      <w:r>
        <w:rPr>
          <w:rFonts w:ascii="Garamond" w:hAnsi="Garamond"/>
          <w:i/>
          <w:sz w:val="36"/>
          <w:u w:val="single"/>
          <w:lang w:val="en-GB"/>
        </w:rPr>
        <w:lastRenderedPageBreak/>
        <w:t xml:space="preserve">The </w:t>
      </w:r>
      <w:r w:rsidR="00DC2249" w:rsidRPr="00477AB8">
        <w:rPr>
          <w:rFonts w:ascii="Garamond" w:hAnsi="Garamond"/>
          <w:i/>
          <w:sz w:val="36"/>
          <w:u w:val="single"/>
          <w:lang w:val="en-GB"/>
        </w:rPr>
        <w:t xml:space="preserve">Gulf Stream </w:t>
      </w:r>
      <w:r w:rsidR="00477AB8" w:rsidRPr="00477AB8">
        <w:rPr>
          <w:rFonts w:ascii="Garamond" w:hAnsi="Garamond"/>
          <w:i/>
          <w:sz w:val="36"/>
          <w:u w:val="single"/>
          <w:lang w:val="en-GB"/>
        </w:rPr>
        <w:t>Project:</w:t>
      </w:r>
      <w:r w:rsidR="00DC2249" w:rsidRPr="00477AB8">
        <w:rPr>
          <w:rFonts w:ascii="Garamond" w:hAnsi="Garamond"/>
          <w:i/>
          <w:sz w:val="36"/>
          <w:u w:val="single"/>
          <w:lang w:val="en-GB"/>
        </w:rPr>
        <w:t xml:space="preserve"> </w:t>
      </w:r>
    </w:p>
    <w:p w:rsidR="003C3D48" w:rsidRPr="003C3D48" w:rsidRDefault="003C3D48" w:rsidP="003C3D48">
      <w:pPr>
        <w:rPr>
          <w:rFonts w:ascii="Garamond" w:hAnsi="Garamond"/>
          <w:i/>
          <w:sz w:val="36"/>
          <w:u w:val="single"/>
          <w:lang w:val="en-GB"/>
        </w:rPr>
      </w:pPr>
    </w:p>
    <w:p w:rsidR="00477AB8" w:rsidRPr="00477AB8" w:rsidRDefault="00477AB8" w:rsidP="00477AB8">
      <w:pPr>
        <w:pStyle w:val="NormalWeb"/>
        <w:spacing w:line="360" w:lineRule="auto"/>
        <w:jc w:val="both"/>
        <w:rPr>
          <w:rFonts w:ascii="Garamond" w:eastAsiaTheme="minorHAnsi" w:hAnsi="Garamond" w:cstheme="minorBidi"/>
          <w:lang w:val="en-GB" w:eastAsia="en-US"/>
        </w:rPr>
      </w:pPr>
      <w:r w:rsidRPr="00477AB8">
        <w:rPr>
          <w:rFonts w:ascii="Garamond" w:eastAsiaTheme="minorHAnsi" w:hAnsi="Garamond" w:cstheme="minorBidi"/>
          <w:lang w:val="en-GB" w:eastAsia="en-US"/>
        </w:rPr>
        <w:t>The</w:t>
      </w:r>
      <w:r w:rsidR="003C3D48">
        <w:rPr>
          <w:rFonts w:ascii="Garamond" w:eastAsiaTheme="minorHAnsi" w:hAnsi="Garamond" w:cstheme="minorBidi"/>
          <w:lang w:val="en-GB" w:eastAsia="en-US"/>
        </w:rPr>
        <w:t xml:space="preserve"> </w:t>
      </w:r>
      <w:r w:rsidRPr="00477AB8">
        <w:rPr>
          <w:rFonts w:ascii="Garamond" w:eastAsiaTheme="minorHAnsi" w:hAnsi="Garamond" w:cstheme="minorBidi"/>
          <w:lang w:val="en-GB" w:eastAsia="en-US"/>
        </w:rPr>
        <w:t xml:space="preserve">Gulf Stream project (March 2008 - March 2011) is a component of the Marco Polo II programme. With a grant of 870,077 euros, it is a "motorway of the sea" project for the transport of goods from northern Spain and southern England. It was set up mainly to counter legislation related to road transport in Europe. </w:t>
      </w:r>
    </w:p>
    <w:p w:rsidR="00477AB8" w:rsidRPr="00477AB8" w:rsidRDefault="00477AB8" w:rsidP="00477AB8">
      <w:pPr>
        <w:pStyle w:val="NormalWeb"/>
        <w:spacing w:line="360" w:lineRule="auto"/>
        <w:jc w:val="both"/>
        <w:rPr>
          <w:rFonts w:ascii="Garamond" w:eastAsiaTheme="minorHAnsi" w:hAnsi="Garamond" w:cstheme="minorBidi"/>
          <w:lang w:val="en-GB" w:eastAsia="en-US"/>
        </w:rPr>
      </w:pPr>
      <w:r w:rsidRPr="00477AB8">
        <w:rPr>
          <w:rFonts w:ascii="Garamond" w:eastAsiaTheme="minorHAnsi" w:hAnsi="Garamond" w:cstheme="minorBidi"/>
          <w:lang w:val="en-GB" w:eastAsia="en-US"/>
        </w:rPr>
        <w:t xml:space="preserve">Gulf Stream has two main characteristics. </w:t>
      </w:r>
    </w:p>
    <w:p w:rsidR="00477AB8" w:rsidRPr="00477AB8" w:rsidRDefault="00477AB8" w:rsidP="00477AB8">
      <w:pPr>
        <w:pStyle w:val="NormalWeb"/>
        <w:spacing w:line="360" w:lineRule="auto"/>
        <w:jc w:val="both"/>
        <w:rPr>
          <w:rFonts w:ascii="Garamond" w:eastAsiaTheme="minorHAnsi" w:hAnsi="Garamond" w:cstheme="minorBidi"/>
          <w:lang w:val="en-GB" w:eastAsia="en-US"/>
        </w:rPr>
      </w:pPr>
      <w:r w:rsidRPr="00477AB8">
        <w:rPr>
          <w:rFonts w:ascii="Garamond" w:eastAsiaTheme="minorHAnsi" w:hAnsi="Garamond" w:cstheme="minorBidi"/>
          <w:lang w:val="en-GB" w:eastAsia="en-US"/>
        </w:rPr>
        <w:t>- This is a service totally reserved for freight, therefore there must be a certain difference in placement between trailers / containers and passenger vehicles.</w:t>
      </w:r>
    </w:p>
    <w:p w:rsidR="00477AB8" w:rsidRPr="00477AB8" w:rsidRDefault="00477AB8" w:rsidP="00477AB8">
      <w:pPr>
        <w:pStyle w:val="NormalWeb"/>
        <w:spacing w:line="360" w:lineRule="auto"/>
        <w:jc w:val="both"/>
        <w:rPr>
          <w:rFonts w:ascii="Garamond" w:eastAsiaTheme="minorHAnsi" w:hAnsi="Garamond" w:cstheme="minorBidi"/>
          <w:lang w:val="en-GB" w:eastAsia="en-US"/>
        </w:rPr>
      </w:pPr>
      <w:r w:rsidRPr="00477AB8">
        <w:rPr>
          <w:rFonts w:ascii="Garamond" w:eastAsiaTheme="minorHAnsi" w:hAnsi="Garamond" w:cstheme="minorBidi"/>
          <w:lang w:val="en-GB" w:eastAsia="en-US"/>
        </w:rPr>
        <w:t xml:space="preserve">- The journey between Spain and England is made every weekend to bypass the legislation specific to road transport, which prohibits the circulation of transport vehicles during this period. </w:t>
      </w:r>
    </w:p>
    <w:p w:rsidR="00477AB8" w:rsidRPr="00477AB8" w:rsidRDefault="00477AB8" w:rsidP="00477AB8">
      <w:pPr>
        <w:pStyle w:val="NormalWeb"/>
        <w:spacing w:line="360" w:lineRule="auto"/>
        <w:jc w:val="both"/>
        <w:rPr>
          <w:rFonts w:ascii="Garamond" w:eastAsiaTheme="minorHAnsi" w:hAnsi="Garamond" w:cstheme="minorBidi"/>
          <w:lang w:val="en-GB" w:eastAsia="en-US"/>
        </w:rPr>
      </w:pPr>
      <w:r w:rsidRPr="00477AB8">
        <w:rPr>
          <w:rFonts w:ascii="Garamond" w:eastAsiaTheme="minorHAnsi" w:hAnsi="Garamond" w:cstheme="minorBidi"/>
          <w:lang w:val="en-GB" w:eastAsia="en-US"/>
        </w:rPr>
        <w:t>The aim of this service is therefore to reduce vehicle congestion at the border between France and Spain and in ports located in the Channel. This therefore contributes to a greener image for the companies involved in this project (Brittany Ferries among others)</w:t>
      </w:r>
    </w:p>
    <w:p w:rsidR="003C0B65" w:rsidRPr="003C0B65" w:rsidRDefault="00477AB8" w:rsidP="003C0B65">
      <w:pPr>
        <w:pStyle w:val="NormalWeb"/>
        <w:spacing w:line="360" w:lineRule="auto"/>
        <w:jc w:val="both"/>
        <w:rPr>
          <w:rFonts w:ascii="Garamond" w:eastAsiaTheme="minorHAnsi" w:hAnsi="Garamond" w:cstheme="minorBidi"/>
          <w:i/>
          <w:sz w:val="21"/>
          <w:lang w:val="en-GB" w:eastAsia="en-US"/>
        </w:rPr>
      </w:pPr>
      <w:r w:rsidRPr="003C0B65">
        <w:rPr>
          <w:rFonts w:ascii="Garamond" w:eastAsiaTheme="minorHAnsi" w:hAnsi="Garamond" w:cstheme="minorBidi"/>
          <w:i/>
          <w:sz w:val="21"/>
          <w:lang w:val="en-GB" w:eastAsia="en-US"/>
        </w:rPr>
        <w:t xml:space="preserve">"The economic situation requires us à̀ to remain very attentive to customer needs and to be able to offer innovative solutions that contribute to à̀ their </w:t>
      </w:r>
      <w:r w:rsidR="003C0B65" w:rsidRPr="003C0B65">
        <w:rPr>
          <w:rFonts w:ascii="Garamond" w:eastAsiaTheme="minorHAnsi" w:hAnsi="Garamond" w:cstheme="minorBidi"/>
          <w:i/>
          <w:sz w:val="21"/>
          <w:lang w:val="en-GB" w:eastAsia="en-US"/>
        </w:rPr>
        <w:t>rentability</w:t>
      </w:r>
      <w:r w:rsidRPr="003C0B65">
        <w:rPr>
          <w:rFonts w:ascii="Garamond" w:eastAsiaTheme="minorHAnsi" w:hAnsi="Garamond" w:cstheme="minorBidi"/>
          <w:i/>
          <w:sz w:val="21"/>
          <w:lang w:val="en-GB" w:eastAsia="en-US"/>
        </w:rPr>
        <w:t>́ and their green image. "- François POTIER - Director of Research and Development at Brittany Ferries.</w:t>
      </w:r>
      <w:r w:rsidR="003C3D48">
        <w:rPr>
          <w:rFonts w:ascii="Garamond" w:eastAsiaTheme="minorHAnsi" w:hAnsi="Garamond" w:cstheme="minorBidi"/>
          <w:i/>
          <w:sz w:val="21"/>
          <w:lang w:val="en-GB" w:eastAsia="en-US"/>
        </w:rPr>
        <w:t xml:space="preserve"> </w:t>
      </w:r>
    </w:p>
    <w:p w:rsidR="00DC2249" w:rsidRPr="003C0B65" w:rsidRDefault="00DC2249" w:rsidP="003C0B65">
      <w:pPr>
        <w:spacing w:line="360" w:lineRule="auto"/>
        <w:jc w:val="both"/>
        <w:rPr>
          <w:rFonts w:ascii="Garamond" w:hAnsi="Garamond"/>
          <w:lang w:val="en-GB"/>
        </w:rPr>
      </w:pPr>
      <w:r w:rsidRPr="003C0B65">
        <w:rPr>
          <w:rFonts w:ascii="Garamond" w:hAnsi="Garamond"/>
          <w:lang w:val="en-GB"/>
        </w:rPr>
        <w:t>In total, the Gulf Stream project is:</w:t>
      </w:r>
    </w:p>
    <w:p w:rsidR="00DC2249" w:rsidRPr="003C0B65" w:rsidRDefault="00B52CA3" w:rsidP="003C0B65">
      <w:pPr>
        <w:pStyle w:val="Paragraphedeliste"/>
        <w:numPr>
          <w:ilvl w:val="0"/>
          <w:numId w:val="16"/>
        </w:numPr>
        <w:spacing w:line="360" w:lineRule="auto"/>
        <w:jc w:val="both"/>
        <w:rPr>
          <w:rFonts w:ascii="Garamond" w:hAnsi="Garamond"/>
          <w:lang w:val="en-GB"/>
        </w:rPr>
      </w:pPr>
      <w:r w:rsidRPr="003C0B65">
        <w:rPr>
          <w:rFonts w:ascii="Garamond" w:hAnsi="Garamond"/>
          <w:lang w:val="en-GB"/>
        </w:rPr>
        <w:t xml:space="preserve">9 </w:t>
      </w:r>
      <w:r w:rsidR="003C0B65" w:rsidRPr="003C0B65">
        <w:rPr>
          <w:rFonts w:ascii="Garamond" w:hAnsi="Garamond"/>
          <w:lang w:val="en-GB"/>
        </w:rPr>
        <w:t>Ports:</w:t>
      </w:r>
      <w:r w:rsidRPr="003C0B65">
        <w:rPr>
          <w:rFonts w:ascii="Garamond" w:hAnsi="Garamond"/>
          <w:lang w:val="en-GB"/>
        </w:rPr>
        <w:t xml:space="preserve"> Santander (Spain), </w:t>
      </w:r>
      <w:proofErr w:type="spellStart"/>
      <w:r w:rsidRPr="003C0B65">
        <w:rPr>
          <w:rFonts w:ascii="Garamond" w:hAnsi="Garamond"/>
          <w:lang w:val="en-GB"/>
        </w:rPr>
        <w:t>Roscoff</w:t>
      </w:r>
      <w:proofErr w:type="spellEnd"/>
      <w:r w:rsidRPr="003C0B65">
        <w:rPr>
          <w:rFonts w:ascii="Garamond" w:hAnsi="Garamond"/>
          <w:lang w:val="en-GB"/>
        </w:rPr>
        <w:t xml:space="preserve">, Saint-Malo, Cherbourg, Caen (France), </w:t>
      </w:r>
      <w:r w:rsidR="00DC2249" w:rsidRPr="003C0B65">
        <w:rPr>
          <w:rFonts w:ascii="Garamond" w:hAnsi="Garamond"/>
          <w:lang w:val="en-GB"/>
        </w:rPr>
        <w:t>Cork, Plymouth, Pool, Portsmouth (United Kingdom)</w:t>
      </w:r>
    </w:p>
    <w:p w:rsidR="00DC2249" w:rsidRPr="003C0B65" w:rsidRDefault="00DC2249" w:rsidP="003C0B65">
      <w:pPr>
        <w:pStyle w:val="Paragraphedeliste"/>
        <w:numPr>
          <w:ilvl w:val="0"/>
          <w:numId w:val="16"/>
        </w:numPr>
        <w:spacing w:line="360" w:lineRule="auto"/>
        <w:jc w:val="both"/>
        <w:rPr>
          <w:rFonts w:ascii="Garamond" w:hAnsi="Garamond"/>
          <w:lang w:val="en-GB"/>
        </w:rPr>
      </w:pPr>
      <w:r w:rsidRPr="003C0B65">
        <w:rPr>
          <w:rFonts w:ascii="Garamond" w:hAnsi="Garamond"/>
          <w:lang w:val="en-GB"/>
        </w:rPr>
        <w:t>8 Routes</w:t>
      </w:r>
    </w:p>
    <w:p w:rsidR="00DC2249" w:rsidRPr="003C0B65" w:rsidRDefault="00DC2249" w:rsidP="003C0B65">
      <w:pPr>
        <w:pStyle w:val="Paragraphedeliste"/>
        <w:numPr>
          <w:ilvl w:val="0"/>
          <w:numId w:val="16"/>
        </w:numPr>
        <w:spacing w:line="360" w:lineRule="auto"/>
        <w:jc w:val="both"/>
        <w:rPr>
          <w:rFonts w:ascii="Garamond" w:hAnsi="Garamond"/>
          <w:lang w:val="en-GB"/>
        </w:rPr>
      </w:pPr>
      <w:r w:rsidRPr="003C0B65">
        <w:rPr>
          <w:rFonts w:ascii="Garamond" w:hAnsi="Garamond"/>
          <w:lang w:val="en-GB"/>
        </w:rPr>
        <w:t>8 Vessels</w:t>
      </w:r>
    </w:p>
    <w:p w:rsidR="003C0B65" w:rsidRPr="003C0B65" w:rsidRDefault="003C0B65" w:rsidP="003C0B65">
      <w:pPr>
        <w:spacing w:line="360" w:lineRule="auto"/>
        <w:jc w:val="both"/>
        <w:rPr>
          <w:rFonts w:ascii="Garamond" w:hAnsi="Garamond"/>
          <w:lang w:val="en-GB"/>
        </w:rPr>
      </w:pPr>
    </w:p>
    <w:p w:rsidR="00477AB8" w:rsidRPr="003C0B65" w:rsidRDefault="003C0B65" w:rsidP="003C0B65">
      <w:pPr>
        <w:spacing w:line="360" w:lineRule="auto"/>
        <w:jc w:val="both"/>
        <w:rPr>
          <w:rFonts w:ascii="Garamond" w:hAnsi="Garamond"/>
          <w:lang w:val="en-GB"/>
        </w:rPr>
      </w:pPr>
      <w:r w:rsidRPr="003C0B65">
        <w:rPr>
          <w:rFonts w:ascii="Garamond" w:hAnsi="Garamond"/>
          <w:lang w:val="en-GB"/>
        </w:rPr>
        <w:t>Some statistics for the year 2007:</w:t>
      </w:r>
      <w:r w:rsidR="00477AB8" w:rsidRPr="003C0B65">
        <w:rPr>
          <w:rFonts w:ascii="Garamond" w:hAnsi="Garamond"/>
          <w:lang w:val="en-GB"/>
        </w:rPr>
        <w:t xml:space="preserve"> </w:t>
      </w:r>
    </w:p>
    <w:p w:rsidR="00477AB8" w:rsidRPr="003C0B65" w:rsidRDefault="00477AB8" w:rsidP="003C0B65">
      <w:pPr>
        <w:pStyle w:val="Paragraphedeliste"/>
        <w:numPr>
          <w:ilvl w:val="0"/>
          <w:numId w:val="18"/>
        </w:numPr>
        <w:spacing w:line="360" w:lineRule="auto"/>
        <w:jc w:val="both"/>
        <w:rPr>
          <w:rFonts w:ascii="Garamond" w:hAnsi="Garamond"/>
          <w:lang w:val="en-GB"/>
        </w:rPr>
      </w:pPr>
      <w:r w:rsidRPr="003C0B65">
        <w:rPr>
          <w:rFonts w:ascii="Garamond" w:hAnsi="Garamond"/>
          <w:lang w:val="en-GB"/>
        </w:rPr>
        <w:t>435 Million tonnes / km transported (estimate over 3 years)</w:t>
      </w:r>
    </w:p>
    <w:p w:rsidR="00477AB8" w:rsidRPr="003C0B65" w:rsidRDefault="00477AB8" w:rsidP="003C0B65">
      <w:pPr>
        <w:pStyle w:val="Paragraphedeliste"/>
        <w:numPr>
          <w:ilvl w:val="0"/>
          <w:numId w:val="18"/>
        </w:numPr>
        <w:spacing w:line="360" w:lineRule="auto"/>
        <w:jc w:val="both"/>
        <w:rPr>
          <w:rFonts w:ascii="Garamond" w:hAnsi="Garamond"/>
          <w:lang w:val="en-GB"/>
        </w:rPr>
      </w:pPr>
      <w:r w:rsidRPr="003C0B65">
        <w:rPr>
          <w:rFonts w:ascii="Garamond" w:hAnsi="Garamond"/>
          <w:lang w:val="en-GB"/>
        </w:rPr>
        <w:t>12.1 Million euros of estimated environmental benefit</w:t>
      </w:r>
    </w:p>
    <w:p w:rsidR="003C3D48" w:rsidRDefault="00477AB8" w:rsidP="003C3D48">
      <w:pPr>
        <w:pStyle w:val="Paragraphedeliste"/>
        <w:numPr>
          <w:ilvl w:val="0"/>
          <w:numId w:val="18"/>
        </w:numPr>
        <w:spacing w:line="360" w:lineRule="auto"/>
        <w:jc w:val="both"/>
        <w:rPr>
          <w:rFonts w:ascii="Garamond" w:hAnsi="Garamond"/>
          <w:lang w:val="en-GB"/>
        </w:rPr>
      </w:pPr>
      <w:r w:rsidRPr="003C0B65">
        <w:rPr>
          <w:rFonts w:ascii="Garamond" w:hAnsi="Garamond"/>
          <w:lang w:val="en-GB"/>
        </w:rPr>
        <w:t>235,000 freight vehicles transported</w:t>
      </w:r>
    </w:p>
    <w:p w:rsidR="003C3D48" w:rsidRPr="003C3D48" w:rsidRDefault="003C3D48" w:rsidP="003C3D48">
      <w:pPr>
        <w:pStyle w:val="Paragraphedeliste"/>
        <w:spacing w:line="360" w:lineRule="auto"/>
        <w:jc w:val="both"/>
        <w:rPr>
          <w:rFonts w:ascii="Garamond" w:hAnsi="Garamond"/>
          <w:lang w:val="en-GB"/>
        </w:rPr>
      </w:pPr>
    </w:p>
    <w:p w:rsidR="00477AB8" w:rsidRPr="003C3D48" w:rsidRDefault="003C3D48" w:rsidP="003C3D48">
      <w:pPr>
        <w:spacing w:line="360" w:lineRule="auto"/>
        <w:jc w:val="both"/>
        <w:rPr>
          <w:rFonts w:ascii="Garamond" w:hAnsi="Garamond"/>
          <w:lang w:val="en-GB"/>
        </w:rPr>
      </w:pPr>
      <w:r w:rsidRPr="00EE15ED">
        <w:rPr>
          <w:rFonts w:ascii="Garamond" w:eastAsia="Times New Roman" w:hAnsi="Garamond" w:cs="Times New Roman"/>
          <w:lang w:eastAsia="fr-FR"/>
        </w:rPr>
        <w:t>Source :</w:t>
      </w:r>
      <w:r>
        <w:rPr>
          <w:rFonts w:ascii="Times New Roman" w:eastAsia="Times New Roman" w:hAnsi="Times New Roman" w:cs="Times New Roman"/>
          <w:lang w:eastAsia="fr-FR"/>
        </w:rPr>
        <w:t xml:space="preserve"> </w:t>
      </w:r>
      <w:r w:rsidRPr="003C3D48">
        <w:rPr>
          <w:rFonts w:ascii="Garamond" w:hAnsi="Garamond"/>
          <w:i/>
          <w:lang w:val="en-GB"/>
        </w:rPr>
        <w:t xml:space="preserve">Executive Agency for Competitiveness and Innovation of the European Commission – 2009 </w:t>
      </w:r>
      <w:r w:rsidR="00477AB8" w:rsidRPr="003C3D48">
        <w:rPr>
          <w:rFonts w:ascii="Times New Roman" w:eastAsia="Times New Roman" w:hAnsi="Times New Roman" w:cs="Times New Roman"/>
          <w:lang w:eastAsia="fr-FR"/>
        </w:rPr>
        <w:fldChar w:fldCharType="begin"/>
      </w:r>
      <w:r w:rsidR="00477AB8" w:rsidRPr="003C3D48">
        <w:rPr>
          <w:rFonts w:ascii="Times New Roman" w:eastAsia="Times New Roman" w:hAnsi="Times New Roman" w:cs="Times New Roman"/>
          <w:lang w:eastAsia="fr-FR"/>
        </w:rPr>
        <w:instrText xml:space="preserve"> INCLUDEPICTURE "/var/folders/zw/5y1z253x18v8mskbbb66l18h0000gn/T/com.microsoft.Word/WebArchiveCopyPasteTempFiles/2016_09112021_km.jpg" \* MERGEFORMATINET </w:instrText>
      </w:r>
      <w:r w:rsidR="00477AB8" w:rsidRPr="003C3D48">
        <w:rPr>
          <w:rFonts w:ascii="Times New Roman" w:eastAsia="Times New Roman" w:hAnsi="Times New Roman" w:cs="Times New Roman"/>
          <w:lang w:eastAsia="fr-FR"/>
        </w:rPr>
        <w:fldChar w:fldCharType="separate"/>
      </w:r>
      <w:r w:rsidR="00477AB8" w:rsidRPr="003C3D48">
        <w:rPr>
          <w:rFonts w:ascii="Times New Roman" w:eastAsia="Times New Roman" w:hAnsi="Times New Roman" w:cs="Times New Roman"/>
          <w:lang w:eastAsia="fr-FR"/>
        </w:rPr>
        <w:fldChar w:fldCharType="end"/>
      </w:r>
    </w:p>
    <w:p w:rsidR="00EB307B" w:rsidRPr="00EB307B" w:rsidRDefault="00EB307B" w:rsidP="00EB307B">
      <w:pPr>
        <w:rPr>
          <w:rFonts w:ascii="Garamond" w:hAnsi="Garamond"/>
          <w:i/>
          <w:sz w:val="36"/>
          <w:u w:val="single"/>
          <w:lang w:val="en-GB"/>
        </w:rPr>
      </w:pPr>
      <w:r w:rsidRPr="00EB307B">
        <w:rPr>
          <w:rFonts w:ascii="Garamond" w:hAnsi="Garamond"/>
          <w:i/>
          <w:sz w:val="36"/>
          <w:u w:val="single"/>
          <w:lang w:val="en-GB"/>
        </w:rPr>
        <w:lastRenderedPageBreak/>
        <w:t>General Results</w:t>
      </w:r>
      <w:r>
        <w:rPr>
          <w:rFonts w:ascii="Garamond" w:hAnsi="Garamond"/>
          <w:i/>
          <w:sz w:val="36"/>
          <w:u w:val="single"/>
          <w:lang w:val="en-GB"/>
        </w:rPr>
        <w:t xml:space="preserve">: </w:t>
      </w:r>
    </w:p>
    <w:p w:rsidR="00477AB8" w:rsidRDefault="00477AB8" w:rsidP="00477AB8">
      <w:pPr>
        <w:rPr>
          <w:rFonts w:ascii="Garamond" w:hAnsi="Garamond"/>
        </w:rPr>
      </w:pPr>
    </w:p>
    <w:p w:rsidR="00477AB8" w:rsidRDefault="00477AB8" w:rsidP="00477AB8">
      <w:pPr>
        <w:rPr>
          <w:rFonts w:ascii="Garamond" w:hAnsi="Garamond"/>
        </w:rPr>
      </w:pPr>
    </w:p>
    <w:p w:rsidR="00A1465E" w:rsidRPr="00A1465E" w:rsidRDefault="00A1465E" w:rsidP="00A1465E">
      <w:pPr>
        <w:spacing w:line="360" w:lineRule="auto"/>
        <w:ind w:firstLine="708"/>
        <w:jc w:val="both"/>
        <w:rPr>
          <w:rFonts w:ascii="Garamond" w:hAnsi="Garamond"/>
          <w:lang w:val="en-GB"/>
        </w:rPr>
      </w:pPr>
      <w:r w:rsidRPr="00A1465E">
        <w:rPr>
          <w:rFonts w:ascii="Garamond" w:hAnsi="Garamond"/>
          <w:lang w:val="en-GB"/>
        </w:rPr>
        <w:t>A few years after the respective end of these two Marco Polo programmes, many studies and summaries of the impacts of these programmes have been published and, in fact, it is necessary to report them and then to analyse them in relation to expectations when they are implemented. What were the impacts? Here are the general figures according to two pillars of Sustainable Social and Environmental Development</w:t>
      </w:r>
    </w:p>
    <w:p w:rsidR="00A1465E" w:rsidRPr="00A1465E" w:rsidRDefault="00A1465E" w:rsidP="00A1465E">
      <w:pPr>
        <w:spacing w:line="360" w:lineRule="auto"/>
        <w:jc w:val="both"/>
        <w:rPr>
          <w:rFonts w:ascii="Garamond" w:hAnsi="Garamond"/>
          <w:lang w:val="en-GB"/>
        </w:rPr>
      </w:pPr>
      <w:r>
        <w:rPr>
          <w:rFonts w:ascii="Garamond" w:hAnsi="Garamond"/>
          <w:lang w:val="en-GB"/>
        </w:rPr>
        <w:t xml:space="preserve">From </w:t>
      </w:r>
      <w:r w:rsidRPr="00A1465E">
        <w:rPr>
          <w:rFonts w:ascii="Garamond" w:hAnsi="Garamond"/>
          <w:lang w:val="en-GB"/>
        </w:rPr>
        <w:t xml:space="preserve">2003 to 2012, a total of 720 companies were targeted and 200 projects were financed by the European Commission. </w:t>
      </w:r>
    </w:p>
    <w:p w:rsidR="00A1465E" w:rsidRPr="00A1465E" w:rsidRDefault="00A1465E" w:rsidP="00A1465E">
      <w:pPr>
        <w:spacing w:line="360" w:lineRule="auto"/>
        <w:jc w:val="both"/>
        <w:rPr>
          <w:rFonts w:ascii="Garamond" w:hAnsi="Garamond"/>
          <w:lang w:val="en-GB"/>
        </w:rPr>
      </w:pPr>
    </w:p>
    <w:p w:rsidR="00A1465E" w:rsidRPr="00A1465E" w:rsidRDefault="00A1465E" w:rsidP="00A1465E">
      <w:pPr>
        <w:spacing w:line="360" w:lineRule="auto"/>
        <w:jc w:val="both"/>
        <w:rPr>
          <w:rFonts w:ascii="Garamond" w:hAnsi="Garamond"/>
          <w:u w:val="single"/>
          <w:lang w:val="en-GB"/>
        </w:rPr>
      </w:pPr>
      <w:r w:rsidRPr="00A1465E">
        <w:rPr>
          <w:rFonts w:ascii="Garamond" w:hAnsi="Garamond"/>
          <w:u w:val="single"/>
          <w:lang w:val="en-GB"/>
        </w:rPr>
        <w:t xml:space="preserve">Social: </w:t>
      </w:r>
    </w:p>
    <w:p w:rsidR="003C3D48" w:rsidRPr="003C3D48" w:rsidRDefault="00A1465E" w:rsidP="003C3D48">
      <w:pPr>
        <w:spacing w:line="360" w:lineRule="auto"/>
        <w:jc w:val="both"/>
        <w:rPr>
          <w:rFonts w:ascii="Garamond" w:hAnsi="Garamond"/>
          <w:i/>
          <w:lang w:val="en-GB"/>
        </w:rPr>
      </w:pPr>
      <w:r w:rsidRPr="003C3D48">
        <w:rPr>
          <w:rFonts w:ascii="Garamond" w:hAnsi="Garamond"/>
          <w:lang w:val="en-GB"/>
        </w:rPr>
        <w:t>In social terms, the fact of placing trailers, or containers, on boats or trains directly impacts the number of accidents related to road transport since while trains or boats are running it is a large number of trucks that are absent from the roads. As a result, in the first period, for 22 million tonnes/km, about 25 fatal accidents were avoided. For the second period, for 42 million tonnes/km, 48 lives were potentially saved.</w:t>
      </w:r>
      <w:r w:rsidR="003C3D48" w:rsidRPr="003C3D48">
        <w:rPr>
          <w:rFonts w:ascii="Garamond" w:hAnsi="Garamond"/>
          <w:lang w:val="en-GB"/>
        </w:rPr>
        <w:t xml:space="preserve"> </w:t>
      </w:r>
      <w:r w:rsidR="003C3D48" w:rsidRPr="003C3D48">
        <w:rPr>
          <w:rFonts w:ascii="Garamond" w:hAnsi="Garamond"/>
          <w:i/>
          <w:lang w:val="en-GB"/>
        </w:rPr>
        <w:t>(“Marco Polo, New ways to a green horizon” – EACI – 2013</w:t>
      </w:r>
      <w:r w:rsidR="003C3D48">
        <w:rPr>
          <w:rFonts w:ascii="Garamond" w:hAnsi="Garamond"/>
          <w:i/>
          <w:lang w:val="en-GB"/>
        </w:rPr>
        <w:t>)</w:t>
      </w:r>
      <w:r w:rsidR="003C3D48" w:rsidRPr="003C3D48">
        <w:rPr>
          <w:rFonts w:ascii="Garamond" w:hAnsi="Garamond"/>
          <w:i/>
          <w:lang w:val="en-GB"/>
        </w:rPr>
        <w:t xml:space="preserve"> </w:t>
      </w:r>
    </w:p>
    <w:p w:rsidR="00A1465E" w:rsidRPr="00A1465E" w:rsidRDefault="00A1465E" w:rsidP="00A1465E">
      <w:pPr>
        <w:spacing w:line="360" w:lineRule="auto"/>
        <w:ind w:firstLine="708"/>
        <w:jc w:val="both"/>
        <w:rPr>
          <w:rFonts w:ascii="Garamond" w:hAnsi="Garamond"/>
          <w:lang w:val="en-GB"/>
        </w:rPr>
      </w:pPr>
    </w:p>
    <w:p w:rsidR="00A1465E" w:rsidRPr="00A1465E" w:rsidRDefault="00A1465E" w:rsidP="00A1465E">
      <w:pPr>
        <w:spacing w:line="360" w:lineRule="auto"/>
        <w:jc w:val="both"/>
        <w:rPr>
          <w:rFonts w:ascii="Garamond" w:hAnsi="Garamond"/>
          <w:lang w:val="en-GB"/>
        </w:rPr>
      </w:pPr>
    </w:p>
    <w:p w:rsidR="00A1465E" w:rsidRPr="00A1465E" w:rsidRDefault="00A1465E" w:rsidP="00A1465E">
      <w:pPr>
        <w:spacing w:line="360" w:lineRule="auto"/>
        <w:jc w:val="both"/>
        <w:rPr>
          <w:rFonts w:ascii="Garamond" w:hAnsi="Garamond"/>
          <w:lang w:val="en-GB"/>
        </w:rPr>
      </w:pPr>
    </w:p>
    <w:p w:rsidR="00A1465E" w:rsidRPr="00A1465E" w:rsidRDefault="00A1465E" w:rsidP="00A1465E">
      <w:pPr>
        <w:spacing w:line="360" w:lineRule="auto"/>
        <w:jc w:val="both"/>
        <w:rPr>
          <w:rFonts w:ascii="Garamond" w:hAnsi="Garamond"/>
          <w:u w:val="single"/>
          <w:lang w:val="en-GB"/>
        </w:rPr>
      </w:pPr>
      <w:r w:rsidRPr="00A1465E">
        <w:rPr>
          <w:rFonts w:ascii="Garamond" w:hAnsi="Garamond"/>
          <w:u w:val="single"/>
          <w:lang w:val="en-GB"/>
        </w:rPr>
        <w:t xml:space="preserve">Environmental: </w:t>
      </w:r>
    </w:p>
    <w:p w:rsidR="00A1465E" w:rsidRPr="00A1465E" w:rsidRDefault="00A1465E" w:rsidP="00A1465E">
      <w:pPr>
        <w:spacing w:line="360" w:lineRule="auto"/>
        <w:ind w:firstLine="708"/>
        <w:jc w:val="both"/>
        <w:rPr>
          <w:rFonts w:ascii="Garamond" w:hAnsi="Garamond"/>
          <w:lang w:val="en-GB"/>
        </w:rPr>
      </w:pPr>
      <w:r w:rsidRPr="00A1465E">
        <w:rPr>
          <w:rFonts w:ascii="Garamond" w:hAnsi="Garamond"/>
          <w:lang w:val="en-GB"/>
        </w:rPr>
        <w:t xml:space="preserve">The main objective of this programme was, as stated several times before, a considerable reduction in CO2 emissions, which is still a problem that is increasingly at the centre of both political and geopolitical debates. For Marco Polo 1, it is therefore 1.5 million tonnes of CO2 not released thanks to 1.23 million truck journeys avoided. For Marco Polo 2, 2.86 tonnes of CO2 have not been released thanks to 2.33 million truck journeys saved. </w:t>
      </w:r>
      <w:r w:rsidR="003C3D48">
        <w:rPr>
          <w:rFonts w:ascii="Garamond" w:hAnsi="Garamond"/>
          <w:lang w:val="en-GB"/>
        </w:rPr>
        <w:t xml:space="preserve"> </w:t>
      </w:r>
      <w:r w:rsidR="003C3D48" w:rsidRPr="003C3D48">
        <w:rPr>
          <w:rFonts w:ascii="Garamond" w:hAnsi="Garamond"/>
          <w:i/>
          <w:lang w:val="en-GB"/>
        </w:rPr>
        <w:t>(“Marco Polo, New ways to a green horizon” – EACI – 2013</w:t>
      </w:r>
      <w:r w:rsidR="003C3D48">
        <w:rPr>
          <w:rFonts w:ascii="Garamond" w:hAnsi="Garamond"/>
          <w:i/>
          <w:lang w:val="en-GB"/>
        </w:rPr>
        <w:t>)</w:t>
      </w:r>
    </w:p>
    <w:p w:rsidR="00A1465E" w:rsidRPr="00A1465E" w:rsidRDefault="00A1465E" w:rsidP="00A1465E">
      <w:pPr>
        <w:spacing w:line="360" w:lineRule="auto"/>
        <w:jc w:val="both"/>
        <w:rPr>
          <w:rFonts w:ascii="Garamond" w:hAnsi="Garamond"/>
          <w:lang w:val="en-GB"/>
        </w:rPr>
      </w:pPr>
    </w:p>
    <w:p w:rsidR="00A1465E" w:rsidRPr="00A1465E" w:rsidRDefault="00A1465E" w:rsidP="00A1465E">
      <w:pPr>
        <w:spacing w:line="360" w:lineRule="auto"/>
        <w:jc w:val="both"/>
        <w:rPr>
          <w:rFonts w:ascii="Garamond" w:hAnsi="Garamond"/>
          <w:lang w:val="en-GB"/>
        </w:rPr>
      </w:pPr>
    </w:p>
    <w:p w:rsidR="00A1465E" w:rsidRPr="00A1465E" w:rsidRDefault="00A1465E" w:rsidP="00A1465E">
      <w:pPr>
        <w:spacing w:line="360" w:lineRule="auto"/>
        <w:jc w:val="both"/>
        <w:rPr>
          <w:rFonts w:ascii="Garamond" w:hAnsi="Garamond"/>
          <w:lang w:val="en-GB"/>
        </w:rPr>
      </w:pPr>
    </w:p>
    <w:p w:rsidR="00A1465E" w:rsidRPr="00A1465E" w:rsidRDefault="00A1465E" w:rsidP="00A1465E">
      <w:pPr>
        <w:spacing w:line="360" w:lineRule="auto"/>
        <w:jc w:val="both"/>
        <w:rPr>
          <w:rFonts w:ascii="Garamond" w:hAnsi="Garamond"/>
          <w:lang w:val="en-GB"/>
        </w:rPr>
      </w:pPr>
      <w:r w:rsidRPr="00A1465E">
        <w:rPr>
          <w:rFonts w:ascii="Garamond" w:hAnsi="Garamond"/>
          <w:lang w:val="en-GB"/>
        </w:rPr>
        <w:t xml:space="preserve">In the end, if we combine the two programmes, a total of 4 million trucks were loaded onto ships (at sea or by inland waterways) and 64,000 km of traffic jams avoided as a result. </w:t>
      </w:r>
    </w:p>
    <w:p w:rsidR="00A1465E" w:rsidRPr="00A1465E" w:rsidRDefault="00A1465E" w:rsidP="00A1465E">
      <w:pPr>
        <w:rPr>
          <w:rFonts w:ascii="Garamond" w:hAnsi="Garamond"/>
        </w:rPr>
      </w:pPr>
    </w:p>
    <w:p w:rsidR="00A1465E" w:rsidRPr="00A1465E" w:rsidRDefault="00A1465E" w:rsidP="00A1465E">
      <w:pPr>
        <w:rPr>
          <w:rFonts w:ascii="Garamond" w:hAnsi="Garamond"/>
        </w:rPr>
      </w:pPr>
    </w:p>
    <w:p w:rsidR="00477AB8" w:rsidRDefault="00477AB8" w:rsidP="00477AB8">
      <w:pPr>
        <w:rPr>
          <w:rFonts w:ascii="Garamond" w:hAnsi="Garamond"/>
        </w:rPr>
      </w:pPr>
    </w:p>
    <w:p w:rsidR="00EB307B" w:rsidRDefault="00E343AF" w:rsidP="00EB307B">
      <w:r>
        <w:t xml:space="preserve">  </w:t>
      </w:r>
    </w:p>
    <w:p w:rsidR="00477AB8" w:rsidRDefault="00A1465E" w:rsidP="00477AB8">
      <w:pPr>
        <w:rPr>
          <w:rFonts w:ascii="Garamond" w:hAnsi="Garamond"/>
          <w:i/>
          <w:sz w:val="36"/>
          <w:u w:val="single"/>
          <w:lang w:val="en-GB"/>
        </w:rPr>
      </w:pPr>
      <w:r w:rsidRPr="00A1465E">
        <w:rPr>
          <w:rFonts w:ascii="Garamond" w:hAnsi="Garamond"/>
          <w:i/>
          <w:sz w:val="36"/>
          <w:u w:val="single"/>
          <w:lang w:val="en-GB"/>
        </w:rPr>
        <w:lastRenderedPageBreak/>
        <w:t>Analysis</w:t>
      </w:r>
      <w:r w:rsidR="00040CF3">
        <w:rPr>
          <w:rFonts w:ascii="Garamond" w:hAnsi="Garamond"/>
          <w:i/>
          <w:sz w:val="36"/>
          <w:u w:val="single"/>
          <w:lang w:val="en-GB"/>
        </w:rPr>
        <w:t>:</w:t>
      </w:r>
    </w:p>
    <w:p w:rsidR="00A1465E" w:rsidRDefault="00A1465E" w:rsidP="00477AB8">
      <w:pPr>
        <w:rPr>
          <w:rFonts w:ascii="Garamond" w:hAnsi="Garamond"/>
          <w:i/>
          <w:sz w:val="36"/>
          <w:u w:val="single"/>
          <w:lang w:val="en-GB"/>
        </w:rPr>
      </w:pPr>
    </w:p>
    <w:p w:rsidR="00987681" w:rsidRPr="00987681" w:rsidRDefault="00987681" w:rsidP="00987681">
      <w:pPr>
        <w:spacing w:line="360" w:lineRule="auto"/>
        <w:ind w:firstLine="708"/>
        <w:jc w:val="both"/>
        <w:rPr>
          <w:rFonts w:ascii="Garamond" w:hAnsi="Garamond"/>
          <w:lang w:val="en-GB"/>
        </w:rPr>
      </w:pPr>
      <w:r w:rsidRPr="00987681">
        <w:rPr>
          <w:rFonts w:ascii="Garamond" w:hAnsi="Garamond"/>
          <w:lang w:val="en-GB"/>
        </w:rPr>
        <w:t xml:space="preserve">It is now time to consider whether or not these two programs are successful. Have they succeeded in adequately meeting the expectations and objectives set at the beginning of each cycle? </w:t>
      </w:r>
    </w:p>
    <w:p w:rsidR="00987681" w:rsidRDefault="00987681" w:rsidP="00987681">
      <w:pPr>
        <w:spacing w:line="360" w:lineRule="auto"/>
        <w:ind w:firstLine="708"/>
        <w:jc w:val="both"/>
        <w:rPr>
          <w:rFonts w:ascii="Garamond" w:hAnsi="Garamond"/>
          <w:lang w:val="en-GB"/>
        </w:rPr>
      </w:pPr>
      <w:r w:rsidRPr="00987681">
        <w:rPr>
          <w:rFonts w:ascii="Garamond" w:hAnsi="Garamond"/>
          <w:lang w:val="en-GB"/>
        </w:rPr>
        <w:t xml:space="preserve">Unfortunately, the answer is no. Indeed, the achievements are considered to be well below the Commission's expectations. On the other hand, it is important to point out that they were not completely useless since, as we saw in the previous section, they still have certain beneficial aspects and have made it possible to save lives and reduce the ecological impact of road transport. </w:t>
      </w:r>
    </w:p>
    <w:p w:rsidR="00987681" w:rsidRDefault="00987681" w:rsidP="00987681">
      <w:pPr>
        <w:spacing w:line="360" w:lineRule="auto"/>
        <w:jc w:val="both"/>
        <w:rPr>
          <w:rFonts w:ascii="Garamond" w:hAnsi="Garamond"/>
          <w:lang w:val="en-GB"/>
        </w:rPr>
      </w:pPr>
    </w:p>
    <w:p w:rsidR="00E343AF" w:rsidRPr="00E343AF" w:rsidRDefault="00E343AF" w:rsidP="00E343AF">
      <w:pPr>
        <w:spacing w:line="360" w:lineRule="auto"/>
        <w:jc w:val="both"/>
        <w:rPr>
          <w:rFonts w:ascii="Garamond" w:hAnsi="Garamond"/>
          <w:lang w:val="en-GB"/>
        </w:rPr>
      </w:pPr>
      <w:r w:rsidRPr="00E343AF">
        <w:rPr>
          <w:rFonts w:ascii="Garamond" w:hAnsi="Garamond"/>
          <w:lang w:val="en-GB"/>
        </w:rPr>
        <w:t xml:space="preserve">As regards modal shift (transfer from one mode of transport to another), the objective set was much higher than what was achieved. </w:t>
      </w:r>
    </w:p>
    <w:p w:rsidR="00E343AF" w:rsidRPr="00E343AF" w:rsidRDefault="00E343AF" w:rsidP="00E343AF">
      <w:pPr>
        <w:spacing w:line="360" w:lineRule="auto"/>
        <w:jc w:val="both"/>
        <w:rPr>
          <w:rFonts w:ascii="Garamond" w:hAnsi="Garamond"/>
          <w:lang w:val="en-GB"/>
        </w:rPr>
      </w:pPr>
      <w:r w:rsidRPr="00E343AF">
        <w:rPr>
          <w:rFonts w:ascii="Garamond" w:hAnsi="Garamond"/>
          <w:lang w:val="en-GB"/>
        </w:rPr>
        <w:t>For Marco Polo 1, 2003 is the "closest" period to the final objective. This agreed target was initially 12.40 billion tonnes of goods to be transferred and only 7.25 tonnes of goods were transferred. This corresponds to a percentage of 51.51%.</w:t>
      </w:r>
    </w:p>
    <w:p w:rsidR="003C3D48" w:rsidRPr="00E343AF" w:rsidRDefault="00E343AF" w:rsidP="00E343AF">
      <w:pPr>
        <w:spacing w:line="360" w:lineRule="auto"/>
        <w:jc w:val="both"/>
        <w:rPr>
          <w:rFonts w:ascii="Garamond" w:hAnsi="Garamond"/>
          <w:lang w:val="en-GB"/>
        </w:rPr>
      </w:pPr>
      <w:r w:rsidRPr="003C3D48">
        <w:rPr>
          <w:rFonts w:ascii="Garamond" w:hAnsi="Garamond"/>
          <w:lang w:val="en-GB"/>
        </w:rPr>
        <w:t>For Marco Polo Two, for the year 2007, the agreed target was 27.83 billion tonnes to be transferred and in the end 10.02 billion tonnes were transferred: corresponding to a percentage of 26%.</w:t>
      </w:r>
      <w:r w:rsidR="003C3D48" w:rsidRPr="003C3D48">
        <w:rPr>
          <w:rFonts w:ascii="Garamond" w:hAnsi="Garamond"/>
          <w:lang w:val="en-GB"/>
        </w:rPr>
        <w:t xml:space="preserve"> (“Have the Marco Polo programmes been effective in shifting traffic off the road?” – European Court of Auditors – 2013)</w:t>
      </w:r>
    </w:p>
    <w:p w:rsidR="00E343AF" w:rsidRPr="00987681" w:rsidRDefault="00E343AF" w:rsidP="00E343AF">
      <w:pPr>
        <w:spacing w:line="360" w:lineRule="auto"/>
        <w:jc w:val="both"/>
        <w:rPr>
          <w:rFonts w:ascii="Garamond" w:hAnsi="Garamond"/>
          <w:lang w:val="en-GB"/>
        </w:rPr>
      </w:pPr>
      <w:r w:rsidRPr="00E343AF">
        <w:rPr>
          <w:rFonts w:ascii="Garamond" w:hAnsi="Garamond"/>
          <w:lang w:val="en-GB"/>
        </w:rPr>
        <w:t>The following table shows, by year, the difference between the fixed and agreed objectives and those achieved for the two programmes.</w:t>
      </w:r>
    </w:p>
    <w:tbl>
      <w:tblPr>
        <w:tblStyle w:val="Tableausimple5"/>
        <w:tblW w:w="8921" w:type="dxa"/>
        <w:tblLook w:val="04A0" w:firstRow="1" w:lastRow="0" w:firstColumn="1" w:lastColumn="0" w:noHBand="0" w:noVBand="1"/>
      </w:tblPr>
      <w:tblGrid>
        <w:gridCol w:w="1569"/>
        <w:gridCol w:w="1847"/>
        <w:gridCol w:w="2064"/>
        <w:gridCol w:w="1868"/>
        <w:gridCol w:w="1573"/>
      </w:tblGrid>
      <w:tr w:rsidR="00E343AF" w:rsidRPr="00E343AF" w:rsidTr="00E343AF">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0" w:type="auto"/>
            <w:hideMark/>
          </w:tcPr>
          <w:p w:rsidR="002549B2" w:rsidRPr="002549B2" w:rsidRDefault="002549B2" w:rsidP="002549B2">
            <w:pPr>
              <w:rPr>
                <w:rFonts w:ascii="Times New Roman" w:eastAsia="Times New Roman" w:hAnsi="Times New Roman" w:cs="Times New Roman"/>
                <w:sz w:val="18"/>
                <w:szCs w:val="18"/>
                <w:lang w:val="en-GB" w:eastAsia="fr-FR"/>
              </w:rPr>
            </w:pPr>
          </w:p>
        </w:tc>
        <w:tc>
          <w:tcPr>
            <w:tcW w:w="0" w:type="auto"/>
            <w:hideMark/>
          </w:tcPr>
          <w:p w:rsidR="002549B2" w:rsidRPr="002549B2" w:rsidRDefault="00E343AF" w:rsidP="002549B2">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Annual target</w:t>
            </w:r>
            <w:r w:rsidR="002549B2" w:rsidRPr="002549B2">
              <w:rPr>
                <w:rFonts w:ascii="MyriadPro" w:eastAsia="Times New Roman" w:hAnsi="MyriadPro" w:cs="Times New Roman"/>
                <w:b/>
                <w:bCs/>
                <w:sz w:val="18"/>
                <w:szCs w:val="18"/>
                <w:lang w:val="en-GB" w:eastAsia="fr-FR"/>
              </w:rPr>
              <w:t xml:space="preserve"> </w:t>
            </w:r>
          </w:p>
        </w:tc>
        <w:tc>
          <w:tcPr>
            <w:tcW w:w="0" w:type="auto"/>
            <w:hideMark/>
          </w:tcPr>
          <w:p w:rsidR="002549B2" w:rsidRPr="002549B2" w:rsidRDefault="00E343AF" w:rsidP="002549B2">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Committed shift</w:t>
            </w:r>
          </w:p>
        </w:tc>
        <w:tc>
          <w:tcPr>
            <w:tcW w:w="0" w:type="auto"/>
            <w:hideMark/>
          </w:tcPr>
          <w:p w:rsidR="002549B2" w:rsidRPr="002549B2" w:rsidRDefault="00E343AF" w:rsidP="002549B2">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Reported shift</w:t>
            </w:r>
          </w:p>
        </w:tc>
        <w:tc>
          <w:tcPr>
            <w:tcW w:w="0" w:type="auto"/>
            <w:hideMark/>
          </w:tcPr>
          <w:p w:rsidR="002549B2" w:rsidRPr="002549B2" w:rsidRDefault="00E343AF" w:rsidP="002549B2">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 xml:space="preserve">% achieved </w:t>
            </w:r>
            <w:r w:rsidR="002549B2" w:rsidRPr="002549B2">
              <w:rPr>
                <w:rFonts w:ascii="MyriadPro" w:eastAsia="Times New Roman" w:hAnsi="MyriadPro" w:cs="Times New Roman"/>
                <w:b/>
                <w:bCs/>
                <w:position w:val="6"/>
                <w:sz w:val="18"/>
                <w:szCs w:val="18"/>
                <w:lang w:val="en-GB" w:eastAsia="fr-FR"/>
              </w:rPr>
              <w:t xml:space="preserve"> </w:t>
            </w:r>
          </w:p>
        </w:tc>
      </w:tr>
      <w:tr w:rsidR="00E343AF" w:rsidRPr="00E343AF" w:rsidTr="00E343A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MP</w:t>
            </w:r>
            <w:r w:rsidRPr="002549B2">
              <w:rPr>
                <w:rFonts w:ascii="MyriadPro" w:eastAsia="Times New Roman" w:hAnsi="MyriadPro" w:cs="Times New Roman"/>
                <w:b/>
                <w:bCs/>
                <w:sz w:val="18"/>
                <w:szCs w:val="18"/>
                <w:lang w:val="en-GB" w:eastAsia="fr-FR"/>
              </w:rPr>
              <w:t xml:space="preserve"> I </w:t>
            </w:r>
          </w:p>
        </w:tc>
        <w:tc>
          <w:tcPr>
            <w:tcW w:w="0" w:type="auto"/>
            <w:hideMark/>
          </w:tcPr>
          <w:p w:rsidR="002549B2" w:rsidRPr="002549B2" w:rsidRDefault="002549B2" w:rsidP="002549B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p>
        </w:tc>
        <w:tc>
          <w:tcPr>
            <w:tcW w:w="0" w:type="auto"/>
            <w:hideMark/>
          </w:tcPr>
          <w:p w:rsidR="002549B2" w:rsidRPr="002549B2" w:rsidRDefault="002549B2" w:rsidP="002549B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p>
        </w:tc>
        <w:tc>
          <w:tcPr>
            <w:tcW w:w="0" w:type="auto"/>
            <w:hideMark/>
          </w:tcPr>
          <w:p w:rsidR="002549B2" w:rsidRPr="002549B2" w:rsidRDefault="002549B2" w:rsidP="002549B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p>
        </w:tc>
        <w:tc>
          <w:tcPr>
            <w:tcW w:w="0" w:type="auto"/>
            <w:hideMark/>
          </w:tcPr>
          <w:p w:rsidR="002549B2" w:rsidRPr="002549B2" w:rsidRDefault="002549B2" w:rsidP="002549B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p>
        </w:tc>
      </w:tr>
      <w:tr w:rsidR="00E343AF" w:rsidRPr="00E343AF" w:rsidTr="00E343A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2003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12,00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12,40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7,25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58,51 </w:t>
            </w:r>
          </w:p>
        </w:tc>
      </w:tr>
      <w:tr w:rsidR="00E343AF" w:rsidRPr="00E343AF" w:rsidTr="00E343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2004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12,00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14,38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6,33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43,99 </w:t>
            </w:r>
          </w:p>
        </w:tc>
      </w:tr>
      <w:tr w:rsidR="00E343AF" w:rsidRPr="00E343AF" w:rsidTr="00E343A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2005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12,00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9,53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4,95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51,94 </w:t>
            </w:r>
          </w:p>
        </w:tc>
      </w:tr>
      <w:tr w:rsidR="00E343AF" w:rsidRPr="00E343AF" w:rsidTr="00E343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2006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12,00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11,40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3,55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31,17 </w:t>
            </w:r>
          </w:p>
        </w:tc>
      </w:tr>
      <w:tr w:rsidR="00E343AF" w:rsidRPr="00E343AF" w:rsidTr="00E343A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Total </w:t>
            </w:r>
            <w:r w:rsidRPr="00E343AF">
              <w:rPr>
                <w:rFonts w:ascii="MyriadPro" w:eastAsia="Times New Roman" w:hAnsi="MyriadPro" w:cs="Times New Roman"/>
                <w:b/>
                <w:bCs/>
                <w:sz w:val="18"/>
                <w:szCs w:val="18"/>
                <w:lang w:val="en-GB" w:eastAsia="fr-FR"/>
              </w:rPr>
              <w:t>MP I</w:t>
            </w:r>
            <w:r w:rsidRPr="002549B2">
              <w:rPr>
                <w:rFonts w:ascii="MyriadPro" w:eastAsia="Times New Roman" w:hAnsi="MyriadPro" w:cs="Times New Roman"/>
                <w:b/>
                <w:bCs/>
                <w:sz w:val="18"/>
                <w:szCs w:val="18"/>
                <w:lang w:val="en-GB" w:eastAsia="fr-FR"/>
              </w:rPr>
              <w:t xml:space="preserve">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48,00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47,71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22,08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46,28 </w:t>
            </w:r>
          </w:p>
        </w:tc>
      </w:tr>
      <w:tr w:rsidR="002549B2" w:rsidRPr="00E343AF" w:rsidTr="00E343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rPr>
                <w:rFonts w:ascii="Times New Roman" w:eastAsia="Times New Roman" w:hAnsi="Times New Roman" w:cs="Times New Roman"/>
                <w:sz w:val="18"/>
                <w:szCs w:val="18"/>
                <w:lang w:val="en-GB" w:eastAsia="fr-FR"/>
              </w:rPr>
            </w:pPr>
          </w:p>
        </w:tc>
        <w:tc>
          <w:tcPr>
            <w:tcW w:w="0" w:type="auto"/>
            <w:gridSpan w:val="3"/>
            <w:hideMark/>
          </w:tcPr>
          <w:p w:rsidR="002549B2" w:rsidRPr="002549B2" w:rsidRDefault="002549B2" w:rsidP="002549B2">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Average for</w:t>
            </w:r>
            <w:r w:rsidRPr="002549B2">
              <w:rPr>
                <w:rFonts w:ascii="MyriadPro" w:eastAsia="Times New Roman" w:hAnsi="MyriadPro" w:cs="Times New Roman"/>
                <w:b/>
                <w:bCs/>
                <w:sz w:val="18"/>
                <w:szCs w:val="18"/>
                <w:lang w:val="en-GB" w:eastAsia="fr-FR"/>
              </w:rPr>
              <w:t xml:space="preserve"> Marco Polo I</w:t>
            </w:r>
          </w:p>
        </w:tc>
        <w:tc>
          <w:tcPr>
            <w:tcW w:w="0" w:type="auto"/>
            <w:hideMark/>
          </w:tcPr>
          <w:p w:rsidR="002549B2" w:rsidRPr="002549B2" w:rsidRDefault="002549B2" w:rsidP="002549B2">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46,00</w:t>
            </w:r>
          </w:p>
        </w:tc>
      </w:tr>
      <w:tr w:rsidR="002549B2" w:rsidRPr="00E343AF" w:rsidTr="00E343AF">
        <w:trPr>
          <w:trHeight w:val="289"/>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MP</w:t>
            </w:r>
            <w:r w:rsidRPr="002549B2">
              <w:rPr>
                <w:rFonts w:ascii="MyriadPro" w:eastAsia="Times New Roman" w:hAnsi="MyriadPro" w:cs="Times New Roman"/>
                <w:b/>
                <w:bCs/>
                <w:sz w:val="18"/>
                <w:szCs w:val="18"/>
                <w:lang w:val="en-GB" w:eastAsia="fr-FR"/>
              </w:rPr>
              <w:t xml:space="preserve"> II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p>
        </w:tc>
        <w:tc>
          <w:tcPr>
            <w:tcW w:w="0" w:type="auto"/>
            <w:hideMark/>
          </w:tcPr>
          <w:p w:rsidR="002549B2" w:rsidRPr="002549B2" w:rsidRDefault="002549B2" w:rsidP="002549B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p>
        </w:tc>
        <w:tc>
          <w:tcPr>
            <w:tcW w:w="0" w:type="auto"/>
            <w:hideMark/>
          </w:tcPr>
          <w:p w:rsidR="002549B2" w:rsidRPr="002549B2" w:rsidRDefault="002549B2" w:rsidP="002549B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p>
        </w:tc>
        <w:tc>
          <w:tcPr>
            <w:tcW w:w="0" w:type="auto"/>
            <w:hideMark/>
          </w:tcPr>
          <w:p w:rsidR="002549B2" w:rsidRPr="002549B2" w:rsidRDefault="002549B2" w:rsidP="002549B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p>
        </w:tc>
      </w:tr>
      <w:tr w:rsidR="002549B2" w:rsidRPr="00E343AF" w:rsidTr="00E343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2007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20,50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27,83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10,02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36,00 </w:t>
            </w:r>
          </w:p>
        </w:tc>
      </w:tr>
      <w:tr w:rsidR="002549B2" w:rsidRPr="00E343AF" w:rsidTr="00E343A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2008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20,50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16,33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3,40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20,82 </w:t>
            </w:r>
          </w:p>
        </w:tc>
      </w:tr>
      <w:tr w:rsidR="002549B2" w:rsidRPr="00E343AF" w:rsidTr="00E343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2009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20,50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15,68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2,82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17,98 </w:t>
            </w:r>
          </w:p>
        </w:tc>
      </w:tr>
      <w:tr w:rsidR="002549B2" w:rsidRPr="00E343AF" w:rsidTr="00E343A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2010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20,50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14,15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3,40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24,03 </w:t>
            </w:r>
          </w:p>
        </w:tc>
      </w:tr>
      <w:tr w:rsidR="002549B2" w:rsidRPr="00E343AF" w:rsidTr="00E343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2011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20,50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13,70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0,00 </w:t>
            </w:r>
          </w:p>
        </w:tc>
        <w:tc>
          <w:tcPr>
            <w:tcW w:w="0" w:type="auto"/>
            <w:hideMark/>
          </w:tcPr>
          <w:p w:rsidR="002549B2" w:rsidRPr="002549B2" w:rsidRDefault="002549B2" w:rsidP="002549B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sz w:val="18"/>
                <w:szCs w:val="18"/>
                <w:lang w:val="en-GB" w:eastAsia="fr-FR"/>
              </w:rPr>
              <w:t xml:space="preserve">0,00 </w:t>
            </w:r>
          </w:p>
        </w:tc>
      </w:tr>
      <w:tr w:rsidR="002549B2" w:rsidRPr="00E343AF" w:rsidTr="00E343A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E343AF" w:rsidP="002549B2">
            <w:pPr>
              <w:spacing w:before="100" w:beforeAutospacing="1" w:after="100" w:afterAutospacing="1"/>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Total MP II</w:t>
            </w:r>
            <w:r w:rsidR="002549B2" w:rsidRPr="002549B2">
              <w:rPr>
                <w:rFonts w:ascii="MyriadPro" w:eastAsia="Times New Roman" w:hAnsi="MyriadPro" w:cs="Times New Roman"/>
                <w:b/>
                <w:bCs/>
                <w:sz w:val="18"/>
                <w:szCs w:val="18"/>
                <w:lang w:val="en-GB" w:eastAsia="fr-FR"/>
              </w:rPr>
              <w:t xml:space="preserve">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102,50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87,69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19,64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22,40 </w:t>
            </w:r>
          </w:p>
        </w:tc>
      </w:tr>
      <w:tr w:rsidR="002549B2" w:rsidRPr="00E343AF" w:rsidTr="00E343A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rPr>
                <w:rFonts w:ascii="Times New Roman" w:eastAsia="Times New Roman" w:hAnsi="Times New Roman" w:cs="Times New Roman"/>
                <w:sz w:val="18"/>
                <w:szCs w:val="18"/>
                <w:lang w:val="en-GB" w:eastAsia="fr-FR"/>
              </w:rPr>
            </w:pPr>
          </w:p>
        </w:tc>
        <w:tc>
          <w:tcPr>
            <w:tcW w:w="0" w:type="auto"/>
            <w:gridSpan w:val="3"/>
            <w:hideMark/>
          </w:tcPr>
          <w:p w:rsidR="002549B2" w:rsidRPr="002549B2" w:rsidRDefault="002549B2" w:rsidP="002549B2">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 xml:space="preserve">Average </w:t>
            </w:r>
            <w:r w:rsidR="00E343AF" w:rsidRPr="00E343AF">
              <w:rPr>
                <w:rFonts w:ascii="MyriadPro" w:eastAsia="Times New Roman" w:hAnsi="MyriadPro" w:cs="Times New Roman"/>
                <w:b/>
                <w:bCs/>
                <w:sz w:val="18"/>
                <w:szCs w:val="18"/>
                <w:lang w:val="en-GB" w:eastAsia="fr-FR"/>
              </w:rPr>
              <w:t xml:space="preserve">for </w:t>
            </w:r>
            <w:r w:rsidR="00E343AF" w:rsidRPr="002549B2">
              <w:rPr>
                <w:rFonts w:ascii="MyriadPro" w:eastAsia="Times New Roman" w:hAnsi="MyriadPro" w:cs="Times New Roman"/>
                <w:b/>
                <w:bCs/>
                <w:sz w:val="18"/>
                <w:szCs w:val="18"/>
                <w:lang w:val="en-GB" w:eastAsia="fr-FR"/>
              </w:rPr>
              <w:t>Marco</w:t>
            </w:r>
            <w:r w:rsidRPr="002549B2">
              <w:rPr>
                <w:rFonts w:ascii="MyriadPro" w:eastAsia="Times New Roman" w:hAnsi="MyriadPro" w:cs="Times New Roman"/>
                <w:b/>
                <w:bCs/>
                <w:sz w:val="18"/>
                <w:szCs w:val="18"/>
                <w:lang w:val="en-GB" w:eastAsia="fr-FR"/>
              </w:rPr>
              <w:t xml:space="preserve"> Polo II 2007-2010 </w:t>
            </w:r>
          </w:p>
        </w:tc>
        <w:tc>
          <w:tcPr>
            <w:tcW w:w="0" w:type="auto"/>
            <w:hideMark/>
          </w:tcPr>
          <w:p w:rsidR="002549B2" w:rsidRPr="002549B2" w:rsidRDefault="002549B2" w:rsidP="002549B2">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19,16</w:t>
            </w:r>
          </w:p>
        </w:tc>
      </w:tr>
      <w:tr w:rsidR="002549B2" w:rsidRPr="00E343AF" w:rsidTr="00E343A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rsidR="002549B2" w:rsidRPr="002549B2" w:rsidRDefault="002549B2" w:rsidP="002549B2">
            <w:pPr>
              <w:spacing w:before="100" w:beforeAutospacing="1" w:after="100" w:afterAutospacing="1"/>
              <w:rPr>
                <w:rFonts w:ascii="Times New Roman" w:eastAsia="Times New Roman" w:hAnsi="Times New Roman" w:cs="Times New Roman"/>
                <w:sz w:val="18"/>
                <w:szCs w:val="18"/>
                <w:lang w:val="en-GB" w:eastAsia="fr-FR"/>
              </w:rPr>
            </w:pPr>
            <w:r w:rsidRPr="00E343AF">
              <w:rPr>
                <w:rFonts w:ascii="MyriadPro" w:eastAsia="Times New Roman" w:hAnsi="MyriadPro" w:cs="Times New Roman"/>
                <w:b/>
                <w:bCs/>
                <w:sz w:val="18"/>
                <w:szCs w:val="18"/>
                <w:lang w:val="en-GB" w:eastAsia="fr-FR"/>
              </w:rPr>
              <w:t>Grand total</w:t>
            </w:r>
            <w:r w:rsidRPr="002549B2">
              <w:rPr>
                <w:rFonts w:ascii="MyriadPro" w:eastAsia="Times New Roman" w:hAnsi="MyriadPro" w:cs="Times New Roman"/>
                <w:b/>
                <w:bCs/>
                <w:sz w:val="18"/>
                <w:szCs w:val="18"/>
                <w:lang w:val="en-GB" w:eastAsia="fr-FR"/>
              </w:rPr>
              <w:t xml:space="preserve">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150,50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135,40 </w:t>
            </w:r>
          </w:p>
        </w:tc>
        <w:tc>
          <w:tcPr>
            <w:tcW w:w="0" w:type="auto"/>
            <w:hideMark/>
          </w:tcPr>
          <w:p w:rsidR="002549B2" w:rsidRPr="002549B2" w:rsidRDefault="002549B2" w:rsidP="002549B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r w:rsidRPr="002549B2">
              <w:rPr>
                <w:rFonts w:ascii="MyriadPro" w:eastAsia="Times New Roman" w:hAnsi="MyriadPro" w:cs="Times New Roman"/>
                <w:b/>
                <w:bCs/>
                <w:sz w:val="18"/>
                <w:szCs w:val="18"/>
                <w:lang w:val="en-GB" w:eastAsia="fr-FR"/>
              </w:rPr>
              <w:t xml:space="preserve">41,72 </w:t>
            </w:r>
          </w:p>
        </w:tc>
        <w:tc>
          <w:tcPr>
            <w:tcW w:w="0" w:type="auto"/>
            <w:hideMark/>
          </w:tcPr>
          <w:p w:rsidR="002549B2" w:rsidRPr="002549B2" w:rsidRDefault="002549B2" w:rsidP="002549B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GB" w:eastAsia="fr-FR"/>
              </w:rPr>
            </w:pPr>
          </w:p>
        </w:tc>
      </w:tr>
    </w:tbl>
    <w:p w:rsidR="002549B2" w:rsidRPr="00E343AF" w:rsidRDefault="002549B2" w:rsidP="00987681">
      <w:pPr>
        <w:spacing w:line="360" w:lineRule="auto"/>
        <w:jc w:val="both"/>
        <w:rPr>
          <w:rFonts w:ascii="Garamond" w:hAnsi="Garamond"/>
          <w:lang w:val="en-GB"/>
        </w:rPr>
      </w:pPr>
    </w:p>
    <w:p w:rsidR="00E343AF" w:rsidRPr="00E343AF" w:rsidRDefault="00E343AF" w:rsidP="00E343AF">
      <w:pPr>
        <w:spacing w:line="360" w:lineRule="auto"/>
        <w:jc w:val="center"/>
        <w:rPr>
          <w:rFonts w:ascii="Garamond" w:hAnsi="Garamond"/>
          <w:sz w:val="16"/>
          <w:lang w:val="en-GB"/>
        </w:rPr>
      </w:pPr>
      <w:r w:rsidRPr="00E343AF">
        <w:rPr>
          <w:rFonts w:ascii="Garamond" w:hAnsi="Garamond"/>
          <w:sz w:val="16"/>
          <w:lang w:val="en-GB"/>
        </w:rPr>
        <w:t xml:space="preserve">Source: </w:t>
      </w:r>
      <w:hyperlink r:id="rId12" w:history="1">
        <w:r w:rsidRPr="00E343AF">
          <w:rPr>
            <w:rStyle w:val="Lienhypertexte"/>
            <w:rFonts w:ascii="Garamond" w:hAnsi="Garamond"/>
            <w:sz w:val="16"/>
            <w:lang w:val="en-GB"/>
          </w:rPr>
          <w:t>https://www.eca.europa.eu/</w:t>
        </w:r>
        <w:r w:rsidRPr="00E343AF">
          <w:rPr>
            <w:rStyle w:val="Lienhypertexte"/>
            <w:rFonts w:ascii="Garamond" w:hAnsi="Garamond"/>
            <w:sz w:val="16"/>
            <w:lang w:val="en-GB"/>
          </w:rPr>
          <w:t>L</w:t>
        </w:r>
        <w:r w:rsidRPr="00E343AF">
          <w:rPr>
            <w:rStyle w:val="Lienhypertexte"/>
            <w:rFonts w:ascii="Garamond" w:hAnsi="Garamond"/>
            <w:sz w:val="16"/>
            <w:lang w:val="en-GB"/>
          </w:rPr>
          <w:t>ists/ECADocuments/SR13_03/SR13_03_EN.PDF</w:t>
        </w:r>
      </w:hyperlink>
    </w:p>
    <w:p w:rsidR="002B775C" w:rsidRPr="002B775C" w:rsidRDefault="002B775C" w:rsidP="002B775C">
      <w:pPr>
        <w:spacing w:line="360" w:lineRule="auto"/>
        <w:jc w:val="both"/>
        <w:rPr>
          <w:rFonts w:ascii="Garamond" w:hAnsi="Garamond"/>
          <w:lang w:val="en-GB"/>
        </w:rPr>
      </w:pPr>
      <w:r w:rsidRPr="002B775C">
        <w:rPr>
          <w:rFonts w:ascii="Garamond" w:hAnsi="Garamond"/>
          <w:lang w:val="en-GB"/>
        </w:rPr>
        <w:lastRenderedPageBreak/>
        <w:t>Thanks to this table, we can see that the agreed objective was never achieved. This can be explained in several ways.</w:t>
      </w:r>
    </w:p>
    <w:p w:rsidR="002B775C" w:rsidRDefault="002B775C" w:rsidP="002B775C">
      <w:pPr>
        <w:spacing w:line="360" w:lineRule="auto"/>
        <w:jc w:val="both"/>
        <w:rPr>
          <w:rFonts w:ascii="Garamond" w:hAnsi="Garamond"/>
          <w:lang w:val="en-GB"/>
        </w:rPr>
      </w:pPr>
      <w:r w:rsidRPr="002B775C">
        <w:rPr>
          <w:rFonts w:ascii="Garamond" w:hAnsi="Garamond"/>
          <w:lang w:val="en-GB"/>
        </w:rPr>
        <w:t>The first is that this "failure" is closely linked to the major financial crisis of 2007, which had the main consequence of considerably reducing the quantities of goods transported. As a result, all modes of transport have declined (rail: 17.9% decrease for example). This crisis has therefore forced road transport companies to lower their prices to fight the crisis. Multimodal transport has therefore gradually been neglected.</w:t>
      </w:r>
    </w:p>
    <w:p w:rsidR="00040CF3" w:rsidRPr="002B775C" w:rsidRDefault="00040CF3" w:rsidP="002B775C">
      <w:pPr>
        <w:spacing w:line="360" w:lineRule="auto"/>
        <w:jc w:val="both"/>
        <w:rPr>
          <w:rFonts w:ascii="Garamond" w:hAnsi="Garamond"/>
          <w:lang w:val="en-GB"/>
        </w:rPr>
      </w:pPr>
      <w:r w:rsidRPr="00040CF3">
        <w:rPr>
          <w:rFonts w:ascii="Garamond" w:hAnsi="Garamond"/>
          <w:lang w:val="en-GB"/>
        </w:rPr>
        <w:t xml:space="preserve">The second reason that can be mentioned is simply a cruel lack of follow-up on the part of the European Commission, which has not necessarily carried out a study to identify the points to be promoted under these two programmes. Moreover, it did not necessarily take measures during the programmes to rectify some errors, some of which were minor, but which could have totally changed the results of the tonnes of goods transferred from road transport to maritime transport, for example.  </w:t>
      </w:r>
    </w:p>
    <w:p w:rsidR="00477AB8" w:rsidRPr="002B775C" w:rsidRDefault="002B775C" w:rsidP="002B775C">
      <w:pPr>
        <w:spacing w:line="360" w:lineRule="auto"/>
        <w:jc w:val="both"/>
        <w:rPr>
          <w:rFonts w:ascii="Garamond" w:hAnsi="Garamond"/>
          <w:lang w:val="en-GB"/>
        </w:rPr>
      </w:pPr>
      <w:r w:rsidRPr="002B775C">
        <w:rPr>
          <w:rFonts w:ascii="Garamond" w:hAnsi="Garamond"/>
          <w:lang w:val="en-GB"/>
        </w:rPr>
        <w:t>Finally, we must be careful about what is announced, since in practice, there is no official methodology to accurately assess the impact of the Marco Polo programmes.</w:t>
      </w:r>
    </w:p>
    <w:p w:rsidR="00477AB8" w:rsidRDefault="00477AB8" w:rsidP="00477AB8">
      <w:pPr>
        <w:rPr>
          <w:rFonts w:ascii="Garamond" w:hAnsi="Garamond"/>
        </w:rPr>
      </w:pPr>
    </w:p>
    <w:p w:rsidR="00477AB8" w:rsidRDefault="00552B51" w:rsidP="00552B51">
      <w:pPr>
        <w:rPr>
          <w:rFonts w:ascii="Garamond" w:hAnsi="Garamond"/>
        </w:rPr>
      </w:pPr>
      <w:r w:rsidRPr="00552B51">
        <w:rPr>
          <w:rFonts w:ascii="Garamond" w:hAnsi="Garamond"/>
        </w:rPr>
        <w:t> </w:t>
      </w:r>
    </w:p>
    <w:p w:rsidR="00477AB8" w:rsidRDefault="00477AB8" w:rsidP="00477AB8">
      <w:pPr>
        <w:rPr>
          <w:rFonts w:ascii="Garamond" w:hAnsi="Garamond"/>
        </w:rPr>
      </w:pPr>
    </w:p>
    <w:p w:rsidR="003C0B65" w:rsidRDefault="003C0B65"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9473FD" w:rsidRDefault="009473FD" w:rsidP="00477AB8">
      <w:pPr>
        <w:rPr>
          <w:rFonts w:ascii="Garamond" w:hAnsi="Garamond"/>
        </w:rPr>
      </w:pPr>
    </w:p>
    <w:p w:rsidR="003C0B65" w:rsidRDefault="003C0B65" w:rsidP="00477AB8">
      <w:pPr>
        <w:rPr>
          <w:rFonts w:ascii="Garamond" w:hAnsi="Garamond"/>
        </w:rPr>
      </w:pPr>
    </w:p>
    <w:p w:rsidR="00040CF3" w:rsidRDefault="00040CF3" w:rsidP="00477AB8">
      <w:pPr>
        <w:rPr>
          <w:rFonts w:ascii="Garamond" w:hAnsi="Garamond"/>
        </w:rPr>
      </w:pPr>
    </w:p>
    <w:p w:rsidR="00040CF3" w:rsidRDefault="00040CF3" w:rsidP="00477AB8">
      <w:pPr>
        <w:rPr>
          <w:rFonts w:ascii="Garamond" w:hAnsi="Garamond"/>
        </w:rPr>
      </w:pPr>
    </w:p>
    <w:p w:rsidR="00040CF3" w:rsidRDefault="00040CF3" w:rsidP="00477AB8">
      <w:pPr>
        <w:rPr>
          <w:rFonts w:ascii="Garamond" w:hAnsi="Garamond"/>
        </w:rPr>
      </w:pPr>
    </w:p>
    <w:p w:rsidR="00040CF3" w:rsidRDefault="00040CF3" w:rsidP="00477AB8">
      <w:pPr>
        <w:rPr>
          <w:rFonts w:ascii="Garamond" w:hAnsi="Garamond"/>
        </w:rPr>
      </w:pPr>
    </w:p>
    <w:p w:rsidR="00040CF3" w:rsidRDefault="00040CF3" w:rsidP="00477AB8">
      <w:pPr>
        <w:rPr>
          <w:rFonts w:ascii="Garamond" w:hAnsi="Garamond"/>
        </w:rPr>
      </w:pPr>
    </w:p>
    <w:p w:rsidR="00040CF3" w:rsidRDefault="00040CF3" w:rsidP="00477AB8">
      <w:pPr>
        <w:rPr>
          <w:rFonts w:ascii="Garamond" w:hAnsi="Garamond"/>
        </w:rPr>
      </w:pPr>
    </w:p>
    <w:p w:rsidR="00040CF3" w:rsidRDefault="00040CF3" w:rsidP="00477AB8">
      <w:pPr>
        <w:rPr>
          <w:rFonts w:ascii="Garamond" w:hAnsi="Garamond"/>
          <w:i/>
          <w:sz w:val="36"/>
          <w:u w:val="single"/>
          <w:lang w:val="en-GB"/>
        </w:rPr>
      </w:pPr>
      <w:r w:rsidRPr="00040CF3">
        <w:rPr>
          <w:rFonts w:ascii="Garamond" w:hAnsi="Garamond"/>
          <w:i/>
          <w:sz w:val="36"/>
          <w:u w:val="single"/>
          <w:lang w:val="en-GB"/>
        </w:rPr>
        <w:lastRenderedPageBreak/>
        <w:t>Conclusion</w:t>
      </w:r>
      <w:r>
        <w:rPr>
          <w:rFonts w:ascii="Garamond" w:hAnsi="Garamond"/>
          <w:i/>
          <w:sz w:val="36"/>
          <w:u w:val="single"/>
          <w:lang w:val="en-GB"/>
        </w:rPr>
        <w:t>:</w:t>
      </w:r>
    </w:p>
    <w:p w:rsidR="00040CF3" w:rsidRDefault="00040CF3" w:rsidP="00477AB8">
      <w:pPr>
        <w:rPr>
          <w:rFonts w:ascii="Garamond" w:hAnsi="Garamond"/>
          <w:i/>
          <w:sz w:val="36"/>
          <w:u w:val="single"/>
          <w:lang w:val="en-GB"/>
        </w:rPr>
      </w:pPr>
    </w:p>
    <w:p w:rsidR="009473FD" w:rsidRPr="009473FD" w:rsidRDefault="009473FD" w:rsidP="009473FD">
      <w:pPr>
        <w:spacing w:line="360" w:lineRule="auto"/>
        <w:jc w:val="both"/>
        <w:rPr>
          <w:rFonts w:ascii="Garamond" w:hAnsi="Garamond"/>
          <w:lang w:val="en-GB"/>
        </w:rPr>
      </w:pPr>
      <w:r w:rsidRPr="009473FD">
        <w:rPr>
          <w:rFonts w:ascii="Garamond" w:hAnsi="Garamond"/>
          <w:lang w:val="en-GB"/>
        </w:rPr>
        <w:t xml:space="preserve">Since the early 2000s and the awareness of environmental issues, many decisions have been taken in all areas. In this case, the logistics and transportation sector </w:t>
      </w:r>
      <w:r w:rsidR="003C3D48" w:rsidRPr="009473FD">
        <w:rPr>
          <w:rFonts w:ascii="Garamond" w:hAnsi="Garamond"/>
          <w:lang w:val="en-GB"/>
        </w:rPr>
        <w:t>are</w:t>
      </w:r>
      <w:r w:rsidRPr="009473FD">
        <w:rPr>
          <w:rFonts w:ascii="Garamond" w:hAnsi="Garamond"/>
          <w:lang w:val="en-GB"/>
        </w:rPr>
        <w:t xml:space="preserve"> a very good example since it represents one of the most polluting sectors in our society. </w:t>
      </w:r>
    </w:p>
    <w:p w:rsidR="009473FD" w:rsidRPr="009473FD" w:rsidRDefault="009473FD" w:rsidP="009473FD">
      <w:pPr>
        <w:spacing w:line="360" w:lineRule="auto"/>
        <w:jc w:val="both"/>
        <w:rPr>
          <w:rFonts w:ascii="Garamond" w:hAnsi="Garamond"/>
          <w:lang w:val="en-GB"/>
        </w:rPr>
      </w:pPr>
      <w:r w:rsidRPr="009473FD">
        <w:rPr>
          <w:rFonts w:ascii="Garamond" w:hAnsi="Garamond"/>
          <w:lang w:val="en-GB"/>
        </w:rPr>
        <w:t>It is therefore within this framework that the European Commission has decided to set up the Marco Polo programme, which is divided into two distinct parts. The main idea, as long as it affected both the social and the environmental aspects, was to promote multimodal transport to the detriment of road transport (advantages seen in the previous sections. On paper, this was a very good initiative</w:t>
      </w:r>
      <w:r>
        <w:rPr>
          <w:rFonts w:ascii="Garamond" w:hAnsi="Garamond"/>
          <w:lang w:val="en-GB"/>
        </w:rPr>
        <w:t xml:space="preserve"> (The Gulf Stream Project)</w:t>
      </w:r>
      <w:r w:rsidRPr="009473FD">
        <w:rPr>
          <w:rFonts w:ascii="Garamond" w:hAnsi="Garamond"/>
          <w:lang w:val="en-GB"/>
        </w:rPr>
        <w:t xml:space="preserve"> with large financial resources (especially for the second programme), but either expectations were too high or events such as the terrible financial crisis of 2007 did not help the total success of the programme. </w:t>
      </w:r>
    </w:p>
    <w:p w:rsidR="009473FD" w:rsidRPr="009473FD" w:rsidRDefault="009473FD" w:rsidP="009473FD">
      <w:pPr>
        <w:spacing w:line="360" w:lineRule="auto"/>
        <w:jc w:val="both"/>
        <w:rPr>
          <w:rFonts w:ascii="Garamond" w:hAnsi="Garamond"/>
          <w:lang w:val="en-GB"/>
        </w:rPr>
      </w:pPr>
      <w:r w:rsidRPr="009473FD">
        <w:rPr>
          <w:rFonts w:ascii="Garamond" w:hAnsi="Garamond"/>
          <w:lang w:val="en-GB"/>
        </w:rPr>
        <w:t>On the other hand, as mentioned several times earlier, it was not totally useless because it allowed a considerable reduction in pollution (among other things).</w:t>
      </w:r>
    </w:p>
    <w:p w:rsidR="00552B51" w:rsidRPr="009473FD" w:rsidRDefault="009473FD" w:rsidP="009473FD">
      <w:pPr>
        <w:spacing w:line="360" w:lineRule="auto"/>
        <w:jc w:val="both"/>
        <w:rPr>
          <w:rFonts w:ascii="Garamond" w:hAnsi="Garamond"/>
          <w:lang w:val="en-GB"/>
        </w:rPr>
      </w:pPr>
      <w:r w:rsidRPr="009473FD">
        <w:rPr>
          <w:rFonts w:ascii="Garamond" w:hAnsi="Garamond"/>
          <w:lang w:val="en-GB"/>
        </w:rPr>
        <w:t xml:space="preserve">It would now be possible to open this topic on the theme of </w:t>
      </w:r>
      <w:r w:rsidR="00EE15ED">
        <w:rPr>
          <w:rFonts w:ascii="Garamond" w:hAnsi="Garamond"/>
          <w:lang w:val="en-GB"/>
        </w:rPr>
        <w:t>n</w:t>
      </w:r>
      <w:r w:rsidRPr="009473FD">
        <w:rPr>
          <w:rFonts w:ascii="Garamond" w:hAnsi="Garamond"/>
          <w:lang w:val="en-GB"/>
        </w:rPr>
        <w:t>ew technologies and in particular on innovations in the transport sector, such as electric transport, which could, in several years' time, make the transport sector almost non-polluting for the planet and a source of jobs for the population on the one hand, and benefits for companies on the other</w:t>
      </w:r>
      <w:r w:rsidR="00EE15ED">
        <w:rPr>
          <w:rFonts w:ascii="Garamond" w:hAnsi="Garamond"/>
          <w:lang w:val="en-GB"/>
        </w:rPr>
        <w:t xml:space="preserve"> (like the development of the electric cars).</w:t>
      </w:r>
    </w:p>
    <w:p w:rsidR="00552B51" w:rsidRPr="009473FD" w:rsidRDefault="00552B51" w:rsidP="00552B51">
      <w:pPr>
        <w:jc w:val="both"/>
        <w:rPr>
          <w:rFonts w:ascii="Garamond" w:hAnsi="Garamond"/>
        </w:rPr>
      </w:pPr>
    </w:p>
    <w:p w:rsidR="00552B51" w:rsidRDefault="00552B51" w:rsidP="00552B51">
      <w:pPr>
        <w:jc w:val="both"/>
        <w:rPr>
          <w:rFonts w:ascii="Garamond" w:hAnsi="Garamond"/>
          <w:lang w:val="en-GB"/>
        </w:rPr>
      </w:pPr>
    </w:p>
    <w:p w:rsidR="00552B51" w:rsidRDefault="00552B51" w:rsidP="00552B51">
      <w:pPr>
        <w:jc w:val="both"/>
        <w:rPr>
          <w:rFonts w:ascii="Garamond" w:hAnsi="Garamond"/>
          <w:lang w:val="en-GB"/>
        </w:rPr>
      </w:pPr>
    </w:p>
    <w:p w:rsidR="00552B51" w:rsidRDefault="00552B51" w:rsidP="00552B51">
      <w:pPr>
        <w:jc w:val="both"/>
        <w:rPr>
          <w:rFonts w:ascii="Garamond" w:hAnsi="Garamond"/>
          <w:lang w:val="en-GB"/>
        </w:rPr>
      </w:pPr>
    </w:p>
    <w:p w:rsidR="00552B51" w:rsidRDefault="00552B51" w:rsidP="00552B51">
      <w:pPr>
        <w:jc w:val="both"/>
        <w:rPr>
          <w:rFonts w:ascii="Garamond" w:hAnsi="Garamond"/>
          <w:lang w:val="en-GB"/>
        </w:rPr>
      </w:pPr>
    </w:p>
    <w:p w:rsidR="00552B51" w:rsidRDefault="00552B51" w:rsidP="00552B51">
      <w:pPr>
        <w:jc w:val="both"/>
        <w:rPr>
          <w:rFonts w:ascii="Garamond" w:hAnsi="Garamond"/>
          <w:lang w:val="en-GB"/>
        </w:rPr>
      </w:pPr>
    </w:p>
    <w:p w:rsidR="00552B51" w:rsidRDefault="00552B51" w:rsidP="00552B51">
      <w:pPr>
        <w:jc w:val="both"/>
        <w:rPr>
          <w:rFonts w:ascii="Garamond" w:hAnsi="Garamond"/>
          <w:lang w:val="en-GB"/>
        </w:rPr>
      </w:pPr>
    </w:p>
    <w:p w:rsidR="00040CF3" w:rsidRDefault="00040C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2F4AF3" w:rsidP="00552B51">
      <w:pPr>
        <w:jc w:val="both"/>
        <w:rPr>
          <w:rFonts w:ascii="Garamond" w:hAnsi="Garamond"/>
        </w:rPr>
      </w:pPr>
    </w:p>
    <w:p w:rsidR="002F4AF3" w:rsidRDefault="00BB08F2" w:rsidP="002F4AF3">
      <w:pPr>
        <w:rPr>
          <w:rFonts w:ascii="Garamond" w:hAnsi="Garamond"/>
          <w:i/>
          <w:sz w:val="36"/>
          <w:u w:val="single"/>
          <w:lang w:val="en-GB"/>
        </w:rPr>
      </w:pPr>
      <w:r w:rsidRPr="002F4AF3">
        <w:rPr>
          <w:rFonts w:ascii="Garamond" w:hAnsi="Garamond"/>
          <w:i/>
          <w:sz w:val="36"/>
          <w:u w:val="single"/>
          <w:lang w:val="en-GB"/>
        </w:rPr>
        <w:t>References:</w:t>
      </w:r>
      <w:r w:rsidR="002F4AF3" w:rsidRPr="002F4AF3">
        <w:rPr>
          <w:rFonts w:ascii="Garamond" w:hAnsi="Garamond"/>
          <w:i/>
          <w:sz w:val="36"/>
          <w:u w:val="single"/>
          <w:lang w:val="en-GB"/>
        </w:rPr>
        <w:t xml:space="preserve"> </w:t>
      </w:r>
    </w:p>
    <w:p w:rsidR="00DF142B" w:rsidRDefault="00DF142B" w:rsidP="002F4AF3">
      <w:pPr>
        <w:rPr>
          <w:rFonts w:ascii="Garamond" w:hAnsi="Garamond"/>
          <w:i/>
          <w:sz w:val="36"/>
          <w:u w:val="single"/>
          <w:lang w:val="en-GB"/>
        </w:rPr>
      </w:pPr>
    </w:p>
    <w:p w:rsidR="00026EE6" w:rsidRPr="00026EE6" w:rsidRDefault="009C2DAE" w:rsidP="00026EE6">
      <w:pPr>
        <w:pStyle w:val="Paragraphedeliste"/>
        <w:numPr>
          <w:ilvl w:val="0"/>
          <w:numId w:val="20"/>
        </w:numPr>
        <w:rPr>
          <w:rFonts w:ascii="Garamond" w:hAnsi="Garamond"/>
          <w:lang w:val="en-GB"/>
        </w:rPr>
      </w:pPr>
      <w:r w:rsidRPr="005A3296">
        <w:rPr>
          <w:rFonts w:ascii="Garamond" w:hAnsi="Garamond"/>
          <w:lang w:val="en-GB"/>
        </w:rPr>
        <w:t xml:space="preserve">“Strategies of transport in the European Union” – </w:t>
      </w:r>
      <w:r w:rsidRPr="005A3296">
        <w:rPr>
          <w:rFonts w:ascii="Garamond" w:hAnsi="Garamond"/>
          <w:i/>
          <w:lang w:val="en-GB"/>
        </w:rPr>
        <w:t xml:space="preserve">Mayer Adrian </w:t>
      </w:r>
      <w:r w:rsidRPr="005A3296">
        <w:rPr>
          <w:rFonts w:ascii="Garamond" w:hAnsi="Garamond"/>
          <w:lang w:val="en-GB"/>
        </w:rPr>
        <w:t>– 2012</w:t>
      </w:r>
    </w:p>
    <w:p w:rsidR="00026EE6" w:rsidRPr="00026EE6" w:rsidRDefault="00421F1D" w:rsidP="00421F1D">
      <w:pPr>
        <w:rPr>
          <w:rStyle w:val="Lienhypertexte"/>
        </w:rPr>
      </w:pPr>
      <w:r>
        <w:rPr>
          <w:rStyle w:val="Lienhypertexte"/>
          <w:rFonts w:ascii="Garamond" w:hAnsi="Garamond"/>
          <w:lang w:val="en-GB"/>
        </w:rPr>
        <w:fldChar w:fldCharType="begin"/>
      </w:r>
      <w:r>
        <w:rPr>
          <w:rStyle w:val="Lienhypertexte"/>
          <w:rFonts w:ascii="Garamond" w:hAnsi="Garamond"/>
          <w:lang w:val="en-GB"/>
        </w:rPr>
        <w:instrText xml:space="preserve"> HYPERLINK "</w:instrText>
      </w:r>
      <w:r w:rsidRPr="00421F1D">
        <w:rPr>
          <w:rStyle w:val="Lienhypertexte"/>
          <w:rFonts w:ascii="Garamond" w:hAnsi="Garamond"/>
          <w:lang w:val="en-GB"/>
        </w:rPr>
        <w:instrText>https://search-proquest-com.ezproxy.uwtsd.ac.uk/docview/1024830481/F702CC62A3 9D46</w:instrText>
      </w:r>
      <w:r>
        <w:rPr>
          <w:rStyle w:val="Lienhypertexte"/>
          <w:rFonts w:ascii="Garamond" w:hAnsi="Garamond"/>
          <w:lang w:val="en-GB"/>
        </w:rPr>
        <w:instrText xml:space="preserve">" </w:instrText>
      </w:r>
      <w:r>
        <w:rPr>
          <w:rStyle w:val="Lienhypertexte"/>
          <w:rFonts w:ascii="Garamond" w:hAnsi="Garamond"/>
          <w:lang w:val="en-GB"/>
        </w:rPr>
        <w:fldChar w:fldCharType="separate"/>
      </w:r>
      <w:r w:rsidRPr="009D5234">
        <w:rPr>
          <w:rStyle w:val="Lienhypertexte"/>
          <w:rFonts w:ascii="Garamond" w:hAnsi="Garamond"/>
          <w:lang w:val="en-GB"/>
        </w:rPr>
        <w:t>https://search-proquest-</w:t>
      </w:r>
      <w:r w:rsidRPr="009D5234">
        <w:rPr>
          <w:rStyle w:val="Lienhypertexte"/>
          <w:rFonts w:ascii="Garamond" w:hAnsi="Garamond"/>
          <w:lang w:val="en-GB"/>
        </w:rPr>
        <w:t>c</w:t>
      </w:r>
      <w:r w:rsidRPr="009D5234">
        <w:rPr>
          <w:rStyle w:val="Lienhypertexte"/>
          <w:rFonts w:ascii="Garamond" w:hAnsi="Garamond"/>
          <w:lang w:val="en-GB"/>
        </w:rPr>
        <w:t>om</w:t>
      </w:r>
      <w:r w:rsidRPr="009D5234">
        <w:rPr>
          <w:rStyle w:val="Lienhypertexte"/>
          <w:rFonts w:ascii="Garamond" w:hAnsi="Garamond"/>
          <w:lang w:val="en-GB"/>
        </w:rPr>
        <w:t>.</w:t>
      </w:r>
      <w:r w:rsidRPr="009D5234">
        <w:rPr>
          <w:rStyle w:val="Lienhypertexte"/>
          <w:rFonts w:ascii="Garamond" w:hAnsi="Garamond"/>
          <w:lang w:val="en-GB"/>
        </w:rPr>
        <w:t>ezproxy.u</w:t>
      </w:r>
      <w:r w:rsidRPr="009D5234">
        <w:rPr>
          <w:rStyle w:val="Lienhypertexte"/>
          <w:rFonts w:ascii="Garamond" w:hAnsi="Garamond"/>
          <w:lang w:val="en-GB"/>
        </w:rPr>
        <w:t>w</w:t>
      </w:r>
      <w:r w:rsidRPr="009D5234">
        <w:rPr>
          <w:rStyle w:val="Lienhypertexte"/>
          <w:rFonts w:ascii="Garamond" w:hAnsi="Garamond"/>
          <w:lang w:val="en-GB"/>
        </w:rPr>
        <w:t>tsd.ac.uk/docview/102483</w:t>
      </w:r>
      <w:r w:rsidRPr="009D5234">
        <w:rPr>
          <w:rStyle w:val="Lienhypertexte"/>
          <w:rFonts w:ascii="Garamond" w:hAnsi="Garamond"/>
          <w:lang w:val="en-GB"/>
        </w:rPr>
        <w:t>0</w:t>
      </w:r>
      <w:r w:rsidRPr="009D5234">
        <w:rPr>
          <w:rStyle w:val="Lienhypertexte"/>
          <w:rFonts w:ascii="Garamond" w:hAnsi="Garamond"/>
          <w:lang w:val="en-GB"/>
        </w:rPr>
        <w:t xml:space="preserve">481/F702CC62A3 </w:t>
      </w:r>
      <w:r w:rsidRPr="009D5234">
        <w:rPr>
          <w:rStyle w:val="Lienhypertexte"/>
          <w:rFonts w:ascii="Garamond" w:hAnsi="Garamond"/>
          <w:lang w:val="en-GB"/>
        </w:rPr>
        <w:t>9</w:t>
      </w:r>
      <w:r w:rsidRPr="009D5234">
        <w:rPr>
          <w:rStyle w:val="Lienhypertexte"/>
          <w:rFonts w:ascii="Garamond" w:hAnsi="Garamond"/>
          <w:lang w:val="en-GB"/>
        </w:rPr>
        <w:t>D46</w:t>
      </w:r>
      <w:r>
        <w:rPr>
          <w:rStyle w:val="Lienhypertexte"/>
          <w:rFonts w:ascii="Garamond" w:hAnsi="Garamond"/>
          <w:lang w:val="en-GB"/>
        </w:rPr>
        <w:fldChar w:fldCharType="end"/>
      </w:r>
      <w:r w:rsidR="00026EE6" w:rsidRPr="00026EE6">
        <w:rPr>
          <w:rStyle w:val="Lienhypertexte"/>
          <w:rFonts w:ascii="Garamond" w:hAnsi="Garamond"/>
          <w:lang w:val="en-GB"/>
        </w:rPr>
        <w:t>27PQ/2?accountid=130472</w:t>
      </w:r>
    </w:p>
    <w:p w:rsidR="005A3296" w:rsidRDefault="005A3296" w:rsidP="005A3296">
      <w:pPr>
        <w:jc w:val="center"/>
        <w:rPr>
          <w:rFonts w:ascii="Garamond" w:hAnsi="Garamond"/>
          <w:lang w:val="en-GB"/>
        </w:rPr>
      </w:pPr>
    </w:p>
    <w:p w:rsidR="005A3296" w:rsidRPr="00026EE6" w:rsidRDefault="005A3296" w:rsidP="00026EE6">
      <w:pPr>
        <w:pStyle w:val="Paragraphedeliste"/>
        <w:numPr>
          <w:ilvl w:val="0"/>
          <w:numId w:val="20"/>
        </w:numPr>
        <w:rPr>
          <w:rFonts w:ascii="Garamond" w:hAnsi="Garamond"/>
          <w:lang w:val="en-GB"/>
        </w:rPr>
      </w:pPr>
      <w:r w:rsidRPr="00026EE6">
        <w:rPr>
          <w:rFonts w:ascii="Garamond" w:hAnsi="Garamond"/>
          <w:lang w:val="en-GB"/>
        </w:rPr>
        <w:t xml:space="preserve">“Have the Marco Polo programmes been effective in shifting traffic off the </w:t>
      </w:r>
      <w:r w:rsidR="00026EE6" w:rsidRPr="00026EE6">
        <w:rPr>
          <w:rFonts w:ascii="Garamond" w:hAnsi="Garamond"/>
          <w:lang w:val="en-GB"/>
        </w:rPr>
        <w:t>road?</w:t>
      </w:r>
      <w:r w:rsidRPr="00026EE6">
        <w:rPr>
          <w:rFonts w:ascii="Garamond" w:hAnsi="Garamond"/>
          <w:lang w:val="en-GB"/>
        </w:rPr>
        <w:t>” – European Court of Auditors – 2013</w:t>
      </w:r>
    </w:p>
    <w:p w:rsidR="005A3296" w:rsidRDefault="00421F1D" w:rsidP="00421F1D">
      <w:pPr>
        <w:rPr>
          <w:rFonts w:ascii="Garamond" w:hAnsi="Garamond"/>
          <w:lang w:val="en-GB"/>
        </w:rPr>
      </w:pPr>
      <w:r>
        <w:rPr>
          <w:rFonts w:ascii="Garamond" w:hAnsi="Garamond"/>
          <w:lang w:val="en-GB"/>
        </w:rPr>
        <w:fldChar w:fldCharType="begin"/>
      </w:r>
      <w:r>
        <w:rPr>
          <w:rFonts w:ascii="Garamond" w:hAnsi="Garamond"/>
          <w:lang w:val="en-GB"/>
        </w:rPr>
        <w:instrText xml:space="preserve"> HYPERLINK "</w:instrText>
      </w:r>
      <w:r w:rsidRPr="00421F1D">
        <w:rPr>
          <w:rFonts w:ascii="Garamond" w:hAnsi="Garamond"/>
          <w:lang w:val="en-GB"/>
        </w:rPr>
        <w:instrText>https://www.eca.europa.eu/Lists/ECADocuments/SR13_03/SR13_03_EN.PDF</w:instrText>
      </w:r>
      <w:r>
        <w:rPr>
          <w:rFonts w:ascii="Garamond" w:hAnsi="Garamond"/>
          <w:lang w:val="en-GB"/>
        </w:rPr>
        <w:instrText xml:space="preserve">" </w:instrText>
      </w:r>
      <w:r>
        <w:rPr>
          <w:rFonts w:ascii="Garamond" w:hAnsi="Garamond"/>
          <w:lang w:val="en-GB"/>
        </w:rPr>
        <w:fldChar w:fldCharType="separate"/>
      </w:r>
      <w:r w:rsidRPr="009D5234">
        <w:rPr>
          <w:rStyle w:val="Lienhypertexte"/>
          <w:rFonts w:ascii="Garamond" w:hAnsi="Garamond"/>
          <w:lang w:val="en-GB"/>
        </w:rPr>
        <w:t>https://www.eca</w:t>
      </w:r>
      <w:r w:rsidRPr="009D5234">
        <w:rPr>
          <w:rStyle w:val="Lienhypertexte"/>
          <w:rFonts w:ascii="Garamond" w:hAnsi="Garamond"/>
          <w:lang w:val="en-GB"/>
        </w:rPr>
        <w:t>.</w:t>
      </w:r>
      <w:r w:rsidRPr="009D5234">
        <w:rPr>
          <w:rStyle w:val="Lienhypertexte"/>
          <w:rFonts w:ascii="Garamond" w:hAnsi="Garamond"/>
          <w:lang w:val="en-GB"/>
        </w:rPr>
        <w:t>europa.eu/Lists/ECADocuments/SR13_03/SR13_03_EN.PDF</w:t>
      </w:r>
      <w:r>
        <w:rPr>
          <w:rFonts w:ascii="Garamond" w:hAnsi="Garamond"/>
          <w:lang w:val="en-GB"/>
        </w:rPr>
        <w:fldChar w:fldCharType="end"/>
      </w:r>
    </w:p>
    <w:p w:rsidR="00026EE6" w:rsidRDefault="00026EE6" w:rsidP="00026EE6">
      <w:pPr>
        <w:rPr>
          <w:rFonts w:ascii="Garamond" w:hAnsi="Garamond"/>
          <w:lang w:val="en-GB"/>
        </w:rPr>
      </w:pPr>
    </w:p>
    <w:p w:rsidR="00026EE6" w:rsidRDefault="00026EE6" w:rsidP="00026EE6">
      <w:pPr>
        <w:ind w:right="-1417"/>
        <w:rPr>
          <w:rFonts w:ascii="Garamond" w:hAnsi="Garamond"/>
          <w:lang w:val="en-GB"/>
        </w:rPr>
      </w:pPr>
    </w:p>
    <w:p w:rsidR="00026EE6" w:rsidRDefault="00026EE6" w:rsidP="00026EE6">
      <w:pPr>
        <w:pStyle w:val="Paragraphedeliste"/>
        <w:numPr>
          <w:ilvl w:val="0"/>
          <w:numId w:val="20"/>
        </w:numPr>
        <w:rPr>
          <w:rFonts w:ascii="Garamond" w:hAnsi="Garamond"/>
          <w:lang w:val="en-GB"/>
        </w:rPr>
      </w:pPr>
      <w:r>
        <w:rPr>
          <w:rFonts w:ascii="Garamond" w:hAnsi="Garamond"/>
          <w:lang w:val="en-GB"/>
        </w:rPr>
        <w:t xml:space="preserve">“Le programme Marco Polo” (French source) – </w:t>
      </w:r>
      <w:r w:rsidR="00EE15ED">
        <w:rPr>
          <w:rFonts w:ascii="Garamond" w:hAnsi="Garamond"/>
          <w:lang w:val="en-GB"/>
        </w:rPr>
        <w:t>Welcome Europe</w:t>
      </w:r>
      <w:r>
        <w:rPr>
          <w:rFonts w:ascii="Garamond" w:hAnsi="Garamond"/>
          <w:lang w:val="en-GB"/>
        </w:rPr>
        <w:t xml:space="preserve"> </w:t>
      </w:r>
    </w:p>
    <w:p w:rsidR="005A3296" w:rsidRDefault="00421F1D" w:rsidP="00421F1D">
      <w:pPr>
        <w:rPr>
          <w:rFonts w:ascii="Garamond" w:hAnsi="Garamond"/>
          <w:lang w:val="en-GB"/>
        </w:rPr>
      </w:pPr>
      <w:r>
        <w:rPr>
          <w:rFonts w:ascii="Garamond" w:hAnsi="Garamond"/>
          <w:lang w:val="en-GB"/>
        </w:rPr>
        <w:fldChar w:fldCharType="begin"/>
      </w:r>
      <w:r>
        <w:rPr>
          <w:rFonts w:ascii="Garamond" w:hAnsi="Garamond"/>
          <w:lang w:val="en-GB"/>
        </w:rPr>
        <w:instrText xml:space="preserve"> HYPERLINK "</w:instrText>
      </w:r>
      <w:r w:rsidRPr="00421F1D">
        <w:rPr>
          <w:rFonts w:ascii="Garamond" w:hAnsi="Garamond"/>
          <w:lang w:val="en-GB"/>
        </w:rPr>
        <w:instrText>https://fr.welcomeurope.com/interview-europe/programme-marco-polo-157+57.html# afficherTexte</w:instrText>
      </w:r>
      <w:r>
        <w:rPr>
          <w:rFonts w:ascii="Garamond" w:hAnsi="Garamond"/>
          <w:lang w:val="en-GB"/>
        </w:rPr>
        <w:instrText xml:space="preserve">" </w:instrText>
      </w:r>
      <w:r>
        <w:rPr>
          <w:rFonts w:ascii="Garamond" w:hAnsi="Garamond"/>
          <w:lang w:val="en-GB"/>
        </w:rPr>
        <w:fldChar w:fldCharType="separate"/>
      </w:r>
      <w:r w:rsidRPr="009D5234">
        <w:rPr>
          <w:rStyle w:val="Lienhypertexte"/>
          <w:rFonts w:ascii="Garamond" w:hAnsi="Garamond"/>
          <w:lang w:val="en-GB"/>
        </w:rPr>
        <w:t>https://fr.welcomeurope.com/interview-europe/pro</w:t>
      </w:r>
      <w:r w:rsidRPr="009D5234">
        <w:rPr>
          <w:rStyle w:val="Lienhypertexte"/>
          <w:rFonts w:ascii="Garamond" w:hAnsi="Garamond"/>
          <w:lang w:val="en-GB"/>
        </w:rPr>
        <w:t>g</w:t>
      </w:r>
      <w:r w:rsidRPr="009D5234">
        <w:rPr>
          <w:rStyle w:val="Lienhypertexte"/>
          <w:rFonts w:ascii="Garamond" w:hAnsi="Garamond"/>
          <w:lang w:val="en-GB"/>
        </w:rPr>
        <w:t>ramme-marco-polo-</w:t>
      </w:r>
      <w:r w:rsidRPr="009D5234">
        <w:rPr>
          <w:rStyle w:val="Lienhypertexte"/>
          <w:rFonts w:ascii="Garamond" w:hAnsi="Garamond"/>
          <w:lang w:val="en-GB"/>
        </w:rPr>
        <w:t>1</w:t>
      </w:r>
      <w:r w:rsidRPr="009D5234">
        <w:rPr>
          <w:rStyle w:val="Lienhypertexte"/>
          <w:rFonts w:ascii="Garamond" w:hAnsi="Garamond"/>
          <w:lang w:val="en-GB"/>
        </w:rPr>
        <w:t>57+57.html# afficher</w:t>
      </w:r>
      <w:r w:rsidRPr="009D5234">
        <w:rPr>
          <w:rStyle w:val="Lienhypertexte"/>
          <w:rFonts w:ascii="Garamond" w:hAnsi="Garamond"/>
          <w:lang w:val="en-GB"/>
        </w:rPr>
        <w:t>T</w:t>
      </w:r>
      <w:r w:rsidRPr="009D5234">
        <w:rPr>
          <w:rStyle w:val="Lienhypertexte"/>
          <w:rFonts w:ascii="Garamond" w:hAnsi="Garamond"/>
          <w:lang w:val="en-GB"/>
        </w:rPr>
        <w:t>exte</w:t>
      </w:r>
      <w:r>
        <w:rPr>
          <w:rFonts w:ascii="Garamond" w:hAnsi="Garamond"/>
          <w:lang w:val="en-GB"/>
        </w:rPr>
        <w:fldChar w:fldCharType="end"/>
      </w:r>
    </w:p>
    <w:p w:rsidR="00421F1D" w:rsidRDefault="00421F1D" w:rsidP="00421F1D">
      <w:pPr>
        <w:rPr>
          <w:rFonts w:ascii="Garamond" w:hAnsi="Garamond"/>
          <w:lang w:val="en-GB"/>
        </w:rPr>
      </w:pPr>
    </w:p>
    <w:p w:rsidR="00421F1D" w:rsidRDefault="00421F1D" w:rsidP="00421F1D">
      <w:pPr>
        <w:jc w:val="center"/>
        <w:rPr>
          <w:rFonts w:ascii="Garamond" w:hAnsi="Garamond"/>
          <w:lang w:val="en-GB"/>
        </w:rPr>
      </w:pPr>
    </w:p>
    <w:p w:rsidR="00421F1D" w:rsidRDefault="00421F1D" w:rsidP="00421F1D">
      <w:pPr>
        <w:pStyle w:val="Paragraphedeliste"/>
        <w:numPr>
          <w:ilvl w:val="0"/>
          <w:numId w:val="20"/>
        </w:numPr>
        <w:rPr>
          <w:rFonts w:ascii="Garamond" w:hAnsi="Garamond"/>
          <w:lang w:val="en-GB"/>
        </w:rPr>
      </w:pPr>
      <w:r>
        <w:rPr>
          <w:rFonts w:ascii="Garamond" w:hAnsi="Garamond"/>
          <w:lang w:val="en-GB"/>
        </w:rPr>
        <w:t>European Association for Creativity &amp; Innovation (official website)</w:t>
      </w:r>
    </w:p>
    <w:p w:rsidR="00421F1D" w:rsidRDefault="00421F1D" w:rsidP="00421F1D">
      <w:pPr>
        <w:rPr>
          <w:rFonts w:ascii="Garamond" w:hAnsi="Garamond"/>
          <w:lang w:val="en-GB"/>
        </w:rPr>
      </w:pPr>
      <w:hyperlink r:id="rId13" w:history="1">
        <w:r w:rsidRPr="009D5234">
          <w:rPr>
            <w:rStyle w:val="Lienhypertexte"/>
            <w:rFonts w:ascii="Garamond" w:hAnsi="Garamond"/>
            <w:lang w:val="en-GB"/>
          </w:rPr>
          <w:t>https://w</w:t>
        </w:r>
        <w:r w:rsidRPr="009D5234">
          <w:rPr>
            <w:rStyle w:val="Lienhypertexte"/>
            <w:rFonts w:ascii="Garamond" w:hAnsi="Garamond"/>
            <w:lang w:val="en-GB"/>
          </w:rPr>
          <w:t>w</w:t>
        </w:r>
        <w:r w:rsidRPr="009D5234">
          <w:rPr>
            <w:rStyle w:val="Lienhypertexte"/>
            <w:rFonts w:ascii="Garamond" w:hAnsi="Garamond"/>
            <w:lang w:val="en-GB"/>
          </w:rPr>
          <w:t>w.eaci.net</w:t>
        </w:r>
      </w:hyperlink>
      <w:r>
        <w:rPr>
          <w:rFonts w:ascii="Garamond" w:hAnsi="Garamond"/>
          <w:lang w:val="en-GB"/>
        </w:rPr>
        <w:t xml:space="preserve"> </w:t>
      </w:r>
    </w:p>
    <w:p w:rsidR="00421F1D" w:rsidRDefault="00421F1D" w:rsidP="00421F1D">
      <w:pPr>
        <w:rPr>
          <w:rFonts w:ascii="Garamond" w:hAnsi="Garamond"/>
          <w:lang w:val="en-GB"/>
        </w:rPr>
      </w:pPr>
    </w:p>
    <w:p w:rsidR="00421F1D" w:rsidRDefault="00421F1D" w:rsidP="00421F1D">
      <w:pPr>
        <w:rPr>
          <w:rFonts w:ascii="Garamond" w:hAnsi="Garamond"/>
          <w:lang w:val="en-GB"/>
        </w:rPr>
      </w:pPr>
    </w:p>
    <w:p w:rsidR="00421F1D" w:rsidRPr="00421F1D" w:rsidRDefault="00421F1D" w:rsidP="00421F1D">
      <w:pPr>
        <w:pStyle w:val="Paragraphedeliste"/>
        <w:numPr>
          <w:ilvl w:val="0"/>
          <w:numId w:val="20"/>
        </w:numPr>
        <w:rPr>
          <w:rFonts w:ascii="Garamond" w:hAnsi="Garamond"/>
          <w:lang w:val="en-GB"/>
        </w:rPr>
      </w:pPr>
      <w:r>
        <w:rPr>
          <w:rFonts w:ascii="Garamond" w:hAnsi="Garamond"/>
          <w:lang w:val="en-GB"/>
        </w:rPr>
        <w:t xml:space="preserve">“Marco Polo, New ways to a green horizon” – EACI – 2013  </w:t>
      </w:r>
    </w:p>
    <w:p w:rsidR="005A3296" w:rsidRDefault="00421F1D" w:rsidP="005A3296">
      <w:pPr>
        <w:ind w:right="-6"/>
        <w:rPr>
          <w:rFonts w:ascii="Garamond" w:hAnsi="Garamond"/>
          <w:lang w:val="en-GB"/>
        </w:rPr>
      </w:pPr>
      <w:hyperlink r:id="rId14" w:history="1">
        <w:r w:rsidRPr="009D5234">
          <w:rPr>
            <w:rStyle w:val="Lienhypertexte"/>
            <w:rFonts w:ascii="Garamond" w:hAnsi="Garamond"/>
            <w:lang w:val="en-GB"/>
          </w:rPr>
          <w:t>https://ec.europa.eu/transport/marcopolo/files/infographics</w:t>
        </w:r>
        <w:r w:rsidRPr="009D5234">
          <w:rPr>
            <w:rStyle w:val="Lienhypertexte"/>
            <w:rFonts w:ascii="Garamond" w:hAnsi="Garamond"/>
            <w:lang w:val="en-GB"/>
          </w:rPr>
          <w:t>-</w:t>
        </w:r>
        <w:r w:rsidRPr="009D5234">
          <w:rPr>
            <w:rStyle w:val="Lienhypertexte"/>
            <w:rFonts w:ascii="Garamond" w:hAnsi="Garamond"/>
            <w:lang w:val="en-GB"/>
          </w:rPr>
          <w:t>marco-polo-results.pdf</w:t>
        </w:r>
      </w:hyperlink>
      <w:r>
        <w:rPr>
          <w:rFonts w:ascii="Garamond" w:hAnsi="Garamond"/>
          <w:lang w:val="en-GB"/>
        </w:rPr>
        <w:t xml:space="preserve"> </w:t>
      </w:r>
    </w:p>
    <w:p w:rsidR="00421F1D" w:rsidRDefault="00421F1D" w:rsidP="005A3296">
      <w:pPr>
        <w:ind w:right="-6"/>
        <w:rPr>
          <w:rFonts w:ascii="Garamond" w:hAnsi="Garamond"/>
          <w:lang w:val="en-GB"/>
        </w:rPr>
      </w:pPr>
    </w:p>
    <w:p w:rsidR="00421F1D" w:rsidRDefault="00421F1D" w:rsidP="005A3296">
      <w:pPr>
        <w:ind w:right="-6"/>
        <w:rPr>
          <w:rFonts w:ascii="Garamond" w:hAnsi="Garamond"/>
          <w:lang w:val="en-GB"/>
        </w:rPr>
      </w:pPr>
    </w:p>
    <w:p w:rsidR="00421F1D" w:rsidRPr="00C03011" w:rsidRDefault="00421F1D" w:rsidP="005A3296">
      <w:pPr>
        <w:pStyle w:val="Paragraphedeliste"/>
        <w:numPr>
          <w:ilvl w:val="0"/>
          <w:numId w:val="20"/>
        </w:numPr>
        <w:ind w:right="-6"/>
        <w:rPr>
          <w:rFonts w:ascii="Garamond" w:hAnsi="Garamond"/>
          <w:lang w:val="en-GB"/>
        </w:rPr>
      </w:pPr>
      <w:r>
        <w:rPr>
          <w:rFonts w:ascii="Garamond" w:hAnsi="Garamond"/>
          <w:lang w:val="en-GB"/>
        </w:rPr>
        <w:t xml:space="preserve">“Gulf Stream Project </w:t>
      </w:r>
      <w:r w:rsidR="00C03011">
        <w:rPr>
          <w:rFonts w:ascii="Garamond" w:hAnsi="Garamond"/>
          <w:lang w:val="en-GB"/>
        </w:rPr>
        <w:t>–</w:t>
      </w:r>
      <w:r>
        <w:rPr>
          <w:rFonts w:ascii="Garamond" w:hAnsi="Garamond"/>
          <w:lang w:val="en-GB"/>
        </w:rPr>
        <w:t xml:space="preserve"> </w:t>
      </w:r>
      <w:r w:rsidR="00C03011">
        <w:rPr>
          <w:rFonts w:ascii="Garamond" w:hAnsi="Garamond"/>
          <w:lang w:val="en-GB"/>
        </w:rPr>
        <w:t>Brittany Ferries Managing Director - 2008</w:t>
      </w:r>
    </w:p>
    <w:p w:rsidR="00421F1D" w:rsidRDefault="00C03011" w:rsidP="005A3296">
      <w:pPr>
        <w:ind w:right="-6"/>
        <w:rPr>
          <w:rFonts w:ascii="Garamond" w:hAnsi="Garamond"/>
          <w:lang w:val="en-GB"/>
        </w:rPr>
      </w:pPr>
      <w:hyperlink r:id="rId15" w:history="1">
        <w:r w:rsidRPr="009D5234">
          <w:rPr>
            <w:rStyle w:val="Lienhypertexte"/>
            <w:rFonts w:ascii="Garamond" w:hAnsi="Garamond"/>
            <w:lang w:val="en-GB"/>
          </w:rPr>
          <w:t>http://ec.europa.eu/transport/marcopolo/events/docs</w:t>
        </w:r>
        <w:r w:rsidRPr="009D5234">
          <w:rPr>
            <w:rStyle w:val="Lienhypertexte"/>
            <w:rFonts w:ascii="Garamond" w:hAnsi="Garamond"/>
            <w:lang w:val="en-GB"/>
          </w:rPr>
          <w:t>/</w:t>
        </w:r>
        <w:r w:rsidRPr="009D5234">
          <w:rPr>
            <w:rStyle w:val="Lienhypertexte"/>
            <w:rFonts w:ascii="Garamond" w:hAnsi="Garamond"/>
            <w:lang w:val="en-GB"/>
          </w:rPr>
          <w:t>valencia/gulf_stream.pdf</w:t>
        </w:r>
      </w:hyperlink>
      <w:r>
        <w:rPr>
          <w:rFonts w:ascii="Garamond" w:hAnsi="Garamond"/>
          <w:lang w:val="en-GB"/>
        </w:rPr>
        <w:t xml:space="preserve"> </w:t>
      </w:r>
    </w:p>
    <w:p w:rsidR="00C03011" w:rsidRDefault="00C03011" w:rsidP="005A3296">
      <w:pPr>
        <w:ind w:right="-6"/>
        <w:rPr>
          <w:rFonts w:ascii="Garamond" w:hAnsi="Garamond"/>
          <w:lang w:val="en-GB"/>
        </w:rPr>
      </w:pPr>
    </w:p>
    <w:p w:rsidR="00C03011" w:rsidRDefault="00C03011" w:rsidP="005A3296">
      <w:pPr>
        <w:ind w:right="-6"/>
        <w:rPr>
          <w:rFonts w:ascii="Garamond" w:hAnsi="Garamond"/>
          <w:lang w:val="en-GB"/>
        </w:rPr>
      </w:pPr>
    </w:p>
    <w:p w:rsidR="00421F1D" w:rsidRPr="00C03011" w:rsidRDefault="00C03011" w:rsidP="005A3296">
      <w:pPr>
        <w:pStyle w:val="Paragraphedeliste"/>
        <w:numPr>
          <w:ilvl w:val="0"/>
          <w:numId w:val="20"/>
        </w:numPr>
        <w:ind w:right="-6"/>
        <w:rPr>
          <w:rFonts w:ascii="Garamond" w:hAnsi="Garamond"/>
          <w:lang w:val="en-GB"/>
        </w:rPr>
      </w:pPr>
      <w:r>
        <w:rPr>
          <w:rFonts w:ascii="Garamond" w:hAnsi="Garamond"/>
          <w:lang w:val="en-GB"/>
        </w:rPr>
        <w:t xml:space="preserve">“Motorways of the sea” – </w:t>
      </w:r>
      <w:proofErr w:type="gramStart"/>
      <w:r>
        <w:rPr>
          <w:rFonts w:ascii="Garamond" w:hAnsi="Garamond"/>
          <w:lang w:val="en-GB"/>
        </w:rPr>
        <w:t>Gulf  Stream</w:t>
      </w:r>
      <w:proofErr w:type="gramEnd"/>
      <w:r>
        <w:rPr>
          <w:rFonts w:ascii="Garamond" w:hAnsi="Garamond"/>
          <w:lang w:val="en-GB"/>
        </w:rPr>
        <w:t xml:space="preserve"> – 2010</w:t>
      </w:r>
    </w:p>
    <w:p w:rsidR="00C03011" w:rsidRDefault="00C03011" w:rsidP="005A3296">
      <w:pPr>
        <w:ind w:right="-6"/>
        <w:rPr>
          <w:rFonts w:ascii="Garamond" w:hAnsi="Garamond"/>
          <w:lang w:val="en-GB"/>
        </w:rPr>
      </w:pPr>
      <w:hyperlink r:id="rId16" w:history="1">
        <w:r w:rsidRPr="009D5234">
          <w:rPr>
            <w:rStyle w:val="Lienhypertexte"/>
            <w:rFonts w:ascii="Garamond" w:hAnsi="Garamond"/>
            <w:lang w:val="en-GB"/>
          </w:rPr>
          <w:t>https://ec.europa.eu/transport/marcopolo/files/abou</w:t>
        </w:r>
        <w:r w:rsidRPr="009D5234">
          <w:rPr>
            <w:rStyle w:val="Lienhypertexte"/>
            <w:rFonts w:ascii="Garamond" w:hAnsi="Garamond"/>
            <w:lang w:val="en-GB"/>
          </w:rPr>
          <w:t>t</w:t>
        </w:r>
        <w:r w:rsidRPr="009D5234">
          <w:rPr>
            <w:rStyle w:val="Lienhypertexte"/>
            <w:rFonts w:ascii="Garamond" w:hAnsi="Garamond"/>
            <w:lang w:val="en-GB"/>
          </w:rPr>
          <w:t>/in-law/2010-projects/mos_gulfstream_mos_en.pdf</w:t>
        </w:r>
      </w:hyperlink>
      <w:r>
        <w:rPr>
          <w:rFonts w:ascii="Garamond" w:hAnsi="Garamond"/>
          <w:lang w:val="en-GB"/>
        </w:rPr>
        <w:t xml:space="preserve"> </w:t>
      </w:r>
    </w:p>
    <w:p w:rsidR="00C03011" w:rsidRDefault="00C03011" w:rsidP="005A3296">
      <w:pPr>
        <w:ind w:right="-6"/>
        <w:rPr>
          <w:rFonts w:ascii="Garamond" w:hAnsi="Garamond"/>
          <w:lang w:val="en-GB"/>
        </w:rPr>
      </w:pPr>
    </w:p>
    <w:p w:rsidR="00C03011" w:rsidRDefault="00C03011" w:rsidP="005A3296">
      <w:pPr>
        <w:ind w:right="-6"/>
        <w:rPr>
          <w:rFonts w:ascii="Garamond" w:hAnsi="Garamond"/>
          <w:lang w:val="en-GB"/>
        </w:rPr>
      </w:pPr>
    </w:p>
    <w:p w:rsidR="00C03011" w:rsidRDefault="00F359BF" w:rsidP="00C03011">
      <w:pPr>
        <w:pStyle w:val="Paragraphedeliste"/>
        <w:numPr>
          <w:ilvl w:val="0"/>
          <w:numId w:val="20"/>
        </w:numPr>
        <w:ind w:right="-6"/>
        <w:rPr>
          <w:rFonts w:ascii="Garamond" w:hAnsi="Garamond"/>
          <w:lang w:val="en-GB"/>
        </w:rPr>
      </w:pPr>
      <w:r>
        <w:rPr>
          <w:rFonts w:ascii="Garamond" w:hAnsi="Garamond"/>
          <w:lang w:val="en-GB"/>
        </w:rPr>
        <w:t xml:space="preserve">“Les routes </w:t>
      </w:r>
      <w:proofErr w:type="spellStart"/>
      <w:r>
        <w:rPr>
          <w:rFonts w:ascii="Garamond" w:hAnsi="Garamond"/>
          <w:lang w:val="en-GB"/>
        </w:rPr>
        <w:t>prennent</w:t>
      </w:r>
      <w:proofErr w:type="spellEnd"/>
      <w:r>
        <w:rPr>
          <w:rFonts w:ascii="Garamond" w:hAnsi="Garamond"/>
          <w:lang w:val="en-GB"/>
        </w:rPr>
        <w:t xml:space="preserve"> le large, Marco Polo </w:t>
      </w:r>
      <w:proofErr w:type="spellStart"/>
      <w:r>
        <w:rPr>
          <w:rFonts w:ascii="Garamond" w:hAnsi="Garamond"/>
          <w:lang w:val="en-GB"/>
        </w:rPr>
        <w:t>ouvre</w:t>
      </w:r>
      <w:proofErr w:type="spellEnd"/>
      <w:r>
        <w:rPr>
          <w:rFonts w:ascii="Garamond" w:hAnsi="Garamond"/>
          <w:lang w:val="en-GB"/>
        </w:rPr>
        <w:t xml:space="preserve"> la </w:t>
      </w:r>
      <w:proofErr w:type="spellStart"/>
      <w:r>
        <w:rPr>
          <w:rFonts w:ascii="Garamond" w:hAnsi="Garamond"/>
          <w:lang w:val="en-GB"/>
        </w:rPr>
        <w:t>voie</w:t>
      </w:r>
      <w:proofErr w:type="spellEnd"/>
      <w:r>
        <w:rPr>
          <w:rFonts w:ascii="Garamond" w:hAnsi="Garamond"/>
          <w:lang w:val="en-GB"/>
        </w:rPr>
        <w:t xml:space="preserve">” (French source) - </w:t>
      </w:r>
      <w:r w:rsidRPr="00F359BF">
        <w:rPr>
          <w:rFonts w:ascii="Garamond" w:hAnsi="Garamond"/>
          <w:lang w:val="en-GB"/>
        </w:rPr>
        <w:t>Executive Agency for Competitiveness and Innovation of the European Commission</w:t>
      </w:r>
      <w:r>
        <w:rPr>
          <w:rFonts w:ascii="Garamond" w:hAnsi="Garamond"/>
          <w:lang w:val="en-GB"/>
        </w:rPr>
        <w:t xml:space="preserve"> – 2009 </w:t>
      </w:r>
    </w:p>
    <w:p w:rsidR="00F359BF" w:rsidRDefault="00F359BF" w:rsidP="00F359BF">
      <w:pPr>
        <w:ind w:right="-6"/>
        <w:rPr>
          <w:rFonts w:ascii="Garamond" w:hAnsi="Garamond"/>
          <w:lang w:val="en-GB"/>
        </w:rPr>
      </w:pPr>
      <w:hyperlink r:id="rId17" w:history="1">
        <w:r w:rsidRPr="009D5234">
          <w:rPr>
            <w:rStyle w:val="Lienhypertexte"/>
            <w:rFonts w:ascii="Garamond" w:hAnsi="Garamond"/>
            <w:lang w:val="en-GB"/>
          </w:rPr>
          <w:t>https://ec.europa.eu/transport/marcopolo/files/publ</w:t>
        </w:r>
        <w:r w:rsidRPr="009D5234">
          <w:rPr>
            <w:rStyle w:val="Lienhypertexte"/>
            <w:rFonts w:ascii="Garamond" w:hAnsi="Garamond"/>
            <w:lang w:val="en-GB"/>
          </w:rPr>
          <w:t>i</w:t>
        </w:r>
        <w:r w:rsidRPr="009D5234">
          <w:rPr>
            <w:rStyle w:val="Lienhypertexte"/>
            <w:rFonts w:ascii="Garamond" w:hAnsi="Garamond"/>
            <w:lang w:val="en-GB"/>
          </w:rPr>
          <w:t>/brochures/bestof_2009_fr.pdf</w:t>
        </w:r>
      </w:hyperlink>
      <w:r>
        <w:rPr>
          <w:rFonts w:ascii="Garamond" w:hAnsi="Garamond"/>
          <w:lang w:val="en-GB"/>
        </w:rPr>
        <w:t xml:space="preserve"> </w:t>
      </w:r>
    </w:p>
    <w:p w:rsidR="00F359BF" w:rsidRDefault="00F359BF" w:rsidP="00F359BF">
      <w:pPr>
        <w:ind w:right="-6"/>
        <w:rPr>
          <w:rFonts w:ascii="Garamond" w:hAnsi="Garamond"/>
          <w:lang w:val="en-GB"/>
        </w:rPr>
      </w:pPr>
    </w:p>
    <w:p w:rsidR="00F359BF" w:rsidRDefault="00F359BF" w:rsidP="00F359BF">
      <w:pPr>
        <w:ind w:right="-6"/>
        <w:rPr>
          <w:rFonts w:ascii="Garamond" w:hAnsi="Garamond"/>
          <w:lang w:val="en-GB"/>
        </w:rPr>
      </w:pPr>
    </w:p>
    <w:p w:rsidR="00F359BF" w:rsidRDefault="00F359BF" w:rsidP="00F359BF">
      <w:pPr>
        <w:pStyle w:val="Paragraphedeliste"/>
        <w:numPr>
          <w:ilvl w:val="0"/>
          <w:numId w:val="20"/>
        </w:numPr>
        <w:ind w:right="-6"/>
        <w:rPr>
          <w:rFonts w:ascii="Garamond" w:hAnsi="Garamond"/>
          <w:lang w:val="en-GB"/>
        </w:rPr>
      </w:pPr>
      <w:r>
        <w:rPr>
          <w:rFonts w:ascii="Garamond" w:hAnsi="Garamond"/>
          <w:lang w:val="en-GB"/>
        </w:rPr>
        <w:t xml:space="preserve">General </w:t>
      </w:r>
      <w:r w:rsidR="00EE15ED">
        <w:rPr>
          <w:rFonts w:ascii="Garamond" w:hAnsi="Garamond"/>
          <w:lang w:val="en-GB"/>
        </w:rPr>
        <w:t>information</w:t>
      </w:r>
      <w:r>
        <w:rPr>
          <w:rFonts w:ascii="Garamond" w:hAnsi="Garamond"/>
          <w:lang w:val="en-GB"/>
        </w:rPr>
        <w:t xml:space="preserve"> about Marco Polo – EFTA guide to EU programmes – 2007</w:t>
      </w:r>
    </w:p>
    <w:p w:rsidR="00F359BF" w:rsidRDefault="00F359BF" w:rsidP="00F359BF">
      <w:pPr>
        <w:ind w:right="-6"/>
        <w:rPr>
          <w:rFonts w:ascii="Garamond" w:hAnsi="Garamond"/>
          <w:lang w:val="en-GB"/>
        </w:rPr>
      </w:pPr>
      <w:hyperlink r:id="rId18" w:history="1">
        <w:r w:rsidRPr="009D5234">
          <w:rPr>
            <w:rStyle w:val="Lienhypertexte"/>
            <w:rFonts w:ascii="Garamond" w:hAnsi="Garamond"/>
            <w:lang w:val="en-GB"/>
          </w:rPr>
          <w:t>https://www.efta.int/sites/default/files/Files/Publications/Fact%20sheets/EFTA%20participation%20in%20EU%20programm</w:t>
        </w:r>
        <w:r w:rsidRPr="009D5234">
          <w:rPr>
            <w:rStyle w:val="Lienhypertexte"/>
            <w:rFonts w:ascii="Garamond" w:hAnsi="Garamond"/>
            <w:lang w:val="en-GB"/>
          </w:rPr>
          <w:t>e</w:t>
        </w:r>
        <w:r w:rsidRPr="009D5234">
          <w:rPr>
            <w:rStyle w:val="Lienhypertexte"/>
            <w:rFonts w:ascii="Garamond" w:hAnsi="Garamond"/>
            <w:lang w:val="en-GB"/>
          </w:rPr>
          <w:t>s/MARCO-POLO-Programme.pdf?fbclid=IwAR05xkfd6qDI3hf5n5NtOZSWwgI7BHm87BU0AFXIbeNBXfv2tiLPAWsFo0E</w:t>
        </w:r>
      </w:hyperlink>
      <w:r>
        <w:rPr>
          <w:rFonts w:ascii="Garamond" w:hAnsi="Garamond"/>
          <w:lang w:val="en-GB"/>
        </w:rPr>
        <w:t xml:space="preserve"> </w:t>
      </w:r>
    </w:p>
    <w:p w:rsidR="00F359BF" w:rsidRPr="00F359BF" w:rsidRDefault="00F359BF" w:rsidP="00F359BF">
      <w:pPr>
        <w:ind w:right="-6"/>
        <w:rPr>
          <w:rFonts w:ascii="Garamond" w:hAnsi="Garamond"/>
          <w:lang w:val="en-GB"/>
        </w:rPr>
      </w:pPr>
    </w:p>
    <w:sectPr w:rsidR="00F359BF" w:rsidRPr="00F359BF" w:rsidSect="00E343AF">
      <w:footerReference w:type="default" r:id="rId19"/>
      <w:pgSz w:w="11900" w:h="16840"/>
      <w:pgMar w:top="94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7283" w:rsidRDefault="00757283" w:rsidP="000851DF">
      <w:r>
        <w:separator/>
      </w:r>
    </w:p>
  </w:endnote>
  <w:endnote w:type="continuationSeparator" w:id="0">
    <w:p w:rsidR="00757283" w:rsidRDefault="00757283" w:rsidP="00085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Pro">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D48" w:rsidRDefault="003C3D48" w:rsidP="000851DF">
    <w:pPr>
      <w:pStyle w:val="Pieddepage"/>
      <w:jc w:val="center"/>
    </w:pPr>
    <w:r>
      <w:rPr>
        <w:noProof/>
        <w:color w:val="808080" w:themeColor="background1" w:themeShade="80"/>
      </w:rPr>
      <mc:AlternateContent>
        <mc:Choice Requires="wpg">
          <w:drawing>
            <wp:anchor distT="0" distB="0" distL="0" distR="0" simplePos="0" relativeHeight="251660288" behindDoc="0" locked="0" layoutInCell="1" allowOverlap="1" wp14:anchorId="08EA7B2E" wp14:editId="26844B3C">
              <wp:simplePos x="0" y="0"/>
              <wp:positionH relativeFrom="margin">
                <wp:align>right</wp:align>
              </wp:positionH>
              <mc:AlternateContent>
                <mc:Choice Requires="wp14">
                  <wp:positionV relativeFrom="bottomMargin">
                    <wp14:pctPosVOffset>20000</wp14:pctPosVOffset>
                  </wp:positionV>
                </mc:Choice>
                <mc:Fallback>
                  <wp:positionV relativeFrom="page">
                    <wp:posOffset>9973310</wp:posOffset>
                  </wp:positionV>
                </mc:Fallback>
              </mc:AlternateContent>
              <wp:extent cx="5943600" cy="320040"/>
              <wp:effectExtent l="0" t="0" r="0" b="3810"/>
              <wp:wrapSquare wrapText="bothSides"/>
              <wp:docPr id="37" name="Groupe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Zone de texte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
                              <w:tag w:val=""/>
                              <w:id w:val="-1063724354"/>
                              <w:dataBinding w:prefixMappings="xmlns:ns0='http://schemas.microsoft.com/office/2006/coverPageProps' " w:xpath="/ns0:CoverPageProperties[1]/ns0:PublishDate[1]" w:storeItemID="{55AF091B-3C7A-41E3-B477-F2FDAA23CFDA}"/>
                              <w:date w:fullDate="2019-03-05T00:00:00Z">
                                <w:dateFormat w:val="dd MMMM yyyy"/>
                                <w:lid w:val="fr-FR"/>
                                <w:storeMappedDataAs w:val="dateTime"/>
                                <w:calendar w:val="gregorian"/>
                              </w:date>
                            </w:sdtPr>
                            <w:sdtContent>
                              <w:p w:rsidR="003C3D48" w:rsidRDefault="003C3D48">
                                <w:pPr>
                                  <w:jc w:val="right"/>
                                  <w:rPr>
                                    <w:color w:val="7F7F7F" w:themeColor="text1" w:themeTint="80"/>
                                  </w:rPr>
                                </w:pPr>
                                <w:r>
                                  <w:rPr>
                                    <w:color w:val="7F7F7F" w:themeColor="text1" w:themeTint="80"/>
                                  </w:rPr>
                                  <w:t>05 mars 2019</w:t>
                                </w:r>
                              </w:p>
                            </w:sdtContent>
                          </w:sdt>
                          <w:p w:rsidR="003C3D48" w:rsidRDefault="003C3D4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8EA7B2E" id="Groupe 37" o:spid="_x0000_s1026" style="position:absolute;left:0;text-align:left;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">
              <v:rect id="Rectangle 38" o:spid="_x0000_s1027"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Zone de texte 39" o:spid="_x0000_s1028"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" filled="f" stroked="f" strokeweight=".5pt">
                <v:textbox inset=",,,0">
                  <w:txbxContent>
                    <w:sdt>
                      <w:sdtPr>
                        <w:rPr>
                          <w:color w:val="7F7F7F" w:themeColor="text1" w:themeTint="80"/>
                        </w:rPr>
                        <w:alias w:val="Date "/>
                        <w:tag w:val=""/>
                        <w:id w:val="-1063724354"/>
                        <w:dataBinding w:prefixMappings="xmlns:ns0='http://schemas.microsoft.com/office/2006/coverPageProps' " w:xpath="/ns0:CoverPageProperties[1]/ns0:PublishDate[1]" w:storeItemID="{55AF091B-3C7A-41E3-B477-F2FDAA23CFDA}"/>
                        <w:date w:fullDate="2019-03-05T00:00:00Z">
                          <w:dateFormat w:val="dd MMMM yyyy"/>
                          <w:lid w:val="fr-FR"/>
                          <w:storeMappedDataAs w:val="dateTime"/>
                          <w:calendar w:val="gregorian"/>
                        </w:date>
                      </w:sdtPr>
                      <w:sdtContent>
                        <w:p w:rsidR="003C3D48" w:rsidRDefault="003C3D48">
                          <w:pPr>
                            <w:jc w:val="right"/>
                            <w:rPr>
                              <w:color w:val="7F7F7F" w:themeColor="text1" w:themeTint="80"/>
                            </w:rPr>
                          </w:pPr>
                          <w:r>
                            <w:rPr>
                              <w:color w:val="7F7F7F" w:themeColor="text1" w:themeTint="80"/>
                            </w:rPr>
                            <w:t>05 mars 2019</w:t>
                          </w:r>
                        </w:p>
                      </w:sdtContent>
                    </w:sdt>
                    <w:p w:rsidR="003C3D48" w:rsidRDefault="003C3D48">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3C470720" wp14:editId="0BE937A9">
              <wp:simplePos x="0" y="0"/>
              <wp:positionH relativeFrom="rightMargin">
                <wp:align>left</wp:align>
              </wp:positionH>
              <mc:AlternateContent>
                <mc:Choice Requires="wp14">
                  <wp:positionV relativeFrom="bottomMargin">
                    <wp14:pctPosVOffset>20000</wp14:pctPosVOffset>
                  </wp:positionV>
                </mc:Choice>
                <mc:Fallback>
                  <wp:positionV relativeFrom="page">
                    <wp:posOffset>9973310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3C3D48" w:rsidRDefault="003C3D4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70720" id="Rectangle 40" o:spid="_x0000_s1029"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" fillcolor="black [3213]" stroked="f" strokeweight="3pt">
              <v:textbox>
                <w:txbxContent>
                  <w:p w:rsidR="003C3D48" w:rsidRDefault="003C3D4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r>
      <w:t>LE MOAL Romain – UWSTSD – Swansea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7283" w:rsidRDefault="00757283" w:rsidP="000851DF">
      <w:r>
        <w:separator/>
      </w:r>
    </w:p>
  </w:footnote>
  <w:footnote w:type="continuationSeparator" w:id="0">
    <w:p w:rsidR="00757283" w:rsidRDefault="00757283" w:rsidP="000851DF">
      <w:r>
        <w:continuationSeparator/>
      </w:r>
    </w:p>
  </w:footnote>
  <w:footnote w:id="1">
    <w:p w:rsidR="003C3D48" w:rsidRPr="002414E5" w:rsidRDefault="003C3D48" w:rsidP="003062E5">
      <w:pPr>
        <w:rPr>
          <w:rFonts w:ascii="Garamond" w:eastAsia="Times New Roman" w:hAnsi="Garamond" w:cs="Arial"/>
          <w:iCs/>
          <w:color w:val="222222"/>
          <w:sz w:val="18"/>
          <w:szCs w:val="18"/>
          <w:lang w:val="en-GB" w:eastAsia="fr-FR"/>
        </w:rPr>
      </w:pPr>
      <w:r w:rsidRPr="002414E5">
        <w:rPr>
          <w:rStyle w:val="Appelnotedebasdep"/>
          <w:lang w:val="en-GB"/>
        </w:rPr>
        <w:footnoteRef/>
      </w:r>
      <w:r w:rsidRPr="002414E5">
        <w:rPr>
          <w:lang w:val="en-GB"/>
        </w:rPr>
        <w:t xml:space="preserve"> </w:t>
      </w:r>
      <w:r w:rsidRPr="002414E5">
        <w:rPr>
          <w:rFonts w:ascii="Garamond" w:eastAsia="Times New Roman" w:hAnsi="Garamond" w:cs="Arial"/>
          <w:iCs/>
          <w:color w:val="222222"/>
          <w:sz w:val="18"/>
          <w:szCs w:val="18"/>
          <w:lang w:val="en-GB" w:eastAsia="fr-FR"/>
        </w:rPr>
        <w:t>Pilot Actions for Combined Transport</w:t>
      </w:r>
    </w:p>
  </w:footnote>
  <w:footnote w:id="2">
    <w:p w:rsidR="003C3D48" w:rsidRPr="002414E5" w:rsidRDefault="003C3D48" w:rsidP="003062E5">
      <w:pPr>
        <w:rPr>
          <w:rFonts w:ascii="Garamond" w:eastAsia="Times New Roman" w:hAnsi="Garamond" w:cs="Arial"/>
          <w:iCs/>
          <w:color w:val="222222"/>
          <w:sz w:val="18"/>
          <w:szCs w:val="18"/>
          <w:lang w:val="en-GB" w:eastAsia="fr-FR"/>
        </w:rPr>
      </w:pPr>
      <w:r w:rsidRPr="002414E5">
        <w:rPr>
          <w:rStyle w:val="Appelnotedebasdep"/>
          <w:lang w:val="en-GB"/>
        </w:rPr>
        <w:footnoteRef/>
      </w:r>
      <w:r w:rsidRPr="002414E5">
        <w:rPr>
          <w:lang w:val="en-GB"/>
        </w:rPr>
        <w:t xml:space="preserve"> </w:t>
      </w:r>
      <w:r w:rsidRPr="002414E5">
        <w:rPr>
          <w:rFonts w:ascii="Garamond" w:eastAsia="Times New Roman" w:hAnsi="Garamond" w:cs="Arial"/>
          <w:iCs/>
          <w:color w:val="222222"/>
          <w:sz w:val="18"/>
          <w:szCs w:val="18"/>
          <w:lang w:val="en-GB" w:eastAsia="fr-FR"/>
        </w:rPr>
        <w:fldChar w:fldCharType="begin"/>
      </w:r>
      <w:r w:rsidRPr="002414E5">
        <w:rPr>
          <w:rFonts w:ascii="Garamond" w:eastAsia="Times New Roman" w:hAnsi="Garamond" w:cs="Arial"/>
          <w:iCs/>
          <w:color w:val="222222"/>
          <w:sz w:val="18"/>
          <w:szCs w:val="18"/>
          <w:lang w:val="en-GB" w:eastAsia="fr-FR"/>
        </w:rPr>
        <w:instrText xml:space="preserve"> HYPERLINK "https://www.eaci.net/" </w:instrText>
      </w:r>
      <w:r w:rsidRPr="002414E5">
        <w:rPr>
          <w:rFonts w:ascii="Garamond" w:eastAsia="Times New Roman" w:hAnsi="Garamond" w:cs="Arial"/>
          <w:iCs/>
          <w:color w:val="222222"/>
          <w:sz w:val="18"/>
          <w:szCs w:val="18"/>
          <w:lang w:val="en-GB" w:eastAsia="fr-FR"/>
        </w:rPr>
        <w:fldChar w:fldCharType="separate"/>
      </w:r>
      <w:r w:rsidRPr="002414E5">
        <w:rPr>
          <w:rFonts w:ascii="Garamond" w:eastAsia="Times New Roman" w:hAnsi="Garamond" w:cs="Arial"/>
          <w:iCs/>
          <w:color w:val="222222"/>
          <w:sz w:val="18"/>
          <w:szCs w:val="18"/>
          <w:lang w:val="en-GB" w:eastAsia="fr-FR"/>
        </w:rPr>
        <w:t>E</w:t>
      </w:r>
      <w:r w:rsidRPr="002414E5">
        <w:rPr>
          <w:rFonts w:ascii="Garamond" w:eastAsia="Times New Roman" w:hAnsi="Garamond" w:cs="Arial"/>
          <w:iCs/>
          <w:color w:val="222222"/>
          <w:sz w:val="18"/>
          <w:szCs w:val="18"/>
          <w:lang w:val="en-GB" w:eastAsia="fr-FR"/>
        </w:rPr>
        <w:t>uropean Association for Creativity &amp; Innovation</w:t>
      </w:r>
    </w:p>
    <w:p w:rsidR="003C3D48" w:rsidRPr="003062E5" w:rsidRDefault="003C3D48" w:rsidP="003062E5">
      <w:pPr>
        <w:rPr>
          <w:rFonts w:ascii="Garamond" w:eastAsia="Times New Roman" w:hAnsi="Garamond" w:cs="Arial"/>
          <w:iCs/>
          <w:color w:val="222222"/>
          <w:sz w:val="18"/>
          <w:szCs w:val="18"/>
          <w:lang w:eastAsia="fr-FR"/>
        </w:rPr>
      </w:pPr>
      <w:r w:rsidRPr="002414E5">
        <w:rPr>
          <w:rFonts w:ascii="Garamond" w:eastAsia="Times New Roman" w:hAnsi="Garamond" w:cs="Arial"/>
          <w:iCs/>
          <w:color w:val="222222"/>
          <w:sz w:val="18"/>
          <w:szCs w:val="18"/>
          <w:lang w:val="en-GB" w:eastAsia="fr-FR"/>
        </w:rPr>
        <w:fldChar w:fldCharType="end"/>
      </w:r>
    </w:p>
    <w:p w:rsidR="003C3D48" w:rsidRDefault="003C3D48">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35164"/>
    <w:multiLevelType w:val="hybridMultilevel"/>
    <w:tmpl w:val="18F4B46A"/>
    <w:lvl w:ilvl="0" w:tplc="92F64CDC">
      <w:start w:val="1"/>
      <w:numFmt w:val="bullet"/>
      <w:lvlText w:val="-"/>
      <w:lvlJc w:val="left"/>
      <w:pPr>
        <w:ind w:left="1080" w:hanging="360"/>
      </w:pPr>
      <w:rPr>
        <w:rFonts w:ascii="Garamond" w:eastAsiaTheme="minorHAnsi" w:hAnsi="Garamond"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E57514E"/>
    <w:multiLevelType w:val="hybridMultilevel"/>
    <w:tmpl w:val="D72AFED2"/>
    <w:lvl w:ilvl="0" w:tplc="040C0001">
      <w:start w:val="1"/>
      <w:numFmt w:val="bullet"/>
      <w:lvlText w:val=""/>
      <w:lvlJc w:val="left"/>
      <w:pPr>
        <w:ind w:left="764" w:hanging="360"/>
      </w:pPr>
      <w:rPr>
        <w:rFonts w:ascii="Symbol" w:hAnsi="Symbol" w:hint="default"/>
      </w:rPr>
    </w:lvl>
    <w:lvl w:ilvl="1" w:tplc="040C0003" w:tentative="1">
      <w:start w:val="1"/>
      <w:numFmt w:val="bullet"/>
      <w:lvlText w:val="o"/>
      <w:lvlJc w:val="left"/>
      <w:pPr>
        <w:ind w:left="1484" w:hanging="360"/>
      </w:pPr>
      <w:rPr>
        <w:rFonts w:ascii="Courier New" w:hAnsi="Courier New" w:cs="Courier New" w:hint="default"/>
      </w:rPr>
    </w:lvl>
    <w:lvl w:ilvl="2" w:tplc="040C0005" w:tentative="1">
      <w:start w:val="1"/>
      <w:numFmt w:val="bullet"/>
      <w:lvlText w:val=""/>
      <w:lvlJc w:val="left"/>
      <w:pPr>
        <w:ind w:left="2204" w:hanging="360"/>
      </w:pPr>
      <w:rPr>
        <w:rFonts w:ascii="Wingdings" w:hAnsi="Wingdings" w:hint="default"/>
      </w:rPr>
    </w:lvl>
    <w:lvl w:ilvl="3" w:tplc="040C0001" w:tentative="1">
      <w:start w:val="1"/>
      <w:numFmt w:val="bullet"/>
      <w:lvlText w:val=""/>
      <w:lvlJc w:val="left"/>
      <w:pPr>
        <w:ind w:left="2924" w:hanging="360"/>
      </w:pPr>
      <w:rPr>
        <w:rFonts w:ascii="Symbol" w:hAnsi="Symbol" w:hint="default"/>
      </w:rPr>
    </w:lvl>
    <w:lvl w:ilvl="4" w:tplc="040C0003" w:tentative="1">
      <w:start w:val="1"/>
      <w:numFmt w:val="bullet"/>
      <w:lvlText w:val="o"/>
      <w:lvlJc w:val="left"/>
      <w:pPr>
        <w:ind w:left="3644" w:hanging="360"/>
      </w:pPr>
      <w:rPr>
        <w:rFonts w:ascii="Courier New" w:hAnsi="Courier New" w:cs="Courier New" w:hint="default"/>
      </w:rPr>
    </w:lvl>
    <w:lvl w:ilvl="5" w:tplc="040C0005" w:tentative="1">
      <w:start w:val="1"/>
      <w:numFmt w:val="bullet"/>
      <w:lvlText w:val=""/>
      <w:lvlJc w:val="left"/>
      <w:pPr>
        <w:ind w:left="4364" w:hanging="360"/>
      </w:pPr>
      <w:rPr>
        <w:rFonts w:ascii="Wingdings" w:hAnsi="Wingdings" w:hint="default"/>
      </w:rPr>
    </w:lvl>
    <w:lvl w:ilvl="6" w:tplc="040C0001" w:tentative="1">
      <w:start w:val="1"/>
      <w:numFmt w:val="bullet"/>
      <w:lvlText w:val=""/>
      <w:lvlJc w:val="left"/>
      <w:pPr>
        <w:ind w:left="5084" w:hanging="360"/>
      </w:pPr>
      <w:rPr>
        <w:rFonts w:ascii="Symbol" w:hAnsi="Symbol" w:hint="default"/>
      </w:rPr>
    </w:lvl>
    <w:lvl w:ilvl="7" w:tplc="040C0003" w:tentative="1">
      <w:start w:val="1"/>
      <w:numFmt w:val="bullet"/>
      <w:lvlText w:val="o"/>
      <w:lvlJc w:val="left"/>
      <w:pPr>
        <w:ind w:left="5804" w:hanging="360"/>
      </w:pPr>
      <w:rPr>
        <w:rFonts w:ascii="Courier New" w:hAnsi="Courier New" w:cs="Courier New" w:hint="default"/>
      </w:rPr>
    </w:lvl>
    <w:lvl w:ilvl="8" w:tplc="040C0005" w:tentative="1">
      <w:start w:val="1"/>
      <w:numFmt w:val="bullet"/>
      <w:lvlText w:val=""/>
      <w:lvlJc w:val="left"/>
      <w:pPr>
        <w:ind w:left="6524" w:hanging="360"/>
      </w:pPr>
      <w:rPr>
        <w:rFonts w:ascii="Wingdings" w:hAnsi="Wingdings" w:hint="default"/>
      </w:rPr>
    </w:lvl>
  </w:abstractNum>
  <w:abstractNum w:abstractNumId="2" w15:restartNumberingAfterBreak="0">
    <w:nsid w:val="10AD7AE7"/>
    <w:multiLevelType w:val="hybridMultilevel"/>
    <w:tmpl w:val="D884E62E"/>
    <w:lvl w:ilvl="0" w:tplc="05F837AA">
      <w:start w:val="2016"/>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601A95"/>
    <w:multiLevelType w:val="hybridMultilevel"/>
    <w:tmpl w:val="A74A6ED4"/>
    <w:lvl w:ilvl="0" w:tplc="D9BA3200">
      <w:start w:val="1"/>
      <w:numFmt w:val="bullet"/>
      <w:lvlText w:val="-"/>
      <w:lvlJc w:val="left"/>
      <w:pPr>
        <w:ind w:left="1800" w:hanging="360"/>
      </w:pPr>
      <w:rPr>
        <w:rFonts w:ascii="Garamond" w:eastAsiaTheme="minorHAnsi" w:hAnsi="Garamond"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4" w15:restartNumberingAfterBreak="0">
    <w:nsid w:val="1EC65B4E"/>
    <w:multiLevelType w:val="hybridMultilevel"/>
    <w:tmpl w:val="A1907A70"/>
    <w:lvl w:ilvl="0" w:tplc="64D47714">
      <w:start w:val="12"/>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4EB7836"/>
    <w:multiLevelType w:val="hybridMultilevel"/>
    <w:tmpl w:val="6FCA3B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54165E2"/>
    <w:multiLevelType w:val="hybridMultilevel"/>
    <w:tmpl w:val="7A2EA51E"/>
    <w:lvl w:ilvl="0" w:tplc="9210F8AC">
      <w:start w:val="5"/>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F66BA7"/>
    <w:multiLevelType w:val="hybridMultilevel"/>
    <w:tmpl w:val="86AAD2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1E26204"/>
    <w:multiLevelType w:val="hybridMultilevel"/>
    <w:tmpl w:val="1556F1A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A127742"/>
    <w:multiLevelType w:val="hybridMultilevel"/>
    <w:tmpl w:val="FE50FB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27A7A23"/>
    <w:multiLevelType w:val="hybridMultilevel"/>
    <w:tmpl w:val="BAAA90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CD37FB9"/>
    <w:multiLevelType w:val="hybridMultilevel"/>
    <w:tmpl w:val="639E0FF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0FF16FB"/>
    <w:multiLevelType w:val="hybridMultilevel"/>
    <w:tmpl w:val="884AF6CA"/>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3" w15:restartNumberingAfterBreak="0">
    <w:nsid w:val="57BE6AED"/>
    <w:multiLevelType w:val="hybridMultilevel"/>
    <w:tmpl w:val="8068AC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AEE1549"/>
    <w:multiLevelType w:val="hybridMultilevel"/>
    <w:tmpl w:val="FD1CBB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BE8295F"/>
    <w:multiLevelType w:val="hybridMultilevel"/>
    <w:tmpl w:val="B434A57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EA3525A"/>
    <w:multiLevelType w:val="hybridMultilevel"/>
    <w:tmpl w:val="2B8029EC"/>
    <w:lvl w:ilvl="0" w:tplc="8EA60E40">
      <w:start w:val="12"/>
      <w:numFmt w:val="bullet"/>
      <w:lvlText w:val="-"/>
      <w:lvlJc w:val="left"/>
      <w:pPr>
        <w:ind w:left="720" w:hanging="360"/>
      </w:pPr>
      <w:rPr>
        <w:rFonts w:ascii="Garamond" w:eastAsiaTheme="minorHAnsi" w:hAnsi="Garamond"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6912574"/>
    <w:multiLevelType w:val="hybridMultilevel"/>
    <w:tmpl w:val="E882893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79FE4AA5"/>
    <w:multiLevelType w:val="hybridMultilevel"/>
    <w:tmpl w:val="771498FE"/>
    <w:lvl w:ilvl="0" w:tplc="75129B8A">
      <w:start w:val="2016"/>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E30455E"/>
    <w:multiLevelType w:val="hybridMultilevel"/>
    <w:tmpl w:val="3044F4DC"/>
    <w:lvl w:ilvl="0" w:tplc="D9BA3200">
      <w:start w:val="1"/>
      <w:numFmt w:val="bullet"/>
      <w:lvlText w:val="-"/>
      <w:lvlJc w:val="left"/>
      <w:pPr>
        <w:ind w:left="1800" w:hanging="360"/>
      </w:pPr>
      <w:rPr>
        <w:rFonts w:ascii="Garamond" w:eastAsiaTheme="minorHAnsi" w:hAnsi="Garamond"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num w:numId="1">
    <w:abstractNumId w:val="5"/>
  </w:num>
  <w:num w:numId="2">
    <w:abstractNumId w:val="10"/>
  </w:num>
  <w:num w:numId="3">
    <w:abstractNumId w:val="1"/>
  </w:num>
  <w:num w:numId="4">
    <w:abstractNumId w:val="13"/>
  </w:num>
  <w:num w:numId="5">
    <w:abstractNumId w:val="0"/>
  </w:num>
  <w:num w:numId="6">
    <w:abstractNumId w:val="17"/>
  </w:num>
  <w:num w:numId="7">
    <w:abstractNumId w:val="3"/>
  </w:num>
  <w:num w:numId="8">
    <w:abstractNumId w:val="19"/>
  </w:num>
  <w:num w:numId="9">
    <w:abstractNumId w:val="12"/>
  </w:num>
  <w:num w:numId="10">
    <w:abstractNumId w:val="8"/>
  </w:num>
  <w:num w:numId="11">
    <w:abstractNumId w:val="6"/>
  </w:num>
  <w:num w:numId="12">
    <w:abstractNumId w:val="18"/>
  </w:num>
  <w:num w:numId="13">
    <w:abstractNumId w:val="2"/>
  </w:num>
  <w:num w:numId="14">
    <w:abstractNumId w:val="11"/>
  </w:num>
  <w:num w:numId="15">
    <w:abstractNumId w:val="15"/>
  </w:num>
  <w:num w:numId="16">
    <w:abstractNumId w:val="7"/>
  </w:num>
  <w:num w:numId="17">
    <w:abstractNumId w:val="9"/>
  </w:num>
  <w:num w:numId="18">
    <w:abstractNumId w:val="14"/>
  </w:num>
  <w:num w:numId="19">
    <w:abstractNumId w:val="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EF"/>
    <w:rsid w:val="00000114"/>
    <w:rsid w:val="00020F0B"/>
    <w:rsid w:val="00026EE6"/>
    <w:rsid w:val="00040CF3"/>
    <w:rsid w:val="000504A6"/>
    <w:rsid w:val="00051A1A"/>
    <w:rsid w:val="00054337"/>
    <w:rsid w:val="00064B89"/>
    <w:rsid w:val="000851DF"/>
    <w:rsid w:val="000B6235"/>
    <w:rsid w:val="00101E66"/>
    <w:rsid w:val="00132FFA"/>
    <w:rsid w:val="001A1C87"/>
    <w:rsid w:val="001A781D"/>
    <w:rsid w:val="001B380A"/>
    <w:rsid w:val="001B542A"/>
    <w:rsid w:val="00220341"/>
    <w:rsid w:val="00223C11"/>
    <w:rsid w:val="002414E5"/>
    <w:rsid w:val="002549B2"/>
    <w:rsid w:val="002B775C"/>
    <w:rsid w:val="002C2FEA"/>
    <w:rsid w:val="002F4AF3"/>
    <w:rsid w:val="003009F9"/>
    <w:rsid w:val="003062E5"/>
    <w:rsid w:val="003133E6"/>
    <w:rsid w:val="00317E26"/>
    <w:rsid w:val="00380F63"/>
    <w:rsid w:val="00381282"/>
    <w:rsid w:val="00396E51"/>
    <w:rsid w:val="003A03C3"/>
    <w:rsid w:val="003C0B65"/>
    <w:rsid w:val="003C3D48"/>
    <w:rsid w:val="003D02EC"/>
    <w:rsid w:val="003D5387"/>
    <w:rsid w:val="003D621F"/>
    <w:rsid w:val="00421F1D"/>
    <w:rsid w:val="004256EA"/>
    <w:rsid w:val="004350C5"/>
    <w:rsid w:val="00435B2E"/>
    <w:rsid w:val="004572DD"/>
    <w:rsid w:val="00466B22"/>
    <w:rsid w:val="00474281"/>
    <w:rsid w:val="00477AB8"/>
    <w:rsid w:val="00491B78"/>
    <w:rsid w:val="0049566D"/>
    <w:rsid w:val="004B7ACA"/>
    <w:rsid w:val="004D3405"/>
    <w:rsid w:val="004F16BE"/>
    <w:rsid w:val="0052245A"/>
    <w:rsid w:val="005311EE"/>
    <w:rsid w:val="0053674A"/>
    <w:rsid w:val="00552B51"/>
    <w:rsid w:val="005825DD"/>
    <w:rsid w:val="00591B47"/>
    <w:rsid w:val="005A3296"/>
    <w:rsid w:val="005A79AF"/>
    <w:rsid w:val="005D0C5E"/>
    <w:rsid w:val="005F5C47"/>
    <w:rsid w:val="0062364D"/>
    <w:rsid w:val="00650230"/>
    <w:rsid w:val="00652DDA"/>
    <w:rsid w:val="00667BBB"/>
    <w:rsid w:val="00681C26"/>
    <w:rsid w:val="00695D6E"/>
    <w:rsid w:val="006A507E"/>
    <w:rsid w:val="006B6897"/>
    <w:rsid w:val="006C481F"/>
    <w:rsid w:val="006D118B"/>
    <w:rsid w:val="006F5838"/>
    <w:rsid w:val="00702676"/>
    <w:rsid w:val="00704EA6"/>
    <w:rsid w:val="00717469"/>
    <w:rsid w:val="00725F26"/>
    <w:rsid w:val="00731ECB"/>
    <w:rsid w:val="00744C37"/>
    <w:rsid w:val="00757283"/>
    <w:rsid w:val="007609EF"/>
    <w:rsid w:val="007D53A7"/>
    <w:rsid w:val="007F6DCA"/>
    <w:rsid w:val="00815DB8"/>
    <w:rsid w:val="0082342C"/>
    <w:rsid w:val="008974B7"/>
    <w:rsid w:val="008F0303"/>
    <w:rsid w:val="0091285A"/>
    <w:rsid w:val="009473FD"/>
    <w:rsid w:val="009602DB"/>
    <w:rsid w:val="0096169C"/>
    <w:rsid w:val="009853B6"/>
    <w:rsid w:val="00987681"/>
    <w:rsid w:val="0099222E"/>
    <w:rsid w:val="009A2579"/>
    <w:rsid w:val="009B4D72"/>
    <w:rsid w:val="009C2DAE"/>
    <w:rsid w:val="009C5845"/>
    <w:rsid w:val="009D3997"/>
    <w:rsid w:val="009E6FAF"/>
    <w:rsid w:val="009F0B58"/>
    <w:rsid w:val="00A06F42"/>
    <w:rsid w:val="00A1157B"/>
    <w:rsid w:val="00A1465E"/>
    <w:rsid w:val="00A91A00"/>
    <w:rsid w:val="00AC2098"/>
    <w:rsid w:val="00AC5981"/>
    <w:rsid w:val="00AE7D97"/>
    <w:rsid w:val="00B355F8"/>
    <w:rsid w:val="00B52CA3"/>
    <w:rsid w:val="00B52CCB"/>
    <w:rsid w:val="00B57D50"/>
    <w:rsid w:val="00B71E69"/>
    <w:rsid w:val="00BB08F2"/>
    <w:rsid w:val="00BC0BF8"/>
    <w:rsid w:val="00BC4EB7"/>
    <w:rsid w:val="00BE11C2"/>
    <w:rsid w:val="00BE4808"/>
    <w:rsid w:val="00C03011"/>
    <w:rsid w:val="00C33316"/>
    <w:rsid w:val="00C569CA"/>
    <w:rsid w:val="00CB1BDD"/>
    <w:rsid w:val="00CC3B2F"/>
    <w:rsid w:val="00CD2B18"/>
    <w:rsid w:val="00CE1ABB"/>
    <w:rsid w:val="00CE1CC6"/>
    <w:rsid w:val="00CE6A9E"/>
    <w:rsid w:val="00CF1100"/>
    <w:rsid w:val="00D52D22"/>
    <w:rsid w:val="00D676DB"/>
    <w:rsid w:val="00D75FD1"/>
    <w:rsid w:val="00D77EF1"/>
    <w:rsid w:val="00D86ED0"/>
    <w:rsid w:val="00DB5A26"/>
    <w:rsid w:val="00DC2249"/>
    <w:rsid w:val="00DC5D30"/>
    <w:rsid w:val="00DD078F"/>
    <w:rsid w:val="00DD24D2"/>
    <w:rsid w:val="00DD4645"/>
    <w:rsid w:val="00DF142B"/>
    <w:rsid w:val="00E0370F"/>
    <w:rsid w:val="00E101DA"/>
    <w:rsid w:val="00E15E71"/>
    <w:rsid w:val="00E343AF"/>
    <w:rsid w:val="00E702BA"/>
    <w:rsid w:val="00EA6DC7"/>
    <w:rsid w:val="00EB307B"/>
    <w:rsid w:val="00ED64B8"/>
    <w:rsid w:val="00EE15ED"/>
    <w:rsid w:val="00F13FEA"/>
    <w:rsid w:val="00F359BF"/>
    <w:rsid w:val="00F42724"/>
    <w:rsid w:val="00F44A2E"/>
    <w:rsid w:val="00F6070A"/>
    <w:rsid w:val="00F6282A"/>
    <w:rsid w:val="00F956FD"/>
    <w:rsid w:val="00F97EA1"/>
    <w:rsid w:val="00FA19D4"/>
    <w:rsid w:val="00FB12EB"/>
    <w:rsid w:val="00FD44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5C0A9C"/>
  <w15:chartTrackingRefBased/>
  <w15:docId w15:val="{50093F61-6065-6847-833C-589D0295C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09EF"/>
  </w:style>
  <w:style w:type="paragraph" w:styleId="Titre1">
    <w:name w:val="heading 1"/>
    <w:basedOn w:val="Normal"/>
    <w:link w:val="Titre1Car"/>
    <w:uiPriority w:val="9"/>
    <w:qFormat/>
    <w:rsid w:val="007609EF"/>
    <w:pPr>
      <w:spacing w:before="100" w:beforeAutospacing="1" w:after="100" w:afterAutospacing="1"/>
      <w:outlineLvl w:val="0"/>
    </w:pPr>
    <w:rPr>
      <w:rFonts w:ascii="Times New Roman" w:eastAsia="Times New Roman" w:hAnsi="Times New Roman" w:cs="Times New Roman"/>
      <w:b/>
      <w:bCs/>
      <w:kern w:val="36"/>
      <w:sz w:val="48"/>
      <w:szCs w:val="48"/>
      <w:lang w:eastAsia="fr-FR"/>
    </w:rPr>
  </w:style>
  <w:style w:type="paragraph" w:styleId="Titre3">
    <w:name w:val="heading 3"/>
    <w:basedOn w:val="Normal"/>
    <w:next w:val="Normal"/>
    <w:link w:val="Titre3Car"/>
    <w:uiPriority w:val="9"/>
    <w:semiHidden/>
    <w:unhideWhenUsed/>
    <w:qFormat/>
    <w:rsid w:val="003062E5"/>
    <w:pPr>
      <w:keepNext/>
      <w:keepLines/>
      <w:spacing w:before="40"/>
      <w:outlineLvl w:val="2"/>
    </w:pPr>
    <w:rPr>
      <w:rFonts w:asciiTheme="majorHAnsi" w:eastAsiaTheme="majorEastAsia" w:hAnsiTheme="majorHAnsi" w:cstheme="majorBidi"/>
      <w:color w:val="1F3763" w:themeColor="accent1" w:themeShade="7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609EF"/>
    <w:rPr>
      <w:rFonts w:eastAsiaTheme="minorEastAsia"/>
      <w:sz w:val="22"/>
      <w:szCs w:val="22"/>
      <w:lang w:val="en-US"/>
    </w:rPr>
  </w:style>
  <w:style w:type="character" w:customStyle="1" w:styleId="SansinterligneCar">
    <w:name w:val="Sans interligne Car"/>
    <w:basedOn w:val="Policepardfaut"/>
    <w:link w:val="Sansinterligne"/>
    <w:uiPriority w:val="1"/>
    <w:rsid w:val="007609EF"/>
    <w:rPr>
      <w:rFonts w:eastAsiaTheme="minorEastAsia"/>
      <w:sz w:val="22"/>
      <w:szCs w:val="22"/>
      <w:lang w:val="en-US"/>
    </w:rPr>
  </w:style>
  <w:style w:type="character" w:customStyle="1" w:styleId="Titre1Car">
    <w:name w:val="Titre 1 Car"/>
    <w:basedOn w:val="Policepardfaut"/>
    <w:link w:val="Titre1"/>
    <w:uiPriority w:val="9"/>
    <w:rsid w:val="007609EF"/>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unhideWhenUsed/>
    <w:rsid w:val="007609EF"/>
    <w:rPr>
      <w:color w:val="0000FF"/>
      <w:u w:val="single"/>
    </w:rPr>
  </w:style>
  <w:style w:type="paragraph" w:styleId="Paragraphedeliste">
    <w:name w:val="List Paragraph"/>
    <w:basedOn w:val="Normal"/>
    <w:uiPriority w:val="34"/>
    <w:qFormat/>
    <w:rsid w:val="001B380A"/>
    <w:pPr>
      <w:ind w:left="720"/>
      <w:contextualSpacing/>
    </w:pPr>
  </w:style>
  <w:style w:type="paragraph" w:styleId="En-tte">
    <w:name w:val="header"/>
    <w:basedOn w:val="Normal"/>
    <w:link w:val="En-tteCar"/>
    <w:uiPriority w:val="99"/>
    <w:unhideWhenUsed/>
    <w:rsid w:val="000851DF"/>
    <w:pPr>
      <w:tabs>
        <w:tab w:val="center" w:pos="4536"/>
        <w:tab w:val="right" w:pos="9072"/>
      </w:tabs>
    </w:pPr>
  </w:style>
  <w:style w:type="character" w:customStyle="1" w:styleId="En-tteCar">
    <w:name w:val="En-tête Car"/>
    <w:basedOn w:val="Policepardfaut"/>
    <w:link w:val="En-tte"/>
    <w:uiPriority w:val="99"/>
    <w:rsid w:val="000851DF"/>
  </w:style>
  <w:style w:type="paragraph" w:styleId="Pieddepage">
    <w:name w:val="footer"/>
    <w:basedOn w:val="Normal"/>
    <w:link w:val="PieddepageCar"/>
    <w:uiPriority w:val="99"/>
    <w:unhideWhenUsed/>
    <w:rsid w:val="000851DF"/>
    <w:pPr>
      <w:tabs>
        <w:tab w:val="center" w:pos="4536"/>
        <w:tab w:val="right" w:pos="9072"/>
      </w:tabs>
    </w:pPr>
  </w:style>
  <w:style w:type="character" w:customStyle="1" w:styleId="PieddepageCar">
    <w:name w:val="Pied de page Car"/>
    <w:basedOn w:val="Policepardfaut"/>
    <w:link w:val="Pieddepage"/>
    <w:uiPriority w:val="99"/>
    <w:rsid w:val="000851DF"/>
  </w:style>
  <w:style w:type="paragraph" w:styleId="Notedebasdepage">
    <w:name w:val="footnote text"/>
    <w:basedOn w:val="Normal"/>
    <w:link w:val="NotedebasdepageCar"/>
    <w:uiPriority w:val="99"/>
    <w:semiHidden/>
    <w:unhideWhenUsed/>
    <w:rsid w:val="003133E6"/>
    <w:rPr>
      <w:sz w:val="20"/>
      <w:szCs w:val="20"/>
    </w:rPr>
  </w:style>
  <w:style w:type="character" w:customStyle="1" w:styleId="NotedebasdepageCar">
    <w:name w:val="Note de bas de page Car"/>
    <w:basedOn w:val="Policepardfaut"/>
    <w:link w:val="Notedebasdepage"/>
    <w:uiPriority w:val="99"/>
    <w:semiHidden/>
    <w:rsid w:val="003133E6"/>
    <w:rPr>
      <w:sz w:val="20"/>
      <w:szCs w:val="20"/>
    </w:rPr>
  </w:style>
  <w:style w:type="character" w:styleId="Appelnotedebasdep">
    <w:name w:val="footnote reference"/>
    <w:basedOn w:val="Policepardfaut"/>
    <w:uiPriority w:val="99"/>
    <w:semiHidden/>
    <w:unhideWhenUsed/>
    <w:rsid w:val="003133E6"/>
    <w:rPr>
      <w:vertAlign w:val="superscript"/>
    </w:rPr>
  </w:style>
  <w:style w:type="table" w:styleId="Grilledutableau">
    <w:name w:val="Table Grid"/>
    <w:basedOn w:val="TableauNormal"/>
    <w:uiPriority w:val="39"/>
    <w:rsid w:val="00CE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3">
    <w:name w:val="Plain Table 3"/>
    <w:basedOn w:val="TableauNormal"/>
    <w:uiPriority w:val="43"/>
    <w:rsid w:val="00B355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5">
    <w:name w:val="Plain Table 5"/>
    <w:basedOn w:val="TableauNormal"/>
    <w:uiPriority w:val="45"/>
    <w:rsid w:val="00B355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Grille1Clair">
    <w:name w:val="Grid Table 1 Light"/>
    <w:basedOn w:val="TableauNormal"/>
    <w:uiPriority w:val="46"/>
    <w:rsid w:val="00B355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auGrille2-Accentuation1">
    <w:name w:val="Grid Table 2 Accent 1"/>
    <w:basedOn w:val="TableauNormal"/>
    <w:uiPriority w:val="47"/>
    <w:rsid w:val="00B355F8"/>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auGrille4-Accentuation5">
    <w:name w:val="Grid Table 4 Accent 5"/>
    <w:basedOn w:val="TableauNormal"/>
    <w:uiPriority w:val="49"/>
    <w:rsid w:val="00B355F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lledetableauclaire">
    <w:name w:val="Grid Table Light"/>
    <w:basedOn w:val="TableauNormal"/>
    <w:uiPriority w:val="40"/>
    <w:rsid w:val="00B355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ausimple1">
    <w:name w:val="Plain Table 1"/>
    <w:basedOn w:val="TableauNormal"/>
    <w:uiPriority w:val="41"/>
    <w:rsid w:val="00B355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2">
    <w:name w:val="Plain Table 2"/>
    <w:basedOn w:val="TableauNormal"/>
    <w:uiPriority w:val="42"/>
    <w:rsid w:val="00B355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tionnonrsolue">
    <w:name w:val="Unresolved Mention"/>
    <w:basedOn w:val="Policepardfaut"/>
    <w:uiPriority w:val="99"/>
    <w:semiHidden/>
    <w:unhideWhenUsed/>
    <w:rsid w:val="00381282"/>
    <w:rPr>
      <w:color w:val="605E5C"/>
      <w:shd w:val="clear" w:color="auto" w:fill="E1DFDD"/>
    </w:rPr>
  </w:style>
  <w:style w:type="character" w:styleId="Lienhypertextesuivivisit">
    <w:name w:val="FollowedHyperlink"/>
    <w:basedOn w:val="Policepardfaut"/>
    <w:uiPriority w:val="99"/>
    <w:semiHidden/>
    <w:unhideWhenUsed/>
    <w:rsid w:val="00381282"/>
    <w:rPr>
      <w:color w:val="954F72" w:themeColor="followedHyperlink"/>
      <w:u w:val="single"/>
    </w:rPr>
  </w:style>
  <w:style w:type="character" w:customStyle="1" w:styleId="Titre3Car">
    <w:name w:val="Titre 3 Car"/>
    <w:basedOn w:val="Policepardfaut"/>
    <w:link w:val="Titre3"/>
    <w:uiPriority w:val="9"/>
    <w:semiHidden/>
    <w:rsid w:val="003062E5"/>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A06F42"/>
    <w:pPr>
      <w:spacing w:before="100" w:beforeAutospacing="1" w:after="100" w:afterAutospacing="1"/>
    </w:pPr>
    <w:rPr>
      <w:rFonts w:ascii="Times New Roman" w:eastAsia="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6774">
      <w:bodyDiv w:val="1"/>
      <w:marLeft w:val="0"/>
      <w:marRight w:val="0"/>
      <w:marTop w:val="0"/>
      <w:marBottom w:val="0"/>
      <w:divBdr>
        <w:top w:val="none" w:sz="0" w:space="0" w:color="auto"/>
        <w:left w:val="none" w:sz="0" w:space="0" w:color="auto"/>
        <w:bottom w:val="none" w:sz="0" w:space="0" w:color="auto"/>
        <w:right w:val="none" w:sz="0" w:space="0" w:color="auto"/>
      </w:divBdr>
      <w:divsChild>
        <w:div w:id="990871551">
          <w:marLeft w:val="0"/>
          <w:marRight w:val="0"/>
          <w:marTop w:val="0"/>
          <w:marBottom w:val="0"/>
          <w:divBdr>
            <w:top w:val="none" w:sz="0" w:space="0" w:color="auto"/>
            <w:left w:val="none" w:sz="0" w:space="0" w:color="auto"/>
            <w:bottom w:val="none" w:sz="0" w:space="0" w:color="auto"/>
            <w:right w:val="none" w:sz="0" w:space="0" w:color="auto"/>
          </w:divBdr>
          <w:divsChild>
            <w:div w:id="93593483">
              <w:marLeft w:val="0"/>
              <w:marRight w:val="0"/>
              <w:marTop w:val="0"/>
              <w:marBottom w:val="0"/>
              <w:divBdr>
                <w:top w:val="none" w:sz="0" w:space="0" w:color="auto"/>
                <w:left w:val="none" w:sz="0" w:space="0" w:color="auto"/>
                <w:bottom w:val="none" w:sz="0" w:space="0" w:color="auto"/>
                <w:right w:val="none" w:sz="0" w:space="0" w:color="auto"/>
              </w:divBdr>
              <w:divsChild>
                <w:div w:id="971516718">
                  <w:marLeft w:val="0"/>
                  <w:marRight w:val="0"/>
                  <w:marTop w:val="0"/>
                  <w:marBottom w:val="0"/>
                  <w:divBdr>
                    <w:top w:val="none" w:sz="0" w:space="0" w:color="auto"/>
                    <w:left w:val="none" w:sz="0" w:space="0" w:color="auto"/>
                    <w:bottom w:val="none" w:sz="0" w:space="0" w:color="auto"/>
                    <w:right w:val="none" w:sz="0" w:space="0" w:color="auto"/>
                  </w:divBdr>
                  <w:divsChild>
                    <w:div w:id="60419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51246">
      <w:bodyDiv w:val="1"/>
      <w:marLeft w:val="0"/>
      <w:marRight w:val="0"/>
      <w:marTop w:val="0"/>
      <w:marBottom w:val="0"/>
      <w:divBdr>
        <w:top w:val="none" w:sz="0" w:space="0" w:color="auto"/>
        <w:left w:val="none" w:sz="0" w:space="0" w:color="auto"/>
        <w:bottom w:val="none" w:sz="0" w:space="0" w:color="auto"/>
        <w:right w:val="none" w:sz="0" w:space="0" w:color="auto"/>
      </w:divBdr>
    </w:div>
    <w:div w:id="156921397">
      <w:bodyDiv w:val="1"/>
      <w:marLeft w:val="0"/>
      <w:marRight w:val="0"/>
      <w:marTop w:val="0"/>
      <w:marBottom w:val="0"/>
      <w:divBdr>
        <w:top w:val="none" w:sz="0" w:space="0" w:color="auto"/>
        <w:left w:val="none" w:sz="0" w:space="0" w:color="auto"/>
        <w:bottom w:val="none" w:sz="0" w:space="0" w:color="auto"/>
        <w:right w:val="none" w:sz="0" w:space="0" w:color="auto"/>
      </w:divBdr>
      <w:divsChild>
        <w:div w:id="231240385">
          <w:marLeft w:val="0"/>
          <w:marRight w:val="0"/>
          <w:marTop w:val="0"/>
          <w:marBottom w:val="0"/>
          <w:divBdr>
            <w:top w:val="none" w:sz="0" w:space="0" w:color="auto"/>
            <w:left w:val="none" w:sz="0" w:space="0" w:color="auto"/>
            <w:bottom w:val="none" w:sz="0" w:space="0" w:color="auto"/>
            <w:right w:val="none" w:sz="0" w:space="0" w:color="auto"/>
          </w:divBdr>
          <w:divsChild>
            <w:div w:id="1811750527">
              <w:marLeft w:val="0"/>
              <w:marRight w:val="0"/>
              <w:marTop w:val="0"/>
              <w:marBottom w:val="0"/>
              <w:divBdr>
                <w:top w:val="none" w:sz="0" w:space="0" w:color="auto"/>
                <w:left w:val="none" w:sz="0" w:space="0" w:color="auto"/>
                <w:bottom w:val="none" w:sz="0" w:space="0" w:color="auto"/>
                <w:right w:val="none" w:sz="0" w:space="0" w:color="auto"/>
              </w:divBdr>
              <w:divsChild>
                <w:div w:id="1636831961">
                  <w:marLeft w:val="0"/>
                  <w:marRight w:val="0"/>
                  <w:marTop w:val="0"/>
                  <w:marBottom w:val="0"/>
                  <w:divBdr>
                    <w:top w:val="none" w:sz="0" w:space="0" w:color="auto"/>
                    <w:left w:val="none" w:sz="0" w:space="0" w:color="auto"/>
                    <w:bottom w:val="none" w:sz="0" w:space="0" w:color="auto"/>
                    <w:right w:val="none" w:sz="0" w:space="0" w:color="auto"/>
                  </w:divBdr>
                  <w:divsChild>
                    <w:div w:id="1094590868">
                      <w:marLeft w:val="0"/>
                      <w:marRight w:val="0"/>
                      <w:marTop w:val="0"/>
                      <w:marBottom w:val="0"/>
                      <w:divBdr>
                        <w:top w:val="none" w:sz="0" w:space="0" w:color="auto"/>
                        <w:left w:val="none" w:sz="0" w:space="0" w:color="auto"/>
                        <w:bottom w:val="none" w:sz="0" w:space="0" w:color="auto"/>
                        <w:right w:val="none" w:sz="0" w:space="0" w:color="auto"/>
                      </w:divBdr>
                    </w:div>
                    <w:div w:id="1203598393">
                      <w:marLeft w:val="0"/>
                      <w:marRight w:val="0"/>
                      <w:marTop w:val="0"/>
                      <w:marBottom w:val="0"/>
                      <w:divBdr>
                        <w:top w:val="none" w:sz="0" w:space="0" w:color="auto"/>
                        <w:left w:val="none" w:sz="0" w:space="0" w:color="auto"/>
                        <w:bottom w:val="none" w:sz="0" w:space="0" w:color="auto"/>
                        <w:right w:val="none" w:sz="0" w:space="0" w:color="auto"/>
                      </w:divBdr>
                    </w:div>
                  </w:divsChild>
                </w:div>
                <w:div w:id="1839880029">
                  <w:marLeft w:val="0"/>
                  <w:marRight w:val="0"/>
                  <w:marTop w:val="0"/>
                  <w:marBottom w:val="0"/>
                  <w:divBdr>
                    <w:top w:val="none" w:sz="0" w:space="0" w:color="auto"/>
                    <w:left w:val="none" w:sz="0" w:space="0" w:color="auto"/>
                    <w:bottom w:val="none" w:sz="0" w:space="0" w:color="auto"/>
                    <w:right w:val="none" w:sz="0" w:space="0" w:color="auto"/>
                  </w:divBdr>
                  <w:divsChild>
                    <w:div w:id="246771873">
                      <w:marLeft w:val="0"/>
                      <w:marRight w:val="0"/>
                      <w:marTop w:val="0"/>
                      <w:marBottom w:val="0"/>
                      <w:divBdr>
                        <w:top w:val="none" w:sz="0" w:space="0" w:color="auto"/>
                        <w:left w:val="none" w:sz="0" w:space="0" w:color="auto"/>
                        <w:bottom w:val="none" w:sz="0" w:space="0" w:color="auto"/>
                        <w:right w:val="none" w:sz="0" w:space="0" w:color="auto"/>
                      </w:divBdr>
                    </w:div>
                  </w:divsChild>
                </w:div>
                <w:div w:id="1385568741">
                  <w:marLeft w:val="0"/>
                  <w:marRight w:val="0"/>
                  <w:marTop w:val="0"/>
                  <w:marBottom w:val="0"/>
                  <w:divBdr>
                    <w:top w:val="none" w:sz="0" w:space="0" w:color="auto"/>
                    <w:left w:val="none" w:sz="0" w:space="0" w:color="auto"/>
                    <w:bottom w:val="none" w:sz="0" w:space="0" w:color="auto"/>
                    <w:right w:val="none" w:sz="0" w:space="0" w:color="auto"/>
                  </w:divBdr>
                  <w:divsChild>
                    <w:div w:id="107027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71107">
      <w:bodyDiv w:val="1"/>
      <w:marLeft w:val="0"/>
      <w:marRight w:val="0"/>
      <w:marTop w:val="0"/>
      <w:marBottom w:val="0"/>
      <w:divBdr>
        <w:top w:val="none" w:sz="0" w:space="0" w:color="auto"/>
        <w:left w:val="none" w:sz="0" w:space="0" w:color="auto"/>
        <w:bottom w:val="none" w:sz="0" w:space="0" w:color="auto"/>
        <w:right w:val="none" w:sz="0" w:space="0" w:color="auto"/>
      </w:divBdr>
      <w:divsChild>
        <w:div w:id="1574971395">
          <w:marLeft w:val="0"/>
          <w:marRight w:val="0"/>
          <w:marTop w:val="0"/>
          <w:marBottom w:val="0"/>
          <w:divBdr>
            <w:top w:val="none" w:sz="0" w:space="0" w:color="auto"/>
            <w:left w:val="none" w:sz="0" w:space="0" w:color="auto"/>
            <w:bottom w:val="none" w:sz="0" w:space="0" w:color="auto"/>
            <w:right w:val="none" w:sz="0" w:space="0" w:color="auto"/>
          </w:divBdr>
        </w:div>
      </w:divsChild>
    </w:div>
    <w:div w:id="199125157">
      <w:bodyDiv w:val="1"/>
      <w:marLeft w:val="0"/>
      <w:marRight w:val="0"/>
      <w:marTop w:val="0"/>
      <w:marBottom w:val="0"/>
      <w:divBdr>
        <w:top w:val="none" w:sz="0" w:space="0" w:color="auto"/>
        <w:left w:val="none" w:sz="0" w:space="0" w:color="auto"/>
        <w:bottom w:val="none" w:sz="0" w:space="0" w:color="auto"/>
        <w:right w:val="none" w:sz="0" w:space="0" w:color="auto"/>
      </w:divBdr>
    </w:div>
    <w:div w:id="203490188">
      <w:bodyDiv w:val="1"/>
      <w:marLeft w:val="0"/>
      <w:marRight w:val="0"/>
      <w:marTop w:val="0"/>
      <w:marBottom w:val="0"/>
      <w:divBdr>
        <w:top w:val="none" w:sz="0" w:space="0" w:color="auto"/>
        <w:left w:val="none" w:sz="0" w:space="0" w:color="auto"/>
        <w:bottom w:val="none" w:sz="0" w:space="0" w:color="auto"/>
        <w:right w:val="none" w:sz="0" w:space="0" w:color="auto"/>
      </w:divBdr>
    </w:div>
    <w:div w:id="218631852">
      <w:bodyDiv w:val="1"/>
      <w:marLeft w:val="0"/>
      <w:marRight w:val="0"/>
      <w:marTop w:val="0"/>
      <w:marBottom w:val="0"/>
      <w:divBdr>
        <w:top w:val="none" w:sz="0" w:space="0" w:color="auto"/>
        <w:left w:val="none" w:sz="0" w:space="0" w:color="auto"/>
        <w:bottom w:val="none" w:sz="0" w:space="0" w:color="auto"/>
        <w:right w:val="none" w:sz="0" w:space="0" w:color="auto"/>
      </w:divBdr>
    </w:div>
    <w:div w:id="233470138">
      <w:bodyDiv w:val="1"/>
      <w:marLeft w:val="0"/>
      <w:marRight w:val="0"/>
      <w:marTop w:val="0"/>
      <w:marBottom w:val="0"/>
      <w:divBdr>
        <w:top w:val="none" w:sz="0" w:space="0" w:color="auto"/>
        <w:left w:val="none" w:sz="0" w:space="0" w:color="auto"/>
        <w:bottom w:val="none" w:sz="0" w:space="0" w:color="auto"/>
        <w:right w:val="none" w:sz="0" w:space="0" w:color="auto"/>
      </w:divBdr>
    </w:div>
    <w:div w:id="280846797">
      <w:bodyDiv w:val="1"/>
      <w:marLeft w:val="0"/>
      <w:marRight w:val="0"/>
      <w:marTop w:val="0"/>
      <w:marBottom w:val="0"/>
      <w:divBdr>
        <w:top w:val="none" w:sz="0" w:space="0" w:color="auto"/>
        <w:left w:val="none" w:sz="0" w:space="0" w:color="auto"/>
        <w:bottom w:val="none" w:sz="0" w:space="0" w:color="auto"/>
        <w:right w:val="none" w:sz="0" w:space="0" w:color="auto"/>
      </w:divBdr>
      <w:divsChild>
        <w:div w:id="1317806666">
          <w:marLeft w:val="0"/>
          <w:marRight w:val="0"/>
          <w:marTop w:val="0"/>
          <w:marBottom w:val="0"/>
          <w:divBdr>
            <w:top w:val="none" w:sz="0" w:space="0" w:color="auto"/>
            <w:left w:val="none" w:sz="0" w:space="0" w:color="auto"/>
            <w:bottom w:val="none" w:sz="0" w:space="0" w:color="auto"/>
            <w:right w:val="none" w:sz="0" w:space="0" w:color="auto"/>
          </w:divBdr>
        </w:div>
      </w:divsChild>
    </w:div>
    <w:div w:id="282660199">
      <w:bodyDiv w:val="1"/>
      <w:marLeft w:val="0"/>
      <w:marRight w:val="0"/>
      <w:marTop w:val="0"/>
      <w:marBottom w:val="0"/>
      <w:divBdr>
        <w:top w:val="none" w:sz="0" w:space="0" w:color="auto"/>
        <w:left w:val="none" w:sz="0" w:space="0" w:color="auto"/>
        <w:bottom w:val="none" w:sz="0" w:space="0" w:color="auto"/>
        <w:right w:val="none" w:sz="0" w:space="0" w:color="auto"/>
      </w:divBdr>
    </w:div>
    <w:div w:id="288980428">
      <w:bodyDiv w:val="1"/>
      <w:marLeft w:val="0"/>
      <w:marRight w:val="0"/>
      <w:marTop w:val="0"/>
      <w:marBottom w:val="0"/>
      <w:divBdr>
        <w:top w:val="none" w:sz="0" w:space="0" w:color="auto"/>
        <w:left w:val="none" w:sz="0" w:space="0" w:color="auto"/>
        <w:bottom w:val="none" w:sz="0" w:space="0" w:color="auto"/>
        <w:right w:val="none" w:sz="0" w:space="0" w:color="auto"/>
      </w:divBdr>
    </w:div>
    <w:div w:id="443572412">
      <w:bodyDiv w:val="1"/>
      <w:marLeft w:val="0"/>
      <w:marRight w:val="0"/>
      <w:marTop w:val="0"/>
      <w:marBottom w:val="0"/>
      <w:divBdr>
        <w:top w:val="none" w:sz="0" w:space="0" w:color="auto"/>
        <w:left w:val="none" w:sz="0" w:space="0" w:color="auto"/>
        <w:bottom w:val="none" w:sz="0" w:space="0" w:color="auto"/>
        <w:right w:val="none" w:sz="0" w:space="0" w:color="auto"/>
      </w:divBdr>
      <w:divsChild>
        <w:div w:id="1998725386">
          <w:marLeft w:val="0"/>
          <w:marRight w:val="0"/>
          <w:marTop w:val="0"/>
          <w:marBottom w:val="0"/>
          <w:divBdr>
            <w:top w:val="none" w:sz="0" w:space="0" w:color="auto"/>
            <w:left w:val="none" w:sz="0" w:space="0" w:color="auto"/>
            <w:bottom w:val="none" w:sz="0" w:space="0" w:color="auto"/>
            <w:right w:val="none" w:sz="0" w:space="0" w:color="auto"/>
          </w:divBdr>
        </w:div>
      </w:divsChild>
    </w:div>
    <w:div w:id="622150935">
      <w:bodyDiv w:val="1"/>
      <w:marLeft w:val="0"/>
      <w:marRight w:val="0"/>
      <w:marTop w:val="0"/>
      <w:marBottom w:val="0"/>
      <w:divBdr>
        <w:top w:val="none" w:sz="0" w:space="0" w:color="auto"/>
        <w:left w:val="none" w:sz="0" w:space="0" w:color="auto"/>
        <w:bottom w:val="none" w:sz="0" w:space="0" w:color="auto"/>
        <w:right w:val="none" w:sz="0" w:space="0" w:color="auto"/>
      </w:divBdr>
      <w:divsChild>
        <w:div w:id="1101993793">
          <w:marLeft w:val="0"/>
          <w:marRight w:val="0"/>
          <w:marTop w:val="0"/>
          <w:marBottom w:val="0"/>
          <w:divBdr>
            <w:top w:val="none" w:sz="0" w:space="0" w:color="auto"/>
            <w:left w:val="none" w:sz="0" w:space="0" w:color="auto"/>
            <w:bottom w:val="none" w:sz="0" w:space="0" w:color="auto"/>
            <w:right w:val="none" w:sz="0" w:space="0" w:color="auto"/>
          </w:divBdr>
          <w:divsChild>
            <w:div w:id="595745687">
              <w:marLeft w:val="0"/>
              <w:marRight w:val="0"/>
              <w:marTop w:val="0"/>
              <w:marBottom w:val="0"/>
              <w:divBdr>
                <w:top w:val="none" w:sz="0" w:space="0" w:color="auto"/>
                <w:left w:val="none" w:sz="0" w:space="0" w:color="auto"/>
                <w:bottom w:val="none" w:sz="0" w:space="0" w:color="auto"/>
                <w:right w:val="none" w:sz="0" w:space="0" w:color="auto"/>
              </w:divBdr>
              <w:divsChild>
                <w:div w:id="470901461">
                  <w:marLeft w:val="0"/>
                  <w:marRight w:val="0"/>
                  <w:marTop w:val="0"/>
                  <w:marBottom w:val="0"/>
                  <w:divBdr>
                    <w:top w:val="none" w:sz="0" w:space="0" w:color="auto"/>
                    <w:left w:val="none" w:sz="0" w:space="0" w:color="auto"/>
                    <w:bottom w:val="none" w:sz="0" w:space="0" w:color="auto"/>
                    <w:right w:val="none" w:sz="0" w:space="0" w:color="auto"/>
                  </w:divBdr>
                  <w:divsChild>
                    <w:div w:id="14859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959873">
      <w:bodyDiv w:val="1"/>
      <w:marLeft w:val="0"/>
      <w:marRight w:val="0"/>
      <w:marTop w:val="0"/>
      <w:marBottom w:val="0"/>
      <w:divBdr>
        <w:top w:val="none" w:sz="0" w:space="0" w:color="auto"/>
        <w:left w:val="none" w:sz="0" w:space="0" w:color="auto"/>
        <w:bottom w:val="none" w:sz="0" w:space="0" w:color="auto"/>
        <w:right w:val="none" w:sz="0" w:space="0" w:color="auto"/>
      </w:divBdr>
      <w:divsChild>
        <w:div w:id="608660335">
          <w:marLeft w:val="0"/>
          <w:marRight w:val="0"/>
          <w:marTop w:val="0"/>
          <w:marBottom w:val="0"/>
          <w:divBdr>
            <w:top w:val="none" w:sz="0" w:space="0" w:color="auto"/>
            <w:left w:val="none" w:sz="0" w:space="0" w:color="auto"/>
            <w:bottom w:val="none" w:sz="0" w:space="0" w:color="auto"/>
            <w:right w:val="none" w:sz="0" w:space="0" w:color="auto"/>
          </w:divBdr>
        </w:div>
      </w:divsChild>
    </w:div>
    <w:div w:id="648636904">
      <w:bodyDiv w:val="1"/>
      <w:marLeft w:val="0"/>
      <w:marRight w:val="0"/>
      <w:marTop w:val="0"/>
      <w:marBottom w:val="0"/>
      <w:divBdr>
        <w:top w:val="none" w:sz="0" w:space="0" w:color="auto"/>
        <w:left w:val="none" w:sz="0" w:space="0" w:color="auto"/>
        <w:bottom w:val="none" w:sz="0" w:space="0" w:color="auto"/>
        <w:right w:val="none" w:sz="0" w:space="0" w:color="auto"/>
      </w:divBdr>
      <w:divsChild>
        <w:div w:id="1878196772">
          <w:marLeft w:val="0"/>
          <w:marRight w:val="0"/>
          <w:marTop w:val="0"/>
          <w:marBottom w:val="0"/>
          <w:divBdr>
            <w:top w:val="none" w:sz="0" w:space="0" w:color="auto"/>
            <w:left w:val="none" w:sz="0" w:space="0" w:color="auto"/>
            <w:bottom w:val="none" w:sz="0" w:space="0" w:color="auto"/>
            <w:right w:val="none" w:sz="0" w:space="0" w:color="auto"/>
          </w:divBdr>
        </w:div>
      </w:divsChild>
    </w:div>
    <w:div w:id="742874262">
      <w:bodyDiv w:val="1"/>
      <w:marLeft w:val="0"/>
      <w:marRight w:val="0"/>
      <w:marTop w:val="0"/>
      <w:marBottom w:val="0"/>
      <w:divBdr>
        <w:top w:val="none" w:sz="0" w:space="0" w:color="auto"/>
        <w:left w:val="none" w:sz="0" w:space="0" w:color="auto"/>
        <w:bottom w:val="none" w:sz="0" w:space="0" w:color="auto"/>
        <w:right w:val="none" w:sz="0" w:space="0" w:color="auto"/>
      </w:divBdr>
      <w:divsChild>
        <w:div w:id="617176976">
          <w:marLeft w:val="0"/>
          <w:marRight w:val="0"/>
          <w:marTop w:val="0"/>
          <w:marBottom w:val="0"/>
          <w:divBdr>
            <w:top w:val="none" w:sz="0" w:space="0" w:color="auto"/>
            <w:left w:val="none" w:sz="0" w:space="0" w:color="auto"/>
            <w:bottom w:val="none" w:sz="0" w:space="0" w:color="auto"/>
            <w:right w:val="none" w:sz="0" w:space="0" w:color="auto"/>
          </w:divBdr>
          <w:divsChild>
            <w:div w:id="105357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144358">
      <w:bodyDiv w:val="1"/>
      <w:marLeft w:val="0"/>
      <w:marRight w:val="0"/>
      <w:marTop w:val="0"/>
      <w:marBottom w:val="0"/>
      <w:divBdr>
        <w:top w:val="none" w:sz="0" w:space="0" w:color="auto"/>
        <w:left w:val="none" w:sz="0" w:space="0" w:color="auto"/>
        <w:bottom w:val="none" w:sz="0" w:space="0" w:color="auto"/>
        <w:right w:val="none" w:sz="0" w:space="0" w:color="auto"/>
      </w:divBdr>
      <w:divsChild>
        <w:div w:id="945430114">
          <w:marLeft w:val="0"/>
          <w:marRight w:val="0"/>
          <w:marTop w:val="0"/>
          <w:marBottom w:val="0"/>
          <w:divBdr>
            <w:top w:val="none" w:sz="0" w:space="0" w:color="auto"/>
            <w:left w:val="none" w:sz="0" w:space="0" w:color="auto"/>
            <w:bottom w:val="none" w:sz="0" w:space="0" w:color="auto"/>
            <w:right w:val="none" w:sz="0" w:space="0" w:color="auto"/>
          </w:divBdr>
          <w:divsChild>
            <w:div w:id="139269927">
              <w:marLeft w:val="0"/>
              <w:marRight w:val="0"/>
              <w:marTop w:val="0"/>
              <w:marBottom w:val="0"/>
              <w:divBdr>
                <w:top w:val="none" w:sz="0" w:space="0" w:color="auto"/>
                <w:left w:val="none" w:sz="0" w:space="0" w:color="auto"/>
                <w:bottom w:val="none" w:sz="0" w:space="0" w:color="auto"/>
                <w:right w:val="none" w:sz="0" w:space="0" w:color="auto"/>
              </w:divBdr>
              <w:divsChild>
                <w:div w:id="2002733008">
                  <w:marLeft w:val="0"/>
                  <w:marRight w:val="0"/>
                  <w:marTop w:val="0"/>
                  <w:marBottom w:val="0"/>
                  <w:divBdr>
                    <w:top w:val="none" w:sz="0" w:space="0" w:color="auto"/>
                    <w:left w:val="none" w:sz="0" w:space="0" w:color="auto"/>
                    <w:bottom w:val="none" w:sz="0" w:space="0" w:color="auto"/>
                    <w:right w:val="none" w:sz="0" w:space="0" w:color="auto"/>
                  </w:divBdr>
                  <w:divsChild>
                    <w:div w:id="31229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662764">
      <w:bodyDiv w:val="1"/>
      <w:marLeft w:val="0"/>
      <w:marRight w:val="0"/>
      <w:marTop w:val="0"/>
      <w:marBottom w:val="0"/>
      <w:divBdr>
        <w:top w:val="none" w:sz="0" w:space="0" w:color="auto"/>
        <w:left w:val="none" w:sz="0" w:space="0" w:color="auto"/>
        <w:bottom w:val="none" w:sz="0" w:space="0" w:color="auto"/>
        <w:right w:val="none" w:sz="0" w:space="0" w:color="auto"/>
      </w:divBdr>
      <w:divsChild>
        <w:div w:id="504563443">
          <w:marLeft w:val="0"/>
          <w:marRight w:val="0"/>
          <w:marTop w:val="0"/>
          <w:marBottom w:val="0"/>
          <w:divBdr>
            <w:top w:val="none" w:sz="0" w:space="0" w:color="auto"/>
            <w:left w:val="none" w:sz="0" w:space="0" w:color="auto"/>
            <w:bottom w:val="none" w:sz="0" w:space="0" w:color="auto"/>
            <w:right w:val="none" w:sz="0" w:space="0" w:color="auto"/>
          </w:divBdr>
        </w:div>
      </w:divsChild>
    </w:div>
    <w:div w:id="874847650">
      <w:bodyDiv w:val="1"/>
      <w:marLeft w:val="0"/>
      <w:marRight w:val="0"/>
      <w:marTop w:val="0"/>
      <w:marBottom w:val="0"/>
      <w:divBdr>
        <w:top w:val="none" w:sz="0" w:space="0" w:color="auto"/>
        <w:left w:val="none" w:sz="0" w:space="0" w:color="auto"/>
        <w:bottom w:val="none" w:sz="0" w:space="0" w:color="auto"/>
        <w:right w:val="none" w:sz="0" w:space="0" w:color="auto"/>
      </w:divBdr>
      <w:divsChild>
        <w:div w:id="1120303357">
          <w:marLeft w:val="0"/>
          <w:marRight w:val="0"/>
          <w:marTop w:val="0"/>
          <w:marBottom w:val="0"/>
          <w:divBdr>
            <w:top w:val="none" w:sz="0" w:space="0" w:color="auto"/>
            <w:left w:val="none" w:sz="0" w:space="0" w:color="auto"/>
            <w:bottom w:val="none" w:sz="0" w:space="0" w:color="auto"/>
            <w:right w:val="none" w:sz="0" w:space="0" w:color="auto"/>
          </w:divBdr>
          <w:divsChild>
            <w:div w:id="1113788128">
              <w:marLeft w:val="0"/>
              <w:marRight w:val="0"/>
              <w:marTop w:val="0"/>
              <w:marBottom w:val="0"/>
              <w:divBdr>
                <w:top w:val="none" w:sz="0" w:space="0" w:color="auto"/>
                <w:left w:val="none" w:sz="0" w:space="0" w:color="auto"/>
                <w:bottom w:val="none" w:sz="0" w:space="0" w:color="auto"/>
                <w:right w:val="none" w:sz="0" w:space="0" w:color="auto"/>
              </w:divBdr>
              <w:divsChild>
                <w:div w:id="12857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876070">
      <w:bodyDiv w:val="1"/>
      <w:marLeft w:val="0"/>
      <w:marRight w:val="0"/>
      <w:marTop w:val="0"/>
      <w:marBottom w:val="0"/>
      <w:divBdr>
        <w:top w:val="none" w:sz="0" w:space="0" w:color="auto"/>
        <w:left w:val="none" w:sz="0" w:space="0" w:color="auto"/>
        <w:bottom w:val="none" w:sz="0" w:space="0" w:color="auto"/>
        <w:right w:val="none" w:sz="0" w:space="0" w:color="auto"/>
      </w:divBdr>
    </w:div>
    <w:div w:id="938220660">
      <w:bodyDiv w:val="1"/>
      <w:marLeft w:val="0"/>
      <w:marRight w:val="0"/>
      <w:marTop w:val="0"/>
      <w:marBottom w:val="0"/>
      <w:divBdr>
        <w:top w:val="none" w:sz="0" w:space="0" w:color="auto"/>
        <w:left w:val="none" w:sz="0" w:space="0" w:color="auto"/>
        <w:bottom w:val="none" w:sz="0" w:space="0" w:color="auto"/>
        <w:right w:val="none" w:sz="0" w:space="0" w:color="auto"/>
      </w:divBdr>
      <w:divsChild>
        <w:div w:id="2040161222">
          <w:marLeft w:val="0"/>
          <w:marRight w:val="0"/>
          <w:marTop w:val="0"/>
          <w:marBottom w:val="0"/>
          <w:divBdr>
            <w:top w:val="none" w:sz="0" w:space="0" w:color="auto"/>
            <w:left w:val="none" w:sz="0" w:space="0" w:color="auto"/>
            <w:bottom w:val="none" w:sz="0" w:space="0" w:color="auto"/>
            <w:right w:val="none" w:sz="0" w:space="0" w:color="auto"/>
          </w:divBdr>
          <w:divsChild>
            <w:div w:id="494027503">
              <w:marLeft w:val="0"/>
              <w:marRight w:val="0"/>
              <w:marTop w:val="0"/>
              <w:marBottom w:val="0"/>
              <w:divBdr>
                <w:top w:val="none" w:sz="0" w:space="0" w:color="auto"/>
                <w:left w:val="none" w:sz="0" w:space="0" w:color="auto"/>
                <w:bottom w:val="none" w:sz="0" w:space="0" w:color="auto"/>
                <w:right w:val="none" w:sz="0" w:space="0" w:color="auto"/>
              </w:divBdr>
              <w:divsChild>
                <w:div w:id="3948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54038">
      <w:bodyDiv w:val="1"/>
      <w:marLeft w:val="0"/>
      <w:marRight w:val="0"/>
      <w:marTop w:val="0"/>
      <w:marBottom w:val="0"/>
      <w:divBdr>
        <w:top w:val="none" w:sz="0" w:space="0" w:color="auto"/>
        <w:left w:val="none" w:sz="0" w:space="0" w:color="auto"/>
        <w:bottom w:val="none" w:sz="0" w:space="0" w:color="auto"/>
        <w:right w:val="none" w:sz="0" w:space="0" w:color="auto"/>
      </w:divBdr>
      <w:divsChild>
        <w:div w:id="1922061162">
          <w:marLeft w:val="0"/>
          <w:marRight w:val="0"/>
          <w:marTop w:val="0"/>
          <w:marBottom w:val="0"/>
          <w:divBdr>
            <w:top w:val="none" w:sz="0" w:space="0" w:color="auto"/>
            <w:left w:val="none" w:sz="0" w:space="0" w:color="auto"/>
            <w:bottom w:val="none" w:sz="0" w:space="0" w:color="auto"/>
            <w:right w:val="none" w:sz="0" w:space="0" w:color="auto"/>
          </w:divBdr>
          <w:divsChild>
            <w:div w:id="594242141">
              <w:marLeft w:val="0"/>
              <w:marRight w:val="0"/>
              <w:marTop w:val="0"/>
              <w:marBottom w:val="0"/>
              <w:divBdr>
                <w:top w:val="none" w:sz="0" w:space="0" w:color="auto"/>
                <w:left w:val="none" w:sz="0" w:space="0" w:color="auto"/>
                <w:bottom w:val="none" w:sz="0" w:space="0" w:color="auto"/>
                <w:right w:val="none" w:sz="0" w:space="0" w:color="auto"/>
              </w:divBdr>
              <w:divsChild>
                <w:div w:id="213464092">
                  <w:marLeft w:val="0"/>
                  <w:marRight w:val="0"/>
                  <w:marTop w:val="0"/>
                  <w:marBottom w:val="0"/>
                  <w:divBdr>
                    <w:top w:val="none" w:sz="0" w:space="0" w:color="auto"/>
                    <w:left w:val="none" w:sz="0" w:space="0" w:color="auto"/>
                    <w:bottom w:val="none" w:sz="0" w:space="0" w:color="auto"/>
                    <w:right w:val="none" w:sz="0" w:space="0" w:color="auto"/>
                  </w:divBdr>
                </w:div>
              </w:divsChild>
            </w:div>
            <w:div w:id="8921079">
              <w:marLeft w:val="0"/>
              <w:marRight w:val="0"/>
              <w:marTop w:val="0"/>
              <w:marBottom w:val="0"/>
              <w:divBdr>
                <w:top w:val="none" w:sz="0" w:space="0" w:color="auto"/>
                <w:left w:val="none" w:sz="0" w:space="0" w:color="auto"/>
                <w:bottom w:val="none" w:sz="0" w:space="0" w:color="auto"/>
                <w:right w:val="none" w:sz="0" w:space="0" w:color="auto"/>
              </w:divBdr>
              <w:divsChild>
                <w:div w:id="350844269">
                  <w:marLeft w:val="0"/>
                  <w:marRight w:val="0"/>
                  <w:marTop w:val="0"/>
                  <w:marBottom w:val="0"/>
                  <w:divBdr>
                    <w:top w:val="none" w:sz="0" w:space="0" w:color="auto"/>
                    <w:left w:val="none" w:sz="0" w:space="0" w:color="auto"/>
                    <w:bottom w:val="none" w:sz="0" w:space="0" w:color="auto"/>
                    <w:right w:val="none" w:sz="0" w:space="0" w:color="auto"/>
                  </w:divBdr>
                </w:div>
              </w:divsChild>
            </w:div>
            <w:div w:id="1152601884">
              <w:marLeft w:val="0"/>
              <w:marRight w:val="0"/>
              <w:marTop w:val="0"/>
              <w:marBottom w:val="0"/>
              <w:divBdr>
                <w:top w:val="none" w:sz="0" w:space="0" w:color="auto"/>
                <w:left w:val="none" w:sz="0" w:space="0" w:color="auto"/>
                <w:bottom w:val="none" w:sz="0" w:space="0" w:color="auto"/>
                <w:right w:val="none" w:sz="0" w:space="0" w:color="auto"/>
              </w:divBdr>
              <w:divsChild>
                <w:div w:id="1704014503">
                  <w:marLeft w:val="0"/>
                  <w:marRight w:val="0"/>
                  <w:marTop w:val="0"/>
                  <w:marBottom w:val="0"/>
                  <w:divBdr>
                    <w:top w:val="none" w:sz="0" w:space="0" w:color="auto"/>
                    <w:left w:val="none" w:sz="0" w:space="0" w:color="auto"/>
                    <w:bottom w:val="none" w:sz="0" w:space="0" w:color="auto"/>
                    <w:right w:val="none" w:sz="0" w:space="0" w:color="auto"/>
                  </w:divBdr>
                </w:div>
              </w:divsChild>
            </w:div>
            <w:div w:id="7342076">
              <w:marLeft w:val="0"/>
              <w:marRight w:val="0"/>
              <w:marTop w:val="0"/>
              <w:marBottom w:val="0"/>
              <w:divBdr>
                <w:top w:val="none" w:sz="0" w:space="0" w:color="auto"/>
                <w:left w:val="none" w:sz="0" w:space="0" w:color="auto"/>
                <w:bottom w:val="none" w:sz="0" w:space="0" w:color="auto"/>
                <w:right w:val="none" w:sz="0" w:space="0" w:color="auto"/>
              </w:divBdr>
              <w:divsChild>
                <w:div w:id="52312308">
                  <w:marLeft w:val="0"/>
                  <w:marRight w:val="0"/>
                  <w:marTop w:val="0"/>
                  <w:marBottom w:val="0"/>
                  <w:divBdr>
                    <w:top w:val="none" w:sz="0" w:space="0" w:color="auto"/>
                    <w:left w:val="none" w:sz="0" w:space="0" w:color="auto"/>
                    <w:bottom w:val="none" w:sz="0" w:space="0" w:color="auto"/>
                    <w:right w:val="none" w:sz="0" w:space="0" w:color="auto"/>
                  </w:divBdr>
                </w:div>
              </w:divsChild>
            </w:div>
            <w:div w:id="831486014">
              <w:marLeft w:val="0"/>
              <w:marRight w:val="0"/>
              <w:marTop w:val="0"/>
              <w:marBottom w:val="0"/>
              <w:divBdr>
                <w:top w:val="none" w:sz="0" w:space="0" w:color="auto"/>
                <w:left w:val="none" w:sz="0" w:space="0" w:color="auto"/>
                <w:bottom w:val="none" w:sz="0" w:space="0" w:color="auto"/>
                <w:right w:val="none" w:sz="0" w:space="0" w:color="auto"/>
              </w:divBdr>
              <w:divsChild>
                <w:div w:id="1257514225">
                  <w:marLeft w:val="0"/>
                  <w:marRight w:val="0"/>
                  <w:marTop w:val="0"/>
                  <w:marBottom w:val="0"/>
                  <w:divBdr>
                    <w:top w:val="none" w:sz="0" w:space="0" w:color="auto"/>
                    <w:left w:val="none" w:sz="0" w:space="0" w:color="auto"/>
                    <w:bottom w:val="none" w:sz="0" w:space="0" w:color="auto"/>
                    <w:right w:val="none" w:sz="0" w:space="0" w:color="auto"/>
                  </w:divBdr>
                </w:div>
              </w:divsChild>
            </w:div>
            <w:div w:id="1744329021">
              <w:marLeft w:val="0"/>
              <w:marRight w:val="0"/>
              <w:marTop w:val="0"/>
              <w:marBottom w:val="0"/>
              <w:divBdr>
                <w:top w:val="none" w:sz="0" w:space="0" w:color="auto"/>
                <w:left w:val="none" w:sz="0" w:space="0" w:color="auto"/>
                <w:bottom w:val="none" w:sz="0" w:space="0" w:color="auto"/>
                <w:right w:val="none" w:sz="0" w:space="0" w:color="auto"/>
              </w:divBdr>
              <w:divsChild>
                <w:div w:id="450174387">
                  <w:marLeft w:val="0"/>
                  <w:marRight w:val="0"/>
                  <w:marTop w:val="0"/>
                  <w:marBottom w:val="0"/>
                  <w:divBdr>
                    <w:top w:val="none" w:sz="0" w:space="0" w:color="auto"/>
                    <w:left w:val="none" w:sz="0" w:space="0" w:color="auto"/>
                    <w:bottom w:val="none" w:sz="0" w:space="0" w:color="auto"/>
                    <w:right w:val="none" w:sz="0" w:space="0" w:color="auto"/>
                  </w:divBdr>
                </w:div>
              </w:divsChild>
            </w:div>
            <w:div w:id="322515073">
              <w:marLeft w:val="0"/>
              <w:marRight w:val="0"/>
              <w:marTop w:val="0"/>
              <w:marBottom w:val="0"/>
              <w:divBdr>
                <w:top w:val="none" w:sz="0" w:space="0" w:color="auto"/>
                <w:left w:val="none" w:sz="0" w:space="0" w:color="auto"/>
                <w:bottom w:val="none" w:sz="0" w:space="0" w:color="auto"/>
                <w:right w:val="none" w:sz="0" w:space="0" w:color="auto"/>
              </w:divBdr>
              <w:divsChild>
                <w:div w:id="364134889">
                  <w:marLeft w:val="0"/>
                  <w:marRight w:val="0"/>
                  <w:marTop w:val="0"/>
                  <w:marBottom w:val="0"/>
                  <w:divBdr>
                    <w:top w:val="none" w:sz="0" w:space="0" w:color="auto"/>
                    <w:left w:val="none" w:sz="0" w:space="0" w:color="auto"/>
                    <w:bottom w:val="none" w:sz="0" w:space="0" w:color="auto"/>
                    <w:right w:val="none" w:sz="0" w:space="0" w:color="auto"/>
                  </w:divBdr>
                </w:div>
              </w:divsChild>
            </w:div>
            <w:div w:id="2079665698">
              <w:marLeft w:val="0"/>
              <w:marRight w:val="0"/>
              <w:marTop w:val="0"/>
              <w:marBottom w:val="0"/>
              <w:divBdr>
                <w:top w:val="none" w:sz="0" w:space="0" w:color="auto"/>
                <w:left w:val="none" w:sz="0" w:space="0" w:color="auto"/>
                <w:bottom w:val="none" w:sz="0" w:space="0" w:color="auto"/>
                <w:right w:val="none" w:sz="0" w:space="0" w:color="auto"/>
              </w:divBdr>
              <w:divsChild>
                <w:div w:id="1800297215">
                  <w:marLeft w:val="0"/>
                  <w:marRight w:val="0"/>
                  <w:marTop w:val="0"/>
                  <w:marBottom w:val="0"/>
                  <w:divBdr>
                    <w:top w:val="none" w:sz="0" w:space="0" w:color="auto"/>
                    <w:left w:val="none" w:sz="0" w:space="0" w:color="auto"/>
                    <w:bottom w:val="none" w:sz="0" w:space="0" w:color="auto"/>
                    <w:right w:val="none" w:sz="0" w:space="0" w:color="auto"/>
                  </w:divBdr>
                </w:div>
              </w:divsChild>
            </w:div>
            <w:div w:id="1767846186">
              <w:marLeft w:val="0"/>
              <w:marRight w:val="0"/>
              <w:marTop w:val="0"/>
              <w:marBottom w:val="0"/>
              <w:divBdr>
                <w:top w:val="none" w:sz="0" w:space="0" w:color="auto"/>
                <w:left w:val="none" w:sz="0" w:space="0" w:color="auto"/>
                <w:bottom w:val="none" w:sz="0" w:space="0" w:color="auto"/>
                <w:right w:val="none" w:sz="0" w:space="0" w:color="auto"/>
              </w:divBdr>
              <w:divsChild>
                <w:div w:id="1980306156">
                  <w:marLeft w:val="0"/>
                  <w:marRight w:val="0"/>
                  <w:marTop w:val="0"/>
                  <w:marBottom w:val="0"/>
                  <w:divBdr>
                    <w:top w:val="none" w:sz="0" w:space="0" w:color="auto"/>
                    <w:left w:val="none" w:sz="0" w:space="0" w:color="auto"/>
                    <w:bottom w:val="none" w:sz="0" w:space="0" w:color="auto"/>
                    <w:right w:val="none" w:sz="0" w:space="0" w:color="auto"/>
                  </w:divBdr>
                </w:div>
              </w:divsChild>
            </w:div>
            <w:div w:id="1809586445">
              <w:marLeft w:val="0"/>
              <w:marRight w:val="0"/>
              <w:marTop w:val="0"/>
              <w:marBottom w:val="0"/>
              <w:divBdr>
                <w:top w:val="none" w:sz="0" w:space="0" w:color="auto"/>
                <w:left w:val="none" w:sz="0" w:space="0" w:color="auto"/>
                <w:bottom w:val="none" w:sz="0" w:space="0" w:color="auto"/>
                <w:right w:val="none" w:sz="0" w:space="0" w:color="auto"/>
              </w:divBdr>
              <w:divsChild>
                <w:div w:id="585264876">
                  <w:marLeft w:val="0"/>
                  <w:marRight w:val="0"/>
                  <w:marTop w:val="0"/>
                  <w:marBottom w:val="0"/>
                  <w:divBdr>
                    <w:top w:val="none" w:sz="0" w:space="0" w:color="auto"/>
                    <w:left w:val="none" w:sz="0" w:space="0" w:color="auto"/>
                    <w:bottom w:val="none" w:sz="0" w:space="0" w:color="auto"/>
                    <w:right w:val="none" w:sz="0" w:space="0" w:color="auto"/>
                  </w:divBdr>
                </w:div>
              </w:divsChild>
            </w:div>
            <w:div w:id="383067270">
              <w:marLeft w:val="0"/>
              <w:marRight w:val="0"/>
              <w:marTop w:val="0"/>
              <w:marBottom w:val="0"/>
              <w:divBdr>
                <w:top w:val="none" w:sz="0" w:space="0" w:color="auto"/>
                <w:left w:val="none" w:sz="0" w:space="0" w:color="auto"/>
                <w:bottom w:val="none" w:sz="0" w:space="0" w:color="auto"/>
                <w:right w:val="none" w:sz="0" w:space="0" w:color="auto"/>
              </w:divBdr>
              <w:divsChild>
                <w:div w:id="664163645">
                  <w:marLeft w:val="0"/>
                  <w:marRight w:val="0"/>
                  <w:marTop w:val="0"/>
                  <w:marBottom w:val="0"/>
                  <w:divBdr>
                    <w:top w:val="none" w:sz="0" w:space="0" w:color="auto"/>
                    <w:left w:val="none" w:sz="0" w:space="0" w:color="auto"/>
                    <w:bottom w:val="none" w:sz="0" w:space="0" w:color="auto"/>
                    <w:right w:val="none" w:sz="0" w:space="0" w:color="auto"/>
                  </w:divBdr>
                </w:div>
              </w:divsChild>
            </w:div>
            <w:div w:id="1929533258">
              <w:marLeft w:val="0"/>
              <w:marRight w:val="0"/>
              <w:marTop w:val="0"/>
              <w:marBottom w:val="0"/>
              <w:divBdr>
                <w:top w:val="none" w:sz="0" w:space="0" w:color="auto"/>
                <w:left w:val="none" w:sz="0" w:space="0" w:color="auto"/>
                <w:bottom w:val="none" w:sz="0" w:space="0" w:color="auto"/>
                <w:right w:val="none" w:sz="0" w:space="0" w:color="auto"/>
              </w:divBdr>
              <w:divsChild>
                <w:div w:id="836262471">
                  <w:marLeft w:val="0"/>
                  <w:marRight w:val="0"/>
                  <w:marTop w:val="0"/>
                  <w:marBottom w:val="0"/>
                  <w:divBdr>
                    <w:top w:val="none" w:sz="0" w:space="0" w:color="auto"/>
                    <w:left w:val="none" w:sz="0" w:space="0" w:color="auto"/>
                    <w:bottom w:val="none" w:sz="0" w:space="0" w:color="auto"/>
                    <w:right w:val="none" w:sz="0" w:space="0" w:color="auto"/>
                  </w:divBdr>
                </w:div>
              </w:divsChild>
            </w:div>
            <w:div w:id="1352104589">
              <w:marLeft w:val="0"/>
              <w:marRight w:val="0"/>
              <w:marTop w:val="0"/>
              <w:marBottom w:val="0"/>
              <w:divBdr>
                <w:top w:val="none" w:sz="0" w:space="0" w:color="auto"/>
                <w:left w:val="none" w:sz="0" w:space="0" w:color="auto"/>
                <w:bottom w:val="none" w:sz="0" w:space="0" w:color="auto"/>
                <w:right w:val="none" w:sz="0" w:space="0" w:color="auto"/>
              </w:divBdr>
              <w:divsChild>
                <w:div w:id="1508712082">
                  <w:marLeft w:val="0"/>
                  <w:marRight w:val="0"/>
                  <w:marTop w:val="0"/>
                  <w:marBottom w:val="0"/>
                  <w:divBdr>
                    <w:top w:val="none" w:sz="0" w:space="0" w:color="auto"/>
                    <w:left w:val="none" w:sz="0" w:space="0" w:color="auto"/>
                    <w:bottom w:val="none" w:sz="0" w:space="0" w:color="auto"/>
                    <w:right w:val="none" w:sz="0" w:space="0" w:color="auto"/>
                  </w:divBdr>
                </w:div>
              </w:divsChild>
            </w:div>
            <w:div w:id="1564028603">
              <w:marLeft w:val="0"/>
              <w:marRight w:val="0"/>
              <w:marTop w:val="0"/>
              <w:marBottom w:val="0"/>
              <w:divBdr>
                <w:top w:val="none" w:sz="0" w:space="0" w:color="auto"/>
                <w:left w:val="none" w:sz="0" w:space="0" w:color="auto"/>
                <w:bottom w:val="none" w:sz="0" w:space="0" w:color="auto"/>
                <w:right w:val="none" w:sz="0" w:space="0" w:color="auto"/>
              </w:divBdr>
              <w:divsChild>
                <w:div w:id="383144157">
                  <w:marLeft w:val="0"/>
                  <w:marRight w:val="0"/>
                  <w:marTop w:val="0"/>
                  <w:marBottom w:val="0"/>
                  <w:divBdr>
                    <w:top w:val="none" w:sz="0" w:space="0" w:color="auto"/>
                    <w:left w:val="none" w:sz="0" w:space="0" w:color="auto"/>
                    <w:bottom w:val="none" w:sz="0" w:space="0" w:color="auto"/>
                    <w:right w:val="none" w:sz="0" w:space="0" w:color="auto"/>
                  </w:divBdr>
                </w:div>
              </w:divsChild>
            </w:div>
            <w:div w:id="1112362199">
              <w:marLeft w:val="0"/>
              <w:marRight w:val="0"/>
              <w:marTop w:val="0"/>
              <w:marBottom w:val="0"/>
              <w:divBdr>
                <w:top w:val="none" w:sz="0" w:space="0" w:color="auto"/>
                <w:left w:val="none" w:sz="0" w:space="0" w:color="auto"/>
                <w:bottom w:val="none" w:sz="0" w:space="0" w:color="auto"/>
                <w:right w:val="none" w:sz="0" w:space="0" w:color="auto"/>
              </w:divBdr>
              <w:divsChild>
                <w:div w:id="1341859531">
                  <w:marLeft w:val="0"/>
                  <w:marRight w:val="0"/>
                  <w:marTop w:val="0"/>
                  <w:marBottom w:val="0"/>
                  <w:divBdr>
                    <w:top w:val="none" w:sz="0" w:space="0" w:color="auto"/>
                    <w:left w:val="none" w:sz="0" w:space="0" w:color="auto"/>
                    <w:bottom w:val="none" w:sz="0" w:space="0" w:color="auto"/>
                    <w:right w:val="none" w:sz="0" w:space="0" w:color="auto"/>
                  </w:divBdr>
                </w:div>
              </w:divsChild>
            </w:div>
            <w:div w:id="767701789">
              <w:marLeft w:val="0"/>
              <w:marRight w:val="0"/>
              <w:marTop w:val="0"/>
              <w:marBottom w:val="0"/>
              <w:divBdr>
                <w:top w:val="none" w:sz="0" w:space="0" w:color="auto"/>
                <w:left w:val="none" w:sz="0" w:space="0" w:color="auto"/>
                <w:bottom w:val="none" w:sz="0" w:space="0" w:color="auto"/>
                <w:right w:val="none" w:sz="0" w:space="0" w:color="auto"/>
              </w:divBdr>
              <w:divsChild>
                <w:div w:id="1713192405">
                  <w:marLeft w:val="0"/>
                  <w:marRight w:val="0"/>
                  <w:marTop w:val="0"/>
                  <w:marBottom w:val="0"/>
                  <w:divBdr>
                    <w:top w:val="none" w:sz="0" w:space="0" w:color="auto"/>
                    <w:left w:val="none" w:sz="0" w:space="0" w:color="auto"/>
                    <w:bottom w:val="none" w:sz="0" w:space="0" w:color="auto"/>
                    <w:right w:val="none" w:sz="0" w:space="0" w:color="auto"/>
                  </w:divBdr>
                </w:div>
              </w:divsChild>
            </w:div>
            <w:div w:id="949554358">
              <w:marLeft w:val="0"/>
              <w:marRight w:val="0"/>
              <w:marTop w:val="0"/>
              <w:marBottom w:val="0"/>
              <w:divBdr>
                <w:top w:val="none" w:sz="0" w:space="0" w:color="auto"/>
                <w:left w:val="none" w:sz="0" w:space="0" w:color="auto"/>
                <w:bottom w:val="none" w:sz="0" w:space="0" w:color="auto"/>
                <w:right w:val="none" w:sz="0" w:space="0" w:color="auto"/>
              </w:divBdr>
              <w:divsChild>
                <w:div w:id="1707754198">
                  <w:marLeft w:val="0"/>
                  <w:marRight w:val="0"/>
                  <w:marTop w:val="0"/>
                  <w:marBottom w:val="0"/>
                  <w:divBdr>
                    <w:top w:val="none" w:sz="0" w:space="0" w:color="auto"/>
                    <w:left w:val="none" w:sz="0" w:space="0" w:color="auto"/>
                    <w:bottom w:val="none" w:sz="0" w:space="0" w:color="auto"/>
                    <w:right w:val="none" w:sz="0" w:space="0" w:color="auto"/>
                  </w:divBdr>
                </w:div>
              </w:divsChild>
            </w:div>
            <w:div w:id="621498720">
              <w:marLeft w:val="0"/>
              <w:marRight w:val="0"/>
              <w:marTop w:val="0"/>
              <w:marBottom w:val="0"/>
              <w:divBdr>
                <w:top w:val="none" w:sz="0" w:space="0" w:color="auto"/>
                <w:left w:val="none" w:sz="0" w:space="0" w:color="auto"/>
                <w:bottom w:val="none" w:sz="0" w:space="0" w:color="auto"/>
                <w:right w:val="none" w:sz="0" w:space="0" w:color="auto"/>
              </w:divBdr>
              <w:divsChild>
                <w:div w:id="490873249">
                  <w:marLeft w:val="0"/>
                  <w:marRight w:val="0"/>
                  <w:marTop w:val="0"/>
                  <w:marBottom w:val="0"/>
                  <w:divBdr>
                    <w:top w:val="none" w:sz="0" w:space="0" w:color="auto"/>
                    <w:left w:val="none" w:sz="0" w:space="0" w:color="auto"/>
                    <w:bottom w:val="none" w:sz="0" w:space="0" w:color="auto"/>
                    <w:right w:val="none" w:sz="0" w:space="0" w:color="auto"/>
                  </w:divBdr>
                </w:div>
              </w:divsChild>
            </w:div>
            <w:div w:id="1892426857">
              <w:marLeft w:val="0"/>
              <w:marRight w:val="0"/>
              <w:marTop w:val="0"/>
              <w:marBottom w:val="0"/>
              <w:divBdr>
                <w:top w:val="none" w:sz="0" w:space="0" w:color="auto"/>
                <w:left w:val="none" w:sz="0" w:space="0" w:color="auto"/>
                <w:bottom w:val="none" w:sz="0" w:space="0" w:color="auto"/>
                <w:right w:val="none" w:sz="0" w:space="0" w:color="auto"/>
              </w:divBdr>
              <w:divsChild>
                <w:div w:id="1646540770">
                  <w:marLeft w:val="0"/>
                  <w:marRight w:val="0"/>
                  <w:marTop w:val="0"/>
                  <w:marBottom w:val="0"/>
                  <w:divBdr>
                    <w:top w:val="none" w:sz="0" w:space="0" w:color="auto"/>
                    <w:left w:val="none" w:sz="0" w:space="0" w:color="auto"/>
                    <w:bottom w:val="none" w:sz="0" w:space="0" w:color="auto"/>
                    <w:right w:val="none" w:sz="0" w:space="0" w:color="auto"/>
                  </w:divBdr>
                </w:div>
              </w:divsChild>
            </w:div>
            <w:div w:id="721444738">
              <w:marLeft w:val="0"/>
              <w:marRight w:val="0"/>
              <w:marTop w:val="0"/>
              <w:marBottom w:val="0"/>
              <w:divBdr>
                <w:top w:val="none" w:sz="0" w:space="0" w:color="auto"/>
                <w:left w:val="none" w:sz="0" w:space="0" w:color="auto"/>
                <w:bottom w:val="none" w:sz="0" w:space="0" w:color="auto"/>
                <w:right w:val="none" w:sz="0" w:space="0" w:color="auto"/>
              </w:divBdr>
              <w:divsChild>
                <w:div w:id="1581056915">
                  <w:marLeft w:val="0"/>
                  <w:marRight w:val="0"/>
                  <w:marTop w:val="0"/>
                  <w:marBottom w:val="0"/>
                  <w:divBdr>
                    <w:top w:val="none" w:sz="0" w:space="0" w:color="auto"/>
                    <w:left w:val="none" w:sz="0" w:space="0" w:color="auto"/>
                    <w:bottom w:val="none" w:sz="0" w:space="0" w:color="auto"/>
                    <w:right w:val="none" w:sz="0" w:space="0" w:color="auto"/>
                  </w:divBdr>
                </w:div>
              </w:divsChild>
            </w:div>
            <w:div w:id="326176433">
              <w:marLeft w:val="0"/>
              <w:marRight w:val="0"/>
              <w:marTop w:val="0"/>
              <w:marBottom w:val="0"/>
              <w:divBdr>
                <w:top w:val="none" w:sz="0" w:space="0" w:color="auto"/>
                <w:left w:val="none" w:sz="0" w:space="0" w:color="auto"/>
                <w:bottom w:val="none" w:sz="0" w:space="0" w:color="auto"/>
                <w:right w:val="none" w:sz="0" w:space="0" w:color="auto"/>
              </w:divBdr>
              <w:divsChild>
                <w:div w:id="495071649">
                  <w:marLeft w:val="0"/>
                  <w:marRight w:val="0"/>
                  <w:marTop w:val="0"/>
                  <w:marBottom w:val="0"/>
                  <w:divBdr>
                    <w:top w:val="none" w:sz="0" w:space="0" w:color="auto"/>
                    <w:left w:val="none" w:sz="0" w:space="0" w:color="auto"/>
                    <w:bottom w:val="none" w:sz="0" w:space="0" w:color="auto"/>
                    <w:right w:val="none" w:sz="0" w:space="0" w:color="auto"/>
                  </w:divBdr>
                </w:div>
              </w:divsChild>
            </w:div>
            <w:div w:id="2125879383">
              <w:marLeft w:val="0"/>
              <w:marRight w:val="0"/>
              <w:marTop w:val="0"/>
              <w:marBottom w:val="0"/>
              <w:divBdr>
                <w:top w:val="none" w:sz="0" w:space="0" w:color="auto"/>
                <w:left w:val="none" w:sz="0" w:space="0" w:color="auto"/>
                <w:bottom w:val="none" w:sz="0" w:space="0" w:color="auto"/>
                <w:right w:val="none" w:sz="0" w:space="0" w:color="auto"/>
              </w:divBdr>
              <w:divsChild>
                <w:div w:id="625282746">
                  <w:marLeft w:val="0"/>
                  <w:marRight w:val="0"/>
                  <w:marTop w:val="0"/>
                  <w:marBottom w:val="0"/>
                  <w:divBdr>
                    <w:top w:val="none" w:sz="0" w:space="0" w:color="auto"/>
                    <w:left w:val="none" w:sz="0" w:space="0" w:color="auto"/>
                    <w:bottom w:val="none" w:sz="0" w:space="0" w:color="auto"/>
                    <w:right w:val="none" w:sz="0" w:space="0" w:color="auto"/>
                  </w:divBdr>
                </w:div>
              </w:divsChild>
            </w:div>
            <w:div w:id="1188830701">
              <w:marLeft w:val="0"/>
              <w:marRight w:val="0"/>
              <w:marTop w:val="0"/>
              <w:marBottom w:val="0"/>
              <w:divBdr>
                <w:top w:val="none" w:sz="0" w:space="0" w:color="auto"/>
                <w:left w:val="none" w:sz="0" w:space="0" w:color="auto"/>
                <w:bottom w:val="none" w:sz="0" w:space="0" w:color="auto"/>
                <w:right w:val="none" w:sz="0" w:space="0" w:color="auto"/>
              </w:divBdr>
              <w:divsChild>
                <w:div w:id="538123715">
                  <w:marLeft w:val="0"/>
                  <w:marRight w:val="0"/>
                  <w:marTop w:val="0"/>
                  <w:marBottom w:val="0"/>
                  <w:divBdr>
                    <w:top w:val="none" w:sz="0" w:space="0" w:color="auto"/>
                    <w:left w:val="none" w:sz="0" w:space="0" w:color="auto"/>
                    <w:bottom w:val="none" w:sz="0" w:space="0" w:color="auto"/>
                    <w:right w:val="none" w:sz="0" w:space="0" w:color="auto"/>
                  </w:divBdr>
                </w:div>
              </w:divsChild>
            </w:div>
            <w:div w:id="806507199">
              <w:marLeft w:val="0"/>
              <w:marRight w:val="0"/>
              <w:marTop w:val="0"/>
              <w:marBottom w:val="0"/>
              <w:divBdr>
                <w:top w:val="none" w:sz="0" w:space="0" w:color="auto"/>
                <w:left w:val="none" w:sz="0" w:space="0" w:color="auto"/>
                <w:bottom w:val="none" w:sz="0" w:space="0" w:color="auto"/>
                <w:right w:val="none" w:sz="0" w:space="0" w:color="auto"/>
              </w:divBdr>
              <w:divsChild>
                <w:div w:id="785393464">
                  <w:marLeft w:val="0"/>
                  <w:marRight w:val="0"/>
                  <w:marTop w:val="0"/>
                  <w:marBottom w:val="0"/>
                  <w:divBdr>
                    <w:top w:val="none" w:sz="0" w:space="0" w:color="auto"/>
                    <w:left w:val="none" w:sz="0" w:space="0" w:color="auto"/>
                    <w:bottom w:val="none" w:sz="0" w:space="0" w:color="auto"/>
                    <w:right w:val="none" w:sz="0" w:space="0" w:color="auto"/>
                  </w:divBdr>
                </w:div>
              </w:divsChild>
            </w:div>
            <w:div w:id="15081349">
              <w:marLeft w:val="0"/>
              <w:marRight w:val="0"/>
              <w:marTop w:val="0"/>
              <w:marBottom w:val="0"/>
              <w:divBdr>
                <w:top w:val="none" w:sz="0" w:space="0" w:color="auto"/>
                <w:left w:val="none" w:sz="0" w:space="0" w:color="auto"/>
                <w:bottom w:val="none" w:sz="0" w:space="0" w:color="auto"/>
                <w:right w:val="none" w:sz="0" w:space="0" w:color="auto"/>
              </w:divBdr>
              <w:divsChild>
                <w:div w:id="421805571">
                  <w:marLeft w:val="0"/>
                  <w:marRight w:val="0"/>
                  <w:marTop w:val="0"/>
                  <w:marBottom w:val="0"/>
                  <w:divBdr>
                    <w:top w:val="none" w:sz="0" w:space="0" w:color="auto"/>
                    <w:left w:val="none" w:sz="0" w:space="0" w:color="auto"/>
                    <w:bottom w:val="none" w:sz="0" w:space="0" w:color="auto"/>
                    <w:right w:val="none" w:sz="0" w:space="0" w:color="auto"/>
                  </w:divBdr>
                </w:div>
              </w:divsChild>
            </w:div>
            <w:div w:id="1040980328">
              <w:marLeft w:val="0"/>
              <w:marRight w:val="0"/>
              <w:marTop w:val="0"/>
              <w:marBottom w:val="0"/>
              <w:divBdr>
                <w:top w:val="none" w:sz="0" w:space="0" w:color="auto"/>
                <w:left w:val="none" w:sz="0" w:space="0" w:color="auto"/>
                <w:bottom w:val="none" w:sz="0" w:space="0" w:color="auto"/>
                <w:right w:val="none" w:sz="0" w:space="0" w:color="auto"/>
              </w:divBdr>
              <w:divsChild>
                <w:div w:id="981813118">
                  <w:marLeft w:val="0"/>
                  <w:marRight w:val="0"/>
                  <w:marTop w:val="0"/>
                  <w:marBottom w:val="0"/>
                  <w:divBdr>
                    <w:top w:val="none" w:sz="0" w:space="0" w:color="auto"/>
                    <w:left w:val="none" w:sz="0" w:space="0" w:color="auto"/>
                    <w:bottom w:val="none" w:sz="0" w:space="0" w:color="auto"/>
                    <w:right w:val="none" w:sz="0" w:space="0" w:color="auto"/>
                  </w:divBdr>
                </w:div>
              </w:divsChild>
            </w:div>
            <w:div w:id="1338844827">
              <w:marLeft w:val="0"/>
              <w:marRight w:val="0"/>
              <w:marTop w:val="0"/>
              <w:marBottom w:val="0"/>
              <w:divBdr>
                <w:top w:val="none" w:sz="0" w:space="0" w:color="auto"/>
                <w:left w:val="none" w:sz="0" w:space="0" w:color="auto"/>
                <w:bottom w:val="none" w:sz="0" w:space="0" w:color="auto"/>
                <w:right w:val="none" w:sz="0" w:space="0" w:color="auto"/>
              </w:divBdr>
              <w:divsChild>
                <w:div w:id="1283996668">
                  <w:marLeft w:val="0"/>
                  <w:marRight w:val="0"/>
                  <w:marTop w:val="0"/>
                  <w:marBottom w:val="0"/>
                  <w:divBdr>
                    <w:top w:val="none" w:sz="0" w:space="0" w:color="auto"/>
                    <w:left w:val="none" w:sz="0" w:space="0" w:color="auto"/>
                    <w:bottom w:val="none" w:sz="0" w:space="0" w:color="auto"/>
                    <w:right w:val="none" w:sz="0" w:space="0" w:color="auto"/>
                  </w:divBdr>
                </w:div>
              </w:divsChild>
            </w:div>
            <w:div w:id="1566060833">
              <w:marLeft w:val="0"/>
              <w:marRight w:val="0"/>
              <w:marTop w:val="0"/>
              <w:marBottom w:val="0"/>
              <w:divBdr>
                <w:top w:val="none" w:sz="0" w:space="0" w:color="auto"/>
                <w:left w:val="none" w:sz="0" w:space="0" w:color="auto"/>
                <w:bottom w:val="none" w:sz="0" w:space="0" w:color="auto"/>
                <w:right w:val="none" w:sz="0" w:space="0" w:color="auto"/>
              </w:divBdr>
              <w:divsChild>
                <w:div w:id="324940879">
                  <w:marLeft w:val="0"/>
                  <w:marRight w:val="0"/>
                  <w:marTop w:val="0"/>
                  <w:marBottom w:val="0"/>
                  <w:divBdr>
                    <w:top w:val="none" w:sz="0" w:space="0" w:color="auto"/>
                    <w:left w:val="none" w:sz="0" w:space="0" w:color="auto"/>
                    <w:bottom w:val="none" w:sz="0" w:space="0" w:color="auto"/>
                    <w:right w:val="none" w:sz="0" w:space="0" w:color="auto"/>
                  </w:divBdr>
                </w:div>
              </w:divsChild>
            </w:div>
            <w:div w:id="273099120">
              <w:marLeft w:val="0"/>
              <w:marRight w:val="0"/>
              <w:marTop w:val="0"/>
              <w:marBottom w:val="0"/>
              <w:divBdr>
                <w:top w:val="none" w:sz="0" w:space="0" w:color="auto"/>
                <w:left w:val="none" w:sz="0" w:space="0" w:color="auto"/>
                <w:bottom w:val="none" w:sz="0" w:space="0" w:color="auto"/>
                <w:right w:val="none" w:sz="0" w:space="0" w:color="auto"/>
              </w:divBdr>
              <w:divsChild>
                <w:div w:id="1731462855">
                  <w:marLeft w:val="0"/>
                  <w:marRight w:val="0"/>
                  <w:marTop w:val="0"/>
                  <w:marBottom w:val="0"/>
                  <w:divBdr>
                    <w:top w:val="none" w:sz="0" w:space="0" w:color="auto"/>
                    <w:left w:val="none" w:sz="0" w:space="0" w:color="auto"/>
                    <w:bottom w:val="none" w:sz="0" w:space="0" w:color="auto"/>
                    <w:right w:val="none" w:sz="0" w:space="0" w:color="auto"/>
                  </w:divBdr>
                </w:div>
              </w:divsChild>
            </w:div>
            <w:div w:id="26758400">
              <w:marLeft w:val="0"/>
              <w:marRight w:val="0"/>
              <w:marTop w:val="0"/>
              <w:marBottom w:val="0"/>
              <w:divBdr>
                <w:top w:val="none" w:sz="0" w:space="0" w:color="auto"/>
                <w:left w:val="none" w:sz="0" w:space="0" w:color="auto"/>
                <w:bottom w:val="none" w:sz="0" w:space="0" w:color="auto"/>
                <w:right w:val="none" w:sz="0" w:space="0" w:color="auto"/>
              </w:divBdr>
              <w:divsChild>
                <w:div w:id="1243563953">
                  <w:marLeft w:val="0"/>
                  <w:marRight w:val="0"/>
                  <w:marTop w:val="0"/>
                  <w:marBottom w:val="0"/>
                  <w:divBdr>
                    <w:top w:val="none" w:sz="0" w:space="0" w:color="auto"/>
                    <w:left w:val="none" w:sz="0" w:space="0" w:color="auto"/>
                    <w:bottom w:val="none" w:sz="0" w:space="0" w:color="auto"/>
                    <w:right w:val="none" w:sz="0" w:space="0" w:color="auto"/>
                  </w:divBdr>
                </w:div>
              </w:divsChild>
            </w:div>
            <w:div w:id="1449620060">
              <w:marLeft w:val="0"/>
              <w:marRight w:val="0"/>
              <w:marTop w:val="0"/>
              <w:marBottom w:val="0"/>
              <w:divBdr>
                <w:top w:val="none" w:sz="0" w:space="0" w:color="auto"/>
                <w:left w:val="none" w:sz="0" w:space="0" w:color="auto"/>
                <w:bottom w:val="none" w:sz="0" w:space="0" w:color="auto"/>
                <w:right w:val="none" w:sz="0" w:space="0" w:color="auto"/>
              </w:divBdr>
              <w:divsChild>
                <w:div w:id="598679600">
                  <w:marLeft w:val="0"/>
                  <w:marRight w:val="0"/>
                  <w:marTop w:val="0"/>
                  <w:marBottom w:val="0"/>
                  <w:divBdr>
                    <w:top w:val="none" w:sz="0" w:space="0" w:color="auto"/>
                    <w:left w:val="none" w:sz="0" w:space="0" w:color="auto"/>
                    <w:bottom w:val="none" w:sz="0" w:space="0" w:color="auto"/>
                    <w:right w:val="none" w:sz="0" w:space="0" w:color="auto"/>
                  </w:divBdr>
                </w:div>
              </w:divsChild>
            </w:div>
            <w:div w:id="1519810293">
              <w:marLeft w:val="0"/>
              <w:marRight w:val="0"/>
              <w:marTop w:val="0"/>
              <w:marBottom w:val="0"/>
              <w:divBdr>
                <w:top w:val="none" w:sz="0" w:space="0" w:color="auto"/>
                <w:left w:val="none" w:sz="0" w:space="0" w:color="auto"/>
                <w:bottom w:val="none" w:sz="0" w:space="0" w:color="auto"/>
                <w:right w:val="none" w:sz="0" w:space="0" w:color="auto"/>
              </w:divBdr>
              <w:divsChild>
                <w:div w:id="1802770933">
                  <w:marLeft w:val="0"/>
                  <w:marRight w:val="0"/>
                  <w:marTop w:val="0"/>
                  <w:marBottom w:val="0"/>
                  <w:divBdr>
                    <w:top w:val="none" w:sz="0" w:space="0" w:color="auto"/>
                    <w:left w:val="none" w:sz="0" w:space="0" w:color="auto"/>
                    <w:bottom w:val="none" w:sz="0" w:space="0" w:color="auto"/>
                    <w:right w:val="none" w:sz="0" w:space="0" w:color="auto"/>
                  </w:divBdr>
                </w:div>
              </w:divsChild>
            </w:div>
            <w:div w:id="1272590350">
              <w:marLeft w:val="0"/>
              <w:marRight w:val="0"/>
              <w:marTop w:val="0"/>
              <w:marBottom w:val="0"/>
              <w:divBdr>
                <w:top w:val="none" w:sz="0" w:space="0" w:color="auto"/>
                <w:left w:val="none" w:sz="0" w:space="0" w:color="auto"/>
                <w:bottom w:val="none" w:sz="0" w:space="0" w:color="auto"/>
                <w:right w:val="none" w:sz="0" w:space="0" w:color="auto"/>
              </w:divBdr>
              <w:divsChild>
                <w:div w:id="1357468713">
                  <w:marLeft w:val="0"/>
                  <w:marRight w:val="0"/>
                  <w:marTop w:val="0"/>
                  <w:marBottom w:val="0"/>
                  <w:divBdr>
                    <w:top w:val="none" w:sz="0" w:space="0" w:color="auto"/>
                    <w:left w:val="none" w:sz="0" w:space="0" w:color="auto"/>
                    <w:bottom w:val="none" w:sz="0" w:space="0" w:color="auto"/>
                    <w:right w:val="none" w:sz="0" w:space="0" w:color="auto"/>
                  </w:divBdr>
                </w:div>
              </w:divsChild>
            </w:div>
            <w:div w:id="735472700">
              <w:marLeft w:val="0"/>
              <w:marRight w:val="0"/>
              <w:marTop w:val="0"/>
              <w:marBottom w:val="0"/>
              <w:divBdr>
                <w:top w:val="none" w:sz="0" w:space="0" w:color="auto"/>
                <w:left w:val="none" w:sz="0" w:space="0" w:color="auto"/>
                <w:bottom w:val="none" w:sz="0" w:space="0" w:color="auto"/>
                <w:right w:val="none" w:sz="0" w:space="0" w:color="auto"/>
              </w:divBdr>
              <w:divsChild>
                <w:div w:id="701058094">
                  <w:marLeft w:val="0"/>
                  <w:marRight w:val="0"/>
                  <w:marTop w:val="0"/>
                  <w:marBottom w:val="0"/>
                  <w:divBdr>
                    <w:top w:val="none" w:sz="0" w:space="0" w:color="auto"/>
                    <w:left w:val="none" w:sz="0" w:space="0" w:color="auto"/>
                    <w:bottom w:val="none" w:sz="0" w:space="0" w:color="auto"/>
                    <w:right w:val="none" w:sz="0" w:space="0" w:color="auto"/>
                  </w:divBdr>
                </w:div>
              </w:divsChild>
            </w:div>
            <w:div w:id="191844301">
              <w:marLeft w:val="0"/>
              <w:marRight w:val="0"/>
              <w:marTop w:val="0"/>
              <w:marBottom w:val="0"/>
              <w:divBdr>
                <w:top w:val="none" w:sz="0" w:space="0" w:color="auto"/>
                <w:left w:val="none" w:sz="0" w:space="0" w:color="auto"/>
                <w:bottom w:val="none" w:sz="0" w:space="0" w:color="auto"/>
                <w:right w:val="none" w:sz="0" w:space="0" w:color="auto"/>
              </w:divBdr>
              <w:divsChild>
                <w:div w:id="1460496131">
                  <w:marLeft w:val="0"/>
                  <w:marRight w:val="0"/>
                  <w:marTop w:val="0"/>
                  <w:marBottom w:val="0"/>
                  <w:divBdr>
                    <w:top w:val="none" w:sz="0" w:space="0" w:color="auto"/>
                    <w:left w:val="none" w:sz="0" w:space="0" w:color="auto"/>
                    <w:bottom w:val="none" w:sz="0" w:space="0" w:color="auto"/>
                    <w:right w:val="none" w:sz="0" w:space="0" w:color="auto"/>
                  </w:divBdr>
                </w:div>
              </w:divsChild>
            </w:div>
            <w:div w:id="284779432">
              <w:marLeft w:val="0"/>
              <w:marRight w:val="0"/>
              <w:marTop w:val="0"/>
              <w:marBottom w:val="0"/>
              <w:divBdr>
                <w:top w:val="none" w:sz="0" w:space="0" w:color="auto"/>
                <w:left w:val="none" w:sz="0" w:space="0" w:color="auto"/>
                <w:bottom w:val="none" w:sz="0" w:space="0" w:color="auto"/>
                <w:right w:val="none" w:sz="0" w:space="0" w:color="auto"/>
              </w:divBdr>
              <w:divsChild>
                <w:div w:id="449058197">
                  <w:marLeft w:val="0"/>
                  <w:marRight w:val="0"/>
                  <w:marTop w:val="0"/>
                  <w:marBottom w:val="0"/>
                  <w:divBdr>
                    <w:top w:val="none" w:sz="0" w:space="0" w:color="auto"/>
                    <w:left w:val="none" w:sz="0" w:space="0" w:color="auto"/>
                    <w:bottom w:val="none" w:sz="0" w:space="0" w:color="auto"/>
                    <w:right w:val="none" w:sz="0" w:space="0" w:color="auto"/>
                  </w:divBdr>
                </w:div>
              </w:divsChild>
            </w:div>
            <w:div w:id="399982355">
              <w:marLeft w:val="0"/>
              <w:marRight w:val="0"/>
              <w:marTop w:val="0"/>
              <w:marBottom w:val="0"/>
              <w:divBdr>
                <w:top w:val="none" w:sz="0" w:space="0" w:color="auto"/>
                <w:left w:val="none" w:sz="0" w:space="0" w:color="auto"/>
                <w:bottom w:val="none" w:sz="0" w:space="0" w:color="auto"/>
                <w:right w:val="none" w:sz="0" w:space="0" w:color="auto"/>
              </w:divBdr>
              <w:divsChild>
                <w:div w:id="1415127189">
                  <w:marLeft w:val="0"/>
                  <w:marRight w:val="0"/>
                  <w:marTop w:val="0"/>
                  <w:marBottom w:val="0"/>
                  <w:divBdr>
                    <w:top w:val="none" w:sz="0" w:space="0" w:color="auto"/>
                    <w:left w:val="none" w:sz="0" w:space="0" w:color="auto"/>
                    <w:bottom w:val="none" w:sz="0" w:space="0" w:color="auto"/>
                    <w:right w:val="none" w:sz="0" w:space="0" w:color="auto"/>
                  </w:divBdr>
                </w:div>
              </w:divsChild>
            </w:div>
            <w:div w:id="628704795">
              <w:marLeft w:val="0"/>
              <w:marRight w:val="0"/>
              <w:marTop w:val="0"/>
              <w:marBottom w:val="0"/>
              <w:divBdr>
                <w:top w:val="none" w:sz="0" w:space="0" w:color="auto"/>
                <w:left w:val="none" w:sz="0" w:space="0" w:color="auto"/>
                <w:bottom w:val="none" w:sz="0" w:space="0" w:color="auto"/>
                <w:right w:val="none" w:sz="0" w:space="0" w:color="auto"/>
              </w:divBdr>
              <w:divsChild>
                <w:div w:id="1423452794">
                  <w:marLeft w:val="0"/>
                  <w:marRight w:val="0"/>
                  <w:marTop w:val="0"/>
                  <w:marBottom w:val="0"/>
                  <w:divBdr>
                    <w:top w:val="none" w:sz="0" w:space="0" w:color="auto"/>
                    <w:left w:val="none" w:sz="0" w:space="0" w:color="auto"/>
                    <w:bottom w:val="none" w:sz="0" w:space="0" w:color="auto"/>
                    <w:right w:val="none" w:sz="0" w:space="0" w:color="auto"/>
                  </w:divBdr>
                </w:div>
              </w:divsChild>
            </w:div>
            <w:div w:id="1557085832">
              <w:marLeft w:val="0"/>
              <w:marRight w:val="0"/>
              <w:marTop w:val="0"/>
              <w:marBottom w:val="0"/>
              <w:divBdr>
                <w:top w:val="none" w:sz="0" w:space="0" w:color="auto"/>
                <w:left w:val="none" w:sz="0" w:space="0" w:color="auto"/>
                <w:bottom w:val="none" w:sz="0" w:space="0" w:color="auto"/>
                <w:right w:val="none" w:sz="0" w:space="0" w:color="auto"/>
              </w:divBdr>
              <w:divsChild>
                <w:div w:id="206991510">
                  <w:marLeft w:val="0"/>
                  <w:marRight w:val="0"/>
                  <w:marTop w:val="0"/>
                  <w:marBottom w:val="0"/>
                  <w:divBdr>
                    <w:top w:val="none" w:sz="0" w:space="0" w:color="auto"/>
                    <w:left w:val="none" w:sz="0" w:space="0" w:color="auto"/>
                    <w:bottom w:val="none" w:sz="0" w:space="0" w:color="auto"/>
                    <w:right w:val="none" w:sz="0" w:space="0" w:color="auto"/>
                  </w:divBdr>
                </w:div>
              </w:divsChild>
            </w:div>
            <w:div w:id="1489320764">
              <w:marLeft w:val="0"/>
              <w:marRight w:val="0"/>
              <w:marTop w:val="0"/>
              <w:marBottom w:val="0"/>
              <w:divBdr>
                <w:top w:val="none" w:sz="0" w:space="0" w:color="auto"/>
                <w:left w:val="none" w:sz="0" w:space="0" w:color="auto"/>
                <w:bottom w:val="none" w:sz="0" w:space="0" w:color="auto"/>
                <w:right w:val="none" w:sz="0" w:space="0" w:color="auto"/>
              </w:divBdr>
              <w:divsChild>
                <w:div w:id="7871989">
                  <w:marLeft w:val="0"/>
                  <w:marRight w:val="0"/>
                  <w:marTop w:val="0"/>
                  <w:marBottom w:val="0"/>
                  <w:divBdr>
                    <w:top w:val="none" w:sz="0" w:space="0" w:color="auto"/>
                    <w:left w:val="none" w:sz="0" w:space="0" w:color="auto"/>
                    <w:bottom w:val="none" w:sz="0" w:space="0" w:color="auto"/>
                    <w:right w:val="none" w:sz="0" w:space="0" w:color="auto"/>
                  </w:divBdr>
                </w:div>
              </w:divsChild>
            </w:div>
            <w:div w:id="757946452">
              <w:marLeft w:val="0"/>
              <w:marRight w:val="0"/>
              <w:marTop w:val="0"/>
              <w:marBottom w:val="0"/>
              <w:divBdr>
                <w:top w:val="none" w:sz="0" w:space="0" w:color="auto"/>
                <w:left w:val="none" w:sz="0" w:space="0" w:color="auto"/>
                <w:bottom w:val="none" w:sz="0" w:space="0" w:color="auto"/>
                <w:right w:val="none" w:sz="0" w:space="0" w:color="auto"/>
              </w:divBdr>
              <w:divsChild>
                <w:div w:id="2074815359">
                  <w:marLeft w:val="0"/>
                  <w:marRight w:val="0"/>
                  <w:marTop w:val="0"/>
                  <w:marBottom w:val="0"/>
                  <w:divBdr>
                    <w:top w:val="none" w:sz="0" w:space="0" w:color="auto"/>
                    <w:left w:val="none" w:sz="0" w:space="0" w:color="auto"/>
                    <w:bottom w:val="none" w:sz="0" w:space="0" w:color="auto"/>
                    <w:right w:val="none" w:sz="0" w:space="0" w:color="auto"/>
                  </w:divBdr>
                </w:div>
              </w:divsChild>
            </w:div>
            <w:div w:id="750271366">
              <w:marLeft w:val="0"/>
              <w:marRight w:val="0"/>
              <w:marTop w:val="0"/>
              <w:marBottom w:val="0"/>
              <w:divBdr>
                <w:top w:val="none" w:sz="0" w:space="0" w:color="auto"/>
                <w:left w:val="none" w:sz="0" w:space="0" w:color="auto"/>
                <w:bottom w:val="none" w:sz="0" w:space="0" w:color="auto"/>
                <w:right w:val="none" w:sz="0" w:space="0" w:color="auto"/>
              </w:divBdr>
              <w:divsChild>
                <w:div w:id="559098987">
                  <w:marLeft w:val="0"/>
                  <w:marRight w:val="0"/>
                  <w:marTop w:val="0"/>
                  <w:marBottom w:val="0"/>
                  <w:divBdr>
                    <w:top w:val="none" w:sz="0" w:space="0" w:color="auto"/>
                    <w:left w:val="none" w:sz="0" w:space="0" w:color="auto"/>
                    <w:bottom w:val="none" w:sz="0" w:space="0" w:color="auto"/>
                    <w:right w:val="none" w:sz="0" w:space="0" w:color="auto"/>
                  </w:divBdr>
                </w:div>
              </w:divsChild>
            </w:div>
            <w:div w:id="1627160474">
              <w:marLeft w:val="0"/>
              <w:marRight w:val="0"/>
              <w:marTop w:val="0"/>
              <w:marBottom w:val="0"/>
              <w:divBdr>
                <w:top w:val="none" w:sz="0" w:space="0" w:color="auto"/>
                <w:left w:val="none" w:sz="0" w:space="0" w:color="auto"/>
                <w:bottom w:val="none" w:sz="0" w:space="0" w:color="auto"/>
                <w:right w:val="none" w:sz="0" w:space="0" w:color="auto"/>
              </w:divBdr>
              <w:divsChild>
                <w:div w:id="328366354">
                  <w:marLeft w:val="0"/>
                  <w:marRight w:val="0"/>
                  <w:marTop w:val="0"/>
                  <w:marBottom w:val="0"/>
                  <w:divBdr>
                    <w:top w:val="none" w:sz="0" w:space="0" w:color="auto"/>
                    <w:left w:val="none" w:sz="0" w:space="0" w:color="auto"/>
                    <w:bottom w:val="none" w:sz="0" w:space="0" w:color="auto"/>
                    <w:right w:val="none" w:sz="0" w:space="0" w:color="auto"/>
                  </w:divBdr>
                </w:div>
              </w:divsChild>
            </w:div>
            <w:div w:id="1624310231">
              <w:marLeft w:val="0"/>
              <w:marRight w:val="0"/>
              <w:marTop w:val="0"/>
              <w:marBottom w:val="0"/>
              <w:divBdr>
                <w:top w:val="none" w:sz="0" w:space="0" w:color="auto"/>
                <w:left w:val="none" w:sz="0" w:space="0" w:color="auto"/>
                <w:bottom w:val="none" w:sz="0" w:space="0" w:color="auto"/>
                <w:right w:val="none" w:sz="0" w:space="0" w:color="auto"/>
              </w:divBdr>
              <w:divsChild>
                <w:div w:id="1677423350">
                  <w:marLeft w:val="0"/>
                  <w:marRight w:val="0"/>
                  <w:marTop w:val="0"/>
                  <w:marBottom w:val="0"/>
                  <w:divBdr>
                    <w:top w:val="none" w:sz="0" w:space="0" w:color="auto"/>
                    <w:left w:val="none" w:sz="0" w:space="0" w:color="auto"/>
                    <w:bottom w:val="none" w:sz="0" w:space="0" w:color="auto"/>
                    <w:right w:val="none" w:sz="0" w:space="0" w:color="auto"/>
                  </w:divBdr>
                </w:div>
              </w:divsChild>
            </w:div>
            <w:div w:id="281352788">
              <w:marLeft w:val="0"/>
              <w:marRight w:val="0"/>
              <w:marTop w:val="0"/>
              <w:marBottom w:val="0"/>
              <w:divBdr>
                <w:top w:val="none" w:sz="0" w:space="0" w:color="auto"/>
                <w:left w:val="none" w:sz="0" w:space="0" w:color="auto"/>
                <w:bottom w:val="none" w:sz="0" w:space="0" w:color="auto"/>
                <w:right w:val="none" w:sz="0" w:space="0" w:color="auto"/>
              </w:divBdr>
              <w:divsChild>
                <w:div w:id="497816271">
                  <w:marLeft w:val="0"/>
                  <w:marRight w:val="0"/>
                  <w:marTop w:val="0"/>
                  <w:marBottom w:val="0"/>
                  <w:divBdr>
                    <w:top w:val="none" w:sz="0" w:space="0" w:color="auto"/>
                    <w:left w:val="none" w:sz="0" w:space="0" w:color="auto"/>
                    <w:bottom w:val="none" w:sz="0" w:space="0" w:color="auto"/>
                    <w:right w:val="none" w:sz="0" w:space="0" w:color="auto"/>
                  </w:divBdr>
                </w:div>
              </w:divsChild>
            </w:div>
            <w:div w:id="259260775">
              <w:marLeft w:val="0"/>
              <w:marRight w:val="0"/>
              <w:marTop w:val="0"/>
              <w:marBottom w:val="0"/>
              <w:divBdr>
                <w:top w:val="none" w:sz="0" w:space="0" w:color="auto"/>
                <w:left w:val="none" w:sz="0" w:space="0" w:color="auto"/>
                <w:bottom w:val="none" w:sz="0" w:space="0" w:color="auto"/>
                <w:right w:val="none" w:sz="0" w:space="0" w:color="auto"/>
              </w:divBdr>
              <w:divsChild>
                <w:div w:id="534734058">
                  <w:marLeft w:val="0"/>
                  <w:marRight w:val="0"/>
                  <w:marTop w:val="0"/>
                  <w:marBottom w:val="0"/>
                  <w:divBdr>
                    <w:top w:val="none" w:sz="0" w:space="0" w:color="auto"/>
                    <w:left w:val="none" w:sz="0" w:space="0" w:color="auto"/>
                    <w:bottom w:val="none" w:sz="0" w:space="0" w:color="auto"/>
                    <w:right w:val="none" w:sz="0" w:space="0" w:color="auto"/>
                  </w:divBdr>
                </w:div>
              </w:divsChild>
            </w:div>
            <w:div w:id="171603976">
              <w:marLeft w:val="0"/>
              <w:marRight w:val="0"/>
              <w:marTop w:val="0"/>
              <w:marBottom w:val="0"/>
              <w:divBdr>
                <w:top w:val="none" w:sz="0" w:space="0" w:color="auto"/>
                <w:left w:val="none" w:sz="0" w:space="0" w:color="auto"/>
                <w:bottom w:val="none" w:sz="0" w:space="0" w:color="auto"/>
                <w:right w:val="none" w:sz="0" w:space="0" w:color="auto"/>
              </w:divBdr>
              <w:divsChild>
                <w:div w:id="1537038546">
                  <w:marLeft w:val="0"/>
                  <w:marRight w:val="0"/>
                  <w:marTop w:val="0"/>
                  <w:marBottom w:val="0"/>
                  <w:divBdr>
                    <w:top w:val="none" w:sz="0" w:space="0" w:color="auto"/>
                    <w:left w:val="none" w:sz="0" w:space="0" w:color="auto"/>
                    <w:bottom w:val="none" w:sz="0" w:space="0" w:color="auto"/>
                    <w:right w:val="none" w:sz="0" w:space="0" w:color="auto"/>
                  </w:divBdr>
                </w:div>
              </w:divsChild>
            </w:div>
            <w:div w:id="352851826">
              <w:marLeft w:val="0"/>
              <w:marRight w:val="0"/>
              <w:marTop w:val="0"/>
              <w:marBottom w:val="0"/>
              <w:divBdr>
                <w:top w:val="none" w:sz="0" w:space="0" w:color="auto"/>
                <w:left w:val="none" w:sz="0" w:space="0" w:color="auto"/>
                <w:bottom w:val="none" w:sz="0" w:space="0" w:color="auto"/>
                <w:right w:val="none" w:sz="0" w:space="0" w:color="auto"/>
              </w:divBdr>
              <w:divsChild>
                <w:div w:id="2000499502">
                  <w:marLeft w:val="0"/>
                  <w:marRight w:val="0"/>
                  <w:marTop w:val="0"/>
                  <w:marBottom w:val="0"/>
                  <w:divBdr>
                    <w:top w:val="none" w:sz="0" w:space="0" w:color="auto"/>
                    <w:left w:val="none" w:sz="0" w:space="0" w:color="auto"/>
                    <w:bottom w:val="none" w:sz="0" w:space="0" w:color="auto"/>
                    <w:right w:val="none" w:sz="0" w:space="0" w:color="auto"/>
                  </w:divBdr>
                </w:div>
              </w:divsChild>
            </w:div>
            <w:div w:id="534582156">
              <w:marLeft w:val="0"/>
              <w:marRight w:val="0"/>
              <w:marTop w:val="0"/>
              <w:marBottom w:val="0"/>
              <w:divBdr>
                <w:top w:val="none" w:sz="0" w:space="0" w:color="auto"/>
                <w:left w:val="none" w:sz="0" w:space="0" w:color="auto"/>
                <w:bottom w:val="none" w:sz="0" w:space="0" w:color="auto"/>
                <w:right w:val="none" w:sz="0" w:space="0" w:color="auto"/>
              </w:divBdr>
              <w:divsChild>
                <w:div w:id="1844542654">
                  <w:marLeft w:val="0"/>
                  <w:marRight w:val="0"/>
                  <w:marTop w:val="0"/>
                  <w:marBottom w:val="0"/>
                  <w:divBdr>
                    <w:top w:val="none" w:sz="0" w:space="0" w:color="auto"/>
                    <w:left w:val="none" w:sz="0" w:space="0" w:color="auto"/>
                    <w:bottom w:val="none" w:sz="0" w:space="0" w:color="auto"/>
                    <w:right w:val="none" w:sz="0" w:space="0" w:color="auto"/>
                  </w:divBdr>
                </w:div>
              </w:divsChild>
            </w:div>
            <w:div w:id="2100442902">
              <w:marLeft w:val="0"/>
              <w:marRight w:val="0"/>
              <w:marTop w:val="0"/>
              <w:marBottom w:val="0"/>
              <w:divBdr>
                <w:top w:val="none" w:sz="0" w:space="0" w:color="auto"/>
                <w:left w:val="none" w:sz="0" w:space="0" w:color="auto"/>
                <w:bottom w:val="none" w:sz="0" w:space="0" w:color="auto"/>
                <w:right w:val="none" w:sz="0" w:space="0" w:color="auto"/>
              </w:divBdr>
              <w:divsChild>
                <w:div w:id="1949239573">
                  <w:marLeft w:val="0"/>
                  <w:marRight w:val="0"/>
                  <w:marTop w:val="0"/>
                  <w:marBottom w:val="0"/>
                  <w:divBdr>
                    <w:top w:val="none" w:sz="0" w:space="0" w:color="auto"/>
                    <w:left w:val="none" w:sz="0" w:space="0" w:color="auto"/>
                    <w:bottom w:val="none" w:sz="0" w:space="0" w:color="auto"/>
                    <w:right w:val="none" w:sz="0" w:space="0" w:color="auto"/>
                  </w:divBdr>
                </w:div>
              </w:divsChild>
            </w:div>
            <w:div w:id="951976818">
              <w:marLeft w:val="0"/>
              <w:marRight w:val="0"/>
              <w:marTop w:val="0"/>
              <w:marBottom w:val="0"/>
              <w:divBdr>
                <w:top w:val="none" w:sz="0" w:space="0" w:color="auto"/>
                <w:left w:val="none" w:sz="0" w:space="0" w:color="auto"/>
                <w:bottom w:val="none" w:sz="0" w:space="0" w:color="auto"/>
                <w:right w:val="none" w:sz="0" w:space="0" w:color="auto"/>
              </w:divBdr>
              <w:divsChild>
                <w:div w:id="1545749043">
                  <w:marLeft w:val="0"/>
                  <w:marRight w:val="0"/>
                  <w:marTop w:val="0"/>
                  <w:marBottom w:val="0"/>
                  <w:divBdr>
                    <w:top w:val="none" w:sz="0" w:space="0" w:color="auto"/>
                    <w:left w:val="none" w:sz="0" w:space="0" w:color="auto"/>
                    <w:bottom w:val="none" w:sz="0" w:space="0" w:color="auto"/>
                    <w:right w:val="none" w:sz="0" w:space="0" w:color="auto"/>
                  </w:divBdr>
                </w:div>
              </w:divsChild>
            </w:div>
            <w:div w:id="797769761">
              <w:marLeft w:val="0"/>
              <w:marRight w:val="0"/>
              <w:marTop w:val="0"/>
              <w:marBottom w:val="0"/>
              <w:divBdr>
                <w:top w:val="none" w:sz="0" w:space="0" w:color="auto"/>
                <w:left w:val="none" w:sz="0" w:space="0" w:color="auto"/>
                <w:bottom w:val="none" w:sz="0" w:space="0" w:color="auto"/>
                <w:right w:val="none" w:sz="0" w:space="0" w:color="auto"/>
              </w:divBdr>
              <w:divsChild>
                <w:div w:id="667640576">
                  <w:marLeft w:val="0"/>
                  <w:marRight w:val="0"/>
                  <w:marTop w:val="0"/>
                  <w:marBottom w:val="0"/>
                  <w:divBdr>
                    <w:top w:val="none" w:sz="0" w:space="0" w:color="auto"/>
                    <w:left w:val="none" w:sz="0" w:space="0" w:color="auto"/>
                    <w:bottom w:val="none" w:sz="0" w:space="0" w:color="auto"/>
                    <w:right w:val="none" w:sz="0" w:space="0" w:color="auto"/>
                  </w:divBdr>
                </w:div>
              </w:divsChild>
            </w:div>
            <w:div w:id="988945953">
              <w:marLeft w:val="0"/>
              <w:marRight w:val="0"/>
              <w:marTop w:val="0"/>
              <w:marBottom w:val="0"/>
              <w:divBdr>
                <w:top w:val="none" w:sz="0" w:space="0" w:color="auto"/>
                <w:left w:val="none" w:sz="0" w:space="0" w:color="auto"/>
                <w:bottom w:val="none" w:sz="0" w:space="0" w:color="auto"/>
                <w:right w:val="none" w:sz="0" w:space="0" w:color="auto"/>
              </w:divBdr>
              <w:divsChild>
                <w:div w:id="2011063354">
                  <w:marLeft w:val="0"/>
                  <w:marRight w:val="0"/>
                  <w:marTop w:val="0"/>
                  <w:marBottom w:val="0"/>
                  <w:divBdr>
                    <w:top w:val="none" w:sz="0" w:space="0" w:color="auto"/>
                    <w:left w:val="none" w:sz="0" w:space="0" w:color="auto"/>
                    <w:bottom w:val="none" w:sz="0" w:space="0" w:color="auto"/>
                    <w:right w:val="none" w:sz="0" w:space="0" w:color="auto"/>
                  </w:divBdr>
                </w:div>
              </w:divsChild>
            </w:div>
            <w:div w:id="670570069">
              <w:marLeft w:val="0"/>
              <w:marRight w:val="0"/>
              <w:marTop w:val="0"/>
              <w:marBottom w:val="0"/>
              <w:divBdr>
                <w:top w:val="none" w:sz="0" w:space="0" w:color="auto"/>
                <w:left w:val="none" w:sz="0" w:space="0" w:color="auto"/>
                <w:bottom w:val="none" w:sz="0" w:space="0" w:color="auto"/>
                <w:right w:val="none" w:sz="0" w:space="0" w:color="auto"/>
              </w:divBdr>
              <w:divsChild>
                <w:div w:id="1557399226">
                  <w:marLeft w:val="0"/>
                  <w:marRight w:val="0"/>
                  <w:marTop w:val="0"/>
                  <w:marBottom w:val="0"/>
                  <w:divBdr>
                    <w:top w:val="none" w:sz="0" w:space="0" w:color="auto"/>
                    <w:left w:val="none" w:sz="0" w:space="0" w:color="auto"/>
                    <w:bottom w:val="none" w:sz="0" w:space="0" w:color="auto"/>
                    <w:right w:val="none" w:sz="0" w:space="0" w:color="auto"/>
                  </w:divBdr>
                </w:div>
              </w:divsChild>
            </w:div>
            <w:div w:id="605381024">
              <w:marLeft w:val="0"/>
              <w:marRight w:val="0"/>
              <w:marTop w:val="0"/>
              <w:marBottom w:val="0"/>
              <w:divBdr>
                <w:top w:val="none" w:sz="0" w:space="0" w:color="auto"/>
                <w:left w:val="none" w:sz="0" w:space="0" w:color="auto"/>
                <w:bottom w:val="none" w:sz="0" w:space="0" w:color="auto"/>
                <w:right w:val="none" w:sz="0" w:space="0" w:color="auto"/>
              </w:divBdr>
              <w:divsChild>
                <w:div w:id="1368289385">
                  <w:marLeft w:val="0"/>
                  <w:marRight w:val="0"/>
                  <w:marTop w:val="0"/>
                  <w:marBottom w:val="0"/>
                  <w:divBdr>
                    <w:top w:val="none" w:sz="0" w:space="0" w:color="auto"/>
                    <w:left w:val="none" w:sz="0" w:space="0" w:color="auto"/>
                    <w:bottom w:val="none" w:sz="0" w:space="0" w:color="auto"/>
                    <w:right w:val="none" w:sz="0" w:space="0" w:color="auto"/>
                  </w:divBdr>
                </w:div>
              </w:divsChild>
            </w:div>
            <w:div w:id="2057970815">
              <w:marLeft w:val="0"/>
              <w:marRight w:val="0"/>
              <w:marTop w:val="0"/>
              <w:marBottom w:val="0"/>
              <w:divBdr>
                <w:top w:val="none" w:sz="0" w:space="0" w:color="auto"/>
                <w:left w:val="none" w:sz="0" w:space="0" w:color="auto"/>
                <w:bottom w:val="none" w:sz="0" w:space="0" w:color="auto"/>
                <w:right w:val="none" w:sz="0" w:space="0" w:color="auto"/>
              </w:divBdr>
              <w:divsChild>
                <w:div w:id="1729573101">
                  <w:marLeft w:val="0"/>
                  <w:marRight w:val="0"/>
                  <w:marTop w:val="0"/>
                  <w:marBottom w:val="0"/>
                  <w:divBdr>
                    <w:top w:val="none" w:sz="0" w:space="0" w:color="auto"/>
                    <w:left w:val="none" w:sz="0" w:space="0" w:color="auto"/>
                    <w:bottom w:val="none" w:sz="0" w:space="0" w:color="auto"/>
                    <w:right w:val="none" w:sz="0" w:space="0" w:color="auto"/>
                  </w:divBdr>
                </w:div>
              </w:divsChild>
            </w:div>
            <w:div w:id="145511018">
              <w:marLeft w:val="0"/>
              <w:marRight w:val="0"/>
              <w:marTop w:val="0"/>
              <w:marBottom w:val="0"/>
              <w:divBdr>
                <w:top w:val="none" w:sz="0" w:space="0" w:color="auto"/>
                <w:left w:val="none" w:sz="0" w:space="0" w:color="auto"/>
                <w:bottom w:val="none" w:sz="0" w:space="0" w:color="auto"/>
                <w:right w:val="none" w:sz="0" w:space="0" w:color="auto"/>
              </w:divBdr>
              <w:divsChild>
                <w:div w:id="978608742">
                  <w:marLeft w:val="0"/>
                  <w:marRight w:val="0"/>
                  <w:marTop w:val="0"/>
                  <w:marBottom w:val="0"/>
                  <w:divBdr>
                    <w:top w:val="none" w:sz="0" w:space="0" w:color="auto"/>
                    <w:left w:val="none" w:sz="0" w:space="0" w:color="auto"/>
                    <w:bottom w:val="none" w:sz="0" w:space="0" w:color="auto"/>
                    <w:right w:val="none" w:sz="0" w:space="0" w:color="auto"/>
                  </w:divBdr>
                </w:div>
              </w:divsChild>
            </w:div>
            <w:div w:id="1517227754">
              <w:marLeft w:val="0"/>
              <w:marRight w:val="0"/>
              <w:marTop w:val="0"/>
              <w:marBottom w:val="0"/>
              <w:divBdr>
                <w:top w:val="none" w:sz="0" w:space="0" w:color="auto"/>
                <w:left w:val="none" w:sz="0" w:space="0" w:color="auto"/>
                <w:bottom w:val="none" w:sz="0" w:space="0" w:color="auto"/>
                <w:right w:val="none" w:sz="0" w:space="0" w:color="auto"/>
              </w:divBdr>
              <w:divsChild>
                <w:div w:id="1133670166">
                  <w:marLeft w:val="0"/>
                  <w:marRight w:val="0"/>
                  <w:marTop w:val="0"/>
                  <w:marBottom w:val="0"/>
                  <w:divBdr>
                    <w:top w:val="none" w:sz="0" w:space="0" w:color="auto"/>
                    <w:left w:val="none" w:sz="0" w:space="0" w:color="auto"/>
                    <w:bottom w:val="none" w:sz="0" w:space="0" w:color="auto"/>
                    <w:right w:val="none" w:sz="0" w:space="0" w:color="auto"/>
                  </w:divBdr>
                </w:div>
              </w:divsChild>
            </w:div>
            <w:div w:id="1475023128">
              <w:marLeft w:val="0"/>
              <w:marRight w:val="0"/>
              <w:marTop w:val="0"/>
              <w:marBottom w:val="0"/>
              <w:divBdr>
                <w:top w:val="none" w:sz="0" w:space="0" w:color="auto"/>
                <w:left w:val="none" w:sz="0" w:space="0" w:color="auto"/>
                <w:bottom w:val="none" w:sz="0" w:space="0" w:color="auto"/>
                <w:right w:val="none" w:sz="0" w:space="0" w:color="auto"/>
              </w:divBdr>
              <w:divsChild>
                <w:div w:id="619843384">
                  <w:marLeft w:val="0"/>
                  <w:marRight w:val="0"/>
                  <w:marTop w:val="0"/>
                  <w:marBottom w:val="0"/>
                  <w:divBdr>
                    <w:top w:val="none" w:sz="0" w:space="0" w:color="auto"/>
                    <w:left w:val="none" w:sz="0" w:space="0" w:color="auto"/>
                    <w:bottom w:val="none" w:sz="0" w:space="0" w:color="auto"/>
                    <w:right w:val="none" w:sz="0" w:space="0" w:color="auto"/>
                  </w:divBdr>
                </w:div>
              </w:divsChild>
            </w:div>
            <w:div w:id="753472358">
              <w:marLeft w:val="0"/>
              <w:marRight w:val="0"/>
              <w:marTop w:val="0"/>
              <w:marBottom w:val="0"/>
              <w:divBdr>
                <w:top w:val="none" w:sz="0" w:space="0" w:color="auto"/>
                <w:left w:val="none" w:sz="0" w:space="0" w:color="auto"/>
                <w:bottom w:val="none" w:sz="0" w:space="0" w:color="auto"/>
                <w:right w:val="none" w:sz="0" w:space="0" w:color="auto"/>
              </w:divBdr>
              <w:divsChild>
                <w:div w:id="1417020097">
                  <w:marLeft w:val="0"/>
                  <w:marRight w:val="0"/>
                  <w:marTop w:val="0"/>
                  <w:marBottom w:val="0"/>
                  <w:divBdr>
                    <w:top w:val="none" w:sz="0" w:space="0" w:color="auto"/>
                    <w:left w:val="none" w:sz="0" w:space="0" w:color="auto"/>
                    <w:bottom w:val="none" w:sz="0" w:space="0" w:color="auto"/>
                    <w:right w:val="none" w:sz="0" w:space="0" w:color="auto"/>
                  </w:divBdr>
                </w:div>
              </w:divsChild>
            </w:div>
            <w:div w:id="443309845">
              <w:marLeft w:val="0"/>
              <w:marRight w:val="0"/>
              <w:marTop w:val="0"/>
              <w:marBottom w:val="0"/>
              <w:divBdr>
                <w:top w:val="none" w:sz="0" w:space="0" w:color="auto"/>
                <w:left w:val="none" w:sz="0" w:space="0" w:color="auto"/>
                <w:bottom w:val="none" w:sz="0" w:space="0" w:color="auto"/>
                <w:right w:val="none" w:sz="0" w:space="0" w:color="auto"/>
              </w:divBdr>
              <w:divsChild>
                <w:div w:id="923534520">
                  <w:marLeft w:val="0"/>
                  <w:marRight w:val="0"/>
                  <w:marTop w:val="0"/>
                  <w:marBottom w:val="0"/>
                  <w:divBdr>
                    <w:top w:val="none" w:sz="0" w:space="0" w:color="auto"/>
                    <w:left w:val="none" w:sz="0" w:space="0" w:color="auto"/>
                    <w:bottom w:val="none" w:sz="0" w:space="0" w:color="auto"/>
                    <w:right w:val="none" w:sz="0" w:space="0" w:color="auto"/>
                  </w:divBdr>
                </w:div>
              </w:divsChild>
            </w:div>
            <w:div w:id="1302273019">
              <w:marLeft w:val="0"/>
              <w:marRight w:val="0"/>
              <w:marTop w:val="0"/>
              <w:marBottom w:val="0"/>
              <w:divBdr>
                <w:top w:val="none" w:sz="0" w:space="0" w:color="auto"/>
                <w:left w:val="none" w:sz="0" w:space="0" w:color="auto"/>
                <w:bottom w:val="none" w:sz="0" w:space="0" w:color="auto"/>
                <w:right w:val="none" w:sz="0" w:space="0" w:color="auto"/>
              </w:divBdr>
              <w:divsChild>
                <w:div w:id="1377657077">
                  <w:marLeft w:val="0"/>
                  <w:marRight w:val="0"/>
                  <w:marTop w:val="0"/>
                  <w:marBottom w:val="0"/>
                  <w:divBdr>
                    <w:top w:val="none" w:sz="0" w:space="0" w:color="auto"/>
                    <w:left w:val="none" w:sz="0" w:space="0" w:color="auto"/>
                    <w:bottom w:val="none" w:sz="0" w:space="0" w:color="auto"/>
                    <w:right w:val="none" w:sz="0" w:space="0" w:color="auto"/>
                  </w:divBdr>
                </w:div>
              </w:divsChild>
            </w:div>
            <w:div w:id="1471097826">
              <w:marLeft w:val="0"/>
              <w:marRight w:val="0"/>
              <w:marTop w:val="0"/>
              <w:marBottom w:val="0"/>
              <w:divBdr>
                <w:top w:val="none" w:sz="0" w:space="0" w:color="auto"/>
                <w:left w:val="none" w:sz="0" w:space="0" w:color="auto"/>
                <w:bottom w:val="none" w:sz="0" w:space="0" w:color="auto"/>
                <w:right w:val="none" w:sz="0" w:space="0" w:color="auto"/>
              </w:divBdr>
              <w:divsChild>
                <w:div w:id="67850351">
                  <w:marLeft w:val="0"/>
                  <w:marRight w:val="0"/>
                  <w:marTop w:val="0"/>
                  <w:marBottom w:val="0"/>
                  <w:divBdr>
                    <w:top w:val="none" w:sz="0" w:space="0" w:color="auto"/>
                    <w:left w:val="none" w:sz="0" w:space="0" w:color="auto"/>
                    <w:bottom w:val="none" w:sz="0" w:space="0" w:color="auto"/>
                    <w:right w:val="none" w:sz="0" w:space="0" w:color="auto"/>
                  </w:divBdr>
                </w:div>
              </w:divsChild>
            </w:div>
            <w:div w:id="1405298032">
              <w:marLeft w:val="0"/>
              <w:marRight w:val="0"/>
              <w:marTop w:val="0"/>
              <w:marBottom w:val="0"/>
              <w:divBdr>
                <w:top w:val="none" w:sz="0" w:space="0" w:color="auto"/>
                <w:left w:val="none" w:sz="0" w:space="0" w:color="auto"/>
                <w:bottom w:val="none" w:sz="0" w:space="0" w:color="auto"/>
                <w:right w:val="none" w:sz="0" w:space="0" w:color="auto"/>
              </w:divBdr>
              <w:divsChild>
                <w:div w:id="83573619">
                  <w:marLeft w:val="0"/>
                  <w:marRight w:val="0"/>
                  <w:marTop w:val="0"/>
                  <w:marBottom w:val="0"/>
                  <w:divBdr>
                    <w:top w:val="none" w:sz="0" w:space="0" w:color="auto"/>
                    <w:left w:val="none" w:sz="0" w:space="0" w:color="auto"/>
                    <w:bottom w:val="none" w:sz="0" w:space="0" w:color="auto"/>
                    <w:right w:val="none" w:sz="0" w:space="0" w:color="auto"/>
                  </w:divBdr>
                </w:div>
              </w:divsChild>
            </w:div>
            <w:div w:id="2134859704">
              <w:marLeft w:val="0"/>
              <w:marRight w:val="0"/>
              <w:marTop w:val="0"/>
              <w:marBottom w:val="0"/>
              <w:divBdr>
                <w:top w:val="none" w:sz="0" w:space="0" w:color="auto"/>
                <w:left w:val="none" w:sz="0" w:space="0" w:color="auto"/>
                <w:bottom w:val="none" w:sz="0" w:space="0" w:color="auto"/>
                <w:right w:val="none" w:sz="0" w:space="0" w:color="auto"/>
              </w:divBdr>
              <w:divsChild>
                <w:div w:id="1468820774">
                  <w:marLeft w:val="0"/>
                  <w:marRight w:val="0"/>
                  <w:marTop w:val="0"/>
                  <w:marBottom w:val="0"/>
                  <w:divBdr>
                    <w:top w:val="none" w:sz="0" w:space="0" w:color="auto"/>
                    <w:left w:val="none" w:sz="0" w:space="0" w:color="auto"/>
                    <w:bottom w:val="none" w:sz="0" w:space="0" w:color="auto"/>
                    <w:right w:val="none" w:sz="0" w:space="0" w:color="auto"/>
                  </w:divBdr>
                </w:div>
              </w:divsChild>
            </w:div>
            <w:div w:id="255140410">
              <w:marLeft w:val="0"/>
              <w:marRight w:val="0"/>
              <w:marTop w:val="0"/>
              <w:marBottom w:val="0"/>
              <w:divBdr>
                <w:top w:val="none" w:sz="0" w:space="0" w:color="auto"/>
                <w:left w:val="none" w:sz="0" w:space="0" w:color="auto"/>
                <w:bottom w:val="none" w:sz="0" w:space="0" w:color="auto"/>
                <w:right w:val="none" w:sz="0" w:space="0" w:color="auto"/>
              </w:divBdr>
              <w:divsChild>
                <w:div w:id="787428346">
                  <w:marLeft w:val="0"/>
                  <w:marRight w:val="0"/>
                  <w:marTop w:val="0"/>
                  <w:marBottom w:val="0"/>
                  <w:divBdr>
                    <w:top w:val="none" w:sz="0" w:space="0" w:color="auto"/>
                    <w:left w:val="none" w:sz="0" w:space="0" w:color="auto"/>
                    <w:bottom w:val="none" w:sz="0" w:space="0" w:color="auto"/>
                    <w:right w:val="none" w:sz="0" w:space="0" w:color="auto"/>
                  </w:divBdr>
                </w:div>
              </w:divsChild>
            </w:div>
            <w:div w:id="1143742129">
              <w:marLeft w:val="0"/>
              <w:marRight w:val="0"/>
              <w:marTop w:val="0"/>
              <w:marBottom w:val="0"/>
              <w:divBdr>
                <w:top w:val="none" w:sz="0" w:space="0" w:color="auto"/>
                <w:left w:val="none" w:sz="0" w:space="0" w:color="auto"/>
                <w:bottom w:val="none" w:sz="0" w:space="0" w:color="auto"/>
                <w:right w:val="none" w:sz="0" w:space="0" w:color="auto"/>
              </w:divBdr>
              <w:divsChild>
                <w:div w:id="256066376">
                  <w:marLeft w:val="0"/>
                  <w:marRight w:val="0"/>
                  <w:marTop w:val="0"/>
                  <w:marBottom w:val="0"/>
                  <w:divBdr>
                    <w:top w:val="none" w:sz="0" w:space="0" w:color="auto"/>
                    <w:left w:val="none" w:sz="0" w:space="0" w:color="auto"/>
                    <w:bottom w:val="none" w:sz="0" w:space="0" w:color="auto"/>
                    <w:right w:val="none" w:sz="0" w:space="0" w:color="auto"/>
                  </w:divBdr>
                </w:div>
              </w:divsChild>
            </w:div>
            <w:div w:id="1532378908">
              <w:marLeft w:val="0"/>
              <w:marRight w:val="0"/>
              <w:marTop w:val="0"/>
              <w:marBottom w:val="0"/>
              <w:divBdr>
                <w:top w:val="none" w:sz="0" w:space="0" w:color="auto"/>
                <w:left w:val="none" w:sz="0" w:space="0" w:color="auto"/>
                <w:bottom w:val="none" w:sz="0" w:space="0" w:color="auto"/>
                <w:right w:val="none" w:sz="0" w:space="0" w:color="auto"/>
              </w:divBdr>
              <w:divsChild>
                <w:div w:id="1984002759">
                  <w:marLeft w:val="0"/>
                  <w:marRight w:val="0"/>
                  <w:marTop w:val="0"/>
                  <w:marBottom w:val="0"/>
                  <w:divBdr>
                    <w:top w:val="none" w:sz="0" w:space="0" w:color="auto"/>
                    <w:left w:val="none" w:sz="0" w:space="0" w:color="auto"/>
                    <w:bottom w:val="none" w:sz="0" w:space="0" w:color="auto"/>
                    <w:right w:val="none" w:sz="0" w:space="0" w:color="auto"/>
                  </w:divBdr>
                </w:div>
              </w:divsChild>
            </w:div>
            <w:div w:id="1653366384">
              <w:marLeft w:val="0"/>
              <w:marRight w:val="0"/>
              <w:marTop w:val="0"/>
              <w:marBottom w:val="0"/>
              <w:divBdr>
                <w:top w:val="none" w:sz="0" w:space="0" w:color="auto"/>
                <w:left w:val="none" w:sz="0" w:space="0" w:color="auto"/>
                <w:bottom w:val="none" w:sz="0" w:space="0" w:color="auto"/>
                <w:right w:val="none" w:sz="0" w:space="0" w:color="auto"/>
              </w:divBdr>
              <w:divsChild>
                <w:div w:id="737898887">
                  <w:marLeft w:val="0"/>
                  <w:marRight w:val="0"/>
                  <w:marTop w:val="0"/>
                  <w:marBottom w:val="0"/>
                  <w:divBdr>
                    <w:top w:val="none" w:sz="0" w:space="0" w:color="auto"/>
                    <w:left w:val="none" w:sz="0" w:space="0" w:color="auto"/>
                    <w:bottom w:val="none" w:sz="0" w:space="0" w:color="auto"/>
                    <w:right w:val="none" w:sz="0" w:space="0" w:color="auto"/>
                  </w:divBdr>
                </w:div>
              </w:divsChild>
            </w:div>
            <w:div w:id="1121268143">
              <w:marLeft w:val="0"/>
              <w:marRight w:val="0"/>
              <w:marTop w:val="0"/>
              <w:marBottom w:val="0"/>
              <w:divBdr>
                <w:top w:val="none" w:sz="0" w:space="0" w:color="auto"/>
                <w:left w:val="none" w:sz="0" w:space="0" w:color="auto"/>
                <w:bottom w:val="none" w:sz="0" w:space="0" w:color="auto"/>
                <w:right w:val="none" w:sz="0" w:space="0" w:color="auto"/>
              </w:divBdr>
              <w:divsChild>
                <w:div w:id="18521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843984">
      <w:bodyDiv w:val="1"/>
      <w:marLeft w:val="0"/>
      <w:marRight w:val="0"/>
      <w:marTop w:val="0"/>
      <w:marBottom w:val="0"/>
      <w:divBdr>
        <w:top w:val="none" w:sz="0" w:space="0" w:color="auto"/>
        <w:left w:val="none" w:sz="0" w:space="0" w:color="auto"/>
        <w:bottom w:val="none" w:sz="0" w:space="0" w:color="auto"/>
        <w:right w:val="none" w:sz="0" w:space="0" w:color="auto"/>
      </w:divBdr>
      <w:divsChild>
        <w:div w:id="1586575744">
          <w:marLeft w:val="0"/>
          <w:marRight w:val="0"/>
          <w:marTop w:val="0"/>
          <w:marBottom w:val="0"/>
          <w:divBdr>
            <w:top w:val="none" w:sz="0" w:space="0" w:color="auto"/>
            <w:left w:val="none" w:sz="0" w:space="0" w:color="auto"/>
            <w:bottom w:val="none" w:sz="0" w:space="0" w:color="auto"/>
            <w:right w:val="none" w:sz="0" w:space="0" w:color="auto"/>
          </w:divBdr>
          <w:divsChild>
            <w:div w:id="1358045085">
              <w:marLeft w:val="0"/>
              <w:marRight w:val="0"/>
              <w:marTop w:val="0"/>
              <w:marBottom w:val="0"/>
              <w:divBdr>
                <w:top w:val="none" w:sz="0" w:space="0" w:color="auto"/>
                <w:left w:val="none" w:sz="0" w:space="0" w:color="auto"/>
                <w:bottom w:val="none" w:sz="0" w:space="0" w:color="auto"/>
                <w:right w:val="none" w:sz="0" w:space="0" w:color="auto"/>
              </w:divBdr>
              <w:divsChild>
                <w:div w:id="2369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56227">
          <w:marLeft w:val="0"/>
          <w:marRight w:val="0"/>
          <w:marTop w:val="0"/>
          <w:marBottom w:val="0"/>
          <w:divBdr>
            <w:top w:val="none" w:sz="0" w:space="0" w:color="auto"/>
            <w:left w:val="none" w:sz="0" w:space="0" w:color="auto"/>
            <w:bottom w:val="none" w:sz="0" w:space="0" w:color="auto"/>
            <w:right w:val="none" w:sz="0" w:space="0" w:color="auto"/>
          </w:divBdr>
        </w:div>
      </w:divsChild>
    </w:div>
    <w:div w:id="1147741643">
      <w:bodyDiv w:val="1"/>
      <w:marLeft w:val="0"/>
      <w:marRight w:val="0"/>
      <w:marTop w:val="0"/>
      <w:marBottom w:val="0"/>
      <w:divBdr>
        <w:top w:val="none" w:sz="0" w:space="0" w:color="auto"/>
        <w:left w:val="none" w:sz="0" w:space="0" w:color="auto"/>
        <w:bottom w:val="none" w:sz="0" w:space="0" w:color="auto"/>
        <w:right w:val="none" w:sz="0" w:space="0" w:color="auto"/>
      </w:divBdr>
    </w:div>
    <w:div w:id="1156845859">
      <w:bodyDiv w:val="1"/>
      <w:marLeft w:val="0"/>
      <w:marRight w:val="0"/>
      <w:marTop w:val="0"/>
      <w:marBottom w:val="0"/>
      <w:divBdr>
        <w:top w:val="none" w:sz="0" w:space="0" w:color="auto"/>
        <w:left w:val="none" w:sz="0" w:space="0" w:color="auto"/>
        <w:bottom w:val="none" w:sz="0" w:space="0" w:color="auto"/>
        <w:right w:val="none" w:sz="0" w:space="0" w:color="auto"/>
      </w:divBdr>
      <w:divsChild>
        <w:div w:id="371611736">
          <w:marLeft w:val="0"/>
          <w:marRight w:val="0"/>
          <w:marTop w:val="0"/>
          <w:marBottom w:val="0"/>
          <w:divBdr>
            <w:top w:val="none" w:sz="0" w:space="0" w:color="auto"/>
            <w:left w:val="none" w:sz="0" w:space="0" w:color="auto"/>
            <w:bottom w:val="none" w:sz="0" w:space="0" w:color="auto"/>
            <w:right w:val="none" w:sz="0" w:space="0" w:color="auto"/>
          </w:divBdr>
        </w:div>
      </w:divsChild>
    </w:div>
    <w:div w:id="1171405157">
      <w:bodyDiv w:val="1"/>
      <w:marLeft w:val="0"/>
      <w:marRight w:val="0"/>
      <w:marTop w:val="0"/>
      <w:marBottom w:val="0"/>
      <w:divBdr>
        <w:top w:val="none" w:sz="0" w:space="0" w:color="auto"/>
        <w:left w:val="none" w:sz="0" w:space="0" w:color="auto"/>
        <w:bottom w:val="none" w:sz="0" w:space="0" w:color="auto"/>
        <w:right w:val="none" w:sz="0" w:space="0" w:color="auto"/>
      </w:divBdr>
    </w:div>
    <w:div w:id="1185364992">
      <w:bodyDiv w:val="1"/>
      <w:marLeft w:val="0"/>
      <w:marRight w:val="0"/>
      <w:marTop w:val="0"/>
      <w:marBottom w:val="0"/>
      <w:divBdr>
        <w:top w:val="none" w:sz="0" w:space="0" w:color="auto"/>
        <w:left w:val="none" w:sz="0" w:space="0" w:color="auto"/>
        <w:bottom w:val="none" w:sz="0" w:space="0" w:color="auto"/>
        <w:right w:val="none" w:sz="0" w:space="0" w:color="auto"/>
      </w:divBdr>
      <w:divsChild>
        <w:div w:id="2068258356">
          <w:marLeft w:val="0"/>
          <w:marRight w:val="0"/>
          <w:marTop w:val="0"/>
          <w:marBottom w:val="0"/>
          <w:divBdr>
            <w:top w:val="none" w:sz="0" w:space="0" w:color="auto"/>
            <w:left w:val="none" w:sz="0" w:space="0" w:color="auto"/>
            <w:bottom w:val="none" w:sz="0" w:space="0" w:color="auto"/>
            <w:right w:val="none" w:sz="0" w:space="0" w:color="auto"/>
          </w:divBdr>
        </w:div>
      </w:divsChild>
    </w:div>
    <w:div w:id="1253590055">
      <w:bodyDiv w:val="1"/>
      <w:marLeft w:val="0"/>
      <w:marRight w:val="0"/>
      <w:marTop w:val="0"/>
      <w:marBottom w:val="0"/>
      <w:divBdr>
        <w:top w:val="none" w:sz="0" w:space="0" w:color="auto"/>
        <w:left w:val="none" w:sz="0" w:space="0" w:color="auto"/>
        <w:bottom w:val="none" w:sz="0" w:space="0" w:color="auto"/>
        <w:right w:val="none" w:sz="0" w:space="0" w:color="auto"/>
      </w:divBdr>
      <w:divsChild>
        <w:div w:id="1847667246">
          <w:marLeft w:val="0"/>
          <w:marRight w:val="0"/>
          <w:marTop w:val="0"/>
          <w:marBottom w:val="0"/>
          <w:divBdr>
            <w:top w:val="none" w:sz="0" w:space="0" w:color="auto"/>
            <w:left w:val="none" w:sz="0" w:space="0" w:color="auto"/>
            <w:bottom w:val="none" w:sz="0" w:space="0" w:color="auto"/>
            <w:right w:val="none" w:sz="0" w:space="0" w:color="auto"/>
          </w:divBdr>
          <w:divsChild>
            <w:div w:id="1970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3393">
      <w:bodyDiv w:val="1"/>
      <w:marLeft w:val="0"/>
      <w:marRight w:val="0"/>
      <w:marTop w:val="0"/>
      <w:marBottom w:val="0"/>
      <w:divBdr>
        <w:top w:val="none" w:sz="0" w:space="0" w:color="auto"/>
        <w:left w:val="none" w:sz="0" w:space="0" w:color="auto"/>
        <w:bottom w:val="none" w:sz="0" w:space="0" w:color="auto"/>
        <w:right w:val="none" w:sz="0" w:space="0" w:color="auto"/>
      </w:divBdr>
      <w:divsChild>
        <w:div w:id="447043509">
          <w:marLeft w:val="0"/>
          <w:marRight w:val="0"/>
          <w:marTop w:val="0"/>
          <w:marBottom w:val="0"/>
          <w:divBdr>
            <w:top w:val="none" w:sz="0" w:space="0" w:color="auto"/>
            <w:left w:val="none" w:sz="0" w:space="0" w:color="auto"/>
            <w:bottom w:val="none" w:sz="0" w:space="0" w:color="auto"/>
            <w:right w:val="none" w:sz="0" w:space="0" w:color="auto"/>
          </w:divBdr>
        </w:div>
      </w:divsChild>
    </w:div>
    <w:div w:id="1430658869">
      <w:bodyDiv w:val="1"/>
      <w:marLeft w:val="0"/>
      <w:marRight w:val="0"/>
      <w:marTop w:val="0"/>
      <w:marBottom w:val="0"/>
      <w:divBdr>
        <w:top w:val="none" w:sz="0" w:space="0" w:color="auto"/>
        <w:left w:val="none" w:sz="0" w:space="0" w:color="auto"/>
        <w:bottom w:val="none" w:sz="0" w:space="0" w:color="auto"/>
        <w:right w:val="none" w:sz="0" w:space="0" w:color="auto"/>
      </w:divBdr>
      <w:divsChild>
        <w:div w:id="1306352035">
          <w:marLeft w:val="0"/>
          <w:marRight w:val="0"/>
          <w:marTop w:val="0"/>
          <w:marBottom w:val="0"/>
          <w:divBdr>
            <w:top w:val="none" w:sz="0" w:space="0" w:color="auto"/>
            <w:left w:val="none" w:sz="0" w:space="0" w:color="auto"/>
            <w:bottom w:val="none" w:sz="0" w:space="0" w:color="auto"/>
            <w:right w:val="none" w:sz="0" w:space="0" w:color="auto"/>
          </w:divBdr>
        </w:div>
      </w:divsChild>
    </w:div>
    <w:div w:id="1587959375">
      <w:bodyDiv w:val="1"/>
      <w:marLeft w:val="0"/>
      <w:marRight w:val="0"/>
      <w:marTop w:val="0"/>
      <w:marBottom w:val="0"/>
      <w:divBdr>
        <w:top w:val="none" w:sz="0" w:space="0" w:color="auto"/>
        <w:left w:val="none" w:sz="0" w:space="0" w:color="auto"/>
        <w:bottom w:val="none" w:sz="0" w:space="0" w:color="auto"/>
        <w:right w:val="none" w:sz="0" w:space="0" w:color="auto"/>
      </w:divBdr>
    </w:div>
    <w:div w:id="1604679713">
      <w:bodyDiv w:val="1"/>
      <w:marLeft w:val="0"/>
      <w:marRight w:val="0"/>
      <w:marTop w:val="0"/>
      <w:marBottom w:val="0"/>
      <w:divBdr>
        <w:top w:val="none" w:sz="0" w:space="0" w:color="auto"/>
        <w:left w:val="none" w:sz="0" w:space="0" w:color="auto"/>
        <w:bottom w:val="none" w:sz="0" w:space="0" w:color="auto"/>
        <w:right w:val="none" w:sz="0" w:space="0" w:color="auto"/>
      </w:divBdr>
    </w:div>
    <w:div w:id="1832719656">
      <w:bodyDiv w:val="1"/>
      <w:marLeft w:val="0"/>
      <w:marRight w:val="0"/>
      <w:marTop w:val="0"/>
      <w:marBottom w:val="0"/>
      <w:divBdr>
        <w:top w:val="none" w:sz="0" w:space="0" w:color="auto"/>
        <w:left w:val="none" w:sz="0" w:space="0" w:color="auto"/>
        <w:bottom w:val="none" w:sz="0" w:space="0" w:color="auto"/>
        <w:right w:val="none" w:sz="0" w:space="0" w:color="auto"/>
      </w:divBdr>
      <w:divsChild>
        <w:div w:id="378483345">
          <w:marLeft w:val="0"/>
          <w:marRight w:val="0"/>
          <w:marTop w:val="0"/>
          <w:marBottom w:val="0"/>
          <w:divBdr>
            <w:top w:val="none" w:sz="0" w:space="0" w:color="auto"/>
            <w:left w:val="none" w:sz="0" w:space="0" w:color="auto"/>
            <w:bottom w:val="none" w:sz="0" w:space="0" w:color="auto"/>
            <w:right w:val="none" w:sz="0" w:space="0" w:color="auto"/>
          </w:divBdr>
          <w:divsChild>
            <w:div w:id="2087190742">
              <w:marLeft w:val="0"/>
              <w:marRight w:val="0"/>
              <w:marTop w:val="0"/>
              <w:marBottom w:val="0"/>
              <w:divBdr>
                <w:top w:val="none" w:sz="0" w:space="0" w:color="auto"/>
                <w:left w:val="none" w:sz="0" w:space="0" w:color="auto"/>
                <w:bottom w:val="none" w:sz="0" w:space="0" w:color="auto"/>
                <w:right w:val="none" w:sz="0" w:space="0" w:color="auto"/>
              </w:divBdr>
              <w:divsChild>
                <w:div w:id="187985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7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aci.net" TargetMode="External"/><Relationship Id="rId18" Type="http://schemas.openxmlformats.org/officeDocument/2006/relationships/hyperlink" Target="https://www.efta.int/sites/default/files/Files/Publications/Fact%20sheets/EFTA%20participation%20in%20EU%20programmes/MARCO-POLO-Programme.pdf?fbclid=IwAR05xkfd6qDI3hf5n5NtOZSWwgI7BHm87BU0AFXIbeNBXfv2tiLPAWsFo0E"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ca.europa.eu/Lists/ECADocuments/SR13_03/SR13_03_EN.PDF" TargetMode="External"/><Relationship Id="rId17" Type="http://schemas.openxmlformats.org/officeDocument/2006/relationships/hyperlink" Target="https://ec.europa.eu/transport/marcopolo/files/publi/brochures/bestof_2009_fr.pdf" TargetMode="External"/><Relationship Id="rId2" Type="http://schemas.openxmlformats.org/officeDocument/2006/relationships/customXml" Target="../customXml/item2.xml"/><Relationship Id="rId16" Type="http://schemas.openxmlformats.org/officeDocument/2006/relationships/hyperlink" Target="https://ec.europa.eu/transport/marcopolo/files/about/in-law/2010-projects/mos_gulfstream_mos_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ca.europa.eu/Lists/ECADocuments/SR13_03/SR13_03_EN.PDF" TargetMode="External"/><Relationship Id="rId5" Type="http://schemas.openxmlformats.org/officeDocument/2006/relationships/settings" Target="settings.xml"/><Relationship Id="rId15" Type="http://schemas.openxmlformats.org/officeDocument/2006/relationships/hyperlink" Target="http://ec.europa.eu/transport/marcopolo/events/docs/valencia/gulf_stream.pdf" TargetMode="Externa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c.europa.eu/transport/marcopolo/files/infographics-marco-polo-results.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Feuille_de_calcul_Microsoft_Excel.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Feuil1!$B$1</c:f>
              <c:strCache>
                <c:ptCount val="1"/>
                <c:pt idx="0">
                  <c:v>Ventes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A95-1241-A5D6-B7D2350049F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A95-1241-A5D6-B7D2350049F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A95-1241-A5D6-B7D2350049F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A95-1241-A5D6-B7D2350049F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A95-1241-A5D6-B7D2350049F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Feuil1!$A$2:$A$6</c:f>
              <c:strCache>
                <c:ptCount val="5"/>
                <c:pt idx="0">
                  <c:v>Common learning actions</c:v>
                </c:pt>
                <c:pt idx="1">
                  <c:v>Catalyst actions</c:v>
                </c:pt>
                <c:pt idx="2">
                  <c:v>Trafic avoidance actions</c:v>
                </c:pt>
                <c:pt idx="3">
                  <c:v>Motorways of the sea actions</c:v>
                </c:pt>
                <c:pt idx="4">
                  <c:v>Modal shift actions</c:v>
                </c:pt>
              </c:strCache>
            </c:strRef>
          </c:cat>
          <c:val>
            <c:numRef>
              <c:f>Feuil1!$B$2:$B$6</c:f>
              <c:numCache>
                <c:formatCode>General</c:formatCode>
                <c:ptCount val="5"/>
                <c:pt idx="0">
                  <c:v>10</c:v>
                </c:pt>
                <c:pt idx="1">
                  <c:v>8</c:v>
                </c:pt>
                <c:pt idx="2">
                  <c:v>1</c:v>
                </c:pt>
                <c:pt idx="3">
                  <c:v>1</c:v>
                </c:pt>
                <c:pt idx="4">
                  <c:v>80</c:v>
                </c:pt>
              </c:numCache>
            </c:numRef>
          </c:val>
          <c:extLst>
            <c:ext xmlns:c16="http://schemas.microsoft.com/office/drawing/2014/chart" uri="{C3380CC4-5D6E-409C-BE32-E72D297353CC}">
              <c16:uniqueId val="{0000000A-1A95-1241-A5D6-B7D2350049FA}"/>
            </c:ext>
          </c:extLst>
        </c:ser>
        <c:dLbls>
          <c:dLblPos val="outEnd"/>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0.11514994958055311"/>
          <c:y val="0.75522268327738595"/>
          <c:w val="0.8069929875575611"/>
          <c:h val="0.22052019119198943"/>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AB29DD-C48E-A14A-86A6-D4E1851AE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3142</Words>
  <Characters>17285</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Romain Le Moal</dc:creator>
  <cp:keywords/>
  <dc:description/>
  <cp:lastModifiedBy>Romain Le Moal</cp:lastModifiedBy>
  <cp:revision>2</cp:revision>
  <dcterms:created xsi:type="dcterms:W3CDTF">2019-03-18T21:16:00Z</dcterms:created>
  <dcterms:modified xsi:type="dcterms:W3CDTF">2019-03-18T21:16:00Z</dcterms:modified>
</cp:coreProperties>
</file>