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CDD39" w14:textId="77777777" w:rsidR="00F8683B" w:rsidRDefault="008730E6" w:rsidP="008730E6">
      <w:pPr>
        <w:pStyle w:val="Heading1"/>
      </w:pPr>
      <w:bookmarkStart w:id="0" w:name="_Toc39244878"/>
      <w:r>
        <w:t>Executive Summary</w:t>
      </w:r>
      <w:bookmarkEnd w:id="0"/>
    </w:p>
    <w:p w14:paraId="5A6ED391" w14:textId="5620E3F4" w:rsidR="004845A7" w:rsidRPr="004845A7" w:rsidRDefault="004845A7" w:rsidP="004845A7">
      <w:pPr>
        <w:spacing w:after="240"/>
        <w:jc w:val="both"/>
        <w:rPr>
          <w:lang w:eastAsia="en-US"/>
        </w:rPr>
      </w:pPr>
      <w:r>
        <w:rPr>
          <w:lang w:eastAsia="en-US"/>
        </w:rPr>
        <w:t xml:space="preserve">Uniqlo, is </w:t>
      </w:r>
      <w:r w:rsidR="008142C7">
        <w:rPr>
          <w:lang w:eastAsia="en-US"/>
        </w:rPr>
        <w:t xml:space="preserve">a </w:t>
      </w:r>
      <w:r>
        <w:rPr>
          <w:lang w:eastAsia="en-US"/>
        </w:rPr>
        <w:t>fast-fashion retail</w:t>
      </w:r>
      <w:r w:rsidR="008142C7">
        <w:rPr>
          <w:lang w:eastAsia="en-US"/>
        </w:rPr>
        <w:t xml:space="preserve">er from Japan, which </w:t>
      </w:r>
      <w:r>
        <w:rPr>
          <w:lang w:eastAsia="en-US"/>
        </w:rPr>
        <w:t>operates global operations and businesses. In 2002, th</w:t>
      </w:r>
      <w:r w:rsidR="008142C7">
        <w:rPr>
          <w:lang w:eastAsia="en-US"/>
        </w:rPr>
        <w:t>e brand entered the UK market in the form of</w:t>
      </w:r>
      <w:r>
        <w:rPr>
          <w:lang w:eastAsia="en-US"/>
        </w:rPr>
        <w:t xml:space="preserve"> opening its first retail store in London. However, in the past few years, Uniqlo’s sales went down essentially. Therefore, in order to help Uniqlo to be competitive in the UK fast-fashion market, a marketing project by introducing several marketing tactics and strategies is proposed. A marketing project is important for Uniqlo, as the external business environment is fierce, and Uniqlo must take immediate actions to gain more popularity in the market. As a consequence, by analysing 4P marketing mix concept and the Ansoff’s Matrix, several marketing strategies are recommended, such as increasing product offerings, expanding retail distribution channels and setting up pop-up stores to promote the brand further. </w:t>
      </w:r>
    </w:p>
    <w:p w14:paraId="721E5609" w14:textId="77777777" w:rsidR="00326290" w:rsidRPr="00326290" w:rsidRDefault="00326290" w:rsidP="00326290">
      <w:pPr>
        <w:rPr>
          <w:lang w:eastAsia="en-US"/>
        </w:rPr>
      </w:pPr>
    </w:p>
    <w:p w14:paraId="005FB1D2" w14:textId="77777777" w:rsidR="008730E6" w:rsidRDefault="008730E6">
      <w:r>
        <w:br w:type="page"/>
      </w:r>
    </w:p>
    <w:sdt>
      <w:sdtPr>
        <w:rPr>
          <w:rFonts w:ascii="Times New Roman" w:eastAsia="新細明體" w:hAnsi="Times New Roman" w:cs="Times New Roman"/>
          <w:b w:val="0"/>
          <w:bCs w:val="0"/>
          <w:color w:val="auto"/>
          <w:sz w:val="24"/>
          <w:szCs w:val="24"/>
          <w:lang w:val="en-GB" w:eastAsia="zh-CN"/>
        </w:rPr>
        <w:id w:val="1943404337"/>
        <w:docPartObj>
          <w:docPartGallery w:val="Table of Contents"/>
          <w:docPartUnique/>
        </w:docPartObj>
      </w:sdtPr>
      <w:sdtEndPr>
        <w:rPr>
          <w:noProof/>
        </w:rPr>
      </w:sdtEndPr>
      <w:sdtContent>
        <w:p w14:paraId="56A1DDB5" w14:textId="7FE82084" w:rsidR="003A0F52" w:rsidRDefault="003A0F52">
          <w:pPr>
            <w:pStyle w:val="TOCHeading"/>
          </w:pPr>
          <w:r>
            <w:t>Table of Contents</w:t>
          </w:r>
        </w:p>
        <w:p w14:paraId="51A530D1" w14:textId="77777777" w:rsidR="003A0F52" w:rsidRDefault="003A0F52">
          <w:pPr>
            <w:pStyle w:val="TOC1"/>
            <w:tabs>
              <w:tab w:val="right" w:leader="dot" w:pos="9010"/>
            </w:tabs>
            <w:rPr>
              <w:noProof/>
            </w:rPr>
          </w:pPr>
          <w:r>
            <w:rPr>
              <w:b w:val="0"/>
              <w:bCs w:val="0"/>
            </w:rPr>
            <w:fldChar w:fldCharType="begin"/>
          </w:r>
          <w:r>
            <w:instrText xml:space="preserve"> TOC \o "1-3" \h \z \u </w:instrText>
          </w:r>
          <w:r>
            <w:rPr>
              <w:b w:val="0"/>
              <w:bCs w:val="0"/>
            </w:rPr>
            <w:fldChar w:fldCharType="separate"/>
          </w:r>
          <w:hyperlink w:anchor="_Toc39244878" w:history="1">
            <w:r w:rsidRPr="008E209F">
              <w:rPr>
                <w:rStyle w:val="Hyperlink"/>
                <w:noProof/>
              </w:rPr>
              <w:t>Executive Summary</w:t>
            </w:r>
            <w:r>
              <w:rPr>
                <w:noProof/>
                <w:webHidden/>
              </w:rPr>
              <w:tab/>
            </w:r>
            <w:r>
              <w:rPr>
                <w:noProof/>
                <w:webHidden/>
              </w:rPr>
              <w:fldChar w:fldCharType="begin"/>
            </w:r>
            <w:r>
              <w:rPr>
                <w:noProof/>
                <w:webHidden/>
              </w:rPr>
              <w:instrText xml:space="preserve"> PAGEREF _Toc39244878 \h </w:instrText>
            </w:r>
            <w:r>
              <w:rPr>
                <w:noProof/>
                <w:webHidden/>
              </w:rPr>
            </w:r>
            <w:r>
              <w:rPr>
                <w:noProof/>
                <w:webHidden/>
              </w:rPr>
              <w:fldChar w:fldCharType="separate"/>
            </w:r>
            <w:r>
              <w:rPr>
                <w:noProof/>
                <w:webHidden/>
              </w:rPr>
              <w:t>1</w:t>
            </w:r>
            <w:r>
              <w:rPr>
                <w:noProof/>
                <w:webHidden/>
              </w:rPr>
              <w:fldChar w:fldCharType="end"/>
            </w:r>
          </w:hyperlink>
        </w:p>
        <w:p w14:paraId="494E9399" w14:textId="77777777" w:rsidR="003A0F52" w:rsidRDefault="00FA2B17">
          <w:pPr>
            <w:pStyle w:val="TOC1"/>
            <w:tabs>
              <w:tab w:val="right" w:leader="dot" w:pos="9010"/>
            </w:tabs>
            <w:rPr>
              <w:noProof/>
            </w:rPr>
          </w:pPr>
          <w:hyperlink w:anchor="_Toc39244879" w:history="1">
            <w:r w:rsidR="003A0F52" w:rsidRPr="008E209F">
              <w:rPr>
                <w:rStyle w:val="Hyperlink"/>
                <w:noProof/>
              </w:rPr>
              <w:t>1. Introduction</w:t>
            </w:r>
            <w:r w:rsidR="003A0F52">
              <w:rPr>
                <w:noProof/>
                <w:webHidden/>
              </w:rPr>
              <w:tab/>
            </w:r>
            <w:r w:rsidR="003A0F52">
              <w:rPr>
                <w:noProof/>
                <w:webHidden/>
              </w:rPr>
              <w:fldChar w:fldCharType="begin"/>
            </w:r>
            <w:r w:rsidR="003A0F52">
              <w:rPr>
                <w:noProof/>
                <w:webHidden/>
              </w:rPr>
              <w:instrText xml:space="preserve"> PAGEREF _Toc39244879 \h </w:instrText>
            </w:r>
            <w:r w:rsidR="003A0F52">
              <w:rPr>
                <w:noProof/>
                <w:webHidden/>
              </w:rPr>
            </w:r>
            <w:r w:rsidR="003A0F52">
              <w:rPr>
                <w:noProof/>
                <w:webHidden/>
              </w:rPr>
              <w:fldChar w:fldCharType="separate"/>
            </w:r>
            <w:r w:rsidR="003A0F52">
              <w:rPr>
                <w:noProof/>
                <w:webHidden/>
              </w:rPr>
              <w:t>3</w:t>
            </w:r>
            <w:r w:rsidR="003A0F52">
              <w:rPr>
                <w:noProof/>
                <w:webHidden/>
              </w:rPr>
              <w:fldChar w:fldCharType="end"/>
            </w:r>
          </w:hyperlink>
        </w:p>
        <w:p w14:paraId="66812DF8" w14:textId="77777777" w:rsidR="003A0F52" w:rsidRDefault="00FA2B17">
          <w:pPr>
            <w:pStyle w:val="TOC2"/>
            <w:tabs>
              <w:tab w:val="right" w:leader="dot" w:pos="9010"/>
            </w:tabs>
            <w:rPr>
              <w:noProof/>
            </w:rPr>
          </w:pPr>
          <w:hyperlink w:anchor="_Toc39244880" w:history="1">
            <w:r w:rsidR="003A0F52" w:rsidRPr="008E209F">
              <w:rPr>
                <w:rStyle w:val="Hyperlink"/>
                <w:noProof/>
              </w:rPr>
              <w:t>1.1 Introduction to the company &amp; Purpose of the report</w:t>
            </w:r>
            <w:r w:rsidR="003A0F52">
              <w:rPr>
                <w:noProof/>
                <w:webHidden/>
              </w:rPr>
              <w:tab/>
            </w:r>
            <w:r w:rsidR="003A0F52">
              <w:rPr>
                <w:noProof/>
                <w:webHidden/>
              </w:rPr>
              <w:fldChar w:fldCharType="begin"/>
            </w:r>
            <w:r w:rsidR="003A0F52">
              <w:rPr>
                <w:noProof/>
                <w:webHidden/>
              </w:rPr>
              <w:instrText xml:space="preserve"> PAGEREF _Toc39244880 \h </w:instrText>
            </w:r>
            <w:r w:rsidR="003A0F52">
              <w:rPr>
                <w:noProof/>
                <w:webHidden/>
              </w:rPr>
            </w:r>
            <w:r w:rsidR="003A0F52">
              <w:rPr>
                <w:noProof/>
                <w:webHidden/>
              </w:rPr>
              <w:fldChar w:fldCharType="separate"/>
            </w:r>
            <w:r w:rsidR="003A0F52">
              <w:rPr>
                <w:noProof/>
                <w:webHidden/>
              </w:rPr>
              <w:t>3</w:t>
            </w:r>
            <w:r w:rsidR="003A0F52">
              <w:rPr>
                <w:noProof/>
                <w:webHidden/>
              </w:rPr>
              <w:fldChar w:fldCharType="end"/>
            </w:r>
          </w:hyperlink>
        </w:p>
        <w:p w14:paraId="04CD77B0" w14:textId="77777777" w:rsidR="003A0F52" w:rsidRDefault="00FA2B17">
          <w:pPr>
            <w:pStyle w:val="TOC2"/>
            <w:tabs>
              <w:tab w:val="right" w:leader="dot" w:pos="9010"/>
            </w:tabs>
            <w:rPr>
              <w:noProof/>
            </w:rPr>
          </w:pPr>
          <w:hyperlink w:anchor="_Toc39244881" w:history="1">
            <w:r w:rsidR="003A0F52" w:rsidRPr="008E209F">
              <w:rPr>
                <w:rStyle w:val="Hyperlink"/>
                <w:noProof/>
              </w:rPr>
              <w:t>1.2 Project Justification</w:t>
            </w:r>
            <w:r w:rsidR="003A0F52">
              <w:rPr>
                <w:noProof/>
                <w:webHidden/>
              </w:rPr>
              <w:tab/>
            </w:r>
            <w:r w:rsidR="003A0F52">
              <w:rPr>
                <w:noProof/>
                <w:webHidden/>
              </w:rPr>
              <w:fldChar w:fldCharType="begin"/>
            </w:r>
            <w:r w:rsidR="003A0F52">
              <w:rPr>
                <w:noProof/>
                <w:webHidden/>
              </w:rPr>
              <w:instrText xml:space="preserve"> PAGEREF _Toc39244881 \h </w:instrText>
            </w:r>
            <w:r w:rsidR="003A0F52">
              <w:rPr>
                <w:noProof/>
                <w:webHidden/>
              </w:rPr>
            </w:r>
            <w:r w:rsidR="003A0F52">
              <w:rPr>
                <w:noProof/>
                <w:webHidden/>
              </w:rPr>
              <w:fldChar w:fldCharType="separate"/>
            </w:r>
            <w:r w:rsidR="003A0F52">
              <w:rPr>
                <w:noProof/>
                <w:webHidden/>
              </w:rPr>
              <w:t>3</w:t>
            </w:r>
            <w:r w:rsidR="003A0F52">
              <w:rPr>
                <w:noProof/>
                <w:webHidden/>
              </w:rPr>
              <w:fldChar w:fldCharType="end"/>
            </w:r>
          </w:hyperlink>
        </w:p>
        <w:p w14:paraId="59754053" w14:textId="77777777" w:rsidR="003A0F52" w:rsidRDefault="00FA2B17">
          <w:pPr>
            <w:pStyle w:val="TOC2"/>
            <w:tabs>
              <w:tab w:val="right" w:leader="dot" w:pos="9010"/>
            </w:tabs>
            <w:rPr>
              <w:noProof/>
            </w:rPr>
          </w:pPr>
          <w:hyperlink w:anchor="_Toc39244882" w:history="1">
            <w:r w:rsidR="003A0F52" w:rsidRPr="008E209F">
              <w:rPr>
                <w:rStyle w:val="Hyperlink"/>
                <w:noProof/>
              </w:rPr>
              <w:t>1.3 Aim of the Project</w:t>
            </w:r>
            <w:r w:rsidR="003A0F52">
              <w:rPr>
                <w:noProof/>
                <w:webHidden/>
              </w:rPr>
              <w:tab/>
            </w:r>
            <w:r w:rsidR="003A0F52">
              <w:rPr>
                <w:noProof/>
                <w:webHidden/>
              </w:rPr>
              <w:fldChar w:fldCharType="begin"/>
            </w:r>
            <w:r w:rsidR="003A0F52">
              <w:rPr>
                <w:noProof/>
                <w:webHidden/>
              </w:rPr>
              <w:instrText xml:space="preserve"> PAGEREF _Toc39244882 \h </w:instrText>
            </w:r>
            <w:r w:rsidR="003A0F52">
              <w:rPr>
                <w:noProof/>
                <w:webHidden/>
              </w:rPr>
            </w:r>
            <w:r w:rsidR="003A0F52">
              <w:rPr>
                <w:noProof/>
                <w:webHidden/>
              </w:rPr>
              <w:fldChar w:fldCharType="separate"/>
            </w:r>
            <w:r w:rsidR="003A0F52">
              <w:rPr>
                <w:noProof/>
                <w:webHidden/>
              </w:rPr>
              <w:t>3</w:t>
            </w:r>
            <w:r w:rsidR="003A0F52">
              <w:rPr>
                <w:noProof/>
                <w:webHidden/>
              </w:rPr>
              <w:fldChar w:fldCharType="end"/>
            </w:r>
          </w:hyperlink>
        </w:p>
        <w:p w14:paraId="0231A27F" w14:textId="77777777" w:rsidR="003A0F52" w:rsidRDefault="00FA2B17">
          <w:pPr>
            <w:pStyle w:val="TOC2"/>
            <w:tabs>
              <w:tab w:val="right" w:leader="dot" w:pos="9010"/>
            </w:tabs>
            <w:rPr>
              <w:noProof/>
            </w:rPr>
          </w:pPr>
          <w:hyperlink w:anchor="_Toc39244883" w:history="1">
            <w:r w:rsidR="003A0F52" w:rsidRPr="008E209F">
              <w:rPr>
                <w:rStyle w:val="Hyperlink"/>
                <w:noProof/>
              </w:rPr>
              <w:t>1.4 Objectives</w:t>
            </w:r>
            <w:r w:rsidR="003A0F52">
              <w:rPr>
                <w:noProof/>
                <w:webHidden/>
              </w:rPr>
              <w:tab/>
            </w:r>
            <w:r w:rsidR="003A0F52">
              <w:rPr>
                <w:noProof/>
                <w:webHidden/>
              </w:rPr>
              <w:fldChar w:fldCharType="begin"/>
            </w:r>
            <w:r w:rsidR="003A0F52">
              <w:rPr>
                <w:noProof/>
                <w:webHidden/>
              </w:rPr>
              <w:instrText xml:space="preserve"> PAGEREF _Toc39244883 \h </w:instrText>
            </w:r>
            <w:r w:rsidR="003A0F52">
              <w:rPr>
                <w:noProof/>
                <w:webHidden/>
              </w:rPr>
            </w:r>
            <w:r w:rsidR="003A0F52">
              <w:rPr>
                <w:noProof/>
                <w:webHidden/>
              </w:rPr>
              <w:fldChar w:fldCharType="separate"/>
            </w:r>
            <w:r w:rsidR="003A0F52">
              <w:rPr>
                <w:noProof/>
                <w:webHidden/>
              </w:rPr>
              <w:t>4</w:t>
            </w:r>
            <w:r w:rsidR="003A0F52">
              <w:rPr>
                <w:noProof/>
                <w:webHidden/>
              </w:rPr>
              <w:fldChar w:fldCharType="end"/>
            </w:r>
          </w:hyperlink>
        </w:p>
        <w:p w14:paraId="45339CA8" w14:textId="77777777" w:rsidR="003A0F52" w:rsidRDefault="00FA2B17">
          <w:pPr>
            <w:pStyle w:val="TOC1"/>
            <w:tabs>
              <w:tab w:val="right" w:leader="dot" w:pos="9010"/>
            </w:tabs>
            <w:rPr>
              <w:noProof/>
            </w:rPr>
          </w:pPr>
          <w:hyperlink w:anchor="_Toc39244884" w:history="1">
            <w:r w:rsidR="003A0F52" w:rsidRPr="008E209F">
              <w:rPr>
                <w:rStyle w:val="Hyperlink"/>
                <w:noProof/>
                <w:lang w:val="en-US"/>
              </w:rPr>
              <w:t>2. Environmental analysis</w:t>
            </w:r>
            <w:r w:rsidR="003A0F52">
              <w:rPr>
                <w:noProof/>
                <w:webHidden/>
              </w:rPr>
              <w:tab/>
            </w:r>
            <w:r w:rsidR="003A0F52">
              <w:rPr>
                <w:noProof/>
                <w:webHidden/>
              </w:rPr>
              <w:fldChar w:fldCharType="begin"/>
            </w:r>
            <w:r w:rsidR="003A0F52">
              <w:rPr>
                <w:noProof/>
                <w:webHidden/>
              </w:rPr>
              <w:instrText xml:space="preserve"> PAGEREF _Toc39244884 \h </w:instrText>
            </w:r>
            <w:r w:rsidR="003A0F52">
              <w:rPr>
                <w:noProof/>
                <w:webHidden/>
              </w:rPr>
            </w:r>
            <w:r w:rsidR="003A0F52">
              <w:rPr>
                <w:noProof/>
                <w:webHidden/>
              </w:rPr>
              <w:fldChar w:fldCharType="separate"/>
            </w:r>
            <w:r w:rsidR="003A0F52">
              <w:rPr>
                <w:noProof/>
                <w:webHidden/>
              </w:rPr>
              <w:t>4</w:t>
            </w:r>
            <w:r w:rsidR="003A0F52">
              <w:rPr>
                <w:noProof/>
                <w:webHidden/>
              </w:rPr>
              <w:fldChar w:fldCharType="end"/>
            </w:r>
          </w:hyperlink>
        </w:p>
        <w:p w14:paraId="680DAD8D" w14:textId="77777777" w:rsidR="003A0F52" w:rsidRDefault="00FA2B17">
          <w:pPr>
            <w:pStyle w:val="TOC2"/>
            <w:tabs>
              <w:tab w:val="right" w:leader="dot" w:pos="9010"/>
            </w:tabs>
            <w:rPr>
              <w:noProof/>
            </w:rPr>
          </w:pPr>
          <w:hyperlink w:anchor="_Toc39244885" w:history="1">
            <w:r w:rsidR="003A0F52" w:rsidRPr="008E209F">
              <w:rPr>
                <w:rStyle w:val="Hyperlink"/>
                <w:noProof/>
                <w:lang w:val="en-US"/>
              </w:rPr>
              <w:t>2.1 PESTLE analysis</w:t>
            </w:r>
            <w:r w:rsidR="003A0F52">
              <w:rPr>
                <w:noProof/>
                <w:webHidden/>
              </w:rPr>
              <w:tab/>
            </w:r>
            <w:r w:rsidR="003A0F52">
              <w:rPr>
                <w:noProof/>
                <w:webHidden/>
              </w:rPr>
              <w:fldChar w:fldCharType="begin"/>
            </w:r>
            <w:r w:rsidR="003A0F52">
              <w:rPr>
                <w:noProof/>
                <w:webHidden/>
              </w:rPr>
              <w:instrText xml:space="preserve"> PAGEREF _Toc39244885 \h </w:instrText>
            </w:r>
            <w:r w:rsidR="003A0F52">
              <w:rPr>
                <w:noProof/>
                <w:webHidden/>
              </w:rPr>
            </w:r>
            <w:r w:rsidR="003A0F52">
              <w:rPr>
                <w:noProof/>
                <w:webHidden/>
              </w:rPr>
              <w:fldChar w:fldCharType="separate"/>
            </w:r>
            <w:r w:rsidR="003A0F52">
              <w:rPr>
                <w:noProof/>
                <w:webHidden/>
              </w:rPr>
              <w:t>4</w:t>
            </w:r>
            <w:r w:rsidR="003A0F52">
              <w:rPr>
                <w:noProof/>
                <w:webHidden/>
              </w:rPr>
              <w:fldChar w:fldCharType="end"/>
            </w:r>
          </w:hyperlink>
        </w:p>
        <w:p w14:paraId="6FC7E6DE" w14:textId="77777777" w:rsidR="003A0F52" w:rsidRDefault="00FA2B17">
          <w:pPr>
            <w:pStyle w:val="TOC2"/>
            <w:tabs>
              <w:tab w:val="right" w:leader="dot" w:pos="9010"/>
            </w:tabs>
            <w:rPr>
              <w:noProof/>
            </w:rPr>
          </w:pPr>
          <w:hyperlink w:anchor="_Toc39244886" w:history="1">
            <w:r w:rsidR="003A0F52" w:rsidRPr="008E209F">
              <w:rPr>
                <w:rStyle w:val="Hyperlink"/>
                <w:noProof/>
                <w:lang w:val="en-US"/>
              </w:rPr>
              <w:t>2.2 Porter’s Five Forces</w:t>
            </w:r>
            <w:r w:rsidR="003A0F52">
              <w:rPr>
                <w:noProof/>
                <w:webHidden/>
              </w:rPr>
              <w:tab/>
            </w:r>
            <w:r w:rsidR="003A0F52">
              <w:rPr>
                <w:noProof/>
                <w:webHidden/>
              </w:rPr>
              <w:fldChar w:fldCharType="begin"/>
            </w:r>
            <w:r w:rsidR="003A0F52">
              <w:rPr>
                <w:noProof/>
                <w:webHidden/>
              </w:rPr>
              <w:instrText xml:space="preserve"> PAGEREF _Toc39244886 \h </w:instrText>
            </w:r>
            <w:r w:rsidR="003A0F52">
              <w:rPr>
                <w:noProof/>
                <w:webHidden/>
              </w:rPr>
            </w:r>
            <w:r w:rsidR="003A0F52">
              <w:rPr>
                <w:noProof/>
                <w:webHidden/>
              </w:rPr>
              <w:fldChar w:fldCharType="separate"/>
            </w:r>
            <w:r w:rsidR="003A0F52">
              <w:rPr>
                <w:noProof/>
                <w:webHidden/>
              </w:rPr>
              <w:t>4</w:t>
            </w:r>
            <w:r w:rsidR="003A0F52">
              <w:rPr>
                <w:noProof/>
                <w:webHidden/>
              </w:rPr>
              <w:fldChar w:fldCharType="end"/>
            </w:r>
          </w:hyperlink>
        </w:p>
        <w:p w14:paraId="62F0BB06" w14:textId="77777777" w:rsidR="003A0F52" w:rsidRDefault="00FA2B17">
          <w:pPr>
            <w:pStyle w:val="TOC1"/>
            <w:tabs>
              <w:tab w:val="right" w:leader="dot" w:pos="9010"/>
            </w:tabs>
            <w:rPr>
              <w:noProof/>
            </w:rPr>
          </w:pPr>
          <w:hyperlink w:anchor="_Toc39244887" w:history="1">
            <w:r w:rsidR="003A0F52" w:rsidRPr="008E209F">
              <w:rPr>
                <w:rStyle w:val="Hyperlink"/>
                <w:noProof/>
                <w:lang w:val="en-US"/>
              </w:rPr>
              <w:t>3. Research Methodology</w:t>
            </w:r>
            <w:r w:rsidR="003A0F52">
              <w:rPr>
                <w:noProof/>
                <w:webHidden/>
              </w:rPr>
              <w:tab/>
            </w:r>
            <w:r w:rsidR="003A0F52">
              <w:rPr>
                <w:noProof/>
                <w:webHidden/>
              </w:rPr>
              <w:fldChar w:fldCharType="begin"/>
            </w:r>
            <w:r w:rsidR="003A0F52">
              <w:rPr>
                <w:noProof/>
                <w:webHidden/>
              </w:rPr>
              <w:instrText xml:space="preserve"> PAGEREF _Toc39244887 \h </w:instrText>
            </w:r>
            <w:r w:rsidR="003A0F52">
              <w:rPr>
                <w:noProof/>
                <w:webHidden/>
              </w:rPr>
            </w:r>
            <w:r w:rsidR="003A0F52">
              <w:rPr>
                <w:noProof/>
                <w:webHidden/>
              </w:rPr>
              <w:fldChar w:fldCharType="separate"/>
            </w:r>
            <w:r w:rsidR="003A0F52">
              <w:rPr>
                <w:noProof/>
                <w:webHidden/>
              </w:rPr>
              <w:t>5</w:t>
            </w:r>
            <w:r w:rsidR="003A0F52">
              <w:rPr>
                <w:noProof/>
                <w:webHidden/>
              </w:rPr>
              <w:fldChar w:fldCharType="end"/>
            </w:r>
          </w:hyperlink>
        </w:p>
        <w:p w14:paraId="4843B011" w14:textId="77777777" w:rsidR="003A0F52" w:rsidRDefault="00FA2B17">
          <w:pPr>
            <w:pStyle w:val="TOC2"/>
            <w:tabs>
              <w:tab w:val="right" w:leader="dot" w:pos="9010"/>
            </w:tabs>
            <w:rPr>
              <w:noProof/>
            </w:rPr>
          </w:pPr>
          <w:hyperlink w:anchor="_Toc39244888" w:history="1">
            <w:r w:rsidR="003A0F52" w:rsidRPr="008E209F">
              <w:rPr>
                <w:rStyle w:val="Hyperlink"/>
                <w:noProof/>
                <w:lang w:val="en-US"/>
              </w:rPr>
              <w:t>3.1 Secondary Research</w:t>
            </w:r>
            <w:r w:rsidR="003A0F52">
              <w:rPr>
                <w:noProof/>
                <w:webHidden/>
              </w:rPr>
              <w:tab/>
            </w:r>
            <w:r w:rsidR="003A0F52">
              <w:rPr>
                <w:noProof/>
                <w:webHidden/>
              </w:rPr>
              <w:fldChar w:fldCharType="begin"/>
            </w:r>
            <w:r w:rsidR="003A0F52">
              <w:rPr>
                <w:noProof/>
                <w:webHidden/>
              </w:rPr>
              <w:instrText xml:space="preserve"> PAGEREF _Toc39244888 \h </w:instrText>
            </w:r>
            <w:r w:rsidR="003A0F52">
              <w:rPr>
                <w:noProof/>
                <w:webHidden/>
              </w:rPr>
            </w:r>
            <w:r w:rsidR="003A0F52">
              <w:rPr>
                <w:noProof/>
                <w:webHidden/>
              </w:rPr>
              <w:fldChar w:fldCharType="separate"/>
            </w:r>
            <w:r w:rsidR="003A0F52">
              <w:rPr>
                <w:noProof/>
                <w:webHidden/>
              </w:rPr>
              <w:t>5</w:t>
            </w:r>
            <w:r w:rsidR="003A0F52">
              <w:rPr>
                <w:noProof/>
                <w:webHidden/>
              </w:rPr>
              <w:fldChar w:fldCharType="end"/>
            </w:r>
          </w:hyperlink>
        </w:p>
        <w:p w14:paraId="67C662AD" w14:textId="77777777" w:rsidR="003A0F52" w:rsidRDefault="00FA2B17">
          <w:pPr>
            <w:pStyle w:val="TOC2"/>
            <w:tabs>
              <w:tab w:val="right" w:leader="dot" w:pos="9010"/>
            </w:tabs>
            <w:rPr>
              <w:noProof/>
            </w:rPr>
          </w:pPr>
          <w:hyperlink w:anchor="_Toc39244889" w:history="1">
            <w:r w:rsidR="003A0F52" w:rsidRPr="008E209F">
              <w:rPr>
                <w:rStyle w:val="Hyperlink"/>
                <w:noProof/>
                <w:lang w:val="en-US"/>
              </w:rPr>
              <w:t>3.2 Examining key marketing theories and concepts</w:t>
            </w:r>
            <w:r w:rsidR="003A0F52">
              <w:rPr>
                <w:noProof/>
                <w:webHidden/>
              </w:rPr>
              <w:tab/>
            </w:r>
            <w:r w:rsidR="003A0F52">
              <w:rPr>
                <w:noProof/>
                <w:webHidden/>
              </w:rPr>
              <w:fldChar w:fldCharType="begin"/>
            </w:r>
            <w:r w:rsidR="003A0F52">
              <w:rPr>
                <w:noProof/>
                <w:webHidden/>
              </w:rPr>
              <w:instrText xml:space="preserve"> PAGEREF _Toc39244889 \h </w:instrText>
            </w:r>
            <w:r w:rsidR="003A0F52">
              <w:rPr>
                <w:noProof/>
                <w:webHidden/>
              </w:rPr>
            </w:r>
            <w:r w:rsidR="003A0F52">
              <w:rPr>
                <w:noProof/>
                <w:webHidden/>
              </w:rPr>
              <w:fldChar w:fldCharType="separate"/>
            </w:r>
            <w:r w:rsidR="003A0F52">
              <w:rPr>
                <w:noProof/>
                <w:webHidden/>
              </w:rPr>
              <w:t>6</w:t>
            </w:r>
            <w:r w:rsidR="003A0F52">
              <w:rPr>
                <w:noProof/>
                <w:webHidden/>
              </w:rPr>
              <w:fldChar w:fldCharType="end"/>
            </w:r>
          </w:hyperlink>
        </w:p>
        <w:p w14:paraId="40C47345" w14:textId="77777777" w:rsidR="003A0F52" w:rsidRDefault="00FA2B17">
          <w:pPr>
            <w:pStyle w:val="TOC3"/>
            <w:tabs>
              <w:tab w:val="right" w:leader="dot" w:pos="9010"/>
            </w:tabs>
            <w:rPr>
              <w:noProof/>
            </w:rPr>
          </w:pPr>
          <w:hyperlink w:anchor="_Toc39244890" w:history="1">
            <w:r w:rsidR="003A0F52" w:rsidRPr="008E209F">
              <w:rPr>
                <w:rStyle w:val="Hyperlink"/>
                <w:noProof/>
                <w:lang w:val="en-US" w:eastAsia="zh-TW"/>
              </w:rPr>
              <w:t>3.2.1 4P marketing mix concept</w:t>
            </w:r>
            <w:r w:rsidR="003A0F52">
              <w:rPr>
                <w:noProof/>
                <w:webHidden/>
              </w:rPr>
              <w:tab/>
            </w:r>
            <w:r w:rsidR="003A0F52">
              <w:rPr>
                <w:noProof/>
                <w:webHidden/>
              </w:rPr>
              <w:fldChar w:fldCharType="begin"/>
            </w:r>
            <w:r w:rsidR="003A0F52">
              <w:rPr>
                <w:noProof/>
                <w:webHidden/>
              </w:rPr>
              <w:instrText xml:space="preserve"> PAGEREF _Toc39244890 \h </w:instrText>
            </w:r>
            <w:r w:rsidR="003A0F52">
              <w:rPr>
                <w:noProof/>
                <w:webHidden/>
              </w:rPr>
            </w:r>
            <w:r w:rsidR="003A0F52">
              <w:rPr>
                <w:noProof/>
                <w:webHidden/>
              </w:rPr>
              <w:fldChar w:fldCharType="separate"/>
            </w:r>
            <w:r w:rsidR="003A0F52">
              <w:rPr>
                <w:noProof/>
                <w:webHidden/>
              </w:rPr>
              <w:t>6</w:t>
            </w:r>
            <w:r w:rsidR="003A0F52">
              <w:rPr>
                <w:noProof/>
                <w:webHidden/>
              </w:rPr>
              <w:fldChar w:fldCharType="end"/>
            </w:r>
          </w:hyperlink>
        </w:p>
        <w:p w14:paraId="4B86F189" w14:textId="77777777" w:rsidR="003A0F52" w:rsidRDefault="00FA2B17">
          <w:pPr>
            <w:pStyle w:val="TOC3"/>
            <w:tabs>
              <w:tab w:val="right" w:leader="dot" w:pos="9010"/>
            </w:tabs>
            <w:rPr>
              <w:noProof/>
            </w:rPr>
          </w:pPr>
          <w:hyperlink w:anchor="_Toc39244891" w:history="1">
            <w:r w:rsidR="003A0F52" w:rsidRPr="008E209F">
              <w:rPr>
                <w:rStyle w:val="Hyperlink"/>
                <w:noProof/>
                <w:lang w:val="en-US" w:eastAsia="zh-TW"/>
              </w:rPr>
              <w:t>3.2.2 Ansoff’s Matrix</w:t>
            </w:r>
            <w:r w:rsidR="003A0F52">
              <w:rPr>
                <w:noProof/>
                <w:webHidden/>
              </w:rPr>
              <w:tab/>
            </w:r>
            <w:r w:rsidR="003A0F52">
              <w:rPr>
                <w:noProof/>
                <w:webHidden/>
              </w:rPr>
              <w:fldChar w:fldCharType="begin"/>
            </w:r>
            <w:r w:rsidR="003A0F52">
              <w:rPr>
                <w:noProof/>
                <w:webHidden/>
              </w:rPr>
              <w:instrText xml:space="preserve"> PAGEREF _Toc39244891 \h </w:instrText>
            </w:r>
            <w:r w:rsidR="003A0F52">
              <w:rPr>
                <w:noProof/>
                <w:webHidden/>
              </w:rPr>
            </w:r>
            <w:r w:rsidR="003A0F52">
              <w:rPr>
                <w:noProof/>
                <w:webHidden/>
              </w:rPr>
              <w:fldChar w:fldCharType="separate"/>
            </w:r>
            <w:r w:rsidR="003A0F52">
              <w:rPr>
                <w:noProof/>
                <w:webHidden/>
              </w:rPr>
              <w:t>6</w:t>
            </w:r>
            <w:r w:rsidR="003A0F52">
              <w:rPr>
                <w:noProof/>
                <w:webHidden/>
              </w:rPr>
              <w:fldChar w:fldCharType="end"/>
            </w:r>
          </w:hyperlink>
        </w:p>
        <w:p w14:paraId="12ECFBF3" w14:textId="77777777" w:rsidR="003A0F52" w:rsidRDefault="00FA2B17">
          <w:pPr>
            <w:pStyle w:val="TOC1"/>
            <w:tabs>
              <w:tab w:val="right" w:leader="dot" w:pos="9010"/>
            </w:tabs>
            <w:rPr>
              <w:noProof/>
            </w:rPr>
          </w:pPr>
          <w:hyperlink w:anchor="_Toc39244892" w:history="1">
            <w:r w:rsidR="003A0F52" w:rsidRPr="008E209F">
              <w:rPr>
                <w:rStyle w:val="Hyperlink"/>
                <w:noProof/>
                <w:lang w:val="en-US"/>
              </w:rPr>
              <w:t>4. Findings and analysis</w:t>
            </w:r>
            <w:r w:rsidR="003A0F52">
              <w:rPr>
                <w:noProof/>
                <w:webHidden/>
              </w:rPr>
              <w:tab/>
            </w:r>
            <w:r w:rsidR="003A0F52">
              <w:rPr>
                <w:noProof/>
                <w:webHidden/>
              </w:rPr>
              <w:fldChar w:fldCharType="begin"/>
            </w:r>
            <w:r w:rsidR="003A0F52">
              <w:rPr>
                <w:noProof/>
                <w:webHidden/>
              </w:rPr>
              <w:instrText xml:space="preserve"> PAGEREF _Toc39244892 \h </w:instrText>
            </w:r>
            <w:r w:rsidR="003A0F52">
              <w:rPr>
                <w:noProof/>
                <w:webHidden/>
              </w:rPr>
            </w:r>
            <w:r w:rsidR="003A0F52">
              <w:rPr>
                <w:noProof/>
                <w:webHidden/>
              </w:rPr>
              <w:fldChar w:fldCharType="separate"/>
            </w:r>
            <w:r w:rsidR="003A0F52">
              <w:rPr>
                <w:noProof/>
                <w:webHidden/>
              </w:rPr>
              <w:t>7</w:t>
            </w:r>
            <w:r w:rsidR="003A0F52">
              <w:rPr>
                <w:noProof/>
                <w:webHidden/>
              </w:rPr>
              <w:fldChar w:fldCharType="end"/>
            </w:r>
          </w:hyperlink>
        </w:p>
        <w:p w14:paraId="288A5153" w14:textId="77777777" w:rsidR="003A0F52" w:rsidRDefault="00FA2B17">
          <w:pPr>
            <w:pStyle w:val="TOC1"/>
            <w:tabs>
              <w:tab w:val="right" w:leader="dot" w:pos="9010"/>
            </w:tabs>
            <w:rPr>
              <w:noProof/>
            </w:rPr>
          </w:pPr>
          <w:hyperlink w:anchor="_Toc39244893" w:history="1">
            <w:r w:rsidR="003A0F52" w:rsidRPr="008E209F">
              <w:rPr>
                <w:rStyle w:val="Hyperlink"/>
                <w:noProof/>
                <w:lang w:val="en-US"/>
              </w:rPr>
              <w:t>5. Conclusion</w:t>
            </w:r>
            <w:r w:rsidR="003A0F52">
              <w:rPr>
                <w:noProof/>
                <w:webHidden/>
              </w:rPr>
              <w:tab/>
            </w:r>
            <w:r w:rsidR="003A0F52">
              <w:rPr>
                <w:noProof/>
                <w:webHidden/>
              </w:rPr>
              <w:fldChar w:fldCharType="begin"/>
            </w:r>
            <w:r w:rsidR="003A0F52">
              <w:rPr>
                <w:noProof/>
                <w:webHidden/>
              </w:rPr>
              <w:instrText xml:space="preserve"> PAGEREF _Toc39244893 \h </w:instrText>
            </w:r>
            <w:r w:rsidR="003A0F52">
              <w:rPr>
                <w:noProof/>
                <w:webHidden/>
              </w:rPr>
            </w:r>
            <w:r w:rsidR="003A0F52">
              <w:rPr>
                <w:noProof/>
                <w:webHidden/>
              </w:rPr>
              <w:fldChar w:fldCharType="separate"/>
            </w:r>
            <w:r w:rsidR="003A0F52">
              <w:rPr>
                <w:noProof/>
                <w:webHidden/>
              </w:rPr>
              <w:t>8</w:t>
            </w:r>
            <w:r w:rsidR="003A0F52">
              <w:rPr>
                <w:noProof/>
                <w:webHidden/>
              </w:rPr>
              <w:fldChar w:fldCharType="end"/>
            </w:r>
          </w:hyperlink>
        </w:p>
        <w:p w14:paraId="5D5EB1E5" w14:textId="77777777" w:rsidR="003A0F52" w:rsidRDefault="00FA2B17">
          <w:pPr>
            <w:pStyle w:val="TOC1"/>
            <w:tabs>
              <w:tab w:val="right" w:leader="dot" w:pos="9010"/>
            </w:tabs>
            <w:rPr>
              <w:noProof/>
            </w:rPr>
          </w:pPr>
          <w:hyperlink w:anchor="_Toc39244894" w:history="1">
            <w:r w:rsidR="003A0F52" w:rsidRPr="008E209F">
              <w:rPr>
                <w:rStyle w:val="Hyperlink"/>
                <w:noProof/>
                <w:lang w:val="en-US"/>
              </w:rPr>
              <w:t>6. Recommendations</w:t>
            </w:r>
            <w:r w:rsidR="003A0F52">
              <w:rPr>
                <w:noProof/>
                <w:webHidden/>
              </w:rPr>
              <w:tab/>
            </w:r>
            <w:r w:rsidR="003A0F52">
              <w:rPr>
                <w:noProof/>
                <w:webHidden/>
              </w:rPr>
              <w:fldChar w:fldCharType="begin"/>
            </w:r>
            <w:r w:rsidR="003A0F52">
              <w:rPr>
                <w:noProof/>
                <w:webHidden/>
              </w:rPr>
              <w:instrText xml:space="preserve"> PAGEREF _Toc39244894 \h </w:instrText>
            </w:r>
            <w:r w:rsidR="003A0F52">
              <w:rPr>
                <w:noProof/>
                <w:webHidden/>
              </w:rPr>
            </w:r>
            <w:r w:rsidR="003A0F52">
              <w:rPr>
                <w:noProof/>
                <w:webHidden/>
              </w:rPr>
              <w:fldChar w:fldCharType="separate"/>
            </w:r>
            <w:r w:rsidR="003A0F52">
              <w:rPr>
                <w:noProof/>
                <w:webHidden/>
              </w:rPr>
              <w:t>8</w:t>
            </w:r>
            <w:r w:rsidR="003A0F52">
              <w:rPr>
                <w:noProof/>
                <w:webHidden/>
              </w:rPr>
              <w:fldChar w:fldCharType="end"/>
            </w:r>
          </w:hyperlink>
        </w:p>
        <w:p w14:paraId="14DB88BE" w14:textId="77777777" w:rsidR="003A0F52" w:rsidRDefault="00FA2B17">
          <w:pPr>
            <w:pStyle w:val="TOC2"/>
            <w:tabs>
              <w:tab w:val="right" w:leader="dot" w:pos="9010"/>
            </w:tabs>
            <w:rPr>
              <w:noProof/>
            </w:rPr>
          </w:pPr>
          <w:hyperlink w:anchor="_Toc39244895" w:history="1">
            <w:r w:rsidR="003A0F52" w:rsidRPr="008E209F">
              <w:rPr>
                <w:rStyle w:val="Hyperlink"/>
                <w:noProof/>
                <w:lang w:val="en-US"/>
              </w:rPr>
              <w:t>6.1 4P marketing mix concept</w:t>
            </w:r>
            <w:r w:rsidR="003A0F52">
              <w:rPr>
                <w:noProof/>
                <w:webHidden/>
              </w:rPr>
              <w:tab/>
            </w:r>
            <w:r w:rsidR="003A0F52">
              <w:rPr>
                <w:noProof/>
                <w:webHidden/>
              </w:rPr>
              <w:fldChar w:fldCharType="begin"/>
            </w:r>
            <w:r w:rsidR="003A0F52">
              <w:rPr>
                <w:noProof/>
                <w:webHidden/>
              </w:rPr>
              <w:instrText xml:space="preserve"> PAGEREF _Toc39244895 \h </w:instrText>
            </w:r>
            <w:r w:rsidR="003A0F52">
              <w:rPr>
                <w:noProof/>
                <w:webHidden/>
              </w:rPr>
            </w:r>
            <w:r w:rsidR="003A0F52">
              <w:rPr>
                <w:noProof/>
                <w:webHidden/>
              </w:rPr>
              <w:fldChar w:fldCharType="separate"/>
            </w:r>
            <w:r w:rsidR="003A0F52">
              <w:rPr>
                <w:noProof/>
                <w:webHidden/>
              </w:rPr>
              <w:t>8</w:t>
            </w:r>
            <w:r w:rsidR="003A0F52">
              <w:rPr>
                <w:noProof/>
                <w:webHidden/>
              </w:rPr>
              <w:fldChar w:fldCharType="end"/>
            </w:r>
          </w:hyperlink>
        </w:p>
        <w:p w14:paraId="45199FBD" w14:textId="77777777" w:rsidR="003A0F52" w:rsidRDefault="00FA2B17">
          <w:pPr>
            <w:pStyle w:val="TOC2"/>
            <w:tabs>
              <w:tab w:val="right" w:leader="dot" w:pos="9010"/>
            </w:tabs>
            <w:rPr>
              <w:noProof/>
            </w:rPr>
          </w:pPr>
          <w:hyperlink w:anchor="_Toc39244896" w:history="1">
            <w:r w:rsidR="003A0F52" w:rsidRPr="008E209F">
              <w:rPr>
                <w:rStyle w:val="Hyperlink"/>
                <w:noProof/>
                <w:lang w:val="en-US"/>
              </w:rPr>
              <w:t>6.2 Ansoff’s Matrix</w:t>
            </w:r>
            <w:r w:rsidR="003A0F52">
              <w:rPr>
                <w:noProof/>
                <w:webHidden/>
              </w:rPr>
              <w:tab/>
            </w:r>
            <w:r w:rsidR="003A0F52">
              <w:rPr>
                <w:noProof/>
                <w:webHidden/>
              </w:rPr>
              <w:fldChar w:fldCharType="begin"/>
            </w:r>
            <w:r w:rsidR="003A0F52">
              <w:rPr>
                <w:noProof/>
                <w:webHidden/>
              </w:rPr>
              <w:instrText xml:space="preserve"> PAGEREF _Toc39244896 \h </w:instrText>
            </w:r>
            <w:r w:rsidR="003A0F52">
              <w:rPr>
                <w:noProof/>
                <w:webHidden/>
              </w:rPr>
            </w:r>
            <w:r w:rsidR="003A0F52">
              <w:rPr>
                <w:noProof/>
                <w:webHidden/>
              </w:rPr>
              <w:fldChar w:fldCharType="separate"/>
            </w:r>
            <w:r w:rsidR="003A0F52">
              <w:rPr>
                <w:noProof/>
                <w:webHidden/>
              </w:rPr>
              <w:t>9</w:t>
            </w:r>
            <w:r w:rsidR="003A0F52">
              <w:rPr>
                <w:noProof/>
                <w:webHidden/>
              </w:rPr>
              <w:fldChar w:fldCharType="end"/>
            </w:r>
          </w:hyperlink>
        </w:p>
        <w:p w14:paraId="0311F0C7" w14:textId="77777777" w:rsidR="003A0F52" w:rsidRDefault="00FA2B17">
          <w:pPr>
            <w:pStyle w:val="TOC1"/>
            <w:tabs>
              <w:tab w:val="right" w:leader="dot" w:pos="9010"/>
            </w:tabs>
            <w:rPr>
              <w:noProof/>
            </w:rPr>
          </w:pPr>
          <w:hyperlink w:anchor="_Toc39244897" w:history="1">
            <w:r w:rsidR="003A0F52" w:rsidRPr="008E209F">
              <w:rPr>
                <w:rStyle w:val="Hyperlink"/>
                <w:noProof/>
              </w:rPr>
              <w:t>References</w:t>
            </w:r>
            <w:r w:rsidR="003A0F52">
              <w:rPr>
                <w:noProof/>
                <w:webHidden/>
              </w:rPr>
              <w:tab/>
            </w:r>
            <w:r w:rsidR="003A0F52">
              <w:rPr>
                <w:noProof/>
                <w:webHidden/>
              </w:rPr>
              <w:fldChar w:fldCharType="begin"/>
            </w:r>
            <w:r w:rsidR="003A0F52">
              <w:rPr>
                <w:noProof/>
                <w:webHidden/>
              </w:rPr>
              <w:instrText xml:space="preserve"> PAGEREF _Toc39244897 \h </w:instrText>
            </w:r>
            <w:r w:rsidR="003A0F52">
              <w:rPr>
                <w:noProof/>
                <w:webHidden/>
              </w:rPr>
            </w:r>
            <w:r w:rsidR="003A0F52">
              <w:rPr>
                <w:noProof/>
                <w:webHidden/>
              </w:rPr>
              <w:fldChar w:fldCharType="separate"/>
            </w:r>
            <w:r w:rsidR="003A0F52">
              <w:rPr>
                <w:noProof/>
                <w:webHidden/>
              </w:rPr>
              <w:t>11</w:t>
            </w:r>
            <w:r w:rsidR="003A0F52">
              <w:rPr>
                <w:noProof/>
                <w:webHidden/>
              </w:rPr>
              <w:fldChar w:fldCharType="end"/>
            </w:r>
          </w:hyperlink>
        </w:p>
        <w:p w14:paraId="1AC3533B" w14:textId="624EB0F9" w:rsidR="003A0F52" w:rsidRDefault="003A0F52">
          <w:r>
            <w:rPr>
              <w:b/>
              <w:bCs/>
              <w:noProof/>
            </w:rPr>
            <w:fldChar w:fldCharType="end"/>
          </w:r>
        </w:p>
      </w:sdtContent>
    </w:sdt>
    <w:p w14:paraId="0935BF92" w14:textId="77777777" w:rsidR="008730E6" w:rsidRDefault="008730E6" w:rsidP="008730E6"/>
    <w:p w14:paraId="6E02E947" w14:textId="77777777" w:rsidR="008730E6" w:rsidRDefault="008730E6">
      <w:r>
        <w:br w:type="page"/>
      </w:r>
    </w:p>
    <w:p w14:paraId="00BC2D33" w14:textId="77777777" w:rsidR="008730E6" w:rsidRDefault="008730E6" w:rsidP="00E300CF">
      <w:pPr>
        <w:pStyle w:val="Heading1"/>
      </w:pPr>
      <w:bookmarkStart w:id="1" w:name="_Toc39244879"/>
      <w:r>
        <w:t>1. Introduction</w:t>
      </w:r>
      <w:bookmarkEnd w:id="1"/>
    </w:p>
    <w:p w14:paraId="7D80F2AB" w14:textId="63AB732B" w:rsidR="00194C57" w:rsidRPr="00915675" w:rsidRDefault="00194C57" w:rsidP="00194C57">
      <w:pPr>
        <w:spacing w:after="240"/>
        <w:jc w:val="both"/>
        <w:rPr>
          <w:lang w:val="en-US" w:eastAsia="zh-TW"/>
        </w:rPr>
      </w:pPr>
      <w:r w:rsidRPr="00194C57">
        <w:t xml:space="preserve">In this report, Uniqlo is the </w:t>
      </w:r>
      <w:r w:rsidR="00192C20">
        <w:t>chosen</w:t>
      </w:r>
      <w:r w:rsidRPr="00194C57">
        <w:t xml:space="preserve"> retail company that will </w:t>
      </w:r>
      <w:r>
        <w:t xml:space="preserve">be performed detailed analysis, through proposing a marketing project to this company. In regards the structure of this report, six portions are included. The first part is the introduction section, which states a brief overview of this report. The second part of this report is the </w:t>
      </w:r>
      <w:r w:rsidR="00192C20">
        <w:t xml:space="preserve">environmental analysis, </w:t>
      </w:r>
      <w:r w:rsidR="001F656F">
        <w:t xml:space="preserve">by employing several academic </w:t>
      </w:r>
      <w:r w:rsidR="00C333A5">
        <w:t>theories</w:t>
      </w:r>
      <w:r w:rsidR="001F656F">
        <w:t>, such as</w:t>
      </w:r>
      <w:r w:rsidR="00C333A5">
        <w:t xml:space="preserve"> PESTEL</w:t>
      </w:r>
      <w:r w:rsidR="001F656F">
        <w:t xml:space="preserve"> and </w:t>
      </w:r>
      <w:r w:rsidR="00C333A5">
        <w:t>Porter’s Five Forces to a</w:t>
      </w:r>
      <w:r w:rsidR="00732073">
        <w:t xml:space="preserve">nalyse the external environment. </w:t>
      </w:r>
      <w:r w:rsidR="00915675">
        <w:rPr>
          <w:lang w:val="en-US"/>
        </w:rPr>
        <w:t xml:space="preserve">In terms of the third section, research methodology will be discussed. In this report, secondary research methodology will be employed and reasons why this method will be adopted will be discussed further. </w:t>
      </w:r>
      <w:r w:rsidR="006926C7">
        <w:rPr>
          <w:lang w:val="en-US" w:eastAsia="zh-TW"/>
        </w:rPr>
        <w:t xml:space="preserve">Whereas </w:t>
      </w:r>
      <w:r w:rsidR="00CC75D9">
        <w:rPr>
          <w:lang w:val="en-US" w:eastAsia="zh-TW"/>
        </w:rPr>
        <w:t xml:space="preserve">the fourth section will be discussing the findings and analysis found through conducting secondary research. When it comes to the fifth section, a conclusion will be stated to summarize the major ideas in this report. Lastly, strategic recommendations will be presented. </w:t>
      </w:r>
    </w:p>
    <w:p w14:paraId="0CC3AAA8" w14:textId="023FEF9A" w:rsidR="008730E6" w:rsidRDefault="00E300CF" w:rsidP="00194C57">
      <w:pPr>
        <w:pStyle w:val="Heading2"/>
        <w:rPr>
          <w:lang w:eastAsia="zh-TW"/>
        </w:rPr>
      </w:pPr>
      <w:bookmarkStart w:id="2" w:name="_Toc39244880"/>
      <w:r>
        <w:t>1.1 Introduction to the company &amp; Purpose of the report</w:t>
      </w:r>
      <w:bookmarkEnd w:id="2"/>
    </w:p>
    <w:p w14:paraId="710259E7" w14:textId="148CC4DC" w:rsidR="00E300CF" w:rsidRPr="00940958" w:rsidRDefault="00462D49" w:rsidP="00940958">
      <w:pPr>
        <w:spacing w:after="240"/>
        <w:jc w:val="both"/>
        <w:rPr>
          <w:lang w:val="en-US"/>
        </w:rPr>
      </w:pPr>
      <w:r w:rsidRPr="0042742E">
        <w:rPr>
          <w:lang w:val="en-US" w:eastAsia="zh-TW"/>
        </w:rPr>
        <w:t>I</w:t>
      </w:r>
      <w:r w:rsidR="00EE17D4" w:rsidRPr="0042742E">
        <w:rPr>
          <w:lang w:val="en-US" w:eastAsia="zh-TW"/>
        </w:rPr>
        <w:t>n 1974</w:t>
      </w:r>
      <w:r w:rsidR="008A03ED" w:rsidRPr="0042742E">
        <w:rPr>
          <w:lang w:val="en-US" w:eastAsia="zh-TW"/>
        </w:rPr>
        <w:t xml:space="preserve">, </w:t>
      </w:r>
      <w:r w:rsidR="00666C00" w:rsidRPr="0042742E">
        <w:rPr>
          <w:lang w:val="en-US" w:eastAsia="zh-TW"/>
        </w:rPr>
        <w:t xml:space="preserve">a Japanese-based retail company named </w:t>
      </w:r>
      <w:r w:rsidR="008A03ED" w:rsidRPr="0042742E">
        <w:rPr>
          <w:lang w:val="en-US" w:eastAsia="zh-TW"/>
        </w:rPr>
        <w:t xml:space="preserve">Uniqlo was </w:t>
      </w:r>
      <w:r w:rsidR="00EE17D4" w:rsidRPr="0042742E">
        <w:rPr>
          <w:lang w:val="en-US" w:eastAsia="zh-TW"/>
        </w:rPr>
        <w:t>established</w:t>
      </w:r>
      <w:r w:rsidR="008A03ED" w:rsidRPr="0042742E">
        <w:rPr>
          <w:lang w:val="en-US" w:eastAsia="zh-TW"/>
        </w:rPr>
        <w:t xml:space="preserve"> in Yamaguchi </w:t>
      </w:r>
      <w:r w:rsidR="00EE17D4" w:rsidRPr="0042742E">
        <w:rPr>
          <w:lang w:val="en-US" w:eastAsia="zh-TW"/>
        </w:rPr>
        <w:t>City, Japan</w:t>
      </w:r>
      <w:r w:rsidR="008A03ED" w:rsidRPr="0042742E">
        <w:rPr>
          <w:lang w:val="en-US" w:eastAsia="zh-TW"/>
        </w:rPr>
        <w:t xml:space="preserve">. </w:t>
      </w:r>
      <w:r w:rsidR="00666C00" w:rsidRPr="0042742E">
        <w:rPr>
          <w:lang w:val="en-US" w:eastAsia="zh-TW"/>
        </w:rPr>
        <w:t>The company primarily places emphasis on designing, producing and selling clothing products in the field of casual wear. In 2005, Uniqlo was acquired by the Fast Retailing Co., Ltd and become one of the subsidiaries of the group. After the merger and acquisition, nowadays, Uni</w:t>
      </w:r>
      <w:r w:rsidR="008142C7">
        <w:rPr>
          <w:lang w:val="en-US" w:eastAsia="zh-TW"/>
        </w:rPr>
        <w:t>qlo has become one of the most trendy</w:t>
      </w:r>
      <w:r w:rsidR="00666C00" w:rsidRPr="0042742E">
        <w:rPr>
          <w:lang w:val="en-US" w:eastAsia="zh-TW"/>
        </w:rPr>
        <w:t xml:space="preserve"> fast-fashion brands globally,</w:t>
      </w:r>
      <w:r w:rsidR="00EE17D4" w:rsidRPr="0042742E">
        <w:rPr>
          <w:lang w:val="en-US" w:eastAsia="zh-TW"/>
        </w:rPr>
        <w:t xml:space="preserve"> and Uniqlo operated approximately 813 </w:t>
      </w:r>
      <w:r w:rsidR="00666C00" w:rsidRPr="0042742E">
        <w:rPr>
          <w:lang w:val="en-US" w:eastAsia="zh-TW"/>
        </w:rPr>
        <w:t xml:space="preserve">physical retail outlets </w:t>
      </w:r>
      <w:r w:rsidR="00EE17D4" w:rsidRPr="0042742E">
        <w:rPr>
          <w:lang w:val="en-US" w:eastAsia="zh-TW"/>
        </w:rPr>
        <w:t xml:space="preserve">in all over the world (Fast Retailing, 2020). </w:t>
      </w:r>
      <w:r w:rsidR="00666C00" w:rsidRPr="0042742E">
        <w:rPr>
          <w:lang w:val="en-US" w:eastAsia="zh-TW"/>
        </w:rPr>
        <w:t xml:space="preserve"> </w:t>
      </w:r>
      <w:r w:rsidR="00991BDD">
        <w:rPr>
          <w:lang w:val="en-US" w:eastAsia="zh-TW"/>
        </w:rPr>
        <w:t>While regarding</w:t>
      </w:r>
      <w:r w:rsidR="006C69AD">
        <w:rPr>
          <w:lang w:val="en-US" w:eastAsia="zh-TW"/>
        </w:rPr>
        <w:t xml:space="preserve"> the UK market, </w:t>
      </w:r>
      <w:r w:rsidR="00940958">
        <w:rPr>
          <w:lang w:val="en-US" w:eastAsia="zh-TW"/>
        </w:rPr>
        <w:t xml:space="preserve">Uniqlo opened its first </w:t>
      </w:r>
      <w:r w:rsidR="00940958" w:rsidRPr="00892AFA">
        <w:rPr>
          <w:lang w:val="en-US" w:eastAsia="zh-TW"/>
        </w:rPr>
        <w:t>physical retail outlet in London in 2002. Currently, there is a number of 15 Uniqlo’s physical retail outlets operating in the UK and more than 50% of the physical retail outlets are located in London (</w:t>
      </w:r>
      <w:r w:rsidR="00587AE4" w:rsidRPr="00892AFA">
        <w:rPr>
          <w:lang w:val="en-US" w:eastAsia="zh-TW"/>
        </w:rPr>
        <w:t xml:space="preserve">The Japan Times, </w:t>
      </w:r>
      <w:r w:rsidR="003B189B">
        <w:rPr>
          <w:lang w:val="en-US" w:eastAsia="zh-TW"/>
        </w:rPr>
        <w:t>2001</w:t>
      </w:r>
      <w:r w:rsidR="00940958" w:rsidRPr="00892AFA">
        <w:rPr>
          <w:lang w:val="en-US" w:eastAsia="zh-TW"/>
        </w:rPr>
        <w:t>).</w:t>
      </w:r>
      <w:r w:rsidR="00E300CF">
        <w:t xml:space="preserve"> </w:t>
      </w:r>
    </w:p>
    <w:p w14:paraId="10BBE25C" w14:textId="7AD78088" w:rsidR="00E300CF" w:rsidRDefault="00E300CF" w:rsidP="00194C57">
      <w:pPr>
        <w:pStyle w:val="Heading2"/>
      </w:pPr>
      <w:bookmarkStart w:id="3" w:name="_Toc39244881"/>
      <w:r>
        <w:t>1.2 Project Justification</w:t>
      </w:r>
      <w:bookmarkEnd w:id="3"/>
    </w:p>
    <w:p w14:paraId="15E14C80" w14:textId="383B639E" w:rsidR="0043237C" w:rsidRPr="00086050" w:rsidRDefault="00086050" w:rsidP="00650726">
      <w:pPr>
        <w:spacing w:after="240"/>
        <w:jc w:val="both"/>
        <w:rPr>
          <w:lang w:val="en-US" w:eastAsia="zh-TW"/>
        </w:rPr>
      </w:pPr>
      <w:r w:rsidRPr="00086050">
        <w:rPr>
          <w:lang w:val="en-US"/>
        </w:rPr>
        <w:t>In the past decade,</w:t>
      </w:r>
      <w:r>
        <w:rPr>
          <w:lang w:val="en-US"/>
        </w:rPr>
        <w:t xml:space="preserve"> market competition of</w:t>
      </w:r>
      <w:r w:rsidRPr="00086050">
        <w:rPr>
          <w:lang w:val="en-US"/>
        </w:rPr>
        <w:t xml:space="preserve"> </w:t>
      </w:r>
      <w:r>
        <w:rPr>
          <w:lang w:val="en-US"/>
        </w:rPr>
        <w:t xml:space="preserve">the retail industry in the UK is fierce. </w:t>
      </w:r>
      <w:r w:rsidR="003E707A">
        <w:rPr>
          <w:lang w:val="en-US"/>
        </w:rPr>
        <w:t xml:space="preserve">In other words, after entering the UK market Uniqlo faced a lot of challenges. </w:t>
      </w:r>
      <w:r w:rsidR="00227AC3">
        <w:rPr>
          <w:lang w:val="en-US"/>
        </w:rPr>
        <w:t xml:space="preserve">For example, </w:t>
      </w:r>
      <w:r w:rsidR="00431FAA">
        <w:rPr>
          <w:lang w:val="en-US"/>
        </w:rPr>
        <w:t xml:space="preserve">a remarkable decline in sales </w:t>
      </w:r>
      <w:r w:rsidR="00686FCD">
        <w:rPr>
          <w:lang w:val="en-US"/>
        </w:rPr>
        <w:t>presented in its UK market (Du, 2020).</w:t>
      </w:r>
      <w:r w:rsidR="004833CB">
        <w:rPr>
          <w:lang w:val="en-US"/>
        </w:rPr>
        <w:t xml:space="preserve"> Singh (2019) provided the exact figure that Uniqlo suffered from a 10% decrease in sales in physical retail outlets, and its online sales suffered from a 10.3% drop. </w:t>
      </w:r>
      <w:r w:rsidR="00DA0163">
        <w:rPr>
          <w:lang w:val="en-US"/>
        </w:rPr>
        <w:t xml:space="preserve">However, Zara, as one of the main competitors of Uniqlo, </w:t>
      </w:r>
      <w:r w:rsidR="00892AFA">
        <w:rPr>
          <w:lang w:val="en-US"/>
        </w:rPr>
        <w:t xml:space="preserve">got a huge increase in its sales and profits. Statistics showed that a 30% increase in profits and a 17% improvement in sales were recorded in the case of Zara (Jahshan, 2018). Moreover, H&amp;M, which is considered as another major competitor of Uniqulo, also got a sales increase in the UK market. According to Wright (2019), </w:t>
      </w:r>
      <w:r w:rsidR="008142C7">
        <w:rPr>
          <w:lang w:val="en-US"/>
        </w:rPr>
        <w:t xml:space="preserve">in 2018, </w:t>
      </w:r>
      <w:r w:rsidR="00892AFA">
        <w:rPr>
          <w:lang w:val="en-US"/>
        </w:rPr>
        <w:t xml:space="preserve">H&amp;M </w:t>
      </w:r>
      <w:r w:rsidR="008142C7">
        <w:rPr>
          <w:lang w:val="en-US"/>
        </w:rPr>
        <w:t>stated</w:t>
      </w:r>
      <w:r w:rsidR="00892AFA">
        <w:rPr>
          <w:lang w:val="en-US"/>
        </w:rPr>
        <w:t xml:space="preserve"> a 12% increase in net sales. That </w:t>
      </w:r>
      <w:r w:rsidR="00C76BE5">
        <w:rPr>
          <w:lang w:val="en-US"/>
        </w:rPr>
        <w:t xml:space="preserve">is to say, in </w:t>
      </w:r>
      <w:r w:rsidR="00C76BE5" w:rsidRPr="003B189B">
        <w:rPr>
          <w:lang w:val="en-US"/>
        </w:rPr>
        <w:t xml:space="preserve">the field of UK retail market, Uniqlo experienced a decline, whereas its competitors </w:t>
      </w:r>
      <w:r w:rsidR="0056085C" w:rsidRPr="003B189B">
        <w:rPr>
          <w:lang w:val="en-US"/>
        </w:rPr>
        <w:t>performed more effectively when comparing with Uniqlo. Therefore, it is necessary for Uniqlo to launch marketing projects by adopting suitable market strategies, as marketing is one of the essential tools for the business to reach a wider range of target customers and generate more sales and revenues through formulating effective tactics (</w:t>
      </w:r>
      <w:r w:rsidR="003B189B" w:rsidRPr="003B189B">
        <w:rPr>
          <w:rFonts w:eastAsia="Times New Roman"/>
          <w:color w:val="222222"/>
          <w:shd w:val="clear" w:color="auto" w:fill="FFFFFF"/>
        </w:rPr>
        <w:t>Bhardwaj and Fairhurst, 2010</w:t>
      </w:r>
      <w:r w:rsidR="00992594" w:rsidRPr="003B189B">
        <w:rPr>
          <w:lang w:val="en-US"/>
        </w:rPr>
        <w:t>). In this way, Uniqlo is able to stand out from its competitors and reach a constant growth in its</w:t>
      </w:r>
      <w:r w:rsidR="00992594">
        <w:rPr>
          <w:lang w:val="en-US"/>
        </w:rPr>
        <w:t xml:space="preserve"> operating field. </w:t>
      </w:r>
    </w:p>
    <w:p w14:paraId="76B736EB" w14:textId="6315C1C7" w:rsidR="00E300CF" w:rsidRDefault="00E300CF" w:rsidP="00194C57">
      <w:pPr>
        <w:pStyle w:val="Heading2"/>
      </w:pPr>
      <w:bookmarkStart w:id="4" w:name="_Toc39244882"/>
      <w:r>
        <w:t>1.3 Aim of the Project</w:t>
      </w:r>
      <w:bookmarkEnd w:id="4"/>
    </w:p>
    <w:p w14:paraId="6DC2BE91" w14:textId="0121DD3E" w:rsidR="00E300CF" w:rsidRDefault="00650726" w:rsidP="00650726">
      <w:pPr>
        <w:spacing w:after="240"/>
        <w:jc w:val="both"/>
        <w:rPr>
          <w:lang w:eastAsia="en-US"/>
        </w:rPr>
      </w:pPr>
      <w:r>
        <w:rPr>
          <w:lang w:eastAsia="en-US"/>
        </w:rPr>
        <w:t xml:space="preserve">There are several aims of this proposed marketing project. To begin with, the first aim is to examine appropriate marketing concepts and theories that are suitable for Uniqlo to improve its overall performance in the UK retail market. Secondly, to propose and formulate specific marketing strategies, actions and plans for this project. Thirdly, to recommend how Uniqlo is able to be beneficial from this marketing project through applying effective tactics and techniques. </w:t>
      </w:r>
    </w:p>
    <w:p w14:paraId="7C35BFE7" w14:textId="41E105B8" w:rsidR="00650726" w:rsidRDefault="00650726" w:rsidP="00650726">
      <w:pPr>
        <w:pStyle w:val="Heading2"/>
      </w:pPr>
      <w:bookmarkStart w:id="5" w:name="_Toc39244883"/>
      <w:r>
        <w:t>1.4 Objectives</w:t>
      </w:r>
      <w:bookmarkEnd w:id="5"/>
    </w:p>
    <w:p w14:paraId="70A52B9F" w14:textId="6CB618F6" w:rsidR="00650726" w:rsidRDefault="00003948" w:rsidP="00FD382C">
      <w:pPr>
        <w:spacing w:after="240"/>
        <w:jc w:val="both"/>
        <w:rPr>
          <w:lang w:val="en-US" w:eastAsia="zh-TW"/>
        </w:rPr>
      </w:pPr>
      <w:r>
        <w:rPr>
          <w:lang w:val="en-US" w:eastAsia="zh-TW"/>
        </w:rPr>
        <w:t xml:space="preserve">In order to reach the aims of the marketing project, </w:t>
      </w:r>
      <w:r w:rsidR="00783556">
        <w:rPr>
          <w:lang w:val="en-US" w:eastAsia="zh-TW"/>
        </w:rPr>
        <w:t xml:space="preserve">to begin with, this report will be discussing the external environment of Uniqlo, in order to address on the needs of the marketing project. Moreover, existing marketing theories and concepts will be discussed critically. Furthermore, the implications of Uniqlo’s practices will be incorporated in essential marketing theories and concepts. In the end, effective strategies will be formulated and proposed.  </w:t>
      </w:r>
    </w:p>
    <w:p w14:paraId="77D4A131" w14:textId="6ACD2CE9" w:rsidR="004C7EDF" w:rsidRDefault="00BC5232" w:rsidP="000F4B0C">
      <w:pPr>
        <w:pStyle w:val="Heading1"/>
        <w:rPr>
          <w:lang w:val="en-US"/>
        </w:rPr>
      </w:pPr>
      <w:bookmarkStart w:id="6" w:name="_Toc39244884"/>
      <w:r>
        <w:rPr>
          <w:lang w:val="en-US"/>
        </w:rPr>
        <w:t>2. Environmental analysis</w:t>
      </w:r>
      <w:bookmarkEnd w:id="6"/>
      <w:r>
        <w:rPr>
          <w:lang w:val="en-US"/>
        </w:rPr>
        <w:t xml:space="preserve"> </w:t>
      </w:r>
    </w:p>
    <w:p w14:paraId="4D1D061B" w14:textId="57EE8641" w:rsidR="000F4B0C" w:rsidRDefault="000F4B0C" w:rsidP="006914D8">
      <w:pPr>
        <w:spacing w:after="240"/>
        <w:jc w:val="both"/>
        <w:rPr>
          <w:lang w:val="en-US" w:eastAsia="en-US"/>
        </w:rPr>
      </w:pPr>
      <w:r>
        <w:rPr>
          <w:lang w:val="en-US" w:eastAsia="en-US"/>
        </w:rPr>
        <w:t xml:space="preserve">In this section, PESTLE analysis and </w:t>
      </w:r>
      <w:r w:rsidR="00843854">
        <w:rPr>
          <w:lang w:val="en-US" w:eastAsia="en-US"/>
        </w:rPr>
        <w:t xml:space="preserve">Porter’s Five Forces will be </w:t>
      </w:r>
      <w:r w:rsidR="007A637B">
        <w:rPr>
          <w:lang w:val="en-US" w:eastAsia="en-US"/>
        </w:rPr>
        <w:t xml:space="preserve">applied </w:t>
      </w:r>
      <w:r w:rsidR="00843854">
        <w:rPr>
          <w:lang w:val="en-US" w:eastAsia="en-US"/>
        </w:rPr>
        <w:t xml:space="preserve">to </w:t>
      </w:r>
      <w:r w:rsidR="007A637B">
        <w:rPr>
          <w:lang w:val="en-US" w:eastAsia="en-US"/>
        </w:rPr>
        <w:t>analyse</w:t>
      </w:r>
      <w:r w:rsidR="00843854">
        <w:rPr>
          <w:lang w:val="en-US" w:eastAsia="en-US"/>
        </w:rPr>
        <w:t xml:space="preserve"> </w:t>
      </w:r>
      <w:r w:rsidR="001B4AA7">
        <w:rPr>
          <w:lang w:val="en-US" w:eastAsia="en-US"/>
        </w:rPr>
        <w:t xml:space="preserve">of </w:t>
      </w:r>
      <w:r w:rsidR="00843854">
        <w:rPr>
          <w:lang w:val="en-US" w:eastAsia="en-US"/>
        </w:rPr>
        <w:t xml:space="preserve">external environmental </w:t>
      </w:r>
      <w:r w:rsidR="001B4AA7">
        <w:rPr>
          <w:lang w:val="en-US" w:eastAsia="en-US"/>
        </w:rPr>
        <w:t xml:space="preserve">that influence </w:t>
      </w:r>
      <w:r w:rsidR="000B7014">
        <w:rPr>
          <w:lang w:val="en-US" w:eastAsia="en-US"/>
        </w:rPr>
        <w:t xml:space="preserve">Uniqlo’s market position. </w:t>
      </w:r>
      <w:r w:rsidR="00973156">
        <w:rPr>
          <w:lang w:val="en-US" w:eastAsia="en-US"/>
        </w:rPr>
        <w:t xml:space="preserve">Moreover, through </w:t>
      </w:r>
      <w:r w:rsidR="006914D8">
        <w:rPr>
          <w:lang w:val="en-US" w:eastAsia="en-US"/>
        </w:rPr>
        <w:t xml:space="preserve">incorporating these two theories, the significance of this marketing project will be illustrated. </w:t>
      </w:r>
    </w:p>
    <w:p w14:paraId="5D62C6C8" w14:textId="4FF429FC" w:rsidR="006914D8" w:rsidRDefault="006914D8" w:rsidP="006914D8">
      <w:pPr>
        <w:pStyle w:val="Heading2"/>
        <w:rPr>
          <w:lang w:val="en-US"/>
        </w:rPr>
      </w:pPr>
      <w:bookmarkStart w:id="7" w:name="_Toc39244885"/>
      <w:r>
        <w:rPr>
          <w:lang w:val="en-US"/>
        </w:rPr>
        <w:t>2.1 PESTLE analysis</w:t>
      </w:r>
      <w:bookmarkEnd w:id="7"/>
      <w:r>
        <w:rPr>
          <w:lang w:val="en-US"/>
        </w:rPr>
        <w:t xml:space="preserve"> </w:t>
      </w:r>
    </w:p>
    <w:p w14:paraId="097061EE" w14:textId="43221F16" w:rsidR="006914D8" w:rsidRDefault="0063424B" w:rsidP="005E35F3">
      <w:pPr>
        <w:spacing w:after="240"/>
        <w:jc w:val="both"/>
        <w:rPr>
          <w:lang w:val="en-US" w:eastAsia="zh-TW"/>
        </w:rPr>
      </w:pPr>
      <w:r>
        <w:rPr>
          <w:lang w:val="en-US" w:eastAsia="zh-TW"/>
        </w:rPr>
        <w:t>Firstly, in terms of political factor, in 2018, a trade agreement between the EU and Japan, which was named Economic Partnership Agreement, was signed off (</w:t>
      </w:r>
      <w:r w:rsidR="003B189B">
        <w:rPr>
          <w:lang w:val="en-US" w:eastAsia="zh-TW"/>
        </w:rPr>
        <w:t xml:space="preserve">Felbermayr et al., </w:t>
      </w:r>
      <w:r w:rsidR="003B189B" w:rsidRPr="00BB4277">
        <w:rPr>
          <w:lang w:val="en-US" w:eastAsia="zh-TW"/>
        </w:rPr>
        <w:t>2019</w:t>
      </w:r>
      <w:r>
        <w:rPr>
          <w:lang w:val="en-US" w:eastAsia="zh-TW"/>
        </w:rPr>
        <w:t xml:space="preserve">). This trade agreement offered benefits to Uniqlo, which enabled the company to operate in the UK market more effectively. That is to say, opportunities were created for Uniqlo to implement marketing </w:t>
      </w:r>
      <w:r w:rsidR="005E35F3">
        <w:rPr>
          <w:lang w:val="en-US" w:eastAsia="zh-TW"/>
        </w:rPr>
        <w:t xml:space="preserve">project. </w:t>
      </w:r>
    </w:p>
    <w:p w14:paraId="7A4DAB9B" w14:textId="6E119EB1" w:rsidR="005E35F3" w:rsidRDefault="005E35F3" w:rsidP="004B319A">
      <w:pPr>
        <w:spacing w:after="240"/>
        <w:jc w:val="both"/>
        <w:rPr>
          <w:lang w:val="en-US" w:eastAsia="zh-TW"/>
        </w:rPr>
      </w:pPr>
      <w:r>
        <w:rPr>
          <w:lang w:val="en-US" w:eastAsia="zh-TW"/>
        </w:rPr>
        <w:t>Secondly, in the UK market, there is a growing trend in the retail field. For example, researchers predicted that a 21.5% annual</w:t>
      </w:r>
      <w:r w:rsidR="004B319A">
        <w:rPr>
          <w:lang w:val="en-US" w:eastAsia="zh-TW"/>
        </w:rPr>
        <w:t xml:space="preserve"> growth will be reached for UK’s fast-fashion industry (</w:t>
      </w:r>
      <w:r w:rsidR="003B189B">
        <w:rPr>
          <w:lang w:val="en-US" w:eastAsia="zh-TW"/>
        </w:rPr>
        <w:t>Statista, 2019</w:t>
      </w:r>
      <w:r w:rsidR="004B319A">
        <w:rPr>
          <w:lang w:val="en-US" w:eastAsia="zh-TW"/>
        </w:rPr>
        <w:t xml:space="preserve">). In other words, UK consumers’ have strong purchasing power on fast fashion clothing products. As a consequence, if Uniqlo is able to launch effective marketing project, UK customers can be attracted essentially, which contribute growing sales and profits for Uniqlo. </w:t>
      </w:r>
    </w:p>
    <w:p w14:paraId="730934E6" w14:textId="07473372" w:rsidR="004B319A" w:rsidRDefault="004B319A" w:rsidP="004B319A">
      <w:pPr>
        <w:spacing w:after="240"/>
        <w:jc w:val="both"/>
        <w:rPr>
          <w:lang w:val="en-US" w:eastAsia="zh-TW"/>
        </w:rPr>
      </w:pPr>
      <w:r>
        <w:rPr>
          <w:lang w:val="en-US" w:eastAsia="zh-TW"/>
        </w:rPr>
        <w:t xml:space="preserve">Thirdly, Uniqlo is a responsible </w:t>
      </w:r>
      <w:r w:rsidR="00566574">
        <w:rPr>
          <w:lang w:val="en-US" w:eastAsia="zh-TW"/>
        </w:rPr>
        <w:t>retailer, as the company actively takes part in social responsible activities. For example, children’s health and education problems have been addressed on by Uniqlo and the company helps the local government to solve these problems through donating money and other medical resources (</w:t>
      </w:r>
      <w:r w:rsidR="00F027DB" w:rsidRPr="00B677A0">
        <w:rPr>
          <w:lang w:val="en-US" w:eastAsia="zh-TW"/>
        </w:rPr>
        <w:t>Ahmed and Tinne, 2017</w:t>
      </w:r>
      <w:r w:rsidR="00566574">
        <w:rPr>
          <w:lang w:val="en-US" w:eastAsia="zh-TW"/>
        </w:rPr>
        <w:t xml:space="preserve">). Therefore, Uniqlo’s responsible corporate image enables the company to launch marketing project, customers are more willing to accept a responsible brand. </w:t>
      </w:r>
    </w:p>
    <w:p w14:paraId="71B8FC54" w14:textId="7127509E" w:rsidR="004A5AA7" w:rsidRDefault="00566574" w:rsidP="00CE0D77">
      <w:pPr>
        <w:spacing w:after="240"/>
        <w:jc w:val="both"/>
        <w:rPr>
          <w:lang w:val="en-US" w:eastAsia="zh-TW"/>
        </w:rPr>
      </w:pPr>
      <w:r>
        <w:rPr>
          <w:lang w:val="en-US" w:eastAsia="zh-TW"/>
        </w:rPr>
        <w:t>Fourthly, Uniqlo engages with technological elements in its existing marketing strategy. For example, apart from physical retail outlet, customers in the UK are able to purchase Uniqlo’s products through both mobile application and its official website</w:t>
      </w:r>
      <w:r w:rsidR="00F027DB">
        <w:rPr>
          <w:lang w:val="en-US" w:eastAsia="zh-TW"/>
        </w:rPr>
        <w:t xml:space="preserve">. </w:t>
      </w:r>
      <w:r>
        <w:rPr>
          <w:lang w:val="en-US" w:eastAsia="zh-TW"/>
        </w:rPr>
        <w:t xml:space="preserve">In other words, Uniqlo integrates technological factors into its marketing practices. Therefore, a solid foundation has been established by the company, which indicates that in the marketing project, technological </w:t>
      </w:r>
      <w:r w:rsidR="004A5AA7">
        <w:rPr>
          <w:lang w:val="en-US" w:eastAsia="zh-TW"/>
        </w:rPr>
        <w:t xml:space="preserve">factors can be applied more effectively. </w:t>
      </w:r>
    </w:p>
    <w:p w14:paraId="68927BD5" w14:textId="578F18A6" w:rsidR="007D1A69" w:rsidRPr="006914D8" w:rsidRDefault="004A5AA7" w:rsidP="00520825">
      <w:pPr>
        <w:spacing w:after="240"/>
        <w:jc w:val="both"/>
        <w:rPr>
          <w:lang w:val="en-US" w:eastAsia="zh-TW"/>
        </w:rPr>
      </w:pPr>
      <w:r>
        <w:rPr>
          <w:lang w:val="en-US" w:eastAsia="zh-TW"/>
        </w:rPr>
        <w:t xml:space="preserve">Fifthly, Uniqlo </w:t>
      </w:r>
      <w:r w:rsidR="00CE0D77">
        <w:rPr>
          <w:lang w:val="en-US" w:eastAsia="zh-TW"/>
        </w:rPr>
        <w:t>focuses on reducing environmental hazards during the production process (</w:t>
      </w:r>
      <w:r w:rsidR="00F027DB" w:rsidRPr="00B677A0">
        <w:rPr>
          <w:lang w:val="en-US" w:eastAsia="zh-TW"/>
        </w:rPr>
        <w:t>Ahmed and Tinne, 2017</w:t>
      </w:r>
      <w:r w:rsidR="00CE0D77">
        <w:rPr>
          <w:lang w:val="en-US" w:eastAsia="zh-TW"/>
        </w:rPr>
        <w:t xml:space="preserve">). In other words, the company builds up an environmental-friendly image among the public. Therefore, in the marketing project, environmental factors (i.e. promote green materials) can be integrated in designing the marketing project. </w:t>
      </w:r>
    </w:p>
    <w:p w14:paraId="3170D04F" w14:textId="27D74B4C" w:rsidR="006914D8" w:rsidRDefault="006914D8" w:rsidP="006914D8">
      <w:pPr>
        <w:pStyle w:val="Heading2"/>
        <w:rPr>
          <w:lang w:val="en-US"/>
        </w:rPr>
      </w:pPr>
      <w:bookmarkStart w:id="8" w:name="_Toc39244886"/>
      <w:r>
        <w:rPr>
          <w:lang w:val="en-US"/>
        </w:rPr>
        <w:t>2.2 Porter’s Five Forces</w:t>
      </w:r>
      <w:bookmarkEnd w:id="8"/>
    </w:p>
    <w:p w14:paraId="62D8CBA8" w14:textId="5AA7D912" w:rsidR="00C42611" w:rsidRPr="00F027DB" w:rsidRDefault="00710E6D" w:rsidP="001F22F1">
      <w:pPr>
        <w:spacing w:after="240"/>
        <w:jc w:val="both"/>
        <w:rPr>
          <w:lang w:val="en-US" w:eastAsia="en-US"/>
        </w:rPr>
      </w:pPr>
      <w:r>
        <w:rPr>
          <w:lang w:val="en-US" w:eastAsia="en-US"/>
        </w:rPr>
        <w:t xml:space="preserve">In terms of Porter’s Five Forces, </w:t>
      </w:r>
      <w:r w:rsidR="0027284A">
        <w:rPr>
          <w:lang w:val="en-US" w:eastAsia="en-US"/>
        </w:rPr>
        <w:t xml:space="preserve">to begin with, </w:t>
      </w:r>
      <w:r w:rsidR="00C42611">
        <w:rPr>
          <w:lang w:val="en-US" w:eastAsia="en-US"/>
        </w:rPr>
        <w:t xml:space="preserve">in regarding the threat of new entry, the level is considered as a moderate level. It is because it is difficult for a </w:t>
      </w:r>
      <w:r w:rsidR="008142C7">
        <w:rPr>
          <w:lang w:val="en-US" w:eastAsia="en-US"/>
        </w:rPr>
        <w:t>novel</w:t>
      </w:r>
      <w:r w:rsidR="00C42611">
        <w:rPr>
          <w:lang w:val="en-US" w:eastAsia="en-US"/>
        </w:rPr>
        <w:t xml:space="preserve"> business to enter the fast-fashion industry, as the economies of </w:t>
      </w:r>
      <w:r w:rsidR="00C42611" w:rsidRPr="00F027DB">
        <w:rPr>
          <w:lang w:val="en-US" w:eastAsia="en-US"/>
        </w:rPr>
        <w:t>scale of this industry is challenging to reach. Moreover, due to the nature and characteristics of fast-fashion, new businesses are required to manufacture clothing products in a large production scale, which require a large number of financial resources (</w:t>
      </w:r>
      <w:r w:rsidR="00F027DB" w:rsidRPr="00F027DB">
        <w:rPr>
          <w:lang w:val="en-US" w:eastAsia="zh-TW"/>
        </w:rPr>
        <w:t>Choi, 2013</w:t>
      </w:r>
      <w:r w:rsidR="00C42611" w:rsidRPr="00F027DB">
        <w:rPr>
          <w:lang w:val="en-US" w:eastAsia="en-US"/>
        </w:rPr>
        <w:t>). However, nowadays, an increasing number of brands entered the UK market through setting up counters in department stores (i.e. Selfridges, Harrods) due to relatively low financial cost (</w:t>
      </w:r>
      <w:r w:rsidR="00F027DB" w:rsidRPr="00F027DB">
        <w:rPr>
          <w:rFonts w:eastAsia="Times New Roman"/>
          <w:color w:val="222222"/>
          <w:shd w:val="clear" w:color="auto" w:fill="FFFFFF"/>
        </w:rPr>
        <w:t>Barnes et al., 2006</w:t>
      </w:r>
      <w:r w:rsidR="00C42611" w:rsidRPr="00F027DB">
        <w:rPr>
          <w:lang w:val="en-US" w:eastAsia="en-US"/>
        </w:rPr>
        <w:t>). Therefore, the threat of new entry still exists. In the case Uniqlo, successful marketing project enables the company to stand out from these new competitors.</w:t>
      </w:r>
    </w:p>
    <w:p w14:paraId="34C30EA1" w14:textId="7403DC96" w:rsidR="00C42611" w:rsidRDefault="00C42611" w:rsidP="001F22F1">
      <w:pPr>
        <w:spacing w:after="240"/>
        <w:jc w:val="both"/>
        <w:rPr>
          <w:lang w:val="en-US" w:eastAsia="en-US"/>
        </w:rPr>
      </w:pPr>
      <w:r>
        <w:rPr>
          <w:lang w:val="en-US" w:eastAsia="en-US"/>
        </w:rPr>
        <w:t>Regarding the threat of substitute, the level of this dimension is high. In the past few decades, an extensive growth has been presented in the UK fast-fashion industry</w:t>
      </w:r>
      <w:r w:rsidR="001F3657">
        <w:rPr>
          <w:lang w:val="en-US" w:eastAsia="en-US"/>
        </w:rPr>
        <w:t xml:space="preserve"> (</w:t>
      </w:r>
      <w:r w:rsidR="00F027DB" w:rsidRPr="00F027DB">
        <w:rPr>
          <w:lang w:val="en-US" w:eastAsia="zh-TW"/>
        </w:rPr>
        <w:t>Choi, 2013</w:t>
      </w:r>
      <w:r w:rsidR="001F3657">
        <w:rPr>
          <w:lang w:val="en-US" w:eastAsia="en-US"/>
        </w:rPr>
        <w:t>)</w:t>
      </w:r>
      <w:r>
        <w:rPr>
          <w:lang w:val="en-US" w:eastAsia="en-US"/>
        </w:rPr>
        <w:t>.</w:t>
      </w:r>
      <w:r w:rsidR="001F3657">
        <w:rPr>
          <w:lang w:val="en-US" w:eastAsia="en-US"/>
        </w:rPr>
        <w:t xml:space="preserve"> From the perspective of Uniqlo, the company faces challenges from both local and international fast-fashion retailers. Moreover, customers are able to switch from different fast-fashion brands at a low cost. Therefore, if competitors are providing more fashionable products at attractive retail prices, customers may purchase from other brands. In other words, these factors pose a major threat to Uniqlo. Through marketing tactics, Uniqlo is able to maintain sustainable development in this field.  </w:t>
      </w:r>
    </w:p>
    <w:p w14:paraId="1E0A4A45" w14:textId="31AF2909" w:rsidR="001F3657" w:rsidRDefault="001F3657" w:rsidP="001F22F1">
      <w:pPr>
        <w:spacing w:after="240"/>
        <w:jc w:val="both"/>
        <w:rPr>
          <w:lang w:val="en-US" w:eastAsia="en-US"/>
        </w:rPr>
      </w:pPr>
      <w:r>
        <w:rPr>
          <w:lang w:val="en-US" w:eastAsia="en-US"/>
        </w:rPr>
        <w:t xml:space="preserve">Additionally, in view of threat of rivalry, the level is also high. As discussed previously, both local and international fast-fashion retailers threaten Uniqlo’s further development. Hence, it is of utmost importance for Uniqlo to introduce and adopt effective marketing project. </w:t>
      </w:r>
    </w:p>
    <w:p w14:paraId="27C61A22" w14:textId="7A3D7AFB" w:rsidR="001F3657" w:rsidRDefault="00013137" w:rsidP="001F22F1">
      <w:pPr>
        <w:spacing w:after="240"/>
        <w:jc w:val="both"/>
        <w:rPr>
          <w:lang w:val="en-US" w:eastAsia="en-US"/>
        </w:rPr>
      </w:pPr>
      <w:r>
        <w:rPr>
          <w:lang w:val="en-US" w:eastAsia="en-US"/>
        </w:rPr>
        <w:t xml:space="preserve">Moreover, when it comes to </w:t>
      </w:r>
      <w:r w:rsidR="001F22F1">
        <w:rPr>
          <w:lang w:val="en-US" w:eastAsia="en-US"/>
        </w:rPr>
        <w:t>suppliers’ power, suppliers have low bargaining power in the fast-fashion industry. It is because the raw materials that are utilized to produce fast-fashion products are common, which means that various suppliers are able to offer similar raw materials (</w:t>
      </w:r>
      <w:r w:rsidR="00F027DB" w:rsidRPr="00F027DB">
        <w:rPr>
          <w:rFonts w:eastAsia="Times New Roman"/>
          <w:color w:val="222222"/>
          <w:shd w:val="clear" w:color="auto" w:fill="FFFFFF"/>
        </w:rPr>
        <w:t>Barnes et al., 2006</w:t>
      </w:r>
      <w:r w:rsidR="001F22F1">
        <w:rPr>
          <w:lang w:val="en-US" w:eastAsia="en-US"/>
        </w:rPr>
        <w:t xml:space="preserve">). As a consequence, Uniqlo has opportunities to choose from different suppliers. In other words, suppliers are not able to influence the fast-fashion businesses essentially. </w:t>
      </w:r>
    </w:p>
    <w:p w14:paraId="54278FEF" w14:textId="2762D257" w:rsidR="001F22F1" w:rsidRDefault="001F22F1" w:rsidP="001F22F1">
      <w:pPr>
        <w:spacing w:after="240"/>
        <w:jc w:val="both"/>
        <w:rPr>
          <w:lang w:val="en-US" w:eastAsia="en-US"/>
        </w:rPr>
      </w:pPr>
      <w:r>
        <w:rPr>
          <w:lang w:val="en-US" w:eastAsia="en-US"/>
        </w:rPr>
        <w:t xml:space="preserve">Last but not the least, the bargaining power from customers is high in the fast-fashion industry. As discussed previously, a large number of competitors operate their businesses in the current market. This situation indicates that fast-fashion brands offer similar products as Uniqlo, so that customers can purchase from other fast-fashion retailers. Therefore, in order to generate continuous sales and profits, Uniqlo should put effort on developing a solid customer based. In this way, Uniqlo can retain its existing customers and in the meanwhile, new potential customers can be attracted. </w:t>
      </w:r>
    </w:p>
    <w:p w14:paraId="5B3A6B65" w14:textId="6B36EAD0" w:rsidR="001F22F1" w:rsidRDefault="001F22F1" w:rsidP="001F22F1">
      <w:pPr>
        <w:pStyle w:val="Heading1"/>
        <w:rPr>
          <w:lang w:val="en-US"/>
        </w:rPr>
      </w:pPr>
      <w:bookmarkStart w:id="9" w:name="_Toc39244887"/>
      <w:r>
        <w:rPr>
          <w:lang w:val="en-US"/>
        </w:rPr>
        <w:t>3. Research Methodology</w:t>
      </w:r>
      <w:bookmarkEnd w:id="9"/>
    </w:p>
    <w:p w14:paraId="20E1BBC2" w14:textId="75ACA2AD" w:rsidR="006766F9" w:rsidRDefault="006766F9" w:rsidP="008D28C3">
      <w:pPr>
        <w:spacing w:after="240"/>
        <w:jc w:val="both"/>
        <w:rPr>
          <w:lang w:val="en-US" w:eastAsia="en-US"/>
        </w:rPr>
      </w:pPr>
      <w:r w:rsidRPr="00F027DB">
        <w:rPr>
          <w:lang w:val="en-US" w:eastAsia="en-US"/>
        </w:rPr>
        <w:t xml:space="preserve">According to </w:t>
      </w:r>
      <w:r w:rsidR="00F027DB" w:rsidRPr="00F027DB">
        <w:rPr>
          <w:lang w:val="en-US" w:eastAsia="zh-TW"/>
        </w:rPr>
        <w:t>Kothari (2004)</w:t>
      </w:r>
      <w:r w:rsidRPr="00F027DB">
        <w:rPr>
          <w:lang w:val="en-US" w:eastAsia="en-US"/>
        </w:rPr>
        <w:t>, research</w:t>
      </w:r>
      <w:r>
        <w:rPr>
          <w:lang w:val="en-US" w:eastAsia="en-US"/>
        </w:rPr>
        <w:t xml:space="preserve"> methodology is to apply specific and scientific process and techniques to recognize, select and analyse information regarding a particular topic. </w:t>
      </w:r>
      <w:r w:rsidR="002F697E">
        <w:rPr>
          <w:lang w:val="en-US" w:eastAsia="en-US"/>
        </w:rPr>
        <w:t xml:space="preserve">Moreover, the major aim of the research methodology is to </w:t>
      </w:r>
      <w:r w:rsidR="008142C7">
        <w:rPr>
          <w:lang w:val="en-US" w:eastAsia="en-US"/>
        </w:rPr>
        <w:t>response to</w:t>
      </w:r>
      <w:r w:rsidR="002F697E">
        <w:rPr>
          <w:lang w:val="en-US" w:eastAsia="en-US"/>
        </w:rPr>
        <w:t xml:space="preserve"> the research question and fulfill research aims in the end (</w:t>
      </w:r>
      <w:r w:rsidR="00F027DB" w:rsidRPr="00F027DB">
        <w:rPr>
          <w:lang w:val="en-US" w:eastAsia="zh-TW"/>
        </w:rPr>
        <w:t>Flick, 2015</w:t>
      </w:r>
      <w:r w:rsidR="002F697E" w:rsidRPr="00F027DB">
        <w:rPr>
          <w:lang w:val="en-US" w:eastAsia="en-US"/>
        </w:rPr>
        <w:t>). In this</w:t>
      </w:r>
      <w:r w:rsidR="002F697E">
        <w:rPr>
          <w:lang w:val="en-US" w:eastAsia="en-US"/>
        </w:rPr>
        <w:t xml:space="preserve"> report, through research methodology, a marketing project with several essential marketing tactics and strategies in the case of Uniqlo will be proposed. By launching the proposed marketing project, Uniqlo is able to be more competitive in the fierce market in the UK fast-fashion field. </w:t>
      </w:r>
    </w:p>
    <w:p w14:paraId="4120C151" w14:textId="20A51E17" w:rsidR="008D28C3" w:rsidRDefault="008D28C3" w:rsidP="008D28C3">
      <w:pPr>
        <w:pStyle w:val="Heading2"/>
        <w:rPr>
          <w:lang w:val="en-US"/>
        </w:rPr>
      </w:pPr>
      <w:bookmarkStart w:id="10" w:name="_Toc39244888"/>
      <w:r>
        <w:rPr>
          <w:lang w:val="en-US"/>
        </w:rPr>
        <w:t>3.1 Secondary Research</w:t>
      </w:r>
      <w:bookmarkEnd w:id="10"/>
      <w:r>
        <w:rPr>
          <w:lang w:val="en-US"/>
        </w:rPr>
        <w:t xml:space="preserve"> </w:t>
      </w:r>
    </w:p>
    <w:p w14:paraId="67AC2AC6" w14:textId="204CCC45" w:rsidR="007F5E61" w:rsidRDefault="008D28C3" w:rsidP="008D28C3">
      <w:pPr>
        <w:spacing w:after="240"/>
        <w:jc w:val="both"/>
        <w:rPr>
          <w:lang w:val="en-US" w:eastAsia="en-US"/>
        </w:rPr>
      </w:pPr>
      <w:r>
        <w:rPr>
          <w:lang w:val="en-US" w:eastAsia="en-US"/>
        </w:rPr>
        <w:t xml:space="preserve">In view of the type of research methodology, secondary research will be adopted in this report. </w:t>
      </w:r>
      <w:r w:rsidRPr="00F027DB">
        <w:rPr>
          <w:lang w:val="en-US" w:eastAsia="en-US"/>
        </w:rPr>
        <w:t xml:space="preserve">According to </w:t>
      </w:r>
      <w:r w:rsidR="00F027DB" w:rsidRPr="00F027DB">
        <w:rPr>
          <w:lang w:val="en-US" w:eastAsia="zh-TW"/>
        </w:rPr>
        <w:t>Hox and Boeije (2005)</w:t>
      </w:r>
      <w:r w:rsidRPr="00F027DB">
        <w:rPr>
          <w:lang w:val="en-US" w:eastAsia="en-US"/>
        </w:rPr>
        <w:t>, secondary research is also named as desk research, which is a research methodology that engages</w:t>
      </w:r>
      <w:r>
        <w:rPr>
          <w:lang w:val="en-US" w:eastAsia="en-US"/>
        </w:rPr>
        <w:t xml:space="preserve"> with existing documents, information and data. Comparing with primary research, the reasons why secondary research will be applied in this report are listed as follow. Firstly, the researcher lacks formal connections and relationships with Uniqlo. Secondly, secondary research is cost-effective, as the researcher can save time in getting primary data from the case study organization. Last but not the least, through online platforms, libraries and educational institutions, reliable data, information and documents can be approached by the researcher easily.  </w:t>
      </w:r>
    </w:p>
    <w:p w14:paraId="513B0408" w14:textId="766EE4E8" w:rsidR="008D28C3" w:rsidRDefault="008D28C3" w:rsidP="008D28C3">
      <w:pPr>
        <w:pStyle w:val="Heading2"/>
        <w:rPr>
          <w:lang w:val="en-US"/>
        </w:rPr>
      </w:pPr>
      <w:bookmarkStart w:id="11" w:name="_Toc39244889"/>
      <w:r>
        <w:rPr>
          <w:lang w:val="en-US"/>
        </w:rPr>
        <w:t>3.2 Examining key marketing theories and concepts</w:t>
      </w:r>
      <w:bookmarkEnd w:id="11"/>
      <w:r>
        <w:rPr>
          <w:lang w:val="en-US"/>
        </w:rPr>
        <w:t xml:space="preserve">  </w:t>
      </w:r>
    </w:p>
    <w:p w14:paraId="09C2E120" w14:textId="397EB5B8" w:rsidR="008D28C3" w:rsidRPr="008D28C3" w:rsidRDefault="00C6690E" w:rsidP="00904C90">
      <w:pPr>
        <w:spacing w:after="240"/>
        <w:jc w:val="both"/>
        <w:rPr>
          <w:lang w:val="en-US" w:eastAsia="zh-TW"/>
        </w:rPr>
      </w:pPr>
      <w:r>
        <w:rPr>
          <w:lang w:val="en-US" w:eastAsia="en-US"/>
        </w:rPr>
        <w:t xml:space="preserve">In the following section, </w:t>
      </w:r>
      <w:r w:rsidR="00FB20E2">
        <w:rPr>
          <w:lang w:val="en-US" w:eastAsia="en-US"/>
        </w:rPr>
        <w:t xml:space="preserve">two marketing theories will be discussed, which are 4P marketing </w:t>
      </w:r>
      <w:r w:rsidR="008179BE">
        <w:rPr>
          <w:lang w:val="en-US" w:eastAsia="en-US"/>
        </w:rPr>
        <w:t xml:space="preserve">mix </w:t>
      </w:r>
      <w:r w:rsidR="00FB20E2">
        <w:rPr>
          <w:lang w:val="en-US" w:eastAsia="en-US"/>
        </w:rPr>
        <w:t xml:space="preserve">concept and Ansoff’s Matrix. Moreover, how Uniqlo implements these two marketing theories </w:t>
      </w:r>
      <w:r w:rsidR="00904C90">
        <w:rPr>
          <w:lang w:val="en-US" w:eastAsia="zh-TW"/>
        </w:rPr>
        <w:t xml:space="preserve">will be further illustrated. </w:t>
      </w:r>
    </w:p>
    <w:p w14:paraId="742BD944" w14:textId="4442B587" w:rsidR="008D28C3" w:rsidRDefault="008D28C3" w:rsidP="008D28C3">
      <w:pPr>
        <w:pStyle w:val="Heading3"/>
        <w:rPr>
          <w:lang w:val="en-US" w:eastAsia="zh-TW"/>
        </w:rPr>
      </w:pPr>
      <w:bookmarkStart w:id="12" w:name="_Toc39244890"/>
      <w:r>
        <w:rPr>
          <w:lang w:val="en-US" w:eastAsia="zh-TW"/>
        </w:rPr>
        <w:t xml:space="preserve">3.2.1 4P marketing </w:t>
      </w:r>
      <w:r w:rsidR="008179BE">
        <w:rPr>
          <w:lang w:val="en-US" w:eastAsia="zh-TW"/>
        </w:rPr>
        <w:t xml:space="preserve">mix </w:t>
      </w:r>
      <w:r>
        <w:rPr>
          <w:lang w:val="en-US" w:eastAsia="zh-TW"/>
        </w:rPr>
        <w:t>concept</w:t>
      </w:r>
      <w:bookmarkEnd w:id="12"/>
      <w:r>
        <w:rPr>
          <w:lang w:val="en-US" w:eastAsia="zh-TW"/>
        </w:rPr>
        <w:t xml:space="preserve"> </w:t>
      </w:r>
    </w:p>
    <w:p w14:paraId="4E3AE83D" w14:textId="436C78A8" w:rsidR="008179BE" w:rsidRDefault="008179BE" w:rsidP="008179BE">
      <w:pPr>
        <w:spacing w:after="240"/>
        <w:jc w:val="both"/>
        <w:rPr>
          <w:lang w:val="en-US" w:eastAsia="zh-TW"/>
        </w:rPr>
      </w:pPr>
      <w:r>
        <w:rPr>
          <w:lang w:val="en-US" w:eastAsia="zh-TW"/>
        </w:rPr>
        <w:t xml:space="preserve">Academic scholars stated that marketing mix was </w:t>
      </w:r>
      <w:r w:rsidRPr="00F027DB">
        <w:rPr>
          <w:lang w:val="en-US" w:eastAsia="zh-TW"/>
        </w:rPr>
        <w:t>considered as a fundamental and essential concept in the field of marketing management, and it was also the combination of “4P”, which included product, price, place and promotion (</w:t>
      </w:r>
      <w:r w:rsidR="00F027DB" w:rsidRPr="00F027DB">
        <w:rPr>
          <w:rFonts w:eastAsia="Times New Roman"/>
          <w:color w:val="222222"/>
          <w:shd w:val="clear" w:color="auto" w:fill="FFFFFF"/>
        </w:rPr>
        <w:t>Van Waterschoot and Van den Bulte, 1992</w:t>
      </w:r>
      <w:r w:rsidRPr="00F027DB">
        <w:rPr>
          <w:lang w:val="en-US" w:eastAsia="zh-TW"/>
        </w:rPr>
        <w:t>). In addition, this concept is also reviewed as a strategic tool, which translates marketing planning ideas into practical strategies and techniques (</w:t>
      </w:r>
      <w:r w:rsidR="00F027DB" w:rsidRPr="00F027DB">
        <w:rPr>
          <w:rFonts w:eastAsia="Times New Roman"/>
          <w:color w:val="222222"/>
          <w:shd w:val="clear" w:color="auto" w:fill="FFFFFF"/>
        </w:rPr>
        <w:t>Constantinides, 2006</w:t>
      </w:r>
      <w:r w:rsidRPr="00F027DB">
        <w:rPr>
          <w:lang w:val="en-US" w:eastAsia="zh-TW"/>
        </w:rPr>
        <w:t xml:space="preserve">). To be more specific, </w:t>
      </w:r>
      <w:r w:rsidR="00CA67A8" w:rsidRPr="00F027DB">
        <w:rPr>
          <w:lang w:val="en-US" w:eastAsia="zh-TW"/>
        </w:rPr>
        <w:t>product refers to the product or service provided by the business. Price</w:t>
      </w:r>
      <w:r w:rsidR="00CA67A8">
        <w:rPr>
          <w:lang w:val="en-US" w:eastAsia="zh-TW"/>
        </w:rPr>
        <w:t xml:space="preserve"> considers as the retail price of the product or service offered by the business. Whereas promotional regards as marketing activities, such as advertising activities, sales activities and marketing events. In terms of place, it indicates the distribution channels, where the business is able to reach its target audiences. </w:t>
      </w:r>
      <w:r w:rsidR="00BC789F">
        <w:rPr>
          <w:lang w:val="en-US" w:eastAsia="zh-TW"/>
        </w:rPr>
        <w:t xml:space="preserve">Through effective “4P” formulation, the business is able to differentiate from the competitors in its operating field and the business performance can be yield significantly. </w:t>
      </w:r>
    </w:p>
    <w:p w14:paraId="28008113" w14:textId="0D1C3F63" w:rsidR="00BC789F" w:rsidRDefault="00431876" w:rsidP="008179BE">
      <w:pPr>
        <w:spacing w:after="240"/>
        <w:jc w:val="both"/>
        <w:rPr>
          <w:lang w:val="en-US" w:eastAsia="zh-TW"/>
        </w:rPr>
      </w:pPr>
      <w:r>
        <w:rPr>
          <w:lang w:val="en-US" w:eastAsia="zh-TW"/>
        </w:rPr>
        <w:t xml:space="preserve">In the case of Uniqlo, marketing mix analysis of the retailer is listed as below. </w:t>
      </w:r>
      <w:r w:rsidR="00857A73">
        <w:rPr>
          <w:lang w:val="en-US" w:eastAsia="zh-TW"/>
        </w:rPr>
        <w:t xml:space="preserve">To begin with, Uniqlo is a fast-fashion retailer, and hence, the brand offers </w:t>
      </w:r>
      <w:r w:rsidR="004301A1">
        <w:rPr>
          <w:lang w:val="en-US" w:eastAsia="zh-TW"/>
        </w:rPr>
        <w:t xml:space="preserve">a large variety of apparels, such as t-shirts, jackets, jeans, swimwear etc. Secondly, due to the nature of fast-fashion business, Uniqlo sets up affordable retail prices for its product. Thirdly, in the UK market, Uniqlo distributes its products through its own-operated physical retail store and its official online store. Fourthly, Uniqlo launches promotional activities (i.e. mark-down activities) for the seasonal products. </w:t>
      </w:r>
    </w:p>
    <w:p w14:paraId="3EF03683" w14:textId="29330F2D" w:rsidR="00027E2C" w:rsidRDefault="00027E2C" w:rsidP="00C616FF">
      <w:pPr>
        <w:pStyle w:val="Heading3"/>
        <w:rPr>
          <w:lang w:val="en-US" w:eastAsia="zh-TW"/>
        </w:rPr>
      </w:pPr>
      <w:bookmarkStart w:id="13" w:name="_Toc39244891"/>
      <w:r>
        <w:rPr>
          <w:lang w:val="en-US" w:eastAsia="zh-TW"/>
        </w:rPr>
        <w:t>3.2.2 Ansoff’s Matrix</w:t>
      </w:r>
      <w:bookmarkEnd w:id="13"/>
      <w:r>
        <w:rPr>
          <w:lang w:val="en-US" w:eastAsia="zh-TW"/>
        </w:rPr>
        <w:t xml:space="preserve"> </w:t>
      </w:r>
    </w:p>
    <w:p w14:paraId="19D8E126" w14:textId="26502449" w:rsidR="00484017" w:rsidRDefault="008142C7" w:rsidP="00484017">
      <w:pPr>
        <w:spacing w:after="240"/>
        <w:jc w:val="both"/>
        <w:rPr>
          <w:lang w:val="en-US" w:eastAsia="zh-TW"/>
        </w:rPr>
      </w:pPr>
      <w:r>
        <w:rPr>
          <w:lang w:val="en-US" w:eastAsia="zh-TW"/>
        </w:rPr>
        <w:t>Hussain et al.</w:t>
      </w:r>
      <w:r w:rsidRPr="00B337D8">
        <w:rPr>
          <w:lang w:val="en-US" w:eastAsia="zh-TW"/>
        </w:rPr>
        <w:t xml:space="preserve"> </w:t>
      </w:r>
      <w:r>
        <w:rPr>
          <w:lang w:val="en-US" w:eastAsia="zh-TW"/>
        </w:rPr>
        <w:t>(</w:t>
      </w:r>
      <w:r w:rsidRPr="00B337D8">
        <w:rPr>
          <w:lang w:val="en-US" w:eastAsia="zh-TW"/>
        </w:rPr>
        <w:t>2013</w:t>
      </w:r>
      <w:r>
        <w:rPr>
          <w:lang w:val="en-US" w:eastAsia="zh-TW"/>
        </w:rPr>
        <w:t>) claimed that The Ansoff’s Matrix was considered as</w:t>
      </w:r>
      <w:r w:rsidR="00B142E5">
        <w:rPr>
          <w:lang w:val="en-US" w:eastAsia="zh-TW"/>
        </w:rPr>
        <w:t xml:space="preserve"> a strategic pl</w:t>
      </w:r>
      <w:r>
        <w:rPr>
          <w:lang w:val="en-US" w:eastAsia="zh-TW"/>
        </w:rPr>
        <w:t>anning technique, which outlined</w:t>
      </w:r>
      <w:bookmarkStart w:id="14" w:name="_GoBack"/>
      <w:bookmarkEnd w:id="14"/>
      <w:r w:rsidR="00B142E5">
        <w:rPr>
          <w:lang w:val="en-US" w:eastAsia="zh-TW"/>
        </w:rPr>
        <w:t xml:space="preserve"> a framework for the marketers to formulate and </w:t>
      </w:r>
      <w:r w:rsidR="00B142E5" w:rsidRPr="00B337D8">
        <w:rPr>
          <w:lang w:val="en-US" w:eastAsia="zh-TW"/>
        </w:rPr>
        <w:t>develop suitable and effective strategies for the</w:t>
      </w:r>
      <w:r>
        <w:rPr>
          <w:lang w:val="en-US" w:eastAsia="zh-TW"/>
        </w:rPr>
        <w:t xml:space="preserve"> future growth of the business</w:t>
      </w:r>
      <w:r w:rsidR="00B142E5" w:rsidRPr="00B337D8">
        <w:rPr>
          <w:lang w:val="en-US" w:eastAsia="zh-TW"/>
        </w:rPr>
        <w:t>.</w:t>
      </w:r>
      <w:r w:rsidR="00484017" w:rsidRPr="00B337D8">
        <w:rPr>
          <w:lang w:val="en-US" w:eastAsia="zh-TW"/>
        </w:rPr>
        <w:t xml:space="preserve"> By implementing </w:t>
      </w:r>
      <w:r w:rsidR="000A2DDD" w:rsidRPr="00B337D8">
        <w:rPr>
          <w:lang w:val="en-US" w:eastAsia="zh-TW"/>
        </w:rPr>
        <w:t xml:space="preserve">the </w:t>
      </w:r>
      <w:r w:rsidR="00484017" w:rsidRPr="00B337D8">
        <w:rPr>
          <w:lang w:val="en-US" w:eastAsia="zh-TW"/>
        </w:rPr>
        <w:t>Ansoff’s Matrix, business’s leaders and marketers are able to acknowledge and</w:t>
      </w:r>
      <w:r w:rsidR="00484017">
        <w:rPr>
          <w:lang w:val="en-US" w:eastAsia="zh-TW"/>
        </w:rPr>
        <w:t xml:space="preserve"> perceive risks when growing their businesses. As shown in Figure 1, four main strategies are incorporated in the Ansoff’s Matrix, including market penetration, product development, market development and diversification. </w:t>
      </w:r>
      <w:r w:rsidR="00473B5B">
        <w:rPr>
          <w:lang w:val="en-US" w:eastAsia="zh-TW"/>
        </w:rPr>
        <w:t xml:space="preserve">In the case of Uniqlo, when entering the UK market, Uniqlo adopts market development strategy. It is because Uniqlo standardize its product offerings in the global context. However, the UK market is considered as a relatively new market for Uniqlo, as the company opened its first retail outlet only in 2002. </w:t>
      </w:r>
      <w:r w:rsidR="006A4423">
        <w:rPr>
          <w:lang w:val="en-US" w:eastAsia="zh-TW"/>
        </w:rPr>
        <w:t xml:space="preserve">For a fast-fashion brand with nearly 50 years’ history, entering the UK market is a practice of market development. </w:t>
      </w:r>
      <w:r w:rsidR="00F34F33">
        <w:rPr>
          <w:lang w:val="en-US" w:eastAsia="zh-TW"/>
        </w:rPr>
        <w:t xml:space="preserve">Moreover, as discussed previously, a dramatic increasing trend has showed in the UK fast-fashion industry. In other words, Uniqlo probably increases the number of retail stores in the UK market. By considering these factors and elements, currently, Uniqlo implements market development strategy to operate its UK market. </w:t>
      </w:r>
    </w:p>
    <w:p w14:paraId="5299328E" w14:textId="519C146B" w:rsidR="00484017" w:rsidRDefault="00484017" w:rsidP="00484017">
      <w:pPr>
        <w:jc w:val="center"/>
        <w:rPr>
          <w:rFonts w:eastAsia="Times New Roman"/>
        </w:rPr>
      </w:pPr>
      <w:r>
        <w:rPr>
          <w:rFonts w:eastAsia="Times New Roman"/>
          <w:noProof/>
        </w:rPr>
        <w:drawing>
          <wp:inline distT="0" distB="0" distL="0" distR="0" wp14:anchorId="22167528" wp14:editId="5DDADC24">
            <wp:extent cx="3807558" cy="3157841"/>
            <wp:effectExtent l="0" t="0" r="2540" b="0"/>
            <wp:docPr id="1" name="Picture 1" descr="nsoff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soff Matri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4813" cy="3163858"/>
                    </a:xfrm>
                    <a:prstGeom prst="rect">
                      <a:avLst/>
                    </a:prstGeom>
                    <a:noFill/>
                    <a:ln>
                      <a:noFill/>
                    </a:ln>
                  </pic:spPr>
                </pic:pic>
              </a:graphicData>
            </a:graphic>
          </wp:inline>
        </w:drawing>
      </w:r>
    </w:p>
    <w:p w14:paraId="303C2D9E" w14:textId="7522F097" w:rsidR="00484017" w:rsidRDefault="00484017" w:rsidP="00484017">
      <w:pPr>
        <w:jc w:val="center"/>
        <w:rPr>
          <w:rFonts w:eastAsia="Times New Roman"/>
        </w:rPr>
      </w:pPr>
      <w:r>
        <w:rPr>
          <w:rFonts w:eastAsia="Times New Roman"/>
        </w:rPr>
        <w:t xml:space="preserve">Figure 1 Ansoff’s </w:t>
      </w:r>
      <w:r w:rsidR="00AB0F67">
        <w:rPr>
          <w:rFonts w:eastAsia="Times New Roman"/>
        </w:rPr>
        <w:t>Matrix</w:t>
      </w:r>
      <w:r>
        <w:rPr>
          <w:rFonts w:eastAsia="Times New Roman"/>
        </w:rPr>
        <w:t xml:space="preserve"> </w:t>
      </w:r>
    </w:p>
    <w:p w14:paraId="7F97357C" w14:textId="77777777" w:rsidR="007F7489" w:rsidRDefault="007F7489" w:rsidP="007F7489">
      <w:pPr>
        <w:rPr>
          <w:rFonts w:eastAsia="Times New Roman"/>
        </w:rPr>
      </w:pPr>
    </w:p>
    <w:p w14:paraId="66EBDCD7" w14:textId="0281E544" w:rsidR="007F7489" w:rsidRPr="007F7489" w:rsidRDefault="007F7489" w:rsidP="007F7489">
      <w:pPr>
        <w:pStyle w:val="Heading1"/>
        <w:rPr>
          <w:lang w:val="en-US"/>
        </w:rPr>
      </w:pPr>
      <w:bookmarkStart w:id="15" w:name="_Toc39244892"/>
      <w:r>
        <w:rPr>
          <w:lang w:val="en-US"/>
        </w:rPr>
        <w:t>4. Findings and analysis</w:t>
      </w:r>
      <w:bookmarkEnd w:id="15"/>
    </w:p>
    <w:p w14:paraId="484A24E1" w14:textId="5B586F1E" w:rsidR="00484017" w:rsidRDefault="004F7B7F" w:rsidP="00484017">
      <w:pPr>
        <w:spacing w:after="240"/>
        <w:jc w:val="both"/>
        <w:rPr>
          <w:lang w:val="en-US" w:eastAsia="zh-TW"/>
        </w:rPr>
      </w:pPr>
      <w:r>
        <w:rPr>
          <w:lang w:val="en-US" w:eastAsia="zh-TW"/>
        </w:rPr>
        <w:t xml:space="preserve">As discussed in the previous section, the implications of 4P marketing mix concept and the Ansoff’s Matrix in the case of Uniqlo have been identified. However, some limitations exist in Uniqlo’s practices. In this section, drawbacks will be explored and discussed further. </w:t>
      </w:r>
    </w:p>
    <w:p w14:paraId="06DDA031" w14:textId="62F0D544" w:rsidR="002806B9" w:rsidRDefault="002806B9" w:rsidP="00484017">
      <w:pPr>
        <w:spacing w:after="240"/>
        <w:jc w:val="both"/>
        <w:rPr>
          <w:lang w:val="en-US" w:eastAsia="zh-TW"/>
        </w:rPr>
      </w:pPr>
      <w:r>
        <w:rPr>
          <w:lang w:val="en-US" w:eastAsia="zh-TW"/>
        </w:rPr>
        <w:t xml:space="preserve">In terms of 4P marketing mix strategy, Uniqlo performs fairly in the fast-fashion industry. </w:t>
      </w:r>
      <w:r w:rsidR="00912B64">
        <w:rPr>
          <w:lang w:val="en-US" w:eastAsia="zh-TW"/>
        </w:rPr>
        <w:t xml:space="preserve">To be exact, when comparing with its major competitors (i.e. Zara, H&amp;M), product offerings are similar. That is, all of them are able to provide </w:t>
      </w:r>
      <w:r w:rsidR="00EB1A37">
        <w:rPr>
          <w:lang w:val="en-US" w:eastAsia="zh-TW"/>
        </w:rPr>
        <w:t>a large selection of apparels. In terms of price, the average retail prices of fast-fashion brands are set as affordable retail prices. In this way, fast-fashion brands are able to attract young customers with limited disposable income. Moreover, regarding promotion, most of the fast-fashion brands offer discount during the mid-season sale period and some special festivals. From these three perspectives, Uniqlo only meets the industry standard, which means that Uniqlo is not able to stand out from its competitors. Whereas in terms of place (distribution channel), when comparing with other fast-fashion brands (Forever 21), Uniqlo performs ineffectively. For example, in the UK market, some of the fast-fashion brands (i.e. Forever 21) distribute their products through various channels. That is, apart from its own-operated physical retail store and its official online store, they (i.e. Forever 21) distribute their clothing products through selected department stores (i.e. Selfridges) and selected e-commerce platforms (i.e. Asos</w:t>
      </w:r>
      <w:r w:rsidR="00D869DD">
        <w:rPr>
          <w:lang w:val="en-US" w:eastAsia="zh-TW"/>
        </w:rPr>
        <w:t>.com</w:t>
      </w:r>
      <w:r w:rsidR="00EB1A37">
        <w:rPr>
          <w:lang w:val="en-US" w:eastAsia="zh-TW"/>
        </w:rPr>
        <w:t xml:space="preserve">). As a consequence, from the viewpoint of distribution channel, Uniqlo is not considered as a “service qualifier” in this field. </w:t>
      </w:r>
    </w:p>
    <w:p w14:paraId="198D9112" w14:textId="61710DD3" w:rsidR="00B42B32" w:rsidRDefault="00390BE6" w:rsidP="00484017">
      <w:pPr>
        <w:spacing w:after="240"/>
        <w:jc w:val="both"/>
        <w:rPr>
          <w:lang w:val="en-US" w:eastAsia="zh-TW"/>
        </w:rPr>
      </w:pPr>
      <w:r>
        <w:rPr>
          <w:lang w:val="en-US" w:eastAsia="zh-TW"/>
        </w:rPr>
        <w:t xml:space="preserve">Secondly, </w:t>
      </w:r>
      <w:r w:rsidR="00AB0F67">
        <w:rPr>
          <w:lang w:val="en-US" w:eastAsia="zh-TW"/>
        </w:rPr>
        <w:t xml:space="preserve">in view of the Ansoff’s Matrix, by only implementing market development strategy, Uniqlo is also difficult to be differentiated from its competitors. </w:t>
      </w:r>
      <w:r w:rsidR="002B6779">
        <w:rPr>
          <w:lang w:val="en-US" w:eastAsia="zh-TW"/>
        </w:rPr>
        <w:t>As discussed previously, Uniqlo’s major competitors are able to provide similar products and services at similar prices when comparing wi</w:t>
      </w:r>
      <w:r w:rsidR="00A8560F">
        <w:rPr>
          <w:lang w:val="en-US" w:eastAsia="zh-TW"/>
        </w:rPr>
        <w:t xml:space="preserve">th Uniqlo. That is to say, customers </w:t>
      </w:r>
      <w:r w:rsidR="00B37544">
        <w:rPr>
          <w:lang w:val="en-US" w:eastAsia="zh-TW"/>
        </w:rPr>
        <w:t xml:space="preserve">are able to switch from different fast-fashion brands </w:t>
      </w:r>
      <w:r w:rsidR="00B42B32">
        <w:rPr>
          <w:lang w:val="en-US" w:eastAsia="zh-TW"/>
        </w:rPr>
        <w:t xml:space="preserve">at relatively low costs. Moreover, because of the fierce competition in the UK market, after entering the UK market, market development strategy may not be effective. It is because by adopting market development strategy, the business is able to enter the new market successfully. However, it is challenging for the business to be unique and special after entering the market. According to </w:t>
      </w:r>
      <w:r w:rsidR="00B337D8" w:rsidRPr="00B337D8">
        <w:rPr>
          <w:lang w:val="en-US" w:eastAsia="zh-TW"/>
        </w:rPr>
        <w:t xml:space="preserve">Hussain et al., </w:t>
      </w:r>
      <w:r w:rsidR="00B337D8">
        <w:rPr>
          <w:lang w:val="en-US" w:eastAsia="zh-TW"/>
        </w:rPr>
        <w:t>(</w:t>
      </w:r>
      <w:r w:rsidR="00B337D8" w:rsidRPr="00B337D8">
        <w:rPr>
          <w:lang w:val="en-US" w:eastAsia="zh-TW"/>
        </w:rPr>
        <w:t>2013</w:t>
      </w:r>
      <w:r w:rsidR="00B337D8">
        <w:rPr>
          <w:lang w:val="en-US" w:eastAsia="zh-TW"/>
        </w:rPr>
        <w:t>)</w:t>
      </w:r>
      <w:r w:rsidR="00B42B32">
        <w:rPr>
          <w:lang w:val="en-US" w:eastAsia="zh-TW"/>
        </w:rPr>
        <w:t xml:space="preserve">, market development strategy is more likely to be successful if the business possesses a unique product or technology that can leverage in the new market. Whereas in the case of Uniqlo, the retail provides standardized products and services. Therefore, this strategy may not be effective and operative enough. </w:t>
      </w:r>
    </w:p>
    <w:p w14:paraId="346567DA" w14:textId="3276E16B" w:rsidR="00390BE6" w:rsidRDefault="00B42B32" w:rsidP="00484017">
      <w:pPr>
        <w:spacing w:after="240"/>
        <w:jc w:val="both"/>
        <w:rPr>
          <w:lang w:val="en-US" w:eastAsia="zh-TW"/>
        </w:rPr>
      </w:pPr>
      <w:r>
        <w:rPr>
          <w:lang w:val="en-US" w:eastAsia="zh-TW"/>
        </w:rPr>
        <w:t xml:space="preserve">Based on the analysis above, it can be concluded that Uniqlo fails to perform distinctively in terms of 4P marketing elements. In addition, regarding the Ansoff’s Matrix, after entering the UK market, Uniqlo should place emphasis on being differentiated and unique in the marketplace. Only in this way, Uniqlo is able to </w:t>
      </w:r>
      <w:r w:rsidR="00177A70">
        <w:rPr>
          <w:lang w:val="en-US" w:eastAsia="zh-TW"/>
        </w:rPr>
        <w:t xml:space="preserve">survive in the fierce market competition in the UK fast-fashion industry. Through recognizing the drawbacks and limitations of Uniqlo’s marketing strategies, based on 4P marketing mix theory and the Ansoff’s Matrix, effective suggestions and recommendations will be proposed later, which enable Uniqlo to increase its specialty and enhance its positioning in the base of target audiences. </w:t>
      </w:r>
    </w:p>
    <w:p w14:paraId="6A404C44" w14:textId="3FBAC244" w:rsidR="00AE6A4A" w:rsidRDefault="00AE6A4A" w:rsidP="00AE6A4A">
      <w:pPr>
        <w:pStyle w:val="Heading1"/>
        <w:rPr>
          <w:lang w:val="en-US"/>
        </w:rPr>
      </w:pPr>
      <w:bookmarkStart w:id="16" w:name="_Toc39244893"/>
      <w:r>
        <w:rPr>
          <w:lang w:val="en-US"/>
        </w:rPr>
        <w:t>5. Conclusion</w:t>
      </w:r>
      <w:bookmarkEnd w:id="16"/>
    </w:p>
    <w:p w14:paraId="56DCBB9A" w14:textId="77777777" w:rsidR="009B3FEB" w:rsidRDefault="00546031" w:rsidP="000448B6">
      <w:pPr>
        <w:spacing w:after="240"/>
        <w:jc w:val="both"/>
        <w:rPr>
          <w:lang w:val="en-US" w:eastAsia="zh-TW"/>
        </w:rPr>
      </w:pPr>
      <w:r>
        <w:rPr>
          <w:lang w:val="en-US" w:eastAsia="en-US"/>
        </w:rPr>
        <w:t xml:space="preserve">In conclusion, Uniqlo is a Japanese-based fast-fashion brand, which operates its retail business all over the world. In 2002, the brand entered the UK market. However, in the recent years, in view of the UK market, Uniqlo experienced a dramatic sales decrease, whereas its major competitors (i.e. Zara) got an improved in terms of sales and revenue. Moreover, by analysing the external environment through incorporating Porter’s 5 Five Forces and PESTLE analysis, it is challenging for Uniqlo to operate effectively in the UK market. For example, customers can switch from fast-fashion brands easily at relatively low costs, </w:t>
      </w:r>
      <w:r w:rsidR="00A16DD2">
        <w:rPr>
          <w:lang w:val="en-US" w:eastAsia="zh-TW"/>
        </w:rPr>
        <w:t xml:space="preserve">which further threatens the development of Uniqlo. </w:t>
      </w:r>
      <w:r w:rsidR="000448B6">
        <w:rPr>
          <w:lang w:val="en-US" w:eastAsia="zh-TW"/>
        </w:rPr>
        <w:t xml:space="preserve">From this perspective, Uniqlo is required to implement the marketing project through applying several essential marketing tactics, for the reason that an effective marketing project enables Uniqlo to generate more sales and revenue. On the one hand, existing customers’ </w:t>
      </w:r>
      <w:r w:rsidR="00953FEC">
        <w:rPr>
          <w:lang w:val="en-US" w:eastAsia="zh-TW"/>
        </w:rPr>
        <w:t xml:space="preserve">brand loyalty can be enhanced. On the other hand, through attractive marketing campaigns and events, new potential customers’ attention can be drawn. </w:t>
      </w:r>
    </w:p>
    <w:p w14:paraId="4F8B7ABA" w14:textId="58AFCD77" w:rsidR="00BC2030" w:rsidRPr="00546031" w:rsidRDefault="009B3FEB" w:rsidP="000448B6">
      <w:pPr>
        <w:spacing w:after="240"/>
        <w:jc w:val="both"/>
        <w:rPr>
          <w:lang w:val="en-US" w:eastAsia="zh-TW"/>
        </w:rPr>
      </w:pPr>
      <w:r>
        <w:rPr>
          <w:lang w:val="en-US" w:eastAsia="zh-TW"/>
        </w:rPr>
        <w:t xml:space="preserve">Additionally, by analysing Uniqlo’s existing marketing implications through 4P marketing mix concept and the Ansoff’s Matrix, some limitations and drawbacks have been revealed. For instance, Uniqlo’s competitors in the UK market are able to provide similar product offerings at similar prices. Furthermore, in terms of the Ansoff’s Matrix, </w:t>
      </w:r>
      <w:r w:rsidR="00C41C65">
        <w:rPr>
          <w:lang w:val="en-US" w:eastAsia="zh-TW"/>
        </w:rPr>
        <w:t xml:space="preserve">Uniqlo’s product offerings are considered as some fair and normal products. By only taking market development strategy, it is challenging for Uniqlo to be differentiated from its competitors. </w:t>
      </w:r>
      <w:r w:rsidR="001853BA">
        <w:rPr>
          <w:lang w:val="en-US" w:eastAsia="zh-TW"/>
        </w:rPr>
        <w:t xml:space="preserve">Therefore, in the following section, a specific and detailed marketing project will be explained through proposing some essential marketing tactics by taking 4P marketing mix concept and the Ansoff’s Matrix into consideration. </w:t>
      </w:r>
    </w:p>
    <w:p w14:paraId="2E7789D5" w14:textId="5B58424D" w:rsidR="002F39FC" w:rsidRDefault="002F39FC" w:rsidP="002F39FC">
      <w:pPr>
        <w:pStyle w:val="Heading1"/>
        <w:rPr>
          <w:lang w:val="en-US"/>
        </w:rPr>
      </w:pPr>
      <w:bookmarkStart w:id="17" w:name="_Toc39244894"/>
      <w:r>
        <w:rPr>
          <w:rFonts w:hint="eastAsia"/>
          <w:lang w:val="en-US"/>
        </w:rPr>
        <w:t>6</w:t>
      </w:r>
      <w:r>
        <w:rPr>
          <w:lang w:val="en-US"/>
        </w:rPr>
        <w:t>. Recommendation</w:t>
      </w:r>
      <w:r w:rsidR="006D38CA">
        <w:rPr>
          <w:lang w:val="en-US"/>
        </w:rPr>
        <w:t>s</w:t>
      </w:r>
      <w:bookmarkEnd w:id="17"/>
    </w:p>
    <w:p w14:paraId="4EB6F16A" w14:textId="797BEAAB" w:rsidR="006D38CA" w:rsidRDefault="006D38CA" w:rsidP="006D38CA">
      <w:pPr>
        <w:spacing w:after="240"/>
        <w:jc w:val="both"/>
        <w:rPr>
          <w:lang w:val="en-US" w:eastAsia="en-US"/>
        </w:rPr>
      </w:pPr>
      <w:r>
        <w:rPr>
          <w:lang w:val="en-US" w:eastAsia="en-US"/>
        </w:rPr>
        <w:t xml:space="preserve">Based on the above analysis, recommendations will be proposed according to the 4P marketing mix concept and the Ansoff’s Matrix. </w:t>
      </w:r>
    </w:p>
    <w:p w14:paraId="2CBE789E" w14:textId="1285EAC9" w:rsidR="00FD382C" w:rsidRDefault="006D38CA" w:rsidP="00FA11E7">
      <w:pPr>
        <w:pStyle w:val="Heading2"/>
        <w:rPr>
          <w:lang w:val="en-US"/>
        </w:rPr>
      </w:pPr>
      <w:bookmarkStart w:id="18" w:name="_Toc39244895"/>
      <w:r>
        <w:rPr>
          <w:lang w:val="en-US"/>
        </w:rPr>
        <w:t xml:space="preserve">6.1 </w:t>
      </w:r>
      <w:r w:rsidR="00FA11E7">
        <w:rPr>
          <w:lang w:val="en-US"/>
        </w:rPr>
        <w:t>4P marketing mix concept</w:t>
      </w:r>
      <w:bookmarkEnd w:id="18"/>
    </w:p>
    <w:p w14:paraId="368CEF2C" w14:textId="642459C8" w:rsidR="00FA11E7" w:rsidRPr="00FA11E7" w:rsidRDefault="00FA11E7" w:rsidP="00FA11E7">
      <w:pPr>
        <w:spacing w:after="240"/>
        <w:jc w:val="both"/>
        <w:rPr>
          <w:lang w:val="en-US" w:eastAsia="zh-TW"/>
        </w:rPr>
      </w:pPr>
      <w:r>
        <w:rPr>
          <w:lang w:val="en-US" w:eastAsia="en-US"/>
        </w:rPr>
        <w:t xml:space="preserve">Firstly, Uniqlo is suggested to increase the attractiveness and uniqueness of the existing products. For example, </w:t>
      </w:r>
      <w:r w:rsidR="008F6A43">
        <w:rPr>
          <w:lang w:val="en-US" w:eastAsia="en-US"/>
        </w:rPr>
        <w:t xml:space="preserve">Uniqlo is suggested to collaborate with some designer brands to design and launch some cross-over products. Currently, Uniqlo collaborates with JW Anderson, who is the designer of Loewe (a luxury brand) and launches some seasonal products. However, JW Anderson is the only designer from the luxury brand that creates cooperative relationships with Uniqlo. In other words, the styles of the product will be relatively limited. Therefore, it is suggested that Uniqlo </w:t>
      </w:r>
      <w:r w:rsidR="00286332">
        <w:rPr>
          <w:lang w:val="en-US" w:eastAsia="en-US"/>
        </w:rPr>
        <w:t xml:space="preserve">should work with other designers from luxury brands. For example, Uniqlo can work with Hedi Slimane, who is the designer of Celiné. In this way, various types of product designs can be found in Uniqlo’s stores. Moreover, Uniqlo also works with some cartoon characteristics brands, such as Disney, Tom &amp; Jerry. It is suggested that Uniqlo can collaborate with </w:t>
      </w:r>
      <w:r w:rsidR="00D51EAA">
        <w:rPr>
          <w:lang w:val="en-US" w:eastAsia="zh-TW"/>
        </w:rPr>
        <w:t xml:space="preserve">some fashion and lifestyle brands, such as Supreme and Stussy. Nowadays, industrial practitioners </w:t>
      </w:r>
      <w:r w:rsidR="001D0E28">
        <w:rPr>
          <w:lang w:val="en-US" w:eastAsia="zh-TW"/>
        </w:rPr>
        <w:t xml:space="preserve">stated that an increasing number of young customers showed enormous interests in this type of fashion and lifestyle brands. In this way, Uniqlo is able to target a wider range of customers. </w:t>
      </w:r>
    </w:p>
    <w:p w14:paraId="285948D5" w14:textId="77541D84" w:rsidR="00D271DF" w:rsidRDefault="00070096" w:rsidP="00FD382C">
      <w:pPr>
        <w:spacing w:after="240"/>
        <w:jc w:val="both"/>
        <w:rPr>
          <w:lang w:val="en-US" w:eastAsia="zh-TW"/>
        </w:rPr>
      </w:pPr>
      <w:r>
        <w:rPr>
          <w:lang w:val="en-US" w:eastAsia="zh-TW"/>
        </w:rPr>
        <w:t xml:space="preserve">Secondly, </w:t>
      </w:r>
      <w:r w:rsidR="001A362B">
        <w:rPr>
          <w:lang w:val="en-US" w:eastAsia="zh-TW"/>
        </w:rPr>
        <w:t xml:space="preserve">Uniqlo should </w:t>
      </w:r>
      <w:r w:rsidR="003D34A6">
        <w:rPr>
          <w:lang w:val="en-US" w:eastAsia="zh-TW"/>
        </w:rPr>
        <w:t>adopt some effective pricing strategies when setting up the retail prices of its products</w:t>
      </w:r>
      <w:r w:rsidR="00D271DF">
        <w:rPr>
          <w:lang w:val="en-US" w:eastAsia="zh-TW"/>
        </w:rPr>
        <w:t xml:space="preserve">, such as the psychological pricing strategy. For example, odd or even numbers can be utilized at the end of the product prices, which enable to </w:t>
      </w:r>
      <w:r w:rsidR="00D271DF" w:rsidRPr="00B337D8">
        <w:rPr>
          <w:lang w:val="en-US" w:eastAsia="zh-TW"/>
        </w:rPr>
        <w:t>increase customers’ emotional trigger and purchase intentions on Uniqlo’s products (</w:t>
      </w:r>
      <w:r w:rsidR="00B337D8" w:rsidRPr="00B337D8">
        <w:rPr>
          <w:lang w:val="en-US" w:eastAsia="zh-TW"/>
        </w:rPr>
        <w:t>Wedel and Leeflang, 1998</w:t>
      </w:r>
      <w:r w:rsidR="00D271DF" w:rsidRPr="00B337D8">
        <w:rPr>
          <w:lang w:val="en-US" w:eastAsia="zh-TW"/>
        </w:rPr>
        <w:t>).</w:t>
      </w:r>
    </w:p>
    <w:p w14:paraId="7A2903DB" w14:textId="6813BFBE" w:rsidR="00FA11E7" w:rsidRDefault="00D271DF" w:rsidP="00FD382C">
      <w:pPr>
        <w:spacing w:after="240"/>
        <w:jc w:val="both"/>
        <w:rPr>
          <w:lang w:val="en-US" w:eastAsia="zh-TW"/>
        </w:rPr>
      </w:pPr>
      <w:r>
        <w:rPr>
          <w:lang w:val="en-US" w:eastAsia="zh-TW"/>
        </w:rPr>
        <w:t xml:space="preserve">Thirdly, when it comes to the distribution channels, Uniqlo should expand its sales channels in the UK market. Apart from its official retail outlet and its official online store, Uniqlo can set up counters at department stores, such as Selfridges. As mentioned before, Uniqlo launched cross-over products with some famous designer bands (i.e. JW Anderson), and as for Selfridges, many designer brands can be found inside this department store. That is to say, Uniqlo’s cross-over products are aligned with the </w:t>
      </w:r>
      <w:r w:rsidR="008220D2">
        <w:rPr>
          <w:lang w:val="en-US" w:eastAsia="zh-TW"/>
        </w:rPr>
        <w:t xml:space="preserve">product offerings of Selfridges. Therefore, it is suitable for Uniqlo to display its cross-over products with famous designer brands in Selfridges. When it comes to the ordinary products, it is suggested that Uniqlo can distribute this type of products through other e-commerce platforms (i.e. Asos.com). In this way, Uniqlo is able to increase its customer base essentially.  </w:t>
      </w:r>
    </w:p>
    <w:p w14:paraId="6B6A2838" w14:textId="06B5FEDC" w:rsidR="008220D2" w:rsidRPr="00FF237E" w:rsidRDefault="008220D2" w:rsidP="00FD382C">
      <w:pPr>
        <w:spacing w:after="240"/>
        <w:jc w:val="both"/>
        <w:rPr>
          <w:rFonts w:ascii="Arial" w:eastAsia="Times New Roman" w:hAnsi="Arial" w:cs="Arial"/>
          <w:color w:val="222222"/>
          <w:sz w:val="20"/>
          <w:szCs w:val="20"/>
          <w:shd w:val="clear" w:color="auto" w:fill="FFFFFF"/>
        </w:rPr>
      </w:pPr>
      <w:r>
        <w:rPr>
          <w:lang w:val="en-US" w:eastAsia="zh-TW"/>
        </w:rPr>
        <w:t xml:space="preserve">Fourthly, it is suggested that Uniqlo should adopt some effective promotional activities in promoting the brand and its product offerings. For example, </w:t>
      </w:r>
      <w:r w:rsidR="00606C3A">
        <w:rPr>
          <w:lang w:val="en-US" w:eastAsia="zh-TW"/>
        </w:rPr>
        <w:t xml:space="preserve">apart from traditional marketing channels (i.e. billboards, online channels, posters, magazines, advisements), </w:t>
      </w:r>
      <w:r>
        <w:rPr>
          <w:lang w:val="en-US" w:eastAsia="zh-TW"/>
        </w:rPr>
        <w:t xml:space="preserve">some pop-up stores can be set up </w:t>
      </w:r>
      <w:r w:rsidRPr="00FF237E">
        <w:rPr>
          <w:lang w:val="en-US" w:eastAsia="zh-TW"/>
        </w:rPr>
        <w:t xml:space="preserve">in some famous shopping centers in the UK, such as </w:t>
      </w:r>
      <w:r w:rsidR="00606C3A" w:rsidRPr="00FF237E">
        <w:rPr>
          <w:lang w:val="en-US" w:eastAsia="zh-TW"/>
        </w:rPr>
        <w:t xml:space="preserve">Westfield. According to </w:t>
      </w:r>
      <w:r w:rsidR="00FF237E" w:rsidRPr="00FF237E">
        <w:rPr>
          <w:rFonts w:eastAsia="Times New Roman"/>
          <w:color w:val="222222"/>
          <w:shd w:val="clear" w:color="auto" w:fill="FFFFFF"/>
        </w:rPr>
        <w:t>Marciniak and Budnarowska (2009)</w:t>
      </w:r>
      <w:r w:rsidR="00606C3A" w:rsidRPr="00FF237E">
        <w:rPr>
          <w:lang w:val="en-US" w:eastAsia="zh-TW"/>
        </w:rPr>
        <w:t>, setting up pop-up stores bring several benefits to the business. For example, Uniqlo is able to increase its brand awareness significantly. Moreover, Uniqlo is able to see the direct</w:t>
      </w:r>
      <w:r w:rsidR="00606C3A">
        <w:rPr>
          <w:lang w:val="en-US" w:eastAsia="zh-TW"/>
        </w:rPr>
        <w:t xml:space="preserve"> sales result of its product. Most importantly, Uniqlo can receive instant product review and feedback from its customers. </w:t>
      </w:r>
    </w:p>
    <w:p w14:paraId="6620BDCF" w14:textId="24EBF119" w:rsidR="00E40928" w:rsidRDefault="00E40928" w:rsidP="00FD382C">
      <w:pPr>
        <w:spacing w:after="240"/>
        <w:jc w:val="both"/>
        <w:rPr>
          <w:lang w:val="en-US" w:eastAsia="zh-TW"/>
        </w:rPr>
      </w:pPr>
      <w:r>
        <w:rPr>
          <w:lang w:val="en-US" w:eastAsia="zh-TW"/>
        </w:rPr>
        <w:t xml:space="preserve">By improving the marketing tactics through </w:t>
      </w:r>
      <w:r w:rsidR="00E61299">
        <w:rPr>
          <w:lang w:val="en-US" w:eastAsia="zh-TW"/>
        </w:rPr>
        <w:t xml:space="preserve">4P marketing mix concept, </w:t>
      </w:r>
      <w:r w:rsidR="006F469B">
        <w:rPr>
          <w:lang w:val="en-US" w:eastAsia="zh-TW"/>
        </w:rPr>
        <w:t xml:space="preserve">Uniqlo is able to offer special apparels when comparing with other fast-fashion brands. Moreover, psychological pricing strategy enables Uniqlo to attract customers more essentially. Furthermore, through expanding the distribution channels, customers are given opportunities to purchase Uniqlo’s products in a convenient manner. In this way, customers’ purchase intentions may be increased dramatically. Last but not the last, through unique promotional method (i.e. pop-up store), Uniqlo’s brand awareness can be further enhanced. </w:t>
      </w:r>
    </w:p>
    <w:p w14:paraId="02E1A175" w14:textId="293B60E2" w:rsidR="005120DC" w:rsidRDefault="005120DC" w:rsidP="005120DC">
      <w:pPr>
        <w:pStyle w:val="Heading2"/>
        <w:rPr>
          <w:lang w:val="en-US"/>
        </w:rPr>
      </w:pPr>
      <w:bookmarkStart w:id="19" w:name="_Toc39244896"/>
      <w:r>
        <w:rPr>
          <w:lang w:val="en-US"/>
        </w:rPr>
        <w:t>6.2 Ansoff’s Matrix</w:t>
      </w:r>
      <w:bookmarkEnd w:id="19"/>
      <w:r>
        <w:rPr>
          <w:lang w:val="en-US"/>
        </w:rPr>
        <w:t xml:space="preserve"> </w:t>
      </w:r>
    </w:p>
    <w:p w14:paraId="3FF66040" w14:textId="0A8D1D02" w:rsidR="005120DC" w:rsidRDefault="00AF1D9D" w:rsidP="00FD382C">
      <w:pPr>
        <w:spacing w:after="240"/>
        <w:jc w:val="both"/>
        <w:rPr>
          <w:lang w:val="en-US" w:eastAsia="en-US"/>
        </w:rPr>
      </w:pPr>
      <w:r>
        <w:rPr>
          <w:lang w:val="en-US" w:eastAsia="en-US"/>
        </w:rPr>
        <w:t xml:space="preserve">As discussed previously, market development strategy is not suitable for Uniqlo at the current stage. Therefore, it is suggested that </w:t>
      </w:r>
      <w:r w:rsidR="00AD1434">
        <w:rPr>
          <w:lang w:val="en-US" w:eastAsia="en-US"/>
        </w:rPr>
        <w:t xml:space="preserve">Uniqlo should adopt product development strategy. It is because Uniqlo has entered the UK fast-fashion market already, in order to be competitive in the market, Uniqlo should design and launch differentiated products in the UK market. For example, because the weather condition in the UK is always rainy, and hence, Uniqlo should launch the products, such as umbrella, rain coats and rain shoes. In this way, local conditions can be taken into account when Uniqlo plans to develop new products. Apart from developing new product lines, introducing new product designs and styles is another option for Uniqlo to develop new products. For example, Uniqlo can consider some UK special design elements and factors, such as Big Ben, and add these special graphics into the product design. </w:t>
      </w:r>
      <w:r w:rsidR="00E40928">
        <w:rPr>
          <w:lang w:val="en-US" w:eastAsia="en-US"/>
        </w:rPr>
        <w:t xml:space="preserve">In this way, local factors can be further integrated in to Uniqlo’s product lines, which enables Uniqlo to develop its new products more effectively.  </w:t>
      </w:r>
    </w:p>
    <w:p w14:paraId="629E9B4C" w14:textId="703232F4" w:rsidR="006F469B" w:rsidRPr="00003948" w:rsidRDefault="006F469B" w:rsidP="00FD382C">
      <w:pPr>
        <w:spacing w:after="240"/>
        <w:jc w:val="both"/>
        <w:rPr>
          <w:lang w:val="en-US" w:eastAsia="en-US"/>
        </w:rPr>
      </w:pPr>
      <w:r>
        <w:rPr>
          <w:lang w:val="en-US" w:eastAsia="en-US"/>
        </w:rPr>
        <w:t xml:space="preserve">By implementing product development strategy, Uniqlo is able to be competitive in the fast-fashion field in the UK market. On the one hand, Uniqlo can provide original product lines, such as raincoats, rain shoes and umbrella to enlarge the product offerings. On the other hand, Uniqlo is able to take UK’s local factors into product design, which enables the brand to launch special apparels to meet local customers’ tastes.  </w:t>
      </w:r>
    </w:p>
    <w:p w14:paraId="7DEBEDE7" w14:textId="1CCDBC4B" w:rsidR="00EE17D4" w:rsidRDefault="00EE17D4" w:rsidP="00EE17D4">
      <w:r>
        <w:br w:type="page"/>
      </w:r>
    </w:p>
    <w:p w14:paraId="1BBD5081" w14:textId="314FC314" w:rsidR="00EE17D4" w:rsidRDefault="00EE17D4" w:rsidP="0042742E">
      <w:pPr>
        <w:pStyle w:val="Heading1"/>
      </w:pPr>
      <w:bookmarkStart w:id="20" w:name="_Toc39244897"/>
      <w:r>
        <w:t>References</w:t>
      </w:r>
      <w:bookmarkEnd w:id="20"/>
    </w:p>
    <w:p w14:paraId="34F9CE14" w14:textId="77777777" w:rsidR="00F027DB" w:rsidRDefault="00F027DB" w:rsidP="00F027DB">
      <w:pPr>
        <w:rPr>
          <w:lang w:eastAsia="en-US"/>
        </w:rPr>
      </w:pPr>
    </w:p>
    <w:p w14:paraId="01FC4814" w14:textId="77777777" w:rsidR="00F027DB" w:rsidRPr="003A0F52" w:rsidRDefault="00F027DB" w:rsidP="00F027DB">
      <w:pPr>
        <w:rPr>
          <w:rFonts w:eastAsia="Times New Roman"/>
          <w:color w:val="222222"/>
          <w:shd w:val="clear" w:color="auto" w:fill="FFFFFF"/>
        </w:rPr>
      </w:pPr>
      <w:r w:rsidRPr="003A0F52">
        <w:rPr>
          <w:rFonts w:eastAsia="Times New Roman"/>
          <w:color w:val="222222"/>
          <w:shd w:val="clear" w:color="auto" w:fill="FFFFFF"/>
        </w:rPr>
        <w:t>Ahmed, J. U., &amp; Tinne, W. S. (2017). </w:t>
      </w:r>
      <w:r w:rsidRPr="003A0F52">
        <w:rPr>
          <w:rFonts w:eastAsia="Times New Roman"/>
          <w:i/>
          <w:iCs/>
          <w:color w:val="222222"/>
          <w:shd w:val="clear" w:color="auto" w:fill="FFFFFF"/>
        </w:rPr>
        <w:t>Grameen UNIQLO: Social business initiatives in Bangladesh</w:t>
      </w:r>
      <w:r w:rsidRPr="003A0F52">
        <w:rPr>
          <w:rFonts w:eastAsia="Times New Roman"/>
          <w:color w:val="222222"/>
          <w:shd w:val="clear" w:color="auto" w:fill="FFFFFF"/>
        </w:rPr>
        <w:t>. SAGE Publications: SAGE Business Cases Originals.</w:t>
      </w:r>
    </w:p>
    <w:p w14:paraId="36A8E60B" w14:textId="77777777" w:rsidR="00F027DB" w:rsidRPr="003A0F52" w:rsidRDefault="00F027DB" w:rsidP="00F027DB">
      <w:pPr>
        <w:rPr>
          <w:rFonts w:eastAsia="Times New Roman"/>
          <w:color w:val="222222"/>
          <w:shd w:val="clear" w:color="auto" w:fill="FFFFFF"/>
        </w:rPr>
      </w:pPr>
    </w:p>
    <w:p w14:paraId="5FBA102C" w14:textId="77777777" w:rsidR="00F027DB" w:rsidRPr="003A0F52" w:rsidRDefault="00F027DB" w:rsidP="00F027DB">
      <w:pPr>
        <w:rPr>
          <w:rFonts w:eastAsia="Times New Roman"/>
        </w:rPr>
      </w:pPr>
      <w:r w:rsidRPr="003A0F52">
        <w:rPr>
          <w:rFonts w:eastAsia="Times New Roman"/>
          <w:color w:val="222222"/>
          <w:shd w:val="clear" w:color="auto" w:fill="FFFFFF"/>
        </w:rPr>
        <w:t>Barnes, L., Lea</w:t>
      </w:r>
      <w:r w:rsidRPr="003A0F52">
        <w:rPr>
          <w:rFonts w:ascii="Calibri" w:eastAsia="Calibri" w:hAnsi="Calibri" w:cs="Calibri"/>
          <w:color w:val="222222"/>
          <w:shd w:val="clear" w:color="auto" w:fill="FFFFFF"/>
        </w:rPr>
        <w:t>‐</w:t>
      </w:r>
      <w:r w:rsidRPr="003A0F52">
        <w:rPr>
          <w:rFonts w:eastAsia="Times New Roman"/>
          <w:color w:val="222222"/>
          <w:shd w:val="clear" w:color="auto" w:fill="FFFFFF"/>
        </w:rPr>
        <w:t>Greenwood, M. G., Hayes, S. G., &amp; Jones, N. (2006). Fast fashion: a financial snapshot.</w:t>
      </w:r>
      <w:r w:rsidRPr="003A0F52">
        <w:rPr>
          <w:rStyle w:val="apple-converted-space"/>
          <w:rFonts w:eastAsia="Times New Roman"/>
          <w:color w:val="222222"/>
          <w:shd w:val="clear" w:color="auto" w:fill="FFFFFF"/>
        </w:rPr>
        <w:t> </w:t>
      </w:r>
      <w:r w:rsidRPr="003A0F52">
        <w:rPr>
          <w:rFonts w:eastAsia="Times New Roman"/>
          <w:i/>
          <w:iCs/>
          <w:color w:val="222222"/>
        </w:rPr>
        <w:t>Journal of Fashion Marketing and Management: An International Journal</w:t>
      </w:r>
      <w:r w:rsidRPr="003A0F52">
        <w:rPr>
          <w:rFonts w:eastAsia="Times New Roman"/>
          <w:color w:val="222222"/>
          <w:shd w:val="clear" w:color="auto" w:fill="FFFFFF"/>
        </w:rPr>
        <w:t>.</w:t>
      </w:r>
    </w:p>
    <w:p w14:paraId="088E0526" w14:textId="77777777" w:rsidR="00F027DB" w:rsidRPr="003A0F52" w:rsidRDefault="00F027DB" w:rsidP="00F027DB">
      <w:pPr>
        <w:rPr>
          <w:rFonts w:eastAsia="Times New Roman"/>
          <w:color w:val="222222"/>
          <w:shd w:val="clear" w:color="auto" w:fill="FFFFFF"/>
        </w:rPr>
      </w:pPr>
    </w:p>
    <w:p w14:paraId="7927135A" w14:textId="41E98333" w:rsidR="003B189B" w:rsidRPr="003A0F52" w:rsidRDefault="003B189B" w:rsidP="003B189B">
      <w:pPr>
        <w:rPr>
          <w:rFonts w:eastAsia="Times New Roman"/>
          <w:color w:val="222222"/>
          <w:shd w:val="clear" w:color="auto" w:fill="FFFFFF"/>
        </w:rPr>
      </w:pPr>
      <w:r w:rsidRPr="003A0F52">
        <w:rPr>
          <w:rFonts w:eastAsia="Times New Roman"/>
          <w:color w:val="222222"/>
          <w:shd w:val="clear" w:color="auto" w:fill="FFFFFF"/>
        </w:rPr>
        <w:t>Bhardwaj, V., &amp; Fairhurst, A. (2010). Fast fashion: response to changes in the fashion industry.</w:t>
      </w:r>
      <w:r w:rsidRPr="003A0F52">
        <w:rPr>
          <w:rStyle w:val="apple-converted-space"/>
          <w:rFonts w:eastAsia="Times New Roman"/>
          <w:color w:val="222222"/>
          <w:shd w:val="clear" w:color="auto" w:fill="FFFFFF"/>
        </w:rPr>
        <w:t> </w:t>
      </w:r>
      <w:r w:rsidRPr="003A0F52">
        <w:rPr>
          <w:rFonts w:eastAsia="Times New Roman"/>
          <w:i/>
          <w:iCs/>
          <w:color w:val="222222"/>
        </w:rPr>
        <w:t>The international review of retail, distribution and consumer research</w:t>
      </w:r>
      <w:r w:rsidRPr="003A0F52">
        <w:rPr>
          <w:rFonts w:eastAsia="Times New Roman"/>
          <w:color w:val="222222"/>
          <w:shd w:val="clear" w:color="auto" w:fill="FFFFFF"/>
        </w:rPr>
        <w:t>,</w:t>
      </w:r>
      <w:r w:rsidRPr="003A0F52">
        <w:rPr>
          <w:rStyle w:val="apple-converted-space"/>
          <w:rFonts w:eastAsia="Times New Roman"/>
          <w:color w:val="222222"/>
          <w:shd w:val="clear" w:color="auto" w:fill="FFFFFF"/>
        </w:rPr>
        <w:t> </w:t>
      </w:r>
      <w:r w:rsidRPr="003A0F52">
        <w:rPr>
          <w:rFonts w:eastAsia="Times New Roman"/>
          <w:iCs/>
          <w:color w:val="222222"/>
        </w:rPr>
        <w:t>20</w:t>
      </w:r>
      <w:r w:rsidRPr="003A0F52">
        <w:rPr>
          <w:rFonts w:eastAsia="Times New Roman"/>
          <w:color w:val="222222"/>
          <w:shd w:val="clear" w:color="auto" w:fill="FFFFFF"/>
        </w:rPr>
        <w:t xml:space="preserve">(1), </w:t>
      </w:r>
      <w:r w:rsidR="003A0F52">
        <w:rPr>
          <w:rFonts w:eastAsia="Times New Roman"/>
          <w:color w:val="222222"/>
          <w:shd w:val="clear" w:color="auto" w:fill="FFFFFF"/>
        </w:rPr>
        <w:t xml:space="preserve">pp. </w:t>
      </w:r>
      <w:r w:rsidRPr="003A0F52">
        <w:rPr>
          <w:rFonts w:eastAsia="Times New Roman"/>
          <w:color w:val="222222"/>
          <w:shd w:val="clear" w:color="auto" w:fill="FFFFFF"/>
        </w:rPr>
        <w:t>165-173.</w:t>
      </w:r>
    </w:p>
    <w:p w14:paraId="2C9F680F" w14:textId="77777777" w:rsidR="00F027DB" w:rsidRPr="003A0F52" w:rsidRDefault="00F027DB" w:rsidP="003B189B">
      <w:pPr>
        <w:rPr>
          <w:rFonts w:eastAsia="Times New Roman"/>
          <w:color w:val="222222"/>
          <w:shd w:val="clear" w:color="auto" w:fill="FFFFFF"/>
        </w:rPr>
      </w:pPr>
    </w:p>
    <w:p w14:paraId="49B631E4" w14:textId="426EFB3B" w:rsidR="00F027DB" w:rsidRPr="003A0F52" w:rsidRDefault="00F027DB" w:rsidP="00F027DB">
      <w:pPr>
        <w:rPr>
          <w:rFonts w:eastAsia="Times New Roman"/>
          <w:color w:val="222222"/>
          <w:shd w:val="clear" w:color="auto" w:fill="FFFFFF"/>
        </w:rPr>
      </w:pPr>
      <w:r w:rsidRPr="003A0F52">
        <w:rPr>
          <w:rFonts w:eastAsia="Times New Roman"/>
          <w:color w:val="222222"/>
          <w:shd w:val="clear" w:color="auto" w:fill="FFFFFF"/>
        </w:rPr>
        <w:t>Choi, T. M. (2013).</w:t>
      </w:r>
      <w:r w:rsidRPr="003A0F52">
        <w:rPr>
          <w:rStyle w:val="apple-converted-space"/>
          <w:rFonts w:eastAsia="Times New Roman"/>
          <w:color w:val="222222"/>
          <w:shd w:val="clear" w:color="auto" w:fill="FFFFFF"/>
        </w:rPr>
        <w:t> </w:t>
      </w:r>
      <w:r w:rsidRPr="003A0F52">
        <w:rPr>
          <w:rFonts w:eastAsia="Times New Roman"/>
          <w:i/>
          <w:iCs/>
          <w:color w:val="222222"/>
        </w:rPr>
        <w:t>Fast fashion systems: Theories and applications</w:t>
      </w:r>
      <w:r w:rsidRPr="003A0F52">
        <w:rPr>
          <w:rFonts w:eastAsia="Times New Roman"/>
          <w:color w:val="222222"/>
          <w:shd w:val="clear" w:color="auto" w:fill="FFFFFF"/>
        </w:rPr>
        <w:t>. CRC Press.</w:t>
      </w:r>
    </w:p>
    <w:p w14:paraId="1F5D8AB0" w14:textId="77777777" w:rsidR="00F027DB" w:rsidRPr="003A0F52" w:rsidRDefault="00F027DB" w:rsidP="00F027DB">
      <w:pPr>
        <w:rPr>
          <w:rFonts w:eastAsia="Times New Roman"/>
          <w:color w:val="222222"/>
          <w:shd w:val="clear" w:color="auto" w:fill="FFFFFF"/>
        </w:rPr>
      </w:pPr>
    </w:p>
    <w:p w14:paraId="629E4825" w14:textId="7B4FF470" w:rsidR="00F027DB" w:rsidRPr="003A0F52" w:rsidRDefault="00F027DB" w:rsidP="00F027DB">
      <w:pPr>
        <w:rPr>
          <w:rFonts w:eastAsia="Times New Roman"/>
        </w:rPr>
      </w:pPr>
      <w:r w:rsidRPr="003A0F52">
        <w:rPr>
          <w:rFonts w:eastAsia="Times New Roman"/>
          <w:color w:val="222222"/>
          <w:shd w:val="clear" w:color="auto" w:fill="FFFFFF"/>
        </w:rPr>
        <w:t>Constantinides, E. (2006). The marketing mix revisited: towards the 21st century marketing.</w:t>
      </w:r>
      <w:r w:rsidRPr="003A0F52">
        <w:rPr>
          <w:rStyle w:val="apple-converted-space"/>
          <w:rFonts w:eastAsia="Times New Roman"/>
          <w:color w:val="222222"/>
          <w:shd w:val="clear" w:color="auto" w:fill="FFFFFF"/>
        </w:rPr>
        <w:t> </w:t>
      </w:r>
      <w:r w:rsidRPr="003A0F52">
        <w:rPr>
          <w:rFonts w:eastAsia="Times New Roman"/>
          <w:i/>
          <w:iCs/>
          <w:color w:val="222222"/>
        </w:rPr>
        <w:t>Journal of marketing management</w:t>
      </w:r>
      <w:r w:rsidRPr="003A0F52">
        <w:rPr>
          <w:rFonts w:eastAsia="Times New Roman"/>
          <w:color w:val="222222"/>
          <w:shd w:val="clear" w:color="auto" w:fill="FFFFFF"/>
        </w:rPr>
        <w:t>,</w:t>
      </w:r>
      <w:r w:rsidRPr="003A0F52">
        <w:rPr>
          <w:rStyle w:val="apple-converted-space"/>
          <w:rFonts w:eastAsia="Times New Roman"/>
          <w:color w:val="222222"/>
          <w:shd w:val="clear" w:color="auto" w:fill="FFFFFF"/>
        </w:rPr>
        <w:t> </w:t>
      </w:r>
      <w:r w:rsidRPr="003A0F52">
        <w:rPr>
          <w:rFonts w:eastAsia="Times New Roman"/>
          <w:iCs/>
          <w:color w:val="222222"/>
        </w:rPr>
        <w:t>22</w:t>
      </w:r>
      <w:r w:rsidRPr="003A0F52">
        <w:rPr>
          <w:rFonts w:eastAsia="Times New Roman"/>
          <w:color w:val="222222"/>
          <w:shd w:val="clear" w:color="auto" w:fill="FFFFFF"/>
        </w:rPr>
        <w:t xml:space="preserve">(3-4), </w:t>
      </w:r>
      <w:r w:rsidR="003A0F52">
        <w:rPr>
          <w:rFonts w:eastAsia="Times New Roman"/>
          <w:color w:val="222222"/>
          <w:shd w:val="clear" w:color="auto" w:fill="FFFFFF"/>
        </w:rPr>
        <w:t xml:space="preserve">pp. </w:t>
      </w:r>
      <w:r w:rsidRPr="003A0F52">
        <w:rPr>
          <w:rFonts w:eastAsia="Times New Roman"/>
          <w:color w:val="222222"/>
          <w:shd w:val="clear" w:color="auto" w:fill="FFFFFF"/>
        </w:rPr>
        <w:t>407-438.</w:t>
      </w:r>
    </w:p>
    <w:p w14:paraId="38E535BE" w14:textId="77777777" w:rsidR="003B189B" w:rsidRPr="003A0F52" w:rsidRDefault="003B189B" w:rsidP="003B189B">
      <w:pPr>
        <w:rPr>
          <w:lang w:val="en-US" w:eastAsia="en-US"/>
        </w:rPr>
      </w:pPr>
    </w:p>
    <w:p w14:paraId="21B30328" w14:textId="045084E0" w:rsidR="00686FCD" w:rsidRPr="003A0F52" w:rsidRDefault="00686FCD" w:rsidP="00686FCD">
      <w:pPr>
        <w:rPr>
          <w:rFonts w:eastAsia="Times New Roman"/>
        </w:rPr>
      </w:pPr>
      <w:r w:rsidRPr="003A0F52">
        <w:t xml:space="preserve">Du, L. (2020). Uniqlo Sees Worst Overseas Sales Drop in Decade on Unrest. [online] Available at: </w:t>
      </w:r>
      <w:hyperlink r:id="rId8" w:history="1">
        <w:r w:rsidRPr="003A0F52">
          <w:rPr>
            <w:rFonts w:eastAsia="Times New Roman"/>
            <w:color w:val="0000FF"/>
            <w:u w:val="single"/>
          </w:rPr>
          <w:t>https://www.bloomberg.com/news/articles/2020-01-09/uniqlo-sees-worst-overseas-sales-drop-in-decade-amid-asia-unrest</w:t>
        </w:r>
      </w:hyperlink>
      <w:r w:rsidRPr="003A0F52">
        <w:rPr>
          <w:rFonts w:eastAsia="Times New Roman"/>
        </w:rPr>
        <w:t xml:space="preserve"> (Accessed</w:t>
      </w:r>
      <w:r w:rsidR="003B189B" w:rsidRPr="003A0F52">
        <w:rPr>
          <w:rFonts w:eastAsia="Times New Roman"/>
        </w:rPr>
        <w:t>:</w:t>
      </w:r>
      <w:r w:rsidRPr="003A0F52">
        <w:rPr>
          <w:rFonts w:eastAsia="Times New Roman"/>
        </w:rPr>
        <w:t xml:space="preserve"> 23 April 2020)</w:t>
      </w:r>
    </w:p>
    <w:p w14:paraId="26F76159" w14:textId="77777777" w:rsidR="00892AFA" w:rsidRPr="003A0F52" w:rsidRDefault="00892AFA" w:rsidP="00686FCD">
      <w:pPr>
        <w:rPr>
          <w:rFonts w:eastAsia="Times New Roman"/>
        </w:rPr>
      </w:pPr>
    </w:p>
    <w:p w14:paraId="5E9D1E1C" w14:textId="0484F529" w:rsidR="00F027DB" w:rsidRPr="003A0F52" w:rsidRDefault="00F027DB" w:rsidP="00F027DB">
      <w:pPr>
        <w:rPr>
          <w:rFonts w:eastAsia="Times New Roman"/>
        </w:rPr>
      </w:pPr>
      <w:r w:rsidRPr="003A0F52">
        <w:rPr>
          <w:rFonts w:eastAsia="Times New Roman"/>
        </w:rPr>
        <w:t xml:space="preserve">Fast Retailing. (2020). Company Introduction- UNIQLO CO., LTD. [online] Available at: </w:t>
      </w:r>
      <w:hyperlink r:id="rId9" w:history="1">
        <w:r w:rsidRPr="003A0F52">
          <w:rPr>
            <w:rFonts w:eastAsia="Times New Roman"/>
            <w:color w:val="0000FF"/>
            <w:u w:val="single"/>
          </w:rPr>
          <w:t>https://www.fastretailing.com/eng/group/strategy/japan.html</w:t>
        </w:r>
      </w:hyperlink>
      <w:r w:rsidR="003A0F52" w:rsidRPr="003A0F52">
        <w:rPr>
          <w:rFonts w:eastAsia="Times New Roman"/>
        </w:rPr>
        <w:t xml:space="preserve"> (Accessed: 22</w:t>
      </w:r>
      <w:r w:rsidRPr="003A0F52">
        <w:rPr>
          <w:rFonts w:eastAsia="Times New Roman"/>
        </w:rPr>
        <w:t xml:space="preserve"> April 2020)</w:t>
      </w:r>
    </w:p>
    <w:p w14:paraId="72D4891D" w14:textId="77777777" w:rsidR="00F027DB" w:rsidRPr="003A0F52" w:rsidRDefault="00F027DB" w:rsidP="00686FCD">
      <w:pPr>
        <w:rPr>
          <w:rFonts w:eastAsia="Times New Roman"/>
        </w:rPr>
      </w:pPr>
    </w:p>
    <w:p w14:paraId="1D17E627" w14:textId="257E5A03" w:rsidR="003B189B" w:rsidRPr="003A0F52" w:rsidRDefault="003B189B" w:rsidP="003B189B">
      <w:pPr>
        <w:rPr>
          <w:rFonts w:eastAsia="Times New Roman"/>
          <w:color w:val="222222"/>
          <w:shd w:val="clear" w:color="auto" w:fill="FFFFFF"/>
        </w:rPr>
      </w:pPr>
      <w:r w:rsidRPr="003A0F52">
        <w:rPr>
          <w:rFonts w:eastAsia="Times New Roman"/>
          <w:color w:val="222222"/>
          <w:shd w:val="clear" w:color="auto" w:fill="FFFFFF"/>
        </w:rPr>
        <w:t>Felbermayr, G., Kimura, F., Okubo, T., &amp; Steininger, M. (2019). Quantifying the EU-Japan Economic Partnership Agreement. </w:t>
      </w:r>
      <w:r w:rsidRPr="003A0F52">
        <w:rPr>
          <w:rFonts w:eastAsia="Times New Roman"/>
          <w:i/>
          <w:iCs/>
          <w:color w:val="222222"/>
          <w:shd w:val="clear" w:color="auto" w:fill="FFFFFF"/>
        </w:rPr>
        <w:t>Journal of the Japanese and International Economies</w:t>
      </w:r>
      <w:r w:rsidRPr="003A0F52">
        <w:rPr>
          <w:rFonts w:eastAsia="Times New Roman"/>
          <w:color w:val="222222"/>
          <w:shd w:val="clear" w:color="auto" w:fill="FFFFFF"/>
        </w:rPr>
        <w:t>, </w:t>
      </w:r>
      <w:r w:rsidRPr="003A0F52">
        <w:rPr>
          <w:rFonts w:eastAsia="Times New Roman"/>
          <w:iCs/>
          <w:color w:val="222222"/>
          <w:shd w:val="clear" w:color="auto" w:fill="FFFFFF"/>
        </w:rPr>
        <w:t>51</w:t>
      </w:r>
      <w:r w:rsidRPr="003A0F52">
        <w:rPr>
          <w:rFonts w:eastAsia="Times New Roman"/>
          <w:color w:val="222222"/>
          <w:shd w:val="clear" w:color="auto" w:fill="FFFFFF"/>
        </w:rPr>
        <w:t xml:space="preserve">, </w:t>
      </w:r>
      <w:r w:rsidR="003A0F52">
        <w:rPr>
          <w:rFonts w:eastAsia="Times New Roman"/>
          <w:color w:val="222222"/>
          <w:shd w:val="clear" w:color="auto" w:fill="FFFFFF"/>
        </w:rPr>
        <w:t xml:space="preserve">pp. </w:t>
      </w:r>
      <w:r w:rsidRPr="003A0F52">
        <w:rPr>
          <w:rFonts w:eastAsia="Times New Roman"/>
          <w:color w:val="222222"/>
          <w:shd w:val="clear" w:color="auto" w:fill="FFFFFF"/>
        </w:rPr>
        <w:t>110-128.</w:t>
      </w:r>
    </w:p>
    <w:p w14:paraId="5DBF094E" w14:textId="77777777" w:rsidR="00F027DB" w:rsidRPr="003A0F52" w:rsidRDefault="00F027DB" w:rsidP="003B189B">
      <w:pPr>
        <w:rPr>
          <w:rFonts w:eastAsia="Times New Roman"/>
          <w:color w:val="222222"/>
          <w:shd w:val="clear" w:color="auto" w:fill="FFFFFF"/>
        </w:rPr>
      </w:pPr>
    </w:p>
    <w:p w14:paraId="04D4D5D9" w14:textId="5C88DBFD" w:rsidR="00F027DB" w:rsidRPr="003A0F52" w:rsidRDefault="00F027DB" w:rsidP="003B189B">
      <w:pPr>
        <w:rPr>
          <w:rFonts w:eastAsia="Times New Roman"/>
          <w:color w:val="222222"/>
          <w:shd w:val="clear" w:color="auto" w:fill="FFFFFF"/>
        </w:rPr>
      </w:pPr>
      <w:r w:rsidRPr="003A0F52">
        <w:rPr>
          <w:rFonts w:eastAsia="Times New Roman"/>
          <w:color w:val="222222"/>
          <w:shd w:val="clear" w:color="auto" w:fill="FFFFFF"/>
        </w:rPr>
        <w:t>Flick, U. (2015).</w:t>
      </w:r>
      <w:r w:rsidRPr="003A0F52">
        <w:rPr>
          <w:rStyle w:val="apple-converted-space"/>
          <w:rFonts w:eastAsia="Times New Roman"/>
          <w:color w:val="222222"/>
          <w:shd w:val="clear" w:color="auto" w:fill="FFFFFF"/>
        </w:rPr>
        <w:t> </w:t>
      </w:r>
      <w:r w:rsidRPr="003A0F52">
        <w:rPr>
          <w:rFonts w:eastAsia="Times New Roman"/>
          <w:i/>
          <w:iCs/>
          <w:color w:val="222222"/>
        </w:rPr>
        <w:t>Introducing research methodology: A beginner's guide to doing a research project</w:t>
      </w:r>
      <w:r w:rsidRPr="003A0F52">
        <w:rPr>
          <w:rFonts w:eastAsia="Times New Roman"/>
          <w:color w:val="222222"/>
          <w:shd w:val="clear" w:color="auto" w:fill="FFFFFF"/>
        </w:rPr>
        <w:t>. Sage.</w:t>
      </w:r>
    </w:p>
    <w:p w14:paraId="3D4546B0" w14:textId="77777777" w:rsidR="00F027DB" w:rsidRPr="003A0F52" w:rsidRDefault="00F027DB" w:rsidP="003B189B">
      <w:pPr>
        <w:rPr>
          <w:rFonts w:eastAsia="Times New Roman"/>
          <w:color w:val="222222"/>
          <w:shd w:val="clear" w:color="auto" w:fill="FFFFFF"/>
        </w:rPr>
      </w:pPr>
    </w:p>
    <w:p w14:paraId="094603D3" w14:textId="77777777" w:rsidR="00F027DB" w:rsidRPr="003A0F52" w:rsidRDefault="00F027DB" w:rsidP="00F027DB">
      <w:pPr>
        <w:rPr>
          <w:rFonts w:eastAsia="Times New Roman"/>
        </w:rPr>
      </w:pPr>
      <w:r w:rsidRPr="003A0F52">
        <w:rPr>
          <w:rFonts w:eastAsia="Times New Roman"/>
          <w:color w:val="222222"/>
          <w:shd w:val="clear" w:color="auto" w:fill="FFFFFF"/>
        </w:rPr>
        <w:t>Hox, J. J., &amp; Boeije, H. R. (2005). Data collection, primary versus secondary.</w:t>
      </w:r>
    </w:p>
    <w:p w14:paraId="25B59CB0" w14:textId="77777777" w:rsidR="00F027DB" w:rsidRPr="003A0F52" w:rsidRDefault="00F027DB" w:rsidP="003B189B">
      <w:pPr>
        <w:rPr>
          <w:rFonts w:eastAsia="Times New Roman"/>
        </w:rPr>
      </w:pPr>
    </w:p>
    <w:p w14:paraId="2B664BDA" w14:textId="105DF603" w:rsidR="00B337D8" w:rsidRPr="003A0F52" w:rsidRDefault="00B337D8" w:rsidP="003B189B">
      <w:pPr>
        <w:rPr>
          <w:rFonts w:eastAsia="Times New Roman"/>
        </w:rPr>
      </w:pPr>
      <w:r w:rsidRPr="003A0F52">
        <w:rPr>
          <w:rFonts w:eastAsia="Times New Roman"/>
          <w:color w:val="222222"/>
          <w:shd w:val="clear" w:color="auto" w:fill="FFFFFF"/>
        </w:rPr>
        <w:t>Hussain, S., Khattak, J., Rizwan, A., &amp; Latif, M. A. (2013). ANSOFF matrix, environment, and growth-an interactive triangle.</w:t>
      </w:r>
      <w:r w:rsidRPr="003A0F52">
        <w:rPr>
          <w:rStyle w:val="apple-converted-space"/>
          <w:rFonts w:eastAsia="Times New Roman"/>
          <w:color w:val="222222"/>
          <w:shd w:val="clear" w:color="auto" w:fill="FFFFFF"/>
        </w:rPr>
        <w:t> </w:t>
      </w:r>
      <w:r w:rsidRPr="003A0F52">
        <w:rPr>
          <w:rFonts w:eastAsia="Times New Roman"/>
          <w:i/>
          <w:iCs/>
          <w:color w:val="222222"/>
        </w:rPr>
        <w:t>Management and Administrative Sciences Review</w:t>
      </w:r>
      <w:r w:rsidRPr="003A0F52">
        <w:rPr>
          <w:rFonts w:eastAsia="Times New Roman"/>
          <w:color w:val="222222"/>
          <w:shd w:val="clear" w:color="auto" w:fill="FFFFFF"/>
        </w:rPr>
        <w:t>,</w:t>
      </w:r>
      <w:r w:rsidRPr="003A0F52">
        <w:rPr>
          <w:rStyle w:val="apple-converted-space"/>
          <w:rFonts w:eastAsia="Times New Roman"/>
          <w:color w:val="222222"/>
          <w:shd w:val="clear" w:color="auto" w:fill="FFFFFF"/>
        </w:rPr>
        <w:t> </w:t>
      </w:r>
      <w:r w:rsidRPr="003A0F52">
        <w:rPr>
          <w:rFonts w:eastAsia="Times New Roman"/>
          <w:iCs/>
          <w:color w:val="222222"/>
        </w:rPr>
        <w:t>2</w:t>
      </w:r>
      <w:r w:rsidRPr="003A0F52">
        <w:rPr>
          <w:rFonts w:eastAsia="Times New Roman"/>
          <w:color w:val="222222"/>
          <w:shd w:val="clear" w:color="auto" w:fill="FFFFFF"/>
        </w:rPr>
        <w:t xml:space="preserve">(2), </w:t>
      </w:r>
      <w:r w:rsidR="003A0F52">
        <w:rPr>
          <w:rFonts w:eastAsia="Times New Roman"/>
          <w:color w:val="222222"/>
          <w:shd w:val="clear" w:color="auto" w:fill="FFFFFF"/>
        </w:rPr>
        <w:t xml:space="preserve">pp. </w:t>
      </w:r>
      <w:r w:rsidRPr="003A0F52">
        <w:rPr>
          <w:rFonts w:eastAsia="Times New Roman"/>
          <w:color w:val="222222"/>
          <w:shd w:val="clear" w:color="auto" w:fill="FFFFFF"/>
        </w:rPr>
        <w:t>196-206.</w:t>
      </w:r>
    </w:p>
    <w:p w14:paraId="67ED7E6C" w14:textId="77777777" w:rsidR="003B189B" w:rsidRPr="003A0F52" w:rsidRDefault="003B189B" w:rsidP="00686FCD">
      <w:pPr>
        <w:rPr>
          <w:rFonts w:eastAsia="Times New Roman"/>
        </w:rPr>
      </w:pPr>
    </w:p>
    <w:p w14:paraId="7B5E685F" w14:textId="3D8B0036" w:rsidR="00892AFA" w:rsidRPr="003A0F52" w:rsidRDefault="00892AFA" w:rsidP="00686FCD">
      <w:pPr>
        <w:rPr>
          <w:rFonts w:eastAsia="Times New Roman"/>
          <w:lang w:val="en-US" w:eastAsia="zh-TW"/>
        </w:rPr>
      </w:pPr>
      <w:r w:rsidRPr="003A0F52">
        <w:rPr>
          <w:rFonts w:eastAsia="Times New Roman"/>
        </w:rPr>
        <w:t xml:space="preserve">Jahshan, E. (2018). Zara profits &amp; sales surge in the UK. [online] Available at: </w:t>
      </w:r>
      <w:hyperlink r:id="rId10" w:history="1">
        <w:r w:rsidRPr="003A0F52">
          <w:rPr>
            <w:rFonts w:eastAsia="Times New Roman"/>
            <w:color w:val="0000FF"/>
            <w:u w:val="single"/>
          </w:rPr>
          <w:t>https://www.retailgazette.co.uk/blog/2018/10/zara-profits-sales-surge-uk/</w:t>
        </w:r>
      </w:hyperlink>
      <w:r w:rsidRPr="003A0F52">
        <w:rPr>
          <w:rFonts w:eastAsia="Times New Roman"/>
        </w:rPr>
        <w:t xml:space="preserve"> (Accessed</w:t>
      </w:r>
      <w:r w:rsidR="003B189B" w:rsidRPr="003A0F52">
        <w:rPr>
          <w:rFonts w:eastAsia="Times New Roman"/>
        </w:rPr>
        <w:t>:</w:t>
      </w:r>
      <w:r w:rsidR="003A0F52" w:rsidRPr="003A0F52">
        <w:rPr>
          <w:rFonts w:eastAsia="Times New Roman"/>
        </w:rPr>
        <w:t xml:space="preserve"> 23</w:t>
      </w:r>
      <w:r w:rsidRPr="003A0F52">
        <w:rPr>
          <w:rFonts w:eastAsia="Times New Roman"/>
        </w:rPr>
        <w:t xml:space="preserve"> April 2020)</w:t>
      </w:r>
    </w:p>
    <w:p w14:paraId="178E5BAA" w14:textId="77777777" w:rsidR="00686FCD" w:rsidRPr="003A0F52" w:rsidRDefault="00686FCD" w:rsidP="00686FCD">
      <w:pPr>
        <w:rPr>
          <w:rFonts w:eastAsia="Times New Roman"/>
        </w:rPr>
      </w:pPr>
    </w:p>
    <w:p w14:paraId="400BCB34" w14:textId="77777777" w:rsidR="00F027DB" w:rsidRPr="003A0F52" w:rsidRDefault="00F027DB" w:rsidP="00F027DB">
      <w:pPr>
        <w:rPr>
          <w:rFonts w:eastAsia="Times New Roman"/>
        </w:rPr>
      </w:pPr>
      <w:r w:rsidRPr="003A0F52">
        <w:rPr>
          <w:rFonts w:eastAsia="Times New Roman"/>
          <w:color w:val="222222"/>
          <w:shd w:val="clear" w:color="auto" w:fill="FFFFFF"/>
        </w:rPr>
        <w:t>Kothari, C. R. (2004).</w:t>
      </w:r>
      <w:r w:rsidRPr="003A0F52">
        <w:rPr>
          <w:rStyle w:val="apple-converted-space"/>
          <w:rFonts w:eastAsia="Times New Roman"/>
          <w:color w:val="222222"/>
          <w:shd w:val="clear" w:color="auto" w:fill="FFFFFF"/>
        </w:rPr>
        <w:t> </w:t>
      </w:r>
      <w:r w:rsidRPr="003A0F52">
        <w:rPr>
          <w:rFonts w:eastAsia="Times New Roman"/>
          <w:i/>
          <w:iCs/>
          <w:color w:val="222222"/>
        </w:rPr>
        <w:t>Research methodology: Methods and techniques</w:t>
      </w:r>
      <w:r w:rsidRPr="003A0F52">
        <w:rPr>
          <w:rFonts w:eastAsia="Times New Roman"/>
          <w:color w:val="222222"/>
          <w:shd w:val="clear" w:color="auto" w:fill="FFFFFF"/>
        </w:rPr>
        <w:t>. New Age International.</w:t>
      </w:r>
    </w:p>
    <w:p w14:paraId="60E61CF6" w14:textId="77777777" w:rsidR="00F027DB" w:rsidRPr="003A0F52" w:rsidRDefault="00F027DB" w:rsidP="00686FCD"/>
    <w:p w14:paraId="12D1150A" w14:textId="77777777" w:rsidR="00FF237E" w:rsidRPr="003A0F52" w:rsidRDefault="00FF237E" w:rsidP="00FF237E">
      <w:pPr>
        <w:rPr>
          <w:rFonts w:eastAsia="Times New Roman"/>
        </w:rPr>
      </w:pPr>
      <w:r w:rsidRPr="003A0F52">
        <w:rPr>
          <w:rFonts w:eastAsia="Times New Roman"/>
          <w:color w:val="222222"/>
          <w:shd w:val="clear" w:color="auto" w:fill="FFFFFF"/>
        </w:rPr>
        <w:t>Marciniak, R., &amp; Budnarowska, C. (2009). Marketing approaches to pop up stores: An exploration of social networking.</w:t>
      </w:r>
    </w:p>
    <w:p w14:paraId="5A6F5269" w14:textId="77777777" w:rsidR="00FF237E" w:rsidRPr="003A0F52" w:rsidRDefault="00FF237E" w:rsidP="00EE17D4"/>
    <w:p w14:paraId="03881FE4" w14:textId="52E1C1A2" w:rsidR="004833CB" w:rsidRPr="003A0F52" w:rsidRDefault="004833CB" w:rsidP="00EE17D4">
      <w:pPr>
        <w:rPr>
          <w:rFonts w:eastAsia="Times New Roman"/>
        </w:rPr>
      </w:pPr>
      <w:r w:rsidRPr="003A0F52">
        <w:t xml:space="preserve">Singh, P. (2019). Uniqlo blames ‘unseasonal’ weather for decline in same-store sales. [online] Available at: </w:t>
      </w:r>
      <w:hyperlink r:id="rId11" w:history="1">
        <w:r w:rsidRPr="003A0F52">
          <w:rPr>
            <w:rStyle w:val="Hyperlink"/>
            <w:rFonts w:eastAsia="Times New Roman"/>
          </w:rPr>
          <w:t>https://fashionunited.uk/news/business/uniqlo-blames-unseasonal-weather-for-decline-in-same-store-sales/2019080244559</w:t>
        </w:r>
      </w:hyperlink>
      <w:r w:rsidR="003A0F52" w:rsidRPr="003A0F52">
        <w:rPr>
          <w:rFonts w:eastAsia="Times New Roman"/>
        </w:rPr>
        <w:t xml:space="preserve"> (Accessed: </w:t>
      </w:r>
      <w:r w:rsidRPr="003A0F52">
        <w:rPr>
          <w:rFonts w:eastAsia="Times New Roman"/>
        </w:rPr>
        <w:t>23 April 2020)</w:t>
      </w:r>
    </w:p>
    <w:p w14:paraId="4799E207" w14:textId="77777777" w:rsidR="003B189B" w:rsidRPr="003A0F52" w:rsidRDefault="003B189B" w:rsidP="00EE17D4">
      <w:pPr>
        <w:rPr>
          <w:rFonts w:eastAsia="Times New Roman"/>
        </w:rPr>
      </w:pPr>
    </w:p>
    <w:p w14:paraId="70C4C399" w14:textId="2A5DC0DE" w:rsidR="003B189B" w:rsidRPr="003A0F52" w:rsidRDefault="003B189B" w:rsidP="003B189B">
      <w:pPr>
        <w:rPr>
          <w:rFonts w:eastAsia="Times New Roman"/>
        </w:rPr>
      </w:pPr>
      <w:r w:rsidRPr="003A0F52">
        <w:rPr>
          <w:rFonts w:eastAsia="Times New Roman"/>
          <w:color w:val="222222"/>
          <w:shd w:val="clear" w:color="auto" w:fill="FFFFFF"/>
        </w:rPr>
        <w:t xml:space="preserve">Statista (2019). </w:t>
      </w:r>
      <w:r w:rsidRPr="003A0F52">
        <w:rPr>
          <w:rFonts w:eastAsia="Times New Roman"/>
          <w:i/>
          <w:color w:val="222222"/>
          <w:shd w:val="clear" w:color="auto" w:fill="FFFFFF"/>
        </w:rPr>
        <w:t>Sales revenue of the Japanese apparel retail Uniqlo Co., Ltd. from fiscal year 2012 to 2018</w:t>
      </w:r>
      <w:r w:rsidRPr="003A0F52">
        <w:rPr>
          <w:rFonts w:eastAsia="Times New Roman"/>
          <w:color w:val="222222"/>
          <w:shd w:val="clear" w:color="auto" w:fill="FFFFFF"/>
        </w:rPr>
        <w:t xml:space="preserve">. Available at: </w:t>
      </w:r>
      <w:hyperlink r:id="rId12" w:history="1">
        <w:r w:rsidRPr="003A0F52">
          <w:rPr>
            <w:rStyle w:val="Hyperlink"/>
            <w:rFonts w:eastAsia="Times New Roman"/>
          </w:rPr>
          <w:t>https://www.statista.com/statistics/671330/japan-uniqlo-sales/</w:t>
        </w:r>
      </w:hyperlink>
      <w:r w:rsidRPr="003A0F52">
        <w:rPr>
          <w:rFonts w:eastAsia="Times New Roman"/>
        </w:rPr>
        <w:t xml:space="preserve"> (Accessed: 23 April 2020).</w:t>
      </w:r>
    </w:p>
    <w:p w14:paraId="6536D29D" w14:textId="77777777" w:rsidR="00587AE4" w:rsidRPr="003A0F52" w:rsidRDefault="00587AE4" w:rsidP="00EE17D4">
      <w:pPr>
        <w:rPr>
          <w:rFonts w:eastAsia="Times New Roman"/>
        </w:rPr>
      </w:pPr>
    </w:p>
    <w:p w14:paraId="033AB9F0" w14:textId="72ADDB0C" w:rsidR="00587AE4" w:rsidRPr="003A0F52" w:rsidRDefault="00587AE4" w:rsidP="00EE17D4">
      <w:pPr>
        <w:rPr>
          <w:rFonts w:eastAsia="Times New Roman"/>
        </w:rPr>
      </w:pPr>
      <w:r w:rsidRPr="003A0F52">
        <w:rPr>
          <w:rFonts w:eastAsia="Times New Roman"/>
        </w:rPr>
        <w:t>The Japan Times. (2001). Uniqlo to open first U.K. stores</w:t>
      </w:r>
      <w:r w:rsidR="00892AFA" w:rsidRPr="003A0F52">
        <w:rPr>
          <w:rFonts w:eastAsia="Times New Roman"/>
        </w:rPr>
        <w:t>.</w:t>
      </w:r>
      <w:r w:rsidRPr="003A0F52">
        <w:rPr>
          <w:rFonts w:eastAsia="Times New Roman"/>
        </w:rPr>
        <w:t xml:space="preserve"> [online] Available at: </w:t>
      </w:r>
      <w:hyperlink r:id="rId13" w:anchor=".XqEi6pMzaqA" w:history="1">
        <w:r w:rsidRPr="003A0F52">
          <w:rPr>
            <w:rStyle w:val="Hyperlink"/>
            <w:rFonts w:eastAsia="Times New Roman"/>
          </w:rPr>
          <w:t>https://www.japantimes.co.jp/news/2001/09/05/business/uniqlo-to-open-first-u-k-stores/#.XqEi6pMzaqA</w:t>
        </w:r>
      </w:hyperlink>
      <w:r w:rsidRPr="003A0F52">
        <w:rPr>
          <w:rFonts w:eastAsia="Times New Roman"/>
        </w:rPr>
        <w:t xml:space="preserve"> (Accessed</w:t>
      </w:r>
      <w:r w:rsidR="003B189B" w:rsidRPr="003A0F52">
        <w:rPr>
          <w:rFonts w:eastAsia="Times New Roman"/>
        </w:rPr>
        <w:t>:</w:t>
      </w:r>
      <w:r w:rsidRPr="003A0F52">
        <w:rPr>
          <w:rFonts w:eastAsia="Times New Roman"/>
        </w:rPr>
        <w:t xml:space="preserve"> 23 April 2020)</w:t>
      </w:r>
    </w:p>
    <w:p w14:paraId="5E0D611C" w14:textId="77777777" w:rsidR="00F027DB" w:rsidRPr="003A0F52" w:rsidRDefault="00F027DB" w:rsidP="00EE17D4">
      <w:pPr>
        <w:rPr>
          <w:rFonts w:eastAsia="Times New Roman"/>
        </w:rPr>
      </w:pPr>
    </w:p>
    <w:p w14:paraId="2E6DB558" w14:textId="62A6C34A" w:rsidR="00F027DB" w:rsidRPr="003A0F52" w:rsidRDefault="00F027DB" w:rsidP="00F027DB">
      <w:pPr>
        <w:rPr>
          <w:rFonts w:eastAsia="Times New Roman"/>
        </w:rPr>
      </w:pPr>
      <w:r w:rsidRPr="003A0F52">
        <w:rPr>
          <w:rFonts w:eastAsia="Times New Roman"/>
          <w:color w:val="222222"/>
          <w:shd w:val="clear" w:color="auto" w:fill="FFFFFF"/>
        </w:rPr>
        <w:t>Van Waterschoot, W., &amp; Van den Bulte, C. (1992). The 4P classification of the marketing mix revisited.</w:t>
      </w:r>
      <w:r w:rsidRPr="003A0F52">
        <w:rPr>
          <w:rStyle w:val="apple-converted-space"/>
          <w:rFonts w:eastAsia="Times New Roman"/>
          <w:color w:val="222222"/>
          <w:shd w:val="clear" w:color="auto" w:fill="FFFFFF"/>
        </w:rPr>
        <w:t> </w:t>
      </w:r>
      <w:r w:rsidRPr="003A0F52">
        <w:rPr>
          <w:rFonts w:eastAsia="Times New Roman"/>
          <w:i/>
          <w:iCs/>
          <w:color w:val="222222"/>
        </w:rPr>
        <w:t>Journal of marketing</w:t>
      </w:r>
      <w:r w:rsidRPr="003A0F52">
        <w:rPr>
          <w:rFonts w:eastAsia="Times New Roman"/>
          <w:color w:val="222222"/>
          <w:shd w:val="clear" w:color="auto" w:fill="FFFFFF"/>
        </w:rPr>
        <w:t>,</w:t>
      </w:r>
      <w:r w:rsidRPr="003A0F52">
        <w:rPr>
          <w:rStyle w:val="apple-converted-space"/>
          <w:rFonts w:eastAsia="Times New Roman"/>
          <w:color w:val="222222"/>
          <w:shd w:val="clear" w:color="auto" w:fill="FFFFFF"/>
        </w:rPr>
        <w:t> </w:t>
      </w:r>
      <w:r w:rsidRPr="003A0F52">
        <w:rPr>
          <w:rFonts w:eastAsia="Times New Roman"/>
          <w:iCs/>
          <w:color w:val="222222"/>
        </w:rPr>
        <w:t>56</w:t>
      </w:r>
      <w:r w:rsidRPr="003A0F52">
        <w:rPr>
          <w:rFonts w:eastAsia="Times New Roman"/>
          <w:color w:val="222222"/>
          <w:shd w:val="clear" w:color="auto" w:fill="FFFFFF"/>
        </w:rPr>
        <w:t xml:space="preserve">(4), </w:t>
      </w:r>
      <w:r w:rsidR="003A0F52">
        <w:rPr>
          <w:rFonts w:eastAsia="Times New Roman"/>
          <w:color w:val="222222"/>
          <w:shd w:val="clear" w:color="auto" w:fill="FFFFFF"/>
        </w:rPr>
        <w:t xml:space="preserve">pp. </w:t>
      </w:r>
      <w:r w:rsidRPr="003A0F52">
        <w:rPr>
          <w:rFonts w:eastAsia="Times New Roman"/>
          <w:color w:val="222222"/>
          <w:shd w:val="clear" w:color="auto" w:fill="FFFFFF"/>
        </w:rPr>
        <w:t>83-93.</w:t>
      </w:r>
    </w:p>
    <w:p w14:paraId="42535680" w14:textId="77777777" w:rsidR="00F027DB" w:rsidRPr="003A0F52" w:rsidRDefault="00F027DB" w:rsidP="00EE17D4">
      <w:pPr>
        <w:rPr>
          <w:rFonts w:eastAsia="Times New Roman"/>
        </w:rPr>
      </w:pPr>
    </w:p>
    <w:p w14:paraId="70FD4B9C" w14:textId="722C8939" w:rsidR="00B337D8" w:rsidRPr="003A0F52" w:rsidRDefault="00B337D8" w:rsidP="00EE17D4">
      <w:pPr>
        <w:rPr>
          <w:rFonts w:eastAsia="Times New Roman"/>
        </w:rPr>
      </w:pPr>
      <w:r w:rsidRPr="003A0F52">
        <w:rPr>
          <w:rFonts w:eastAsia="Times New Roman"/>
          <w:color w:val="222222"/>
          <w:shd w:val="clear" w:color="auto" w:fill="FFFFFF"/>
        </w:rPr>
        <w:t>Wedel, M., &amp; Leeflang, P. S. (1998). A model for the effects of psychological pricing in Gabor–Granger price studies.</w:t>
      </w:r>
      <w:r w:rsidRPr="003A0F52">
        <w:rPr>
          <w:rStyle w:val="apple-converted-space"/>
          <w:rFonts w:eastAsia="Times New Roman"/>
          <w:color w:val="222222"/>
          <w:shd w:val="clear" w:color="auto" w:fill="FFFFFF"/>
        </w:rPr>
        <w:t> </w:t>
      </w:r>
      <w:r w:rsidRPr="003A0F52">
        <w:rPr>
          <w:rFonts w:eastAsia="Times New Roman"/>
          <w:i/>
          <w:iCs/>
          <w:color w:val="222222"/>
        </w:rPr>
        <w:t>Journal of Economic Psychology</w:t>
      </w:r>
      <w:r w:rsidRPr="003A0F52">
        <w:rPr>
          <w:rFonts w:eastAsia="Times New Roman"/>
          <w:color w:val="222222"/>
          <w:shd w:val="clear" w:color="auto" w:fill="FFFFFF"/>
        </w:rPr>
        <w:t>,</w:t>
      </w:r>
      <w:r w:rsidRPr="003A0F52">
        <w:rPr>
          <w:rStyle w:val="apple-converted-space"/>
          <w:rFonts w:eastAsia="Times New Roman"/>
          <w:color w:val="222222"/>
          <w:shd w:val="clear" w:color="auto" w:fill="FFFFFF"/>
        </w:rPr>
        <w:t> </w:t>
      </w:r>
      <w:r w:rsidRPr="003A0F52">
        <w:rPr>
          <w:rFonts w:eastAsia="Times New Roman"/>
          <w:iCs/>
          <w:color w:val="222222"/>
        </w:rPr>
        <w:t>19</w:t>
      </w:r>
      <w:r w:rsidRPr="003A0F52">
        <w:rPr>
          <w:rFonts w:eastAsia="Times New Roman"/>
          <w:color w:val="222222"/>
          <w:shd w:val="clear" w:color="auto" w:fill="FFFFFF"/>
        </w:rPr>
        <w:t xml:space="preserve">(2), </w:t>
      </w:r>
      <w:r w:rsidR="003A0F52">
        <w:rPr>
          <w:rFonts w:eastAsia="Times New Roman"/>
          <w:color w:val="222222"/>
          <w:shd w:val="clear" w:color="auto" w:fill="FFFFFF"/>
        </w:rPr>
        <w:t xml:space="preserve">pp. </w:t>
      </w:r>
      <w:r w:rsidRPr="003A0F52">
        <w:rPr>
          <w:rFonts w:eastAsia="Times New Roman"/>
          <w:color w:val="222222"/>
          <w:shd w:val="clear" w:color="auto" w:fill="FFFFFF"/>
        </w:rPr>
        <w:t>237-260.</w:t>
      </w:r>
    </w:p>
    <w:p w14:paraId="2ADD343A" w14:textId="77777777" w:rsidR="00892AFA" w:rsidRPr="003A0F52" w:rsidRDefault="00892AFA" w:rsidP="00EE17D4">
      <w:pPr>
        <w:rPr>
          <w:rFonts w:eastAsia="Times New Roman"/>
        </w:rPr>
      </w:pPr>
    </w:p>
    <w:p w14:paraId="21245E4C" w14:textId="12B95E43" w:rsidR="00892AFA" w:rsidRPr="003A0F52" w:rsidRDefault="00892AFA" w:rsidP="00892AFA">
      <w:pPr>
        <w:rPr>
          <w:rFonts w:eastAsia="Times New Roman"/>
        </w:rPr>
      </w:pPr>
      <w:r w:rsidRPr="003A0F52">
        <w:rPr>
          <w:rFonts w:eastAsia="Times New Roman"/>
        </w:rPr>
        <w:t xml:space="preserve">Wright, G. (2019). H&amp;M Group sales soar despite UK struggles. [online] Available at: </w:t>
      </w:r>
      <w:hyperlink r:id="rId14" w:history="1">
        <w:r w:rsidRPr="003A0F52">
          <w:rPr>
            <w:rFonts w:eastAsia="Times New Roman"/>
            <w:color w:val="0000FF"/>
            <w:u w:val="single"/>
          </w:rPr>
          <w:t>https://www.retailgazette.co.uk/blog/2019/09/hm-group-sales-rise-soar-despite-uk-profit-drop/</w:t>
        </w:r>
      </w:hyperlink>
      <w:r w:rsidRPr="003A0F52">
        <w:rPr>
          <w:rFonts w:eastAsia="Times New Roman"/>
        </w:rPr>
        <w:t xml:space="preserve"> (Accessed</w:t>
      </w:r>
      <w:r w:rsidR="003B189B" w:rsidRPr="003A0F52">
        <w:rPr>
          <w:rFonts w:eastAsia="Times New Roman"/>
        </w:rPr>
        <w:t>:</w:t>
      </w:r>
      <w:r w:rsidRPr="003A0F52">
        <w:rPr>
          <w:rFonts w:eastAsia="Times New Roman"/>
        </w:rPr>
        <w:t xml:space="preserve"> 23 April 2020)</w:t>
      </w:r>
    </w:p>
    <w:p w14:paraId="032963C0" w14:textId="0C1FA4D7" w:rsidR="00892AFA" w:rsidRPr="00892AFA" w:rsidRDefault="00892AFA" w:rsidP="00EE17D4">
      <w:pPr>
        <w:rPr>
          <w:rFonts w:eastAsia="Times New Roman"/>
          <w:lang w:eastAsia="zh-TW"/>
        </w:rPr>
      </w:pPr>
    </w:p>
    <w:sectPr w:rsidR="00892AFA" w:rsidRPr="00892AFA" w:rsidSect="00BD6866">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355380" w14:textId="77777777" w:rsidR="00FA2B17" w:rsidRDefault="00FA2B17" w:rsidP="003A0F52">
      <w:r>
        <w:separator/>
      </w:r>
    </w:p>
  </w:endnote>
  <w:endnote w:type="continuationSeparator" w:id="0">
    <w:p w14:paraId="3561E821" w14:textId="77777777" w:rsidR="00FA2B17" w:rsidRDefault="00FA2B17" w:rsidP="003A0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C904A6" w14:textId="77777777" w:rsidR="003A0F52" w:rsidRDefault="003A0F52" w:rsidP="0059104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5B1F34" w14:textId="77777777" w:rsidR="003A0F52" w:rsidRDefault="003A0F52" w:rsidP="003A0F5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5C885" w14:textId="77777777" w:rsidR="003A0F52" w:rsidRDefault="003A0F52" w:rsidP="0059104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2B17">
      <w:rPr>
        <w:rStyle w:val="PageNumber"/>
        <w:noProof/>
      </w:rPr>
      <w:t>1</w:t>
    </w:r>
    <w:r>
      <w:rPr>
        <w:rStyle w:val="PageNumber"/>
      </w:rPr>
      <w:fldChar w:fldCharType="end"/>
    </w:r>
  </w:p>
  <w:p w14:paraId="2C58377F" w14:textId="77777777" w:rsidR="003A0F52" w:rsidRDefault="003A0F52" w:rsidP="003A0F5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0E45B" w14:textId="77777777" w:rsidR="00FA2B17" w:rsidRDefault="00FA2B17" w:rsidP="003A0F52">
      <w:r>
        <w:separator/>
      </w:r>
    </w:p>
  </w:footnote>
  <w:footnote w:type="continuationSeparator" w:id="0">
    <w:p w14:paraId="50180B76" w14:textId="77777777" w:rsidR="00FA2B17" w:rsidRDefault="00FA2B17" w:rsidP="003A0F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0E6"/>
    <w:rsid w:val="00003948"/>
    <w:rsid w:val="00013137"/>
    <w:rsid w:val="00027E2C"/>
    <w:rsid w:val="000448B6"/>
    <w:rsid w:val="00070096"/>
    <w:rsid w:val="00086050"/>
    <w:rsid w:val="000A2DDD"/>
    <w:rsid w:val="000B4F67"/>
    <w:rsid w:val="000B7014"/>
    <w:rsid w:val="000F4B0C"/>
    <w:rsid w:val="00117F02"/>
    <w:rsid w:val="001371E1"/>
    <w:rsid w:val="00177A70"/>
    <w:rsid w:val="001853BA"/>
    <w:rsid w:val="00192C20"/>
    <w:rsid w:val="00194C57"/>
    <w:rsid w:val="001A362B"/>
    <w:rsid w:val="001B045F"/>
    <w:rsid w:val="001B4AA7"/>
    <w:rsid w:val="001D0E28"/>
    <w:rsid w:val="001E0A3A"/>
    <w:rsid w:val="001F22F1"/>
    <w:rsid w:val="001F3657"/>
    <w:rsid w:val="001F656F"/>
    <w:rsid w:val="00213FBC"/>
    <w:rsid w:val="00227AC3"/>
    <w:rsid w:val="00250574"/>
    <w:rsid w:val="0027284A"/>
    <w:rsid w:val="00274A19"/>
    <w:rsid w:val="002806B9"/>
    <w:rsid w:val="00281721"/>
    <w:rsid w:val="00282C97"/>
    <w:rsid w:val="00286332"/>
    <w:rsid w:val="002B6779"/>
    <w:rsid w:val="002F39FC"/>
    <w:rsid w:val="002F697E"/>
    <w:rsid w:val="00326290"/>
    <w:rsid w:val="00376DEA"/>
    <w:rsid w:val="00390BE6"/>
    <w:rsid w:val="003A0F52"/>
    <w:rsid w:val="003B189B"/>
    <w:rsid w:val="003D34A6"/>
    <w:rsid w:val="003E707A"/>
    <w:rsid w:val="003F5D57"/>
    <w:rsid w:val="0042742E"/>
    <w:rsid w:val="004301A1"/>
    <w:rsid w:val="00431876"/>
    <w:rsid w:val="00431FAA"/>
    <w:rsid w:val="0043237C"/>
    <w:rsid w:val="00441ECB"/>
    <w:rsid w:val="00462D49"/>
    <w:rsid w:val="00473B5B"/>
    <w:rsid w:val="004833CB"/>
    <w:rsid w:val="00484017"/>
    <w:rsid w:val="004845A7"/>
    <w:rsid w:val="00496772"/>
    <w:rsid w:val="004A4F8F"/>
    <w:rsid w:val="004A5AA7"/>
    <w:rsid w:val="004B319A"/>
    <w:rsid w:val="004C7EDF"/>
    <w:rsid w:val="004F5FE1"/>
    <w:rsid w:val="004F7B7F"/>
    <w:rsid w:val="00500C65"/>
    <w:rsid w:val="00510F91"/>
    <w:rsid w:val="005120DC"/>
    <w:rsid w:val="00520825"/>
    <w:rsid w:val="00546031"/>
    <w:rsid w:val="0056085C"/>
    <w:rsid w:val="00566574"/>
    <w:rsid w:val="00587AE4"/>
    <w:rsid w:val="005B0059"/>
    <w:rsid w:val="005E35F3"/>
    <w:rsid w:val="00606C3A"/>
    <w:rsid w:val="0063424B"/>
    <w:rsid w:val="0063566F"/>
    <w:rsid w:val="0064108C"/>
    <w:rsid w:val="006506E5"/>
    <w:rsid w:val="00650726"/>
    <w:rsid w:val="00666C00"/>
    <w:rsid w:val="006766F9"/>
    <w:rsid w:val="00686FCD"/>
    <w:rsid w:val="006914D8"/>
    <w:rsid w:val="006926C7"/>
    <w:rsid w:val="006A4423"/>
    <w:rsid w:val="006A4A7E"/>
    <w:rsid w:val="006C69AD"/>
    <w:rsid w:val="006D38CA"/>
    <w:rsid w:val="006F469B"/>
    <w:rsid w:val="00710E6D"/>
    <w:rsid w:val="00732073"/>
    <w:rsid w:val="00754099"/>
    <w:rsid w:val="007706ED"/>
    <w:rsid w:val="00773739"/>
    <w:rsid w:val="00783556"/>
    <w:rsid w:val="007971BE"/>
    <w:rsid w:val="007A637B"/>
    <w:rsid w:val="007A7C45"/>
    <w:rsid w:val="007C2B28"/>
    <w:rsid w:val="007D1A69"/>
    <w:rsid w:val="007F5E61"/>
    <w:rsid w:val="007F7489"/>
    <w:rsid w:val="00811399"/>
    <w:rsid w:val="008142C7"/>
    <w:rsid w:val="008179BE"/>
    <w:rsid w:val="008220D2"/>
    <w:rsid w:val="00831FFA"/>
    <w:rsid w:val="00843854"/>
    <w:rsid w:val="00857A73"/>
    <w:rsid w:val="008730E6"/>
    <w:rsid w:val="00892AFA"/>
    <w:rsid w:val="008A03ED"/>
    <w:rsid w:val="008D28C3"/>
    <w:rsid w:val="008F6A43"/>
    <w:rsid w:val="00904C90"/>
    <w:rsid w:val="00912B64"/>
    <w:rsid w:val="00915675"/>
    <w:rsid w:val="00927D2D"/>
    <w:rsid w:val="00940958"/>
    <w:rsid w:val="00947B06"/>
    <w:rsid w:val="00953FEC"/>
    <w:rsid w:val="00973156"/>
    <w:rsid w:val="00991BDD"/>
    <w:rsid w:val="00992594"/>
    <w:rsid w:val="009B3FEB"/>
    <w:rsid w:val="009E16D5"/>
    <w:rsid w:val="00A16DD2"/>
    <w:rsid w:val="00A8560F"/>
    <w:rsid w:val="00AB0F67"/>
    <w:rsid w:val="00AC1502"/>
    <w:rsid w:val="00AD1434"/>
    <w:rsid w:val="00AD2E4C"/>
    <w:rsid w:val="00AE6A4A"/>
    <w:rsid w:val="00AF1D9D"/>
    <w:rsid w:val="00AF4537"/>
    <w:rsid w:val="00AF64C0"/>
    <w:rsid w:val="00B142E5"/>
    <w:rsid w:val="00B24D3C"/>
    <w:rsid w:val="00B337D8"/>
    <w:rsid w:val="00B37544"/>
    <w:rsid w:val="00B42B32"/>
    <w:rsid w:val="00BA6189"/>
    <w:rsid w:val="00BB1A9F"/>
    <w:rsid w:val="00BC2030"/>
    <w:rsid w:val="00BC5232"/>
    <w:rsid w:val="00BC789F"/>
    <w:rsid w:val="00BD1464"/>
    <w:rsid w:val="00BD5678"/>
    <w:rsid w:val="00BD6866"/>
    <w:rsid w:val="00BE21A0"/>
    <w:rsid w:val="00C333A5"/>
    <w:rsid w:val="00C41C65"/>
    <w:rsid w:val="00C42611"/>
    <w:rsid w:val="00C616FF"/>
    <w:rsid w:val="00C6690E"/>
    <w:rsid w:val="00C76BE5"/>
    <w:rsid w:val="00C92CD8"/>
    <w:rsid w:val="00CA67A8"/>
    <w:rsid w:val="00CC75D9"/>
    <w:rsid w:val="00CE0D77"/>
    <w:rsid w:val="00D271DF"/>
    <w:rsid w:val="00D51EAA"/>
    <w:rsid w:val="00D84F9F"/>
    <w:rsid w:val="00D869DD"/>
    <w:rsid w:val="00DA0163"/>
    <w:rsid w:val="00E02FC0"/>
    <w:rsid w:val="00E300CF"/>
    <w:rsid w:val="00E40928"/>
    <w:rsid w:val="00E4776A"/>
    <w:rsid w:val="00E61299"/>
    <w:rsid w:val="00EB1A37"/>
    <w:rsid w:val="00EC37F2"/>
    <w:rsid w:val="00EC68A2"/>
    <w:rsid w:val="00EE17D4"/>
    <w:rsid w:val="00F027DB"/>
    <w:rsid w:val="00F34F33"/>
    <w:rsid w:val="00FA11E7"/>
    <w:rsid w:val="00FA2B17"/>
    <w:rsid w:val="00FB20E2"/>
    <w:rsid w:val="00FD382C"/>
    <w:rsid w:val="00FF08FF"/>
    <w:rsid w:val="00FF2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FCAA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新細明體"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337D8"/>
    <w:rPr>
      <w:rFonts w:ascii="Times New Roman" w:hAnsi="Times New Roman" w:cs="Times New Roman"/>
      <w:lang w:eastAsia="zh-CN"/>
    </w:rPr>
  </w:style>
  <w:style w:type="paragraph" w:styleId="Heading1">
    <w:name w:val="heading 1"/>
    <w:basedOn w:val="Normal"/>
    <w:next w:val="Normal"/>
    <w:link w:val="Heading1Char"/>
    <w:uiPriority w:val="9"/>
    <w:qFormat/>
    <w:rsid w:val="008730E6"/>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194C57"/>
    <w:pPr>
      <w:keepNext/>
      <w:keepLines/>
      <w:spacing w:before="40"/>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8D28C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0E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94C57"/>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E17D4"/>
    <w:rPr>
      <w:color w:val="0000FF"/>
      <w:u w:val="single"/>
    </w:rPr>
  </w:style>
  <w:style w:type="character" w:customStyle="1" w:styleId="Heading3Char">
    <w:name w:val="Heading 3 Char"/>
    <w:basedOn w:val="DefaultParagraphFont"/>
    <w:link w:val="Heading3"/>
    <w:uiPriority w:val="9"/>
    <w:rsid w:val="008D28C3"/>
    <w:rPr>
      <w:rFonts w:asciiTheme="majorHAnsi" w:eastAsiaTheme="majorEastAsia" w:hAnsiTheme="majorHAnsi" w:cstheme="majorBidi"/>
      <w:color w:val="1F3763" w:themeColor="accent1" w:themeShade="7F"/>
      <w:lang w:eastAsia="zh-CN"/>
    </w:rPr>
  </w:style>
  <w:style w:type="character" w:customStyle="1" w:styleId="apple-converted-space">
    <w:name w:val="apple-converted-space"/>
    <w:basedOn w:val="DefaultParagraphFont"/>
    <w:rsid w:val="003B189B"/>
  </w:style>
  <w:style w:type="paragraph" w:styleId="Footer">
    <w:name w:val="footer"/>
    <w:basedOn w:val="Normal"/>
    <w:link w:val="FooterChar"/>
    <w:uiPriority w:val="99"/>
    <w:unhideWhenUsed/>
    <w:rsid w:val="003A0F52"/>
    <w:pPr>
      <w:tabs>
        <w:tab w:val="center" w:pos="4513"/>
        <w:tab w:val="right" w:pos="9026"/>
      </w:tabs>
    </w:pPr>
  </w:style>
  <w:style w:type="character" w:customStyle="1" w:styleId="FooterChar">
    <w:name w:val="Footer Char"/>
    <w:basedOn w:val="DefaultParagraphFont"/>
    <w:link w:val="Footer"/>
    <w:uiPriority w:val="99"/>
    <w:rsid w:val="003A0F52"/>
    <w:rPr>
      <w:rFonts w:ascii="Times New Roman" w:hAnsi="Times New Roman" w:cs="Times New Roman"/>
      <w:lang w:eastAsia="zh-CN"/>
    </w:rPr>
  </w:style>
  <w:style w:type="character" w:styleId="PageNumber">
    <w:name w:val="page number"/>
    <w:basedOn w:val="DefaultParagraphFont"/>
    <w:uiPriority w:val="99"/>
    <w:semiHidden/>
    <w:unhideWhenUsed/>
    <w:rsid w:val="003A0F52"/>
  </w:style>
  <w:style w:type="paragraph" w:styleId="TOCHeading">
    <w:name w:val="TOC Heading"/>
    <w:basedOn w:val="Heading1"/>
    <w:next w:val="Normal"/>
    <w:uiPriority w:val="39"/>
    <w:unhideWhenUsed/>
    <w:qFormat/>
    <w:rsid w:val="003A0F5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A0F52"/>
    <w:pPr>
      <w:spacing w:before="120"/>
    </w:pPr>
    <w:rPr>
      <w:rFonts w:asciiTheme="minorHAnsi" w:hAnsiTheme="minorHAnsi"/>
      <w:b/>
      <w:bCs/>
    </w:rPr>
  </w:style>
  <w:style w:type="paragraph" w:styleId="TOC2">
    <w:name w:val="toc 2"/>
    <w:basedOn w:val="Normal"/>
    <w:next w:val="Normal"/>
    <w:autoRedefine/>
    <w:uiPriority w:val="39"/>
    <w:unhideWhenUsed/>
    <w:rsid w:val="003A0F52"/>
    <w:pPr>
      <w:ind w:left="240"/>
    </w:pPr>
    <w:rPr>
      <w:rFonts w:asciiTheme="minorHAnsi" w:hAnsiTheme="minorHAnsi"/>
      <w:b/>
      <w:bCs/>
      <w:sz w:val="22"/>
      <w:szCs w:val="22"/>
    </w:rPr>
  </w:style>
  <w:style w:type="paragraph" w:styleId="TOC3">
    <w:name w:val="toc 3"/>
    <w:basedOn w:val="Normal"/>
    <w:next w:val="Normal"/>
    <w:autoRedefine/>
    <w:uiPriority w:val="39"/>
    <w:unhideWhenUsed/>
    <w:rsid w:val="003A0F52"/>
    <w:pPr>
      <w:ind w:left="480"/>
    </w:pPr>
    <w:rPr>
      <w:rFonts w:asciiTheme="minorHAnsi" w:hAnsiTheme="minorHAnsi"/>
      <w:sz w:val="22"/>
      <w:szCs w:val="22"/>
    </w:rPr>
  </w:style>
  <w:style w:type="paragraph" w:styleId="TOC4">
    <w:name w:val="toc 4"/>
    <w:basedOn w:val="Normal"/>
    <w:next w:val="Normal"/>
    <w:autoRedefine/>
    <w:uiPriority w:val="39"/>
    <w:semiHidden/>
    <w:unhideWhenUsed/>
    <w:rsid w:val="003A0F52"/>
    <w:pPr>
      <w:ind w:left="720"/>
    </w:pPr>
    <w:rPr>
      <w:rFonts w:asciiTheme="minorHAnsi" w:hAnsiTheme="minorHAnsi"/>
      <w:sz w:val="20"/>
      <w:szCs w:val="20"/>
    </w:rPr>
  </w:style>
  <w:style w:type="paragraph" w:styleId="TOC5">
    <w:name w:val="toc 5"/>
    <w:basedOn w:val="Normal"/>
    <w:next w:val="Normal"/>
    <w:autoRedefine/>
    <w:uiPriority w:val="39"/>
    <w:semiHidden/>
    <w:unhideWhenUsed/>
    <w:rsid w:val="003A0F52"/>
    <w:pPr>
      <w:ind w:left="960"/>
    </w:pPr>
    <w:rPr>
      <w:rFonts w:asciiTheme="minorHAnsi" w:hAnsiTheme="minorHAnsi"/>
      <w:sz w:val="20"/>
      <w:szCs w:val="20"/>
    </w:rPr>
  </w:style>
  <w:style w:type="paragraph" w:styleId="TOC6">
    <w:name w:val="toc 6"/>
    <w:basedOn w:val="Normal"/>
    <w:next w:val="Normal"/>
    <w:autoRedefine/>
    <w:uiPriority w:val="39"/>
    <w:semiHidden/>
    <w:unhideWhenUsed/>
    <w:rsid w:val="003A0F52"/>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3A0F52"/>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3A0F52"/>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3A0F52"/>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907502">
      <w:bodyDiv w:val="1"/>
      <w:marLeft w:val="0"/>
      <w:marRight w:val="0"/>
      <w:marTop w:val="0"/>
      <w:marBottom w:val="0"/>
      <w:divBdr>
        <w:top w:val="none" w:sz="0" w:space="0" w:color="auto"/>
        <w:left w:val="none" w:sz="0" w:space="0" w:color="auto"/>
        <w:bottom w:val="none" w:sz="0" w:space="0" w:color="auto"/>
        <w:right w:val="none" w:sz="0" w:space="0" w:color="auto"/>
      </w:divBdr>
    </w:div>
    <w:div w:id="275674346">
      <w:bodyDiv w:val="1"/>
      <w:marLeft w:val="0"/>
      <w:marRight w:val="0"/>
      <w:marTop w:val="0"/>
      <w:marBottom w:val="0"/>
      <w:divBdr>
        <w:top w:val="none" w:sz="0" w:space="0" w:color="auto"/>
        <w:left w:val="none" w:sz="0" w:space="0" w:color="auto"/>
        <w:bottom w:val="none" w:sz="0" w:space="0" w:color="auto"/>
        <w:right w:val="none" w:sz="0" w:space="0" w:color="auto"/>
      </w:divBdr>
    </w:div>
    <w:div w:id="333649489">
      <w:bodyDiv w:val="1"/>
      <w:marLeft w:val="0"/>
      <w:marRight w:val="0"/>
      <w:marTop w:val="0"/>
      <w:marBottom w:val="0"/>
      <w:divBdr>
        <w:top w:val="none" w:sz="0" w:space="0" w:color="auto"/>
        <w:left w:val="none" w:sz="0" w:space="0" w:color="auto"/>
        <w:bottom w:val="none" w:sz="0" w:space="0" w:color="auto"/>
        <w:right w:val="none" w:sz="0" w:space="0" w:color="auto"/>
      </w:divBdr>
    </w:div>
    <w:div w:id="486284917">
      <w:bodyDiv w:val="1"/>
      <w:marLeft w:val="0"/>
      <w:marRight w:val="0"/>
      <w:marTop w:val="0"/>
      <w:marBottom w:val="0"/>
      <w:divBdr>
        <w:top w:val="none" w:sz="0" w:space="0" w:color="auto"/>
        <w:left w:val="none" w:sz="0" w:space="0" w:color="auto"/>
        <w:bottom w:val="none" w:sz="0" w:space="0" w:color="auto"/>
        <w:right w:val="none" w:sz="0" w:space="0" w:color="auto"/>
      </w:divBdr>
    </w:div>
    <w:div w:id="578254187">
      <w:bodyDiv w:val="1"/>
      <w:marLeft w:val="0"/>
      <w:marRight w:val="0"/>
      <w:marTop w:val="0"/>
      <w:marBottom w:val="0"/>
      <w:divBdr>
        <w:top w:val="none" w:sz="0" w:space="0" w:color="auto"/>
        <w:left w:val="none" w:sz="0" w:space="0" w:color="auto"/>
        <w:bottom w:val="none" w:sz="0" w:space="0" w:color="auto"/>
        <w:right w:val="none" w:sz="0" w:space="0" w:color="auto"/>
      </w:divBdr>
    </w:div>
    <w:div w:id="804280196">
      <w:bodyDiv w:val="1"/>
      <w:marLeft w:val="0"/>
      <w:marRight w:val="0"/>
      <w:marTop w:val="0"/>
      <w:marBottom w:val="0"/>
      <w:divBdr>
        <w:top w:val="none" w:sz="0" w:space="0" w:color="auto"/>
        <w:left w:val="none" w:sz="0" w:space="0" w:color="auto"/>
        <w:bottom w:val="none" w:sz="0" w:space="0" w:color="auto"/>
        <w:right w:val="none" w:sz="0" w:space="0" w:color="auto"/>
      </w:divBdr>
    </w:div>
    <w:div w:id="817384159">
      <w:bodyDiv w:val="1"/>
      <w:marLeft w:val="0"/>
      <w:marRight w:val="0"/>
      <w:marTop w:val="0"/>
      <w:marBottom w:val="0"/>
      <w:divBdr>
        <w:top w:val="none" w:sz="0" w:space="0" w:color="auto"/>
        <w:left w:val="none" w:sz="0" w:space="0" w:color="auto"/>
        <w:bottom w:val="none" w:sz="0" w:space="0" w:color="auto"/>
        <w:right w:val="none" w:sz="0" w:space="0" w:color="auto"/>
      </w:divBdr>
    </w:div>
    <w:div w:id="850603911">
      <w:bodyDiv w:val="1"/>
      <w:marLeft w:val="0"/>
      <w:marRight w:val="0"/>
      <w:marTop w:val="0"/>
      <w:marBottom w:val="0"/>
      <w:divBdr>
        <w:top w:val="none" w:sz="0" w:space="0" w:color="auto"/>
        <w:left w:val="none" w:sz="0" w:space="0" w:color="auto"/>
        <w:bottom w:val="none" w:sz="0" w:space="0" w:color="auto"/>
        <w:right w:val="none" w:sz="0" w:space="0" w:color="auto"/>
      </w:divBdr>
    </w:div>
    <w:div w:id="869151613">
      <w:bodyDiv w:val="1"/>
      <w:marLeft w:val="0"/>
      <w:marRight w:val="0"/>
      <w:marTop w:val="0"/>
      <w:marBottom w:val="0"/>
      <w:divBdr>
        <w:top w:val="none" w:sz="0" w:space="0" w:color="auto"/>
        <w:left w:val="none" w:sz="0" w:space="0" w:color="auto"/>
        <w:bottom w:val="none" w:sz="0" w:space="0" w:color="auto"/>
        <w:right w:val="none" w:sz="0" w:space="0" w:color="auto"/>
      </w:divBdr>
    </w:div>
    <w:div w:id="887179329">
      <w:bodyDiv w:val="1"/>
      <w:marLeft w:val="0"/>
      <w:marRight w:val="0"/>
      <w:marTop w:val="0"/>
      <w:marBottom w:val="0"/>
      <w:divBdr>
        <w:top w:val="none" w:sz="0" w:space="0" w:color="auto"/>
        <w:left w:val="none" w:sz="0" w:space="0" w:color="auto"/>
        <w:bottom w:val="none" w:sz="0" w:space="0" w:color="auto"/>
        <w:right w:val="none" w:sz="0" w:space="0" w:color="auto"/>
      </w:divBdr>
    </w:div>
    <w:div w:id="1106117247">
      <w:bodyDiv w:val="1"/>
      <w:marLeft w:val="0"/>
      <w:marRight w:val="0"/>
      <w:marTop w:val="0"/>
      <w:marBottom w:val="0"/>
      <w:divBdr>
        <w:top w:val="none" w:sz="0" w:space="0" w:color="auto"/>
        <w:left w:val="none" w:sz="0" w:space="0" w:color="auto"/>
        <w:bottom w:val="none" w:sz="0" w:space="0" w:color="auto"/>
        <w:right w:val="none" w:sz="0" w:space="0" w:color="auto"/>
      </w:divBdr>
    </w:div>
    <w:div w:id="1442339754">
      <w:bodyDiv w:val="1"/>
      <w:marLeft w:val="0"/>
      <w:marRight w:val="0"/>
      <w:marTop w:val="0"/>
      <w:marBottom w:val="0"/>
      <w:divBdr>
        <w:top w:val="none" w:sz="0" w:space="0" w:color="auto"/>
        <w:left w:val="none" w:sz="0" w:space="0" w:color="auto"/>
        <w:bottom w:val="none" w:sz="0" w:space="0" w:color="auto"/>
        <w:right w:val="none" w:sz="0" w:space="0" w:color="auto"/>
      </w:divBdr>
    </w:div>
    <w:div w:id="1443265875">
      <w:bodyDiv w:val="1"/>
      <w:marLeft w:val="0"/>
      <w:marRight w:val="0"/>
      <w:marTop w:val="0"/>
      <w:marBottom w:val="0"/>
      <w:divBdr>
        <w:top w:val="none" w:sz="0" w:space="0" w:color="auto"/>
        <w:left w:val="none" w:sz="0" w:space="0" w:color="auto"/>
        <w:bottom w:val="none" w:sz="0" w:space="0" w:color="auto"/>
        <w:right w:val="none" w:sz="0" w:space="0" w:color="auto"/>
      </w:divBdr>
    </w:div>
    <w:div w:id="1565334094">
      <w:bodyDiv w:val="1"/>
      <w:marLeft w:val="0"/>
      <w:marRight w:val="0"/>
      <w:marTop w:val="0"/>
      <w:marBottom w:val="0"/>
      <w:divBdr>
        <w:top w:val="none" w:sz="0" w:space="0" w:color="auto"/>
        <w:left w:val="none" w:sz="0" w:space="0" w:color="auto"/>
        <w:bottom w:val="none" w:sz="0" w:space="0" w:color="auto"/>
        <w:right w:val="none" w:sz="0" w:space="0" w:color="auto"/>
      </w:divBdr>
    </w:div>
    <w:div w:id="1689719152">
      <w:bodyDiv w:val="1"/>
      <w:marLeft w:val="0"/>
      <w:marRight w:val="0"/>
      <w:marTop w:val="0"/>
      <w:marBottom w:val="0"/>
      <w:divBdr>
        <w:top w:val="none" w:sz="0" w:space="0" w:color="auto"/>
        <w:left w:val="none" w:sz="0" w:space="0" w:color="auto"/>
        <w:bottom w:val="none" w:sz="0" w:space="0" w:color="auto"/>
        <w:right w:val="none" w:sz="0" w:space="0" w:color="auto"/>
      </w:divBdr>
    </w:div>
    <w:div w:id="1809591915">
      <w:bodyDiv w:val="1"/>
      <w:marLeft w:val="0"/>
      <w:marRight w:val="0"/>
      <w:marTop w:val="0"/>
      <w:marBottom w:val="0"/>
      <w:divBdr>
        <w:top w:val="none" w:sz="0" w:space="0" w:color="auto"/>
        <w:left w:val="none" w:sz="0" w:space="0" w:color="auto"/>
        <w:bottom w:val="none" w:sz="0" w:space="0" w:color="auto"/>
        <w:right w:val="none" w:sz="0" w:space="0" w:color="auto"/>
      </w:divBdr>
    </w:div>
    <w:div w:id="1821341885">
      <w:bodyDiv w:val="1"/>
      <w:marLeft w:val="0"/>
      <w:marRight w:val="0"/>
      <w:marTop w:val="0"/>
      <w:marBottom w:val="0"/>
      <w:divBdr>
        <w:top w:val="none" w:sz="0" w:space="0" w:color="auto"/>
        <w:left w:val="none" w:sz="0" w:space="0" w:color="auto"/>
        <w:bottom w:val="none" w:sz="0" w:space="0" w:color="auto"/>
        <w:right w:val="none" w:sz="0" w:space="0" w:color="auto"/>
      </w:divBdr>
    </w:div>
    <w:div w:id="1882010827">
      <w:bodyDiv w:val="1"/>
      <w:marLeft w:val="0"/>
      <w:marRight w:val="0"/>
      <w:marTop w:val="0"/>
      <w:marBottom w:val="0"/>
      <w:divBdr>
        <w:top w:val="none" w:sz="0" w:space="0" w:color="auto"/>
        <w:left w:val="none" w:sz="0" w:space="0" w:color="auto"/>
        <w:bottom w:val="none" w:sz="0" w:space="0" w:color="auto"/>
        <w:right w:val="none" w:sz="0" w:space="0" w:color="auto"/>
      </w:divBdr>
    </w:div>
    <w:div w:id="191623830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fashionunited.uk/news/business/uniqlo-blames-unseasonal-weather-for-decline-in-same-store-sales/2019080244559" TargetMode="External"/><Relationship Id="rId12" Type="http://schemas.openxmlformats.org/officeDocument/2006/relationships/hyperlink" Target="https://www.statista.com/statistics/671330/japan-uniqlo-sales/" TargetMode="External"/><Relationship Id="rId13" Type="http://schemas.openxmlformats.org/officeDocument/2006/relationships/hyperlink" Target="https://www.japantimes.co.jp/news/2001/09/05/business/uniqlo-to-open-first-u-k-stores/" TargetMode="External"/><Relationship Id="rId14" Type="http://schemas.openxmlformats.org/officeDocument/2006/relationships/hyperlink" Target="https://www.retailgazette.co.uk/blog/2019/09/hm-group-sales-rise-soar-despite-uk-profit-drop/"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s://www.bloomberg.com/news/articles/2020-01-09/uniqlo-sees-worst-overseas-sales-drop-in-decade-amid-asia-unrest" TargetMode="External"/><Relationship Id="rId9" Type="http://schemas.openxmlformats.org/officeDocument/2006/relationships/hyperlink" Target="https://www.fastretailing.com/eng/group/strategy/japan.html" TargetMode="External"/><Relationship Id="rId10" Type="http://schemas.openxmlformats.org/officeDocument/2006/relationships/hyperlink" Target="https://www.retailgazette.co.uk/blog/2018/10/zara-profits-sales-sur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4D42061-12E4-D241-A82E-A94B00D53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12</Pages>
  <Words>4805</Words>
  <Characters>27394</Characters>
  <Application>Microsoft Macintosh Word</Application>
  <DocSecurity>0</DocSecurity>
  <Lines>228</Lines>
  <Paragraphs>64</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Executive Summary</vt:lpstr>
      <vt:lpstr>1. Introduction</vt:lpstr>
      <vt:lpstr>    1.1 Introduction to the company &amp; Purpose of the report</vt:lpstr>
      <vt:lpstr>    1.2 Project Justification</vt:lpstr>
      <vt:lpstr>    1.3 Aim of the Project</vt:lpstr>
      <vt:lpstr>    1.4 Objectives</vt:lpstr>
      <vt:lpstr>2. Environmental analysis </vt:lpstr>
      <vt:lpstr>    2.1 PESTLE analysis </vt:lpstr>
      <vt:lpstr>    2.2 Porter’s Five Forces</vt:lpstr>
      <vt:lpstr>3. Research Methodology</vt:lpstr>
      <vt:lpstr>    3.1 Secondary Research </vt:lpstr>
      <vt:lpstr>    3.2 Examining key marketing theories and concepts  </vt:lpstr>
      <vt:lpstr>        3.2.1 4P marketing mix concept </vt:lpstr>
      <vt:lpstr>        3.2.2 Ansoff’s Matrix </vt:lpstr>
      <vt:lpstr>4. Findings and analysis</vt:lpstr>
      <vt:lpstr>5. Conclusion</vt:lpstr>
      <vt:lpstr>6. Recommendations</vt:lpstr>
      <vt:lpstr>    6.1 4P marketing mix concept</vt:lpstr>
      <vt:lpstr>    6.2 Ansoff’s Matrix </vt:lpstr>
      <vt:lpstr>References</vt:lpstr>
    </vt:vector>
  </TitlesOfParts>
  <LinksUpToDate>false</LinksUpToDate>
  <CharactersWithSpaces>32135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 ZHIJUN</dc:creator>
  <cp:keywords/>
  <dc:description/>
  <cp:lastModifiedBy>OU ZHIJUN</cp:lastModifiedBy>
  <cp:revision>73</cp:revision>
  <dcterms:created xsi:type="dcterms:W3CDTF">2020-04-22T07:18:00Z</dcterms:created>
  <dcterms:modified xsi:type="dcterms:W3CDTF">2020-05-01T14:09:00Z</dcterms:modified>
</cp:coreProperties>
</file>