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9CA94" w14:textId="77777777" w:rsidR="00A7651E" w:rsidRPr="004B2D7F" w:rsidRDefault="00A7651E" w:rsidP="00A7651E">
      <w:pPr>
        <w:pStyle w:val="Title"/>
        <w:rPr>
          <w:rFonts w:eastAsia="Times New Roman"/>
          <w:lang w:val="en-GB" w:eastAsia="en-GB"/>
        </w:rPr>
      </w:pPr>
    </w:p>
    <w:p w14:paraId="175D7020" w14:textId="77777777" w:rsidR="00A7651E" w:rsidRPr="004B2D7F" w:rsidRDefault="00A7651E" w:rsidP="00A7651E">
      <w:pPr>
        <w:pStyle w:val="Title"/>
        <w:rPr>
          <w:rFonts w:eastAsia="Times New Roman"/>
          <w:lang w:val="en-GB" w:eastAsia="en-GB"/>
        </w:rPr>
      </w:pPr>
    </w:p>
    <w:p w14:paraId="76A345E0" w14:textId="77777777" w:rsidR="00A7651E" w:rsidRPr="004B2D7F" w:rsidRDefault="00A7651E" w:rsidP="00A7651E">
      <w:pPr>
        <w:pStyle w:val="Title"/>
        <w:rPr>
          <w:rFonts w:eastAsia="Times New Roman"/>
          <w:lang w:val="en-GB" w:eastAsia="en-GB"/>
        </w:rPr>
      </w:pPr>
    </w:p>
    <w:p w14:paraId="70BCA2CD" w14:textId="77777777" w:rsidR="00A7651E" w:rsidRPr="004B2D7F" w:rsidRDefault="00A7651E" w:rsidP="00A7651E">
      <w:pPr>
        <w:pStyle w:val="Title"/>
        <w:rPr>
          <w:rFonts w:eastAsia="Times New Roman"/>
          <w:lang w:val="en-GB" w:eastAsia="en-GB"/>
        </w:rPr>
      </w:pPr>
    </w:p>
    <w:p w14:paraId="0FBE7934" w14:textId="77777777" w:rsidR="00A7651E" w:rsidRPr="004B2D7F" w:rsidRDefault="00A7651E" w:rsidP="00A7651E">
      <w:pPr>
        <w:pStyle w:val="Title"/>
        <w:rPr>
          <w:rFonts w:eastAsia="Times New Roman"/>
          <w:lang w:val="en-GB" w:eastAsia="en-GB"/>
        </w:rPr>
      </w:pPr>
    </w:p>
    <w:p w14:paraId="193C7491" w14:textId="77777777" w:rsidR="00A7651E" w:rsidRPr="004B2D7F" w:rsidRDefault="00A7651E" w:rsidP="00A7651E">
      <w:pPr>
        <w:pStyle w:val="Title"/>
        <w:rPr>
          <w:rFonts w:eastAsia="Times New Roman"/>
          <w:lang w:val="en-GB" w:eastAsia="en-GB"/>
        </w:rPr>
      </w:pPr>
    </w:p>
    <w:p w14:paraId="3F50ACC0" w14:textId="77777777" w:rsidR="00A7651E" w:rsidRPr="004B2D7F" w:rsidRDefault="00A7651E" w:rsidP="00A7651E">
      <w:pPr>
        <w:pStyle w:val="Title"/>
        <w:rPr>
          <w:rFonts w:eastAsia="Times New Roman"/>
          <w:lang w:val="en-GB" w:eastAsia="en-GB"/>
        </w:rPr>
      </w:pPr>
    </w:p>
    <w:p w14:paraId="150025EF" w14:textId="77777777" w:rsidR="00A7651E" w:rsidRPr="004B2D7F" w:rsidRDefault="00A7651E" w:rsidP="00A7651E">
      <w:pPr>
        <w:pStyle w:val="Title"/>
        <w:rPr>
          <w:rFonts w:eastAsia="Times New Roman"/>
          <w:lang w:val="en-GB" w:eastAsia="en-GB"/>
        </w:rPr>
      </w:pPr>
    </w:p>
    <w:p w14:paraId="41BBEFAE" w14:textId="77777777" w:rsidR="00A7651E" w:rsidRPr="009D7904" w:rsidRDefault="00A7651E" w:rsidP="00A7651E">
      <w:pPr>
        <w:pStyle w:val="Title"/>
        <w:rPr>
          <w:rFonts w:eastAsia="Times New Roman"/>
          <w:sz w:val="28"/>
          <w:szCs w:val="28"/>
          <w:lang w:val="en-GB" w:eastAsia="en-GB"/>
        </w:rPr>
      </w:pPr>
    </w:p>
    <w:p w14:paraId="54CFDC27" w14:textId="77777777" w:rsidR="009A6D96" w:rsidRPr="009D7904" w:rsidRDefault="009A6D96" w:rsidP="009A6D96">
      <w:pPr>
        <w:jc w:val="center"/>
        <w:rPr>
          <w:rFonts w:ascii="Arial" w:hAnsi="Arial" w:cs="Arial"/>
          <w:b/>
          <w:bCs/>
          <w:i/>
          <w:iCs/>
          <w:sz w:val="28"/>
          <w:szCs w:val="28"/>
          <w:u w:val="single"/>
          <w:lang w:val="en-GB" w:eastAsia="en-GB"/>
        </w:rPr>
      </w:pPr>
      <w:r w:rsidRPr="009D7904">
        <w:rPr>
          <w:rFonts w:ascii="Arial" w:hAnsi="Arial" w:cs="Arial"/>
          <w:b/>
          <w:bCs/>
          <w:i/>
          <w:iCs/>
          <w:sz w:val="28"/>
          <w:szCs w:val="28"/>
          <w:u w:val="single"/>
          <w:lang w:val="en-GB" w:eastAsia="en-GB"/>
        </w:rPr>
        <w:t>Individual report of organisational culture, leadership challenges and opportunities in Amazon</w:t>
      </w:r>
    </w:p>
    <w:p w14:paraId="6DDEC788" w14:textId="77777777" w:rsidR="00D80462" w:rsidRPr="00D80462" w:rsidRDefault="00D80462" w:rsidP="00D80462">
      <w:pPr>
        <w:rPr>
          <w:lang w:val="en-GB" w:eastAsia="en-GB"/>
        </w:rPr>
      </w:pPr>
    </w:p>
    <w:p w14:paraId="6D53F987" w14:textId="51C255CB" w:rsidR="00A7651E" w:rsidRPr="00D80462" w:rsidRDefault="000C5CBD" w:rsidP="00A7651E">
      <w:pPr>
        <w:jc w:val="center"/>
        <w:rPr>
          <w:rFonts w:ascii="Arial" w:hAnsi="Arial" w:cs="Arial"/>
          <w:b/>
          <w:bCs/>
          <w:i/>
          <w:iCs/>
          <w:lang w:val="en-GB" w:eastAsia="en-GB"/>
        </w:rPr>
      </w:pPr>
      <w:r w:rsidRPr="00D80462">
        <w:rPr>
          <w:rFonts w:ascii="Arial" w:hAnsi="Arial" w:cs="Arial"/>
          <w:b/>
          <w:bCs/>
          <w:i/>
          <w:iCs/>
          <w:lang w:val="en-GB" w:eastAsia="en-GB"/>
        </w:rPr>
        <w:t>Student Name:</w:t>
      </w:r>
      <w:r w:rsidR="00D80462" w:rsidRPr="00D80462">
        <w:rPr>
          <w:rFonts w:ascii="Arial" w:hAnsi="Arial" w:cs="Arial"/>
          <w:b/>
          <w:bCs/>
          <w:i/>
          <w:iCs/>
          <w:lang w:val="en-GB" w:eastAsia="en-GB"/>
        </w:rPr>
        <w:t xml:space="preserve"> Catalin-Alexandru Banciu</w:t>
      </w:r>
    </w:p>
    <w:p w14:paraId="4998AEE5" w14:textId="08242E57" w:rsidR="00A7651E" w:rsidRPr="00D80462" w:rsidRDefault="000C5CBD" w:rsidP="00A7651E">
      <w:pPr>
        <w:jc w:val="center"/>
        <w:rPr>
          <w:rFonts w:ascii="Arial" w:hAnsi="Arial" w:cs="Arial"/>
          <w:b/>
          <w:bCs/>
          <w:i/>
          <w:iCs/>
          <w:lang w:val="en-GB" w:eastAsia="en-GB"/>
        </w:rPr>
      </w:pPr>
      <w:r w:rsidRPr="00D80462">
        <w:rPr>
          <w:rFonts w:ascii="Arial" w:hAnsi="Arial" w:cs="Arial"/>
          <w:b/>
          <w:bCs/>
          <w:i/>
          <w:iCs/>
          <w:lang w:val="en-GB" w:eastAsia="en-GB"/>
        </w:rPr>
        <w:t>Student ID:</w:t>
      </w:r>
      <w:r w:rsidR="00D80462" w:rsidRPr="00D80462">
        <w:rPr>
          <w:rFonts w:ascii="Arial" w:hAnsi="Arial" w:cs="Arial"/>
          <w:b/>
          <w:bCs/>
          <w:i/>
          <w:iCs/>
          <w:lang w:val="en-GB" w:eastAsia="en-GB"/>
        </w:rPr>
        <w:t xml:space="preserve"> 2124371</w:t>
      </w:r>
    </w:p>
    <w:p w14:paraId="017A74F7" w14:textId="52F016FD" w:rsidR="00A7651E" w:rsidRDefault="00D80462" w:rsidP="00A7651E">
      <w:pPr>
        <w:jc w:val="center"/>
        <w:rPr>
          <w:rFonts w:ascii="Arial" w:hAnsi="Arial" w:cs="Arial"/>
          <w:b/>
          <w:bCs/>
          <w:i/>
          <w:iCs/>
          <w:lang w:val="en-GB" w:eastAsia="en-GB"/>
        </w:rPr>
      </w:pPr>
      <w:r w:rsidRPr="00D80462">
        <w:rPr>
          <w:rFonts w:ascii="Arial" w:hAnsi="Arial" w:cs="Arial"/>
          <w:b/>
          <w:bCs/>
          <w:i/>
          <w:iCs/>
          <w:lang w:val="en-GB" w:eastAsia="en-GB"/>
        </w:rPr>
        <w:t>Module</w:t>
      </w:r>
      <w:r w:rsidR="000C5CBD" w:rsidRPr="00D80462">
        <w:rPr>
          <w:rFonts w:ascii="Arial" w:hAnsi="Arial" w:cs="Arial"/>
          <w:b/>
          <w:bCs/>
          <w:i/>
          <w:iCs/>
          <w:lang w:val="en-GB" w:eastAsia="en-GB"/>
        </w:rPr>
        <w:t xml:space="preserve"> Name:</w:t>
      </w:r>
      <w:r w:rsidRPr="00D80462">
        <w:rPr>
          <w:rFonts w:ascii="Arial" w:hAnsi="Arial" w:cs="Arial"/>
          <w:b/>
          <w:bCs/>
          <w:i/>
          <w:iCs/>
          <w:lang w:val="en-GB" w:eastAsia="en-GB"/>
        </w:rPr>
        <w:t xml:space="preserve"> Introducing the Modern Workplace</w:t>
      </w:r>
    </w:p>
    <w:p w14:paraId="5FAED36E" w14:textId="76CD1E90" w:rsidR="009D7904" w:rsidRDefault="009D7904" w:rsidP="00A7651E">
      <w:pPr>
        <w:jc w:val="center"/>
        <w:rPr>
          <w:rFonts w:ascii="Arial" w:hAnsi="Arial" w:cs="Arial"/>
          <w:b/>
          <w:bCs/>
          <w:i/>
          <w:iCs/>
          <w:lang w:val="en-GB" w:eastAsia="en-GB"/>
        </w:rPr>
      </w:pPr>
      <w:r>
        <w:rPr>
          <w:rFonts w:ascii="Arial" w:hAnsi="Arial" w:cs="Arial"/>
          <w:b/>
          <w:bCs/>
          <w:i/>
          <w:iCs/>
          <w:lang w:val="en-GB" w:eastAsia="en-GB"/>
        </w:rPr>
        <w:t>Module Code: LLBB4003</w:t>
      </w:r>
    </w:p>
    <w:p w14:paraId="6F145D9F" w14:textId="7B588210" w:rsidR="009A6D96" w:rsidRDefault="009A6D96" w:rsidP="00A7651E">
      <w:pPr>
        <w:jc w:val="center"/>
        <w:rPr>
          <w:rFonts w:ascii="Arial" w:hAnsi="Arial" w:cs="Arial"/>
          <w:b/>
          <w:bCs/>
          <w:i/>
          <w:iCs/>
          <w:lang w:val="en-GB" w:eastAsia="en-GB"/>
        </w:rPr>
      </w:pPr>
    </w:p>
    <w:p w14:paraId="1498DF94" w14:textId="47C5F088" w:rsidR="009A6D96" w:rsidRPr="004B2D7F" w:rsidRDefault="000C5CBD" w:rsidP="00A7651E">
      <w:pPr>
        <w:jc w:val="left"/>
        <w:rPr>
          <w:b/>
          <w:bCs/>
          <w:i/>
          <w:iCs/>
          <w:lang w:val="en-GB" w:eastAsia="en-GB"/>
        </w:rPr>
      </w:pPr>
      <w:r w:rsidRPr="004B2D7F">
        <w:rPr>
          <w:b/>
          <w:bCs/>
          <w:i/>
          <w:iCs/>
          <w:lang w:val="en-GB" w:eastAsia="en-GB"/>
        </w:rPr>
        <w:br w:type="page"/>
      </w:r>
    </w:p>
    <w:p w14:paraId="4042C228" w14:textId="77777777" w:rsidR="00A7651E" w:rsidRDefault="000C5CBD" w:rsidP="00A7651E">
      <w:pPr>
        <w:jc w:val="center"/>
        <w:rPr>
          <w:b/>
          <w:bCs/>
          <w:lang w:val="en-GB" w:eastAsia="en-GB"/>
        </w:rPr>
      </w:pPr>
      <w:r w:rsidRPr="004B2D7F">
        <w:rPr>
          <w:b/>
          <w:bCs/>
          <w:lang w:val="en-GB" w:eastAsia="en-GB"/>
        </w:rPr>
        <w:lastRenderedPageBreak/>
        <w:t>Table of contents</w:t>
      </w:r>
    </w:p>
    <w:p w14:paraId="5C1F52AB" w14:textId="77777777" w:rsidR="004B2D7F" w:rsidRDefault="000C5CBD">
      <w:pPr>
        <w:pStyle w:val="TableofFigures"/>
        <w:tabs>
          <w:tab w:val="right" w:leader="dot" w:pos="9010"/>
        </w:tabs>
        <w:rPr>
          <w:noProof/>
        </w:rPr>
      </w:pPr>
      <w:r>
        <w:rPr>
          <w:b/>
          <w:bCs/>
          <w:lang w:val="en-GB" w:eastAsia="en-GB"/>
        </w:rPr>
        <w:fldChar w:fldCharType="begin"/>
      </w:r>
      <w:r>
        <w:rPr>
          <w:b/>
          <w:bCs/>
          <w:lang w:val="en-GB" w:eastAsia="en-GB"/>
        </w:rPr>
        <w:instrText xml:space="preserve"> TOC \h \z \t "Heading 1" \c </w:instrText>
      </w:r>
      <w:r>
        <w:rPr>
          <w:b/>
          <w:bCs/>
          <w:lang w:val="en-GB" w:eastAsia="en-GB"/>
        </w:rPr>
        <w:fldChar w:fldCharType="separate"/>
      </w:r>
      <w:hyperlink w:anchor="_Toc107401901" w:history="1">
        <w:r w:rsidRPr="00F414B9">
          <w:rPr>
            <w:rStyle w:val="Hyperlink"/>
            <w:rFonts w:eastAsia="Times New Roman"/>
            <w:noProof/>
            <w:lang w:val="en-GB" w:eastAsia="en-GB"/>
          </w:rPr>
          <w:t>Introduction</w:t>
        </w:r>
        <w:r>
          <w:rPr>
            <w:noProof/>
            <w:webHidden/>
          </w:rPr>
          <w:tab/>
        </w:r>
        <w:r>
          <w:rPr>
            <w:noProof/>
            <w:webHidden/>
          </w:rPr>
          <w:fldChar w:fldCharType="begin"/>
        </w:r>
        <w:r>
          <w:rPr>
            <w:noProof/>
            <w:webHidden/>
          </w:rPr>
          <w:instrText xml:space="preserve"> PAGEREF _Toc107401901 \h </w:instrText>
        </w:r>
        <w:r>
          <w:rPr>
            <w:noProof/>
            <w:webHidden/>
          </w:rPr>
        </w:r>
        <w:r>
          <w:rPr>
            <w:noProof/>
            <w:webHidden/>
          </w:rPr>
          <w:fldChar w:fldCharType="separate"/>
        </w:r>
        <w:r>
          <w:rPr>
            <w:noProof/>
            <w:webHidden/>
          </w:rPr>
          <w:t>3</w:t>
        </w:r>
        <w:r>
          <w:rPr>
            <w:noProof/>
            <w:webHidden/>
          </w:rPr>
          <w:fldChar w:fldCharType="end"/>
        </w:r>
      </w:hyperlink>
    </w:p>
    <w:p w14:paraId="38B357AB" w14:textId="77777777" w:rsidR="004B2D7F" w:rsidRDefault="000C5CBD">
      <w:pPr>
        <w:pStyle w:val="TableofFigures"/>
        <w:tabs>
          <w:tab w:val="right" w:leader="dot" w:pos="9010"/>
        </w:tabs>
        <w:rPr>
          <w:noProof/>
        </w:rPr>
      </w:pPr>
      <w:hyperlink w:anchor="_Toc107401902" w:history="1">
        <w:r w:rsidRPr="00F414B9">
          <w:rPr>
            <w:rStyle w:val="Hyperlink"/>
            <w:rFonts w:eastAsia="Times New Roman"/>
            <w:noProof/>
            <w:lang w:val="en-GB" w:eastAsia="en-GB"/>
          </w:rPr>
          <w:t>Company overview</w:t>
        </w:r>
        <w:r>
          <w:rPr>
            <w:noProof/>
            <w:webHidden/>
          </w:rPr>
          <w:tab/>
        </w:r>
        <w:r>
          <w:rPr>
            <w:noProof/>
            <w:webHidden/>
          </w:rPr>
          <w:fldChar w:fldCharType="begin"/>
        </w:r>
        <w:r>
          <w:rPr>
            <w:noProof/>
            <w:webHidden/>
          </w:rPr>
          <w:instrText xml:space="preserve"> PAGEREF _Toc107401902 \h </w:instrText>
        </w:r>
        <w:r>
          <w:rPr>
            <w:noProof/>
            <w:webHidden/>
          </w:rPr>
        </w:r>
        <w:r>
          <w:rPr>
            <w:noProof/>
            <w:webHidden/>
          </w:rPr>
          <w:fldChar w:fldCharType="separate"/>
        </w:r>
        <w:r>
          <w:rPr>
            <w:noProof/>
            <w:webHidden/>
          </w:rPr>
          <w:t>3</w:t>
        </w:r>
        <w:r>
          <w:rPr>
            <w:noProof/>
            <w:webHidden/>
          </w:rPr>
          <w:fldChar w:fldCharType="end"/>
        </w:r>
      </w:hyperlink>
    </w:p>
    <w:p w14:paraId="53370407" w14:textId="77777777" w:rsidR="004B2D7F" w:rsidRDefault="000C5CBD">
      <w:pPr>
        <w:pStyle w:val="TableofFigures"/>
        <w:tabs>
          <w:tab w:val="right" w:leader="dot" w:pos="9010"/>
        </w:tabs>
        <w:rPr>
          <w:noProof/>
        </w:rPr>
      </w:pPr>
      <w:hyperlink w:anchor="_Toc107401903" w:history="1">
        <w:r w:rsidRPr="00F414B9">
          <w:rPr>
            <w:rStyle w:val="Hyperlink"/>
            <w:rFonts w:eastAsia="Times New Roman"/>
            <w:noProof/>
            <w:lang w:val="en-GB" w:eastAsia="en-GB"/>
          </w:rPr>
          <w:t>Role of organisational culture, leadership and manager to support the employee growth and retention</w:t>
        </w:r>
        <w:r>
          <w:rPr>
            <w:noProof/>
            <w:webHidden/>
          </w:rPr>
          <w:tab/>
        </w:r>
        <w:r>
          <w:rPr>
            <w:noProof/>
            <w:webHidden/>
          </w:rPr>
          <w:fldChar w:fldCharType="begin"/>
        </w:r>
        <w:r>
          <w:rPr>
            <w:noProof/>
            <w:webHidden/>
          </w:rPr>
          <w:instrText xml:space="preserve"> PAGEREF _Toc107401903 \h </w:instrText>
        </w:r>
        <w:r>
          <w:rPr>
            <w:noProof/>
            <w:webHidden/>
          </w:rPr>
        </w:r>
        <w:r>
          <w:rPr>
            <w:noProof/>
            <w:webHidden/>
          </w:rPr>
          <w:fldChar w:fldCharType="separate"/>
        </w:r>
        <w:r>
          <w:rPr>
            <w:noProof/>
            <w:webHidden/>
          </w:rPr>
          <w:t>3</w:t>
        </w:r>
        <w:r>
          <w:rPr>
            <w:noProof/>
            <w:webHidden/>
          </w:rPr>
          <w:fldChar w:fldCharType="end"/>
        </w:r>
      </w:hyperlink>
    </w:p>
    <w:p w14:paraId="00A25045" w14:textId="77777777" w:rsidR="004B2D7F" w:rsidRDefault="000C5CBD">
      <w:pPr>
        <w:pStyle w:val="TableofFigures"/>
        <w:tabs>
          <w:tab w:val="right" w:leader="dot" w:pos="9010"/>
        </w:tabs>
        <w:rPr>
          <w:noProof/>
        </w:rPr>
      </w:pPr>
      <w:hyperlink w:anchor="_Toc107401904" w:history="1">
        <w:r w:rsidRPr="00F414B9">
          <w:rPr>
            <w:rStyle w:val="Hyperlink"/>
            <w:rFonts w:eastAsia="Times New Roman"/>
            <w:noProof/>
            <w:lang w:val="en-GB" w:eastAsia="en-GB"/>
          </w:rPr>
          <w:t>Discussing the challenges and opportunities at the workplace to su</w:t>
        </w:r>
        <w:r w:rsidRPr="00F414B9">
          <w:rPr>
            <w:rStyle w:val="Hyperlink"/>
            <w:rFonts w:eastAsia="Times New Roman"/>
            <w:noProof/>
            <w:lang w:val="en-GB" w:eastAsia="en-GB"/>
          </w:rPr>
          <w:t>pport the employee growth and retention</w:t>
        </w:r>
        <w:r>
          <w:rPr>
            <w:noProof/>
            <w:webHidden/>
          </w:rPr>
          <w:tab/>
        </w:r>
        <w:r>
          <w:rPr>
            <w:noProof/>
            <w:webHidden/>
          </w:rPr>
          <w:fldChar w:fldCharType="begin"/>
        </w:r>
        <w:r>
          <w:rPr>
            <w:noProof/>
            <w:webHidden/>
          </w:rPr>
          <w:instrText xml:space="preserve"> PAGEREF _Toc107401904 \h </w:instrText>
        </w:r>
        <w:r>
          <w:rPr>
            <w:noProof/>
            <w:webHidden/>
          </w:rPr>
        </w:r>
        <w:r>
          <w:rPr>
            <w:noProof/>
            <w:webHidden/>
          </w:rPr>
          <w:fldChar w:fldCharType="separate"/>
        </w:r>
        <w:r>
          <w:rPr>
            <w:noProof/>
            <w:webHidden/>
          </w:rPr>
          <w:t>6</w:t>
        </w:r>
        <w:r>
          <w:rPr>
            <w:noProof/>
            <w:webHidden/>
          </w:rPr>
          <w:fldChar w:fldCharType="end"/>
        </w:r>
      </w:hyperlink>
    </w:p>
    <w:p w14:paraId="6DEE24BB" w14:textId="77777777" w:rsidR="004B2D7F" w:rsidRDefault="000C5CBD">
      <w:pPr>
        <w:pStyle w:val="TableofFigures"/>
        <w:tabs>
          <w:tab w:val="right" w:leader="dot" w:pos="9010"/>
        </w:tabs>
        <w:rPr>
          <w:noProof/>
        </w:rPr>
      </w:pPr>
      <w:hyperlink w:anchor="_Toc107401905" w:history="1">
        <w:r w:rsidRPr="00F414B9">
          <w:rPr>
            <w:rStyle w:val="Hyperlink"/>
            <w:rFonts w:eastAsia="Times New Roman"/>
            <w:noProof/>
            <w:lang w:val="en-GB" w:eastAsia="en-GB"/>
          </w:rPr>
          <w:t>Conclusion</w:t>
        </w:r>
        <w:r>
          <w:rPr>
            <w:noProof/>
            <w:webHidden/>
          </w:rPr>
          <w:tab/>
        </w:r>
        <w:r>
          <w:rPr>
            <w:noProof/>
            <w:webHidden/>
          </w:rPr>
          <w:fldChar w:fldCharType="begin"/>
        </w:r>
        <w:r>
          <w:rPr>
            <w:noProof/>
            <w:webHidden/>
          </w:rPr>
          <w:instrText xml:space="preserve"> PAGEREF _Toc10</w:instrText>
        </w:r>
        <w:r>
          <w:rPr>
            <w:noProof/>
            <w:webHidden/>
          </w:rPr>
          <w:instrText xml:space="preserve">7401905 \h </w:instrText>
        </w:r>
        <w:r>
          <w:rPr>
            <w:noProof/>
            <w:webHidden/>
          </w:rPr>
        </w:r>
        <w:r>
          <w:rPr>
            <w:noProof/>
            <w:webHidden/>
          </w:rPr>
          <w:fldChar w:fldCharType="separate"/>
        </w:r>
        <w:r>
          <w:rPr>
            <w:noProof/>
            <w:webHidden/>
          </w:rPr>
          <w:t>8</w:t>
        </w:r>
        <w:r>
          <w:rPr>
            <w:noProof/>
            <w:webHidden/>
          </w:rPr>
          <w:fldChar w:fldCharType="end"/>
        </w:r>
      </w:hyperlink>
    </w:p>
    <w:p w14:paraId="64040694" w14:textId="77777777" w:rsidR="004B2D7F" w:rsidRDefault="000C5CBD">
      <w:pPr>
        <w:pStyle w:val="TableofFigures"/>
        <w:tabs>
          <w:tab w:val="right" w:leader="dot" w:pos="9010"/>
        </w:tabs>
        <w:rPr>
          <w:noProof/>
        </w:rPr>
      </w:pPr>
      <w:hyperlink w:anchor="_Toc107401906" w:history="1">
        <w:r w:rsidRPr="00F414B9">
          <w:rPr>
            <w:rStyle w:val="Hyperlink"/>
            <w:rFonts w:eastAsia="Times New Roman"/>
            <w:noProof/>
            <w:lang w:val="en-GB" w:eastAsia="en-GB"/>
          </w:rPr>
          <w:t>References</w:t>
        </w:r>
        <w:r>
          <w:rPr>
            <w:noProof/>
            <w:webHidden/>
          </w:rPr>
          <w:tab/>
        </w:r>
        <w:r>
          <w:rPr>
            <w:noProof/>
            <w:webHidden/>
          </w:rPr>
          <w:fldChar w:fldCharType="begin"/>
        </w:r>
        <w:r>
          <w:rPr>
            <w:noProof/>
            <w:webHidden/>
          </w:rPr>
          <w:instrText xml:space="preserve"> PAGEREF _Toc107401906 \h </w:instrText>
        </w:r>
        <w:r>
          <w:rPr>
            <w:noProof/>
            <w:webHidden/>
          </w:rPr>
        </w:r>
        <w:r>
          <w:rPr>
            <w:noProof/>
            <w:webHidden/>
          </w:rPr>
          <w:fldChar w:fldCharType="separate"/>
        </w:r>
        <w:r>
          <w:rPr>
            <w:noProof/>
            <w:webHidden/>
          </w:rPr>
          <w:t>9</w:t>
        </w:r>
        <w:r>
          <w:rPr>
            <w:noProof/>
            <w:webHidden/>
          </w:rPr>
          <w:fldChar w:fldCharType="end"/>
        </w:r>
      </w:hyperlink>
    </w:p>
    <w:p w14:paraId="097D4FAF" w14:textId="77777777" w:rsidR="004B2D7F" w:rsidRPr="004B2D7F" w:rsidRDefault="000C5CBD" w:rsidP="00A7651E">
      <w:pPr>
        <w:jc w:val="center"/>
        <w:rPr>
          <w:b/>
          <w:bCs/>
          <w:lang w:val="en-GB" w:eastAsia="en-GB"/>
        </w:rPr>
      </w:pPr>
      <w:r>
        <w:rPr>
          <w:b/>
          <w:bCs/>
          <w:lang w:val="en-GB" w:eastAsia="en-GB"/>
        </w:rPr>
        <w:fldChar w:fldCharType="end"/>
      </w:r>
    </w:p>
    <w:p w14:paraId="27669FFA" w14:textId="68D5E2ED" w:rsidR="00A7651E" w:rsidRPr="004B2D7F" w:rsidRDefault="000C5CBD" w:rsidP="00A7651E">
      <w:pPr>
        <w:jc w:val="left"/>
        <w:rPr>
          <w:rFonts w:ascii="Times" w:eastAsia="Times New Roman" w:hAnsi="Times" w:cs="Times New Roman"/>
          <w:b/>
          <w:bCs/>
          <w:color w:val="000000"/>
          <w:lang w:val="en-GB" w:eastAsia="en-GB"/>
        </w:rPr>
      </w:pPr>
      <w:r w:rsidRPr="004B2D7F">
        <w:rPr>
          <w:rFonts w:ascii="Times" w:eastAsia="Times New Roman" w:hAnsi="Times" w:cs="Times New Roman"/>
          <w:b/>
          <w:bCs/>
          <w:color w:val="000000"/>
          <w:lang w:val="en-GB" w:eastAsia="en-GB"/>
        </w:rPr>
        <w:br w:type="page"/>
      </w:r>
    </w:p>
    <w:p w14:paraId="27140487" w14:textId="77777777" w:rsidR="00A7651E" w:rsidRPr="004B2D7F" w:rsidRDefault="000C5CBD" w:rsidP="00A7651E">
      <w:pPr>
        <w:pStyle w:val="Heading1"/>
        <w:rPr>
          <w:rFonts w:eastAsia="Times New Roman"/>
          <w:lang w:val="en-GB" w:eastAsia="en-GB"/>
        </w:rPr>
      </w:pPr>
      <w:bookmarkStart w:id="0" w:name="_Toc107401901"/>
      <w:r w:rsidRPr="004B2D7F">
        <w:rPr>
          <w:rFonts w:eastAsia="Times New Roman"/>
          <w:lang w:val="en-GB" w:eastAsia="en-GB"/>
        </w:rPr>
        <w:lastRenderedPageBreak/>
        <w:t>Introduction</w:t>
      </w:r>
      <w:bookmarkEnd w:id="0"/>
    </w:p>
    <w:p w14:paraId="45FE6631" w14:textId="77777777" w:rsidR="00A7651E" w:rsidRPr="004B2D7F" w:rsidRDefault="000C5CBD" w:rsidP="00A7651E">
      <w:pPr>
        <w:rPr>
          <w:lang w:val="en-GB" w:eastAsia="en-GB"/>
        </w:rPr>
      </w:pPr>
      <w:r w:rsidRPr="004B2D7F">
        <w:rPr>
          <w:lang w:val="en-GB" w:eastAsia="en-GB"/>
        </w:rPr>
        <w:t xml:space="preserve">As evidenced from the article </w:t>
      </w:r>
      <w:r w:rsidRPr="004B2D7F">
        <w:rPr>
          <w:i/>
          <w:iCs/>
          <w:lang w:val="en-GB" w:eastAsia="en-GB"/>
        </w:rPr>
        <w:t>Leadership Principles</w:t>
      </w:r>
      <w:r w:rsidRPr="004B2D7F">
        <w:rPr>
          <w:lang w:val="en-GB" w:eastAsia="en-GB"/>
        </w:rPr>
        <w:t>, (2022), employee development and growth is</w:t>
      </w:r>
      <w:r w:rsidRPr="004B2D7F">
        <w:rPr>
          <w:lang w:val="en-GB" w:eastAsia="en-GB"/>
        </w:rPr>
        <w:t xml:space="preserve"> termed as a process to improve the existing competencies of the employees along with their skills while encouraging them to develop new qualities for supporting the goals of the organisation. This is very significant in the recent modern workplace as it i</w:t>
      </w:r>
      <w:r w:rsidRPr="004B2D7F">
        <w:rPr>
          <w:lang w:val="en-GB" w:eastAsia="en-GB"/>
        </w:rPr>
        <w:t>s known to be an operational setup that is designed professionally to meet both the technological and physical needs of both the employees and the business as well. Hence, the present study evaluates the concept of the modern workplace considering differen</w:t>
      </w:r>
      <w:r w:rsidRPr="004B2D7F">
        <w:rPr>
          <w:lang w:val="en-GB" w:eastAsia="en-GB"/>
        </w:rPr>
        <w:t xml:space="preserve">t aspects related to the same. The study highlights the concepts of leadership and management for employee growth within the modern workplace of Amazon.   </w:t>
      </w:r>
    </w:p>
    <w:p w14:paraId="4BA333A7" w14:textId="77777777" w:rsidR="00A7651E" w:rsidRPr="004B2D7F" w:rsidRDefault="000C5CBD" w:rsidP="00A7651E">
      <w:pPr>
        <w:pStyle w:val="Heading1"/>
        <w:rPr>
          <w:rFonts w:eastAsia="Times New Roman"/>
          <w:lang w:val="en-GB" w:eastAsia="en-GB"/>
        </w:rPr>
      </w:pPr>
      <w:bookmarkStart w:id="1" w:name="_Toc107401902"/>
      <w:r w:rsidRPr="004B2D7F">
        <w:rPr>
          <w:rFonts w:eastAsia="Times New Roman"/>
          <w:lang w:val="en-GB" w:eastAsia="en-GB"/>
        </w:rPr>
        <w:t>Company overview</w:t>
      </w:r>
      <w:bookmarkEnd w:id="1"/>
    </w:p>
    <w:p w14:paraId="4F015CF1" w14:textId="77777777" w:rsidR="007A64A2" w:rsidRPr="004B2D7F" w:rsidRDefault="000C5CBD" w:rsidP="00A7651E">
      <w:pPr>
        <w:rPr>
          <w:rFonts w:ascii="Times" w:eastAsia="Times New Roman" w:hAnsi="Times" w:cs="Times New Roman"/>
          <w:color w:val="000000"/>
          <w:lang w:val="en-GB" w:eastAsia="en-GB"/>
        </w:rPr>
      </w:pPr>
      <w:r w:rsidRPr="00A7651E">
        <w:rPr>
          <w:rFonts w:ascii="Times" w:eastAsia="Times New Roman" w:hAnsi="Times" w:cs="Times New Roman"/>
          <w:color w:val="000000"/>
          <w:lang w:val="en-GB" w:eastAsia="en-GB"/>
        </w:rPr>
        <w:t>Amazon is renowned as an American multinational technology organisation that genera</w:t>
      </w:r>
      <w:r w:rsidRPr="00A7651E">
        <w:rPr>
          <w:rFonts w:ascii="Times" w:eastAsia="Times New Roman" w:hAnsi="Times" w:cs="Times New Roman"/>
          <w:color w:val="000000"/>
          <w:lang w:val="en-GB" w:eastAsia="en-GB"/>
        </w:rPr>
        <w:t xml:space="preserve">lly focuses on cloud computing; e-commerce; entertainment; digital streaming along with artificial intelligence; supermarket; </w:t>
      </w:r>
      <w:r w:rsidRPr="004B2D7F">
        <w:rPr>
          <w:rFonts w:ascii="Times" w:eastAsia="Times New Roman" w:hAnsi="Times" w:cs="Times New Roman"/>
          <w:color w:val="000000"/>
          <w:lang w:val="en-GB" w:eastAsia="en-GB"/>
        </w:rPr>
        <w:t>self-driving</w:t>
      </w:r>
      <w:r w:rsidRPr="00A7651E">
        <w:rPr>
          <w:rFonts w:ascii="Times" w:eastAsia="Times New Roman" w:hAnsi="Times" w:cs="Times New Roman"/>
          <w:color w:val="000000"/>
          <w:lang w:val="en-GB" w:eastAsia="en-GB"/>
        </w:rPr>
        <w:t xml:space="preserve"> cars and customer electronics as well. This has been referred to as the most influential culture along with economic </w:t>
      </w:r>
      <w:r w:rsidRPr="00A7651E">
        <w:rPr>
          <w:rFonts w:ascii="Times" w:eastAsia="Times New Roman" w:hAnsi="Times" w:cs="Times New Roman"/>
          <w:color w:val="000000"/>
          <w:lang w:val="en-GB" w:eastAsia="en-GB"/>
        </w:rPr>
        <w:t>forces within the world and is the most valuable brand across the globe (</w:t>
      </w:r>
      <w:r w:rsidRPr="00A7651E">
        <w:rPr>
          <w:rFonts w:ascii="Times" w:eastAsia="Times New Roman" w:hAnsi="Times" w:cs="Times New Roman"/>
          <w:i/>
          <w:iCs/>
          <w:color w:val="000000"/>
          <w:lang w:val="en-GB" w:eastAsia="en-GB"/>
        </w:rPr>
        <w:t>Our Workplace</w:t>
      </w:r>
      <w:r w:rsidRPr="00A7651E">
        <w:rPr>
          <w:rFonts w:ascii="Times" w:eastAsia="Times New Roman" w:hAnsi="Times" w:cs="Times New Roman"/>
          <w:color w:val="000000"/>
          <w:lang w:val="en-GB" w:eastAsia="en-GB"/>
        </w:rPr>
        <w:t>, 2022). It also provides services like Amazon Alexa; Amazon music; Amazon Prime; Amazon Luna and similar others. The mission of the respective organisation is to serve the customers through physical stores and online while focusing on price; choices and c</w:t>
      </w:r>
      <w:r w:rsidRPr="00A7651E">
        <w:rPr>
          <w:rFonts w:ascii="Times" w:eastAsia="Times New Roman" w:hAnsi="Times" w:cs="Times New Roman"/>
          <w:color w:val="000000"/>
          <w:lang w:val="en-GB" w:eastAsia="en-GB"/>
        </w:rPr>
        <w:t xml:space="preserve">onvenience. On the other hand, the vision of Amazon is to be the most customer-centric organisation across the globe where customers have the availability to search for anything and everything.       </w:t>
      </w:r>
    </w:p>
    <w:p w14:paraId="02576A23" w14:textId="77777777" w:rsidR="007A64A2" w:rsidRPr="004B2D7F" w:rsidRDefault="000C5CBD" w:rsidP="007A64A2">
      <w:pPr>
        <w:spacing w:line="240" w:lineRule="auto"/>
        <w:jc w:val="center"/>
        <w:rPr>
          <w:rFonts w:eastAsia="Times New Roman" w:cs="Times New Roman"/>
          <w:lang w:val="en-GB" w:eastAsia="en-GB"/>
        </w:rPr>
      </w:pPr>
      <w:r w:rsidRPr="004B2D7F">
        <w:rPr>
          <w:rFonts w:eastAsia="Times New Roman" w:cs="Times New Roman"/>
          <w:noProof/>
          <w:lang w:val="en-GB" w:eastAsia="en-GB"/>
        </w:rPr>
        <w:drawing>
          <wp:inline distT="0" distB="0" distL="0" distR="0" wp14:anchorId="70C549DC" wp14:editId="5BAF6B37">
            <wp:extent cx="3995665" cy="1206230"/>
            <wp:effectExtent l="0" t="0" r="508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8" r:link="rId9" cstate="print">
                      <a:extLst>
                        <a:ext uri="{28A0092B-C50C-407E-A947-70E740481C1C}">
                          <a14:useLocalDpi xmlns:a14="http://schemas.microsoft.com/office/drawing/2010/main" val="0"/>
                        </a:ext>
                      </a:extLst>
                    </a:blip>
                    <a:stretch>
                      <a:fillRect/>
                    </a:stretch>
                  </pic:blipFill>
                  <pic:spPr bwMode="auto">
                    <a:xfrm>
                      <a:off x="0" y="0"/>
                      <a:ext cx="4019728" cy="1213494"/>
                    </a:xfrm>
                    <a:prstGeom prst="rect">
                      <a:avLst/>
                    </a:prstGeom>
                    <a:noFill/>
                    <a:ln>
                      <a:noFill/>
                    </a:ln>
                  </pic:spPr>
                </pic:pic>
              </a:graphicData>
            </a:graphic>
          </wp:inline>
        </w:drawing>
      </w:r>
    </w:p>
    <w:p w14:paraId="6E8F795C" w14:textId="77777777" w:rsidR="007A64A2" w:rsidRPr="004B2D7F" w:rsidRDefault="000C5CBD" w:rsidP="007A64A2">
      <w:pPr>
        <w:jc w:val="center"/>
        <w:rPr>
          <w:b/>
          <w:bCs/>
          <w:lang w:val="en-GB" w:eastAsia="en-GB"/>
        </w:rPr>
      </w:pPr>
      <w:r w:rsidRPr="004B2D7F">
        <w:rPr>
          <w:b/>
          <w:bCs/>
          <w:lang w:val="en-GB" w:eastAsia="en-GB"/>
        </w:rPr>
        <w:t>Figure 1: Amazon’s Logo</w:t>
      </w:r>
    </w:p>
    <w:p w14:paraId="112FA48E" w14:textId="77777777" w:rsidR="00A7651E" w:rsidRPr="00A7651E" w:rsidRDefault="000C5CBD" w:rsidP="007A64A2">
      <w:pPr>
        <w:jc w:val="center"/>
        <w:rPr>
          <w:lang w:val="en-GB" w:eastAsia="en-GB"/>
        </w:rPr>
      </w:pPr>
      <w:r w:rsidRPr="004B2D7F">
        <w:rPr>
          <w:lang w:val="en-GB" w:eastAsia="en-GB"/>
        </w:rPr>
        <w:t>Source: (</w:t>
      </w:r>
      <w:r w:rsidR="00551E86" w:rsidRPr="00551E86">
        <w:rPr>
          <w:lang w:val="en-GB" w:eastAsia="en-GB"/>
        </w:rPr>
        <w:t>Amazon.co.uk. 2022</w:t>
      </w:r>
      <w:r w:rsidRPr="004B2D7F">
        <w:rPr>
          <w:lang w:val="en-GB" w:eastAsia="en-GB"/>
        </w:rPr>
        <w:t>)</w:t>
      </w:r>
    </w:p>
    <w:p w14:paraId="6BC895CE" w14:textId="77777777" w:rsidR="00A7651E" w:rsidRPr="004B2D7F" w:rsidRDefault="000C5CBD" w:rsidP="00A7651E">
      <w:pPr>
        <w:pStyle w:val="Heading1"/>
        <w:rPr>
          <w:rFonts w:eastAsia="Times New Roman"/>
          <w:lang w:val="en-GB" w:eastAsia="en-GB"/>
        </w:rPr>
      </w:pPr>
      <w:bookmarkStart w:id="2" w:name="_Toc107401903"/>
      <w:r w:rsidRPr="004B2D7F">
        <w:rPr>
          <w:rFonts w:eastAsia="Times New Roman"/>
          <w:lang w:val="en-GB" w:eastAsia="en-GB"/>
        </w:rPr>
        <w:t>Role of organisational culture, leadership and manager to support the employee growth and retention</w:t>
      </w:r>
      <w:bookmarkEnd w:id="2"/>
      <w:r w:rsidRPr="004B2D7F">
        <w:rPr>
          <w:rFonts w:eastAsia="Times New Roman"/>
          <w:lang w:val="en-GB" w:eastAsia="en-GB"/>
        </w:rPr>
        <w:t xml:space="preserve"> </w:t>
      </w:r>
    </w:p>
    <w:p w14:paraId="0927DED9"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Role of organisational culture to support employee growth and retention</w:t>
      </w:r>
    </w:p>
    <w:p w14:paraId="599CEA98"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For employee growth</w:t>
      </w:r>
    </w:p>
    <w:p w14:paraId="73E0B929"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lastRenderedPageBreak/>
        <w:t>Amazon consists of a distinctive organisational culture that fosters an environment which is performance-driven that ignites the employees in innovating within the pursuits of an excellent and continuously developing the customer experience. Hence, as stat</w:t>
      </w:r>
      <w:r w:rsidRPr="00A7651E">
        <w:rPr>
          <w:rFonts w:ascii="Times" w:eastAsia="Times New Roman" w:hAnsi="Times" w:cs="Times New Roman"/>
          <w:color w:val="000000"/>
          <w:lang w:val="en-GB" w:eastAsia="en-GB"/>
        </w:rPr>
        <w:t xml:space="preserve">ed by </w:t>
      </w:r>
      <w:r w:rsidRPr="00A7651E">
        <w:rPr>
          <w:rFonts w:ascii="Times" w:eastAsia="Times New Roman" w:hAnsi="Times" w:cs="Times New Roman"/>
          <w:color w:val="222222"/>
          <w:shd w:val="clear" w:color="auto" w:fill="FFFFFF"/>
          <w:lang w:val="en-GB" w:eastAsia="en-GB"/>
        </w:rPr>
        <w:t xml:space="preserve">Richardson </w:t>
      </w:r>
      <w:r w:rsidRPr="00A7651E">
        <w:rPr>
          <w:rFonts w:ascii="Times" w:eastAsia="Times New Roman" w:hAnsi="Times" w:cs="Times New Roman"/>
          <w:color w:val="000000"/>
          <w:lang w:val="en-GB" w:eastAsia="en-GB"/>
        </w:rPr>
        <w:t xml:space="preserve">(2020, p. 80), the organisational culture of Amazon is described to be breakneck-paced and immensely conscious about its cost. The employees who can thrive under pressure in a fast-paced environment are supported by the company. There are </w:t>
      </w:r>
      <w:r w:rsidRPr="00A7651E">
        <w:rPr>
          <w:rFonts w:ascii="Times" w:eastAsia="Times New Roman" w:hAnsi="Times" w:cs="Times New Roman"/>
          <w:color w:val="000000"/>
          <w:lang w:val="en-GB" w:eastAsia="en-GB"/>
        </w:rPr>
        <w:t>the following cultures followed in Amazon that supports employee growth such are as, </w:t>
      </w:r>
    </w:p>
    <w:p w14:paraId="0F2C41F9" w14:textId="77777777" w:rsidR="00A7651E" w:rsidRPr="00A7651E" w:rsidRDefault="000C5CBD" w:rsidP="00A7651E">
      <w:pPr>
        <w:numPr>
          <w:ilvl w:val="0"/>
          <w:numId w:val="1"/>
        </w:numPr>
        <w:ind w:left="425"/>
        <w:textAlignment w:val="baseline"/>
        <w:rPr>
          <w:rFonts w:ascii="Times" w:eastAsia="Times New Roman" w:hAnsi="Times" w:cs="Times New Roman"/>
          <w:color w:val="000000"/>
          <w:lang w:val="en-GB" w:eastAsia="en-GB"/>
        </w:rPr>
      </w:pPr>
      <w:r w:rsidRPr="00A7651E">
        <w:rPr>
          <w:rFonts w:ascii="Times" w:eastAsia="Times New Roman" w:hAnsi="Times" w:cs="Times New Roman"/>
          <w:i/>
          <w:iCs/>
          <w:color w:val="000000"/>
          <w:lang w:val="en-GB" w:eastAsia="en-GB"/>
        </w:rPr>
        <w:t>Constantly reinventing and optimising the organisational culture:</w:t>
      </w:r>
      <w:r w:rsidRPr="00A7651E">
        <w:rPr>
          <w:rFonts w:ascii="Times" w:eastAsia="Times New Roman" w:hAnsi="Times" w:cs="Times New Roman"/>
          <w:color w:val="000000"/>
          <w:lang w:val="en-GB" w:eastAsia="en-GB"/>
        </w:rPr>
        <w:t xml:space="preserve">  The CEO Jeff Bezos emphasises the significance of continuously adjusting and assessing Amazon's culture</w:t>
      </w:r>
      <w:r w:rsidRPr="00A7651E">
        <w:rPr>
          <w:rFonts w:ascii="Times" w:eastAsia="Times New Roman" w:hAnsi="Times" w:cs="Times New Roman"/>
          <w:color w:val="000000"/>
          <w:lang w:val="en-GB" w:eastAsia="en-GB"/>
        </w:rPr>
        <w:t xml:space="preserve"> that would help the company neve to lose its nimbleness, agility and craving for experimentation. Moreover, the "Two Pizza Rule" is followed for arranging meetings and decision-making. </w:t>
      </w:r>
    </w:p>
    <w:p w14:paraId="2FEBAC79" w14:textId="77777777" w:rsidR="00A7651E" w:rsidRPr="00A7651E" w:rsidRDefault="000C5CBD" w:rsidP="00A7651E">
      <w:pPr>
        <w:numPr>
          <w:ilvl w:val="0"/>
          <w:numId w:val="1"/>
        </w:numPr>
        <w:ind w:left="425"/>
        <w:textAlignment w:val="baseline"/>
        <w:rPr>
          <w:rFonts w:ascii="Times" w:eastAsia="Times New Roman" w:hAnsi="Times" w:cs="Times New Roman"/>
          <w:i/>
          <w:iCs/>
          <w:color w:val="000000"/>
          <w:lang w:val="en-GB" w:eastAsia="en-GB"/>
        </w:rPr>
      </w:pPr>
      <w:r w:rsidRPr="00A7651E">
        <w:rPr>
          <w:rFonts w:ascii="Times" w:eastAsia="Times New Roman" w:hAnsi="Times" w:cs="Times New Roman"/>
          <w:i/>
          <w:iCs/>
          <w:color w:val="000000"/>
          <w:lang w:val="en-GB" w:eastAsia="en-GB"/>
        </w:rPr>
        <w:t xml:space="preserve">Diversity in workforce: </w:t>
      </w:r>
      <w:r w:rsidRPr="00A7651E">
        <w:rPr>
          <w:rFonts w:ascii="Times" w:eastAsia="Times New Roman" w:hAnsi="Times" w:cs="Times New Roman"/>
          <w:color w:val="000000"/>
          <w:lang w:val="en-GB" w:eastAsia="en-GB"/>
        </w:rPr>
        <w:t>The company values diversity among its workfo</w:t>
      </w:r>
      <w:r w:rsidRPr="00A7651E">
        <w:rPr>
          <w:rFonts w:ascii="Times" w:eastAsia="Times New Roman" w:hAnsi="Times" w:cs="Times New Roman"/>
          <w:color w:val="000000"/>
          <w:lang w:val="en-GB" w:eastAsia="en-GB"/>
        </w:rPr>
        <w:t xml:space="preserve">rce which is placed at the core of the organisational culture followed by Amazon. Hence, as evidenced by </w:t>
      </w:r>
      <w:r w:rsidRPr="00A7651E">
        <w:rPr>
          <w:rFonts w:ascii="Times" w:eastAsia="Times New Roman" w:hAnsi="Times" w:cs="Times New Roman"/>
          <w:color w:val="222222"/>
          <w:shd w:val="clear" w:color="auto" w:fill="FFFFFF"/>
          <w:lang w:val="en-GB" w:eastAsia="en-GB"/>
        </w:rPr>
        <w:t>Paais and Pattiruhu (2020, p. 580</w:t>
      </w:r>
      <w:r w:rsidRPr="00A7651E">
        <w:rPr>
          <w:rFonts w:ascii="Times" w:eastAsia="Times New Roman" w:hAnsi="Times" w:cs="Times New Roman"/>
          <w:color w:val="000000"/>
          <w:lang w:val="en-GB" w:eastAsia="en-GB"/>
        </w:rPr>
        <w:t xml:space="preserve">), to strengthen this value the company consists of an official employee affinity association for </w:t>
      </w:r>
      <w:r w:rsidRPr="00A7651E">
        <w:rPr>
          <w:rFonts w:ascii="Times" w:eastAsia="Times New Roman" w:hAnsi="Times" w:cs="Times New Roman"/>
          <w:b/>
          <w:bCs/>
          <w:i/>
          <w:iCs/>
          <w:color w:val="000000"/>
          <w:lang w:val="en-GB" w:eastAsia="en-GB"/>
        </w:rPr>
        <w:t>lesbian and gay empl</w:t>
      </w:r>
      <w:r w:rsidRPr="00A7651E">
        <w:rPr>
          <w:rFonts w:ascii="Times" w:eastAsia="Times New Roman" w:hAnsi="Times" w:cs="Times New Roman"/>
          <w:b/>
          <w:bCs/>
          <w:i/>
          <w:iCs/>
          <w:color w:val="000000"/>
          <w:lang w:val="en-GB" w:eastAsia="en-GB"/>
        </w:rPr>
        <w:t>oyees</w:t>
      </w:r>
      <w:r w:rsidRPr="00A7651E">
        <w:rPr>
          <w:rFonts w:ascii="Times" w:eastAsia="Times New Roman" w:hAnsi="Times" w:cs="Times New Roman"/>
          <w:color w:val="000000"/>
          <w:lang w:val="en-GB" w:eastAsia="en-GB"/>
        </w:rPr>
        <w:t xml:space="preserve"> along with </w:t>
      </w:r>
      <w:r w:rsidRPr="00A7651E">
        <w:rPr>
          <w:rFonts w:ascii="Times" w:eastAsia="Times New Roman" w:hAnsi="Times" w:cs="Times New Roman"/>
          <w:b/>
          <w:bCs/>
          <w:i/>
          <w:iCs/>
          <w:color w:val="000000"/>
          <w:lang w:val="en-GB" w:eastAsia="en-GB"/>
        </w:rPr>
        <w:t xml:space="preserve">Women in the Technology Sector </w:t>
      </w:r>
      <w:r w:rsidRPr="00A7651E">
        <w:rPr>
          <w:rFonts w:ascii="Times" w:eastAsia="Times New Roman" w:hAnsi="Times" w:cs="Times New Roman"/>
          <w:color w:val="000000"/>
          <w:lang w:val="en-GB" w:eastAsia="en-GB"/>
        </w:rPr>
        <w:t xml:space="preserve">and </w:t>
      </w:r>
      <w:r w:rsidRPr="00A7651E">
        <w:rPr>
          <w:rFonts w:ascii="Times" w:eastAsia="Times New Roman" w:hAnsi="Times" w:cs="Times New Roman"/>
          <w:b/>
          <w:bCs/>
          <w:i/>
          <w:iCs/>
          <w:color w:val="000000"/>
          <w:lang w:val="en-GB" w:eastAsia="en-GB"/>
        </w:rPr>
        <w:t>Black employees Network.</w:t>
      </w:r>
      <w:r w:rsidRPr="00A7651E">
        <w:rPr>
          <w:rFonts w:ascii="Times" w:eastAsia="Times New Roman" w:hAnsi="Times" w:cs="Times New Roman"/>
          <w:color w:val="000000"/>
          <w:lang w:val="en-GB" w:eastAsia="en-GB"/>
        </w:rPr>
        <w:t> </w:t>
      </w:r>
    </w:p>
    <w:p w14:paraId="7F446E94"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 xml:space="preserve">Thus, the e-commerce giant poses itself in the list of some huge companies where individuals wish to work in due to the immense organisational cultural role of the company along </w:t>
      </w:r>
      <w:r w:rsidRPr="00A7651E">
        <w:rPr>
          <w:rFonts w:ascii="Times" w:eastAsia="Times New Roman" w:hAnsi="Times" w:cs="Times New Roman"/>
          <w:color w:val="000000"/>
          <w:lang w:val="en-GB" w:eastAsia="en-GB"/>
        </w:rPr>
        <w:t>with transformations it makes on the international scale that attracts employees to join the workforce. Moreover, the organisation mainly promotes the culture of transparency by giving clear expectations, providing continuous feedback, and adequate recogni</w:t>
      </w:r>
      <w:r w:rsidRPr="00A7651E">
        <w:rPr>
          <w:rFonts w:ascii="Times" w:eastAsia="Times New Roman" w:hAnsi="Times" w:cs="Times New Roman"/>
          <w:color w:val="000000"/>
          <w:lang w:val="en-GB" w:eastAsia="en-GB"/>
        </w:rPr>
        <w:t xml:space="preserve">tion to the employees that engages them to perform their respective job better. </w:t>
      </w:r>
    </w:p>
    <w:p w14:paraId="7F530EAF"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For employee retention</w:t>
      </w:r>
    </w:p>
    <w:p w14:paraId="30675792"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Amazon considered employee turnover to be costly and thus, their hiring is based on the shared cultural belief and values that lead to the winning outco</w:t>
      </w:r>
      <w:r w:rsidRPr="00A7651E">
        <w:rPr>
          <w:rFonts w:ascii="Times" w:eastAsia="Times New Roman" w:hAnsi="Times" w:cs="Times New Roman"/>
          <w:color w:val="000000"/>
          <w:lang w:val="en-GB" w:eastAsia="en-GB"/>
        </w:rPr>
        <w:t xml:space="preserve">mes. As argued by </w:t>
      </w:r>
      <w:r w:rsidRPr="00A7651E">
        <w:rPr>
          <w:rFonts w:ascii="Times" w:eastAsia="Times New Roman" w:hAnsi="Times" w:cs="Times New Roman"/>
          <w:color w:val="222222"/>
          <w:shd w:val="clear" w:color="auto" w:fill="FFFFFF"/>
          <w:lang w:val="en-GB" w:eastAsia="en-GB"/>
        </w:rPr>
        <w:t>Prihantari and Astika (2019, p. 200</w:t>
      </w:r>
      <w:r w:rsidRPr="00A7651E">
        <w:rPr>
          <w:rFonts w:ascii="Times" w:eastAsia="Times New Roman" w:hAnsi="Times" w:cs="Times New Roman"/>
          <w:color w:val="000000"/>
          <w:lang w:val="en-GB" w:eastAsia="en-GB"/>
        </w:rPr>
        <w:t>), Amazon's culture fit refers to be the most significant component of retaining the great employees working there specifically when the company is confronting significant transformations. Thus, their em</w:t>
      </w:r>
      <w:r w:rsidRPr="00A7651E">
        <w:rPr>
          <w:rFonts w:ascii="Times" w:eastAsia="Times New Roman" w:hAnsi="Times" w:cs="Times New Roman"/>
          <w:color w:val="000000"/>
          <w:lang w:val="en-GB" w:eastAsia="en-GB"/>
        </w:rPr>
        <w:t xml:space="preserve">ployee retention begins with firstly bearing the ability to clearly articulate their organisational culture with aligning their values, behaviours, beliefs and experiences which is making up their workplace environment. </w:t>
      </w:r>
    </w:p>
    <w:p w14:paraId="07974998"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The culture of Amazon and its value</w:t>
      </w:r>
      <w:r w:rsidRPr="00A7651E">
        <w:rPr>
          <w:rFonts w:ascii="Times" w:eastAsia="Times New Roman" w:hAnsi="Times" w:cs="Times New Roman"/>
          <w:color w:val="000000"/>
          <w:lang w:val="en-GB" w:eastAsia="en-GB"/>
        </w:rPr>
        <w:t xml:space="preserve">s are memorialised on papers even after the seniors are functioning with the consultants </w:t>
      </w:r>
      <w:r w:rsidR="004E2DFE" w:rsidRPr="004B2D7F">
        <w:rPr>
          <w:rFonts w:ascii="Times" w:eastAsia="Times New Roman" w:hAnsi="Times" w:cs="Times New Roman"/>
          <w:color w:val="000000"/>
          <w:lang w:val="en-GB" w:eastAsia="en-GB"/>
        </w:rPr>
        <w:t>or less</w:t>
      </w:r>
      <w:r w:rsidRPr="00A7651E">
        <w:rPr>
          <w:rFonts w:ascii="Times" w:eastAsia="Times New Roman" w:hAnsi="Times" w:cs="Times New Roman"/>
          <w:color w:val="000000"/>
          <w:lang w:val="en-GB" w:eastAsia="en-GB"/>
        </w:rPr>
        <w:t xml:space="preserve"> functioning together as a committee. Thus, their culture is aligned with achieving the goals and visions of the organisation and changes are always </w:t>
      </w:r>
      <w:r w:rsidRPr="00A7651E">
        <w:rPr>
          <w:rFonts w:ascii="Times" w:eastAsia="Times New Roman" w:hAnsi="Times" w:cs="Times New Roman"/>
          <w:color w:val="000000"/>
          <w:lang w:val="en-GB" w:eastAsia="en-GB"/>
        </w:rPr>
        <w:lastRenderedPageBreak/>
        <w:t xml:space="preserve">made </w:t>
      </w:r>
      <w:r w:rsidRPr="00A7651E">
        <w:rPr>
          <w:rFonts w:ascii="Times" w:eastAsia="Times New Roman" w:hAnsi="Times" w:cs="Times New Roman"/>
          <w:color w:val="000000"/>
          <w:lang w:val="en-GB" w:eastAsia="en-GB"/>
        </w:rPr>
        <w:t>whenever there is a need. Thus, the organisational culture of Amazon is decisively demonstrated, nurtured and safeguarded from the formation of the organisation.  Moreover, to maintain a healthy organisational culture, Amazon also provides ways for maintai</w:t>
      </w:r>
      <w:r w:rsidRPr="00A7651E">
        <w:rPr>
          <w:rFonts w:ascii="Times" w:eastAsia="Times New Roman" w:hAnsi="Times" w:cs="Times New Roman"/>
          <w:color w:val="000000"/>
          <w:lang w:val="en-GB" w:eastAsia="en-GB"/>
        </w:rPr>
        <w:t>ning the work-life balance that involves flexible schedules, work-from-home choices and on-site amenities which makes their employees decide that they could stick to this employer for the long run (</w:t>
      </w:r>
      <w:r w:rsidRPr="00A7651E">
        <w:rPr>
          <w:rFonts w:ascii="Times" w:eastAsia="Times New Roman" w:hAnsi="Times" w:cs="Times New Roman"/>
          <w:color w:val="222222"/>
          <w:shd w:val="clear" w:color="auto" w:fill="FFFFFF"/>
          <w:lang w:val="en-GB" w:eastAsia="en-GB"/>
        </w:rPr>
        <w:t xml:space="preserve">Qi </w:t>
      </w:r>
      <w:r w:rsidRPr="00A7651E">
        <w:rPr>
          <w:rFonts w:ascii="Times" w:eastAsia="Times New Roman" w:hAnsi="Times" w:cs="Times New Roman"/>
          <w:i/>
          <w:iCs/>
          <w:color w:val="222222"/>
          <w:shd w:val="clear" w:color="auto" w:fill="FFFFFF"/>
          <w:lang w:val="en-GB" w:eastAsia="en-GB"/>
        </w:rPr>
        <w:t>et al.,</w:t>
      </w:r>
      <w:r w:rsidRPr="00A7651E">
        <w:rPr>
          <w:rFonts w:ascii="Times" w:eastAsia="Times New Roman" w:hAnsi="Times" w:cs="Times New Roman"/>
          <w:color w:val="222222"/>
          <w:shd w:val="clear" w:color="auto" w:fill="FFFFFF"/>
          <w:lang w:val="en-GB" w:eastAsia="en-GB"/>
        </w:rPr>
        <w:t xml:space="preserve"> 2019, p.e 0212019</w:t>
      </w:r>
      <w:r w:rsidRPr="00A7651E">
        <w:rPr>
          <w:rFonts w:ascii="Times" w:eastAsia="Times New Roman" w:hAnsi="Times" w:cs="Times New Roman"/>
          <w:color w:val="000000"/>
          <w:lang w:val="en-GB" w:eastAsia="en-GB"/>
        </w:rPr>
        <w:t>). </w:t>
      </w:r>
    </w:p>
    <w:p w14:paraId="51EEFF9E"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Role of leadership and man</w:t>
      </w:r>
      <w:r w:rsidRPr="00A7651E">
        <w:rPr>
          <w:rFonts w:ascii="Times" w:eastAsia="Times New Roman" w:hAnsi="Times" w:cs="Times New Roman"/>
          <w:b/>
          <w:bCs/>
          <w:i/>
          <w:iCs/>
          <w:color w:val="000000"/>
          <w:lang w:val="en-GB" w:eastAsia="en-GB"/>
        </w:rPr>
        <w:t>ager in supporting the employee growth and retention</w:t>
      </w:r>
    </w:p>
    <w:p w14:paraId="58D14177"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For employee growth</w:t>
      </w:r>
    </w:p>
    <w:p w14:paraId="6EC94FBD"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In Amazon, the leaders and managers work in a way where they naturally motivate the employees to participate in the employee development programs and training activities. They certain</w:t>
      </w:r>
      <w:r w:rsidRPr="00A7651E">
        <w:rPr>
          <w:rFonts w:ascii="Times" w:eastAsia="Times New Roman" w:hAnsi="Times" w:cs="Times New Roman"/>
          <w:color w:val="000000"/>
          <w:lang w:val="en-GB" w:eastAsia="en-GB"/>
        </w:rPr>
        <w:t>ly make their employees realise the significance of employee growth and development activities and the way these would benefit them in their long-term employment with the company. Hence, the leaders and managers at Amazon are strictly instructed to make th</w:t>
      </w:r>
      <w:r w:rsidRPr="00A7651E">
        <w:rPr>
          <w:rFonts w:ascii="Times" w:eastAsia="Times New Roman" w:hAnsi="Times" w:cs="Times New Roman"/>
          <w:color w:val="000000"/>
          <w:lang w:val="en-GB" w:eastAsia="en-GB"/>
        </w:rPr>
        <w:t>eir work simple and innovative for the employees so that the individual would get their space to get engaged with the work and perform creatively which may lead to higher productivity. Thus, the managers are playing a crucial role in motivating their emplo</w:t>
      </w:r>
      <w:r w:rsidRPr="00A7651E">
        <w:rPr>
          <w:rFonts w:ascii="Times" w:eastAsia="Times New Roman" w:hAnsi="Times" w:cs="Times New Roman"/>
          <w:color w:val="000000"/>
          <w:lang w:val="en-GB" w:eastAsia="en-GB"/>
        </w:rPr>
        <w:t>yees in enhancing their skills with time along with acquiring new learning. Thus, there are certain components followed by the managers and leaders of Amazon in the workplace, such are as, </w:t>
      </w:r>
    </w:p>
    <w:p w14:paraId="3C04F9E0" w14:textId="77777777" w:rsidR="00A7651E" w:rsidRPr="00A7651E" w:rsidRDefault="000C5CBD" w:rsidP="00A7651E">
      <w:pPr>
        <w:numPr>
          <w:ilvl w:val="0"/>
          <w:numId w:val="2"/>
        </w:numPr>
        <w:ind w:left="425"/>
        <w:textAlignment w:val="baseline"/>
        <w:rPr>
          <w:rFonts w:ascii="Times" w:eastAsia="Times New Roman" w:hAnsi="Times" w:cs="Times New Roman"/>
          <w:color w:val="000000"/>
          <w:lang w:val="en-GB" w:eastAsia="en-GB"/>
        </w:rPr>
      </w:pPr>
      <w:r w:rsidRPr="00A7651E">
        <w:rPr>
          <w:rFonts w:ascii="Times" w:eastAsia="Times New Roman" w:hAnsi="Times" w:cs="Times New Roman"/>
          <w:i/>
          <w:iCs/>
          <w:color w:val="000000"/>
          <w:lang w:val="en-GB" w:eastAsia="en-GB"/>
        </w:rPr>
        <w:t>Managers sit with their employees</w:t>
      </w:r>
      <w:r w:rsidRPr="00A7651E">
        <w:rPr>
          <w:rFonts w:ascii="Times" w:eastAsia="Times New Roman" w:hAnsi="Times" w:cs="Times New Roman"/>
          <w:color w:val="000000"/>
          <w:lang w:val="en-GB" w:eastAsia="en-GB"/>
        </w:rPr>
        <w:t xml:space="preserve">:  As evidenced by </w:t>
      </w:r>
      <w:r w:rsidRPr="00A7651E">
        <w:rPr>
          <w:rFonts w:ascii="Times" w:eastAsia="Times New Roman" w:hAnsi="Times" w:cs="Times New Roman"/>
          <w:color w:val="222222"/>
          <w:shd w:val="clear" w:color="auto" w:fill="FFFFFF"/>
          <w:lang w:val="en-GB" w:eastAsia="en-GB"/>
        </w:rPr>
        <w:t xml:space="preserve">Kremer </w:t>
      </w:r>
      <w:r w:rsidRPr="00A7651E">
        <w:rPr>
          <w:rFonts w:ascii="Times" w:eastAsia="Times New Roman" w:hAnsi="Times" w:cs="Times New Roman"/>
          <w:i/>
          <w:iCs/>
          <w:color w:val="222222"/>
          <w:shd w:val="clear" w:color="auto" w:fill="FFFFFF"/>
          <w:lang w:val="en-GB" w:eastAsia="en-GB"/>
        </w:rPr>
        <w:t>et al.,</w:t>
      </w:r>
      <w:r w:rsidRPr="00A7651E">
        <w:rPr>
          <w:rFonts w:ascii="Times" w:eastAsia="Times New Roman" w:hAnsi="Times" w:cs="Times New Roman"/>
          <w:i/>
          <w:iCs/>
          <w:color w:val="222222"/>
          <w:shd w:val="clear" w:color="auto" w:fill="FFFFFF"/>
          <w:lang w:val="en-GB" w:eastAsia="en-GB"/>
        </w:rPr>
        <w:t xml:space="preserve"> </w:t>
      </w:r>
      <w:r w:rsidRPr="00A7651E">
        <w:rPr>
          <w:rFonts w:ascii="Times" w:eastAsia="Times New Roman" w:hAnsi="Times" w:cs="Times New Roman"/>
          <w:color w:val="000000"/>
          <w:lang w:val="en-GB" w:eastAsia="en-GB"/>
        </w:rPr>
        <w:t>(2019, p. 70), in searching out where the employees are lacking along with what are the contemporary skills they require to acquire for increasing productivity, the managers of Amazon offer adequate guidance to the employees along with providing them with</w:t>
      </w:r>
      <w:r w:rsidRPr="00A7651E">
        <w:rPr>
          <w:rFonts w:ascii="Times" w:eastAsia="Times New Roman" w:hAnsi="Times" w:cs="Times New Roman"/>
          <w:color w:val="000000"/>
          <w:lang w:val="en-GB" w:eastAsia="en-GB"/>
        </w:rPr>
        <w:t xml:space="preserve"> the right feedback. </w:t>
      </w:r>
    </w:p>
    <w:p w14:paraId="25F2D5BA" w14:textId="77777777" w:rsidR="00A7651E" w:rsidRPr="00A7651E" w:rsidRDefault="000C5CBD" w:rsidP="00A7651E">
      <w:pPr>
        <w:numPr>
          <w:ilvl w:val="0"/>
          <w:numId w:val="2"/>
        </w:numPr>
        <w:ind w:left="425"/>
        <w:textAlignment w:val="baseline"/>
        <w:rPr>
          <w:rFonts w:ascii="Times" w:eastAsia="Times New Roman" w:hAnsi="Times" w:cs="Times New Roman"/>
          <w:color w:val="000000"/>
          <w:lang w:val="en-GB" w:eastAsia="en-GB"/>
        </w:rPr>
      </w:pPr>
      <w:r w:rsidRPr="00A7651E">
        <w:rPr>
          <w:rFonts w:ascii="Times" w:eastAsia="Times New Roman" w:hAnsi="Times" w:cs="Times New Roman"/>
          <w:i/>
          <w:iCs/>
          <w:color w:val="000000"/>
          <w:lang w:val="en-GB" w:eastAsia="en-GB"/>
        </w:rPr>
        <w:t>Managers encourage their employees:</w:t>
      </w:r>
      <w:r w:rsidRPr="00A7651E">
        <w:rPr>
          <w:rFonts w:ascii="Times" w:eastAsia="Times New Roman" w:hAnsi="Times" w:cs="Times New Roman"/>
          <w:color w:val="000000"/>
          <w:lang w:val="en-GB" w:eastAsia="en-GB"/>
        </w:rPr>
        <w:t xml:space="preserve"> The managers of the company encourage their staff for registering themselves in distance or online learning courses for accounting themselves with new knowledge. Thus, the team leaders offer extra p</w:t>
      </w:r>
      <w:r w:rsidRPr="00A7651E">
        <w:rPr>
          <w:rFonts w:ascii="Times" w:eastAsia="Times New Roman" w:hAnsi="Times" w:cs="Times New Roman"/>
          <w:color w:val="000000"/>
          <w:lang w:val="en-GB" w:eastAsia="en-GB"/>
        </w:rPr>
        <w:t xml:space="preserve">ush to the team members for participating in the employee development programs. </w:t>
      </w:r>
    </w:p>
    <w:p w14:paraId="6FFE01C1"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Thus, respect, encouragement, shared information and views along with participation by the managers towards the employees are the key aspects to enhancing growth among the emp</w:t>
      </w:r>
      <w:r w:rsidRPr="00A7651E">
        <w:rPr>
          <w:rFonts w:ascii="Times" w:eastAsia="Times New Roman" w:hAnsi="Times" w:cs="Times New Roman"/>
          <w:color w:val="000000"/>
          <w:lang w:val="en-GB" w:eastAsia="en-GB"/>
        </w:rPr>
        <w:t xml:space="preserve">loyees. </w:t>
      </w:r>
    </w:p>
    <w:p w14:paraId="7E964A5C"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For employee retention</w:t>
      </w:r>
      <w:r w:rsidRPr="00A7651E">
        <w:rPr>
          <w:rFonts w:ascii="Times" w:eastAsia="Times New Roman" w:hAnsi="Times" w:cs="Times New Roman"/>
          <w:b/>
          <w:bCs/>
          <w:color w:val="000000"/>
          <w:lang w:val="en-GB" w:eastAsia="en-GB"/>
        </w:rPr>
        <w:t> </w:t>
      </w:r>
    </w:p>
    <w:p w14:paraId="66AFB85C"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 xml:space="preserve">To retain the employee Amazon's managers and leaders ought to adopt different ways such are as follows, </w:t>
      </w:r>
    </w:p>
    <w:p w14:paraId="7E4094E2" w14:textId="77777777" w:rsidR="00A7651E" w:rsidRPr="00A7651E" w:rsidRDefault="000C5CBD" w:rsidP="00A7651E">
      <w:pPr>
        <w:numPr>
          <w:ilvl w:val="0"/>
          <w:numId w:val="3"/>
        </w:numPr>
        <w:textAlignment w:val="baseline"/>
        <w:rPr>
          <w:rFonts w:ascii="Times" w:eastAsia="Times New Roman" w:hAnsi="Times" w:cs="Times New Roman"/>
          <w:color w:val="000000"/>
          <w:lang w:val="en-GB" w:eastAsia="en-GB"/>
        </w:rPr>
      </w:pPr>
      <w:r w:rsidRPr="00A7651E">
        <w:rPr>
          <w:rFonts w:ascii="Times" w:eastAsia="Times New Roman" w:hAnsi="Times" w:cs="Times New Roman"/>
          <w:i/>
          <w:iCs/>
          <w:color w:val="000000"/>
          <w:lang w:val="en-GB" w:eastAsia="en-GB"/>
        </w:rPr>
        <w:t>Manager’s design employee development activities</w:t>
      </w:r>
      <w:r w:rsidRPr="00A7651E">
        <w:rPr>
          <w:rFonts w:ascii="Times" w:eastAsia="Times New Roman" w:hAnsi="Times" w:cs="Times New Roman"/>
          <w:color w:val="000000"/>
          <w:lang w:val="en-GB" w:eastAsia="en-GB"/>
        </w:rPr>
        <w:t xml:space="preserve">: The Amazon’s Manager design the employee growth and development activities as per their needs and requirements to </w:t>
      </w:r>
      <w:r w:rsidRPr="00A7651E">
        <w:rPr>
          <w:rFonts w:ascii="Times" w:eastAsia="Times New Roman" w:hAnsi="Times" w:cs="Times New Roman"/>
          <w:color w:val="000000"/>
          <w:lang w:val="en-GB" w:eastAsia="en-GB"/>
        </w:rPr>
        <w:lastRenderedPageBreak/>
        <w:t xml:space="preserve">retain them within the company. Moreover, as stated by </w:t>
      </w:r>
      <w:r w:rsidRPr="00A7651E">
        <w:rPr>
          <w:rFonts w:ascii="Times" w:eastAsia="Times New Roman" w:hAnsi="Times" w:cs="Times New Roman"/>
          <w:color w:val="222222"/>
          <w:shd w:val="clear" w:color="auto" w:fill="FFFFFF"/>
          <w:lang w:val="en-GB" w:eastAsia="en-GB"/>
        </w:rPr>
        <w:t xml:space="preserve">Dirani </w:t>
      </w:r>
      <w:r w:rsidRPr="00A7651E">
        <w:rPr>
          <w:rFonts w:ascii="Times" w:eastAsia="Times New Roman" w:hAnsi="Times" w:cs="Times New Roman"/>
          <w:i/>
          <w:iCs/>
          <w:color w:val="222222"/>
          <w:shd w:val="clear" w:color="auto" w:fill="FFFFFF"/>
          <w:lang w:val="en-GB" w:eastAsia="en-GB"/>
        </w:rPr>
        <w:t xml:space="preserve">et al., </w:t>
      </w:r>
      <w:r w:rsidRPr="00A7651E">
        <w:rPr>
          <w:rFonts w:ascii="Times" w:eastAsia="Times New Roman" w:hAnsi="Times" w:cs="Times New Roman"/>
          <w:color w:val="000000"/>
          <w:lang w:val="en-GB" w:eastAsia="en-GB"/>
        </w:rPr>
        <w:t>(2020, p. 385), they have implemented a scheme of “</w:t>
      </w:r>
      <w:r w:rsidRPr="00A7651E">
        <w:rPr>
          <w:rFonts w:ascii="Times" w:eastAsia="Times New Roman" w:hAnsi="Times" w:cs="Times New Roman"/>
          <w:b/>
          <w:bCs/>
          <w:i/>
          <w:iCs/>
          <w:color w:val="000000"/>
          <w:lang w:val="en-GB" w:eastAsia="en-GB"/>
        </w:rPr>
        <w:t>Pay To Quit</w:t>
      </w:r>
      <w:r w:rsidRPr="00A7651E">
        <w:rPr>
          <w:rFonts w:ascii="Times" w:eastAsia="Times New Roman" w:hAnsi="Times" w:cs="Times New Roman"/>
          <w:color w:val="000000"/>
          <w:lang w:val="en-GB" w:eastAsia="en-GB"/>
        </w:rPr>
        <w:t>” that f</w:t>
      </w:r>
      <w:r w:rsidRPr="00A7651E">
        <w:rPr>
          <w:rFonts w:ascii="Times" w:eastAsia="Times New Roman" w:hAnsi="Times" w:cs="Times New Roman"/>
          <w:color w:val="000000"/>
          <w:lang w:val="en-GB" w:eastAsia="en-GB"/>
        </w:rPr>
        <w:t xml:space="preserve">osters commitment among the workers. The key aspect of the program is that the workers accepting the offer to quit could not work in any Amazon facility or subsidiary ever again. </w:t>
      </w:r>
      <w:r w:rsidR="004E2DFE" w:rsidRPr="004B2D7F">
        <w:rPr>
          <w:rFonts w:ascii="Times" w:eastAsia="Times New Roman" w:hAnsi="Times" w:cs="Times New Roman"/>
          <w:color w:val="000000"/>
          <w:lang w:val="en-GB" w:eastAsia="en-GB"/>
        </w:rPr>
        <w:t>Moreover</w:t>
      </w:r>
      <w:r w:rsidRPr="00A7651E">
        <w:rPr>
          <w:rFonts w:ascii="Times" w:eastAsia="Times New Roman" w:hAnsi="Times" w:cs="Times New Roman"/>
          <w:color w:val="000000"/>
          <w:lang w:val="en-GB" w:eastAsia="en-GB"/>
        </w:rPr>
        <w:t xml:space="preserve">, those who have turned this offer down are essentially stating that </w:t>
      </w:r>
      <w:r w:rsidRPr="00A7651E">
        <w:rPr>
          <w:rFonts w:ascii="Times" w:eastAsia="Times New Roman" w:hAnsi="Times" w:cs="Times New Roman"/>
          <w:color w:val="000000"/>
          <w:lang w:val="en-GB" w:eastAsia="en-GB"/>
        </w:rPr>
        <w:t xml:space="preserve">they would like to pay to stay in their jobs which creates a positive and powerful influence on the employee commitment and happiness that boost productivity, and engagement and ultimately leads to no attrition.   </w:t>
      </w:r>
    </w:p>
    <w:p w14:paraId="0E9C9EC9" w14:textId="77777777" w:rsidR="00A7651E" w:rsidRPr="00A7651E" w:rsidRDefault="000C5CBD" w:rsidP="00A7651E">
      <w:pPr>
        <w:numPr>
          <w:ilvl w:val="0"/>
          <w:numId w:val="3"/>
        </w:numPr>
        <w:textAlignment w:val="baseline"/>
        <w:rPr>
          <w:rFonts w:ascii="Times" w:eastAsia="Times New Roman" w:hAnsi="Times" w:cs="Times New Roman"/>
          <w:color w:val="000000"/>
          <w:lang w:val="en-GB" w:eastAsia="en-GB"/>
        </w:rPr>
      </w:pPr>
      <w:r w:rsidRPr="00A7651E">
        <w:rPr>
          <w:rFonts w:ascii="Times" w:eastAsia="Times New Roman" w:hAnsi="Times" w:cs="Times New Roman"/>
          <w:i/>
          <w:iCs/>
          <w:color w:val="000000"/>
          <w:lang w:val="en-GB" w:eastAsia="en-GB"/>
        </w:rPr>
        <w:t>Allocation of adequate resources</w:t>
      </w:r>
      <w:r w:rsidRPr="00A7651E">
        <w:rPr>
          <w:rFonts w:ascii="Times" w:eastAsia="Times New Roman" w:hAnsi="Times" w:cs="Times New Roman"/>
          <w:color w:val="000000"/>
          <w:lang w:val="en-GB" w:eastAsia="en-GB"/>
        </w:rPr>
        <w:t xml:space="preserve">: The leaders and managers of Amazon ensure that they allocate correct resources for training, activities of team building, conferences, seminars and </w:t>
      </w:r>
      <w:r w:rsidRPr="004B2D7F">
        <w:rPr>
          <w:rFonts w:ascii="Times" w:eastAsia="Times New Roman" w:hAnsi="Times" w:cs="Times New Roman"/>
          <w:color w:val="000000"/>
          <w:lang w:val="en-GB" w:eastAsia="en-GB"/>
        </w:rPr>
        <w:t>Webex</w:t>
      </w:r>
      <w:r w:rsidRPr="00A7651E">
        <w:rPr>
          <w:rFonts w:ascii="Times" w:eastAsia="Times New Roman" w:hAnsi="Times" w:cs="Times New Roman"/>
          <w:color w:val="000000"/>
          <w:lang w:val="en-GB" w:eastAsia="en-GB"/>
        </w:rPr>
        <w:t xml:space="preserve"> sessions along with other initiatives for employee development. </w:t>
      </w:r>
    </w:p>
    <w:p w14:paraId="29844216" w14:textId="77777777" w:rsidR="00A7651E" w:rsidRPr="004B2D7F" w:rsidRDefault="000C5CBD" w:rsidP="00A7651E">
      <w:pPr>
        <w:pStyle w:val="Heading1"/>
        <w:rPr>
          <w:rFonts w:eastAsia="Times New Roman"/>
          <w:lang w:val="en-GB" w:eastAsia="en-GB"/>
        </w:rPr>
      </w:pPr>
      <w:bookmarkStart w:id="3" w:name="_Toc107401904"/>
      <w:r w:rsidRPr="004B2D7F">
        <w:rPr>
          <w:rFonts w:eastAsia="Times New Roman"/>
          <w:lang w:val="en-GB" w:eastAsia="en-GB"/>
        </w:rPr>
        <w:t>Discussing the challenges and oppor</w:t>
      </w:r>
      <w:r w:rsidRPr="004B2D7F">
        <w:rPr>
          <w:rFonts w:eastAsia="Times New Roman"/>
          <w:lang w:val="en-GB" w:eastAsia="en-GB"/>
        </w:rPr>
        <w:t>tunities at the workplace to support the employee growth and retention</w:t>
      </w:r>
      <w:bookmarkEnd w:id="3"/>
      <w:r w:rsidRPr="004B2D7F">
        <w:rPr>
          <w:rFonts w:eastAsia="Times New Roman"/>
          <w:lang w:val="en-GB" w:eastAsia="en-GB"/>
        </w:rPr>
        <w:t> </w:t>
      </w:r>
    </w:p>
    <w:p w14:paraId="51E82141"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Amazon has been considered a place where smart as well as passionate people work and obsess over the customers while innovating on their behalf. The respective organisation has been fo</w:t>
      </w:r>
      <w:r w:rsidRPr="00A7651E">
        <w:rPr>
          <w:rFonts w:ascii="Times" w:eastAsia="Times New Roman" w:hAnsi="Times" w:cs="Times New Roman"/>
          <w:color w:val="000000"/>
          <w:lang w:val="en-GB" w:eastAsia="en-GB"/>
        </w:rPr>
        <w:t xml:space="preserve">und to create more and more jobs in the US within the last decade as compared to any other organisation. As witnessed in the article </w:t>
      </w:r>
      <w:r w:rsidRPr="00A7651E">
        <w:rPr>
          <w:rFonts w:ascii="Times" w:eastAsia="Times New Roman" w:hAnsi="Times" w:cs="Times New Roman"/>
          <w:i/>
          <w:iCs/>
          <w:color w:val="000000"/>
          <w:lang w:val="en-GB" w:eastAsia="en-GB"/>
        </w:rPr>
        <w:t>Employee Engagement</w:t>
      </w:r>
      <w:r w:rsidRPr="00A7651E">
        <w:rPr>
          <w:rFonts w:ascii="Times" w:eastAsia="Times New Roman" w:hAnsi="Times" w:cs="Times New Roman"/>
          <w:color w:val="000000"/>
          <w:lang w:val="en-GB" w:eastAsia="en-GB"/>
        </w:rPr>
        <w:t>, (2022), these jobs are found to pay an average of $18 per hour which is more than double the federal m</w:t>
      </w:r>
      <w:r w:rsidRPr="00A7651E">
        <w:rPr>
          <w:rFonts w:ascii="Times" w:eastAsia="Times New Roman" w:hAnsi="Times" w:cs="Times New Roman"/>
          <w:color w:val="000000"/>
          <w:lang w:val="en-GB" w:eastAsia="en-GB"/>
        </w:rPr>
        <w:t>inimum wage. The company is also known to invest for the success of its employees as it spends over $1.2 billion for providing free training skills to its employees which eventually helps them in their further careers in technology along with considering i</w:t>
      </w:r>
      <w:r w:rsidRPr="00A7651E">
        <w:rPr>
          <w:rFonts w:ascii="Times" w:eastAsia="Times New Roman" w:hAnsi="Times" w:cs="Times New Roman"/>
          <w:color w:val="000000"/>
          <w:lang w:val="en-GB" w:eastAsia="en-GB"/>
        </w:rPr>
        <w:t xml:space="preserve">n-demand roles like cloud computing. However, Amazon holds itself along with other employees to be accountable to describe its leadership principles based on their daily actions. The leadership principles of Amazon have been found to describe the ways its </w:t>
      </w:r>
      <w:r w:rsidRPr="00A7651E">
        <w:rPr>
          <w:rFonts w:ascii="Times" w:eastAsia="Times New Roman" w:hAnsi="Times" w:cs="Times New Roman"/>
          <w:color w:val="000000"/>
          <w:lang w:val="en-GB" w:eastAsia="en-GB"/>
        </w:rPr>
        <w:t>leaders can lead and keep the customers at the centre of their decisions. All of these create a unique culture of the organisation which is described through its leadership principles and helps to relentlessly pursue the mission of being the most customer-</w:t>
      </w:r>
      <w:r w:rsidRPr="00A7651E">
        <w:rPr>
          <w:rFonts w:ascii="Times" w:eastAsia="Times New Roman" w:hAnsi="Times" w:cs="Times New Roman"/>
          <w:color w:val="000000"/>
          <w:lang w:val="en-GB" w:eastAsia="en-GB"/>
        </w:rPr>
        <w:t xml:space="preserve">centric company in the world along with being the best employer as well as the safest place to work. </w:t>
      </w:r>
    </w:p>
    <w:p w14:paraId="51509D98"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Safety health and wellbeing </w:t>
      </w:r>
    </w:p>
    <w:p w14:paraId="1CBAA80A"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 xml:space="preserve">The respective organisation aims to be the safest place across the world for working. Amazon is committed to ensuring safety </w:t>
      </w:r>
      <w:r w:rsidRPr="00A7651E">
        <w:rPr>
          <w:rFonts w:ascii="Times" w:eastAsia="Times New Roman" w:hAnsi="Times" w:cs="Times New Roman"/>
          <w:color w:val="000000"/>
          <w:lang w:val="en-GB" w:eastAsia="en-GB"/>
        </w:rPr>
        <w:t xml:space="preserve">along with the </w:t>
      </w:r>
      <w:r w:rsidR="004E2DFE" w:rsidRPr="004B2D7F">
        <w:rPr>
          <w:rFonts w:ascii="Times" w:eastAsia="Times New Roman" w:hAnsi="Times" w:cs="Times New Roman"/>
          <w:color w:val="000000"/>
          <w:lang w:val="en-GB" w:eastAsia="en-GB"/>
        </w:rPr>
        <w:t>well-being</w:t>
      </w:r>
      <w:r w:rsidRPr="00A7651E">
        <w:rPr>
          <w:rFonts w:ascii="Times" w:eastAsia="Times New Roman" w:hAnsi="Times" w:cs="Times New Roman"/>
          <w:color w:val="000000"/>
          <w:lang w:val="en-GB" w:eastAsia="en-GB"/>
        </w:rPr>
        <w:t xml:space="preserve"> of its employees every day. The work environment of the organisation enables everyone irrespective of their background; experience or skill levels to work with confidence. This makes the company share a culture of safety where eve</w:t>
      </w:r>
      <w:r w:rsidRPr="00A7651E">
        <w:rPr>
          <w:rFonts w:ascii="Times" w:eastAsia="Times New Roman" w:hAnsi="Times" w:cs="Times New Roman"/>
          <w:color w:val="000000"/>
          <w:lang w:val="en-GB" w:eastAsia="en-GB"/>
        </w:rPr>
        <w:t xml:space="preserve">ry employee shares ownership for creating a safe workplace and also the company invests </w:t>
      </w:r>
      <w:r w:rsidRPr="00A7651E">
        <w:rPr>
          <w:rFonts w:ascii="Times" w:eastAsia="Times New Roman" w:hAnsi="Times" w:cs="Times New Roman"/>
          <w:color w:val="000000"/>
          <w:lang w:val="en-GB" w:eastAsia="en-GB"/>
        </w:rPr>
        <w:lastRenderedPageBreak/>
        <w:t>in its resources for helping the staff to thrive. The company is constantly found to evaluate new technologies along with providing learning opportunities for optimisin</w:t>
      </w:r>
      <w:r w:rsidRPr="00A7651E">
        <w:rPr>
          <w:rFonts w:ascii="Times" w:eastAsia="Times New Roman" w:hAnsi="Times" w:cs="Times New Roman"/>
          <w:color w:val="000000"/>
          <w:lang w:val="en-GB" w:eastAsia="en-GB"/>
        </w:rPr>
        <w:t>g the ways leaders and employees can build their capabilities; preparing themselves for meeting the future challenges along with receiving information about critical safety (</w:t>
      </w:r>
      <w:r w:rsidRPr="00A7651E">
        <w:rPr>
          <w:rFonts w:ascii="Times" w:eastAsia="Times New Roman" w:hAnsi="Times" w:cs="Times New Roman"/>
          <w:i/>
          <w:iCs/>
          <w:color w:val="000000"/>
          <w:lang w:val="en-GB" w:eastAsia="en-GB"/>
        </w:rPr>
        <w:t xml:space="preserve">Pay to Quit: Amazon's Employee Retention Strategy, </w:t>
      </w:r>
      <w:r w:rsidRPr="00A7651E">
        <w:rPr>
          <w:rFonts w:ascii="Times" w:eastAsia="Times New Roman" w:hAnsi="Times" w:cs="Times New Roman"/>
          <w:color w:val="000000"/>
          <w:lang w:val="en-GB" w:eastAsia="en-GB"/>
        </w:rPr>
        <w:t>2020). Amazon is committed to u</w:t>
      </w:r>
      <w:r w:rsidRPr="00A7651E">
        <w:rPr>
          <w:rFonts w:ascii="Times" w:eastAsia="Times New Roman" w:hAnsi="Times" w:cs="Times New Roman"/>
          <w:color w:val="000000"/>
          <w:lang w:val="en-GB" w:eastAsia="en-GB"/>
        </w:rPr>
        <w:t>sing its distinctive technological capabilities while embracing its expertise for health and wellness while collaborating with proven thoughts of scientists and leaders for leading the way in their workplaces resulting in proactively handling and preventin</w:t>
      </w:r>
      <w:r w:rsidRPr="00A7651E">
        <w:rPr>
          <w:rFonts w:ascii="Times" w:eastAsia="Times New Roman" w:hAnsi="Times" w:cs="Times New Roman"/>
          <w:color w:val="000000"/>
          <w:lang w:val="en-GB" w:eastAsia="en-GB"/>
        </w:rPr>
        <w:t>g the injuries related to work.</w:t>
      </w:r>
    </w:p>
    <w:p w14:paraId="3FCD369D"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Representation </w:t>
      </w:r>
    </w:p>
    <w:p w14:paraId="3EB4FA9B"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Amazon is committed to increasing its employee representation through diverse backgrounds based on every level of the organisation. Diverse leaders are seen to attract as well as retain diverse teams for whic</w:t>
      </w:r>
      <w:r w:rsidRPr="00A7651E">
        <w:rPr>
          <w:rFonts w:ascii="Times" w:eastAsia="Times New Roman" w:hAnsi="Times" w:cs="Times New Roman"/>
          <w:color w:val="000000"/>
          <w:lang w:val="en-GB" w:eastAsia="en-GB"/>
        </w:rPr>
        <w:t>h, the company focuses on retention; hiring; development and growth involving the promotion of the employees.</w:t>
      </w:r>
    </w:p>
    <w:p w14:paraId="3FFED06B"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Employee engagement </w:t>
      </w:r>
    </w:p>
    <w:p w14:paraId="2D8E76FC"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According to Yohn, (2022), the concerned organisation has been seen to keep consistent; open and honest communication with th</w:t>
      </w:r>
      <w:r w:rsidRPr="00A7651E">
        <w:rPr>
          <w:rFonts w:ascii="Times" w:eastAsia="Times New Roman" w:hAnsi="Times" w:cs="Times New Roman"/>
          <w:color w:val="000000"/>
          <w:lang w:val="en-GB" w:eastAsia="en-GB"/>
        </w:rPr>
        <w:t>e employees that enables them to constantly improve the workplace experience while empowering the individuals for raising concerns along with directly addressing the leadership.</w:t>
      </w:r>
    </w:p>
    <w:p w14:paraId="4D775A6B" w14:textId="77777777" w:rsidR="00A7651E" w:rsidRPr="00A7651E" w:rsidRDefault="000C5CBD" w:rsidP="00A7651E">
      <w:pPr>
        <w:jc w:val="center"/>
        <w:rPr>
          <w:rFonts w:eastAsia="Times New Roman" w:cs="Times New Roman"/>
          <w:lang w:val="en-GB" w:eastAsia="en-GB"/>
        </w:rPr>
      </w:pPr>
      <w:r w:rsidRPr="004B2D7F">
        <w:rPr>
          <w:rFonts w:ascii="Times" w:eastAsia="Times New Roman" w:hAnsi="Times" w:cs="Times New Roman"/>
          <w:noProof/>
          <w:color w:val="000000"/>
          <w:bdr w:val="none" w:sz="0" w:space="0" w:color="auto" w:frame="1"/>
          <w:lang w:val="en-GB" w:eastAsia="en-GB"/>
        </w:rPr>
        <w:drawing>
          <wp:inline distT="0" distB="0" distL="0" distR="0" wp14:anchorId="73B10534" wp14:editId="69218F21">
            <wp:extent cx="5727700" cy="24339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r:link="rId11" cstate="print">
                      <a:extLst>
                        <a:ext uri="{28A0092B-C50C-407E-A947-70E740481C1C}">
                          <a14:useLocalDpi xmlns:a14="http://schemas.microsoft.com/office/drawing/2010/main" val="0"/>
                        </a:ext>
                      </a:extLst>
                    </a:blip>
                    <a:stretch>
                      <a:fillRect/>
                    </a:stretch>
                  </pic:blipFill>
                  <pic:spPr bwMode="auto">
                    <a:xfrm>
                      <a:off x="0" y="0"/>
                      <a:ext cx="5727700" cy="2433955"/>
                    </a:xfrm>
                    <a:prstGeom prst="rect">
                      <a:avLst/>
                    </a:prstGeom>
                    <a:noFill/>
                    <a:ln>
                      <a:noFill/>
                    </a:ln>
                  </pic:spPr>
                </pic:pic>
              </a:graphicData>
            </a:graphic>
          </wp:inline>
        </w:drawing>
      </w:r>
    </w:p>
    <w:p w14:paraId="76D48F89" w14:textId="77777777" w:rsidR="00A7651E" w:rsidRPr="00A7651E" w:rsidRDefault="000C5CBD" w:rsidP="00A7651E">
      <w:pPr>
        <w:jc w:val="center"/>
        <w:rPr>
          <w:rFonts w:eastAsia="Times New Roman" w:cs="Times New Roman"/>
          <w:lang w:val="en-GB" w:eastAsia="en-GB"/>
        </w:rPr>
      </w:pPr>
      <w:r w:rsidRPr="00A7651E">
        <w:rPr>
          <w:rFonts w:ascii="Times" w:eastAsia="Times New Roman" w:hAnsi="Times" w:cs="Times New Roman"/>
          <w:b/>
          <w:bCs/>
          <w:color w:val="000000"/>
          <w:lang w:val="en-GB" w:eastAsia="en-GB"/>
        </w:rPr>
        <w:t xml:space="preserve">Figure </w:t>
      </w:r>
      <w:r w:rsidR="004E2DFE" w:rsidRPr="004B2D7F">
        <w:rPr>
          <w:rFonts w:ascii="Times" w:eastAsia="Times New Roman" w:hAnsi="Times" w:cs="Times New Roman"/>
          <w:b/>
          <w:bCs/>
          <w:color w:val="000000"/>
          <w:lang w:val="en-GB" w:eastAsia="en-GB"/>
        </w:rPr>
        <w:t>2</w:t>
      </w:r>
      <w:r w:rsidRPr="00A7651E">
        <w:rPr>
          <w:rFonts w:ascii="Times" w:eastAsia="Times New Roman" w:hAnsi="Times" w:cs="Times New Roman"/>
          <w:b/>
          <w:bCs/>
          <w:color w:val="000000"/>
          <w:lang w:val="en-GB" w:eastAsia="en-GB"/>
        </w:rPr>
        <w:t>: Employee engagement</w:t>
      </w:r>
    </w:p>
    <w:p w14:paraId="539384B6" w14:textId="77777777" w:rsidR="00A7651E" w:rsidRPr="00A7651E" w:rsidRDefault="000C5CBD" w:rsidP="00A7651E">
      <w:pPr>
        <w:jc w:val="center"/>
        <w:rPr>
          <w:rFonts w:eastAsia="Times New Roman" w:cs="Times New Roman"/>
          <w:lang w:val="en-GB" w:eastAsia="en-GB"/>
        </w:rPr>
      </w:pPr>
      <w:r w:rsidRPr="00A7651E">
        <w:rPr>
          <w:rFonts w:ascii="Times" w:eastAsia="Times New Roman" w:hAnsi="Times" w:cs="Times New Roman"/>
          <w:color w:val="000000"/>
          <w:lang w:val="en-GB" w:eastAsia="en-GB"/>
        </w:rPr>
        <w:t>Source: (Sustainability - US. 2022)</w:t>
      </w:r>
      <w:r w:rsidRPr="00A7651E">
        <w:rPr>
          <w:rFonts w:ascii="Times" w:eastAsia="Times New Roman" w:hAnsi="Times" w:cs="Times New Roman"/>
          <w:b/>
          <w:bCs/>
          <w:color w:val="000000"/>
          <w:lang w:val="en-GB" w:eastAsia="en-GB"/>
        </w:rPr>
        <w:t> </w:t>
      </w:r>
    </w:p>
    <w:p w14:paraId="5D572364"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 xml:space="preserve">Open </w:t>
      </w:r>
      <w:r w:rsidRPr="00A7651E">
        <w:rPr>
          <w:rFonts w:ascii="Times" w:eastAsia="Times New Roman" w:hAnsi="Times" w:cs="Times New Roman"/>
          <w:b/>
          <w:bCs/>
          <w:i/>
          <w:iCs/>
          <w:color w:val="000000"/>
          <w:lang w:val="en-GB" w:eastAsia="en-GB"/>
        </w:rPr>
        <w:t>door philosophy</w:t>
      </w:r>
    </w:p>
    <w:p w14:paraId="72F59508"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 xml:space="preserve">This refers to candid and constructive communication for maintaining transparency within the environment along with mutual respect for the collective success of the organisation. Amazon </w:t>
      </w:r>
      <w:r w:rsidRPr="00A7651E">
        <w:rPr>
          <w:rFonts w:ascii="Times" w:eastAsia="Times New Roman" w:hAnsi="Times" w:cs="Times New Roman"/>
          <w:color w:val="000000"/>
          <w:lang w:val="en-GB" w:eastAsia="en-GB"/>
        </w:rPr>
        <w:lastRenderedPageBreak/>
        <w:t>consists of an open-door policy which encourages the e</w:t>
      </w:r>
      <w:r w:rsidRPr="00A7651E">
        <w:rPr>
          <w:rFonts w:ascii="Times" w:eastAsia="Times New Roman" w:hAnsi="Times" w:cs="Times New Roman"/>
          <w:color w:val="000000"/>
          <w:lang w:val="en-GB" w:eastAsia="en-GB"/>
        </w:rPr>
        <w:t>mployees to discuss suggestions; feedback and concerns with the HR manager or any leadership team of Amazon.</w:t>
      </w:r>
    </w:p>
    <w:p w14:paraId="52634EB7"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Amazon has faced a crucible moment with its employees</w:t>
      </w:r>
    </w:p>
    <w:p w14:paraId="46CF913B"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Amazon has been at the crossroads where its CEO Jeff Bezos has been facing sharp criticism ba</w:t>
      </w:r>
      <w:r w:rsidRPr="00A7651E">
        <w:rPr>
          <w:rFonts w:ascii="Times" w:eastAsia="Times New Roman" w:hAnsi="Times" w:cs="Times New Roman"/>
          <w:color w:val="000000"/>
          <w:lang w:val="en-GB" w:eastAsia="en-GB"/>
        </w:rPr>
        <w:t>sed on its treatment of the employees of the company (</w:t>
      </w:r>
      <w:r w:rsidRPr="00A7651E">
        <w:rPr>
          <w:rFonts w:ascii="Times" w:eastAsia="Times New Roman" w:hAnsi="Times" w:cs="Times New Roman"/>
          <w:i/>
          <w:iCs/>
          <w:color w:val="000000"/>
          <w:lang w:val="en-GB" w:eastAsia="en-GB"/>
        </w:rPr>
        <w:t xml:space="preserve">What's Wrong With Amazon’s Low-Retention HR Strategy? </w:t>
      </w:r>
      <w:r w:rsidRPr="00A7651E">
        <w:rPr>
          <w:rFonts w:ascii="Times" w:eastAsia="Times New Roman" w:hAnsi="Times" w:cs="Times New Roman"/>
          <w:color w:val="000000"/>
          <w:lang w:val="en-GB" w:eastAsia="en-GB"/>
        </w:rPr>
        <w:t xml:space="preserve">2015). The reports have criticised Amazon and the way it responds to the objections which can be determined well in future. On the other hand, long </w:t>
      </w:r>
      <w:r w:rsidRPr="00A7651E">
        <w:rPr>
          <w:rFonts w:ascii="Times" w:eastAsia="Times New Roman" w:hAnsi="Times" w:cs="Times New Roman"/>
          <w:color w:val="000000"/>
          <w:lang w:val="en-GB" w:eastAsia="en-GB"/>
        </w:rPr>
        <w:t>hours along with an unusual pay structure have also been credited for its attrition challenges. However, the ordeal over the employee engagement of the company can serve to be a stumbling block which eventually causes the organisation to stagnate or even d</w:t>
      </w:r>
      <w:r w:rsidRPr="00A7651E">
        <w:rPr>
          <w:rFonts w:ascii="Times" w:eastAsia="Times New Roman" w:hAnsi="Times" w:cs="Times New Roman"/>
          <w:color w:val="000000"/>
          <w:lang w:val="en-GB" w:eastAsia="en-GB"/>
        </w:rPr>
        <w:t xml:space="preserve">ecline, resulting in a shot in the arm which refocuses as well as re-energises the company. </w:t>
      </w:r>
    </w:p>
    <w:p w14:paraId="24035A9A"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b/>
          <w:bCs/>
          <w:i/>
          <w:iCs/>
          <w:color w:val="000000"/>
          <w:lang w:val="en-GB" w:eastAsia="en-GB"/>
        </w:rPr>
        <w:t>Amazon has come under fire </w:t>
      </w:r>
    </w:p>
    <w:p w14:paraId="2FB79B71"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Based on the reports, it has been evidenced that Amazon carries unsafe working conditions within the warehouses which has attracted wid</w:t>
      </w:r>
      <w:r w:rsidRPr="00A7651E">
        <w:rPr>
          <w:rFonts w:ascii="Times" w:eastAsia="Times New Roman" w:hAnsi="Times" w:cs="Times New Roman"/>
          <w:color w:val="000000"/>
          <w:lang w:val="en-GB" w:eastAsia="en-GB"/>
        </w:rPr>
        <w:t xml:space="preserve">espread attention. On the other hand, various questions have also been raised regarding whether or not Amazon has fired the </w:t>
      </w:r>
      <w:r w:rsidRPr="004B2D7F">
        <w:rPr>
          <w:rFonts w:ascii="Times" w:eastAsia="Times New Roman" w:hAnsi="Times" w:cs="Times New Roman"/>
          <w:color w:val="000000"/>
          <w:lang w:val="en-GB" w:eastAsia="en-GB"/>
        </w:rPr>
        <w:t>whistle-blowers</w:t>
      </w:r>
      <w:r w:rsidRPr="00A7651E">
        <w:rPr>
          <w:rFonts w:ascii="Times" w:eastAsia="Times New Roman" w:hAnsi="Times" w:cs="Times New Roman"/>
          <w:color w:val="000000"/>
          <w:lang w:val="en-GB" w:eastAsia="en-GB"/>
        </w:rPr>
        <w:t xml:space="preserve"> who have raised concerns over its lack of protection for the employees of the organisation (</w:t>
      </w:r>
      <w:r w:rsidRPr="00A7651E">
        <w:rPr>
          <w:rFonts w:ascii="Times" w:eastAsia="Times New Roman" w:hAnsi="Times" w:cs="Times New Roman"/>
          <w:i/>
          <w:iCs/>
          <w:color w:val="000000"/>
          <w:lang w:val="en-GB" w:eastAsia="en-GB"/>
        </w:rPr>
        <w:t xml:space="preserve">Burnt Out Amazon Employees Are Embracing the Great Resignation- </w:t>
      </w:r>
      <w:r w:rsidRPr="00A7651E">
        <w:rPr>
          <w:rFonts w:ascii="Times" w:eastAsia="Times New Roman" w:hAnsi="Times" w:cs="Times New Roman"/>
          <w:color w:val="000000"/>
          <w:lang w:val="en-GB" w:eastAsia="en-GB"/>
        </w:rPr>
        <w:t>2022). Based on the response to this criticism, Amazon has enumerated certain actions for ensuring workplace safety while supporting its employees through the implementation of process changes</w:t>
      </w:r>
      <w:r w:rsidRPr="00A7651E">
        <w:rPr>
          <w:rFonts w:ascii="Times" w:eastAsia="Times New Roman" w:hAnsi="Times" w:cs="Times New Roman"/>
          <w:color w:val="000000"/>
          <w:lang w:val="en-GB" w:eastAsia="en-GB"/>
        </w:rPr>
        <w:t xml:space="preserve"> while setting up the testing stations and regular sanitising in locations as well as increasing the pay of the employees.            </w:t>
      </w:r>
    </w:p>
    <w:p w14:paraId="31D2FB32" w14:textId="77777777" w:rsidR="00A7651E" w:rsidRPr="004B2D7F" w:rsidRDefault="000C5CBD" w:rsidP="00A7651E">
      <w:pPr>
        <w:pStyle w:val="Heading1"/>
        <w:rPr>
          <w:rFonts w:eastAsia="Times New Roman"/>
          <w:lang w:val="en-GB" w:eastAsia="en-GB"/>
        </w:rPr>
      </w:pPr>
      <w:bookmarkStart w:id="4" w:name="_Toc107401905"/>
      <w:r w:rsidRPr="004B2D7F">
        <w:rPr>
          <w:rFonts w:eastAsia="Times New Roman"/>
          <w:lang w:val="en-GB" w:eastAsia="en-GB"/>
        </w:rPr>
        <w:t>Conclusion</w:t>
      </w:r>
      <w:bookmarkEnd w:id="4"/>
    </w:p>
    <w:p w14:paraId="05FB6909"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000000"/>
          <w:lang w:val="en-GB" w:eastAsia="en-GB"/>
        </w:rPr>
        <w:t>To conclude, the present study has highlighted the importance of employee growth and development within Amazon</w:t>
      </w:r>
      <w:r w:rsidRPr="00A7651E">
        <w:rPr>
          <w:rFonts w:ascii="Times" w:eastAsia="Times New Roman" w:hAnsi="Times" w:cs="Times New Roman"/>
          <w:color w:val="000000"/>
          <w:lang w:val="en-GB" w:eastAsia="en-GB"/>
        </w:rPr>
        <w:t>. The role of its organisational culture along with different aspects of leadership and management responsible for employee growth has been evaluated in the above discussion. However, it has also highlighted different opportunities and challenges for Amazo</w:t>
      </w:r>
      <w:r w:rsidRPr="00A7651E">
        <w:rPr>
          <w:rFonts w:ascii="Times" w:eastAsia="Times New Roman" w:hAnsi="Times" w:cs="Times New Roman"/>
          <w:color w:val="000000"/>
          <w:lang w:val="en-GB" w:eastAsia="en-GB"/>
        </w:rPr>
        <w:t xml:space="preserve">n to support its employees. </w:t>
      </w:r>
    </w:p>
    <w:p w14:paraId="18F936C5" w14:textId="77777777" w:rsidR="00A7651E" w:rsidRPr="004B2D7F" w:rsidRDefault="000C5CBD">
      <w:pPr>
        <w:spacing w:line="240" w:lineRule="auto"/>
        <w:jc w:val="left"/>
        <w:rPr>
          <w:rFonts w:ascii="Times" w:eastAsia="Times New Roman" w:hAnsi="Times" w:cs="Times New Roman"/>
          <w:b/>
          <w:bCs/>
          <w:color w:val="000000"/>
          <w:lang w:val="en-GB" w:eastAsia="en-GB"/>
        </w:rPr>
      </w:pPr>
      <w:r w:rsidRPr="004B2D7F">
        <w:rPr>
          <w:rFonts w:ascii="Times" w:eastAsia="Times New Roman" w:hAnsi="Times" w:cs="Times New Roman"/>
          <w:b/>
          <w:bCs/>
          <w:color w:val="000000"/>
          <w:lang w:val="en-GB" w:eastAsia="en-GB"/>
        </w:rPr>
        <w:br w:type="page"/>
      </w:r>
    </w:p>
    <w:p w14:paraId="2BB6D565" w14:textId="77777777" w:rsidR="00A7651E" w:rsidRPr="004B2D7F" w:rsidRDefault="000C5CBD" w:rsidP="00A7651E">
      <w:pPr>
        <w:pStyle w:val="Heading1"/>
        <w:rPr>
          <w:rFonts w:eastAsia="Times New Roman"/>
          <w:lang w:val="en-GB" w:eastAsia="en-GB"/>
        </w:rPr>
      </w:pPr>
      <w:bookmarkStart w:id="5" w:name="_Toc107401906"/>
      <w:r w:rsidRPr="004B2D7F">
        <w:rPr>
          <w:rFonts w:eastAsia="Times New Roman"/>
          <w:lang w:val="en-GB" w:eastAsia="en-GB"/>
        </w:rPr>
        <w:lastRenderedPageBreak/>
        <w:t>References</w:t>
      </w:r>
      <w:bookmarkEnd w:id="5"/>
    </w:p>
    <w:p w14:paraId="20255584" w14:textId="36DEA661" w:rsidR="00551E86" w:rsidRPr="004B2D7F" w:rsidRDefault="000C5CBD" w:rsidP="00551E86">
      <w:pPr>
        <w:rPr>
          <w:lang w:val="en-GB" w:eastAsia="en-GB"/>
        </w:rPr>
      </w:pPr>
      <w:r w:rsidRPr="00551E86">
        <w:rPr>
          <w:lang w:val="en-GB" w:eastAsia="en-GB"/>
        </w:rPr>
        <w:t>Amazon.co.uk. 2022. </w:t>
      </w:r>
      <w:r w:rsidRPr="00551E86">
        <w:rPr>
          <w:i/>
          <w:iCs/>
          <w:lang w:val="en-GB" w:eastAsia="en-GB"/>
        </w:rPr>
        <w:t>Amazon.co.uk</w:t>
      </w:r>
      <w:r w:rsidRPr="00551E86">
        <w:rPr>
          <w:lang w:val="en-GB" w:eastAsia="en-GB"/>
        </w:rPr>
        <w:t>. [online] Available at: &lt;https://www.amazon.co.uk/&gt; [Accessed 2</w:t>
      </w:r>
      <w:r w:rsidR="00651171">
        <w:rPr>
          <w:lang w:val="en-GB" w:eastAsia="en-GB"/>
        </w:rPr>
        <w:t>4</w:t>
      </w:r>
      <w:r w:rsidRPr="00551E86">
        <w:rPr>
          <w:lang w:val="en-GB" w:eastAsia="en-GB"/>
        </w:rPr>
        <w:t xml:space="preserve"> June 2022].</w:t>
      </w:r>
      <w:r w:rsidRPr="004B2D7F">
        <w:rPr>
          <w:lang w:val="en-GB" w:eastAsia="en-GB"/>
        </w:rPr>
        <w:t xml:space="preserve"> </w:t>
      </w:r>
    </w:p>
    <w:p w14:paraId="534E69EA" w14:textId="77777777" w:rsidR="00A7651E" w:rsidRPr="00A7651E" w:rsidRDefault="000C5CBD" w:rsidP="00551E86">
      <w:pPr>
        <w:rPr>
          <w:lang w:val="en-GB" w:eastAsia="en-GB"/>
        </w:rPr>
      </w:pPr>
      <w:r w:rsidRPr="00A7651E">
        <w:rPr>
          <w:rFonts w:ascii="Times" w:eastAsia="Times New Roman" w:hAnsi="Times" w:cs="Times New Roman"/>
          <w:color w:val="000000"/>
          <w:lang w:val="en-GB" w:eastAsia="en-GB"/>
        </w:rPr>
        <w:t xml:space="preserve">Burnt Out Amazon Employees Are Embracing the Great Resignation- (2022). Available at: </w:t>
      </w:r>
      <w:r w:rsidRPr="00A7651E">
        <w:rPr>
          <w:rFonts w:ascii="Times" w:eastAsia="Times New Roman" w:hAnsi="Times" w:cs="Times New Roman"/>
          <w:color w:val="000000"/>
          <w:lang w:val="en-GB" w:eastAsia="en-GB"/>
        </w:rPr>
        <w:t>https://www.bloomberg.com/news/newsletters/2022-01-24/amazon-employees-are-burned-out-and-leaving-their-jobs (Accessed: 29 June 2022).</w:t>
      </w:r>
    </w:p>
    <w:p w14:paraId="0242225C"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222222"/>
          <w:shd w:val="clear" w:color="auto" w:fill="FFFFFF"/>
          <w:lang w:val="en-GB" w:eastAsia="en-GB"/>
        </w:rPr>
        <w:t>Dirani, K.M., Abadi, M., Alizadeh, A., Barhate, B., Garza, R.C., Gunasekara, N., Ibrahim, G. and Majzun, Z., 2020. Leader</w:t>
      </w:r>
      <w:r w:rsidRPr="00A7651E">
        <w:rPr>
          <w:rFonts w:ascii="Times" w:eastAsia="Times New Roman" w:hAnsi="Times" w:cs="Times New Roman"/>
          <w:color w:val="222222"/>
          <w:shd w:val="clear" w:color="auto" w:fill="FFFFFF"/>
          <w:lang w:val="en-GB" w:eastAsia="en-GB"/>
        </w:rPr>
        <w:t xml:space="preserve">ship competencies and the essential role of human resource development in times of crisis: a response to Covid-19 pandemic. </w:t>
      </w:r>
      <w:r w:rsidRPr="00A7651E">
        <w:rPr>
          <w:rFonts w:ascii="Times" w:eastAsia="Times New Roman" w:hAnsi="Times" w:cs="Times New Roman"/>
          <w:i/>
          <w:iCs/>
          <w:color w:val="222222"/>
          <w:shd w:val="clear" w:color="auto" w:fill="FFFFFF"/>
          <w:lang w:val="en-GB" w:eastAsia="en-GB"/>
        </w:rPr>
        <w:t>Human Resource Development International</w:t>
      </w:r>
      <w:r w:rsidRPr="00A7651E">
        <w:rPr>
          <w:rFonts w:ascii="Times" w:eastAsia="Times New Roman" w:hAnsi="Times" w:cs="Times New Roman"/>
          <w:color w:val="222222"/>
          <w:shd w:val="clear" w:color="auto" w:fill="FFFFFF"/>
          <w:lang w:val="en-GB" w:eastAsia="en-GB"/>
        </w:rPr>
        <w:t xml:space="preserve">, </w:t>
      </w:r>
      <w:r w:rsidRPr="00A7651E">
        <w:rPr>
          <w:rFonts w:ascii="Times" w:eastAsia="Times New Roman" w:hAnsi="Times" w:cs="Times New Roman"/>
          <w:i/>
          <w:iCs/>
          <w:color w:val="222222"/>
          <w:shd w:val="clear" w:color="auto" w:fill="FFFFFF"/>
          <w:lang w:val="en-GB" w:eastAsia="en-GB"/>
        </w:rPr>
        <w:t>23</w:t>
      </w:r>
      <w:r w:rsidRPr="00A7651E">
        <w:rPr>
          <w:rFonts w:ascii="Times" w:eastAsia="Times New Roman" w:hAnsi="Times" w:cs="Times New Roman"/>
          <w:color w:val="222222"/>
          <w:shd w:val="clear" w:color="auto" w:fill="FFFFFF"/>
          <w:lang w:val="en-GB" w:eastAsia="en-GB"/>
        </w:rPr>
        <w:t xml:space="preserve">(4), pp.380-394. </w:t>
      </w:r>
      <w:hyperlink r:id="rId12" w:history="1">
        <w:r w:rsidRPr="00A7651E">
          <w:rPr>
            <w:rFonts w:ascii="Times" w:eastAsia="Times New Roman" w:hAnsi="Times" w:cs="Times New Roman"/>
            <w:color w:val="1155CC"/>
            <w:u w:val="single"/>
            <w:shd w:val="clear" w:color="auto" w:fill="FFFFFF"/>
            <w:lang w:val="en-GB" w:eastAsia="en-GB"/>
          </w:rPr>
          <w:t>https://www.tandfonline.com/doi/full/10.1080/13678868.2020.1780078</w:t>
        </w:r>
      </w:hyperlink>
      <w:r w:rsidRPr="00A7651E">
        <w:rPr>
          <w:rFonts w:ascii="Times" w:eastAsia="Times New Roman" w:hAnsi="Times" w:cs="Times New Roman"/>
          <w:color w:val="222222"/>
          <w:shd w:val="clear" w:color="auto" w:fill="FFFFFF"/>
          <w:lang w:val="en-GB" w:eastAsia="en-GB"/>
        </w:rPr>
        <w:t> </w:t>
      </w:r>
    </w:p>
    <w:p w14:paraId="3E2CC990" w14:textId="5C54B28D" w:rsidR="00A7651E" w:rsidRPr="00A7651E" w:rsidRDefault="000C5CBD" w:rsidP="00A7651E">
      <w:pPr>
        <w:spacing w:before="200"/>
        <w:rPr>
          <w:rFonts w:eastAsia="Times New Roman" w:cs="Times New Roman"/>
          <w:lang w:val="en-GB" w:eastAsia="en-GB"/>
        </w:rPr>
      </w:pPr>
      <w:r w:rsidRPr="00A7651E">
        <w:rPr>
          <w:rFonts w:ascii="Times" w:eastAsia="Times New Roman" w:hAnsi="Times" w:cs="Times New Roman"/>
          <w:color w:val="000000"/>
          <w:lang w:val="en-GB" w:eastAsia="en-GB"/>
        </w:rPr>
        <w:t>Employee Engagement (2022). Available at:</w:t>
      </w:r>
      <w:r w:rsidRPr="00A7651E">
        <w:rPr>
          <w:rFonts w:ascii="Times" w:eastAsia="Times New Roman" w:hAnsi="Times" w:cs="Times New Roman"/>
          <w:color w:val="000000"/>
          <w:lang w:val="en-GB" w:eastAsia="en-GB"/>
        </w:rPr>
        <w:t xml:space="preserve"> https://sustainability.aboutamazon.com/people/employees/engagement (Accessed: 2</w:t>
      </w:r>
      <w:r w:rsidR="00651171">
        <w:rPr>
          <w:rFonts w:ascii="Times" w:eastAsia="Times New Roman" w:hAnsi="Times" w:cs="Times New Roman"/>
          <w:color w:val="000000"/>
          <w:lang w:val="en-GB" w:eastAsia="en-GB"/>
        </w:rPr>
        <w:t>7</w:t>
      </w:r>
      <w:r w:rsidRPr="00A7651E">
        <w:rPr>
          <w:rFonts w:ascii="Times" w:eastAsia="Times New Roman" w:hAnsi="Times" w:cs="Times New Roman"/>
          <w:color w:val="000000"/>
          <w:lang w:val="en-GB" w:eastAsia="en-GB"/>
        </w:rPr>
        <w:t xml:space="preserve"> June 2022).</w:t>
      </w:r>
    </w:p>
    <w:p w14:paraId="573D5E3F" w14:textId="77777777" w:rsidR="00A7651E" w:rsidRPr="00A7651E" w:rsidRDefault="000C5CBD" w:rsidP="00A7651E">
      <w:pPr>
        <w:rPr>
          <w:rFonts w:eastAsia="Times New Roman" w:cs="Times New Roman"/>
          <w:lang w:val="en-GB" w:eastAsia="en-GB"/>
        </w:rPr>
      </w:pPr>
      <w:r w:rsidRPr="00A7651E">
        <w:rPr>
          <w:rFonts w:ascii="Times" w:eastAsia="Times New Roman" w:hAnsi="Times" w:cs="Times New Roman"/>
          <w:color w:val="222222"/>
          <w:shd w:val="clear" w:color="auto" w:fill="FFFFFF"/>
          <w:lang w:val="en-GB" w:eastAsia="en-GB"/>
        </w:rPr>
        <w:t>Kremer, H., Villamor, I. and Aguinis, H., 2019. Innovation leadership: Best-practice recommendations for promoting employee creativity, voice, and knowledge shari</w:t>
      </w:r>
      <w:r w:rsidRPr="00A7651E">
        <w:rPr>
          <w:rFonts w:ascii="Times" w:eastAsia="Times New Roman" w:hAnsi="Times" w:cs="Times New Roman"/>
          <w:color w:val="222222"/>
          <w:shd w:val="clear" w:color="auto" w:fill="FFFFFF"/>
          <w:lang w:val="en-GB" w:eastAsia="en-GB"/>
        </w:rPr>
        <w:t xml:space="preserve">ng. </w:t>
      </w:r>
      <w:r w:rsidRPr="00A7651E">
        <w:rPr>
          <w:rFonts w:ascii="Times" w:eastAsia="Times New Roman" w:hAnsi="Times" w:cs="Times New Roman"/>
          <w:i/>
          <w:iCs/>
          <w:color w:val="222222"/>
          <w:shd w:val="clear" w:color="auto" w:fill="FFFFFF"/>
          <w:lang w:val="en-GB" w:eastAsia="en-GB"/>
        </w:rPr>
        <w:t>Business Horizons</w:t>
      </w:r>
      <w:r w:rsidRPr="00A7651E">
        <w:rPr>
          <w:rFonts w:ascii="Times" w:eastAsia="Times New Roman" w:hAnsi="Times" w:cs="Times New Roman"/>
          <w:color w:val="222222"/>
          <w:shd w:val="clear" w:color="auto" w:fill="FFFFFF"/>
          <w:lang w:val="en-GB" w:eastAsia="en-GB"/>
        </w:rPr>
        <w:t xml:space="preserve">, </w:t>
      </w:r>
      <w:r w:rsidRPr="00A7651E">
        <w:rPr>
          <w:rFonts w:ascii="Times" w:eastAsia="Times New Roman" w:hAnsi="Times" w:cs="Times New Roman"/>
          <w:i/>
          <w:iCs/>
          <w:color w:val="222222"/>
          <w:shd w:val="clear" w:color="auto" w:fill="FFFFFF"/>
          <w:lang w:val="en-GB" w:eastAsia="en-GB"/>
        </w:rPr>
        <w:t>62</w:t>
      </w:r>
      <w:r w:rsidRPr="00A7651E">
        <w:rPr>
          <w:rFonts w:ascii="Times" w:eastAsia="Times New Roman" w:hAnsi="Times" w:cs="Times New Roman"/>
          <w:color w:val="222222"/>
          <w:shd w:val="clear" w:color="auto" w:fill="FFFFFF"/>
          <w:lang w:val="en-GB" w:eastAsia="en-GB"/>
        </w:rPr>
        <w:t xml:space="preserve">(1), pp.65-74. </w:t>
      </w:r>
      <w:hyperlink r:id="rId13" w:history="1">
        <w:r w:rsidRPr="00A7651E">
          <w:rPr>
            <w:rFonts w:ascii="Times" w:eastAsia="Times New Roman" w:hAnsi="Times" w:cs="Times New Roman"/>
            <w:color w:val="1155CC"/>
            <w:u w:val="single"/>
            <w:shd w:val="clear" w:color="auto" w:fill="FFFFFF"/>
            <w:lang w:val="en-GB" w:eastAsia="en-GB"/>
          </w:rPr>
          <w:t>https://www.sciencedirect.com/science/article/abs/pii/S0007681318301459</w:t>
        </w:r>
      </w:hyperlink>
      <w:r w:rsidRPr="00A7651E">
        <w:rPr>
          <w:rFonts w:ascii="Times" w:eastAsia="Times New Roman" w:hAnsi="Times" w:cs="Times New Roman"/>
          <w:color w:val="222222"/>
          <w:shd w:val="clear" w:color="auto" w:fill="FFFFFF"/>
          <w:lang w:val="en-GB" w:eastAsia="en-GB"/>
        </w:rPr>
        <w:t> </w:t>
      </w:r>
    </w:p>
    <w:p w14:paraId="68558BEC" w14:textId="43EC5A5B" w:rsidR="00A7651E" w:rsidRPr="00A7651E" w:rsidRDefault="000C5CBD" w:rsidP="00A7651E">
      <w:pPr>
        <w:spacing w:before="200"/>
        <w:rPr>
          <w:rFonts w:eastAsia="Times New Roman" w:cs="Times New Roman"/>
          <w:lang w:val="en-GB" w:eastAsia="en-GB"/>
        </w:rPr>
      </w:pPr>
      <w:r w:rsidRPr="00A7651E">
        <w:rPr>
          <w:rFonts w:ascii="Times" w:eastAsia="Times New Roman" w:hAnsi="Times" w:cs="Times New Roman"/>
          <w:color w:val="000000"/>
          <w:lang w:val="en-GB" w:eastAsia="en-GB"/>
        </w:rPr>
        <w:t>Leadership Principles (2022). Available at: https://www.aboutamazon.com/about-us/leadership-principles (Accessed: 2</w:t>
      </w:r>
      <w:r w:rsidR="00651171">
        <w:rPr>
          <w:rFonts w:ascii="Times" w:eastAsia="Times New Roman" w:hAnsi="Times" w:cs="Times New Roman"/>
          <w:color w:val="000000"/>
          <w:lang w:val="en-GB" w:eastAsia="en-GB"/>
        </w:rPr>
        <w:t>7</w:t>
      </w:r>
      <w:r w:rsidRPr="00A7651E">
        <w:rPr>
          <w:rFonts w:ascii="Times" w:eastAsia="Times New Roman" w:hAnsi="Times" w:cs="Times New Roman"/>
          <w:color w:val="000000"/>
          <w:lang w:val="en-GB" w:eastAsia="en-GB"/>
        </w:rPr>
        <w:t xml:space="preserve"> June 2022).</w:t>
      </w:r>
    </w:p>
    <w:p w14:paraId="34E5D24C" w14:textId="108E50FD" w:rsidR="00A7651E" w:rsidRPr="00A7651E" w:rsidRDefault="000C5CBD" w:rsidP="00A7651E">
      <w:pPr>
        <w:spacing w:before="200"/>
        <w:rPr>
          <w:rFonts w:eastAsia="Times New Roman" w:cs="Times New Roman"/>
          <w:lang w:val="en-GB" w:eastAsia="en-GB"/>
        </w:rPr>
      </w:pPr>
      <w:r w:rsidRPr="00A7651E">
        <w:rPr>
          <w:rFonts w:ascii="Times" w:eastAsia="Times New Roman" w:hAnsi="Times" w:cs="Times New Roman"/>
          <w:color w:val="000000"/>
          <w:lang w:val="en-GB" w:eastAsia="en-GB"/>
        </w:rPr>
        <w:t>Our Workplace (2022). Available at: https</w:t>
      </w:r>
      <w:r w:rsidRPr="00A7651E">
        <w:rPr>
          <w:rFonts w:ascii="Times" w:eastAsia="Times New Roman" w:hAnsi="Times" w:cs="Times New Roman"/>
          <w:color w:val="000000"/>
          <w:lang w:val="en-GB" w:eastAsia="en-GB"/>
        </w:rPr>
        <w:t>://www.aboutamazon.com/workplace (Accessed: 2</w:t>
      </w:r>
      <w:r w:rsidR="00651171">
        <w:rPr>
          <w:rFonts w:ascii="Times" w:eastAsia="Times New Roman" w:hAnsi="Times" w:cs="Times New Roman"/>
          <w:color w:val="000000"/>
          <w:lang w:val="en-GB" w:eastAsia="en-GB"/>
        </w:rPr>
        <w:t>7</w:t>
      </w:r>
      <w:r w:rsidRPr="00A7651E">
        <w:rPr>
          <w:rFonts w:ascii="Times" w:eastAsia="Times New Roman" w:hAnsi="Times" w:cs="Times New Roman"/>
          <w:color w:val="000000"/>
          <w:lang w:val="en-GB" w:eastAsia="en-GB"/>
        </w:rPr>
        <w:t>June 2022).  </w:t>
      </w:r>
    </w:p>
    <w:p w14:paraId="6FC18739" w14:textId="77777777" w:rsidR="00A7651E" w:rsidRPr="00A7651E" w:rsidRDefault="000C5CBD" w:rsidP="00A7651E">
      <w:pPr>
        <w:spacing w:before="200"/>
        <w:rPr>
          <w:rFonts w:eastAsia="Times New Roman" w:cs="Times New Roman"/>
          <w:lang w:val="en-GB" w:eastAsia="en-GB"/>
        </w:rPr>
      </w:pPr>
      <w:r w:rsidRPr="00A7651E">
        <w:rPr>
          <w:rFonts w:ascii="Times" w:eastAsia="Times New Roman" w:hAnsi="Times" w:cs="Times New Roman"/>
          <w:color w:val="222222"/>
          <w:shd w:val="clear" w:color="auto" w:fill="FFFFFF"/>
          <w:lang w:val="en-GB" w:eastAsia="en-GB"/>
        </w:rPr>
        <w:t xml:space="preserve">Paais, M. and Pattiruhu, J.R., 2020. Effect of motivation, leadership, and organizational culture on satisfaction and employee performance. </w:t>
      </w:r>
      <w:r w:rsidRPr="00A7651E">
        <w:rPr>
          <w:rFonts w:ascii="Times" w:eastAsia="Times New Roman" w:hAnsi="Times" w:cs="Times New Roman"/>
          <w:i/>
          <w:iCs/>
          <w:color w:val="222222"/>
          <w:shd w:val="clear" w:color="auto" w:fill="FFFFFF"/>
          <w:lang w:val="en-GB" w:eastAsia="en-GB"/>
        </w:rPr>
        <w:t>The Journal of Asian Finance, Economics and Business</w:t>
      </w:r>
      <w:r w:rsidRPr="00A7651E">
        <w:rPr>
          <w:rFonts w:ascii="Times" w:eastAsia="Times New Roman" w:hAnsi="Times" w:cs="Times New Roman"/>
          <w:color w:val="222222"/>
          <w:shd w:val="clear" w:color="auto" w:fill="FFFFFF"/>
          <w:lang w:val="en-GB" w:eastAsia="en-GB"/>
        </w:rPr>
        <w:t xml:space="preserve">, </w:t>
      </w:r>
      <w:r w:rsidRPr="00A7651E">
        <w:rPr>
          <w:rFonts w:ascii="Times" w:eastAsia="Times New Roman" w:hAnsi="Times" w:cs="Times New Roman"/>
          <w:i/>
          <w:iCs/>
          <w:color w:val="222222"/>
          <w:shd w:val="clear" w:color="auto" w:fill="FFFFFF"/>
          <w:lang w:val="en-GB" w:eastAsia="en-GB"/>
        </w:rPr>
        <w:t>7</w:t>
      </w:r>
      <w:r w:rsidRPr="00A7651E">
        <w:rPr>
          <w:rFonts w:ascii="Times" w:eastAsia="Times New Roman" w:hAnsi="Times" w:cs="Times New Roman"/>
          <w:color w:val="222222"/>
          <w:shd w:val="clear" w:color="auto" w:fill="FFFFFF"/>
          <w:lang w:val="en-GB" w:eastAsia="en-GB"/>
        </w:rPr>
        <w:t xml:space="preserve">(8), pp.577-588. </w:t>
      </w:r>
      <w:hyperlink r:id="rId14" w:history="1">
        <w:r w:rsidRPr="00A7651E">
          <w:rPr>
            <w:rFonts w:ascii="Times" w:eastAsia="Times New Roman" w:hAnsi="Times" w:cs="Times New Roman"/>
            <w:color w:val="1155CC"/>
            <w:u w:val="single"/>
            <w:shd w:val="clear" w:color="auto" w:fill="FFFFFF"/>
            <w:lang w:val="en-GB" w:eastAsia="en-GB"/>
          </w:rPr>
          <w:t>https://www.koreascience.or.kr/article/JAKO202026061031735.page</w:t>
        </w:r>
      </w:hyperlink>
      <w:r w:rsidRPr="00A7651E">
        <w:rPr>
          <w:rFonts w:ascii="Times" w:eastAsia="Times New Roman" w:hAnsi="Times" w:cs="Times New Roman"/>
          <w:color w:val="222222"/>
          <w:shd w:val="clear" w:color="auto" w:fill="FFFFFF"/>
          <w:lang w:val="en-GB" w:eastAsia="en-GB"/>
        </w:rPr>
        <w:t> </w:t>
      </w:r>
    </w:p>
    <w:p w14:paraId="6E6D78D6" w14:textId="77777777" w:rsidR="00A7651E" w:rsidRPr="00A7651E" w:rsidRDefault="000C5CBD" w:rsidP="00A7651E">
      <w:pPr>
        <w:spacing w:before="200"/>
        <w:rPr>
          <w:rFonts w:eastAsia="Times New Roman" w:cs="Times New Roman"/>
          <w:lang w:val="en-GB" w:eastAsia="en-GB"/>
        </w:rPr>
      </w:pPr>
      <w:r w:rsidRPr="00A7651E">
        <w:rPr>
          <w:rFonts w:ascii="Times" w:eastAsia="Times New Roman" w:hAnsi="Times" w:cs="Times New Roman"/>
          <w:color w:val="000000"/>
          <w:lang w:val="en-GB" w:eastAsia="en-GB"/>
        </w:rPr>
        <w:t>Pay to Quit: Amazon's Employee Retention Strategy (2020). Available at: https://hroresources.com/pay-to-quit-amazons-emp</w:t>
      </w:r>
      <w:r w:rsidRPr="00A7651E">
        <w:rPr>
          <w:rFonts w:ascii="Times" w:eastAsia="Times New Roman" w:hAnsi="Times" w:cs="Times New Roman"/>
          <w:color w:val="000000"/>
          <w:lang w:val="en-GB" w:eastAsia="en-GB"/>
        </w:rPr>
        <w:t>loyee-retention-strategy/ (Accessed: 29 June 2022).</w:t>
      </w:r>
    </w:p>
    <w:p w14:paraId="78C18F91" w14:textId="77777777" w:rsidR="00A7651E" w:rsidRPr="00A7651E" w:rsidRDefault="000C5CBD" w:rsidP="00A7651E">
      <w:pPr>
        <w:spacing w:before="200"/>
        <w:rPr>
          <w:rFonts w:eastAsia="Times New Roman" w:cs="Times New Roman"/>
          <w:lang w:val="en-GB" w:eastAsia="en-GB"/>
        </w:rPr>
      </w:pPr>
      <w:r w:rsidRPr="00A7651E">
        <w:rPr>
          <w:rFonts w:ascii="Times" w:eastAsia="Times New Roman" w:hAnsi="Times" w:cs="Times New Roman"/>
          <w:color w:val="222222"/>
          <w:shd w:val="clear" w:color="auto" w:fill="FFFFFF"/>
          <w:lang w:val="en-GB" w:eastAsia="en-GB"/>
        </w:rPr>
        <w:t xml:space="preserve">Prihantari, G.A.P.E.D. and Astika, I.B.P., 2019. Effect of role overload, budget participation, environmental uncertainty, organizational culture, competence, and compensation on </w:t>
      </w:r>
      <w:r w:rsidRPr="00A7651E">
        <w:rPr>
          <w:rFonts w:ascii="Times" w:eastAsia="Times New Roman" w:hAnsi="Times" w:cs="Times New Roman"/>
          <w:color w:val="222222"/>
          <w:shd w:val="clear" w:color="auto" w:fill="FFFFFF"/>
          <w:lang w:val="en-GB" w:eastAsia="en-GB"/>
        </w:rPr>
        <w:lastRenderedPageBreak/>
        <w:t xml:space="preserve">employee performance. </w:t>
      </w:r>
      <w:r w:rsidRPr="00A7651E">
        <w:rPr>
          <w:rFonts w:ascii="Times" w:eastAsia="Times New Roman" w:hAnsi="Times" w:cs="Times New Roman"/>
          <w:i/>
          <w:iCs/>
          <w:color w:val="222222"/>
          <w:shd w:val="clear" w:color="auto" w:fill="FFFFFF"/>
          <w:lang w:val="en-GB" w:eastAsia="en-GB"/>
        </w:rPr>
        <w:t>Int</w:t>
      </w:r>
      <w:r w:rsidRPr="00A7651E">
        <w:rPr>
          <w:rFonts w:ascii="Times" w:eastAsia="Times New Roman" w:hAnsi="Times" w:cs="Times New Roman"/>
          <w:i/>
          <w:iCs/>
          <w:color w:val="222222"/>
          <w:shd w:val="clear" w:color="auto" w:fill="FFFFFF"/>
          <w:lang w:val="en-GB" w:eastAsia="en-GB"/>
        </w:rPr>
        <w:t>ernational research journal of management, IT and social sciences</w:t>
      </w:r>
      <w:r w:rsidRPr="00A7651E">
        <w:rPr>
          <w:rFonts w:ascii="Times" w:eastAsia="Times New Roman" w:hAnsi="Times" w:cs="Times New Roman"/>
          <w:color w:val="222222"/>
          <w:shd w:val="clear" w:color="auto" w:fill="FFFFFF"/>
          <w:lang w:val="en-GB" w:eastAsia="en-GB"/>
        </w:rPr>
        <w:t xml:space="preserve">, </w:t>
      </w:r>
      <w:r w:rsidRPr="00A7651E">
        <w:rPr>
          <w:rFonts w:ascii="Times" w:eastAsia="Times New Roman" w:hAnsi="Times" w:cs="Times New Roman"/>
          <w:i/>
          <w:iCs/>
          <w:color w:val="222222"/>
          <w:shd w:val="clear" w:color="auto" w:fill="FFFFFF"/>
          <w:lang w:val="en-GB" w:eastAsia="en-GB"/>
        </w:rPr>
        <w:t>6</w:t>
      </w:r>
      <w:r w:rsidRPr="00A7651E">
        <w:rPr>
          <w:rFonts w:ascii="Times" w:eastAsia="Times New Roman" w:hAnsi="Times" w:cs="Times New Roman"/>
          <w:color w:val="222222"/>
          <w:shd w:val="clear" w:color="auto" w:fill="FFFFFF"/>
          <w:lang w:val="en-GB" w:eastAsia="en-GB"/>
        </w:rPr>
        <w:t xml:space="preserve">(4), pp.197-206. </w:t>
      </w:r>
      <w:hyperlink r:id="rId15" w:history="1">
        <w:r w:rsidRPr="00A7651E">
          <w:rPr>
            <w:rFonts w:ascii="Times" w:eastAsia="Times New Roman" w:hAnsi="Times" w:cs="Times New Roman"/>
            <w:color w:val="1155CC"/>
            <w:u w:val="single"/>
            <w:shd w:val="clear" w:color="auto" w:fill="FFFFFF"/>
            <w:lang w:val="en-GB" w:eastAsia="en-GB"/>
          </w:rPr>
          <w:t>https://pdfs.semanticscholar.org/d1bc/cfa82ef13b24c3a1b8fe1f195da9bd7837d4.pdf</w:t>
        </w:r>
      </w:hyperlink>
      <w:r w:rsidRPr="00A7651E">
        <w:rPr>
          <w:rFonts w:ascii="Times" w:eastAsia="Times New Roman" w:hAnsi="Times" w:cs="Times New Roman"/>
          <w:color w:val="222222"/>
          <w:shd w:val="clear" w:color="auto" w:fill="FFFFFF"/>
          <w:lang w:val="en-GB" w:eastAsia="en-GB"/>
        </w:rPr>
        <w:t> </w:t>
      </w:r>
    </w:p>
    <w:p w14:paraId="34ADA82F" w14:textId="77777777" w:rsidR="00A7651E" w:rsidRPr="00A7651E" w:rsidRDefault="000C5CBD" w:rsidP="00A7651E">
      <w:pPr>
        <w:spacing w:before="200"/>
        <w:rPr>
          <w:rFonts w:eastAsia="Times New Roman" w:cs="Times New Roman"/>
          <w:lang w:val="en-GB" w:eastAsia="en-GB"/>
        </w:rPr>
      </w:pPr>
      <w:r w:rsidRPr="00A7651E">
        <w:rPr>
          <w:rFonts w:ascii="Times" w:eastAsia="Times New Roman" w:hAnsi="Times" w:cs="Times New Roman"/>
          <w:color w:val="222222"/>
          <w:shd w:val="clear" w:color="auto" w:fill="FFFFFF"/>
          <w:lang w:val="en-GB" w:eastAsia="en-GB"/>
        </w:rPr>
        <w:t>Qi, L., Liu, B., Wei, X. and Hu, Y., 2019. Impact of inclusive leadership on employee innovative behavior</w:t>
      </w:r>
      <w:r w:rsidRPr="00A7651E">
        <w:rPr>
          <w:rFonts w:ascii="Times" w:eastAsia="Times New Roman" w:hAnsi="Times" w:cs="Times New Roman"/>
          <w:color w:val="222222"/>
          <w:shd w:val="clear" w:color="auto" w:fill="FFFFFF"/>
          <w:lang w:val="en-GB" w:eastAsia="en-GB"/>
        </w:rPr>
        <w:t xml:space="preserve">: Perceived organizational support as a mediator. </w:t>
      </w:r>
      <w:r w:rsidRPr="00A7651E">
        <w:rPr>
          <w:rFonts w:ascii="Times" w:eastAsia="Times New Roman" w:hAnsi="Times" w:cs="Times New Roman"/>
          <w:i/>
          <w:iCs/>
          <w:color w:val="222222"/>
          <w:shd w:val="clear" w:color="auto" w:fill="FFFFFF"/>
          <w:lang w:val="en-GB" w:eastAsia="en-GB"/>
        </w:rPr>
        <w:t>PloS one</w:t>
      </w:r>
      <w:r w:rsidRPr="00A7651E">
        <w:rPr>
          <w:rFonts w:ascii="Times" w:eastAsia="Times New Roman" w:hAnsi="Times" w:cs="Times New Roman"/>
          <w:color w:val="222222"/>
          <w:shd w:val="clear" w:color="auto" w:fill="FFFFFF"/>
          <w:lang w:val="en-GB" w:eastAsia="en-GB"/>
        </w:rPr>
        <w:t xml:space="preserve">, </w:t>
      </w:r>
      <w:r w:rsidRPr="00A7651E">
        <w:rPr>
          <w:rFonts w:ascii="Times" w:eastAsia="Times New Roman" w:hAnsi="Times" w:cs="Times New Roman"/>
          <w:i/>
          <w:iCs/>
          <w:color w:val="222222"/>
          <w:shd w:val="clear" w:color="auto" w:fill="FFFFFF"/>
          <w:lang w:val="en-GB" w:eastAsia="en-GB"/>
        </w:rPr>
        <w:t>14</w:t>
      </w:r>
      <w:r w:rsidRPr="00A7651E">
        <w:rPr>
          <w:rFonts w:ascii="Times" w:eastAsia="Times New Roman" w:hAnsi="Times" w:cs="Times New Roman"/>
          <w:color w:val="222222"/>
          <w:shd w:val="clear" w:color="auto" w:fill="FFFFFF"/>
          <w:lang w:val="en-GB" w:eastAsia="en-GB"/>
        </w:rPr>
        <w:t xml:space="preserve">(2), p.e0212091. </w:t>
      </w:r>
      <w:hyperlink r:id="rId16" w:history="1">
        <w:r w:rsidRPr="00A7651E">
          <w:rPr>
            <w:rFonts w:ascii="Times" w:eastAsia="Times New Roman" w:hAnsi="Times" w:cs="Times New Roman"/>
            <w:color w:val="1155CC"/>
            <w:u w:val="single"/>
            <w:shd w:val="clear" w:color="auto" w:fill="FFFFFF"/>
            <w:lang w:val="en-GB" w:eastAsia="en-GB"/>
          </w:rPr>
          <w:t>https://journals.plos.org/plosone/article?id=10.1371/journal.pone.0212091</w:t>
        </w:r>
      </w:hyperlink>
      <w:r w:rsidRPr="00A7651E">
        <w:rPr>
          <w:rFonts w:ascii="Times" w:eastAsia="Times New Roman" w:hAnsi="Times" w:cs="Times New Roman"/>
          <w:color w:val="222222"/>
          <w:shd w:val="clear" w:color="auto" w:fill="FFFFFF"/>
          <w:lang w:val="en-GB" w:eastAsia="en-GB"/>
        </w:rPr>
        <w:t> </w:t>
      </w:r>
    </w:p>
    <w:p w14:paraId="0519EC51" w14:textId="77777777" w:rsidR="00A7651E" w:rsidRPr="00A7651E" w:rsidRDefault="000C5CBD" w:rsidP="00A7651E">
      <w:pPr>
        <w:spacing w:before="200"/>
        <w:rPr>
          <w:rFonts w:eastAsia="Times New Roman" w:cs="Times New Roman"/>
          <w:lang w:val="en-GB" w:eastAsia="en-GB"/>
        </w:rPr>
      </w:pPr>
      <w:r w:rsidRPr="00A7651E">
        <w:rPr>
          <w:rFonts w:ascii="Times" w:eastAsia="Times New Roman" w:hAnsi="Times" w:cs="Times New Roman"/>
          <w:color w:val="222222"/>
          <w:shd w:val="clear" w:color="auto" w:fill="FFFFFF"/>
          <w:lang w:val="en-GB" w:eastAsia="en-GB"/>
        </w:rPr>
        <w:t xml:space="preserve">Richardson, S., 2020. Effective computing in the modern workplace. </w:t>
      </w:r>
      <w:r w:rsidRPr="00A7651E">
        <w:rPr>
          <w:rFonts w:ascii="Times" w:eastAsia="Times New Roman" w:hAnsi="Times" w:cs="Times New Roman"/>
          <w:i/>
          <w:iCs/>
          <w:color w:val="222222"/>
          <w:shd w:val="clear" w:color="auto" w:fill="FFFFFF"/>
          <w:lang w:val="en-GB" w:eastAsia="en-GB"/>
        </w:rPr>
        <w:t>Business Information Review</w:t>
      </w:r>
      <w:r w:rsidRPr="00A7651E">
        <w:rPr>
          <w:rFonts w:ascii="Times" w:eastAsia="Times New Roman" w:hAnsi="Times" w:cs="Times New Roman"/>
          <w:color w:val="222222"/>
          <w:shd w:val="clear" w:color="auto" w:fill="FFFFFF"/>
          <w:lang w:val="en-GB" w:eastAsia="en-GB"/>
        </w:rPr>
        <w:t xml:space="preserve">, </w:t>
      </w:r>
      <w:r w:rsidRPr="00A7651E">
        <w:rPr>
          <w:rFonts w:ascii="Times" w:eastAsia="Times New Roman" w:hAnsi="Times" w:cs="Times New Roman"/>
          <w:i/>
          <w:iCs/>
          <w:color w:val="222222"/>
          <w:shd w:val="clear" w:color="auto" w:fill="FFFFFF"/>
          <w:lang w:val="en-GB" w:eastAsia="en-GB"/>
        </w:rPr>
        <w:t>37</w:t>
      </w:r>
      <w:r w:rsidRPr="00A7651E">
        <w:rPr>
          <w:rFonts w:ascii="Times" w:eastAsia="Times New Roman" w:hAnsi="Times" w:cs="Times New Roman"/>
          <w:color w:val="222222"/>
          <w:shd w:val="clear" w:color="auto" w:fill="FFFFFF"/>
          <w:lang w:val="en-GB" w:eastAsia="en-GB"/>
        </w:rPr>
        <w:t xml:space="preserve">(2), pp.78-85. </w:t>
      </w:r>
      <w:hyperlink r:id="rId17" w:history="1">
        <w:r w:rsidRPr="00A7651E">
          <w:rPr>
            <w:rFonts w:ascii="Times" w:eastAsia="Times New Roman" w:hAnsi="Times" w:cs="Times New Roman"/>
            <w:color w:val="1155CC"/>
            <w:u w:val="single"/>
            <w:shd w:val="clear" w:color="auto" w:fill="FFFFFF"/>
            <w:lang w:val="en-GB" w:eastAsia="en-GB"/>
          </w:rPr>
          <w:t>https://journals.sagepub.com/doi/abs/10.1177/0266382120930866</w:t>
        </w:r>
      </w:hyperlink>
      <w:r w:rsidRPr="00A7651E">
        <w:rPr>
          <w:rFonts w:ascii="Times" w:eastAsia="Times New Roman" w:hAnsi="Times" w:cs="Times New Roman"/>
          <w:color w:val="222222"/>
          <w:shd w:val="clear" w:color="auto" w:fill="FFFFFF"/>
          <w:lang w:val="en-GB" w:eastAsia="en-GB"/>
        </w:rPr>
        <w:t> </w:t>
      </w:r>
    </w:p>
    <w:p w14:paraId="4E8B9FB7" w14:textId="77777777" w:rsidR="00A7651E" w:rsidRPr="00A7651E" w:rsidRDefault="000C5CBD" w:rsidP="00A7651E">
      <w:pPr>
        <w:spacing w:before="200"/>
        <w:rPr>
          <w:rFonts w:eastAsia="Times New Roman" w:cs="Times New Roman"/>
          <w:lang w:val="en-GB" w:eastAsia="en-GB"/>
        </w:rPr>
      </w:pPr>
      <w:r w:rsidRPr="00A7651E">
        <w:rPr>
          <w:rFonts w:ascii="Times" w:eastAsia="Times New Roman" w:hAnsi="Times" w:cs="Times New Roman"/>
          <w:color w:val="000000"/>
          <w:lang w:val="en-GB" w:eastAsia="en-GB"/>
        </w:rPr>
        <w:t>Sustainability - US. 2022. Employee Engagement. Available at: &lt;https://sustainability.aboutamazon.com/people/employees/eng</w:t>
      </w:r>
      <w:r w:rsidRPr="00A7651E">
        <w:rPr>
          <w:rFonts w:ascii="Times" w:eastAsia="Times New Roman" w:hAnsi="Times" w:cs="Times New Roman"/>
          <w:color w:val="000000"/>
          <w:lang w:val="en-GB" w:eastAsia="en-GB"/>
        </w:rPr>
        <w:t>agement&gt; [Accessed 29 June 2022].</w:t>
      </w:r>
    </w:p>
    <w:p w14:paraId="5D7B0379" w14:textId="77777777" w:rsidR="00A7651E" w:rsidRPr="00A7651E" w:rsidRDefault="000C5CBD" w:rsidP="00A7651E">
      <w:pPr>
        <w:spacing w:before="200"/>
        <w:rPr>
          <w:rFonts w:eastAsia="Times New Roman" w:cs="Times New Roman"/>
          <w:lang w:val="en-GB" w:eastAsia="en-GB"/>
        </w:rPr>
      </w:pPr>
      <w:r w:rsidRPr="00A7651E">
        <w:rPr>
          <w:rFonts w:ascii="Times" w:eastAsia="Times New Roman" w:hAnsi="Times" w:cs="Times New Roman"/>
          <w:color w:val="000000"/>
          <w:lang w:val="en-GB" w:eastAsia="en-GB"/>
        </w:rPr>
        <w:t>What's Wrong With Amazon’s Low-Retention HR Strategy? (2015). Available at: https://hbswk.hbs.edu/item/is-something-wrong-with-amazon-s-low-retention-hr-strategy (Accessed: 29 June 2022).</w:t>
      </w:r>
    </w:p>
    <w:p w14:paraId="53412A8C" w14:textId="7EEBC51A" w:rsidR="00A7651E" w:rsidRPr="00A7651E" w:rsidRDefault="000C5CBD" w:rsidP="00A7651E">
      <w:pPr>
        <w:spacing w:before="200"/>
        <w:rPr>
          <w:rFonts w:eastAsia="Times New Roman" w:cs="Times New Roman"/>
          <w:lang w:val="en-GB" w:eastAsia="en-GB"/>
        </w:rPr>
      </w:pPr>
      <w:r w:rsidRPr="00A7651E">
        <w:rPr>
          <w:rFonts w:ascii="Times" w:eastAsia="Times New Roman" w:hAnsi="Times" w:cs="Times New Roman"/>
          <w:color w:val="000000"/>
          <w:lang w:val="en-GB" w:eastAsia="en-GB"/>
        </w:rPr>
        <w:t>Yohn, D. (2022) Amazon Faces A Cru</w:t>
      </w:r>
      <w:r w:rsidRPr="00A7651E">
        <w:rPr>
          <w:rFonts w:ascii="Times" w:eastAsia="Times New Roman" w:hAnsi="Times" w:cs="Times New Roman"/>
          <w:color w:val="000000"/>
          <w:lang w:val="en-GB" w:eastAsia="en-GB"/>
        </w:rPr>
        <w:t xml:space="preserve">cible Moment With Employees, Forbes. Available at: https://www.forbes.com/sites/deniselyohn/2020/06/02/amazon-faces-a-crucible-moment-with-employees/?sh=658ea8dd3822 (Accessed: </w:t>
      </w:r>
      <w:r w:rsidR="009A6D96">
        <w:rPr>
          <w:rFonts w:ascii="Times" w:eastAsia="Times New Roman" w:hAnsi="Times" w:cs="Times New Roman"/>
          <w:color w:val="000000"/>
          <w:lang w:val="en-GB" w:eastAsia="en-GB"/>
        </w:rPr>
        <w:t>30</w:t>
      </w:r>
      <w:r w:rsidRPr="00A7651E">
        <w:rPr>
          <w:rFonts w:ascii="Times" w:eastAsia="Times New Roman" w:hAnsi="Times" w:cs="Times New Roman"/>
          <w:color w:val="000000"/>
          <w:lang w:val="en-GB" w:eastAsia="en-GB"/>
        </w:rPr>
        <w:t xml:space="preserve"> June 2022).</w:t>
      </w:r>
    </w:p>
    <w:p w14:paraId="060A24CA" w14:textId="77777777" w:rsidR="00A7651E" w:rsidRPr="00A7651E" w:rsidRDefault="00A7651E" w:rsidP="00A7651E">
      <w:pPr>
        <w:jc w:val="left"/>
        <w:rPr>
          <w:rFonts w:eastAsia="Times New Roman" w:cs="Times New Roman"/>
          <w:lang w:val="en-GB" w:eastAsia="en-GB"/>
        </w:rPr>
      </w:pPr>
    </w:p>
    <w:p w14:paraId="4E320A63" w14:textId="77777777" w:rsidR="00B564BE" w:rsidRPr="004B2D7F" w:rsidRDefault="00B564BE" w:rsidP="00A7651E">
      <w:pPr>
        <w:rPr>
          <w:lang w:val="en-GB"/>
        </w:rPr>
      </w:pPr>
    </w:p>
    <w:sectPr w:rsidR="00B564BE" w:rsidRPr="004B2D7F" w:rsidSect="00733ABD">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3F233" w14:textId="77777777" w:rsidR="000C5CBD" w:rsidRDefault="000C5CBD">
      <w:pPr>
        <w:spacing w:line="240" w:lineRule="auto"/>
      </w:pPr>
      <w:r>
        <w:separator/>
      </w:r>
    </w:p>
  </w:endnote>
  <w:endnote w:type="continuationSeparator" w:id="0">
    <w:p w14:paraId="40A9BC2E" w14:textId="77777777" w:rsidR="000C5CBD" w:rsidRDefault="000C5C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5050788"/>
      <w:docPartObj>
        <w:docPartGallery w:val="Page Numbers (Bottom of Page)"/>
        <w:docPartUnique/>
      </w:docPartObj>
    </w:sdtPr>
    <w:sdtEndPr>
      <w:rPr>
        <w:rStyle w:val="PageNumber"/>
      </w:rPr>
    </w:sdtEndPr>
    <w:sdtContent>
      <w:p w14:paraId="0C6E69BF" w14:textId="77777777" w:rsidR="004B2D7F" w:rsidRDefault="000C5CBD" w:rsidP="00101F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2DB8B93" w14:textId="77777777" w:rsidR="004B2D7F" w:rsidRDefault="004B2D7F" w:rsidP="004B2D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1108884"/>
      <w:docPartObj>
        <w:docPartGallery w:val="Page Numbers (Bottom of Page)"/>
        <w:docPartUnique/>
      </w:docPartObj>
    </w:sdtPr>
    <w:sdtEndPr>
      <w:rPr>
        <w:rStyle w:val="PageNumber"/>
      </w:rPr>
    </w:sdtEndPr>
    <w:sdtContent>
      <w:p w14:paraId="24DD9BA4" w14:textId="77777777" w:rsidR="004B2D7F" w:rsidRDefault="000C5CBD" w:rsidP="00101F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A8B73F" w14:textId="77777777" w:rsidR="004B2D7F" w:rsidRDefault="004B2D7F" w:rsidP="004B2D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5E393" w14:textId="77777777" w:rsidR="000C5CBD" w:rsidRDefault="000C5CBD">
      <w:pPr>
        <w:spacing w:line="240" w:lineRule="auto"/>
      </w:pPr>
      <w:r>
        <w:separator/>
      </w:r>
    </w:p>
  </w:footnote>
  <w:footnote w:type="continuationSeparator" w:id="0">
    <w:p w14:paraId="5DA18566" w14:textId="77777777" w:rsidR="000C5CBD" w:rsidRDefault="000C5C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A1A5D"/>
    <w:multiLevelType w:val="multilevel"/>
    <w:tmpl w:val="1B365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BB10A3"/>
    <w:multiLevelType w:val="multilevel"/>
    <w:tmpl w:val="C7189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EF6CF1"/>
    <w:multiLevelType w:val="multilevel"/>
    <w:tmpl w:val="609A9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4713794">
    <w:abstractNumId w:val="2"/>
  </w:num>
  <w:num w:numId="2" w16cid:durableId="881400334">
    <w:abstractNumId w:val="0"/>
  </w:num>
  <w:num w:numId="3" w16cid:durableId="15868411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3BF"/>
    <w:rsid w:val="000C5CBD"/>
    <w:rsid w:val="00101F0B"/>
    <w:rsid w:val="003B34B9"/>
    <w:rsid w:val="00407F8E"/>
    <w:rsid w:val="004B2D7F"/>
    <w:rsid w:val="004C6CBC"/>
    <w:rsid w:val="004E2DFE"/>
    <w:rsid w:val="00551E86"/>
    <w:rsid w:val="00576ED1"/>
    <w:rsid w:val="00651171"/>
    <w:rsid w:val="00712204"/>
    <w:rsid w:val="00733ABD"/>
    <w:rsid w:val="007A64A2"/>
    <w:rsid w:val="009A6D96"/>
    <w:rsid w:val="009D7904"/>
    <w:rsid w:val="00A7651E"/>
    <w:rsid w:val="00B564BE"/>
    <w:rsid w:val="00D80462"/>
    <w:rsid w:val="00E743BF"/>
    <w:rsid w:val="00F414B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B2298"/>
  <w15:chartTrackingRefBased/>
  <w15:docId w15:val="{09B5607D-CC3E-094E-9DD9-AF677C1C3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220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712204"/>
    <w:pPr>
      <w:keepNext/>
      <w:keepLines/>
      <w:spacing w:before="24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12204"/>
    <w:pPr>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712204"/>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712204"/>
    <w:rPr>
      <w:rFonts w:ascii="Times New Roman" w:eastAsiaTheme="majorEastAsia" w:hAnsi="Times New Roman" w:cstheme="majorBidi"/>
      <w:b/>
      <w:szCs w:val="32"/>
    </w:rPr>
  </w:style>
  <w:style w:type="paragraph" w:styleId="NormalWeb">
    <w:name w:val="Normal (Web)"/>
    <w:basedOn w:val="Normal"/>
    <w:uiPriority w:val="99"/>
    <w:semiHidden/>
    <w:unhideWhenUsed/>
    <w:rsid w:val="00A7651E"/>
    <w:pPr>
      <w:spacing w:before="100" w:beforeAutospacing="1" w:after="100" w:afterAutospacing="1" w:line="240" w:lineRule="auto"/>
      <w:jc w:val="left"/>
    </w:pPr>
    <w:rPr>
      <w:rFonts w:eastAsia="Times New Roman" w:cs="Times New Roman"/>
      <w:lang w:eastAsia="en-GB"/>
    </w:rPr>
  </w:style>
  <w:style w:type="character" w:styleId="Hyperlink">
    <w:name w:val="Hyperlink"/>
    <w:basedOn w:val="DefaultParagraphFont"/>
    <w:uiPriority w:val="99"/>
    <w:unhideWhenUsed/>
    <w:rsid w:val="00A7651E"/>
    <w:rPr>
      <w:color w:val="0000FF"/>
      <w:u w:val="single"/>
    </w:rPr>
  </w:style>
  <w:style w:type="paragraph" w:styleId="Footer">
    <w:name w:val="footer"/>
    <w:basedOn w:val="Normal"/>
    <w:link w:val="FooterChar"/>
    <w:uiPriority w:val="99"/>
    <w:unhideWhenUsed/>
    <w:rsid w:val="004B2D7F"/>
    <w:pPr>
      <w:tabs>
        <w:tab w:val="center" w:pos="4513"/>
        <w:tab w:val="right" w:pos="9026"/>
      </w:tabs>
      <w:spacing w:line="240" w:lineRule="auto"/>
    </w:pPr>
  </w:style>
  <w:style w:type="character" w:customStyle="1" w:styleId="FooterChar">
    <w:name w:val="Footer Char"/>
    <w:basedOn w:val="DefaultParagraphFont"/>
    <w:link w:val="Footer"/>
    <w:uiPriority w:val="99"/>
    <w:rsid w:val="004B2D7F"/>
    <w:rPr>
      <w:rFonts w:ascii="Times New Roman" w:hAnsi="Times New Roman"/>
    </w:rPr>
  </w:style>
  <w:style w:type="character" w:styleId="PageNumber">
    <w:name w:val="page number"/>
    <w:basedOn w:val="DefaultParagraphFont"/>
    <w:uiPriority w:val="99"/>
    <w:semiHidden/>
    <w:unhideWhenUsed/>
    <w:rsid w:val="004B2D7F"/>
  </w:style>
  <w:style w:type="paragraph" w:styleId="TableofFigures">
    <w:name w:val="table of figures"/>
    <w:basedOn w:val="Normal"/>
    <w:next w:val="Normal"/>
    <w:uiPriority w:val="99"/>
    <w:unhideWhenUsed/>
    <w:rsid w:val="004B2D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abs/pii/S0007681318301459"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andfonline.com/doi/full/10.1080/13678868.2020.1780078" TargetMode="External"/><Relationship Id="rId17" Type="http://schemas.openxmlformats.org/officeDocument/2006/relationships/hyperlink" Target="https://journals.sagepub.com/doi/abs/10.1177/0266382120930866" TargetMode="External"/><Relationship Id="rId2" Type="http://schemas.openxmlformats.org/officeDocument/2006/relationships/numbering" Target="numbering.xml"/><Relationship Id="rId16" Type="http://schemas.openxmlformats.org/officeDocument/2006/relationships/hyperlink" Target="https://journals.plos.org/plosone/article?id=10.1371/journal.pone.021209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lh5.googleusercontent.com/dOQfSL-DPj7EexueBW3TQZsmghxEDQL4H0snwYjZmT0o66OT9G_V7LvESNeLPntQ5tQOaiuJVcGpTXY4do9A8HSIo-b5gebhgVT2G2JhAAG4BSfv-rt3fehqhGAuPV7DdHWI_Kzch0TK2C-Y0AU" TargetMode="External"/><Relationship Id="rId5" Type="http://schemas.openxmlformats.org/officeDocument/2006/relationships/webSettings" Target="webSettings.xml"/><Relationship Id="rId15" Type="http://schemas.openxmlformats.org/officeDocument/2006/relationships/hyperlink" Target="https://pdfs.semanticscholar.org/d1bc/cfa82ef13b24c3a1b8fe1f195da9bd7837d4.pdf" TargetMode="Externa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https://upload.wikimedia.org/wikipedia/commons/thumb/a/a9/Amazon_logo.svg/2560px-Amazon_logo.svg.png" TargetMode="External"/><Relationship Id="rId14" Type="http://schemas.openxmlformats.org/officeDocument/2006/relationships/hyperlink" Target="https://www.koreascience.or.kr/article/JAKO202026061031735.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86496-FA07-BB4C-840E-0ABCFDA9D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2760</Words>
  <Characters>15733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Ileana Gabriela Juganaru (2106753)</cp:lastModifiedBy>
  <cp:revision>2</cp:revision>
  <dcterms:created xsi:type="dcterms:W3CDTF">2022-06-30T22:43:00Z</dcterms:created>
  <dcterms:modified xsi:type="dcterms:W3CDTF">2022-06-30T22:43:00Z</dcterms:modified>
</cp:coreProperties>
</file>