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7A3C87E" w:rsidP="5A2BB7D9" w:rsidRDefault="07A3C87E" w14:paraId="54AAF18C" w14:textId="09C0476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A2BB7D9" w:rsidR="07A3C87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Menu plan for pregnant women in the third trimester</w:t>
      </w:r>
    </w:p>
    <w:p xmlns:wp14="http://schemas.microsoft.com/office/word/2010/wordml" w:rsidP="5A2BB7D9" wp14:paraId="55C8783D" wp14:textId="2E054471">
      <w:pPr>
        <w:pStyle w:val="Title"/>
        <w:spacing w:before="0" w:beforeAutospacing="off" w:after="0" w:afterAutospacing="off" w:line="360" w:lineRule="auto"/>
        <w:ind w:left="0" w:right="0" w:hanging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A2BB7D9" w:rsidR="3677DB3D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Introduction</w:t>
      </w:r>
    </w:p>
    <w:p xmlns:wp14="http://schemas.microsoft.com/office/word/2010/wordml" w:rsidP="5A2BB7D9" wp14:paraId="6A3A41AD" wp14:textId="4B8EF60A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48E46D5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Macro and </w:t>
      </w:r>
      <w:r w:rsidRPr="5A2BB7D9" w:rsidR="6C2ED8D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micronutrient</w:t>
      </w:r>
      <w:r w:rsidRPr="5A2BB7D9" w:rsidR="48E46D5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intake differs for many </w:t>
      </w:r>
      <w:r w:rsidRPr="5A2BB7D9" w:rsidR="48E46D5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different groups</w:t>
      </w:r>
      <w:r w:rsidRPr="5A2BB7D9" w:rsidR="48E46D5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of people, this menu plan </w:t>
      </w:r>
      <w:r w:rsidRPr="5A2BB7D9" w:rsidR="77CDA37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 catered</w:t>
      </w:r>
      <w:r w:rsidRPr="5A2BB7D9" w:rsidR="2F03E8F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48E46D5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pregnant women,</w:t>
      </w:r>
      <w:r w:rsidRPr="5A2BB7D9" w:rsidR="3773E53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511F29E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specifically in the third trimester of pregnancy. </w:t>
      </w:r>
      <w:r w:rsidRPr="5A2BB7D9" w:rsidR="0C4B128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Nutritional</w:t>
      </w:r>
      <w:r w:rsidRPr="5A2BB7D9" w:rsidR="437E987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intake is vital througho</w:t>
      </w:r>
      <w:r w:rsidRPr="5A2BB7D9" w:rsidR="437E987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ut pregnancy, not only for </w:t>
      </w:r>
      <w:r w:rsidRPr="5A2BB7D9" w:rsidR="58096C1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</w:t>
      </w:r>
      <w:r w:rsidRPr="5A2BB7D9" w:rsidR="437E987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health of the mother but also the health of the baby</w:t>
      </w:r>
      <w:r w:rsidRPr="5A2BB7D9" w:rsidR="15D6F5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</w:t>
      </w:r>
      <w:r w:rsidRPr="5A2BB7D9" w:rsidR="15D6F56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Jouanne</w:t>
      </w:r>
      <w:r w:rsidRPr="5A2BB7D9" w:rsidR="15D6F56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al., 2021)</w:t>
      </w:r>
      <w:r w:rsidRPr="5A2BB7D9" w:rsidR="437E987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A2BB7D9" w:rsidR="28A8423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6964B9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This is especially important in the third trimester as it is suggested calorie intake should be increased by </w:t>
      </w:r>
      <w:r w:rsidRPr="5A2BB7D9" w:rsidR="2E5C1A6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452kcal per day</w:t>
      </w:r>
      <w:r w:rsidRPr="5A2BB7D9" w:rsidR="04AA6EB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(Molina-Recio, 2022)</w:t>
      </w:r>
      <w:r w:rsidRPr="5A2BB7D9" w:rsidR="23168B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A2BB7D9" w:rsidR="260C69F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60C69F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There are many reasons as to why energy intake should be increased in the later stages of pregnancy, </w:t>
      </w:r>
      <w:r w:rsidRPr="5A2BB7D9" w:rsidR="138F785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there is faster growth of the foetus during the later stages, </w:t>
      </w:r>
      <w:r w:rsidRPr="5A2BB7D9" w:rsidR="1D20AD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therefor</w:t>
      </w:r>
      <w:r w:rsidRPr="5A2BB7D9" w:rsidR="1D20AD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</w:t>
      </w:r>
      <w:r w:rsidRPr="5A2BB7D9" w:rsidR="138F785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increasing the </w:t>
      </w:r>
      <w:r w:rsidRPr="5A2BB7D9" w:rsidR="4C38A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nutritional </w:t>
      </w:r>
      <w:r w:rsidRPr="5A2BB7D9" w:rsidR="0EACC7F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requirements</w:t>
      </w:r>
      <w:r w:rsidRPr="5A2BB7D9" w:rsidR="4C38A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for </w:t>
      </w:r>
      <w:r w:rsidRPr="5A2BB7D9" w:rsidR="41EC519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</w:t>
      </w:r>
      <w:r w:rsidRPr="5A2BB7D9" w:rsidR="4C38A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mother</w:t>
      </w:r>
      <w:r w:rsidRPr="5A2BB7D9" w:rsidR="3F3AE2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F3AE29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5A2BB7D9" w:rsidR="3F3AE29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Khammarni</w:t>
      </w:r>
      <w:r w:rsidRPr="5A2BB7D9" w:rsidR="3F3AE29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r w:rsidRPr="5A2BB7D9" w:rsidR="3F3AE29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al., 2024)</w:t>
      </w:r>
      <w:r w:rsidRPr="5A2BB7D9" w:rsidR="4C38A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Also</w:t>
      </w:r>
      <w:r w:rsidRPr="5A2BB7D9" w:rsidR="5F4BEF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A2BB7D9" w:rsidR="3EA27BD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EA27BD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Khammarni</w:t>
      </w:r>
      <w:r w:rsidRPr="5A2BB7D9" w:rsidR="3EA27BD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r w:rsidRPr="5A2BB7D9" w:rsidR="3EA27BD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 (2024) explains that</w:t>
      </w:r>
      <w:r w:rsidRPr="5A2BB7D9" w:rsidR="4C38A8C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increasing the calories consumed within the third trimester has been linked to a positive weight of the baby at birth. </w:t>
      </w:r>
    </w:p>
    <w:p xmlns:wp14="http://schemas.microsoft.com/office/word/2010/wordml" w:rsidP="5A2BB7D9" wp14:paraId="20C53FFE" wp14:textId="1C19BFE1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19C413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Macronutrient intake throughout pregnancy is vital, proteins,</w:t>
      </w:r>
      <w:r w:rsidRPr="5A2BB7D9" w:rsidR="6D05A67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19C413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carbohydrates </w:t>
      </w:r>
      <w:r w:rsidRPr="5A2BB7D9" w:rsidR="104D5A9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fats </w:t>
      </w:r>
      <w:r w:rsidRPr="5A2BB7D9" w:rsidR="19C413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all play a role. </w:t>
      </w:r>
      <w:r w:rsidRPr="5A2BB7D9" w:rsidR="12BA88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Proteins are vital during pregnancy due to</w:t>
      </w:r>
      <w:r w:rsidRPr="5A2BB7D9" w:rsidR="7AE5C05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them helping the</w:t>
      </w:r>
      <w:r w:rsidRPr="5A2BB7D9" w:rsidR="12BA88D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formations of tissues and cells</w:t>
      </w:r>
      <w:r w:rsidRPr="5A2BB7D9" w:rsidR="644DFF1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60D7E8F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(Ernawati, </w:t>
      </w:r>
      <w:r w:rsidRPr="5A2BB7D9" w:rsidR="60D7E8F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Purwaka</w:t>
      </w:r>
      <w:r w:rsidRPr="5A2BB7D9" w:rsidR="60D7E8F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5A2BB7D9" w:rsidR="60D7E8F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Prasetyo</w:t>
      </w:r>
      <w:r w:rsidRPr="5A2BB7D9" w:rsidR="60D7E8F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2018).</w:t>
      </w:r>
      <w:r w:rsidRPr="5A2BB7D9" w:rsidR="5EF01C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470E01E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r w:rsidRPr="5A2BB7D9" w:rsidR="5EF01C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 has been suggested that animal proteins are the best to consume during </w:t>
      </w:r>
      <w:r w:rsidRPr="5A2BB7D9" w:rsidR="74C2653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pregnancy</w:t>
      </w:r>
      <w:r w:rsidRPr="5A2BB7D9" w:rsidR="5EF01C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as they are known as “complete proteins</w:t>
      </w:r>
      <w:r w:rsidRPr="5A2BB7D9" w:rsidR="5EF01C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”,</w:t>
      </w:r>
      <w:r w:rsidRPr="5A2BB7D9" w:rsidR="5EF01CB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this means that they provide the body with </w:t>
      </w:r>
      <w:r w:rsidRPr="5A2BB7D9" w:rsidR="7B55109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essential amino acids </w:t>
      </w:r>
      <w:r w:rsidRPr="5A2BB7D9" w:rsidR="7B55109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required</w:t>
      </w:r>
      <w:r w:rsidRPr="5A2BB7D9" w:rsidR="757AE7F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757AE7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(Mousa, </w:t>
      </w:r>
      <w:r w:rsidRPr="5A2BB7D9" w:rsidR="757AE7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Naqash</w:t>
      </w:r>
      <w:r w:rsidRPr="5A2BB7D9" w:rsidR="757AE7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Lim, 2019)</w:t>
      </w:r>
      <w:r w:rsidRPr="5A2BB7D9" w:rsidR="7B55109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A2BB7D9" w:rsidR="07BA286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1ADDC9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Carbohydrate's</w:t>
      </w:r>
      <w:r w:rsidRPr="5A2BB7D9" w:rsidR="740A98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role is one of the most important of the macronutrients, this </w:t>
      </w:r>
      <w:r w:rsidRPr="5A2BB7D9" w:rsidR="37E8C36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 due to carbohydrates provid</w:t>
      </w:r>
      <w:r w:rsidRPr="5A2BB7D9" w:rsidR="231C0FB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ing</w:t>
      </w:r>
      <w:r w:rsidRPr="5A2BB7D9" w:rsidR="37E8C36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mother and foetus with </w:t>
      </w:r>
      <w:r w:rsidRPr="5A2BB7D9" w:rsidR="390F8BD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adequate</w:t>
      </w:r>
      <w:r w:rsidRPr="5A2BB7D9" w:rsidR="37E8C36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glucose supply for the brain, this explains why within the </w:t>
      </w:r>
      <w:r w:rsidRPr="5A2BB7D9" w:rsidR="24ED9CF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diet 50% of energy intake should come from </w:t>
      </w:r>
      <w:r w:rsidRPr="5A2BB7D9" w:rsidR="24ED9CF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good quality</w:t>
      </w:r>
      <w:r w:rsidRPr="5A2BB7D9" w:rsidR="24ED9CF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carbohydrates</w:t>
      </w:r>
      <w:r w:rsidRPr="5A2BB7D9" w:rsidR="6E23EEB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(Xue et al., 2024)</w:t>
      </w:r>
      <w:r w:rsidRPr="5A2BB7D9" w:rsidR="24ED9CF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A2BB7D9" w:rsidR="121533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composition of fatty acids </w:t>
      </w:r>
      <w:r w:rsidRPr="5A2BB7D9" w:rsidR="201B1FC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plays</w:t>
      </w:r>
      <w:r w:rsidRPr="5A2BB7D9" w:rsidR="121533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 role in pregnancy, for example omega-3 has been linked to the function and development of the brain </w:t>
      </w:r>
      <w:r w:rsidRPr="5A2BB7D9" w:rsidR="2EB8AD4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retina</w:t>
      </w:r>
      <w:r w:rsidRPr="5A2BB7D9" w:rsidR="67CB396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(Danielewicz et al., 2017)</w:t>
      </w:r>
      <w:r w:rsidRPr="5A2BB7D9" w:rsidR="2EB8AD4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46414D91" w:rsidP="5A2BB7D9" w:rsidRDefault="46414D91" w14:paraId="67E8E213" w14:textId="0EC3B749">
      <w:pPr>
        <w:pStyle w:val="Normal"/>
        <w:spacing w:line="360" w:lineRule="auto"/>
      </w:pPr>
      <w:r w:rsidRPr="5A2BB7D9" w:rsidR="05FE8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There</w:t>
      </w:r>
      <w:r w:rsidRPr="5A2BB7D9" w:rsidR="2E5C1A6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05FE8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are many </w:t>
      </w:r>
      <w:r w:rsidRPr="5A2BB7D9" w:rsidR="764466A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micronutrients</w:t>
      </w:r>
      <w:r w:rsidRPr="5A2BB7D9" w:rsidR="05FE8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that need to be increased during pregnancy, an important example of this is folate, </w:t>
      </w:r>
      <w:r w:rsidRPr="5A2BB7D9" w:rsidR="05FE8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this is to ensure </w:t>
      </w:r>
      <w:r w:rsidRPr="5A2BB7D9" w:rsidR="3B27D41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</w:t>
      </w:r>
      <w:r w:rsidRPr="5A2BB7D9" w:rsidR="3B27D41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ptimal</w:t>
      </w:r>
      <w:r w:rsidRPr="5A2BB7D9" w:rsidR="3B27D41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B27D41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growth and development therefore preventing spina bifida (Molina-Recio, 2022). </w:t>
      </w:r>
      <w:r w:rsidRPr="5A2BB7D9" w:rsidR="332E8D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Spina bifida is a neural tube defect, this is where the neural fold </w:t>
      </w:r>
      <w:bookmarkStart w:name="_Int_YbCGRVdb" w:id="448051619"/>
      <w:r w:rsidRPr="5A2BB7D9" w:rsidR="14C1734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</w:t>
      </w:r>
      <w:r w:rsidRPr="5A2BB7D9" w:rsidR="14C1734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oesn't</w:t>
      </w:r>
      <w:bookmarkEnd w:id="448051619"/>
      <w:r w:rsidRPr="5A2BB7D9" w:rsidR="332E8D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332E8D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close completely, resulting in </w:t>
      </w:r>
      <w:r w:rsidRPr="5A2BB7D9" w:rsidR="17D179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anomalies in the central nervous system</w:t>
      </w:r>
      <w:r w:rsidRPr="5A2BB7D9" w:rsidR="7F7AC9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(Gotha et al., 2020)</w:t>
      </w:r>
      <w:r w:rsidRPr="5A2BB7D9" w:rsidR="17D179F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2BB7D9" w:rsidR="05FE87A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Other vital micronutrients during </w:t>
      </w:r>
      <w:r w:rsidRPr="5A2BB7D9" w:rsidR="5FDD6E0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pregnancy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include vitamin D,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ron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calcium, these all play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ifferent roles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throughout </w:t>
      </w:r>
      <w:r w:rsidRPr="5A2BB7D9" w:rsidR="1A56DD7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stages of </w:t>
      </w:r>
      <w:r w:rsidRPr="5A2BB7D9" w:rsidR="2B2855D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pregnancy </w:t>
      </w:r>
      <w:r w:rsidRPr="5A2BB7D9" w:rsidR="2CA438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to ensure a healthy mother and baby</w:t>
      </w:r>
      <w:r w:rsidRPr="5A2BB7D9" w:rsidR="6CDE30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6CDE30A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(Hart et al., 2025)</w:t>
      </w:r>
      <w:r w:rsidRPr="5A2BB7D9" w:rsidR="2CA4381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5A2BB7D9" w:rsidP="5A2BB7D9" w:rsidRDefault="5A2BB7D9" w14:paraId="5ACA28C1" w14:textId="4D5245E4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A2BB7D9" w:rsidP="5A2BB7D9" w:rsidRDefault="5A2BB7D9" w14:paraId="12E23F04" w14:textId="7D21561F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A2BB7D9" w:rsidP="5A2BB7D9" w:rsidRDefault="5A2BB7D9" w14:paraId="7F5E025B" w14:textId="0378DB31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A2BB7D9" w:rsidP="5A2BB7D9" w:rsidRDefault="5A2BB7D9" w14:paraId="5A8DB31E" w14:textId="53BD4373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</w:p>
    <w:p xmlns:wp14="http://schemas.microsoft.com/office/word/2010/wordml" w:rsidP="5A2BB7D9" wp14:paraId="7B375AFB" wp14:textId="43D27C74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5A2BB7D9" w:rsidR="70919909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Table 1 – Dietary reference values for pregnant women </w:t>
      </w:r>
      <w:r w:rsidRPr="5A2BB7D9" w:rsidR="20A1B874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(Department of health, 1991)</w:t>
      </w:r>
    </w:p>
    <w:p w:rsidR="7DD14283" w:rsidP="5A2BB7D9" w:rsidRDefault="7DD14283" w14:paraId="1A4F7892" w14:textId="5142991B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="7DD14283">
        <w:drawing>
          <wp:inline wp14:editId="2EB666AC" wp14:anchorId="7F148E13">
            <wp:extent cx="5311880" cy="1794751"/>
            <wp:effectExtent l="0" t="0" r="0" b="0"/>
            <wp:docPr id="4294488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9448823" name="Picture 429448823"/>
                    <pic:cNvPicPr/>
                  </pic:nvPicPr>
                  <pic:blipFill>
                    <a:blip xmlns:r="http://schemas.openxmlformats.org/officeDocument/2006/relationships" r:embed="rId17590263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11880" cy="1794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3111CB" w:rsidP="5A2BB7D9" w:rsidRDefault="053111CB" w14:paraId="7C6F2E4C" w14:textId="4ED10747">
      <w:pPr>
        <w:pStyle w:val="Title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A2BB7D9" w:rsidR="053111CB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Importance of a nutritionally balanced menu </w:t>
      </w:r>
    </w:p>
    <w:p w:rsidR="4FC8CFBC" w:rsidP="5A2BB7D9" w:rsidRDefault="4FC8CFBC" w14:paraId="241CFF33" w14:textId="30C6233C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56C0AB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 nutritionally balanced men</w:t>
      </w:r>
      <w:r w:rsidRPr="5A2BB7D9" w:rsidR="56C0AB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 is impo</w:t>
      </w:r>
      <w:r w:rsidRPr="5A2BB7D9" w:rsidR="56C0AB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rtant for everyone, however there are different requirements nutritionally throughout pregnancy and the different trimesters.</w:t>
      </w:r>
      <w:r w:rsidRPr="5A2BB7D9" w:rsidR="63A2F32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During pregnancy dietary intake and metabolic status play a huge role in the </w:t>
      </w:r>
      <w:r w:rsidRPr="5A2BB7D9" w:rsidR="1C896F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health and development of the </w:t>
      </w:r>
      <w:r w:rsidRPr="5A2BB7D9" w:rsidR="1C896F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fetus</w:t>
      </w:r>
      <w:r w:rsidRPr="5A2BB7D9" w:rsidR="1C896F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53CC19C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(Barrientos, Ronchi and Conrad, 2023)</w:t>
      </w:r>
      <w:r w:rsidRPr="5A2BB7D9" w:rsidR="1C896F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5F834A8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There is an increase in needs for the macro and micronutrients within the diet during pregnancy, 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and these </w:t>
      </w:r>
      <w:r w:rsidRPr="5A2BB7D9" w:rsidR="39B442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micronutrients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play 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 important role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 embryogenesis and 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fetal</w:t>
      </w:r>
      <w:r w:rsidRPr="5A2BB7D9" w:rsidR="53BE86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growth</w:t>
      </w:r>
      <w:r w:rsidRPr="5A2BB7D9" w:rsidR="1E7133A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715B95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(Santander </w:t>
      </w:r>
      <w:r w:rsidRPr="5A2BB7D9" w:rsidR="715B95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Ballestín</w:t>
      </w:r>
      <w:r w:rsidRPr="5A2BB7D9" w:rsidR="715B95F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al., 2021)</w:t>
      </w:r>
      <w:r w:rsidRPr="5A2BB7D9" w:rsidR="1E7133A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Ther are many complications that can occur due to lack of nutrients in the diet</w:t>
      </w:r>
      <w:r w:rsidRPr="5A2BB7D9" w:rsidR="72A6A9F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throughout pregnancy, some of these complications are low birth weight and congenital malformation. </w:t>
      </w:r>
      <w:r w:rsidRPr="5A2BB7D9" w:rsidR="4822241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Also,</w:t>
      </w:r>
      <w:r w:rsidRPr="5A2BB7D9" w:rsidR="72A6A9F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1FB486B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there could be an effect on the development of pregnancy such as pre—eclampsia </w:t>
      </w:r>
      <w:r w:rsidRPr="5A2BB7D9" w:rsidR="22E54D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(Santander </w:t>
      </w:r>
      <w:r w:rsidRPr="5A2BB7D9" w:rsidR="22E54D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Ballestín</w:t>
      </w:r>
      <w:r w:rsidRPr="5A2BB7D9" w:rsidR="22E54D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al., 2021)</w:t>
      </w:r>
      <w:r w:rsidRPr="5A2BB7D9" w:rsidR="1FB486B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Despite the importance of eating a balanced diet during pregnancy majority of women </w:t>
      </w:r>
      <w:bookmarkStart w:name="_Int_nGjcilA1" w:id="1908114228"/>
      <w:r w:rsidRPr="5A2BB7D9" w:rsidR="0D32F2B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don't</w:t>
      </w:r>
      <w:bookmarkEnd w:id="1908114228"/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161DC5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meet</w:t>
      </w:r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5A2BB7D9" w:rsidR="572974A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recommendations</w:t>
      </w:r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for </w:t>
      </w:r>
      <w:r w:rsidRPr="5A2BB7D9" w:rsidR="3F692C0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nutrition</w:t>
      </w:r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before, during and after pregnancy </w:t>
      </w:r>
      <w:r w:rsidRPr="5A2BB7D9" w:rsidR="78DABFE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(Marshall et al., 2021)</w:t>
      </w:r>
      <w:r w:rsidRPr="5A2BB7D9" w:rsidR="5423533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  <w:r w:rsidRPr="5A2BB7D9" w:rsidR="06AD116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18B1E1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Another consequence of poor nutrition during pregnancy is the placenta and embryo development, </w:t>
      </w:r>
      <w:r w:rsidRPr="5A2BB7D9" w:rsidR="2675C2E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there</w:t>
      </w:r>
      <w:r w:rsidRPr="5A2BB7D9" w:rsidR="18B1E1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are also potential problems for the mother as well as the </w:t>
      </w:r>
      <w:r w:rsidRPr="5A2BB7D9" w:rsidR="2B7CA6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baby due to poor nutrition</w:t>
      </w:r>
      <w:r w:rsidRPr="5A2BB7D9" w:rsidR="6C64389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611B9A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(Marshall et al., 2021)</w:t>
      </w:r>
      <w:r w:rsidRPr="5A2BB7D9" w:rsidR="2B7CA62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Supplementation is 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often </w:t>
      </w:r>
      <w:r w:rsidRPr="5A2BB7D9" w:rsidR="77EFEB6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</w:t>
      </w:r>
      <w:r w:rsidRPr="5A2BB7D9" w:rsidR="77EFEB6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ecommended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during pregnancy for three main micronutrients, those being folic acid, 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calc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ium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iron. These </w:t>
      </w:r>
      <w:r w:rsidRPr="5A2BB7D9" w:rsidR="253F416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micronutrients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play a part in many </w:t>
      </w:r>
      <w:r w:rsidRPr="5A2BB7D9" w:rsidR="0690B3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biomechanical</w:t>
      </w:r>
      <w:r w:rsidRPr="5A2BB7D9" w:rsidR="777EF48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pa</w:t>
      </w:r>
      <w:r w:rsidRPr="5A2BB7D9" w:rsidR="2584B96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thways </w:t>
      </w:r>
      <w:r w:rsidRPr="5A2BB7D9" w:rsidR="342F135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(Del Castillo-Matamoros and Poveda, 2021)</w:t>
      </w:r>
      <w:r w:rsidRPr="5A2BB7D9" w:rsidR="2584B96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1291FE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These are some of many complications that can happen due to poor nutritional status throughout pregnancy, hence why it is vital to ensure that pregnant women stick to </w:t>
      </w:r>
      <w:r w:rsidRPr="5A2BB7D9" w:rsidR="1291FE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all</w:t>
      </w:r>
      <w:r w:rsidRPr="5A2BB7D9" w:rsidR="1291FE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recommendations to help support a healthy pregnancy.</w:t>
      </w:r>
    </w:p>
    <w:p w:rsidR="5C5CAC8C" w:rsidP="5A2BB7D9" w:rsidRDefault="5C5CAC8C" w14:paraId="1102D82D" w14:textId="607E265C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5C5CAC8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There are different guidelines within the UK to help provide information and statistics about nutrition and what individuals should be eating. </w:t>
      </w:r>
      <w:r w:rsidRPr="5A2BB7D9" w:rsidR="695B36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A2BB7D9" w:rsidR="335B539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Eatwell</w:t>
      </w:r>
      <w:r w:rsidRPr="5A2BB7D9" w:rsidR="695B36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guide is a </w:t>
      </w:r>
      <w:r w:rsidRPr="5A2BB7D9" w:rsidR="2EE9D9E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widely</w:t>
      </w:r>
      <w:r w:rsidRPr="5A2BB7D9" w:rsidR="695B36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used tool in the UK to help people understand how to eat a </w:t>
      </w:r>
      <w:r w:rsidRPr="5A2BB7D9" w:rsidR="33F146F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well-balanced</w:t>
      </w:r>
      <w:r w:rsidRPr="5A2BB7D9" w:rsidR="695B36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nutritional meal, this can be used during pregnancy to show what food groups are</w:t>
      </w:r>
      <w:r w:rsidRPr="5A2BB7D9" w:rsidR="66EEF7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better for you and how you should split your foods</w:t>
      </w:r>
      <w:r w:rsidRPr="5A2BB7D9" w:rsidR="294254D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66FCCFD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(Public Health England, 2016)</w:t>
      </w:r>
      <w:r w:rsidRPr="5A2BB7D9" w:rsidR="66EEF7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However, the recommended calorie intake on the eat well guide does not consider the extra calories </w:t>
      </w:r>
      <w:r w:rsidRPr="5A2BB7D9" w:rsidR="66EEF7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required</w:t>
      </w:r>
      <w:r w:rsidRPr="5A2BB7D9" w:rsidR="66EEF77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during pregnancy. </w:t>
      </w:r>
    </w:p>
    <w:p w:rsidR="5A2FBD90" w:rsidP="5A2BB7D9" w:rsidRDefault="5A2FBD90" w14:paraId="2CF67E4F" w14:textId="490E2F6B">
      <w:pPr>
        <w:pStyle w:val="Normal"/>
        <w:spacing w:line="360" w:lineRule="auto"/>
      </w:pPr>
      <w:r w:rsidRPr="5A2BB7D9" w:rsidR="5A2FBD9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One government guideline that does </w:t>
      </w:r>
      <w:bookmarkStart w:name="_Int_0pow6oLu" w:id="1037275307"/>
      <w:r w:rsidRPr="5A2BB7D9" w:rsidR="5A2FBD9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take into account</w:t>
      </w:r>
      <w:bookmarkEnd w:id="1037275307"/>
      <w:r w:rsidRPr="5A2BB7D9" w:rsidR="5A2FBD9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requirements throughout pregnancy are the Dietary reference values (DRVs)</w:t>
      </w:r>
      <w:r w:rsidRPr="5A2BB7D9" w:rsidR="17FF076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68E9AAC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(Department of health, 1991)</w:t>
      </w:r>
      <w:r w:rsidRPr="5A2BB7D9" w:rsidR="5A2FBD9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A2BB7D9" w:rsidR="73112A9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these are a set of reference values that show how much of each macro and micronutrient individuals of different ages and sexes should be consuming</w:t>
      </w:r>
      <w:r w:rsidRPr="5A2BB7D9" w:rsidR="10DC2A7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56276BD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(EFSA, 2017)</w:t>
      </w:r>
      <w:r w:rsidRPr="5A2BB7D9" w:rsidR="781350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2BB7D9" w:rsidR="73112A9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250ED35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DRVs ensure that nutrient </w:t>
      </w:r>
      <w:r w:rsidRPr="5A2BB7D9" w:rsidR="466560D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intake</w:t>
      </w:r>
      <w:r w:rsidRPr="5A2BB7D9" w:rsidR="250ED35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for folate, calcium and iron </w:t>
      </w:r>
      <w:r w:rsidRPr="5A2BB7D9" w:rsidR="3705B8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is</w:t>
      </w:r>
      <w:r w:rsidRPr="5A2BB7D9" w:rsidR="250ED35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increased </w:t>
      </w:r>
      <w:r w:rsidRPr="5A2BB7D9" w:rsidR="4E77100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for the demand of pregnancy </w:t>
      </w:r>
      <w:r w:rsidRPr="5A2BB7D9" w:rsidR="5482CEC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along with protein. </w:t>
      </w:r>
      <w:r w:rsidRPr="5A2BB7D9" w:rsidR="34A7E83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DRVs also take into consideration the demand for increased calorie throughout each trimester. </w:t>
      </w:r>
      <w:r w:rsidRPr="5A2BB7D9" w:rsidR="1243212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 </w:t>
      </w:r>
      <w:r w:rsidRPr="5A2BB7D9" w:rsidR="3D709C5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committee</w:t>
      </w:r>
      <w:r w:rsidRPr="5A2BB7D9" w:rsidR="1243212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that helps </w:t>
      </w:r>
      <w:bookmarkStart w:name="_Int_TbvY3nyV" w:id="196535727"/>
      <w:r w:rsidRPr="5A2BB7D9" w:rsidR="1243212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come up with</w:t>
      </w:r>
      <w:bookmarkEnd w:id="196535727"/>
      <w:r w:rsidRPr="5A2BB7D9" w:rsidR="1243212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these guidelines and recommendations are the scientific advisory committee on nutrition (SACN), they provide the government with </w:t>
      </w:r>
      <w:r w:rsidRPr="5A2BB7D9" w:rsidR="68DBA43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nutritional advice, and it also risks assess health issues linked to nutrition </w:t>
      </w:r>
      <w:r w:rsidRPr="5A2BB7D9" w:rsidR="0B65D2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(GOV.UK, 2023)</w:t>
      </w:r>
      <w:r w:rsidRPr="5A2BB7D9" w:rsidR="6E16CD5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514534D5" w:rsidP="5A2BB7D9" w:rsidRDefault="514534D5" w14:paraId="0009F7A4" w14:textId="0C611E00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5A2BB7D9" w:rsidR="514534D5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Key considerations</w:t>
      </w:r>
    </w:p>
    <w:p xmlns:wp14="http://schemas.microsoft.com/office/word/2010/wordml" w:rsidP="5A2BB7D9" wp14:paraId="07F35611" wp14:textId="7BA0A537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4AEC8A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There are many factors that need to be considered while menu </w:t>
      </w:r>
      <w:r w:rsidRPr="5A2BB7D9" w:rsidR="4524664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planning. Since</w:t>
      </w:r>
      <w:r w:rsidRPr="5A2BB7D9" w:rsidR="11D3DA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covid 19 pandemic the cost of food has soared along with </w:t>
      </w:r>
      <w:r w:rsidRPr="5A2BB7D9" w:rsidR="6972977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everything</w:t>
      </w:r>
      <w:r w:rsidRPr="5A2BB7D9" w:rsidR="11D3DA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else, this is due to inflation </w:t>
      </w:r>
      <w:r w:rsidRPr="5A2BB7D9" w:rsidR="48ABB41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5A2BB7D9" w:rsidR="48ABB41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Stantcheva</w:t>
      </w:r>
      <w:r w:rsidRPr="5A2BB7D9" w:rsidR="48ABB41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2024)</w:t>
      </w:r>
      <w:r w:rsidRPr="5A2BB7D9" w:rsidR="11D3DAB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A2BB7D9" w:rsidR="1A49751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this is why shopping around and finding the best deals is important to get the most out of your money </w:t>
      </w:r>
      <w:r w:rsidRPr="5A2BB7D9" w:rsidR="1A49751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regarding</w:t>
      </w:r>
      <w:r w:rsidRPr="5A2BB7D9" w:rsidR="1A49751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food. </w:t>
      </w:r>
      <w:r w:rsidRPr="5A2BB7D9" w:rsidR="6A1D52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For </w:t>
      </w:r>
      <w:r w:rsidRPr="5A2BB7D9" w:rsidR="10B5144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example,</w:t>
      </w:r>
      <w:r w:rsidRPr="5A2BB7D9" w:rsidR="6A1D52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things such as promotions and “multi-buy discounts” are important to look out for </w:t>
      </w:r>
      <w:r w:rsidRPr="5A2BB7D9" w:rsidR="785B143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(Furey, 2021)</w:t>
      </w:r>
      <w:r w:rsidRPr="5A2BB7D9" w:rsidR="6A1D52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especially if the deal is for food with a lon</w:t>
      </w:r>
      <w:r w:rsidRPr="5A2BB7D9" w:rsidR="293D7CB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</w:t>
      </w:r>
      <w:r w:rsidRPr="5A2BB7D9" w:rsidR="6A1D525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shelf life</w:t>
      </w:r>
      <w:r w:rsidRPr="5A2BB7D9" w:rsidR="6EDA5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Eating seasonally is </w:t>
      </w:r>
      <w:r w:rsidRPr="5A2BB7D9" w:rsidR="6EDA5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 good way</w:t>
      </w:r>
      <w:r w:rsidRPr="5A2BB7D9" w:rsidR="6EDA5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to reduce cos</w:t>
      </w:r>
      <w:r w:rsidRPr="5A2BB7D9" w:rsidR="13311AD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</w:t>
      </w:r>
      <w:r w:rsidRPr="5A2BB7D9" w:rsidR="6EDA5B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when food shopping</w:t>
      </w:r>
      <w:r w:rsidRPr="5A2BB7D9" w:rsidR="2CE12F9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This is because </w:t>
      </w:r>
      <w:r w:rsidRPr="5A2BB7D9" w:rsidR="77F19C6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seasonal</w:t>
      </w:r>
      <w:r w:rsidRPr="5A2BB7D9" w:rsidR="2CE12F9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food is more </w:t>
      </w:r>
      <w:r w:rsidRPr="5A2BB7D9" w:rsidR="2FF1408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widely</w:t>
      </w:r>
      <w:r w:rsidRPr="5A2BB7D9" w:rsidR="2CE12F9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and like most things, the more common something is the cheaper it becomes. The lack of transportation with seasonal foods also results in it being more </w:t>
      </w:r>
      <w:r w:rsidRPr="5A2BB7D9" w:rsidR="20DB7BF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affordable as the supplier is not having to pay huge transfer fees. </w:t>
      </w:r>
    </w:p>
    <w:p xmlns:wp14="http://schemas.microsoft.com/office/word/2010/wordml" w:rsidP="5A2BB7D9" wp14:paraId="7A81BE02" wp14:textId="12CA152A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1CD829E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F</w:t>
      </w:r>
      <w:r w:rsidRPr="5A2BB7D9" w:rsidR="372794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ood sustainability is vital for the environment, </w:t>
      </w:r>
      <w:r w:rsidRPr="5A2BB7D9" w:rsidR="3BC2B99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economies</w:t>
      </w:r>
      <w:r w:rsidRPr="5A2BB7D9" w:rsidR="372794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to make sure that globally individuals have food that is </w:t>
      </w:r>
      <w:r w:rsidRPr="5A2BB7D9" w:rsidR="5FA8424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nutritious</w:t>
      </w:r>
      <w:r w:rsidRPr="5A2BB7D9" w:rsidR="3727942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available to them. </w:t>
      </w:r>
      <w:r w:rsidRPr="5A2BB7D9" w:rsidR="5DAC55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By 2030 the EU is aiming to recycle 60% of all household waste </w:t>
      </w:r>
      <w:r w:rsidRPr="5A2BB7D9" w:rsidR="24E29DF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5A2BB7D9" w:rsidR="24E29DF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Slorach</w:t>
      </w:r>
      <w:r w:rsidRPr="5A2BB7D9" w:rsidR="24E29DF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et al., 2019)</w:t>
      </w:r>
      <w:r w:rsidRPr="5A2BB7D9" w:rsidR="5DAC55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ensuring that everything is being </w:t>
      </w:r>
      <w:r w:rsidRPr="5A2BB7D9" w:rsidR="4B2981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reduced</w:t>
      </w:r>
      <w:r w:rsidRPr="5A2BB7D9" w:rsidR="5DAC55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5A2BB7D9" w:rsidR="5DAC55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benefiting</w:t>
      </w:r>
      <w:r w:rsidRPr="5A2BB7D9" w:rsidR="5DAC55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the en</w:t>
      </w:r>
      <w:r w:rsidRPr="5A2BB7D9" w:rsidR="20219A0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vironment </w:t>
      </w:r>
      <w:r w:rsidRPr="5A2BB7D9" w:rsidR="14D621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massively</w:t>
      </w:r>
      <w:r w:rsidRPr="5A2BB7D9" w:rsidR="20219A0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2BB7D9" w:rsidR="3EDFF3F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Eating </w:t>
      </w:r>
      <w:r w:rsidRPr="5A2BB7D9" w:rsidR="02C4DD7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seasonally</w:t>
      </w:r>
      <w:r w:rsidRPr="5A2BB7D9" w:rsidR="3EDFF3F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can play a role in sustainability</w:t>
      </w:r>
      <w:r w:rsidRPr="5A2BB7D9" w:rsidR="20CBE5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</w:t>
      </w:r>
      <w:r w:rsidRPr="5A2BB7D9" w:rsidR="71B1158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cost;</w:t>
      </w:r>
      <w:r w:rsidRPr="5A2BB7D9" w:rsidR="20CBE5E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this is linked more towards seasonal fruits and vegetables. </w:t>
      </w:r>
      <w:r w:rsidRPr="5A2BB7D9" w:rsidR="1AEE7B3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Consuming seasonal fruits and vegetables reduces importing food from a long distance it also reduces the </w:t>
      </w:r>
      <w:r w:rsidRPr="5A2BB7D9" w:rsidR="47B8D01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production</w:t>
      </w:r>
      <w:r w:rsidRPr="5A2BB7D9" w:rsidR="1AEE7B3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unseasonal fruits and vegetables</w:t>
      </w:r>
      <w:r w:rsidRPr="5A2BB7D9" w:rsidR="2A08262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this task uses a lot of energy (</w:t>
      </w:r>
      <w:r w:rsidRPr="5A2BB7D9" w:rsidR="0A3C8CE9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Régnier et al., 2022)</w:t>
      </w:r>
      <w:r w:rsidRPr="5A2BB7D9" w:rsidR="2A08262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therefore resulting in a negative effect on the environment. </w:t>
      </w:r>
    </w:p>
    <w:p xmlns:wp14="http://schemas.microsoft.com/office/word/2010/wordml" w:rsidP="5A2BB7D9" wp14:paraId="7F174B8F" wp14:textId="709A80A6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4CAFE0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</w:t>
      </w:r>
      <w:r w:rsidRPr="5A2BB7D9" w:rsidR="005E580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here are </w:t>
      </w:r>
      <w:r w:rsidRPr="5A2BB7D9" w:rsidR="3B25D2E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many benefits to consuming a varied diet, the world health organisations (WHO) </w:t>
      </w:r>
      <w:r w:rsidRPr="5A2BB7D9" w:rsidR="30866A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(World, 2020) </w:t>
      </w:r>
      <w:r w:rsidRPr="5A2BB7D9" w:rsidR="3B25D2E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explains that a varied diet including different</w:t>
      </w:r>
      <w:r w:rsidRPr="5A2BB7D9" w:rsidR="77BD3B2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macronutrients along with fruits and vegetables is linked to meeting the DRV for both vitamins and minerals. </w:t>
      </w:r>
      <w:r w:rsidRPr="5A2BB7D9" w:rsidR="4EF7FB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Along with the health benefits, eating a varied diet ensures individuals </w:t>
      </w:r>
      <w:bookmarkStart w:name="_Int_8D6In7eF" w:id="768578626"/>
      <w:r w:rsidRPr="5A2BB7D9" w:rsidR="474DEC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r w:rsidRPr="5A2BB7D9" w:rsidR="474DEC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ren't</w:t>
      </w:r>
      <w:bookmarkEnd w:id="768578626"/>
      <w:r w:rsidRPr="5A2BB7D9" w:rsidR="4EF7FB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4EF7FB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getting bored of the meals they are eating, this encourages clients to stick to food plans provided. </w:t>
      </w:r>
    </w:p>
    <w:p xmlns:wp14="http://schemas.microsoft.com/office/word/2010/wordml" w:rsidP="5A2BB7D9" wp14:paraId="3A2950AD" wp14:textId="37B0353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4176C57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Considerations must be made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rega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rding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foo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 safety</w:t>
      </w:r>
      <w:r w:rsidRPr="5A2BB7D9" w:rsidR="2D99BA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/</w:t>
      </w:r>
      <w:r w:rsidRPr="5A2BB7D9" w:rsidR="04D9E5D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hygiene</w:t>
      </w:r>
      <w:r w:rsidRPr="5A2BB7D9" w:rsidR="2D99BA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food </w:t>
      </w:r>
      <w:r w:rsidRPr="5A2BB7D9" w:rsidR="302F288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hygiene</w:t>
      </w:r>
      <w:r w:rsidRPr="5A2BB7D9" w:rsidR="2D99BA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are measures in place to ensure food is safe from production all the way to consumption</w:t>
      </w:r>
      <w:r w:rsidRPr="5A2BB7D9" w:rsidR="75123E3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75123E3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(Kamboj et al., 2020),</w:t>
      </w:r>
      <w:r w:rsidRPr="5A2BB7D9" w:rsidR="2D99BAE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22F1F01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poor food hygiene can result in diseases that are </w:t>
      </w:r>
      <w:r w:rsidRPr="5A2BB7D9" w:rsidR="298EB82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foodborne.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Ensuring food is cooked and stored properly to prevent illness</w:t>
      </w:r>
      <w:r w:rsidRPr="5A2BB7D9" w:rsidR="3D866721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an example of food safety. All over the world individuals have been affected by poor food safety and contaminated foods, </w:t>
      </w:r>
      <w:r w:rsidRPr="5A2BB7D9" w:rsidR="5F4D38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this could have </w:t>
      </w:r>
      <w:r w:rsidRPr="5A2BB7D9" w:rsidR="162C03EA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occurred</w:t>
      </w:r>
      <w:r w:rsidRPr="5A2BB7D9" w:rsidR="5F4D38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by poor cooking or potentially the governments lack of ability to </w:t>
      </w:r>
      <w:r w:rsidRPr="5A2BB7D9" w:rsidR="073CB80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safeguard</w:t>
      </w:r>
      <w:r w:rsidRPr="5A2BB7D9" w:rsidR="5F4D38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food quality</w:t>
      </w:r>
      <w:r w:rsidRPr="5A2BB7D9" w:rsidR="41D1B2E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41D1B2E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(Fung, </w:t>
      </w:r>
      <w:r w:rsidRPr="5A2BB7D9" w:rsidR="41D1B2E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Wang</w:t>
      </w:r>
      <w:r w:rsidRPr="5A2BB7D9" w:rsidR="41D1B2E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</w:t>
      </w:r>
      <w:r w:rsidRPr="5A2BB7D9" w:rsidR="41D1B2E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Menon, 2018)</w:t>
      </w:r>
      <w:r w:rsidRPr="5A2BB7D9" w:rsidR="5F4D388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2BB7D9" w:rsidR="45CF8896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Similarly, understanding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if clients have allergies such as a nut allergy</w:t>
      </w:r>
      <w:r w:rsidRPr="5A2BB7D9" w:rsidR="11F57A7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is vital</w:t>
      </w:r>
      <w:r w:rsidRPr="5A2BB7D9" w:rsidR="4F8FE99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2BB7D9" w:rsidR="4701013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Rega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rding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all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ergens, </w:t>
      </w:r>
      <w:r w:rsidRPr="5A2BB7D9" w:rsidR="7B7F243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Natasha's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law came into place in the UK in 2021, this law has 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bene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fited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ind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ividuals with allergies </w:t>
      </w:r>
      <w:r w:rsidRPr="5A2BB7D9" w:rsidR="05AF995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massively</w:t>
      </w:r>
      <w:r w:rsidRPr="5A2BB7D9" w:rsidR="1C02A5CD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especially when it comes to food labelling, it makes it easier for individuals to understan</w:t>
      </w:r>
      <w:r w:rsidRPr="5A2BB7D9" w:rsidR="0FD542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 what allergens an item </w:t>
      </w:r>
      <w:r w:rsidRPr="5A2BB7D9" w:rsidR="0FD542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cont</w:t>
      </w:r>
      <w:r w:rsidRPr="5A2BB7D9" w:rsidR="0FD542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ains</w:t>
      </w:r>
      <w:r w:rsidRPr="5A2BB7D9" w:rsidR="5F125728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5A2BB7D9" w:rsidR="5F12572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</w:t>
      </w:r>
      <w:r w:rsidRPr="5A2BB7D9" w:rsidR="5F12572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ppy G, 2020)</w:t>
      </w:r>
      <w:r w:rsidRPr="5A2BB7D9" w:rsidR="0FD542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5A2BB7D9" w:rsidR="668764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0FD542C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A2BB7D9" wp14:paraId="3056A092" wp14:textId="0D6EDF40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564AE55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5A2BB7D9" w:rsidR="1BD7CD2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 is important to understand that individuals have different food preferences, for example many individuals these days are vegetarian/vegan</w:t>
      </w:r>
      <w:r w:rsidRPr="5A2BB7D9" w:rsidR="1812A4D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It is vital that you take these into account when meal planning. Other preferences individuals may have could just be that they </w:t>
      </w:r>
      <w:bookmarkStart w:name="_Int_n3nRzE2z" w:id="624070763"/>
      <w:r w:rsidRPr="5A2BB7D9" w:rsidR="7177697B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don't</w:t>
      </w:r>
      <w:bookmarkEnd w:id="624070763"/>
      <w:r w:rsidRPr="5A2BB7D9" w:rsidR="1812A4DF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like certain foods flavour and texture</w:t>
      </w:r>
      <w:r w:rsidRPr="5A2BB7D9" w:rsidR="7640050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</w:p>
    <w:p w:rsidR="53CE91D7" w:rsidP="5A2BB7D9" w:rsidRDefault="53CE91D7" w14:paraId="16B4D1F1" w14:textId="6043FE40">
      <w:pPr>
        <w:pStyle w:val="Title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5A2BB7D9" w:rsidR="15F3C75B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7-day menu</w:t>
      </w:r>
      <w:r w:rsidRPr="5A2BB7D9" w:rsidR="4F6BCE44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 and analysis</w:t>
      </w:r>
    </w:p>
    <w:p w:rsidR="0197B78A" w:rsidP="5A2BB7D9" w:rsidRDefault="0197B78A" w14:paraId="65711FE5" w14:textId="156C0CEF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0ECADFA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menu below ensures </w:t>
      </w:r>
      <w:r w:rsidRPr="5A2BB7D9" w:rsidR="748D5E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that the DRVs are being met for the specific </w:t>
      </w:r>
      <w:r w:rsidRPr="5A2BB7D9" w:rsidR="6589E3E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individuals'</w:t>
      </w:r>
      <w:r w:rsidRPr="5A2BB7D9" w:rsidR="748D5E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needs</w:t>
      </w:r>
      <w:r w:rsidRPr="5A2BB7D9" w:rsidR="0F5F729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requirements</w:t>
      </w:r>
      <w:r w:rsidRPr="5A2BB7D9" w:rsidR="748D5E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an average calorie intake of </w:t>
      </w:r>
      <w:r w:rsidRPr="5A2BB7D9" w:rsidR="6ACE794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2432 per day was calculated using the Harris benedict</w:t>
      </w:r>
      <w:r w:rsidRPr="5A2BB7D9" w:rsidR="14E2C66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1919</w:t>
      </w:r>
      <w:r w:rsidRPr="5A2BB7D9" w:rsidR="6ACE794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equation.</w:t>
      </w:r>
      <w:r w:rsidRPr="5A2BB7D9" w:rsidR="663187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It</w:t>
      </w:r>
      <w:r w:rsidRPr="5A2BB7D9" w:rsidR="6ACE794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663187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is commonly known calorie intake is increased during the third trimester of pregnancy</w:t>
      </w:r>
      <w:r w:rsidRPr="5A2BB7D9" w:rsidR="4C0CC04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4C0CC04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(Molina-Recio, 2022)</w:t>
      </w:r>
      <w:r w:rsidRPr="5A2BB7D9" w:rsidR="7D80582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by around 400 calories</w:t>
      </w:r>
      <w:r w:rsidRPr="5A2BB7D9" w:rsidR="6631873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50E6CDC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</w:t>
      </w:r>
      <w:r w:rsidRPr="5A2BB7D9" w:rsidR="389467C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hroughout the menu planning it was important to </w:t>
      </w:r>
      <w:r w:rsidRPr="5A2BB7D9" w:rsidR="0E8537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consider the three macronutrients as well as the important vitamins and minerals folate, iron, </w:t>
      </w:r>
      <w:r w:rsidRPr="5A2BB7D9" w:rsidR="0E8537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calcium</w:t>
      </w:r>
      <w:r w:rsidRPr="5A2BB7D9" w:rsidR="0E8537B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A2BB7D9" w:rsidR="260E709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vitamin D. </w:t>
      </w:r>
    </w:p>
    <w:p w:rsidR="3EE475A5" w:rsidP="5A2BB7D9" w:rsidRDefault="3EE475A5" w14:paraId="2F33EDAC" w14:textId="35CCFCC0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3EE47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Folate was </w:t>
      </w:r>
      <w:r w:rsidRPr="5A2BB7D9" w:rsidR="60D1CE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included </w:t>
      </w:r>
      <w:r w:rsidRPr="5A2BB7D9" w:rsidR="3EE47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into the diet in many ways through leafy greens such as </w:t>
      </w:r>
      <w:r w:rsidRPr="5A2BB7D9" w:rsidR="7842408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spinach</w:t>
      </w:r>
      <w:r w:rsidRPr="5A2BB7D9" w:rsidR="3EE475A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legumes were hidden in many meals in the forms of kidney beans and chickpeas, the addition of orange juice and smoothies also helps to i</w:t>
      </w:r>
      <w:r w:rsidRPr="5A2BB7D9" w:rsidR="7587596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ncrease folate levels. </w:t>
      </w:r>
      <w:r w:rsidRPr="5A2BB7D9" w:rsidR="4E01E0A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Folate is so important throughout pregnancy as it helps to regulate the genetic material within the body and the creation of protein and RNA expre</w:t>
      </w:r>
      <w:r w:rsidRPr="5A2BB7D9" w:rsidR="7FFA6A3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ssion </w:t>
      </w:r>
      <w:r w:rsidRPr="5A2BB7D9" w:rsidR="7FFA6A3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(de Seymour, </w:t>
      </w:r>
      <w:r w:rsidRPr="5A2BB7D9" w:rsidR="7FFA6A3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Beck</w:t>
      </w:r>
      <w:r w:rsidRPr="5A2BB7D9" w:rsidR="7FFA6A33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Conlon, 2019). </w:t>
      </w:r>
      <w:r w:rsidRPr="5A2BB7D9" w:rsidR="651DA3D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During pregnancy is it </w:t>
      </w:r>
      <w:r w:rsidRPr="5A2BB7D9" w:rsidR="651DA3D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advised</w:t>
      </w:r>
      <w:r w:rsidRPr="5A2BB7D9" w:rsidR="651DA3D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that women take</w:t>
      </w:r>
      <w:r w:rsidRPr="5A2BB7D9" w:rsidR="651DA3D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folic acid to help folate levels. </w:t>
      </w:r>
    </w:p>
    <w:p w:rsidR="25633627" w:rsidP="5A2BB7D9" w:rsidRDefault="25633627" w14:paraId="39315522" w14:textId="6E1A2DC9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2563362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Making porridge with milk rather than water improved calcium levels within the diet along with having milk in tea and coffees. </w:t>
      </w:r>
      <w:r w:rsidRPr="5A2BB7D9" w:rsidR="7B19B44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Yogurt is in the meal plan often; this is due to it providing calcium and good protein source. Similarly, cheese was added to a few meals for the same reason a long with adding a good flavour to meals. </w:t>
      </w:r>
    </w:p>
    <w:p w:rsidR="43C02B1F" w:rsidP="5A2BB7D9" w:rsidRDefault="43C02B1F" w14:paraId="1B6E3EAE" w14:textId="4CE1D09A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43C02B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Iron is vital throughout pregnancy due to the volume of blood increasing </w:t>
      </w:r>
      <w:r w:rsidRPr="5A2BB7D9" w:rsidR="4056AC9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as </w:t>
      </w:r>
      <w:r w:rsidRPr="5A2BB7D9" w:rsidR="43C02B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A2BB7D9" w:rsidR="64A03D9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foetus</w:t>
      </w:r>
      <w:r w:rsidRPr="5A2BB7D9" w:rsidR="43C02B1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grows</w:t>
      </w:r>
      <w:r w:rsidRPr="5A2BB7D9" w:rsidR="27C7A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develops </w:t>
      </w:r>
      <w:r w:rsidRPr="5A2BB7D9" w:rsidR="0B831A20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(Georgieff, 2020)</w:t>
      </w:r>
      <w:r w:rsidRPr="5A2BB7D9" w:rsidR="27C7A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this is why iron demand increases during </w:t>
      </w:r>
      <w:r w:rsidRPr="5A2BB7D9" w:rsidR="3616547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pregnancy,</w:t>
      </w:r>
      <w:r w:rsidRPr="5A2BB7D9" w:rsidR="27C7AFE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it is vital to ensure an iron deficiency does not develop. </w:t>
      </w:r>
      <w:r w:rsidRPr="5A2BB7D9" w:rsidR="366D11E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An iron deficiency in pregnancy </w:t>
      </w:r>
      <w:r w:rsidRPr="5A2BB7D9" w:rsidR="46BFB9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can cause things such as preeclampsia </w:t>
      </w:r>
      <w:r w:rsidRPr="5A2BB7D9" w:rsidR="672ACA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(Grzeszczak, </w:t>
      </w:r>
      <w:r w:rsidRPr="5A2BB7D9" w:rsidR="672ACA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Kwiatkowski</w:t>
      </w:r>
      <w:r w:rsidRPr="5A2BB7D9" w:rsidR="672ACA1E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Kosik-Bogacka, 2020)</w:t>
      </w:r>
      <w:r w:rsidRPr="5A2BB7D9" w:rsidR="46BFB96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176131E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Iron was increased in the diet through the addition of red meats such as steak fillets also leafy greens and beans. </w:t>
      </w:r>
    </w:p>
    <w:p w:rsidR="3BC815B4" w:rsidP="5A2BB7D9" w:rsidRDefault="3BC815B4" w14:paraId="25421420" w14:textId="5DA8885A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A2BB7D9" w:rsidR="3BC815B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Salmon and cod w</w:t>
      </w:r>
      <w:r w:rsidRPr="5A2BB7D9" w:rsidR="6C13CD2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ere</w:t>
      </w:r>
      <w:r w:rsidRPr="5A2BB7D9" w:rsidR="3BC815B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added into the menu plan to help improve levels of vitamin D, the inclusion of eggs and milk in a few breakfasts and lunches also helps contribute to vitamin D levels. </w:t>
      </w:r>
      <w:r w:rsidRPr="5A2BB7D9" w:rsidR="007640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Vitamin D can also be absorbed by </w:t>
      </w:r>
      <w:r w:rsidRPr="5A2BB7D9" w:rsidR="15F2617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exposure</w:t>
      </w:r>
      <w:r w:rsidRPr="5A2BB7D9" w:rsidR="007640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UV </w:t>
      </w:r>
      <w:r w:rsidRPr="5A2BB7D9" w:rsidR="1D2F171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radiation</w:t>
      </w:r>
      <w:r w:rsidRPr="5A2BB7D9" w:rsidR="007640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481A3D3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from</w:t>
      </w:r>
      <w:r w:rsidRPr="5A2BB7D9" w:rsidR="007640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sun </w:t>
      </w:r>
      <w:r w:rsidRPr="5A2BB7D9" w:rsidR="2715F60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(Mansur et al., 2022)</w:t>
      </w:r>
      <w:r w:rsidRPr="5A2BB7D9" w:rsidR="2480A47C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due to the UK having a lack of sun a vitamin D supplement was </w:t>
      </w:r>
      <w:r w:rsidRPr="5A2BB7D9" w:rsidR="57693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recommended</w:t>
      </w:r>
      <w:r w:rsidRPr="5A2BB7D9" w:rsidR="0076403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A2BB7D9" w:rsidR="68BE7BE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 vitamin D deficiency in pregnancy has been linked to negative outcomes for the baby, such as </w:t>
      </w:r>
      <w:r w:rsidRPr="5A2BB7D9" w:rsidR="454E743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 low weight at birth </w:t>
      </w:r>
      <w:r w:rsidRPr="5A2BB7D9" w:rsidR="417E2745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(Tous et al., 2019)</w:t>
      </w:r>
      <w:r w:rsidRPr="5A2BB7D9" w:rsidR="0283BCA4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15F3C75B" w:rsidP="5A2BB7D9" w:rsidRDefault="15F3C75B" w14:paraId="65DC7333" w14:textId="709AB956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A2BB7D9" w:rsidR="15F3C75B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A2BB7D9" w:rsidR="3A18685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Table </w:t>
      </w:r>
      <w:r w:rsidRPr="5A2BB7D9" w:rsidR="3061037B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2</w:t>
      </w:r>
      <w:r w:rsidRPr="5A2BB7D9" w:rsidR="3A18685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: </w:t>
      </w:r>
      <w:r w:rsidRPr="5A2BB7D9" w:rsidR="3A18685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7-day</w:t>
      </w:r>
      <w:r w:rsidRPr="5A2BB7D9" w:rsidR="3A18685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menu plan for female in the third trimester of pregnancy </w:t>
      </w:r>
      <w:r w:rsidR="3551451A">
        <w:drawing>
          <wp:inline wp14:editId="5EF33625" wp14:anchorId="7B9BC4CE">
            <wp:extent cx="5608331" cy="6619538"/>
            <wp:effectExtent l="0" t="0" r="0" b="0"/>
            <wp:docPr id="21042651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4265162" name="Picture 2104265162"/>
                    <pic:cNvPicPr/>
                  </pic:nvPicPr>
                  <pic:blipFill>
                    <a:blip xmlns:r="http://schemas.openxmlformats.org/officeDocument/2006/relationships" r:embed="rId4185799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08331" cy="6619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FBB5B6" w:rsidP="5A2BB7D9" w:rsidRDefault="1FFBB5B6" w14:paraId="2A3045D1" w14:textId="74F789DC">
      <w:pPr>
        <w:spacing w:before="0" w:beforeAutospacing="off" w:after="0" w:afterAutospacing="off" w:line="360" w:lineRule="auto"/>
        <w:ind w:left="0" w:right="0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5A2BB7D9" w:rsidR="1FFBB5B6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Justification </w:t>
      </w:r>
    </w:p>
    <w:p w:rsidR="04C25418" w:rsidP="5A2BB7D9" w:rsidRDefault="04C25418" w14:paraId="07064524" w14:textId="09799CF2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04C254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It was important to understand that individuals may get bored of the food they eat and often during </w:t>
      </w:r>
      <w:r w:rsidRPr="5A2BB7D9" w:rsidR="2B4F566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pregnancy</w:t>
      </w:r>
      <w:r w:rsidRPr="5A2BB7D9" w:rsidR="04C254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women </w:t>
      </w:r>
      <w:r w:rsidRPr="5A2BB7D9" w:rsidR="69F722A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experience</w:t>
      </w:r>
      <w:r w:rsidRPr="5A2BB7D9" w:rsidR="04C254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different cravings, this is why there was a variety of </w:t>
      </w:r>
      <w:r w:rsidRPr="5A2BB7D9" w:rsidR="229E553C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meals,</w:t>
      </w:r>
      <w:r w:rsidRPr="5A2BB7D9" w:rsidR="2BF00E8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</w:t>
      </w:r>
      <w:r w:rsidRPr="5A2BB7D9" w:rsidR="04C25418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no day was the same, however most meals are easy</w:t>
      </w:r>
      <w:r w:rsidRPr="5A2BB7D9" w:rsidR="5188A76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333D74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for meal </w:t>
      </w:r>
      <w:r w:rsidRPr="5A2BB7D9" w:rsidR="333D74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preparation</w:t>
      </w:r>
      <w:r w:rsidRPr="5A2BB7D9" w:rsidR="333D74C4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5188A76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in advance. </w:t>
      </w:r>
      <w:r w:rsidRPr="5A2BB7D9" w:rsidR="033B9E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 explained</w:t>
      </w:r>
      <w:r w:rsidRPr="5A2BB7D9" w:rsidR="033B9E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bookmarkStart w:name="_Int_TwiiTVG5" w:id="1392385571"/>
      <w:r w:rsidRPr="5A2BB7D9" w:rsidR="033B9E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above all o</w:t>
      </w:r>
      <w:r w:rsidRPr="5A2BB7D9" w:rsidR="033B9E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f</w:t>
      </w:r>
      <w:bookmarkEnd w:id="1392385571"/>
      <w:r w:rsidRPr="5A2BB7D9" w:rsidR="033B9E7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the vital vitamins and minerals were spread over each day</w:t>
      </w:r>
      <w:r w:rsidRPr="5A2BB7D9" w:rsidR="4AC26B9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in</w:t>
      </w:r>
      <w:r w:rsidRPr="5A2BB7D9" w:rsidR="4AC26B9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4AC26B9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different way</w:t>
      </w:r>
      <w:r w:rsidRPr="5A2BB7D9" w:rsidR="4AC26B9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</w:t>
      </w:r>
      <w:r w:rsidRPr="5A2BB7D9" w:rsidR="4AC26B96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The choices made throughout the menu ensure nutritional value as well as </w:t>
      </w:r>
      <w:r w:rsidRPr="5A2BB7D9" w:rsidR="6C64694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using widely available ingredients and cost-effective foods such as rice and pasta. </w:t>
      </w:r>
    </w:p>
    <w:p w:rsidR="08FDB86B" w:rsidP="5A2BB7D9" w:rsidRDefault="08FDB86B" w14:paraId="26FB0DB8" w14:textId="73FD4E0A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Some breakfasts and lunches are similar just wit</w:t>
      </w: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 slightly diffe</w:t>
      </w: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rent toppings and sides, this </w:t>
      </w:r>
      <w:r w:rsidRPr="5A2BB7D9" w:rsidR="678B00A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ensures</w:t>
      </w: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737DAFC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simplicity</w:t>
      </w: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when making the meals but also providing different flavours</w:t>
      </w:r>
      <w:r w:rsidRPr="5A2BB7D9" w:rsidR="5BD1D75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textures</w:t>
      </w:r>
      <w:r w:rsidRPr="5A2BB7D9" w:rsidR="08FDB86B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This helps to ensure that the me</w:t>
      </w:r>
      <w:r w:rsidRPr="5A2BB7D9" w:rsidR="33099F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al plan is easy to stick to and </w:t>
      </w:r>
      <w:bookmarkStart w:name="_Int_FhTjSyf8" w:id="156569703"/>
      <w:r w:rsidRPr="5A2BB7D9" w:rsidR="0CEA0A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doesn't</w:t>
      </w:r>
      <w:bookmarkEnd w:id="156569703"/>
      <w:r w:rsidRPr="5A2BB7D9" w:rsidR="33099F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2AE8BFDF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require </w:t>
      </w:r>
      <w:r w:rsidRPr="5A2BB7D9" w:rsidR="33099F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as much time and effort t</w:t>
      </w:r>
      <w:r w:rsidRPr="5A2BB7D9" w:rsidR="33099F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 pull </w:t>
      </w:r>
      <w:r w:rsidRPr="5A2BB7D9" w:rsidR="33099FF9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together. </w:t>
      </w:r>
      <w:r w:rsidRPr="5A2BB7D9" w:rsidR="150C3D2E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Similarly, many ingredients are used in multiple meals but cooked differently, this makes sure there is as little waste as possible </w:t>
      </w:r>
      <w:r w:rsidRPr="5A2BB7D9" w:rsidR="642218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and makes doing the food shop a bit more straightforward. Overall, the menu ensures simplicity and flavour while providing all the necessary ingredients</w:t>
      </w:r>
      <w:r w:rsidRPr="5A2BB7D9" w:rsidR="097F8B10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to meet</w:t>
      </w:r>
      <w:r w:rsidRPr="5A2BB7D9" w:rsidR="642218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13BFAB55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the DRVs</w:t>
      </w:r>
      <w:r w:rsidRPr="5A2BB7D9" w:rsidR="642218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A2BB7D9" w:rsidR="32E098B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necessary </w:t>
      </w:r>
      <w:r w:rsidRPr="5A2BB7D9" w:rsidR="642218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nutrients</w:t>
      </w:r>
      <w:r w:rsidRPr="5A2BB7D9" w:rsidR="0E8131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A2BB7D9" w:rsidR="0E8131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required</w:t>
      </w:r>
      <w:r w:rsidRPr="5A2BB7D9" w:rsidR="0E81315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throughout pregnancy</w:t>
      </w:r>
      <w:r w:rsidRPr="5A2BB7D9" w:rsidR="6422188A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547817A0" w:rsidP="5A2BB7D9" w:rsidRDefault="547817A0" w14:paraId="15E6FF9E" w14:textId="2A60F9C7">
      <w:pPr>
        <w:pStyle w:val="Normal"/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</w:p>
    <w:p w:rsidR="2505D3D6" w:rsidP="5A2BB7D9" w:rsidRDefault="2505D3D6" w14:paraId="3DD7859B" w14:textId="5255937E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5A2BB7D9" w:rsidR="2505D3D6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Word count</w:t>
      </w:r>
      <w:r w:rsidRPr="5A2BB7D9" w:rsidR="2505D3D6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- </w:t>
      </w:r>
      <w:r w:rsidRPr="5A2BB7D9" w:rsidR="29E652C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201</w:t>
      </w:r>
      <w:r w:rsidRPr="5A2BB7D9" w:rsidR="0E1CFCFE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0</w:t>
      </w:r>
    </w:p>
    <w:p w:rsidR="4FC8CFBC" w:rsidP="4FC8CFBC" w:rsidRDefault="4FC8CFBC" w14:paraId="318CD2AC" w14:textId="284EEA3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405EBD83" w:rsidP="4FC8CFBC" w:rsidRDefault="405EBD83" w14:paraId="53AAC143" w14:textId="21FD45FD">
      <w:pPr>
        <w:keepNext w:val="1"/>
        <w:keepLines w:val="1"/>
        <w:spacing w:before="0" w:beforeAutospacing="off" w:after="0" w:afterAutospacing="off"/>
        <w:ind w:left="0" w:right="0" w:firstLine="0"/>
        <w:jc w:val="both"/>
      </w:pPr>
      <w:r w:rsidRPr="46414D91" w:rsidR="405EBD8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GB"/>
        </w:rPr>
        <w:t>Use of Generative AI in Assessment</w:t>
      </w:r>
    </w:p>
    <w:p w:rsidR="46414D91" w:rsidP="46414D91" w:rsidRDefault="46414D91" w14:paraId="7A820225" w14:textId="0BBADE42">
      <w:pPr>
        <w:keepNext w:val="1"/>
        <w:keepLines w:val="1"/>
        <w:spacing w:before="0" w:beforeAutospacing="off" w:after="0" w:afterAutospacing="off"/>
        <w:ind w:left="0" w:right="0" w:firstLine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GB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FC8CFBC" w:rsidTr="5A2BB7D9" w14:paraId="4E9B48EB">
        <w:trPr>
          <w:trHeight w:val="300"/>
        </w:trPr>
        <w:tc>
          <w:tcPr>
            <w:tcW w:w="2254" w:type="dxa"/>
            <w:tcMar/>
          </w:tcPr>
          <w:p w:rsidR="405EBD83" w:rsidP="46414D91" w:rsidRDefault="405EBD83" w14:paraId="375511E6" w14:textId="556811FE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AI tool (with URL)</w:t>
            </w:r>
          </w:p>
        </w:tc>
        <w:tc>
          <w:tcPr>
            <w:tcW w:w="2254" w:type="dxa"/>
            <w:tcMar/>
          </w:tcPr>
          <w:p w:rsidR="405EBD83" w:rsidP="46414D91" w:rsidRDefault="405EBD83" w14:paraId="20798343" w14:textId="72B91FFB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Date used</w:t>
            </w:r>
          </w:p>
        </w:tc>
        <w:tc>
          <w:tcPr>
            <w:tcW w:w="2254" w:type="dxa"/>
            <w:tcMar/>
          </w:tcPr>
          <w:p w:rsidR="405EBD83" w:rsidP="46414D91" w:rsidRDefault="405EBD83" w14:paraId="49773B8E" w14:textId="1A1AC9BE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Why did you use this tool?</w:t>
            </w:r>
          </w:p>
        </w:tc>
        <w:tc>
          <w:tcPr>
            <w:tcW w:w="2254" w:type="dxa"/>
            <w:tcMar/>
          </w:tcPr>
          <w:p w:rsidR="405EBD83" w:rsidP="46414D91" w:rsidRDefault="405EBD83" w14:paraId="426BCB97" w14:textId="35AA8DEF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Example </w:t>
            </w: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prompt(</w:t>
            </w:r>
            <w:r w:rsidRPr="46414D91" w:rsidR="405EBD83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s)</w:t>
            </w:r>
          </w:p>
        </w:tc>
      </w:tr>
      <w:tr w:rsidR="4FC8CFBC" w:rsidTr="5A2BB7D9" w14:paraId="02CB6295">
        <w:trPr>
          <w:trHeight w:val="300"/>
        </w:trPr>
        <w:tc>
          <w:tcPr>
            <w:tcW w:w="2254" w:type="dxa"/>
            <w:tcMar/>
          </w:tcPr>
          <w:p w:rsidR="4FC8CFBC" w:rsidP="46414D91" w:rsidRDefault="4FC8CFBC" w14:paraId="46A30733" w14:textId="0AC315C3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A2BB7D9" w:rsidR="3AB9B76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ChatGPT</w:t>
            </w:r>
            <w:r w:rsidRPr="5A2BB7D9" w:rsidR="3A3F396E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4FC8CFBC" w:rsidP="46414D91" w:rsidRDefault="4FC8CFBC" w14:paraId="0C1A11E7" w14:textId="4DDE6282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hyperlink r:id="Rd432c82f1cef41d0">
              <w:r w:rsidRPr="46414D91" w:rsidR="27D7593A">
                <w:rPr>
                  <w:rStyle w:val="Hyperlink"/>
                  <w:rFonts w:ascii="Times New Roman" w:hAnsi="Times New Roman" w:eastAsia="Times New Roman" w:cs="Times New Roman" w:asciiTheme="minorAscii" w:hAnsiTheme="minorAscii" w:eastAsiaTheme="minorAscii" w:cstheme="minorAscii"/>
                  <w:b w:val="0"/>
                  <w:bCs w:val="0"/>
                  <w:noProof w:val="0"/>
                  <w:sz w:val="22"/>
                  <w:szCs w:val="22"/>
                  <w:lang w:val="en-GB"/>
                </w:rPr>
                <w:t>https://chatgpt.com/</w:t>
              </w:r>
            </w:hyperlink>
          </w:p>
        </w:tc>
        <w:tc>
          <w:tcPr>
            <w:tcW w:w="2254" w:type="dxa"/>
            <w:tcMar/>
          </w:tcPr>
          <w:p w:rsidR="4FC8CFBC" w:rsidP="46414D91" w:rsidRDefault="4FC8CFBC" w14:paraId="44257DFB" w14:textId="32EF15DA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27D7593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6</w:t>
            </w:r>
            <w:r w:rsidRPr="46414D91" w:rsidR="27D7593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vertAlign w:val="superscript"/>
                <w:lang w:val="en-GB"/>
              </w:rPr>
              <w:t>th</w:t>
            </w:r>
            <w:r w:rsidRPr="46414D91" w:rsidR="27D7593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April 2025</w:t>
            </w:r>
          </w:p>
        </w:tc>
        <w:tc>
          <w:tcPr>
            <w:tcW w:w="2254" w:type="dxa"/>
            <w:tcMar/>
          </w:tcPr>
          <w:p w:rsidR="4FC8CFBC" w:rsidP="46414D91" w:rsidRDefault="4FC8CFBC" w14:paraId="651FDAC0" w14:textId="0B052615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46414D91" w:rsidR="27D7593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Research</w:t>
            </w:r>
            <w:r w:rsidRPr="46414D91" w:rsidR="27D7593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254" w:type="dxa"/>
            <w:tcMar/>
          </w:tcPr>
          <w:p w:rsidR="4FC8CFBC" w:rsidP="46414D91" w:rsidRDefault="4FC8CFBC" w14:paraId="62FBAACC" w14:textId="420DBD76">
            <w:pPr>
              <w:pStyle w:val="Normal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</w:pPr>
            <w:r w:rsidRPr="5A2BB7D9" w:rsidR="3A3F396E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“</w:t>
            </w:r>
            <w:r w:rsidRPr="5A2BB7D9" w:rsidR="007D7B9A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Help</w:t>
            </w:r>
            <w:r w:rsidRPr="5A2BB7D9" w:rsidR="3A3F396E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find journal </w:t>
            </w:r>
            <w:r w:rsidRPr="5A2BB7D9" w:rsidR="3A3F396E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>articles</w:t>
            </w:r>
            <w:r w:rsidRPr="5A2BB7D9" w:rsidR="3A3F396E"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noProof w:val="0"/>
                <w:sz w:val="22"/>
                <w:szCs w:val="22"/>
                <w:lang w:val="en-GB"/>
              </w:rPr>
              <w:t xml:space="preserve"> on the important nutrients during pregnancy”</w:t>
            </w:r>
          </w:p>
        </w:tc>
      </w:tr>
    </w:tbl>
    <w:p w:rsidR="547817A0" w:rsidP="547817A0" w:rsidRDefault="547817A0" w14:paraId="4F4AD35F" w14:textId="2F2A192C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xmlns:wp14="http://schemas.microsoft.com/office/word/2010/wordml" w:rsidP="5A2BB7D9" wp14:paraId="5E5787A5" wp14:textId="2EF778F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47516B35" w:rsidP="5A2BB7D9" w:rsidRDefault="47516B35" w14:paraId="434FCAC4" w14:textId="0F1BD6EC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239EA46B" w14:textId="46FECB61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3A4C26F8" w14:textId="33D31511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0B3E05BA" w14:textId="696A3157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554D8C09" w14:textId="7C91224D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220152C9" w14:textId="20FC3673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4441B5B5" w14:textId="2CECB64F">
      <w:pPr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77C7710A" w14:textId="2B6C634D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453430C5" w14:textId="5088575F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6A6391D6" w14:textId="028644AB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3B0A49C3" w14:textId="444AA792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47516B35" w:rsidP="5A2BB7D9" w:rsidRDefault="47516B35" w14:paraId="5A3F4E56" w14:textId="77166A8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A2BB7D9" w:rsidR="310C7D7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Reference </w:t>
      </w:r>
      <w:r w:rsidRPr="5A2BB7D9" w:rsidR="26F6C800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list </w:t>
      </w:r>
    </w:p>
    <w:p w:rsidR="62D42252" w:rsidP="5A2BB7D9" w:rsidRDefault="62D42252" w14:paraId="0DFD6C92" w14:textId="2F009F7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Barrientos, G., Ronchi, F. and Conrad, M.L. (2023). Nutrition during pregnancy: Influence on the gut microbiome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fetal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development.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American Journal of Reproductive Immunology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91(1).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://doi.org/10.1111/aji.13802.</w:t>
      </w:r>
    </w:p>
    <w:p w:rsidR="62D42252" w:rsidP="5A2BB7D9" w:rsidRDefault="62D42252" w14:paraId="394B1AD4" w14:textId="1D777BF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Danielewicz, H.,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Myszczyszyn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G.,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Dębińska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Myszkal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Boznański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Hirnle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L. (2017). Diet in pregnancy—more than food.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European Journal of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Pediatrics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176(12), pp.1573–1579.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://doi.org/10.1007/s00431-017-3026-5.</w:t>
      </w:r>
    </w:p>
    <w:p w:rsidR="62D42252" w:rsidP="5A2BB7D9" w:rsidRDefault="62D42252" w14:paraId="4CE963D3" w14:textId="15835AE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 Seymour, J.V., Beck, K.L. and Conlon, C.A. (2019). Nutrition in Pregnancy.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Obstetrics, Gynaecology &amp; Reproductive Medicine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29(8), pp.219–224.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://doi.org/10.1016/j.ogrm.2019.04.009.</w:t>
      </w:r>
    </w:p>
    <w:p w:rsidR="62D42252" w:rsidP="5A2BB7D9" w:rsidRDefault="62D42252" w14:paraId="30987AAE" w14:textId="0754F7E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Del Castillo-Matamoros, S.E. and Poveda, N.E. (2021). La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importancia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de la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nutrición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en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la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mujer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gestante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Revista Colombiana de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Obstetricia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y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Ginecología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72(4), pp.339–345.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://doi.org/10.18597/rcog.3825.</w:t>
      </w:r>
    </w:p>
    <w:p w:rsidR="62D42252" w:rsidP="5A2BB7D9" w:rsidRDefault="62D42252" w14:paraId="14D45643" w14:textId="29B9703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EFSA (2017). Dietary Reference Values for Nutrients Summary Report.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EFSA Supporting Publications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14(12).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://doi.org/10.2903/sp.efsa.2017.e15121.</w:t>
      </w:r>
    </w:p>
    <w:p w:rsidR="62D42252" w:rsidP="5A2BB7D9" w:rsidRDefault="62D42252" w14:paraId="4A815F85" w14:textId="702A1FA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Ernawati, R.,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Purwaka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B.T.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Prasetyo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B. (2018). Nutritional status of third trimester pregnant women correlates positively with birth weight.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Majalah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Obstetri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&amp;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Ginekologi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25(2), p.41.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://doi.org/10.20473/mog.v25i22017.41-47.</w:t>
      </w:r>
    </w:p>
    <w:p w:rsidR="62D42252" w:rsidP="5A2BB7D9" w:rsidRDefault="62D42252" w14:paraId="65A49B89" w14:textId="120F26A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Fung, F., Wang, H.S. and Menon, S. (2018). Food safety in the 21st century.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Biomedical Journal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41(2), pp.88–95.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://doi.org/10.1016/j.bj.2018.03.003.</w:t>
      </w:r>
    </w:p>
    <w:p w:rsidR="62D42252" w:rsidP="5A2BB7D9" w:rsidRDefault="62D42252" w14:paraId="1B08AF66" w14:textId="2B1D5F5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Furey, S. (2021). Food promotions and the cost of a healthy diet.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Proceedings of the Nutrition Society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81(2), pp.1–20.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://doi.org/10.1017/s002966512100286x.</w:t>
      </w:r>
    </w:p>
    <w:p w:rsidR="62D42252" w:rsidP="5A2BB7D9" w:rsidRDefault="62D42252" w14:paraId="55AD1F07" w14:textId="0D520AD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Georgieff, M.K. (2020). Iron Deficiency in Pregnancy.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American Journal of Obstetrics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Gynecology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223(4), pp.516–524.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://doi.org/10.1016/j.ajog.2020.03.006.</w:t>
      </w:r>
    </w:p>
    <w:p w:rsidR="62D42252" w:rsidP="5A2BB7D9" w:rsidRDefault="62D42252" w14:paraId="00961F9F" w14:textId="3183B59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Gotha, L., Pruthi, V., Abbasi, N., Kulkarni, A.V., Church, P., Drake, J.M., Carvalho, J.C.A.,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Diambomba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Y., Thakur, V., Ryan,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G.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Van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Mieghem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T. (2020).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Fetal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spina bifida: What we tell the parents.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Prenatal Diagnosis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40(12), pp.1499–1507.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://doi.org/10.1002/pd.5802.</w:t>
      </w:r>
    </w:p>
    <w:p w:rsidR="62D42252" w:rsidP="5A2BB7D9" w:rsidRDefault="62D42252" w14:paraId="0334B963" w14:textId="13D8FFE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GOV.UK (2014).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Scientific Advisory Committee on Nutrition (SACN)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GOV.UK. Available at: </w:t>
      </w:r>
      <w:hyperlink r:id="Re2320724c04c4a57">
        <w:r w:rsidRPr="5A2BB7D9" w:rsidR="62D42252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https://www.gov.uk/government/groups/scientific-advisory-committee-on-nutrition</w:t>
        </w:r>
      </w:hyperlink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62D42252" w:rsidP="5A2BB7D9" w:rsidRDefault="62D42252" w14:paraId="2638440A" w14:textId="1C2E3771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GOV.UK. (n.d.).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SACN annual report 2023 - summary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d90c06e12af94ad0">
        <w:r w:rsidRPr="5A2BB7D9" w:rsidR="62D42252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https://www.gov.uk/government/publications/sacn-annual-report-2023/sacn-annual-report-2023-summary</w:t>
        </w:r>
      </w:hyperlink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5A2BB7D9" w:rsidP="5A2BB7D9" w:rsidRDefault="5A2BB7D9" w14:paraId="79993EB7" w14:textId="35507155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2D42252" w:rsidP="5A2BB7D9" w:rsidRDefault="62D42252" w14:paraId="1035584D" w14:textId="2FDC28F5">
      <w:pPr>
        <w:spacing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Great Britain: Department of Health (1991)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Dietary Reference Values for food energy and nutrients for the United Kingdom: Report of the panel on dietary reference values of the committee on medical aspects of food policy: 5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vertAlign w:val="superscript"/>
          <w:lang w:val="en-US"/>
        </w:rPr>
        <w:t>th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edn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LONDON: stationary Office Books</w:t>
      </w:r>
    </w:p>
    <w:p w:rsidR="62D42252" w:rsidP="5A2BB7D9" w:rsidRDefault="62D42252" w14:paraId="37D9C5C8" w14:textId="2E748BC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Grzeszczak, K., Kwiatkowski, S. and Kosik-Bogacka, D. (2020). The Role of Fe, Zn, and Cu in Pregnancy.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Biomolecules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10(8), p.1176.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://doi.org/10.3390/biom10081176.</w:t>
      </w:r>
    </w:p>
    <w:p w:rsidR="62D42252" w:rsidP="5A2BB7D9" w:rsidRDefault="62D42252" w14:paraId="1C871F1B" w14:textId="65FC10D7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Hart, K.H., Hill, A.J., Gonzalez, J.T., de la Hunty, A., Gallagher,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A.M.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Stanner, S.A. (2025). Diet in Pregnancy: A Review of Current Challenges and Recommendations. A British Nutrition Foundation Briefing Paper.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Nutrition bulletin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p.10.1111/nbu.70016.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://doi.org/10.1111/nbu.70016.</w:t>
      </w:r>
    </w:p>
    <w:p w:rsidR="62D42252" w:rsidP="5A2BB7D9" w:rsidRDefault="62D42252" w14:paraId="0D606C71" w14:textId="187BE4A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Jouanne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M.,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Oddoux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S., Noël,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A.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Voisin-Chiret, A.S. (2021). Nutrient requirements during pregnancy and lactation.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Nutrients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13(2), p.692.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://doi.org/10.3390/nu13020692.</w:t>
      </w:r>
    </w:p>
    <w:p w:rsidR="62D42252" w:rsidP="5A2BB7D9" w:rsidRDefault="62D42252" w14:paraId="4D612CF4" w14:textId="1998636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Kamboj, S., Gupta, N.,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Bandral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J.D.,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Gandotra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G. and Anjum, N. (2020). Food safety and hygiene: A review.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International Journal of Chemical Studies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, 8(2), pp.358–368.</w:t>
      </w:r>
    </w:p>
    <w:p w:rsidR="62D42252" w:rsidP="5A2BB7D9" w:rsidRDefault="62D42252" w14:paraId="5D90F9CE" w14:textId="5F11A66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Khammarnia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M., Alireza Ansari-Moghaddam, Fatemeh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Govahi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kakhki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Truman,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C.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Fatemeh Bagher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Barahouei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(2024). Maternal macronutrient and energy intake during pregnancy: a systematic review and meta-analysis.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BMC Public Health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24(1).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://doi.org/10.1186/s12889-024-17862-x.</w:t>
      </w:r>
    </w:p>
    <w:p w:rsidR="62D42252" w:rsidP="5A2BB7D9" w:rsidRDefault="62D42252" w14:paraId="19FE3140" w14:textId="32C221A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Mansur, J.L., Oliveri, B.,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Giacoia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E., Fusaro, D. and Costanzo, P.R. (2022). Vitamin D: Before, during and after Pregnancy: Effect on Neonates and Children.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Nutrients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14(9), p.1900.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://doi.org/10.3390/nu14091900.</w:t>
      </w:r>
    </w:p>
    <w:p w:rsidR="62D42252" w:rsidP="5A2BB7D9" w:rsidRDefault="62D42252" w14:paraId="2D475E43" w14:textId="218277C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Marshall, N.E., Abrams, B., Barbour, L.A., Catalano, P., Christian, P., Friedman, J.E., Hay, W.W., Hernandez, T.L., Krebs, N.F., Oken, E., Purnell, J.Q., Roberts, J.M., Soltani, H., Wallace, J. and Thornburg, K.L. (2021). The Importance of Nutrition in Pregnancy and Lactation: Lifelong Consequences.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American Journal of Obstetrics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Gynecology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226(5), pp.607–632.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://doi.org/10.1016/j.ajog.2021.12.035.</w:t>
      </w:r>
    </w:p>
    <w:p w:rsidR="62D42252" w:rsidP="5A2BB7D9" w:rsidRDefault="62D42252" w14:paraId="2BC80624" w14:textId="02F044F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Molina-Recio, G. (2022). Nutrition for a healthy pregnancy and environment.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Fertility, Pregnancy, and Wellness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pp.295–317.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://doi.org/10.1016/b978-0-12-818309-0.00019-8.</w:t>
      </w:r>
    </w:p>
    <w:p w:rsidR="62D42252" w:rsidP="5A2BB7D9" w:rsidRDefault="62D42252" w14:paraId="24CE27D6" w14:textId="5635949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Mousa, A.,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Naqash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 and Lim, S. (2019). Macronutrient and Micronutrient Intake during Pregnancy: An Overview of Recent Evidence.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Nutrients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11(2), p.443.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://doi.org/10.3390/nu11020443.</w:t>
      </w:r>
    </w:p>
    <w:p w:rsidR="62D42252" w:rsidP="5A2BB7D9" w:rsidRDefault="62D42252" w14:paraId="10DC486A" w14:textId="42CD53BB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Poppy, G. (2020). An end to uncertainty.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Nature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588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(7836), S10-S10.</w:t>
      </w:r>
    </w:p>
    <w:p w:rsidR="62D42252" w:rsidP="5A2BB7D9" w:rsidRDefault="62D42252" w14:paraId="4F82678E" w14:textId="3419549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Public Health England (2016).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Eatwell Guide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Gov.uk. Available at: </w:t>
      </w:r>
      <w:hyperlink r:id="Rcd8386f8c23d418e">
        <w:r w:rsidRPr="5A2BB7D9" w:rsidR="62D42252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https://www.gov.uk/government/publications/the-eatwell-guide</w:t>
        </w:r>
      </w:hyperlink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62D42252" w:rsidP="5A2BB7D9" w:rsidRDefault="62D42252" w14:paraId="2AC344FE" w14:textId="460F852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Régnier, F.,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Dalstein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A.-L.,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Rouballay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C. and Chauvel, L. (2022). Eating in Season—A Lever of Sustainability? An Interview Study on the Social Perception of Seasonal Consumption.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Sustainability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14(9), p.5379.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://doi.org/10.3390/su14095379.</w:t>
      </w:r>
    </w:p>
    <w:p w:rsidR="62D42252" w:rsidP="5A2BB7D9" w:rsidRDefault="62D42252" w14:paraId="124A7F11" w14:textId="1D1366D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Santander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Ballestín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S., Giménez Campos, M.I.,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Ballestín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Ballestín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J.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Luesma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Bartolomé, M.J. (2021). Is Supplementation with Micronutrients Still Necessary during Pregnancy? A Review.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Nutrients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13(9), p.3134.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://doi.org/10.3390/nu13093134.</w:t>
      </w:r>
    </w:p>
    <w:p w:rsidR="62D42252" w:rsidP="5A2BB7D9" w:rsidRDefault="62D42252" w14:paraId="26E1CDAF" w14:textId="4D708B7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Slorach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P.C., Jeswani, H.K., Cuéllar-Franca, R. and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Azapagic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A. (2019). Assessing the economic and environmental sustainability of household food waste management in the UK: Current situation and future scenarios.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Science of The Total Environment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[online] 710, p.135580.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://doi.org/10.1016/j.scitotenv.2019.135580.</w:t>
      </w:r>
    </w:p>
    <w:p w:rsidR="62D42252" w:rsidP="5A2BB7D9" w:rsidRDefault="62D42252" w14:paraId="1CE3BC5C" w14:textId="488AAFE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Stantcheva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S. (2024). Why Do We Dislike Inflation?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Brookings Papers on Economic Activity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2004(1), pp.1–46.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://doi.org/10.1353/eca.2024.a943913.</w:t>
      </w:r>
    </w:p>
    <w:p w:rsidR="62D42252" w:rsidP="5A2BB7D9" w:rsidRDefault="62D42252" w14:paraId="722B352F" w14:textId="2E3ADC8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Tous, M., Villalobos, M., Iglesias, L., Fernández-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Barrés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S. and Arija, V. (2019). Vitamin D status during pregnancy and offspring outcomes: a systematic review and meta-analysis of observational studies.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European Journal of Clinical Nutrition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74(1), pp.36–53.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://doi.org/10.1038/s41430-018-0373-x.</w:t>
      </w:r>
    </w:p>
    <w:p w:rsidR="62D42252" w:rsidP="5A2BB7D9" w:rsidRDefault="62D42252" w14:paraId="50161629" w14:textId="4B19B4A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World (2020).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Healthy diet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[online] Who.int. Available at: </w:t>
      </w:r>
      <w:hyperlink r:id="R0bfcc6706342440b">
        <w:r w:rsidRPr="5A2BB7D9" w:rsidR="62D42252">
          <w:rPr>
            <w:rStyle w:val="Hyperlink"/>
            <w:rFonts w:ascii="Times New Roman" w:hAnsi="Times New Roman" w:eastAsia="Times New Roman" w:cs="Times New Roman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https://www.who.int/en/news-room/fact-sheets/detail/healthy-diet?utm_source=chatgpt.com</w:t>
        </w:r>
      </w:hyperlink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62D42252" w:rsidP="5A2BB7D9" w:rsidRDefault="62D42252" w14:paraId="41F86013" w14:textId="0CF3FB4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Xue, L., Chen, X., Sun, J., Fan, M., Qian, H., Li,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Y.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Wang, L. (2024). Maternal Dietary Carbohydrate and Pregnancy Outcomes: Quality over Quantity.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Nutrients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16(14), pp.2269–2269. 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doi:https</w:t>
      </w:r>
      <w:r w:rsidRPr="5A2BB7D9" w:rsidR="62D42252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2"/>
          <w:szCs w:val="22"/>
          <w:lang w:val="en-GB"/>
        </w:rPr>
        <w:t>://doi.org/10.3390/nu16142269.</w:t>
      </w:r>
    </w:p>
    <w:p w:rsidR="5A2BB7D9" w:rsidP="5A2BB7D9" w:rsidRDefault="5A2BB7D9" w14:paraId="4193BDBA" w14:textId="4EF529D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08A6AE46" w14:textId="0EED8163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3F704EFA" w14:textId="6BB502C5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33375327" w14:textId="40284C59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6DDC70A0" w14:textId="6BDD4E56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1E19B16C" w14:textId="19C6AF9B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7BEB6A89" w14:textId="154F571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1B311AF9" w14:textId="3E52C94D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7763C5FC" w14:textId="48D6ACA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455DA2CE" w14:textId="5B481ABF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6E278F9B" w14:textId="4B7697B2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5D19A6F1" w14:textId="4AF20B57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47C86303" w14:textId="498192CA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32DBE3C3" w14:textId="085C81A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7F9A177A" w14:textId="64BC0691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4E17D9DE" w14:textId="6120CB7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331EB1E4" w14:textId="0E1690A3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2CC60ECC" w14:textId="3BB51E1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7439D493" w14:textId="4F10B639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681430A6" w14:textId="12CE293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00B7E02A" w14:textId="39BEAFB1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387CCEAD" w14:textId="3DD4E697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52C93602" w14:textId="79F124CF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A2BB7D9" w:rsidP="5A2BB7D9" w:rsidRDefault="5A2BB7D9" w14:paraId="671A46F9" w14:textId="7DD1EA19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46333E55" w:rsidP="5A2BB7D9" w:rsidRDefault="46333E55" w14:paraId="25E97E96" w14:textId="149F15D1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5A2BB7D9" w:rsidR="46333E55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 xml:space="preserve">Appendix </w:t>
      </w:r>
    </w:p>
    <w:p w:rsidR="5B40EA68" w:rsidP="5A2BB7D9" w:rsidRDefault="5B40EA68" w14:paraId="4A49085D" w14:textId="14ED3DBE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5A2BB7D9" w:rsidR="5B40EA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Table 1 – Dietary reference values for pregnant women </w:t>
      </w:r>
      <w:r w:rsidRPr="5A2BB7D9" w:rsidR="5B40EA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(Department of health, 1991)</w:t>
      </w:r>
    </w:p>
    <w:p w:rsidR="5B40EA68" w:rsidP="46414D91" w:rsidRDefault="5B40EA68" w14:paraId="133B03DD" w14:textId="37C697A7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="5B40EA68">
        <w:drawing>
          <wp:inline wp14:editId="6E78B9FA" wp14:anchorId="684F1832">
            <wp:extent cx="4661139" cy="1574881"/>
            <wp:effectExtent l="0" t="0" r="0" b="0"/>
            <wp:docPr id="2138781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8781934" name="Picture 2138781934"/>
                    <pic:cNvPicPr/>
                  </pic:nvPicPr>
                  <pic:blipFill>
                    <a:blip xmlns:r="http://schemas.openxmlformats.org/officeDocument/2006/relationships" r:embed="rId15123753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1139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40EA68" w:rsidP="5A2BB7D9" w:rsidRDefault="5B40EA68" w14:paraId="7EB60E47" w14:textId="167A4EE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</w:pPr>
      <w:r w:rsidRPr="5A2BB7D9" w:rsidR="5B40EA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Table 2</w:t>
      </w:r>
      <w:r w:rsidRPr="5A2BB7D9" w:rsidR="5B40EA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 xml:space="preserve">: </w:t>
      </w:r>
      <w:r w:rsidRPr="5A2BB7D9" w:rsidR="5B40EA68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GB"/>
        </w:rPr>
        <w:t>7-day menu plan for female in the third trimester of pregnancy</w:t>
      </w:r>
    </w:p>
    <w:p w:rsidR="5B40EA68" w:rsidP="5A2BB7D9" w:rsidRDefault="5B40EA68" w14:paraId="7057E915" w14:textId="6D004788">
      <w:pPr>
        <w:pStyle w:val="Normal"/>
      </w:pPr>
      <w:r w:rsidR="5B40EA68">
        <w:drawing>
          <wp:inline wp14:editId="5E02443F" wp14:anchorId="516BD08F">
            <wp:extent cx="4959247" cy="5470984"/>
            <wp:effectExtent l="0" t="0" r="0" b="0"/>
            <wp:docPr id="159501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501170" name="Picture 159501170"/>
                    <pic:cNvPicPr/>
                  </pic:nvPicPr>
                  <pic:blipFill>
                    <a:blip xmlns:r="http://schemas.openxmlformats.org/officeDocument/2006/relationships" r:embed="rId2982199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9247" cy="5470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2BB7D9" w:rsidP="5A2BB7D9" w:rsidRDefault="5A2BB7D9" w14:paraId="7E3F2472" w14:textId="6BD238A0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</w:p>
    <w:p w:rsidR="3315CA40" w:rsidP="5A2BB7D9" w:rsidRDefault="3315CA40" w14:paraId="55802708" w14:textId="3F55511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5A2BB7D9" w:rsidR="3315CA40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Nutritics</w:t>
      </w:r>
      <w:r w:rsidRPr="5A2BB7D9" w:rsidR="3315CA40"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 xml:space="preserve"> analysis </w:t>
      </w:r>
    </w:p>
    <w:p w:rsidR="46333E55" w:rsidP="547817A0" w:rsidRDefault="46333E55" w14:paraId="78EEEC7A" w14:textId="3E0EF73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46333E55">
        <w:drawing>
          <wp:inline wp14:editId="513361A5" wp14:anchorId="69E3A10C">
            <wp:extent cx="5724525" cy="2647950"/>
            <wp:effectExtent l="0" t="0" r="0" b="0"/>
            <wp:docPr id="73748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74867" name="Picture 7374867"/>
                    <pic:cNvPicPr/>
                  </pic:nvPicPr>
                  <pic:blipFill>
                    <a:blip xmlns:r="http://schemas.openxmlformats.org/officeDocument/2006/relationships" r:embed="rId14010018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333E55">
        <w:drawing>
          <wp:inline wp14:editId="3C6DFC90" wp14:anchorId="25691A09">
            <wp:extent cx="5724525" cy="3086100"/>
            <wp:effectExtent l="0" t="0" r="0" b="0"/>
            <wp:docPr id="9494839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9483938" name="Picture 949483938"/>
                    <pic:cNvPicPr/>
                  </pic:nvPicPr>
                  <pic:blipFill>
                    <a:blip xmlns:r="http://schemas.openxmlformats.org/officeDocument/2006/relationships" r:embed="rId3292456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333E55">
        <w:drawing>
          <wp:inline wp14:editId="399E6127" wp14:anchorId="18B878DC">
            <wp:extent cx="5724525" cy="2362200"/>
            <wp:effectExtent l="0" t="0" r="0" b="0"/>
            <wp:docPr id="1422793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2793536" name="Picture 1422793536"/>
                    <pic:cNvPicPr/>
                  </pic:nvPicPr>
                  <pic:blipFill>
                    <a:blip xmlns:r="http://schemas.openxmlformats.org/officeDocument/2006/relationships" r:embed="rId5213201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333E55">
        <w:drawing>
          <wp:inline wp14:editId="18EC146B" wp14:anchorId="03ED5C05">
            <wp:extent cx="5724525" cy="3086100"/>
            <wp:effectExtent l="0" t="0" r="0" b="0"/>
            <wp:docPr id="15939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93996" name="Picture 1593996"/>
                    <pic:cNvPicPr/>
                  </pic:nvPicPr>
                  <pic:blipFill>
                    <a:blip xmlns:r="http://schemas.openxmlformats.org/officeDocument/2006/relationships" r:embed="rId13237301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333E55">
        <w:drawing>
          <wp:inline wp14:editId="0F6FFC3E" wp14:anchorId="6216661D">
            <wp:extent cx="5724525" cy="4257675"/>
            <wp:effectExtent l="0" t="0" r="0" b="0"/>
            <wp:docPr id="16455913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5591307" name="Picture 1645591307"/>
                    <pic:cNvPicPr/>
                  </pic:nvPicPr>
                  <pic:blipFill>
                    <a:blip xmlns:r="http://schemas.openxmlformats.org/officeDocument/2006/relationships" r:embed="rId21019699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C1BD50">
        <w:drawing>
          <wp:inline wp14:editId="6EE65B17" wp14:anchorId="5A830D60">
            <wp:extent cx="5724525" cy="714375"/>
            <wp:effectExtent l="0" t="0" r="0" b="0"/>
            <wp:docPr id="6023333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2333335" name="Picture 602333335"/>
                    <pic:cNvPicPr/>
                  </pic:nvPicPr>
                  <pic:blipFill>
                    <a:blip xmlns:r="http://schemas.openxmlformats.org/officeDocument/2006/relationships" r:embed="rId3397213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C1BD50">
        <w:drawing>
          <wp:inline wp14:editId="20253351" wp14:anchorId="6DCAF11E">
            <wp:extent cx="5724525" cy="4591050"/>
            <wp:effectExtent l="0" t="0" r="0" b="0"/>
            <wp:docPr id="4548615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4861501" name="Picture 454861501"/>
                    <pic:cNvPicPr/>
                  </pic:nvPicPr>
                  <pic:blipFill>
                    <a:blip xmlns:r="http://schemas.openxmlformats.org/officeDocument/2006/relationships" r:embed="rId8403128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EA1AA1" w:rsidP="4FC8CFBC" w:rsidRDefault="7DEA1AA1" w14:paraId="1C34CD6C" w14:textId="06F2506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2DBB09BF" w14:textId="37E5D5D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0BF29472" w14:textId="12F4CA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184340C6" w14:textId="6B9079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737191E1" w14:textId="772B53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05F95527" w14:textId="7B873F0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7E7CD274" w14:textId="2EC0ABE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36B66A9F" w14:textId="3BFEE5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59311E0C" w14:textId="618421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7B0A9229" w14:textId="6286D6E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20180D33" w14:textId="51257B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4FC8CFBC" w:rsidRDefault="7DEA1AA1" w14:paraId="12C4FB2F" w14:textId="648D65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A2BB7D9" w:rsidP="5A2BB7D9" w:rsidRDefault="5A2BB7D9" w14:paraId="201A745D" w14:textId="693491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EA1AA1" w:rsidP="5A2BB7D9" w:rsidRDefault="7DEA1AA1" w14:paraId="474087CD" w14:textId="2AF1CC4D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7DEA1AA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Monday </w:t>
      </w:r>
    </w:p>
    <w:p w:rsidR="7DEA1AA1" w:rsidP="5A2BB7D9" w:rsidRDefault="7DEA1AA1" w14:paraId="3005BD08" w14:textId="115D43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DEA1AA1">
        <w:drawing>
          <wp:inline wp14:editId="1FAC5789" wp14:anchorId="52393BCD">
            <wp:extent cx="4628655" cy="2520800"/>
            <wp:effectExtent l="0" t="0" r="0" b="0"/>
            <wp:docPr id="10393204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9320456" name="Picture 1039320456"/>
                    <pic:cNvPicPr/>
                  </pic:nvPicPr>
                  <pic:blipFill>
                    <a:blip xmlns:r="http://schemas.openxmlformats.org/officeDocument/2006/relationships" r:embed="rId17396961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316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28655" cy="252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EA1AA1">
        <w:drawing>
          <wp:inline wp14:editId="35CEE86D" wp14:anchorId="6B94EB27">
            <wp:extent cx="4697894" cy="3400894"/>
            <wp:effectExtent l="0" t="0" r="0" b="0"/>
            <wp:docPr id="16716840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1684099" name="Picture 1671684099"/>
                    <pic:cNvPicPr/>
                  </pic:nvPicPr>
                  <pic:blipFill>
                    <a:blip xmlns:r="http://schemas.openxmlformats.org/officeDocument/2006/relationships" r:embed="rId5154530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154" r="0" b="173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97894" cy="3400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A8A7D53">
        <w:drawing>
          <wp:inline wp14:editId="585DF4A6" wp14:anchorId="7FA939EC">
            <wp:extent cx="4622351" cy="1738592"/>
            <wp:effectExtent l="114300" t="114300" r="102235" b="147955"/>
            <wp:docPr id="20128598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2859825" name="Picture 2012859825"/>
                    <pic:cNvPicPr/>
                  </pic:nvPicPr>
                  <pic:blipFill>
                    <a:blip xmlns:r="http://schemas.openxmlformats.org/officeDocument/2006/relationships" r:embed="rId14249402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18" t="2344" r="1294" b="5625"/>
                    <a:stretch>
                      <a:fillRect/>
                    </a:stretch>
                  </pic:blipFill>
                  <pic:spPr>
                    <a:xfrm>
                      <a:off x="0" y="0"/>
                      <a:ext cx="4622351" cy="173859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7DEA1AA1" w:rsidP="5A2BB7D9" w:rsidRDefault="7DEA1AA1" w14:paraId="6B54CD1B" w14:textId="52E212E5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7DEA1AA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Tuesday </w:t>
      </w:r>
    </w:p>
    <w:p w:rsidR="7DEA1AA1" w:rsidP="547817A0" w:rsidRDefault="7DEA1AA1" w14:paraId="16DC632B" w14:textId="3CCDD8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7DEA1AA1">
        <w:drawing>
          <wp:inline wp14:editId="6B78CA5A" wp14:anchorId="7CCC1734">
            <wp:extent cx="4659321" cy="3794256"/>
            <wp:effectExtent l="0" t="0" r="0" b="0"/>
            <wp:docPr id="1865046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504618" name="Picture 186504618"/>
                    <pic:cNvPicPr/>
                  </pic:nvPicPr>
                  <pic:blipFill>
                    <a:blip xmlns:r="http://schemas.openxmlformats.org/officeDocument/2006/relationships" r:embed="rId19530125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59321" cy="3794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EA1AA1">
        <w:drawing>
          <wp:inline wp14:editId="09156181" wp14:anchorId="0A74E637">
            <wp:extent cx="4740644" cy="3620558"/>
            <wp:effectExtent l="0" t="0" r="0" b="0"/>
            <wp:docPr id="20185981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8598170" name="Picture 2018598170"/>
                    <pic:cNvPicPr/>
                  </pic:nvPicPr>
                  <pic:blipFill>
                    <a:blip xmlns:r="http://schemas.openxmlformats.org/officeDocument/2006/relationships" r:embed="rId16596093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40644" cy="3620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7817A0" w:rsidP="547817A0" w:rsidRDefault="547817A0" w14:paraId="4AF1C78A" w14:textId="5C441A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A2BB7D9" w:rsidP="5A2BB7D9" w:rsidRDefault="5A2BB7D9" w14:paraId="3287D3E1" w14:textId="21D5D6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DB510F1" w:rsidP="5A2BB7D9" w:rsidRDefault="7DB510F1" w14:paraId="72B67A30" w14:textId="7174E1EC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7DB510F1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Wednesday </w:t>
      </w:r>
    </w:p>
    <w:p w:rsidR="6E6BDA03" w:rsidP="547817A0" w:rsidRDefault="6E6BDA03" w14:paraId="27DC1CD0" w14:textId="010B1F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6E6BDA03">
        <w:drawing>
          <wp:inline wp14:editId="01EB96AD" wp14:anchorId="56D67A9C">
            <wp:extent cx="4793192" cy="4059458"/>
            <wp:effectExtent l="0" t="0" r="0" b="0"/>
            <wp:docPr id="14877386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7738638" name="Picture 1487738638"/>
                    <pic:cNvPicPr/>
                  </pic:nvPicPr>
                  <pic:blipFill>
                    <a:blip xmlns:r="http://schemas.openxmlformats.org/officeDocument/2006/relationships" r:embed="rId3638422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93192" cy="4059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6BDA03">
        <w:drawing>
          <wp:inline wp14:editId="0E980ACD" wp14:anchorId="68F17655">
            <wp:extent cx="4800204" cy="3242733"/>
            <wp:effectExtent l="0" t="0" r="0" b="0"/>
            <wp:docPr id="178292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292725" name="Picture 178292725"/>
                    <pic:cNvPicPr/>
                  </pic:nvPicPr>
                  <pic:blipFill>
                    <a:blip xmlns:r="http://schemas.openxmlformats.org/officeDocument/2006/relationships" r:embed="rId7185378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00204" cy="3242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7817A0" w:rsidP="547817A0" w:rsidRDefault="547817A0" w14:paraId="61485725" w14:textId="52BAB1F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FC8CFBC" w:rsidP="4FC8CFBC" w:rsidRDefault="4FC8CFBC" w14:paraId="0A7EE5FB" w14:textId="4E0943C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E6BDA03" w:rsidP="5A2BB7D9" w:rsidRDefault="6E6BDA03" w14:paraId="11D1B800" w14:textId="373D29E0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6E6BDA0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Thursday </w:t>
      </w:r>
    </w:p>
    <w:p w:rsidR="6E6BDA03" w:rsidP="547817A0" w:rsidRDefault="6E6BDA03" w14:paraId="737E0BAA" w14:textId="6A8C2C7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6E6BDA03">
        <w:drawing>
          <wp:inline wp14:editId="342B6676" wp14:anchorId="4A291481">
            <wp:extent cx="4785764" cy="2643717"/>
            <wp:effectExtent l="0" t="0" r="0" b="0"/>
            <wp:docPr id="232426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242602" name="Picture 23242602"/>
                    <pic:cNvPicPr/>
                  </pic:nvPicPr>
                  <pic:blipFill>
                    <a:blip xmlns:r="http://schemas.openxmlformats.org/officeDocument/2006/relationships" r:embed="rId11440849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85764" cy="264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6BDA03">
        <w:drawing>
          <wp:inline wp14:editId="03B9B208" wp14:anchorId="35871394">
            <wp:extent cx="4708525" cy="3118125"/>
            <wp:effectExtent l="0" t="0" r="0" b="0"/>
            <wp:docPr id="2542290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4229017" name="Picture 254229017"/>
                    <pic:cNvPicPr/>
                  </pic:nvPicPr>
                  <pic:blipFill>
                    <a:blip xmlns:r="http://schemas.openxmlformats.org/officeDocument/2006/relationships" r:embed="rId16785920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08525" cy="311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6BDA03">
        <w:drawing>
          <wp:inline wp14:editId="04A5F18F" wp14:anchorId="2DE69CFD">
            <wp:extent cx="4697942" cy="1821332"/>
            <wp:effectExtent l="0" t="0" r="0" b="0"/>
            <wp:docPr id="5485326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8532672" name="Picture 548532672"/>
                    <pic:cNvPicPr/>
                  </pic:nvPicPr>
                  <pic:blipFill>
                    <a:blip xmlns:r="http://schemas.openxmlformats.org/officeDocument/2006/relationships" r:embed="rId8427734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97942" cy="1821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C8CFBC" w:rsidP="5A2BB7D9" w:rsidRDefault="4FC8CFBC" w14:paraId="0B2BE3E0" w14:textId="64E7423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E6BDA03" w:rsidP="5A2BB7D9" w:rsidRDefault="6E6BDA03" w14:paraId="5E5AB079" w14:textId="61DBD4A3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6E6BDA03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Friday </w:t>
      </w:r>
    </w:p>
    <w:p w:rsidR="1746270D" w:rsidP="547817A0" w:rsidRDefault="1746270D" w14:paraId="25F67136" w14:textId="5196244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1746270D">
        <w:drawing>
          <wp:inline wp14:editId="29155076" wp14:anchorId="5972C894">
            <wp:extent cx="4707347" cy="3869267"/>
            <wp:effectExtent l="0" t="0" r="0" b="0"/>
            <wp:docPr id="11707785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0778500" name="Picture 1170778500"/>
                    <pic:cNvPicPr/>
                  </pic:nvPicPr>
                  <pic:blipFill>
                    <a:blip xmlns:r="http://schemas.openxmlformats.org/officeDocument/2006/relationships" r:embed="rId11985244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07347" cy="3869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46270D">
        <w:drawing>
          <wp:inline wp14:editId="15863CFA" wp14:anchorId="2AA0BD50">
            <wp:extent cx="4682841" cy="3140075"/>
            <wp:effectExtent l="0" t="0" r="0" b="0"/>
            <wp:docPr id="7361995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6199565" name="Picture 736199565"/>
                    <pic:cNvPicPr/>
                  </pic:nvPicPr>
                  <pic:blipFill>
                    <a:blip xmlns:r="http://schemas.openxmlformats.org/officeDocument/2006/relationships" r:embed="rId1957547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82841" cy="314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7817A0" w:rsidP="547817A0" w:rsidRDefault="547817A0" w14:paraId="45F4E7AA" w14:textId="1212150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FC8CFBC" w:rsidP="4FC8CFBC" w:rsidRDefault="4FC8CFBC" w14:paraId="20718315" w14:textId="74783DD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FC8CFBC" w:rsidP="4FC8CFBC" w:rsidRDefault="4FC8CFBC" w14:paraId="782F4372" w14:textId="58C9A3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746270D" w:rsidP="5A2BB7D9" w:rsidRDefault="1746270D" w14:paraId="63180849" w14:textId="212AFBA4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1746270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Saturday </w:t>
      </w:r>
    </w:p>
    <w:p w:rsidR="1746270D" w:rsidP="547817A0" w:rsidRDefault="1746270D" w14:paraId="1DC5E1DF" w14:textId="6794A57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1746270D">
        <w:drawing>
          <wp:inline wp14:editId="3C0799A3" wp14:anchorId="4C4E88B7">
            <wp:extent cx="4951942" cy="4325739"/>
            <wp:effectExtent l="0" t="0" r="0" b="0"/>
            <wp:docPr id="4017552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1755233" name="Picture 401755233"/>
                    <pic:cNvPicPr/>
                  </pic:nvPicPr>
                  <pic:blipFill>
                    <a:blip xmlns:r="http://schemas.openxmlformats.org/officeDocument/2006/relationships" r:embed="rId9555218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1942" cy="4325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46270D">
        <w:drawing>
          <wp:inline wp14:editId="0DBF23D0" wp14:anchorId="19E7E6EB">
            <wp:extent cx="4994275" cy="3423696"/>
            <wp:effectExtent l="0" t="0" r="0" b="0"/>
            <wp:docPr id="6817939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1793937" name="Picture 681793937"/>
                    <pic:cNvPicPr/>
                  </pic:nvPicPr>
                  <pic:blipFill>
                    <a:blip xmlns:r="http://schemas.openxmlformats.org/officeDocument/2006/relationships" r:embed="rId9074832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94275" cy="3423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46270D" w:rsidP="5A2BB7D9" w:rsidRDefault="1746270D" w14:paraId="7C95D03A" w14:textId="6672BB8D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A2BB7D9" w:rsidR="1746270D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Sunday </w:t>
      </w:r>
    </w:p>
    <w:p w:rsidR="5C470AF8" w:rsidP="547817A0" w:rsidRDefault="5C470AF8" w14:paraId="63DAC638" w14:textId="19E89D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5C470AF8">
        <w:drawing>
          <wp:inline wp14:editId="17137D4D" wp14:anchorId="083A8DBE">
            <wp:extent cx="4746103" cy="2566528"/>
            <wp:effectExtent l="0" t="0" r="0" b="0"/>
            <wp:docPr id="15379237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7923759" name="Picture 1537923759"/>
                    <pic:cNvPicPr/>
                  </pic:nvPicPr>
                  <pic:blipFill>
                    <a:blip xmlns:r="http://schemas.openxmlformats.org/officeDocument/2006/relationships" r:embed="rId10133103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46103" cy="2566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470AF8">
        <w:drawing>
          <wp:inline wp14:editId="185A6D86" wp14:anchorId="5F2B716C">
            <wp:extent cx="4584302" cy="3707106"/>
            <wp:effectExtent l="0" t="0" r="0" b="0"/>
            <wp:docPr id="510706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070617" name="Picture 51070617"/>
                    <pic:cNvPicPr/>
                  </pic:nvPicPr>
                  <pic:blipFill>
                    <a:blip xmlns:r="http://schemas.openxmlformats.org/officeDocument/2006/relationships" r:embed="rId12093479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84302" cy="3707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C470AF8">
        <w:drawing>
          <wp:inline wp14:editId="66D0F749" wp14:anchorId="054EBA41">
            <wp:extent cx="4947942" cy="1416050"/>
            <wp:effectExtent l="0" t="0" r="0" b="0"/>
            <wp:docPr id="11014178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1417817" name="Picture 1101417817"/>
                    <pic:cNvPicPr/>
                  </pic:nvPicPr>
                  <pic:blipFill>
                    <a:blip xmlns:r="http://schemas.openxmlformats.org/officeDocument/2006/relationships" r:embed="rId20107429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47942" cy="141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2fc47a7efc44525"/>
      <w:footerReference w:type="default" r:id="R72f9e6ea6b8d4ea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BB7D9" w:rsidTr="5A2BB7D9" w14:paraId="7AA40447">
      <w:trPr>
        <w:trHeight w:val="300"/>
      </w:trPr>
      <w:tc>
        <w:tcPr>
          <w:tcW w:w="3005" w:type="dxa"/>
          <w:tcMar/>
        </w:tcPr>
        <w:p w:rsidR="5A2BB7D9" w:rsidP="5A2BB7D9" w:rsidRDefault="5A2BB7D9" w14:paraId="7BD6E1F6" w14:textId="3E3DFF7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2BB7D9" w:rsidP="5A2BB7D9" w:rsidRDefault="5A2BB7D9" w14:paraId="263B241E" w14:textId="5466E1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BB7D9" w:rsidP="5A2BB7D9" w:rsidRDefault="5A2BB7D9" w14:paraId="08DF2CB4" w14:textId="59CA012F">
          <w:pPr>
            <w:pStyle w:val="Header"/>
            <w:bidi w:val="0"/>
            <w:ind w:right="-115"/>
            <w:jc w:val="right"/>
          </w:pPr>
        </w:p>
      </w:tc>
    </w:tr>
  </w:tbl>
  <w:p w:rsidR="5A2BB7D9" w:rsidP="5A2BB7D9" w:rsidRDefault="5A2BB7D9" w14:paraId="5915981F" w14:textId="5047FA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2BB7D9" w:rsidTr="5A2BB7D9" w14:paraId="0C9C1421">
      <w:trPr>
        <w:trHeight w:val="300"/>
      </w:trPr>
      <w:tc>
        <w:tcPr>
          <w:tcW w:w="3005" w:type="dxa"/>
          <w:tcMar/>
        </w:tcPr>
        <w:p w:rsidR="5A2BB7D9" w:rsidP="5A2BB7D9" w:rsidRDefault="5A2BB7D9" w14:paraId="6B885E65" w14:textId="16CAC047">
          <w:pPr>
            <w:pStyle w:val="Header"/>
            <w:bidi w:val="0"/>
            <w:ind w:left="-115"/>
            <w:jc w:val="left"/>
          </w:pPr>
          <w:r w:rsidR="5A2BB7D9">
            <w:rPr/>
            <w:t xml:space="preserve">Lottie Young </w:t>
          </w:r>
        </w:p>
        <w:p w:rsidR="5A2BB7D9" w:rsidP="5A2BB7D9" w:rsidRDefault="5A2BB7D9" w14:paraId="6FB4C6F8" w14:textId="59A04D8E">
          <w:pPr>
            <w:pStyle w:val="Header"/>
            <w:bidi w:val="0"/>
            <w:ind w:left="-115"/>
            <w:jc w:val="left"/>
          </w:pPr>
          <w:r w:rsidR="5A2BB7D9">
            <w:rPr/>
            <w:t xml:space="preserve">Health, Nutrition &amp; lifestyle </w:t>
          </w:r>
        </w:p>
        <w:p w:rsidR="5A2BB7D9" w:rsidP="5A2BB7D9" w:rsidRDefault="5A2BB7D9" w14:paraId="193F76C1" w14:textId="293FFAFB">
          <w:pPr>
            <w:pStyle w:val="Header"/>
            <w:bidi w:val="0"/>
            <w:ind w:left="-115"/>
            <w:jc w:val="left"/>
          </w:pPr>
          <w:r w:rsidR="5A2BB7D9">
            <w:rPr/>
            <w:t>BMHN5001</w:t>
          </w:r>
        </w:p>
        <w:p w:rsidR="5A2BB7D9" w:rsidP="5A2BB7D9" w:rsidRDefault="5A2BB7D9" w14:paraId="1415C931" w14:textId="73BBAE28">
          <w:pPr>
            <w:pStyle w:val="Header"/>
            <w:bidi w:val="0"/>
            <w:ind w:left="-115"/>
            <w:jc w:val="left"/>
          </w:pPr>
          <w:r w:rsidR="5A2BB7D9">
            <w:rPr/>
            <w:t>2309826</w:t>
          </w:r>
        </w:p>
      </w:tc>
      <w:tc>
        <w:tcPr>
          <w:tcW w:w="3005" w:type="dxa"/>
          <w:tcMar/>
        </w:tcPr>
        <w:p w:rsidR="5A2BB7D9" w:rsidP="5A2BB7D9" w:rsidRDefault="5A2BB7D9" w14:paraId="4394CE5F" w14:textId="5CE576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2BB7D9" w:rsidP="5A2BB7D9" w:rsidRDefault="5A2BB7D9" w14:paraId="582C69A5" w14:textId="67F5AE44">
          <w:pPr>
            <w:pStyle w:val="Header"/>
            <w:bidi w:val="0"/>
            <w:ind w:right="-115"/>
            <w:jc w:val="right"/>
          </w:pPr>
        </w:p>
      </w:tc>
    </w:tr>
  </w:tbl>
  <w:p w:rsidR="5A2BB7D9" w:rsidP="5A2BB7D9" w:rsidRDefault="5A2BB7D9" w14:paraId="4E7DFE28" w14:textId="5441668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ifd8BOijnE0Xtj" int2:id="vV3Vj7WX">
      <int2:state int2:type="spell" int2:value="Rejected"/>
    </int2:textHash>
    <int2:textHash int2:hashCode="EtGDMGziGMphwu" int2:id="SgIF08QK">
      <int2:state int2:type="spell" int2:value="Rejected"/>
    </int2:textHash>
    <int2:textHash int2:hashCode="vqchULArd8WxOh" int2:id="r244Bw1W">
      <int2:state int2:type="spell" int2:value="Rejected"/>
    </int2:textHash>
    <int2:textHash int2:hashCode="A6zmpdlTWDkBZb" int2:id="GGq6WhUe">
      <int2:state int2:type="spell" int2:value="Rejected"/>
    </int2:textHash>
    <int2:textHash int2:hashCode="EF/x5WJysEbuEU" int2:id="oygi2OUH">
      <int2:state int2:type="spell" int2:value="Rejected"/>
    </int2:textHash>
    <int2:textHash int2:hashCode="vIuOeyqx+8oGKa" int2:id="h57O9oYD">
      <int2:state int2:type="spell" int2:value="Rejected"/>
    </int2:textHash>
    <int2:textHash int2:hashCode="jm6kosdfq29gtF" int2:id="9mBGt0FM">
      <int2:state int2:type="spell" int2:value="Rejected"/>
    </int2:textHash>
    <int2:textHash int2:hashCode="dZDGT1PQ0MjU2f" int2:id="kVBErizo">
      <int2:state int2:type="spell" int2:value="Rejected"/>
    </int2:textHash>
    <int2:textHash int2:hashCode="fNPm/oc4XK8hoI" int2:id="ZmcUdyqD">
      <int2:state int2:type="spell" int2:value="Rejected"/>
    </int2:textHash>
    <int2:textHash int2:hashCode="kNPa+xTjmSMncO" int2:id="7jGVcWnI">
      <int2:state int2:type="spell" int2:value="Rejected"/>
    </int2:textHash>
    <int2:textHash int2:hashCode="buNURFxdR7pmqO" int2:id="C9gf3Zs1">
      <int2:state int2:type="spell" int2:value="Rejected"/>
    </int2:textHash>
    <int2:textHash int2:hashCode="j7cxK4Q3139Hft" int2:id="KgF9PIHP">
      <int2:state int2:type="spell" int2:value="Rejected"/>
    </int2:textHash>
    <int2:textHash int2:hashCode="7Z7zv4SDGHILi+" int2:id="5OP1WtOm">
      <int2:state int2:type="spell" int2:value="Rejected"/>
    </int2:textHash>
    <int2:textHash int2:hashCode="Y7rxyEYEGk+h8X" int2:id="7PY9erW8">
      <int2:state int2:type="spell" int2:value="Rejected"/>
    </int2:textHash>
    <int2:textHash int2:hashCode="JPI1XMQwddQGIN" int2:id="lGRvGymf">
      <int2:state int2:type="spell" int2:value="Rejected"/>
    </int2:textHash>
    <int2:textHash int2:hashCode="xsLMhbpCSZ378D" int2:id="5d2455Ru">
      <int2:state int2:type="spell" int2:value="Rejected"/>
    </int2:textHash>
    <int2:textHash int2:hashCode="MNddadFYRd/wax" int2:id="JhvGeNQf">
      <int2:state int2:type="spell" int2:value="Rejected"/>
    </int2:textHash>
    <int2:textHash int2:hashCode="HAy/TrXtUbLE/c" int2:id="BsLxyWrK">
      <int2:state int2:type="spell" int2:value="Rejected"/>
    </int2:textHash>
    <int2:textHash int2:hashCode="WnRz8z72r4A2NG" int2:id="Jzkz6jw1">
      <int2:state int2:type="spell" int2:value="Rejected"/>
    </int2:textHash>
    <int2:textHash int2:hashCode="zXWhra9UsD/aLs" int2:id="KWDlNZNh">
      <int2:state int2:type="spell" int2:value="Rejected"/>
    </int2:textHash>
    <int2:textHash int2:hashCode="E991GV9XBkiRym" int2:id="HQ6Mf2vw">
      <int2:state int2:type="spell" int2:value="Rejected"/>
    </int2:textHash>
    <int2:textHash int2:hashCode="FBmyShJlpCxOxo" int2:id="OUbHiogX">
      <int2:state int2:type="spell" int2:value="Rejected"/>
    </int2:textHash>
    <int2:textHash int2:hashCode="Ze0wSrzWAymy64" int2:id="GqFHMFAt">
      <int2:state int2:type="spell" int2:value="Rejected"/>
    </int2:textHash>
    <int2:textHash int2:hashCode="2+pTvDDLxqYAK+" int2:id="Lb5310qM">
      <int2:state int2:type="spell" int2:value="Rejected"/>
    </int2:textHash>
    <int2:textHash int2:hashCode="uxlqqej8W096Zs" int2:id="ypKjiJxP">
      <int2:state int2:type="spell" int2:value="Rejected"/>
    </int2:textHash>
    <int2:textHash int2:hashCode="xANLfWXOWORlIL" int2:id="NmYnIy6i">
      <int2:state int2:type="spell" int2:value="Rejected"/>
    </int2:textHash>
    <int2:textHash int2:hashCode="CUsP4OMChUrxMR" int2:id="Ig8ZCqp4">
      <int2:state int2:type="spell" int2:value="Rejected"/>
    </int2:textHash>
    <int2:textHash int2:hashCode="Mx1NU00bbxfiHj" int2:id="riXgutKJ">
      <int2:state int2:type="spell" int2:value="Rejected"/>
    </int2:textHash>
    <int2:textHash int2:hashCode="P6GQcZRvj3YvcY" int2:id="1MWgqdz6">
      <int2:state int2:type="spell" int2:value="Rejected"/>
    </int2:textHash>
    <int2:textHash int2:hashCode="6IX2hyC0oRihLP" int2:id="jfnZqshH">
      <int2:state int2:type="spell" int2:value="Rejected"/>
    </int2:textHash>
    <int2:textHash int2:hashCode="qWmAGjjESz/u1N" int2:id="KRYMnQME">
      <int2:state int2:type="spell" int2:value="Rejected"/>
    </int2:textHash>
    <int2:textHash int2:hashCode="WhKAVdasDzER76" int2:id="DnC9DWVq">
      <int2:state int2:type="spell" int2:value="Rejected"/>
    </int2:textHash>
    <int2:textHash int2:hashCode="WsXxTTXXynByqa" int2:id="iSpkVJB5">
      <int2:state int2:type="spell" int2:value="Rejected"/>
    </int2:textHash>
    <int2:textHash int2:hashCode="1z/pduu2EDXgWt" int2:id="GYUYvXJw">
      <int2:state int2:type="spell" int2:value="Rejected"/>
    </int2:textHash>
    <int2:textHash int2:hashCode="vx7lFLCW1KXADx" int2:id="L3GnF0x0">
      <int2:state int2:type="spell" int2:value="Rejected"/>
    </int2:textHash>
    <int2:textHash int2:hashCode="DTTcwT7Vnu94an" int2:id="2qICqYgx">
      <int2:state int2:type="spell" int2:value="Rejected"/>
    </int2:textHash>
    <int2:textHash int2:hashCode="U4dA11slwN3zrW" int2:id="uf6sWjVG">
      <int2:state int2:type="spell" int2:value="Rejected"/>
    </int2:textHash>
    <int2:textHash int2:hashCode="QzbAuwEPjZKlcJ" int2:id="hVd5j2yC">
      <int2:state int2:type="spell" int2:value="Rejected"/>
    </int2:textHash>
    <int2:textHash int2:hashCode="ul03mOdO5NGSUl" int2:id="yaoJKgun">
      <int2:state int2:type="spell" int2:value="Rejected"/>
    </int2:textHash>
    <int2:textHash int2:hashCode="RQEw0De9KDTEp0" int2:id="orMYVBO2">
      <int2:state int2:type="spell" int2:value="Rejected"/>
    </int2:textHash>
    <int2:textHash int2:hashCode="NPAQv33lbISn0X" int2:id="vIisCC9p">
      <int2:state int2:type="spell" int2:value="Rejected"/>
    </int2:textHash>
    <int2:textHash int2:hashCode="GV4UH0STukLE9w" int2:id="7S1FIe83">
      <int2:state int2:type="spell" int2:value="Rejected"/>
    </int2:textHash>
    <int2:textHash int2:hashCode="vOhNxTCKxTGA4f" int2:id="bTB6v4o2">
      <int2:state int2:type="spell" int2:value="Rejected"/>
    </int2:textHash>
    <int2:textHash int2:hashCode="c7STy4g4yVmZmJ" int2:id="ENjHHLV5">
      <int2:state int2:type="spell" int2:value="Rejected"/>
    </int2:textHash>
    <int2:textHash int2:hashCode="I9vXLoe5/PE8Gd" int2:id="lrv5csoO">
      <int2:state int2:type="spell" int2:value="Rejected"/>
    </int2:textHash>
    <int2:bookmark int2:bookmarkName="_Int_YbCGRVdb" int2:invalidationBookmarkName="" int2:hashCode="MJDXgVKj5iHV5E" int2:id="6EyIj41G">
      <int2:state int2:type="style" int2:value="Rejected"/>
    </int2:bookmark>
    <int2:bookmark int2:bookmarkName="_Int_nGjcilA1" int2:invalidationBookmarkName="" int2:hashCode="sNHYlKSu139Ziq" int2:id="qu0YLlm2">
      <int2:state int2:type="style" int2:value="Rejected"/>
    </int2:bookmark>
    <int2:bookmark int2:bookmarkName="_Int_TbvY3nyV" int2:invalidationBookmarkName="" int2:hashCode="sjaxnnPvIemuyN" int2:id="kTv0m3Oz">
      <int2:state int2:type="style" int2:value="Rejected"/>
    </int2:bookmark>
    <int2:bookmark int2:bookmarkName="_Int_8D6In7eF" int2:invalidationBookmarkName="" int2:hashCode="YkzR9CX/sK/m50" int2:id="WWQskwpK">
      <int2:state int2:type="style" int2:value="Rejected"/>
    </int2:bookmark>
    <int2:bookmark int2:bookmarkName="_Int_n3nRzE2z" int2:invalidationBookmarkName="" int2:hashCode="sNHYlKSu139Ziq" int2:id="qsC4IbWh">
      <int2:state int2:type="style" int2:value="Rejected"/>
    </int2:bookmark>
    <int2:bookmark int2:bookmarkName="_Int_FhTjSyf8" int2:invalidationBookmarkName="" int2:hashCode="MJDXgVKj5iHV5E" int2:id="w3JgLqyO">
      <int2:state int2:type="style" int2:value="Rejected"/>
    </int2:bookmark>
    <int2:bookmark int2:bookmarkName="_Int_TwiiTVG5" int2:invalidationBookmarkName="" int2:hashCode="UenEMkwESCOxk5" int2:id="LnLfSnJ7">
      <int2:state int2:type="style" int2:value="Rejected"/>
    </int2:bookmark>
    <int2:bookmark int2:bookmarkName="_Int_0pow6oLu" int2:invalidationBookmarkName="" int2:hashCode="6bVNq+N7VCJ8bt" int2:id="IHw9ITI9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a5dd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5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BCD0D7"/>
    <w:rsid w:val="005E580B"/>
    <w:rsid w:val="00753C51"/>
    <w:rsid w:val="0076403A"/>
    <w:rsid w:val="007D7B9A"/>
    <w:rsid w:val="0095ACCA"/>
    <w:rsid w:val="00A9761A"/>
    <w:rsid w:val="00E1178B"/>
    <w:rsid w:val="010A0099"/>
    <w:rsid w:val="010BBBB9"/>
    <w:rsid w:val="013E060B"/>
    <w:rsid w:val="015AF0C4"/>
    <w:rsid w:val="01925501"/>
    <w:rsid w:val="0197B78A"/>
    <w:rsid w:val="01A6D88C"/>
    <w:rsid w:val="01D82977"/>
    <w:rsid w:val="01E50827"/>
    <w:rsid w:val="025244E7"/>
    <w:rsid w:val="02574B3A"/>
    <w:rsid w:val="027CD6E8"/>
    <w:rsid w:val="0283BCA4"/>
    <w:rsid w:val="029764D3"/>
    <w:rsid w:val="02BE28CA"/>
    <w:rsid w:val="02C17F82"/>
    <w:rsid w:val="02C4DD74"/>
    <w:rsid w:val="0312D48C"/>
    <w:rsid w:val="0324E9A9"/>
    <w:rsid w:val="033B9E75"/>
    <w:rsid w:val="03936690"/>
    <w:rsid w:val="03BDE9F3"/>
    <w:rsid w:val="03BFF3AD"/>
    <w:rsid w:val="03DDFFC9"/>
    <w:rsid w:val="03FA7561"/>
    <w:rsid w:val="040AD35E"/>
    <w:rsid w:val="0415B567"/>
    <w:rsid w:val="04756D8B"/>
    <w:rsid w:val="0494EB38"/>
    <w:rsid w:val="04AA6EB4"/>
    <w:rsid w:val="04C25418"/>
    <w:rsid w:val="04D655B4"/>
    <w:rsid w:val="04D7A6D7"/>
    <w:rsid w:val="04D8FA91"/>
    <w:rsid w:val="04D9E5DF"/>
    <w:rsid w:val="04F5686E"/>
    <w:rsid w:val="052D7DC9"/>
    <w:rsid w:val="053111CB"/>
    <w:rsid w:val="05702AF3"/>
    <w:rsid w:val="05AF9954"/>
    <w:rsid w:val="05E28DA2"/>
    <w:rsid w:val="05F980FB"/>
    <w:rsid w:val="05FE87A4"/>
    <w:rsid w:val="061572C7"/>
    <w:rsid w:val="0690B375"/>
    <w:rsid w:val="06AAD2BB"/>
    <w:rsid w:val="06AD116F"/>
    <w:rsid w:val="070F430B"/>
    <w:rsid w:val="0723B182"/>
    <w:rsid w:val="0730816E"/>
    <w:rsid w:val="073CB80D"/>
    <w:rsid w:val="074EA34A"/>
    <w:rsid w:val="07A3C87E"/>
    <w:rsid w:val="07BA2869"/>
    <w:rsid w:val="07E08FC8"/>
    <w:rsid w:val="080159EE"/>
    <w:rsid w:val="08206D8E"/>
    <w:rsid w:val="083B858B"/>
    <w:rsid w:val="08557CBD"/>
    <w:rsid w:val="085F70EC"/>
    <w:rsid w:val="0884A960"/>
    <w:rsid w:val="08A09BAF"/>
    <w:rsid w:val="08A98C9E"/>
    <w:rsid w:val="08B87915"/>
    <w:rsid w:val="08FDB86B"/>
    <w:rsid w:val="09038486"/>
    <w:rsid w:val="090F86E5"/>
    <w:rsid w:val="095C991B"/>
    <w:rsid w:val="097F8B10"/>
    <w:rsid w:val="098ADAB5"/>
    <w:rsid w:val="099E4868"/>
    <w:rsid w:val="09E46DD6"/>
    <w:rsid w:val="09F4B5ED"/>
    <w:rsid w:val="0A3C8CE9"/>
    <w:rsid w:val="0A997FC9"/>
    <w:rsid w:val="0AEDF490"/>
    <w:rsid w:val="0B057D73"/>
    <w:rsid w:val="0B17F7BA"/>
    <w:rsid w:val="0B3D5B92"/>
    <w:rsid w:val="0B65D217"/>
    <w:rsid w:val="0B741A48"/>
    <w:rsid w:val="0B831A20"/>
    <w:rsid w:val="0BBCEC3A"/>
    <w:rsid w:val="0BBDDB94"/>
    <w:rsid w:val="0BF66950"/>
    <w:rsid w:val="0BF8F90F"/>
    <w:rsid w:val="0C4432A9"/>
    <w:rsid w:val="0C4B1281"/>
    <w:rsid w:val="0C4E7375"/>
    <w:rsid w:val="0C5CABB5"/>
    <w:rsid w:val="0CDD4DC1"/>
    <w:rsid w:val="0CE1E58E"/>
    <w:rsid w:val="0CEA0AF9"/>
    <w:rsid w:val="0D32F2B5"/>
    <w:rsid w:val="0D86B363"/>
    <w:rsid w:val="0D8C092B"/>
    <w:rsid w:val="0E1CFCFE"/>
    <w:rsid w:val="0E2F0F12"/>
    <w:rsid w:val="0E6F8A78"/>
    <w:rsid w:val="0E7958FF"/>
    <w:rsid w:val="0E813153"/>
    <w:rsid w:val="0E847BCA"/>
    <w:rsid w:val="0E8537B1"/>
    <w:rsid w:val="0E977B92"/>
    <w:rsid w:val="0EAB0342"/>
    <w:rsid w:val="0EACC7FA"/>
    <w:rsid w:val="0EAE5AD8"/>
    <w:rsid w:val="0EBE8B93"/>
    <w:rsid w:val="0ECADFAD"/>
    <w:rsid w:val="0ED765A9"/>
    <w:rsid w:val="0EF50150"/>
    <w:rsid w:val="0EFE9D39"/>
    <w:rsid w:val="0F360F64"/>
    <w:rsid w:val="0F5F7293"/>
    <w:rsid w:val="0F6BC4B0"/>
    <w:rsid w:val="0F7BBED3"/>
    <w:rsid w:val="0FD542CF"/>
    <w:rsid w:val="0FF23AEE"/>
    <w:rsid w:val="1017B251"/>
    <w:rsid w:val="104D5A9E"/>
    <w:rsid w:val="1056FE9B"/>
    <w:rsid w:val="106732A0"/>
    <w:rsid w:val="10B51445"/>
    <w:rsid w:val="10D817A3"/>
    <w:rsid w:val="10DC2A74"/>
    <w:rsid w:val="112BC5BE"/>
    <w:rsid w:val="1153D4F2"/>
    <w:rsid w:val="11701AE4"/>
    <w:rsid w:val="11D3DAB8"/>
    <w:rsid w:val="11F57A7F"/>
    <w:rsid w:val="1215336B"/>
    <w:rsid w:val="1239C06A"/>
    <w:rsid w:val="12432122"/>
    <w:rsid w:val="124D3106"/>
    <w:rsid w:val="12597059"/>
    <w:rsid w:val="1291FEE1"/>
    <w:rsid w:val="12AA1B8C"/>
    <w:rsid w:val="12BA88D5"/>
    <w:rsid w:val="12D7E062"/>
    <w:rsid w:val="13311AD9"/>
    <w:rsid w:val="136C9588"/>
    <w:rsid w:val="137F2691"/>
    <w:rsid w:val="138F7855"/>
    <w:rsid w:val="13B8849A"/>
    <w:rsid w:val="13BFAB55"/>
    <w:rsid w:val="13ED56BC"/>
    <w:rsid w:val="14062901"/>
    <w:rsid w:val="1431B86C"/>
    <w:rsid w:val="1454C1C1"/>
    <w:rsid w:val="146794E8"/>
    <w:rsid w:val="14C17340"/>
    <w:rsid w:val="14C48BE3"/>
    <w:rsid w:val="14D621E0"/>
    <w:rsid w:val="14E2C660"/>
    <w:rsid w:val="14EB7840"/>
    <w:rsid w:val="1509A042"/>
    <w:rsid w:val="150C3D2E"/>
    <w:rsid w:val="151ED494"/>
    <w:rsid w:val="152EE9EC"/>
    <w:rsid w:val="1530B643"/>
    <w:rsid w:val="1564B3D5"/>
    <w:rsid w:val="156C71D3"/>
    <w:rsid w:val="15BDC533"/>
    <w:rsid w:val="15D402E9"/>
    <w:rsid w:val="15D6F565"/>
    <w:rsid w:val="15F2617B"/>
    <w:rsid w:val="15F3C75B"/>
    <w:rsid w:val="162C03EA"/>
    <w:rsid w:val="163D0671"/>
    <w:rsid w:val="1659612F"/>
    <w:rsid w:val="1670DCF3"/>
    <w:rsid w:val="16721E4A"/>
    <w:rsid w:val="16D1C955"/>
    <w:rsid w:val="16E11AEE"/>
    <w:rsid w:val="1746270D"/>
    <w:rsid w:val="175F6B4D"/>
    <w:rsid w:val="176131E3"/>
    <w:rsid w:val="17A51CC0"/>
    <w:rsid w:val="17B7DDDA"/>
    <w:rsid w:val="17D179FD"/>
    <w:rsid w:val="17FF0767"/>
    <w:rsid w:val="18034A18"/>
    <w:rsid w:val="1812A4DF"/>
    <w:rsid w:val="182299C1"/>
    <w:rsid w:val="18267911"/>
    <w:rsid w:val="184F892C"/>
    <w:rsid w:val="18B1E1F9"/>
    <w:rsid w:val="191C6A6F"/>
    <w:rsid w:val="1929149D"/>
    <w:rsid w:val="1942B2B2"/>
    <w:rsid w:val="197C70C7"/>
    <w:rsid w:val="19B83E5A"/>
    <w:rsid w:val="19C413DC"/>
    <w:rsid w:val="1A38540E"/>
    <w:rsid w:val="1A49751F"/>
    <w:rsid w:val="1A56DD7B"/>
    <w:rsid w:val="1ADDC91C"/>
    <w:rsid w:val="1AEE7B39"/>
    <w:rsid w:val="1B891195"/>
    <w:rsid w:val="1BD7CD27"/>
    <w:rsid w:val="1BEF9DB9"/>
    <w:rsid w:val="1C02A5CD"/>
    <w:rsid w:val="1C1C2A29"/>
    <w:rsid w:val="1C359534"/>
    <w:rsid w:val="1C4732A0"/>
    <w:rsid w:val="1C6BE17C"/>
    <w:rsid w:val="1C896FED"/>
    <w:rsid w:val="1CB8D130"/>
    <w:rsid w:val="1CC56920"/>
    <w:rsid w:val="1CD829E2"/>
    <w:rsid w:val="1D10FFA5"/>
    <w:rsid w:val="1D20AD18"/>
    <w:rsid w:val="1D2F171B"/>
    <w:rsid w:val="1D41A6CD"/>
    <w:rsid w:val="1DD7AA2A"/>
    <w:rsid w:val="1DE4DAF5"/>
    <w:rsid w:val="1DEDCB5B"/>
    <w:rsid w:val="1E07340A"/>
    <w:rsid w:val="1E410240"/>
    <w:rsid w:val="1E510057"/>
    <w:rsid w:val="1E5CCCC4"/>
    <w:rsid w:val="1E7133AD"/>
    <w:rsid w:val="1E8E29C4"/>
    <w:rsid w:val="1E9E6B9A"/>
    <w:rsid w:val="1ED46112"/>
    <w:rsid w:val="1EF7F31D"/>
    <w:rsid w:val="1F3DA794"/>
    <w:rsid w:val="1F81C076"/>
    <w:rsid w:val="1F81EF0D"/>
    <w:rsid w:val="1F9746F5"/>
    <w:rsid w:val="1FA8A08E"/>
    <w:rsid w:val="1FABD06D"/>
    <w:rsid w:val="1FB486B6"/>
    <w:rsid w:val="1FB8C94C"/>
    <w:rsid w:val="1FFBB5B6"/>
    <w:rsid w:val="201B1FC3"/>
    <w:rsid w:val="201E5AAB"/>
    <w:rsid w:val="2020B471"/>
    <w:rsid w:val="20219A09"/>
    <w:rsid w:val="209805BE"/>
    <w:rsid w:val="20A1B874"/>
    <w:rsid w:val="20A60D72"/>
    <w:rsid w:val="20C516D3"/>
    <w:rsid w:val="20CBE5E7"/>
    <w:rsid w:val="20DB7BF7"/>
    <w:rsid w:val="21B62874"/>
    <w:rsid w:val="21B6673E"/>
    <w:rsid w:val="21B67989"/>
    <w:rsid w:val="21C3FEE5"/>
    <w:rsid w:val="21D620CA"/>
    <w:rsid w:val="21E3AE63"/>
    <w:rsid w:val="21EB3D1D"/>
    <w:rsid w:val="21F0C735"/>
    <w:rsid w:val="2236BA1C"/>
    <w:rsid w:val="2275020E"/>
    <w:rsid w:val="229E553C"/>
    <w:rsid w:val="22E54DE7"/>
    <w:rsid w:val="22F1F016"/>
    <w:rsid w:val="23168BFD"/>
    <w:rsid w:val="231C0FB7"/>
    <w:rsid w:val="231F5A7B"/>
    <w:rsid w:val="2341592A"/>
    <w:rsid w:val="236BE27E"/>
    <w:rsid w:val="237051A2"/>
    <w:rsid w:val="2387C41B"/>
    <w:rsid w:val="23B965D2"/>
    <w:rsid w:val="2403B452"/>
    <w:rsid w:val="2421C66B"/>
    <w:rsid w:val="242FB717"/>
    <w:rsid w:val="24443A7C"/>
    <w:rsid w:val="2480A47C"/>
    <w:rsid w:val="24E29DFF"/>
    <w:rsid w:val="24ED9CF0"/>
    <w:rsid w:val="2505D3D6"/>
    <w:rsid w:val="250ED35D"/>
    <w:rsid w:val="252E62E0"/>
    <w:rsid w:val="253F4162"/>
    <w:rsid w:val="25633627"/>
    <w:rsid w:val="25801B59"/>
    <w:rsid w:val="2584B96F"/>
    <w:rsid w:val="260C69F4"/>
    <w:rsid w:val="260E709F"/>
    <w:rsid w:val="2610B6B1"/>
    <w:rsid w:val="2611B9AA"/>
    <w:rsid w:val="26472443"/>
    <w:rsid w:val="264C49AE"/>
    <w:rsid w:val="2675C2EC"/>
    <w:rsid w:val="26F6C800"/>
    <w:rsid w:val="270A535A"/>
    <w:rsid w:val="270F5D37"/>
    <w:rsid w:val="2715F60C"/>
    <w:rsid w:val="27928185"/>
    <w:rsid w:val="27937D4B"/>
    <w:rsid w:val="279DC605"/>
    <w:rsid w:val="27B5EDAB"/>
    <w:rsid w:val="27BF9D8F"/>
    <w:rsid w:val="27C7AFE1"/>
    <w:rsid w:val="27D7593A"/>
    <w:rsid w:val="2834CD20"/>
    <w:rsid w:val="2877EB04"/>
    <w:rsid w:val="28A8423C"/>
    <w:rsid w:val="28B4DD8D"/>
    <w:rsid w:val="28BDDC80"/>
    <w:rsid w:val="28BFB687"/>
    <w:rsid w:val="28C351D4"/>
    <w:rsid w:val="28EE7E3D"/>
    <w:rsid w:val="291D0715"/>
    <w:rsid w:val="292D26A2"/>
    <w:rsid w:val="293D7CB2"/>
    <w:rsid w:val="293F9FBA"/>
    <w:rsid w:val="294254DD"/>
    <w:rsid w:val="296064AC"/>
    <w:rsid w:val="298EB821"/>
    <w:rsid w:val="2997FF68"/>
    <w:rsid w:val="29E652C8"/>
    <w:rsid w:val="29FED011"/>
    <w:rsid w:val="2A082620"/>
    <w:rsid w:val="2A6B843D"/>
    <w:rsid w:val="2A725310"/>
    <w:rsid w:val="2A8A7D53"/>
    <w:rsid w:val="2AE8BFDF"/>
    <w:rsid w:val="2AF0F6AD"/>
    <w:rsid w:val="2B2855D1"/>
    <w:rsid w:val="2B4F566E"/>
    <w:rsid w:val="2B51409B"/>
    <w:rsid w:val="2B7CA620"/>
    <w:rsid w:val="2BBD967C"/>
    <w:rsid w:val="2BE30F5C"/>
    <w:rsid w:val="2BF00E82"/>
    <w:rsid w:val="2C07287F"/>
    <w:rsid w:val="2C182F96"/>
    <w:rsid w:val="2C1A9E36"/>
    <w:rsid w:val="2C370F5A"/>
    <w:rsid w:val="2C5249CD"/>
    <w:rsid w:val="2C84DF93"/>
    <w:rsid w:val="2CA4381C"/>
    <w:rsid w:val="2CBCAF6E"/>
    <w:rsid w:val="2CD9F4D0"/>
    <w:rsid w:val="2CE12F99"/>
    <w:rsid w:val="2D450D78"/>
    <w:rsid w:val="2D73C72F"/>
    <w:rsid w:val="2D99BAE0"/>
    <w:rsid w:val="2DB8DEB1"/>
    <w:rsid w:val="2E5C1A6A"/>
    <w:rsid w:val="2E92E8FA"/>
    <w:rsid w:val="2EB8AD4F"/>
    <w:rsid w:val="2EE9D9E5"/>
    <w:rsid w:val="2F03C0D9"/>
    <w:rsid w:val="2F03E8F4"/>
    <w:rsid w:val="2F80F44D"/>
    <w:rsid w:val="2FD0EBE6"/>
    <w:rsid w:val="2FF1408D"/>
    <w:rsid w:val="3018C435"/>
    <w:rsid w:val="302F2885"/>
    <w:rsid w:val="3061037B"/>
    <w:rsid w:val="3083B740"/>
    <w:rsid w:val="30866A52"/>
    <w:rsid w:val="30A03268"/>
    <w:rsid w:val="30DA156D"/>
    <w:rsid w:val="310C7D78"/>
    <w:rsid w:val="3161DC5E"/>
    <w:rsid w:val="31697B4B"/>
    <w:rsid w:val="31B80C99"/>
    <w:rsid w:val="325D01B4"/>
    <w:rsid w:val="3264490A"/>
    <w:rsid w:val="3274CD62"/>
    <w:rsid w:val="32C84F46"/>
    <w:rsid w:val="32E098B2"/>
    <w:rsid w:val="32E2FD99"/>
    <w:rsid w:val="32F1DA01"/>
    <w:rsid w:val="3308C771"/>
    <w:rsid w:val="33099FF9"/>
    <w:rsid w:val="3315CA40"/>
    <w:rsid w:val="332E8D27"/>
    <w:rsid w:val="333D74C4"/>
    <w:rsid w:val="335B5394"/>
    <w:rsid w:val="336E452D"/>
    <w:rsid w:val="33B89E16"/>
    <w:rsid w:val="33BEA9AA"/>
    <w:rsid w:val="33F146F8"/>
    <w:rsid w:val="33F19393"/>
    <w:rsid w:val="3403058F"/>
    <w:rsid w:val="342F1353"/>
    <w:rsid w:val="34A29776"/>
    <w:rsid w:val="34A7E836"/>
    <w:rsid w:val="34CB6720"/>
    <w:rsid w:val="34EFC375"/>
    <w:rsid w:val="35144EAF"/>
    <w:rsid w:val="354CEFED"/>
    <w:rsid w:val="3551451A"/>
    <w:rsid w:val="35B07BF3"/>
    <w:rsid w:val="35F47045"/>
    <w:rsid w:val="36165470"/>
    <w:rsid w:val="36355781"/>
    <w:rsid w:val="366D11E3"/>
    <w:rsid w:val="3677DB3D"/>
    <w:rsid w:val="36964B98"/>
    <w:rsid w:val="36BF60F0"/>
    <w:rsid w:val="36FC4821"/>
    <w:rsid w:val="3705B887"/>
    <w:rsid w:val="37199FCA"/>
    <w:rsid w:val="37279425"/>
    <w:rsid w:val="37502A0C"/>
    <w:rsid w:val="3768A6CD"/>
    <w:rsid w:val="3773E530"/>
    <w:rsid w:val="3787132A"/>
    <w:rsid w:val="37E769A6"/>
    <w:rsid w:val="37E8C364"/>
    <w:rsid w:val="383225FC"/>
    <w:rsid w:val="3874F338"/>
    <w:rsid w:val="389467CA"/>
    <w:rsid w:val="38AE753E"/>
    <w:rsid w:val="38CF8606"/>
    <w:rsid w:val="38FDC706"/>
    <w:rsid w:val="390F8BDC"/>
    <w:rsid w:val="396CF07B"/>
    <w:rsid w:val="3992810D"/>
    <w:rsid w:val="3993431C"/>
    <w:rsid w:val="399B11ED"/>
    <w:rsid w:val="399DF51C"/>
    <w:rsid w:val="39B44233"/>
    <w:rsid w:val="39CB5654"/>
    <w:rsid w:val="3A18685E"/>
    <w:rsid w:val="3A3F396E"/>
    <w:rsid w:val="3A4A6253"/>
    <w:rsid w:val="3A8BD721"/>
    <w:rsid w:val="3AB9B76A"/>
    <w:rsid w:val="3AC2784F"/>
    <w:rsid w:val="3AD65BDB"/>
    <w:rsid w:val="3B09100C"/>
    <w:rsid w:val="3B126AB8"/>
    <w:rsid w:val="3B25D2EE"/>
    <w:rsid w:val="3B27D41D"/>
    <w:rsid w:val="3B37F1D5"/>
    <w:rsid w:val="3B56484C"/>
    <w:rsid w:val="3B640FBD"/>
    <w:rsid w:val="3B7AB5B2"/>
    <w:rsid w:val="3BC2B996"/>
    <w:rsid w:val="3BC815B4"/>
    <w:rsid w:val="3C6D56AC"/>
    <w:rsid w:val="3CAE5312"/>
    <w:rsid w:val="3CD7766F"/>
    <w:rsid w:val="3CF61C76"/>
    <w:rsid w:val="3CFA0F14"/>
    <w:rsid w:val="3CFE806F"/>
    <w:rsid w:val="3D16123D"/>
    <w:rsid w:val="3D709C5B"/>
    <w:rsid w:val="3D866721"/>
    <w:rsid w:val="3DB3D71E"/>
    <w:rsid w:val="3DE4C0F5"/>
    <w:rsid w:val="3DEBB5B4"/>
    <w:rsid w:val="3DF80FB0"/>
    <w:rsid w:val="3E9D7356"/>
    <w:rsid w:val="3EA27BDE"/>
    <w:rsid w:val="3EB01464"/>
    <w:rsid w:val="3EDC91FF"/>
    <w:rsid w:val="3EDFF3FC"/>
    <w:rsid w:val="3EE14B0E"/>
    <w:rsid w:val="3EE475A5"/>
    <w:rsid w:val="3F0DF137"/>
    <w:rsid w:val="3F3AE293"/>
    <w:rsid w:val="3F672775"/>
    <w:rsid w:val="3F692C0E"/>
    <w:rsid w:val="3FABA5BF"/>
    <w:rsid w:val="3FBD6C82"/>
    <w:rsid w:val="400A955E"/>
    <w:rsid w:val="400E9E5A"/>
    <w:rsid w:val="4017E33B"/>
    <w:rsid w:val="401B94E3"/>
    <w:rsid w:val="4056AC97"/>
    <w:rsid w:val="405EBD83"/>
    <w:rsid w:val="406D6D22"/>
    <w:rsid w:val="41260646"/>
    <w:rsid w:val="4176C575"/>
    <w:rsid w:val="417E2745"/>
    <w:rsid w:val="41AE3328"/>
    <w:rsid w:val="41B5F9F3"/>
    <w:rsid w:val="41D1B2E3"/>
    <w:rsid w:val="41EB464B"/>
    <w:rsid w:val="41EC5198"/>
    <w:rsid w:val="41F300CE"/>
    <w:rsid w:val="426E6F00"/>
    <w:rsid w:val="42B64DE0"/>
    <w:rsid w:val="42B913DC"/>
    <w:rsid w:val="43057277"/>
    <w:rsid w:val="437E9874"/>
    <w:rsid w:val="43C02B1F"/>
    <w:rsid w:val="43DEE642"/>
    <w:rsid w:val="43F7A7A8"/>
    <w:rsid w:val="447AE4F0"/>
    <w:rsid w:val="44B2C11C"/>
    <w:rsid w:val="44E9B403"/>
    <w:rsid w:val="45246649"/>
    <w:rsid w:val="454E743D"/>
    <w:rsid w:val="457D2590"/>
    <w:rsid w:val="45C2F7ED"/>
    <w:rsid w:val="45CF8896"/>
    <w:rsid w:val="46333E55"/>
    <w:rsid w:val="46414D91"/>
    <w:rsid w:val="466560D0"/>
    <w:rsid w:val="46BFB965"/>
    <w:rsid w:val="47010138"/>
    <w:rsid w:val="470E01E4"/>
    <w:rsid w:val="474DEC9F"/>
    <w:rsid w:val="47516B35"/>
    <w:rsid w:val="476AB45F"/>
    <w:rsid w:val="477B13D9"/>
    <w:rsid w:val="477BDBEE"/>
    <w:rsid w:val="4796824D"/>
    <w:rsid w:val="47B8D010"/>
    <w:rsid w:val="47EEEB0B"/>
    <w:rsid w:val="47F186BF"/>
    <w:rsid w:val="481A3D3F"/>
    <w:rsid w:val="48222410"/>
    <w:rsid w:val="48571F69"/>
    <w:rsid w:val="48ABB411"/>
    <w:rsid w:val="48B29092"/>
    <w:rsid w:val="48E46D5D"/>
    <w:rsid w:val="49A9A40C"/>
    <w:rsid w:val="49AEFBD0"/>
    <w:rsid w:val="4A34D3E2"/>
    <w:rsid w:val="4A5147EF"/>
    <w:rsid w:val="4AC26B96"/>
    <w:rsid w:val="4AF47720"/>
    <w:rsid w:val="4B276B41"/>
    <w:rsid w:val="4B29819F"/>
    <w:rsid w:val="4B344C59"/>
    <w:rsid w:val="4B681AD6"/>
    <w:rsid w:val="4B9D02D4"/>
    <w:rsid w:val="4B9E0B9A"/>
    <w:rsid w:val="4BE61B1B"/>
    <w:rsid w:val="4BEC19F3"/>
    <w:rsid w:val="4C0CC042"/>
    <w:rsid w:val="4C25F5E0"/>
    <w:rsid w:val="4C38A8CD"/>
    <w:rsid w:val="4C561F45"/>
    <w:rsid w:val="4C788166"/>
    <w:rsid w:val="4CAFE0E0"/>
    <w:rsid w:val="4CFD5F30"/>
    <w:rsid w:val="4D803039"/>
    <w:rsid w:val="4D9B4501"/>
    <w:rsid w:val="4DA1B430"/>
    <w:rsid w:val="4DA23D86"/>
    <w:rsid w:val="4E01E0AA"/>
    <w:rsid w:val="4E3D2805"/>
    <w:rsid w:val="4E3DE087"/>
    <w:rsid w:val="4E771004"/>
    <w:rsid w:val="4EF7FB85"/>
    <w:rsid w:val="4EFDBD42"/>
    <w:rsid w:val="4F26DE24"/>
    <w:rsid w:val="4F6BCE44"/>
    <w:rsid w:val="4F788BE4"/>
    <w:rsid w:val="4F823AE1"/>
    <w:rsid w:val="4F8FE99F"/>
    <w:rsid w:val="4FC8CFBC"/>
    <w:rsid w:val="4FD02988"/>
    <w:rsid w:val="4FD9E69B"/>
    <w:rsid w:val="4FF0E152"/>
    <w:rsid w:val="50B80402"/>
    <w:rsid w:val="50E6CDC5"/>
    <w:rsid w:val="511F29EE"/>
    <w:rsid w:val="514534D5"/>
    <w:rsid w:val="51492747"/>
    <w:rsid w:val="51659DCD"/>
    <w:rsid w:val="5188A763"/>
    <w:rsid w:val="518C32FE"/>
    <w:rsid w:val="51E35181"/>
    <w:rsid w:val="51EB5168"/>
    <w:rsid w:val="5227AD56"/>
    <w:rsid w:val="524F2F12"/>
    <w:rsid w:val="5264D88F"/>
    <w:rsid w:val="527875E4"/>
    <w:rsid w:val="528BD81D"/>
    <w:rsid w:val="5346E18A"/>
    <w:rsid w:val="53A2AA7B"/>
    <w:rsid w:val="53B769EC"/>
    <w:rsid w:val="53BE86CC"/>
    <w:rsid w:val="53CC19CC"/>
    <w:rsid w:val="53CE91D7"/>
    <w:rsid w:val="54235336"/>
    <w:rsid w:val="5423ED88"/>
    <w:rsid w:val="5458AAEA"/>
    <w:rsid w:val="547817A0"/>
    <w:rsid w:val="5482CEC4"/>
    <w:rsid w:val="54927169"/>
    <w:rsid w:val="54A0817D"/>
    <w:rsid w:val="54B204C7"/>
    <w:rsid w:val="54BA8FAB"/>
    <w:rsid w:val="54E7DF8D"/>
    <w:rsid w:val="55057193"/>
    <w:rsid w:val="5542C5EA"/>
    <w:rsid w:val="55D29B19"/>
    <w:rsid w:val="560DE2F8"/>
    <w:rsid w:val="56276BD7"/>
    <w:rsid w:val="564AE554"/>
    <w:rsid w:val="5650B3CD"/>
    <w:rsid w:val="568D34F3"/>
    <w:rsid w:val="56C0AB53"/>
    <w:rsid w:val="56FA5B18"/>
    <w:rsid w:val="5715F2C1"/>
    <w:rsid w:val="571841A6"/>
    <w:rsid w:val="572974AE"/>
    <w:rsid w:val="57693252"/>
    <w:rsid w:val="57A484E3"/>
    <w:rsid w:val="57ABBE7C"/>
    <w:rsid w:val="57B76122"/>
    <w:rsid w:val="57EB4C0A"/>
    <w:rsid w:val="58096C16"/>
    <w:rsid w:val="58335FE5"/>
    <w:rsid w:val="58B1A2CB"/>
    <w:rsid w:val="58D1FE75"/>
    <w:rsid w:val="59377993"/>
    <w:rsid w:val="5960BA48"/>
    <w:rsid w:val="59A0DC64"/>
    <w:rsid w:val="5A090C63"/>
    <w:rsid w:val="5A1FC17D"/>
    <w:rsid w:val="5A2BB7D9"/>
    <w:rsid w:val="5A2FBD90"/>
    <w:rsid w:val="5A4D1F83"/>
    <w:rsid w:val="5ACF7A85"/>
    <w:rsid w:val="5AD3E42D"/>
    <w:rsid w:val="5AD89A88"/>
    <w:rsid w:val="5AEE1627"/>
    <w:rsid w:val="5B40EA68"/>
    <w:rsid w:val="5B45DF26"/>
    <w:rsid w:val="5B4ED275"/>
    <w:rsid w:val="5B5A7B4E"/>
    <w:rsid w:val="5B73CA35"/>
    <w:rsid w:val="5B845657"/>
    <w:rsid w:val="5BA57793"/>
    <w:rsid w:val="5BD1D75F"/>
    <w:rsid w:val="5C0C0B00"/>
    <w:rsid w:val="5C0E8D1F"/>
    <w:rsid w:val="5C1F6759"/>
    <w:rsid w:val="5C470AF8"/>
    <w:rsid w:val="5C5CAC8C"/>
    <w:rsid w:val="5C949D2D"/>
    <w:rsid w:val="5CB4300E"/>
    <w:rsid w:val="5CC1BD50"/>
    <w:rsid w:val="5CD6E074"/>
    <w:rsid w:val="5CE0C2A8"/>
    <w:rsid w:val="5CF539DC"/>
    <w:rsid w:val="5D2BFEB1"/>
    <w:rsid w:val="5D369967"/>
    <w:rsid w:val="5DAC5510"/>
    <w:rsid w:val="5E06A66A"/>
    <w:rsid w:val="5E6544A3"/>
    <w:rsid w:val="5EDDD3FC"/>
    <w:rsid w:val="5EF01CB8"/>
    <w:rsid w:val="5EFE67AE"/>
    <w:rsid w:val="5F125728"/>
    <w:rsid w:val="5F2319C4"/>
    <w:rsid w:val="5F4BEF36"/>
    <w:rsid w:val="5F4D3887"/>
    <w:rsid w:val="5F834A8B"/>
    <w:rsid w:val="5FA84249"/>
    <w:rsid w:val="5FCCA484"/>
    <w:rsid w:val="5FCFF3FE"/>
    <w:rsid w:val="5FDD6E06"/>
    <w:rsid w:val="5FE2CD2D"/>
    <w:rsid w:val="5FFB3024"/>
    <w:rsid w:val="600B609C"/>
    <w:rsid w:val="60D1CE52"/>
    <w:rsid w:val="60D7E8FE"/>
    <w:rsid w:val="610E1ED8"/>
    <w:rsid w:val="61261F3F"/>
    <w:rsid w:val="618BAA78"/>
    <w:rsid w:val="61AB6AB5"/>
    <w:rsid w:val="61DE02EE"/>
    <w:rsid w:val="61F2C832"/>
    <w:rsid w:val="621DDC5F"/>
    <w:rsid w:val="6231D21F"/>
    <w:rsid w:val="6264950D"/>
    <w:rsid w:val="6292FA9A"/>
    <w:rsid w:val="62B049E1"/>
    <w:rsid w:val="62C1B108"/>
    <w:rsid w:val="62D3948B"/>
    <w:rsid w:val="62D42252"/>
    <w:rsid w:val="62F62547"/>
    <w:rsid w:val="6339CE16"/>
    <w:rsid w:val="639CCA2D"/>
    <w:rsid w:val="63A2F32B"/>
    <w:rsid w:val="63AC0582"/>
    <w:rsid w:val="63D049E4"/>
    <w:rsid w:val="6422188A"/>
    <w:rsid w:val="644DFF12"/>
    <w:rsid w:val="647FC316"/>
    <w:rsid w:val="64A03D9A"/>
    <w:rsid w:val="64AEC8A6"/>
    <w:rsid w:val="64B7DF06"/>
    <w:rsid w:val="64F94613"/>
    <w:rsid w:val="6511D940"/>
    <w:rsid w:val="651DA3D5"/>
    <w:rsid w:val="6576A42F"/>
    <w:rsid w:val="6589E3EB"/>
    <w:rsid w:val="65DB9A46"/>
    <w:rsid w:val="65F32762"/>
    <w:rsid w:val="660BC4D6"/>
    <w:rsid w:val="66318735"/>
    <w:rsid w:val="6687641E"/>
    <w:rsid w:val="66C7E334"/>
    <w:rsid w:val="66EEF777"/>
    <w:rsid w:val="66FCCFDC"/>
    <w:rsid w:val="672ACA1E"/>
    <w:rsid w:val="6744B0AF"/>
    <w:rsid w:val="676E608C"/>
    <w:rsid w:val="678B00AB"/>
    <w:rsid w:val="67CB3964"/>
    <w:rsid w:val="683DF3DB"/>
    <w:rsid w:val="683E4CE4"/>
    <w:rsid w:val="687C468B"/>
    <w:rsid w:val="68ABDF9B"/>
    <w:rsid w:val="68BE7BED"/>
    <w:rsid w:val="68C3FC4F"/>
    <w:rsid w:val="68DBA431"/>
    <w:rsid w:val="68E92EC5"/>
    <w:rsid w:val="68E9AACC"/>
    <w:rsid w:val="6926601C"/>
    <w:rsid w:val="693884DF"/>
    <w:rsid w:val="693B154C"/>
    <w:rsid w:val="695B36E1"/>
    <w:rsid w:val="69729774"/>
    <w:rsid w:val="69767038"/>
    <w:rsid w:val="697962B1"/>
    <w:rsid w:val="699806A6"/>
    <w:rsid w:val="69C63CD9"/>
    <w:rsid w:val="69F722AB"/>
    <w:rsid w:val="6A1D5258"/>
    <w:rsid w:val="6A4DFB94"/>
    <w:rsid w:val="6A5DC163"/>
    <w:rsid w:val="6A91B437"/>
    <w:rsid w:val="6AB787B7"/>
    <w:rsid w:val="6ACE794D"/>
    <w:rsid w:val="6B5017AE"/>
    <w:rsid w:val="6B89EBE6"/>
    <w:rsid w:val="6BAD81B2"/>
    <w:rsid w:val="6BC3C7AD"/>
    <w:rsid w:val="6C13CD22"/>
    <w:rsid w:val="6C2ED8D2"/>
    <w:rsid w:val="6C3683F8"/>
    <w:rsid w:val="6C64389F"/>
    <w:rsid w:val="6C646942"/>
    <w:rsid w:val="6CC78B52"/>
    <w:rsid w:val="6CDE30AE"/>
    <w:rsid w:val="6D05A670"/>
    <w:rsid w:val="6D2163D7"/>
    <w:rsid w:val="6D463B56"/>
    <w:rsid w:val="6D48D7B9"/>
    <w:rsid w:val="6D66BB23"/>
    <w:rsid w:val="6D766273"/>
    <w:rsid w:val="6D883C72"/>
    <w:rsid w:val="6E16CD57"/>
    <w:rsid w:val="6E23EEBF"/>
    <w:rsid w:val="6E4A0A8C"/>
    <w:rsid w:val="6E5AB762"/>
    <w:rsid w:val="6E6BDA03"/>
    <w:rsid w:val="6E82A113"/>
    <w:rsid w:val="6EAE8BB8"/>
    <w:rsid w:val="6EDA5B17"/>
    <w:rsid w:val="6EFECEE7"/>
    <w:rsid w:val="6F0A275A"/>
    <w:rsid w:val="6F4E9F00"/>
    <w:rsid w:val="6FBF4491"/>
    <w:rsid w:val="6FD09C98"/>
    <w:rsid w:val="6FF4A60B"/>
    <w:rsid w:val="7012984B"/>
    <w:rsid w:val="70192E6C"/>
    <w:rsid w:val="70278ED7"/>
    <w:rsid w:val="705AB959"/>
    <w:rsid w:val="70857F63"/>
    <w:rsid w:val="70919909"/>
    <w:rsid w:val="71443370"/>
    <w:rsid w:val="715B95FA"/>
    <w:rsid w:val="7177697B"/>
    <w:rsid w:val="71B1158C"/>
    <w:rsid w:val="71B1D508"/>
    <w:rsid w:val="71BDDACD"/>
    <w:rsid w:val="71BEAF7D"/>
    <w:rsid w:val="71DEC3BC"/>
    <w:rsid w:val="7216D359"/>
    <w:rsid w:val="728F4AEC"/>
    <w:rsid w:val="72A6A9FF"/>
    <w:rsid w:val="72AD90D0"/>
    <w:rsid w:val="72FAB632"/>
    <w:rsid w:val="73112A92"/>
    <w:rsid w:val="731311A1"/>
    <w:rsid w:val="733D5B07"/>
    <w:rsid w:val="73641837"/>
    <w:rsid w:val="737DAFC2"/>
    <w:rsid w:val="73BBBAC1"/>
    <w:rsid w:val="7401A7B6"/>
    <w:rsid w:val="740A98ED"/>
    <w:rsid w:val="74316CDF"/>
    <w:rsid w:val="744F269D"/>
    <w:rsid w:val="745DDC2F"/>
    <w:rsid w:val="7476C5C4"/>
    <w:rsid w:val="747F5515"/>
    <w:rsid w:val="748D5EAA"/>
    <w:rsid w:val="74C2653D"/>
    <w:rsid w:val="74CF2500"/>
    <w:rsid w:val="74E89155"/>
    <w:rsid w:val="75123E34"/>
    <w:rsid w:val="756B87AA"/>
    <w:rsid w:val="757AE7FD"/>
    <w:rsid w:val="757B53BB"/>
    <w:rsid w:val="7587596C"/>
    <w:rsid w:val="758A8AAC"/>
    <w:rsid w:val="75B56443"/>
    <w:rsid w:val="75F1F696"/>
    <w:rsid w:val="76400507"/>
    <w:rsid w:val="764466AB"/>
    <w:rsid w:val="76565F6B"/>
    <w:rsid w:val="7659AE7E"/>
    <w:rsid w:val="765BA9DA"/>
    <w:rsid w:val="76864F9A"/>
    <w:rsid w:val="7689603F"/>
    <w:rsid w:val="76BCD0D7"/>
    <w:rsid w:val="76C8EC8D"/>
    <w:rsid w:val="76E34145"/>
    <w:rsid w:val="7739151D"/>
    <w:rsid w:val="7745E2E2"/>
    <w:rsid w:val="777EF487"/>
    <w:rsid w:val="778CC2BF"/>
    <w:rsid w:val="779D96B4"/>
    <w:rsid w:val="77BD3B24"/>
    <w:rsid w:val="77C492DE"/>
    <w:rsid w:val="77CDA373"/>
    <w:rsid w:val="77EFEB69"/>
    <w:rsid w:val="77F19C62"/>
    <w:rsid w:val="78135085"/>
    <w:rsid w:val="783B7FD8"/>
    <w:rsid w:val="78424082"/>
    <w:rsid w:val="785B1437"/>
    <w:rsid w:val="78759646"/>
    <w:rsid w:val="78AB399D"/>
    <w:rsid w:val="78BE7393"/>
    <w:rsid w:val="78CE72A2"/>
    <w:rsid w:val="78DABFEC"/>
    <w:rsid w:val="78DEB3B0"/>
    <w:rsid w:val="78EB6D68"/>
    <w:rsid w:val="79444299"/>
    <w:rsid w:val="7956A6B0"/>
    <w:rsid w:val="799008D0"/>
    <w:rsid w:val="7A66CFB2"/>
    <w:rsid w:val="7A9DBFA4"/>
    <w:rsid w:val="7AC9E6A0"/>
    <w:rsid w:val="7AE3CC32"/>
    <w:rsid w:val="7AE5C054"/>
    <w:rsid w:val="7B1430BE"/>
    <w:rsid w:val="7B19B44E"/>
    <w:rsid w:val="7B4B8A26"/>
    <w:rsid w:val="7B551094"/>
    <w:rsid w:val="7B756991"/>
    <w:rsid w:val="7B7F243C"/>
    <w:rsid w:val="7B9CFBB5"/>
    <w:rsid w:val="7C065A5B"/>
    <w:rsid w:val="7C3778E6"/>
    <w:rsid w:val="7CE121FA"/>
    <w:rsid w:val="7CE16DDF"/>
    <w:rsid w:val="7D52E4CF"/>
    <w:rsid w:val="7D69B390"/>
    <w:rsid w:val="7D77C5EB"/>
    <w:rsid w:val="7D805822"/>
    <w:rsid w:val="7DB510F1"/>
    <w:rsid w:val="7DD14283"/>
    <w:rsid w:val="7DEA1AA1"/>
    <w:rsid w:val="7E25DF20"/>
    <w:rsid w:val="7E9F7064"/>
    <w:rsid w:val="7EA457A1"/>
    <w:rsid w:val="7F6410D6"/>
    <w:rsid w:val="7F7AC910"/>
    <w:rsid w:val="7FFA6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CD0D7"/>
  <w15:chartTrackingRefBased/>
  <w15:docId w15:val="{329584FC-1EB8-48EE-88EE-C223821BC6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47516B3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FC8CFBC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5A2BB7D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er">
    <w:uiPriority w:val="99"/>
    <w:name w:val="header"/>
    <w:basedOn w:val="Normal"/>
    <w:unhideWhenUsed/>
    <w:rsid w:val="5A2BB7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2BB7D9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35ce33a7b614f1e" /><Relationship Type="http://schemas.openxmlformats.org/officeDocument/2006/relationships/numbering" Target="/word/numbering.xml" Id="R6490ffec454446ef" /><Relationship Type="http://schemas.openxmlformats.org/officeDocument/2006/relationships/image" Target="/media/image.png" Id="rId1401001809" /><Relationship Type="http://schemas.openxmlformats.org/officeDocument/2006/relationships/image" Target="/media/image2.png" Id="rId329245629" /><Relationship Type="http://schemas.openxmlformats.org/officeDocument/2006/relationships/image" Target="/media/image3.png" Id="rId521320192" /><Relationship Type="http://schemas.openxmlformats.org/officeDocument/2006/relationships/image" Target="/media/image4.png" Id="rId1323730193" /><Relationship Type="http://schemas.openxmlformats.org/officeDocument/2006/relationships/image" Target="/media/image5.png" Id="rId2101969900" /><Relationship Type="http://schemas.openxmlformats.org/officeDocument/2006/relationships/image" Target="/media/image6.png" Id="rId339721341" /><Relationship Type="http://schemas.openxmlformats.org/officeDocument/2006/relationships/image" Target="/media/image7.png" Id="rId840312875" /><Relationship Type="http://schemas.openxmlformats.org/officeDocument/2006/relationships/image" Target="/media/image8.png" Id="rId1739696127" /><Relationship Type="http://schemas.openxmlformats.org/officeDocument/2006/relationships/image" Target="/media/image9.png" Id="rId515453006" /><Relationship Type="http://schemas.openxmlformats.org/officeDocument/2006/relationships/image" Target="/media/imagea.png" Id="rId1424940224" /><Relationship Type="http://schemas.openxmlformats.org/officeDocument/2006/relationships/image" Target="/media/imageb.png" Id="rId1953012579" /><Relationship Type="http://schemas.openxmlformats.org/officeDocument/2006/relationships/image" Target="/media/imagec.png" Id="rId1659609330" /><Relationship Type="http://schemas.openxmlformats.org/officeDocument/2006/relationships/image" Target="/media/imaged.png" Id="rId363842232" /><Relationship Type="http://schemas.openxmlformats.org/officeDocument/2006/relationships/image" Target="/media/imagee.png" Id="rId718537880" /><Relationship Type="http://schemas.openxmlformats.org/officeDocument/2006/relationships/image" Target="/media/imagef.png" Id="rId1144084904" /><Relationship Type="http://schemas.openxmlformats.org/officeDocument/2006/relationships/image" Target="/media/image10.png" Id="rId1678592042" /><Relationship Type="http://schemas.openxmlformats.org/officeDocument/2006/relationships/image" Target="/media/image11.png" Id="rId842773484" /><Relationship Type="http://schemas.openxmlformats.org/officeDocument/2006/relationships/image" Target="/media/image12.png" Id="rId1198524416" /><Relationship Type="http://schemas.openxmlformats.org/officeDocument/2006/relationships/image" Target="/media/image13.png" Id="rId1957547118" /><Relationship Type="http://schemas.openxmlformats.org/officeDocument/2006/relationships/image" Target="/media/image14.png" Id="rId955521856" /><Relationship Type="http://schemas.openxmlformats.org/officeDocument/2006/relationships/image" Target="/media/image15.png" Id="rId907483233" /><Relationship Type="http://schemas.openxmlformats.org/officeDocument/2006/relationships/image" Target="/media/image16.png" Id="rId1013310362" /><Relationship Type="http://schemas.openxmlformats.org/officeDocument/2006/relationships/image" Target="/media/image17.png" Id="rId1209347938" /><Relationship Type="http://schemas.openxmlformats.org/officeDocument/2006/relationships/image" Target="/media/image18.png" Id="rId2010742928" /><Relationship Type="http://schemas.openxmlformats.org/officeDocument/2006/relationships/image" Target="/media/image1b.png" Id="rId1759026315" /><Relationship Type="http://schemas.openxmlformats.org/officeDocument/2006/relationships/hyperlink" Target="https://chatgpt.com/" TargetMode="External" Id="Rd432c82f1cef41d0" /><Relationship Type="http://schemas.openxmlformats.org/officeDocument/2006/relationships/image" Target="/media/image1c.png" Id="rId1512375302" /><Relationship Type="http://schemas.openxmlformats.org/officeDocument/2006/relationships/image" Target="/media/image1d.png" Id="rId298219954" /><Relationship Type="http://schemas.openxmlformats.org/officeDocument/2006/relationships/image" Target="/media/image1e.png" Id="rId418579978" /><Relationship Type="http://schemas.openxmlformats.org/officeDocument/2006/relationships/hyperlink" Target="https://www.gov.uk/government/groups/scientific-advisory-committee-on-nutrition" TargetMode="External" Id="Re2320724c04c4a57" /><Relationship Type="http://schemas.openxmlformats.org/officeDocument/2006/relationships/hyperlink" Target="https://www.gov.uk/government/publications/sacn-annual-report-2023/sacn-annual-report-2023-summary" TargetMode="External" Id="Rd90c06e12af94ad0" /><Relationship Type="http://schemas.openxmlformats.org/officeDocument/2006/relationships/hyperlink" Target="https://www.gov.uk/government/publications/the-eatwell-guide" TargetMode="External" Id="Rcd8386f8c23d418e" /><Relationship Type="http://schemas.openxmlformats.org/officeDocument/2006/relationships/hyperlink" Target="https://www.who.int/en/news-room/fact-sheets/detail/healthy-diet?utm_source=chatgpt.com" TargetMode="External" Id="R0bfcc6706342440b" /><Relationship Type="http://schemas.openxmlformats.org/officeDocument/2006/relationships/header" Target="/word/header.xml" Id="R02fc47a7efc44525" /><Relationship Type="http://schemas.openxmlformats.org/officeDocument/2006/relationships/footer" Target="/word/footer.xml" Id="R72f9e6ea6b8d4ea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7</revision>
  <dcterms:created xsi:type="dcterms:W3CDTF">2026-03-12T09:49:53.3066585Z</dcterms:created>
  <dcterms:modified xsi:type="dcterms:W3CDTF">2026-04-16T13:54:18.7715996Z</dcterms:modified>
</coreProperties>
</file>