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615DED" w14:textId="33B1E25C" w:rsidR="005813CA" w:rsidRDefault="000D7E97">
      <w:pPr>
        <w:spacing w:after="125" w:line="259" w:lineRule="auto"/>
        <w:ind w:left="-1" w:right="0" w:firstLine="0"/>
        <w:jc w:val="right"/>
      </w:pPr>
      <w:r>
        <w:rPr>
          <w:noProof/>
        </w:rPr>
        <w:drawing>
          <wp:inline distT="0" distB="0" distL="0" distR="0" wp14:anchorId="2126790A" wp14:editId="5AAF7760">
            <wp:extent cx="5942965" cy="2378710"/>
            <wp:effectExtent l="0" t="0" r="0" b="0"/>
            <wp:docPr id="20" name="Picture 20"/>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5"/>
                    <a:stretch>
                      <a:fillRect/>
                    </a:stretch>
                  </pic:blipFill>
                  <pic:spPr>
                    <a:xfrm>
                      <a:off x="0" y="0"/>
                      <a:ext cx="5942965" cy="2378710"/>
                    </a:xfrm>
                    <a:prstGeom prst="rect">
                      <a:avLst/>
                    </a:prstGeom>
                  </pic:spPr>
                </pic:pic>
              </a:graphicData>
            </a:graphic>
          </wp:inline>
        </w:drawing>
      </w:r>
      <w:r>
        <w:t xml:space="preserve"> </w:t>
      </w:r>
    </w:p>
    <w:p w14:paraId="115D352D" w14:textId="0A11FD6D" w:rsidR="005813CA" w:rsidRDefault="6AC659EE" w:rsidP="2A7B21A4">
      <w:pPr>
        <w:pStyle w:val="Heading3"/>
        <w:rPr>
          <w:b/>
          <w:bCs/>
          <w:color w:val="FF0000"/>
          <w:sz w:val="22"/>
          <w:szCs w:val="22"/>
        </w:rPr>
      </w:pPr>
      <w:r>
        <w:t xml:space="preserve">                                   </w:t>
      </w:r>
      <w:r w:rsidR="69BD5DE8">
        <w:t>NAME: MUHAMMAD SHAHID ASHRAF</w:t>
      </w:r>
      <w:r w:rsidR="000D7E97">
        <w:t xml:space="preserve"> </w:t>
      </w:r>
    </w:p>
    <w:p w14:paraId="3218D3E1" w14:textId="3449995F" w:rsidR="4C18B94F" w:rsidRDefault="4C18B94F" w:rsidP="2A7B21A4">
      <w:pPr>
        <w:pStyle w:val="Heading3"/>
        <w:rPr>
          <w:b/>
          <w:bCs/>
          <w:sz w:val="22"/>
          <w:szCs w:val="22"/>
        </w:rPr>
      </w:pPr>
      <w:r>
        <w:t xml:space="preserve">                                   </w:t>
      </w:r>
      <w:r w:rsidR="5C973822">
        <w:t>STUDENT ID:2526077</w:t>
      </w:r>
    </w:p>
    <w:p w14:paraId="33DF6410" w14:textId="548C2B23" w:rsidR="0A6C1E51" w:rsidRDefault="0A6C1E51" w:rsidP="2A7B21A4">
      <w:pPr>
        <w:pStyle w:val="Heading3"/>
        <w:rPr>
          <w:b/>
          <w:bCs/>
          <w:sz w:val="22"/>
          <w:szCs w:val="22"/>
        </w:rPr>
      </w:pPr>
      <w:r>
        <w:t xml:space="preserve">                                   </w:t>
      </w:r>
      <w:r w:rsidR="5C973822">
        <w:t>LECTURER: ANUM PRACHA</w:t>
      </w:r>
    </w:p>
    <w:p w14:paraId="3FCDBE5D" w14:textId="3F88A233" w:rsidR="005813CA" w:rsidRDefault="000D7E97" w:rsidP="2A7B21A4">
      <w:pPr>
        <w:pStyle w:val="Heading3"/>
        <w:rPr>
          <w:b/>
          <w:bCs/>
          <w:sz w:val="22"/>
          <w:szCs w:val="22"/>
        </w:rPr>
      </w:pPr>
      <w:r>
        <w:t xml:space="preserve"> </w:t>
      </w:r>
    </w:p>
    <w:p w14:paraId="530CC668" w14:textId="77777777" w:rsidR="005813CA" w:rsidRDefault="000D7E97">
      <w:pPr>
        <w:spacing w:after="175" w:line="259" w:lineRule="auto"/>
        <w:ind w:left="0" w:right="0" w:firstLine="0"/>
        <w:jc w:val="center"/>
      </w:pPr>
      <w:r w:rsidRPr="2A7B21A4">
        <w:rPr>
          <w:rStyle w:val="IntenseReference"/>
        </w:rPr>
        <w:t xml:space="preserve"> </w:t>
      </w:r>
    </w:p>
    <w:p w14:paraId="2C246EB5" w14:textId="77777777" w:rsidR="005813CA" w:rsidRDefault="000D7E97">
      <w:pPr>
        <w:spacing w:after="177" w:line="259" w:lineRule="auto"/>
        <w:ind w:left="1494" w:right="1546"/>
        <w:jc w:val="center"/>
      </w:pPr>
      <w:r>
        <w:t xml:space="preserve">CertHE Computing Skills for Workplace   </w:t>
      </w:r>
    </w:p>
    <w:p w14:paraId="0CB7D0F3" w14:textId="77777777" w:rsidR="005813CA" w:rsidRDefault="000D7E97">
      <w:pPr>
        <w:spacing w:after="177" w:line="259" w:lineRule="auto"/>
        <w:ind w:left="1494" w:right="1549"/>
        <w:jc w:val="center"/>
      </w:pPr>
      <w:r>
        <w:t xml:space="preserve">Introduction to Web and Database Concepts   </w:t>
      </w:r>
    </w:p>
    <w:p w14:paraId="02D7C0CA" w14:textId="77777777" w:rsidR="005813CA" w:rsidRDefault="000D7E97">
      <w:pPr>
        <w:spacing w:after="0" w:line="414" w:lineRule="auto"/>
        <w:ind w:left="1494" w:right="1368"/>
        <w:jc w:val="center"/>
      </w:pPr>
      <w:r>
        <w:t xml:space="preserve">Design and Implementation of a Relational Database System   Word count: 2066 </w:t>
      </w:r>
    </w:p>
    <w:p w14:paraId="2A0BB5F0" w14:textId="77777777" w:rsidR="005813CA" w:rsidRDefault="000D7E97">
      <w:pPr>
        <w:spacing w:after="0" w:line="259" w:lineRule="auto"/>
        <w:ind w:left="0" w:right="0" w:firstLine="0"/>
        <w:jc w:val="left"/>
      </w:pPr>
      <w:r>
        <w:t xml:space="preserve"> </w:t>
      </w:r>
    </w:p>
    <w:sdt>
      <w:sdtPr>
        <w:id w:val="1167904229"/>
        <w:docPartObj>
          <w:docPartGallery w:val="Table of Contents"/>
        </w:docPartObj>
      </w:sdtPr>
      <w:sdtContent>
        <w:p w14:paraId="1E4F86A4" w14:textId="77777777" w:rsidR="005813CA" w:rsidRDefault="000D7E97">
          <w:pPr>
            <w:spacing w:after="0" w:line="259" w:lineRule="auto"/>
            <w:ind w:left="-5" w:right="0"/>
            <w:jc w:val="left"/>
          </w:pPr>
          <w:r>
            <w:rPr>
              <w:b/>
              <w:sz w:val="32"/>
            </w:rPr>
            <w:t xml:space="preserve">Table of Contents </w:t>
          </w:r>
        </w:p>
        <w:p w14:paraId="6BED12DF" w14:textId="77777777" w:rsidR="005813CA" w:rsidRDefault="000D7E97">
          <w:pPr>
            <w:pStyle w:val="TOC1"/>
            <w:tabs>
              <w:tab w:val="right" w:leader="dot" w:pos="9424"/>
            </w:tabs>
          </w:pPr>
          <w:r>
            <w:fldChar w:fldCharType="begin"/>
          </w:r>
          <w:r>
            <w:instrText xml:space="preserve"> TOC \o "1-2" \h \z \u </w:instrText>
          </w:r>
          <w:r>
            <w:fldChar w:fldCharType="separate"/>
          </w:r>
          <w:hyperlink w:anchor="_Toc19838">
            <w:r>
              <w:t>1. Introduction</w:t>
            </w:r>
            <w:r>
              <w:tab/>
            </w:r>
            <w:r>
              <w:fldChar w:fldCharType="begin"/>
            </w:r>
            <w:r>
              <w:instrText>PAGEREF _Toc19838 \h</w:instrText>
            </w:r>
            <w:r>
              <w:fldChar w:fldCharType="separate"/>
            </w:r>
            <w:r>
              <w:t xml:space="preserve">3 </w:t>
            </w:r>
            <w:r>
              <w:fldChar w:fldCharType="end"/>
            </w:r>
          </w:hyperlink>
        </w:p>
        <w:p w14:paraId="00F9F84A" w14:textId="77777777" w:rsidR="005813CA" w:rsidRDefault="000D7E97">
          <w:pPr>
            <w:pStyle w:val="TOC1"/>
            <w:tabs>
              <w:tab w:val="right" w:leader="dot" w:pos="9424"/>
            </w:tabs>
          </w:pPr>
          <w:hyperlink w:anchor="_Toc19839">
            <w:r>
              <w:t>2. Scenario Analysis</w:t>
            </w:r>
            <w:r>
              <w:tab/>
            </w:r>
            <w:r>
              <w:fldChar w:fldCharType="begin"/>
            </w:r>
            <w:r>
              <w:instrText>PAGEREF _Toc19839 \h</w:instrText>
            </w:r>
            <w:r>
              <w:fldChar w:fldCharType="separate"/>
            </w:r>
            <w:r>
              <w:t xml:space="preserve">3 </w:t>
            </w:r>
            <w:r>
              <w:fldChar w:fldCharType="end"/>
            </w:r>
          </w:hyperlink>
        </w:p>
        <w:p w14:paraId="10B6EB5A" w14:textId="77777777" w:rsidR="005813CA" w:rsidRDefault="000D7E97">
          <w:pPr>
            <w:pStyle w:val="TOC2"/>
            <w:tabs>
              <w:tab w:val="right" w:leader="dot" w:pos="9424"/>
            </w:tabs>
          </w:pPr>
          <w:hyperlink w:anchor="_Toc19840">
            <w:r>
              <w:t>2.1 Identification of Entities</w:t>
            </w:r>
            <w:r>
              <w:tab/>
            </w:r>
            <w:r>
              <w:fldChar w:fldCharType="begin"/>
            </w:r>
            <w:r>
              <w:instrText>PAGEREF _Toc19840 \h</w:instrText>
            </w:r>
            <w:r>
              <w:fldChar w:fldCharType="separate"/>
            </w:r>
            <w:r>
              <w:t xml:space="preserve">3 </w:t>
            </w:r>
            <w:r>
              <w:fldChar w:fldCharType="end"/>
            </w:r>
          </w:hyperlink>
        </w:p>
        <w:p w14:paraId="546FA593" w14:textId="77777777" w:rsidR="005813CA" w:rsidRDefault="000D7E97">
          <w:pPr>
            <w:pStyle w:val="TOC2"/>
            <w:tabs>
              <w:tab w:val="right" w:leader="dot" w:pos="9424"/>
            </w:tabs>
          </w:pPr>
          <w:hyperlink w:anchor="_Toc19841">
            <w:r>
              <w:t>2.2 Attributes of Each Entity</w:t>
            </w:r>
            <w:r>
              <w:tab/>
            </w:r>
            <w:r>
              <w:fldChar w:fldCharType="begin"/>
            </w:r>
            <w:r>
              <w:instrText>PAGEREF _Toc19841 \h</w:instrText>
            </w:r>
            <w:r>
              <w:fldChar w:fldCharType="separate"/>
            </w:r>
            <w:r>
              <w:t xml:space="preserve">4 </w:t>
            </w:r>
            <w:r>
              <w:fldChar w:fldCharType="end"/>
            </w:r>
          </w:hyperlink>
        </w:p>
        <w:p w14:paraId="5A2FE17D" w14:textId="77777777" w:rsidR="005813CA" w:rsidRDefault="000D7E97">
          <w:pPr>
            <w:pStyle w:val="TOC2"/>
            <w:tabs>
              <w:tab w:val="right" w:leader="dot" w:pos="9424"/>
            </w:tabs>
          </w:pPr>
          <w:hyperlink w:anchor="_Toc19842">
            <w:r>
              <w:t>2.3 Relationships Between Entities</w:t>
            </w:r>
            <w:r>
              <w:tab/>
            </w:r>
            <w:r>
              <w:fldChar w:fldCharType="begin"/>
            </w:r>
            <w:r>
              <w:instrText>PAGEREF _Toc19842 \h</w:instrText>
            </w:r>
            <w:r>
              <w:fldChar w:fldCharType="separate"/>
            </w:r>
            <w:r>
              <w:t xml:space="preserve">4 </w:t>
            </w:r>
            <w:r>
              <w:fldChar w:fldCharType="end"/>
            </w:r>
          </w:hyperlink>
        </w:p>
        <w:p w14:paraId="79EA5BE9" w14:textId="77777777" w:rsidR="005813CA" w:rsidRDefault="000D7E97">
          <w:pPr>
            <w:pStyle w:val="TOC1"/>
            <w:tabs>
              <w:tab w:val="right" w:leader="dot" w:pos="9424"/>
            </w:tabs>
          </w:pPr>
          <w:hyperlink w:anchor="_Toc19843">
            <w:r>
              <w:t>3. Entity Relationship Diagram (ERD)</w:t>
            </w:r>
            <w:r>
              <w:tab/>
            </w:r>
            <w:r>
              <w:fldChar w:fldCharType="begin"/>
            </w:r>
            <w:r>
              <w:instrText>PAGEREF _Toc19843 \h</w:instrText>
            </w:r>
            <w:r>
              <w:fldChar w:fldCharType="separate"/>
            </w:r>
            <w:r>
              <w:t xml:space="preserve">5 </w:t>
            </w:r>
            <w:r>
              <w:fldChar w:fldCharType="end"/>
            </w:r>
          </w:hyperlink>
        </w:p>
        <w:p w14:paraId="2ED5023D" w14:textId="77777777" w:rsidR="005813CA" w:rsidRDefault="000D7E97">
          <w:pPr>
            <w:pStyle w:val="TOC1"/>
            <w:tabs>
              <w:tab w:val="right" w:leader="dot" w:pos="9424"/>
            </w:tabs>
          </w:pPr>
          <w:hyperlink w:anchor="_Toc19844">
            <w:r>
              <w:t>4. Data Structure Development</w:t>
            </w:r>
            <w:r>
              <w:tab/>
            </w:r>
            <w:r>
              <w:fldChar w:fldCharType="begin"/>
            </w:r>
            <w:r>
              <w:instrText>PAGEREF _Toc19844 \h</w:instrText>
            </w:r>
            <w:r>
              <w:fldChar w:fldCharType="separate"/>
            </w:r>
            <w:r>
              <w:t xml:space="preserve">6 </w:t>
            </w:r>
            <w:r>
              <w:fldChar w:fldCharType="end"/>
            </w:r>
          </w:hyperlink>
        </w:p>
        <w:p w14:paraId="3CC3BD18" w14:textId="77777777" w:rsidR="005813CA" w:rsidRDefault="000D7E97">
          <w:pPr>
            <w:pStyle w:val="TOC2"/>
            <w:tabs>
              <w:tab w:val="right" w:leader="dot" w:pos="9424"/>
            </w:tabs>
          </w:pPr>
          <w:hyperlink w:anchor="_Toc19845">
            <w:r>
              <w:t>4.1 Keys and Referential Integrity</w:t>
            </w:r>
            <w:r>
              <w:tab/>
            </w:r>
            <w:r>
              <w:fldChar w:fldCharType="begin"/>
            </w:r>
            <w:r>
              <w:instrText>PAGEREF _Toc19845 \h</w:instrText>
            </w:r>
            <w:r>
              <w:fldChar w:fldCharType="separate"/>
            </w:r>
            <w:r>
              <w:t xml:space="preserve">6 </w:t>
            </w:r>
            <w:r>
              <w:fldChar w:fldCharType="end"/>
            </w:r>
          </w:hyperlink>
        </w:p>
        <w:p w14:paraId="3C3A20E1" w14:textId="77777777" w:rsidR="005813CA" w:rsidRDefault="000D7E97">
          <w:pPr>
            <w:pStyle w:val="TOC2"/>
            <w:tabs>
              <w:tab w:val="right" w:leader="dot" w:pos="9424"/>
            </w:tabs>
          </w:pPr>
          <w:hyperlink w:anchor="_Toc19846">
            <w:r>
              <w:t>4.2 Implemented Relationships</w:t>
            </w:r>
            <w:r>
              <w:tab/>
            </w:r>
            <w:r>
              <w:fldChar w:fldCharType="begin"/>
            </w:r>
            <w:r>
              <w:instrText>PAGEREF _Toc19846 \h</w:instrText>
            </w:r>
            <w:r>
              <w:fldChar w:fldCharType="separate"/>
            </w:r>
            <w:r>
              <w:t xml:space="preserve">7 </w:t>
            </w:r>
            <w:r>
              <w:fldChar w:fldCharType="end"/>
            </w:r>
          </w:hyperlink>
        </w:p>
        <w:p w14:paraId="1D0C2571" w14:textId="77777777" w:rsidR="005813CA" w:rsidRDefault="000D7E97">
          <w:pPr>
            <w:pStyle w:val="TOC1"/>
            <w:tabs>
              <w:tab w:val="right" w:leader="dot" w:pos="9424"/>
            </w:tabs>
          </w:pPr>
          <w:hyperlink w:anchor="_Toc19847">
            <w:r>
              <w:t>5. Normalisation to Third Normal Form</w:t>
            </w:r>
            <w:r>
              <w:tab/>
            </w:r>
            <w:r>
              <w:fldChar w:fldCharType="begin"/>
            </w:r>
            <w:r>
              <w:instrText>PAGEREF _Toc19847 \h</w:instrText>
            </w:r>
            <w:r>
              <w:fldChar w:fldCharType="separate"/>
            </w:r>
            <w:r>
              <w:t xml:space="preserve">8 </w:t>
            </w:r>
            <w:r>
              <w:fldChar w:fldCharType="end"/>
            </w:r>
          </w:hyperlink>
        </w:p>
        <w:p w14:paraId="76052163" w14:textId="77777777" w:rsidR="005813CA" w:rsidRDefault="000D7E97">
          <w:pPr>
            <w:pStyle w:val="TOC2"/>
            <w:tabs>
              <w:tab w:val="right" w:leader="dot" w:pos="9424"/>
            </w:tabs>
          </w:pPr>
          <w:hyperlink w:anchor="_Toc19848">
            <w:r>
              <w:t>5.1 Unnormalised Form (UNF)</w:t>
            </w:r>
            <w:r>
              <w:tab/>
            </w:r>
            <w:r>
              <w:fldChar w:fldCharType="begin"/>
            </w:r>
            <w:r>
              <w:instrText>PAGEREF _Toc19848 \h</w:instrText>
            </w:r>
            <w:r>
              <w:fldChar w:fldCharType="separate"/>
            </w:r>
            <w:r>
              <w:t xml:space="preserve">8 </w:t>
            </w:r>
            <w:r>
              <w:fldChar w:fldCharType="end"/>
            </w:r>
          </w:hyperlink>
        </w:p>
        <w:p w14:paraId="3DDEBBCA" w14:textId="77777777" w:rsidR="005813CA" w:rsidRDefault="000D7E97">
          <w:pPr>
            <w:pStyle w:val="TOC2"/>
            <w:tabs>
              <w:tab w:val="right" w:leader="dot" w:pos="9424"/>
            </w:tabs>
          </w:pPr>
          <w:hyperlink w:anchor="_Toc19849">
            <w:r>
              <w:t>5.2 First Normal Form (1NF)</w:t>
            </w:r>
            <w:r>
              <w:tab/>
            </w:r>
            <w:r>
              <w:fldChar w:fldCharType="begin"/>
            </w:r>
            <w:r>
              <w:instrText>PAGEREF _Toc19849 \h</w:instrText>
            </w:r>
            <w:r>
              <w:fldChar w:fldCharType="separate"/>
            </w:r>
            <w:r>
              <w:t xml:space="preserve">8 </w:t>
            </w:r>
            <w:r>
              <w:fldChar w:fldCharType="end"/>
            </w:r>
          </w:hyperlink>
        </w:p>
        <w:p w14:paraId="24D712B8" w14:textId="77777777" w:rsidR="005813CA" w:rsidRDefault="000D7E97">
          <w:pPr>
            <w:pStyle w:val="TOC2"/>
            <w:tabs>
              <w:tab w:val="right" w:leader="dot" w:pos="9424"/>
            </w:tabs>
          </w:pPr>
          <w:hyperlink w:anchor="_Toc19850">
            <w:r>
              <w:t>5.3 Second Normal Form (2NF)</w:t>
            </w:r>
            <w:r>
              <w:tab/>
            </w:r>
            <w:r>
              <w:fldChar w:fldCharType="begin"/>
            </w:r>
            <w:r>
              <w:instrText>PAGEREF _Toc19850 \h</w:instrText>
            </w:r>
            <w:r>
              <w:fldChar w:fldCharType="separate"/>
            </w:r>
            <w:r>
              <w:t xml:space="preserve">9 </w:t>
            </w:r>
            <w:r>
              <w:fldChar w:fldCharType="end"/>
            </w:r>
          </w:hyperlink>
        </w:p>
        <w:p w14:paraId="69F5EA9E" w14:textId="77777777" w:rsidR="005813CA" w:rsidRDefault="000D7E97">
          <w:pPr>
            <w:pStyle w:val="TOC2"/>
            <w:tabs>
              <w:tab w:val="right" w:leader="dot" w:pos="9424"/>
            </w:tabs>
          </w:pPr>
          <w:hyperlink w:anchor="_Toc19851">
            <w:r>
              <w:t>5.4 Third Normal Form (3NF)</w:t>
            </w:r>
            <w:r>
              <w:tab/>
            </w:r>
            <w:r>
              <w:fldChar w:fldCharType="begin"/>
            </w:r>
            <w:r>
              <w:instrText>PAGEREF _Toc19851 \h</w:instrText>
            </w:r>
            <w:r>
              <w:fldChar w:fldCharType="separate"/>
            </w:r>
            <w:r>
              <w:t xml:space="preserve">9 </w:t>
            </w:r>
            <w:r>
              <w:fldChar w:fldCharType="end"/>
            </w:r>
          </w:hyperlink>
        </w:p>
        <w:p w14:paraId="1A369E12" w14:textId="77777777" w:rsidR="005813CA" w:rsidRDefault="000D7E97">
          <w:pPr>
            <w:pStyle w:val="TOC1"/>
            <w:tabs>
              <w:tab w:val="right" w:leader="dot" w:pos="9424"/>
            </w:tabs>
          </w:pPr>
          <w:hyperlink w:anchor="_Toc19852">
            <w:r>
              <w:t>6. Sample Data Population</w:t>
            </w:r>
            <w:r>
              <w:tab/>
            </w:r>
            <w:r>
              <w:fldChar w:fldCharType="begin"/>
            </w:r>
            <w:r>
              <w:instrText>PAGEREF _Toc19852 \h</w:instrText>
            </w:r>
            <w:r>
              <w:fldChar w:fldCharType="separate"/>
            </w:r>
            <w:r>
              <w:t xml:space="preserve">10 </w:t>
            </w:r>
            <w:r>
              <w:fldChar w:fldCharType="end"/>
            </w:r>
          </w:hyperlink>
        </w:p>
        <w:p w14:paraId="3C5AD6E1" w14:textId="77777777" w:rsidR="005813CA" w:rsidRDefault="000D7E97">
          <w:pPr>
            <w:pStyle w:val="TOC1"/>
            <w:tabs>
              <w:tab w:val="right" w:leader="dot" w:pos="9424"/>
            </w:tabs>
          </w:pPr>
          <w:hyperlink w:anchor="_Toc19853">
            <w:r>
              <w:t>7. Query Development</w:t>
            </w:r>
            <w:r>
              <w:tab/>
            </w:r>
            <w:r>
              <w:fldChar w:fldCharType="begin"/>
            </w:r>
            <w:r>
              <w:instrText>PAGEREF _Toc19853 \h</w:instrText>
            </w:r>
            <w:r>
              <w:fldChar w:fldCharType="separate"/>
            </w:r>
            <w:r>
              <w:t xml:space="preserve">13 </w:t>
            </w:r>
            <w:r>
              <w:fldChar w:fldCharType="end"/>
            </w:r>
          </w:hyperlink>
        </w:p>
        <w:p w14:paraId="03F25460" w14:textId="77777777" w:rsidR="005813CA" w:rsidRDefault="000D7E97">
          <w:pPr>
            <w:pStyle w:val="TOC2"/>
            <w:tabs>
              <w:tab w:val="right" w:leader="dot" w:pos="9424"/>
            </w:tabs>
          </w:pPr>
          <w:hyperlink w:anchor="_Toc19854">
            <w:r>
              <w:t>7.1 Query 1 - Available Slots by Site (qryAvailableSlots)</w:t>
            </w:r>
            <w:r>
              <w:tab/>
            </w:r>
            <w:r>
              <w:fldChar w:fldCharType="begin"/>
            </w:r>
            <w:r>
              <w:instrText>PAGEREF _Toc19854 \h</w:instrText>
            </w:r>
            <w:r>
              <w:fldChar w:fldCharType="separate"/>
            </w:r>
            <w:r>
              <w:t xml:space="preserve">13 </w:t>
            </w:r>
            <w:r>
              <w:fldChar w:fldCharType="end"/>
            </w:r>
          </w:hyperlink>
        </w:p>
        <w:p w14:paraId="029BAA2A" w14:textId="77777777" w:rsidR="005813CA" w:rsidRDefault="000D7E97">
          <w:pPr>
            <w:pStyle w:val="TOC2"/>
            <w:tabs>
              <w:tab w:val="right" w:leader="dot" w:pos="9424"/>
            </w:tabs>
          </w:pPr>
          <w:hyperlink w:anchor="_Toc19855">
            <w:r>
              <w:t>7.2 Query 2 - Vehicles Currently Parked (qryVehiclesCurrentlyParked)</w:t>
            </w:r>
            <w:r>
              <w:tab/>
            </w:r>
            <w:r>
              <w:fldChar w:fldCharType="begin"/>
            </w:r>
            <w:r>
              <w:instrText>PAGEREF _Toc19855 \h</w:instrText>
            </w:r>
            <w:r>
              <w:fldChar w:fldCharType="separate"/>
            </w:r>
            <w:r>
              <w:t xml:space="preserve">13 </w:t>
            </w:r>
            <w:r>
              <w:fldChar w:fldCharType="end"/>
            </w:r>
          </w:hyperlink>
        </w:p>
        <w:p w14:paraId="28DBC515" w14:textId="77777777" w:rsidR="005813CA" w:rsidRDefault="000D7E97">
          <w:pPr>
            <w:pStyle w:val="TOC2"/>
            <w:tabs>
              <w:tab w:val="right" w:leader="dot" w:pos="9424"/>
            </w:tabs>
          </w:pPr>
          <w:hyperlink w:anchor="_Toc19856">
            <w:r>
              <w:t>7.3 Query 3 - Revenue by Site (qryRevenueBySite)</w:t>
            </w:r>
            <w:r>
              <w:tab/>
            </w:r>
            <w:r>
              <w:fldChar w:fldCharType="begin"/>
            </w:r>
            <w:r>
              <w:instrText>PAGEREF _Toc19856 \h</w:instrText>
            </w:r>
            <w:r>
              <w:fldChar w:fldCharType="separate"/>
            </w:r>
            <w:r>
              <w:t xml:space="preserve">14 </w:t>
            </w:r>
            <w:r>
              <w:fldChar w:fldCharType="end"/>
            </w:r>
          </w:hyperlink>
        </w:p>
        <w:p w14:paraId="12247679" w14:textId="77777777" w:rsidR="005813CA" w:rsidRDefault="000D7E97">
          <w:pPr>
            <w:pStyle w:val="TOC2"/>
            <w:tabs>
              <w:tab w:val="right" w:leader="dot" w:pos="9424"/>
            </w:tabs>
          </w:pPr>
          <w:hyperlink w:anchor="_Toc19857">
            <w:r>
              <w:t>7.4 Query 4 - Outstanding Payments (qryOutstandingPayments)</w:t>
            </w:r>
            <w:r>
              <w:tab/>
            </w:r>
            <w:r>
              <w:fldChar w:fldCharType="begin"/>
            </w:r>
            <w:r>
              <w:instrText>PAGEREF _Toc19857 \h</w:instrText>
            </w:r>
            <w:r>
              <w:fldChar w:fldCharType="separate"/>
            </w:r>
            <w:r>
              <w:t xml:space="preserve">14 </w:t>
            </w:r>
            <w:r>
              <w:fldChar w:fldCharType="end"/>
            </w:r>
          </w:hyperlink>
        </w:p>
        <w:p w14:paraId="1BE1C126" w14:textId="77777777" w:rsidR="005813CA" w:rsidRDefault="000D7E97">
          <w:pPr>
            <w:pStyle w:val="TOC2"/>
            <w:tabs>
              <w:tab w:val="right" w:leader="dot" w:pos="9424"/>
            </w:tabs>
          </w:pPr>
          <w:hyperlink w:anchor="_Toc19858">
            <w:r>
              <w:t>7.5 Query 5 - Slot Occupancy Rate by Site (qrySlotOccupancyRate)</w:t>
            </w:r>
            <w:r>
              <w:tab/>
            </w:r>
            <w:r>
              <w:fldChar w:fldCharType="begin"/>
            </w:r>
            <w:r>
              <w:instrText>PAGEREF _Toc19858 \h</w:instrText>
            </w:r>
            <w:r>
              <w:fldChar w:fldCharType="separate"/>
            </w:r>
            <w:r>
              <w:t xml:space="preserve">15 </w:t>
            </w:r>
            <w:r>
              <w:fldChar w:fldCharType="end"/>
            </w:r>
          </w:hyperlink>
        </w:p>
        <w:p w14:paraId="3EBB8354" w14:textId="77777777" w:rsidR="005813CA" w:rsidRDefault="000D7E97">
          <w:pPr>
            <w:pStyle w:val="TOC2"/>
            <w:tabs>
              <w:tab w:val="right" w:leader="dot" w:pos="9424"/>
            </w:tabs>
          </w:pPr>
          <w:hyperlink w:anchor="_Toc19859">
            <w:r>
              <w:t>7.6 Query 6 - Bookings per Customer (qryBookingsByCustomer)</w:t>
            </w:r>
            <w:r>
              <w:tab/>
            </w:r>
            <w:r>
              <w:fldChar w:fldCharType="begin"/>
            </w:r>
            <w:r>
              <w:instrText>PAGEREF _Toc19859 \h</w:instrText>
            </w:r>
            <w:r>
              <w:fldChar w:fldCharType="separate"/>
            </w:r>
            <w:r>
              <w:t xml:space="preserve">15 </w:t>
            </w:r>
            <w:r>
              <w:fldChar w:fldCharType="end"/>
            </w:r>
          </w:hyperlink>
        </w:p>
        <w:p w14:paraId="3AAA1405" w14:textId="77777777" w:rsidR="005813CA" w:rsidRDefault="000D7E97">
          <w:pPr>
            <w:pStyle w:val="TOC1"/>
            <w:tabs>
              <w:tab w:val="right" w:leader="dot" w:pos="9424"/>
            </w:tabs>
          </w:pPr>
          <w:hyperlink w:anchor="_Toc19860">
            <w:r>
              <w:t>8. Validation and Testing</w:t>
            </w:r>
            <w:r>
              <w:tab/>
            </w:r>
            <w:r>
              <w:fldChar w:fldCharType="begin"/>
            </w:r>
            <w:r>
              <w:instrText>PAGEREF _Toc19860 \h</w:instrText>
            </w:r>
            <w:r>
              <w:fldChar w:fldCharType="separate"/>
            </w:r>
            <w:r>
              <w:t xml:space="preserve">16 </w:t>
            </w:r>
            <w:r>
              <w:fldChar w:fldCharType="end"/>
            </w:r>
          </w:hyperlink>
        </w:p>
        <w:p w14:paraId="29CEC9E0" w14:textId="77777777" w:rsidR="005813CA" w:rsidRDefault="000D7E97">
          <w:pPr>
            <w:pStyle w:val="TOC1"/>
            <w:tabs>
              <w:tab w:val="right" w:leader="dot" w:pos="9424"/>
            </w:tabs>
          </w:pPr>
          <w:hyperlink w:anchor="_Toc19861">
            <w:r>
              <w:t>9. Design Decisions, Reflection and Evaluation</w:t>
            </w:r>
            <w:r>
              <w:tab/>
            </w:r>
            <w:r>
              <w:fldChar w:fldCharType="begin"/>
            </w:r>
            <w:r>
              <w:instrText>PAGEREF _Toc19861 \h</w:instrText>
            </w:r>
            <w:r>
              <w:fldChar w:fldCharType="separate"/>
            </w:r>
            <w:r>
              <w:t xml:space="preserve">17 </w:t>
            </w:r>
            <w:r>
              <w:fldChar w:fldCharType="end"/>
            </w:r>
          </w:hyperlink>
        </w:p>
        <w:p w14:paraId="7D2369D7" w14:textId="77777777" w:rsidR="005813CA" w:rsidRDefault="000D7E97">
          <w:pPr>
            <w:pStyle w:val="TOC1"/>
            <w:tabs>
              <w:tab w:val="right" w:leader="dot" w:pos="9424"/>
            </w:tabs>
          </w:pPr>
          <w:hyperlink w:anchor="_Toc19862">
            <w:r>
              <w:t>10. Conclusion</w:t>
            </w:r>
            <w:r>
              <w:tab/>
            </w:r>
            <w:r>
              <w:fldChar w:fldCharType="begin"/>
            </w:r>
            <w:r>
              <w:instrText>PAGEREF _Toc19862 \h</w:instrText>
            </w:r>
            <w:r>
              <w:fldChar w:fldCharType="separate"/>
            </w:r>
            <w:r>
              <w:t xml:space="preserve">17 </w:t>
            </w:r>
            <w:r>
              <w:fldChar w:fldCharType="end"/>
            </w:r>
          </w:hyperlink>
        </w:p>
        <w:p w14:paraId="52A06AA5" w14:textId="77777777" w:rsidR="005813CA" w:rsidRDefault="000D7E97">
          <w:pPr>
            <w:pStyle w:val="TOC1"/>
            <w:tabs>
              <w:tab w:val="right" w:leader="dot" w:pos="9424"/>
            </w:tabs>
          </w:pPr>
          <w:hyperlink w:anchor="_Toc19863">
            <w:r>
              <w:t>Reference</w:t>
            </w:r>
            <w:r>
              <w:tab/>
            </w:r>
            <w:r>
              <w:fldChar w:fldCharType="begin"/>
            </w:r>
            <w:r>
              <w:instrText>PAGEREF _Toc19863 \h</w:instrText>
            </w:r>
            <w:r>
              <w:fldChar w:fldCharType="separate"/>
            </w:r>
            <w:r>
              <w:t xml:space="preserve">17 </w:t>
            </w:r>
            <w:r>
              <w:fldChar w:fldCharType="end"/>
            </w:r>
          </w:hyperlink>
        </w:p>
        <w:p w14:paraId="6F281A6C" w14:textId="77777777" w:rsidR="005813CA" w:rsidRDefault="000D7E97">
          <w:r>
            <w:fldChar w:fldCharType="end"/>
          </w:r>
        </w:p>
      </w:sdtContent>
    </w:sdt>
    <w:p w14:paraId="708AA34F" w14:textId="77777777" w:rsidR="005813CA" w:rsidRDefault="000D7E97">
      <w:pPr>
        <w:spacing w:after="175" w:line="259" w:lineRule="auto"/>
        <w:ind w:left="0" w:right="0" w:firstLine="0"/>
        <w:jc w:val="left"/>
      </w:pPr>
      <w:r>
        <w:rPr>
          <w:rFonts w:ascii="Calibri" w:eastAsia="Calibri" w:hAnsi="Calibri" w:cs="Calibri"/>
          <w:sz w:val="22"/>
        </w:rPr>
        <w:t xml:space="preserve"> </w:t>
      </w:r>
    </w:p>
    <w:p w14:paraId="11A7F421" w14:textId="77777777" w:rsidR="005813CA" w:rsidRDefault="000D7E97">
      <w:pPr>
        <w:spacing w:after="175" w:line="259" w:lineRule="auto"/>
        <w:ind w:left="0" w:right="0" w:firstLine="0"/>
        <w:jc w:val="left"/>
      </w:pPr>
      <w:r>
        <w:t xml:space="preserve"> </w:t>
      </w:r>
    </w:p>
    <w:p w14:paraId="734D5526" w14:textId="77777777" w:rsidR="005813CA" w:rsidRDefault="000D7E97">
      <w:pPr>
        <w:spacing w:after="0" w:line="259" w:lineRule="auto"/>
        <w:ind w:left="0" w:right="0" w:firstLine="0"/>
        <w:jc w:val="left"/>
      </w:pPr>
      <w:r>
        <w:t xml:space="preserve"> </w:t>
      </w:r>
    </w:p>
    <w:p w14:paraId="78C897B9" w14:textId="77777777" w:rsidR="005813CA" w:rsidRDefault="000D7E97">
      <w:pPr>
        <w:pStyle w:val="Heading1"/>
        <w:ind w:left="305" w:hanging="320"/>
      </w:pPr>
      <w:bookmarkStart w:id="0" w:name="_Toc19838"/>
      <w:r>
        <w:t xml:space="preserve">Introduction </w:t>
      </w:r>
      <w:bookmarkEnd w:id="0"/>
    </w:p>
    <w:p w14:paraId="42719D67" w14:textId="77777777" w:rsidR="005813CA" w:rsidRDefault="000D7E97">
      <w:pPr>
        <w:spacing w:after="359"/>
        <w:ind w:left="-5" w:right="61"/>
      </w:pPr>
      <w:r>
        <w:t xml:space="preserve">AutoPark Management System is a city-based parking service provider that currently manages vehicle records, parking slots, customer information and payment transactions manually across multiple parking locations. This manual approach has resulted in duplicated records, inefficient space utilisation, delayed payment processing and limited reporting capabilities. To address these issues, this report proposes the design and implementation of a centralised relational database using Microsoft Access. The system is designed to improve data accuracy, maintain referential integrity, support efficient parking management and generate reliable operational reports. The report analyses the business requirements, develops an Entity-Relationship Diagram (ERD), implements a normalised database up to Third Normal Form (3NF), populates sample data, creates management queries, validates the database, and evaluates the final design. The proposed solution provides a structured and scalable database that supports efficient decision-making and improves overall operational performance [1]. </w:t>
      </w:r>
    </w:p>
    <w:p w14:paraId="1BB04260" w14:textId="77777777" w:rsidR="005813CA" w:rsidRDefault="000D7E97">
      <w:pPr>
        <w:pStyle w:val="Heading1"/>
        <w:ind w:left="305" w:hanging="320"/>
      </w:pPr>
      <w:bookmarkStart w:id="1" w:name="_Toc19839"/>
      <w:r>
        <w:t xml:space="preserve">Scenario Analysis </w:t>
      </w:r>
      <w:bookmarkEnd w:id="1"/>
    </w:p>
    <w:p w14:paraId="53EF1B11" w14:textId="77777777" w:rsidR="005813CA" w:rsidRDefault="000D7E97">
      <w:pPr>
        <w:spacing w:after="335" w:line="274" w:lineRule="auto"/>
        <w:ind w:left="-5" w:right="49"/>
      </w:pPr>
      <w:r>
        <w:rPr>
          <w:sz w:val="22"/>
        </w:rPr>
        <w:t xml:space="preserve">The AutoPark Management System scenario was analysed to identify the data required for managing parking operations efficiently. The database must store information about parking sites, parking slots, customers, vehicles, bookings and payments. These entities represent the core business activities and provide the foundation for a relational database that supports accurate record management, reporting and operational decision-making [2]. </w:t>
      </w:r>
    </w:p>
    <w:p w14:paraId="16EE2BE0" w14:textId="77777777" w:rsidR="005813CA" w:rsidRDefault="000D7E97">
      <w:pPr>
        <w:pStyle w:val="Heading2"/>
        <w:ind w:left="405" w:hanging="420"/>
      </w:pPr>
      <w:bookmarkStart w:id="2" w:name="_Toc19840"/>
      <w:r>
        <w:t xml:space="preserve">Identification of Entities </w:t>
      </w:r>
      <w:bookmarkEnd w:id="2"/>
    </w:p>
    <w:p w14:paraId="4A15FBE7" w14:textId="77777777" w:rsidR="005813CA" w:rsidRDefault="000D7E97">
      <w:pPr>
        <w:spacing w:after="21"/>
        <w:ind w:left="-5" w:right="61"/>
      </w:pPr>
      <w:r>
        <w:t xml:space="preserve">Six entities were identified from the scenario, each representing a key component of the parking management process. </w:t>
      </w:r>
    </w:p>
    <w:tbl>
      <w:tblPr>
        <w:tblStyle w:val="TableGrid"/>
        <w:tblW w:w="9362" w:type="dxa"/>
        <w:tblInd w:w="1" w:type="dxa"/>
        <w:tblCellMar>
          <w:top w:w="109" w:type="dxa"/>
          <w:left w:w="99" w:type="dxa"/>
          <w:right w:w="115" w:type="dxa"/>
        </w:tblCellMar>
        <w:tblLook w:val="04A0" w:firstRow="1" w:lastRow="0" w:firstColumn="1" w:lastColumn="0" w:noHBand="0" w:noVBand="1"/>
      </w:tblPr>
      <w:tblGrid>
        <w:gridCol w:w="2400"/>
        <w:gridCol w:w="6962"/>
      </w:tblGrid>
      <w:tr w:rsidR="005813CA" w14:paraId="09FB8FF3" w14:textId="77777777">
        <w:trPr>
          <w:trHeight w:val="530"/>
        </w:trPr>
        <w:tc>
          <w:tcPr>
            <w:tcW w:w="2400" w:type="dxa"/>
            <w:tcBorders>
              <w:top w:val="single" w:sz="4" w:space="0" w:color="000000"/>
              <w:left w:val="single" w:sz="4" w:space="0" w:color="000000"/>
              <w:bottom w:val="single" w:sz="4" w:space="0" w:color="000000"/>
              <w:right w:val="single" w:sz="4" w:space="0" w:color="000000"/>
            </w:tcBorders>
            <w:shd w:val="clear" w:color="auto" w:fill="1F4E5F"/>
          </w:tcPr>
          <w:p w14:paraId="486DAA5A" w14:textId="77777777" w:rsidR="005813CA" w:rsidRDefault="000D7E97">
            <w:pPr>
              <w:spacing w:after="0" w:line="259" w:lineRule="auto"/>
              <w:ind w:left="0" w:right="0" w:firstLine="0"/>
              <w:jc w:val="left"/>
            </w:pPr>
            <w:r>
              <w:rPr>
                <w:b/>
                <w:color w:val="FFFFFF"/>
                <w:sz w:val="20"/>
              </w:rPr>
              <w:t>Entity</w:t>
            </w:r>
            <w:r>
              <w:rPr>
                <w:sz w:val="22"/>
              </w:rPr>
              <w:t xml:space="preserve"> </w:t>
            </w:r>
          </w:p>
        </w:tc>
        <w:tc>
          <w:tcPr>
            <w:tcW w:w="6962" w:type="dxa"/>
            <w:tcBorders>
              <w:top w:val="single" w:sz="4" w:space="0" w:color="000000"/>
              <w:left w:val="single" w:sz="4" w:space="0" w:color="000000"/>
              <w:bottom w:val="single" w:sz="4" w:space="0" w:color="000000"/>
              <w:right w:val="single" w:sz="4" w:space="0" w:color="000000"/>
            </w:tcBorders>
            <w:shd w:val="clear" w:color="auto" w:fill="1F4E5F"/>
          </w:tcPr>
          <w:p w14:paraId="322D2BF1" w14:textId="77777777" w:rsidR="005813CA" w:rsidRDefault="000D7E97">
            <w:pPr>
              <w:spacing w:after="0" w:line="259" w:lineRule="auto"/>
              <w:ind w:left="1" w:right="0" w:firstLine="0"/>
              <w:jc w:val="left"/>
            </w:pPr>
            <w:r>
              <w:rPr>
                <w:b/>
                <w:color w:val="FFFFFF"/>
                <w:sz w:val="20"/>
              </w:rPr>
              <w:t>Description</w:t>
            </w:r>
            <w:r>
              <w:rPr>
                <w:sz w:val="22"/>
              </w:rPr>
              <w:t xml:space="preserve"> </w:t>
            </w:r>
          </w:p>
        </w:tc>
      </w:tr>
      <w:tr w:rsidR="005813CA" w14:paraId="1E5E5A1E" w14:textId="77777777">
        <w:trPr>
          <w:trHeight w:val="580"/>
        </w:trPr>
        <w:tc>
          <w:tcPr>
            <w:tcW w:w="2400" w:type="dxa"/>
            <w:tcBorders>
              <w:top w:val="single" w:sz="4" w:space="0" w:color="000000"/>
              <w:left w:val="single" w:sz="4" w:space="0" w:color="000000"/>
              <w:bottom w:val="single" w:sz="4" w:space="0" w:color="000000"/>
              <w:right w:val="single" w:sz="4" w:space="0" w:color="000000"/>
            </w:tcBorders>
          </w:tcPr>
          <w:p w14:paraId="12CE1720" w14:textId="77777777" w:rsidR="005813CA" w:rsidRDefault="000D7E97">
            <w:pPr>
              <w:spacing w:after="0" w:line="259" w:lineRule="auto"/>
              <w:ind w:left="0" w:right="0" w:firstLine="0"/>
              <w:jc w:val="left"/>
            </w:pPr>
            <w:r>
              <w:rPr>
                <w:sz w:val="20"/>
              </w:rPr>
              <w:t>ParkingSite</w:t>
            </w:r>
            <w:r>
              <w:rPr>
                <w:sz w:val="22"/>
              </w:rPr>
              <w:t xml:space="preserve"> </w:t>
            </w:r>
          </w:p>
        </w:tc>
        <w:tc>
          <w:tcPr>
            <w:tcW w:w="6962" w:type="dxa"/>
            <w:tcBorders>
              <w:top w:val="single" w:sz="4" w:space="0" w:color="000000"/>
              <w:left w:val="single" w:sz="4" w:space="0" w:color="000000"/>
              <w:bottom w:val="single" w:sz="4" w:space="0" w:color="000000"/>
              <w:right w:val="single" w:sz="4" w:space="0" w:color="000000"/>
            </w:tcBorders>
          </w:tcPr>
          <w:p w14:paraId="0759E2CC" w14:textId="77777777" w:rsidR="005813CA" w:rsidRDefault="000D7E97">
            <w:pPr>
              <w:spacing w:after="0" w:line="259" w:lineRule="auto"/>
              <w:ind w:left="1" w:right="0" w:firstLine="0"/>
              <w:jc w:val="left"/>
            </w:pPr>
            <w:r>
              <w:rPr>
                <w:sz w:val="20"/>
              </w:rPr>
              <w:t>A physical car park location operated by the company.</w:t>
            </w:r>
            <w:r>
              <w:rPr>
                <w:sz w:val="22"/>
              </w:rPr>
              <w:t xml:space="preserve"> </w:t>
            </w:r>
          </w:p>
        </w:tc>
      </w:tr>
      <w:tr w:rsidR="005813CA" w14:paraId="08916ABB" w14:textId="77777777">
        <w:trPr>
          <w:trHeight w:val="531"/>
        </w:trPr>
        <w:tc>
          <w:tcPr>
            <w:tcW w:w="2400" w:type="dxa"/>
            <w:tcBorders>
              <w:top w:val="single" w:sz="4" w:space="0" w:color="000000"/>
              <w:left w:val="single" w:sz="4" w:space="0" w:color="000000"/>
              <w:bottom w:val="single" w:sz="4" w:space="0" w:color="000000"/>
              <w:right w:val="single" w:sz="4" w:space="0" w:color="000000"/>
            </w:tcBorders>
            <w:shd w:val="clear" w:color="auto" w:fill="F2F6F7"/>
          </w:tcPr>
          <w:p w14:paraId="24B3F89B" w14:textId="77777777" w:rsidR="005813CA" w:rsidRDefault="000D7E97">
            <w:pPr>
              <w:spacing w:after="0" w:line="259" w:lineRule="auto"/>
              <w:ind w:left="0" w:right="0" w:firstLine="0"/>
              <w:jc w:val="left"/>
            </w:pPr>
            <w:r>
              <w:rPr>
                <w:sz w:val="20"/>
              </w:rPr>
              <w:t>ParkingSlot</w:t>
            </w:r>
            <w:r>
              <w:rPr>
                <w:sz w:val="22"/>
              </w:rPr>
              <w:t xml:space="preserve"> </w:t>
            </w:r>
          </w:p>
        </w:tc>
        <w:tc>
          <w:tcPr>
            <w:tcW w:w="6962" w:type="dxa"/>
            <w:tcBorders>
              <w:top w:val="single" w:sz="4" w:space="0" w:color="000000"/>
              <w:left w:val="single" w:sz="4" w:space="0" w:color="000000"/>
              <w:bottom w:val="single" w:sz="4" w:space="0" w:color="000000"/>
              <w:right w:val="single" w:sz="4" w:space="0" w:color="000000"/>
            </w:tcBorders>
            <w:shd w:val="clear" w:color="auto" w:fill="F2F6F7"/>
          </w:tcPr>
          <w:p w14:paraId="275525A1" w14:textId="77777777" w:rsidR="005813CA" w:rsidRDefault="000D7E97">
            <w:pPr>
              <w:spacing w:after="0" w:line="259" w:lineRule="auto"/>
              <w:ind w:left="1" w:right="0" w:firstLine="0"/>
              <w:jc w:val="left"/>
            </w:pPr>
            <w:r>
              <w:rPr>
                <w:sz w:val="20"/>
              </w:rPr>
              <w:t>An individual parking bay within a parking site.</w:t>
            </w:r>
            <w:r>
              <w:rPr>
                <w:sz w:val="22"/>
              </w:rPr>
              <w:t xml:space="preserve"> </w:t>
            </w:r>
          </w:p>
        </w:tc>
      </w:tr>
      <w:tr w:rsidR="005813CA" w14:paraId="68B7729E" w14:textId="77777777">
        <w:trPr>
          <w:trHeight w:val="575"/>
        </w:trPr>
        <w:tc>
          <w:tcPr>
            <w:tcW w:w="2400" w:type="dxa"/>
            <w:tcBorders>
              <w:top w:val="single" w:sz="4" w:space="0" w:color="000000"/>
              <w:left w:val="single" w:sz="4" w:space="0" w:color="000000"/>
              <w:bottom w:val="single" w:sz="4" w:space="0" w:color="000000"/>
              <w:right w:val="single" w:sz="4" w:space="0" w:color="000000"/>
            </w:tcBorders>
          </w:tcPr>
          <w:p w14:paraId="4DB84839" w14:textId="77777777" w:rsidR="005813CA" w:rsidRDefault="000D7E97">
            <w:pPr>
              <w:spacing w:after="0" w:line="259" w:lineRule="auto"/>
              <w:ind w:left="0" w:right="0" w:firstLine="0"/>
              <w:jc w:val="left"/>
            </w:pPr>
            <w:r>
              <w:rPr>
                <w:sz w:val="20"/>
              </w:rPr>
              <w:t>Customer</w:t>
            </w:r>
            <w:r>
              <w:rPr>
                <w:sz w:val="22"/>
              </w:rPr>
              <w:t xml:space="preserve"> </w:t>
            </w:r>
          </w:p>
        </w:tc>
        <w:tc>
          <w:tcPr>
            <w:tcW w:w="6962" w:type="dxa"/>
            <w:tcBorders>
              <w:top w:val="single" w:sz="4" w:space="0" w:color="000000"/>
              <w:left w:val="single" w:sz="4" w:space="0" w:color="000000"/>
              <w:bottom w:val="single" w:sz="4" w:space="0" w:color="000000"/>
              <w:right w:val="single" w:sz="4" w:space="0" w:color="000000"/>
            </w:tcBorders>
          </w:tcPr>
          <w:p w14:paraId="31B786B4" w14:textId="77777777" w:rsidR="005813CA" w:rsidRDefault="000D7E97">
            <w:pPr>
              <w:spacing w:after="0" w:line="259" w:lineRule="auto"/>
              <w:ind w:left="1" w:right="0" w:firstLine="0"/>
              <w:jc w:val="left"/>
            </w:pPr>
            <w:r>
              <w:rPr>
                <w:sz w:val="20"/>
              </w:rPr>
              <w:t>A registered user of the parking service.</w:t>
            </w:r>
            <w:r>
              <w:rPr>
                <w:sz w:val="22"/>
              </w:rPr>
              <w:t xml:space="preserve"> </w:t>
            </w:r>
          </w:p>
        </w:tc>
      </w:tr>
      <w:tr w:rsidR="005813CA" w14:paraId="0338C238" w14:textId="77777777">
        <w:trPr>
          <w:trHeight w:val="530"/>
        </w:trPr>
        <w:tc>
          <w:tcPr>
            <w:tcW w:w="2400" w:type="dxa"/>
            <w:tcBorders>
              <w:top w:val="single" w:sz="4" w:space="0" w:color="000000"/>
              <w:left w:val="single" w:sz="4" w:space="0" w:color="000000"/>
              <w:bottom w:val="single" w:sz="4" w:space="0" w:color="000000"/>
              <w:right w:val="single" w:sz="4" w:space="0" w:color="000000"/>
            </w:tcBorders>
            <w:shd w:val="clear" w:color="auto" w:fill="F2F6F7"/>
          </w:tcPr>
          <w:p w14:paraId="60B4FF53" w14:textId="77777777" w:rsidR="005813CA" w:rsidRDefault="000D7E97">
            <w:pPr>
              <w:spacing w:after="0" w:line="259" w:lineRule="auto"/>
              <w:ind w:left="0" w:right="0" w:firstLine="0"/>
              <w:jc w:val="left"/>
            </w:pPr>
            <w:r>
              <w:rPr>
                <w:sz w:val="20"/>
              </w:rPr>
              <w:t>Vehicle</w:t>
            </w:r>
            <w:r>
              <w:rPr>
                <w:sz w:val="22"/>
              </w:rPr>
              <w:t xml:space="preserve"> </w:t>
            </w:r>
          </w:p>
        </w:tc>
        <w:tc>
          <w:tcPr>
            <w:tcW w:w="6962" w:type="dxa"/>
            <w:tcBorders>
              <w:top w:val="single" w:sz="4" w:space="0" w:color="000000"/>
              <w:left w:val="single" w:sz="4" w:space="0" w:color="000000"/>
              <w:bottom w:val="single" w:sz="4" w:space="0" w:color="000000"/>
              <w:right w:val="single" w:sz="4" w:space="0" w:color="000000"/>
            </w:tcBorders>
            <w:shd w:val="clear" w:color="auto" w:fill="F2F6F7"/>
          </w:tcPr>
          <w:p w14:paraId="1AB3EA85" w14:textId="77777777" w:rsidR="005813CA" w:rsidRDefault="000D7E97">
            <w:pPr>
              <w:spacing w:after="0" w:line="259" w:lineRule="auto"/>
              <w:ind w:left="1" w:right="0" w:firstLine="0"/>
              <w:jc w:val="left"/>
            </w:pPr>
            <w:r>
              <w:rPr>
                <w:sz w:val="20"/>
              </w:rPr>
              <w:t>A vehical registered to a customer.</w:t>
            </w:r>
            <w:r>
              <w:rPr>
                <w:sz w:val="22"/>
              </w:rPr>
              <w:t xml:space="preserve"> </w:t>
            </w:r>
          </w:p>
        </w:tc>
      </w:tr>
      <w:tr w:rsidR="005813CA" w14:paraId="65974FE4" w14:textId="77777777">
        <w:trPr>
          <w:trHeight w:val="581"/>
        </w:trPr>
        <w:tc>
          <w:tcPr>
            <w:tcW w:w="2400" w:type="dxa"/>
            <w:tcBorders>
              <w:top w:val="single" w:sz="4" w:space="0" w:color="000000"/>
              <w:left w:val="single" w:sz="4" w:space="0" w:color="000000"/>
              <w:bottom w:val="single" w:sz="4" w:space="0" w:color="000000"/>
              <w:right w:val="single" w:sz="4" w:space="0" w:color="000000"/>
            </w:tcBorders>
          </w:tcPr>
          <w:p w14:paraId="337F7FEA" w14:textId="77777777" w:rsidR="005813CA" w:rsidRDefault="000D7E97">
            <w:pPr>
              <w:spacing w:after="0" w:line="259" w:lineRule="auto"/>
              <w:ind w:left="0" w:right="0" w:firstLine="0"/>
              <w:jc w:val="left"/>
            </w:pPr>
            <w:r>
              <w:rPr>
                <w:sz w:val="20"/>
              </w:rPr>
              <w:t>Booking</w:t>
            </w:r>
            <w:r>
              <w:rPr>
                <w:sz w:val="22"/>
              </w:rPr>
              <w:t xml:space="preserve"> </w:t>
            </w:r>
          </w:p>
        </w:tc>
        <w:tc>
          <w:tcPr>
            <w:tcW w:w="6962" w:type="dxa"/>
            <w:tcBorders>
              <w:top w:val="single" w:sz="4" w:space="0" w:color="000000"/>
              <w:left w:val="single" w:sz="4" w:space="0" w:color="000000"/>
              <w:bottom w:val="single" w:sz="4" w:space="0" w:color="000000"/>
              <w:right w:val="single" w:sz="4" w:space="0" w:color="000000"/>
            </w:tcBorders>
          </w:tcPr>
          <w:p w14:paraId="3D5AF5DF" w14:textId="77777777" w:rsidR="005813CA" w:rsidRDefault="000D7E97">
            <w:pPr>
              <w:spacing w:after="0" w:line="259" w:lineRule="auto"/>
              <w:ind w:left="1" w:right="0" w:firstLine="0"/>
              <w:jc w:val="left"/>
            </w:pPr>
            <w:r>
              <w:rPr>
                <w:sz w:val="20"/>
              </w:rPr>
              <w:t>A parking transaction recording vehicle entry and exit.</w:t>
            </w:r>
            <w:r>
              <w:rPr>
                <w:sz w:val="22"/>
              </w:rPr>
              <w:t xml:space="preserve"> </w:t>
            </w:r>
          </w:p>
        </w:tc>
      </w:tr>
      <w:tr w:rsidR="005813CA" w14:paraId="0553E41C" w14:textId="77777777">
        <w:trPr>
          <w:trHeight w:val="530"/>
        </w:trPr>
        <w:tc>
          <w:tcPr>
            <w:tcW w:w="2400" w:type="dxa"/>
            <w:tcBorders>
              <w:top w:val="single" w:sz="4" w:space="0" w:color="000000"/>
              <w:left w:val="single" w:sz="4" w:space="0" w:color="000000"/>
              <w:bottom w:val="single" w:sz="4" w:space="0" w:color="000000"/>
              <w:right w:val="single" w:sz="4" w:space="0" w:color="000000"/>
            </w:tcBorders>
            <w:shd w:val="clear" w:color="auto" w:fill="F2F6F7"/>
          </w:tcPr>
          <w:p w14:paraId="78E0BC89" w14:textId="77777777" w:rsidR="005813CA" w:rsidRDefault="000D7E97">
            <w:pPr>
              <w:spacing w:after="0" w:line="259" w:lineRule="auto"/>
              <w:ind w:left="0" w:right="0" w:firstLine="0"/>
              <w:jc w:val="left"/>
            </w:pPr>
            <w:r>
              <w:rPr>
                <w:sz w:val="20"/>
              </w:rPr>
              <w:t>Payment</w:t>
            </w:r>
            <w:r>
              <w:rPr>
                <w:sz w:val="22"/>
              </w:rPr>
              <w:t xml:space="preserve"> </w:t>
            </w:r>
          </w:p>
        </w:tc>
        <w:tc>
          <w:tcPr>
            <w:tcW w:w="6962" w:type="dxa"/>
            <w:tcBorders>
              <w:top w:val="single" w:sz="4" w:space="0" w:color="000000"/>
              <w:left w:val="single" w:sz="4" w:space="0" w:color="000000"/>
              <w:bottom w:val="single" w:sz="4" w:space="0" w:color="000000"/>
              <w:right w:val="single" w:sz="4" w:space="0" w:color="000000"/>
            </w:tcBorders>
            <w:shd w:val="clear" w:color="auto" w:fill="F2F6F7"/>
          </w:tcPr>
          <w:p w14:paraId="60ADC463" w14:textId="77777777" w:rsidR="005813CA" w:rsidRDefault="000D7E97">
            <w:pPr>
              <w:spacing w:after="0" w:line="259" w:lineRule="auto"/>
              <w:ind w:left="1" w:right="0" w:firstLine="0"/>
              <w:jc w:val="left"/>
            </w:pPr>
            <w:r>
              <w:rPr>
                <w:sz w:val="20"/>
              </w:rPr>
              <w:t>A financial transaction raised against a completed or active booking.</w:t>
            </w:r>
            <w:r>
              <w:rPr>
                <w:sz w:val="22"/>
              </w:rPr>
              <w:t xml:space="preserve"> </w:t>
            </w:r>
          </w:p>
        </w:tc>
      </w:tr>
    </w:tbl>
    <w:p w14:paraId="7E62A6FD" w14:textId="77777777" w:rsidR="005813CA" w:rsidRDefault="000D7E97">
      <w:pPr>
        <w:spacing w:after="330" w:line="259" w:lineRule="auto"/>
        <w:ind w:left="0" w:right="0" w:firstLine="0"/>
        <w:jc w:val="left"/>
      </w:pPr>
      <w:r>
        <w:t xml:space="preserve"> </w:t>
      </w:r>
    </w:p>
    <w:p w14:paraId="29AD272E" w14:textId="77777777" w:rsidR="005813CA" w:rsidRDefault="000D7E97">
      <w:pPr>
        <w:pStyle w:val="Heading2"/>
        <w:ind w:left="405" w:hanging="420"/>
      </w:pPr>
      <w:bookmarkStart w:id="3" w:name="_Toc19841"/>
      <w:r>
        <w:t xml:space="preserve">Attributes of Each Entity </w:t>
      </w:r>
      <w:bookmarkEnd w:id="3"/>
    </w:p>
    <w:p w14:paraId="72C4DF82" w14:textId="77777777" w:rsidR="005813CA" w:rsidRDefault="000D7E97">
      <w:pPr>
        <w:spacing w:after="15"/>
        <w:ind w:left="-5" w:right="61"/>
      </w:pPr>
      <w:r>
        <w:t xml:space="preserve">Each entity contains attributes required to support the business processes and uniquely identify records [3]. </w:t>
      </w:r>
    </w:p>
    <w:tbl>
      <w:tblPr>
        <w:tblStyle w:val="TableGrid"/>
        <w:tblW w:w="9362" w:type="dxa"/>
        <w:tblInd w:w="1" w:type="dxa"/>
        <w:tblCellMar>
          <w:top w:w="109" w:type="dxa"/>
          <w:left w:w="99" w:type="dxa"/>
          <w:right w:w="57" w:type="dxa"/>
        </w:tblCellMar>
        <w:tblLook w:val="04A0" w:firstRow="1" w:lastRow="0" w:firstColumn="1" w:lastColumn="0" w:noHBand="0" w:noVBand="1"/>
      </w:tblPr>
      <w:tblGrid>
        <w:gridCol w:w="2400"/>
        <w:gridCol w:w="6962"/>
      </w:tblGrid>
      <w:tr w:rsidR="005813CA" w14:paraId="4BC0F82F" w14:textId="77777777">
        <w:trPr>
          <w:trHeight w:val="531"/>
        </w:trPr>
        <w:tc>
          <w:tcPr>
            <w:tcW w:w="2400" w:type="dxa"/>
            <w:tcBorders>
              <w:top w:val="single" w:sz="4" w:space="0" w:color="000000"/>
              <w:left w:val="single" w:sz="4" w:space="0" w:color="000000"/>
              <w:bottom w:val="single" w:sz="4" w:space="0" w:color="000000"/>
              <w:right w:val="single" w:sz="4" w:space="0" w:color="000000"/>
            </w:tcBorders>
            <w:shd w:val="clear" w:color="auto" w:fill="1F4E5F"/>
          </w:tcPr>
          <w:p w14:paraId="05BF693A" w14:textId="77777777" w:rsidR="005813CA" w:rsidRDefault="000D7E97">
            <w:pPr>
              <w:spacing w:after="0" w:line="259" w:lineRule="auto"/>
              <w:ind w:left="0" w:right="0" w:firstLine="0"/>
              <w:jc w:val="left"/>
            </w:pPr>
            <w:r>
              <w:rPr>
                <w:b/>
                <w:color w:val="FFFFFF"/>
                <w:sz w:val="20"/>
              </w:rPr>
              <w:t>Entity</w:t>
            </w:r>
            <w:r>
              <w:rPr>
                <w:sz w:val="22"/>
              </w:rPr>
              <w:t xml:space="preserve"> </w:t>
            </w:r>
          </w:p>
        </w:tc>
        <w:tc>
          <w:tcPr>
            <w:tcW w:w="6962" w:type="dxa"/>
            <w:tcBorders>
              <w:top w:val="single" w:sz="4" w:space="0" w:color="000000"/>
              <w:left w:val="single" w:sz="4" w:space="0" w:color="000000"/>
              <w:bottom w:val="single" w:sz="4" w:space="0" w:color="000000"/>
              <w:right w:val="single" w:sz="4" w:space="0" w:color="000000"/>
            </w:tcBorders>
            <w:shd w:val="clear" w:color="auto" w:fill="1F4E5F"/>
          </w:tcPr>
          <w:p w14:paraId="1B34983C" w14:textId="77777777" w:rsidR="005813CA" w:rsidRDefault="000D7E97">
            <w:pPr>
              <w:spacing w:after="0" w:line="259" w:lineRule="auto"/>
              <w:ind w:left="1" w:right="0" w:firstLine="0"/>
              <w:jc w:val="left"/>
            </w:pPr>
            <w:r>
              <w:rPr>
                <w:b/>
                <w:color w:val="FFFFFF"/>
                <w:sz w:val="20"/>
              </w:rPr>
              <w:t>Attributes</w:t>
            </w:r>
            <w:r>
              <w:rPr>
                <w:sz w:val="22"/>
              </w:rPr>
              <w:t xml:space="preserve"> </w:t>
            </w:r>
          </w:p>
        </w:tc>
      </w:tr>
      <w:tr w:rsidR="005813CA" w14:paraId="2434D252" w14:textId="77777777">
        <w:trPr>
          <w:trHeight w:val="580"/>
        </w:trPr>
        <w:tc>
          <w:tcPr>
            <w:tcW w:w="2400" w:type="dxa"/>
            <w:tcBorders>
              <w:top w:val="single" w:sz="4" w:space="0" w:color="000000"/>
              <w:left w:val="single" w:sz="4" w:space="0" w:color="000000"/>
              <w:bottom w:val="single" w:sz="4" w:space="0" w:color="000000"/>
              <w:right w:val="single" w:sz="4" w:space="0" w:color="000000"/>
            </w:tcBorders>
          </w:tcPr>
          <w:p w14:paraId="44FDFA5E" w14:textId="77777777" w:rsidR="005813CA" w:rsidRDefault="000D7E97">
            <w:pPr>
              <w:spacing w:after="0" w:line="259" w:lineRule="auto"/>
              <w:ind w:left="0" w:right="0" w:firstLine="0"/>
              <w:jc w:val="left"/>
            </w:pPr>
            <w:r>
              <w:rPr>
                <w:sz w:val="20"/>
              </w:rPr>
              <w:t>ParkingSite</w:t>
            </w:r>
            <w:r>
              <w:rPr>
                <w:sz w:val="22"/>
              </w:rPr>
              <w:t xml:space="preserve"> </w:t>
            </w:r>
          </w:p>
        </w:tc>
        <w:tc>
          <w:tcPr>
            <w:tcW w:w="6962" w:type="dxa"/>
            <w:tcBorders>
              <w:top w:val="single" w:sz="4" w:space="0" w:color="000000"/>
              <w:left w:val="single" w:sz="4" w:space="0" w:color="000000"/>
              <w:bottom w:val="single" w:sz="4" w:space="0" w:color="000000"/>
              <w:right w:val="single" w:sz="4" w:space="0" w:color="000000"/>
            </w:tcBorders>
          </w:tcPr>
          <w:p w14:paraId="5E7AB313" w14:textId="77777777" w:rsidR="005813CA" w:rsidRDefault="000D7E97">
            <w:pPr>
              <w:spacing w:after="0" w:line="259" w:lineRule="auto"/>
              <w:ind w:left="1" w:right="0" w:firstLine="0"/>
              <w:jc w:val="left"/>
            </w:pPr>
            <w:r>
              <w:rPr>
                <w:sz w:val="20"/>
              </w:rPr>
              <w:t>SiteID (PK), SiteName, AddressLine, Postcode, TotalCapacity, ManagerName</w:t>
            </w:r>
            <w:r>
              <w:rPr>
                <w:sz w:val="22"/>
              </w:rPr>
              <w:t xml:space="preserve"> </w:t>
            </w:r>
          </w:p>
        </w:tc>
      </w:tr>
      <w:tr w:rsidR="005813CA" w14:paraId="75B20ED1" w14:textId="77777777">
        <w:trPr>
          <w:trHeight w:val="530"/>
        </w:trPr>
        <w:tc>
          <w:tcPr>
            <w:tcW w:w="2400" w:type="dxa"/>
            <w:tcBorders>
              <w:top w:val="single" w:sz="4" w:space="0" w:color="000000"/>
              <w:left w:val="single" w:sz="4" w:space="0" w:color="000000"/>
              <w:bottom w:val="single" w:sz="4" w:space="0" w:color="000000"/>
              <w:right w:val="single" w:sz="4" w:space="0" w:color="000000"/>
            </w:tcBorders>
            <w:shd w:val="clear" w:color="auto" w:fill="F2F6F7"/>
          </w:tcPr>
          <w:p w14:paraId="19755547" w14:textId="77777777" w:rsidR="005813CA" w:rsidRDefault="000D7E97">
            <w:pPr>
              <w:spacing w:after="0" w:line="259" w:lineRule="auto"/>
              <w:ind w:left="0" w:right="0" w:firstLine="0"/>
              <w:jc w:val="left"/>
            </w:pPr>
            <w:r>
              <w:rPr>
                <w:sz w:val="20"/>
              </w:rPr>
              <w:t>ParkingSlot</w:t>
            </w:r>
            <w:r>
              <w:rPr>
                <w:sz w:val="22"/>
              </w:rPr>
              <w:t xml:space="preserve"> </w:t>
            </w:r>
          </w:p>
        </w:tc>
        <w:tc>
          <w:tcPr>
            <w:tcW w:w="6962" w:type="dxa"/>
            <w:tcBorders>
              <w:top w:val="single" w:sz="4" w:space="0" w:color="000000"/>
              <w:left w:val="single" w:sz="4" w:space="0" w:color="000000"/>
              <w:bottom w:val="single" w:sz="4" w:space="0" w:color="000000"/>
              <w:right w:val="single" w:sz="4" w:space="0" w:color="000000"/>
            </w:tcBorders>
            <w:shd w:val="clear" w:color="auto" w:fill="F2F6F7"/>
          </w:tcPr>
          <w:p w14:paraId="45555531" w14:textId="77777777" w:rsidR="005813CA" w:rsidRDefault="000D7E97">
            <w:pPr>
              <w:spacing w:after="0" w:line="259" w:lineRule="auto"/>
              <w:ind w:left="1" w:right="0" w:firstLine="0"/>
              <w:jc w:val="left"/>
            </w:pPr>
            <w:r>
              <w:rPr>
                <w:sz w:val="20"/>
              </w:rPr>
              <w:t>SlotID (PK), SiteID (FK), SlotNumber, SlotType, Status, HourlyRate</w:t>
            </w:r>
            <w:r>
              <w:rPr>
                <w:sz w:val="22"/>
              </w:rPr>
              <w:t xml:space="preserve"> </w:t>
            </w:r>
          </w:p>
        </w:tc>
      </w:tr>
      <w:tr w:rsidR="005813CA" w14:paraId="26329E56" w14:textId="77777777">
        <w:trPr>
          <w:trHeight w:val="580"/>
        </w:trPr>
        <w:tc>
          <w:tcPr>
            <w:tcW w:w="2400" w:type="dxa"/>
            <w:tcBorders>
              <w:top w:val="single" w:sz="4" w:space="0" w:color="000000"/>
              <w:left w:val="single" w:sz="4" w:space="0" w:color="000000"/>
              <w:bottom w:val="single" w:sz="4" w:space="0" w:color="000000"/>
              <w:right w:val="single" w:sz="4" w:space="0" w:color="000000"/>
            </w:tcBorders>
          </w:tcPr>
          <w:p w14:paraId="4AEF55D8" w14:textId="77777777" w:rsidR="005813CA" w:rsidRDefault="000D7E97">
            <w:pPr>
              <w:spacing w:after="0" w:line="259" w:lineRule="auto"/>
              <w:ind w:left="0" w:right="0" w:firstLine="0"/>
              <w:jc w:val="left"/>
            </w:pPr>
            <w:r>
              <w:rPr>
                <w:sz w:val="20"/>
              </w:rPr>
              <w:t>Customer</w:t>
            </w:r>
            <w:r>
              <w:rPr>
                <w:sz w:val="22"/>
              </w:rPr>
              <w:t xml:space="preserve"> </w:t>
            </w:r>
          </w:p>
        </w:tc>
        <w:tc>
          <w:tcPr>
            <w:tcW w:w="6962" w:type="dxa"/>
            <w:tcBorders>
              <w:top w:val="single" w:sz="4" w:space="0" w:color="000000"/>
              <w:left w:val="single" w:sz="4" w:space="0" w:color="000000"/>
              <w:bottom w:val="single" w:sz="4" w:space="0" w:color="000000"/>
              <w:right w:val="single" w:sz="4" w:space="0" w:color="000000"/>
            </w:tcBorders>
          </w:tcPr>
          <w:p w14:paraId="5ABD2B4A" w14:textId="77777777" w:rsidR="005813CA" w:rsidRDefault="000D7E97">
            <w:pPr>
              <w:spacing w:after="0" w:line="259" w:lineRule="auto"/>
              <w:ind w:left="1" w:right="0" w:firstLine="0"/>
              <w:jc w:val="left"/>
            </w:pPr>
            <w:r>
              <w:rPr>
                <w:sz w:val="20"/>
              </w:rPr>
              <w:t>CustomerID (PK), FirstName, LastName, Email, PhoneNumber, MembershipType</w:t>
            </w:r>
            <w:r>
              <w:rPr>
                <w:sz w:val="22"/>
              </w:rPr>
              <w:t xml:space="preserve"> </w:t>
            </w:r>
          </w:p>
        </w:tc>
      </w:tr>
      <w:tr w:rsidR="005813CA" w14:paraId="5F9320C3" w14:textId="77777777">
        <w:trPr>
          <w:trHeight w:val="795"/>
        </w:trPr>
        <w:tc>
          <w:tcPr>
            <w:tcW w:w="2400" w:type="dxa"/>
            <w:tcBorders>
              <w:top w:val="single" w:sz="4" w:space="0" w:color="000000"/>
              <w:left w:val="single" w:sz="4" w:space="0" w:color="000000"/>
              <w:bottom w:val="single" w:sz="4" w:space="0" w:color="000000"/>
              <w:right w:val="single" w:sz="4" w:space="0" w:color="000000"/>
            </w:tcBorders>
            <w:shd w:val="clear" w:color="auto" w:fill="F2F6F7"/>
          </w:tcPr>
          <w:p w14:paraId="7EF104A8" w14:textId="77777777" w:rsidR="005813CA" w:rsidRDefault="000D7E97">
            <w:pPr>
              <w:spacing w:after="0" w:line="259" w:lineRule="auto"/>
              <w:ind w:left="0" w:right="0" w:firstLine="0"/>
              <w:jc w:val="left"/>
            </w:pPr>
            <w:r>
              <w:rPr>
                <w:sz w:val="20"/>
              </w:rPr>
              <w:t>Vehicle</w:t>
            </w:r>
            <w:r>
              <w:rPr>
                <w:sz w:val="22"/>
              </w:rPr>
              <w:t xml:space="preserve"> </w:t>
            </w:r>
          </w:p>
        </w:tc>
        <w:tc>
          <w:tcPr>
            <w:tcW w:w="6962" w:type="dxa"/>
            <w:tcBorders>
              <w:top w:val="single" w:sz="4" w:space="0" w:color="000000"/>
              <w:left w:val="single" w:sz="4" w:space="0" w:color="000000"/>
              <w:bottom w:val="single" w:sz="4" w:space="0" w:color="000000"/>
              <w:right w:val="single" w:sz="4" w:space="0" w:color="000000"/>
            </w:tcBorders>
            <w:shd w:val="clear" w:color="auto" w:fill="F2F6F7"/>
          </w:tcPr>
          <w:p w14:paraId="7F4CA2CE" w14:textId="77777777" w:rsidR="005813CA" w:rsidRDefault="000D7E97">
            <w:pPr>
              <w:spacing w:after="28" w:line="259" w:lineRule="auto"/>
              <w:ind w:left="1" w:right="0" w:firstLine="0"/>
              <w:jc w:val="left"/>
            </w:pPr>
            <w:r>
              <w:rPr>
                <w:sz w:val="20"/>
              </w:rPr>
              <w:t xml:space="preserve">VehicleID (PK), CustomerID (FK), RegistrationNo, Make, Model, Colour, </w:t>
            </w:r>
          </w:p>
          <w:p w14:paraId="3A0EA9C1" w14:textId="77777777" w:rsidR="005813CA" w:rsidRDefault="000D7E97">
            <w:pPr>
              <w:spacing w:after="0" w:line="259" w:lineRule="auto"/>
              <w:ind w:left="1" w:right="0" w:firstLine="0"/>
              <w:jc w:val="left"/>
            </w:pPr>
            <w:r>
              <w:rPr>
                <w:sz w:val="20"/>
              </w:rPr>
              <w:t>VehicleType</w:t>
            </w:r>
            <w:r>
              <w:rPr>
                <w:sz w:val="22"/>
              </w:rPr>
              <w:t xml:space="preserve"> </w:t>
            </w:r>
          </w:p>
        </w:tc>
      </w:tr>
      <w:tr w:rsidR="005813CA" w14:paraId="10D021B9" w14:textId="77777777">
        <w:trPr>
          <w:trHeight w:val="845"/>
        </w:trPr>
        <w:tc>
          <w:tcPr>
            <w:tcW w:w="2400" w:type="dxa"/>
            <w:tcBorders>
              <w:top w:val="single" w:sz="4" w:space="0" w:color="000000"/>
              <w:left w:val="single" w:sz="4" w:space="0" w:color="000000"/>
              <w:bottom w:val="single" w:sz="4" w:space="0" w:color="000000"/>
              <w:right w:val="single" w:sz="4" w:space="0" w:color="000000"/>
            </w:tcBorders>
          </w:tcPr>
          <w:p w14:paraId="2A5CB5E7" w14:textId="77777777" w:rsidR="005813CA" w:rsidRDefault="000D7E97">
            <w:pPr>
              <w:spacing w:after="0" w:line="259" w:lineRule="auto"/>
              <w:ind w:left="0" w:right="0" w:firstLine="0"/>
              <w:jc w:val="left"/>
            </w:pPr>
            <w:r>
              <w:rPr>
                <w:sz w:val="20"/>
              </w:rPr>
              <w:t>Booking</w:t>
            </w:r>
            <w:r>
              <w:rPr>
                <w:sz w:val="22"/>
              </w:rPr>
              <w:t xml:space="preserve"> </w:t>
            </w:r>
          </w:p>
        </w:tc>
        <w:tc>
          <w:tcPr>
            <w:tcW w:w="6962" w:type="dxa"/>
            <w:tcBorders>
              <w:top w:val="single" w:sz="4" w:space="0" w:color="000000"/>
              <w:left w:val="single" w:sz="4" w:space="0" w:color="000000"/>
              <w:bottom w:val="single" w:sz="4" w:space="0" w:color="000000"/>
              <w:right w:val="single" w:sz="4" w:space="0" w:color="000000"/>
            </w:tcBorders>
          </w:tcPr>
          <w:p w14:paraId="41BB2952" w14:textId="77777777" w:rsidR="005813CA" w:rsidRDefault="000D7E97">
            <w:pPr>
              <w:spacing w:after="28" w:line="259" w:lineRule="auto"/>
              <w:ind w:left="1" w:right="0" w:firstLine="0"/>
              <w:jc w:val="left"/>
            </w:pPr>
            <w:r>
              <w:rPr>
                <w:sz w:val="20"/>
              </w:rPr>
              <w:t xml:space="preserve">BookingID (PK), VehicleID (FK), SlotID (FK), EntryDateTime, ExitDateTime, </w:t>
            </w:r>
          </w:p>
          <w:p w14:paraId="442D16CA" w14:textId="77777777" w:rsidR="005813CA" w:rsidRDefault="000D7E97">
            <w:pPr>
              <w:spacing w:after="0" w:line="259" w:lineRule="auto"/>
              <w:ind w:left="1" w:right="0" w:firstLine="0"/>
              <w:jc w:val="left"/>
            </w:pPr>
            <w:r>
              <w:rPr>
                <w:sz w:val="20"/>
              </w:rPr>
              <w:t>BookingStatus</w:t>
            </w:r>
            <w:r>
              <w:rPr>
                <w:sz w:val="22"/>
              </w:rPr>
              <w:t xml:space="preserve"> </w:t>
            </w:r>
          </w:p>
        </w:tc>
      </w:tr>
      <w:tr w:rsidR="005813CA" w14:paraId="3F509360" w14:textId="77777777">
        <w:trPr>
          <w:trHeight w:val="790"/>
        </w:trPr>
        <w:tc>
          <w:tcPr>
            <w:tcW w:w="2400" w:type="dxa"/>
            <w:tcBorders>
              <w:top w:val="single" w:sz="4" w:space="0" w:color="000000"/>
              <w:left w:val="single" w:sz="4" w:space="0" w:color="000000"/>
              <w:bottom w:val="single" w:sz="4" w:space="0" w:color="000000"/>
              <w:right w:val="single" w:sz="4" w:space="0" w:color="000000"/>
            </w:tcBorders>
            <w:shd w:val="clear" w:color="auto" w:fill="F2F6F7"/>
          </w:tcPr>
          <w:p w14:paraId="1BAA5D9F" w14:textId="77777777" w:rsidR="005813CA" w:rsidRDefault="000D7E97">
            <w:pPr>
              <w:spacing w:after="0" w:line="259" w:lineRule="auto"/>
              <w:ind w:left="0" w:right="0" w:firstLine="0"/>
              <w:jc w:val="left"/>
            </w:pPr>
            <w:r>
              <w:rPr>
                <w:sz w:val="20"/>
              </w:rPr>
              <w:t>Payment</w:t>
            </w:r>
            <w:r>
              <w:rPr>
                <w:sz w:val="22"/>
              </w:rPr>
              <w:t xml:space="preserve"> </w:t>
            </w:r>
          </w:p>
        </w:tc>
        <w:tc>
          <w:tcPr>
            <w:tcW w:w="6962" w:type="dxa"/>
            <w:tcBorders>
              <w:top w:val="single" w:sz="4" w:space="0" w:color="000000"/>
              <w:left w:val="single" w:sz="4" w:space="0" w:color="000000"/>
              <w:bottom w:val="single" w:sz="4" w:space="0" w:color="000000"/>
              <w:right w:val="single" w:sz="4" w:space="0" w:color="000000"/>
            </w:tcBorders>
            <w:shd w:val="clear" w:color="auto" w:fill="F2F6F7"/>
          </w:tcPr>
          <w:p w14:paraId="71D66511" w14:textId="77777777" w:rsidR="005813CA" w:rsidRDefault="000D7E97">
            <w:pPr>
              <w:spacing w:after="28" w:line="259" w:lineRule="auto"/>
              <w:ind w:left="1" w:right="0" w:firstLine="0"/>
              <w:jc w:val="left"/>
            </w:pPr>
            <w:r>
              <w:rPr>
                <w:sz w:val="20"/>
              </w:rPr>
              <w:t xml:space="preserve">PaymentID (PK), BookingID (FK), AmountDue, PaymentMethod, PaymentDate, </w:t>
            </w:r>
          </w:p>
          <w:p w14:paraId="48F021E1" w14:textId="77777777" w:rsidR="005813CA" w:rsidRDefault="000D7E97">
            <w:pPr>
              <w:spacing w:after="0" w:line="259" w:lineRule="auto"/>
              <w:ind w:left="1" w:right="0" w:firstLine="0"/>
              <w:jc w:val="left"/>
            </w:pPr>
            <w:r>
              <w:rPr>
                <w:sz w:val="20"/>
              </w:rPr>
              <w:t>PaymentStatus</w:t>
            </w:r>
            <w:r>
              <w:rPr>
                <w:sz w:val="22"/>
              </w:rPr>
              <w:t xml:space="preserve"> </w:t>
            </w:r>
          </w:p>
        </w:tc>
      </w:tr>
    </w:tbl>
    <w:p w14:paraId="11328D2A" w14:textId="77777777" w:rsidR="005813CA" w:rsidRDefault="000D7E97">
      <w:pPr>
        <w:spacing w:after="335" w:line="259" w:lineRule="auto"/>
        <w:ind w:left="0" w:right="0" w:firstLine="0"/>
        <w:jc w:val="left"/>
      </w:pPr>
      <w:r>
        <w:t xml:space="preserve"> </w:t>
      </w:r>
    </w:p>
    <w:p w14:paraId="5B5E3C14" w14:textId="77777777" w:rsidR="005813CA" w:rsidRDefault="000D7E97">
      <w:pPr>
        <w:pStyle w:val="Heading2"/>
        <w:ind w:left="405" w:hanging="420"/>
      </w:pPr>
      <w:bookmarkStart w:id="4" w:name="_Toc19842"/>
      <w:r>
        <w:t xml:space="preserve">Relationships Between Entities </w:t>
      </w:r>
      <w:bookmarkEnd w:id="4"/>
    </w:p>
    <w:p w14:paraId="4933B178" w14:textId="77777777" w:rsidR="005813CA" w:rsidRDefault="000D7E97">
      <w:pPr>
        <w:spacing w:after="16"/>
        <w:ind w:left="-5" w:right="61"/>
      </w:pPr>
      <w:r>
        <w:t xml:space="preserve">The relationships were derived directly from the business requirements. A ParkingSite contains multiple ParkingSlots, while each slot belongs to one site. A Customer can register multiple Vehicles, but each vehicle belongs to one customer. Similarly, a Vehicle and a ParkingSlot can each be associated with multiple Bookings over time, although every booking relates to only one vehicle and one parking slot. Each Booking generates one Payment, resulting in a one-to-one relationship. These relationships ensure data integrity, minimise redundancy and accurately represent the parking management process. </w:t>
      </w:r>
    </w:p>
    <w:tbl>
      <w:tblPr>
        <w:tblStyle w:val="TableGrid"/>
        <w:tblW w:w="6601" w:type="dxa"/>
        <w:tblInd w:w="1382" w:type="dxa"/>
        <w:tblCellMar>
          <w:top w:w="109" w:type="dxa"/>
          <w:left w:w="99" w:type="dxa"/>
          <w:right w:w="115" w:type="dxa"/>
        </w:tblCellMar>
        <w:tblLook w:val="04A0" w:firstRow="1" w:lastRow="0" w:firstColumn="1" w:lastColumn="0" w:noHBand="0" w:noVBand="1"/>
      </w:tblPr>
      <w:tblGrid>
        <w:gridCol w:w="2200"/>
        <w:gridCol w:w="2201"/>
        <w:gridCol w:w="2200"/>
      </w:tblGrid>
      <w:tr w:rsidR="005813CA" w14:paraId="2976C6A0" w14:textId="77777777">
        <w:trPr>
          <w:trHeight w:val="530"/>
        </w:trPr>
        <w:tc>
          <w:tcPr>
            <w:tcW w:w="2200" w:type="dxa"/>
            <w:tcBorders>
              <w:top w:val="single" w:sz="4" w:space="0" w:color="000000"/>
              <w:left w:val="single" w:sz="4" w:space="0" w:color="000000"/>
              <w:bottom w:val="single" w:sz="4" w:space="0" w:color="000000"/>
              <w:right w:val="single" w:sz="4" w:space="0" w:color="000000"/>
            </w:tcBorders>
            <w:shd w:val="clear" w:color="auto" w:fill="1F4E5F"/>
          </w:tcPr>
          <w:p w14:paraId="5F2C1924" w14:textId="77777777" w:rsidR="005813CA" w:rsidRDefault="000D7E97">
            <w:pPr>
              <w:spacing w:after="0" w:line="259" w:lineRule="auto"/>
              <w:ind w:left="0" w:right="0" w:firstLine="0"/>
              <w:jc w:val="left"/>
            </w:pPr>
            <w:r>
              <w:rPr>
                <w:b/>
                <w:color w:val="FFFFFF"/>
                <w:sz w:val="20"/>
              </w:rPr>
              <w:t>Parent Entity</w:t>
            </w:r>
            <w:r>
              <w:rPr>
                <w:sz w:val="22"/>
              </w:rPr>
              <w:t xml:space="preserve"> </w:t>
            </w:r>
          </w:p>
        </w:tc>
        <w:tc>
          <w:tcPr>
            <w:tcW w:w="2201" w:type="dxa"/>
            <w:tcBorders>
              <w:top w:val="single" w:sz="4" w:space="0" w:color="000000"/>
              <w:left w:val="single" w:sz="4" w:space="0" w:color="000000"/>
              <w:bottom w:val="single" w:sz="4" w:space="0" w:color="000000"/>
              <w:right w:val="single" w:sz="4" w:space="0" w:color="000000"/>
            </w:tcBorders>
            <w:shd w:val="clear" w:color="auto" w:fill="1F4E5F"/>
          </w:tcPr>
          <w:p w14:paraId="39CD5E08" w14:textId="77777777" w:rsidR="005813CA" w:rsidRDefault="000D7E97">
            <w:pPr>
              <w:spacing w:after="0" w:line="259" w:lineRule="auto"/>
              <w:ind w:left="1" w:right="0" w:firstLine="0"/>
              <w:jc w:val="left"/>
            </w:pPr>
            <w:r>
              <w:rPr>
                <w:b/>
                <w:color w:val="FFFFFF"/>
                <w:sz w:val="20"/>
              </w:rPr>
              <w:t>Child Entity</w:t>
            </w:r>
            <w:r>
              <w:rPr>
                <w:sz w:val="22"/>
              </w:rPr>
              <w:t xml:space="preserve"> </w:t>
            </w:r>
          </w:p>
        </w:tc>
        <w:tc>
          <w:tcPr>
            <w:tcW w:w="2200" w:type="dxa"/>
            <w:tcBorders>
              <w:top w:val="single" w:sz="4" w:space="0" w:color="000000"/>
              <w:left w:val="single" w:sz="4" w:space="0" w:color="000000"/>
              <w:bottom w:val="single" w:sz="4" w:space="0" w:color="000000"/>
              <w:right w:val="single" w:sz="4" w:space="0" w:color="000000"/>
            </w:tcBorders>
            <w:shd w:val="clear" w:color="auto" w:fill="1F4E5F"/>
          </w:tcPr>
          <w:p w14:paraId="169D3E96" w14:textId="77777777" w:rsidR="005813CA" w:rsidRDefault="000D7E97">
            <w:pPr>
              <w:spacing w:after="0" w:line="259" w:lineRule="auto"/>
              <w:ind w:left="1" w:right="0" w:firstLine="0"/>
              <w:jc w:val="left"/>
            </w:pPr>
            <w:r>
              <w:rPr>
                <w:b/>
                <w:color w:val="FFFFFF"/>
                <w:sz w:val="20"/>
              </w:rPr>
              <w:t>Cardinality</w:t>
            </w:r>
            <w:r>
              <w:rPr>
                <w:sz w:val="22"/>
              </w:rPr>
              <w:t xml:space="preserve"> </w:t>
            </w:r>
          </w:p>
        </w:tc>
      </w:tr>
      <w:tr w:rsidR="005813CA" w14:paraId="6A177F0B" w14:textId="77777777">
        <w:trPr>
          <w:trHeight w:val="580"/>
        </w:trPr>
        <w:tc>
          <w:tcPr>
            <w:tcW w:w="2200" w:type="dxa"/>
            <w:tcBorders>
              <w:top w:val="single" w:sz="4" w:space="0" w:color="000000"/>
              <w:left w:val="single" w:sz="4" w:space="0" w:color="000000"/>
              <w:bottom w:val="single" w:sz="4" w:space="0" w:color="000000"/>
              <w:right w:val="single" w:sz="4" w:space="0" w:color="000000"/>
            </w:tcBorders>
          </w:tcPr>
          <w:p w14:paraId="4CAEC290" w14:textId="77777777" w:rsidR="005813CA" w:rsidRDefault="000D7E97">
            <w:pPr>
              <w:spacing w:after="0" w:line="259" w:lineRule="auto"/>
              <w:ind w:left="0" w:right="0" w:firstLine="0"/>
              <w:jc w:val="left"/>
            </w:pPr>
            <w:r>
              <w:rPr>
                <w:sz w:val="20"/>
              </w:rPr>
              <w:t>ParkingSite</w:t>
            </w:r>
            <w:r>
              <w:rPr>
                <w:sz w:val="22"/>
              </w:rPr>
              <w:t xml:space="preserve"> </w:t>
            </w:r>
          </w:p>
        </w:tc>
        <w:tc>
          <w:tcPr>
            <w:tcW w:w="2201" w:type="dxa"/>
            <w:tcBorders>
              <w:top w:val="single" w:sz="4" w:space="0" w:color="000000"/>
              <w:left w:val="single" w:sz="4" w:space="0" w:color="000000"/>
              <w:bottom w:val="single" w:sz="4" w:space="0" w:color="000000"/>
              <w:right w:val="single" w:sz="4" w:space="0" w:color="000000"/>
            </w:tcBorders>
          </w:tcPr>
          <w:p w14:paraId="676AF15E" w14:textId="77777777" w:rsidR="005813CA" w:rsidRDefault="000D7E97">
            <w:pPr>
              <w:spacing w:after="0" w:line="259" w:lineRule="auto"/>
              <w:ind w:left="1" w:right="0" w:firstLine="0"/>
              <w:jc w:val="left"/>
            </w:pPr>
            <w:r>
              <w:rPr>
                <w:sz w:val="20"/>
              </w:rPr>
              <w:t>ParkingSlot</w:t>
            </w:r>
            <w:r>
              <w:rPr>
                <w:sz w:val="22"/>
              </w:rPr>
              <w:t xml:space="preserve"> </w:t>
            </w:r>
          </w:p>
        </w:tc>
        <w:tc>
          <w:tcPr>
            <w:tcW w:w="2200" w:type="dxa"/>
            <w:tcBorders>
              <w:top w:val="single" w:sz="4" w:space="0" w:color="000000"/>
              <w:left w:val="single" w:sz="4" w:space="0" w:color="000000"/>
              <w:bottom w:val="single" w:sz="4" w:space="0" w:color="000000"/>
              <w:right w:val="single" w:sz="4" w:space="0" w:color="000000"/>
            </w:tcBorders>
          </w:tcPr>
          <w:p w14:paraId="0CBA81F0" w14:textId="77777777" w:rsidR="005813CA" w:rsidRDefault="000D7E97">
            <w:pPr>
              <w:spacing w:after="0" w:line="259" w:lineRule="auto"/>
              <w:ind w:left="1" w:right="0" w:firstLine="0"/>
              <w:jc w:val="left"/>
            </w:pPr>
            <w:r>
              <w:rPr>
                <w:sz w:val="20"/>
              </w:rPr>
              <w:t>One-to-Many</w:t>
            </w:r>
            <w:r>
              <w:rPr>
                <w:sz w:val="22"/>
              </w:rPr>
              <w:t xml:space="preserve"> </w:t>
            </w:r>
          </w:p>
        </w:tc>
      </w:tr>
      <w:tr w:rsidR="005813CA" w14:paraId="751EB70D" w14:textId="77777777">
        <w:trPr>
          <w:trHeight w:val="531"/>
        </w:trPr>
        <w:tc>
          <w:tcPr>
            <w:tcW w:w="2200" w:type="dxa"/>
            <w:tcBorders>
              <w:top w:val="single" w:sz="4" w:space="0" w:color="000000"/>
              <w:left w:val="single" w:sz="4" w:space="0" w:color="000000"/>
              <w:bottom w:val="single" w:sz="4" w:space="0" w:color="000000"/>
              <w:right w:val="single" w:sz="4" w:space="0" w:color="000000"/>
            </w:tcBorders>
            <w:shd w:val="clear" w:color="auto" w:fill="F2F6F7"/>
          </w:tcPr>
          <w:p w14:paraId="2271C54E" w14:textId="77777777" w:rsidR="005813CA" w:rsidRDefault="000D7E97">
            <w:pPr>
              <w:spacing w:after="0" w:line="259" w:lineRule="auto"/>
              <w:ind w:left="0" w:right="0" w:firstLine="0"/>
              <w:jc w:val="left"/>
            </w:pPr>
            <w:r>
              <w:rPr>
                <w:sz w:val="20"/>
              </w:rPr>
              <w:t>Customer</w:t>
            </w:r>
            <w:r>
              <w:rPr>
                <w:sz w:val="22"/>
              </w:rPr>
              <w:t xml:space="preserve"> </w:t>
            </w:r>
          </w:p>
        </w:tc>
        <w:tc>
          <w:tcPr>
            <w:tcW w:w="2201" w:type="dxa"/>
            <w:tcBorders>
              <w:top w:val="single" w:sz="4" w:space="0" w:color="000000"/>
              <w:left w:val="single" w:sz="4" w:space="0" w:color="000000"/>
              <w:bottom w:val="single" w:sz="4" w:space="0" w:color="000000"/>
              <w:right w:val="single" w:sz="4" w:space="0" w:color="000000"/>
            </w:tcBorders>
            <w:shd w:val="clear" w:color="auto" w:fill="F2F6F7"/>
          </w:tcPr>
          <w:p w14:paraId="01AB01EE" w14:textId="77777777" w:rsidR="005813CA" w:rsidRDefault="000D7E97">
            <w:pPr>
              <w:spacing w:after="0" w:line="259" w:lineRule="auto"/>
              <w:ind w:left="1" w:right="0" w:firstLine="0"/>
              <w:jc w:val="left"/>
            </w:pPr>
            <w:r>
              <w:rPr>
                <w:sz w:val="20"/>
              </w:rPr>
              <w:t>Vehicle</w:t>
            </w:r>
            <w:r>
              <w:rPr>
                <w:sz w:val="22"/>
              </w:rPr>
              <w:t xml:space="preserve"> </w:t>
            </w:r>
          </w:p>
        </w:tc>
        <w:tc>
          <w:tcPr>
            <w:tcW w:w="2200" w:type="dxa"/>
            <w:tcBorders>
              <w:top w:val="single" w:sz="4" w:space="0" w:color="000000"/>
              <w:left w:val="single" w:sz="4" w:space="0" w:color="000000"/>
              <w:bottom w:val="single" w:sz="4" w:space="0" w:color="000000"/>
              <w:right w:val="single" w:sz="4" w:space="0" w:color="000000"/>
            </w:tcBorders>
            <w:shd w:val="clear" w:color="auto" w:fill="F2F6F7"/>
          </w:tcPr>
          <w:p w14:paraId="1875AA9B" w14:textId="77777777" w:rsidR="005813CA" w:rsidRDefault="000D7E97">
            <w:pPr>
              <w:spacing w:after="0" w:line="259" w:lineRule="auto"/>
              <w:ind w:left="1" w:right="0" w:firstLine="0"/>
              <w:jc w:val="left"/>
            </w:pPr>
            <w:r>
              <w:rPr>
                <w:sz w:val="20"/>
              </w:rPr>
              <w:t>One-to-Many</w:t>
            </w:r>
            <w:r>
              <w:rPr>
                <w:sz w:val="22"/>
              </w:rPr>
              <w:t xml:space="preserve"> </w:t>
            </w:r>
          </w:p>
        </w:tc>
      </w:tr>
      <w:tr w:rsidR="005813CA" w14:paraId="20BE4D9F" w14:textId="77777777">
        <w:trPr>
          <w:trHeight w:val="579"/>
        </w:trPr>
        <w:tc>
          <w:tcPr>
            <w:tcW w:w="2200" w:type="dxa"/>
            <w:tcBorders>
              <w:top w:val="single" w:sz="4" w:space="0" w:color="000000"/>
              <w:left w:val="single" w:sz="4" w:space="0" w:color="000000"/>
              <w:bottom w:val="single" w:sz="4" w:space="0" w:color="000000"/>
              <w:right w:val="single" w:sz="4" w:space="0" w:color="000000"/>
            </w:tcBorders>
          </w:tcPr>
          <w:p w14:paraId="36616E27" w14:textId="77777777" w:rsidR="005813CA" w:rsidRDefault="000D7E97">
            <w:pPr>
              <w:spacing w:after="0" w:line="259" w:lineRule="auto"/>
              <w:ind w:left="0" w:right="0" w:firstLine="0"/>
              <w:jc w:val="left"/>
            </w:pPr>
            <w:r>
              <w:rPr>
                <w:sz w:val="20"/>
              </w:rPr>
              <w:t>ParkingSlot</w:t>
            </w:r>
            <w:r>
              <w:rPr>
                <w:sz w:val="22"/>
              </w:rPr>
              <w:t xml:space="preserve"> </w:t>
            </w:r>
          </w:p>
        </w:tc>
        <w:tc>
          <w:tcPr>
            <w:tcW w:w="2201" w:type="dxa"/>
            <w:tcBorders>
              <w:top w:val="single" w:sz="4" w:space="0" w:color="000000"/>
              <w:left w:val="single" w:sz="4" w:space="0" w:color="000000"/>
              <w:bottom w:val="single" w:sz="4" w:space="0" w:color="000000"/>
              <w:right w:val="single" w:sz="4" w:space="0" w:color="000000"/>
            </w:tcBorders>
          </w:tcPr>
          <w:p w14:paraId="52CB8E88" w14:textId="77777777" w:rsidR="005813CA" w:rsidRDefault="000D7E97">
            <w:pPr>
              <w:spacing w:after="0" w:line="259" w:lineRule="auto"/>
              <w:ind w:left="1" w:right="0" w:firstLine="0"/>
              <w:jc w:val="left"/>
            </w:pPr>
            <w:r>
              <w:rPr>
                <w:sz w:val="20"/>
              </w:rPr>
              <w:t>Booking</w:t>
            </w:r>
            <w:r>
              <w:rPr>
                <w:sz w:val="22"/>
              </w:rPr>
              <w:t xml:space="preserve"> </w:t>
            </w:r>
          </w:p>
        </w:tc>
        <w:tc>
          <w:tcPr>
            <w:tcW w:w="2200" w:type="dxa"/>
            <w:tcBorders>
              <w:top w:val="single" w:sz="4" w:space="0" w:color="000000"/>
              <w:left w:val="single" w:sz="4" w:space="0" w:color="000000"/>
              <w:bottom w:val="single" w:sz="4" w:space="0" w:color="000000"/>
              <w:right w:val="single" w:sz="4" w:space="0" w:color="000000"/>
            </w:tcBorders>
          </w:tcPr>
          <w:p w14:paraId="6627D25E" w14:textId="77777777" w:rsidR="005813CA" w:rsidRDefault="000D7E97">
            <w:pPr>
              <w:spacing w:after="0" w:line="259" w:lineRule="auto"/>
              <w:ind w:left="1" w:right="0" w:firstLine="0"/>
              <w:jc w:val="left"/>
            </w:pPr>
            <w:r>
              <w:rPr>
                <w:sz w:val="20"/>
              </w:rPr>
              <w:t>One-to-Many</w:t>
            </w:r>
            <w:r>
              <w:rPr>
                <w:sz w:val="22"/>
              </w:rPr>
              <w:t xml:space="preserve"> </w:t>
            </w:r>
          </w:p>
        </w:tc>
      </w:tr>
      <w:tr w:rsidR="005813CA" w14:paraId="23B2DBED" w14:textId="77777777">
        <w:trPr>
          <w:trHeight w:val="531"/>
        </w:trPr>
        <w:tc>
          <w:tcPr>
            <w:tcW w:w="2200" w:type="dxa"/>
            <w:tcBorders>
              <w:top w:val="single" w:sz="4" w:space="0" w:color="000000"/>
              <w:left w:val="single" w:sz="4" w:space="0" w:color="000000"/>
              <w:bottom w:val="single" w:sz="4" w:space="0" w:color="000000"/>
              <w:right w:val="single" w:sz="4" w:space="0" w:color="000000"/>
            </w:tcBorders>
            <w:shd w:val="clear" w:color="auto" w:fill="1F4E5F"/>
          </w:tcPr>
          <w:p w14:paraId="3FB48EB3" w14:textId="77777777" w:rsidR="005813CA" w:rsidRDefault="000D7E97">
            <w:pPr>
              <w:spacing w:after="0" w:line="259" w:lineRule="auto"/>
              <w:ind w:left="0" w:right="0" w:firstLine="0"/>
              <w:jc w:val="left"/>
            </w:pPr>
            <w:r>
              <w:rPr>
                <w:b/>
                <w:color w:val="FFFFFF"/>
                <w:sz w:val="20"/>
              </w:rPr>
              <w:t>Parent Entity</w:t>
            </w:r>
            <w:r>
              <w:rPr>
                <w:sz w:val="22"/>
              </w:rPr>
              <w:t xml:space="preserve"> </w:t>
            </w:r>
          </w:p>
        </w:tc>
        <w:tc>
          <w:tcPr>
            <w:tcW w:w="2201" w:type="dxa"/>
            <w:tcBorders>
              <w:top w:val="single" w:sz="4" w:space="0" w:color="000000"/>
              <w:left w:val="single" w:sz="4" w:space="0" w:color="000000"/>
              <w:bottom w:val="single" w:sz="4" w:space="0" w:color="000000"/>
              <w:right w:val="single" w:sz="4" w:space="0" w:color="000000"/>
            </w:tcBorders>
            <w:shd w:val="clear" w:color="auto" w:fill="1F4E5F"/>
          </w:tcPr>
          <w:p w14:paraId="0CD33CE0" w14:textId="77777777" w:rsidR="005813CA" w:rsidRDefault="000D7E97">
            <w:pPr>
              <w:spacing w:after="0" w:line="259" w:lineRule="auto"/>
              <w:ind w:left="1" w:right="0" w:firstLine="0"/>
              <w:jc w:val="left"/>
            </w:pPr>
            <w:r>
              <w:rPr>
                <w:b/>
                <w:color w:val="FFFFFF"/>
                <w:sz w:val="20"/>
              </w:rPr>
              <w:t>Child Entity</w:t>
            </w:r>
            <w:r>
              <w:rPr>
                <w:sz w:val="22"/>
              </w:rPr>
              <w:t xml:space="preserve"> </w:t>
            </w:r>
          </w:p>
        </w:tc>
        <w:tc>
          <w:tcPr>
            <w:tcW w:w="2200" w:type="dxa"/>
            <w:tcBorders>
              <w:top w:val="single" w:sz="4" w:space="0" w:color="000000"/>
              <w:left w:val="single" w:sz="4" w:space="0" w:color="000000"/>
              <w:bottom w:val="single" w:sz="4" w:space="0" w:color="000000"/>
              <w:right w:val="single" w:sz="4" w:space="0" w:color="000000"/>
            </w:tcBorders>
            <w:shd w:val="clear" w:color="auto" w:fill="1F4E5F"/>
          </w:tcPr>
          <w:p w14:paraId="1ED31AAB" w14:textId="77777777" w:rsidR="005813CA" w:rsidRDefault="000D7E97">
            <w:pPr>
              <w:spacing w:after="0" w:line="259" w:lineRule="auto"/>
              <w:ind w:left="1" w:right="0" w:firstLine="0"/>
              <w:jc w:val="left"/>
            </w:pPr>
            <w:r>
              <w:rPr>
                <w:b/>
                <w:color w:val="FFFFFF"/>
                <w:sz w:val="20"/>
              </w:rPr>
              <w:t>Cardinality</w:t>
            </w:r>
            <w:r>
              <w:rPr>
                <w:sz w:val="22"/>
              </w:rPr>
              <w:t xml:space="preserve"> </w:t>
            </w:r>
          </w:p>
        </w:tc>
      </w:tr>
      <w:tr w:rsidR="005813CA" w14:paraId="41A2E392" w14:textId="77777777">
        <w:trPr>
          <w:trHeight w:val="554"/>
        </w:trPr>
        <w:tc>
          <w:tcPr>
            <w:tcW w:w="2200" w:type="dxa"/>
            <w:tcBorders>
              <w:top w:val="single" w:sz="4" w:space="0" w:color="000000"/>
              <w:left w:val="single" w:sz="4" w:space="0" w:color="000000"/>
              <w:bottom w:val="single" w:sz="4" w:space="0" w:color="000000"/>
              <w:right w:val="single" w:sz="4" w:space="0" w:color="000000"/>
            </w:tcBorders>
            <w:shd w:val="clear" w:color="auto" w:fill="F2F6F7"/>
          </w:tcPr>
          <w:p w14:paraId="1FABE9B8" w14:textId="77777777" w:rsidR="005813CA" w:rsidRDefault="000D7E97">
            <w:pPr>
              <w:spacing w:after="0" w:line="259" w:lineRule="auto"/>
              <w:ind w:left="0" w:right="0" w:firstLine="0"/>
              <w:jc w:val="left"/>
            </w:pPr>
            <w:r>
              <w:rPr>
                <w:sz w:val="20"/>
              </w:rPr>
              <w:t>Vehicle</w:t>
            </w:r>
            <w:r>
              <w:rPr>
                <w:sz w:val="22"/>
              </w:rPr>
              <w:t xml:space="preserve"> </w:t>
            </w:r>
          </w:p>
        </w:tc>
        <w:tc>
          <w:tcPr>
            <w:tcW w:w="2201" w:type="dxa"/>
            <w:tcBorders>
              <w:top w:val="single" w:sz="4" w:space="0" w:color="000000"/>
              <w:left w:val="single" w:sz="4" w:space="0" w:color="000000"/>
              <w:bottom w:val="single" w:sz="4" w:space="0" w:color="000000"/>
              <w:right w:val="single" w:sz="4" w:space="0" w:color="000000"/>
            </w:tcBorders>
            <w:shd w:val="clear" w:color="auto" w:fill="F2F6F7"/>
          </w:tcPr>
          <w:p w14:paraId="2131EA6C" w14:textId="77777777" w:rsidR="005813CA" w:rsidRDefault="000D7E97">
            <w:pPr>
              <w:spacing w:after="0" w:line="259" w:lineRule="auto"/>
              <w:ind w:left="1" w:right="0" w:firstLine="0"/>
              <w:jc w:val="left"/>
            </w:pPr>
            <w:r>
              <w:rPr>
                <w:sz w:val="20"/>
              </w:rPr>
              <w:t>Booking</w:t>
            </w:r>
            <w:r>
              <w:rPr>
                <w:sz w:val="22"/>
              </w:rPr>
              <w:t xml:space="preserve"> </w:t>
            </w:r>
          </w:p>
        </w:tc>
        <w:tc>
          <w:tcPr>
            <w:tcW w:w="2200" w:type="dxa"/>
            <w:tcBorders>
              <w:top w:val="single" w:sz="4" w:space="0" w:color="000000"/>
              <w:left w:val="single" w:sz="4" w:space="0" w:color="000000"/>
              <w:bottom w:val="single" w:sz="4" w:space="0" w:color="000000"/>
              <w:right w:val="single" w:sz="4" w:space="0" w:color="000000"/>
            </w:tcBorders>
            <w:shd w:val="clear" w:color="auto" w:fill="F2F6F7"/>
          </w:tcPr>
          <w:p w14:paraId="12FAFC04" w14:textId="77777777" w:rsidR="005813CA" w:rsidRDefault="000D7E97">
            <w:pPr>
              <w:spacing w:after="0" w:line="259" w:lineRule="auto"/>
              <w:ind w:left="1" w:right="0" w:firstLine="0"/>
              <w:jc w:val="left"/>
            </w:pPr>
            <w:r>
              <w:rPr>
                <w:sz w:val="20"/>
              </w:rPr>
              <w:t>One-to-Many</w:t>
            </w:r>
            <w:r>
              <w:rPr>
                <w:sz w:val="22"/>
              </w:rPr>
              <w:t xml:space="preserve"> </w:t>
            </w:r>
          </w:p>
        </w:tc>
      </w:tr>
      <w:tr w:rsidR="005813CA" w14:paraId="4D86A166" w14:textId="77777777">
        <w:trPr>
          <w:trHeight w:val="579"/>
        </w:trPr>
        <w:tc>
          <w:tcPr>
            <w:tcW w:w="2200" w:type="dxa"/>
            <w:tcBorders>
              <w:top w:val="single" w:sz="4" w:space="0" w:color="000000"/>
              <w:left w:val="single" w:sz="4" w:space="0" w:color="000000"/>
              <w:bottom w:val="single" w:sz="4" w:space="0" w:color="000000"/>
              <w:right w:val="single" w:sz="4" w:space="0" w:color="000000"/>
            </w:tcBorders>
          </w:tcPr>
          <w:p w14:paraId="210121C5" w14:textId="77777777" w:rsidR="005813CA" w:rsidRDefault="000D7E97">
            <w:pPr>
              <w:spacing w:after="0" w:line="259" w:lineRule="auto"/>
              <w:ind w:left="0" w:right="0" w:firstLine="0"/>
              <w:jc w:val="left"/>
            </w:pPr>
            <w:r>
              <w:rPr>
                <w:sz w:val="20"/>
              </w:rPr>
              <w:t>Booking</w:t>
            </w:r>
            <w:r>
              <w:rPr>
                <w:sz w:val="22"/>
              </w:rPr>
              <w:t xml:space="preserve"> </w:t>
            </w:r>
          </w:p>
        </w:tc>
        <w:tc>
          <w:tcPr>
            <w:tcW w:w="2201" w:type="dxa"/>
            <w:tcBorders>
              <w:top w:val="single" w:sz="4" w:space="0" w:color="000000"/>
              <w:left w:val="single" w:sz="4" w:space="0" w:color="000000"/>
              <w:bottom w:val="single" w:sz="4" w:space="0" w:color="000000"/>
              <w:right w:val="single" w:sz="4" w:space="0" w:color="000000"/>
            </w:tcBorders>
          </w:tcPr>
          <w:p w14:paraId="43795237" w14:textId="77777777" w:rsidR="005813CA" w:rsidRDefault="000D7E97">
            <w:pPr>
              <w:spacing w:after="0" w:line="259" w:lineRule="auto"/>
              <w:ind w:left="1" w:right="0" w:firstLine="0"/>
              <w:jc w:val="left"/>
            </w:pPr>
            <w:r>
              <w:rPr>
                <w:sz w:val="20"/>
              </w:rPr>
              <w:t>Payment</w:t>
            </w:r>
            <w:r>
              <w:rPr>
                <w:sz w:val="22"/>
              </w:rPr>
              <w:t xml:space="preserve"> </w:t>
            </w:r>
          </w:p>
        </w:tc>
        <w:tc>
          <w:tcPr>
            <w:tcW w:w="2200" w:type="dxa"/>
            <w:tcBorders>
              <w:top w:val="single" w:sz="4" w:space="0" w:color="000000"/>
              <w:left w:val="single" w:sz="4" w:space="0" w:color="000000"/>
              <w:bottom w:val="single" w:sz="4" w:space="0" w:color="000000"/>
              <w:right w:val="single" w:sz="4" w:space="0" w:color="000000"/>
            </w:tcBorders>
          </w:tcPr>
          <w:p w14:paraId="2053E50B" w14:textId="77777777" w:rsidR="005813CA" w:rsidRDefault="000D7E97">
            <w:pPr>
              <w:spacing w:after="0" w:line="259" w:lineRule="auto"/>
              <w:ind w:left="1" w:right="0" w:firstLine="0"/>
              <w:jc w:val="left"/>
            </w:pPr>
            <w:r>
              <w:rPr>
                <w:sz w:val="20"/>
              </w:rPr>
              <w:t>One-to-One</w:t>
            </w:r>
            <w:r>
              <w:rPr>
                <w:sz w:val="22"/>
              </w:rPr>
              <w:t xml:space="preserve"> </w:t>
            </w:r>
          </w:p>
        </w:tc>
      </w:tr>
    </w:tbl>
    <w:p w14:paraId="40EAAE0E" w14:textId="77777777" w:rsidR="005813CA" w:rsidRDefault="000D7E97">
      <w:pPr>
        <w:pStyle w:val="Heading1"/>
        <w:ind w:left="305" w:hanging="320"/>
      </w:pPr>
      <w:bookmarkStart w:id="5" w:name="_Toc19843"/>
      <w:r>
        <w:t xml:space="preserve">Entity Relationship Diagram (ERD) </w:t>
      </w:r>
      <w:bookmarkEnd w:id="5"/>
    </w:p>
    <w:p w14:paraId="06242D6D" w14:textId="77777777" w:rsidR="005813CA" w:rsidRDefault="000D7E97">
      <w:pPr>
        <w:spacing w:after="226"/>
        <w:ind w:left="-5" w:right="61"/>
      </w:pPr>
      <w:r>
        <w:t xml:space="preserve">The Entity Relationship Diagram (ERD) was developed to represent the logical structure of the AutoPark Management System database before implementation. It identifies the six core entities, their attributes, primary and foreign keys, and the relationships between them. Designing the ERD before creating the database helped ensure that the data model accurately reflected the business requirements while reducing redundancy and maintaining referential integrity [4]. </w:t>
      </w:r>
    </w:p>
    <w:p w14:paraId="34EF5603" w14:textId="0C62A609" w:rsidR="005813CA" w:rsidRDefault="000D7E97" w:rsidP="2A7B21A4">
      <w:pPr>
        <w:spacing w:after="190" w:line="259" w:lineRule="auto"/>
        <w:ind w:left="0" w:right="480"/>
        <w:jc w:val="right"/>
      </w:pPr>
      <w:r>
        <w:rPr>
          <w:noProof/>
        </w:rPr>
        <w:drawing>
          <wp:inline distT="0" distB="0" distL="0" distR="0" wp14:anchorId="41556055" wp14:editId="10C84A98">
            <wp:extent cx="5334000" cy="3476625"/>
            <wp:effectExtent l="0" t="0" r="0" b="0"/>
            <wp:docPr id="941" name="Picture 941"/>
            <wp:cNvGraphicFramePr/>
            <a:graphic xmlns:a="http://schemas.openxmlformats.org/drawingml/2006/main">
              <a:graphicData uri="http://schemas.openxmlformats.org/drawingml/2006/picture">
                <pic:pic xmlns:pic="http://schemas.openxmlformats.org/drawingml/2006/picture">
                  <pic:nvPicPr>
                    <pic:cNvPr id="941" name="Picture 941"/>
                    <pic:cNvPicPr/>
                  </pic:nvPicPr>
                  <pic:blipFill>
                    <a:blip r:embed="rId6"/>
                    <a:stretch>
                      <a:fillRect/>
                    </a:stretch>
                  </pic:blipFill>
                  <pic:spPr>
                    <a:xfrm>
                      <a:off x="0" y="0"/>
                      <a:ext cx="5334000" cy="3476625"/>
                    </a:xfrm>
                    <a:prstGeom prst="rect">
                      <a:avLst/>
                    </a:prstGeom>
                  </pic:spPr>
                </pic:pic>
              </a:graphicData>
            </a:graphic>
          </wp:inline>
        </w:drawing>
      </w:r>
      <w:r w:rsidR="2FED3A63">
        <w:t>=</w:t>
      </w:r>
      <w:r>
        <w:t xml:space="preserve"> </w:t>
      </w:r>
    </w:p>
    <w:p w14:paraId="5CC37965" w14:textId="77777777" w:rsidR="005813CA" w:rsidRDefault="000D7E97">
      <w:pPr>
        <w:spacing w:after="345" w:line="265" w:lineRule="auto"/>
        <w:ind w:right="67"/>
        <w:jc w:val="center"/>
      </w:pPr>
      <w:r>
        <w:rPr>
          <w:i/>
          <w:color w:val="44546A"/>
          <w:sz w:val="18"/>
        </w:rPr>
        <w:t xml:space="preserve">Figure 1 Entity Relationship Diagram of the AutoPark Management System </w:t>
      </w:r>
    </w:p>
    <w:p w14:paraId="5214FC65" w14:textId="77777777" w:rsidR="005813CA" w:rsidRDefault="000D7E97">
      <w:pPr>
        <w:ind w:left="-5" w:right="61"/>
      </w:pPr>
      <w:r>
        <w:t xml:space="preserve">The ERD includes five relationships: ParkingSite to ParkingSlot, Customer to Vehicle, ParkingSlot to Booking, Vehicle to Booking, and Booking to Payment. Four of these are one-tomany relationships, while Booking and Payment are linked through a one-to-one relationship because each booking generates a single payment. Primary and foreign keys were defined to enforce these relationships and support data consistency throughout the database. Figure 1 illustrates the complete ERD used to implement the Microsoft Access database. </w:t>
      </w:r>
    </w:p>
    <w:p w14:paraId="0A238D54" w14:textId="77777777" w:rsidR="005813CA" w:rsidRDefault="000D7E97">
      <w:pPr>
        <w:pStyle w:val="Heading1"/>
        <w:ind w:left="305" w:hanging="320"/>
      </w:pPr>
      <w:bookmarkStart w:id="6" w:name="_Toc19844"/>
      <w:r>
        <w:t xml:space="preserve">Data Structure Development </w:t>
      </w:r>
      <w:bookmarkEnd w:id="6"/>
    </w:p>
    <w:p w14:paraId="10F192CE" w14:textId="77777777" w:rsidR="005813CA" w:rsidRDefault="000D7E97">
      <w:pPr>
        <w:spacing w:after="226"/>
        <w:ind w:left="-5" w:right="61"/>
      </w:pPr>
      <w:r>
        <w:t xml:space="preserve">The conceptual database design was implemented in Microsoft Access by creating six related tables based on the identified entities. Appropriate data types were assigned to each field to ensure accurate data storage and efficient processing. AutoNumber was used for primary keys to generate unique identifiers automatically, while Currency and Date/Time data types were selected for financial and booking information [5]. Figures 2 and 3 show the Design View of the ParkingSlot and Booking tables. </w:t>
      </w:r>
    </w:p>
    <w:p w14:paraId="1E99A0A9" w14:textId="77777777" w:rsidR="005813CA" w:rsidRDefault="000D7E97">
      <w:pPr>
        <w:spacing w:after="195" w:line="259" w:lineRule="auto"/>
        <w:ind w:left="0" w:right="931" w:firstLine="0"/>
        <w:jc w:val="right"/>
      </w:pPr>
      <w:r>
        <w:rPr>
          <w:noProof/>
        </w:rPr>
        <w:drawing>
          <wp:inline distT="0" distB="0" distL="0" distR="0" wp14:anchorId="3615C632" wp14:editId="7C613165">
            <wp:extent cx="4762500" cy="1924050"/>
            <wp:effectExtent l="0" t="0" r="0" b="0"/>
            <wp:docPr id="980" name="Picture 980"/>
            <wp:cNvGraphicFramePr/>
            <a:graphic xmlns:a="http://schemas.openxmlformats.org/drawingml/2006/main">
              <a:graphicData uri="http://schemas.openxmlformats.org/drawingml/2006/picture">
                <pic:pic xmlns:pic="http://schemas.openxmlformats.org/drawingml/2006/picture">
                  <pic:nvPicPr>
                    <pic:cNvPr id="980" name="Picture 980"/>
                    <pic:cNvPicPr/>
                  </pic:nvPicPr>
                  <pic:blipFill>
                    <a:blip r:embed="rId7"/>
                    <a:stretch>
                      <a:fillRect/>
                    </a:stretch>
                  </pic:blipFill>
                  <pic:spPr>
                    <a:xfrm>
                      <a:off x="0" y="0"/>
                      <a:ext cx="4762500" cy="1924050"/>
                    </a:xfrm>
                    <a:prstGeom prst="rect">
                      <a:avLst/>
                    </a:prstGeom>
                  </pic:spPr>
                </pic:pic>
              </a:graphicData>
            </a:graphic>
          </wp:inline>
        </w:drawing>
      </w:r>
      <w:r>
        <w:t xml:space="preserve"> </w:t>
      </w:r>
    </w:p>
    <w:p w14:paraId="06B5333D" w14:textId="77777777" w:rsidR="005813CA" w:rsidRDefault="000D7E97">
      <w:pPr>
        <w:spacing w:after="281" w:line="265" w:lineRule="auto"/>
        <w:ind w:right="66"/>
        <w:jc w:val="center"/>
      </w:pPr>
      <w:r>
        <w:rPr>
          <w:i/>
          <w:color w:val="44546A"/>
          <w:sz w:val="18"/>
        </w:rPr>
        <w:t xml:space="preserve">Figure 2 Design View of the ParkingSlot Table </w:t>
      </w:r>
    </w:p>
    <w:p w14:paraId="707B5558" w14:textId="77777777" w:rsidR="005813CA" w:rsidRDefault="000D7E97">
      <w:pPr>
        <w:spacing w:after="195" w:line="259" w:lineRule="auto"/>
        <w:ind w:left="0" w:right="931" w:firstLine="0"/>
        <w:jc w:val="right"/>
      </w:pPr>
      <w:r>
        <w:rPr>
          <w:noProof/>
        </w:rPr>
        <w:drawing>
          <wp:inline distT="0" distB="0" distL="0" distR="0" wp14:anchorId="37B0E99A" wp14:editId="18FE80CE">
            <wp:extent cx="4762500" cy="1895475"/>
            <wp:effectExtent l="0" t="0" r="0" b="0"/>
            <wp:docPr id="982" name="Picture 982"/>
            <wp:cNvGraphicFramePr/>
            <a:graphic xmlns:a="http://schemas.openxmlformats.org/drawingml/2006/main">
              <a:graphicData uri="http://schemas.openxmlformats.org/drawingml/2006/picture">
                <pic:pic xmlns:pic="http://schemas.openxmlformats.org/drawingml/2006/picture">
                  <pic:nvPicPr>
                    <pic:cNvPr id="982" name="Picture 982"/>
                    <pic:cNvPicPr/>
                  </pic:nvPicPr>
                  <pic:blipFill>
                    <a:blip r:embed="rId8"/>
                    <a:stretch>
                      <a:fillRect/>
                    </a:stretch>
                  </pic:blipFill>
                  <pic:spPr>
                    <a:xfrm>
                      <a:off x="0" y="0"/>
                      <a:ext cx="4762500" cy="1895475"/>
                    </a:xfrm>
                    <a:prstGeom prst="rect">
                      <a:avLst/>
                    </a:prstGeom>
                  </pic:spPr>
                </pic:pic>
              </a:graphicData>
            </a:graphic>
          </wp:inline>
        </w:drawing>
      </w:r>
      <w:r>
        <w:t xml:space="preserve"> </w:t>
      </w:r>
    </w:p>
    <w:p w14:paraId="4685F4EC" w14:textId="77777777" w:rsidR="005813CA" w:rsidRDefault="000D7E97">
      <w:pPr>
        <w:spacing w:after="376" w:line="265" w:lineRule="auto"/>
        <w:ind w:right="66"/>
        <w:jc w:val="center"/>
      </w:pPr>
      <w:r>
        <w:rPr>
          <w:i/>
          <w:color w:val="44546A"/>
          <w:sz w:val="18"/>
        </w:rPr>
        <w:t xml:space="preserve">Figure 3 Design View of the Booking Table </w:t>
      </w:r>
    </w:p>
    <w:p w14:paraId="1C11E790" w14:textId="77777777" w:rsidR="005813CA" w:rsidRDefault="000D7E97">
      <w:pPr>
        <w:pStyle w:val="Heading2"/>
        <w:ind w:left="405" w:hanging="420"/>
      </w:pPr>
      <w:bookmarkStart w:id="7" w:name="_Toc19845"/>
      <w:r>
        <w:t xml:space="preserve">Keys and Referential Integrity </w:t>
      </w:r>
      <w:bookmarkEnd w:id="7"/>
    </w:p>
    <w:p w14:paraId="75ED5361" w14:textId="77777777" w:rsidR="005813CA" w:rsidRDefault="000D7E97">
      <w:pPr>
        <w:spacing w:after="36"/>
        <w:ind w:left="-5" w:right="61"/>
      </w:pPr>
      <w:r>
        <w:t xml:space="preserve">Each table contains a primary key, while foreign keys were implemented to establish relationships between related tables. Referential integrity and cascading updates were enabled to maintain data consistency, whereas cascading deletes were disabled to preserve historical booking and payment records. Validation rules were also applied by restricting values for SlotType, Status, BookingStatus and PaymentStatus. In addition, Email and RegistrationNo were defined as unique fields to prevent duplicate customer and vehicle records. </w:t>
      </w:r>
    </w:p>
    <w:tbl>
      <w:tblPr>
        <w:tblStyle w:val="TableGrid"/>
        <w:tblW w:w="6000" w:type="dxa"/>
        <w:tblInd w:w="1682" w:type="dxa"/>
        <w:tblCellMar>
          <w:top w:w="110" w:type="dxa"/>
          <w:left w:w="99" w:type="dxa"/>
          <w:right w:w="53" w:type="dxa"/>
        </w:tblCellMar>
        <w:tblLook w:val="04A0" w:firstRow="1" w:lastRow="0" w:firstColumn="1" w:lastColumn="0" w:noHBand="0" w:noVBand="1"/>
      </w:tblPr>
      <w:tblGrid>
        <w:gridCol w:w="1999"/>
        <w:gridCol w:w="4001"/>
      </w:tblGrid>
      <w:tr w:rsidR="005813CA" w14:paraId="62AA319E" w14:textId="77777777">
        <w:trPr>
          <w:trHeight w:val="530"/>
        </w:trPr>
        <w:tc>
          <w:tcPr>
            <w:tcW w:w="1999" w:type="dxa"/>
            <w:tcBorders>
              <w:top w:val="single" w:sz="4" w:space="0" w:color="000000"/>
              <w:left w:val="single" w:sz="4" w:space="0" w:color="000000"/>
              <w:bottom w:val="single" w:sz="4" w:space="0" w:color="000000"/>
              <w:right w:val="single" w:sz="4" w:space="0" w:color="000000"/>
            </w:tcBorders>
            <w:shd w:val="clear" w:color="auto" w:fill="1F4E5F"/>
          </w:tcPr>
          <w:p w14:paraId="2CA4A8CD" w14:textId="77777777" w:rsidR="005813CA" w:rsidRDefault="000D7E97">
            <w:pPr>
              <w:spacing w:after="0" w:line="259" w:lineRule="auto"/>
              <w:ind w:left="0" w:right="0" w:firstLine="0"/>
              <w:jc w:val="left"/>
            </w:pPr>
            <w:r>
              <w:rPr>
                <w:b/>
                <w:color w:val="FFFFFF"/>
                <w:sz w:val="20"/>
              </w:rPr>
              <w:t xml:space="preserve">Table </w:t>
            </w:r>
          </w:p>
        </w:tc>
        <w:tc>
          <w:tcPr>
            <w:tcW w:w="4001" w:type="dxa"/>
            <w:tcBorders>
              <w:top w:val="single" w:sz="4" w:space="0" w:color="000000"/>
              <w:left w:val="single" w:sz="4" w:space="0" w:color="000000"/>
              <w:bottom w:val="single" w:sz="4" w:space="0" w:color="000000"/>
              <w:right w:val="single" w:sz="4" w:space="0" w:color="000000"/>
            </w:tcBorders>
            <w:shd w:val="clear" w:color="auto" w:fill="1F4E5F"/>
          </w:tcPr>
          <w:p w14:paraId="43EC7DFD" w14:textId="77777777" w:rsidR="005813CA" w:rsidRDefault="000D7E97">
            <w:pPr>
              <w:spacing w:after="0" w:line="259" w:lineRule="auto"/>
              <w:ind w:left="1" w:right="0" w:firstLine="0"/>
              <w:jc w:val="left"/>
            </w:pPr>
            <w:r>
              <w:rPr>
                <w:b/>
                <w:color w:val="FFFFFF"/>
                <w:sz w:val="20"/>
              </w:rPr>
              <w:t xml:space="preserve">Key Constraints </w:t>
            </w:r>
          </w:p>
        </w:tc>
      </w:tr>
      <w:tr w:rsidR="005813CA" w14:paraId="6F167887" w14:textId="77777777">
        <w:trPr>
          <w:trHeight w:val="580"/>
        </w:trPr>
        <w:tc>
          <w:tcPr>
            <w:tcW w:w="1999" w:type="dxa"/>
            <w:tcBorders>
              <w:top w:val="single" w:sz="4" w:space="0" w:color="000000"/>
              <w:left w:val="single" w:sz="4" w:space="0" w:color="000000"/>
              <w:bottom w:val="single" w:sz="4" w:space="0" w:color="000000"/>
              <w:right w:val="single" w:sz="4" w:space="0" w:color="000000"/>
            </w:tcBorders>
          </w:tcPr>
          <w:p w14:paraId="363E6B04" w14:textId="77777777" w:rsidR="005813CA" w:rsidRDefault="000D7E97">
            <w:pPr>
              <w:spacing w:after="0" w:line="259" w:lineRule="auto"/>
              <w:ind w:left="0" w:right="0" w:firstLine="0"/>
              <w:jc w:val="left"/>
            </w:pPr>
            <w:r>
              <w:rPr>
                <w:sz w:val="20"/>
              </w:rPr>
              <w:t xml:space="preserve">ParkingSite </w:t>
            </w:r>
          </w:p>
        </w:tc>
        <w:tc>
          <w:tcPr>
            <w:tcW w:w="4001" w:type="dxa"/>
            <w:tcBorders>
              <w:top w:val="single" w:sz="4" w:space="0" w:color="000000"/>
              <w:left w:val="single" w:sz="4" w:space="0" w:color="000000"/>
              <w:bottom w:val="single" w:sz="4" w:space="0" w:color="000000"/>
              <w:right w:val="single" w:sz="4" w:space="0" w:color="000000"/>
            </w:tcBorders>
          </w:tcPr>
          <w:p w14:paraId="139C5285" w14:textId="77777777" w:rsidR="005813CA" w:rsidRDefault="000D7E97">
            <w:pPr>
              <w:spacing w:after="0" w:line="259" w:lineRule="auto"/>
              <w:ind w:left="1" w:right="0" w:firstLine="0"/>
              <w:jc w:val="left"/>
            </w:pPr>
            <w:r>
              <w:rPr>
                <w:sz w:val="20"/>
              </w:rPr>
              <w:t xml:space="preserve">SiteID (Primary Key) </w:t>
            </w:r>
          </w:p>
        </w:tc>
      </w:tr>
      <w:tr w:rsidR="005813CA" w14:paraId="12D2310A" w14:textId="77777777">
        <w:trPr>
          <w:trHeight w:val="531"/>
        </w:trPr>
        <w:tc>
          <w:tcPr>
            <w:tcW w:w="1999" w:type="dxa"/>
            <w:tcBorders>
              <w:top w:val="single" w:sz="4" w:space="0" w:color="000000"/>
              <w:left w:val="single" w:sz="4" w:space="0" w:color="000000"/>
              <w:bottom w:val="single" w:sz="4" w:space="0" w:color="000000"/>
              <w:right w:val="single" w:sz="4" w:space="0" w:color="000000"/>
            </w:tcBorders>
            <w:shd w:val="clear" w:color="auto" w:fill="F2F6F7"/>
          </w:tcPr>
          <w:p w14:paraId="4C1AC66F" w14:textId="77777777" w:rsidR="005813CA" w:rsidRDefault="000D7E97">
            <w:pPr>
              <w:spacing w:after="0" w:line="259" w:lineRule="auto"/>
              <w:ind w:left="0" w:right="0" w:firstLine="0"/>
              <w:jc w:val="left"/>
            </w:pPr>
            <w:r>
              <w:rPr>
                <w:sz w:val="20"/>
              </w:rPr>
              <w:t xml:space="preserve">ParkingSlot </w:t>
            </w:r>
          </w:p>
        </w:tc>
        <w:tc>
          <w:tcPr>
            <w:tcW w:w="4001" w:type="dxa"/>
            <w:tcBorders>
              <w:top w:val="single" w:sz="4" w:space="0" w:color="000000"/>
              <w:left w:val="single" w:sz="4" w:space="0" w:color="000000"/>
              <w:bottom w:val="single" w:sz="4" w:space="0" w:color="000000"/>
              <w:right w:val="single" w:sz="4" w:space="0" w:color="000000"/>
            </w:tcBorders>
            <w:shd w:val="clear" w:color="auto" w:fill="F2F6F7"/>
          </w:tcPr>
          <w:p w14:paraId="3A3B5FAD" w14:textId="77777777" w:rsidR="005813CA" w:rsidRDefault="000D7E97">
            <w:pPr>
              <w:spacing w:after="0" w:line="259" w:lineRule="auto"/>
              <w:ind w:left="1" w:right="0" w:firstLine="0"/>
              <w:jc w:val="left"/>
            </w:pPr>
            <w:r>
              <w:rPr>
                <w:sz w:val="20"/>
              </w:rPr>
              <w:t xml:space="preserve">SiteID (Foreign Key), SlotType, Status </w:t>
            </w:r>
          </w:p>
        </w:tc>
      </w:tr>
      <w:tr w:rsidR="005813CA" w14:paraId="3CD71954" w14:textId="77777777">
        <w:trPr>
          <w:trHeight w:val="580"/>
        </w:trPr>
        <w:tc>
          <w:tcPr>
            <w:tcW w:w="1999" w:type="dxa"/>
            <w:tcBorders>
              <w:top w:val="single" w:sz="4" w:space="0" w:color="000000"/>
              <w:left w:val="single" w:sz="4" w:space="0" w:color="000000"/>
              <w:bottom w:val="single" w:sz="4" w:space="0" w:color="000000"/>
              <w:right w:val="single" w:sz="4" w:space="0" w:color="000000"/>
            </w:tcBorders>
          </w:tcPr>
          <w:p w14:paraId="24B00129" w14:textId="77777777" w:rsidR="005813CA" w:rsidRDefault="000D7E97">
            <w:pPr>
              <w:spacing w:after="0" w:line="259" w:lineRule="auto"/>
              <w:ind w:left="0" w:right="0" w:firstLine="0"/>
              <w:jc w:val="left"/>
            </w:pPr>
            <w:r>
              <w:rPr>
                <w:sz w:val="20"/>
              </w:rPr>
              <w:t xml:space="preserve">Customer </w:t>
            </w:r>
          </w:p>
        </w:tc>
        <w:tc>
          <w:tcPr>
            <w:tcW w:w="4001" w:type="dxa"/>
            <w:tcBorders>
              <w:top w:val="single" w:sz="4" w:space="0" w:color="000000"/>
              <w:left w:val="single" w:sz="4" w:space="0" w:color="000000"/>
              <w:bottom w:val="single" w:sz="4" w:space="0" w:color="000000"/>
              <w:right w:val="single" w:sz="4" w:space="0" w:color="000000"/>
            </w:tcBorders>
          </w:tcPr>
          <w:p w14:paraId="0F294209" w14:textId="77777777" w:rsidR="005813CA" w:rsidRDefault="000D7E97">
            <w:pPr>
              <w:spacing w:after="0" w:line="259" w:lineRule="auto"/>
              <w:ind w:left="1" w:right="0" w:firstLine="0"/>
              <w:jc w:val="left"/>
            </w:pPr>
            <w:r>
              <w:rPr>
                <w:sz w:val="20"/>
              </w:rPr>
              <w:t xml:space="preserve">Email (Unique) </w:t>
            </w:r>
          </w:p>
        </w:tc>
      </w:tr>
      <w:tr w:rsidR="005813CA" w14:paraId="5AC84D24" w14:textId="77777777">
        <w:trPr>
          <w:trHeight w:val="790"/>
        </w:trPr>
        <w:tc>
          <w:tcPr>
            <w:tcW w:w="1999" w:type="dxa"/>
            <w:tcBorders>
              <w:top w:val="single" w:sz="4" w:space="0" w:color="000000"/>
              <w:left w:val="single" w:sz="4" w:space="0" w:color="000000"/>
              <w:bottom w:val="single" w:sz="4" w:space="0" w:color="000000"/>
              <w:right w:val="single" w:sz="4" w:space="0" w:color="000000"/>
            </w:tcBorders>
            <w:shd w:val="clear" w:color="auto" w:fill="F2F6F7"/>
          </w:tcPr>
          <w:p w14:paraId="22F37EFD" w14:textId="77777777" w:rsidR="005813CA" w:rsidRDefault="000D7E97">
            <w:pPr>
              <w:spacing w:after="0" w:line="259" w:lineRule="auto"/>
              <w:ind w:left="0" w:right="0" w:firstLine="0"/>
              <w:jc w:val="left"/>
            </w:pPr>
            <w:r>
              <w:rPr>
                <w:sz w:val="20"/>
              </w:rPr>
              <w:t xml:space="preserve">Vehicle </w:t>
            </w:r>
          </w:p>
        </w:tc>
        <w:tc>
          <w:tcPr>
            <w:tcW w:w="4001" w:type="dxa"/>
            <w:tcBorders>
              <w:top w:val="single" w:sz="4" w:space="0" w:color="000000"/>
              <w:left w:val="single" w:sz="4" w:space="0" w:color="000000"/>
              <w:bottom w:val="single" w:sz="4" w:space="0" w:color="000000"/>
              <w:right w:val="single" w:sz="4" w:space="0" w:color="000000"/>
            </w:tcBorders>
            <w:shd w:val="clear" w:color="auto" w:fill="F2F6F7"/>
          </w:tcPr>
          <w:p w14:paraId="725B70B8" w14:textId="77777777" w:rsidR="005813CA" w:rsidRDefault="000D7E97">
            <w:pPr>
              <w:spacing w:after="10" w:line="259" w:lineRule="auto"/>
              <w:ind w:left="1" w:right="0" w:firstLine="0"/>
              <w:jc w:val="left"/>
            </w:pPr>
            <w:r>
              <w:rPr>
                <w:sz w:val="20"/>
              </w:rPr>
              <w:t xml:space="preserve">CustomerID (Foreign Key), RegistrationNo </w:t>
            </w:r>
          </w:p>
          <w:p w14:paraId="3900479E" w14:textId="77777777" w:rsidR="005813CA" w:rsidRDefault="000D7E97">
            <w:pPr>
              <w:spacing w:after="0" w:line="259" w:lineRule="auto"/>
              <w:ind w:left="1" w:right="0" w:firstLine="0"/>
              <w:jc w:val="left"/>
            </w:pPr>
            <w:r>
              <w:rPr>
                <w:sz w:val="20"/>
              </w:rPr>
              <w:t xml:space="preserve">(Unique) </w:t>
            </w:r>
          </w:p>
        </w:tc>
      </w:tr>
      <w:tr w:rsidR="005813CA" w14:paraId="325CC868" w14:textId="77777777">
        <w:trPr>
          <w:trHeight w:val="845"/>
        </w:trPr>
        <w:tc>
          <w:tcPr>
            <w:tcW w:w="1999" w:type="dxa"/>
            <w:tcBorders>
              <w:top w:val="single" w:sz="4" w:space="0" w:color="000000"/>
              <w:left w:val="single" w:sz="4" w:space="0" w:color="000000"/>
              <w:bottom w:val="single" w:sz="4" w:space="0" w:color="000000"/>
              <w:right w:val="single" w:sz="4" w:space="0" w:color="000000"/>
            </w:tcBorders>
          </w:tcPr>
          <w:p w14:paraId="514448A0" w14:textId="77777777" w:rsidR="005813CA" w:rsidRDefault="000D7E97">
            <w:pPr>
              <w:spacing w:after="0" w:line="259" w:lineRule="auto"/>
              <w:ind w:left="0" w:right="0" w:firstLine="0"/>
              <w:jc w:val="left"/>
            </w:pPr>
            <w:r>
              <w:rPr>
                <w:sz w:val="20"/>
              </w:rPr>
              <w:t xml:space="preserve">Booking </w:t>
            </w:r>
          </w:p>
        </w:tc>
        <w:tc>
          <w:tcPr>
            <w:tcW w:w="4001" w:type="dxa"/>
            <w:tcBorders>
              <w:top w:val="single" w:sz="4" w:space="0" w:color="000000"/>
              <w:left w:val="single" w:sz="4" w:space="0" w:color="000000"/>
              <w:bottom w:val="single" w:sz="4" w:space="0" w:color="000000"/>
              <w:right w:val="single" w:sz="4" w:space="0" w:color="000000"/>
            </w:tcBorders>
          </w:tcPr>
          <w:p w14:paraId="43A30734" w14:textId="77777777" w:rsidR="005813CA" w:rsidRDefault="000D7E97">
            <w:pPr>
              <w:tabs>
                <w:tab w:val="center" w:pos="1540"/>
                <w:tab w:val="center" w:pos="2537"/>
                <w:tab w:val="right" w:pos="3849"/>
              </w:tabs>
              <w:spacing w:after="20" w:line="259" w:lineRule="auto"/>
              <w:ind w:left="0" w:right="0" w:firstLine="0"/>
              <w:jc w:val="left"/>
            </w:pPr>
            <w:r>
              <w:rPr>
                <w:sz w:val="20"/>
              </w:rPr>
              <w:t xml:space="preserve">VehicleID, </w:t>
            </w:r>
            <w:r>
              <w:rPr>
                <w:sz w:val="20"/>
              </w:rPr>
              <w:tab/>
              <w:t xml:space="preserve">SlotID </w:t>
            </w:r>
            <w:r>
              <w:rPr>
                <w:sz w:val="20"/>
              </w:rPr>
              <w:tab/>
              <w:t xml:space="preserve">(Foreign </w:t>
            </w:r>
            <w:r>
              <w:rPr>
                <w:sz w:val="20"/>
              </w:rPr>
              <w:tab/>
              <w:t xml:space="preserve">Keys), </w:t>
            </w:r>
          </w:p>
          <w:p w14:paraId="60583100" w14:textId="77777777" w:rsidR="005813CA" w:rsidRDefault="000D7E97">
            <w:pPr>
              <w:spacing w:after="0" w:line="259" w:lineRule="auto"/>
              <w:ind w:left="1" w:right="0" w:firstLine="0"/>
              <w:jc w:val="left"/>
            </w:pPr>
            <w:r>
              <w:rPr>
                <w:sz w:val="20"/>
              </w:rPr>
              <w:t xml:space="preserve">BookingStatus </w:t>
            </w:r>
          </w:p>
        </w:tc>
      </w:tr>
      <w:tr w:rsidR="005813CA" w14:paraId="0CF1EA8A" w14:textId="77777777">
        <w:trPr>
          <w:trHeight w:val="795"/>
        </w:trPr>
        <w:tc>
          <w:tcPr>
            <w:tcW w:w="1999" w:type="dxa"/>
            <w:tcBorders>
              <w:top w:val="single" w:sz="4" w:space="0" w:color="000000"/>
              <w:left w:val="single" w:sz="4" w:space="0" w:color="000000"/>
              <w:bottom w:val="single" w:sz="4" w:space="0" w:color="000000"/>
              <w:right w:val="single" w:sz="4" w:space="0" w:color="000000"/>
            </w:tcBorders>
            <w:shd w:val="clear" w:color="auto" w:fill="F2F6F7"/>
          </w:tcPr>
          <w:p w14:paraId="2C811DD7" w14:textId="77777777" w:rsidR="005813CA" w:rsidRDefault="000D7E97">
            <w:pPr>
              <w:spacing w:after="0" w:line="259" w:lineRule="auto"/>
              <w:ind w:left="0" w:right="0" w:firstLine="0"/>
              <w:jc w:val="left"/>
            </w:pPr>
            <w:r>
              <w:rPr>
                <w:sz w:val="20"/>
              </w:rPr>
              <w:t xml:space="preserve">Payment </w:t>
            </w:r>
          </w:p>
        </w:tc>
        <w:tc>
          <w:tcPr>
            <w:tcW w:w="4001" w:type="dxa"/>
            <w:tcBorders>
              <w:top w:val="single" w:sz="4" w:space="0" w:color="000000"/>
              <w:left w:val="single" w:sz="4" w:space="0" w:color="000000"/>
              <w:bottom w:val="single" w:sz="4" w:space="0" w:color="000000"/>
              <w:right w:val="single" w:sz="4" w:space="0" w:color="000000"/>
            </w:tcBorders>
            <w:shd w:val="clear" w:color="auto" w:fill="F2F6F7"/>
          </w:tcPr>
          <w:p w14:paraId="706295B2" w14:textId="77777777" w:rsidR="005813CA" w:rsidRDefault="000D7E97">
            <w:pPr>
              <w:tabs>
                <w:tab w:val="center" w:pos="1618"/>
                <w:tab w:val="center" w:pos="2527"/>
                <w:tab w:val="right" w:pos="3849"/>
              </w:tabs>
              <w:spacing w:after="20" w:line="259" w:lineRule="auto"/>
              <w:ind w:left="0" w:right="0" w:firstLine="0"/>
              <w:jc w:val="left"/>
            </w:pPr>
            <w:r>
              <w:rPr>
                <w:sz w:val="20"/>
              </w:rPr>
              <w:t xml:space="preserve">BookingID </w:t>
            </w:r>
            <w:r>
              <w:rPr>
                <w:sz w:val="20"/>
              </w:rPr>
              <w:tab/>
              <w:t xml:space="preserve">(Foreign </w:t>
            </w:r>
            <w:r>
              <w:rPr>
                <w:sz w:val="20"/>
              </w:rPr>
              <w:tab/>
              <w:t xml:space="preserve">Key, </w:t>
            </w:r>
            <w:r>
              <w:rPr>
                <w:sz w:val="20"/>
              </w:rPr>
              <w:tab/>
              <w:t xml:space="preserve">Unique), </w:t>
            </w:r>
          </w:p>
          <w:p w14:paraId="1115D0A4" w14:textId="77777777" w:rsidR="005813CA" w:rsidRDefault="000D7E97">
            <w:pPr>
              <w:spacing w:after="0" w:line="259" w:lineRule="auto"/>
              <w:ind w:left="1" w:right="0" w:firstLine="0"/>
              <w:jc w:val="left"/>
            </w:pPr>
            <w:r>
              <w:rPr>
                <w:sz w:val="20"/>
              </w:rPr>
              <w:t xml:space="preserve">AmountDue ≥ 0 </w:t>
            </w:r>
          </w:p>
        </w:tc>
      </w:tr>
    </w:tbl>
    <w:p w14:paraId="37BF6422" w14:textId="77777777" w:rsidR="005813CA" w:rsidRDefault="000D7E97">
      <w:pPr>
        <w:pStyle w:val="Heading2"/>
        <w:ind w:left="405" w:hanging="420"/>
      </w:pPr>
      <w:bookmarkStart w:id="8" w:name="_Toc19846"/>
      <w:r>
        <w:t xml:space="preserve">Implemented Relationships </w:t>
      </w:r>
      <w:bookmarkEnd w:id="8"/>
    </w:p>
    <w:p w14:paraId="44714870" w14:textId="77777777" w:rsidR="005813CA" w:rsidRDefault="000D7E97">
      <w:pPr>
        <w:ind w:left="-5" w:right="61"/>
      </w:pPr>
      <w:r>
        <w:t xml:space="preserve">The relationships created in Microsoft Access were based on the ERD developed in the previous section. One-to-many relationships were implemented between ParkingSite and ParkingSlot, Customer and Vehicle, ParkingSlot and Booking, and Vehicle and Booking, while Booking and Payment were linked through a one-to-one relationship. Figure 4 illustrates the completed Relationships window, confirming that all primary and foreign key relationships were successfully implemented with referential integrity. </w:t>
      </w:r>
    </w:p>
    <w:p w14:paraId="48F4D398" w14:textId="77777777" w:rsidR="005813CA" w:rsidRDefault="000D7E97">
      <w:pPr>
        <w:spacing w:after="95" w:line="259" w:lineRule="auto"/>
        <w:ind w:left="0" w:right="485" w:firstLine="0"/>
        <w:jc w:val="right"/>
      </w:pPr>
      <w:r>
        <w:rPr>
          <w:noProof/>
        </w:rPr>
        <w:drawing>
          <wp:inline distT="0" distB="0" distL="0" distR="0" wp14:anchorId="76A019BA" wp14:editId="7707EBEE">
            <wp:extent cx="5334000" cy="3362325"/>
            <wp:effectExtent l="0" t="0" r="0" b="0"/>
            <wp:docPr id="1200" name="Picture 1200"/>
            <wp:cNvGraphicFramePr/>
            <a:graphic xmlns:a="http://schemas.openxmlformats.org/drawingml/2006/main">
              <a:graphicData uri="http://schemas.openxmlformats.org/drawingml/2006/picture">
                <pic:pic xmlns:pic="http://schemas.openxmlformats.org/drawingml/2006/picture">
                  <pic:nvPicPr>
                    <pic:cNvPr id="1200" name="Picture 1200"/>
                    <pic:cNvPicPr/>
                  </pic:nvPicPr>
                  <pic:blipFill>
                    <a:blip r:embed="rId9"/>
                    <a:stretch>
                      <a:fillRect/>
                    </a:stretch>
                  </pic:blipFill>
                  <pic:spPr>
                    <a:xfrm>
                      <a:off x="0" y="0"/>
                      <a:ext cx="5334000" cy="3362325"/>
                    </a:xfrm>
                    <a:prstGeom prst="rect">
                      <a:avLst/>
                    </a:prstGeom>
                  </pic:spPr>
                </pic:pic>
              </a:graphicData>
            </a:graphic>
          </wp:inline>
        </w:drawing>
      </w:r>
      <w:r>
        <w:rPr>
          <w:sz w:val="22"/>
        </w:rPr>
        <w:t xml:space="preserve"> </w:t>
      </w:r>
    </w:p>
    <w:p w14:paraId="73663F10" w14:textId="77777777" w:rsidR="005813CA" w:rsidRDefault="000D7E97">
      <w:pPr>
        <w:spacing w:after="376" w:line="265" w:lineRule="auto"/>
        <w:ind w:right="66"/>
        <w:jc w:val="center"/>
      </w:pPr>
      <w:r>
        <w:rPr>
          <w:i/>
          <w:color w:val="44546A"/>
          <w:sz w:val="18"/>
        </w:rPr>
        <w:t xml:space="preserve">Figure 4 Microsoft Access Relationships Window </w:t>
      </w:r>
    </w:p>
    <w:p w14:paraId="348E48A4" w14:textId="77777777" w:rsidR="005813CA" w:rsidRDefault="000D7E97">
      <w:pPr>
        <w:pStyle w:val="Heading1"/>
        <w:ind w:left="305" w:hanging="320"/>
      </w:pPr>
      <w:bookmarkStart w:id="9" w:name="_Toc19847"/>
      <w:r>
        <w:t xml:space="preserve">Normalisation to Third Normal Form </w:t>
      </w:r>
      <w:bookmarkEnd w:id="9"/>
    </w:p>
    <w:p w14:paraId="518590EC" w14:textId="77777777" w:rsidR="005813CA" w:rsidRDefault="000D7E97">
      <w:pPr>
        <w:spacing w:after="324"/>
        <w:ind w:left="-5" w:right="61"/>
      </w:pPr>
      <w:r>
        <w:t xml:space="preserve">The database was normalised to Third Normal Form (3NF) to minimise data redundancy, improve data integrity and eliminate update anomalies [6]. The normalisation process progressed through UNF, 1NF, 2NF and 3NF, resulting in a well-structured relational database suitable for the AutoPark Management System. </w:t>
      </w:r>
    </w:p>
    <w:p w14:paraId="0C15834E" w14:textId="77777777" w:rsidR="005813CA" w:rsidRDefault="000D7E97">
      <w:pPr>
        <w:pStyle w:val="Heading2"/>
        <w:ind w:left="405" w:hanging="420"/>
      </w:pPr>
      <w:bookmarkStart w:id="10" w:name="_Toc19848"/>
      <w:r>
        <w:t xml:space="preserve">Unnormalised Form (UNF) </w:t>
      </w:r>
      <w:bookmarkEnd w:id="10"/>
    </w:p>
    <w:p w14:paraId="305B0B72" w14:textId="77777777" w:rsidR="005813CA" w:rsidRDefault="000D7E97">
      <w:pPr>
        <w:spacing w:after="20"/>
        <w:ind w:left="-5" w:right="61"/>
      </w:pPr>
      <w:r>
        <w:t xml:space="preserve">Initially, all customer, vehicle, parking, booking and payment information was stored in a single record containing repeating groups, resulting in duplicated data and potential inconsistencies. </w:t>
      </w:r>
    </w:p>
    <w:tbl>
      <w:tblPr>
        <w:tblStyle w:val="TableGrid"/>
        <w:tblW w:w="9362" w:type="dxa"/>
        <w:tblInd w:w="6" w:type="dxa"/>
        <w:tblCellMar>
          <w:top w:w="113" w:type="dxa"/>
          <w:left w:w="99" w:type="dxa"/>
          <w:right w:w="61" w:type="dxa"/>
        </w:tblCellMar>
        <w:tblLook w:val="04A0" w:firstRow="1" w:lastRow="0" w:firstColumn="1" w:lastColumn="0" w:noHBand="0" w:noVBand="1"/>
      </w:tblPr>
      <w:tblGrid>
        <w:gridCol w:w="9362"/>
      </w:tblGrid>
      <w:tr w:rsidR="005813CA" w14:paraId="4AAEDDEA" w14:textId="77777777">
        <w:trPr>
          <w:trHeight w:val="530"/>
        </w:trPr>
        <w:tc>
          <w:tcPr>
            <w:tcW w:w="9362" w:type="dxa"/>
            <w:tcBorders>
              <w:top w:val="single" w:sz="4" w:space="0" w:color="000000"/>
              <w:left w:val="single" w:sz="4" w:space="0" w:color="000000"/>
              <w:bottom w:val="single" w:sz="4" w:space="0" w:color="000000"/>
              <w:right w:val="single" w:sz="4" w:space="0" w:color="000000"/>
            </w:tcBorders>
            <w:shd w:val="clear" w:color="auto" w:fill="1F4E5F"/>
          </w:tcPr>
          <w:p w14:paraId="2FD2F286" w14:textId="77777777" w:rsidR="005813CA" w:rsidRDefault="000D7E97">
            <w:pPr>
              <w:spacing w:after="0" w:line="259" w:lineRule="auto"/>
              <w:ind w:left="0" w:right="0" w:firstLine="0"/>
              <w:jc w:val="left"/>
            </w:pPr>
            <w:r>
              <w:rPr>
                <w:b/>
                <w:color w:val="FFFFFF"/>
                <w:sz w:val="20"/>
              </w:rPr>
              <w:t>BookingSlip (Unnormalised)</w:t>
            </w:r>
            <w:r>
              <w:rPr>
                <w:sz w:val="22"/>
              </w:rPr>
              <w:t xml:space="preserve"> </w:t>
            </w:r>
          </w:p>
        </w:tc>
      </w:tr>
      <w:tr w:rsidR="005813CA" w14:paraId="03D4ECCD" w14:textId="77777777">
        <w:trPr>
          <w:trHeight w:val="839"/>
        </w:trPr>
        <w:tc>
          <w:tcPr>
            <w:tcW w:w="9362" w:type="dxa"/>
            <w:tcBorders>
              <w:top w:val="single" w:sz="4" w:space="0" w:color="000000"/>
              <w:left w:val="single" w:sz="4" w:space="0" w:color="000000"/>
              <w:bottom w:val="single" w:sz="4" w:space="0" w:color="000000"/>
              <w:right w:val="single" w:sz="4" w:space="0" w:color="000000"/>
            </w:tcBorders>
          </w:tcPr>
          <w:p w14:paraId="31842EAE" w14:textId="77777777" w:rsidR="005813CA" w:rsidRDefault="000D7E97">
            <w:pPr>
              <w:spacing w:after="28" w:line="259" w:lineRule="auto"/>
              <w:ind w:left="0" w:right="0" w:firstLine="0"/>
              <w:jc w:val="left"/>
            </w:pPr>
            <w:r>
              <w:rPr>
                <w:sz w:val="20"/>
              </w:rPr>
              <w:t xml:space="preserve">CustomerID, CustomerName, Email, {RegistrationNo, Make, Model}, SiteID, SiteName, SlotNumber, SlotType, </w:t>
            </w:r>
          </w:p>
          <w:p w14:paraId="36FF866E" w14:textId="77777777" w:rsidR="005813CA" w:rsidRDefault="000D7E97">
            <w:pPr>
              <w:spacing w:after="0" w:line="259" w:lineRule="auto"/>
              <w:ind w:left="0" w:right="0" w:firstLine="0"/>
              <w:jc w:val="left"/>
            </w:pPr>
            <w:r>
              <w:rPr>
                <w:sz w:val="20"/>
              </w:rPr>
              <w:t>EntryDateTime, ExitDateTime, AmountDue, PaymentMethod</w:t>
            </w:r>
            <w:r>
              <w:rPr>
                <w:sz w:val="22"/>
              </w:rPr>
              <w:t xml:space="preserve"> </w:t>
            </w:r>
          </w:p>
        </w:tc>
      </w:tr>
    </w:tbl>
    <w:p w14:paraId="1A8D28DA" w14:textId="77777777" w:rsidR="005813CA" w:rsidRDefault="000D7E97">
      <w:pPr>
        <w:pStyle w:val="Heading2"/>
        <w:ind w:left="405" w:hanging="420"/>
      </w:pPr>
      <w:bookmarkStart w:id="11" w:name="_Toc19849"/>
      <w:r>
        <w:t xml:space="preserve">First Normal Form (1NF) </w:t>
      </w:r>
      <w:bookmarkEnd w:id="11"/>
    </w:p>
    <w:p w14:paraId="3464E566" w14:textId="77777777" w:rsidR="005813CA" w:rsidRDefault="000D7E97">
      <w:pPr>
        <w:spacing w:after="16"/>
        <w:ind w:left="-5" w:right="61"/>
      </w:pPr>
      <w:r>
        <w:t xml:space="preserve">To achieve 1NF, repeating groups were removed and each attribute was stored as a single atomic value. This produced a flat table, although customer, vehicle, site and payment information was still duplicated across multiple bookings. </w:t>
      </w:r>
    </w:p>
    <w:tbl>
      <w:tblPr>
        <w:tblStyle w:val="TableGrid"/>
        <w:tblW w:w="9362" w:type="dxa"/>
        <w:tblInd w:w="6" w:type="dxa"/>
        <w:tblCellMar>
          <w:top w:w="113" w:type="dxa"/>
          <w:left w:w="99" w:type="dxa"/>
          <w:right w:w="61" w:type="dxa"/>
        </w:tblCellMar>
        <w:tblLook w:val="04A0" w:firstRow="1" w:lastRow="0" w:firstColumn="1" w:lastColumn="0" w:noHBand="0" w:noVBand="1"/>
      </w:tblPr>
      <w:tblGrid>
        <w:gridCol w:w="9362"/>
      </w:tblGrid>
      <w:tr w:rsidR="005813CA" w14:paraId="1B019DC8" w14:textId="77777777">
        <w:trPr>
          <w:trHeight w:val="530"/>
        </w:trPr>
        <w:tc>
          <w:tcPr>
            <w:tcW w:w="9362" w:type="dxa"/>
            <w:tcBorders>
              <w:top w:val="single" w:sz="4" w:space="0" w:color="000000"/>
              <w:left w:val="single" w:sz="4" w:space="0" w:color="000000"/>
              <w:bottom w:val="single" w:sz="4" w:space="0" w:color="000000"/>
              <w:right w:val="single" w:sz="4" w:space="0" w:color="000000"/>
            </w:tcBorders>
            <w:shd w:val="clear" w:color="auto" w:fill="1F4E5F"/>
          </w:tcPr>
          <w:p w14:paraId="1DC1485B" w14:textId="77777777" w:rsidR="005813CA" w:rsidRDefault="000D7E97">
            <w:pPr>
              <w:spacing w:after="0" w:line="259" w:lineRule="auto"/>
              <w:ind w:left="0" w:right="0" w:firstLine="0"/>
              <w:jc w:val="left"/>
            </w:pPr>
            <w:r>
              <w:rPr>
                <w:b/>
                <w:color w:val="FFFFFF"/>
                <w:sz w:val="20"/>
              </w:rPr>
              <w:t>BookingFlat (1NF)</w:t>
            </w:r>
            <w:r>
              <w:rPr>
                <w:sz w:val="22"/>
              </w:rPr>
              <w:t xml:space="preserve"> </w:t>
            </w:r>
          </w:p>
        </w:tc>
      </w:tr>
      <w:tr w:rsidR="005813CA" w14:paraId="1E4960D5" w14:textId="77777777">
        <w:trPr>
          <w:trHeight w:val="844"/>
        </w:trPr>
        <w:tc>
          <w:tcPr>
            <w:tcW w:w="9362" w:type="dxa"/>
            <w:tcBorders>
              <w:top w:val="single" w:sz="4" w:space="0" w:color="000000"/>
              <w:left w:val="single" w:sz="4" w:space="0" w:color="000000"/>
              <w:bottom w:val="single" w:sz="4" w:space="0" w:color="000000"/>
              <w:right w:val="single" w:sz="4" w:space="0" w:color="000000"/>
            </w:tcBorders>
          </w:tcPr>
          <w:p w14:paraId="280EC984" w14:textId="77777777" w:rsidR="005813CA" w:rsidRDefault="000D7E97">
            <w:pPr>
              <w:spacing w:after="28" w:line="259" w:lineRule="auto"/>
              <w:ind w:left="0" w:right="0" w:firstLine="0"/>
              <w:jc w:val="left"/>
            </w:pPr>
            <w:r>
              <w:rPr>
                <w:sz w:val="20"/>
              </w:rPr>
              <w:t xml:space="preserve">BookingID (PK), CustomerID, CustomerName, Email, RegistrationNo, Make, Model, SiteID, SiteName, </w:t>
            </w:r>
          </w:p>
          <w:p w14:paraId="5A5587D8" w14:textId="77777777" w:rsidR="005813CA" w:rsidRDefault="000D7E97">
            <w:pPr>
              <w:spacing w:after="0" w:line="259" w:lineRule="auto"/>
              <w:ind w:left="0" w:right="0" w:firstLine="0"/>
              <w:jc w:val="left"/>
            </w:pPr>
            <w:r>
              <w:rPr>
                <w:sz w:val="20"/>
              </w:rPr>
              <w:t>SlotNumber, SlotType, EntryDateTime, ExitDateTime, AmountDue, PaymentMethod</w:t>
            </w:r>
            <w:r>
              <w:rPr>
                <w:sz w:val="22"/>
              </w:rPr>
              <w:t xml:space="preserve"> </w:t>
            </w:r>
          </w:p>
        </w:tc>
      </w:tr>
    </w:tbl>
    <w:p w14:paraId="00148C6C" w14:textId="77777777" w:rsidR="005813CA" w:rsidRDefault="000D7E97">
      <w:pPr>
        <w:pStyle w:val="Heading2"/>
        <w:ind w:left="405" w:hanging="420"/>
      </w:pPr>
      <w:bookmarkStart w:id="12" w:name="_Toc19850"/>
      <w:r>
        <w:t xml:space="preserve">Second Normal Form (2NF) </w:t>
      </w:r>
      <w:bookmarkEnd w:id="12"/>
    </w:p>
    <w:p w14:paraId="2F5BB1D3" w14:textId="77777777" w:rsidR="005813CA" w:rsidRDefault="000D7E97">
      <w:pPr>
        <w:spacing w:after="15"/>
        <w:ind w:left="-5" w:right="61"/>
      </w:pPr>
      <w:r>
        <w:t xml:space="preserve">Partial dependencies were removed by separating customer and vehicle information into independent tables, ensuring that each non-key attribute depended entirely on its primary key. </w:t>
      </w:r>
    </w:p>
    <w:tbl>
      <w:tblPr>
        <w:tblStyle w:val="TableGrid"/>
        <w:tblW w:w="9362" w:type="dxa"/>
        <w:tblInd w:w="1" w:type="dxa"/>
        <w:tblCellMar>
          <w:top w:w="109" w:type="dxa"/>
          <w:left w:w="99" w:type="dxa"/>
          <w:right w:w="54" w:type="dxa"/>
        </w:tblCellMar>
        <w:tblLook w:val="04A0" w:firstRow="1" w:lastRow="0" w:firstColumn="1" w:lastColumn="0" w:noHBand="0" w:noVBand="1"/>
      </w:tblPr>
      <w:tblGrid>
        <w:gridCol w:w="2200"/>
        <w:gridCol w:w="2401"/>
        <w:gridCol w:w="4761"/>
      </w:tblGrid>
      <w:tr w:rsidR="005813CA" w14:paraId="67B7AFC9" w14:textId="77777777">
        <w:trPr>
          <w:trHeight w:val="530"/>
        </w:trPr>
        <w:tc>
          <w:tcPr>
            <w:tcW w:w="2200" w:type="dxa"/>
            <w:tcBorders>
              <w:top w:val="single" w:sz="4" w:space="0" w:color="000000"/>
              <w:left w:val="single" w:sz="4" w:space="0" w:color="000000"/>
              <w:bottom w:val="single" w:sz="4" w:space="0" w:color="000000"/>
              <w:right w:val="single" w:sz="4" w:space="0" w:color="000000"/>
            </w:tcBorders>
            <w:shd w:val="clear" w:color="auto" w:fill="1F4E5F"/>
          </w:tcPr>
          <w:p w14:paraId="6BC1B408" w14:textId="77777777" w:rsidR="005813CA" w:rsidRDefault="000D7E97">
            <w:pPr>
              <w:spacing w:after="0" w:line="259" w:lineRule="auto"/>
              <w:ind w:left="0" w:right="0" w:firstLine="0"/>
              <w:jc w:val="left"/>
            </w:pPr>
            <w:r>
              <w:rPr>
                <w:b/>
                <w:color w:val="FFFFFF"/>
                <w:sz w:val="20"/>
              </w:rPr>
              <w:t>Table (2NF)</w:t>
            </w:r>
            <w:r>
              <w:rPr>
                <w:sz w:val="22"/>
              </w:rPr>
              <w:t xml:space="preserve"> </w:t>
            </w:r>
          </w:p>
        </w:tc>
        <w:tc>
          <w:tcPr>
            <w:tcW w:w="2401" w:type="dxa"/>
            <w:tcBorders>
              <w:top w:val="single" w:sz="4" w:space="0" w:color="000000"/>
              <w:left w:val="single" w:sz="4" w:space="0" w:color="000000"/>
              <w:bottom w:val="single" w:sz="4" w:space="0" w:color="000000"/>
              <w:right w:val="single" w:sz="4" w:space="0" w:color="000000"/>
            </w:tcBorders>
            <w:shd w:val="clear" w:color="auto" w:fill="1F4E5F"/>
          </w:tcPr>
          <w:p w14:paraId="01249038" w14:textId="77777777" w:rsidR="005813CA" w:rsidRDefault="000D7E97">
            <w:pPr>
              <w:spacing w:after="0" w:line="259" w:lineRule="auto"/>
              <w:ind w:left="1" w:right="0" w:firstLine="0"/>
              <w:jc w:val="left"/>
            </w:pPr>
            <w:r>
              <w:rPr>
                <w:b/>
                <w:color w:val="FFFFFF"/>
                <w:sz w:val="20"/>
              </w:rPr>
              <w:t>Key</w:t>
            </w:r>
            <w:r>
              <w:rPr>
                <w:sz w:val="22"/>
              </w:rPr>
              <w:t xml:space="preserve"> </w:t>
            </w:r>
          </w:p>
        </w:tc>
        <w:tc>
          <w:tcPr>
            <w:tcW w:w="4761" w:type="dxa"/>
            <w:tcBorders>
              <w:top w:val="single" w:sz="4" w:space="0" w:color="000000"/>
              <w:left w:val="single" w:sz="4" w:space="0" w:color="000000"/>
              <w:bottom w:val="single" w:sz="4" w:space="0" w:color="000000"/>
              <w:right w:val="single" w:sz="4" w:space="0" w:color="000000"/>
            </w:tcBorders>
            <w:shd w:val="clear" w:color="auto" w:fill="1F4E5F"/>
          </w:tcPr>
          <w:p w14:paraId="72BD6AD0" w14:textId="77777777" w:rsidR="005813CA" w:rsidRDefault="000D7E97">
            <w:pPr>
              <w:spacing w:after="0" w:line="259" w:lineRule="auto"/>
              <w:ind w:left="1" w:right="0" w:firstLine="0"/>
              <w:jc w:val="left"/>
            </w:pPr>
            <w:r>
              <w:rPr>
                <w:b/>
                <w:color w:val="FFFFFF"/>
                <w:sz w:val="20"/>
              </w:rPr>
              <w:t>Non-Key Attributes</w:t>
            </w:r>
            <w:r>
              <w:rPr>
                <w:sz w:val="22"/>
              </w:rPr>
              <w:t xml:space="preserve"> </w:t>
            </w:r>
          </w:p>
        </w:tc>
      </w:tr>
      <w:tr w:rsidR="005813CA" w14:paraId="5D91FDFA" w14:textId="77777777">
        <w:trPr>
          <w:trHeight w:val="580"/>
        </w:trPr>
        <w:tc>
          <w:tcPr>
            <w:tcW w:w="2200" w:type="dxa"/>
            <w:tcBorders>
              <w:top w:val="single" w:sz="4" w:space="0" w:color="000000"/>
              <w:left w:val="single" w:sz="4" w:space="0" w:color="000000"/>
              <w:bottom w:val="single" w:sz="4" w:space="0" w:color="000000"/>
              <w:right w:val="single" w:sz="4" w:space="0" w:color="000000"/>
            </w:tcBorders>
          </w:tcPr>
          <w:p w14:paraId="0CDFB1ED" w14:textId="77777777" w:rsidR="005813CA" w:rsidRDefault="000D7E97">
            <w:pPr>
              <w:spacing w:after="0" w:line="259" w:lineRule="auto"/>
              <w:ind w:left="0" w:right="0" w:firstLine="0"/>
              <w:jc w:val="left"/>
            </w:pPr>
            <w:r>
              <w:rPr>
                <w:sz w:val="20"/>
              </w:rPr>
              <w:t>Customer</w:t>
            </w:r>
            <w:r>
              <w:rPr>
                <w:sz w:val="22"/>
              </w:rPr>
              <w:t xml:space="preserve"> </w:t>
            </w:r>
          </w:p>
        </w:tc>
        <w:tc>
          <w:tcPr>
            <w:tcW w:w="2401" w:type="dxa"/>
            <w:tcBorders>
              <w:top w:val="single" w:sz="4" w:space="0" w:color="000000"/>
              <w:left w:val="single" w:sz="4" w:space="0" w:color="000000"/>
              <w:bottom w:val="single" w:sz="4" w:space="0" w:color="000000"/>
              <w:right w:val="single" w:sz="4" w:space="0" w:color="000000"/>
            </w:tcBorders>
          </w:tcPr>
          <w:p w14:paraId="7CB986E5" w14:textId="77777777" w:rsidR="005813CA" w:rsidRDefault="000D7E97">
            <w:pPr>
              <w:spacing w:after="0" w:line="259" w:lineRule="auto"/>
              <w:ind w:left="1" w:right="0" w:firstLine="0"/>
              <w:jc w:val="left"/>
            </w:pPr>
            <w:r>
              <w:rPr>
                <w:sz w:val="20"/>
              </w:rPr>
              <w:t>CustomerID (PK)</w:t>
            </w:r>
            <w:r>
              <w:rPr>
                <w:sz w:val="22"/>
              </w:rPr>
              <w:t xml:space="preserve"> </w:t>
            </w:r>
          </w:p>
        </w:tc>
        <w:tc>
          <w:tcPr>
            <w:tcW w:w="4761" w:type="dxa"/>
            <w:tcBorders>
              <w:top w:val="single" w:sz="4" w:space="0" w:color="000000"/>
              <w:left w:val="single" w:sz="4" w:space="0" w:color="000000"/>
              <w:bottom w:val="single" w:sz="4" w:space="0" w:color="000000"/>
              <w:right w:val="single" w:sz="4" w:space="0" w:color="000000"/>
            </w:tcBorders>
          </w:tcPr>
          <w:p w14:paraId="7478E910" w14:textId="77777777" w:rsidR="005813CA" w:rsidRDefault="000D7E97">
            <w:pPr>
              <w:spacing w:after="0" w:line="259" w:lineRule="auto"/>
              <w:ind w:left="1" w:right="0" w:firstLine="0"/>
              <w:jc w:val="left"/>
            </w:pPr>
            <w:r>
              <w:rPr>
                <w:sz w:val="20"/>
              </w:rPr>
              <w:t>CustomerName, Email</w:t>
            </w:r>
            <w:r>
              <w:rPr>
                <w:sz w:val="22"/>
              </w:rPr>
              <w:t xml:space="preserve"> </w:t>
            </w:r>
          </w:p>
        </w:tc>
      </w:tr>
      <w:tr w:rsidR="005813CA" w14:paraId="0B77D70A" w14:textId="77777777">
        <w:trPr>
          <w:trHeight w:val="530"/>
        </w:trPr>
        <w:tc>
          <w:tcPr>
            <w:tcW w:w="2200" w:type="dxa"/>
            <w:tcBorders>
              <w:top w:val="single" w:sz="4" w:space="0" w:color="000000"/>
              <w:left w:val="single" w:sz="4" w:space="0" w:color="000000"/>
              <w:bottom w:val="single" w:sz="4" w:space="0" w:color="000000"/>
              <w:right w:val="single" w:sz="4" w:space="0" w:color="000000"/>
            </w:tcBorders>
            <w:shd w:val="clear" w:color="auto" w:fill="F2F6F7"/>
          </w:tcPr>
          <w:p w14:paraId="44C940B4" w14:textId="77777777" w:rsidR="005813CA" w:rsidRDefault="000D7E97">
            <w:pPr>
              <w:spacing w:after="0" w:line="259" w:lineRule="auto"/>
              <w:ind w:left="0" w:right="0" w:firstLine="0"/>
              <w:jc w:val="left"/>
            </w:pPr>
            <w:r>
              <w:rPr>
                <w:sz w:val="20"/>
              </w:rPr>
              <w:t>Vehicle</w:t>
            </w:r>
            <w:r>
              <w:rPr>
                <w:sz w:val="22"/>
              </w:rPr>
              <w:t xml:space="preserve"> </w:t>
            </w:r>
          </w:p>
        </w:tc>
        <w:tc>
          <w:tcPr>
            <w:tcW w:w="2401" w:type="dxa"/>
            <w:tcBorders>
              <w:top w:val="single" w:sz="4" w:space="0" w:color="000000"/>
              <w:left w:val="single" w:sz="4" w:space="0" w:color="000000"/>
              <w:bottom w:val="single" w:sz="4" w:space="0" w:color="000000"/>
              <w:right w:val="single" w:sz="4" w:space="0" w:color="000000"/>
            </w:tcBorders>
            <w:shd w:val="clear" w:color="auto" w:fill="F2F6F7"/>
          </w:tcPr>
          <w:p w14:paraId="77C40DE8" w14:textId="77777777" w:rsidR="005813CA" w:rsidRDefault="000D7E97">
            <w:pPr>
              <w:spacing w:after="0" w:line="259" w:lineRule="auto"/>
              <w:ind w:left="1" w:right="0" w:firstLine="0"/>
              <w:jc w:val="left"/>
            </w:pPr>
            <w:r>
              <w:rPr>
                <w:sz w:val="20"/>
              </w:rPr>
              <w:t>VehicleID (PK)</w:t>
            </w:r>
            <w:r>
              <w:rPr>
                <w:sz w:val="22"/>
              </w:rPr>
              <w:t xml:space="preserve"> </w:t>
            </w:r>
          </w:p>
        </w:tc>
        <w:tc>
          <w:tcPr>
            <w:tcW w:w="4761" w:type="dxa"/>
            <w:tcBorders>
              <w:top w:val="single" w:sz="4" w:space="0" w:color="000000"/>
              <w:left w:val="single" w:sz="4" w:space="0" w:color="000000"/>
              <w:bottom w:val="single" w:sz="4" w:space="0" w:color="000000"/>
              <w:right w:val="single" w:sz="4" w:space="0" w:color="000000"/>
            </w:tcBorders>
            <w:shd w:val="clear" w:color="auto" w:fill="F2F6F7"/>
          </w:tcPr>
          <w:p w14:paraId="3756794A" w14:textId="77777777" w:rsidR="005813CA" w:rsidRDefault="000D7E97">
            <w:pPr>
              <w:spacing w:after="0" w:line="259" w:lineRule="auto"/>
              <w:ind w:left="1" w:right="0" w:firstLine="0"/>
              <w:jc w:val="left"/>
            </w:pPr>
            <w:r>
              <w:rPr>
                <w:sz w:val="20"/>
              </w:rPr>
              <w:t>CustomerID (FK), RegistrationNo, Make, Model</w:t>
            </w:r>
            <w:r>
              <w:rPr>
                <w:sz w:val="22"/>
              </w:rPr>
              <w:t xml:space="preserve"> </w:t>
            </w:r>
          </w:p>
        </w:tc>
      </w:tr>
      <w:tr w:rsidR="005813CA" w14:paraId="131F656A" w14:textId="77777777">
        <w:trPr>
          <w:trHeight w:val="1104"/>
        </w:trPr>
        <w:tc>
          <w:tcPr>
            <w:tcW w:w="2200" w:type="dxa"/>
            <w:tcBorders>
              <w:top w:val="single" w:sz="4" w:space="0" w:color="000000"/>
              <w:left w:val="single" w:sz="4" w:space="0" w:color="000000"/>
              <w:bottom w:val="single" w:sz="4" w:space="0" w:color="000000"/>
              <w:right w:val="single" w:sz="4" w:space="0" w:color="000000"/>
            </w:tcBorders>
          </w:tcPr>
          <w:p w14:paraId="0F81553B" w14:textId="77777777" w:rsidR="005813CA" w:rsidRDefault="000D7E97">
            <w:pPr>
              <w:spacing w:after="0" w:line="259" w:lineRule="auto"/>
              <w:ind w:left="0" w:right="0" w:firstLine="0"/>
              <w:jc w:val="left"/>
            </w:pPr>
            <w:r>
              <w:rPr>
                <w:sz w:val="20"/>
              </w:rPr>
              <w:t>Booking</w:t>
            </w:r>
            <w:r>
              <w:rPr>
                <w:sz w:val="22"/>
              </w:rPr>
              <w:t xml:space="preserve"> </w:t>
            </w:r>
          </w:p>
        </w:tc>
        <w:tc>
          <w:tcPr>
            <w:tcW w:w="2401" w:type="dxa"/>
            <w:tcBorders>
              <w:top w:val="single" w:sz="4" w:space="0" w:color="000000"/>
              <w:left w:val="single" w:sz="4" w:space="0" w:color="000000"/>
              <w:bottom w:val="single" w:sz="4" w:space="0" w:color="000000"/>
              <w:right w:val="single" w:sz="4" w:space="0" w:color="000000"/>
            </w:tcBorders>
          </w:tcPr>
          <w:p w14:paraId="6FAF6D8E" w14:textId="77777777" w:rsidR="005813CA" w:rsidRDefault="000D7E97">
            <w:pPr>
              <w:spacing w:after="0" w:line="259" w:lineRule="auto"/>
              <w:ind w:left="1" w:right="0" w:firstLine="0"/>
              <w:jc w:val="left"/>
            </w:pPr>
            <w:r>
              <w:rPr>
                <w:sz w:val="20"/>
              </w:rPr>
              <w:t>BookingID (PK)</w:t>
            </w:r>
            <w:r>
              <w:rPr>
                <w:sz w:val="22"/>
              </w:rPr>
              <w:t xml:space="preserve"> </w:t>
            </w:r>
          </w:p>
        </w:tc>
        <w:tc>
          <w:tcPr>
            <w:tcW w:w="4761" w:type="dxa"/>
            <w:tcBorders>
              <w:top w:val="single" w:sz="4" w:space="0" w:color="000000"/>
              <w:left w:val="single" w:sz="4" w:space="0" w:color="000000"/>
              <w:bottom w:val="single" w:sz="4" w:space="0" w:color="000000"/>
              <w:right w:val="single" w:sz="4" w:space="0" w:color="000000"/>
            </w:tcBorders>
          </w:tcPr>
          <w:p w14:paraId="380AD879" w14:textId="77777777" w:rsidR="005813CA" w:rsidRDefault="000D7E97">
            <w:pPr>
              <w:spacing w:after="0" w:line="259" w:lineRule="auto"/>
              <w:ind w:left="1" w:right="50" w:firstLine="0"/>
            </w:pPr>
            <w:r>
              <w:rPr>
                <w:sz w:val="20"/>
              </w:rPr>
              <w:t>VehicleID (FK), SiteID, SiteName, SlotNumber, SlotType, EntryDateTime, ExitDateTime, AmountDue, PaymentMethod</w:t>
            </w:r>
            <w:r>
              <w:rPr>
                <w:sz w:val="22"/>
              </w:rPr>
              <w:t xml:space="preserve"> </w:t>
            </w:r>
          </w:p>
        </w:tc>
      </w:tr>
    </w:tbl>
    <w:p w14:paraId="3682439D" w14:textId="77777777" w:rsidR="005813CA" w:rsidRDefault="000D7E97">
      <w:pPr>
        <w:pStyle w:val="Heading2"/>
        <w:ind w:left="405" w:hanging="420"/>
      </w:pPr>
      <w:bookmarkStart w:id="13" w:name="_Toc19851"/>
      <w:r>
        <w:t xml:space="preserve">Third Normal Form (3NF) </w:t>
      </w:r>
      <w:bookmarkEnd w:id="13"/>
    </w:p>
    <w:p w14:paraId="3E68A90A" w14:textId="77777777" w:rsidR="005813CA" w:rsidRDefault="000D7E97">
      <w:pPr>
        <w:spacing w:after="20"/>
        <w:ind w:left="-5" w:right="61"/>
      </w:pPr>
      <w:r>
        <w:t xml:space="preserve">Transitive dependencies were eliminated by separating parking site, parking slot and payment information into dedicated tables. As a result, every non-key attribute depends only on the primary key, ensuring a fully normalised database that reduces redundancy and improves data integrity. </w:t>
      </w:r>
    </w:p>
    <w:tbl>
      <w:tblPr>
        <w:tblStyle w:val="TableGrid"/>
        <w:tblW w:w="9362" w:type="dxa"/>
        <w:tblInd w:w="6" w:type="dxa"/>
        <w:tblCellMar>
          <w:top w:w="109" w:type="dxa"/>
          <w:right w:w="52" w:type="dxa"/>
        </w:tblCellMar>
        <w:tblLook w:val="04A0" w:firstRow="1" w:lastRow="0" w:firstColumn="1" w:lastColumn="0" w:noHBand="0" w:noVBand="1"/>
      </w:tblPr>
      <w:tblGrid>
        <w:gridCol w:w="2200"/>
        <w:gridCol w:w="1860"/>
        <w:gridCol w:w="541"/>
        <w:gridCol w:w="3363"/>
        <w:gridCol w:w="1398"/>
      </w:tblGrid>
      <w:tr w:rsidR="005813CA" w14:paraId="0166F9AA" w14:textId="77777777">
        <w:trPr>
          <w:trHeight w:val="530"/>
        </w:trPr>
        <w:tc>
          <w:tcPr>
            <w:tcW w:w="2200" w:type="dxa"/>
            <w:tcBorders>
              <w:top w:val="single" w:sz="4" w:space="0" w:color="000000"/>
              <w:left w:val="single" w:sz="4" w:space="0" w:color="000000"/>
              <w:bottom w:val="single" w:sz="4" w:space="0" w:color="000000"/>
              <w:right w:val="single" w:sz="4" w:space="0" w:color="000000"/>
            </w:tcBorders>
            <w:shd w:val="clear" w:color="auto" w:fill="1F4E5F"/>
          </w:tcPr>
          <w:p w14:paraId="5029B7A7" w14:textId="77777777" w:rsidR="005813CA" w:rsidRDefault="000D7E97">
            <w:pPr>
              <w:spacing w:after="0" w:line="259" w:lineRule="auto"/>
              <w:ind w:left="0" w:right="0" w:firstLine="0"/>
              <w:jc w:val="left"/>
            </w:pPr>
            <w:r>
              <w:rPr>
                <w:b/>
                <w:color w:val="FFFFFF"/>
                <w:sz w:val="20"/>
              </w:rPr>
              <w:t>Table (3NF)</w:t>
            </w:r>
            <w:r>
              <w:rPr>
                <w:sz w:val="22"/>
              </w:rPr>
              <w:t xml:space="preserve"> </w:t>
            </w:r>
          </w:p>
        </w:tc>
        <w:tc>
          <w:tcPr>
            <w:tcW w:w="2401" w:type="dxa"/>
            <w:gridSpan w:val="2"/>
            <w:tcBorders>
              <w:top w:val="single" w:sz="4" w:space="0" w:color="000000"/>
              <w:left w:val="single" w:sz="4" w:space="0" w:color="000000"/>
              <w:bottom w:val="single" w:sz="4" w:space="0" w:color="000000"/>
              <w:right w:val="single" w:sz="4" w:space="0" w:color="000000"/>
            </w:tcBorders>
            <w:shd w:val="clear" w:color="auto" w:fill="1F4E5F"/>
          </w:tcPr>
          <w:p w14:paraId="6B776565" w14:textId="77777777" w:rsidR="005813CA" w:rsidRDefault="000D7E97">
            <w:pPr>
              <w:spacing w:after="0" w:line="259" w:lineRule="auto"/>
              <w:ind w:left="1" w:right="0" w:firstLine="0"/>
              <w:jc w:val="left"/>
            </w:pPr>
            <w:r>
              <w:rPr>
                <w:b/>
                <w:color w:val="FFFFFF"/>
                <w:sz w:val="20"/>
              </w:rPr>
              <w:t>Key</w:t>
            </w:r>
            <w:r>
              <w:rPr>
                <w:sz w:val="22"/>
              </w:rPr>
              <w:t xml:space="preserve"> </w:t>
            </w:r>
          </w:p>
        </w:tc>
        <w:tc>
          <w:tcPr>
            <w:tcW w:w="4761" w:type="dxa"/>
            <w:gridSpan w:val="2"/>
            <w:tcBorders>
              <w:top w:val="single" w:sz="4" w:space="0" w:color="000000"/>
              <w:left w:val="single" w:sz="4" w:space="0" w:color="000000"/>
              <w:bottom w:val="single" w:sz="4" w:space="0" w:color="000000"/>
              <w:right w:val="single" w:sz="4" w:space="0" w:color="000000"/>
            </w:tcBorders>
            <w:shd w:val="clear" w:color="auto" w:fill="1F4E5F"/>
          </w:tcPr>
          <w:p w14:paraId="5E79CAD3" w14:textId="77777777" w:rsidR="005813CA" w:rsidRDefault="000D7E97">
            <w:pPr>
              <w:spacing w:after="0" w:line="259" w:lineRule="auto"/>
              <w:ind w:left="1" w:right="0" w:firstLine="0"/>
              <w:jc w:val="left"/>
            </w:pPr>
            <w:r>
              <w:rPr>
                <w:b/>
                <w:color w:val="FFFFFF"/>
                <w:sz w:val="20"/>
              </w:rPr>
              <w:t>Non-Key Attributes</w:t>
            </w:r>
            <w:r>
              <w:rPr>
                <w:sz w:val="22"/>
              </w:rPr>
              <w:t xml:space="preserve"> </w:t>
            </w:r>
          </w:p>
        </w:tc>
      </w:tr>
      <w:tr w:rsidR="005813CA" w14:paraId="3FEEC601" w14:textId="77777777">
        <w:trPr>
          <w:trHeight w:val="846"/>
        </w:trPr>
        <w:tc>
          <w:tcPr>
            <w:tcW w:w="2200" w:type="dxa"/>
            <w:tcBorders>
              <w:top w:val="single" w:sz="4" w:space="0" w:color="000000"/>
              <w:left w:val="single" w:sz="4" w:space="0" w:color="000000"/>
              <w:bottom w:val="single" w:sz="4" w:space="0" w:color="000000"/>
              <w:right w:val="single" w:sz="4" w:space="0" w:color="000000"/>
            </w:tcBorders>
          </w:tcPr>
          <w:p w14:paraId="6684AFA5" w14:textId="77777777" w:rsidR="005813CA" w:rsidRDefault="000D7E97">
            <w:pPr>
              <w:spacing w:after="0" w:line="259" w:lineRule="auto"/>
              <w:ind w:left="0" w:right="0" w:firstLine="0"/>
              <w:jc w:val="left"/>
            </w:pPr>
            <w:r>
              <w:rPr>
                <w:sz w:val="20"/>
              </w:rPr>
              <w:t>ParkingSite</w:t>
            </w:r>
            <w:r>
              <w:rPr>
                <w:sz w:val="22"/>
              </w:rPr>
              <w:t xml:space="preserve"> </w:t>
            </w:r>
          </w:p>
        </w:tc>
        <w:tc>
          <w:tcPr>
            <w:tcW w:w="2401" w:type="dxa"/>
            <w:gridSpan w:val="2"/>
            <w:tcBorders>
              <w:top w:val="single" w:sz="4" w:space="0" w:color="000000"/>
              <w:left w:val="single" w:sz="4" w:space="0" w:color="000000"/>
              <w:bottom w:val="single" w:sz="4" w:space="0" w:color="000000"/>
              <w:right w:val="single" w:sz="4" w:space="0" w:color="000000"/>
            </w:tcBorders>
          </w:tcPr>
          <w:p w14:paraId="0B533253" w14:textId="77777777" w:rsidR="005813CA" w:rsidRDefault="000D7E97">
            <w:pPr>
              <w:spacing w:after="0" w:line="259" w:lineRule="auto"/>
              <w:ind w:left="1" w:right="0" w:firstLine="0"/>
              <w:jc w:val="left"/>
            </w:pPr>
            <w:r>
              <w:rPr>
                <w:sz w:val="20"/>
              </w:rPr>
              <w:t>SiteID (PK)</w:t>
            </w:r>
            <w:r>
              <w:rPr>
                <w:sz w:val="22"/>
              </w:rPr>
              <w:t xml:space="preserve"> </w:t>
            </w:r>
          </w:p>
        </w:tc>
        <w:tc>
          <w:tcPr>
            <w:tcW w:w="4761" w:type="dxa"/>
            <w:gridSpan w:val="2"/>
            <w:tcBorders>
              <w:top w:val="single" w:sz="4" w:space="0" w:color="000000"/>
              <w:left w:val="single" w:sz="4" w:space="0" w:color="000000"/>
              <w:bottom w:val="single" w:sz="4" w:space="0" w:color="000000"/>
              <w:right w:val="single" w:sz="4" w:space="0" w:color="000000"/>
            </w:tcBorders>
          </w:tcPr>
          <w:p w14:paraId="11BE4FE1" w14:textId="77777777" w:rsidR="005813CA" w:rsidRDefault="000D7E97">
            <w:pPr>
              <w:tabs>
                <w:tab w:val="center" w:pos="1706"/>
                <w:tab w:val="center" w:pos="2860"/>
                <w:tab w:val="right" w:pos="4709"/>
              </w:tabs>
              <w:spacing w:after="34" w:line="259" w:lineRule="auto"/>
              <w:ind w:left="0" w:right="0" w:firstLine="0"/>
              <w:jc w:val="left"/>
            </w:pPr>
            <w:r>
              <w:rPr>
                <w:sz w:val="20"/>
              </w:rPr>
              <w:t xml:space="preserve">SiteName, </w:t>
            </w:r>
            <w:r>
              <w:rPr>
                <w:sz w:val="20"/>
              </w:rPr>
              <w:tab/>
              <w:t xml:space="preserve">AddressLine, </w:t>
            </w:r>
            <w:r>
              <w:rPr>
                <w:sz w:val="20"/>
              </w:rPr>
              <w:tab/>
              <w:t xml:space="preserve">Postcode, </w:t>
            </w:r>
            <w:r>
              <w:rPr>
                <w:sz w:val="20"/>
              </w:rPr>
              <w:tab/>
              <w:t xml:space="preserve">TotalCapacity, </w:t>
            </w:r>
          </w:p>
          <w:p w14:paraId="4D0B2748" w14:textId="77777777" w:rsidR="005813CA" w:rsidRDefault="000D7E97">
            <w:pPr>
              <w:spacing w:after="0" w:line="259" w:lineRule="auto"/>
              <w:ind w:left="1" w:right="0" w:firstLine="0"/>
              <w:jc w:val="left"/>
            </w:pPr>
            <w:r>
              <w:rPr>
                <w:sz w:val="20"/>
              </w:rPr>
              <w:t>ManagerName</w:t>
            </w:r>
            <w:r>
              <w:rPr>
                <w:sz w:val="22"/>
              </w:rPr>
              <w:t xml:space="preserve"> </w:t>
            </w:r>
          </w:p>
        </w:tc>
      </w:tr>
      <w:tr w:rsidR="005813CA" w14:paraId="138EF19B" w14:textId="77777777">
        <w:trPr>
          <w:trHeight w:val="530"/>
        </w:trPr>
        <w:tc>
          <w:tcPr>
            <w:tcW w:w="2200" w:type="dxa"/>
            <w:tcBorders>
              <w:top w:val="single" w:sz="4" w:space="0" w:color="000000"/>
              <w:left w:val="single" w:sz="4" w:space="0" w:color="000000"/>
              <w:bottom w:val="single" w:sz="4" w:space="0" w:color="000000"/>
              <w:right w:val="single" w:sz="4" w:space="0" w:color="000000"/>
            </w:tcBorders>
            <w:shd w:val="clear" w:color="auto" w:fill="F2F6F7"/>
          </w:tcPr>
          <w:p w14:paraId="462EEDD4" w14:textId="77777777" w:rsidR="005813CA" w:rsidRDefault="000D7E97">
            <w:pPr>
              <w:spacing w:after="0" w:line="259" w:lineRule="auto"/>
              <w:ind w:left="0" w:right="0" w:firstLine="0"/>
              <w:jc w:val="left"/>
            </w:pPr>
            <w:r>
              <w:rPr>
                <w:sz w:val="20"/>
              </w:rPr>
              <w:t>ParkingSlot</w:t>
            </w:r>
            <w:r>
              <w:rPr>
                <w:sz w:val="22"/>
              </w:rPr>
              <w:t xml:space="preserve"> </w:t>
            </w:r>
          </w:p>
        </w:tc>
        <w:tc>
          <w:tcPr>
            <w:tcW w:w="2401" w:type="dxa"/>
            <w:gridSpan w:val="2"/>
            <w:tcBorders>
              <w:top w:val="single" w:sz="4" w:space="0" w:color="000000"/>
              <w:left w:val="single" w:sz="4" w:space="0" w:color="000000"/>
              <w:bottom w:val="single" w:sz="4" w:space="0" w:color="000000"/>
              <w:right w:val="single" w:sz="4" w:space="0" w:color="000000"/>
            </w:tcBorders>
            <w:shd w:val="clear" w:color="auto" w:fill="F2F6F7"/>
          </w:tcPr>
          <w:p w14:paraId="1166B336" w14:textId="77777777" w:rsidR="005813CA" w:rsidRDefault="000D7E97">
            <w:pPr>
              <w:spacing w:after="0" w:line="259" w:lineRule="auto"/>
              <w:ind w:left="1" w:right="0" w:firstLine="0"/>
              <w:jc w:val="left"/>
            </w:pPr>
            <w:r>
              <w:rPr>
                <w:sz w:val="20"/>
              </w:rPr>
              <w:t>SlotID (PK)</w:t>
            </w:r>
            <w:r>
              <w:rPr>
                <w:sz w:val="22"/>
              </w:rPr>
              <w:t xml:space="preserve"> </w:t>
            </w:r>
          </w:p>
        </w:tc>
        <w:tc>
          <w:tcPr>
            <w:tcW w:w="4761" w:type="dxa"/>
            <w:gridSpan w:val="2"/>
            <w:tcBorders>
              <w:top w:val="single" w:sz="4" w:space="0" w:color="000000"/>
              <w:left w:val="single" w:sz="4" w:space="0" w:color="000000"/>
              <w:bottom w:val="single" w:sz="4" w:space="0" w:color="000000"/>
              <w:right w:val="single" w:sz="4" w:space="0" w:color="000000"/>
            </w:tcBorders>
            <w:shd w:val="clear" w:color="auto" w:fill="F2F6F7"/>
          </w:tcPr>
          <w:p w14:paraId="2BF5E640" w14:textId="77777777" w:rsidR="005813CA" w:rsidRDefault="000D7E97">
            <w:pPr>
              <w:spacing w:after="0" w:line="259" w:lineRule="auto"/>
              <w:ind w:left="1" w:right="0" w:firstLine="0"/>
              <w:jc w:val="left"/>
            </w:pPr>
            <w:r>
              <w:rPr>
                <w:sz w:val="20"/>
              </w:rPr>
              <w:t>SiteID (FK), SlotNumber, SlotType, Status, HourlyRate</w:t>
            </w:r>
            <w:r>
              <w:rPr>
                <w:sz w:val="22"/>
              </w:rPr>
              <w:t xml:space="preserve"> </w:t>
            </w:r>
          </w:p>
        </w:tc>
      </w:tr>
      <w:tr w:rsidR="005813CA" w14:paraId="3B173FFA" w14:textId="77777777">
        <w:trPr>
          <w:trHeight w:val="841"/>
        </w:trPr>
        <w:tc>
          <w:tcPr>
            <w:tcW w:w="2200" w:type="dxa"/>
            <w:tcBorders>
              <w:top w:val="single" w:sz="4" w:space="0" w:color="000000"/>
              <w:left w:val="single" w:sz="4" w:space="0" w:color="000000"/>
              <w:bottom w:val="single" w:sz="4" w:space="0" w:color="000000"/>
              <w:right w:val="single" w:sz="4" w:space="0" w:color="000000"/>
            </w:tcBorders>
          </w:tcPr>
          <w:p w14:paraId="6DD77E4E" w14:textId="77777777" w:rsidR="005813CA" w:rsidRDefault="000D7E97">
            <w:pPr>
              <w:spacing w:after="0" w:line="259" w:lineRule="auto"/>
              <w:ind w:left="0" w:right="0" w:firstLine="0"/>
              <w:jc w:val="left"/>
            </w:pPr>
            <w:r>
              <w:rPr>
                <w:sz w:val="20"/>
              </w:rPr>
              <w:t>Customer</w:t>
            </w:r>
            <w:r>
              <w:rPr>
                <w:sz w:val="22"/>
              </w:rPr>
              <w:t xml:space="preserve"> </w:t>
            </w:r>
          </w:p>
        </w:tc>
        <w:tc>
          <w:tcPr>
            <w:tcW w:w="2401" w:type="dxa"/>
            <w:gridSpan w:val="2"/>
            <w:tcBorders>
              <w:top w:val="single" w:sz="4" w:space="0" w:color="000000"/>
              <w:left w:val="single" w:sz="4" w:space="0" w:color="000000"/>
              <w:bottom w:val="single" w:sz="4" w:space="0" w:color="000000"/>
              <w:right w:val="single" w:sz="4" w:space="0" w:color="000000"/>
            </w:tcBorders>
          </w:tcPr>
          <w:p w14:paraId="7F155C9C" w14:textId="77777777" w:rsidR="005813CA" w:rsidRDefault="000D7E97">
            <w:pPr>
              <w:spacing w:after="0" w:line="259" w:lineRule="auto"/>
              <w:ind w:left="1" w:right="0" w:firstLine="0"/>
              <w:jc w:val="left"/>
            </w:pPr>
            <w:r>
              <w:rPr>
                <w:sz w:val="20"/>
              </w:rPr>
              <w:t>CustomerID (PK)</w:t>
            </w:r>
            <w:r>
              <w:rPr>
                <w:sz w:val="22"/>
              </w:rPr>
              <w:t xml:space="preserve"> </w:t>
            </w:r>
          </w:p>
        </w:tc>
        <w:tc>
          <w:tcPr>
            <w:tcW w:w="4761" w:type="dxa"/>
            <w:gridSpan w:val="2"/>
            <w:tcBorders>
              <w:top w:val="single" w:sz="4" w:space="0" w:color="000000"/>
              <w:left w:val="single" w:sz="4" w:space="0" w:color="000000"/>
              <w:bottom w:val="single" w:sz="4" w:space="0" w:color="000000"/>
              <w:right w:val="single" w:sz="4" w:space="0" w:color="000000"/>
            </w:tcBorders>
          </w:tcPr>
          <w:p w14:paraId="718ECAA0" w14:textId="77777777" w:rsidR="005813CA" w:rsidRDefault="000D7E97">
            <w:pPr>
              <w:tabs>
                <w:tab w:val="center" w:pos="1786"/>
                <w:tab w:val="center" w:pos="2841"/>
                <w:tab w:val="right" w:pos="4709"/>
              </w:tabs>
              <w:spacing w:after="28" w:line="259" w:lineRule="auto"/>
              <w:ind w:left="0" w:right="0" w:firstLine="0"/>
              <w:jc w:val="left"/>
            </w:pPr>
            <w:r>
              <w:rPr>
                <w:sz w:val="20"/>
              </w:rPr>
              <w:t xml:space="preserve">FirstName, </w:t>
            </w:r>
            <w:r>
              <w:rPr>
                <w:sz w:val="20"/>
              </w:rPr>
              <w:tab/>
              <w:t xml:space="preserve">LastName, </w:t>
            </w:r>
            <w:r>
              <w:rPr>
                <w:sz w:val="20"/>
              </w:rPr>
              <w:tab/>
              <w:t xml:space="preserve">Email, </w:t>
            </w:r>
            <w:r>
              <w:rPr>
                <w:sz w:val="20"/>
              </w:rPr>
              <w:tab/>
              <w:t xml:space="preserve">PhoneNumber, </w:t>
            </w:r>
          </w:p>
          <w:p w14:paraId="0E004301" w14:textId="77777777" w:rsidR="005813CA" w:rsidRDefault="000D7E97">
            <w:pPr>
              <w:spacing w:after="0" w:line="259" w:lineRule="auto"/>
              <w:ind w:left="1" w:right="0" w:firstLine="0"/>
              <w:jc w:val="left"/>
            </w:pPr>
            <w:r>
              <w:rPr>
                <w:sz w:val="20"/>
              </w:rPr>
              <w:t>MembershipType</w:t>
            </w:r>
            <w:r>
              <w:rPr>
                <w:sz w:val="22"/>
              </w:rPr>
              <w:t xml:space="preserve"> </w:t>
            </w:r>
          </w:p>
        </w:tc>
      </w:tr>
      <w:tr w:rsidR="005813CA" w14:paraId="0384E6A7" w14:textId="77777777">
        <w:trPr>
          <w:trHeight w:val="795"/>
        </w:trPr>
        <w:tc>
          <w:tcPr>
            <w:tcW w:w="2200" w:type="dxa"/>
            <w:tcBorders>
              <w:top w:val="single" w:sz="4" w:space="0" w:color="000000"/>
              <w:left w:val="single" w:sz="4" w:space="0" w:color="000000"/>
              <w:bottom w:val="single" w:sz="4" w:space="0" w:color="000000"/>
              <w:right w:val="single" w:sz="4" w:space="0" w:color="000000"/>
            </w:tcBorders>
            <w:shd w:val="clear" w:color="auto" w:fill="F2F6F7"/>
          </w:tcPr>
          <w:p w14:paraId="05FE1FA8" w14:textId="77777777" w:rsidR="005813CA" w:rsidRDefault="000D7E97">
            <w:pPr>
              <w:spacing w:after="0" w:line="259" w:lineRule="auto"/>
              <w:ind w:left="0" w:right="0" w:firstLine="0"/>
              <w:jc w:val="left"/>
            </w:pPr>
            <w:r>
              <w:rPr>
                <w:sz w:val="20"/>
              </w:rPr>
              <w:t>Vehicle</w:t>
            </w:r>
            <w:r>
              <w:rPr>
                <w:sz w:val="22"/>
              </w:rPr>
              <w:t xml:space="preserve"> </w:t>
            </w:r>
          </w:p>
        </w:tc>
        <w:tc>
          <w:tcPr>
            <w:tcW w:w="2401" w:type="dxa"/>
            <w:gridSpan w:val="2"/>
            <w:tcBorders>
              <w:top w:val="single" w:sz="4" w:space="0" w:color="000000"/>
              <w:left w:val="single" w:sz="4" w:space="0" w:color="000000"/>
              <w:bottom w:val="single" w:sz="4" w:space="0" w:color="000000"/>
              <w:right w:val="single" w:sz="4" w:space="0" w:color="000000"/>
            </w:tcBorders>
            <w:shd w:val="clear" w:color="auto" w:fill="F2F6F7"/>
          </w:tcPr>
          <w:p w14:paraId="01112E9A" w14:textId="77777777" w:rsidR="005813CA" w:rsidRDefault="000D7E97">
            <w:pPr>
              <w:spacing w:after="0" w:line="259" w:lineRule="auto"/>
              <w:ind w:left="1" w:right="0" w:firstLine="0"/>
              <w:jc w:val="left"/>
            </w:pPr>
            <w:r>
              <w:rPr>
                <w:sz w:val="20"/>
              </w:rPr>
              <w:t>VehicleID (PK)</w:t>
            </w:r>
            <w:r>
              <w:rPr>
                <w:sz w:val="22"/>
              </w:rPr>
              <w:t xml:space="preserve"> </w:t>
            </w:r>
          </w:p>
        </w:tc>
        <w:tc>
          <w:tcPr>
            <w:tcW w:w="4761" w:type="dxa"/>
            <w:gridSpan w:val="2"/>
            <w:tcBorders>
              <w:top w:val="single" w:sz="4" w:space="0" w:color="000000"/>
              <w:left w:val="single" w:sz="4" w:space="0" w:color="000000"/>
              <w:bottom w:val="single" w:sz="4" w:space="0" w:color="000000"/>
              <w:right w:val="single" w:sz="4" w:space="0" w:color="000000"/>
            </w:tcBorders>
            <w:shd w:val="clear" w:color="auto" w:fill="F2F6F7"/>
          </w:tcPr>
          <w:p w14:paraId="0B3570C3" w14:textId="77777777" w:rsidR="005813CA" w:rsidRDefault="000D7E97">
            <w:pPr>
              <w:spacing w:after="28" w:line="259" w:lineRule="auto"/>
              <w:ind w:left="1" w:right="0" w:firstLine="0"/>
              <w:jc w:val="left"/>
            </w:pPr>
            <w:r>
              <w:rPr>
                <w:sz w:val="20"/>
              </w:rPr>
              <w:t xml:space="preserve">CustomerID (FK), RegistrationNo, Make, Model, </w:t>
            </w:r>
          </w:p>
          <w:p w14:paraId="1C339FC4" w14:textId="77777777" w:rsidR="005813CA" w:rsidRDefault="000D7E97">
            <w:pPr>
              <w:spacing w:after="0" w:line="259" w:lineRule="auto"/>
              <w:ind w:left="1" w:right="0" w:firstLine="0"/>
              <w:jc w:val="left"/>
            </w:pPr>
            <w:r>
              <w:rPr>
                <w:sz w:val="20"/>
              </w:rPr>
              <w:t>Colour, VehicleType</w:t>
            </w:r>
            <w:r>
              <w:rPr>
                <w:sz w:val="22"/>
              </w:rPr>
              <w:t xml:space="preserve"> </w:t>
            </w:r>
          </w:p>
        </w:tc>
      </w:tr>
      <w:tr w:rsidR="005813CA" w14:paraId="02AB493A" w14:textId="77777777">
        <w:trPr>
          <w:trHeight w:val="530"/>
        </w:trPr>
        <w:tc>
          <w:tcPr>
            <w:tcW w:w="2200" w:type="dxa"/>
            <w:tcBorders>
              <w:top w:val="single" w:sz="4" w:space="0" w:color="000000"/>
              <w:left w:val="single" w:sz="4" w:space="0" w:color="000000"/>
              <w:bottom w:val="single" w:sz="4" w:space="0" w:color="000000"/>
              <w:right w:val="single" w:sz="4" w:space="0" w:color="000000"/>
            </w:tcBorders>
            <w:shd w:val="clear" w:color="auto" w:fill="1F4E5F"/>
          </w:tcPr>
          <w:p w14:paraId="1C915898" w14:textId="77777777" w:rsidR="005813CA" w:rsidRDefault="000D7E97">
            <w:pPr>
              <w:spacing w:after="0" w:line="259" w:lineRule="auto"/>
              <w:ind w:left="99" w:right="0" w:firstLine="0"/>
              <w:jc w:val="left"/>
            </w:pPr>
            <w:r>
              <w:rPr>
                <w:b/>
                <w:color w:val="FFFFFF"/>
                <w:sz w:val="20"/>
              </w:rPr>
              <w:t>Table (3NF)</w:t>
            </w:r>
            <w:r>
              <w:rPr>
                <w:sz w:val="22"/>
              </w:rPr>
              <w:t xml:space="preserve"> </w:t>
            </w:r>
          </w:p>
        </w:tc>
        <w:tc>
          <w:tcPr>
            <w:tcW w:w="1860" w:type="dxa"/>
            <w:tcBorders>
              <w:top w:val="single" w:sz="4" w:space="0" w:color="000000"/>
              <w:left w:val="single" w:sz="4" w:space="0" w:color="000000"/>
              <w:bottom w:val="single" w:sz="4" w:space="0" w:color="000000"/>
              <w:right w:val="nil"/>
            </w:tcBorders>
            <w:shd w:val="clear" w:color="auto" w:fill="1F4E5F"/>
          </w:tcPr>
          <w:p w14:paraId="0F0078BB" w14:textId="77777777" w:rsidR="005813CA" w:rsidRDefault="000D7E97">
            <w:pPr>
              <w:spacing w:after="0" w:line="259" w:lineRule="auto"/>
              <w:ind w:left="100" w:right="0" w:firstLine="0"/>
              <w:jc w:val="left"/>
            </w:pPr>
            <w:r>
              <w:rPr>
                <w:b/>
                <w:color w:val="FFFFFF"/>
                <w:sz w:val="20"/>
              </w:rPr>
              <w:t>Key</w:t>
            </w:r>
            <w:r>
              <w:rPr>
                <w:sz w:val="22"/>
              </w:rPr>
              <w:t xml:space="preserve"> </w:t>
            </w:r>
          </w:p>
        </w:tc>
        <w:tc>
          <w:tcPr>
            <w:tcW w:w="541" w:type="dxa"/>
            <w:tcBorders>
              <w:top w:val="single" w:sz="4" w:space="0" w:color="000000"/>
              <w:left w:val="nil"/>
              <w:bottom w:val="single" w:sz="4" w:space="0" w:color="000000"/>
              <w:right w:val="single" w:sz="4" w:space="0" w:color="000000"/>
            </w:tcBorders>
            <w:shd w:val="clear" w:color="auto" w:fill="1F4E5F"/>
          </w:tcPr>
          <w:p w14:paraId="20244DED" w14:textId="77777777" w:rsidR="005813CA" w:rsidRDefault="005813CA">
            <w:pPr>
              <w:spacing w:after="160" w:line="259" w:lineRule="auto"/>
              <w:ind w:left="0" w:right="0" w:firstLine="0"/>
              <w:jc w:val="left"/>
            </w:pPr>
          </w:p>
        </w:tc>
        <w:tc>
          <w:tcPr>
            <w:tcW w:w="3363" w:type="dxa"/>
            <w:tcBorders>
              <w:top w:val="single" w:sz="4" w:space="0" w:color="000000"/>
              <w:left w:val="single" w:sz="4" w:space="0" w:color="000000"/>
              <w:bottom w:val="single" w:sz="4" w:space="0" w:color="000000"/>
              <w:right w:val="nil"/>
            </w:tcBorders>
            <w:shd w:val="clear" w:color="auto" w:fill="1F4E5F"/>
          </w:tcPr>
          <w:p w14:paraId="2BCE50D5" w14:textId="77777777" w:rsidR="005813CA" w:rsidRDefault="000D7E97">
            <w:pPr>
              <w:spacing w:after="0" w:line="259" w:lineRule="auto"/>
              <w:ind w:left="100" w:right="0" w:firstLine="0"/>
              <w:jc w:val="left"/>
            </w:pPr>
            <w:r>
              <w:rPr>
                <w:b/>
                <w:color w:val="FFFFFF"/>
                <w:sz w:val="20"/>
              </w:rPr>
              <w:t>Non-Key Attributes</w:t>
            </w:r>
            <w:r>
              <w:rPr>
                <w:sz w:val="22"/>
              </w:rPr>
              <w:t xml:space="preserve"> </w:t>
            </w:r>
          </w:p>
        </w:tc>
        <w:tc>
          <w:tcPr>
            <w:tcW w:w="1398" w:type="dxa"/>
            <w:tcBorders>
              <w:top w:val="single" w:sz="4" w:space="0" w:color="000000"/>
              <w:left w:val="nil"/>
              <w:bottom w:val="single" w:sz="4" w:space="0" w:color="000000"/>
              <w:right w:val="single" w:sz="4" w:space="0" w:color="000000"/>
            </w:tcBorders>
            <w:shd w:val="clear" w:color="auto" w:fill="1F4E5F"/>
          </w:tcPr>
          <w:p w14:paraId="24FFC167" w14:textId="77777777" w:rsidR="005813CA" w:rsidRDefault="005813CA">
            <w:pPr>
              <w:spacing w:after="160" w:line="259" w:lineRule="auto"/>
              <w:ind w:left="0" w:right="0" w:firstLine="0"/>
              <w:jc w:val="left"/>
            </w:pPr>
          </w:p>
        </w:tc>
      </w:tr>
      <w:tr w:rsidR="005813CA" w14:paraId="1108C688" w14:textId="77777777">
        <w:trPr>
          <w:trHeight w:val="845"/>
        </w:trPr>
        <w:tc>
          <w:tcPr>
            <w:tcW w:w="2200" w:type="dxa"/>
            <w:tcBorders>
              <w:top w:val="single" w:sz="4" w:space="0" w:color="000000"/>
              <w:left w:val="single" w:sz="4" w:space="0" w:color="000000"/>
              <w:bottom w:val="single" w:sz="4" w:space="0" w:color="000000"/>
              <w:right w:val="single" w:sz="4" w:space="0" w:color="000000"/>
            </w:tcBorders>
          </w:tcPr>
          <w:p w14:paraId="0024E5C4" w14:textId="77777777" w:rsidR="005813CA" w:rsidRDefault="000D7E97">
            <w:pPr>
              <w:spacing w:after="0" w:line="259" w:lineRule="auto"/>
              <w:ind w:left="99" w:right="0" w:firstLine="0"/>
              <w:jc w:val="left"/>
            </w:pPr>
            <w:r>
              <w:rPr>
                <w:sz w:val="20"/>
              </w:rPr>
              <w:t>Booking</w:t>
            </w:r>
            <w:r>
              <w:rPr>
                <w:sz w:val="22"/>
              </w:rPr>
              <w:t xml:space="preserve"> </w:t>
            </w:r>
          </w:p>
        </w:tc>
        <w:tc>
          <w:tcPr>
            <w:tcW w:w="1860" w:type="dxa"/>
            <w:tcBorders>
              <w:top w:val="single" w:sz="4" w:space="0" w:color="000000"/>
              <w:left w:val="single" w:sz="4" w:space="0" w:color="000000"/>
              <w:bottom w:val="single" w:sz="4" w:space="0" w:color="000000"/>
              <w:right w:val="nil"/>
            </w:tcBorders>
          </w:tcPr>
          <w:p w14:paraId="228F4811" w14:textId="77777777" w:rsidR="005813CA" w:rsidRDefault="000D7E97">
            <w:pPr>
              <w:spacing w:after="0" w:line="259" w:lineRule="auto"/>
              <w:ind w:left="100" w:right="0" w:firstLine="0"/>
              <w:jc w:val="left"/>
            </w:pPr>
            <w:r>
              <w:rPr>
                <w:sz w:val="20"/>
              </w:rPr>
              <w:t>BookingID (PK)</w:t>
            </w:r>
            <w:r>
              <w:rPr>
                <w:sz w:val="22"/>
              </w:rPr>
              <w:t xml:space="preserve"> </w:t>
            </w:r>
          </w:p>
        </w:tc>
        <w:tc>
          <w:tcPr>
            <w:tcW w:w="541" w:type="dxa"/>
            <w:tcBorders>
              <w:top w:val="single" w:sz="4" w:space="0" w:color="000000"/>
              <w:left w:val="nil"/>
              <w:bottom w:val="single" w:sz="4" w:space="0" w:color="000000"/>
              <w:right w:val="single" w:sz="4" w:space="0" w:color="000000"/>
            </w:tcBorders>
          </w:tcPr>
          <w:p w14:paraId="6DCC7B50" w14:textId="77777777" w:rsidR="005813CA" w:rsidRDefault="005813CA">
            <w:pPr>
              <w:spacing w:after="160" w:line="259" w:lineRule="auto"/>
              <w:ind w:left="0" w:right="0" w:firstLine="0"/>
              <w:jc w:val="left"/>
            </w:pPr>
          </w:p>
        </w:tc>
        <w:tc>
          <w:tcPr>
            <w:tcW w:w="3363" w:type="dxa"/>
            <w:tcBorders>
              <w:top w:val="single" w:sz="4" w:space="0" w:color="000000"/>
              <w:left w:val="single" w:sz="4" w:space="0" w:color="000000"/>
              <w:bottom w:val="single" w:sz="4" w:space="0" w:color="000000"/>
              <w:right w:val="nil"/>
            </w:tcBorders>
          </w:tcPr>
          <w:p w14:paraId="58A39AC5" w14:textId="77777777" w:rsidR="005813CA" w:rsidRDefault="000D7E97">
            <w:pPr>
              <w:tabs>
                <w:tab w:val="center" w:pos="1406"/>
                <w:tab w:val="center" w:pos="2143"/>
                <w:tab w:val="center" w:pos="2885"/>
              </w:tabs>
              <w:spacing w:after="34" w:line="259" w:lineRule="auto"/>
              <w:ind w:left="0" w:right="0" w:firstLine="0"/>
              <w:jc w:val="left"/>
            </w:pPr>
            <w:r>
              <w:rPr>
                <w:sz w:val="20"/>
              </w:rPr>
              <w:t xml:space="preserve">VehicleID </w:t>
            </w:r>
            <w:r>
              <w:rPr>
                <w:sz w:val="20"/>
              </w:rPr>
              <w:tab/>
              <w:t xml:space="preserve">(FK), </w:t>
            </w:r>
            <w:r>
              <w:rPr>
                <w:sz w:val="20"/>
              </w:rPr>
              <w:tab/>
              <w:t xml:space="preserve">SlotID </w:t>
            </w:r>
            <w:r>
              <w:rPr>
                <w:sz w:val="20"/>
              </w:rPr>
              <w:tab/>
              <w:t xml:space="preserve">(FK), </w:t>
            </w:r>
          </w:p>
          <w:p w14:paraId="17754C9D" w14:textId="77777777" w:rsidR="005813CA" w:rsidRDefault="000D7E97">
            <w:pPr>
              <w:spacing w:after="0" w:line="259" w:lineRule="auto"/>
              <w:ind w:left="100" w:right="0" w:firstLine="0"/>
              <w:jc w:val="left"/>
            </w:pPr>
            <w:r>
              <w:rPr>
                <w:sz w:val="20"/>
              </w:rPr>
              <w:t>ExitDateTime, BookingStatus</w:t>
            </w:r>
            <w:r>
              <w:rPr>
                <w:sz w:val="22"/>
              </w:rPr>
              <w:t xml:space="preserve"> </w:t>
            </w:r>
          </w:p>
        </w:tc>
        <w:tc>
          <w:tcPr>
            <w:tcW w:w="1398" w:type="dxa"/>
            <w:tcBorders>
              <w:top w:val="single" w:sz="4" w:space="0" w:color="000000"/>
              <w:left w:val="nil"/>
              <w:bottom w:val="single" w:sz="4" w:space="0" w:color="000000"/>
              <w:right w:val="single" w:sz="4" w:space="0" w:color="000000"/>
            </w:tcBorders>
          </w:tcPr>
          <w:p w14:paraId="0A08DCBC" w14:textId="77777777" w:rsidR="005813CA" w:rsidRDefault="000D7E97">
            <w:pPr>
              <w:spacing w:after="0" w:line="259" w:lineRule="auto"/>
              <w:ind w:left="0" w:right="0" w:firstLine="0"/>
            </w:pPr>
            <w:r>
              <w:rPr>
                <w:sz w:val="20"/>
              </w:rPr>
              <w:t xml:space="preserve">EntryDateTime, </w:t>
            </w:r>
          </w:p>
        </w:tc>
      </w:tr>
      <w:tr w:rsidR="005813CA" w14:paraId="4632D4D6" w14:textId="77777777">
        <w:trPr>
          <w:trHeight w:val="790"/>
        </w:trPr>
        <w:tc>
          <w:tcPr>
            <w:tcW w:w="2200" w:type="dxa"/>
            <w:tcBorders>
              <w:top w:val="single" w:sz="4" w:space="0" w:color="000000"/>
              <w:left w:val="single" w:sz="4" w:space="0" w:color="000000"/>
              <w:bottom w:val="single" w:sz="4" w:space="0" w:color="000000"/>
              <w:right w:val="single" w:sz="4" w:space="0" w:color="000000"/>
            </w:tcBorders>
            <w:shd w:val="clear" w:color="auto" w:fill="F2F6F7"/>
          </w:tcPr>
          <w:p w14:paraId="18B505A8" w14:textId="77777777" w:rsidR="005813CA" w:rsidRDefault="000D7E97">
            <w:pPr>
              <w:spacing w:after="0" w:line="259" w:lineRule="auto"/>
              <w:ind w:left="99" w:right="0" w:firstLine="0"/>
              <w:jc w:val="left"/>
            </w:pPr>
            <w:r>
              <w:rPr>
                <w:sz w:val="20"/>
              </w:rPr>
              <w:t>Payment</w:t>
            </w:r>
            <w:r>
              <w:rPr>
                <w:sz w:val="22"/>
              </w:rPr>
              <w:t xml:space="preserve"> </w:t>
            </w:r>
          </w:p>
        </w:tc>
        <w:tc>
          <w:tcPr>
            <w:tcW w:w="1860" w:type="dxa"/>
            <w:tcBorders>
              <w:top w:val="single" w:sz="4" w:space="0" w:color="000000"/>
              <w:left w:val="single" w:sz="4" w:space="0" w:color="000000"/>
              <w:bottom w:val="single" w:sz="4" w:space="0" w:color="000000"/>
              <w:right w:val="nil"/>
            </w:tcBorders>
            <w:shd w:val="clear" w:color="auto" w:fill="F2F6F7"/>
          </w:tcPr>
          <w:p w14:paraId="73A6C4FC" w14:textId="77777777" w:rsidR="005813CA" w:rsidRDefault="000D7E97">
            <w:pPr>
              <w:spacing w:after="28" w:line="259" w:lineRule="auto"/>
              <w:ind w:left="100" w:right="0" w:firstLine="0"/>
              <w:jc w:val="left"/>
            </w:pPr>
            <w:r>
              <w:rPr>
                <w:sz w:val="20"/>
              </w:rPr>
              <w:t xml:space="preserve">PaymentID </w:t>
            </w:r>
          </w:p>
          <w:p w14:paraId="5FDFF846" w14:textId="77777777" w:rsidR="005813CA" w:rsidRDefault="000D7E97">
            <w:pPr>
              <w:spacing w:after="0" w:line="259" w:lineRule="auto"/>
              <w:ind w:left="100" w:right="0" w:firstLine="0"/>
              <w:jc w:val="left"/>
            </w:pPr>
            <w:r>
              <w:rPr>
                <w:sz w:val="20"/>
              </w:rPr>
              <w:t>BookingID (FK)</w:t>
            </w:r>
            <w:r>
              <w:rPr>
                <w:sz w:val="22"/>
              </w:rPr>
              <w:t xml:space="preserve"> </w:t>
            </w:r>
          </w:p>
        </w:tc>
        <w:tc>
          <w:tcPr>
            <w:tcW w:w="541" w:type="dxa"/>
            <w:tcBorders>
              <w:top w:val="single" w:sz="4" w:space="0" w:color="000000"/>
              <w:left w:val="nil"/>
              <w:bottom w:val="single" w:sz="4" w:space="0" w:color="000000"/>
              <w:right w:val="single" w:sz="4" w:space="0" w:color="000000"/>
            </w:tcBorders>
            <w:shd w:val="clear" w:color="auto" w:fill="F2F6F7"/>
          </w:tcPr>
          <w:p w14:paraId="2E4471AB" w14:textId="77777777" w:rsidR="005813CA" w:rsidRDefault="000D7E97">
            <w:pPr>
              <w:spacing w:after="0" w:line="259" w:lineRule="auto"/>
              <w:ind w:left="0" w:right="0" w:firstLine="0"/>
            </w:pPr>
            <w:r>
              <w:rPr>
                <w:sz w:val="20"/>
              </w:rPr>
              <w:t xml:space="preserve">(PK), </w:t>
            </w:r>
          </w:p>
        </w:tc>
        <w:tc>
          <w:tcPr>
            <w:tcW w:w="3363" w:type="dxa"/>
            <w:tcBorders>
              <w:top w:val="single" w:sz="4" w:space="0" w:color="000000"/>
              <w:left w:val="single" w:sz="4" w:space="0" w:color="000000"/>
              <w:bottom w:val="single" w:sz="4" w:space="0" w:color="000000"/>
              <w:right w:val="nil"/>
            </w:tcBorders>
            <w:shd w:val="clear" w:color="auto" w:fill="F2F6F7"/>
          </w:tcPr>
          <w:p w14:paraId="12C9779A" w14:textId="77777777" w:rsidR="005813CA" w:rsidRDefault="000D7E97">
            <w:pPr>
              <w:tabs>
                <w:tab w:val="center" w:pos="2336"/>
              </w:tabs>
              <w:spacing w:after="33" w:line="259" w:lineRule="auto"/>
              <w:ind w:left="0" w:right="0" w:firstLine="0"/>
              <w:jc w:val="left"/>
            </w:pPr>
            <w:r>
              <w:rPr>
                <w:sz w:val="20"/>
              </w:rPr>
              <w:t xml:space="preserve">AmountDue, </w:t>
            </w:r>
            <w:r>
              <w:rPr>
                <w:sz w:val="20"/>
              </w:rPr>
              <w:tab/>
              <w:t xml:space="preserve">PaymentMethod, </w:t>
            </w:r>
          </w:p>
          <w:p w14:paraId="55FE178D" w14:textId="77777777" w:rsidR="005813CA" w:rsidRDefault="000D7E97">
            <w:pPr>
              <w:spacing w:after="0" w:line="259" w:lineRule="auto"/>
              <w:ind w:left="100" w:right="0" w:firstLine="0"/>
              <w:jc w:val="left"/>
            </w:pPr>
            <w:r>
              <w:rPr>
                <w:sz w:val="20"/>
              </w:rPr>
              <w:t>PaymentStatus</w:t>
            </w:r>
            <w:r>
              <w:rPr>
                <w:sz w:val="22"/>
              </w:rPr>
              <w:t xml:space="preserve"> </w:t>
            </w:r>
          </w:p>
        </w:tc>
        <w:tc>
          <w:tcPr>
            <w:tcW w:w="1398" w:type="dxa"/>
            <w:tcBorders>
              <w:top w:val="single" w:sz="4" w:space="0" w:color="000000"/>
              <w:left w:val="nil"/>
              <w:bottom w:val="single" w:sz="4" w:space="0" w:color="000000"/>
              <w:right w:val="single" w:sz="4" w:space="0" w:color="000000"/>
            </w:tcBorders>
            <w:shd w:val="clear" w:color="auto" w:fill="F2F6F7"/>
          </w:tcPr>
          <w:p w14:paraId="0FDA5671" w14:textId="77777777" w:rsidR="005813CA" w:rsidRDefault="000D7E97">
            <w:pPr>
              <w:spacing w:after="0" w:line="259" w:lineRule="auto"/>
              <w:ind w:left="171" w:right="0" w:firstLine="0"/>
              <w:jc w:val="left"/>
            </w:pPr>
            <w:r>
              <w:rPr>
                <w:sz w:val="20"/>
              </w:rPr>
              <w:t xml:space="preserve">PaymentDate, </w:t>
            </w:r>
          </w:p>
        </w:tc>
      </w:tr>
    </w:tbl>
    <w:p w14:paraId="271C00E4" w14:textId="77777777" w:rsidR="005813CA" w:rsidRDefault="000D7E97">
      <w:pPr>
        <w:pStyle w:val="Heading1"/>
        <w:ind w:left="305" w:hanging="320"/>
      </w:pPr>
      <w:bookmarkStart w:id="14" w:name="_Toc19852"/>
      <w:r>
        <w:t xml:space="preserve">Sample Data Population </w:t>
      </w:r>
      <w:bookmarkEnd w:id="14"/>
    </w:p>
    <w:p w14:paraId="785AFAEC" w14:textId="77777777" w:rsidR="005813CA" w:rsidRDefault="000D7E97">
      <w:pPr>
        <w:spacing w:after="214"/>
        <w:ind w:left="-5" w:right="61"/>
      </w:pPr>
      <w:r>
        <w:t xml:space="preserve">Each table was populated with realistic sample data to test the functionality of the database and ensure that all queries returned meaningful results. The database contains five parking sites, twelve parking slots, six customers, six vehicles, six bookings and six payments, meeting the assignment requirements. The sample records include different booking statuses, payment statuses, membership types and parking slot categories to demonstrate a range of realistic operational scenarios. </w:t>
      </w:r>
    </w:p>
    <w:p w14:paraId="5559369B" w14:textId="77777777" w:rsidR="005813CA" w:rsidRDefault="000D7E97">
      <w:pPr>
        <w:spacing w:after="43" w:line="259" w:lineRule="auto"/>
        <w:ind w:left="0" w:right="786" w:firstLine="0"/>
        <w:jc w:val="right"/>
      </w:pPr>
      <w:r>
        <w:rPr>
          <w:noProof/>
        </w:rPr>
        <w:drawing>
          <wp:inline distT="0" distB="0" distL="0" distR="0" wp14:anchorId="05F2F0F1" wp14:editId="5411FB2E">
            <wp:extent cx="4953000" cy="1952625"/>
            <wp:effectExtent l="0" t="0" r="0" b="0"/>
            <wp:docPr id="1624" name="Picture 1624"/>
            <wp:cNvGraphicFramePr/>
            <a:graphic xmlns:a="http://schemas.openxmlformats.org/drawingml/2006/main">
              <a:graphicData uri="http://schemas.openxmlformats.org/drawingml/2006/picture">
                <pic:pic xmlns:pic="http://schemas.openxmlformats.org/drawingml/2006/picture">
                  <pic:nvPicPr>
                    <pic:cNvPr id="1624" name="Picture 1624"/>
                    <pic:cNvPicPr/>
                  </pic:nvPicPr>
                  <pic:blipFill>
                    <a:blip r:embed="rId10"/>
                    <a:stretch>
                      <a:fillRect/>
                    </a:stretch>
                  </pic:blipFill>
                  <pic:spPr>
                    <a:xfrm>
                      <a:off x="0" y="0"/>
                      <a:ext cx="4953000" cy="1952625"/>
                    </a:xfrm>
                    <a:prstGeom prst="rect">
                      <a:avLst/>
                    </a:prstGeom>
                  </pic:spPr>
                </pic:pic>
              </a:graphicData>
            </a:graphic>
          </wp:inline>
        </w:drawing>
      </w:r>
      <w:r>
        <w:rPr>
          <w:sz w:val="22"/>
        </w:rPr>
        <w:t xml:space="preserve"> </w:t>
      </w:r>
    </w:p>
    <w:p w14:paraId="5A90B059" w14:textId="77777777" w:rsidR="005813CA" w:rsidRDefault="000D7E97">
      <w:pPr>
        <w:spacing w:after="194" w:line="264" w:lineRule="auto"/>
        <w:ind w:right="65"/>
        <w:jc w:val="center"/>
      </w:pPr>
      <w:r>
        <w:rPr>
          <w:i/>
          <w:color w:val="444444"/>
          <w:sz w:val="20"/>
        </w:rPr>
        <w:t>Figure 5: Datasheet View of the ParkingSite table</w:t>
      </w:r>
      <w:r>
        <w:rPr>
          <w:sz w:val="22"/>
        </w:rPr>
        <w:t xml:space="preserve"> </w:t>
      </w:r>
    </w:p>
    <w:p w14:paraId="7BCA3094" w14:textId="77777777" w:rsidR="005813CA" w:rsidRDefault="000D7E97">
      <w:pPr>
        <w:spacing w:after="43" w:line="259" w:lineRule="auto"/>
        <w:ind w:left="0" w:right="1686" w:firstLine="0"/>
        <w:jc w:val="right"/>
      </w:pPr>
      <w:r>
        <w:rPr>
          <w:noProof/>
        </w:rPr>
        <w:drawing>
          <wp:inline distT="0" distB="0" distL="0" distR="0" wp14:anchorId="50DE054D" wp14:editId="707E42E5">
            <wp:extent cx="3810000" cy="3600450"/>
            <wp:effectExtent l="0" t="0" r="0" b="0"/>
            <wp:docPr id="1636" name="Picture 1636"/>
            <wp:cNvGraphicFramePr/>
            <a:graphic xmlns:a="http://schemas.openxmlformats.org/drawingml/2006/main">
              <a:graphicData uri="http://schemas.openxmlformats.org/drawingml/2006/picture">
                <pic:pic xmlns:pic="http://schemas.openxmlformats.org/drawingml/2006/picture">
                  <pic:nvPicPr>
                    <pic:cNvPr id="1636" name="Picture 1636"/>
                    <pic:cNvPicPr/>
                  </pic:nvPicPr>
                  <pic:blipFill>
                    <a:blip r:embed="rId11"/>
                    <a:stretch>
                      <a:fillRect/>
                    </a:stretch>
                  </pic:blipFill>
                  <pic:spPr>
                    <a:xfrm>
                      <a:off x="0" y="0"/>
                      <a:ext cx="3810000" cy="3600450"/>
                    </a:xfrm>
                    <a:prstGeom prst="rect">
                      <a:avLst/>
                    </a:prstGeom>
                  </pic:spPr>
                </pic:pic>
              </a:graphicData>
            </a:graphic>
          </wp:inline>
        </w:drawing>
      </w:r>
      <w:r>
        <w:rPr>
          <w:sz w:val="22"/>
        </w:rPr>
        <w:t xml:space="preserve"> </w:t>
      </w:r>
    </w:p>
    <w:p w14:paraId="16B68D56" w14:textId="77777777" w:rsidR="005813CA" w:rsidRDefault="000D7E97">
      <w:pPr>
        <w:spacing w:after="195" w:line="259" w:lineRule="auto"/>
        <w:ind w:left="2676" w:right="0"/>
        <w:jc w:val="left"/>
      </w:pPr>
      <w:r>
        <w:rPr>
          <w:i/>
          <w:color w:val="444444"/>
          <w:sz w:val="20"/>
        </w:rPr>
        <w:t>Figure 6: Datasheet View of the ParkingSlot table</w:t>
      </w:r>
      <w:r>
        <w:rPr>
          <w:sz w:val="22"/>
        </w:rPr>
        <w:t xml:space="preserve"> </w:t>
      </w:r>
    </w:p>
    <w:p w14:paraId="7458E18C" w14:textId="77777777" w:rsidR="005813CA" w:rsidRDefault="000D7E97">
      <w:pPr>
        <w:spacing w:after="43" w:line="259" w:lineRule="auto"/>
        <w:ind w:left="0" w:right="786" w:firstLine="0"/>
        <w:jc w:val="right"/>
      </w:pPr>
      <w:r>
        <w:rPr>
          <w:noProof/>
        </w:rPr>
        <w:drawing>
          <wp:inline distT="0" distB="0" distL="0" distR="0" wp14:anchorId="36D948EC" wp14:editId="48CF57C8">
            <wp:extent cx="4953000" cy="2266950"/>
            <wp:effectExtent l="0" t="0" r="0" b="0"/>
            <wp:docPr id="1638" name="Picture 1638"/>
            <wp:cNvGraphicFramePr/>
            <a:graphic xmlns:a="http://schemas.openxmlformats.org/drawingml/2006/main">
              <a:graphicData uri="http://schemas.openxmlformats.org/drawingml/2006/picture">
                <pic:pic xmlns:pic="http://schemas.openxmlformats.org/drawingml/2006/picture">
                  <pic:nvPicPr>
                    <pic:cNvPr id="1638" name="Picture 1638"/>
                    <pic:cNvPicPr/>
                  </pic:nvPicPr>
                  <pic:blipFill>
                    <a:blip r:embed="rId12"/>
                    <a:stretch>
                      <a:fillRect/>
                    </a:stretch>
                  </pic:blipFill>
                  <pic:spPr>
                    <a:xfrm>
                      <a:off x="0" y="0"/>
                      <a:ext cx="4953000" cy="2266950"/>
                    </a:xfrm>
                    <a:prstGeom prst="rect">
                      <a:avLst/>
                    </a:prstGeom>
                  </pic:spPr>
                </pic:pic>
              </a:graphicData>
            </a:graphic>
          </wp:inline>
        </w:drawing>
      </w:r>
      <w:r>
        <w:rPr>
          <w:sz w:val="22"/>
        </w:rPr>
        <w:t xml:space="preserve"> </w:t>
      </w:r>
    </w:p>
    <w:p w14:paraId="10D1B8BD" w14:textId="77777777" w:rsidR="005813CA" w:rsidRDefault="000D7E97">
      <w:pPr>
        <w:spacing w:after="195" w:line="259" w:lineRule="auto"/>
        <w:ind w:left="2752" w:right="0"/>
        <w:jc w:val="left"/>
      </w:pPr>
      <w:r>
        <w:rPr>
          <w:i/>
          <w:color w:val="444444"/>
          <w:sz w:val="20"/>
        </w:rPr>
        <w:t>Figure 7: Datasheet View of the Customer table</w:t>
      </w:r>
      <w:r>
        <w:rPr>
          <w:sz w:val="22"/>
        </w:rPr>
        <w:t xml:space="preserve"> </w:t>
      </w:r>
    </w:p>
    <w:p w14:paraId="58A8EE52" w14:textId="77777777" w:rsidR="005813CA" w:rsidRDefault="000D7E97">
      <w:pPr>
        <w:spacing w:after="43" w:line="259" w:lineRule="auto"/>
        <w:ind w:left="0" w:right="1086" w:firstLine="0"/>
        <w:jc w:val="right"/>
      </w:pPr>
      <w:r>
        <w:rPr>
          <w:noProof/>
        </w:rPr>
        <w:drawing>
          <wp:inline distT="0" distB="0" distL="0" distR="0" wp14:anchorId="55676986" wp14:editId="7B4819A9">
            <wp:extent cx="4572000" cy="2247900"/>
            <wp:effectExtent l="0" t="0" r="0" b="0"/>
            <wp:docPr id="1651" name="Picture 1651"/>
            <wp:cNvGraphicFramePr/>
            <a:graphic xmlns:a="http://schemas.openxmlformats.org/drawingml/2006/main">
              <a:graphicData uri="http://schemas.openxmlformats.org/drawingml/2006/picture">
                <pic:pic xmlns:pic="http://schemas.openxmlformats.org/drawingml/2006/picture">
                  <pic:nvPicPr>
                    <pic:cNvPr id="1651" name="Picture 1651"/>
                    <pic:cNvPicPr/>
                  </pic:nvPicPr>
                  <pic:blipFill>
                    <a:blip r:embed="rId13"/>
                    <a:stretch>
                      <a:fillRect/>
                    </a:stretch>
                  </pic:blipFill>
                  <pic:spPr>
                    <a:xfrm>
                      <a:off x="0" y="0"/>
                      <a:ext cx="4572000" cy="2247900"/>
                    </a:xfrm>
                    <a:prstGeom prst="rect">
                      <a:avLst/>
                    </a:prstGeom>
                  </pic:spPr>
                </pic:pic>
              </a:graphicData>
            </a:graphic>
          </wp:inline>
        </w:drawing>
      </w:r>
      <w:r>
        <w:rPr>
          <w:sz w:val="22"/>
        </w:rPr>
        <w:t xml:space="preserve"> </w:t>
      </w:r>
    </w:p>
    <w:p w14:paraId="63CB9A73" w14:textId="77777777" w:rsidR="005813CA" w:rsidRDefault="000D7E97">
      <w:pPr>
        <w:spacing w:after="195" w:line="259" w:lineRule="auto"/>
        <w:ind w:left="2857" w:right="0"/>
        <w:jc w:val="left"/>
      </w:pPr>
      <w:r>
        <w:rPr>
          <w:i/>
          <w:color w:val="444444"/>
          <w:sz w:val="20"/>
        </w:rPr>
        <w:t>Figure 8: Datasheet View of the Vehicle table</w:t>
      </w:r>
      <w:r>
        <w:rPr>
          <w:sz w:val="22"/>
        </w:rPr>
        <w:t xml:space="preserve"> </w:t>
      </w:r>
    </w:p>
    <w:p w14:paraId="14F125BE" w14:textId="77777777" w:rsidR="005813CA" w:rsidRDefault="000D7E97">
      <w:pPr>
        <w:spacing w:after="43" w:line="259" w:lineRule="auto"/>
        <w:ind w:left="0" w:right="1236" w:firstLine="0"/>
        <w:jc w:val="right"/>
      </w:pPr>
      <w:r>
        <w:rPr>
          <w:noProof/>
        </w:rPr>
        <w:drawing>
          <wp:inline distT="0" distB="0" distL="0" distR="0" wp14:anchorId="180D5C63" wp14:editId="539DFC55">
            <wp:extent cx="4381500" cy="2305050"/>
            <wp:effectExtent l="0" t="0" r="0" b="0"/>
            <wp:docPr id="1653" name="Picture 1653"/>
            <wp:cNvGraphicFramePr/>
            <a:graphic xmlns:a="http://schemas.openxmlformats.org/drawingml/2006/main">
              <a:graphicData uri="http://schemas.openxmlformats.org/drawingml/2006/picture">
                <pic:pic xmlns:pic="http://schemas.openxmlformats.org/drawingml/2006/picture">
                  <pic:nvPicPr>
                    <pic:cNvPr id="1653" name="Picture 1653"/>
                    <pic:cNvPicPr/>
                  </pic:nvPicPr>
                  <pic:blipFill>
                    <a:blip r:embed="rId14"/>
                    <a:stretch>
                      <a:fillRect/>
                    </a:stretch>
                  </pic:blipFill>
                  <pic:spPr>
                    <a:xfrm>
                      <a:off x="0" y="0"/>
                      <a:ext cx="4381500" cy="2305050"/>
                    </a:xfrm>
                    <a:prstGeom prst="rect">
                      <a:avLst/>
                    </a:prstGeom>
                  </pic:spPr>
                </pic:pic>
              </a:graphicData>
            </a:graphic>
          </wp:inline>
        </w:drawing>
      </w:r>
      <w:r>
        <w:rPr>
          <w:sz w:val="22"/>
        </w:rPr>
        <w:t xml:space="preserve"> </w:t>
      </w:r>
    </w:p>
    <w:p w14:paraId="02419616" w14:textId="77777777" w:rsidR="005813CA" w:rsidRDefault="000D7E97">
      <w:pPr>
        <w:spacing w:after="195" w:line="259" w:lineRule="auto"/>
        <w:ind w:left="2752" w:right="0"/>
        <w:jc w:val="left"/>
      </w:pPr>
      <w:r>
        <w:rPr>
          <w:i/>
          <w:color w:val="444444"/>
          <w:sz w:val="20"/>
        </w:rPr>
        <w:t>Figure 9: Datasheet View of the Booking table</w:t>
      </w:r>
      <w:r>
        <w:rPr>
          <w:sz w:val="22"/>
        </w:rPr>
        <w:t xml:space="preserve"> </w:t>
      </w:r>
    </w:p>
    <w:p w14:paraId="292775FA" w14:textId="77777777" w:rsidR="005813CA" w:rsidRDefault="000D7E97">
      <w:pPr>
        <w:spacing w:after="43" w:line="259" w:lineRule="auto"/>
        <w:ind w:left="0" w:right="1086" w:firstLine="0"/>
        <w:jc w:val="right"/>
      </w:pPr>
      <w:r>
        <w:rPr>
          <w:noProof/>
        </w:rPr>
        <w:drawing>
          <wp:inline distT="0" distB="0" distL="0" distR="0" wp14:anchorId="6EE635D2" wp14:editId="10ABBD8A">
            <wp:extent cx="4572000" cy="2266950"/>
            <wp:effectExtent l="0" t="0" r="0" b="0"/>
            <wp:docPr id="1655" name="Picture 1655"/>
            <wp:cNvGraphicFramePr/>
            <a:graphic xmlns:a="http://schemas.openxmlformats.org/drawingml/2006/main">
              <a:graphicData uri="http://schemas.openxmlformats.org/drawingml/2006/picture">
                <pic:pic xmlns:pic="http://schemas.openxmlformats.org/drawingml/2006/picture">
                  <pic:nvPicPr>
                    <pic:cNvPr id="1655" name="Picture 1655"/>
                    <pic:cNvPicPr/>
                  </pic:nvPicPr>
                  <pic:blipFill>
                    <a:blip r:embed="rId15"/>
                    <a:stretch>
                      <a:fillRect/>
                    </a:stretch>
                  </pic:blipFill>
                  <pic:spPr>
                    <a:xfrm>
                      <a:off x="0" y="0"/>
                      <a:ext cx="4572000" cy="2266950"/>
                    </a:xfrm>
                    <a:prstGeom prst="rect">
                      <a:avLst/>
                    </a:prstGeom>
                  </pic:spPr>
                </pic:pic>
              </a:graphicData>
            </a:graphic>
          </wp:inline>
        </w:drawing>
      </w:r>
      <w:r>
        <w:rPr>
          <w:sz w:val="22"/>
        </w:rPr>
        <w:t xml:space="preserve"> </w:t>
      </w:r>
    </w:p>
    <w:p w14:paraId="69E5C333" w14:textId="77777777" w:rsidR="005813CA" w:rsidRDefault="000D7E97">
      <w:pPr>
        <w:spacing w:after="195" w:line="259" w:lineRule="auto"/>
        <w:ind w:left="2752" w:right="0"/>
        <w:jc w:val="left"/>
      </w:pPr>
      <w:r>
        <w:rPr>
          <w:i/>
          <w:color w:val="444444"/>
          <w:sz w:val="20"/>
        </w:rPr>
        <w:t>Figure 10: Datasheet View of the Payment table</w:t>
      </w:r>
      <w:r>
        <w:rPr>
          <w:sz w:val="22"/>
        </w:rPr>
        <w:t xml:space="preserve"> </w:t>
      </w:r>
    </w:p>
    <w:p w14:paraId="2E7E6208" w14:textId="77777777" w:rsidR="005813CA" w:rsidRDefault="000D7E97">
      <w:pPr>
        <w:pStyle w:val="Heading1"/>
        <w:spacing w:after="0"/>
        <w:ind w:left="305" w:hanging="320"/>
      </w:pPr>
      <w:bookmarkStart w:id="15" w:name="_Toc19853"/>
      <w:r>
        <w:t xml:space="preserve">Query Development </w:t>
      </w:r>
      <w:bookmarkEnd w:id="15"/>
    </w:p>
    <w:p w14:paraId="418392F7" w14:textId="77777777" w:rsidR="005813CA" w:rsidRDefault="000D7E97">
      <w:pPr>
        <w:spacing w:after="319"/>
        <w:ind w:left="-5" w:right="61"/>
      </w:pPr>
      <w:r>
        <w:t xml:space="preserve">Six queries were developed to meet the operational and reporting requirements of the AutoPark Management System. These queries enable managers to monitor parking availability, vehicle activity, revenue, outstanding payments, occupancy levels and customer usage. Each query was created using Microsoft Access Query Designer, and its SQL View and Datasheet View are presented in the following figures. </w:t>
      </w:r>
    </w:p>
    <w:p w14:paraId="6FA9E133" w14:textId="77777777" w:rsidR="005813CA" w:rsidRDefault="000D7E97">
      <w:pPr>
        <w:pStyle w:val="Heading2"/>
        <w:ind w:left="405" w:hanging="420"/>
      </w:pPr>
      <w:bookmarkStart w:id="16" w:name="_Toc19854"/>
      <w:r>
        <w:t xml:space="preserve">Query 1 - Available Slots by Site (qryAvailableSlots) </w:t>
      </w:r>
      <w:bookmarkEnd w:id="16"/>
    </w:p>
    <w:p w14:paraId="633148B4" w14:textId="77777777" w:rsidR="005813CA" w:rsidRDefault="000D7E97">
      <w:pPr>
        <w:spacing w:after="132"/>
        <w:ind w:left="-5" w:right="61"/>
      </w:pPr>
      <w:r>
        <w:t xml:space="preserve">This query displays all available parking slots by joining the ParkingSlot and ParkingSite tables and filtering records where the slot status is "Available". The results help staff identify vacant parking spaces quickly. </w:t>
      </w:r>
    </w:p>
    <w:p w14:paraId="74BEFFDF" w14:textId="77777777" w:rsidR="005813CA" w:rsidRDefault="000D7E97">
      <w:pPr>
        <w:spacing w:after="43" w:line="259" w:lineRule="auto"/>
        <w:ind w:left="0" w:right="6" w:firstLine="0"/>
        <w:jc w:val="center"/>
      </w:pPr>
      <w:r>
        <w:rPr>
          <w:noProof/>
        </w:rPr>
        <w:drawing>
          <wp:inline distT="0" distB="0" distL="0" distR="0" wp14:anchorId="2793218A" wp14:editId="527A6CC5">
            <wp:extent cx="3105150" cy="752475"/>
            <wp:effectExtent l="0" t="0" r="0" b="0"/>
            <wp:docPr id="1695" name="Picture 1695"/>
            <wp:cNvGraphicFramePr/>
            <a:graphic xmlns:a="http://schemas.openxmlformats.org/drawingml/2006/main">
              <a:graphicData uri="http://schemas.openxmlformats.org/drawingml/2006/picture">
                <pic:pic xmlns:pic="http://schemas.openxmlformats.org/drawingml/2006/picture">
                  <pic:nvPicPr>
                    <pic:cNvPr id="1695" name="Picture 1695"/>
                    <pic:cNvPicPr/>
                  </pic:nvPicPr>
                  <pic:blipFill>
                    <a:blip r:embed="rId16"/>
                    <a:stretch>
                      <a:fillRect/>
                    </a:stretch>
                  </pic:blipFill>
                  <pic:spPr>
                    <a:xfrm>
                      <a:off x="0" y="0"/>
                      <a:ext cx="3105150" cy="752475"/>
                    </a:xfrm>
                    <a:prstGeom prst="rect">
                      <a:avLst/>
                    </a:prstGeom>
                  </pic:spPr>
                </pic:pic>
              </a:graphicData>
            </a:graphic>
          </wp:inline>
        </w:drawing>
      </w:r>
      <w:r>
        <w:rPr>
          <w:sz w:val="22"/>
        </w:rPr>
        <w:t xml:space="preserve"> </w:t>
      </w:r>
    </w:p>
    <w:p w14:paraId="5E6B1016" w14:textId="77777777" w:rsidR="005813CA" w:rsidRDefault="000D7E97">
      <w:pPr>
        <w:spacing w:after="194" w:line="264" w:lineRule="auto"/>
        <w:ind w:right="70"/>
        <w:jc w:val="center"/>
      </w:pPr>
      <w:r>
        <w:rPr>
          <w:i/>
          <w:color w:val="444444"/>
          <w:sz w:val="20"/>
        </w:rPr>
        <w:t>Figure 11: SQL View of qryAvailableSlots</w:t>
      </w:r>
      <w:r>
        <w:rPr>
          <w:sz w:val="22"/>
        </w:rPr>
        <w:t xml:space="preserve"> </w:t>
      </w:r>
    </w:p>
    <w:p w14:paraId="4C55026B" w14:textId="77777777" w:rsidR="005813CA" w:rsidRDefault="000D7E97">
      <w:pPr>
        <w:spacing w:after="43" w:line="259" w:lineRule="auto"/>
        <w:ind w:left="1755" w:right="0" w:firstLine="0"/>
        <w:jc w:val="left"/>
      </w:pPr>
      <w:r>
        <w:rPr>
          <w:noProof/>
        </w:rPr>
        <w:drawing>
          <wp:inline distT="0" distB="0" distL="0" distR="0" wp14:anchorId="3DAB9FE7" wp14:editId="7C222EB1">
            <wp:extent cx="3714750" cy="1400175"/>
            <wp:effectExtent l="0" t="0" r="0" b="0"/>
            <wp:docPr id="1697" name="Picture 1697"/>
            <wp:cNvGraphicFramePr/>
            <a:graphic xmlns:a="http://schemas.openxmlformats.org/drawingml/2006/main">
              <a:graphicData uri="http://schemas.openxmlformats.org/drawingml/2006/picture">
                <pic:pic xmlns:pic="http://schemas.openxmlformats.org/drawingml/2006/picture">
                  <pic:nvPicPr>
                    <pic:cNvPr id="1697" name="Picture 1697"/>
                    <pic:cNvPicPr/>
                  </pic:nvPicPr>
                  <pic:blipFill>
                    <a:blip r:embed="rId17"/>
                    <a:stretch>
                      <a:fillRect/>
                    </a:stretch>
                  </pic:blipFill>
                  <pic:spPr>
                    <a:xfrm>
                      <a:off x="0" y="0"/>
                      <a:ext cx="3714750" cy="1400175"/>
                    </a:xfrm>
                    <a:prstGeom prst="rect">
                      <a:avLst/>
                    </a:prstGeom>
                  </pic:spPr>
                </pic:pic>
              </a:graphicData>
            </a:graphic>
          </wp:inline>
        </w:drawing>
      </w:r>
      <w:r>
        <w:rPr>
          <w:sz w:val="22"/>
        </w:rPr>
        <w:t xml:space="preserve"> </w:t>
      </w:r>
    </w:p>
    <w:p w14:paraId="744AA852" w14:textId="77777777" w:rsidR="005813CA" w:rsidRDefault="000D7E97">
      <w:pPr>
        <w:spacing w:after="340" w:line="264" w:lineRule="auto"/>
        <w:ind w:right="61"/>
        <w:jc w:val="center"/>
      </w:pPr>
      <w:r>
        <w:rPr>
          <w:i/>
          <w:color w:val="444444"/>
          <w:sz w:val="20"/>
        </w:rPr>
        <w:t>Figure 12: Datasheet View of qryAvailableSlots</w:t>
      </w:r>
      <w:r>
        <w:rPr>
          <w:sz w:val="22"/>
        </w:rPr>
        <w:t xml:space="preserve"> </w:t>
      </w:r>
    </w:p>
    <w:p w14:paraId="6F284FBE" w14:textId="77777777" w:rsidR="005813CA" w:rsidRDefault="000D7E97">
      <w:pPr>
        <w:pStyle w:val="Heading2"/>
        <w:ind w:left="405" w:hanging="420"/>
      </w:pPr>
      <w:bookmarkStart w:id="17" w:name="_Toc19855"/>
      <w:r>
        <w:t xml:space="preserve">Query 2 - Vehicles Currently Parked (qryVehiclesCurrentlyParked) </w:t>
      </w:r>
      <w:bookmarkEnd w:id="17"/>
    </w:p>
    <w:p w14:paraId="788812E6" w14:textId="77777777" w:rsidR="005813CA" w:rsidRDefault="000D7E97">
      <w:pPr>
        <w:spacing w:after="133"/>
        <w:ind w:left="-5" w:right="61"/>
      </w:pPr>
      <w:r>
        <w:t xml:space="preserve">This query lists vehicles that are currently parked by retrieving bookings with an "Active" status. It combines booking, vehicle, customer and parking slot information to support parking management and security. </w:t>
      </w:r>
    </w:p>
    <w:p w14:paraId="1749EA88" w14:textId="77777777" w:rsidR="005813CA" w:rsidRDefault="000D7E97">
      <w:pPr>
        <w:spacing w:after="43" w:line="259" w:lineRule="auto"/>
        <w:ind w:left="0" w:right="7" w:firstLine="0"/>
        <w:jc w:val="center"/>
      </w:pPr>
      <w:r>
        <w:rPr>
          <w:noProof/>
        </w:rPr>
        <w:drawing>
          <wp:inline distT="0" distB="0" distL="0" distR="0" wp14:anchorId="46662AF8" wp14:editId="588B50DF">
            <wp:extent cx="3028950" cy="952500"/>
            <wp:effectExtent l="0" t="0" r="0" b="0"/>
            <wp:docPr id="1699" name="Picture 1699"/>
            <wp:cNvGraphicFramePr/>
            <a:graphic xmlns:a="http://schemas.openxmlformats.org/drawingml/2006/main">
              <a:graphicData uri="http://schemas.openxmlformats.org/drawingml/2006/picture">
                <pic:pic xmlns:pic="http://schemas.openxmlformats.org/drawingml/2006/picture">
                  <pic:nvPicPr>
                    <pic:cNvPr id="1699" name="Picture 1699"/>
                    <pic:cNvPicPr/>
                  </pic:nvPicPr>
                  <pic:blipFill>
                    <a:blip r:embed="rId18"/>
                    <a:stretch>
                      <a:fillRect/>
                    </a:stretch>
                  </pic:blipFill>
                  <pic:spPr>
                    <a:xfrm>
                      <a:off x="0" y="0"/>
                      <a:ext cx="3028950" cy="952500"/>
                    </a:xfrm>
                    <a:prstGeom prst="rect">
                      <a:avLst/>
                    </a:prstGeom>
                  </pic:spPr>
                </pic:pic>
              </a:graphicData>
            </a:graphic>
          </wp:inline>
        </w:drawing>
      </w:r>
      <w:r>
        <w:rPr>
          <w:sz w:val="22"/>
        </w:rPr>
        <w:t xml:space="preserve"> </w:t>
      </w:r>
    </w:p>
    <w:p w14:paraId="09B72951" w14:textId="77777777" w:rsidR="005813CA" w:rsidRDefault="000D7E97">
      <w:pPr>
        <w:spacing w:after="194" w:line="264" w:lineRule="auto"/>
        <w:ind w:right="60"/>
        <w:jc w:val="center"/>
      </w:pPr>
      <w:r>
        <w:rPr>
          <w:i/>
          <w:color w:val="444444"/>
          <w:sz w:val="20"/>
        </w:rPr>
        <w:t>Figure 13: SQL View of qryVehiclesCurrentlyParked</w:t>
      </w:r>
      <w:r>
        <w:rPr>
          <w:sz w:val="22"/>
        </w:rPr>
        <w:t xml:space="preserve"> </w:t>
      </w:r>
    </w:p>
    <w:p w14:paraId="52B8CDF5" w14:textId="77777777" w:rsidR="005813CA" w:rsidRDefault="000D7E97">
      <w:pPr>
        <w:spacing w:after="43" w:line="259" w:lineRule="auto"/>
        <w:ind w:left="1740" w:right="0" w:firstLine="0"/>
        <w:jc w:val="left"/>
      </w:pPr>
      <w:r>
        <w:rPr>
          <w:noProof/>
        </w:rPr>
        <w:drawing>
          <wp:inline distT="0" distB="0" distL="0" distR="0" wp14:anchorId="73AA609D" wp14:editId="6A494C90">
            <wp:extent cx="3724275" cy="647700"/>
            <wp:effectExtent l="0" t="0" r="0" b="0"/>
            <wp:docPr id="1752" name="Picture 1752"/>
            <wp:cNvGraphicFramePr/>
            <a:graphic xmlns:a="http://schemas.openxmlformats.org/drawingml/2006/main">
              <a:graphicData uri="http://schemas.openxmlformats.org/drawingml/2006/picture">
                <pic:pic xmlns:pic="http://schemas.openxmlformats.org/drawingml/2006/picture">
                  <pic:nvPicPr>
                    <pic:cNvPr id="1752" name="Picture 1752"/>
                    <pic:cNvPicPr/>
                  </pic:nvPicPr>
                  <pic:blipFill>
                    <a:blip r:embed="rId19"/>
                    <a:stretch>
                      <a:fillRect/>
                    </a:stretch>
                  </pic:blipFill>
                  <pic:spPr>
                    <a:xfrm>
                      <a:off x="0" y="0"/>
                      <a:ext cx="3724275" cy="647700"/>
                    </a:xfrm>
                    <a:prstGeom prst="rect">
                      <a:avLst/>
                    </a:prstGeom>
                  </pic:spPr>
                </pic:pic>
              </a:graphicData>
            </a:graphic>
          </wp:inline>
        </w:drawing>
      </w:r>
      <w:r>
        <w:rPr>
          <w:sz w:val="22"/>
        </w:rPr>
        <w:t xml:space="preserve"> </w:t>
      </w:r>
    </w:p>
    <w:p w14:paraId="16C21F6D" w14:textId="77777777" w:rsidR="005813CA" w:rsidRDefault="000D7E97">
      <w:pPr>
        <w:spacing w:after="340" w:line="264" w:lineRule="auto"/>
        <w:ind w:right="64"/>
        <w:jc w:val="center"/>
      </w:pPr>
      <w:r>
        <w:rPr>
          <w:i/>
          <w:color w:val="444444"/>
          <w:sz w:val="20"/>
        </w:rPr>
        <w:t>Figure 14: Datasheet View - results of qryVehiclesCurrentlyParked</w:t>
      </w:r>
      <w:r>
        <w:rPr>
          <w:sz w:val="22"/>
        </w:rPr>
        <w:t xml:space="preserve"> </w:t>
      </w:r>
    </w:p>
    <w:p w14:paraId="303C4FE5" w14:textId="77777777" w:rsidR="005813CA" w:rsidRDefault="000D7E97">
      <w:pPr>
        <w:pStyle w:val="Heading2"/>
        <w:ind w:left="405" w:hanging="420"/>
      </w:pPr>
      <w:bookmarkStart w:id="18" w:name="_Toc19856"/>
      <w:r>
        <w:t xml:space="preserve">Query 3 - Revenue by Site (qryRevenueBySite) </w:t>
      </w:r>
      <w:bookmarkEnd w:id="18"/>
    </w:p>
    <w:p w14:paraId="14D1DFFB" w14:textId="77777777" w:rsidR="005813CA" w:rsidRDefault="000D7E97">
      <w:pPr>
        <w:spacing w:after="135"/>
        <w:ind w:left="-5" w:right="61"/>
      </w:pPr>
      <w:r>
        <w:t xml:space="preserve">This query calculates the total revenue generated by each parking site using completed payments. It groups payment records by site, allowing management to compare financial performance across different locations. </w:t>
      </w:r>
    </w:p>
    <w:p w14:paraId="528A6737" w14:textId="77777777" w:rsidR="005813CA" w:rsidRDefault="000D7E97">
      <w:pPr>
        <w:spacing w:after="43" w:line="259" w:lineRule="auto"/>
        <w:ind w:left="0" w:right="6" w:firstLine="0"/>
        <w:jc w:val="center"/>
      </w:pPr>
      <w:r>
        <w:rPr>
          <w:noProof/>
        </w:rPr>
        <w:drawing>
          <wp:inline distT="0" distB="0" distL="0" distR="0" wp14:anchorId="190B0EF3" wp14:editId="58494390">
            <wp:extent cx="2924175" cy="1076325"/>
            <wp:effectExtent l="0" t="0" r="0" b="0"/>
            <wp:docPr id="1754" name="Picture 1754"/>
            <wp:cNvGraphicFramePr/>
            <a:graphic xmlns:a="http://schemas.openxmlformats.org/drawingml/2006/main">
              <a:graphicData uri="http://schemas.openxmlformats.org/drawingml/2006/picture">
                <pic:pic xmlns:pic="http://schemas.openxmlformats.org/drawingml/2006/picture">
                  <pic:nvPicPr>
                    <pic:cNvPr id="1754" name="Picture 1754"/>
                    <pic:cNvPicPr/>
                  </pic:nvPicPr>
                  <pic:blipFill>
                    <a:blip r:embed="rId20"/>
                    <a:stretch>
                      <a:fillRect/>
                    </a:stretch>
                  </pic:blipFill>
                  <pic:spPr>
                    <a:xfrm>
                      <a:off x="0" y="0"/>
                      <a:ext cx="2924175" cy="1076325"/>
                    </a:xfrm>
                    <a:prstGeom prst="rect">
                      <a:avLst/>
                    </a:prstGeom>
                  </pic:spPr>
                </pic:pic>
              </a:graphicData>
            </a:graphic>
          </wp:inline>
        </w:drawing>
      </w:r>
      <w:r>
        <w:rPr>
          <w:sz w:val="22"/>
        </w:rPr>
        <w:t xml:space="preserve"> </w:t>
      </w:r>
    </w:p>
    <w:p w14:paraId="22A68A50" w14:textId="77777777" w:rsidR="005813CA" w:rsidRDefault="000D7E97">
      <w:pPr>
        <w:spacing w:after="194" w:line="264" w:lineRule="auto"/>
        <w:ind w:right="64"/>
        <w:jc w:val="center"/>
      </w:pPr>
      <w:r>
        <w:rPr>
          <w:i/>
          <w:color w:val="444444"/>
          <w:sz w:val="20"/>
        </w:rPr>
        <w:t>Figure 15: SQL View of qryRevenueBySite</w:t>
      </w:r>
      <w:r>
        <w:rPr>
          <w:sz w:val="22"/>
        </w:rPr>
        <w:t xml:space="preserve"> </w:t>
      </w:r>
    </w:p>
    <w:p w14:paraId="6A14F707" w14:textId="77777777" w:rsidR="005813CA" w:rsidRDefault="000D7E97">
      <w:pPr>
        <w:spacing w:after="44" w:line="259" w:lineRule="auto"/>
        <w:ind w:left="0" w:right="7" w:firstLine="0"/>
        <w:jc w:val="center"/>
      </w:pPr>
      <w:r>
        <w:rPr>
          <w:noProof/>
        </w:rPr>
        <w:drawing>
          <wp:inline distT="0" distB="0" distL="0" distR="0" wp14:anchorId="0DB1C980" wp14:editId="788BF356">
            <wp:extent cx="1838325" cy="809625"/>
            <wp:effectExtent l="0" t="0" r="0" b="0"/>
            <wp:docPr id="1756" name="Picture 1756"/>
            <wp:cNvGraphicFramePr/>
            <a:graphic xmlns:a="http://schemas.openxmlformats.org/drawingml/2006/main">
              <a:graphicData uri="http://schemas.openxmlformats.org/drawingml/2006/picture">
                <pic:pic xmlns:pic="http://schemas.openxmlformats.org/drawingml/2006/picture">
                  <pic:nvPicPr>
                    <pic:cNvPr id="1756" name="Picture 1756"/>
                    <pic:cNvPicPr/>
                  </pic:nvPicPr>
                  <pic:blipFill>
                    <a:blip r:embed="rId21"/>
                    <a:stretch>
                      <a:fillRect/>
                    </a:stretch>
                  </pic:blipFill>
                  <pic:spPr>
                    <a:xfrm>
                      <a:off x="0" y="0"/>
                      <a:ext cx="1838325" cy="809625"/>
                    </a:xfrm>
                    <a:prstGeom prst="rect">
                      <a:avLst/>
                    </a:prstGeom>
                  </pic:spPr>
                </pic:pic>
              </a:graphicData>
            </a:graphic>
          </wp:inline>
        </w:drawing>
      </w:r>
      <w:r>
        <w:rPr>
          <w:sz w:val="22"/>
        </w:rPr>
        <w:t xml:space="preserve"> </w:t>
      </w:r>
    </w:p>
    <w:p w14:paraId="4155AAD3" w14:textId="77777777" w:rsidR="005813CA" w:rsidRDefault="000D7E97">
      <w:pPr>
        <w:spacing w:after="345" w:line="264" w:lineRule="auto"/>
        <w:ind w:right="58"/>
        <w:jc w:val="center"/>
      </w:pPr>
      <w:r>
        <w:rPr>
          <w:i/>
          <w:color w:val="444444"/>
          <w:sz w:val="20"/>
        </w:rPr>
        <w:t>Figure 16: Datasheet View - results of qryRevenueBySite</w:t>
      </w:r>
      <w:r>
        <w:rPr>
          <w:sz w:val="22"/>
        </w:rPr>
        <w:t xml:space="preserve"> </w:t>
      </w:r>
    </w:p>
    <w:p w14:paraId="0E872DFB" w14:textId="77777777" w:rsidR="005813CA" w:rsidRDefault="000D7E97">
      <w:pPr>
        <w:pStyle w:val="Heading2"/>
        <w:spacing w:after="245"/>
        <w:ind w:left="405" w:hanging="420"/>
      </w:pPr>
      <w:bookmarkStart w:id="19" w:name="_Toc19857"/>
      <w:r>
        <w:t xml:space="preserve">Query 4 - Outstanding Payments (qryOutstandingPayments) </w:t>
      </w:r>
      <w:bookmarkEnd w:id="19"/>
    </w:p>
    <w:p w14:paraId="72FBBB0A" w14:textId="77777777" w:rsidR="005813CA" w:rsidRDefault="000D7E97">
      <w:pPr>
        <w:spacing w:after="145" w:line="274" w:lineRule="auto"/>
        <w:ind w:left="-5" w:right="49"/>
      </w:pPr>
      <w:r>
        <w:rPr>
          <w:sz w:val="22"/>
        </w:rPr>
        <w:t xml:space="preserve">This query identifies customers with pending payments by retrieving unpaid booking records. It assists management in monitoring outstanding balances and supporting payment follow-up activities. </w:t>
      </w:r>
    </w:p>
    <w:p w14:paraId="3E436C10" w14:textId="77777777" w:rsidR="005813CA" w:rsidRDefault="000D7E97">
      <w:pPr>
        <w:spacing w:after="43" w:line="259" w:lineRule="auto"/>
        <w:ind w:left="0" w:right="6" w:firstLine="0"/>
        <w:jc w:val="center"/>
      </w:pPr>
      <w:r>
        <w:rPr>
          <w:noProof/>
        </w:rPr>
        <w:drawing>
          <wp:inline distT="0" distB="0" distL="0" distR="0" wp14:anchorId="2C032128" wp14:editId="0F1BB933">
            <wp:extent cx="2990850" cy="942975"/>
            <wp:effectExtent l="0" t="0" r="0" b="0"/>
            <wp:docPr id="1758" name="Picture 1758"/>
            <wp:cNvGraphicFramePr/>
            <a:graphic xmlns:a="http://schemas.openxmlformats.org/drawingml/2006/main">
              <a:graphicData uri="http://schemas.openxmlformats.org/drawingml/2006/picture">
                <pic:pic xmlns:pic="http://schemas.openxmlformats.org/drawingml/2006/picture">
                  <pic:nvPicPr>
                    <pic:cNvPr id="1758" name="Picture 1758"/>
                    <pic:cNvPicPr/>
                  </pic:nvPicPr>
                  <pic:blipFill>
                    <a:blip r:embed="rId22"/>
                    <a:stretch>
                      <a:fillRect/>
                    </a:stretch>
                  </pic:blipFill>
                  <pic:spPr>
                    <a:xfrm>
                      <a:off x="0" y="0"/>
                      <a:ext cx="2990850" cy="942975"/>
                    </a:xfrm>
                    <a:prstGeom prst="rect">
                      <a:avLst/>
                    </a:prstGeom>
                  </pic:spPr>
                </pic:pic>
              </a:graphicData>
            </a:graphic>
          </wp:inline>
        </w:drawing>
      </w:r>
      <w:r>
        <w:rPr>
          <w:sz w:val="22"/>
        </w:rPr>
        <w:t xml:space="preserve"> </w:t>
      </w:r>
    </w:p>
    <w:p w14:paraId="3B957E59" w14:textId="77777777" w:rsidR="005813CA" w:rsidRDefault="000D7E97">
      <w:pPr>
        <w:spacing w:after="194" w:line="264" w:lineRule="auto"/>
        <w:ind w:right="66"/>
        <w:jc w:val="center"/>
      </w:pPr>
      <w:r>
        <w:rPr>
          <w:i/>
          <w:color w:val="444444"/>
          <w:sz w:val="20"/>
        </w:rPr>
        <w:t>Figure 17: SQL View of qryOutstandingPayments</w:t>
      </w:r>
      <w:r>
        <w:rPr>
          <w:sz w:val="22"/>
        </w:rPr>
        <w:t xml:space="preserve"> </w:t>
      </w:r>
    </w:p>
    <w:p w14:paraId="711D02AE" w14:textId="77777777" w:rsidR="005813CA" w:rsidRDefault="000D7E97">
      <w:pPr>
        <w:spacing w:after="38" w:line="259" w:lineRule="auto"/>
        <w:ind w:left="1755" w:right="0" w:firstLine="0"/>
        <w:jc w:val="left"/>
      </w:pPr>
      <w:r>
        <w:rPr>
          <w:noProof/>
        </w:rPr>
        <w:drawing>
          <wp:inline distT="0" distB="0" distL="0" distR="0" wp14:anchorId="359C9FD0" wp14:editId="54ABB093">
            <wp:extent cx="3714750" cy="619125"/>
            <wp:effectExtent l="0" t="0" r="0" b="0"/>
            <wp:docPr id="1760" name="Picture 1760"/>
            <wp:cNvGraphicFramePr/>
            <a:graphic xmlns:a="http://schemas.openxmlformats.org/drawingml/2006/main">
              <a:graphicData uri="http://schemas.openxmlformats.org/drawingml/2006/picture">
                <pic:pic xmlns:pic="http://schemas.openxmlformats.org/drawingml/2006/picture">
                  <pic:nvPicPr>
                    <pic:cNvPr id="1760" name="Picture 1760"/>
                    <pic:cNvPicPr/>
                  </pic:nvPicPr>
                  <pic:blipFill>
                    <a:blip r:embed="rId23"/>
                    <a:stretch>
                      <a:fillRect/>
                    </a:stretch>
                  </pic:blipFill>
                  <pic:spPr>
                    <a:xfrm>
                      <a:off x="0" y="0"/>
                      <a:ext cx="3714750" cy="619125"/>
                    </a:xfrm>
                    <a:prstGeom prst="rect">
                      <a:avLst/>
                    </a:prstGeom>
                  </pic:spPr>
                </pic:pic>
              </a:graphicData>
            </a:graphic>
          </wp:inline>
        </w:drawing>
      </w:r>
      <w:r>
        <w:rPr>
          <w:sz w:val="22"/>
        </w:rPr>
        <w:t xml:space="preserve"> </w:t>
      </w:r>
    </w:p>
    <w:p w14:paraId="00FCD210" w14:textId="77777777" w:rsidR="005813CA" w:rsidRDefault="000D7E97">
      <w:pPr>
        <w:spacing w:after="194" w:line="264" w:lineRule="auto"/>
        <w:ind w:right="70"/>
        <w:jc w:val="center"/>
      </w:pPr>
      <w:r>
        <w:rPr>
          <w:i/>
          <w:color w:val="444444"/>
          <w:sz w:val="20"/>
        </w:rPr>
        <w:t>Figure 18: Datasheet View - results of qryOutstandingPayments</w:t>
      </w:r>
      <w:r>
        <w:rPr>
          <w:sz w:val="22"/>
        </w:rPr>
        <w:t xml:space="preserve"> </w:t>
      </w:r>
    </w:p>
    <w:p w14:paraId="7E13653C" w14:textId="77777777" w:rsidR="005813CA" w:rsidRDefault="000D7E97">
      <w:pPr>
        <w:pStyle w:val="Heading2"/>
        <w:ind w:left="405" w:hanging="420"/>
      </w:pPr>
      <w:bookmarkStart w:id="20" w:name="_Toc19858"/>
      <w:r>
        <w:t xml:space="preserve">Query 5 - Slot Occupancy Rate by Site (qrySlotOccupancyRate) </w:t>
      </w:r>
      <w:bookmarkEnd w:id="20"/>
    </w:p>
    <w:p w14:paraId="491F9C31" w14:textId="77777777" w:rsidR="005813CA" w:rsidRDefault="000D7E97">
      <w:pPr>
        <w:spacing w:after="133"/>
        <w:ind w:left="-5" w:right="61"/>
      </w:pPr>
      <w:r>
        <w:t xml:space="preserve">This query calculates the occupancy rate for each parking site by comparing occupied parking slots with the total number of available slots. The results provide useful information for monitoring parking capacity and utilisation. </w:t>
      </w:r>
    </w:p>
    <w:p w14:paraId="5CB7F0AC" w14:textId="77777777" w:rsidR="005813CA" w:rsidRDefault="000D7E97">
      <w:pPr>
        <w:spacing w:after="43" w:line="259" w:lineRule="auto"/>
        <w:ind w:left="0" w:right="1101" w:firstLine="0"/>
        <w:jc w:val="right"/>
      </w:pPr>
      <w:r>
        <w:rPr>
          <w:noProof/>
        </w:rPr>
        <w:drawing>
          <wp:inline distT="0" distB="0" distL="0" distR="0" wp14:anchorId="59A1D237" wp14:editId="300A6784">
            <wp:extent cx="4543425" cy="952500"/>
            <wp:effectExtent l="0" t="0" r="0" b="0"/>
            <wp:docPr id="1803" name="Picture 1803"/>
            <wp:cNvGraphicFramePr/>
            <a:graphic xmlns:a="http://schemas.openxmlformats.org/drawingml/2006/main">
              <a:graphicData uri="http://schemas.openxmlformats.org/drawingml/2006/picture">
                <pic:pic xmlns:pic="http://schemas.openxmlformats.org/drawingml/2006/picture">
                  <pic:nvPicPr>
                    <pic:cNvPr id="1803" name="Picture 1803"/>
                    <pic:cNvPicPr/>
                  </pic:nvPicPr>
                  <pic:blipFill>
                    <a:blip r:embed="rId24"/>
                    <a:stretch>
                      <a:fillRect/>
                    </a:stretch>
                  </pic:blipFill>
                  <pic:spPr>
                    <a:xfrm>
                      <a:off x="0" y="0"/>
                      <a:ext cx="4543425" cy="952500"/>
                    </a:xfrm>
                    <a:prstGeom prst="rect">
                      <a:avLst/>
                    </a:prstGeom>
                  </pic:spPr>
                </pic:pic>
              </a:graphicData>
            </a:graphic>
          </wp:inline>
        </w:drawing>
      </w:r>
      <w:r>
        <w:rPr>
          <w:sz w:val="22"/>
        </w:rPr>
        <w:t xml:space="preserve"> </w:t>
      </w:r>
    </w:p>
    <w:p w14:paraId="1798CD67" w14:textId="77777777" w:rsidR="005813CA" w:rsidRDefault="000D7E97">
      <w:pPr>
        <w:spacing w:after="194" w:line="264" w:lineRule="auto"/>
        <w:ind w:right="65"/>
        <w:jc w:val="center"/>
      </w:pPr>
      <w:r>
        <w:rPr>
          <w:i/>
          <w:color w:val="444444"/>
          <w:sz w:val="20"/>
        </w:rPr>
        <w:t>Figure 19: SQL View of qrySlotOccupancyRate</w:t>
      </w:r>
      <w:r>
        <w:rPr>
          <w:sz w:val="22"/>
        </w:rPr>
        <w:t xml:space="preserve"> </w:t>
      </w:r>
    </w:p>
    <w:p w14:paraId="5C0CB6DE" w14:textId="77777777" w:rsidR="005813CA" w:rsidRDefault="000D7E97">
      <w:pPr>
        <w:spacing w:after="43" w:line="259" w:lineRule="auto"/>
        <w:ind w:left="1740" w:right="0" w:firstLine="0"/>
        <w:jc w:val="left"/>
      </w:pPr>
      <w:r>
        <w:rPr>
          <w:noProof/>
        </w:rPr>
        <w:drawing>
          <wp:inline distT="0" distB="0" distL="0" distR="0" wp14:anchorId="1A31FD23" wp14:editId="0AC8D473">
            <wp:extent cx="3724275" cy="1209675"/>
            <wp:effectExtent l="0" t="0" r="0" b="0"/>
            <wp:docPr id="1805" name="Picture 1805"/>
            <wp:cNvGraphicFramePr/>
            <a:graphic xmlns:a="http://schemas.openxmlformats.org/drawingml/2006/main">
              <a:graphicData uri="http://schemas.openxmlformats.org/drawingml/2006/picture">
                <pic:pic xmlns:pic="http://schemas.openxmlformats.org/drawingml/2006/picture">
                  <pic:nvPicPr>
                    <pic:cNvPr id="1805" name="Picture 1805"/>
                    <pic:cNvPicPr/>
                  </pic:nvPicPr>
                  <pic:blipFill>
                    <a:blip r:embed="rId25"/>
                    <a:stretch>
                      <a:fillRect/>
                    </a:stretch>
                  </pic:blipFill>
                  <pic:spPr>
                    <a:xfrm>
                      <a:off x="0" y="0"/>
                      <a:ext cx="3724275" cy="1209675"/>
                    </a:xfrm>
                    <a:prstGeom prst="rect">
                      <a:avLst/>
                    </a:prstGeom>
                  </pic:spPr>
                </pic:pic>
              </a:graphicData>
            </a:graphic>
          </wp:inline>
        </w:drawing>
      </w:r>
      <w:r>
        <w:rPr>
          <w:sz w:val="22"/>
        </w:rPr>
        <w:t xml:space="preserve"> </w:t>
      </w:r>
    </w:p>
    <w:p w14:paraId="6ED0434E" w14:textId="77777777" w:rsidR="005813CA" w:rsidRDefault="000D7E97">
      <w:pPr>
        <w:spacing w:after="340" w:line="264" w:lineRule="auto"/>
        <w:ind w:right="59"/>
        <w:jc w:val="center"/>
      </w:pPr>
      <w:r>
        <w:rPr>
          <w:i/>
          <w:color w:val="444444"/>
          <w:sz w:val="20"/>
        </w:rPr>
        <w:t>Figure 20: Datasheet View - results of qrySlotOccupancyRate</w:t>
      </w:r>
      <w:r>
        <w:rPr>
          <w:sz w:val="22"/>
        </w:rPr>
        <w:t xml:space="preserve"> </w:t>
      </w:r>
    </w:p>
    <w:p w14:paraId="46B2ED50" w14:textId="77777777" w:rsidR="005813CA" w:rsidRDefault="000D7E97">
      <w:pPr>
        <w:pStyle w:val="Heading2"/>
        <w:ind w:left="405" w:hanging="420"/>
      </w:pPr>
      <w:bookmarkStart w:id="21" w:name="_Toc19859"/>
      <w:r>
        <w:t xml:space="preserve">Query 6 - Bookings per Customer (qryBookingsByCustomer) </w:t>
      </w:r>
      <w:bookmarkEnd w:id="21"/>
    </w:p>
    <w:p w14:paraId="5946F824" w14:textId="77777777" w:rsidR="005813CA" w:rsidRDefault="000D7E97">
      <w:pPr>
        <w:spacing w:after="131"/>
        <w:ind w:left="-5" w:right="61"/>
      </w:pPr>
      <w:r>
        <w:t xml:space="preserve">This query counts the total number of bookings made by each customer, helping management identify frequent users and analyse customer activity patterns. </w:t>
      </w:r>
    </w:p>
    <w:p w14:paraId="12AA745E" w14:textId="77777777" w:rsidR="005813CA" w:rsidRDefault="000D7E97">
      <w:pPr>
        <w:spacing w:after="43" w:line="259" w:lineRule="auto"/>
        <w:ind w:left="0" w:right="7" w:firstLine="0"/>
        <w:jc w:val="center"/>
      </w:pPr>
      <w:r>
        <w:rPr>
          <w:noProof/>
        </w:rPr>
        <w:drawing>
          <wp:inline distT="0" distB="0" distL="0" distR="0" wp14:anchorId="558B041C" wp14:editId="51299930">
            <wp:extent cx="3057525" cy="952500"/>
            <wp:effectExtent l="0" t="0" r="0" b="0"/>
            <wp:docPr id="1807" name="Picture 1807"/>
            <wp:cNvGraphicFramePr/>
            <a:graphic xmlns:a="http://schemas.openxmlformats.org/drawingml/2006/main">
              <a:graphicData uri="http://schemas.openxmlformats.org/drawingml/2006/picture">
                <pic:pic xmlns:pic="http://schemas.openxmlformats.org/drawingml/2006/picture">
                  <pic:nvPicPr>
                    <pic:cNvPr id="1807" name="Picture 1807"/>
                    <pic:cNvPicPr/>
                  </pic:nvPicPr>
                  <pic:blipFill>
                    <a:blip r:embed="rId26"/>
                    <a:stretch>
                      <a:fillRect/>
                    </a:stretch>
                  </pic:blipFill>
                  <pic:spPr>
                    <a:xfrm>
                      <a:off x="0" y="0"/>
                      <a:ext cx="3057525" cy="952500"/>
                    </a:xfrm>
                    <a:prstGeom prst="rect">
                      <a:avLst/>
                    </a:prstGeom>
                  </pic:spPr>
                </pic:pic>
              </a:graphicData>
            </a:graphic>
          </wp:inline>
        </w:drawing>
      </w:r>
      <w:r>
        <w:rPr>
          <w:sz w:val="22"/>
        </w:rPr>
        <w:t xml:space="preserve"> </w:t>
      </w:r>
    </w:p>
    <w:p w14:paraId="303EF438" w14:textId="77777777" w:rsidR="005813CA" w:rsidRDefault="000D7E97">
      <w:pPr>
        <w:spacing w:after="194" w:line="264" w:lineRule="auto"/>
        <w:jc w:val="center"/>
      </w:pPr>
      <w:r>
        <w:rPr>
          <w:i/>
          <w:color w:val="444444"/>
          <w:sz w:val="20"/>
        </w:rPr>
        <w:t>Figure 21: SQL View of qryBookingsByCustomer</w:t>
      </w:r>
      <w:r>
        <w:rPr>
          <w:sz w:val="22"/>
        </w:rPr>
        <w:t xml:space="preserve"> </w:t>
      </w:r>
    </w:p>
    <w:p w14:paraId="7A2BD96A" w14:textId="77777777" w:rsidR="005813CA" w:rsidRDefault="000D7E97">
      <w:pPr>
        <w:spacing w:after="43" w:line="259" w:lineRule="auto"/>
        <w:ind w:left="0" w:right="7" w:firstLine="0"/>
        <w:jc w:val="center"/>
      </w:pPr>
      <w:r>
        <w:rPr>
          <w:noProof/>
        </w:rPr>
        <w:drawing>
          <wp:inline distT="0" distB="0" distL="0" distR="0" wp14:anchorId="43E6994F" wp14:editId="0094417F">
            <wp:extent cx="2076450" cy="1390650"/>
            <wp:effectExtent l="0" t="0" r="0" b="0"/>
            <wp:docPr id="1809" name="Picture 1809"/>
            <wp:cNvGraphicFramePr/>
            <a:graphic xmlns:a="http://schemas.openxmlformats.org/drawingml/2006/main">
              <a:graphicData uri="http://schemas.openxmlformats.org/drawingml/2006/picture">
                <pic:pic xmlns:pic="http://schemas.openxmlformats.org/drawingml/2006/picture">
                  <pic:nvPicPr>
                    <pic:cNvPr id="1809" name="Picture 1809"/>
                    <pic:cNvPicPr/>
                  </pic:nvPicPr>
                  <pic:blipFill>
                    <a:blip r:embed="rId27"/>
                    <a:stretch>
                      <a:fillRect/>
                    </a:stretch>
                  </pic:blipFill>
                  <pic:spPr>
                    <a:xfrm>
                      <a:off x="0" y="0"/>
                      <a:ext cx="2076450" cy="1390650"/>
                    </a:xfrm>
                    <a:prstGeom prst="rect">
                      <a:avLst/>
                    </a:prstGeom>
                  </pic:spPr>
                </pic:pic>
              </a:graphicData>
            </a:graphic>
          </wp:inline>
        </w:drawing>
      </w:r>
      <w:r>
        <w:rPr>
          <w:sz w:val="22"/>
        </w:rPr>
        <w:t xml:space="preserve"> </w:t>
      </w:r>
    </w:p>
    <w:p w14:paraId="7F40A5E0" w14:textId="77777777" w:rsidR="005813CA" w:rsidRDefault="000D7E97">
      <w:pPr>
        <w:spacing w:after="194" w:line="264" w:lineRule="auto"/>
        <w:ind w:right="65"/>
        <w:jc w:val="center"/>
      </w:pPr>
      <w:r>
        <w:rPr>
          <w:i/>
          <w:color w:val="444444"/>
          <w:sz w:val="20"/>
        </w:rPr>
        <w:t>Figure 22: Datasheet View - results of qryBookingsByCustomer</w:t>
      </w:r>
      <w:r>
        <w:rPr>
          <w:sz w:val="22"/>
        </w:rPr>
        <w:t xml:space="preserve"> </w:t>
      </w:r>
    </w:p>
    <w:p w14:paraId="6E2871A4" w14:textId="77777777" w:rsidR="005813CA" w:rsidRDefault="000D7E97">
      <w:pPr>
        <w:pStyle w:val="Heading1"/>
        <w:ind w:left="305" w:hanging="320"/>
      </w:pPr>
      <w:bookmarkStart w:id="22" w:name="_Toc19860"/>
      <w:r>
        <w:t xml:space="preserve">Validation and Testing </w:t>
      </w:r>
      <w:bookmarkEnd w:id="22"/>
    </w:p>
    <w:p w14:paraId="209C96BE" w14:textId="77777777" w:rsidR="005813CA" w:rsidRDefault="000D7E97">
      <w:pPr>
        <w:spacing w:after="43"/>
        <w:ind w:left="-5" w:right="61"/>
      </w:pPr>
      <w:r>
        <w:t xml:space="preserve">The completed database was tested to ensure that it met the functional requirements of the AutoPark Management System. Testing focused on data integrity, validation rules, referential integrity, relationships and query accuracy. Both positive and negative test cases were performed using the sample data created in Section 6. Table 9 summarises the key validation tests. </w:t>
      </w:r>
    </w:p>
    <w:tbl>
      <w:tblPr>
        <w:tblStyle w:val="TableGrid"/>
        <w:tblW w:w="7091" w:type="dxa"/>
        <w:tblInd w:w="1137" w:type="dxa"/>
        <w:tblCellMar>
          <w:top w:w="88" w:type="dxa"/>
          <w:left w:w="96" w:type="dxa"/>
          <w:right w:w="49" w:type="dxa"/>
        </w:tblCellMar>
        <w:tblLook w:val="04A0" w:firstRow="1" w:lastRow="0" w:firstColumn="1" w:lastColumn="0" w:noHBand="0" w:noVBand="1"/>
      </w:tblPr>
      <w:tblGrid>
        <w:gridCol w:w="549"/>
        <w:gridCol w:w="2106"/>
        <w:gridCol w:w="1425"/>
        <w:gridCol w:w="2033"/>
        <w:gridCol w:w="978"/>
      </w:tblGrid>
      <w:tr w:rsidR="005813CA" w14:paraId="55D4260D" w14:textId="77777777">
        <w:trPr>
          <w:trHeight w:val="792"/>
        </w:trPr>
        <w:tc>
          <w:tcPr>
            <w:tcW w:w="549" w:type="dxa"/>
            <w:tcBorders>
              <w:top w:val="single" w:sz="4" w:space="0" w:color="000000"/>
              <w:left w:val="single" w:sz="4" w:space="0" w:color="000000"/>
              <w:bottom w:val="single" w:sz="4" w:space="0" w:color="000000"/>
              <w:right w:val="single" w:sz="4" w:space="0" w:color="000000"/>
            </w:tcBorders>
            <w:shd w:val="clear" w:color="auto" w:fill="1F4E5F"/>
          </w:tcPr>
          <w:p w14:paraId="324FBBBC" w14:textId="77777777" w:rsidR="005813CA" w:rsidRDefault="000D7E97">
            <w:pPr>
              <w:spacing w:after="0" w:line="259" w:lineRule="auto"/>
              <w:ind w:left="3" w:right="0" w:firstLine="0"/>
              <w:jc w:val="left"/>
            </w:pPr>
            <w:r>
              <w:rPr>
                <w:b/>
                <w:color w:val="FFFFFF"/>
                <w:sz w:val="20"/>
              </w:rPr>
              <w:t xml:space="preserve">ID </w:t>
            </w:r>
          </w:p>
        </w:tc>
        <w:tc>
          <w:tcPr>
            <w:tcW w:w="2106" w:type="dxa"/>
            <w:tcBorders>
              <w:top w:val="single" w:sz="4" w:space="0" w:color="000000"/>
              <w:left w:val="single" w:sz="4" w:space="0" w:color="000000"/>
              <w:bottom w:val="single" w:sz="4" w:space="0" w:color="000000"/>
              <w:right w:val="single" w:sz="4" w:space="0" w:color="000000"/>
            </w:tcBorders>
            <w:shd w:val="clear" w:color="auto" w:fill="1F4E5F"/>
          </w:tcPr>
          <w:p w14:paraId="37E1E46D" w14:textId="77777777" w:rsidR="005813CA" w:rsidRDefault="000D7E97">
            <w:pPr>
              <w:spacing w:after="0" w:line="259" w:lineRule="auto"/>
              <w:ind w:left="4" w:right="0" w:firstLine="0"/>
              <w:jc w:val="left"/>
            </w:pPr>
            <w:r>
              <w:rPr>
                <w:b/>
                <w:color w:val="FFFFFF"/>
                <w:sz w:val="20"/>
              </w:rPr>
              <w:t xml:space="preserve">Test Description </w:t>
            </w:r>
          </w:p>
        </w:tc>
        <w:tc>
          <w:tcPr>
            <w:tcW w:w="1425" w:type="dxa"/>
            <w:tcBorders>
              <w:top w:val="single" w:sz="4" w:space="0" w:color="000000"/>
              <w:left w:val="single" w:sz="4" w:space="0" w:color="000000"/>
              <w:bottom w:val="single" w:sz="4" w:space="0" w:color="000000"/>
              <w:right w:val="single" w:sz="4" w:space="0" w:color="000000"/>
            </w:tcBorders>
            <w:shd w:val="clear" w:color="auto" w:fill="1F4E5F"/>
          </w:tcPr>
          <w:p w14:paraId="70050E39" w14:textId="77777777" w:rsidR="005813CA" w:rsidRDefault="000D7E97">
            <w:pPr>
              <w:spacing w:after="10" w:line="259" w:lineRule="auto"/>
              <w:ind w:left="4" w:right="0" w:firstLine="0"/>
              <w:jc w:val="left"/>
            </w:pPr>
            <w:r>
              <w:rPr>
                <w:b/>
                <w:color w:val="FFFFFF"/>
                <w:sz w:val="20"/>
              </w:rPr>
              <w:t xml:space="preserve">Expected </w:t>
            </w:r>
          </w:p>
          <w:p w14:paraId="0CFF9EBD" w14:textId="77777777" w:rsidR="005813CA" w:rsidRDefault="000D7E97">
            <w:pPr>
              <w:spacing w:after="0" w:line="259" w:lineRule="auto"/>
              <w:ind w:left="4" w:right="0" w:firstLine="0"/>
              <w:jc w:val="left"/>
            </w:pPr>
            <w:r>
              <w:rPr>
                <w:b/>
                <w:color w:val="FFFFFF"/>
                <w:sz w:val="20"/>
              </w:rPr>
              <w:t xml:space="preserve">Result </w:t>
            </w:r>
          </w:p>
        </w:tc>
        <w:tc>
          <w:tcPr>
            <w:tcW w:w="2033" w:type="dxa"/>
            <w:tcBorders>
              <w:top w:val="single" w:sz="4" w:space="0" w:color="000000"/>
              <w:left w:val="single" w:sz="4" w:space="0" w:color="000000"/>
              <w:bottom w:val="single" w:sz="4" w:space="0" w:color="000000"/>
              <w:right w:val="single" w:sz="4" w:space="0" w:color="000000"/>
            </w:tcBorders>
            <w:shd w:val="clear" w:color="auto" w:fill="1F4E5F"/>
          </w:tcPr>
          <w:p w14:paraId="45798037" w14:textId="77777777" w:rsidR="005813CA" w:rsidRDefault="000D7E97">
            <w:pPr>
              <w:spacing w:after="0" w:line="259" w:lineRule="auto"/>
              <w:ind w:left="0" w:right="0" w:firstLine="0"/>
              <w:jc w:val="left"/>
            </w:pPr>
            <w:r>
              <w:rPr>
                <w:b/>
                <w:color w:val="FFFFFF"/>
                <w:sz w:val="20"/>
              </w:rPr>
              <w:t xml:space="preserve">Actual Result </w:t>
            </w:r>
          </w:p>
        </w:tc>
        <w:tc>
          <w:tcPr>
            <w:tcW w:w="978" w:type="dxa"/>
            <w:tcBorders>
              <w:top w:val="single" w:sz="4" w:space="0" w:color="000000"/>
              <w:left w:val="single" w:sz="4" w:space="0" w:color="000000"/>
              <w:bottom w:val="single" w:sz="4" w:space="0" w:color="000000"/>
              <w:right w:val="single" w:sz="4" w:space="0" w:color="000000"/>
            </w:tcBorders>
            <w:shd w:val="clear" w:color="auto" w:fill="1F4E5F"/>
          </w:tcPr>
          <w:p w14:paraId="6138A9BA" w14:textId="77777777" w:rsidR="005813CA" w:rsidRDefault="000D7E97">
            <w:pPr>
              <w:spacing w:after="0" w:line="259" w:lineRule="auto"/>
              <w:ind w:left="3" w:right="0" w:firstLine="0"/>
            </w:pPr>
            <w:r>
              <w:rPr>
                <w:b/>
                <w:color w:val="FFFFFF"/>
                <w:sz w:val="20"/>
              </w:rPr>
              <w:t xml:space="preserve">Outcome </w:t>
            </w:r>
          </w:p>
        </w:tc>
      </w:tr>
      <w:tr w:rsidR="005813CA" w14:paraId="66B0776E" w14:textId="77777777">
        <w:trPr>
          <w:trHeight w:val="1680"/>
        </w:trPr>
        <w:tc>
          <w:tcPr>
            <w:tcW w:w="549" w:type="dxa"/>
            <w:tcBorders>
              <w:top w:val="single" w:sz="4" w:space="0" w:color="000000"/>
              <w:left w:val="single" w:sz="4" w:space="0" w:color="000000"/>
              <w:bottom w:val="single" w:sz="4" w:space="0" w:color="000000"/>
              <w:right w:val="single" w:sz="4" w:space="0" w:color="000000"/>
            </w:tcBorders>
            <w:shd w:val="clear" w:color="auto" w:fill="F2F6F7"/>
          </w:tcPr>
          <w:p w14:paraId="46C4A6A0" w14:textId="77777777" w:rsidR="005813CA" w:rsidRDefault="000D7E97">
            <w:pPr>
              <w:spacing w:after="0" w:line="259" w:lineRule="auto"/>
              <w:ind w:left="3" w:right="0" w:firstLine="0"/>
              <w:jc w:val="left"/>
            </w:pPr>
            <w:r>
              <w:rPr>
                <w:sz w:val="20"/>
              </w:rPr>
              <w:t xml:space="preserve">T01 </w:t>
            </w:r>
          </w:p>
        </w:tc>
        <w:tc>
          <w:tcPr>
            <w:tcW w:w="2106" w:type="dxa"/>
            <w:tcBorders>
              <w:top w:val="single" w:sz="4" w:space="0" w:color="000000"/>
              <w:left w:val="single" w:sz="4" w:space="0" w:color="000000"/>
              <w:bottom w:val="single" w:sz="4" w:space="0" w:color="000000"/>
              <w:right w:val="single" w:sz="4" w:space="0" w:color="000000"/>
            </w:tcBorders>
            <w:shd w:val="clear" w:color="auto" w:fill="F2F6F7"/>
          </w:tcPr>
          <w:p w14:paraId="0139232B" w14:textId="77777777" w:rsidR="005813CA" w:rsidRDefault="000D7E97">
            <w:pPr>
              <w:spacing w:after="0" w:line="259" w:lineRule="auto"/>
              <w:ind w:left="4" w:right="48" w:firstLine="0"/>
            </w:pPr>
            <w:r>
              <w:rPr>
                <w:sz w:val="20"/>
              </w:rPr>
              <w:t xml:space="preserve">Data integrity (foreign keys, unique fields and validation rules) </w:t>
            </w:r>
          </w:p>
        </w:tc>
        <w:tc>
          <w:tcPr>
            <w:tcW w:w="1425" w:type="dxa"/>
            <w:tcBorders>
              <w:top w:val="single" w:sz="4" w:space="0" w:color="000000"/>
              <w:left w:val="single" w:sz="4" w:space="0" w:color="000000"/>
              <w:bottom w:val="single" w:sz="4" w:space="0" w:color="000000"/>
              <w:right w:val="single" w:sz="4" w:space="0" w:color="000000"/>
            </w:tcBorders>
            <w:shd w:val="clear" w:color="auto" w:fill="F2F6F7"/>
          </w:tcPr>
          <w:p w14:paraId="0806D056" w14:textId="77777777" w:rsidR="005813CA" w:rsidRDefault="000D7E97">
            <w:pPr>
              <w:spacing w:after="1" w:line="274" w:lineRule="auto"/>
              <w:ind w:left="4" w:right="0" w:firstLine="0"/>
            </w:pPr>
            <w:r>
              <w:rPr>
                <w:sz w:val="20"/>
              </w:rPr>
              <w:t xml:space="preserve">Invalid records should be </w:t>
            </w:r>
          </w:p>
          <w:p w14:paraId="08733110" w14:textId="77777777" w:rsidR="005813CA" w:rsidRDefault="000D7E97">
            <w:pPr>
              <w:spacing w:after="0" w:line="259" w:lineRule="auto"/>
              <w:ind w:left="4" w:right="0" w:firstLine="0"/>
              <w:jc w:val="left"/>
            </w:pPr>
            <w:r>
              <w:rPr>
                <w:sz w:val="20"/>
              </w:rPr>
              <w:t xml:space="preserve">rejected </w:t>
            </w:r>
          </w:p>
        </w:tc>
        <w:tc>
          <w:tcPr>
            <w:tcW w:w="2033" w:type="dxa"/>
            <w:tcBorders>
              <w:top w:val="single" w:sz="4" w:space="0" w:color="000000"/>
              <w:left w:val="single" w:sz="4" w:space="0" w:color="000000"/>
              <w:bottom w:val="single" w:sz="4" w:space="0" w:color="000000"/>
              <w:right w:val="single" w:sz="4" w:space="0" w:color="000000"/>
            </w:tcBorders>
            <w:shd w:val="clear" w:color="auto" w:fill="F2F6F7"/>
          </w:tcPr>
          <w:p w14:paraId="462DEC2C" w14:textId="77777777" w:rsidR="005813CA" w:rsidRDefault="000D7E97">
            <w:pPr>
              <w:spacing w:after="0" w:line="259" w:lineRule="auto"/>
              <w:ind w:left="0" w:right="50" w:firstLine="0"/>
            </w:pPr>
            <w:r>
              <w:rPr>
                <w:sz w:val="20"/>
              </w:rPr>
              <w:t xml:space="preserve">Access correctly rejected invalid and duplicate records </w:t>
            </w:r>
          </w:p>
        </w:tc>
        <w:tc>
          <w:tcPr>
            <w:tcW w:w="978" w:type="dxa"/>
            <w:tcBorders>
              <w:top w:val="single" w:sz="4" w:space="0" w:color="000000"/>
              <w:left w:val="single" w:sz="4" w:space="0" w:color="000000"/>
              <w:bottom w:val="single" w:sz="4" w:space="0" w:color="000000"/>
              <w:right w:val="single" w:sz="4" w:space="0" w:color="000000"/>
            </w:tcBorders>
            <w:shd w:val="clear" w:color="auto" w:fill="F2F6F7"/>
          </w:tcPr>
          <w:p w14:paraId="6ACA1C66" w14:textId="77777777" w:rsidR="005813CA" w:rsidRDefault="000D7E97">
            <w:pPr>
              <w:spacing w:after="0" w:line="259" w:lineRule="auto"/>
              <w:ind w:left="3" w:right="0" w:firstLine="0"/>
              <w:jc w:val="left"/>
            </w:pPr>
            <w:r>
              <w:rPr>
                <w:sz w:val="20"/>
              </w:rPr>
              <w:t xml:space="preserve">Pass </w:t>
            </w:r>
          </w:p>
        </w:tc>
      </w:tr>
      <w:tr w:rsidR="005813CA" w14:paraId="08AFAC63" w14:textId="77777777">
        <w:trPr>
          <w:trHeight w:val="1327"/>
        </w:trPr>
        <w:tc>
          <w:tcPr>
            <w:tcW w:w="549" w:type="dxa"/>
            <w:tcBorders>
              <w:top w:val="single" w:sz="4" w:space="0" w:color="000000"/>
              <w:left w:val="single" w:sz="4" w:space="0" w:color="000000"/>
              <w:bottom w:val="single" w:sz="4" w:space="0" w:color="000000"/>
              <w:right w:val="single" w:sz="4" w:space="0" w:color="000000"/>
            </w:tcBorders>
            <w:shd w:val="clear" w:color="auto" w:fill="F2F6F7"/>
          </w:tcPr>
          <w:p w14:paraId="1AE292E7" w14:textId="77777777" w:rsidR="005813CA" w:rsidRDefault="000D7E97">
            <w:pPr>
              <w:spacing w:after="0" w:line="259" w:lineRule="auto"/>
              <w:ind w:left="3" w:right="0" w:firstLine="0"/>
              <w:jc w:val="left"/>
            </w:pPr>
            <w:r>
              <w:rPr>
                <w:sz w:val="20"/>
              </w:rPr>
              <w:t xml:space="preserve">T02 </w:t>
            </w:r>
          </w:p>
        </w:tc>
        <w:tc>
          <w:tcPr>
            <w:tcW w:w="2106" w:type="dxa"/>
            <w:tcBorders>
              <w:top w:val="single" w:sz="4" w:space="0" w:color="000000"/>
              <w:left w:val="single" w:sz="4" w:space="0" w:color="000000"/>
              <w:bottom w:val="single" w:sz="4" w:space="0" w:color="000000"/>
              <w:right w:val="single" w:sz="4" w:space="0" w:color="000000"/>
            </w:tcBorders>
            <w:shd w:val="clear" w:color="auto" w:fill="F2F6F7"/>
          </w:tcPr>
          <w:p w14:paraId="012A5687" w14:textId="77777777" w:rsidR="005813CA" w:rsidRDefault="000D7E97">
            <w:pPr>
              <w:spacing w:after="0" w:line="259" w:lineRule="auto"/>
              <w:ind w:left="4" w:right="0" w:firstLine="0"/>
              <w:jc w:val="left"/>
            </w:pPr>
            <w:r>
              <w:rPr>
                <w:sz w:val="20"/>
              </w:rPr>
              <w:t xml:space="preserve">Referential </w:t>
            </w:r>
            <w:r>
              <w:rPr>
                <w:sz w:val="20"/>
              </w:rPr>
              <w:tab/>
              <w:t xml:space="preserve">integrity and relationships </w:t>
            </w:r>
          </w:p>
        </w:tc>
        <w:tc>
          <w:tcPr>
            <w:tcW w:w="1425" w:type="dxa"/>
            <w:tcBorders>
              <w:top w:val="single" w:sz="4" w:space="0" w:color="000000"/>
              <w:left w:val="single" w:sz="4" w:space="0" w:color="000000"/>
              <w:bottom w:val="single" w:sz="4" w:space="0" w:color="000000"/>
              <w:right w:val="single" w:sz="4" w:space="0" w:color="000000"/>
            </w:tcBorders>
            <w:shd w:val="clear" w:color="auto" w:fill="F2F6F7"/>
          </w:tcPr>
          <w:p w14:paraId="50462BC5" w14:textId="77777777" w:rsidR="005813CA" w:rsidRDefault="000D7E97">
            <w:pPr>
              <w:spacing w:after="0" w:line="259" w:lineRule="auto"/>
              <w:ind w:left="4" w:right="0" w:firstLine="0"/>
              <w:jc w:val="left"/>
            </w:pPr>
            <w:r>
              <w:rPr>
                <w:sz w:val="20"/>
              </w:rPr>
              <w:t xml:space="preserve">Relationships should maintain consistent data </w:t>
            </w:r>
          </w:p>
        </w:tc>
        <w:tc>
          <w:tcPr>
            <w:tcW w:w="2033" w:type="dxa"/>
            <w:tcBorders>
              <w:top w:val="single" w:sz="4" w:space="0" w:color="000000"/>
              <w:left w:val="single" w:sz="4" w:space="0" w:color="000000"/>
              <w:bottom w:val="single" w:sz="4" w:space="0" w:color="000000"/>
              <w:right w:val="single" w:sz="4" w:space="0" w:color="000000"/>
            </w:tcBorders>
            <w:shd w:val="clear" w:color="auto" w:fill="F2F6F7"/>
          </w:tcPr>
          <w:p w14:paraId="2F09FD49" w14:textId="77777777" w:rsidR="005813CA" w:rsidRDefault="000D7E97">
            <w:pPr>
              <w:spacing w:after="0" w:line="259" w:lineRule="auto"/>
              <w:ind w:left="0" w:right="50" w:firstLine="0"/>
            </w:pPr>
            <w:r>
              <w:rPr>
                <w:sz w:val="20"/>
              </w:rPr>
              <w:t xml:space="preserve">Cascading updates worked correctly and invalid deletions were prevented </w:t>
            </w:r>
          </w:p>
        </w:tc>
        <w:tc>
          <w:tcPr>
            <w:tcW w:w="978" w:type="dxa"/>
            <w:tcBorders>
              <w:top w:val="single" w:sz="4" w:space="0" w:color="000000"/>
              <w:left w:val="single" w:sz="4" w:space="0" w:color="000000"/>
              <w:bottom w:val="single" w:sz="4" w:space="0" w:color="000000"/>
              <w:right w:val="single" w:sz="4" w:space="0" w:color="000000"/>
            </w:tcBorders>
            <w:shd w:val="clear" w:color="auto" w:fill="F2F6F7"/>
          </w:tcPr>
          <w:p w14:paraId="2D469ADC" w14:textId="77777777" w:rsidR="005813CA" w:rsidRDefault="000D7E97">
            <w:pPr>
              <w:spacing w:after="0" w:line="259" w:lineRule="auto"/>
              <w:ind w:left="3" w:right="0" w:firstLine="0"/>
              <w:jc w:val="left"/>
            </w:pPr>
            <w:r>
              <w:rPr>
                <w:sz w:val="20"/>
              </w:rPr>
              <w:t xml:space="preserve">Pass </w:t>
            </w:r>
          </w:p>
        </w:tc>
      </w:tr>
      <w:tr w:rsidR="005813CA" w14:paraId="08E12D13" w14:textId="77777777">
        <w:trPr>
          <w:trHeight w:val="1658"/>
        </w:trPr>
        <w:tc>
          <w:tcPr>
            <w:tcW w:w="549" w:type="dxa"/>
            <w:tcBorders>
              <w:top w:val="single" w:sz="4" w:space="0" w:color="000000"/>
              <w:left w:val="single" w:sz="4" w:space="0" w:color="000000"/>
              <w:bottom w:val="single" w:sz="4" w:space="0" w:color="000000"/>
              <w:right w:val="single" w:sz="4" w:space="0" w:color="000000"/>
            </w:tcBorders>
          </w:tcPr>
          <w:p w14:paraId="567509DC" w14:textId="77777777" w:rsidR="005813CA" w:rsidRDefault="000D7E97">
            <w:pPr>
              <w:spacing w:after="0" w:line="259" w:lineRule="auto"/>
              <w:ind w:left="3" w:right="0" w:firstLine="0"/>
              <w:jc w:val="left"/>
            </w:pPr>
            <w:r>
              <w:rPr>
                <w:sz w:val="20"/>
              </w:rPr>
              <w:t xml:space="preserve">T03 </w:t>
            </w:r>
          </w:p>
        </w:tc>
        <w:tc>
          <w:tcPr>
            <w:tcW w:w="2106" w:type="dxa"/>
            <w:tcBorders>
              <w:top w:val="single" w:sz="4" w:space="0" w:color="000000"/>
              <w:left w:val="single" w:sz="4" w:space="0" w:color="000000"/>
              <w:bottom w:val="single" w:sz="4" w:space="0" w:color="000000"/>
              <w:right w:val="single" w:sz="4" w:space="0" w:color="000000"/>
            </w:tcBorders>
          </w:tcPr>
          <w:p w14:paraId="63082A17" w14:textId="77777777" w:rsidR="005813CA" w:rsidRDefault="000D7E97">
            <w:pPr>
              <w:spacing w:after="0" w:line="259" w:lineRule="auto"/>
              <w:ind w:left="4" w:right="0" w:firstLine="0"/>
              <w:jc w:val="left"/>
            </w:pPr>
            <w:r>
              <w:rPr>
                <w:sz w:val="20"/>
              </w:rPr>
              <w:t xml:space="preserve">Query validation </w:t>
            </w:r>
          </w:p>
        </w:tc>
        <w:tc>
          <w:tcPr>
            <w:tcW w:w="1425" w:type="dxa"/>
            <w:tcBorders>
              <w:top w:val="single" w:sz="4" w:space="0" w:color="000000"/>
              <w:left w:val="single" w:sz="4" w:space="0" w:color="000000"/>
              <w:bottom w:val="single" w:sz="4" w:space="0" w:color="000000"/>
              <w:right w:val="single" w:sz="4" w:space="0" w:color="000000"/>
            </w:tcBorders>
          </w:tcPr>
          <w:p w14:paraId="4B43A725" w14:textId="77777777" w:rsidR="005813CA" w:rsidRDefault="000D7E97">
            <w:pPr>
              <w:spacing w:after="15" w:line="259" w:lineRule="auto"/>
              <w:ind w:left="4" w:right="0" w:firstLine="0"/>
              <w:jc w:val="left"/>
            </w:pPr>
            <w:r>
              <w:rPr>
                <w:sz w:val="20"/>
              </w:rPr>
              <w:t xml:space="preserve">All </w:t>
            </w:r>
          </w:p>
          <w:p w14:paraId="7D701AC4" w14:textId="77777777" w:rsidR="005813CA" w:rsidRDefault="000D7E97">
            <w:pPr>
              <w:spacing w:after="0" w:line="259" w:lineRule="auto"/>
              <w:ind w:left="4" w:right="52" w:firstLine="0"/>
            </w:pPr>
            <w:r>
              <w:rPr>
                <w:sz w:val="20"/>
              </w:rPr>
              <w:t xml:space="preserve">management queries should return accurate results </w:t>
            </w:r>
          </w:p>
        </w:tc>
        <w:tc>
          <w:tcPr>
            <w:tcW w:w="2033" w:type="dxa"/>
            <w:tcBorders>
              <w:top w:val="single" w:sz="4" w:space="0" w:color="000000"/>
              <w:left w:val="single" w:sz="4" w:space="0" w:color="000000"/>
              <w:bottom w:val="single" w:sz="4" w:space="0" w:color="000000"/>
              <w:right w:val="single" w:sz="4" w:space="0" w:color="000000"/>
            </w:tcBorders>
          </w:tcPr>
          <w:p w14:paraId="50BFD9B9" w14:textId="77777777" w:rsidR="005813CA" w:rsidRDefault="000D7E97">
            <w:pPr>
              <w:spacing w:after="1" w:line="274" w:lineRule="auto"/>
              <w:ind w:left="0" w:right="51" w:firstLine="0"/>
            </w:pPr>
            <w:r>
              <w:rPr>
                <w:sz w:val="20"/>
              </w:rPr>
              <w:t xml:space="preserve">Query outputs matched the sample data and manual </w:t>
            </w:r>
          </w:p>
          <w:p w14:paraId="6B10663F" w14:textId="77777777" w:rsidR="005813CA" w:rsidRDefault="000D7E97">
            <w:pPr>
              <w:spacing w:after="0" w:line="259" w:lineRule="auto"/>
              <w:ind w:left="0" w:right="0" w:firstLine="0"/>
              <w:jc w:val="left"/>
            </w:pPr>
            <w:r>
              <w:rPr>
                <w:sz w:val="20"/>
              </w:rPr>
              <w:t xml:space="preserve">calculations </w:t>
            </w:r>
          </w:p>
        </w:tc>
        <w:tc>
          <w:tcPr>
            <w:tcW w:w="978" w:type="dxa"/>
            <w:tcBorders>
              <w:top w:val="single" w:sz="4" w:space="0" w:color="000000"/>
              <w:left w:val="single" w:sz="4" w:space="0" w:color="000000"/>
              <w:bottom w:val="single" w:sz="4" w:space="0" w:color="000000"/>
              <w:right w:val="single" w:sz="4" w:space="0" w:color="000000"/>
            </w:tcBorders>
          </w:tcPr>
          <w:p w14:paraId="6F2F6922" w14:textId="77777777" w:rsidR="005813CA" w:rsidRDefault="000D7E97">
            <w:pPr>
              <w:spacing w:after="0" w:line="259" w:lineRule="auto"/>
              <w:ind w:left="3" w:right="0" w:firstLine="0"/>
              <w:jc w:val="left"/>
            </w:pPr>
            <w:r>
              <w:rPr>
                <w:sz w:val="20"/>
              </w:rPr>
              <w:t xml:space="preserve">Pass </w:t>
            </w:r>
          </w:p>
        </w:tc>
      </w:tr>
      <w:tr w:rsidR="005813CA" w14:paraId="033A7C22" w14:textId="77777777">
        <w:trPr>
          <w:trHeight w:val="1303"/>
        </w:trPr>
        <w:tc>
          <w:tcPr>
            <w:tcW w:w="549" w:type="dxa"/>
            <w:tcBorders>
              <w:top w:val="single" w:sz="4" w:space="0" w:color="000000"/>
              <w:left w:val="single" w:sz="4" w:space="0" w:color="000000"/>
              <w:bottom w:val="single" w:sz="4" w:space="0" w:color="000000"/>
              <w:right w:val="single" w:sz="4" w:space="0" w:color="000000"/>
            </w:tcBorders>
            <w:shd w:val="clear" w:color="auto" w:fill="F2F6F7"/>
          </w:tcPr>
          <w:p w14:paraId="418ADEC9" w14:textId="77777777" w:rsidR="005813CA" w:rsidRDefault="000D7E97">
            <w:pPr>
              <w:spacing w:after="0" w:line="259" w:lineRule="auto"/>
              <w:ind w:left="3" w:right="0" w:firstLine="0"/>
              <w:jc w:val="left"/>
            </w:pPr>
            <w:r>
              <w:rPr>
                <w:sz w:val="20"/>
              </w:rPr>
              <w:t xml:space="preserve">T04 </w:t>
            </w:r>
          </w:p>
        </w:tc>
        <w:tc>
          <w:tcPr>
            <w:tcW w:w="2106" w:type="dxa"/>
            <w:tcBorders>
              <w:top w:val="single" w:sz="4" w:space="0" w:color="000000"/>
              <w:left w:val="single" w:sz="4" w:space="0" w:color="000000"/>
              <w:bottom w:val="single" w:sz="4" w:space="0" w:color="000000"/>
              <w:right w:val="single" w:sz="4" w:space="0" w:color="000000"/>
            </w:tcBorders>
            <w:shd w:val="clear" w:color="auto" w:fill="F2F6F7"/>
          </w:tcPr>
          <w:p w14:paraId="0791974B" w14:textId="77777777" w:rsidR="005813CA" w:rsidRDefault="000D7E97">
            <w:pPr>
              <w:spacing w:after="0" w:line="259" w:lineRule="auto"/>
              <w:ind w:left="4" w:right="0" w:firstLine="0"/>
              <w:jc w:val="left"/>
            </w:pPr>
            <w:r>
              <w:rPr>
                <w:sz w:val="20"/>
              </w:rPr>
              <w:t xml:space="preserve">Payment </w:t>
            </w:r>
            <w:r>
              <w:rPr>
                <w:sz w:val="20"/>
              </w:rPr>
              <w:tab/>
              <w:t xml:space="preserve">relationship validation </w:t>
            </w:r>
          </w:p>
        </w:tc>
        <w:tc>
          <w:tcPr>
            <w:tcW w:w="1425" w:type="dxa"/>
            <w:tcBorders>
              <w:top w:val="single" w:sz="4" w:space="0" w:color="000000"/>
              <w:left w:val="single" w:sz="4" w:space="0" w:color="000000"/>
              <w:bottom w:val="single" w:sz="4" w:space="0" w:color="000000"/>
              <w:right w:val="single" w:sz="4" w:space="0" w:color="000000"/>
            </w:tcBorders>
            <w:shd w:val="clear" w:color="auto" w:fill="F2F6F7"/>
          </w:tcPr>
          <w:p w14:paraId="7765DCA7" w14:textId="77777777" w:rsidR="005813CA" w:rsidRDefault="000D7E97">
            <w:pPr>
              <w:tabs>
                <w:tab w:val="right" w:pos="1280"/>
              </w:tabs>
              <w:spacing w:after="20" w:line="259" w:lineRule="auto"/>
              <w:ind w:left="0" w:right="0" w:firstLine="0"/>
              <w:jc w:val="left"/>
            </w:pPr>
            <w:r>
              <w:rPr>
                <w:sz w:val="20"/>
              </w:rPr>
              <w:t xml:space="preserve">Only </w:t>
            </w:r>
            <w:r>
              <w:rPr>
                <w:sz w:val="20"/>
              </w:rPr>
              <w:tab/>
              <w:t xml:space="preserve">one </w:t>
            </w:r>
          </w:p>
          <w:p w14:paraId="19CEECA7" w14:textId="77777777" w:rsidR="005813CA" w:rsidRDefault="000D7E97">
            <w:pPr>
              <w:spacing w:after="15" w:line="259" w:lineRule="auto"/>
              <w:ind w:left="4" w:right="0" w:firstLine="0"/>
              <w:jc w:val="left"/>
            </w:pPr>
            <w:r>
              <w:rPr>
                <w:sz w:val="20"/>
              </w:rPr>
              <w:t xml:space="preserve">payment </w:t>
            </w:r>
          </w:p>
          <w:p w14:paraId="3259916B" w14:textId="77777777" w:rsidR="005813CA" w:rsidRDefault="000D7E97">
            <w:pPr>
              <w:spacing w:after="0" w:line="259" w:lineRule="auto"/>
              <w:ind w:left="4" w:right="0" w:firstLine="0"/>
            </w:pPr>
            <w:r>
              <w:rPr>
                <w:sz w:val="20"/>
              </w:rPr>
              <w:t xml:space="preserve">should exist for each booking </w:t>
            </w:r>
          </w:p>
        </w:tc>
        <w:tc>
          <w:tcPr>
            <w:tcW w:w="2033" w:type="dxa"/>
            <w:tcBorders>
              <w:top w:val="single" w:sz="4" w:space="0" w:color="000000"/>
              <w:left w:val="single" w:sz="4" w:space="0" w:color="000000"/>
              <w:bottom w:val="single" w:sz="4" w:space="0" w:color="000000"/>
              <w:right w:val="single" w:sz="4" w:space="0" w:color="000000"/>
            </w:tcBorders>
            <w:shd w:val="clear" w:color="auto" w:fill="F2F6F7"/>
          </w:tcPr>
          <w:p w14:paraId="312C8C0A" w14:textId="77777777" w:rsidR="005813CA" w:rsidRDefault="000D7E97">
            <w:pPr>
              <w:spacing w:after="0" w:line="259" w:lineRule="auto"/>
              <w:ind w:left="0" w:right="49" w:firstLine="0"/>
            </w:pPr>
            <w:r>
              <w:rPr>
                <w:sz w:val="20"/>
              </w:rPr>
              <w:t xml:space="preserve">Duplicate payment records were rejected successfully </w:t>
            </w:r>
          </w:p>
        </w:tc>
        <w:tc>
          <w:tcPr>
            <w:tcW w:w="978" w:type="dxa"/>
            <w:tcBorders>
              <w:top w:val="single" w:sz="4" w:space="0" w:color="000000"/>
              <w:left w:val="single" w:sz="4" w:space="0" w:color="000000"/>
              <w:bottom w:val="single" w:sz="4" w:space="0" w:color="000000"/>
              <w:right w:val="single" w:sz="4" w:space="0" w:color="000000"/>
            </w:tcBorders>
            <w:shd w:val="clear" w:color="auto" w:fill="F2F6F7"/>
          </w:tcPr>
          <w:p w14:paraId="15053121" w14:textId="77777777" w:rsidR="005813CA" w:rsidRDefault="000D7E97">
            <w:pPr>
              <w:spacing w:after="0" w:line="259" w:lineRule="auto"/>
              <w:ind w:left="3" w:right="0" w:firstLine="0"/>
              <w:jc w:val="left"/>
            </w:pPr>
            <w:r>
              <w:rPr>
                <w:sz w:val="20"/>
              </w:rPr>
              <w:t xml:space="preserve">Pass </w:t>
            </w:r>
          </w:p>
        </w:tc>
      </w:tr>
      <w:tr w:rsidR="005813CA" w14:paraId="3DF78B0D" w14:textId="77777777">
        <w:trPr>
          <w:trHeight w:val="1374"/>
        </w:trPr>
        <w:tc>
          <w:tcPr>
            <w:tcW w:w="549" w:type="dxa"/>
            <w:tcBorders>
              <w:top w:val="single" w:sz="4" w:space="0" w:color="000000"/>
              <w:left w:val="single" w:sz="4" w:space="0" w:color="000000"/>
              <w:bottom w:val="single" w:sz="4" w:space="0" w:color="000000"/>
              <w:right w:val="single" w:sz="4" w:space="0" w:color="000000"/>
            </w:tcBorders>
          </w:tcPr>
          <w:p w14:paraId="75B8E037" w14:textId="77777777" w:rsidR="005813CA" w:rsidRDefault="000D7E97">
            <w:pPr>
              <w:spacing w:after="0" w:line="259" w:lineRule="auto"/>
              <w:ind w:left="3" w:right="0" w:firstLine="0"/>
              <w:jc w:val="left"/>
            </w:pPr>
            <w:r>
              <w:rPr>
                <w:sz w:val="20"/>
              </w:rPr>
              <w:t xml:space="preserve">T05 </w:t>
            </w:r>
          </w:p>
        </w:tc>
        <w:tc>
          <w:tcPr>
            <w:tcW w:w="2106" w:type="dxa"/>
            <w:tcBorders>
              <w:top w:val="single" w:sz="4" w:space="0" w:color="000000"/>
              <w:left w:val="single" w:sz="4" w:space="0" w:color="000000"/>
              <w:bottom w:val="single" w:sz="4" w:space="0" w:color="000000"/>
              <w:right w:val="single" w:sz="4" w:space="0" w:color="000000"/>
            </w:tcBorders>
          </w:tcPr>
          <w:p w14:paraId="507EA334" w14:textId="77777777" w:rsidR="005813CA" w:rsidRDefault="000D7E97">
            <w:pPr>
              <w:tabs>
                <w:tab w:val="right" w:pos="1961"/>
              </w:tabs>
              <w:spacing w:after="20" w:line="259" w:lineRule="auto"/>
              <w:ind w:left="0" w:right="0" w:firstLine="0"/>
              <w:jc w:val="left"/>
            </w:pPr>
            <w:r>
              <w:rPr>
                <w:sz w:val="20"/>
              </w:rPr>
              <w:t xml:space="preserve">Overall </w:t>
            </w:r>
            <w:r>
              <w:rPr>
                <w:sz w:val="20"/>
              </w:rPr>
              <w:tab/>
              <w:t xml:space="preserve">system </w:t>
            </w:r>
          </w:p>
          <w:p w14:paraId="2547F129" w14:textId="77777777" w:rsidR="005813CA" w:rsidRDefault="000D7E97">
            <w:pPr>
              <w:spacing w:after="0" w:line="259" w:lineRule="auto"/>
              <w:ind w:left="4" w:right="0" w:firstLine="0"/>
              <w:jc w:val="left"/>
            </w:pPr>
            <w:r>
              <w:rPr>
                <w:sz w:val="20"/>
              </w:rPr>
              <w:t xml:space="preserve">functionality </w:t>
            </w:r>
          </w:p>
        </w:tc>
        <w:tc>
          <w:tcPr>
            <w:tcW w:w="1425" w:type="dxa"/>
            <w:tcBorders>
              <w:top w:val="single" w:sz="4" w:space="0" w:color="000000"/>
              <w:left w:val="single" w:sz="4" w:space="0" w:color="000000"/>
              <w:bottom w:val="single" w:sz="4" w:space="0" w:color="000000"/>
              <w:right w:val="single" w:sz="4" w:space="0" w:color="000000"/>
            </w:tcBorders>
          </w:tcPr>
          <w:p w14:paraId="53FB819E" w14:textId="77777777" w:rsidR="005813CA" w:rsidRDefault="000D7E97">
            <w:pPr>
              <w:spacing w:after="0" w:line="259" w:lineRule="auto"/>
              <w:ind w:left="4" w:right="0" w:firstLine="0"/>
              <w:jc w:val="left"/>
            </w:pPr>
            <w:r>
              <w:rPr>
                <w:sz w:val="20"/>
              </w:rPr>
              <w:t xml:space="preserve">Database should meet all functional requirements </w:t>
            </w:r>
          </w:p>
        </w:tc>
        <w:tc>
          <w:tcPr>
            <w:tcW w:w="2033" w:type="dxa"/>
            <w:tcBorders>
              <w:top w:val="single" w:sz="4" w:space="0" w:color="000000"/>
              <w:left w:val="single" w:sz="4" w:space="0" w:color="000000"/>
              <w:bottom w:val="single" w:sz="4" w:space="0" w:color="000000"/>
              <w:right w:val="single" w:sz="4" w:space="0" w:color="000000"/>
            </w:tcBorders>
          </w:tcPr>
          <w:p w14:paraId="72A86E6D" w14:textId="77777777" w:rsidR="005813CA" w:rsidRDefault="000D7E97">
            <w:pPr>
              <w:spacing w:after="0" w:line="259" w:lineRule="auto"/>
              <w:ind w:left="0" w:right="50" w:firstLine="0"/>
            </w:pPr>
            <w:r>
              <w:rPr>
                <w:sz w:val="20"/>
              </w:rPr>
              <w:t xml:space="preserve">Database operated successfully without errors </w:t>
            </w:r>
          </w:p>
        </w:tc>
        <w:tc>
          <w:tcPr>
            <w:tcW w:w="978" w:type="dxa"/>
            <w:tcBorders>
              <w:top w:val="single" w:sz="4" w:space="0" w:color="000000"/>
              <w:left w:val="single" w:sz="4" w:space="0" w:color="000000"/>
              <w:bottom w:val="single" w:sz="4" w:space="0" w:color="000000"/>
              <w:right w:val="single" w:sz="4" w:space="0" w:color="000000"/>
            </w:tcBorders>
          </w:tcPr>
          <w:p w14:paraId="42A1383E" w14:textId="77777777" w:rsidR="005813CA" w:rsidRDefault="000D7E97">
            <w:pPr>
              <w:spacing w:after="0" w:line="259" w:lineRule="auto"/>
              <w:ind w:left="3" w:right="0" w:firstLine="0"/>
              <w:jc w:val="left"/>
            </w:pPr>
            <w:r>
              <w:rPr>
                <w:sz w:val="20"/>
              </w:rPr>
              <w:t xml:space="preserve">Pass </w:t>
            </w:r>
          </w:p>
        </w:tc>
      </w:tr>
    </w:tbl>
    <w:p w14:paraId="5C9E341C" w14:textId="77777777" w:rsidR="005813CA" w:rsidRDefault="000D7E97">
      <w:pPr>
        <w:spacing w:after="195" w:line="259" w:lineRule="auto"/>
        <w:ind w:left="0" w:right="0" w:firstLine="0"/>
        <w:jc w:val="left"/>
      </w:pPr>
      <w:r>
        <w:rPr>
          <w:sz w:val="22"/>
        </w:rPr>
        <w:t xml:space="preserve"> </w:t>
      </w:r>
    </w:p>
    <w:p w14:paraId="3C41ED77" w14:textId="77777777" w:rsidR="005813CA" w:rsidRDefault="000D7E97">
      <w:pPr>
        <w:ind w:left="-5" w:right="61"/>
      </w:pPr>
      <w:r>
        <w:t xml:space="preserve">All validation tests were completed successfully, confirming that the database maintained data integrity, enforced business rules and generated accurate query results. The testing process verified that the implemented relationships, validation rules and constraints functioned as expected, demonstrating that the database satisfies the functional requirements of the assignment [7]. </w:t>
      </w:r>
    </w:p>
    <w:p w14:paraId="483FB929" w14:textId="77777777" w:rsidR="005813CA" w:rsidRDefault="000D7E97">
      <w:pPr>
        <w:pStyle w:val="Heading1"/>
        <w:ind w:left="305" w:hanging="320"/>
      </w:pPr>
      <w:bookmarkStart w:id="23" w:name="_Toc19861"/>
      <w:r>
        <w:t xml:space="preserve">Design Decisions, Reflection and Evaluation </w:t>
      </w:r>
      <w:bookmarkEnd w:id="23"/>
    </w:p>
    <w:p w14:paraId="4FAF25F2" w14:textId="77777777" w:rsidR="005813CA" w:rsidRDefault="000D7E97">
      <w:pPr>
        <w:spacing w:after="364"/>
        <w:ind w:left="-5" w:right="61"/>
      </w:pPr>
      <w:r>
        <w:t xml:space="preserve">The database was designed using six related tables to minimise redundancy and maintain data integrity through normalisation. AutoNumber primary keys, foreign keys and validation rules were implemented to ensure accurate and consistent data. Developing the ERD before implementation provided a clear structure and simplified database development. The main challenge was balancing normalisation with practical business requirements while maintaining a simple design. Future enhancements could include a Staff table, historical tariff records and Microsoft Access forms and reports to improve usability and functionality. </w:t>
      </w:r>
    </w:p>
    <w:p w14:paraId="0D4F9CC5" w14:textId="77777777" w:rsidR="005813CA" w:rsidRDefault="000D7E97">
      <w:pPr>
        <w:pStyle w:val="Heading1"/>
        <w:ind w:left="465" w:hanging="480"/>
      </w:pPr>
      <w:bookmarkStart w:id="24" w:name="_Toc19862"/>
      <w:r>
        <w:t xml:space="preserve">Conclusion </w:t>
      </w:r>
      <w:bookmarkEnd w:id="24"/>
    </w:p>
    <w:p w14:paraId="423DDB9A" w14:textId="77777777" w:rsidR="005813CA" w:rsidRDefault="000D7E97">
      <w:pPr>
        <w:spacing w:after="364"/>
        <w:ind w:left="-5" w:right="61"/>
      </w:pPr>
      <w:r>
        <w:t xml:space="preserve">This report successfully designed, implemented and evaluated a relational database for the AutoPark Management System using Microsoft Access. The database includes a normalised structure, appropriate relationships, validation rules, sample data and management queries that satisfy the scenario requirements. Testing confirmed that the system maintained data integrity and produced accurate results. Overall, the proposed database provides an efficient and reliable solution for managing parking operations and supports improved decision-making through accurate data management and reporting. </w:t>
      </w:r>
    </w:p>
    <w:p w14:paraId="5A1E78F6" w14:textId="77777777" w:rsidR="005813CA" w:rsidRDefault="000D7E97">
      <w:pPr>
        <w:pStyle w:val="Heading1"/>
        <w:numPr>
          <w:ilvl w:val="0"/>
          <w:numId w:val="0"/>
        </w:numPr>
        <w:ind w:left="-5"/>
      </w:pPr>
      <w:bookmarkStart w:id="25" w:name="_Toc19863"/>
      <w:r>
        <w:t xml:space="preserve">Reference </w:t>
      </w:r>
      <w:bookmarkEnd w:id="25"/>
    </w:p>
    <w:p w14:paraId="5E136349" w14:textId="77777777" w:rsidR="005813CA" w:rsidRDefault="000D7E97">
      <w:pPr>
        <w:numPr>
          <w:ilvl w:val="0"/>
          <w:numId w:val="1"/>
        </w:numPr>
        <w:spacing w:after="284"/>
        <w:ind w:right="61"/>
      </w:pPr>
      <w:r>
        <w:t xml:space="preserve">T. Lin, H. Rivano and F. Le Mouël, "A Survey of Smart Parking Solutions," IEEE Transactions on Intelligent Transportation Systems, vol. 18, no. 12, pp. 3229–3253, 2017. </w:t>
      </w:r>
    </w:p>
    <w:p w14:paraId="28D4D345" w14:textId="77777777" w:rsidR="005813CA" w:rsidRDefault="000D7E97">
      <w:pPr>
        <w:numPr>
          <w:ilvl w:val="0"/>
          <w:numId w:val="1"/>
        </w:numPr>
        <w:spacing w:after="284"/>
        <w:ind w:right="61"/>
      </w:pPr>
      <w:r>
        <w:t xml:space="preserve">E. F. Codd, "A Relational Model of Data for Large Shared Data Banks," Communications of the ACM, vol. 13, no. 6, pp. 377–387, 1970. </w:t>
      </w:r>
    </w:p>
    <w:p w14:paraId="07B9B930" w14:textId="77777777" w:rsidR="005813CA" w:rsidRDefault="000D7E97">
      <w:pPr>
        <w:numPr>
          <w:ilvl w:val="0"/>
          <w:numId w:val="1"/>
        </w:numPr>
        <w:spacing w:after="284"/>
        <w:ind w:right="61"/>
      </w:pPr>
      <w:r>
        <w:t xml:space="preserve">R. Elmasri and S. B. Navathe, Fundamentals of Database Systems, 7th ed. Boston, MA, USA: Pearson, 2016. </w:t>
      </w:r>
    </w:p>
    <w:p w14:paraId="7B0225F9" w14:textId="77777777" w:rsidR="005813CA" w:rsidRDefault="000D7E97">
      <w:pPr>
        <w:numPr>
          <w:ilvl w:val="0"/>
          <w:numId w:val="1"/>
        </w:numPr>
        <w:spacing w:after="283"/>
        <w:ind w:right="61"/>
      </w:pPr>
      <w:r>
        <w:t xml:space="preserve">P. P. Chen, "The Entity-Relationship Model—Toward a Unified View of Data," ACM Transactions on Database Systems, vol. 1, no. 1, pp. 9–36, 1976. </w:t>
      </w:r>
    </w:p>
    <w:p w14:paraId="1C77C2DC" w14:textId="77777777" w:rsidR="005813CA" w:rsidRDefault="000D7E97">
      <w:pPr>
        <w:numPr>
          <w:ilvl w:val="0"/>
          <w:numId w:val="1"/>
        </w:numPr>
        <w:spacing w:after="283"/>
        <w:ind w:right="61"/>
      </w:pPr>
      <w:r>
        <w:t xml:space="preserve">T. Connolly and C. Begg, Database Systems: A Practical Approach to Design, Implementation, and Management, 6th ed. Harlow, UK: Pearson, 2015. </w:t>
      </w:r>
    </w:p>
    <w:p w14:paraId="397B4013" w14:textId="77777777" w:rsidR="005813CA" w:rsidRDefault="000D7E97">
      <w:pPr>
        <w:numPr>
          <w:ilvl w:val="0"/>
          <w:numId w:val="1"/>
        </w:numPr>
        <w:ind w:right="61"/>
      </w:pPr>
      <w:r>
        <w:t xml:space="preserve">C. Coronel and S. Morris, Database Systems: Design, Implementation, &amp; Management, 13th ed. Boston, MA, USA: Cengage Learning, 2019. </w:t>
      </w:r>
    </w:p>
    <w:p w14:paraId="4855DDB0" w14:textId="0BC2822B" w:rsidR="005813CA" w:rsidRDefault="000D7E97">
      <w:pPr>
        <w:numPr>
          <w:ilvl w:val="0"/>
          <w:numId w:val="1"/>
        </w:numPr>
        <w:spacing w:after="0" w:line="274" w:lineRule="auto"/>
        <w:ind w:right="61"/>
      </w:pPr>
      <w:r>
        <w:t xml:space="preserve">Microsoft, "Database Design Basics," Microsoft Support, 2024. [Online]. Available: </w:t>
      </w:r>
      <w:hyperlink r:id="rId28">
        <w:r>
          <w:rPr>
            <w:color w:val="0563C1"/>
            <w:u w:val="single" w:color="0563C1"/>
          </w:rPr>
          <w:t>https://support.microsoft.com/en</w:t>
        </w:r>
      </w:hyperlink>
      <w:hyperlink r:id="rId29">
        <w:r>
          <w:rPr>
            <w:color w:val="0563C1"/>
            <w:u w:val="single" w:color="0563C1"/>
          </w:rPr>
          <w:t>-</w:t>
        </w:r>
      </w:hyperlink>
      <w:hyperlink r:id="rId30">
        <w:r>
          <w:rPr>
            <w:color w:val="0563C1"/>
            <w:u w:val="single" w:color="0563C1"/>
          </w:rPr>
          <w:t>us/office/database</w:t>
        </w:r>
      </w:hyperlink>
      <w:hyperlink r:id="rId31">
        <w:r>
          <w:rPr>
            <w:color w:val="0563C1"/>
            <w:u w:val="single" w:color="0563C1"/>
          </w:rPr>
          <w:t>-</w:t>
        </w:r>
      </w:hyperlink>
      <w:hyperlink r:id="rId32">
        <w:r>
          <w:rPr>
            <w:color w:val="0563C1"/>
            <w:u w:val="single" w:color="0563C1"/>
          </w:rPr>
          <w:t>design</w:t>
        </w:r>
      </w:hyperlink>
      <w:hyperlink r:id="rId33">
        <w:r>
          <w:rPr>
            <w:color w:val="0563C1"/>
            <w:u w:val="single" w:color="0563C1"/>
          </w:rPr>
          <w:t>-</w:t>
        </w:r>
      </w:hyperlink>
      <w:hyperlink r:id="rId34">
        <w:r>
          <w:rPr>
            <w:color w:val="0563C1"/>
            <w:u w:val="single" w:color="0563C1"/>
          </w:rPr>
          <w:t>basics</w:t>
        </w:r>
      </w:hyperlink>
      <w:hyperlink r:id="rId35">
        <w:r>
          <w:rPr>
            <w:color w:val="0563C1"/>
            <w:u w:val="single" w:color="0563C1"/>
          </w:rPr>
          <w:t>-</w:t>
        </w:r>
      </w:hyperlink>
      <w:hyperlink r:id="rId36">
        <w:r>
          <w:rPr>
            <w:color w:val="0563C1"/>
            <w:u w:val="single" w:color="0563C1"/>
          </w:rPr>
          <w:t>eb2159cf</w:t>
        </w:r>
      </w:hyperlink>
      <w:hyperlink r:id="rId37">
        <w:r>
          <w:rPr>
            <w:color w:val="0563C1"/>
            <w:u w:val="single" w:color="0563C1"/>
          </w:rPr>
          <w:t>-</w:t>
        </w:r>
      </w:hyperlink>
      <w:hyperlink r:id="rId38">
        <w:r>
          <w:rPr>
            <w:color w:val="0563C1"/>
            <w:u w:val="single" w:color="0563C1"/>
          </w:rPr>
          <w:t>1e30</w:t>
        </w:r>
      </w:hyperlink>
      <w:hyperlink r:id="rId39">
        <w:r>
          <w:rPr>
            <w:color w:val="0563C1"/>
            <w:u w:val="single" w:color="0563C1"/>
          </w:rPr>
          <w:t>-</w:t>
        </w:r>
      </w:hyperlink>
      <w:hyperlink r:id="rId40">
        <w:r>
          <w:rPr>
            <w:color w:val="0563C1"/>
            <w:u w:val="single" w:color="0563C1"/>
          </w:rPr>
          <w:t>401a</w:t>
        </w:r>
      </w:hyperlink>
      <w:hyperlink r:id="rId41">
        <w:r>
          <w:rPr>
            <w:color w:val="0563C1"/>
            <w:u w:val="single" w:color="0563C1"/>
          </w:rPr>
          <w:t>-</w:t>
        </w:r>
      </w:hyperlink>
      <w:hyperlink r:id="rId42">
        <w:r>
          <w:rPr>
            <w:color w:val="0563C1"/>
            <w:u w:val="single" w:color="0563C1"/>
          </w:rPr>
          <w:t>8084</w:t>
        </w:r>
      </w:hyperlink>
      <w:hyperlink r:id="rId43">
        <w:r>
          <w:t>https://support.microsoft.com/en-us/office/database-design-basics-eb2159cf-1e30-401a-8084-bd4f9c9ca1f5</w:t>
        </w:r>
      </w:hyperlink>
      <w:hyperlink r:id="rId44">
        <w:r>
          <w:rPr>
            <w:color w:val="0563C1"/>
            <w:u w:val="single" w:color="0563C1"/>
          </w:rPr>
          <w:t>bd4f9c9ca1f5</w:t>
        </w:r>
      </w:hyperlink>
      <w:hyperlink r:id="rId45">
        <w:r>
          <w:t xml:space="preserve"> </w:t>
        </w:r>
      </w:hyperlink>
    </w:p>
    <w:sectPr w:rsidR="005813CA">
      <w:pgSz w:w="12240" w:h="15840"/>
      <w:pgMar w:top="1440" w:right="1375" w:bottom="1469"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w:panose1 w:val="020F0502020204030204"/>
    <w:charset w:val="00"/>
    <w:family w:val="swiss"/>
    <w:pitch w:val="variable"/>
    <w:sig w:usb0="E4002EFF" w:usb1="C200247B" w:usb2="00000009" w:usb3="00000000" w:csb0="000001FF" w:csb1="00000000"/>
  </w:font>
  <w:font w:name="Aptos Display">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C45B0"/>
    <w:multiLevelType w:val="multilevel"/>
    <w:tmpl w:val="73C83A96"/>
    <w:lvl w:ilvl="0">
      <w:start w:val="1"/>
      <w:numFmt w:val="decimal"/>
      <w:pStyle w:val="Heading1"/>
      <w:lvlText w:val="%1."/>
      <w:lvlJc w:val="left"/>
      <w:pPr>
        <w:ind w:left="0"/>
      </w:pPr>
      <w:rPr>
        <w:rFonts w:ascii="Times New Roman" w:eastAsia="Times New Roman" w:hAnsi="Times New Roman" w:cs="Times New Roman"/>
        <w:b/>
        <w:bCs/>
        <w:i w:val="0"/>
        <w:strike w:val="0"/>
        <w:dstrike w:val="0"/>
        <w:color w:val="000000"/>
        <w:sz w:val="32"/>
        <w:szCs w:val="32"/>
        <w:u w:val="none" w:color="000000"/>
        <w:bdr w:val="none" w:sz="0" w:space="0" w:color="auto"/>
        <w:shd w:val="clear" w:color="auto" w:fill="auto"/>
        <w:vertAlign w:val="baseline"/>
      </w:rPr>
    </w:lvl>
    <w:lvl w:ilvl="1">
      <w:start w:val="1"/>
      <w:numFmt w:val="decimal"/>
      <w:pStyle w:val="Heading2"/>
      <w:lvlText w:val="%1.%2"/>
      <w:lvlJc w:val="left"/>
      <w:pPr>
        <w:ind w:left="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2">
      <w:start w:val="1"/>
      <w:numFmt w:val="lowerRoman"/>
      <w:lvlText w:val="%3"/>
      <w:lvlJc w:val="left"/>
      <w:pPr>
        <w:ind w:left="108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3">
      <w:start w:val="1"/>
      <w:numFmt w:val="decimal"/>
      <w:lvlText w:val="%4"/>
      <w:lvlJc w:val="left"/>
      <w:pPr>
        <w:ind w:left="180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4">
      <w:start w:val="1"/>
      <w:numFmt w:val="lowerLetter"/>
      <w:lvlText w:val="%5"/>
      <w:lvlJc w:val="left"/>
      <w:pPr>
        <w:ind w:left="252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5">
      <w:start w:val="1"/>
      <w:numFmt w:val="lowerRoman"/>
      <w:lvlText w:val="%6"/>
      <w:lvlJc w:val="left"/>
      <w:pPr>
        <w:ind w:left="324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6">
      <w:start w:val="1"/>
      <w:numFmt w:val="decimal"/>
      <w:lvlText w:val="%7"/>
      <w:lvlJc w:val="left"/>
      <w:pPr>
        <w:ind w:left="396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7">
      <w:start w:val="1"/>
      <w:numFmt w:val="lowerLetter"/>
      <w:lvlText w:val="%8"/>
      <w:lvlJc w:val="left"/>
      <w:pPr>
        <w:ind w:left="468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8">
      <w:start w:val="1"/>
      <w:numFmt w:val="lowerRoman"/>
      <w:lvlText w:val="%9"/>
      <w:lvlJc w:val="left"/>
      <w:pPr>
        <w:ind w:left="540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abstractNum>
  <w:abstractNum w:abstractNumId="1" w15:restartNumberingAfterBreak="0">
    <w:nsid w:val="7EF4267D"/>
    <w:multiLevelType w:val="hybridMultilevel"/>
    <w:tmpl w:val="CB785204"/>
    <w:lvl w:ilvl="0" w:tplc="BA281F4C">
      <w:start w:val="1"/>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0FB633DA">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C03EA1B6">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47D084F6">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53509072">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EC620798">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CEC272C8">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F09405C4">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AA5E6814">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1559825358">
    <w:abstractNumId w:val="1"/>
  </w:num>
  <w:num w:numId="2" w16cid:durableId="1979727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13CA"/>
    <w:rsid w:val="000D7E97"/>
    <w:rsid w:val="001926E3"/>
    <w:rsid w:val="001A783D"/>
    <w:rsid w:val="004A6814"/>
    <w:rsid w:val="004D52C6"/>
    <w:rsid w:val="005813CA"/>
    <w:rsid w:val="006F3472"/>
    <w:rsid w:val="00B658A4"/>
    <w:rsid w:val="00C93550"/>
    <w:rsid w:val="00CC676F"/>
    <w:rsid w:val="0A6C1E51"/>
    <w:rsid w:val="2A7B21A4"/>
    <w:rsid w:val="2FED3A63"/>
    <w:rsid w:val="4C18B94F"/>
    <w:rsid w:val="5C973822"/>
    <w:rsid w:val="689FBF46"/>
    <w:rsid w:val="69BD5DE8"/>
    <w:rsid w:val="6AC659EE"/>
    <w:rsid w:val="7AA045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5F8A6"/>
  <w15:docId w15:val="{8F7FCE16-C9BB-46DD-B446-62E0B3B3C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07" w:line="268" w:lineRule="auto"/>
      <w:ind w:left="10" w:right="62"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numPr>
        <w:numId w:val="2"/>
      </w:numPr>
      <w:spacing w:after="228" w:line="259" w:lineRule="auto"/>
      <w:ind w:left="10" w:hanging="10"/>
      <w:outlineLvl w:val="0"/>
    </w:pPr>
    <w:rPr>
      <w:rFonts w:ascii="Times New Roman" w:eastAsia="Times New Roman" w:hAnsi="Times New Roman" w:cs="Times New Roman"/>
      <w:b/>
      <w:color w:val="000000"/>
      <w:sz w:val="32"/>
    </w:rPr>
  </w:style>
  <w:style w:type="paragraph" w:styleId="Heading2">
    <w:name w:val="heading 2"/>
    <w:next w:val="Normal"/>
    <w:link w:val="Heading2Char"/>
    <w:uiPriority w:val="9"/>
    <w:unhideWhenUsed/>
    <w:qFormat/>
    <w:pPr>
      <w:keepNext/>
      <w:keepLines/>
      <w:numPr>
        <w:ilvl w:val="1"/>
        <w:numId w:val="2"/>
      </w:numPr>
      <w:spacing w:after="267" w:line="259" w:lineRule="auto"/>
      <w:ind w:left="10" w:hanging="10"/>
      <w:outlineLvl w:val="1"/>
    </w:pPr>
    <w:rPr>
      <w:rFonts w:ascii="Times New Roman" w:eastAsia="Times New Roman" w:hAnsi="Times New Roman" w:cs="Times New Roman"/>
      <w:b/>
      <w:color w:val="000000"/>
      <w:sz w:val="28"/>
    </w:rPr>
  </w:style>
  <w:style w:type="paragraph" w:styleId="Heading3">
    <w:name w:val="heading 3"/>
    <w:basedOn w:val="Normal"/>
    <w:next w:val="Normal"/>
    <w:uiPriority w:val="9"/>
    <w:unhideWhenUsed/>
    <w:qFormat/>
    <w:rsid w:val="2A7B21A4"/>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28"/>
    </w:rPr>
  </w:style>
  <w:style w:type="character" w:customStyle="1" w:styleId="Heading1Char">
    <w:name w:val="Heading 1 Char"/>
    <w:link w:val="Heading1"/>
    <w:rPr>
      <w:rFonts w:ascii="Times New Roman" w:eastAsia="Times New Roman" w:hAnsi="Times New Roman" w:cs="Times New Roman"/>
      <w:b/>
      <w:color w:val="000000"/>
      <w:sz w:val="32"/>
    </w:rPr>
  </w:style>
  <w:style w:type="paragraph" w:styleId="TOC1">
    <w:name w:val="toc 1"/>
    <w:hidden/>
    <w:pPr>
      <w:spacing w:after="107" w:line="268" w:lineRule="auto"/>
      <w:ind w:left="25" w:right="79" w:hanging="10"/>
      <w:jc w:val="both"/>
    </w:pPr>
    <w:rPr>
      <w:rFonts w:ascii="Times New Roman" w:eastAsia="Times New Roman" w:hAnsi="Times New Roman" w:cs="Times New Roman"/>
      <w:color w:val="000000"/>
    </w:rPr>
  </w:style>
  <w:style w:type="paragraph" w:styleId="TOC2">
    <w:name w:val="toc 2"/>
    <w:hidden/>
    <w:pPr>
      <w:spacing w:after="107" w:line="268" w:lineRule="auto"/>
      <w:ind w:left="245" w:right="79" w:hanging="10"/>
      <w:jc w:val="both"/>
    </w:pPr>
    <w:rPr>
      <w:rFonts w:ascii="Times New Roman" w:eastAsia="Times New Roman" w:hAnsi="Times New Roman" w:cs="Times New Roman"/>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IntenseReference">
    <w:name w:val="Intense Reference"/>
    <w:basedOn w:val="DefaultParagraphFont"/>
    <w:uiPriority w:val="32"/>
    <w:qFormat/>
    <w:rsid w:val="2A7B21A4"/>
    <w:rPr>
      <w:b/>
      <w:bCs/>
      <w:smallCaps/>
      <w:color w:val="0F476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9.jpg"/><Relationship Id="rId18" Type="http://schemas.openxmlformats.org/officeDocument/2006/relationships/image" Target="media/image14.jpg"/><Relationship Id="rId26" Type="http://schemas.openxmlformats.org/officeDocument/2006/relationships/image" Target="media/image22.jpg"/><Relationship Id="rId39" Type="http://schemas.openxmlformats.org/officeDocument/2006/relationships/hyperlink" Target="https://support.microsoft.com/en-us/office/database-design-basics-eb2159cf-1e30-401a-8084-bd4f9c9ca1f5" TargetMode="External"/><Relationship Id="rId21" Type="http://schemas.openxmlformats.org/officeDocument/2006/relationships/image" Target="media/image17.jpg"/><Relationship Id="rId34" Type="http://schemas.openxmlformats.org/officeDocument/2006/relationships/hyperlink" Target="https://support.microsoft.com/en-us/office/database-design-basics-eb2159cf-1e30-401a-8084-bd4f9c9ca1f5" TargetMode="External"/><Relationship Id="rId42" Type="http://schemas.openxmlformats.org/officeDocument/2006/relationships/hyperlink" Target="https://support.microsoft.com/en-us/office/database-design-basics-eb2159cf-1e30-401a-8084-bd4f9c9ca1f5" TargetMode="External"/><Relationship Id="rId47" Type="http://schemas.openxmlformats.org/officeDocument/2006/relationships/theme" Target="theme/theme1.xml"/><Relationship Id="rId7" Type="http://schemas.openxmlformats.org/officeDocument/2006/relationships/image" Target="media/image3.jpg"/><Relationship Id="rId2" Type="http://schemas.openxmlformats.org/officeDocument/2006/relationships/styles" Target="styles.xml"/><Relationship Id="rId16" Type="http://schemas.openxmlformats.org/officeDocument/2006/relationships/image" Target="media/image12.jpg"/><Relationship Id="rId29" Type="http://schemas.openxmlformats.org/officeDocument/2006/relationships/hyperlink" Target="https://support.microsoft.com/en-us/office/database-design-basics-eb2159cf-1e30-401a-8084-bd4f9c9ca1f5" TargetMode="Externa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g"/><Relationship Id="rId24" Type="http://schemas.openxmlformats.org/officeDocument/2006/relationships/image" Target="media/image20.jpg"/><Relationship Id="rId32" Type="http://schemas.openxmlformats.org/officeDocument/2006/relationships/hyperlink" Target="https://support.microsoft.com/en-us/office/database-design-basics-eb2159cf-1e30-401a-8084-bd4f9c9ca1f5" TargetMode="External"/><Relationship Id="rId37" Type="http://schemas.openxmlformats.org/officeDocument/2006/relationships/hyperlink" Target="https://support.microsoft.com/en-us/office/database-design-basics-eb2159cf-1e30-401a-8084-bd4f9c9ca1f5" TargetMode="External"/><Relationship Id="rId40" Type="http://schemas.openxmlformats.org/officeDocument/2006/relationships/hyperlink" Target="https://support.microsoft.com/en-us/office/database-design-basics-eb2159cf-1e30-401a-8084-bd4f9c9ca1f5" TargetMode="External"/><Relationship Id="rId45" Type="http://schemas.openxmlformats.org/officeDocument/2006/relationships/hyperlink" Target="https://support.microsoft.com/en-us/office/database-design-basics-eb2159cf-1e30-401a-8084-bd4f9c9ca1f5" TargetMode="External"/><Relationship Id="rId5" Type="http://schemas.openxmlformats.org/officeDocument/2006/relationships/image" Target="media/image1.jpg"/><Relationship Id="rId15" Type="http://schemas.openxmlformats.org/officeDocument/2006/relationships/image" Target="media/image11.jpg"/><Relationship Id="rId23" Type="http://schemas.openxmlformats.org/officeDocument/2006/relationships/image" Target="media/image19.jpg"/><Relationship Id="rId28" Type="http://schemas.openxmlformats.org/officeDocument/2006/relationships/hyperlink" Target="https://support.microsoft.com/en-us/office/database-design-basics-eb2159cf-1e30-401a-8084-bd4f9c9ca1f5" TargetMode="External"/><Relationship Id="rId36" Type="http://schemas.openxmlformats.org/officeDocument/2006/relationships/hyperlink" Target="https://support.microsoft.com/en-us/office/database-design-basics-eb2159cf-1e30-401a-8084-bd4f9c9ca1f5" TargetMode="External"/><Relationship Id="rId10" Type="http://schemas.openxmlformats.org/officeDocument/2006/relationships/image" Target="media/image6.jpg"/><Relationship Id="rId19" Type="http://schemas.openxmlformats.org/officeDocument/2006/relationships/image" Target="media/image15.jpg"/><Relationship Id="rId31" Type="http://schemas.openxmlformats.org/officeDocument/2006/relationships/hyperlink" Target="https://support.microsoft.com/en-us/office/database-design-basics-eb2159cf-1e30-401a-8084-bd4f9c9ca1f5" TargetMode="External"/><Relationship Id="rId44" Type="http://schemas.openxmlformats.org/officeDocument/2006/relationships/hyperlink" Target="https://support.microsoft.com/en-us/office/database-design-basics-eb2159cf-1e30-401a-8084-bd4f9c9ca1f5" TargetMode="External"/><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g"/><Relationship Id="rId22" Type="http://schemas.openxmlformats.org/officeDocument/2006/relationships/image" Target="media/image18.jpg"/><Relationship Id="rId27" Type="http://schemas.openxmlformats.org/officeDocument/2006/relationships/image" Target="media/image23.jpg"/><Relationship Id="rId30" Type="http://schemas.openxmlformats.org/officeDocument/2006/relationships/hyperlink" Target="https://support.microsoft.com/en-us/office/database-design-basics-eb2159cf-1e30-401a-8084-bd4f9c9ca1f5" TargetMode="External"/><Relationship Id="rId35" Type="http://schemas.openxmlformats.org/officeDocument/2006/relationships/hyperlink" Target="https://support.microsoft.com/en-us/office/database-design-basics-eb2159cf-1e30-401a-8084-bd4f9c9ca1f5" TargetMode="External"/><Relationship Id="rId43" Type="http://schemas.openxmlformats.org/officeDocument/2006/relationships/hyperlink" Target="https://support.microsoft.com/en-us/office/database-design-basics-eb2159cf-1e30-401a-8084-bd4f9c9ca1f5" TargetMode="External"/><Relationship Id="rId8" Type="http://schemas.openxmlformats.org/officeDocument/2006/relationships/image" Target="media/image4.jpg"/><Relationship Id="rId3" Type="http://schemas.openxmlformats.org/officeDocument/2006/relationships/settings" Target="settings.xml"/><Relationship Id="rId12" Type="http://schemas.openxmlformats.org/officeDocument/2006/relationships/image" Target="media/image8.jpg"/><Relationship Id="rId17" Type="http://schemas.openxmlformats.org/officeDocument/2006/relationships/image" Target="media/image13.jpg"/><Relationship Id="rId25" Type="http://schemas.openxmlformats.org/officeDocument/2006/relationships/image" Target="media/image21.jpg"/><Relationship Id="rId33" Type="http://schemas.openxmlformats.org/officeDocument/2006/relationships/hyperlink" Target="https://support.microsoft.com/en-us/office/database-design-basics-eb2159cf-1e30-401a-8084-bd4f9c9ca1f5" TargetMode="External"/><Relationship Id="rId38" Type="http://schemas.openxmlformats.org/officeDocument/2006/relationships/hyperlink" Target="https://support.microsoft.com/en-us/office/database-design-basics-eb2159cf-1e30-401a-8084-bd4f9c9ca1f5" TargetMode="External"/><Relationship Id="rId46" Type="http://schemas.openxmlformats.org/officeDocument/2006/relationships/fontTable" Target="fontTable.xml"/><Relationship Id="rId20" Type="http://schemas.openxmlformats.org/officeDocument/2006/relationships/image" Target="media/image16.jpg"/><Relationship Id="rId41" Type="http://schemas.openxmlformats.org/officeDocument/2006/relationships/hyperlink" Target="https://support.microsoft.com/en-us/office/database-design-basics-eb2159cf-1e30-401a-8084-bd4f9c9ca1f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3302</Words>
  <Characters>18824</Characters>
  <Application>Microsoft Office Word</Application>
  <DocSecurity>4</DocSecurity>
  <Lines>156</Lines>
  <Paragraphs>44</Paragraphs>
  <ScaleCrop>false</ScaleCrop>
  <Company/>
  <LinksUpToDate>false</LinksUpToDate>
  <CharactersWithSpaces>22082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Muhammad Shahid Ashraf (2526077)</cp:lastModifiedBy>
  <cp:revision>4</cp:revision>
  <dcterms:created xsi:type="dcterms:W3CDTF">2026-07-15T13:56:00Z</dcterms:created>
  <dcterms:modified xsi:type="dcterms:W3CDTF">2026-07-15T14:31:00Z</dcterms:modified>
</cp:coreProperties>
</file>