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rPr>
          <w:rFonts w:ascii="Arial" w:cs="Arial" w:hAnsi="Arial" w:eastAsia="Arial"/>
          <w:sz w:val="24"/>
          <w:szCs w:val="24"/>
        </w:rPr>
      </w:pPr>
      <w:r>
        <w:rPr>
          <w:rFonts w:ascii="Arial" w:hAnsi="Arial"/>
          <w:sz w:val="24"/>
          <w:szCs w:val="24"/>
          <w:rtl w:val="0"/>
          <w:lang w:val="en-US"/>
        </w:rPr>
        <w:t xml:space="preserve">Chapter 3 </w:t>
      </w:r>
    </w:p>
    <w:p>
      <w:pPr>
        <w:pStyle w:val="Body A"/>
        <w:spacing w:line="360" w:lineRule="auto"/>
        <w:rPr>
          <w:rFonts w:ascii="Arial" w:cs="Arial" w:hAnsi="Arial" w:eastAsia="Arial"/>
          <w:sz w:val="24"/>
          <w:szCs w:val="24"/>
        </w:rPr>
      </w:pPr>
      <w:r>
        <w:rPr>
          <w:rFonts w:ascii="Arial" w:hAnsi="Arial"/>
          <w:sz w:val="24"/>
          <w:szCs w:val="24"/>
          <w:rtl w:val="0"/>
          <w:lang w:val="en-US"/>
        </w:rPr>
        <w:t xml:space="preserve">Introduction. </w:t>
      </w:r>
    </w:p>
    <w:p>
      <w:pPr>
        <w:pStyle w:val="Body A"/>
        <w:spacing w:line="360" w:lineRule="auto"/>
        <w:rPr>
          <w:rFonts w:ascii="Arial" w:cs="Arial" w:hAnsi="Arial" w:eastAsia="Arial"/>
          <w:sz w:val="24"/>
          <w:szCs w:val="24"/>
        </w:rPr>
      </w:pPr>
      <w:r>
        <w:rPr>
          <w:rFonts w:ascii="Arial" w:hAnsi="Arial"/>
          <w:sz w:val="24"/>
          <w:szCs w:val="24"/>
          <w:rtl w:val="0"/>
          <w:lang w:val="en-US"/>
        </w:rPr>
        <w:t>Within this chapter, I will discuss the research method that I will be using to obtain data around my topic of how trauma impacts a police officers mental health. The objectives for the whole dissertation is to establish the links between trauma and mental health. However, within this chapter I will be asking officers if they believe that the force do enough to support them following a traumatic incident, if the referrals put in place are adequate or if more is needed to be done to support officers and asking if officers believe that there is still stigma about accepting help following incidents. I am undertaking this research as there appeared to be a lack of officer perspective available when discussing if the support offered to them following exposure to trauma was suffice or if something needed to change.</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3.1 - Research Strategy </w:t>
      </w:r>
    </w:p>
    <w:p>
      <w:pPr>
        <w:pStyle w:val="Body A"/>
        <w:spacing w:line="360" w:lineRule="auto"/>
        <w:rPr>
          <w:rFonts w:ascii="Arial" w:cs="Arial" w:hAnsi="Arial" w:eastAsia="Arial"/>
          <w:sz w:val="24"/>
          <w:szCs w:val="24"/>
        </w:rPr>
      </w:pPr>
      <w:r>
        <w:rPr>
          <w:rFonts w:ascii="Arial" w:hAnsi="Arial"/>
          <w:sz w:val="24"/>
          <w:szCs w:val="24"/>
          <w:rtl w:val="0"/>
          <w:lang w:val="en-US"/>
        </w:rPr>
        <w:t>In order to answer my objectives, I will be asking serving officers to complete a survey. A survey is a technique for collecting data by asking appropriate questions to a group of individuals in order to gain insight about a certain topic (Qualtrics, 2025). I have chosen to undertake this as my research strategy as it will provide a key insight into police officers opinions in relation to the stated objectives, officers will remain anonymous throughout the survey allowing for officers to truly express how they feel about the support provided. A survey is also beneficial to participants as they can complete at a time that is suitable for them as opposed to having to meet face to face like some methods require, it will also be a straight forward survey taking no more than 5 to 10 minutes to complete, which wouldn</w:t>
      </w:r>
      <w:r>
        <w:rPr>
          <w:rFonts w:ascii="Arial" w:hAnsi="Arial" w:hint="default"/>
          <w:sz w:val="24"/>
          <w:szCs w:val="24"/>
          <w:rtl w:val="0"/>
          <w:lang w:val="en-US"/>
        </w:rPr>
        <w:t>’</w:t>
      </w:r>
      <w:r>
        <w:rPr>
          <w:rFonts w:ascii="Arial" w:hAnsi="Arial"/>
          <w:sz w:val="24"/>
          <w:szCs w:val="24"/>
          <w:rtl w:val="0"/>
          <w:lang w:val="en-US"/>
        </w:rPr>
        <w:t>t make it feel like a chore for an officer to complete. I will disseminate this survey to serving officers whether that be current response officers or officers working within an office. I will do this because, officers who are typically working in an office are experienced and it will be interesting to see how their perspective change. I will publish the survey through police groupchats to begin.  I will do this because I can easily see how many officers are in each chat and will have a rough estimate of how many groups I will need to reach out to. Additionally, doing it like this is a quick and easy way for people to answer as I would not need an admin to approve my post which could potentially take a few days. I considered publishing it on the forces</w:t>
      </w:r>
      <w:r>
        <w:rPr>
          <w:rFonts w:ascii="Arial Unicode MS" w:hAnsi="Arial Unicode MS" w:hint="default"/>
          <w:sz w:val="24"/>
          <w:szCs w:val="24"/>
          <w:rtl w:val="0"/>
          <w:lang w:val="en-US"/>
        </w:rPr>
        <w:t xml:space="preserve">’ </w:t>
      </w:r>
      <w:r>
        <w:rPr>
          <w:rFonts w:ascii="Arial" w:hAnsi="Arial"/>
          <w:sz w:val="24"/>
          <w:szCs w:val="24"/>
          <w:rtl w:val="0"/>
          <w:lang w:val="en-US"/>
        </w:rPr>
        <w:t>internal website, however I am ware that more often than not, officers will barely read other officers comments and just scroll post making it difficult for me to get any replies.</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3.2 - Data collection </w:t>
      </w:r>
    </w:p>
    <w:p>
      <w:pPr>
        <w:pStyle w:val="Body A"/>
        <w:spacing w:line="360" w:lineRule="auto"/>
        <w:rPr>
          <w:rFonts w:ascii="Arial" w:cs="Arial" w:hAnsi="Arial" w:eastAsia="Arial"/>
          <w:sz w:val="24"/>
          <w:szCs w:val="24"/>
        </w:rPr>
      </w:pPr>
      <w:r>
        <w:rPr>
          <w:rFonts w:ascii="Arial" w:cs="Arial" w:hAnsi="Arial" w:eastAsia="Arial"/>
          <w:sz w:val="24"/>
          <w:szCs w:val="24"/>
          <w:rtl w:val="0"/>
        </w:rPr>
        <w:tab/>
        <w:t>This survey will mainly consist of qualitative questions, however will also feature some quantitive questions. A qualitative survey uses open-ended questions to gather detailed and descriptive informations about a participants</w:t>
      </w:r>
      <w:r>
        <w:rPr>
          <w:rFonts w:ascii="Arial" w:hAnsi="Arial" w:hint="default"/>
          <w:sz w:val="24"/>
          <w:szCs w:val="24"/>
          <w:rtl w:val="0"/>
          <w:lang w:val="en-US"/>
        </w:rPr>
        <w:t xml:space="preserve">’ </w:t>
      </w:r>
      <w:r>
        <w:rPr>
          <w:rFonts w:ascii="Arial" w:hAnsi="Arial"/>
          <w:sz w:val="24"/>
          <w:szCs w:val="24"/>
          <w:rtl w:val="0"/>
          <w:lang w:val="en-US"/>
        </w:rPr>
        <w:t xml:space="preserve">opinions and perspectives rather relying on numerical data (Tenny &amp; Brannan, 2022). The benefit of asking qualitative questions is the flexibility and  open-ended responses, which allows an understanding of the questions asked to participants. Another benefit of using a qualitative survey is that it could be adapted as new information allowing for a change in approach for researchers  and explore unexpected angles (Deaking University, 2024), despite this being an advantage it is unlikely that I will change my answers within my survey after receiving completed surveys. This is to keep the research consistent and will result in a true and accurate reflection of the discussed topic, it is likely that I will only change the survey should a number of participants come to me with issues or flaws within it. One of the biggest disadvantage to using this method is difficulty in generalising findings and comparing it to pre-existing information due to the difference in opinions (Vypr, 2025). </w:t>
      </w:r>
    </w:p>
    <w:p>
      <w:pPr>
        <w:pStyle w:val="Body A"/>
        <w:spacing w:line="360" w:lineRule="auto"/>
        <w:rPr>
          <w:rFonts w:ascii="Arial" w:cs="Arial" w:hAnsi="Arial" w:eastAsia="Arial"/>
          <w:sz w:val="24"/>
          <w:szCs w:val="24"/>
        </w:rPr>
      </w:pPr>
      <w:r>
        <w:rPr>
          <w:rFonts w:ascii="Arial" w:cs="Arial" w:hAnsi="Arial" w:eastAsia="Arial"/>
          <w:sz w:val="24"/>
          <w:szCs w:val="24"/>
          <w:rtl w:val="0"/>
        </w:rPr>
        <w:tab/>
        <w:t xml:space="preserve">As stated a small section of the survey will be quantitive questions, which is a structured survey with closed-ended questions to collect numerical data from participants  (SurveyMonkey, N.D). Although only a few questions within my survey will be quantitive it will be easier to analyse the data collected allowing for trends to be identified because it relies on numbers in comparison to interpretations (Walsh, 2025). Potentially the biggest disadvantage of having quantitive questions, is the participants inability to explain their answers and will not capture the motivation behind the participants answer (Lal, 2025). </w:t>
      </w:r>
    </w:p>
    <w:p>
      <w:pPr>
        <w:pStyle w:val="Body A"/>
        <w:spacing w:line="360" w:lineRule="auto"/>
        <w:rPr>
          <w:rFonts w:ascii="Arial" w:cs="Arial" w:hAnsi="Arial" w:eastAsia="Arial"/>
          <w:sz w:val="24"/>
          <w:szCs w:val="24"/>
        </w:rPr>
      </w:pPr>
      <w:r>
        <w:rPr>
          <w:rFonts w:ascii="Arial" w:cs="Arial" w:hAnsi="Arial" w:eastAsia="Arial"/>
          <w:sz w:val="24"/>
          <w:szCs w:val="24"/>
        </w:rPr>
        <w:tab/>
      </w:r>
    </w:p>
    <w:p>
      <w:pPr>
        <w:pStyle w:val="Body A"/>
        <w:spacing w:line="360" w:lineRule="auto"/>
        <w:rPr>
          <w:rFonts w:ascii="Arial" w:cs="Arial" w:hAnsi="Arial" w:eastAsia="Arial"/>
          <w:sz w:val="24"/>
          <w:szCs w:val="24"/>
        </w:rPr>
      </w:pPr>
      <w:r>
        <w:rPr>
          <w:rFonts w:ascii="Arial" w:hAnsi="Arial"/>
          <w:sz w:val="24"/>
          <w:szCs w:val="24"/>
          <w:rtl w:val="0"/>
          <w:lang w:val="en-US"/>
        </w:rPr>
        <w:t xml:space="preserve">3.3 - Data analysis </w:t>
      </w:r>
    </w:p>
    <w:p>
      <w:pPr>
        <w:pStyle w:val="Body A"/>
        <w:spacing w:line="360" w:lineRule="auto"/>
        <w:rPr>
          <w:rFonts w:ascii="Arial" w:cs="Arial" w:hAnsi="Arial" w:eastAsia="Arial"/>
          <w:sz w:val="24"/>
          <w:szCs w:val="24"/>
        </w:rPr>
      </w:pPr>
      <w:r>
        <w:rPr>
          <w:rFonts w:ascii="Arial" w:cs="Arial" w:hAnsi="Arial" w:eastAsia="Arial"/>
          <w:sz w:val="24"/>
          <w:szCs w:val="24"/>
          <w:rtl w:val="0"/>
        </w:rPr>
        <w:tab/>
        <w:t xml:space="preserve">Once all information is collected I will then look at presenting my findings using tables to convey themes and insights of the survey. I will use tables to show my findings as it will allow for a structured display of information and will assist in showing any emerging trends. Additionally, tables are easy to read making it accessible for readers. I will also consider using quotes that I believe are either powerful or support an aspect of this dissertation, I will do so by referring to officers as letters. </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3.4 - Limitations </w:t>
      </w:r>
    </w:p>
    <w:p>
      <w:pPr>
        <w:pStyle w:val="Body A"/>
        <w:spacing w:line="360" w:lineRule="auto"/>
        <w:rPr>
          <w:rFonts w:ascii="Arial" w:cs="Arial" w:hAnsi="Arial" w:eastAsia="Arial"/>
          <w:sz w:val="24"/>
          <w:szCs w:val="24"/>
        </w:rPr>
      </w:pPr>
      <w:r>
        <w:rPr>
          <w:rFonts w:ascii="Arial" w:hAnsi="Arial"/>
          <w:sz w:val="24"/>
          <w:szCs w:val="24"/>
          <w:rtl w:val="0"/>
          <w:lang w:val="en-US"/>
        </w:rPr>
        <w:t xml:space="preserve">The biggest issue that I foresee with this research, is the lack of response. The reason that I have chosen to reach these objectives is due to the lack of information already provided, as previously stated. Although this would not make the dissertation impossible to continue with, it could make it difficult to find any new trends in comparison to pre-exiting data. I will also need to remember, that this research could cause strong emotions within participants and I will have to consider how I word every question and expect that some will be unwilling to participate due to the nature of the questions. </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3.5 - conclusion. </w:t>
      </w:r>
    </w:p>
    <w:p>
      <w:pPr>
        <w:pStyle w:val="Body A"/>
        <w:spacing w:line="360" w:lineRule="auto"/>
        <w:rPr>
          <w:rFonts w:ascii="Arial" w:cs="Arial" w:hAnsi="Arial" w:eastAsia="Arial"/>
          <w:sz w:val="24"/>
          <w:szCs w:val="24"/>
        </w:rPr>
      </w:pPr>
      <w:r>
        <w:rPr>
          <w:rFonts w:ascii="Arial" w:hAnsi="Arial"/>
          <w:sz w:val="24"/>
          <w:szCs w:val="24"/>
          <w:rtl w:val="0"/>
          <w:lang w:val="en-US"/>
        </w:rPr>
        <w:t xml:space="preserve">In conclusion, this chapter has discussed the objectives that I wish to reach through publishing a survey to officers through work group chats, although the survey will be quick for participants there will be a mixture of qualitative and quantitative questions, with the findings being presented in the form of tables and quotes and the reasons why I have chosen these methods. I have also discussed the limitations that I foresee and the issues that it could potentially cause. </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Bibliography </w:t>
      </w:r>
    </w:p>
    <w:p>
      <w:pPr>
        <w:pStyle w:val="Default"/>
        <w:suppressAutoHyphens w:val="1"/>
        <w:spacing w:before="0" w:after="240" w:line="360" w:lineRule="auto"/>
        <w:rPr>
          <w:rStyle w:val="None"/>
          <w:rFonts w:ascii="Arial" w:cs="Arial" w:hAnsi="Arial" w:eastAsia="Arial"/>
          <w:outline w:val="0"/>
          <w:color w:val="000000"/>
          <w:u w:val="none" w:color="000000"/>
          <w14:textFill>
            <w14:solidFill>
              <w14:srgbClr w14:val="000000"/>
            </w14:solidFill>
          </w14:textFill>
        </w:rPr>
      </w:pPr>
      <w:r>
        <w:rPr>
          <w:rFonts w:ascii="Arial" w:hAnsi="Arial"/>
          <w:outline w:val="0"/>
          <w:color w:val="000000"/>
          <w:u w:val="none" w:color="000000"/>
          <w:rtl w:val="0"/>
          <w:lang w:val="en-US"/>
          <w14:textFill>
            <w14:solidFill>
              <w14:srgbClr w14:val="000000"/>
            </w14:solidFill>
          </w14:textFill>
        </w:rPr>
        <w:t xml:space="preserve">Deakin University (2024) </w:t>
      </w:r>
      <w:r>
        <w:rPr>
          <w:rFonts w:ascii="Arial" w:hAnsi="Arial"/>
          <w:i w:val="1"/>
          <w:iCs w:val="1"/>
          <w:outline w:val="0"/>
          <w:color w:val="000000"/>
          <w:u w:val="none" w:color="000000"/>
          <w:rtl w:val="0"/>
          <w:lang w:val="fr-FR"/>
          <w14:textFill>
            <w14:solidFill>
              <w14:srgbClr w14:val="000000"/>
            </w14:solidFill>
          </w14:textFill>
        </w:rPr>
        <w:t>Surveys &amp; questionnaires</w:t>
      </w:r>
      <w:r>
        <w:rPr>
          <w:rFonts w:ascii="Arial" w:hAnsi="Arial"/>
          <w:outline w:val="0"/>
          <w:color w:val="000000"/>
          <w:u w:val="none" w:color="000000"/>
          <w:rtl w:val="0"/>
          <w:lang w:val="en-US"/>
          <w14:textFill>
            <w14:solidFill>
              <w14:srgbClr w14:val="000000"/>
            </w14:solidFill>
          </w14:textFill>
        </w:rPr>
        <w:t xml:space="preserve">. Available at: </w:t>
      </w:r>
      <w:r>
        <w:rPr>
          <w:rStyle w:val="Hyperlink.0"/>
          <w:rFonts w:ascii="Arial" w:cs="Arial" w:hAnsi="Arial" w:eastAsia="Arial"/>
          <w:outline w:val="0"/>
          <w:color w:val="0000ee"/>
          <w:u w:val="single" w:color="0000ee"/>
          <w:lang w:val="en-US"/>
          <w14:textFill>
            <w14:solidFill>
              <w14:srgbClr w14:val="0000EE"/>
            </w14:solidFill>
          </w14:textFill>
        </w:rPr>
        <w:fldChar w:fldCharType="begin" w:fldLock="0"/>
      </w:r>
      <w:r>
        <w:rPr>
          <w:rStyle w:val="Hyperlink.0"/>
          <w:rFonts w:ascii="Arial" w:cs="Arial" w:hAnsi="Arial" w:eastAsia="Arial"/>
          <w:outline w:val="0"/>
          <w:color w:val="0000ee"/>
          <w:u w:val="single" w:color="0000ee"/>
          <w:lang w:val="en-US"/>
          <w14:textFill>
            <w14:solidFill>
              <w14:srgbClr w14:val="0000EE"/>
            </w14:solidFill>
          </w14:textFill>
        </w:rPr>
        <w:instrText xml:space="preserve"> HYPERLINK "https://deakin.libguides.com/qualitative-study-designs/surveys%23:~:text=Strengths%2520*%2520Qualitative%2520surveys%2520can%2520help%2520a,an%2520evolving%2520and%2520responsive%2520method%2520of%2520research"</w:instrText>
      </w:r>
      <w:r>
        <w:rPr>
          <w:rStyle w:val="Hyperlink.0"/>
          <w:rFonts w:ascii="Arial" w:cs="Arial" w:hAnsi="Arial" w:eastAsia="Arial"/>
          <w:outline w:val="0"/>
          <w:color w:val="0000ee"/>
          <w:u w:val="single" w:color="0000ee"/>
          <w:lang w:val="en-US"/>
          <w14:textFill>
            <w14:solidFill>
              <w14:srgbClr w14:val="0000EE"/>
            </w14:solidFill>
          </w14:textFill>
        </w:rPr>
        <w:fldChar w:fldCharType="separate" w:fldLock="0"/>
      </w:r>
      <w:r>
        <w:rPr>
          <w:rStyle w:val="Hyperlink.0"/>
          <w:rFonts w:ascii="Arial" w:hAnsi="Arial"/>
          <w:outline w:val="0"/>
          <w:color w:val="0000ee"/>
          <w:u w:val="single" w:color="0000ee"/>
          <w:rtl w:val="0"/>
          <w:lang w:val="en-US"/>
          <w14:textFill>
            <w14:solidFill>
              <w14:srgbClr w14:val="0000EE"/>
            </w14:solidFill>
          </w14:textFill>
        </w:rPr>
        <w:t>https://deakin.libguides.com/qualitative-study-designs/surveys#:~:text=Strengths%20*%20Qualitative%20surveys%20can%20help%20a,an%20evolving%20and%20responsive%20method%20of%20research</w:t>
      </w:r>
      <w:r>
        <w:rPr/>
        <w:fldChar w:fldCharType="end" w:fldLock="0"/>
      </w:r>
      <w:r>
        <w:rPr>
          <w:rStyle w:val="None"/>
          <w:rFonts w:ascii="Arial" w:hAnsi="Arial"/>
          <w:outline w:val="0"/>
          <w:color w:val="000000"/>
          <w:u w:val="none" w:color="000000"/>
          <w:rtl w:val="0"/>
          <w:lang w:val="en-US"/>
          <w14:textFill>
            <w14:solidFill>
              <w14:srgbClr w14:val="000000"/>
            </w14:solidFill>
          </w14:textFill>
        </w:rPr>
        <w:t>. (Accessed on the 16th of June 2025)</w:t>
      </w:r>
    </w:p>
    <w:p>
      <w:pPr>
        <w:pStyle w:val="Default"/>
        <w:suppressAutoHyphens w:val="1"/>
        <w:spacing w:before="0" w:after="240" w:line="360" w:lineRule="auto"/>
        <w:rPr>
          <w:rStyle w:val="None"/>
          <w:rFonts w:ascii="Arial" w:cs="Arial" w:hAnsi="Arial" w:eastAsia="Arial"/>
          <w:outline w:val="0"/>
          <w:color w:val="000000"/>
          <w:u w:val="none" w:color="000000"/>
          <w14:textFill>
            <w14:solidFill>
              <w14:srgbClr w14:val="000000"/>
            </w14:solidFill>
          </w14:textFill>
        </w:rPr>
      </w:pPr>
      <w:r>
        <w:rPr>
          <w:rStyle w:val="None"/>
          <w:rFonts w:ascii="Arial" w:hAnsi="Arial"/>
          <w:outline w:val="0"/>
          <w:color w:val="000000"/>
          <w:u w:val="none" w:color="000000"/>
          <w:rtl w:val="0"/>
          <w:lang w:val="en-US"/>
          <w14:textFill>
            <w14:solidFill>
              <w14:srgbClr w14:val="000000"/>
            </w14:solidFill>
          </w14:textFill>
        </w:rPr>
        <w:t>Lal, I</w:t>
      </w:r>
      <w:r>
        <w:rPr>
          <w:rStyle w:val="None"/>
          <w:rFonts w:ascii="Arial" w:hAnsi="Arial"/>
          <w:b w:val="1"/>
          <w:bCs w:val="1"/>
          <w:outline w:val="0"/>
          <w:color w:val="000000"/>
          <w:u w:val="none" w:color="000000"/>
          <w:rtl w:val="0"/>
          <w:lang w:val="en-US"/>
          <w14:textFill>
            <w14:solidFill>
              <w14:srgbClr w14:val="000000"/>
            </w14:solidFill>
          </w14:textFill>
        </w:rPr>
        <w:t>.</w:t>
      </w:r>
      <w:r>
        <w:rPr>
          <w:rStyle w:val="None"/>
          <w:rFonts w:ascii="Arial" w:hAnsi="Arial"/>
          <w:outline w:val="0"/>
          <w:color w:val="000000"/>
          <w:u w:val="none" w:color="000000"/>
          <w:rtl w:val="0"/>
          <w:lang w:val="en-US"/>
          <w14:textFill>
            <w14:solidFill>
              <w14:srgbClr w14:val="000000"/>
            </w14:solidFill>
          </w14:textFill>
        </w:rPr>
        <w:t xml:space="preserve"> (2025) </w:t>
      </w:r>
      <w:r>
        <w:rPr>
          <w:rStyle w:val="None"/>
          <w:rFonts w:ascii="Arial" w:hAnsi="Arial"/>
          <w:i w:val="1"/>
          <w:iCs w:val="1"/>
          <w:outline w:val="0"/>
          <w:color w:val="000000"/>
          <w:u w:val="none" w:color="000000"/>
          <w:rtl w:val="0"/>
          <w:lang w:val="en-US"/>
          <w14:textFill>
            <w14:solidFill>
              <w14:srgbClr w14:val="000000"/>
            </w14:solidFill>
          </w14:textFill>
        </w:rPr>
        <w:t xml:space="preserve">Pros and Cons of Quantitative Research </w:t>
      </w:r>
      <w:r>
        <w:rPr>
          <w:rStyle w:val="None"/>
          <w:rFonts w:ascii="Arial" w:hAnsi="Arial" w:hint="default"/>
          <w:i w:val="1"/>
          <w:iCs w:val="1"/>
          <w:outline w:val="0"/>
          <w:color w:val="000000"/>
          <w:u w:val="none" w:color="000000"/>
          <w:rtl w:val="0"/>
          <w:lang w:val="en-US"/>
          <w14:textFill>
            <w14:solidFill>
              <w14:srgbClr w14:val="000000"/>
            </w14:solidFill>
          </w14:textFill>
        </w:rPr>
        <w:t xml:space="preserve">– </w:t>
      </w:r>
      <w:r>
        <w:rPr>
          <w:rStyle w:val="None"/>
          <w:rFonts w:ascii="Arial" w:hAnsi="Arial"/>
          <w:i w:val="1"/>
          <w:iCs w:val="1"/>
          <w:outline w:val="0"/>
          <w:color w:val="000000"/>
          <w:u w:val="none" w:color="000000"/>
          <w:rtl w:val="0"/>
          <w:lang w:val="en-US"/>
          <w14:textFill>
            <w14:solidFill>
              <w14:srgbClr w14:val="000000"/>
            </w14:solidFill>
          </w14:textFill>
        </w:rPr>
        <w:t>Key Insights</w:t>
      </w:r>
      <w:r>
        <w:rPr>
          <w:rStyle w:val="None"/>
          <w:rFonts w:ascii="Arial" w:hAnsi="Arial"/>
          <w:outline w:val="0"/>
          <w:color w:val="000000"/>
          <w:u w:val="none" w:color="000000"/>
          <w:rtl w:val="0"/>
          <w:lang w:val="en-US"/>
          <w14:textFill>
            <w14:solidFill>
              <w14:srgbClr w14:val="000000"/>
            </w14:solidFill>
          </w14:textFill>
        </w:rPr>
        <w:t xml:space="preserve">. Available at: </w:t>
      </w:r>
      <w:r>
        <w:rPr>
          <w:rStyle w:val="Hyperlink.1"/>
        </w:rPr>
        <w:fldChar w:fldCharType="begin" w:fldLock="0"/>
      </w:r>
      <w:r>
        <w:rPr>
          <w:rStyle w:val="Hyperlink.1"/>
        </w:rPr>
        <w:instrText xml:space="preserve"> HYPERLINK "https://heymarvin.com/resources/pros-and-cons-of-quantitative-research/%23:~:text=What%2520Are%2520the%2520Major%2520Limitations,t%2520tell%2520the%2520full%2520story"</w:instrText>
      </w:r>
      <w:r>
        <w:rPr>
          <w:rStyle w:val="Hyperlink.1"/>
        </w:rPr>
        <w:fldChar w:fldCharType="separate" w:fldLock="0"/>
      </w:r>
      <w:r>
        <w:rPr>
          <w:rStyle w:val="Hyperlink.1"/>
          <w:rtl w:val="0"/>
          <w:lang w:val="en-US"/>
        </w:rPr>
        <w:t>https://heymarvin.com/resources/pros-and-cons-of-quantitative-research/#:~:text=What%20Are%20the%20Major%20Limitations,t%20tell%20the%20full%20story</w:t>
      </w:r>
      <w:r>
        <w:rPr/>
        <w:fldChar w:fldCharType="end" w:fldLock="0"/>
      </w:r>
      <w:r>
        <w:rPr>
          <w:rStyle w:val="None"/>
          <w:rFonts w:ascii="Arial" w:hAnsi="Arial"/>
          <w:outline w:val="0"/>
          <w:color w:val="000000"/>
          <w:u w:val="none" w:color="000000"/>
          <w:rtl w:val="0"/>
          <w:lang w:val="en-US"/>
          <w14:textFill>
            <w14:solidFill>
              <w14:srgbClr w14:val="000000"/>
            </w14:solidFill>
          </w14:textFill>
        </w:rPr>
        <w:t>. (Accessed on the 16th of June 2025)</w:t>
      </w:r>
    </w:p>
    <w:p>
      <w:pPr>
        <w:pStyle w:val="Default"/>
        <w:suppressAutoHyphens w:val="1"/>
        <w:spacing w:before="0" w:after="240" w:line="360" w:lineRule="auto"/>
        <w:rPr>
          <w:rStyle w:val="None"/>
          <w:rFonts w:ascii="Arial" w:cs="Arial" w:hAnsi="Arial" w:eastAsia="Arial"/>
          <w:outline w:val="0"/>
          <w:color w:val="000000"/>
          <w:u w:val="none" w:color="000000"/>
          <w14:textFill>
            <w14:solidFill>
              <w14:srgbClr w14:val="000000"/>
            </w14:solidFill>
          </w14:textFill>
        </w:rPr>
      </w:pPr>
      <w:r>
        <w:rPr>
          <w:rStyle w:val="None"/>
          <w:rFonts w:ascii="Arial" w:hAnsi="Arial"/>
          <w:outline w:val="0"/>
          <w:color w:val="000000"/>
          <w:u w:val="none" w:color="000000"/>
          <w:rtl w:val="0"/>
          <w:lang w:val="it-IT"/>
          <w14:textFill>
            <w14:solidFill>
              <w14:srgbClr w14:val="000000"/>
            </w14:solidFill>
          </w14:textFill>
        </w:rPr>
        <w:t xml:space="preserve">Qualtrics (2025) </w:t>
      </w:r>
      <w:r>
        <w:rPr>
          <w:rStyle w:val="None"/>
          <w:rFonts w:ascii="Arial" w:hAnsi="Arial"/>
          <w:i w:val="1"/>
          <w:iCs w:val="1"/>
          <w:outline w:val="0"/>
          <w:color w:val="000000"/>
          <w:u w:val="none" w:color="000000"/>
          <w:rtl w:val="0"/>
          <w:lang w:val="en-US"/>
          <w14:textFill>
            <w14:solidFill>
              <w14:srgbClr w14:val="000000"/>
            </w14:solidFill>
          </w14:textFill>
        </w:rPr>
        <w:t>What is a survey? (Benefits, tips, best practices &amp; free survey tool)</w:t>
      </w:r>
      <w:r>
        <w:rPr>
          <w:rStyle w:val="None"/>
          <w:rFonts w:ascii="Arial" w:hAnsi="Arial"/>
          <w:outline w:val="0"/>
          <w:color w:val="000000"/>
          <w:u w:val="none" w:color="000000"/>
          <w:rtl w:val="0"/>
          <w:lang w:val="en-US"/>
          <w14:textFill>
            <w14:solidFill>
              <w14:srgbClr w14:val="000000"/>
            </w14:solidFill>
          </w14:textFill>
        </w:rPr>
        <w:t xml:space="preserve">. Available at: </w:t>
      </w:r>
      <w:r>
        <w:rPr>
          <w:rStyle w:val="Hyperlink.0"/>
          <w:rFonts w:ascii="Arial" w:cs="Arial" w:hAnsi="Arial" w:eastAsia="Arial"/>
          <w:outline w:val="0"/>
          <w:color w:val="0000ee"/>
          <w:u w:val="single" w:color="0000ee"/>
          <w:lang w:val="en-US"/>
          <w14:textFill>
            <w14:solidFill>
              <w14:srgbClr w14:val="0000EE"/>
            </w14:solidFill>
          </w14:textFill>
        </w:rPr>
        <w:fldChar w:fldCharType="begin" w:fldLock="0"/>
      </w:r>
      <w:r>
        <w:rPr>
          <w:rStyle w:val="Hyperlink.0"/>
          <w:rFonts w:ascii="Arial" w:cs="Arial" w:hAnsi="Arial" w:eastAsia="Arial"/>
          <w:outline w:val="0"/>
          <w:color w:val="0000ee"/>
          <w:u w:val="single" w:color="0000ee"/>
          <w:lang w:val="en-US"/>
          <w14:textFill>
            <w14:solidFill>
              <w14:srgbClr w14:val="0000EE"/>
            </w14:solidFill>
          </w14:textFill>
        </w:rPr>
        <w:instrText xml:space="preserve"> HYPERLINK "https://www.qualtrics.com/experience-management/research/survey-basics/%23:~:text=Surveys%2520can%2520take%2520many%2520forms,understanding%2520populations%2520as%2520a%2520whole"</w:instrText>
      </w:r>
      <w:r>
        <w:rPr>
          <w:rStyle w:val="Hyperlink.0"/>
          <w:rFonts w:ascii="Arial" w:cs="Arial" w:hAnsi="Arial" w:eastAsia="Arial"/>
          <w:outline w:val="0"/>
          <w:color w:val="0000ee"/>
          <w:u w:val="single" w:color="0000ee"/>
          <w:lang w:val="en-US"/>
          <w14:textFill>
            <w14:solidFill>
              <w14:srgbClr w14:val="0000EE"/>
            </w14:solidFill>
          </w14:textFill>
        </w:rPr>
        <w:fldChar w:fldCharType="separate" w:fldLock="0"/>
      </w:r>
      <w:r>
        <w:rPr>
          <w:rStyle w:val="Hyperlink.0"/>
          <w:rFonts w:ascii="Arial" w:hAnsi="Arial"/>
          <w:outline w:val="0"/>
          <w:color w:val="0000ee"/>
          <w:u w:val="single" w:color="0000ee"/>
          <w:rtl w:val="0"/>
          <w:lang w:val="en-US"/>
          <w14:textFill>
            <w14:solidFill>
              <w14:srgbClr w14:val="0000EE"/>
            </w14:solidFill>
          </w14:textFill>
        </w:rPr>
        <w:t>https://www.qualtrics.com/experience-management/research/survey-basics/#:~:text=Surveys%20can%20take%20many%20forms,understanding%20populations%20as%20a%20whole</w:t>
      </w:r>
      <w:r>
        <w:rPr/>
        <w:fldChar w:fldCharType="end" w:fldLock="0"/>
      </w:r>
      <w:r>
        <w:rPr>
          <w:rStyle w:val="None"/>
          <w:rFonts w:ascii="Arial" w:hAnsi="Arial"/>
          <w:outline w:val="0"/>
          <w:color w:val="000000"/>
          <w:u w:val="none" w:color="000000"/>
          <w:rtl w:val="0"/>
          <w:lang w:val="en-US"/>
          <w14:textFill>
            <w14:solidFill>
              <w14:srgbClr w14:val="000000"/>
            </w14:solidFill>
          </w14:textFill>
        </w:rPr>
        <w:t>. (Accessed on the 16th of June 2025)</w:t>
      </w:r>
    </w:p>
    <w:p>
      <w:pPr>
        <w:pStyle w:val="Default"/>
        <w:suppressAutoHyphens w:val="1"/>
        <w:spacing w:before="0" w:after="240" w:line="360" w:lineRule="auto"/>
        <w:rPr>
          <w:rStyle w:val="None"/>
          <w:rFonts w:ascii="Arial" w:cs="Arial" w:hAnsi="Arial" w:eastAsia="Arial"/>
        </w:rPr>
      </w:pPr>
      <w:r>
        <w:rPr>
          <w:rStyle w:val="None"/>
          <w:rFonts w:ascii="Arial" w:hAnsi="Arial"/>
          <w:rtl w:val="0"/>
          <w:lang w:val="en-US"/>
        </w:rPr>
        <w:t xml:space="preserve">SurveyMonkey (N.D) </w:t>
      </w:r>
      <w:r>
        <w:rPr>
          <w:rStyle w:val="None"/>
          <w:rFonts w:ascii="Arial" w:hAnsi="Arial"/>
          <w:i w:val="1"/>
          <w:iCs w:val="1"/>
          <w:rtl w:val="0"/>
          <w:lang w:val="en-US"/>
        </w:rPr>
        <w:t>Qualitative vs. quantitative research: differences, examples and when to use each method</w:t>
      </w:r>
      <w:r>
        <w:rPr>
          <w:rStyle w:val="None"/>
          <w:rFonts w:ascii="Arial" w:hAnsi="Arial"/>
          <w:rtl w:val="0"/>
          <w:lang w:val="en-US"/>
        </w:rPr>
        <w:t xml:space="preserve">. Available at: </w:t>
      </w:r>
      <w:r>
        <w:rPr>
          <w:rStyle w:val="Hyperlink.1"/>
        </w:rPr>
        <w:fldChar w:fldCharType="begin" w:fldLock="0"/>
      </w:r>
      <w:r>
        <w:rPr>
          <w:rStyle w:val="Hyperlink.1"/>
        </w:rPr>
        <w:instrText xml:space="preserve"> HYPERLINK "https://uk.surveymonkey.com/mp/quantitative-vs-qualitative-research/"</w:instrText>
      </w:r>
      <w:r>
        <w:rPr>
          <w:rStyle w:val="Hyperlink.1"/>
        </w:rPr>
        <w:fldChar w:fldCharType="separate" w:fldLock="0"/>
      </w:r>
      <w:r>
        <w:rPr>
          <w:rStyle w:val="Hyperlink.1"/>
          <w:rtl w:val="0"/>
          <w:lang w:val="en-US"/>
        </w:rPr>
        <w:t>https://uk.surveymonkey.com/mp/quantitative-vs-qualitative-research/</w:t>
      </w:r>
      <w:r>
        <w:rPr/>
        <w:fldChar w:fldCharType="end" w:fldLock="0"/>
      </w:r>
      <w:r>
        <w:rPr>
          <w:rStyle w:val="None"/>
          <w:rFonts w:ascii="Arial" w:hAnsi="Arial"/>
          <w:rtl w:val="0"/>
          <w:lang w:val="en-US"/>
        </w:rPr>
        <w:t xml:space="preserve"> (Accessed on the 16th of June 2025)</w:t>
      </w:r>
    </w:p>
    <w:p>
      <w:pPr>
        <w:pStyle w:val="Default"/>
        <w:suppressAutoHyphens w:val="1"/>
        <w:spacing w:before="0" w:after="240" w:line="360" w:lineRule="auto"/>
        <w:rPr>
          <w:rStyle w:val="None"/>
          <w:rFonts w:ascii="Arial" w:cs="Arial" w:hAnsi="Arial" w:eastAsia="Arial"/>
          <w:outline w:val="0"/>
          <w:color w:val="000000"/>
          <w:u w:val="none" w:color="000000"/>
          <w14:textFill>
            <w14:solidFill>
              <w14:srgbClr w14:val="000000"/>
            </w14:solidFill>
          </w14:textFill>
        </w:rPr>
      </w:pPr>
      <w:r>
        <w:rPr>
          <w:rStyle w:val="None"/>
          <w:rFonts w:ascii="Arial" w:hAnsi="Arial"/>
          <w:outline w:val="0"/>
          <w:color w:val="000000"/>
          <w:u w:val="none" w:color="000000"/>
          <w:rtl w:val="0"/>
          <w:lang w:val="en-US"/>
          <w14:textFill>
            <w14:solidFill>
              <w14:srgbClr w14:val="000000"/>
            </w14:solidFill>
          </w14:textFill>
        </w:rPr>
        <w:t>Tenny, S., Brannan, J. &amp; Brannan, G</w:t>
      </w:r>
      <w:r>
        <w:rPr>
          <w:rStyle w:val="None"/>
          <w:rFonts w:ascii="Arial" w:hAnsi="Arial"/>
          <w:b w:val="1"/>
          <w:bCs w:val="1"/>
          <w:outline w:val="0"/>
          <w:color w:val="000000"/>
          <w:u w:val="none" w:color="000000"/>
          <w:rtl w:val="0"/>
          <w:lang w:val="en-US"/>
          <w14:textFill>
            <w14:solidFill>
              <w14:srgbClr w14:val="000000"/>
            </w14:solidFill>
          </w14:textFill>
        </w:rPr>
        <w:t>.</w:t>
      </w:r>
      <w:r>
        <w:rPr>
          <w:rStyle w:val="None"/>
          <w:rFonts w:ascii="Arial" w:hAnsi="Arial"/>
          <w:outline w:val="0"/>
          <w:color w:val="000000"/>
          <w:u w:val="none" w:color="000000"/>
          <w:rtl w:val="0"/>
          <w:lang w:val="en-US"/>
          <w14:textFill>
            <w14:solidFill>
              <w14:srgbClr w14:val="000000"/>
            </w14:solidFill>
          </w14:textFill>
        </w:rPr>
        <w:t xml:space="preserve"> (2022) </w:t>
      </w:r>
      <w:r>
        <w:rPr>
          <w:rStyle w:val="None"/>
          <w:rFonts w:ascii="Arial" w:hAnsi="Arial"/>
          <w:i w:val="1"/>
          <w:iCs w:val="1"/>
          <w:outline w:val="0"/>
          <w:color w:val="000000"/>
          <w:u w:val="none" w:color="000000"/>
          <w:rtl w:val="0"/>
          <w:lang w:val="en-US"/>
          <w14:textFill>
            <w14:solidFill>
              <w14:srgbClr w14:val="000000"/>
            </w14:solidFill>
          </w14:textFill>
        </w:rPr>
        <w:t>Qualitative Study</w:t>
      </w:r>
      <w:r>
        <w:rPr>
          <w:rStyle w:val="None"/>
          <w:rFonts w:ascii="Arial" w:hAnsi="Arial"/>
          <w:outline w:val="0"/>
          <w:color w:val="000000"/>
          <w:u w:val="none" w:color="000000"/>
          <w:rtl w:val="0"/>
          <w:lang w:val="en-US"/>
          <w14:textFill>
            <w14:solidFill>
              <w14:srgbClr w14:val="000000"/>
            </w14:solidFill>
          </w14:textFill>
        </w:rPr>
        <w:t xml:space="preserve">. Available at: </w:t>
      </w:r>
      <w:r>
        <w:rPr>
          <w:rStyle w:val="Hyperlink.1"/>
        </w:rPr>
        <w:fldChar w:fldCharType="begin" w:fldLock="0"/>
      </w:r>
      <w:r>
        <w:rPr>
          <w:rStyle w:val="Hyperlink.1"/>
        </w:rPr>
        <w:instrText xml:space="preserve"> HYPERLINK "https://www.ncbi.nlm.nih.gov/books/NBK470395/%23:~:text=Qualitative%2520research,%2520at%2520its%2520core,not%2520meant%2520to%2520be%2520quantified"</w:instrText>
      </w:r>
      <w:r>
        <w:rPr>
          <w:rStyle w:val="Hyperlink.1"/>
        </w:rPr>
        <w:fldChar w:fldCharType="separate" w:fldLock="0"/>
      </w:r>
      <w:r>
        <w:rPr>
          <w:rStyle w:val="Hyperlink.1"/>
          <w:rtl w:val="0"/>
          <w:lang w:val="en-US"/>
        </w:rPr>
        <w:t>https://www.ncbi.nlm.nih.gov/books/NBK470395/#:~:text=Qualitative%20research,%20at%20its%20core,not%20meant%20to%20be%20quantified</w:t>
      </w:r>
      <w:r>
        <w:rPr/>
        <w:fldChar w:fldCharType="end" w:fldLock="0"/>
      </w:r>
      <w:r>
        <w:rPr>
          <w:rStyle w:val="None"/>
          <w:rFonts w:ascii="Arial" w:hAnsi="Arial"/>
          <w:outline w:val="0"/>
          <w:color w:val="000000"/>
          <w:u w:val="none" w:color="000000"/>
          <w:rtl w:val="0"/>
          <w:lang w:val="en-US"/>
          <w14:textFill>
            <w14:solidFill>
              <w14:srgbClr w14:val="000000"/>
            </w14:solidFill>
          </w14:textFill>
        </w:rPr>
        <w:t>. (Accessed on the 16th of June 2025)</w:t>
      </w:r>
    </w:p>
    <w:p>
      <w:pPr>
        <w:pStyle w:val="Default"/>
        <w:suppressAutoHyphens w:val="1"/>
        <w:spacing w:before="0" w:after="240" w:line="360" w:lineRule="auto"/>
        <w:rPr>
          <w:rStyle w:val="None"/>
          <w:rFonts w:ascii="Arial" w:cs="Arial" w:hAnsi="Arial" w:eastAsia="Arial"/>
        </w:rPr>
      </w:pPr>
      <w:r>
        <w:rPr>
          <w:rStyle w:val="None"/>
          <w:rFonts w:ascii="Arial" w:hAnsi="Arial"/>
          <w:rtl w:val="0"/>
          <w:lang w:val="en-US"/>
        </w:rPr>
        <w:t xml:space="preserve">Vypr (2025) </w:t>
      </w:r>
      <w:r>
        <w:rPr>
          <w:rStyle w:val="None"/>
          <w:rFonts w:ascii="Arial" w:hAnsi="Arial"/>
          <w:i w:val="1"/>
          <w:iCs w:val="1"/>
          <w:rtl w:val="0"/>
          <w:lang w:val="en-US"/>
        </w:rPr>
        <w:t>The Pros and Cons of Qualitative and Quantitative Research</w:t>
      </w:r>
      <w:r>
        <w:rPr>
          <w:rStyle w:val="None"/>
          <w:rFonts w:ascii="Arial" w:hAnsi="Arial"/>
          <w:rtl w:val="0"/>
          <w:lang w:val="en-US"/>
        </w:rPr>
        <w:t>. Available at: https://vyprclients.com/pros-and-cons-of-qualitative-and-quantitative-research/#:~:text=non-numerical%20data.-,Cons%20of%20Qualitative%20Research,topics%20they're%20uncomfortable%20with. (Accessed on the 16th of June 2025)</w:t>
      </w:r>
    </w:p>
    <w:p>
      <w:pPr>
        <w:pStyle w:val="Default"/>
        <w:suppressAutoHyphens w:val="1"/>
        <w:spacing w:before="0" w:after="240" w:line="360" w:lineRule="auto"/>
        <w:rPr>
          <w:rStyle w:val="None"/>
          <w:rFonts w:ascii="Arial" w:cs="Arial" w:hAnsi="Arial" w:eastAsia="Arial"/>
        </w:rPr>
      </w:pPr>
      <w:r>
        <w:rPr>
          <w:rStyle w:val="None"/>
          <w:rFonts w:ascii="Arial" w:hAnsi="Arial"/>
          <w:rtl w:val="0"/>
          <w:lang w:val="en-US"/>
        </w:rPr>
        <w:t xml:space="preserve">Walsh, G. (2025) </w:t>
      </w:r>
      <w:r>
        <w:rPr>
          <w:rStyle w:val="None"/>
          <w:rFonts w:ascii="Arial" w:hAnsi="Arial"/>
          <w:i w:val="1"/>
          <w:iCs w:val="1"/>
          <w:rtl w:val="0"/>
          <w:lang w:val="en-US"/>
        </w:rPr>
        <w:t>Qualitative vs. quantitative research: Everything you need to know</w:t>
      </w:r>
      <w:r>
        <w:rPr>
          <w:rStyle w:val="None"/>
          <w:rFonts w:ascii="Arial" w:hAnsi="Arial"/>
          <w:rtl w:val="0"/>
          <w:lang w:val="en-US"/>
        </w:rPr>
        <w:t xml:space="preserve">. Available at: </w:t>
      </w:r>
      <w:r>
        <w:rPr>
          <w:rStyle w:val="Hyperlink.1"/>
        </w:rPr>
        <w:fldChar w:fldCharType="begin" w:fldLock="0"/>
      </w:r>
      <w:r>
        <w:rPr>
          <w:rStyle w:val="Hyperlink.1"/>
        </w:rPr>
        <w:instrText xml:space="preserve"> HYPERLINK "https://www.gwi.com/blog/qualitative-vs-quantitative"</w:instrText>
      </w:r>
      <w:r>
        <w:rPr>
          <w:rStyle w:val="Hyperlink.1"/>
        </w:rPr>
        <w:fldChar w:fldCharType="separate" w:fldLock="0"/>
      </w:r>
      <w:r>
        <w:rPr>
          <w:rStyle w:val="Hyperlink.1"/>
          <w:rtl w:val="0"/>
          <w:lang w:val="en-US"/>
        </w:rPr>
        <w:t>https://www.gwi.com/blog/qualitative-vs-quantitative</w:t>
      </w:r>
      <w:r>
        <w:rPr/>
        <w:fldChar w:fldCharType="end" w:fldLock="0"/>
      </w:r>
      <w:r>
        <w:rPr>
          <w:rStyle w:val="None"/>
          <w:rFonts w:ascii="Arial" w:hAnsi="Arial"/>
          <w:rtl w:val="0"/>
          <w:lang w:val="en-US"/>
        </w:rPr>
        <w:t xml:space="preserve"> (Accessed on the 16th of June 2025)</w:t>
      </w:r>
    </w:p>
    <w:p>
      <w:pPr>
        <w:pStyle w:val="Default"/>
        <w:suppressAutoHyphens w:val="1"/>
        <w:spacing w:before="0" w:after="240" w:line="240" w:lineRule="auto"/>
        <w:rPr>
          <w:rStyle w:val="None"/>
          <w:rFonts w:ascii="Times Roman" w:cs="Times Roman" w:hAnsi="Times Roman" w:eastAsia="Times Roman"/>
        </w:rPr>
      </w:pPr>
    </w:p>
    <w:p>
      <w:pPr>
        <w:pStyle w:val="Body A"/>
        <w:spacing w:line="360" w:lineRule="auto"/>
      </w:pPr>
      <w:r>
        <w:rPr>
          <w:rStyle w:val="None A"/>
          <w:sz w:val="24"/>
          <w:szCs w:val="24"/>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ee"/>
      <w:u w:val="single" w:color="0000ee"/>
      <w:lang w:val="en-US"/>
      <w14:textFill>
        <w14:solidFill>
          <w14:srgbClr w14:val="0000EE"/>
        </w14:solidFill>
      </w14:textFill>
    </w:rPr>
  </w:style>
  <w:style w:type="character" w:styleId="Hyperlink.1">
    <w:name w:val="Hyperlink.1"/>
    <w:basedOn w:val="None"/>
    <w:next w:val="Hyperlink.1"/>
    <w:rPr>
      <w:rFonts w:ascii="Arial" w:cs="Arial" w:hAnsi="Arial" w:eastAsia="Arial"/>
      <w:outline w:val="0"/>
      <w:color w:val="0000ee"/>
      <w:u w:val="single" w:color="0000ee"/>
      <w14:textFill>
        <w14:solidFill>
          <w14:srgbClr w14:val="0000EE"/>
        </w14:solidFill>
      </w14:textFill>
    </w:rPr>
  </w:style>
  <w:style w:type="character" w:styleId="None A">
    <w:name w:val="None A"/>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