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E6AC0" w14:textId="29B18965" w:rsidR="00B24A57" w:rsidRPr="00AE2038" w:rsidRDefault="00B24A57" w:rsidP="00FC701C">
      <w:pPr>
        <w:jc w:val="center"/>
        <w:rPr>
          <w:rFonts w:ascii="Arial" w:hAnsi="Arial" w:cs="Arial"/>
        </w:rPr>
      </w:pPr>
      <w:r w:rsidRPr="00AE2038">
        <w:rPr>
          <w:rFonts w:ascii="Arial" w:hAnsi="Arial" w:cs="Arial"/>
        </w:rPr>
        <w:t xml:space="preserve">Explore the of effectiveness of </w:t>
      </w:r>
      <w:r w:rsidR="00502878">
        <w:rPr>
          <w:rFonts w:ascii="Arial" w:hAnsi="Arial" w:cs="Arial"/>
        </w:rPr>
        <w:t xml:space="preserve">mini </w:t>
      </w:r>
      <w:r w:rsidR="005D6885">
        <w:rPr>
          <w:rFonts w:ascii="Arial" w:hAnsi="Arial" w:cs="Arial"/>
        </w:rPr>
        <w:t>whiteboard</w:t>
      </w:r>
      <w:r w:rsidRPr="00AE2038">
        <w:rPr>
          <w:rFonts w:ascii="Arial" w:hAnsi="Arial" w:cs="Arial"/>
        </w:rPr>
        <w:t xml:space="preserve"> questions on student interruptions during teacher talking time?</w:t>
      </w:r>
    </w:p>
    <w:p w14:paraId="2C09233D" w14:textId="77777777" w:rsidR="00B24A57" w:rsidRPr="00AE2038" w:rsidRDefault="00B24A57" w:rsidP="00B24A57">
      <w:pPr>
        <w:rPr>
          <w:rFonts w:ascii="Arial" w:hAnsi="Arial" w:cs="Arial"/>
        </w:rPr>
      </w:pPr>
    </w:p>
    <w:p w14:paraId="2351A33A" w14:textId="77777777" w:rsidR="00B24A57" w:rsidRPr="00AE2038" w:rsidRDefault="00B24A57" w:rsidP="00B24A57">
      <w:pPr>
        <w:rPr>
          <w:rFonts w:ascii="Arial" w:hAnsi="Arial" w:cs="Arial"/>
        </w:rPr>
      </w:pPr>
    </w:p>
    <w:p w14:paraId="40736A63" w14:textId="219BCC6C" w:rsidR="00B24A57" w:rsidRPr="00AE2038" w:rsidRDefault="00224E9E" w:rsidP="00224E9E">
      <w:pPr>
        <w:jc w:val="center"/>
        <w:rPr>
          <w:rFonts w:ascii="Arial" w:hAnsi="Arial" w:cs="Arial"/>
        </w:rPr>
      </w:pPr>
      <w:r>
        <w:rPr>
          <w:rFonts w:ascii="Arial" w:hAnsi="Arial" w:cs="Arial"/>
        </w:rPr>
        <w:t>Words -  4</w:t>
      </w:r>
      <w:r w:rsidR="005D6885">
        <w:rPr>
          <w:rFonts w:ascii="Arial" w:hAnsi="Arial" w:cs="Arial"/>
        </w:rPr>
        <w:t>442</w:t>
      </w:r>
    </w:p>
    <w:p w14:paraId="770BB262" w14:textId="77777777" w:rsidR="00B24A57" w:rsidRPr="00AE2038" w:rsidRDefault="00B24A57" w:rsidP="00B24A57">
      <w:pPr>
        <w:rPr>
          <w:rFonts w:ascii="Arial" w:hAnsi="Arial" w:cs="Arial"/>
        </w:rPr>
      </w:pPr>
    </w:p>
    <w:p w14:paraId="775D1622" w14:textId="77777777" w:rsidR="00B24A57" w:rsidRPr="00AE2038" w:rsidRDefault="00B24A57" w:rsidP="00B24A57">
      <w:pPr>
        <w:rPr>
          <w:rFonts w:ascii="Arial" w:hAnsi="Arial" w:cs="Arial"/>
        </w:rPr>
      </w:pPr>
    </w:p>
    <w:p w14:paraId="7B233CB5" w14:textId="60244FF9" w:rsidR="00B24A57" w:rsidRPr="00AE2038" w:rsidRDefault="00B24A57" w:rsidP="00B24A57">
      <w:pPr>
        <w:rPr>
          <w:rFonts w:ascii="Arial" w:hAnsi="Arial" w:cs="Arial"/>
          <w:b/>
          <w:bCs/>
        </w:rPr>
      </w:pPr>
      <w:r w:rsidRPr="00AE2038">
        <w:rPr>
          <w:rFonts w:ascii="Arial" w:hAnsi="Arial" w:cs="Arial"/>
          <w:b/>
          <w:bCs/>
        </w:rPr>
        <w:t xml:space="preserve">Aim, focus and purpose of the research </w:t>
      </w:r>
    </w:p>
    <w:p w14:paraId="2B59CA2A" w14:textId="77777777" w:rsidR="00B24A57" w:rsidRPr="00AE2038" w:rsidRDefault="00B24A57" w:rsidP="00B24A57">
      <w:pPr>
        <w:rPr>
          <w:rFonts w:ascii="Arial" w:hAnsi="Arial" w:cs="Arial"/>
          <w:b/>
          <w:bCs/>
        </w:rPr>
      </w:pPr>
    </w:p>
    <w:p w14:paraId="1EC7878C" w14:textId="6444E217" w:rsidR="00B1126D" w:rsidRPr="00F47941" w:rsidRDefault="00B1126D" w:rsidP="00B1126D">
      <w:pPr>
        <w:rPr>
          <w:rFonts w:ascii="Arial" w:hAnsi="Arial" w:cs="Arial"/>
        </w:rPr>
      </w:pPr>
      <w:r w:rsidRPr="00F47941">
        <w:rPr>
          <w:rFonts w:ascii="Arial" w:hAnsi="Arial" w:cs="Arial"/>
        </w:rPr>
        <w:t xml:space="preserve">This essay aims to explore the of effectiveness certain techniques to help combat student interruptions during teacher talking time. The focus will be on using the technique of </w:t>
      </w:r>
      <w:r w:rsidR="005D6885">
        <w:rPr>
          <w:rFonts w:ascii="Arial" w:hAnsi="Arial" w:cs="Arial"/>
        </w:rPr>
        <w:t xml:space="preserve"> mini whiteboard</w:t>
      </w:r>
      <w:r w:rsidRPr="00F47941">
        <w:rPr>
          <w:rFonts w:ascii="Arial" w:hAnsi="Arial" w:cs="Arial"/>
        </w:rPr>
        <w:t xml:space="preserve"> questions in the classroom to see whether this helps reduce student interruptions. The research aims to investigate the effectiveness of employing </w:t>
      </w:r>
      <w:r w:rsidR="005D6885">
        <w:rPr>
          <w:rFonts w:ascii="Arial" w:hAnsi="Arial" w:cs="Arial"/>
        </w:rPr>
        <w:t xml:space="preserve"> mini whiteboard</w:t>
      </w:r>
      <w:r w:rsidRPr="00F47941">
        <w:rPr>
          <w:rFonts w:ascii="Arial" w:hAnsi="Arial" w:cs="Arial"/>
        </w:rPr>
        <w:t xml:space="preserve"> questions as a pedagogical tool to reduce student interruptions during teacher-led discussions. By examining classroom interactions, this study aims to determine whether the use of </w:t>
      </w:r>
      <w:r w:rsidR="005D6885">
        <w:rPr>
          <w:rFonts w:ascii="Arial" w:hAnsi="Arial" w:cs="Arial"/>
        </w:rPr>
        <w:t>mini whiteboard</w:t>
      </w:r>
      <w:r w:rsidRPr="00F47941">
        <w:rPr>
          <w:rFonts w:ascii="Arial" w:hAnsi="Arial" w:cs="Arial"/>
        </w:rPr>
        <w:t xml:space="preserve"> questions enhances student engagement and attentiveness, potentially decreasing disruptions. </w:t>
      </w:r>
    </w:p>
    <w:p w14:paraId="67A7C6E5" w14:textId="77777777" w:rsidR="00B1126D" w:rsidRPr="00F47941" w:rsidRDefault="00B1126D" w:rsidP="00B1126D">
      <w:pPr>
        <w:rPr>
          <w:rFonts w:ascii="Arial" w:hAnsi="Arial" w:cs="Arial"/>
        </w:rPr>
      </w:pPr>
    </w:p>
    <w:p w14:paraId="1959B6E6" w14:textId="1E2DC8CC" w:rsidR="00E52DB0" w:rsidRPr="00F47941" w:rsidRDefault="00B1126D" w:rsidP="00B1126D">
      <w:pPr>
        <w:rPr>
          <w:rFonts w:ascii="Arial" w:hAnsi="Arial" w:cs="Arial"/>
        </w:rPr>
      </w:pPr>
      <w:r w:rsidRPr="00F47941">
        <w:rPr>
          <w:rFonts w:ascii="Arial" w:hAnsi="Arial" w:cs="Arial"/>
        </w:rPr>
        <w:t xml:space="preserve">The objectives include assessing the impact of </w:t>
      </w:r>
      <w:r w:rsidR="005D6885">
        <w:rPr>
          <w:rFonts w:ascii="Arial" w:hAnsi="Arial" w:cs="Arial"/>
        </w:rPr>
        <w:t xml:space="preserve"> mini whiteboard</w:t>
      </w:r>
      <w:r w:rsidRPr="00F47941">
        <w:rPr>
          <w:rFonts w:ascii="Arial" w:hAnsi="Arial" w:cs="Arial"/>
        </w:rPr>
        <w:t xml:space="preserve"> questions on student behaviour, understanding teacher-student dynamics, identifying effective teaching methods, and providing recommendations for educators. The methodology involves administering questionnaires to gather quantitative and qualitative data, conducting focus groups to explore participant experiences, and observing classroom interactions inconspicuously. The reason for this research is that student interruption within a classroom has always been a problem but since the return of students to the classroom after Covid 19</w:t>
      </w:r>
      <w:r w:rsidR="008611E4" w:rsidRPr="00F47941">
        <w:rPr>
          <w:rFonts w:ascii="Arial" w:hAnsi="Arial" w:cs="Arial"/>
        </w:rPr>
        <w:t xml:space="preserve"> lockdowns</w:t>
      </w:r>
      <w:r w:rsidRPr="00F47941">
        <w:rPr>
          <w:rFonts w:ascii="Arial" w:hAnsi="Arial" w:cs="Arial"/>
        </w:rPr>
        <w:t xml:space="preserve"> there has been an increase in interruptions within the classroom (Bozkurt et al., 2020). Barton (2023) stated that more than 50% of interruptions observed resulted in subsequent disruptions that extended lost learning time. These interruptions and the disruptions caused within the classroom result in the loss of between 10 and 20 days of instructional time per student across a school year. Therefore, this research will look at how certain techniques may help decrease interruptions during instructional times when teachers are talking. The research will take place in a </w:t>
      </w:r>
      <w:r w:rsidR="00147F97" w:rsidRPr="00F47941">
        <w:rPr>
          <w:rFonts w:ascii="Arial" w:hAnsi="Arial" w:cs="Arial"/>
        </w:rPr>
        <w:t>j</w:t>
      </w:r>
      <w:del w:id="0" w:author="neil cook" w:date="2024-05-08T19:59:00Z">
        <w:r w:rsidRPr="00F47941" w:rsidDel="00502878">
          <w:rPr>
            <w:rFonts w:ascii="Arial" w:hAnsi="Arial" w:cs="Arial"/>
          </w:rPr>
          <w:delText>J</w:delText>
        </w:r>
      </w:del>
      <w:r w:rsidRPr="00F47941">
        <w:rPr>
          <w:rFonts w:ascii="Arial" w:hAnsi="Arial" w:cs="Arial"/>
        </w:rPr>
        <w:t>unior primary school in the South Wales valleys predominately being researched in a Year 6 class.</w:t>
      </w:r>
    </w:p>
    <w:p w14:paraId="6771F44F" w14:textId="77777777" w:rsidR="00E52DB0" w:rsidRPr="00F47941" w:rsidRDefault="00E52DB0" w:rsidP="00B24A57">
      <w:pPr>
        <w:rPr>
          <w:rFonts w:ascii="Arial" w:hAnsi="Arial" w:cs="Arial"/>
          <w:b/>
          <w:bCs/>
        </w:rPr>
      </w:pPr>
    </w:p>
    <w:p w14:paraId="4F5BBBD3" w14:textId="1513CFE5" w:rsidR="00B24A57" w:rsidRPr="00F47941" w:rsidRDefault="00B24A57" w:rsidP="00B24A57">
      <w:pPr>
        <w:rPr>
          <w:rFonts w:ascii="Arial" w:hAnsi="Arial" w:cs="Arial"/>
          <w:b/>
          <w:bCs/>
        </w:rPr>
      </w:pPr>
      <w:r w:rsidRPr="00F47941">
        <w:rPr>
          <w:rFonts w:ascii="Arial" w:hAnsi="Arial" w:cs="Arial"/>
          <w:b/>
          <w:bCs/>
        </w:rPr>
        <w:t xml:space="preserve">Overview of relevant literature </w:t>
      </w:r>
    </w:p>
    <w:p w14:paraId="6F697D1E" w14:textId="77777777" w:rsidR="002411A9" w:rsidRPr="00F47941" w:rsidRDefault="002411A9" w:rsidP="00B24A57">
      <w:pPr>
        <w:rPr>
          <w:rFonts w:ascii="Arial" w:hAnsi="Arial" w:cs="Arial"/>
          <w:b/>
          <w:bCs/>
        </w:rPr>
      </w:pPr>
    </w:p>
    <w:p w14:paraId="08574252" w14:textId="20E0B50F" w:rsidR="00FB6A2F" w:rsidRPr="00FB6A2F" w:rsidRDefault="00FB6A2F" w:rsidP="00FB6A2F">
      <w:pPr>
        <w:rPr>
          <w:rFonts w:ascii="Arial" w:hAnsi="Arial" w:cs="Arial"/>
        </w:rPr>
      </w:pPr>
      <w:r w:rsidRPr="00FB6A2F">
        <w:rPr>
          <w:rFonts w:ascii="Arial" w:hAnsi="Arial" w:cs="Arial"/>
        </w:rPr>
        <w:t xml:space="preserve">Kraft and Monti-Nussbaum (2021) studied the problem with little interruptions to classroom learning and concluded that unfortunately, student interruption is a regular feature daily in school and interruption causes disruptions to learning opportunities and loss of teaching. This study by Kraft and Monti-Nussbaum (2021) highlights how the long-lasting effects of interruptions in the classroom on students’ education can have a negative impact due to the teaching time being shortened by these intrusions. Kraft and Monti-Nussbaum (2021) additionally claim that reducing unnecessary interruptions in classrooms is a simple and almost costless way to improve outcomes by designing a whole school method that shifts interruptions due to communication to specific times in the lesson. This is something that this essay will be discussing. The implementation of the </w:t>
      </w:r>
      <w:r w:rsidR="005D6885">
        <w:rPr>
          <w:rFonts w:ascii="Arial" w:hAnsi="Arial" w:cs="Arial"/>
        </w:rPr>
        <w:t xml:space="preserve"> mini whiteboard</w:t>
      </w:r>
      <w:r w:rsidRPr="00FB6A2F">
        <w:rPr>
          <w:rFonts w:ascii="Arial" w:hAnsi="Arial" w:cs="Arial"/>
        </w:rPr>
        <w:t xml:space="preserve"> questioning method will look to decrease the number of interruptions during class. Kraft and Monti-Nussbaum do not discuss any potential methods that could be used to decrease interruptions. This is </w:t>
      </w:r>
      <w:r w:rsidRPr="00FB6A2F">
        <w:rPr>
          <w:rFonts w:ascii="Arial" w:hAnsi="Arial" w:cs="Arial"/>
        </w:rPr>
        <w:lastRenderedPageBreak/>
        <w:t>something they could have done by recommending methods they have tried out and seen as a success. </w:t>
      </w:r>
    </w:p>
    <w:p w14:paraId="1697F180" w14:textId="77777777" w:rsidR="00FB6A2F" w:rsidRPr="00FB6A2F" w:rsidRDefault="00FB6A2F" w:rsidP="00FB6A2F">
      <w:pPr>
        <w:rPr>
          <w:rFonts w:ascii="Arial" w:hAnsi="Arial" w:cs="Arial"/>
        </w:rPr>
      </w:pPr>
    </w:p>
    <w:p w14:paraId="5E186755" w14:textId="77777777" w:rsidR="00FB6A2F" w:rsidRPr="00FB6A2F" w:rsidRDefault="00FB6A2F" w:rsidP="00FB6A2F">
      <w:pPr>
        <w:rPr>
          <w:rFonts w:ascii="Arial" w:hAnsi="Arial" w:cs="Arial"/>
        </w:rPr>
      </w:pPr>
      <w:r w:rsidRPr="00FB6A2F">
        <w:rPr>
          <w:rFonts w:ascii="Arial" w:hAnsi="Arial" w:cs="Arial"/>
        </w:rPr>
        <w:t>Katidioti, et al. (2016) developed a method to combat interruption during work time by maintaining a low workload within the class. This is recommended to help students keep on track by only having to concentrate on singular tasks to help them focus on the task. The study suggests that independent tasks work the best as independent learning opportunities cause fewer interruptions due to the students being engaged in their learning. This method is effective and in line with the Curriculum of Wales (2022) focus on independent and inquiry-based learning. However, when challenging students, it is hard to keep a low workload due to them being challenged by another extended task. This may distract another student in the class and raise questions or be off task it is not possible to always keep a low workload but can see the advantage of using low workload tasks occasionally when appropriate. </w:t>
      </w:r>
    </w:p>
    <w:p w14:paraId="69410BAE" w14:textId="77777777" w:rsidR="00FB6A2F" w:rsidRPr="00FB6A2F" w:rsidRDefault="00FB6A2F" w:rsidP="00FB6A2F">
      <w:pPr>
        <w:rPr>
          <w:rFonts w:ascii="Arial" w:hAnsi="Arial" w:cs="Arial"/>
        </w:rPr>
      </w:pPr>
    </w:p>
    <w:p w14:paraId="7F6A1050" w14:textId="77777777" w:rsidR="00FB6A2F" w:rsidRPr="00FB6A2F" w:rsidRDefault="00FB6A2F" w:rsidP="00FB6A2F">
      <w:pPr>
        <w:rPr>
          <w:rFonts w:ascii="Arial" w:hAnsi="Arial" w:cs="Arial"/>
        </w:rPr>
      </w:pPr>
      <w:r w:rsidRPr="00FB6A2F">
        <w:rPr>
          <w:rFonts w:ascii="Arial" w:hAnsi="Arial" w:cs="Arial"/>
        </w:rPr>
        <w:t>Alternatively, Maroni, Gnisci, and Pontecorvo (2008) studied the use of the turn-taking strategy. The study looked at different types of turn-taking methods to help improve teaching. The study showed that the best method to use was ‘cold calling’, where a teacher or student would choose a student to ask or answer a question. This allowed students to gain a voice within the classroom and gave structure to class discussions and teaching opportunities (Eddy et al. 2015). This resulted in less distraction within the class since students were more focused on listening and learning given, as they may be asked to answer and contribute to the lesson. Nonetheless, not all students are comfortable with being ‘called out’ and this could have a negative reaction and cause disruption during teaching time (Wilson and Korn,2007). Consequently, teachers must have a good understanding of their classroom and be confident to implement the appropriate methods to ensure the best outcome for their teaching.</w:t>
      </w:r>
    </w:p>
    <w:p w14:paraId="2300C1CE" w14:textId="77777777" w:rsidR="00FB6A2F" w:rsidRPr="00FB6A2F" w:rsidRDefault="00FB6A2F" w:rsidP="00FB6A2F">
      <w:pPr>
        <w:rPr>
          <w:rFonts w:ascii="Arial" w:hAnsi="Arial" w:cs="Arial"/>
        </w:rPr>
      </w:pPr>
    </w:p>
    <w:p w14:paraId="6F17AF4F" w14:textId="77777777" w:rsidR="00FB6A2F" w:rsidRPr="00FB6A2F" w:rsidRDefault="00FB6A2F" w:rsidP="00FB6A2F">
      <w:pPr>
        <w:rPr>
          <w:rFonts w:ascii="Arial" w:hAnsi="Arial" w:cs="Arial"/>
        </w:rPr>
      </w:pPr>
      <w:r w:rsidRPr="00FB6A2F">
        <w:rPr>
          <w:rFonts w:ascii="Arial" w:hAnsi="Arial" w:cs="Arial"/>
        </w:rPr>
        <w:t>Sweller et al., (2011) state that interruptions, such as student questions or external distractions, can disrupt the flow of instruction, causing teachers to lose their train of thought and hindering the coherence and effectiveness of their lessons. This is a common theme that is happening now with students and these types of interruptions are having a major effect on students’ education. Fawcett et al., (2017) say research suggests that interruptions during classroom teaching can hurt student learning outcomes, as they disrupt the continuity of instruction and hinder students' ability to comprehend and retain information. To counter this Marzano et al., (2003) suggest that implementing effective classroom management strategies, such as proximity control, non-verbal cues, and reinforcement of positive behaviour, can help minimise interruptions and maintain a focused learning environment.</w:t>
      </w:r>
    </w:p>
    <w:p w14:paraId="7AAD61BB" w14:textId="77777777" w:rsidR="00FB6A2F" w:rsidRPr="00FB6A2F" w:rsidRDefault="00FB6A2F" w:rsidP="00FB6A2F">
      <w:pPr>
        <w:rPr>
          <w:rFonts w:ascii="Arial" w:hAnsi="Arial" w:cs="Arial"/>
        </w:rPr>
      </w:pPr>
    </w:p>
    <w:p w14:paraId="106F12C8" w14:textId="688B42D6" w:rsidR="00331892" w:rsidRPr="00F47941" w:rsidRDefault="00FB6A2F" w:rsidP="00FB6A2F">
      <w:pPr>
        <w:rPr>
          <w:rFonts w:ascii="Arial" w:hAnsi="Arial" w:cs="Arial"/>
        </w:rPr>
      </w:pPr>
      <w:r w:rsidRPr="00FB6A2F">
        <w:rPr>
          <w:rFonts w:ascii="Arial" w:hAnsi="Arial" w:cs="Arial"/>
        </w:rPr>
        <w:t>In summary, interruption in the classroom is becoming a major issue in school, with more students underachieving due to the attainment of knowledge learnt in the classroom not being absorbed (Owan, Ukam, and Egame, 2023). It is difficult for teachers to manage the interruptions that often lead to major distractions. This issue is not helping those student who have a short attention span or get easily distracted. Therefore, there is a need for successful strategies that can combat needless interruption to help give teachers more time to teach and deal with distractions.</w:t>
      </w:r>
    </w:p>
    <w:p w14:paraId="33CB81BE" w14:textId="77777777" w:rsidR="00FB6A2F" w:rsidRDefault="00FB6A2F" w:rsidP="00B24A57">
      <w:pPr>
        <w:rPr>
          <w:rFonts w:ascii="Arial" w:hAnsi="Arial" w:cs="Arial"/>
          <w:b/>
          <w:bCs/>
        </w:rPr>
      </w:pPr>
    </w:p>
    <w:p w14:paraId="6F8E9826" w14:textId="3DCB1AAF" w:rsidR="00B24A57" w:rsidRPr="00F47941" w:rsidRDefault="00B24A57" w:rsidP="00B24A57">
      <w:pPr>
        <w:rPr>
          <w:rFonts w:ascii="Arial" w:hAnsi="Arial" w:cs="Arial"/>
          <w:b/>
          <w:bCs/>
        </w:rPr>
      </w:pPr>
      <w:r w:rsidRPr="00F47941">
        <w:rPr>
          <w:rFonts w:ascii="Arial" w:hAnsi="Arial" w:cs="Arial"/>
          <w:b/>
          <w:bCs/>
        </w:rPr>
        <w:lastRenderedPageBreak/>
        <w:t xml:space="preserve">Case study </w:t>
      </w:r>
    </w:p>
    <w:p w14:paraId="58D5E7BA" w14:textId="77777777" w:rsidR="00F5646E" w:rsidRPr="00F47941" w:rsidRDefault="00F5646E" w:rsidP="00B24A57">
      <w:pPr>
        <w:rPr>
          <w:rFonts w:ascii="Arial" w:hAnsi="Arial" w:cs="Arial"/>
          <w:b/>
          <w:bCs/>
        </w:rPr>
      </w:pPr>
    </w:p>
    <w:p w14:paraId="27FE3C85" w14:textId="77777777" w:rsidR="00FB6A2F" w:rsidRPr="00FB6A2F" w:rsidRDefault="00FB6A2F" w:rsidP="00FB6A2F">
      <w:pPr>
        <w:rPr>
          <w:rFonts w:ascii="Arial" w:hAnsi="Arial" w:cs="Arial"/>
        </w:rPr>
      </w:pPr>
      <w:r w:rsidRPr="00FB6A2F">
        <w:rPr>
          <w:rFonts w:ascii="Arial" w:hAnsi="Arial" w:cs="Arial"/>
        </w:rPr>
        <w:t xml:space="preserve">In educational research, case studies serve as valuable tools to explore specific phenomena within real-world contexts (Yin, 2018). A case study delves into a particular instance or scenario, providing an in-depth analysis that offers insights into broader educational practices. A case study typically involves an in-depth examination of a single subject or a small group of subjects over a period (Stake, 2005). It allows researchers to collect rich, detailed data through various methods such as observations, interviews, surveys, and document analysis. By focusing on a specific case, researchers can uncover nuances, complexities, and contextual factors that may influence the phenomenon under investigation.  While academic literature often praises the benefits of case studies as a valuable research methodology, some academics have raised concerns about their limitations and drawbacks. For instance, Smith (2015) argues that case studies can be inherently biased and lack transferability due to their focus on a single or small number of cases. Additionally, Johnson (2020) highlights the challenge of ensuring reliability and validity in case study research, especially when it comes to replicability and establishing causal relationships. Swanborn (2010) suggest that there are some disadvantages to case studies with bias being one.  When conducting a case study, it is easily possible for the researcher to form a bias due to them wanting the study to become a success. Therefore, this may cloud the judgement on the case study and can affect the conclusion of the research. Thomas (2021) identified that case studies are time-consuming and that the data process can be difficult if only given a short time. Consequently, it is important when conducting a case study, that the time frame of the research must be achievable otherwise the outcome will not be a detailed analysis. Thus, a case study gives a great understanding of the real-world analysis and the effectiveness of a case study. It is important to understand the time frame you are working in to be able to achieve what is set out. Along with not developing a bias that may impact the study negatively. </w:t>
      </w:r>
    </w:p>
    <w:p w14:paraId="5F648C70" w14:textId="77777777" w:rsidR="00FB6A2F" w:rsidRPr="00FB6A2F" w:rsidRDefault="00FB6A2F" w:rsidP="00FB6A2F">
      <w:pPr>
        <w:rPr>
          <w:rFonts w:ascii="Arial" w:hAnsi="Arial" w:cs="Arial"/>
        </w:rPr>
      </w:pPr>
    </w:p>
    <w:p w14:paraId="2A7B6408" w14:textId="76483C2D" w:rsidR="00B24A57" w:rsidRPr="00FB6A2F" w:rsidRDefault="00FB6A2F" w:rsidP="00FB6A2F">
      <w:pPr>
        <w:rPr>
          <w:rFonts w:ascii="Arial" w:hAnsi="Arial" w:cs="Arial"/>
        </w:rPr>
      </w:pPr>
      <w:r w:rsidRPr="00FB6A2F">
        <w:rPr>
          <w:rFonts w:ascii="Arial" w:hAnsi="Arial" w:cs="Arial"/>
        </w:rPr>
        <w:t xml:space="preserve">To explore the effectiveness of </w:t>
      </w:r>
      <w:r w:rsidR="005D6885">
        <w:rPr>
          <w:rFonts w:ascii="Arial" w:hAnsi="Arial" w:cs="Arial"/>
        </w:rPr>
        <w:t xml:space="preserve"> mini whiteboard</w:t>
      </w:r>
      <w:r w:rsidRPr="00FB6A2F">
        <w:rPr>
          <w:rFonts w:ascii="Arial" w:hAnsi="Arial" w:cs="Arial"/>
        </w:rPr>
        <w:t xml:space="preserve"> questions on student interruptions during teacher talking time, this essay will conduct a case study within a classroom setting. This case study will involve observing classroom interactions before, during, and after the implementation of </w:t>
      </w:r>
      <w:r w:rsidR="005D6885">
        <w:rPr>
          <w:rFonts w:ascii="Arial" w:hAnsi="Arial" w:cs="Arial"/>
        </w:rPr>
        <w:t xml:space="preserve"> mini whiteboard</w:t>
      </w:r>
      <w:r w:rsidRPr="00FB6A2F">
        <w:rPr>
          <w:rFonts w:ascii="Arial" w:hAnsi="Arial" w:cs="Arial"/>
        </w:rPr>
        <w:t xml:space="preserve"> questions. This essay will document instances of student interruptions, teacher talking time, and student engagement levels to assess the impact of </w:t>
      </w:r>
      <w:r w:rsidR="005D6885">
        <w:rPr>
          <w:rFonts w:ascii="Arial" w:hAnsi="Arial" w:cs="Arial"/>
        </w:rPr>
        <w:t xml:space="preserve"> mini whiteboard</w:t>
      </w:r>
      <w:r w:rsidRPr="00FB6A2F">
        <w:rPr>
          <w:rFonts w:ascii="Arial" w:hAnsi="Arial" w:cs="Arial"/>
        </w:rPr>
        <w:t xml:space="preserve"> questions on classroom dynamics with the support of questionnaires and focus groups. The case study will involve not only the students but also the teacher’s opinion of the study with their thoughts and comments being studied.</w:t>
      </w:r>
    </w:p>
    <w:p w14:paraId="6F6441A1" w14:textId="77777777" w:rsidR="00FB6A2F" w:rsidRDefault="00FB6A2F" w:rsidP="00B24A57">
      <w:pPr>
        <w:rPr>
          <w:rFonts w:ascii="Arial" w:hAnsi="Arial" w:cs="Arial"/>
          <w:b/>
          <w:bCs/>
        </w:rPr>
      </w:pPr>
    </w:p>
    <w:p w14:paraId="0B401F6D" w14:textId="74976756" w:rsidR="003C42BA" w:rsidRPr="00F47941" w:rsidRDefault="00B24A57" w:rsidP="00B24A57">
      <w:pPr>
        <w:rPr>
          <w:rFonts w:ascii="Arial" w:hAnsi="Arial" w:cs="Arial"/>
          <w:b/>
          <w:bCs/>
        </w:rPr>
      </w:pPr>
      <w:r w:rsidRPr="00F47941">
        <w:rPr>
          <w:rFonts w:ascii="Arial" w:hAnsi="Arial" w:cs="Arial"/>
          <w:b/>
          <w:bCs/>
        </w:rPr>
        <w:t xml:space="preserve">Being ethical </w:t>
      </w:r>
    </w:p>
    <w:p w14:paraId="30AD2978" w14:textId="77777777" w:rsidR="00A41AE8" w:rsidRPr="00F47941" w:rsidRDefault="00A41AE8" w:rsidP="00B24A57">
      <w:pPr>
        <w:rPr>
          <w:rFonts w:ascii="Arial" w:hAnsi="Arial" w:cs="Arial"/>
        </w:rPr>
      </w:pPr>
    </w:p>
    <w:p w14:paraId="576BA55F" w14:textId="77777777" w:rsidR="00FB6A2F" w:rsidRPr="00FB6A2F" w:rsidRDefault="00FB6A2F" w:rsidP="00FB6A2F">
      <w:pPr>
        <w:rPr>
          <w:rFonts w:ascii="Arial" w:hAnsi="Arial" w:cs="Arial"/>
        </w:rPr>
      </w:pPr>
      <w:r w:rsidRPr="00FB6A2F">
        <w:rPr>
          <w:rFonts w:ascii="Arial" w:hAnsi="Arial" w:cs="Arial"/>
        </w:rPr>
        <w:t xml:space="preserve">This essay requires careful attention to ethical considerations to ensure the rights and well-being of participants are respected. Firstly, having ethical approval from the university to conduct this research was mandatory. The UWTSD Ethics Form (see Appendix A) was submitted and approval was given. The ethics form contains all key information about the research and the ethical considerations taken. The first step taken in school was obtaining informed consent from both teachers and students.  This is paramount, ensuring that they understand the study's purpose, procedures, and where the findings will be published before deciding to participate. </w:t>
      </w:r>
      <w:r w:rsidRPr="00FB6A2F">
        <w:rPr>
          <w:rFonts w:ascii="Arial" w:hAnsi="Arial" w:cs="Arial"/>
        </w:rPr>
        <w:lastRenderedPageBreak/>
        <w:t>Confidentiality must be maintained to safeguard participants' anonymity, with personal information kept secure and not disclosed in research findings. In the discourse on education within the framework of the Child Protection Act and accordance with BERA guidelines, it is essential to maintain the anonymity and confidentiality of every child, teacher, and school involved (BERA, 2018). In the examination of the critical incident, no individuals, or institutions, including children, teachers, or schools, will be identified by name in this essay.</w:t>
      </w:r>
    </w:p>
    <w:p w14:paraId="57B41C41" w14:textId="77777777" w:rsidR="00FB6A2F" w:rsidRPr="00FB6A2F" w:rsidRDefault="00FB6A2F" w:rsidP="00FB6A2F">
      <w:pPr>
        <w:rPr>
          <w:rFonts w:ascii="Arial" w:hAnsi="Arial" w:cs="Arial"/>
        </w:rPr>
      </w:pPr>
    </w:p>
    <w:p w14:paraId="0C84FA1D" w14:textId="33ACD549" w:rsidR="00F378BB" w:rsidRPr="00F47941" w:rsidRDefault="00FB6A2F" w:rsidP="00FB6A2F">
      <w:pPr>
        <w:rPr>
          <w:rFonts w:ascii="Arial" w:hAnsi="Arial" w:cs="Arial"/>
        </w:rPr>
      </w:pPr>
      <w:r w:rsidRPr="00FB6A2F">
        <w:rPr>
          <w:rFonts w:ascii="Arial" w:hAnsi="Arial" w:cs="Arial"/>
        </w:rPr>
        <w:t>Before the research was conducted a consent form was sent out to all parents/guardians to gain consent for their child’s involvement in this research (see Appendix B). Coyne (2010) specified that parental consent is something that needs to be requested before adults can carry out any activity with a child. Since minors cannot make binding decisions for themselves, formal consent from parents or guardians must be obtained before their child can take part in activities Participation in this research was voluntary without coercion or pressure, and participants were able to withdraw at any time without any consequence. This was also stated in the parents/guardians’ consent form. It is important while consent is vital additionally the student must assent to the involvement of the research. UNCRC (1990) states that when adults are making decisions that affect children, they should ask them what they think and that children should be supported to give their views in a way that is best for them. This is done where the participants do not feel obliged to participate. After the student has given verbal assent, it is important to continue communication with students on updates throughout the research and remain open to any questions the student may have. If this is followed by both consent and assent, then the research will be ethically good.</w:t>
      </w:r>
    </w:p>
    <w:p w14:paraId="7CF8738D" w14:textId="77777777" w:rsidR="00F5646E" w:rsidRPr="00F47941" w:rsidRDefault="00F5646E" w:rsidP="00B24A57">
      <w:pPr>
        <w:rPr>
          <w:rFonts w:ascii="Arial" w:hAnsi="Arial" w:cs="Arial"/>
          <w:b/>
          <w:bCs/>
        </w:rPr>
      </w:pPr>
    </w:p>
    <w:p w14:paraId="7914754B" w14:textId="6A1FAFED" w:rsidR="00B24A57" w:rsidRPr="00F47941" w:rsidRDefault="00B24A57" w:rsidP="00B24A57">
      <w:pPr>
        <w:rPr>
          <w:rFonts w:ascii="Arial" w:hAnsi="Arial" w:cs="Arial"/>
          <w:b/>
          <w:bCs/>
        </w:rPr>
      </w:pPr>
      <w:r w:rsidRPr="00F47941">
        <w:rPr>
          <w:rFonts w:ascii="Arial" w:hAnsi="Arial" w:cs="Arial"/>
          <w:b/>
          <w:bCs/>
        </w:rPr>
        <w:t xml:space="preserve">Research methods </w:t>
      </w:r>
    </w:p>
    <w:p w14:paraId="1F9AB6A3" w14:textId="77777777" w:rsidR="00DD3AAE" w:rsidRDefault="00DD3AAE" w:rsidP="00DD3AAE">
      <w:pPr>
        <w:rPr>
          <w:rFonts w:ascii="Arial" w:hAnsi="Arial" w:cs="Arial"/>
          <w:b/>
          <w:bCs/>
        </w:rPr>
      </w:pPr>
    </w:p>
    <w:p w14:paraId="39BCE775" w14:textId="73264E67" w:rsidR="00DD3AAE" w:rsidRPr="00DD3AAE" w:rsidRDefault="00DD3AAE" w:rsidP="00DD3AAE">
      <w:pPr>
        <w:rPr>
          <w:rFonts w:ascii="Arial" w:hAnsi="Arial" w:cs="Arial"/>
        </w:rPr>
      </w:pPr>
      <w:r w:rsidRPr="00DD3AAE">
        <w:rPr>
          <w:rFonts w:ascii="Arial" w:hAnsi="Arial" w:cs="Arial"/>
        </w:rPr>
        <w:t xml:space="preserve">This research consists of three different research methods that are a questionnaire, focus groups and observations. Questionnaires enable researchers to collect quantitative or qualitative data on specific variables or constructs of interest (Bryman, 2016). A questionnaire achieves standardisation in data collection by managing identical questions to all respondents, thus promoting consistency, and enhancing the comparability and reliability of responses. Babbie (2016) states questionnaires allow researchers to examine responses, making it easier to analyse and understand data statistically, identify patterns and draw meaningful conclusions. However, there can be limitations to questionnaires such as limited depth. Questionnaires may not allow for an in-depth assessment of respondents' perspectives, due to the standardised questions offered. Additionally, biased responses may be a factor. Dillman et al., (2014) suggest respondents may provide inaccurate or socially desirable responses, leading to response bias. This is an ethical conundrum that can be a problem with young students who, when presented with a questionnaire, may respond to what they think the teacher wants to hear. Therefore, when arranging an appropriate questionnaire for the participants it was significant to remember the strengths and limitations of a questionnaire. Plus, it was important to remember the age of the participants answering the questionnaire, hence why there is limited text to read as the sample is between 10-11 years old. The inclusion of emojis was to help the questionnaire to be more ‘child friendly’, and to entice the students to fill in the questionnaire. There was a mix of tick boxes and comment boxes to help gain a range of different data to analyse. The questionnaire consisted of six questions (see </w:t>
      </w:r>
      <w:r w:rsidRPr="00DD3AAE">
        <w:rPr>
          <w:rFonts w:ascii="Arial" w:hAnsi="Arial" w:cs="Arial"/>
        </w:rPr>
        <w:lastRenderedPageBreak/>
        <w:t>Appendix C). The questionnaire was anonymous because participants are more likely to provide truthful and candid responses when they know their identity is protected. Anonymity removes the fear of judgment or repercussions, leading to more accurate data (Dillman et al., 2014).</w:t>
      </w:r>
    </w:p>
    <w:p w14:paraId="1F084ED8" w14:textId="77777777" w:rsidR="00DD3AAE" w:rsidRPr="00DD3AAE" w:rsidRDefault="00DD3AAE" w:rsidP="00DD3AAE">
      <w:pPr>
        <w:rPr>
          <w:rFonts w:ascii="Arial" w:hAnsi="Arial" w:cs="Arial"/>
        </w:rPr>
      </w:pPr>
    </w:p>
    <w:p w14:paraId="1CC5780E" w14:textId="77777777" w:rsidR="00DD3AAE" w:rsidRPr="00DD3AAE" w:rsidRDefault="00DD3AAE" w:rsidP="00DD3AAE">
      <w:pPr>
        <w:rPr>
          <w:rFonts w:ascii="Arial" w:hAnsi="Arial" w:cs="Arial"/>
        </w:rPr>
      </w:pPr>
      <w:r w:rsidRPr="00DD3AAE">
        <w:rPr>
          <w:rFonts w:ascii="Arial" w:hAnsi="Arial" w:cs="Arial"/>
        </w:rPr>
        <w:t xml:space="preserve">Focus groups can produce high-quality qualitative data by allowing participants to express their opinions, experiences, and perspectives in their own words (Krueger and Casey, 2014). Focus groups allow researchers to extend questions if needed and react to real-time development that is happening in the group discussion. Groups can interact with each other and build or add new ideas which allows the researcher to perceive more insights. Morgan (2016) states that focus groups can empower participants by providing them with a platform to voice their opinions, share their experiences, and contribute to the research process, fostering a sense of ownership and engagement. However, several obstacles affect the reliability of focus groups. The biggest being group dynamics and sampling issues. </w:t>
      </w:r>
    </w:p>
    <w:p w14:paraId="5E9B84C8" w14:textId="3B334E34" w:rsidR="00DD3AAE" w:rsidRPr="00DD3AAE" w:rsidRDefault="00DD3AAE" w:rsidP="00DD3AAE">
      <w:pPr>
        <w:rPr>
          <w:rFonts w:ascii="Arial" w:hAnsi="Arial" w:cs="Arial"/>
        </w:rPr>
      </w:pPr>
      <w:r w:rsidRPr="00DD3AAE">
        <w:rPr>
          <w:rFonts w:ascii="Arial" w:hAnsi="Arial" w:cs="Arial"/>
        </w:rPr>
        <w:t xml:space="preserve">Morgan (2016) argued that focus groups require careful selection of participants to ensure diversity and representativeness, and recruiting participants who are willing and able to articulate their thoughts and experiences can be challenging. While group interactions can be beneficial, they can also lead to dominant personalities monopolizing the discussion or groupthink, where participants conform to the majority opinion. These strengths and obstacles were considered when forming a focus group during the research period. Therefore, a small group of six participants convened to discuss their experiences and perceptions regarding the use of </w:t>
      </w:r>
      <w:r w:rsidR="005D6885">
        <w:rPr>
          <w:rFonts w:ascii="Arial" w:hAnsi="Arial" w:cs="Arial"/>
        </w:rPr>
        <w:t xml:space="preserve"> mini whiteboard</w:t>
      </w:r>
      <w:r w:rsidRPr="00DD3AAE">
        <w:rPr>
          <w:rFonts w:ascii="Arial" w:hAnsi="Arial" w:cs="Arial"/>
        </w:rPr>
        <w:t xml:space="preserve"> questions in the classroom. The group was comprised of equal sex, three boys and three girls. Amongst these six students, there was a mix of abilities to ensure that educationally all were represented. Plus, the group was formed based on classroom relationships to ensure that there were no close friends among the group. This was to ensure that there were no conferring answers and equal opportunity for everyone to speak. This is joint reasonability between both the researcher and participants to ensure that everyone has an equal opportunity to contribute. The group was guided by a set of open-ended questions (see Appendix D), the discussion aimed to delve into the effects of </w:t>
      </w:r>
      <w:r w:rsidR="005D6885">
        <w:rPr>
          <w:rFonts w:ascii="Arial" w:hAnsi="Arial" w:cs="Arial"/>
        </w:rPr>
        <w:t xml:space="preserve"> mini whiteboard</w:t>
      </w:r>
      <w:r w:rsidRPr="00DD3AAE">
        <w:rPr>
          <w:rFonts w:ascii="Arial" w:hAnsi="Arial" w:cs="Arial"/>
        </w:rPr>
        <w:t xml:space="preserve"> questions and their opinion on the successes or failures of the </w:t>
      </w:r>
      <w:r w:rsidR="005D6885">
        <w:rPr>
          <w:rFonts w:ascii="Arial" w:hAnsi="Arial" w:cs="Arial"/>
        </w:rPr>
        <w:t xml:space="preserve"> mini whiteboard</w:t>
      </w:r>
      <w:r w:rsidRPr="00DD3AAE">
        <w:rPr>
          <w:rFonts w:ascii="Arial" w:hAnsi="Arial" w:cs="Arial"/>
        </w:rPr>
        <w:t xml:space="preserve"> questions. </w:t>
      </w:r>
    </w:p>
    <w:p w14:paraId="0F41C261" w14:textId="77777777" w:rsidR="00DD3AAE" w:rsidRPr="00DD3AAE" w:rsidRDefault="00DD3AAE" w:rsidP="00DD3AAE">
      <w:pPr>
        <w:rPr>
          <w:rFonts w:ascii="Arial" w:hAnsi="Arial" w:cs="Arial"/>
        </w:rPr>
      </w:pPr>
    </w:p>
    <w:p w14:paraId="174DB65B" w14:textId="0C74D0ED" w:rsidR="006B2EC5" w:rsidRDefault="00DD3AAE" w:rsidP="00DD3AAE">
      <w:pPr>
        <w:rPr>
          <w:rFonts w:ascii="Arial" w:hAnsi="Arial" w:cs="Arial"/>
        </w:rPr>
      </w:pPr>
      <w:r w:rsidRPr="00DD3AAE">
        <w:rPr>
          <w:rFonts w:ascii="Arial" w:hAnsi="Arial" w:cs="Arial"/>
        </w:rPr>
        <w:t xml:space="preserve">Observation allows researchers to directly observe behaviour, interactions, and experiences in natural settings, providing qualitative and detailed data (Emerson et al., 2011). Observation allows real-time evaluation as situations happen live and direct and enables to continuous monitoring. There are limitations to observation such as intrusiveness. Bogdan &amp; Biklen (2006) suggest that the presence of an observer may alter participants' behaviour, leading to reactivity or self-consciousness, particularly in sensitive or private settings. The observation was over three weeks with the first week being the implementation of the </w:t>
      </w:r>
      <w:r w:rsidR="005D6885">
        <w:rPr>
          <w:rFonts w:ascii="Arial" w:hAnsi="Arial" w:cs="Arial"/>
        </w:rPr>
        <w:t xml:space="preserve"> mini whiteboard</w:t>
      </w:r>
      <w:r w:rsidRPr="00DD3AAE">
        <w:rPr>
          <w:rFonts w:ascii="Arial" w:hAnsi="Arial" w:cs="Arial"/>
        </w:rPr>
        <w:t xml:space="preserve"> into the classroom settings. The reason for the three-week window was due to the ethics form being accepted and the due date of the study. Therefore, when the ethics form was accepted, the research could begin with the observation. The three-week observation schedule is in Appendix E.</w:t>
      </w:r>
    </w:p>
    <w:p w14:paraId="5539CD84" w14:textId="77777777" w:rsidR="006B2EC5" w:rsidRDefault="006B2EC5" w:rsidP="00B24A57">
      <w:pPr>
        <w:rPr>
          <w:rFonts w:ascii="Arial" w:hAnsi="Arial" w:cs="Arial"/>
        </w:rPr>
      </w:pPr>
    </w:p>
    <w:p w14:paraId="60FAD930" w14:textId="77777777" w:rsidR="0045263C" w:rsidRDefault="0045263C" w:rsidP="00B24A57">
      <w:pPr>
        <w:rPr>
          <w:rFonts w:ascii="Arial" w:hAnsi="Arial" w:cs="Arial"/>
        </w:rPr>
      </w:pPr>
    </w:p>
    <w:p w14:paraId="19ED2DB9" w14:textId="77777777" w:rsidR="007E2F54" w:rsidRPr="007E2F54" w:rsidRDefault="007E2F54" w:rsidP="00B24A57">
      <w:pPr>
        <w:rPr>
          <w:rFonts w:ascii="Arial" w:hAnsi="Arial" w:cs="Arial"/>
        </w:rPr>
      </w:pPr>
    </w:p>
    <w:p w14:paraId="1422D74E" w14:textId="77777777" w:rsidR="00B24A57" w:rsidRPr="00AE2038" w:rsidRDefault="00B24A57" w:rsidP="00B24A57">
      <w:pPr>
        <w:rPr>
          <w:rFonts w:ascii="Arial" w:hAnsi="Arial" w:cs="Arial"/>
          <w:b/>
          <w:bCs/>
        </w:rPr>
      </w:pPr>
    </w:p>
    <w:p w14:paraId="053CA74E" w14:textId="245D9967" w:rsidR="00B24A57" w:rsidRDefault="00B24A57" w:rsidP="00B24A57">
      <w:pPr>
        <w:rPr>
          <w:rFonts w:ascii="Arial" w:hAnsi="Arial" w:cs="Arial"/>
          <w:b/>
          <w:bCs/>
        </w:rPr>
      </w:pPr>
      <w:r w:rsidRPr="00AE2038">
        <w:rPr>
          <w:rFonts w:ascii="Arial" w:hAnsi="Arial" w:cs="Arial"/>
          <w:b/>
          <w:bCs/>
        </w:rPr>
        <w:lastRenderedPageBreak/>
        <w:t xml:space="preserve">Data presentation and </w:t>
      </w:r>
      <w:r w:rsidR="00192261">
        <w:rPr>
          <w:rFonts w:ascii="Arial" w:hAnsi="Arial" w:cs="Arial"/>
          <w:b/>
          <w:bCs/>
        </w:rPr>
        <w:t xml:space="preserve">analysis method </w:t>
      </w:r>
    </w:p>
    <w:p w14:paraId="7115754E" w14:textId="77777777" w:rsidR="00192261" w:rsidRPr="00212B27" w:rsidRDefault="00192261" w:rsidP="00B24A57">
      <w:pPr>
        <w:rPr>
          <w:rFonts w:ascii="Arial" w:hAnsi="Arial" w:cs="Arial"/>
        </w:rPr>
      </w:pPr>
    </w:p>
    <w:p w14:paraId="74F98594" w14:textId="77777777" w:rsidR="00212B27" w:rsidRPr="00212B27" w:rsidRDefault="00212B27" w:rsidP="00212B27">
      <w:pPr>
        <w:rPr>
          <w:rFonts w:ascii="Arial" w:hAnsi="Arial" w:cs="Arial"/>
        </w:rPr>
      </w:pPr>
      <w:r w:rsidRPr="00212B27">
        <w:rPr>
          <w:rFonts w:ascii="Arial" w:hAnsi="Arial" w:cs="Arial"/>
        </w:rPr>
        <w:t xml:space="preserve">This research will contain both quantitative and qualitative data that will allow the conclusion to be more credible. By using multiple data collection methods to connect findings and enhance credibility (Creswell and Miller, 2000). Credibility is crucial in research because it ensures that the findings, conclusions, and interpretations of a study are trustworthy and valid (Lincoln and Guba,1985). Credibility and trustworthiness are vital to consider when researching to ensure to best possible conclusion.   </w:t>
      </w:r>
    </w:p>
    <w:p w14:paraId="23867C59" w14:textId="77777777" w:rsidR="00212B27" w:rsidRPr="00212B27" w:rsidRDefault="00212B27" w:rsidP="00212B27">
      <w:pPr>
        <w:rPr>
          <w:rFonts w:ascii="Arial" w:hAnsi="Arial" w:cs="Arial"/>
        </w:rPr>
      </w:pPr>
    </w:p>
    <w:p w14:paraId="795D264A" w14:textId="4768095E" w:rsidR="00212B27" w:rsidRPr="00212B27" w:rsidRDefault="00212B27" w:rsidP="00212B27">
      <w:pPr>
        <w:rPr>
          <w:rFonts w:ascii="Arial" w:hAnsi="Arial" w:cs="Arial"/>
        </w:rPr>
      </w:pPr>
      <w:r w:rsidRPr="00212B27">
        <w:rPr>
          <w:rFonts w:ascii="Arial" w:hAnsi="Arial" w:cs="Arial"/>
        </w:rPr>
        <w:t xml:space="preserve">Creswell and Plano Clark (2017) highlight the benefits of mixed methods research, arguing that the combination of quantitative and qualitative data leads to a deeper understanding of research questions. Johnson and Onwuegbuzie (2004) state that mixed methods research is particularly valuable in education, as it allows researchers to gather insights from both numerical data and qualitative narratives. The quantitative data will come from the results of the questionnaire that was completed by the students. The type of data that will be used to present the outcomes will be a graphical representation. Morse and Niehaus (2009) present findings using graphical representations like bar charts, pie charts, and line graphs to show the distribution of responses and key trends identified in the questionnaire data. This research will use </w:t>
      </w:r>
      <w:r w:rsidR="00967090">
        <w:rPr>
          <w:rFonts w:ascii="Arial" w:hAnsi="Arial" w:cs="Arial"/>
        </w:rPr>
        <w:t>bar charts</w:t>
      </w:r>
      <w:r w:rsidRPr="00212B27">
        <w:rPr>
          <w:rFonts w:ascii="Arial" w:hAnsi="Arial" w:cs="Arial"/>
        </w:rPr>
        <w:t xml:space="preserve"> to present the results of the questionnaire. Using </w:t>
      </w:r>
      <w:r w:rsidR="00967090">
        <w:rPr>
          <w:rFonts w:ascii="Arial" w:hAnsi="Arial" w:cs="Arial"/>
        </w:rPr>
        <w:t>bar graphs</w:t>
      </w:r>
      <w:r w:rsidRPr="00212B27">
        <w:rPr>
          <w:rFonts w:ascii="Arial" w:hAnsi="Arial" w:cs="Arial"/>
        </w:rPr>
        <w:t xml:space="preserve"> in data presentation offers </w:t>
      </w:r>
      <w:del w:id="1" w:author="neil cook" w:date="2024-05-14T11:23:00Z">
        <w:r w:rsidRPr="00212B27" w:rsidDel="00C57DC5">
          <w:rPr>
            <w:rFonts w:ascii="Arial" w:hAnsi="Arial" w:cs="Arial"/>
          </w:rPr>
          <w:delText>se</w:delText>
        </w:r>
      </w:del>
      <w:ins w:id="2" w:author="Jane Masters" w:date="2024-05-14T10:16:00Z">
        <w:del w:id="3" w:author="neil cook" w:date="2024-05-14T11:23:00Z">
          <w:r w:rsidR="00ED5046" w:rsidDel="00C57DC5">
            <w:rPr>
              <w:rFonts w:ascii="Arial" w:hAnsi="Arial" w:cs="Arial"/>
            </w:rPr>
            <w:delText>veral</w:delText>
          </w:r>
        </w:del>
      </w:ins>
      <w:del w:id="4" w:author="neil cook" w:date="2024-05-14T11:23:00Z">
        <w:r w:rsidRPr="00212B27" w:rsidDel="00C57DC5">
          <w:rPr>
            <w:rFonts w:ascii="Arial" w:hAnsi="Arial" w:cs="Arial"/>
          </w:rPr>
          <w:delText>rval</w:delText>
        </w:r>
      </w:del>
      <w:ins w:id="5" w:author="neil cook" w:date="2024-05-14T11:23:00Z">
        <w:r w:rsidR="00C57DC5" w:rsidRPr="00212B27">
          <w:rPr>
            <w:rFonts w:ascii="Arial" w:hAnsi="Arial" w:cs="Arial"/>
          </w:rPr>
          <w:t>se</w:t>
        </w:r>
        <w:r w:rsidR="00C57DC5">
          <w:rPr>
            <w:rFonts w:ascii="Arial" w:hAnsi="Arial" w:cs="Arial"/>
          </w:rPr>
          <w:t>veral</w:t>
        </w:r>
      </w:ins>
      <w:r w:rsidRPr="00212B27">
        <w:rPr>
          <w:rFonts w:ascii="Arial" w:hAnsi="Arial" w:cs="Arial"/>
        </w:rPr>
        <w:t xml:space="preserve"> advantages. Tufte, (2001) states that </w:t>
      </w:r>
      <w:r w:rsidR="00967090">
        <w:rPr>
          <w:rFonts w:ascii="Arial" w:hAnsi="Arial" w:cs="Arial"/>
        </w:rPr>
        <w:t>bar graphs</w:t>
      </w:r>
      <w:r w:rsidRPr="00212B27">
        <w:rPr>
          <w:rFonts w:ascii="Arial" w:hAnsi="Arial" w:cs="Arial"/>
        </w:rPr>
        <w:t xml:space="preserve"> are effective for displaying trends and patterns over time or across different conditions, providing a visual representation that facilitates easy understanding and comparison of data points. Moreover, </w:t>
      </w:r>
      <w:r w:rsidR="00967090">
        <w:rPr>
          <w:rFonts w:ascii="Arial" w:hAnsi="Arial" w:cs="Arial"/>
        </w:rPr>
        <w:t>bar graphs</w:t>
      </w:r>
      <w:r w:rsidR="00967090" w:rsidRPr="00212B27">
        <w:rPr>
          <w:rFonts w:ascii="Arial" w:hAnsi="Arial" w:cs="Arial"/>
        </w:rPr>
        <w:t xml:space="preserve"> </w:t>
      </w:r>
      <w:r w:rsidRPr="00212B27">
        <w:rPr>
          <w:rFonts w:ascii="Arial" w:hAnsi="Arial" w:cs="Arial"/>
        </w:rPr>
        <w:t xml:space="preserve">can enhance the clarity and communicative power of research findings, enabling researchers to deliver complex information in a brief and accessible format (Miles &amp; Shevlin, 2001). </w:t>
      </w:r>
    </w:p>
    <w:p w14:paraId="0592DB6C" w14:textId="77777777" w:rsidR="00212B27" w:rsidRPr="00212B27" w:rsidRDefault="00212B27" w:rsidP="00212B27">
      <w:pPr>
        <w:rPr>
          <w:rFonts w:ascii="Arial" w:hAnsi="Arial" w:cs="Arial"/>
        </w:rPr>
      </w:pPr>
    </w:p>
    <w:p w14:paraId="6DF87F7F" w14:textId="1CA3B4DC" w:rsidR="00212B27" w:rsidRPr="00212B27" w:rsidRDefault="00212B27" w:rsidP="00212B27">
      <w:pPr>
        <w:rPr>
          <w:rFonts w:ascii="Arial" w:hAnsi="Arial" w:cs="Arial"/>
        </w:rPr>
      </w:pPr>
      <w:r w:rsidRPr="00212B27">
        <w:rPr>
          <w:rFonts w:ascii="Arial" w:hAnsi="Arial" w:cs="Arial"/>
        </w:rPr>
        <w:t xml:space="preserve">Qualitative data will be </w:t>
      </w:r>
      <w:r w:rsidR="001209B5">
        <w:rPr>
          <w:rFonts w:ascii="Arial" w:hAnsi="Arial" w:cs="Arial"/>
        </w:rPr>
        <w:t xml:space="preserve">obtained </w:t>
      </w:r>
      <w:r w:rsidRPr="00212B27">
        <w:rPr>
          <w:rFonts w:ascii="Arial" w:hAnsi="Arial" w:cs="Arial"/>
        </w:rPr>
        <w:t xml:space="preserve">from the observations and focus groups that have been carried out throughout the research process. The method used to present the qualitative data is a thematic and narrative analysis. Thematic analysis involves identifying patterns, themes, and recurring concepts within qualitative data (Braun &amp; Clarke, 2006). This research will uncover some of the key themes when looking at the effectiveness of mini </w:t>
      </w:r>
      <w:r w:rsidR="005D6885">
        <w:rPr>
          <w:rFonts w:ascii="Arial" w:hAnsi="Arial" w:cs="Arial"/>
        </w:rPr>
        <w:t xml:space="preserve"> whiteboard</w:t>
      </w:r>
      <w:r w:rsidRPr="00212B27">
        <w:rPr>
          <w:rFonts w:ascii="Arial" w:hAnsi="Arial" w:cs="Arial"/>
        </w:rPr>
        <w:t xml:space="preserve"> questions on student interruptions. Thematic analysis will used to find out these themes to help conclude the research. </w:t>
      </w:r>
    </w:p>
    <w:p w14:paraId="1FCE1B72" w14:textId="71400CFE" w:rsidR="00192261" w:rsidRPr="00212B27" w:rsidRDefault="00212B27" w:rsidP="00212B27">
      <w:pPr>
        <w:rPr>
          <w:rFonts w:ascii="Arial" w:hAnsi="Arial" w:cs="Arial"/>
        </w:rPr>
      </w:pPr>
      <w:r w:rsidRPr="00212B27">
        <w:rPr>
          <w:rFonts w:ascii="Arial" w:hAnsi="Arial" w:cs="Arial"/>
        </w:rPr>
        <w:t>Narrative analysis, on the other hand, focuses on exploring the stories and narratives shared by participants, examining the structure, content, and meaning embedded within these narratives (Riessman, 2008).</w:t>
      </w:r>
    </w:p>
    <w:p w14:paraId="06441205" w14:textId="77777777" w:rsidR="00192261" w:rsidRPr="00192261" w:rsidRDefault="00192261" w:rsidP="00B24A57">
      <w:pPr>
        <w:rPr>
          <w:rFonts w:ascii="Arial" w:hAnsi="Arial" w:cs="Arial"/>
        </w:rPr>
      </w:pPr>
    </w:p>
    <w:p w14:paraId="4CBAE9D0" w14:textId="77777777" w:rsidR="00B24A57" w:rsidRPr="00AE2038" w:rsidRDefault="00B24A57" w:rsidP="00B24A57">
      <w:pPr>
        <w:rPr>
          <w:rFonts w:ascii="Arial" w:hAnsi="Arial" w:cs="Arial"/>
          <w:b/>
          <w:bCs/>
        </w:rPr>
      </w:pPr>
    </w:p>
    <w:p w14:paraId="15399321" w14:textId="63030F8C" w:rsidR="00B24A57" w:rsidRDefault="00B24A57" w:rsidP="00B24A57">
      <w:pPr>
        <w:rPr>
          <w:rFonts w:ascii="Arial" w:hAnsi="Arial" w:cs="Arial"/>
          <w:b/>
          <w:bCs/>
        </w:rPr>
      </w:pPr>
      <w:r w:rsidRPr="00AE2038">
        <w:rPr>
          <w:rFonts w:ascii="Arial" w:hAnsi="Arial" w:cs="Arial"/>
          <w:b/>
          <w:bCs/>
        </w:rPr>
        <w:t xml:space="preserve">Results </w:t>
      </w:r>
    </w:p>
    <w:p w14:paraId="3D75CB40" w14:textId="77777777" w:rsidR="0005579F" w:rsidRDefault="0005579F" w:rsidP="00B24A57">
      <w:pPr>
        <w:rPr>
          <w:rFonts w:ascii="Arial" w:hAnsi="Arial" w:cs="Arial"/>
          <w:b/>
          <w:bCs/>
        </w:rPr>
      </w:pPr>
    </w:p>
    <w:p w14:paraId="0BF6C62C" w14:textId="77777777" w:rsidR="00DD3AAE" w:rsidRPr="00DD3AAE" w:rsidRDefault="00DD3AAE" w:rsidP="00DD3AAE">
      <w:pPr>
        <w:rPr>
          <w:rFonts w:ascii="Arial" w:hAnsi="Arial" w:cs="Arial"/>
          <w:b/>
          <w:bCs/>
        </w:rPr>
      </w:pPr>
    </w:p>
    <w:p w14:paraId="151D49E0" w14:textId="42F845D3" w:rsidR="00DD3AAE" w:rsidRPr="00DD3AAE" w:rsidRDefault="00DD3AAE" w:rsidP="00DD3AAE">
      <w:pPr>
        <w:rPr>
          <w:rFonts w:ascii="Arial" w:hAnsi="Arial" w:cs="Arial"/>
        </w:rPr>
      </w:pPr>
      <w:r w:rsidRPr="00DD3AAE">
        <w:rPr>
          <w:rFonts w:ascii="Arial" w:hAnsi="Arial" w:cs="Arial"/>
        </w:rPr>
        <w:t>During the observation phase of the study, several key themes emerged regarding student interruptions in the classroom setting. The observation spanned over three weeks with the first week being the</w:t>
      </w:r>
      <w:del w:id="6" w:author="neil cook" w:date="2024-05-14T11:25:00Z">
        <w:r w:rsidRPr="00DD3AAE" w:rsidDel="00C57DC5">
          <w:rPr>
            <w:rFonts w:ascii="Arial" w:hAnsi="Arial" w:cs="Arial"/>
          </w:rPr>
          <w:delText xml:space="preserve"> implantation</w:delText>
        </w:r>
      </w:del>
      <w:ins w:id="7" w:author="neil cook" w:date="2024-05-14T11:26:00Z">
        <w:r w:rsidR="00C57DC5">
          <w:rPr>
            <w:rFonts w:ascii="Arial" w:hAnsi="Arial" w:cs="Arial"/>
          </w:rPr>
          <w:t xml:space="preserve"> i</w:t>
        </w:r>
      </w:ins>
      <w:del w:id="8" w:author="neil cook" w:date="2024-05-14T11:26:00Z">
        <w:r w:rsidRPr="00DD3AAE" w:rsidDel="00C57DC5">
          <w:rPr>
            <w:rFonts w:ascii="Arial" w:hAnsi="Arial" w:cs="Arial"/>
          </w:rPr>
          <w:delText xml:space="preserve"> </w:delText>
        </w:r>
      </w:del>
      <w:ins w:id="9" w:author="neil cook" w:date="2024-05-14T11:26:00Z">
        <w:r w:rsidR="00C57DC5">
          <w:rPr>
            <w:rFonts w:ascii="Helvetica Neue" w:hAnsi="Helvetica Neue" w:cs="Helvetica Neue"/>
            <w:color w:val="000000"/>
            <w:kern w:val="0"/>
            <w:sz w:val="26"/>
            <w:szCs w:val="26"/>
          </w:rPr>
          <w:t>mplementation</w:t>
        </w:r>
        <w:r w:rsidR="00C57DC5" w:rsidRPr="00DD3AAE">
          <w:rPr>
            <w:rFonts w:ascii="Arial" w:hAnsi="Arial" w:cs="Arial"/>
          </w:rPr>
          <w:t xml:space="preserve"> </w:t>
        </w:r>
      </w:ins>
      <w:r w:rsidRPr="00DD3AAE">
        <w:rPr>
          <w:rFonts w:ascii="Arial" w:hAnsi="Arial" w:cs="Arial"/>
        </w:rPr>
        <w:t xml:space="preserve">phase. Where the students are becoming comfortable with using the mini </w:t>
      </w:r>
      <w:r w:rsidR="005D6885">
        <w:rPr>
          <w:rFonts w:ascii="Arial" w:hAnsi="Arial" w:cs="Arial"/>
        </w:rPr>
        <w:t xml:space="preserve"> whiteboard</w:t>
      </w:r>
      <w:r w:rsidRPr="00DD3AAE">
        <w:rPr>
          <w:rFonts w:ascii="Arial" w:hAnsi="Arial" w:cs="Arial"/>
        </w:rPr>
        <w:t xml:space="preserve">s. The first week showed that there was some obvious misconception with the mini </w:t>
      </w:r>
      <w:r w:rsidR="005D6885">
        <w:rPr>
          <w:rFonts w:ascii="Arial" w:hAnsi="Arial" w:cs="Arial"/>
        </w:rPr>
        <w:t xml:space="preserve"> whiteboard</w:t>
      </w:r>
      <w:r w:rsidRPr="00DD3AAE">
        <w:rPr>
          <w:rFonts w:ascii="Arial" w:hAnsi="Arial" w:cs="Arial"/>
        </w:rPr>
        <w:t xml:space="preserve">s with the students still raising their hands or shouting out questions instead of using the </w:t>
      </w:r>
      <w:r w:rsidR="005D6885">
        <w:rPr>
          <w:rFonts w:ascii="Arial" w:hAnsi="Arial" w:cs="Arial"/>
        </w:rPr>
        <w:t xml:space="preserve"> mini whiteboard</w:t>
      </w:r>
      <w:r w:rsidRPr="00DD3AAE">
        <w:rPr>
          <w:rFonts w:ascii="Arial" w:hAnsi="Arial" w:cs="Arial"/>
        </w:rPr>
        <w:t xml:space="preserve">s. After the implementation week, the students began to understand the </w:t>
      </w:r>
      <w:r w:rsidRPr="00DD3AAE">
        <w:rPr>
          <w:rFonts w:ascii="Arial" w:hAnsi="Arial" w:cs="Arial"/>
        </w:rPr>
        <w:lastRenderedPageBreak/>
        <w:t xml:space="preserve">purpose of the </w:t>
      </w:r>
      <w:r w:rsidR="005D6885">
        <w:rPr>
          <w:rFonts w:ascii="Arial" w:hAnsi="Arial" w:cs="Arial"/>
        </w:rPr>
        <w:t xml:space="preserve"> mini whiteboard</w:t>
      </w:r>
      <w:r w:rsidRPr="00DD3AAE">
        <w:rPr>
          <w:rFonts w:ascii="Arial" w:hAnsi="Arial" w:cs="Arial"/>
        </w:rPr>
        <w:t xml:space="preserve">s and </w:t>
      </w:r>
      <w:r w:rsidR="008123AE">
        <w:rPr>
          <w:rFonts w:ascii="Arial" w:hAnsi="Arial" w:cs="Arial"/>
        </w:rPr>
        <w:t xml:space="preserve">it </w:t>
      </w:r>
      <w:r w:rsidRPr="00DD3AAE">
        <w:rPr>
          <w:rFonts w:ascii="Arial" w:hAnsi="Arial" w:cs="Arial"/>
        </w:rPr>
        <w:t xml:space="preserve">was noticeable that the students enjoyed using them and writing down potential questions and ideas they had for the teacher. Prosek (2015) states </w:t>
      </w:r>
      <w:r w:rsidR="008123AE">
        <w:rPr>
          <w:rFonts w:ascii="Arial" w:hAnsi="Arial" w:cs="Arial"/>
        </w:rPr>
        <w:t xml:space="preserve">that </w:t>
      </w:r>
      <w:r w:rsidRPr="00DD3AAE">
        <w:rPr>
          <w:rFonts w:ascii="Arial" w:hAnsi="Arial" w:cs="Arial"/>
        </w:rPr>
        <w:t xml:space="preserve">when children get taught something often they become the master. This was indeed the case that the students would request the </w:t>
      </w:r>
      <w:r w:rsidR="005D6885">
        <w:rPr>
          <w:rFonts w:ascii="Arial" w:hAnsi="Arial" w:cs="Arial"/>
        </w:rPr>
        <w:t xml:space="preserve"> mini whiteboard</w:t>
      </w:r>
      <w:r w:rsidRPr="00DD3AAE">
        <w:rPr>
          <w:rFonts w:ascii="Arial" w:hAnsi="Arial" w:cs="Arial"/>
        </w:rPr>
        <w:t xml:space="preserve">s to use. Thus, </w:t>
      </w:r>
      <w:r w:rsidR="00EF4192">
        <w:rPr>
          <w:rFonts w:ascii="Arial" w:hAnsi="Arial" w:cs="Arial"/>
        </w:rPr>
        <w:t>there was a</w:t>
      </w:r>
      <w:r w:rsidRPr="00DD3AAE">
        <w:rPr>
          <w:rFonts w:ascii="Arial" w:hAnsi="Arial" w:cs="Arial"/>
        </w:rPr>
        <w:t xml:space="preserve"> decrease in interruption during teacher talk time as the students understood that they had to wait until the teacher instructed them to ask questions they had written down on the </w:t>
      </w:r>
      <w:r w:rsidR="005D6885">
        <w:rPr>
          <w:rFonts w:ascii="Arial" w:hAnsi="Arial" w:cs="Arial"/>
        </w:rPr>
        <w:t xml:space="preserve"> mini whiteboard</w:t>
      </w:r>
      <w:r w:rsidRPr="00DD3AAE">
        <w:rPr>
          <w:rFonts w:ascii="Arial" w:hAnsi="Arial" w:cs="Arial"/>
        </w:rPr>
        <w:t xml:space="preserve">s. The theme that was apparent from the observation was the engagement and participation of the students. Frymier and Houser (2016) suggest that students contributing orally to class discussions only benefits their education and confidence to talk amongst their peers and will benefit them when they are older. </w:t>
      </w:r>
      <w:r w:rsidR="001E1C1C">
        <w:rPr>
          <w:rFonts w:ascii="Arial" w:hAnsi="Arial" w:cs="Arial"/>
        </w:rPr>
        <w:t>It</w:t>
      </w:r>
      <w:r w:rsidR="001E1C1C" w:rsidRPr="00DD3AAE">
        <w:rPr>
          <w:rFonts w:ascii="Arial" w:hAnsi="Arial" w:cs="Arial"/>
        </w:rPr>
        <w:t xml:space="preserve"> </w:t>
      </w:r>
      <w:r w:rsidRPr="00DD3AAE">
        <w:rPr>
          <w:rFonts w:ascii="Arial" w:hAnsi="Arial" w:cs="Arial"/>
        </w:rPr>
        <w:t>was clear that the productivity of the classroom increased the standard of work and the retention of information taught during the lessons was high. Meyer (2009) argued that class discussion is effective but not for everyone. Some students prefer to stay silent and not ask for help, those are the ones to watch out for and support. Th</w:t>
      </w:r>
      <w:r w:rsidR="00752725">
        <w:rPr>
          <w:rFonts w:ascii="Arial" w:hAnsi="Arial" w:cs="Arial"/>
        </w:rPr>
        <w:t>is</w:t>
      </w:r>
      <w:r w:rsidRPr="00DD3AAE">
        <w:rPr>
          <w:rFonts w:ascii="Arial" w:hAnsi="Arial" w:cs="Arial"/>
        </w:rPr>
        <w:t xml:space="preserve"> was conceded when observing and identifying those individuals. Therefore, ensuring </w:t>
      </w:r>
      <w:del w:id="10" w:author="Jane Masters" w:date="2024-05-14T10:27:00Z">
        <w:r w:rsidRPr="00DD3AAE" w:rsidDel="00752725">
          <w:rPr>
            <w:rFonts w:ascii="Arial" w:hAnsi="Arial" w:cs="Arial"/>
          </w:rPr>
          <w:delText>to</w:delText>
        </w:r>
      </w:del>
      <w:r w:rsidRPr="00DD3AAE">
        <w:rPr>
          <w:rFonts w:ascii="Arial" w:hAnsi="Arial" w:cs="Arial"/>
        </w:rPr>
        <w:t xml:space="preserve"> those individuals</w:t>
      </w:r>
      <w:r w:rsidR="009A4D98">
        <w:rPr>
          <w:rFonts w:ascii="Arial" w:hAnsi="Arial" w:cs="Arial"/>
        </w:rPr>
        <w:t xml:space="preserve"> knew</w:t>
      </w:r>
      <w:r w:rsidRPr="00DD3AAE">
        <w:rPr>
          <w:rFonts w:ascii="Arial" w:hAnsi="Arial" w:cs="Arial"/>
        </w:rPr>
        <w:t xml:space="preserve"> that it wasn’t expected to raise the questions in front of everyone if they did not want to, instead to raised it with the teacher individually</w:t>
      </w:r>
      <w:r w:rsidR="009A4D98">
        <w:rPr>
          <w:rFonts w:ascii="Arial" w:hAnsi="Arial" w:cs="Arial"/>
        </w:rPr>
        <w:t xml:space="preserve"> was important</w:t>
      </w:r>
      <w:r w:rsidRPr="00DD3AAE">
        <w:rPr>
          <w:rFonts w:ascii="Arial" w:hAnsi="Arial" w:cs="Arial"/>
        </w:rPr>
        <w:t xml:space="preserve">. </w:t>
      </w:r>
    </w:p>
    <w:p w14:paraId="1FA7C4B8" w14:textId="77777777" w:rsidR="00DD3AAE" w:rsidRPr="00DD3AAE" w:rsidRDefault="00DD3AAE" w:rsidP="00DD3AAE">
      <w:pPr>
        <w:rPr>
          <w:rFonts w:ascii="Arial" w:hAnsi="Arial" w:cs="Arial"/>
        </w:rPr>
      </w:pPr>
    </w:p>
    <w:p w14:paraId="02329ABB" w14:textId="74D148D0" w:rsidR="00DD3AAE" w:rsidRPr="00DD3AAE" w:rsidRDefault="00DD3AAE" w:rsidP="00DD3AAE">
      <w:pPr>
        <w:rPr>
          <w:rFonts w:ascii="Arial" w:hAnsi="Arial" w:cs="Arial"/>
        </w:rPr>
      </w:pPr>
      <w:r w:rsidRPr="00DD3AAE">
        <w:rPr>
          <w:rFonts w:ascii="Arial" w:hAnsi="Arial" w:cs="Arial"/>
        </w:rPr>
        <w:t xml:space="preserve">An unforeseen narrative that occurred was not all students used the </w:t>
      </w:r>
      <w:r w:rsidR="005D6885">
        <w:rPr>
          <w:rFonts w:ascii="Arial" w:hAnsi="Arial" w:cs="Arial"/>
        </w:rPr>
        <w:t xml:space="preserve"> mini whiteboard</w:t>
      </w:r>
      <w:r w:rsidRPr="00DD3AAE">
        <w:rPr>
          <w:rFonts w:ascii="Arial" w:hAnsi="Arial" w:cs="Arial"/>
        </w:rPr>
        <w:t xml:space="preserve">s as intended. First, several </w:t>
      </w:r>
      <w:del w:id="11" w:author="Jane Masters" w:date="2024-05-14T10:28:00Z">
        <w:r w:rsidRPr="00DD3AAE" w:rsidDel="009A4D98">
          <w:rPr>
            <w:rFonts w:ascii="Arial" w:hAnsi="Arial" w:cs="Arial"/>
          </w:rPr>
          <w:delText xml:space="preserve">numbers of </w:delText>
        </w:r>
      </w:del>
      <w:r w:rsidRPr="00DD3AAE">
        <w:rPr>
          <w:rFonts w:ascii="Arial" w:hAnsi="Arial" w:cs="Arial"/>
        </w:rPr>
        <w:t xml:space="preserve">students used the </w:t>
      </w:r>
      <w:r w:rsidR="005D6885">
        <w:rPr>
          <w:rFonts w:ascii="Arial" w:hAnsi="Arial" w:cs="Arial"/>
        </w:rPr>
        <w:t xml:space="preserve"> mini whiteboard</w:t>
      </w:r>
      <w:r w:rsidRPr="00DD3AAE">
        <w:rPr>
          <w:rFonts w:ascii="Arial" w:hAnsi="Arial" w:cs="Arial"/>
        </w:rPr>
        <w:t xml:space="preserve">s to doodle which distracted a lot of the students and was a problem at the start. Then it became apparent that some of the students that we used in the </w:t>
      </w:r>
      <w:r w:rsidR="005D6885">
        <w:rPr>
          <w:rFonts w:ascii="Arial" w:hAnsi="Arial" w:cs="Arial"/>
        </w:rPr>
        <w:t xml:space="preserve"> mini whiteboard</w:t>
      </w:r>
      <w:r w:rsidRPr="00DD3AAE">
        <w:rPr>
          <w:rFonts w:ascii="Arial" w:hAnsi="Arial" w:cs="Arial"/>
        </w:rPr>
        <w:t>s to doodle</w:t>
      </w:r>
      <w:r w:rsidR="00E317FC">
        <w:rPr>
          <w:rFonts w:ascii="Arial" w:hAnsi="Arial" w:cs="Arial"/>
        </w:rPr>
        <w:t xml:space="preserve"> found it</w:t>
      </w:r>
      <w:r w:rsidRPr="00DD3AAE">
        <w:rPr>
          <w:rFonts w:ascii="Arial" w:hAnsi="Arial" w:cs="Arial"/>
        </w:rPr>
        <w:t xml:space="preserve"> helped them focus on the instructions and guidance the teacher was teaching. There are serval ALN (Additional </w:t>
      </w:r>
      <w:r w:rsidRPr="00C57DC5">
        <w:rPr>
          <w:rFonts w:ascii="Arial" w:hAnsi="Arial" w:cs="Arial"/>
        </w:rPr>
        <w:t xml:space="preserve">Learning Needs) in the class and the </w:t>
      </w:r>
      <w:r w:rsidR="005D6885">
        <w:rPr>
          <w:rFonts w:ascii="Arial" w:hAnsi="Arial" w:cs="Arial"/>
        </w:rPr>
        <w:t xml:space="preserve"> mini whiteboard</w:t>
      </w:r>
      <w:r w:rsidRPr="00C57DC5">
        <w:rPr>
          <w:rFonts w:ascii="Arial" w:hAnsi="Arial" w:cs="Arial"/>
        </w:rPr>
        <w:t>s were a way to</w:t>
      </w:r>
      <w:r w:rsidR="00E317FC" w:rsidRPr="00C57DC5">
        <w:rPr>
          <w:rFonts w:ascii="Arial" w:hAnsi="Arial" w:cs="Arial"/>
        </w:rPr>
        <w:t xml:space="preserve"> help them</w:t>
      </w:r>
      <w:r w:rsidRPr="00C57DC5">
        <w:rPr>
          <w:rFonts w:ascii="Arial" w:hAnsi="Arial" w:cs="Arial"/>
        </w:rPr>
        <w:t xml:space="preserve"> concentrate. Tadayon and Afhami (2017) argued that doodling has a positive effect on students' </w:t>
      </w:r>
      <w:ins w:id="12" w:author="neil cook" w:date="2024-05-14T11:29:00Z">
        <w:r w:rsidR="00C57DC5" w:rsidRPr="00384AE0">
          <w:rPr>
            <w:rFonts w:ascii="Arial" w:hAnsi="Arial" w:cs="Arial"/>
            <w:color w:val="000000"/>
            <w:kern w:val="0"/>
            <w:sz w:val="26"/>
            <w:szCs w:val="26"/>
          </w:rPr>
          <w:t>l</w:t>
        </w:r>
        <w:r w:rsidR="00C57DC5" w:rsidRPr="00384AE0">
          <w:rPr>
            <w:rFonts w:ascii="Arial" w:hAnsi="Arial" w:cs="Arial"/>
            <w:color w:val="000000"/>
            <w:kern w:val="0"/>
            <w:sz w:val="26"/>
            <w:szCs w:val="26"/>
          </w:rPr>
          <w:t>earning</w:t>
        </w:r>
        <w:r w:rsidR="00C57DC5" w:rsidRPr="00C57DC5" w:rsidDel="00C57DC5">
          <w:rPr>
            <w:rFonts w:ascii="Arial" w:hAnsi="Arial" w:cs="Arial"/>
          </w:rPr>
          <w:t xml:space="preserve"> </w:t>
        </w:r>
      </w:ins>
      <w:commentRangeStart w:id="13"/>
      <w:del w:id="14" w:author="neil cook" w:date="2024-05-14T11:29:00Z">
        <w:r w:rsidRPr="00C57DC5" w:rsidDel="00C57DC5">
          <w:rPr>
            <w:rFonts w:ascii="Arial" w:hAnsi="Arial" w:cs="Arial"/>
          </w:rPr>
          <w:delText>teaching</w:delText>
        </w:r>
        <w:commentRangeEnd w:id="13"/>
        <w:r w:rsidR="00270CA8" w:rsidRPr="00C57DC5" w:rsidDel="00C57DC5">
          <w:rPr>
            <w:rStyle w:val="CommentReference"/>
            <w:rFonts w:ascii="Arial" w:eastAsia="Times New Roman" w:hAnsi="Arial" w:cs="Arial"/>
            <w:kern w:val="0"/>
            <w14:ligatures w14:val="none"/>
            <w:rPrChange w:id="15" w:author="neil cook" w:date="2024-05-14T11:29:00Z">
              <w:rPr>
                <w:rStyle w:val="CommentReference"/>
                <w:rFonts w:ascii="Times New Roman" w:eastAsia="Times New Roman" w:hAnsi="Times New Roman" w:cs="Times New Roman"/>
                <w:kern w:val="0"/>
                <w14:ligatures w14:val="none"/>
              </w:rPr>
            </w:rPrChange>
          </w:rPr>
          <w:commentReference w:id="13"/>
        </w:r>
        <w:r w:rsidRPr="00C57DC5" w:rsidDel="00C57DC5">
          <w:rPr>
            <w:rFonts w:ascii="Arial" w:hAnsi="Arial" w:cs="Arial"/>
          </w:rPr>
          <w:delText xml:space="preserve"> </w:delText>
        </w:r>
      </w:del>
      <w:r w:rsidRPr="00C57DC5">
        <w:rPr>
          <w:rFonts w:ascii="Arial" w:hAnsi="Arial" w:cs="Arial"/>
        </w:rPr>
        <w:t>and is often mistaken for students not listening. This was another positive outcome of the observation phase.</w:t>
      </w:r>
      <w:r w:rsidRPr="00DD3AAE">
        <w:rPr>
          <w:rFonts w:ascii="Arial" w:hAnsi="Arial" w:cs="Arial"/>
        </w:rPr>
        <w:t xml:space="preserve"> </w:t>
      </w:r>
    </w:p>
    <w:p w14:paraId="6A66A586" w14:textId="77777777" w:rsidR="00DD3AAE" w:rsidRPr="00DD3AAE" w:rsidRDefault="00DD3AAE" w:rsidP="00DD3AAE">
      <w:pPr>
        <w:rPr>
          <w:rFonts w:ascii="Arial" w:hAnsi="Arial" w:cs="Arial"/>
        </w:rPr>
      </w:pPr>
    </w:p>
    <w:p w14:paraId="53EB0DBC" w14:textId="7B50951A" w:rsidR="00CA047A" w:rsidRPr="00DD3AAE" w:rsidRDefault="00DD3AAE" w:rsidP="00DD3AAE">
      <w:pPr>
        <w:rPr>
          <w:rFonts w:ascii="Arial" w:hAnsi="Arial" w:cs="Arial"/>
        </w:rPr>
      </w:pPr>
      <w:r w:rsidRPr="00DD3AAE">
        <w:rPr>
          <w:rFonts w:ascii="Arial" w:hAnsi="Arial" w:cs="Arial"/>
        </w:rPr>
        <w:t xml:space="preserve">The focus group phase of the research was insightful. All participants were pleased to be chosen and contributed well. The overall reply was that the group felt that the introduction of the </w:t>
      </w:r>
      <w:r w:rsidR="005D6885">
        <w:rPr>
          <w:rFonts w:ascii="Arial" w:hAnsi="Arial" w:cs="Arial"/>
        </w:rPr>
        <w:t xml:space="preserve"> mini whiteboard</w:t>
      </w:r>
      <w:r w:rsidRPr="00DD3AAE">
        <w:rPr>
          <w:rFonts w:ascii="Arial" w:hAnsi="Arial" w:cs="Arial"/>
        </w:rPr>
        <w:t xml:space="preserve"> helped them engage with lessons and allowed them to remember questions they would normally forget. Böheim (2020) stated that when students' hands are raised it is often that the students are more focused on what they’re going to ask than what the teacher is telling them. Therefore, this allowed the students to focus on what the teacher was instructing which led to students understanding activities better.</w:t>
      </w:r>
    </w:p>
    <w:p w14:paraId="30CFFCBF" w14:textId="77777777" w:rsidR="00B24A57" w:rsidRDefault="00B24A57" w:rsidP="00B24A57">
      <w:pPr>
        <w:rPr>
          <w:rFonts w:ascii="Arial" w:hAnsi="Arial" w:cs="Arial"/>
          <w:b/>
          <w:bCs/>
        </w:rPr>
      </w:pPr>
    </w:p>
    <w:p w14:paraId="6A386160" w14:textId="77777777" w:rsidR="00D824C3" w:rsidRDefault="00D824C3" w:rsidP="00B24A57">
      <w:pPr>
        <w:rPr>
          <w:rFonts w:ascii="Arial" w:hAnsi="Arial" w:cs="Arial"/>
          <w:b/>
          <w:bCs/>
        </w:rPr>
      </w:pPr>
    </w:p>
    <w:p w14:paraId="4C95DE90" w14:textId="5847861D" w:rsidR="00D824C3" w:rsidRDefault="00967090" w:rsidP="00B24A57">
      <w:pPr>
        <w:rPr>
          <w:rFonts w:ascii="Arial" w:hAnsi="Arial" w:cs="Arial"/>
          <w:b/>
          <w:bCs/>
        </w:rPr>
      </w:pPr>
      <w:r>
        <w:rPr>
          <w:rFonts w:ascii="Arial" w:hAnsi="Arial" w:cs="Arial"/>
          <w:b/>
          <w:bCs/>
          <w:noProof/>
        </w:rPr>
        <w:lastRenderedPageBreak/>
        <w:drawing>
          <wp:inline distT="0" distB="0" distL="0" distR="0" wp14:anchorId="4AF0F61A" wp14:editId="6BA8CC96">
            <wp:extent cx="5486400" cy="3200400"/>
            <wp:effectExtent l="0" t="0" r="12700" b="12700"/>
            <wp:docPr id="199103575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758526" w14:textId="77777777" w:rsidR="00D824C3" w:rsidRDefault="00D824C3" w:rsidP="00B24A57">
      <w:pPr>
        <w:rPr>
          <w:rFonts w:ascii="Arial" w:hAnsi="Arial" w:cs="Arial"/>
          <w:b/>
          <w:bCs/>
        </w:rPr>
      </w:pPr>
    </w:p>
    <w:p w14:paraId="4BCA3AD6" w14:textId="77777777" w:rsidR="00D824C3" w:rsidRDefault="00D824C3" w:rsidP="00B24A57">
      <w:pPr>
        <w:rPr>
          <w:rFonts w:ascii="Arial" w:hAnsi="Arial" w:cs="Arial"/>
          <w:b/>
          <w:bCs/>
        </w:rPr>
      </w:pPr>
    </w:p>
    <w:p w14:paraId="35D51248" w14:textId="6C704CC7" w:rsidR="00DD3AAE" w:rsidRPr="00DD3AAE" w:rsidRDefault="00DD3AAE" w:rsidP="00DD3AAE">
      <w:pPr>
        <w:rPr>
          <w:rFonts w:ascii="Arial" w:hAnsi="Arial" w:cs="Arial"/>
        </w:rPr>
      </w:pPr>
      <w:r w:rsidRPr="00DD3AAE">
        <w:rPr>
          <w:rFonts w:ascii="Arial" w:hAnsi="Arial" w:cs="Arial"/>
        </w:rPr>
        <w:t xml:space="preserve">Above is the data from the graphical representation of the questionnaire that was given and completed by 27 of the participants in this research. As seen in the question asked there is a key trend that has accrued </w:t>
      </w:r>
      <w:r w:rsidR="00096390">
        <w:rPr>
          <w:rFonts w:ascii="Arial" w:hAnsi="Arial" w:cs="Arial"/>
        </w:rPr>
        <w:t xml:space="preserve">which </w:t>
      </w:r>
      <w:r w:rsidRPr="00DD3AAE">
        <w:rPr>
          <w:rFonts w:ascii="Arial" w:hAnsi="Arial" w:cs="Arial"/>
        </w:rPr>
        <w:t xml:space="preserve">is that most students are happy with the introduction of the </w:t>
      </w:r>
      <w:r w:rsidR="005D6885">
        <w:rPr>
          <w:rFonts w:ascii="Arial" w:hAnsi="Arial" w:cs="Arial"/>
        </w:rPr>
        <w:t xml:space="preserve"> mini whiteboard</w:t>
      </w:r>
      <w:r w:rsidRPr="00DD3AAE">
        <w:rPr>
          <w:rFonts w:ascii="Arial" w:hAnsi="Arial" w:cs="Arial"/>
        </w:rPr>
        <w:t xml:space="preserve">. Most importantly they feel that it has helped them express the questions they want asked. Landesman, Radesky and Hiniker, (2023) express the importance of allowing students to ask all the questions they feel are needed to help them thrive. This was evident as the students were engaged when it came to asking questions, additionally, fewer repeated questions were being asked by the students. This allows more time during lessons to do more productive activities. Vadasy and Sanders (2008) believed that repeated questions are one of the biggest inconveniences during the lesson as it takes time out of doing other important teaching. </w:t>
      </w:r>
    </w:p>
    <w:p w14:paraId="4A2B3530" w14:textId="77777777" w:rsidR="00DD3AAE" w:rsidRPr="00DD3AAE" w:rsidRDefault="00DD3AAE" w:rsidP="00DD3AAE">
      <w:pPr>
        <w:rPr>
          <w:rFonts w:ascii="Arial" w:hAnsi="Arial" w:cs="Arial"/>
        </w:rPr>
      </w:pPr>
    </w:p>
    <w:p w14:paraId="76A454E4" w14:textId="200090FA" w:rsidR="00DD3AAE" w:rsidRPr="00DD3AAE" w:rsidRDefault="00DD3AAE" w:rsidP="00DD3AAE">
      <w:pPr>
        <w:rPr>
          <w:rFonts w:ascii="Arial" w:hAnsi="Arial" w:cs="Arial"/>
        </w:rPr>
      </w:pPr>
      <w:r w:rsidRPr="00DD3AAE">
        <w:rPr>
          <w:rFonts w:ascii="Arial" w:hAnsi="Arial" w:cs="Arial"/>
        </w:rPr>
        <w:t xml:space="preserve">The comments section was overall positive with many praising the opportunity to ask questions and they liked the </w:t>
      </w:r>
      <w:r w:rsidR="005D6885">
        <w:rPr>
          <w:rFonts w:ascii="Arial" w:hAnsi="Arial" w:cs="Arial"/>
        </w:rPr>
        <w:t xml:space="preserve"> mini whiteboard</w:t>
      </w:r>
      <w:r w:rsidRPr="00DD3AAE">
        <w:rPr>
          <w:rFonts w:ascii="Arial" w:hAnsi="Arial" w:cs="Arial"/>
        </w:rPr>
        <w:t xml:space="preserve">s as it was a fun way to ask questions. When asked how often you would prefer to use the </w:t>
      </w:r>
      <w:r w:rsidR="005D6885">
        <w:rPr>
          <w:rFonts w:ascii="Arial" w:hAnsi="Arial" w:cs="Arial"/>
        </w:rPr>
        <w:t xml:space="preserve"> mini whiteboard</w:t>
      </w:r>
      <w:r w:rsidRPr="00DD3AAE">
        <w:rPr>
          <w:rFonts w:ascii="Arial" w:hAnsi="Arial" w:cs="Arial"/>
        </w:rPr>
        <w:t xml:space="preserve"> to ask questions there was an overwhelming response of ‘all the time’. As stated in the observation phase, the </w:t>
      </w:r>
      <w:r w:rsidR="005D6885">
        <w:rPr>
          <w:rFonts w:ascii="Arial" w:hAnsi="Arial" w:cs="Arial"/>
        </w:rPr>
        <w:t xml:space="preserve"> mini whiteboard</w:t>
      </w:r>
      <w:r w:rsidRPr="00DD3AAE">
        <w:rPr>
          <w:rFonts w:ascii="Arial" w:hAnsi="Arial" w:cs="Arial"/>
        </w:rPr>
        <w:t xml:space="preserve">s were used as a doodling method and one of the students answered the question “I love drawing on the </w:t>
      </w:r>
      <w:r w:rsidR="005D6885">
        <w:rPr>
          <w:rFonts w:ascii="Arial" w:hAnsi="Arial" w:cs="Arial"/>
        </w:rPr>
        <w:t xml:space="preserve"> mini whiteboard</w:t>
      </w:r>
      <w:r w:rsidRPr="00DD3AAE">
        <w:rPr>
          <w:rFonts w:ascii="Arial" w:hAnsi="Arial" w:cs="Arial"/>
        </w:rPr>
        <w:t xml:space="preserve"> it helps me focus”. </w:t>
      </w:r>
    </w:p>
    <w:p w14:paraId="1959A298" w14:textId="77777777" w:rsidR="00DD3AAE" w:rsidRPr="00DD3AAE" w:rsidRDefault="00DD3AAE" w:rsidP="00DD3AAE">
      <w:pPr>
        <w:rPr>
          <w:rFonts w:ascii="Arial" w:hAnsi="Arial" w:cs="Arial"/>
        </w:rPr>
      </w:pPr>
    </w:p>
    <w:p w14:paraId="1EBF6D20" w14:textId="77777777" w:rsidR="00DD3AAE" w:rsidRPr="00DD3AAE" w:rsidRDefault="00DD3AAE" w:rsidP="00DD3AAE">
      <w:pPr>
        <w:rPr>
          <w:rFonts w:ascii="Arial" w:hAnsi="Arial" w:cs="Arial"/>
        </w:rPr>
      </w:pPr>
    </w:p>
    <w:p w14:paraId="6EE1A3BB" w14:textId="796215E9" w:rsidR="00D824C3" w:rsidRPr="00DD3AAE" w:rsidRDefault="00DD3AAE" w:rsidP="00DD3AAE">
      <w:pPr>
        <w:rPr>
          <w:rFonts w:ascii="Arial" w:hAnsi="Arial" w:cs="Arial"/>
        </w:rPr>
      </w:pPr>
      <w:r w:rsidRPr="00DD3AAE">
        <w:rPr>
          <w:rFonts w:ascii="Arial" w:hAnsi="Arial" w:cs="Arial"/>
        </w:rPr>
        <w:t xml:space="preserve">The data and results produced encouraging findings. Analysis of observations, focus group discussions, and questionnaires revealed a significant decrease in interruptions during lessons. Moreover, a consistent theme emerged indicating heightened engagement and participation among students. These results underscore the effectiveness of employing mini </w:t>
      </w:r>
      <w:r w:rsidR="005D6885">
        <w:rPr>
          <w:rFonts w:ascii="Arial" w:hAnsi="Arial" w:cs="Arial"/>
        </w:rPr>
        <w:t xml:space="preserve"> whiteboard</w:t>
      </w:r>
      <w:r w:rsidRPr="00DD3AAE">
        <w:rPr>
          <w:rFonts w:ascii="Arial" w:hAnsi="Arial" w:cs="Arial"/>
        </w:rPr>
        <w:t xml:space="preserve"> questions as a strategy to reduce disruptions in the classroom while promoting a more interactive learning environment. The research suggests that integrating such interactive methods holds </w:t>
      </w:r>
      <w:r w:rsidRPr="00DD3AAE">
        <w:rPr>
          <w:rFonts w:ascii="Arial" w:hAnsi="Arial" w:cs="Arial"/>
        </w:rPr>
        <w:lastRenderedPageBreak/>
        <w:t>promise for enhancing student involvement and fostering a conducive atmosphere for learning during teacher-led instruction.</w:t>
      </w:r>
    </w:p>
    <w:p w14:paraId="38146350" w14:textId="77777777" w:rsidR="00D824C3" w:rsidRDefault="00D824C3" w:rsidP="00B24A57">
      <w:pPr>
        <w:rPr>
          <w:rFonts w:ascii="Arial" w:hAnsi="Arial" w:cs="Arial"/>
          <w:b/>
          <w:bCs/>
        </w:rPr>
      </w:pPr>
    </w:p>
    <w:p w14:paraId="7ED5672B" w14:textId="77777777" w:rsidR="00D824C3" w:rsidRPr="00AE2038" w:rsidRDefault="00D824C3" w:rsidP="00B24A57">
      <w:pPr>
        <w:rPr>
          <w:rFonts w:ascii="Arial" w:hAnsi="Arial" w:cs="Arial"/>
          <w:b/>
          <w:bCs/>
        </w:rPr>
      </w:pPr>
    </w:p>
    <w:p w14:paraId="0386E9FD" w14:textId="357C54C4" w:rsidR="00B24A57" w:rsidRDefault="00B24A57" w:rsidP="00B24A57">
      <w:pPr>
        <w:rPr>
          <w:rFonts w:ascii="Arial" w:hAnsi="Arial" w:cs="Arial"/>
          <w:b/>
          <w:bCs/>
        </w:rPr>
      </w:pPr>
      <w:r w:rsidRPr="00AE2038">
        <w:rPr>
          <w:rFonts w:ascii="Arial" w:hAnsi="Arial" w:cs="Arial"/>
          <w:b/>
          <w:bCs/>
        </w:rPr>
        <w:t xml:space="preserve">Conclusion </w:t>
      </w:r>
    </w:p>
    <w:p w14:paraId="4A4C421A" w14:textId="77777777" w:rsidR="00256CB8" w:rsidRDefault="00256CB8" w:rsidP="00B24A57">
      <w:pPr>
        <w:rPr>
          <w:rFonts w:ascii="Arial" w:hAnsi="Arial" w:cs="Arial"/>
          <w:b/>
          <w:bCs/>
        </w:rPr>
      </w:pPr>
    </w:p>
    <w:p w14:paraId="2D771F06" w14:textId="24F875B2" w:rsidR="00DD3AAE" w:rsidRPr="00DD3AAE" w:rsidRDefault="00DD3AAE" w:rsidP="00DD3AAE">
      <w:pPr>
        <w:rPr>
          <w:rFonts w:ascii="Arial" w:hAnsi="Arial" w:cs="Arial"/>
        </w:rPr>
      </w:pPr>
      <w:r w:rsidRPr="00DD3AAE">
        <w:rPr>
          <w:rFonts w:ascii="Arial" w:hAnsi="Arial" w:cs="Arial"/>
        </w:rPr>
        <w:t xml:space="preserve">In conclusion, the study of the effectiveness of mini </w:t>
      </w:r>
      <w:r w:rsidR="005D6885">
        <w:rPr>
          <w:rFonts w:ascii="Arial" w:hAnsi="Arial" w:cs="Arial"/>
        </w:rPr>
        <w:t xml:space="preserve"> whiteboard</w:t>
      </w:r>
      <w:r w:rsidRPr="00DD3AAE">
        <w:rPr>
          <w:rFonts w:ascii="Arial" w:hAnsi="Arial" w:cs="Arial"/>
        </w:rPr>
        <w:t xml:space="preserve"> questions on student interruptions during teacher talking time has produced valuable insights into enhancing classroom dynamics and developing student engagement. Through the methodical addition of a mini </w:t>
      </w:r>
      <w:r w:rsidR="005D6885">
        <w:rPr>
          <w:rFonts w:ascii="Arial" w:hAnsi="Arial" w:cs="Arial"/>
        </w:rPr>
        <w:t xml:space="preserve"> whiteboard</w:t>
      </w:r>
      <w:r w:rsidRPr="00DD3AAE">
        <w:rPr>
          <w:rFonts w:ascii="Arial" w:hAnsi="Arial" w:cs="Arial"/>
        </w:rPr>
        <w:t xml:space="preserve"> into the classroom environment and using research methods</w:t>
      </w:r>
      <w:r w:rsidR="00CD5B60">
        <w:rPr>
          <w:rFonts w:ascii="Arial" w:hAnsi="Arial" w:cs="Arial"/>
        </w:rPr>
        <w:t xml:space="preserve"> of</w:t>
      </w:r>
      <w:r w:rsidRPr="00DD3AAE">
        <w:rPr>
          <w:rFonts w:ascii="Arial" w:hAnsi="Arial" w:cs="Arial"/>
        </w:rPr>
        <w:t xml:space="preserve"> observation, questionnaire and focus group, it has become evident that this instructional approach holds considerable promise for promoting a more interactive and productive learning environment. Over time, as mini </w:t>
      </w:r>
      <w:r w:rsidR="005D6885">
        <w:rPr>
          <w:rFonts w:ascii="Arial" w:hAnsi="Arial" w:cs="Arial"/>
        </w:rPr>
        <w:t xml:space="preserve"> whiteboard</w:t>
      </w:r>
      <w:r w:rsidRPr="00DD3AAE">
        <w:rPr>
          <w:rFonts w:ascii="Arial" w:hAnsi="Arial" w:cs="Arial"/>
        </w:rPr>
        <w:t xml:space="preserve"> questions became a regular feature of classroom instruction, students demonstrated a clear understanding of how to effectively use this tool to engage with lesson content. The structured format provided by the mini </w:t>
      </w:r>
      <w:r w:rsidR="005D6885">
        <w:rPr>
          <w:rFonts w:ascii="Arial" w:hAnsi="Arial" w:cs="Arial"/>
        </w:rPr>
        <w:t xml:space="preserve"> whiteboard</w:t>
      </w:r>
      <w:r w:rsidRPr="00DD3AAE">
        <w:rPr>
          <w:rFonts w:ascii="Arial" w:hAnsi="Arial" w:cs="Arial"/>
        </w:rPr>
        <w:t>s empowered students to organize their thoughts and contribute meaningfully to class discussions, leading to a notable decrease in uninvited interruptions during teacher talking time. This reduction in interruptions was indicative of increased student engagement and participation, as students became more actively involved in the learning process. With the Curriculum of Wales being implemented across Wales and the focus being on student-led curriculum (Estyn,2019)</w:t>
      </w:r>
      <w:r w:rsidR="004C0486">
        <w:rPr>
          <w:rFonts w:ascii="Arial" w:hAnsi="Arial" w:cs="Arial"/>
        </w:rPr>
        <w:t>, t</w:t>
      </w:r>
      <w:r w:rsidRPr="00DD3AAE">
        <w:rPr>
          <w:rFonts w:ascii="Arial" w:hAnsi="Arial" w:cs="Arial"/>
        </w:rPr>
        <w:t>his method allows the students to take ownership of their learning. This sense of responsibility can lead to a decrease in disruptive behaviour as students become more invested in their education.</w:t>
      </w:r>
    </w:p>
    <w:p w14:paraId="4DEDF83A" w14:textId="77777777" w:rsidR="00DD3AAE" w:rsidRPr="00DD3AAE" w:rsidRDefault="00DD3AAE" w:rsidP="00DD3AAE">
      <w:pPr>
        <w:rPr>
          <w:rFonts w:ascii="Arial" w:hAnsi="Arial" w:cs="Arial"/>
        </w:rPr>
      </w:pPr>
    </w:p>
    <w:p w14:paraId="3D58BB1D" w14:textId="77777777" w:rsidR="00DD3AAE" w:rsidRPr="00DD3AAE" w:rsidRDefault="00DD3AAE" w:rsidP="00DD3AAE">
      <w:pPr>
        <w:rPr>
          <w:rFonts w:ascii="Arial" w:hAnsi="Arial" w:cs="Arial"/>
        </w:rPr>
      </w:pPr>
    </w:p>
    <w:p w14:paraId="100F0C8C" w14:textId="24587CB5" w:rsidR="00DD3AAE" w:rsidRPr="00DD3AAE" w:rsidRDefault="00DD3AAE" w:rsidP="00DD3AAE">
      <w:pPr>
        <w:rPr>
          <w:rFonts w:ascii="Arial" w:hAnsi="Arial" w:cs="Arial"/>
        </w:rPr>
      </w:pPr>
      <w:r w:rsidRPr="00DD3AAE">
        <w:rPr>
          <w:rFonts w:ascii="Arial" w:hAnsi="Arial" w:cs="Arial"/>
        </w:rPr>
        <w:t>The successful implementation of mini-</w:t>
      </w:r>
      <w:r w:rsidR="005D6885">
        <w:rPr>
          <w:rFonts w:ascii="Arial" w:hAnsi="Arial" w:cs="Arial"/>
        </w:rPr>
        <w:t xml:space="preserve"> mini whiteboard</w:t>
      </w:r>
      <w:r w:rsidRPr="00DD3AAE">
        <w:rPr>
          <w:rFonts w:ascii="Arial" w:hAnsi="Arial" w:cs="Arial"/>
        </w:rPr>
        <w:t xml:space="preserve"> questions not only reduced disruptions but also had a great impact on the overall dynamics of the classroom. With fewer interruptions, teachers were able to maintain a focused and coherent flow of instruction, maximizing instructional time and productivity. Moreover, the heightened level of student engagement and participation fostered a collaborative learning environment where ideas were shared, discussed, and integrated among peers. As a result, the integration of mini </w:t>
      </w:r>
      <w:r w:rsidR="005D6885">
        <w:rPr>
          <w:rFonts w:ascii="Arial" w:hAnsi="Arial" w:cs="Arial"/>
        </w:rPr>
        <w:t xml:space="preserve"> whiteboard</w:t>
      </w:r>
      <w:r w:rsidRPr="00DD3AAE">
        <w:rPr>
          <w:rFonts w:ascii="Arial" w:hAnsi="Arial" w:cs="Arial"/>
        </w:rPr>
        <w:t xml:space="preserve"> questions into classroom practice facilitated a positive feedback loop, where decreased interruptions translated into increased engagement and participation. This, in turn, led to a more beneficial learning environment where students were more actively involved in their learning, contributing to greater academic achievement and progress. An unexpected outcome of this research was the versatility of the mini </w:t>
      </w:r>
      <w:r w:rsidR="005D6885">
        <w:rPr>
          <w:rFonts w:ascii="Arial" w:hAnsi="Arial" w:cs="Arial"/>
        </w:rPr>
        <w:t xml:space="preserve"> whiteboard</w:t>
      </w:r>
      <w:r w:rsidRPr="00DD3AAE">
        <w:rPr>
          <w:rFonts w:ascii="Arial" w:hAnsi="Arial" w:cs="Arial"/>
        </w:rPr>
        <w:t xml:space="preserve">s in the classroom. Not only is it effective when pupils are asked to answer questions, but the </w:t>
      </w:r>
      <w:r w:rsidR="002F281A">
        <w:rPr>
          <w:rFonts w:ascii="Arial" w:hAnsi="Arial" w:cs="Arial"/>
        </w:rPr>
        <w:t>resource</w:t>
      </w:r>
      <w:r w:rsidR="002F281A" w:rsidRPr="00DD3AAE">
        <w:rPr>
          <w:rFonts w:ascii="Arial" w:hAnsi="Arial" w:cs="Arial"/>
        </w:rPr>
        <w:t xml:space="preserve"> </w:t>
      </w:r>
      <w:r w:rsidRPr="00DD3AAE">
        <w:rPr>
          <w:rFonts w:ascii="Arial" w:hAnsi="Arial" w:cs="Arial"/>
        </w:rPr>
        <w:t xml:space="preserve">allows ALN students to focus. By doodling and drawing on the </w:t>
      </w:r>
      <w:r w:rsidR="005D6885">
        <w:rPr>
          <w:rFonts w:ascii="Arial" w:hAnsi="Arial" w:cs="Arial"/>
        </w:rPr>
        <w:t xml:space="preserve"> mini whiteboard</w:t>
      </w:r>
      <w:r w:rsidRPr="00DD3AAE">
        <w:rPr>
          <w:rFonts w:ascii="Arial" w:hAnsi="Arial" w:cs="Arial"/>
        </w:rPr>
        <w:t xml:space="preserve"> it has revealed that those who have ALN in the research class have improved their work. Carlini (2021) study concluded that teachers</w:t>
      </w:r>
      <w:ins w:id="16" w:author="Jane Masters" w:date="2024-05-14T10:34:00Z">
        <w:r w:rsidR="00F0335B">
          <w:rPr>
            <w:rFonts w:ascii="Arial" w:hAnsi="Arial" w:cs="Arial"/>
          </w:rPr>
          <w:t>’</w:t>
        </w:r>
      </w:ins>
      <w:r w:rsidRPr="00DD3AAE">
        <w:rPr>
          <w:rFonts w:ascii="Arial" w:hAnsi="Arial" w:cs="Arial"/>
        </w:rPr>
        <w:t xml:space="preserve"> misconception </w:t>
      </w:r>
      <w:r w:rsidR="00F0335B">
        <w:rPr>
          <w:rFonts w:ascii="Arial" w:hAnsi="Arial" w:cs="Arial"/>
        </w:rPr>
        <w:t xml:space="preserve">of </w:t>
      </w:r>
      <w:r w:rsidRPr="00DD3AAE">
        <w:rPr>
          <w:rFonts w:ascii="Arial" w:hAnsi="Arial" w:cs="Arial"/>
        </w:rPr>
        <w:t xml:space="preserve">students </w:t>
      </w:r>
      <w:r w:rsidR="00F0335B">
        <w:rPr>
          <w:rFonts w:ascii="Arial" w:hAnsi="Arial" w:cs="Arial"/>
        </w:rPr>
        <w:t xml:space="preserve">who </w:t>
      </w:r>
      <w:r w:rsidRPr="00DD3AAE">
        <w:rPr>
          <w:rFonts w:ascii="Arial" w:hAnsi="Arial" w:cs="Arial"/>
        </w:rPr>
        <w:t xml:space="preserve">are drawing and </w:t>
      </w:r>
      <w:del w:id="17" w:author="Jane Masters" w:date="2024-05-14T10:34:00Z">
        <w:r w:rsidRPr="00DD3AAE" w:rsidDel="00896452">
          <w:rPr>
            <w:rFonts w:ascii="Arial" w:hAnsi="Arial" w:cs="Arial"/>
          </w:rPr>
          <w:delText xml:space="preserve">they are </w:delText>
        </w:r>
      </w:del>
      <w:r w:rsidRPr="00DD3AAE">
        <w:rPr>
          <w:rFonts w:ascii="Arial" w:hAnsi="Arial" w:cs="Arial"/>
        </w:rPr>
        <w:t xml:space="preserve">not listening, </w:t>
      </w:r>
      <w:r w:rsidR="00896452">
        <w:rPr>
          <w:rFonts w:ascii="Arial" w:hAnsi="Arial" w:cs="Arial"/>
        </w:rPr>
        <w:t>is unhelpful</w:t>
      </w:r>
      <w:r w:rsidRPr="00DD3AAE">
        <w:rPr>
          <w:rFonts w:ascii="Arial" w:hAnsi="Arial" w:cs="Arial"/>
        </w:rPr>
        <w:t xml:space="preserve"> as drawing helps students concentrate doing lessons. </w:t>
      </w:r>
    </w:p>
    <w:p w14:paraId="2C611580" w14:textId="77777777" w:rsidR="00DD3AAE" w:rsidRPr="00DD3AAE" w:rsidRDefault="00DD3AAE" w:rsidP="00DD3AAE">
      <w:pPr>
        <w:rPr>
          <w:rFonts w:ascii="Arial" w:hAnsi="Arial" w:cs="Arial"/>
        </w:rPr>
      </w:pPr>
    </w:p>
    <w:p w14:paraId="322124CF" w14:textId="08C9EF93" w:rsidR="00B24A57" w:rsidRPr="00DD3AAE" w:rsidRDefault="00DD3AAE" w:rsidP="00DD3AAE">
      <w:pPr>
        <w:rPr>
          <w:rFonts w:ascii="Arial" w:hAnsi="Arial" w:cs="Arial"/>
        </w:rPr>
      </w:pPr>
      <w:r w:rsidRPr="00DD3AAE">
        <w:rPr>
          <w:rFonts w:ascii="Arial" w:hAnsi="Arial" w:cs="Arial"/>
        </w:rPr>
        <w:t xml:space="preserve">In summary, the findings of this study underscore the efficacy of mini </w:t>
      </w:r>
      <w:r w:rsidR="005D6885">
        <w:rPr>
          <w:rFonts w:ascii="Arial" w:hAnsi="Arial" w:cs="Arial"/>
        </w:rPr>
        <w:t xml:space="preserve"> whiteboard</w:t>
      </w:r>
      <w:r w:rsidRPr="00DD3AAE">
        <w:rPr>
          <w:rFonts w:ascii="Arial" w:hAnsi="Arial" w:cs="Arial"/>
        </w:rPr>
        <w:t xml:space="preserve"> questions as a pedagogical tool for reducing student interruptions during teacher talking time. By providing students with a structured means of participation and expression, mini </w:t>
      </w:r>
      <w:r w:rsidR="005D6885">
        <w:rPr>
          <w:rFonts w:ascii="Arial" w:hAnsi="Arial" w:cs="Arial"/>
        </w:rPr>
        <w:t xml:space="preserve"> whiteboard</w:t>
      </w:r>
      <w:r w:rsidRPr="00DD3AAE">
        <w:rPr>
          <w:rFonts w:ascii="Arial" w:hAnsi="Arial" w:cs="Arial"/>
        </w:rPr>
        <w:t xml:space="preserve">s not only mitigate disruptions but also promote active engagement and collaboration in the classroom. Moving forward, further exploration </w:t>
      </w:r>
      <w:r w:rsidRPr="00DD3AAE">
        <w:rPr>
          <w:rFonts w:ascii="Arial" w:hAnsi="Arial" w:cs="Arial"/>
        </w:rPr>
        <w:lastRenderedPageBreak/>
        <w:t xml:space="preserve">and modification of this instructional approach hold the potential to enhance teaching and learning outcomes across diverse educational settings. </w:t>
      </w:r>
      <w:r w:rsidR="00291AE4">
        <w:rPr>
          <w:rFonts w:ascii="Arial" w:hAnsi="Arial" w:cs="Arial"/>
        </w:rPr>
        <w:t>It is important to c</w:t>
      </w:r>
      <w:r w:rsidRPr="00DD3AAE">
        <w:rPr>
          <w:rFonts w:ascii="Arial" w:hAnsi="Arial" w:cs="Arial"/>
        </w:rPr>
        <w:t>onsider</w:t>
      </w:r>
      <w:del w:id="18" w:author="Jane Masters" w:date="2024-05-14T10:36:00Z">
        <w:r w:rsidRPr="00DD3AAE" w:rsidDel="00291AE4">
          <w:rPr>
            <w:rFonts w:ascii="Arial" w:hAnsi="Arial" w:cs="Arial"/>
          </w:rPr>
          <w:delText>ing</w:delText>
        </w:r>
      </w:del>
      <w:r w:rsidRPr="00DD3AAE">
        <w:rPr>
          <w:rFonts w:ascii="Arial" w:hAnsi="Arial" w:cs="Arial"/>
        </w:rPr>
        <w:t xml:space="preserve"> the limited sample size of the research as this was only conducted in one class. This may factor into the context of the findings. Therefore, next time</w:t>
      </w:r>
      <w:r w:rsidR="00A322DA">
        <w:rPr>
          <w:rFonts w:ascii="Arial" w:hAnsi="Arial" w:cs="Arial"/>
        </w:rPr>
        <w:t xml:space="preserve"> the aim would be to</w:t>
      </w:r>
      <w:r w:rsidRPr="00DD3AAE">
        <w:rPr>
          <w:rFonts w:ascii="Arial" w:hAnsi="Arial" w:cs="Arial"/>
        </w:rPr>
        <w:t xml:space="preserve"> expand the research to other classes and potential schools to see the effectiveness of introducing and using mini </w:t>
      </w:r>
      <w:r w:rsidR="005D6885">
        <w:rPr>
          <w:rFonts w:ascii="Arial" w:hAnsi="Arial" w:cs="Arial"/>
        </w:rPr>
        <w:t xml:space="preserve"> whiteboard</w:t>
      </w:r>
      <w:r w:rsidRPr="00DD3AAE">
        <w:rPr>
          <w:rFonts w:ascii="Arial" w:hAnsi="Arial" w:cs="Arial"/>
        </w:rPr>
        <w:t>s as a tool for decreasing interruptions.</w:t>
      </w:r>
    </w:p>
    <w:p w14:paraId="2CC61326" w14:textId="77777777" w:rsidR="00DD3AAE" w:rsidRDefault="00DD3AAE" w:rsidP="00B24A57">
      <w:pPr>
        <w:rPr>
          <w:rFonts w:ascii="Arial" w:hAnsi="Arial" w:cs="Arial"/>
          <w:b/>
          <w:bCs/>
        </w:rPr>
      </w:pPr>
    </w:p>
    <w:p w14:paraId="296A3E12" w14:textId="30AB0AB2" w:rsidR="00B24A57" w:rsidRDefault="00B24A57" w:rsidP="00B24A57">
      <w:pPr>
        <w:rPr>
          <w:rFonts w:ascii="Arial" w:hAnsi="Arial" w:cs="Arial"/>
          <w:b/>
          <w:bCs/>
        </w:rPr>
      </w:pPr>
      <w:r w:rsidRPr="00AE2038">
        <w:rPr>
          <w:rFonts w:ascii="Arial" w:hAnsi="Arial" w:cs="Arial"/>
          <w:b/>
          <w:bCs/>
        </w:rPr>
        <w:t>Reference</w:t>
      </w:r>
    </w:p>
    <w:p w14:paraId="2921E341" w14:textId="77777777" w:rsidR="00DD3AAE" w:rsidRDefault="00DD3AAE" w:rsidP="003C42BA">
      <w:pPr>
        <w:rPr>
          <w:rFonts w:ascii="Arial" w:hAnsi="Arial" w:cs="Arial"/>
          <w:b/>
          <w:bCs/>
        </w:rPr>
      </w:pPr>
    </w:p>
    <w:p w14:paraId="17780751" w14:textId="48C7840E" w:rsidR="00DD3AAE" w:rsidRPr="00AE2038" w:rsidRDefault="00DD3AAE" w:rsidP="003C42BA">
      <w:pPr>
        <w:rPr>
          <w:rFonts w:ascii="Arial" w:hAnsi="Arial" w:cs="Arial"/>
        </w:rPr>
      </w:pPr>
      <w:r w:rsidRPr="0045263C">
        <w:rPr>
          <w:rFonts w:ascii="Arial" w:hAnsi="Arial" w:cs="Arial"/>
        </w:rPr>
        <w:t>Babbie, E. R. (2016). The Practice of Social Research. Cengage Learning.</w:t>
      </w:r>
      <w:r>
        <w:rPr>
          <w:rFonts w:ascii="Arial" w:hAnsi="Arial" w:cs="Arial"/>
        </w:rPr>
        <w:t xml:space="preserve"> </w:t>
      </w:r>
    </w:p>
    <w:p w14:paraId="2B79D89C" w14:textId="77777777" w:rsidR="00DD3AAE" w:rsidRPr="00384AE0" w:rsidRDefault="00DD3AAE" w:rsidP="003C42BA">
      <w:pPr>
        <w:rPr>
          <w:rFonts w:ascii="Arial" w:hAnsi="Arial" w:cs="Arial"/>
        </w:rPr>
      </w:pPr>
    </w:p>
    <w:p w14:paraId="72BD7D19" w14:textId="7CBE4C16" w:rsidR="00DD3AAE" w:rsidRPr="000735B3" w:rsidRDefault="00DD3AAE" w:rsidP="003C42BA">
      <w:pPr>
        <w:rPr>
          <w:rFonts w:ascii="Arial" w:hAnsi="Arial" w:cs="Arial"/>
        </w:rPr>
      </w:pPr>
      <w:r w:rsidRPr="00A27B18">
        <w:rPr>
          <w:rFonts w:ascii="Arial" w:hAnsi="Arial" w:cs="Arial"/>
        </w:rPr>
        <w:t xml:space="preserve">Barton. C </w:t>
      </w:r>
      <w:r w:rsidRPr="00384AE0">
        <w:rPr>
          <w:rFonts w:ascii="Arial" w:hAnsi="Arial" w:cs="Arial"/>
        </w:rPr>
        <w:t>(</w:t>
      </w:r>
      <w:r w:rsidRPr="00A27B18">
        <w:rPr>
          <w:rFonts w:ascii="Arial" w:hAnsi="Arial" w:cs="Arial"/>
        </w:rPr>
        <w:t>2023</w:t>
      </w:r>
      <w:r w:rsidRPr="00384AE0">
        <w:rPr>
          <w:rFonts w:ascii="Arial" w:hAnsi="Arial" w:cs="Arial"/>
        </w:rPr>
        <w:t xml:space="preserve">). </w:t>
      </w:r>
      <w:r w:rsidRPr="000735B3">
        <w:rPr>
          <w:rFonts w:ascii="Arial" w:hAnsi="Arial" w:cs="Arial"/>
        </w:rPr>
        <w:t>The cost of classroom interruptions</w:t>
      </w:r>
      <w:r>
        <w:rPr>
          <w:rFonts w:ascii="Arial" w:hAnsi="Arial" w:cs="Arial"/>
        </w:rPr>
        <w:t>.</w:t>
      </w:r>
      <w:r w:rsidRPr="000735B3">
        <w:t xml:space="preserve"> </w:t>
      </w:r>
      <w:r w:rsidRPr="000735B3">
        <w:rPr>
          <w:rFonts w:ascii="Arial" w:hAnsi="Arial" w:cs="Arial"/>
        </w:rPr>
        <w:t>Available at:</w:t>
      </w:r>
      <w:r>
        <w:rPr>
          <w:rFonts w:ascii="Arial" w:hAnsi="Arial" w:cs="Arial"/>
        </w:rPr>
        <w:t xml:space="preserve"> </w:t>
      </w:r>
      <w:hyperlink r:id="rId10" w:history="1">
        <w:r w:rsidRPr="00A27B18">
          <w:rPr>
            <w:rStyle w:val="Hyperlink"/>
            <w:rFonts w:ascii="Arial" w:hAnsi="Arial" w:cs="Arial"/>
          </w:rPr>
          <w:t>https://eedi.substack.com/p/the-cost-of-classroom-interruptions</w:t>
        </w:r>
      </w:hyperlink>
      <w:r w:rsidRPr="00A27B18">
        <w:rPr>
          <w:rFonts w:ascii="Arial" w:hAnsi="Arial" w:cs="Arial"/>
        </w:rPr>
        <w:t xml:space="preserve"> </w:t>
      </w:r>
    </w:p>
    <w:p w14:paraId="44998480" w14:textId="77777777" w:rsidR="00DD3AAE" w:rsidRPr="00384AE0" w:rsidRDefault="00DD3AAE" w:rsidP="003C42BA">
      <w:pPr>
        <w:rPr>
          <w:rFonts w:ascii="Arial" w:hAnsi="Arial" w:cs="Arial"/>
        </w:rPr>
      </w:pPr>
    </w:p>
    <w:p w14:paraId="6A751DA4" w14:textId="632CB145" w:rsidR="00DD3AAE" w:rsidRDefault="00DD3AAE" w:rsidP="003C42BA">
      <w:pPr>
        <w:rPr>
          <w:rFonts w:ascii="Arial" w:hAnsi="Arial" w:cs="Arial"/>
        </w:rPr>
      </w:pPr>
      <w:r w:rsidRPr="00384AE0">
        <w:rPr>
          <w:rFonts w:ascii="Arial" w:hAnsi="Arial" w:cs="Arial"/>
          <w:lang w:val="da-DK"/>
        </w:rPr>
        <w:t xml:space="preserve">Bogdan, R., &amp; Biklen, S. K. (2006). </w:t>
      </w:r>
      <w:r w:rsidRPr="003D26A5">
        <w:rPr>
          <w:rFonts w:ascii="Arial" w:hAnsi="Arial" w:cs="Arial"/>
        </w:rPr>
        <w:t>Qualitative Research for Education: An Introduction to Theories and Methods. Pearson.</w:t>
      </w:r>
      <w:r>
        <w:rPr>
          <w:rFonts w:ascii="Arial" w:hAnsi="Arial" w:cs="Arial"/>
        </w:rPr>
        <w:t xml:space="preserve"> </w:t>
      </w:r>
    </w:p>
    <w:p w14:paraId="659669C2" w14:textId="77777777" w:rsidR="00DD3AAE" w:rsidRDefault="00DD3AAE" w:rsidP="00B24A57">
      <w:pPr>
        <w:rPr>
          <w:rFonts w:ascii="Arial" w:hAnsi="Arial" w:cs="Arial"/>
        </w:rPr>
      </w:pPr>
    </w:p>
    <w:p w14:paraId="29FF1CA2" w14:textId="232BE254" w:rsidR="00DD3AAE" w:rsidRDefault="00DD3AAE" w:rsidP="00B24A57">
      <w:pPr>
        <w:rPr>
          <w:rFonts w:ascii="Arial" w:hAnsi="Arial" w:cs="Arial"/>
        </w:rPr>
      </w:pPr>
      <w:r w:rsidRPr="004C4F81">
        <w:rPr>
          <w:rFonts w:ascii="Arial" w:hAnsi="Arial" w:cs="Arial"/>
        </w:rPr>
        <w:t>Böheim, R., 2020. The behavior of student hand-raising as an observable indicator of student engagement: Exploring the role of hand-raising in classroom learning and its relation to student motivation (Doctoral dissertation, Technische Universität München).</w:t>
      </w:r>
    </w:p>
    <w:p w14:paraId="40A4C633" w14:textId="77777777" w:rsidR="00DD3AAE" w:rsidRDefault="00DD3AAE" w:rsidP="003C42BA">
      <w:pPr>
        <w:rPr>
          <w:rFonts w:ascii="Arial" w:hAnsi="Arial" w:cs="Arial"/>
        </w:rPr>
      </w:pPr>
    </w:p>
    <w:p w14:paraId="3AFA3696" w14:textId="2193DD7D" w:rsidR="00DD3AAE" w:rsidRDefault="00DD3AAE" w:rsidP="003C42BA">
      <w:pPr>
        <w:rPr>
          <w:rFonts w:ascii="Arial" w:hAnsi="Arial" w:cs="Arial"/>
        </w:rPr>
      </w:pPr>
      <w:r w:rsidRPr="00AE2038">
        <w:rPr>
          <w:rFonts w:ascii="Arial" w:hAnsi="Arial" w:cs="Arial"/>
        </w:rPr>
        <w:t>Bozkurt, A., Jung, I., Xiao, J., Vladimirschi, V., Schuwer, R., Egorov, G., Lambert, S., Al-Freih, M., Pete, J., Olcott Jr, D. and Rodes, V., 2020. A global outlook to the interruption of education due to COVID-19 pandemic: Navigating in a time of uncertainty and crisis. Asian Journal of Distance Education, 15(1), pp.1-126.</w:t>
      </w:r>
    </w:p>
    <w:p w14:paraId="7197BBC3" w14:textId="77777777" w:rsidR="00DD3AAE" w:rsidRDefault="00DD3AAE" w:rsidP="0087564F">
      <w:pPr>
        <w:rPr>
          <w:rFonts w:ascii="Arial" w:hAnsi="Arial" w:cs="Arial"/>
        </w:rPr>
      </w:pPr>
    </w:p>
    <w:p w14:paraId="2C0CFA20" w14:textId="326BEE0A" w:rsidR="00DD3AAE" w:rsidRDefault="00DD3AAE" w:rsidP="0087564F">
      <w:pPr>
        <w:rPr>
          <w:rFonts w:ascii="Arial" w:hAnsi="Arial" w:cs="Arial"/>
        </w:rPr>
      </w:pPr>
      <w:r w:rsidRPr="006143F5">
        <w:rPr>
          <w:rFonts w:ascii="Arial" w:hAnsi="Arial" w:cs="Arial"/>
        </w:rPr>
        <w:t>Braun, V., &amp; Clarke, V. (2006). Using thematic analysis in psychology. Qualitative Research in Psychology, 3(2), 77-101.</w:t>
      </w:r>
    </w:p>
    <w:p w14:paraId="25E1D7B1" w14:textId="77777777" w:rsidR="00DE5BD0" w:rsidRDefault="00DE5BD0" w:rsidP="00B24A57">
      <w:pPr>
        <w:rPr>
          <w:rFonts w:ascii="Arial" w:hAnsi="Arial" w:cs="Arial"/>
        </w:rPr>
      </w:pPr>
    </w:p>
    <w:p w14:paraId="08E46B1B" w14:textId="07F38FD7" w:rsidR="00DD3AAE" w:rsidRPr="00AE2038" w:rsidRDefault="00DD3AAE" w:rsidP="00B24A57">
      <w:pPr>
        <w:rPr>
          <w:rFonts w:ascii="Arial" w:hAnsi="Arial" w:cs="Arial"/>
        </w:rPr>
      </w:pPr>
      <w:r w:rsidRPr="00AE2038">
        <w:rPr>
          <w:rFonts w:ascii="Arial" w:hAnsi="Arial" w:cs="Arial"/>
        </w:rPr>
        <w:t xml:space="preserve">British Educational Research Association (BERA, 2018) Ethical Guidelines for Educational Research, fourth edition, London. </w:t>
      </w:r>
      <w:hyperlink r:id="rId11" w:history="1">
        <w:r w:rsidRPr="00AE2038">
          <w:rPr>
            <w:rStyle w:val="Hyperlink"/>
            <w:rFonts w:ascii="Arial" w:hAnsi="Arial" w:cs="Arial"/>
          </w:rPr>
          <w:t>https://www.bera.ac.uk/publication/ethicalguidelines-for-educational-research-2018</w:t>
        </w:r>
      </w:hyperlink>
      <w:r w:rsidRPr="00AE2038">
        <w:rPr>
          <w:rFonts w:ascii="Arial" w:hAnsi="Arial" w:cs="Arial"/>
        </w:rPr>
        <w:t xml:space="preserve"> </w:t>
      </w:r>
    </w:p>
    <w:p w14:paraId="18255253" w14:textId="77777777" w:rsidR="00DE5BD0" w:rsidRDefault="00DE5BD0" w:rsidP="003C42BA">
      <w:pPr>
        <w:rPr>
          <w:rFonts w:ascii="Arial" w:hAnsi="Arial" w:cs="Arial"/>
        </w:rPr>
      </w:pPr>
    </w:p>
    <w:p w14:paraId="3DED973E" w14:textId="5B5CF4B9" w:rsidR="00DD3AAE" w:rsidRDefault="00DD3AAE" w:rsidP="003C42BA">
      <w:pPr>
        <w:rPr>
          <w:rFonts w:ascii="Arial" w:hAnsi="Arial" w:cs="Arial"/>
        </w:rPr>
      </w:pPr>
      <w:r w:rsidRPr="003B6E95">
        <w:rPr>
          <w:rFonts w:ascii="Arial" w:hAnsi="Arial" w:cs="Arial"/>
        </w:rPr>
        <w:t>Bryman, A. (2016). Social Research Methods. Oxford University Press.</w:t>
      </w:r>
      <w:r>
        <w:rPr>
          <w:rFonts w:ascii="Arial" w:hAnsi="Arial" w:cs="Arial"/>
        </w:rPr>
        <w:t xml:space="preserve"> </w:t>
      </w:r>
    </w:p>
    <w:p w14:paraId="0B50471A" w14:textId="77777777" w:rsidR="00DE5BD0" w:rsidRDefault="00DE5BD0" w:rsidP="00B24A57">
      <w:pPr>
        <w:rPr>
          <w:rFonts w:ascii="Arial" w:hAnsi="Arial" w:cs="Arial"/>
        </w:rPr>
      </w:pPr>
    </w:p>
    <w:p w14:paraId="5ECFF459" w14:textId="2C2B11A2" w:rsidR="00DD3AAE" w:rsidRDefault="00DD3AAE" w:rsidP="00B24A57">
      <w:pPr>
        <w:rPr>
          <w:rFonts w:ascii="Arial" w:hAnsi="Arial" w:cs="Arial"/>
        </w:rPr>
      </w:pPr>
      <w:r w:rsidRPr="003A4D03">
        <w:rPr>
          <w:rFonts w:ascii="Arial" w:hAnsi="Arial" w:cs="Arial"/>
        </w:rPr>
        <w:t>Carlini, L., 2021. Drawing as intervention to improve concentration in the classroom at four schools in the Western Cape (Doctoral dissertation, Stellenbosch: Stellenbosch University).</w:t>
      </w:r>
    </w:p>
    <w:p w14:paraId="3E440FAE" w14:textId="77777777" w:rsidR="00DE5BD0" w:rsidRDefault="00DE5BD0" w:rsidP="003C42BA">
      <w:pPr>
        <w:rPr>
          <w:rFonts w:ascii="Arial" w:hAnsi="Arial" w:cs="Arial"/>
        </w:rPr>
      </w:pPr>
    </w:p>
    <w:p w14:paraId="6ADDD777" w14:textId="5E96122C" w:rsidR="00DD3AAE" w:rsidRPr="00AE2038" w:rsidRDefault="00DD3AAE" w:rsidP="003C42BA">
      <w:pPr>
        <w:rPr>
          <w:rFonts w:ascii="Arial" w:hAnsi="Arial" w:cs="Arial"/>
        </w:rPr>
      </w:pPr>
      <w:r w:rsidRPr="00AE2038">
        <w:rPr>
          <w:rFonts w:ascii="Arial" w:hAnsi="Arial" w:cs="Arial"/>
        </w:rPr>
        <w:t>Coyne, I., 2010. Research with children and young people: The issue of parental (proxy) consent. Children &amp; society, 24(3), pp.227-237.</w:t>
      </w:r>
    </w:p>
    <w:p w14:paraId="0C8B0784" w14:textId="77777777" w:rsidR="00DE5BD0" w:rsidRDefault="00DE5BD0" w:rsidP="0087564F">
      <w:pPr>
        <w:rPr>
          <w:rFonts w:ascii="Arial" w:hAnsi="Arial" w:cs="Arial"/>
        </w:rPr>
      </w:pPr>
    </w:p>
    <w:p w14:paraId="5B9FE7F7" w14:textId="10A45CDB" w:rsidR="00DD3AAE" w:rsidRDefault="00DD3AAE" w:rsidP="0087564F">
      <w:pPr>
        <w:rPr>
          <w:rFonts w:ascii="Arial" w:hAnsi="Arial" w:cs="Arial"/>
        </w:rPr>
      </w:pPr>
      <w:r w:rsidRPr="00C61175">
        <w:rPr>
          <w:rFonts w:ascii="Arial" w:hAnsi="Arial" w:cs="Arial"/>
        </w:rPr>
        <w:t>Creswell, J. W., &amp; Miller, D. L. (2000). Determining validity in qualitative inquiry. Theory into practice, 39(3), 124-130.</w:t>
      </w:r>
    </w:p>
    <w:p w14:paraId="236C6615" w14:textId="77777777" w:rsidR="00DE5BD0" w:rsidRDefault="00DE5BD0" w:rsidP="00B24A57">
      <w:pPr>
        <w:rPr>
          <w:rFonts w:ascii="Arial" w:hAnsi="Arial" w:cs="Arial"/>
        </w:rPr>
      </w:pPr>
    </w:p>
    <w:p w14:paraId="2092D2C3" w14:textId="376471BE" w:rsidR="00DD3AAE" w:rsidRDefault="00DD3AAE" w:rsidP="00B24A57">
      <w:pPr>
        <w:rPr>
          <w:rFonts w:ascii="Arial" w:hAnsi="Arial" w:cs="Arial"/>
        </w:rPr>
      </w:pPr>
      <w:r w:rsidRPr="001C556C">
        <w:rPr>
          <w:rFonts w:ascii="Arial" w:hAnsi="Arial" w:cs="Arial"/>
        </w:rPr>
        <w:t>Creswell, J. W., &amp; Plano Clark, V. L. (2017). Designing and conducting mixed methods research. Sage publications.</w:t>
      </w:r>
      <w:r>
        <w:rPr>
          <w:rFonts w:ascii="Arial" w:hAnsi="Arial" w:cs="Arial"/>
        </w:rPr>
        <w:t xml:space="preserve"> </w:t>
      </w:r>
    </w:p>
    <w:p w14:paraId="5B18085F" w14:textId="77777777" w:rsidR="00DE5BD0" w:rsidRDefault="00DE5BD0" w:rsidP="003C42BA">
      <w:pPr>
        <w:rPr>
          <w:rFonts w:ascii="Arial" w:hAnsi="Arial" w:cs="Arial"/>
        </w:rPr>
      </w:pPr>
    </w:p>
    <w:p w14:paraId="3BAC4920" w14:textId="58CD67E8" w:rsidR="00DD3AAE" w:rsidRDefault="00DD3AAE" w:rsidP="003C42BA">
      <w:pPr>
        <w:rPr>
          <w:rFonts w:ascii="Arial" w:hAnsi="Arial" w:cs="Arial"/>
        </w:rPr>
      </w:pPr>
      <w:r w:rsidRPr="00BB2C1D">
        <w:rPr>
          <w:rFonts w:ascii="Arial" w:hAnsi="Arial" w:cs="Arial"/>
        </w:rPr>
        <w:lastRenderedPageBreak/>
        <w:t>Dillman, D. A., Smyth, J. D., &amp; Christian, L. M. (2014). Internet, Phone, Mail, and Mixed-Mode Surveys: The Tailored Design Method. John Wiley &amp; Sons.</w:t>
      </w:r>
    </w:p>
    <w:p w14:paraId="673AA4FC" w14:textId="77777777" w:rsidR="00DE5BD0" w:rsidRDefault="00DE5BD0" w:rsidP="00CA047A">
      <w:pPr>
        <w:rPr>
          <w:rFonts w:ascii="Arial" w:hAnsi="Arial" w:cs="Arial"/>
        </w:rPr>
      </w:pPr>
    </w:p>
    <w:p w14:paraId="5B7E12A3" w14:textId="59CEA271" w:rsidR="00DD3AAE" w:rsidRPr="00AE2038" w:rsidRDefault="00DD3AAE" w:rsidP="00CA047A">
      <w:pPr>
        <w:rPr>
          <w:rFonts w:ascii="Arial" w:hAnsi="Arial" w:cs="Arial"/>
        </w:rPr>
      </w:pPr>
      <w:r w:rsidRPr="0024174C">
        <w:rPr>
          <w:rFonts w:ascii="Arial" w:hAnsi="Arial" w:cs="Arial"/>
        </w:rPr>
        <w:t xml:space="preserve">Eddy, S. L., Brownell, S. E., Thummaphan, P., Lan, M. C., &amp; Wenderoth, M. P. (2015). Caution, student experience may vary: Social identities impact a student’s experience in peer discussions. CBE—Life Sciences Education, 14(4), ar45. </w:t>
      </w:r>
      <w:hyperlink r:id="rId12" w:history="1">
        <w:r w:rsidRPr="003F21E1">
          <w:rPr>
            <w:rStyle w:val="Hyperlink"/>
            <w:rFonts w:ascii="Arial" w:hAnsi="Arial" w:cs="Arial"/>
          </w:rPr>
          <w:t>https://doi.org/10.1187/cbe.15-03-0062</w:t>
        </w:r>
      </w:hyperlink>
      <w:r>
        <w:rPr>
          <w:rFonts w:ascii="Arial" w:hAnsi="Arial" w:cs="Arial"/>
        </w:rPr>
        <w:t xml:space="preserve"> </w:t>
      </w:r>
    </w:p>
    <w:p w14:paraId="57CB2074" w14:textId="77777777" w:rsidR="00DE5BD0" w:rsidRDefault="00DE5BD0" w:rsidP="003C42BA">
      <w:pPr>
        <w:rPr>
          <w:rFonts w:ascii="Arial" w:hAnsi="Arial" w:cs="Arial"/>
        </w:rPr>
      </w:pPr>
    </w:p>
    <w:p w14:paraId="0E9DD208" w14:textId="40D573E0" w:rsidR="00DD3AAE" w:rsidRDefault="00DD3AAE" w:rsidP="003C42BA">
      <w:pPr>
        <w:rPr>
          <w:rFonts w:ascii="Arial" w:hAnsi="Arial" w:cs="Arial"/>
        </w:rPr>
      </w:pPr>
      <w:r w:rsidRPr="004A5EBD">
        <w:rPr>
          <w:rFonts w:ascii="Arial" w:hAnsi="Arial" w:cs="Arial"/>
        </w:rPr>
        <w:t>Emerson, R. M., Fretz, R. I., &amp; Shaw, L. L. (2011). Writing Ethnographic Fieldnotes. University of Chicago Press.</w:t>
      </w:r>
    </w:p>
    <w:p w14:paraId="6A988DF1" w14:textId="77777777" w:rsidR="00DE5BD0" w:rsidRDefault="00DE5BD0" w:rsidP="0087564F">
      <w:pPr>
        <w:rPr>
          <w:rFonts w:ascii="Arial" w:hAnsi="Arial" w:cs="Arial"/>
        </w:rPr>
      </w:pPr>
    </w:p>
    <w:p w14:paraId="578F3613" w14:textId="1C28F700" w:rsidR="00DD3AAE" w:rsidRDefault="00DD3AAE" w:rsidP="0087564F">
      <w:pPr>
        <w:rPr>
          <w:rFonts w:ascii="Arial" w:hAnsi="Arial" w:cs="Arial"/>
        </w:rPr>
      </w:pPr>
      <w:r>
        <w:rPr>
          <w:rFonts w:ascii="Arial" w:hAnsi="Arial" w:cs="Arial"/>
        </w:rPr>
        <w:t xml:space="preserve">Estyn. (2019). </w:t>
      </w:r>
      <w:r w:rsidRPr="00DD3AAE">
        <w:rPr>
          <w:rFonts w:ascii="Arial" w:hAnsi="Arial" w:cs="Arial"/>
        </w:rPr>
        <w:t>Giving pupils ownership of their learning</w:t>
      </w:r>
      <w:r>
        <w:rPr>
          <w:rFonts w:ascii="Arial" w:hAnsi="Arial" w:cs="Arial"/>
        </w:rPr>
        <w:t xml:space="preserve">. </w:t>
      </w:r>
      <w:r w:rsidRPr="000735B3">
        <w:rPr>
          <w:rFonts w:ascii="Arial" w:hAnsi="Arial" w:cs="Arial"/>
        </w:rPr>
        <w:t xml:space="preserve">Available at: </w:t>
      </w:r>
      <w:hyperlink r:id="rId13" w:history="1">
        <w:r w:rsidRPr="003F21E1">
          <w:rPr>
            <w:rStyle w:val="Hyperlink"/>
            <w:rFonts w:ascii="Arial" w:hAnsi="Arial" w:cs="Arial"/>
          </w:rPr>
          <w:t>https://www.estyn.gov.wales/effective-practice/giving-pupils-ownership-their-learning</w:t>
        </w:r>
      </w:hyperlink>
      <w:r>
        <w:rPr>
          <w:rFonts w:ascii="Arial" w:hAnsi="Arial" w:cs="Arial"/>
        </w:rPr>
        <w:t xml:space="preserve"> </w:t>
      </w:r>
    </w:p>
    <w:p w14:paraId="1A29F049" w14:textId="77777777" w:rsidR="00DE5BD0" w:rsidRDefault="00DE5BD0" w:rsidP="00CA047A">
      <w:pPr>
        <w:rPr>
          <w:rFonts w:ascii="Arial" w:hAnsi="Arial" w:cs="Arial"/>
        </w:rPr>
      </w:pPr>
    </w:p>
    <w:p w14:paraId="2C1A6772" w14:textId="5D5B7F27" w:rsidR="00DD3AAE" w:rsidRPr="00CA047A" w:rsidRDefault="00DD3AAE" w:rsidP="00CA047A">
      <w:pPr>
        <w:rPr>
          <w:rFonts w:ascii="Arial" w:hAnsi="Arial" w:cs="Arial"/>
        </w:rPr>
      </w:pPr>
      <w:r w:rsidRPr="00384AE0">
        <w:rPr>
          <w:rFonts w:ascii="Arial" w:hAnsi="Arial" w:cs="Arial"/>
          <w:lang w:val="sv-SE"/>
        </w:rPr>
        <w:t xml:space="preserve">Fawcett, L. M., Duff, L. A., &amp; Halls, J. A. (2017). </w:t>
      </w:r>
      <w:r w:rsidRPr="00CA047A">
        <w:rPr>
          <w:rFonts w:ascii="Arial" w:hAnsi="Arial" w:cs="Arial"/>
        </w:rPr>
        <w:t>Pedagogical implications of interruptions in English language arts classrooms. Reading Psychology, 38(5), 466–501.</w:t>
      </w:r>
    </w:p>
    <w:p w14:paraId="6A31E025" w14:textId="77777777" w:rsidR="00DE5BD0" w:rsidRDefault="00DE5BD0" w:rsidP="00B24A57">
      <w:pPr>
        <w:rPr>
          <w:rFonts w:ascii="Arial" w:hAnsi="Arial" w:cs="Arial"/>
        </w:rPr>
      </w:pPr>
    </w:p>
    <w:p w14:paraId="0BFF5383" w14:textId="7133C5A3" w:rsidR="00DD3AAE" w:rsidRDefault="00DD3AAE" w:rsidP="00B24A57">
      <w:pPr>
        <w:rPr>
          <w:rFonts w:ascii="Arial" w:hAnsi="Arial" w:cs="Arial"/>
        </w:rPr>
      </w:pPr>
      <w:r w:rsidRPr="00C35963">
        <w:rPr>
          <w:rFonts w:ascii="Arial" w:hAnsi="Arial" w:cs="Arial"/>
        </w:rPr>
        <w:t>Frymier, A.B. and Houser, M.L., 2016. The role of oral participation in student engagement. Communication education, 65(1), pp.83-104.</w:t>
      </w:r>
    </w:p>
    <w:p w14:paraId="5973D7FA" w14:textId="77777777" w:rsidR="00DE5BD0" w:rsidRDefault="00DE5BD0" w:rsidP="003C42BA">
      <w:pPr>
        <w:rPr>
          <w:rFonts w:ascii="Arial" w:hAnsi="Arial" w:cs="Arial"/>
        </w:rPr>
      </w:pPr>
    </w:p>
    <w:p w14:paraId="5D338CEC" w14:textId="3304C7DA" w:rsidR="00DD3AAE" w:rsidRPr="00AE2038" w:rsidRDefault="00DD3AAE" w:rsidP="003C42BA">
      <w:pPr>
        <w:rPr>
          <w:rFonts w:ascii="Arial" w:hAnsi="Arial" w:cs="Arial"/>
        </w:rPr>
      </w:pPr>
      <w:r w:rsidRPr="00AE2038">
        <w:rPr>
          <w:rFonts w:ascii="Arial" w:hAnsi="Arial" w:cs="Arial"/>
        </w:rPr>
        <w:t>Johnson, C. (2020). "Ensuring Reliability and Validity in Case Study Research: Methodological Considerations." Journal of Applied Research Methods, 25(2), 187-202.</w:t>
      </w:r>
    </w:p>
    <w:p w14:paraId="35C11CE8" w14:textId="77777777" w:rsidR="00DE5BD0" w:rsidRDefault="00DE5BD0" w:rsidP="00B24A57">
      <w:pPr>
        <w:rPr>
          <w:rFonts w:ascii="Arial" w:hAnsi="Arial" w:cs="Arial"/>
        </w:rPr>
      </w:pPr>
    </w:p>
    <w:p w14:paraId="1DB22CC0" w14:textId="32139ED5" w:rsidR="00DD3AAE" w:rsidRDefault="00DD3AAE" w:rsidP="00B24A57">
      <w:pPr>
        <w:rPr>
          <w:rFonts w:ascii="Arial" w:hAnsi="Arial" w:cs="Arial"/>
        </w:rPr>
      </w:pPr>
      <w:r w:rsidRPr="001C556C">
        <w:rPr>
          <w:rFonts w:ascii="Arial" w:hAnsi="Arial" w:cs="Arial"/>
        </w:rPr>
        <w:t>Johnson, R. B., &amp; Onwuegbuzie, A. J. (2004). Mixed methods research: A research paradigm whose time has come. Educational researcher, 33(7), 14-26.</w:t>
      </w:r>
    </w:p>
    <w:p w14:paraId="6F4458C2" w14:textId="77777777" w:rsidR="00DE5BD0" w:rsidRDefault="00DE5BD0" w:rsidP="003C42BA">
      <w:pPr>
        <w:rPr>
          <w:rFonts w:ascii="Arial" w:hAnsi="Arial" w:cs="Arial"/>
        </w:rPr>
      </w:pPr>
    </w:p>
    <w:p w14:paraId="576B949F" w14:textId="2C98716E" w:rsidR="00DD3AAE" w:rsidRDefault="00DD3AAE" w:rsidP="003C42BA">
      <w:pPr>
        <w:rPr>
          <w:rFonts w:ascii="Arial" w:hAnsi="Arial" w:cs="Arial"/>
        </w:rPr>
      </w:pPr>
      <w:r w:rsidRPr="003602BC">
        <w:rPr>
          <w:rFonts w:ascii="Arial" w:hAnsi="Arial" w:cs="Arial"/>
        </w:rPr>
        <w:t xml:space="preserve">Katidioti, I. et al. (2016) “Interrupted by Your Pupil: An Interruption Management System Based on Pupil Dilation,” International journal of human-computer interaction, 32(10), pp. 791–801. Available at: </w:t>
      </w:r>
      <w:hyperlink r:id="rId14" w:history="1">
        <w:r w:rsidRPr="00C638ED">
          <w:rPr>
            <w:rStyle w:val="Hyperlink"/>
            <w:rFonts w:ascii="Arial" w:hAnsi="Arial" w:cs="Arial"/>
          </w:rPr>
          <w:t>https://doi.org/10.1080/10447318.2016.1198525</w:t>
        </w:r>
      </w:hyperlink>
      <w:r w:rsidRPr="003602BC">
        <w:rPr>
          <w:rFonts w:ascii="Arial" w:hAnsi="Arial" w:cs="Arial"/>
        </w:rPr>
        <w:t>.</w:t>
      </w:r>
    </w:p>
    <w:p w14:paraId="545095C2" w14:textId="77777777" w:rsidR="00DE5BD0" w:rsidRDefault="00DE5BD0" w:rsidP="003C42BA">
      <w:pPr>
        <w:rPr>
          <w:rFonts w:ascii="Arial" w:hAnsi="Arial" w:cs="Arial"/>
        </w:rPr>
      </w:pPr>
    </w:p>
    <w:p w14:paraId="55316D8E" w14:textId="4337F220" w:rsidR="00DD3AAE" w:rsidRDefault="00DD3AAE" w:rsidP="003C42BA">
      <w:pPr>
        <w:rPr>
          <w:rFonts w:ascii="Arial" w:hAnsi="Arial" w:cs="Arial"/>
        </w:rPr>
      </w:pPr>
      <w:r w:rsidRPr="00AE2038">
        <w:rPr>
          <w:rFonts w:ascii="Arial" w:hAnsi="Arial" w:cs="Arial"/>
        </w:rPr>
        <w:t>Kraft, M.A. and Monti-Nussbaum, M., 2021. The big problem with little interruptions to classroom learning. AERA Open, 7, p.23328584211028856.</w:t>
      </w:r>
    </w:p>
    <w:p w14:paraId="2FD33724" w14:textId="77777777" w:rsidR="00DE5BD0" w:rsidRDefault="00DE5BD0" w:rsidP="003C42BA">
      <w:pPr>
        <w:rPr>
          <w:rFonts w:ascii="Arial" w:hAnsi="Arial" w:cs="Arial"/>
        </w:rPr>
      </w:pPr>
    </w:p>
    <w:p w14:paraId="6444B999" w14:textId="0B96B610" w:rsidR="00DD3AAE" w:rsidRDefault="00DD3AAE" w:rsidP="003C42BA">
      <w:pPr>
        <w:rPr>
          <w:rFonts w:ascii="Arial" w:hAnsi="Arial" w:cs="Arial"/>
        </w:rPr>
      </w:pPr>
      <w:r w:rsidRPr="00716014">
        <w:rPr>
          <w:rFonts w:ascii="Arial" w:hAnsi="Arial" w:cs="Arial"/>
        </w:rPr>
        <w:t xml:space="preserve">Krueger, R. A., </w:t>
      </w:r>
      <w:r>
        <w:rPr>
          <w:rFonts w:ascii="Arial" w:hAnsi="Arial" w:cs="Arial"/>
        </w:rPr>
        <w:t xml:space="preserve">and </w:t>
      </w:r>
      <w:r w:rsidRPr="00716014">
        <w:rPr>
          <w:rFonts w:ascii="Arial" w:hAnsi="Arial" w:cs="Arial"/>
        </w:rPr>
        <w:t xml:space="preserve"> Casey, M. A. (2014). Focus Groups: A Practical Guide for Applied Research. Sage Publications.</w:t>
      </w:r>
    </w:p>
    <w:p w14:paraId="6F62F0C6" w14:textId="77777777" w:rsidR="00DE5BD0" w:rsidRDefault="00DE5BD0" w:rsidP="00B24A57">
      <w:pPr>
        <w:rPr>
          <w:rFonts w:ascii="Arial" w:hAnsi="Arial" w:cs="Arial"/>
        </w:rPr>
      </w:pPr>
    </w:p>
    <w:p w14:paraId="3B911AB1" w14:textId="4E6AB9B3" w:rsidR="00DD3AAE" w:rsidRDefault="00DD3AAE" w:rsidP="00B24A57">
      <w:pPr>
        <w:rPr>
          <w:rFonts w:ascii="Arial" w:hAnsi="Arial" w:cs="Arial"/>
        </w:rPr>
      </w:pPr>
      <w:r w:rsidRPr="00483A1B">
        <w:rPr>
          <w:rFonts w:ascii="Arial" w:hAnsi="Arial" w:cs="Arial"/>
        </w:rPr>
        <w:t xml:space="preserve">Landesman, R., Radesky, J. and Hiniker, A., 2023, June. Let kids wonder, </w:t>
      </w:r>
      <w:proofErr w:type="gramStart"/>
      <w:r w:rsidRPr="00483A1B">
        <w:rPr>
          <w:rFonts w:ascii="Arial" w:hAnsi="Arial" w:cs="Arial"/>
        </w:rPr>
        <w:t>question</w:t>
      </w:r>
      <w:proofErr w:type="gramEnd"/>
      <w:r w:rsidRPr="00483A1B">
        <w:rPr>
          <w:rFonts w:ascii="Arial" w:hAnsi="Arial" w:cs="Arial"/>
        </w:rPr>
        <w:t xml:space="preserve"> and make mistakes: How the designers of Children’s technology think about child well-being. In Proceedings of the 22nd Annual ACM Interaction Design and Children Conference (pp. 310-321).</w:t>
      </w:r>
    </w:p>
    <w:p w14:paraId="2264F8BC" w14:textId="77777777" w:rsidR="00DE5BD0" w:rsidRDefault="00DE5BD0" w:rsidP="0087564F">
      <w:pPr>
        <w:rPr>
          <w:rFonts w:ascii="Arial" w:hAnsi="Arial" w:cs="Arial"/>
        </w:rPr>
      </w:pPr>
    </w:p>
    <w:p w14:paraId="48B9D8A9" w14:textId="1B08244A" w:rsidR="00DD3AAE" w:rsidRDefault="00DD3AAE" w:rsidP="0087564F">
      <w:pPr>
        <w:rPr>
          <w:rFonts w:ascii="Arial" w:hAnsi="Arial" w:cs="Arial"/>
        </w:rPr>
      </w:pPr>
      <w:r w:rsidRPr="00384AE0">
        <w:rPr>
          <w:rFonts w:ascii="Arial" w:hAnsi="Arial" w:cs="Arial"/>
          <w:lang w:val="es-ES"/>
        </w:rPr>
        <w:t xml:space="preserve">Lincoln, Y. S., &amp; Guba, E. G. (1985). </w:t>
      </w:r>
      <w:r w:rsidRPr="00F017A0">
        <w:rPr>
          <w:rFonts w:ascii="Arial" w:hAnsi="Arial" w:cs="Arial"/>
        </w:rPr>
        <w:t>Naturalistic inquiry. Sage.</w:t>
      </w:r>
    </w:p>
    <w:p w14:paraId="3881A03C" w14:textId="77777777" w:rsidR="00DE5BD0" w:rsidRDefault="00DE5BD0" w:rsidP="003C42BA">
      <w:pPr>
        <w:rPr>
          <w:rFonts w:ascii="Arial" w:hAnsi="Arial" w:cs="Arial"/>
        </w:rPr>
      </w:pPr>
    </w:p>
    <w:p w14:paraId="1CB99580" w14:textId="766269CC" w:rsidR="00DD3AAE" w:rsidRDefault="00DD3AAE" w:rsidP="003C42BA">
      <w:pPr>
        <w:rPr>
          <w:rFonts w:ascii="Arial" w:hAnsi="Arial" w:cs="Arial"/>
        </w:rPr>
      </w:pPr>
      <w:r w:rsidRPr="00214038">
        <w:rPr>
          <w:rFonts w:ascii="Arial" w:hAnsi="Arial" w:cs="Arial"/>
        </w:rPr>
        <w:t xml:space="preserve">Maroni, B., Gnisci, A. and Pontecorvo, C. (2008) “Turn-taking in classroom interactions: Overlapping, interruptions and pauses in primary school,” European journal of psychology of education, 23(1), pp. 59–76. Available at: </w:t>
      </w:r>
      <w:hyperlink r:id="rId15" w:history="1">
        <w:r w:rsidRPr="00C638ED">
          <w:rPr>
            <w:rStyle w:val="Hyperlink"/>
            <w:rFonts w:ascii="Arial" w:hAnsi="Arial" w:cs="Arial"/>
          </w:rPr>
          <w:t>https://doi.org/10.1007/BF03173140</w:t>
        </w:r>
      </w:hyperlink>
      <w:r w:rsidRPr="00214038">
        <w:rPr>
          <w:rFonts w:ascii="Arial" w:hAnsi="Arial" w:cs="Arial"/>
        </w:rPr>
        <w:t>.</w:t>
      </w:r>
      <w:r>
        <w:rPr>
          <w:rFonts w:ascii="Arial" w:hAnsi="Arial" w:cs="Arial"/>
        </w:rPr>
        <w:t xml:space="preserve"> </w:t>
      </w:r>
    </w:p>
    <w:p w14:paraId="41EC0F61" w14:textId="77777777" w:rsidR="00DE5BD0" w:rsidRDefault="00DE5BD0" w:rsidP="00CA047A">
      <w:pPr>
        <w:rPr>
          <w:rFonts w:ascii="Arial" w:hAnsi="Arial" w:cs="Arial"/>
        </w:rPr>
      </w:pPr>
    </w:p>
    <w:p w14:paraId="0AD797D3" w14:textId="77777777" w:rsidR="00DE5BD0" w:rsidRDefault="00DD3AAE" w:rsidP="00B24A57">
      <w:pPr>
        <w:rPr>
          <w:rFonts w:ascii="Arial" w:hAnsi="Arial" w:cs="Arial"/>
        </w:rPr>
      </w:pPr>
      <w:r w:rsidRPr="00CA047A">
        <w:rPr>
          <w:rFonts w:ascii="Arial" w:hAnsi="Arial" w:cs="Arial"/>
        </w:rPr>
        <w:t>Marzano, R. J., Marzano, J. S., &amp; Pickering, D. J. (2003). Classroom management that works: Research-based strategies for every teacher. ASCD.</w:t>
      </w:r>
    </w:p>
    <w:p w14:paraId="7095B7F1" w14:textId="484E9C86" w:rsidR="00DD3AAE" w:rsidRPr="00895E5C" w:rsidRDefault="00DD3AAE" w:rsidP="00B24A57">
      <w:pPr>
        <w:rPr>
          <w:rFonts w:ascii="Arial" w:hAnsi="Arial" w:cs="Arial"/>
        </w:rPr>
      </w:pPr>
      <w:r w:rsidRPr="000C76B2">
        <w:rPr>
          <w:rFonts w:ascii="Arial" w:hAnsi="Arial" w:cs="Arial"/>
        </w:rPr>
        <w:t>Meyer, K.R., 2009. Student classroom engagement: Rethinking participation grades and student silence. Ohio University.</w:t>
      </w:r>
    </w:p>
    <w:p w14:paraId="5699DD94" w14:textId="77777777" w:rsidR="00DE5BD0" w:rsidRDefault="00DE5BD0" w:rsidP="0087564F">
      <w:pPr>
        <w:rPr>
          <w:rFonts w:ascii="Arial" w:hAnsi="Arial" w:cs="Arial"/>
        </w:rPr>
      </w:pPr>
    </w:p>
    <w:p w14:paraId="3ABE8B31" w14:textId="00E46F98" w:rsidR="00DD3AAE" w:rsidRDefault="00DD3AAE" w:rsidP="0087564F">
      <w:pPr>
        <w:rPr>
          <w:rFonts w:ascii="Arial" w:hAnsi="Arial" w:cs="Arial"/>
        </w:rPr>
      </w:pPr>
      <w:r w:rsidRPr="0087564F">
        <w:rPr>
          <w:rFonts w:ascii="Arial" w:hAnsi="Arial" w:cs="Arial"/>
        </w:rPr>
        <w:t>Miles, J., &amp; Shevlin, M. (2001). Applying regression and correlation: A guide for students and researchers. Sage.</w:t>
      </w:r>
    </w:p>
    <w:p w14:paraId="2CFD27C2" w14:textId="77777777" w:rsidR="00DE5BD0" w:rsidRDefault="00DE5BD0" w:rsidP="003C42BA">
      <w:pPr>
        <w:rPr>
          <w:rFonts w:ascii="Arial" w:hAnsi="Arial" w:cs="Arial"/>
        </w:rPr>
      </w:pPr>
    </w:p>
    <w:p w14:paraId="3AEEAD58" w14:textId="16FE1876" w:rsidR="00DD3AAE" w:rsidRDefault="00DD3AAE" w:rsidP="003C42BA">
      <w:pPr>
        <w:rPr>
          <w:rFonts w:ascii="Arial" w:hAnsi="Arial" w:cs="Arial"/>
        </w:rPr>
      </w:pPr>
      <w:r w:rsidRPr="00351F4A">
        <w:rPr>
          <w:rFonts w:ascii="Arial" w:hAnsi="Arial" w:cs="Arial"/>
        </w:rPr>
        <w:t>Morgan, D. L. (2016). Focus Groups as Qualitative Research. Sage Publications.</w:t>
      </w:r>
    </w:p>
    <w:p w14:paraId="295D596E" w14:textId="77777777" w:rsidR="00DE5BD0" w:rsidRDefault="00DE5BD0" w:rsidP="00B24A57">
      <w:pPr>
        <w:rPr>
          <w:rFonts w:ascii="Arial" w:hAnsi="Arial" w:cs="Arial"/>
        </w:rPr>
      </w:pPr>
    </w:p>
    <w:p w14:paraId="717CDAF0" w14:textId="6AA07960" w:rsidR="00DD3AAE" w:rsidRDefault="00DD3AAE" w:rsidP="00B24A57">
      <w:pPr>
        <w:rPr>
          <w:rFonts w:ascii="Arial" w:hAnsi="Arial" w:cs="Arial"/>
        </w:rPr>
      </w:pPr>
      <w:r w:rsidRPr="000C0348">
        <w:rPr>
          <w:rFonts w:ascii="Arial" w:hAnsi="Arial" w:cs="Arial"/>
        </w:rPr>
        <w:t>Morse, J. M., &amp; Niehaus, L. (2009). Mixed method design: Principles and procedures. Left Coast Press</w:t>
      </w:r>
    </w:p>
    <w:p w14:paraId="3514B3A1" w14:textId="77777777" w:rsidR="00DE5BD0" w:rsidRDefault="00DE5BD0" w:rsidP="00CA047A">
      <w:pPr>
        <w:rPr>
          <w:rFonts w:ascii="Arial" w:hAnsi="Arial" w:cs="Arial"/>
        </w:rPr>
      </w:pPr>
    </w:p>
    <w:p w14:paraId="5DE81E73" w14:textId="2E4F58F6" w:rsidR="00DD3AAE" w:rsidRPr="00CA047A" w:rsidRDefault="00DD3AAE" w:rsidP="00CA047A">
      <w:pPr>
        <w:rPr>
          <w:rFonts w:ascii="Arial" w:hAnsi="Arial" w:cs="Arial"/>
        </w:rPr>
      </w:pPr>
      <w:r w:rsidRPr="00CA047A">
        <w:rPr>
          <w:rFonts w:ascii="Arial" w:hAnsi="Arial" w:cs="Arial"/>
        </w:rPr>
        <w:t>Owan, V.J., Ukam, C.U. and Egame, E.A., 2023. Beyond school grades: Measuring students’ learning outcomes and the emergence of achievers and underachievers. Journal of Pedagogical Sociology and Psychology, 5(3), pp.1-20.</w:t>
      </w:r>
    </w:p>
    <w:p w14:paraId="25C48126" w14:textId="77777777" w:rsidR="00DE5BD0" w:rsidRDefault="00DE5BD0" w:rsidP="00B24A57">
      <w:pPr>
        <w:rPr>
          <w:rFonts w:ascii="Arial" w:hAnsi="Arial" w:cs="Arial"/>
        </w:rPr>
      </w:pPr>
    </w:p>
    <w:p w14:paraId="2CE505F5" w14:textId="4134E867" w:rsidR="00DD3AAE" w:rsidRDefault="00DD3AAE" w:rsidP="00B24A57">
      <w:pPr>
        <w:rPr>
          <w:rFonts w:ascii="Arial" w:hAnsi="Arial" w:cs="Arial"/>
        </w:rPr>
      </w:pPr>
      <w:r w:rsidRPr="00895E5C">
        <w:rPr>
          <w:rFonts w:ascii="Arial" w:hAnsi="Arial" w:cs="Arial"/>
        </w:rPr>
        <w:t>Prosek, J., 2015. Raising can-do kids: Giving children the tools to thrive in a fast-changing world. Penguin.</w:t>
      </w:r>
    </w:p>
    <w:p w14:paraId="6ADDDFE4" w14:textId="77777777" w:rsidR="00DE5BD0" w:rsidRDefault="00DE5BD0" w:rsidP="0087564F">
      <w:pPr>
        <w:rPr>
          <w:rFonts w:ascii="Arial" w:hAnsi="Arial" w:cs="Arial"/>
        </w:rPr>
      </w:pPr>
    </w:p>
    <w:p w14:paraId="69225C39" w14:textId="35BB3B47" w:rsidR="00DD3AAE" w:rsidRDefault="00DD3AAE" w:rsidP="0087564F">
      <w:pPr>
        <w:rPr>
          <w:rFonts w:ascii="Arial" w:hAnsi="Arial" w:cs="Arial"/>
        </w:rPr>
      </w:pPr>
      <w:r w:rsidRPr="00C01CDC">
        <w:rPr>
          <w:rFonts w:ascii="Arial" w:hAnsi="Arial" w:cs="Arial"/>
        </w:rPr>
        <w:t>Riessman, C. K. (2008). Narrative methods for the human sciences. Sage Publications.</w:t>
      </w:r>
    </w:p>
    <w:p w14:paraId="49139882" w14:textId="77777777" w:rsidR="00DE5BD0" w:rsidRDefault="00DE5BD0" w:rsidP="003C42BA">
      <w:pPr>
        <w:rPr>
          <w:rFonts w:ascii="Arial" w:hAnsi="Arial" w:cs="Arial"/>
        </w:rPr>
      </w:pPr>
    </w:p>
    <w:p w14:paraId="6638D6D7" w14:textId="155716D5" w:rsidR="00DD3AAE" w:rsidRPr="00AE2038" w:rsidRDefault="00DD3AAE" w:rsidP="003C42BA">
      <w:pPr>
        <w:rPr>
          <w:rFonts w:ascii="Arial" w:hAnsi="Arial" w:cs="Arial"/>
        </w:rPr>
      </w:pPr>
      <w:r w:rsidRPr="00AE2038">
        <w:rPr>
          <w:rFonts w:ascii="Arial" w:hAnsi="Arial" w:cs="Arial"/>
        </w:rPr>
        <w:t>Smith, A. (2015). "Critiquing the Case Study Methodology: Insights and Challenges." Journal of Research Methods, 12(3), 215-230.</w:t>
      </w:r>
    </w:p>
    <w:p w14:paraId="6D64EDB6" w14:textId="77777777" w:rsidR="00DE5BD0" w:rsidRDefault="00DE5BD0" w:rsidP="00F5646E">
      <w:pPr>
        <w:rPr>
          <w:rFonts w:ascii="Arial" w:hAnsi="Arial" w:cs="Arial"/>
        </w:rPr>
      </w:pPr>
    </w:p>
    <w:p w14:paraId="2D96D1AB" w14:textId="45627666" w:rsidR="00DD3AAE" w:rsidRPr="00AE2038" w:rsidRDefault="00DD3AAE" w:rsidP="00F5646E">
      <w:pPr>
        <w:rPr>
          <w:rFonts w:ascii="Arial" w:hAnsi="Arial" w:cs="Arial"/>
        </w:rPr>
      </w:pPr>
      <w:r w:rsidRPr="00AE2038">
        <w:rPr>
          <w:rFonts w:ascii="Arial" w:hAnsi="Arial" w:cs="Arial"/>
        </w:rPr>
        <w:t>Stake, R. E. (2005). Qualitative Case Studies. In N. K. Denzin &amp; Y. S. Lincoln (Eds.), The Sage Handbook of Qualitative Research (3rd ed., pp. 443-466). Sage Publications.</w:t>
      </w:r>
    </w:p>
    <w:p w14:paraId="0515386A" w14:textId="77777777" w:rsidR="00DE5BD0" w:rsidRDefault="00DE5BD0" w:rsidP="003C42BA">
      <w:pPr>
        <w:rPr>
          <w:rFonts w:ascii="Arial" w:hAnsi="Arial" w:cs="Arial"/>
        </w:rPr>
      </w:pPr>
    </w:p>
    <w:p w14:paraId="0DF5B67E" w14:textId="100403DF" w:rsidR="00DE5BD0" w:rsidRDefault="00DD3AAE" w:rsidP="003C42BA">
      <w:pPr>
        <w:rPr>
          <w:rFonts w:ascii="Arial" w:hAnsi="Arial" w:cs="Arial"/>
        </w:rPr>
      </w:pPr>
      <w:r w:rsidRPr="00AE2038">
        <w:rPr>
          <w:rFonts w:ascii="Arial" w:hAnsi="Arial" w:cs="Arial"/>
        </w:rPr>
        <w:t xml:space="preserve">Swanborn, P., 2010. Case study research: What, why and how?. Case Study </w:t>
      </w:r>
    </w:p>
    <w:p w14:paraId="0DF6659D" w14:textId="59E6FFF1" w:rsidR="00DD3AAE" w:rsidRPr="00AE2038" w:rsidRDefault="00DD3AAE" w:rsidP="003C42BA">
      <w:pPr>
        <w:rPr>
          <w:rFonts w:ascii="Arial" w:hAnsi="Arial" w:cs="Arial"/>
        </w:rPr>
      </w:pPr>
      <w:r w:rsidRPr="00AE2038">
        <w:rPr>
          <w:rFonts w:ascii="Arial" w:hAnsi="Arial" w:cs="Arial"/>
        </w:rPr>
        <w:t>Research, pp.1-192.</w:t>
      </w:r>
    </w:p>
    <w:p w14:paraId="40580572" w14:textId="77777777" w:rsidR="00DE5BD0" w:rsidRDefault="00DE5BD0" w:rsidP="00CA047A">
      <w:pPr>
        <w:rPr>
          <w:rFonts w:ascii="Arial" w:hAnsi="Arial" w:cs="Arial"/>
        </w:rPr>
      </w:pPr>
    </w:p>
    <w:p w14:paraId="40A4FF5E" w14:textId="585E9A73" w:rsidR="00DD3AAE" w:rsidRDefault="00DD3AAE" w:rsidP="00CA047A">
      <w:pPr>
        <w:rPr>
          <w:rFonts w:ascii="Arial" w:hAnsi="Arial" w:cs="Arial"/>
        </w:rPr>
      </w:pPr>
      <w:r w:rsidRPr="00CA047A">
        <w:rPr>
          <w:rFonts w:ascii="Arial" w:hAnsi="Arial" w:cs="Arial"/>
        </w:rPr>
        <w:t>Sweller, J., Ayres, P., &amp; Kalyuga, S. (2011). Cognitive Load Theory. Springer.</w:t>
      </w:r>
    </w:p>
    <w:p w14:paraId="4856C46A" w14:textId="77777777" w:rsidR="00DE5BD0" w:rsidRDefault="00DE5BD0" w:rsidP="00B24A57">
      <w:pPr>
        <w:rPr>
          <w:rFonts w:ascii="Arial" w:hAnsi="Arial" w:cs="Arial"/>
        </w:rPr>
      </w:pPr>
    </w:p>
    <w:p w14:paraId="14E58FFE" w14:textId="30AF18CA" w:rsidR="00DD3AAE" w:rsidRDefault="00DD3AAE" w:rsidP="00B24A57">
      <w:pPr>
        <w:rPr>
          <w:rFonts w:ascii="Arial" w:hAnsi="Arial" w:cs="Arial"/>
        </w:rPr>
      </w:pPr>
      <w:r w:rsidRPr="00FC5BF7">
        <w:rPr>
          <w:rFonts w:ascii="Arial" w:hAnsi="Arial" w:cs="Arial"/>
        </w:rPr>
        <w:t>Tadayon, M. and Afhami, R., 2017. Doodling effects on junior high school students’ learning. International Journal of Art &amp; Design Education, 36(1), pp.118-125.</w:t>
      </w:r>
    </w:p>
    <w:p w14:paraId="4730DB2A" w14:textId="77777777" w:rsidR="00DE5BD0" w:rsidRDefault="00DE5BD0" w:rsidP="003C42BA">
      <w:pPr>
        <w:rPr>
          <w:rFonts w:ascii="Arial" w:hAnsi="Arial" w:cs="Arial"/>
        </w:rPr>
      </w:pPr>
    </w:p>
    <w:p w14:paraId="45D1CAC1" w14:textId="0B293708" w:rsidR="00DD3AAE" w:rsidRPr="00AE2038" w:rsidRDefault="00DD3AAE" w:rsidP="003C42BA">
      <w:pPr>
        <w:rPr>
          <w:rFonts w:ascii="Arial" w:hAnsi="Arial" w:cs="Arial"/>
        </w:rPr>
      </w:pPr>
      <w:r w:rsidRPr="00AE2038">
        <w:rPr>
          <w:rFonts w:ascii="Arial" w:hAnsi="Arial" w:cs="Arial"/>
        </w:rPr>
        <w:t>Thomas, G., 2021. How to do your case study. How to do your case study, pp.1-320.</w:t>
      </w:r>
    </w:p>
    <w:p w14:paraId="1924794A" w14:textId="77777777" w:rsidR="00DE5BD0" w:rsidRDefault="00DE5BD0" w:rsidP="0087564F">
      <w:pPr>
        <w:rPr>
          <w:rFonts w:ascii="Arial" w:hAnsi="Arial" w:cs="Arial"/>
        </w:rPr>
      </w:pPr>
    </w:p>
    <w:p w14:paraId="1C5C32E5" w14:textId="6C6FD3FD" w:rsidR="00DD3AAE" w:rsidRDefault="00DD3AAE" w:rsidP="0087564F">
      <w:pPr>
        <w:rPr>
          <w:rFonts w:ascii="Arial" w:hAnsi="Arial" w:cs="Arial"/>
        </w:rPr>
      </w:pPr>
      <w:r w:rsidRPr="0087564F">
        <w:rPr>
          <w:rFonts w:ascii="Arial" w:hAnsi="Arial" w:cs="Arial"/>
        </w:rPr>
        <w:t>Tufte, E. R. (2001). The visual display of quantitative information. Graphics Press.</w:t>
      </w:r>
    </w:p>
    <w:p w14:paraId="18193A6F" w14:textId="77777777" w:rsidR="00DD3AAE" w:rsidRPr="000735B3" w:rsidRDefault="00DD3AAE" w:rsidP="003C42BA">
      <w:pPr>
        <w:rPr>
          <w:rFonts w:ascii="Arial" w:hAnsi="Arial" w:cs="Arial"/>
        </w:rPr>
      </w:pPr>
      <w:r w:rsidRPr="000735B3">
        <w:rPr>
          <w:rFonts w:ascii="Arial" w:hAnsi="Arial" w:cs="Arial"/>
        </w:rPr>
        <w:t>UNCRC (1990). UNCRC</w:t>
      </w:r>
      <w:r>
        <w:rPr>
          <w:rFonts w:ascii="Arial" w:hAnsi="Arial" w:cs="Arial"/>
        </w:rPr>
        <w:t xml:space="preserve">. </w:t>
      </w:r>
      <w:r w:rsidRPr="000735B3">
        <w:rPr>
          <w:rFonts w:ascii="Arial" w:hAnsi="Arial" w:cs="Arial"/>
        </w:rPr>
        <w:t xml:space="preserve">Available at: </w:t>
      </w:r>
      <w:hyperlink r:id="rId16" w:anchor="12" w:history="1">
        <w:r w:rsidRPr="000735B3">
          <w:rPr>
            <w:rStyle w:val="Hyperlink"/>
            <w:rFonts w:ascii="Arial" w:hAnsi="Arial" w:cs="Arial"/>
          </w:rPr>
          <w:t>https://www.cypcs.org.uk/rights/uncrc/full-uncrc/#12</w:t>
        </w:r>
      </w:hyperlink>
      <w:r w:rsidRPr="000735B3">
        <w:rPr>
          <w:rFonts w:ascii="Arial" w:hAnsi="Arial" w:cs="Arial"/>
        </w:rPr>
        <w:t xml:space="preserve"> </w:t>
      </w:r>
    </w:p>
    <w:p w14:paraId="272128CF" w14:textId="77777777" w:rsidR="00DE5BD0" w:rsidRDefault="00DE5BD0" w:rsidP="00B24A57">
      <w:pPr>
        <w:rPr>
          <w:rFonts w:ascii="Arial" w:hAnsi="Arial" w:cs="Arial"/>
        </w:rPr>
      </w:pPr>
    </w:p>
    <w:p w14:paraId="1AE3737E" w14:textId="743B6F13" w:rsidR="00DD3AAE" w:rsidRDefault="00DD3AAE" w:rsidP="00B24A57">
      <w:pPr>
        <w:rPr>
          <w:rFonts w:ascii="Arial" w:hAnsi="Arial" w:cs="Arial"/>
        </w:rPr>
      </w:pPr>
      <w:r w:rsidRPr="00BF4C61">
        <w:rPr>
          <w:rFonts w:ascii="Arial" w:hAnsi="Arial" w:cs="Arial"/>
        </w:rPr>
        <w:t>Vadasy, P.F. and Sanders, E.A., 2008. Repeated reading intervention: Outcomes and interactions with readers' skills and classroom instruction. Journal of Educational Psychology, 100(2), p.272.</w:t>
      </w:r>
    </w:p>
    <w:p w14:paraId="15448E9E" w14:textId="77777777" w:rsidR="00DE5BD0" w:rsidRDefault="00DE5BD0" w:rsidP="00B24A57">
      <w:pPr>
        <w:rPr>
          <w:rFonts w:ascii="Arial" w:hAnsi="Arial" w:cs="Arial"/>
        </w:rPr>
      </w:pPr>
    </w:p>
    <w:p w14:paraId="22D260F9" w14:textId="1F3A2906" w:rsidR="00DD3AAE" w:rsidRDefault="00DD3AAE" w:rsidP="00B24A57">
      <w:pPr>
        <w:rPr>
          <w:rFonts w:ascii="Arial" w:hAnsi="Arial" w:cs="Arial"/>
        </w:rPr>
      </w:pPr>
      <w:r w:rsidRPr="003B16E5">
        <w:rPr>
          <w:rFonts w:ascii="Arial" w:hAnsi="Arial" w:cs="Arial"/>
        </w:rPr>
        <w:lastRenderedPageBreak/>
        <w:t xml:space="preserve">Wilson, K., &amp; Korn, J. H. (2007). Attention during lectures: Beyond ten minutes. Teaching of Psychology, 34(2), 85–89. </w:t>
      </w:r>
      <w:hyperlink r:id="rId17" w:history="1">
        <w:r w:rsidRPr="003B16E5">
          <w:rPr>
            <w:rStyle w:val="Hyperlink"/>
            <w:rFonts w:ascii="Arial" w:hAnsi="Arial" w:cs="Arial"/>
          </w:rPr>
          <w:t>https://doi.org/10.1080/00986280701291291</w:t>
        </w:r>
      </w:hyperlink>
      <w:r w:rsidRPr="003B16E5">
        <w:rPr>
          <w:rFonts w:ascii="Arial" w:hAnsi="Arial" w:cs="Arial"/>
        </w:rPr>
        <w:t xml:space="preserve"> </w:t>
      </w:r>
    </w:p>
    <w:p w14:paraId="66A650FD" w14:textId="77777777" w:rsidR="00DE5BD0" w:rsidRDefault="00DE5BD0" w:rsidP="00F5646E">
      <w:pPr>
        <w:rPr>
          <w:rFonts w:ascii="Arial" w:hAnsi="Arial" w:cs="Arial"/>
        </w:rPr>
      </w:pPr>
    </w:p>
    <w:p w14:paraId="7BDEECC5" w14:textId="438F2C61" w:rsidR="00DD3AAE" w:rsidRPr="00AE2038" w:rsidRDefault="00DD3AAE" w:rsidP="00F5646E">
      <w:pPr>
        <w:rPr>
          <w:rFonts w:ascii="Arial" w:hAnsi="Arial" w:cs="Arial"/>
        </w:rPr>
      </w:pPr>
      <w:r w:rsidRPr="00AE2038">
        <w:rPr>
          <w:rFonts w:ascii="Arial" w:hAnsi="Arial" w:cs="Arial"/>
        </w:rPr>
        <w:t>Yin, R. K. (2018). Case Study Research and Applications: Design and Methods (6th ed.). SAGE Publications, Inc.</w:t>
      </w:r>
    </w:p>
    <w:p w14:paraId="6368F88E" w14:textId="77777777" w:rsidR="0087564F" w:rsidRDefault="0087564F" w:rsidP="00B24A57">
      <w:pPr>
        <w:rPr>
          <w:rFonts w:ascii="Arial" w:hAnsi="Arial" w:cs="Arial"/>
        </w:rPr>
      </w:pPr>
    </w:p>
    <w:p w14:paraId="20866740" w14:textId="77777777" w:rsidR="0087564F" w:rsidRPr="003B16E5" w:rsidRDefault="0087564F" w:rsidP="00B24A57">
      <w:pPr>
        <w:rPr>
          <w:rFonts w:ascii="Arial" w:hAnsi="Arial" w:cs="Arial"/>
        </w:rPr>
      </w:pPr>
    </w:p>
    <w:p w14:paraId="393227EA" w14:textId="77777777" w:rsidR="003B16E5" w:rsidRDefault="003B16E5" w:rsidP="00B24A57">
      <w:pPr>
        <w:rPr>
          <w:rFonts w:ascii="Arial" w:hAnsi="Arial" w:cs="Arial"/>
          <w:b/>
          <w:bCs/>
        </w:rPr>
      </w:pPr>
    </w:p>
    <w:p w14:paraId="7DE498D2" w14:textId="1657966A" w:rsidR="00B24A57" w:rsidRPr="00AE2038" w:rsidRDefault="00B24A57" w:rsidP="00B24A57">
      <w:pPr>
        <w:rPr>
          <w:rFonts w:ascii="Arial" w:hAnsi="Arial" w:cs="Arial"/>
          <w:b/>
          <w:bCs/>
        </w:rPr>
      </w:pPr>
      <w:r w:rsidRPr="00AE2038">
        <w:rPr>
          <w:rFonts w:ascii="Arial" w:hAnsi="Arial" w:cs="Arial"/>
          <w:b/>
          <w:bCs/>
        </w:rPr>
        <w:t xml:space="preserve">Appendices </w:t>
      </w:r>
    </w:p>
    <w:p w14:paraId="1F4DEDCA" w14:textId="77777777" w:rsidR="00C50E46" w:rsidRPr="00AE2038" w:rsidRDefault="00C50E46" w:rsidP="00B24A57">
      <w:pPr>
        <w:rPr>
          <w:rFonts w:ascii="Arial" w:hAnsi="Arial" w:cs="Arial"/>
          <w:b/>
          <w:bCs/>
        </w:rPr>
      </w:pPr>
    </w:p>
    <w:p w14:paraId="4C5CD897" w14:textId="62C5A7C8" w:rsidR="00C50E46" w:rsidRPr="00AE2038" w:rsidRDefault="00C50E46" w:rsidP="00B24A57">
      <w:pPr>
        <w:rPr>
          <w:rFonts w:ascii="Arial" w:hAnsi="Arial" w:cs="Arial"/>
        </w:rPr>
      </w:pPr>
      <w:r w:rsidRPr="00AE2038">
        <w:rPr>
          <w:rFonts w:ascii="Arial" w:hAnsi="Arial" w:cs="Arial"/>
        </w:rPr>
        <w:t>Appendix A</w:t>
      </w:r>
    </w:p>
    <w:p w14:paraId="7465E1D6" w14:textId="251736F4" w:rsidR="00B86BE6" w:rsidRPr="00AE2038" w:rsidRDefault="00B86BE6" w:rsidP="00083E80">
      <w:pPr>
        <w:rPr>
          <w:rFonts w:ascii="Arial" w:hAnsi="Arial" w:cs="Arial"/>
        </w:rPr>
      </w:pPr>
    </w:p>
    <w:p w14:paraId="72B965FC" w14:textId="77777777" w:rsidR="00083E80" w:rsidRPr="00AE2038" w:rsidRDefault="00083E80" w:rsidP="00083E80">
      <w:pPr>
        <w:tabs>
          <w:tab w:val="left" w:pos="5103"/>
        </w:tabs>
        <w:jc w:val="center"/>
        <w:rPr>
          <w:rFonts w:ascii="Arial" w:hAnsi="Arial" w:cs="Arial"/>
          <w:b/>
          <w:bCs/>
        </w:rPr>
      </w:pPr>
      <w:r w:rsidRPr="00AE2038">
        <w:rPr>
          <w:rFonts w:ascii="Arial" w:hAnsi="Arial" w:cs="Arial"/>
          <w:b/>
          <w:bCs/>
        </w:rPr>
        <w:t>APPLICATION FOR ETHICAL APPROVAL</w:t>
      </w:r>
    </w:p>
    <w:p w14:paraId="4D8A652A" w14:textId="77777777" w:rsidR="00083E80" w:rsidRPr="00A42F82" w:rsidRDefault="00083E80" w:rsidP="00083E80">
      <w:pPr>
        <w:tabs>
          <w:tab w:val="left" w:pos="5103"/>
        </w:tabs>
        <w:jc w:val="center"/>
        <w:rPr>
          <w:rFonts w:ascii="Arial" w:hAnsi="Arial" w:cs="Arial"/>
          <w:b/>
          <w:bCs/>
        </w:rPr>
      </w:pPr>
    </w:p>
    <w:tbl>
      <w:tblPr>
        <w:tblStyle w:val="TableGrid"/>
        <w:tblpPr w:leftFromText="180" w:rightFromText="180" w:vertAnchor="text" w:horzAnchor="margin" w:tblpXSpec="center" w:tblpY="102"/>
        <w:tblW w:w="10435" w:type="dxa"/>
        <w:tblLook w:val="04A0" w:firstRow="1" w:lastRow="0" w:firstColumn="1" w:lastColumn="0" w:noHBand="0" w:noVBand="1"/>
      </w:tblPr>
      <w:tblGrid>
        <w:gridCol w:w="10435"/>
      </w:tblGrid>
      <w:tr w:rsidR="00083E80" w:rsidRPr="00A42F82" w14:paraId="24CA52CC" w14:textId="77777777" w:rsidTr="00083E80">
        <w:tc>
          <w:tcPr>
            <w:tcW w:w="10435" w:type="dxa"/>
          </w:tcPr>
          <w:p w14:paraId="4822F710" w14:textId="77777777" w:rsidR="00083E80" w:rsidRPr="006E7B19"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06D0D8A" w14:textId="77777777" w:rsidR="00083E80" w:rsidRPr="00A42F82"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2AD09BF" w14:textId="77777777" w:rsidR="00083E80" w:rsidRPr="00A42F82"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35BE171" w14:textId="77777777" w:rsidR="00083E80"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6E49793" w14:textId="77777777" w:rsidR="00083E80"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A97AF0E" w14:textId="77777777" w:rsidR="00083E80"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8237EF6" w14:textId="77777777" w:rsidR="00083E80" w:rsidRPr="00A42F82" w:rsidRDefault="00083E80" w:rsidP="00083E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83E80" w:rsidRPr="00A42F82" w14:paraId="3388BA95" w14:textId="77777777" w:rsidTr="00083E80">
        <w:tc>
          <w:tcPr>
            <w:tcW w:w="10435" w:type="dxa"/>
          </w:tcPr>
          <w:p w14:paraId="00D73521" w14:textId="77777777" w:rsidR="00083E80" w:rsidRPr="00A42F82" w:rsidRDefault="00083E80" w:rsidP="00083E80">
            <w:pPr>
              <w:rPr>
                <w:rFonts w:ascii="Arial" w:hAnsi="Arial" w:cs="Arial"/>
                <w:b/>
                <w:sz w:val="22"/>
                <w:szCs w:val="22"/>
              </w:rPr>
            </w:pPr>
            <w:r w:rsidRPr="00A42F82">
              <w:rPr>
                <w:rFonts w:ascii="Arial" w:hAnsi="Arial" w:cs="Arial"/>
                <w:b/>
                <w:sz w:val="22"/>
                <w:szCs w:val="22"/>
              </w:rPr>
              <w:t>RESEARCH STAFF ONLY</w:t>
            </w:r>
          </w:p>
          <w:p w14:paraId="5B1DDE5F" w14:textId="77777777" w:rsidR="00083E80" w:rsidRPr="00A42F82" w:rsidRDefault="00083E80" w:rsidP="00083E8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3E8C2DF" w14:textId="77777777" w:rsidR="00083E80" w:rsidRPr="00A42F82" w:rsidRDefault="00083E80" w:rsidP="00083E80">
            <w:pPr>
              <w:rPr>
                <w:rFonts w:ascii="Arial" w:hAnsi="Arial" w:cs="Arial"/>
                <w:sz w:val="22"/>
                <w:szCs w:val="22"/>
              </w:rPr>
            </w:pPr>
          </w:p>
        </w:tc>
      </w:tr>
      <w:tr w:rsidR="00083E80" w:rsidRPr="00A42F82" w14:paraId="5A11C445" w14:textId="77777777" w:rsidTr="00083E80">
        <w:tc>
          <w:tcPr>
            <w:tcW w:w="10435" w:type="dxa"/>
          </w:tcPr>
          <w:p w14:paraId="1F6AAA3E" w14:textId="77777777" w:rsidR="00083E80" w:rsidRPr="00A42F82" w:rsidRDefault="00083E80" w:rsidP="00083E8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157D665" w14:textId="77777777" w:rsidR="00083E80" w:rsidRPr="00A42F82" w:rsidRDefault="00083E80" w:rsidP="00083E80">
      <w:pPr>
        <w:tabs>
          <w:tab w:val="left" w:pos="5103"/>
        </w:tabs>
        <w:jc w:val="both"/>
        <w:rPr>
          <w:rFonts w:ascii="Arial" w:hAnsi="Arial" w:cs="Arial"/>
          <w:b/>
          <w:bCs/>
          <w:sz w:val="22"/>
          <w:szCs w:val="22"/>
        </w:rPr>
      </w:pPr>
    </w:p>
    <w:p w14:paraId="5043E277" w14:textId="77777777" w:rsidR="00083E80" w:rsidRDefault="00083E80" w:rsidP="00083E80">
      <w:pPr>
        <w:tabs>
          <w:tab w:val="left" w:pos="5103"/>
        </w:tabs>
        <w:jc w:val="both"/>
        <w:rPr>
          <w:rFonts w:ascii="Arial" w:hAnsi="Arial" w:cs="Arial"/>
          <w:b/>
          <w:bCs/>
          <w:sz w:val="22"/>
          <w:szCs w:val="22"/>
        </w:rPr>
      </w:pPr>
    </w:p>
    <w:p w14:paraId="5753D2BC" w14:textId="77777777" w:rsidR="00083E80" w:rsidRPr="00A42F82" w:rsidRDefault="00083E80" w:rsidP="00083E80">
      <w:pPr>
        <w:tabs>
          <w:tab w:val="left" w:pos="5103"/>
        </w:tabs>
        <w:jc w:val="both"/>
        <w:rPr>
          <w:rFonts w:ascii="Arial" w:hAnsi="Arial" w:cs="Arial"/>
          <w:b/>
          <w:bCs/>
          <w:sz w:val="22"/>
          <w:szCs w:val="22"/>
        </w:rPr>
      </w:pPr>
    </w:p>
    <w:p w14:paraId="45C85887" w14:textId="77777777" w:rsidR="00083E80" w:rsidRPr="00A42F82" w:rsidRDefault="00083E80" w:rsidP="00083E80">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1F911E7" w14:textId="77777777" w:rsidR="00083E80" w:rsidRPr="00A42F82" w:rsidRDefault="00083E80" w:rsidP="00083E80">
      <w:pPr>
        <w:tabs>
          <w:tab w:val="left" w:pos="5103"/>
        </w:tabs>
        <w:jc w:val="center"/>
        <w:rPr>
          <w:rFonts w:ascii="Arial" w:hAnsi="Arial" w:cs="Arial"/>
          <w:b/>
          <w:bCs/>
          <w:sz w:val="16"/>
          <w:szCs w:val="16"/>
        </w:rPr>
      </w:pPr>
    </w:p>
    <w:p w14:paraId="3B30A31C" w14:textId="77777777" w:rsidR="00083E80" w:rsidRPr="00A42F82" w:rsidRDefault="00083E80" w:rsidP="00083E80">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EE3AFE" w14:textId="77777777" w:rsidR="00083E80" w:rsidRPr="00A42F82" w:rsidRDefault="00083E80" w:rsidP="00083E80">
      <w:pPr>
        <w:tabs>
          <w:tab w:val="left" w:pos="5103"/>
        </w:tabs>
        <w:jc w:val="both"/>
        <w:rPr>
          <w:rFonts w:ascii="Arial" w:hAnsi="Arial" w:cs="Arial"/>
          <w:sz w:val="22"/>
          <w:szCs w:val="22"/>
        </w:rPr>
      </w:pPr>
    </w:p>
    <w:p w14:paraId="755A0999" w14:textId="77777777" w:rsidR="00083E80" w:rsidRPr="00A42F82" w:rsidRDefault="00083E80" w:rsidP="00083E80">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A2F1EEE" w14:textId="77777777" w:rsidR="00083E80" w:rsidRPr="00A42F82" w:rsidRDefault="00083E80" w:rsidP="00083E80">
      <w:pPr>
        <w:tabs>
          <w:tab w:val="left" w:pos="5103"/>
        </w:tabs>
        <w:jc w:val="both"/>
        <w:rPr>
          <w:rFonts w:ascii="Arial" w:hAnsi="Arial" w:cs="Arial"/>
          <w:sz w:val="22"/>
          <w:szCs w:val="22"/>
        </w:rPr>
      </w:pPr>
    </w:p>
    <w:p w14:paraId="1CC25D1D" w14:textId="77777777" w:rsidR="00083E80" w:rsidRPr="00A42F82" w:rsidRDefault="00083E80" w:rsidP="00083E80">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77AF467" w14:textId="77777777" w:rsidR="00083E80" w:rsidRPr="00A42F82" w:rsidRDefault="00083E80" w:rsidP="00083E80">
      <w:pPr>
        <w:tabs>
          <w:tab w:val="left" w:pos="5103"/>
        </w:tabs>
        <w:jc w:val="both"/>
        <w:rPr>
          <w:rFonts w:ascii="Arial" w:hAnsi="Arial" w:cs="Arial"/>
          <w:sz w:val="22"/>
          <w:szCs w:val="22"/>
        </w:rPr>
      </w:pPr>
    </w:p>
    <w:p w14:paraId="72FF0F92" w14:textId="77777777" w:rsidR="00083E80" w:rsidRPr="00A42F82" w:rsidRDefault="00083E80" w:rsidP="00083E80">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E05536B" w14:textId="77777777" w:rsidR="00083E80" w:rsidRPr="00A42F82" w:rsidRDefault="00083E80" w:rsidP="00083E80">
      <w:pPr>
        <w:autoSpaceDE w:val="0"/>
        <w:autoSpaceDN w:val="0"/>
        <w:adjustRightInd w:val="0"/>
        <w:jc w:val="both"/>
        <w:rPr>
          <w:rFonts w:ascii="Arial" w:hAnsi="Arial" w:cs="Arial"/>
          <w:sz w:val="22"/>
          <w:szCs w:val="22"/>
        </w:rPr>
      </w:pPr>
    </w:p>
    <w:p w14:paraId="6D5E019E" w14:textId="77777777" w:rsidR="00083E80" w:rsidRPr="00A42F82" w:rsidRDefault="00083E80" w:rsidP="00083E80">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A70EAC2" w14:textId="77777777" w:rsidR="00083E80" w:rsidRPr="00A42F82" w:rsidRDefault="00083E80" w:rsidP="00083E80">
      <w:pPr>
        <w:autoSpaceDE w:val="0"/>
        <w:autoSpaceDN w:val="0"/>
        <w:adjustRightInd w:val="0"/>
        <w:jc w:val="both"/>
        <w:rPr>
          <w:rFonts w:ascii="Arial" w:hAnsi="Arial" w:cs="Arial"/>
          <w:sz w:val="22"/>
          <w:szCs w:val="22"/>
        </w:rPr>
      </w:pPr>
    </w:p>
    <w:p w14:paraId="68EADEBA"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83E80" w:rsidRPr="00A42F82" w14:paraId="75F47913" w14:textId="77777777" w:rsidTr="001D17A2">
        <w:trPr>
          <w:trHeight w:val="439"/>
        </w:trPr>
        <w:tc>
          <w:tcPr>
            <w:tcW w:w="559" w:type="dxa"/>
            <w:shd w:val="clear" w:color="auto" w:fill="F2F2F2" w:themeFill="background1" w:themeFillShade="F2"/>
            <w:vAlign w:val="center"/>
          </w:tcPr>
          <w:p w14:paraId="156F8600" w14:textId="77777777" w:rsidR="00083E80" w:rsidRPr="00A42F82" w:rsidRDefault="00083E80" w:rsidP="001D17A2">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2746E36" w14:textId="77777777" w:rsidR="00083E80" w:rsidRPr="00A42F82" w:rsidRDefault="00083E80" w:rsidP="001D17A2">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7B50101" w14:textId="77777777" w:rsidR="00083E80" w:rsidRPr="00A42F82" w:rsidRDefault="00083E80" w:rsidP="001D17A2">
            <w:pPr>
              <w:rPr>
                <w:rFonts w:ascii="Arial" w:hAnsi="Arial" w:cs="Arial"/>
                <w:sz w:val="22"/>
                <w:szCs w:val="22"/>
              </w:rPr>
            </w:pPr>
            <w:r>
              <w:rPr>
                <w:rFonts w:ascii="Arial" w:hAnsi="Arial" w:cs="Arial"/>
                <w:sz w:val="22"/>
                <w:szCs w:val="22"/>
              </w:rPr>
              <w:t>Jack Obadiah Cook</w:t>
            </w:r>
          </w:p>
        </w:tc>
      </w:tr>
      <w:tr w:rsidR="00083E80" w:rsidRPr="00A42F82" w14:paraId="34012921" w14:textId="77777777" w:rsidTr="001D17A2">
        <w:trPr>
          <w:trHeight w:val="472"/>
        </w:trPr>
        <w:tc>
          <w:tcPr>
            <w:tcW w:w="559" w:type="dxa"/>
            <w:shd w:val="clear" w:color="auto" w:fill="BFBFBF" w:themeFill="background1" w:themeFillShade="BF"/>
            <w:vAlign w:val="center"/>
          </w:tcPr>
          <w:p w14:paraId="3ED5B587" w14:textId="77777777" w:rsidR="00083E80" w:rsidRPr="00A42F82" w:rsidRDefault="00083E80" w:rsidP="001D17A2">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7A1DDFA" w14:textId="77777777" w:rsidR="00083E80" w:rsidRPr="00A42F82" w:rsidRDefault="00083E80" w:rsidP="001D17A2">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7CD82CF" w14:textId="77777777" w:rsidR="00083E80" w:rsidRPr="00A42F82" w:rsidRDefault="00083E80" w:rsidP="001D17A2">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2200182" w14:textId="77777777" w:rsidR="00083E80" w:rsidRPr="00A42F82" w:rsidRDefault="00083E80" w:rsidP="001D17A2">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0E6CEEA" w14:textId="77777777" w:rsidR="00083E80" w:rsidRPr="00A42F82" w:rsidRDefault="00083E80" w:rsidP="001D17A2">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19CB60F" w14:textId="77777777" w:rsidR="00083E80" w:rsidRPr="00A42F82" w:rsidRDefault="00083E80" w:rsidP="001D17A2">
            <w:pPr>
              <w:jc w:val="center"/>
              <w:rPr>
                <w:rFonts w:ascii="Arial" w:hAnsi="Arial" w:cs="Arial"/>
                <w:sz w:val="22"/>
                <w:szCs w:val="22"/>
              </w:rPr>
            </w:pPr>
            <w:r w:rsidRPr="00A42F82">
              <w:rPr>
                <w:rFonts w:ascii="Segoe UI Symbol" w:eastAsia="MS Gothic" w:hAnsi="Segoe UI Symbol" w:cs="Segoe UI Symbol"/>
                <w:sz w:val="22"/>
                <w:szCs w:val="22"/>
              </w:rPr>
              <w:t>☐</w:t>
            </w:r>
          </w:p>
        </w:tc>
      </w:tr>
      <w:tr w:rsidR="00083E80" w:rsidRPr="00A42F82" w14:paraId="5B99522C" w14:textId="77777777" w:rsidTr="001D17A2">
        <w:trPr>
          <w:trHeight w:val="472"/>
        </w:trPr>
        <w:tc>
          <w:tcPr>
            <w:tcW w:w="559" w:type="dxa"/>
            <w:shd w:val="clear" w:color="auto" w:fill="F2F2F2" w:themeFill="background1" w:themeFillShade="F2"/>
            <w:vAlign w:val="center"/>
          </w:tcPr>
          <w:p w14:paraId="2B939C00" w14:textId="77777777" w:rsidR="00083E80" w:rsidRPr="00A42F82" w:rsidRDefault="00083E80" w:rsidP="001D17A2">
            <w:pPr>
              <w:rPr>
                <w:rFonts w:ascii="Arial" w:hAnsi="Arial" w:cs="Arial"/>
                <w:sz w:val="22"/>
                <w:szCs w:val="22"/>
              </w:rPr>
            </w:pPr>
          </w:p>
        </w:tc>
        <w:tc>
          <w:tcPr>
            <w:tcW w:w="2544" w:type="dxa"/>
            <w:shd w:val="clear" w:color="auto" w:fill="F2F2F2" w:themeFill="background1" w:themeFillShade="F2"/>
            <w:vAlign w:val="center"/>
          </w:tcPr>
          <w:p w14:paraId="58D46AA4" w14:textId="77777777" w:rsidR="00083E80" w:rsidRPr="00A42F82" w:rsidRDefault="00083E80" w:rsidP="001D17A2">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0BE9B8" w14:textId="77777777" w:rsidR="00083E80" w:rsidRPr="00A42F82" w:rsidRDefault="00083E80" w:rsidP="001D17A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C123760" w14:textId="77777777" w:rsidR="00083E80" w:rsidRPr="00A42F82" w:rsidRDefault="00083E80" w:rsidP="001D17A2">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1E31732" w14:textId="77777777" w:rsidR="00083E80" w:rsidRPr="00A42F82" w:rsidRDefault="00083E80" w:rsidP="001D17A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FDB148" w14:textId="77777777" w:rsidR="00083E80" w:rsidRPr="00A42F82" w:rsidRDefault="00083E80" w:rsidP="001D17A2">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86E203" w14:textId="77777777" w:rsidR="00083E80" w:rsidRPr="00A42F82" w:rsidRDefault="00083E80" w:rsidP="001D17A2">
                <w:pPr>
                  <w:jc w:val="center"/>
                  <w:rPr>
                    <w:rFonts w:ascii="Arial" w:hAnsi="Arial" w:cs="Arial"/>
                    <w:sz w:val="22"/>
                    <w:szCs w:val="22"/>
                  </w:rPr>
                </w:pPr>
                <w:r>
                  <w:rPr>
                    <w:rFonts w:ascii="MS Gothic" w:eastAsia="MS Gothic" w:hAnsi="MS Gothic" w:cs="Arial" w:hint="eastAsia"/>
                    <w:sz w:val="22"/>
                    <w:szCs w:val="22"/>
                  </w:rPr>
                  <w:t>☐</w:t>
                </w:r>
              </w:p>
            </w:tc>
          </w:sdtContent>
        </w:sdt>
      </w:tr>
    </w:tbl>
    <w:p w14:paraId="23F24DF5" w14:textId="77777777" w:rsidR="00083E80" w:rsidRPr="00A42F82" w:rsidRDefault="00083E80" w:rsidP="00083E8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83E80" w:rsidRPr="00A42F82" w14:paraId="35A18AB4" w14:textId="77777777" w:rsidTr="001D17A2">
        <w:trPr>
          <w:cantSplit/>
          <w:trHeight w:val="334"/>
        </w:trPr>
        <w:tc>
          <w:tcPr>
            <w:tcW w:w="559" w:type="dxa"/>
            <w:shd w:val="clear" w:color="auto" w:fill="F2F2F2" w:themeFill="background1" w:themeFillShade="F2"/>
            <w:vAlign w:val="center"/>
          </w:tcPr>
          <w:p w14:paraId="21A58008" w14:textId="77777777" w:rsidR="00083E80" w:rsidRPr="00A42F82" w:rsidRDefault="00083E80" w:rsidP="001D17A2">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52D6615" w14:textId="77777777" w:rsidR="00083E80" w:rsidRPr="00A42F82" w:rsidRDefault="00083E80" w:rsidP="001D17A2">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9B20FCB" w14:textId="77777777" w:rsidR="00083E80" w:rsidRPr="00A42F82" w:rsidRDefault="00083E80" w:rsidP="001D17A2">
            <w:pPr>
              <w:rPr>
                <w:rFonts w:ascii="Arial" w:hAnsi="Arial" w:cs="Arial"/>
                <w:sz w:val="22"/>
                <w:szCs w:val="22"/>
              </w:rPr>
            </w:pPr>
            <w:r>
              <w:rPr>
                <w:rStyle w:val="nw1"/>
                <w:rFonts w:ascii="Arial" w:hAnsi="Arial" w:cs="Arial"/>
                <w:color w:val="000000"/>
              </w:rPr>
              <w:t>Yr Athrofa, University of Wales Trinity Saint David</w:t>
            </w:r>
          </w:p>
          <w:p w14:paraId="5F14A241" w14:textId="77777777" w:rsidR="00083E80" w:rsidRPr="00A42F82" w:rsidRDefault="00083E80" w:rsidP="001D17A2">
            <w:pPr>
              <w:rPr>
                <w:rFonts w:ascii="Arial" w:hAnsi="Arial" w:cs="Arial"/>
                <w:sz w:val="22"/>
                <w:szCs w:val="22"/>
              </w:rPr>
            </w:pPr>
          </w:p>
        </w:tc>
      </w:tr>
      <w:tr w:rsidR="00083E80" w:rsidRPr="00A42F82" w14:paraId="729940DD" w14:textId="77777777" w:rsidTr="001D17A2">
        <w:trPr>
          <w:cantSplit/>
          <w:trHeight w:val="340"/>
        </w:trPr>
        <w:tc>
          <w:tcPr>
            <w:tcW w:w="559" w:type="dxa"/>
            <w:shd w:val="clear" w:color="auto" w:fill="F2F2F2" w:themeFill="background1" w:themeFillShade="F2"/>
            <w:vAlign w:val="center"/>
          </w:tcPr>
          <w:p w14:paraId="1152F53C" w14:textId="77777777" w:rsidR="00083E80" w:rsidRPr="00A42F82" w:rsidRDefault="00083E80" w:rsidP="001D17A2">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696AA1B" w14:textId="77777777" w:rsidR="00083E80" w:rsidRPr="00A42F82" w:rsidRDefault="00083E80" w:rsidP="001D17A2">
            <w:pPr>
              <w:rPr>
                <w:rFonts w:ascii="Arial" w:hAnsi="Arial" w:cs="Arial"/>
                <w:sz w:val="22"/>
                <w:szCs w:val="22"/>
              </w:rPr>
            </w:pPr>
            <w:r w:rsidRPr="00A42F82">
              <w:rPr>
                <w:rFonts w:ascii="Arial" w:hAnsi="Arial" w:cs="Arial"/>
                <w:sz w:val="22"/>
                <w:szCs w:val="22"/>
              </w:rPr>
              <w:t>Campus:</w:t>
            </w:r>
          </w:p>
        </w:tc>
        <w:tc>
          <w:tcPr>
            <w:tcW w:w="6636" w:type="dxa"/>
            <w:vAlign w:val="center"/>
          </w:tcPr>
          <w:p w14:paraId="4D08A733" w14:textId="77777777" w:rsidR="00083E80" w:rsidRPr="00A42F82" w:rsidRDefault="00083E80" w:rsidP="001D17A2">
            <w:pPr>
              <w:rPr>
                <w:rFonts w:ascii="Arial" w:hAnsi="Arial" w:cs="Arial"/>
                <w:sz w:val="22"/>
                <w:szCs w:val="22"/>
              </w:rPr>
            </w:pPr>
            <w:r>
              <w:rPr>
                <w:rFonts w:ascii="Arial" w:hAnsi="Arial" w:cs="Arial"/>
                <w:sz w:val="22"/>
                <w:szCs w:val="22"/>
              </w:rPr>
              <w:t>SA1 Swansea</w:t>
            </w:r>
          </w:p>
          <w:p w14:paraId="60031DC0" w14:textId="77777777" w:rsidR="00083E80" w:rsidRPr="00A42F82" w:rsidRDefault="00083E80" w:rsidP="001D17A2">
            <w:pPr>
              <w:rPr>
                <w:rFonts w:ascii="Arial" w:hAnsi="Arial" w:cs="Arial"/>
                <w:sz w:val="22"/>
                <w:szCs w:val="22"/>
              </w:rPr>
            </w:pPr>
          </w:p>
        </w:tc>
      </w:tr>
      <w:tr w:rsidR="00083E80" w:rsidRPr="00A42F82" w14:paraId="72E324ED" w14:textId="77777777" w:rsidTr="001D17A2">
        <w:trPr>
          <w:cantSplit/>
          <w:trHeight w:val="340"/>
        </w:trPr>
        <w:tc>
          <w:tcPr>
            <w:tcW w:w="559" w:type="dxa"/>
            <w:shd w:val="clear" w:color="auto" w:fill="F2F2F2" w:themeFill="background1" w:themeFillShade="F2"/>
            <w:vAlign w:val="center"/>
          </w:tcPr>
          <w:p w14:paraId="7C5A509F" w14:textId="77777777" w:rsidR="00083E80" w:rsidRPr="00A42F82" w:rsidRDefault="00083E80" w:rsidP="001D17A2">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FD3EB29" w14:textId="77777777" w:rsidR="00083E80" w:rsidRPr="00A42F82" w:rsidRDefault="00083E80" w:rsidP="001D17A2">
            <w:pPr>
              <w:rPr>
                <w:rFonts w:ascii="Arial" w:hAnsi="Arial" w:cs="Arial"/>
                <w:sz w:val="22"/>
                <w:szCs w:val="22"/>
              </w:rPr>
            </w:pPr>
            <w:r w:rsidRPr="00A42F82">
              <w:rPr>
                <w:rFonts w:ascii="Arial" w:hAnsi="Arial" w:cs="Arial"/>
                <w:sz w:val="22"/>
                <w:szCs w:val="22"/>
              </w:rPr>
              <w:t>E-mail address:</w:t>
            </w:r>
          </w:p>
        </w:tc>
        <w:tc>
          <w:tcPr>
            <w:tcW w:w="6636" w:type="dxa"/>
            <w:vAlign w:val="center"/>
          </w:tcPr>
          <w:p w14:paraId="6FF1400F" w14:textId="77777777" w:rsidR="00083E80" w:rsidRPr="00A42F82" w:rsidRDefault="00083E80" w:rsidP="001D17A2">
            <w:pPr>
              <w:rPr>
                <w:rFonts w:ascii="Arial" w:hAnsi="Arial" w:cs="Arial"/>
                <w:sz w:val="22"/>
                <w:szCs w:val="22"/>
              </w:rPr>
            </w:pPr>
            <w:r>
              <w:rPr>
                <w:rFonts w:ascii="Arial" w:hAnsi="Arial" w:cs="Arial"/>
                <w:sz w:val="22"/>
                <w:szCs w:val="22"/>
              </w:rPr>
              <w:t>2308300@student.uwtsd.ac.uk</w:t>
            </w:r>
          </w:p>
          <w:p w14:paraId="15337A2F" w14:textId="77777777" w:rsidR="00083E80" w:rsidRPr="00A42F82" w:rsidRDefault="00083E80" w:rsidP="001D17A2">
            <w:pPr>
              <w:rPr>
                <w:rFonts w:ascii="Arial" w:hAnsi="Arial" w:cs="Arial"/>
                <w:sz w:val="22"/>
                <w:szCs w:val="22"/>
              </w:rPr>
            </w:pPr>
          </w:p>
        </w:tc>
      </w:tr>
      <w:tr w:rsidR="00083E80" w:rsidRPr="00A42F82" w14:paraId="79D54A3C" w14:textId="77777777" w:rsidTr="001D17A2">
        <w:trPr>
          <w:cantSplit/>
          <w:trHeight w:val="340"/>
        </w:trPr>
        <w:tc>
          <w:tcPr>
            <w:tcW w:w="559" w:type="dxa"/>
            <w:shd w:val="clear" w:color="auto" w:fill="F2F2F2" w:themeFill="background1" w:themeFillShade="F2"/>
            <w:vAlign w:val="center"/>
          </w:tcPr>
          <w:p w14:paraId="0F0C9FB9" w14:textId="77777777" w:rsidR="00083E80" w:rsidRPr="00A42F82" w:rsidRDefault="00083E80" w:rsidP="001D17A2">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25826FD" w14:textId="77777777" w:rsidR="00083E80" w:rsidRPr="00A42F82" w:rsidRDefault="00083E80" w:rsidP="001D17A2">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ADCAD40" w14:textId="77777777" w:rsidR="00083E80" w:rsidRPr="00A42F82" w:rsidRDefault="00083E80" w:rsidP="001D17A2">
            <w:pPr>
              <w:rPr>
                <w:rFonts w:ascii="Arial" w:hAnsi="Arial" w:cs="Arial"/>
                <w:sz w:val="22"/>
                <w:szCs w:val="22"/>
              </w:rPr>
            </w:pPr>
            <w:r>
              <w:rPr>
                <w:rFonts w:ascii="Arial" w:hAnsi="Arial" w:cs="Arial"/>
                <w:sz w:val="22"/>
                <w:szCs w:val="22"/>
              </w:rPr>
              <w:t>07872946092</w:t>
            </w:r>
          </w:p>
          <w:p w14:paraId="3EEF351C" w14:textId="77777777" w:rsidR="00083E80" w:rsidRPr="00A42F82" w:rsidRDefault="00083E80" w:rsidP="001D17A2">
            <w:pPr>
              <w:rPr>
                <w:rFonts w:ascii="Arial" w:hAnsi="Arial" w:cs="Arial"/>
                <w:sz w:val="22"/>
                <w:szCs w:val="22"/>
              </w:rPr>
            </w:pPr>
          </w:p>
        </w:tc>
      </w:tr>
      <w:tr w:rsidR="00083E80" w:rsidRPr="00A42F82" w14:paraId="7EF65D06" w14:textId="77777777" w:rsidTr="001D17A2">
        <w:tc>
          <w:tcPr>
            <w:tcW w:w="559" w:type="dxa"/>
            <w:shd w:val="clear" w:color="auto" w:fill="BFBFBF" w:themeFill="background1" w:themeFillShade="BF"/>
            <w:vAlign w:val="center"/>
          </w:tcPr>
          <w:p w14:paraId="068DE28D" w14:textId="77777777" w:rsidR="00083E80" w:rsidRPr="00A42F82" w:rsidRDefault="00083E80" w:rsidP="001D17A2">
            <w:pPr>
              <w:rPr>
                <w:rFonts w:ascii="Arial" w:hAnsi="Arial" w:cs="Arial"/>
                <w:b/>
                <w:i/>
                <w:sz w:val="22"/>
                <w:szCs w:val="22"/>
              </w:rPr>
            </w:pPr>
          </w:p>
        </w:tc>
        <w:tc>
          <w:tcPr>
            <w:tcW w:w="9889" w:type="dxa"/>
            <w:gridSpan w:val="2"/>
            <w:shd w:val="clear" w:color="auto" w:fill="BFBFBF" w:themeFill="background1" w:themeFillShade="BF"/>
            <w:vAlign w:val="center"/>
          </w:tcPr>
          <w:p w14:paraId="0C38ED5A" w14:textId="77777777" w:rsidR="00083E80" w:rsidRPr="00A42F82" w:rsidRDefault="00083E80" w:rsidP="001D17A2">
            <w:pPr>
              <w:rPr>
                <w:rFonts w:ascii="Arial" w:hAnsi="Arial" w:cs="Arial"/>
                <w:sz w:val="22"/>
                <w:szCs w:val="22"/>
              </w:rPr>
            </w:pPr>
            <w:r w:rsidRPr="00A42F82">
              <w:rPr>
                <w:rFonts w:ascii="Arial" w:hAnsi="Arial" w:cs="Arial"/>
                <w:b/>
                <w:i/>
                <w:sz w:val="22"/>
                <w:szCs w:val="22"/>
              </w:rPr>
              <w:t>For students:</w:t>
            </w:r>
          </w:p>
        </w:tc>
      </w:tr>
      <w:tr w:rsidR="00083E80" w:rsidRPr="00A42F82" w14:paraId="051C1A73" w14:textId="77777777" w:rsidTr="001D17A2">
        <w:trPr>
          <w:trHeight w:val="513"/>
        </w:trPr>
        <w:tc>
          <w:tcPr>
            <w:tcW w:w="559" w:type="dxa"/>
            <w:shd w:val="clear" w:color="auto" w:fill="F2F2F2" w:themeFill="background1" w:themeFillShade="F2"/>
            <w:vAlign w:val="center"/>
          </w:tcPr>
          <w:p w14:paraId="4C5BAC62" w14:textId="77777777" w:rsidR="00083E80" w:rsidRPr="00A42F82" w:rsidRDefault="00083E80" w:rsidP="001D17A2">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3F11985" w14:textId="77777777" w:rsidR="00083E80" w:rsidRPr="00A42F82" w:rsidRDefault="00083E80" w:rsidP="001D17A2">
            <w:pPr>
              <w:rPr>
                <w:rFonts w:ascii="Arial" w:hAnsi="Arial" w:cs="Arial"/>
                <w:sz w:val="22"/>
                <w:szCs w:val="22"/>
              </w:rPr>
            </w:pPr>
            <w:r w:rsidRPr="00A42F82">
              <w:rPr>
                <w:rFonts w:ascii="Arial" w:hAnsi="Arial" w:cs="Arial"/>
                <w:sz w:val="22"/>
                <w:szCs w:val="22"/>
              </w:rPr>
              <w:t>Student Number:</w:t>
            </w:r>
          </w:p>
        </w:tc>
        <w:tc>
          <w:tcPr>
            <w:tcW w:w="6636" w:type="dxa"/>
            <w:vAlign w:val="center"/>
          </w:tcPr>
          <w:p w14:paraId="036CEF11" w14:textId="77777777" w:rsidR="00083E80" w:rsidRPr="00A42F82" w:rsidRDefault="00083E80" w:rsidP="001D17A2">
            <w:pPr>
              <w:rPr>
                <w:rFonts w:ascii="Arial" w:hAnsi="Arial" w:cs="Arial"/>
                <w:sz w:val="22"/>
                <w:szCs w:val="22"/>
              </w:rPr>
            </w:pPr>
            <w:r>
              <w:rPr>
                <w:rFonts w:ascii="Arial" w:hAnsi="Arial" w:cs="Arial"/>
                <w:sz w:val="22"/>
                <w:szCs w:val="22"/>
              </w:rPr>
              <w:t>2308300</w:t>
            </w:r>
          </w:p>
        </w:tc>
      </w:tr>
      <w:tr w:rsidR="00083E80" w:rsidRPr="00A42F82" w14:paraId="1978386A" w14:textId="77777777" w:rsidTr="001D17A2">
        <w:trPr>
          <w:trHeight w:val="549"/>
        </w:trPr>
        <w:tc>
          <w:tcPr>
            <w:tcW w:w="559" w:type="dxa"/>
            <w:shd w:val="clear" w:color="auto" w:fill="F2F2F2" w:themeFill="background1" w:themeFillShade="F2"/>
            <w:vAlign w:val="center"/>
          </w:tcPr>
          <w:p w14:paraId="222F54E4" w14:textId="77777777" w:rsidR="00083E80" w:rsidRPr="00A42F82" w:rsidRDefault="00083E80" w:rsidP="001D17A2">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CD881A1" w14:textId="77777777" w:rsidR="00083E80" w:rsidRPr="00A42F82" w:rsidRDefault="00083E80" w:rsidP="001D17A2">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8F1A5F3" w14:textId="77777777" w:rsidR="00083E80" w:rsidRPr="00A42F82" w:rsidRDefault="00083E80" w:rsidP="001D17A2">
            <w:pPr>
              <w:rPr>
                <w:rFonts w:ascii="Arial" w:hAnsi="Arial" w:cs="Arial"/>
                <w:sz w:val="22"/>
                <w:szCs w:val="22"/>
              </w:rPr>
            </w:pPr>
            <w:r>
              <w:rPr>
                <w:rFonts w:ascii="Arial" w:hAnsi="Arial" w:cs="Arial"/>
                <w:sz w:val="22"/>
                <w:szCs w:val="22"/>
              </w:rPr>
              <w:t>PGCE Primary</w:t>
            </w:r>
          </w:p>
        </w:tc>
      </w:tr>
      <w:tr w:rsidR="00083E80" w:rsidRPr="00A42F82" w14:paraId="6F3BC26C" w14:textId="77777777" w:rsidTr="001D17A2">
        <w:trPr>
          <w:trHeight w:val="557"/>
        </w:trPr>
        <w:tc>
          <w:tcPr>
            <w:tcW w:w="559" w:type="dxa"/>
            <w:shd w:val="clear" w:color="auto" w:fill="F2F2F2" w:themeFill="background1" w:themeFillShade="F2"/>
            <w:vAlign w:val="center"/>
          </w:tcPr>
          <w:p w14:paraId="34190BE2" w14:textId="77777777" w:rsidR="00083E80" w:rsidRPr="00A42F82" w:rsidRDefault="00083E80" w:rsidP="001D17A2">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FE99A9E" w14:textId="77777777" w:rsidR="00083E80" w:rsidRPr="00A42F82" w:rsidRDefault="00083E80" w:rsidP="001D17A2">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FDD7E1B" w14:textId="77777777" w:rsidR="00083E80" w:rsidRPr="00A42F82" w:rsidRDefault="00083E80" w:rsidP="001D17A2">
            <w:pPr>
              <w:rPr>
                <w:rFonts w:ascii="Arial" w:hAnsi="Arial" w:cs="Arial"/>
                <w:sz w:val="22"/>
                <w:szCs w:val="22"/>
              </w:rPr>
            </w:pPr>
            <w:r>
              <w:rPr>
                <w:rFonts w:ascii="Arial" w:hAnsi="Arial" w:cs="Arial"/>
                <w:sz w:val="22"/>
                <w:szCs w:val="22"/>
              </w:rPr>
              <w:t>Ishmael Lewis</w:t>
            </w:r>
          </w:p>
        </w:tc>
      </w:tr>
    </w:tbl>
    <w:p w14:paraId="629EA9BC" w14:textId="77777777" w:rsidR="00083E80" w:rsidRPr="00A42F82" w:rsidRDefault="00083E80" w:rsidP="00083E80">
      <w:pPr>
        <w:rPr>
          <w:rFonts w:ascii="Arial" w:hAnsi="Arial" w:cs="Arial"/>
          <w:bCs/>
          <w:iCs/>
        </w:rPr>
      </w:pPr>
    </w:p>
    <w:p w14:paraId="7BE27EEA" w14:textId="77777777" w:rsidR="00083E80" w:rsidRPr="00A42F82" w:rsidRDefault="00083E80" w:rsidP="00083E80">
      <w:pPr>
        <w:autoSpaceDE w:val="0"/>
        <w:autoSpaceDN w:val="0"/>
        <w:adjustRightInd w:val="0"/>
        <w:jc w:val="both"/>
        <w:rPr>
          <w:rFonts w:ascii="Arial" w:hAnsi="Arial" w:cs="Arial"/>
          <w:b/>
          <w:sz w:val="22"/>
          <w:szCs w:val="22"/>
        </w:rPr>
      </w:pPr>
    </w:p>
    <w:p w14:paraId="3B2BCD3F" w14:textId="77777777" w:rsidR="00083E80" w:rsidRPr="00A42F82" w:rsidRDefault="00083E80" w:rsidP="00083E80">
      <w:pPr>
        <w:rPr>
          <w:rFonts w:ascii="Arial" w:hAnsi="Arial" w:cs="Arial"/>
          <w:b/>
          <w:sz w:val="22"/>
          <w:szCs w:val="22"/>
        </w:rPr>
      </w:pPr>
    </w:p>
    <w:p w14:paraId="1A6DB5A4"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83E80" w:rsidRPr="00A42F82" w14:paraId="20150D22" w14:textId="77777777" w:rsidTr="001D17A2">
        <w:tc>
          <w:tcPr>
            <w:tcW w:w="562" w:type="dxa"/>
            <w:shd w:val="clear" w:color="auto" w:fill="F2F2F2" w:themeFill="background1" w:themeFillShade="F2"/>
          </w:tcPr>
          <w:p w14:paraId="7DDE208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D93C87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97E783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3D5A60D"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5007AD" w14:textId="77777777" w:rsidR="00083E80" w:rsidRPr="00A42F82" w:rsidRDefault="00083E80" w:rsidP="001D17A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7437892"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2757BA3"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83E80" w:rsidRPr="00A42F82" w14:paraId="56003FFB" w14:textId="77777777" w:rsidTr="001D17A2">
        <w:tc>
          <w:tcPr>
            <w:tcW w:w="562" w:type="dxa"/>
            <w:shd w:val="clear" w:color="auto" w:fill="F2F2F2" w:themeFill="background1" w:themeFillShade="F2"/>
          </w:tcPr>
          <w:p w14:paraId="62A5A100" w14:textId="77777777" w:rsidR="00083E80" w:rsidRPr="00A42F82" w:rsidRDefault="00083E80" w:rsidP="001D17A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71E5A11" w14:textId="77777777" w:rsidR="00083E80" w:rsidRPr="00A42F82" w:rsidRDefault="00083E80" w:rsidP="001D17A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271E238" w14:textId="77777777" w:rsidR="00083E80" w:rsidRPr="00A42F82" w:rsidRDefault="00083E80" w:rsidP="001D17A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83E80" w:rsidRPr="00A42F82" w14:paraId="52BE79F3" w14:textId="77777777" w:rsidTr="001D17A2">
        <w:trPr>
          <w:trHeight w:val="437"/>
        </w:trPr>
        <w:tc>
          <w:tcPr>
            <w:tcW w:w="562" w:type="dxa"/>
            <w:vMerge w:val="restart"/>
            <w:shd w:val="clear" w:color="auto" w:fill="F2F2F2" w:themeFill="background1" w:themeFillShade="F2"/>
          </w:tcPr>
          <w:p w14:paraId="62A35E84"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06DE218"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877B0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8779E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25BB1BD" w14:textId="77777777" w:rsidR="00083E80" w:rsidRPr="00A42F82" w:rsidRDefault="00083E80" w:rsidP="001D17A2">
            <w:pPr>
              <w:autoSpaceDE w:val="0"/>
              <w:autoSpaceDN w:val="0"/>
              <w:adjustRightInd w:val="0"/>
              <w:jc w:val="center"/>
              <w:rPr>
                <w:rFonts w:ascii="Arial" w:hAnsi="Arial" w:cs="Arial"/>
                <w:b/>
                <w:bCs/>
                <w:sz w:val="22"/>
                <w:szCs w:val="22"/>
              </w:rPr>
            </w:pPr>
          </w:p>
        </w:tc>
      </w:tr>
      <w:tr w:rsidR="00083E80" w:rsidRPr="00A42F82" w14:paraId="0873769F" w14:textId="77777777" w:rsidTr="001D17A2">
        <w:trPr>
          <w:trHeight w:val="415"/>
        </w:trPr>
        <w:tc>
          <w:tcPr>
            <w:tcW w:w="562" w:type="dxa"/>
            <w:vMerge/>
            <w:shd w:val="clear" w:color="auto" w:fill="F2F2F2" w:themeFill="background1" w:themeFillShade="F2"/>
          </w:tcPr>
          <w:p w14:paraId="70593465" w14:textId="77777777" w:rsidR="00083E80" w:rsidRPr="00A42F82" w:rsidRDefault="00083E80" w:rsidP="001D17A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93BEDB8" w14:textId="77777777" w:rsidR="00083E80" w:rsidRPr="00A42F82" w:rsidRDefault="00083E80" w:rsidP="001D17A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1B7C6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7FEC4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E986BFD" w14:textId="77777777" w:rsidR="00083E80" w:rsidRPr="00A42F82" w:rsidRDefault="00083E80" w:rsidP="001D17A2">
            <w:pPr>
              <w:autoSpaceDE w:val="0"/>
              <w:autoSpaceDN w:val="0"/>
              <w:adjustRightInd w:val="0"/>
              <w:jc w:val="center"/>
              <w:rPr>
                <w:rFonts w:ascii="Arial" w:hAnsi="Arial" w:cs="Arial"/>
                <w:b/>
                <w:bCs/>
                <w:sz w:val="22"/>
                <w:szCs w:val="22"/>
              </w:rPr>
            </w:pPr>
          </w:p>
        </w:tc>
      </w:tr>
      <w:tr w:rsidR="00083E80" w:rsidRPr="00A42F82" w14:paraId="17196842" w14:textId="77777777" w:rsidTr="001D17A2">
        <w:tc>
          <w:tcPr>
            <w:tcW w:w="562" w:type="dxa"/>
            <w:vMerge/>
            <w:shd w:val="clear" w:color="auto" w:fill="F2F2F2" w:themeFill="background1" w:themeFillShade="F2"/>
          </w:tcPr>
          <w:p w14:paraId="509A5D98" w14:textId="77777777" w:rsidR="00083E80" w:rsidRPr="00A42F82" w:rsidRDefault="00083E80" w:rsidP="001D17A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D057406" w14:textId="77777777" w:rsidR="00083E80" w:rsidRPr="00A42F82" w:rsidRDefault="00083E80" w:rsidP="001D17A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40E1E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 (write in)</w:t>
            </w:r>
          </w:p>
          <w:p w14:paraId="0527E91D" w14:textId="77777777" w:rsidR="00083E80" w:rsidRDefault="00083E80" w:rsidP="001D17A2">
            <w:pPr>
              <w:autoSpaceDE w:val="0"/>
              <w:autoSpaceDN w:val="0"/>
              <w:adjustRightInd w:val="0"/>
              <w:rPr>
                <w:rFonts w:ascii="Arial" w:hAnsi="Arial" w:cs="Arial"/>
                <w:sz w:val="22"/>
                <w:szCs w:val="22"/>
              </w:rPr>
            </w:pPr>
          </w:p>
          <w:p w14:paraId="6726B0DC"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5BD20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794EB73" w14:textId="77777777" w:rsidR="00083E80" w:rsidRPr="00A42F82" w:rsidRDefault="00083E80" w:rsidP="001D17A2">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44C15869" w14:textId="77777777" w:rsidR="00083E80" w:rsidRPr="00A42F82" w:rsidRDefault="00083E80" w:rsidP="00083E80">
      <w:pPr>
        <w:autoSpaceDE w:val="0"/>
        <w:autoSpaceDN w:val="0"/>
        <w:adjustRightInd w:val="0"/>
        <w:spacing w:after="240"/>
        <w:jc w:val="both"/>
        <w:rPr>
          <w:rFonts w:ascii="Arial" w:hAnsi="Arial" w:cs="Arial"/>
          <w:bCs/>
          <w:iCs/>
        </w:rPr>
      </w:pPr>
    </w:p>
    <w:p w14:paraId="486982F8"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83E80" w:rsidRPr="00A42F82" w14:paraId="290BD3B8" w14:textId="77777777" w:rsidTr="001D17A2">
        <w:tc>
          <w:tcPr>
            <w:tcW w:w="562" w:type="dxa"/>
            <w:shd w:val="clear" w:color="auto" w:fill="F2F2F2" w:themeFill="background1" w:themeFillShade="F2"/>
          </w:tcPr>
          <w:p w14:paraId="12D2413C" w14:textId="77777777" w:rsidR="00083E80" w:rsidRPr="00A42F82" w:rsidRDefault="00083E80" w:rsidP="001D17A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71D45C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83E80" w:rsidRPr="00A42F82" w14:paraId="1D694B62" w14:textId="77777777" w:rsidTr="001D17A2">
        <w:trPr>
          <w:trHeight w:val="355"/>
        </w:trPr>
        <w:tc>
          <w:tcPr>
            <w:tcW w:w="562" w:type="dxa"/>
            <w:vAlign w:val="center"/>
          </w:tcPr>
          <w:p w14:paraId="45C5F23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5E90C0E" w14:textId="77777777" w:rsidR="00083E80" w:rsidRPr="00A42F82" w:rsidRDefault="00000000" w:rsidP="001D17A2">
            <w:pPr>
              <w:autoSpaceDE w:val="0"/>
              <w:autoSpaceDN w:val="0"/>
              <w:adjustRightInd w:val="0"/>
              <w:rPr>
                <w:rFonts w:ascii="Arial" w:hAnsi="Arial" w:cs="Arial"/>
                <w:b/>
                <w:bCs/>
                <w:sz w:val="22"/>
                <w:szCs w:val="22"/>
              </w:rPr>
            </w:pPr>
            <w:hyperlink r:id="rId20" w:history="1">
              <w:r w:rsidR="00083E80"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8804F2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83E80" w:rsidRPr="00A42F82" w14:paraId="0166BB02" w14:textId="77777777" w:rsidTr="001D17A2">
        <w:trPr>
          <w:trHeight w:val="417"/>
        </w:trPr>
        <w:tc>
          <w:tcPr>
            <w:tcW w:w="562" w:type="dxa"/>
            <w:vAlign w:val="center"/>
          </w:tcPr>
          <w:p w14:paraId="6B7DBBA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193DED6" w14:textId="77777777" w:rsidR="00083E80" w:rsidRPr="00A42F82" w:rsidRDefault="00083E80" w:rsidP="001D17A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0D89F5F" w14:textId="77777777" w:rsidR="00083E80" w:rsidRPr="00A42F82" w:rsidRDefault="00083E80" w:rsidP="001D17A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83E80" w:rsidRPr="00A42F82" w14:paraId="74420AF1" w14:textId="77777777" w:rsidTr="001D17A2">
        <w:trPr>
          <w:trHeight w:val="409"/>
        </w:trPr>
        <w:tc>
          <w:tcPr>
            <w:tcW w:w="562" w:type="dxa"/>
            <w:vAlign w:val="center"/>
          </w:tcPr>
          <w:p w14:paraId="5D20F7B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784" w:type="dxa"/>
            <w:vAlign w:val="center"/>
          </w:tcPr>
          <w:p w14:paraId="54CD20D2" w14:textId="77777777" w:rsidR="00083E80" w:rsidRPr="00E62E85" w:rsidRDefault="00083E80" w:rsidP="001D17A2">
            <w:pPr>
              <w:autoSpaceDE w:val="0"/>
              <w:autoSpaceDN w:val="0"/>
              <w:adjustRightInd w:val="0"/>
              <w:rPr>
                <w:rFonts w:ascii="Arial" w:hAnsi="Arial" w:cs="Arial"/>
                <w:b/>
                <w:bCs/>
                <w:i/>
                <w:sz w:val="22"/>
                <w:szCs w:val="22"/>
              </w:rPr>
            </w:pPr>
            <w:r w:rsidRPr="00E62E85">
              <w:rPr>
                <w:rStyle w:val="Strong"/>
                <w:rFonts w:ascii="Arial" w:hAnsi="Arial" w:cs="Arial"/>
                <w:color w:val="212226"/>
                <w:spacing w:val="-3"/>
                <w:sz w:val="21"/>
                <w:szCs w:val="21"/>
                <w:bdr w:val="none" w:sz="0" w:space="0" w:color="auto" w:frame="1"/>
              </w:rPr>
              <w:t>BERA’s</w:t>
            </w:r>
            <w:r w:rsidRPr="00E62E85">
              <w:rPr>
                <w:rStyle w:val="apple-converted-space"/>
                <w:rFonts w:ascii="Arial" w:hAnsi="Arial" w:cs="Arial"/>
                <w:b/>
                <w:bCs/>
                <w:color w:val="212226"/>
                <w:spacing w:val="-3"/>
                <w:sz w:val="21"/>
                <w:szCs w:val="21"/>
                <w:bdr w:val="none" w:sz="0" w:space="0" w:color="auto" w:frame="1"/>
              </w:rPr>
              <w:t> </w:t>
            </w:r>
            <w:hyperlink r:id="rId21" w:tgtFrame="_blank" w:history="1">
              <w:r w:rsidRPr="00E62E85">
                <w:rPr>
                  <w:rStyle w:val="Emphasis"/>
                  <w:rFonts w:ascii="Arial" w:hAnsi="Arial" w:cs="Arial"/>
                  <w:b/>
                  <w:bCs/>
                  <w:color w:val="CE0000"/>
                  <w:spacing w:val="-3"/>
                  <w:sz w:val="21"/>
                  <w:szCs w:val="21"/>
                  <w:u w:val="single"/>
                  <w:bdr w:val="none" w:sz="0" w:space="0" w:color="auto" w:frame="1"/>
                </w:rPr>
                <w:t>Ethical Guidelines for Educational Research</w:t>
              </w:r>
            </w:hyperlink>
            <w:r w:rsidRPr="00E62E85">
              <w:rPr>
                <w:rStyle w:val="apple-converted-space"/>
                <w:rFonts w:ascii="Arial" w:hAnsi="Arial" w:cs="Arial"/>
                <w:b/>
                <w:bCs/>
                <w:color w:val="212226"/>
                <w:spacing w:val="-3"/>
                <w:sz w:val="21"/>
                <w:szCs w:val="21"/>
                <w:bdr w:val="none" w:sz="0" w:space="0" w:color="auto" w:frame="1"/>
              </w:rPr>
              <w:t> </w:t>
            </w:r>
            <w:r w:rsidRPr="00E62E85">
              <w:rPr>
                <w:rStyle w:val="Strong"/>
                <w:rFonts w:ascii="Arial" w:hAnsi="Arial" w:cs="Arial"/>
                <w:color w:val="212226"/>
                <w:spacing w:val="-3"/>
                <w:sz w:val="21"/>
                <w:szCs w:val="21"/>
                <w:bdr w:val="none" w:sz="0" w:space="0" w:color="auto" w:frame="1"/>
              </w:rPr>
              <w:t>is designed to support educational researchers in conducting research to the highest ethical standards in any and all contexts. (Bera,2018)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C70F3B3" w14:textId="77777777" w:rsidR="00083E80" w:rsidRPr="00A42F82" w:rsidRDefault="00083E80" w:rsidP="001D17A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4AAB57D"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440152A7" w14:textId="77777777" w:rsidR="00083E80" w:rsidRPr="00A42F82" w:rsidRDefault="00083E80" w:rsidP="00083E80">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1CCAD22" w14:textId="77777777" w:rsidR="00083E80" w:rsidRPr="00A42F82" w:rsidRDefault="00083E80" w:rsidP="00083E80">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83E80" w:rsidRPr="00A42F82" w14:paraId="5FD56983" w14:textId="77777777" w:rsidTr="001D17A2">
        <w:trPr>
          <w:trHeight w:val="227"/>
        </w:trPr>
        <w:tc>
          <w:tcPr>
            <w:tcW w:w="562" w:type="dxa"/>
            <w:shd w:val="clear" w:color="auto" w:fill="F2F2F2" w:themeFill="background1" w:themeFillShade="F2"/>
          </w:tcPr>
          <w:p w14:paraId="241AAA6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E06E11F"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8F72E3D" w14:textId="77777777" w:rsidR="00083E80" w:rsidRPr="00A42F82" w:rsidRDefault="00083E80" w:rsidP="001D17A2">
            <w:pPr>
              <w:autoSpaceDE w:val="0"/>
              <w:autoSpaceDN w:val="0"/>
              <w:adjustRightInd w:val="0"/>
              <w:rPr>
                <w:rFonts w:ascii="Arial" w:hAnsi="Arial" w:cs="Arial"/>
                <w:bCs/>
                <w:sz w:val="22"/>
                <w:szCs w:val="22"/>
              </w:rPr>
            </w:pPr>
          </w:p>
          <w:p w14:paraId="1DB5BB0B" w14:textId="77777777" w:rsidR="00083E80" w:rsidRPr="00A42F82" w:rsidRDefault="00083E80" w:rsidP="001D17A2">
            <w:pPr>
              <w:autoSpaceDE w:val="0"/>
              <w:autoSpaceDN w:val="0"/>
              <w:adjustRightInd w:val="0"/>
              <w:rPr>
                <w:rFonts w:ascii="Arial" w:hAnsi="Arial" w:cs="Arial"/>
                <w:bCs/>
                <w:sz w:val="22"/>
                <w:szCs w:val="22"/>
              </w:rPr>
            </w:pPr>
          </w:p>
        </w:tc>
      </w:tr>
      <w:tr w:rsidR="00083E80" w:rsidRPr="00A42F82" w14:paraId="6A730AB5" w14:textId="77777777" w:rsidTr="001D17A2">
        <w:trPr>
          <w:trHeight w:val="227"/>
        </w:trPr>
        <w:tc>
          <w:tcPr>
            <w:tcW w:w="562" w:type="dxa"/>
            <w:shd w:val="clear" w:color="auto" w:fill="F2F2F2" w:themeFill="background1" w:themeFillShade="F2"/>
          </w:tcPr>
          <w:p w14:paraId="193DC29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15F32A8"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C275762" w14:textId="77777777" w:rsidR="00083E80" w:rsidRPr="00A42F82" w:rsidRDefault="00083E80" w:rsidP="001D17A2">
            <w:pPr>
              <w:autoSpaceDE w:val="0"/>
              <w:autoSpaceDN w:val="0"/>
              <w:adjustRightInd w:val="0"/>
              <w:rPr>
                <w:rFonts w:ascii="Arial" w:hAnsi="Arial" w:cs="Arial"/>
                <w:bCs/>
                <w:sz w:val="22"/>
                <w:szCs w:val="22"/>
              </w:rPr>
            </w:pPr>
          </w:p>
          <w:p w14:paraId="3C502A49" w14:textId="77777777" w:rsidR="00083E80" w:rsidRPr="00A42F82" w:rsidRDefault="00083E80" w:rsidP="001D17A2">
            <w:pPr>
              <w:autoSpaceDE w:val="0"/>
              <w:autoSpaceDN w:val="0"/>
              <w:adjustRightInd w:val="0"/>
              <w:rPr>
                <w:rFonts w:ascii="Arial" w:hAnsi="Arial" w:cs="Arial"/>
                <w:bCs/>
                <w:sz w:val="22"/>
                <w:szCs w:val="22"/>
              </w:rPr>
            </w:pPr>
          </w:p>
        </w:tc>
      </w:tr>
      <w:tr w:rsidR="00083E80" w:rsidRPr="00A42F82" w14:paraId="70B0363B" w14:textId="77777777" w:rsidTr="001D17A2">
        <w:trPr>
          <w:trHeight w:val="227"/>
        </w:trPr>
        <w:tc>
          <w:tcPr>
            <w:tcW w:w="562" w:type="dxa"/>
            <w:shd w:val="clear" w:color="auto" w:fill="F2F2F2" w:themeFill="background1" w:themeFillShade="F2"/>
          </w:tcPr>
          <w:p w14:paraId="5A6EB9F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4E01383" w14:textId="77777777" w:rsidR="00083E80" w:rsidRPr="00A42F82" w:rsidRDefault="00083E80" w:rsidP="001D17A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35974F1" w14:textId="77777777" w:rsidR="00083E80" w:rsidRPr="00A42F82" w:rsidRDefault="00083E80" w:rsidP="001D17A2">
            <w:pPr>
              <w:autoSpaceDE w:val="0"/>
              <w:autoSpaceDN w:val="0"/>
              <w:adjustRightInd w:val="0"/>
              <w:jc w:val="both"/>
              <w:rPr>
                <w:rFonts w:ascii="Arial" w:hAnsi="Arial" w:cs="Arial"/>
                <w:sz w:val="22"/>
                <w:szCs w:val="22"/>
              </w:rPr>
            </w:pPr>
          </w:p>
        </w:tc>
        <w:tc>
          <w:tcPr>
            <w:tcW w:w="6095" w:type="dxa"/>
            <w:gridSpan w:val="6"/>
          </w:tcPr>
          <w:p w14:paraId="19E7E7B1" w14:textId="77777777" w:rsidR="00083E80" w:rsidRPr="00A42F82" w:rsidRDefault="00083E80" w:rsidP="001D17A2">
            <w:pPr>
              <w:autoSpaceDE w:val="0"/>
              <w:autoSpaceDN w:val="0"/>
              <w:adjustRightInd w:val="0"/>
              <w:rPr>
                <w:rFonts w:ascii="Arial" w:hAnsi="Arial" w:cs="Arial"/>
                <w:bCs/>
                <w:sz w:val="22"/>
                <w:szCs w:val="22"/>
              </w:rPr>
            </w:pPr>
          </w:p>
        </w:tc>
      </w:tr>
      <w:tr w:rsidR="00083E80" w:rsidRPr="00A42F82" w14:paraId="4FE740CB" w14:textId="77777777" w:rsidTr="001D17A2">
        <w:tc>
          <w:tcPr>
            <w:tcW w:w="562" w:type="dxa"/>
            <w:shd w:val="clear" w:color="auto" w:fill="F2F2F2" w:themeFill="background1" w:themeFillShade="F2"/>
          </w:tcPr>
          <w:p w14:paraId="331D79D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CD7B8B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AD64A9A"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9F8D508"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A115AA3"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6CF0B0A" w14:textId="77777777" w:rsidR="00083E80" w:rsidRPr="00A42F82" w:rsidRDefault="00083E80" w:rsidP="001D17A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3E80" w:rsidRPr="00A42F82" w14:paraId="48FF2A00" w14:textId="77777777" w:rsidTr="001D17A2">
        <w:tc>
          <w:tcPr>
            <w:tcW w:w="562" w:type="dxa"/>
            <w:shd w:val="clear" w:color="auto" w:fill="F2F2F2" w:themeFill="background1" w:themeFillShade="F2"/>
          </w:tcPr>
          <w:p w14:paraId="75AD947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F26A36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8587DF7"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3FC0"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6CB8C7B"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9D91B74"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5AE2A13F" w14:textId="77777777" w:rsidTr="001D17A2">
        <w:trPr>
          <w:trHeight w:val="386"/>
        </w:trPr>
        <w:tc>
          <w:tcPr>
            <w:tcW w:w="562" w:type="dxa"/>
            <w:shd w:val="clear" w:color="auto" w:fill="F2F2F2" w:themeFill="background1" w:themeFillShade="F2"/>
          </w:tcPr>
          <w:p w14:paraId="7FFB1B5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F53B9A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A073E86"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2F66D3F"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2CA108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CE91AFB"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5BCE67A"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20488472" w14:textId="77777777" w:rsidTr="001D17A2">
        <w:trPr>
          <w:trHeight w:val="386"/>
        </w:trPr>
        <w:tc>
          <w:tcPr>
            <w:tcW w:w="562" w:type="dxa"/>
            <w:shd w:val="clear" w:color="auto" w:fill="F2F2F2" w:themeFill="background1" w:themeFillShade="F2"/>
          </w:tcPr>
          <w:p w14:paraId="4350E04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0B9D1D4" w14:textId="77777777" w:rsidR="00083E80" w:rsidRPr="00A42F82" w:rsidRDefault="00083E80" w:rsidP="001D17A2">
            <w:pPr>
              <w:autoSpaceDE w:val="0"/>
              <w:autoSpaceDN w:val="0"/>
              <w:adjustRightInd w:val="0"/>
              <w:rPr>
                <w:rFonts w:ascii="Arial" w:hAnsi="Arial" w:cs="Arial"/>
                <w:sz w:val="22"/>
                <w:szCs w:val="22"/>
              </w:rPr>
            </w:pPr>
          </w:p>
        </w:tc>
        <w:tc>
          <w:tcPr>
            <w:tcW w:w="2409" w:type="dxa"/>
          </w:tcPr>
          <w:p w14:paraId="43B35C0D"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2DF34B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7F7249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F432D83"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F35DC13"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4C5B96B2" w14:textId="77777777" w:rsidTr="001D17A2">
        <w:tc>
          <w:tcPr>
            <w:tcW w:w="562" w:type="dxa"/>
            <w:shd w:val="clear" w:color="auto" w:fill="F2F2F2" w:themeFill="background1" w:themeFillShade="F2"/>
          </w:tcPr>
          <w:p w14:paraId="190DBE1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F42466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C94CE23"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3B50F4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418B6BD"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3277295"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B63BD22"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83E80" w:rsidRPr="00A42F82" w14:paraId="676A073B" w14:textId="77777777" w:rsidTr="001D17A2">
        <w:tc>
          <w:tcPr>
            <w:tcW w:w="562" w:type="dxa"/>
            <w:shd w:val="clear" w:color="auto" w:fill="F2F2F2" w:themeFill="background1" w:themeFillShade="F2"/>
          </w:tcPr>
          <w:p w14:paraId="70B1003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162C1E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4B5BF77"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B7F1E6E" w14:textId="77777777" w:rsidR="00083E80" w:rsidRPr="00A42F82" w:rsidDel="008461DD"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BF58DF"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C146F7"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CC5769"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4421D47"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9A4457D" w14:textId="77777777" w:rsidR="00083E80" w:rsidRPr="00A42F82" w:rsidRDefault="00083E80" w:rsidP="00083E80">
      <w:pPr>
        <w:rPr>
          <w:rFonts w:ascii="Arial" w:hAnsi="Arial" w:cs="Arial"/>
          <w:bCs/>
          <w:iCs/>
          <w:sz w:val="16"/>
          <w:szCs w:val="16"/>
        </w:rPr>
      </w:pPr>
    </w:p>
    <w:p w14:paraId="5E0AAB31" w14:textId="77777777" w:rsidR="00083E80" w:rsidRPr="00A42F82" w:rsidRDefault="00083E80" w:rsidP="00083E80">
      <w:pPr>
        <w:rPr>
          <w:rFonts w:ascii="Arial" w:hAnsi="Arial" w:cs="Arial"/>
          <w:b/>
          <w:bCs/>
          <w:iCs/>
          <w:sz w:val="22"/>
          <w:szCs w:val="22"/>
        </w:rPr>
      </w:pPr>
    </w:p>
    <w:p w14:paraId="5A566E63"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83E80" w:rsidRPr="00A42F82" w14:paraId="63369154" w14:textId="77777777" w:rsidTr="001D17A2">
        <w:trPr>
          <w:trHeight w:val="507"/>
        </w:trPr>
        <w:tc>
          <w:tcPr>
            <w:tcW w:w="567" w:type="dxa"/>
            <w:shd w:val="clear" w:color="auto" w:fill="F2F2F2" w:themeFill="background1" w:themeFillShade="F2"/>
            <w:vAlign w:val="center"/>
          </w:tcPr>
          <w:p w14:paraId="40D5A1E8"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EB1283B"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D614F4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92C1E15"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C8ACEB1"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4282595" w14:textId="77777777" w:rsidR="00083E80" w:rsidRPr="00A42F82" w:rsidRDefault="00083E80" w:rsidP="001D17A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083E80" w:rsidRPr="00A42F82" w14:paraId="5F87AFA0" w14:textId="77777777" w:rsidTr="001D17A2">
        <w:tc>
          <w:tcPr>
            <w:tcW w:w="567" w:type="dxa"/>
          </w:tcPr>
          <w:p w14:paraId="3F72394E" w14:textId="77777777" w:rsidR="00083E80" w:rsidRPr="00A42F82" w:rsidRDefault="00083E80" w:rsidP="001D17A2">
            <w:pPr>
              <w:autoSpaceDE w:val="0"/>
              <w:autoSpaceDN w:val="0"/>
              <w:adjustRightInd w:val="0"/>
              <w:rPr>
                <w:rFonts w:ascii="Arial" w:hAnsi="Arial" w:cs="Arial"/>
                <w:bCs/>
                <w:sz w:val="22"/>
                <w:szCs w:val="22"/>
              </w:rPr>
            </w:pPr>
          </w:p>
        </w:tc>
        <w:tc>
          <w:tcPr>
            <w:tcW w:w="9923" w:type="dxa"/>
            <w:gridSpan w:val="5"/>
          </w:tcPr>
          <w:p w14:paraId="1C0D2D7F" w14:textId="77777777" w:rsidR="00083E80" w:rsidRPr="00A42F82" w:rsidRDefault="00083E80" w:rsidP="001D17A2">
            <w:pPr>
              <w:autoSpaceDE w:val="0"/>
              <w:autoSpaceDN w:val="0"/>
              <w:adjustRightInd w:val="0"/>
              <w:rPr>
                <w:rFonts w:ascii="Arial" w:hAnsi="Arial" w:cs="Arial"/>
                <w:bCs/>
                <w:sz w:val="22"/>
                <w:szCs w:val="22"/>
              </w:rPr>
            </w:pPr>
          </w:p>
          <w:p w14:paraId="4097118A"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E88C202" w14:textId="77777777" w:rsidR="00083E80" w:rsidRPr="00A42F82" w:rsidRDefault="00083E80" w:rsidP="001D17A2">
            <w:pPr>
              <w:autoSpaceDE w:val="0"/>
              <w:autoSpaceDN w:val="0"/>
              <w:adjustRightInd w:val="0"/>
              <w:rPr>
                <w:rFonts w:ascii="Arial" w:hAnsi="Arial" w:cs="Arial"/>
                <w:b/>
                <w:bCs/>
                <w:sz w:val="22"/>
                <w:szCs w:val="22"/>
              </w:rPr>
            </w:pPr>
          </w:p>
        </w:tc>
      </w:tr>
    </w:tbl>
    <w:p w14:paraId="7369725A"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2F54CFBF"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083E80" w:rsidRPr="00A42F82" w14:paraId="08AD8C96" w14:textId="77777777" w:rsidTr="001D17A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29F56" w14:textId="77777777" w:rsidR="00083E80" w:rsidRPr="00A42F82" w:rsidRDefault="00083E80" w:rsidP="001D17A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794FC" w14:textId="77777777" w:rsidR="00083E80" w:rsidRPr="00A42F82" w:rsidRDefault="00083E80" w:rsidP="001D17A2">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03B7339" w14:textId="12B4A965" w:rsidR="00083E80" w:rsidRPr="00B87EE4" w:rsidRDefault="00083E80" w:rsidP="001D17A2">
            <w:pPr>
              <w:rPr>
                <w:rFonts w:ascii="Arial" w:hAnsi="Arial" w:cs="Arial"/>
                <w:sz w:val="22"/>
                <w:szCs w:val="22"/>
              </w:rPr>
            </w:pPr>
            <w:r w:rsidRPr="00B87EE4">
              <w:rPr>
                <w:rFonts w:ascii="Arial" w:hAnsi="Arial" w:cs="Arial"/>
                <w:sz w:val="22"/>
                <w:szCs w:val="22"/>
              </w:rPr>
              <w:t xml:space="preserve">Explore the of effectiveness of </w:t>
            </w:r>
            <w:r w:rsidR="005D6885">
              <w:rPr>
                <w:rFonts w:ascii="Arial" w:hAnsi="Arial" w:cs="Arial"/>
                <w:sz w:val="22"/>
                <w:szCs w:val="22"/>
              </w:rPr>
              <w:t xml:space="preserve"> mini whiteboard</w:t>
            </w:r>
            <w:r w:rsidRPr="00B87EE4">
              <w:rPr>
                <w:rFonts w:ascii="Arial" w:hAnsi="Arial" w:cs="Arial"/>
                <w:sz w:val="22"/>
                <w:szCs w:val="22"/>
              </w:rPr>
              <w:t xml:space="preserve"> questions on student interruptions during teacher talking time? </w:t>
            </w:r>
          </w:p>
          <w:p w14:paraId="53C005DB" w14:textId="77777777" w:rsidR="00083E80" w:rsidRPr="00A42F82" w:rsidRDefault="00083E80" w:rsidP="001D17A2">
            <w:pPr>
              <w:rPr>
                <w:rFonts w:ascii="Arial" w:hAnsi="Arial" w:cs="Arial"/>
                <w:sz w:val="22"/>
                <w:szCs w:val="22"/>
              </w:rPr>
            </w:pPr>
          </w:p>
        </w:tc>
      </w:tr>
      <w:tr w:rsidR="00083E80" w:rsidRPr="00A42F82" w14:paraId="3C572F92" w14:textId="77777777" w:rsidTr="001D17A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70ACC" w14:textId="77777777" w:rsidR="00083E80" w:rsidRPr="00A42F82" w:rsidRDefault="00083E80" w:rsidP="001D17A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5DF59" w14:textId="77777777" w:rsidR="00083E80" w:rsidRPr="00A42F82" w:rsidRDefault="00083E80" w:rsidP="001D17A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3360564" w14:textId="77777777" w:rsidR="00083E80" w:rsidRPr="00A42F82" w:rsidRDefault="00083E80" w:rsidP="001D17A2">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99FAC" w14:textId="77777777" w:rsidR="00083E80" w:rsidRPr="00A42F82" w:rsidRDefault="00083E80" w:rsidP="001D17A2">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6EF7B39" w14:textId="77777777" w:rsidR="00083E80" w:rsidRPr="00A42F82" w:rsidRDefault="00083E80" w:rsidP="001D17A2">
            <w:pPr>
              <w:rPr>
                <w:rFonts w:ascii="Arial" w:hAnsi="Arial" w:cs="Arial"/>
                <w:sz w:val="22"/>
                <w:szCs w:val="22"/>
              </w:rPr>
            </w:pPr>
            <w:r>
              <w:rPr>
                <w:rFonts w:ascii="Arial" w:hAnsi="Arial" w:cs="Arial"/>
                <w:sz w:val="22"/>
                <w:szCs w:val="22"/>
              </w:rPr>
              <w:t>31/07/24</w:t>
            </w:r>
          </w:p>
        </w:tc>
      </w:tr>
      <w:tr w:rsidR="00083E80" w:rsidRPr="00A42F82" w14:paraId="3C8EAFC7" w14:textId="77777777" w:rsidTr="001D17A2">
        <w:trPr>
          <w:trHeight w:val="454"/>
        </w:trPr>
        <w:tc>
          <w:tcPr>
            <w:tcW w:w="297" w:type="pct"/>
            <w:tcBorders>
              <w:top w:val="single" w:sz="4" w:space="0" w:color="auto"/>
            </w:tcBorders>
            <w:shd w:val="clear" w:color="auto" w:fill="F2F2F2" w:themeFill="background1" w:themeFillShade="F2"/>
            <w:vAlign w:val="center"/>
          </w:tcPr>
          <w:p w14:paraId="77C8C329" w14:textId="77777777" w:rsidR="00083E80" w:rsidRPr="00A42F82" w:rsidRDefault="00083E80" w:rsidP="001D17A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BF3F4E7" w14:textId="77777777" w:rsidR="00083E80" w:rsidRPr="00A42F82" w:rsidRDefault="00083E80" w:rsidP="001D17A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0907293F" w14:textId="77777777" w:rsidR="00083E80" w:rsidRPr="00A42F82" w:rsidRDefault="00083E80" w:rsidP="001D17A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2C61BF1"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352AE663"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49D524ED"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lastRenderedPageBreak/>
              <w:t>Aims of Research Activity</w:t>
            </w:r>
          </w:p>
          <w:p w14:paraId="10F68472" w14:textId="77777777" w:rsidR="00083E80" w:rsidRPr="00A42F82" w:rsidRDefault="00083E80" w:rsidP="001D17A2">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C43D5EA" w14:textId="77777777" w:rsidR="00083E80" w:rsidRPr="00A42F82" w:rsidRDefault="00083E80" w:rsidP="001D17A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31725D4E" w14:textId="77777777" w:rsidR="00083E80" w:rsidRPr="00A42F82" w:rsidRDefault="00083E80" w:rsidP="001D17A2">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B725760" w14:textId="77777777" w:rsidR="00083E80" w:rsidRPr="00A42F82" w:rsidRDefault="00083E80" w:rsidP="001D17A2">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083E80" w:rsidRPr="00A42F82" w:rsidDel="002A152D" w14:paraId="49165067" w14:textId="77777777" w:rsidTr="001D17A2">
        <w:trPr>
          <w:trHeight w:val="454"/>
        </w:trPr>
        <w:tc>
          <w:tcPr>
            <w:tcW w:w="297" w:type="pct"/>
            <w:vAlign w:val="center"/>
          </w:tcPr>
          <w:p w14:paraId="48FA3E1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432C8ED6"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F706E1A" w14:textId="77777777" w:rsidR="00083E80" w:rsidRDefault="00083E80" w:rsidP="001D17A2">
            <w:pPr>
              <w:rPr>
                <w:rFonts w:ascii="Arial" w:hAnsi="Arial" w:cs="Arial"/>
              </w:rPr>
            </w:pPr>
          </w:p>
          <w:p w14:paraId="373CA46D" w14:textId="77777777" w:rsidR="00083E80" w:rsidRPr="009525C4" w:rsidRDefault="00083E80" w:rsidP="001D17A2">
            <w:pPr>
              <w:rPr>
                <w:rFonts w:ascii="Arial" w:hAnsi="Arial" w:cs="Arial"/>
              </w:rPr>
            </w:pPr>
            <w:r w:rsidRPr="009525C4">
              <w:rPr>
                <w:rFonts w:ascii="Arial" w:hAnsi="Arial" w:cs="Arial"/>
                <w:color w:val="0D0D0D"/>
                <w:shd w:val="clear" w:color="auto" w:fill="FFFFFF"/>
              </w:rPr>
              <w:t>Engagement in research activities is an integral component of the Postgraduate Certificate in Education (PGCE) program, serving multiple purposes vital for professional development. Through research, PGCE students cultivate critical thinking skills, deepen their understanding of educational theory and practice, and engage in reflective practices to refine their teaching methodologies. Additionally, research equips students with the ability to critically evaluate educational research, enabling them to apply evidence-based practices effectively in their own teaching contexts. By investigating teaching and learning issues pertinent to their subject areas or educational settings, PGCE students strive to identify strategies aimed at enhancing teaching effectiveness and improving student learning outcomes. Furthermore, PGCE research projects have the potential to contribute valuable insights to the broader educational community, thereby advancing knowledge in the field and potentially influencing educational policies or practices. Ultimately, participation in research activities is not only a means of meeting academic requirements but also a pathway towards professional growth and meaningful contributions to the field of education</w:t>
            </w:r>
          </w:p>
          <w:p w14:paraId="2C7CC04B" w14:textId="77777777" w:rsidR="00083E80" w:rsidRPr="00A42F82" w:rsidRDefault="00083E80" w:rsidP="001D17A2">
            <w:pPr>
              <w:rPr>
                <w:rFonts w:ascii="Arial" w:hAnsi="Arial" w:cs="Arial"/>
              </w:rPr>
            </w:pPr>
          </w:p>
          <w:p w14:paraId="48E9B6CA" w14:textId="77777777" w:rsidR="00083E80" w:rsidRPr="00A42F82" w:rsidDel="00425DA7" w:rsidRDefault="00083E80" w:rsidP="001D17A2">
            <w:pPr>
              <w:rPr>
                <w:rFonts w:ascii="Arial" w:hAnsi="Arial" w:cs="Arial"/>
              </w:rPr>
            </w:pPr>
            <w:r w:rsidRPr="00A42F82">
              <w:rPr>
                <w:rFonts w:ascii="Arial" w:hAnsi="Arial" w:cs="Arial"/>
                <w:color w:val="808080"/>
                <w:sz w:val="18"/>
                <w:szCs w:val="18"/>
              </w:rPr>
              <w:t>(this box should expand as you type)</w:t>
            </w:r>
          </w:p>
        </w:tc>
      </w:tr>
      <w:tr w:rsidR="00083E80" w:rsidRPr="00A42F82" w:rsidDel="002A152D" w14:paraId="6C12D650" w14:textId="77777777" w:rsidTr="001D17A2">
        <w:trPr>
          <w:trHeight w:val="454"/>
        </w:trPr>
        <w:tc>
          <w:tcPr>
            <w:tcW w:w="297" w:type="pct"/>
            <w:vAlign w:val="center"/>
          </w:tcPr>
          <w:p w14:paraId="7817644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46E97A3"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1BC29B3" w14:textId="77777777" w:rsidR="00083E80" w:rsidRPr="00A42F82" w:rsidRDefault="00083E80" w:rsidP="001D17A2">
            <w:pPr>
              <w:rPr>
                <w:rFonts w:ascii="Arial" w:hAnsi="Arial" w:cs="Arial"/>
              </w:rPr>
            </w:pPr>
          </w:p>
          <w:p w14:paraId="7A987790" w14:textId="3CF0B989" w:rsidR="00083E80" w:rsidRPr="00B87EE4" w:rsidRDefault="00083E80" w:rsidP="001D17A2">
            <w:pPr>
              <w:rPr>
                <w:rFonts w:ascii="Arial" w:hAnsi="Arial" w:cs="Arial"/>
                <w:sz w:val="22"/>
                <w:szCs w:val="22"/>
              </w:rPr>
            </w:pPr>
            <w:r w:rsidRPr="00B87EE4">
              <w:rPr>
                <w:rFonts w:ascii="Arial" w:hAnsi="Arial" w:cs="Arial"/>
                <w:sz w:val="22"/>
                <w:szCs w:val="22"/>
              </w:rPr>
              <w:t xml:space="preserve">Explore the of effectiveness of </w:t>
            </w:r>
            <w:r w:rsidR="005D6885">
              <w:rPr>
                <w:rFonts w:ascii="Arial" w:hAnsi="Arial" w:cs="Arial"/>
                <w:sz w:val="22"/>
                <w:szCs w:val="22"/>
              </w:rPr>
              <w:t xml:space="preserve"> mini whiteboard</w:t>
            </w:r>
            <w:r w:rsidRPr="00B87EE4">
              <w:rPr>
                <w:rFonts w:ascii="Arial" w:hAnsi="Arial" w:cs="Arial"/>
                <w:sz w:val="22"/>
                <w:szCs w:val="22"/>
              </w:rPr>
              <w:t xml:space="preserve"> questions on student interruptions during teacher talking time? </w:t>
            </w:r>
          </w:p>
          <w:p w14:paraId="462FD0B7" w14:textId="77777777" w:rsidR="00083E80" w:rsidRPr="00A42F82" w:rsidRDefault="00083E80" w:rsidP="001D17A2">
            <w:pPr>
              <w:rPr>
                <w:rFonts w:ascii="Arial" w:hAnsi="Arial" w:cs="Arial"/>
              </w:rPr>
            </w:pPr>
          </w:p>
          <w:p w14:paraId="3366CAA2" w14:textId="77777777" w:rsidR="00083E80" w:rsidRPr="00A42F82" w:rsidRDefault="00083E80" w:rsidP="001D17A2">
            <w:pPr>
              <w:rPr>
                <w:rFonts w:ascii="Arial" w:hAnsi="Arial" w:cs="Arial"/>
                <w:sz w:val="22"/>
                <w:szCs w:val="22"/>
              </w:rPr>
            </w:pPr>
          </w:p>
          <w:p w14:paraId="09786DA4"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83E80" w:rsidRPr="00A42F82" w14:paraId="31AB108D" w14:textId="77777777" w:rsidTr="001D17A2">
        <w:trPr>
          <w:trHeight w:val="454"/>
        </w:trPr>
        <w:tc>
          <w:tcPr>
            <w:tcW w:w="297" w:type="pct"/>
            <w:vAlign w:val="center"/>
          </w:tcPr>
          <w:p w14:paraId="29B49B9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0C10815"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85FD183" w14:textId="77777777" w:rsidR="00083E80" w:rsidRPr="00A42F82" w:rsidRDefault="00083E80" w:rsidP="001D17A2">
            <w:pPr>
              <w:rPr>
                <w:rFonts w:ascii="Arial" w:hAnsi="Arial" w:cs="Arial"/>
              </w:rPr>
            </w:pPr>
          </w:p>
          <w:p w14:paraId="6EF57E28" w14:textId="52C73405" w:rsidR="00083E80" w:rsidRPr="00704B51" w:rsidRDefault="00083E80" w:rsidP="001D17A2">
            <w:pPr>
              <w:rPr>
                <w:rFonts w:ascii="Arial" w:hAnsi="Arial" w:cs="Arial"/>
              </w:rPr>
            </w:pPr>
            <w:r w:rsidRPr="00704B51">
              <w:rPr>
                <w:rFonts w:ascii="Arial" w:hAnsi="Arial" w:cs="Arial"/>
                <w:color w:val="0D0D0D"/>
                <w:shd w:val="clear" w:color="auto" w:fill="FFFFFF"/>
              </w:rPr>
              <w:t xml:space="preserve">The aim of this research is to delve into the effectiveness of utilizing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as a pedagogical strategy aimed at mitigating student interruptions during teacher talking time within a classroom environment. This investigation seeks to assess whether the implementation of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serves as a viable means to foster student engagement, active participation, and attentiveness, thereby potentially reducing disruptions during instructional periods. By scrutinizing the dynamics of classroom interactions, the study aims to elucidate whether the incorporation of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correlates with a decrease in instances of student interruptions during teacher-led discussions or lectures. Through meticulous observation and analysis, the research endeavours to uncover insights into how the strategic deployment of interactive teaching methods, such as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may influence student behaviour and classroom dynamics. </w:t>
            </w:r>
            <w:r w:rsidRPr="00704B51">
              <w:rPr>
                <w:rFonts w:ascii="Arial" w:hAnsi="Arial" w:cs="Arial"/>
                <w:color w:val="0D0D0D"/>
                <w:shd w:val="clear" w:color="auto" w:fill="FFFFFF"/>
              </w:rPr>
              <w:lastRenderedPageBreak/>
              <w:t xml:space="preserve">Ultimately, the objective is to provide empirical evidence regarding the efficacy of </w:t>
            </w:r>
            <w:r w:rsidR="005D6885">
              <w:rPr>
                <w:rFonts w:ascii="Arial" w:hAnsi="Arial" w:cs="Arial"/>
                <w:color w:val="0D0D0D"/>
                <w:shd w:val="clear" w:color="auto" w:fill="FFFFFF"/>
              </w:rPr>
              <w:t xml:space="preserve"> mini whiteboard</w:t>
            </w:r>
            <w:r w:rsidRPr="00704B51">
              <w:rPr>
                <w:rFonts w:ascii="Arial" w:hAnsi="Arial" w:cs="Arial"/>
                <w:color w:val="0D0D0D"/>
                <w:shd w:val="clear" w:color="auto" w:fill="FFFFFF"/>
              </w:rPr>
              <w:t xml:space="preserve"> questions in enhancing the overall quality of teacher-student interactions and optimizing the learning environment.</w:t>
            </w:r>
          </w:p>
          <w:p w14:paraId="5AF5B021" w14:textId="77777777" w:rsidR="00083E80" w:rsidRPr="00A42F82" w:rsidRDefault="00083E80" w:rsidP="001D17A2">
            <w:pPr>
              <w:rPr>
                <w:rFonts w:ascii="Arial" w:hAnsi="Arial" w:cs="Arial"/>
                <w:sz w:val="22"/>
                <w:szCs w:val="22"/>
              </w:rPr>
            </w:pPr>
          </w:p>
          <w:p w14:paraId="1E72B589" w14:textId="77777777" w:rsidR="00083E80" w:rsidRPr="00A42F82" w:rsidRDefault="00083E80" w:rsidP="001D17A2">
            <w:pPr>
              <w:rPr>
                <w:rFonts w:ascii="Arial" w:hAnsi="Arial" w:cs="Arial"/>
              </w:rPr>
            </w:pPr>
            <w:r w:rsidRPr="00A42F82">
              <w:rPr>
                <w:rFonts w:ascii="Arial" w:hAnsi="Arial" w:cs="Arial"/>
                <w:color w:val="808080"/>
                <w:sz w:val="18"/>
                <w:szCs w:val="18"/>
              </w:rPr>
              <w:t>(this box should expand as you type)</w:t>
            </w:r>
          </w:p>
        </w:tc>
      </w:tr>
      <w:tr w:rsidR="00083E80" w:rsidRPr="00A42F82" w14:paraId="5CE65DBC" w14:textId="77777777" w:rsidTr="001D17A2">
        <w:trPr>
          <w:trHeight w:val="454"/>
        </w:trPr>
        <w:tc>
          <w:tcPr>
            <w:tcW w:w="297" w:type="pct"/>
            <w:vAlign w:val="center"/>
          </w:tcPr>
          <w:p w14:paraId="0AA6CB84"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BDA35B5"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D4B47C8" w14:textId="77777777" w:rsidR="00083E80" w:rsidRPr="00A42F82" w:rsidRDefault="00083E80" w:rsidP="001D17A2">
            <w:pPr>
              <w:rPr>
                <w:rFonts w:ascii="Arial" w:hAnsi="Arial" w:cs="Arial"/>
              </w:rPr>
            </w:pPr>
          </w:p>
          <w:p w14:paraId="0C0D9422" w14:textId="4D9FFAD5" w:rsidR="00083E80" w:rsidRPr="00D73A2D" w:rsidRDefault="00083E80" w:rsidP="001D17A2">
            <w:pPr>
              <w:rPr>
                <w:rFonts w:ascii="Arial" w:hAnsi="Arial" w:cs="Arial"/>
                <w:sz w:val="22"/>
                <w:szCs w:val="22"/>
              </w:rPr>
            </w:pPr>
            <w:r w:rsidRPr="00D73A2D">
              <w:rPr>
                <w:rFonts w:ascii="Arial" w:hAnsi="Arial" w:cs="Arial"/>
                <w:color w:val="0D0D0D"/>
                <w:shd w:val="clear" w:color="auto" w:fill="FFFFFF"/>
              </w:rPr>
              <w:t xml:space="preserve">The objectives are to see if using </w:t>
            </w:r>
            <w:r w:rsidR="005D6885">
              <w:rPr>
                <w:rFonts w:ascii="Arial" w:hAnsi="Arial" w:cs="Arial"/>
                <w:color w:val="0D0D0D"/>
                <w:shd w:val="clear" w:color="auto" w:fill="FFFFFF"/>
              </w:rPr>
              <w:t xml:space="preserve"> mini whiteboard</w:t>
            </w:r>
            <w:r w:rsidRPr="00D73A2D">
              <w:rPr>
                <w:rFonts w:ascii="Arial" w:hAnsi="Arial" w:cs="Arial"/>
                <w:color w:val="0D0D0D"/>
                <w:shd w:val="clear" w:color="auto" w:fill="FFFFFF"/>
              </w:rPr>
              <w:t xml:space="preserve"> questions affects how often students interrupt teachers, if it makes students more involved, to understand how teachers and students interact, to find effective teaching methods, and to give advice to teachers on using </w:t>
            </w:r>
            <w:r w:rsidR="005D6885">
              <w:rPr>
                <w:rFonts w:ascii="Arial" w:hAnsi="Arial" w:cs="Arial"/>
                <w:color w:val="0D0D0D"/>
                <w:shd w:val="clear" w:color="auto" w:fill="FFFFFF"/>
              </w:rPr>
              <w:t xml:space="preserve"> mini whiteboard</w:t>
            </w:r>
            <w:r w:rsidRPr="00D73A2D">
              <w:rPr>
                <w:rFonts w:ascii="Arial" w:hAnsi="Arial" w:cs="Arial"/>
                <w:color w:val="0D0D0D"/>
                <w:shd w:val="clear" w:color="auto" w:fill="FFFFFF"/>
              </w:rPr>
              <w:t xml:space="preserve"> questions to improve teaching.</w:t>
            </w:r>
          </w:p>
          <w:p w14:paraId="7FF892F9" w14:textId="77777777" w:rsidR="00083E80" w:rsidRPr="00A42F82" w:rsidRDefault="00083E80" w:rsidP="001D17A2">
            <w:pPr>
              <w:rPr>
                <w:rFonts w:ascii="Arial" w:hAnsi="Arial" w:cs="Arial"/>
                <w:sz w:val="22"/>
                <w:szCs w:val="22"/>
              </w:rPr>
            </w:pPr>
          </w:p>
          <w:p w14:paraId="7E2B4441" w14:textId="77777777" w:rsidR="00083E80" w:rsidRPr="00A42F82" w:rsidRDefault="00083E80" w:rsidP="001D17A2">
            <w:pPr>
              <w:rPr>
                <w:rFonts w:ascii="Arial" w:hAnsi="Arial" w:cs="Arial"/>
                <w:sz w:val="22"/>
                <w:szCs w:val="22"/>
              </w:rPr>
            </w:pPr>
            <w:r w:rsidRPr="00A42F82">
              <w:rPr>
                <w:rFonts w:ascii="Arial" w:hAnsi="Arial" w:cs="Arial"/>
                <w:color w:val="808080"/>
                <w:sz w:val="18"/>
                <w:szCs w:val="18"/>
              </w:rPr>
              <w:t>(this box should expand as you type)</w:t>
            </w:r>
          </w:p>
        </w:tc>
      </w:tr>
      <w:tr w:rsidR="00083E80" w:rsidRPr="00A42F82" w14:paraId="7DCD2AB6" w14:textId="77777777" w:rsidTr="001D17A2">
        <w:trPr>
          <w:trHeight w:val="454"/>
        </w:trPr>
        <w:tc>
          <w:tcPr>
            <w:tcW w:w="297" w:type="pct"/>
            <w:shd w:val="clear" w:color="auto" w:fill="F2F2F2" w:themeFill="background1" w:themeFillShade="F2"/>
            <w:vAlign w:val="center"/>
          </w:tcPr>
          <w:p w14:paraId="0CA6D356" w14:textId="77777777" w:rsidR="00083E80" w:rsidRPr="00A42F82" w:rsidRDefault="00083E80" w:rsidP="001D17A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7063C24" w14:textId="77777777" w:rsidR="00083E80" w:rsidRPr="00A42F82" w:rsidRDefault="00083E80" w:rsidP="001D17A2">
            <w:pPr>
              <w:spacing w:before="120" w:after="120"/>
              <w:rPr>
                <w:rFonts w:ascii="Arial" w:hAnsi="Arial" w:cs="Arial"/>
                <w:b/>
                <w:sz w:val="22"/>
                <w:szCs w:val="22"/>
              </w:rPr>
            </w:pPr>
            <w:r w:rsidRPr="00A42F82">
              <w:rPr>
                <w:rFonts w:ascii="Arial" w:hAnsi="Arial" w:cs="Arial"/>
                <w:b/>
                <w:sz w:val="22"/>
                <w:szCs w:val="22"/>
              </w:rPr>
              <w:t>Proposed methods (maximum 600 words)</w:t>
            </w:r>
          </w:p>
          <w:p w14:paraId="453E303B"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3E80" w:rsidRPr="00A42F82" w14:paraId="467D8186" w14:textId="77777777" w:rsidTr="001D17A2">
        <w:trPr>
          <w:trHeight w:val="454"/>
        </w:trPr>
        <w:tc>
          <w:tcPr>
            <w:tcW w:w="297" w:type="pct"/>
            <w:vAlign w:val="center"/>
          </w:tcPr>
          <w:p w14:paraId="42EC7BCE" w14:textId="77777777" w:rsidR="00083E80" w:rsidRPr="00A42F82" w:rsidRDefault="00083E80" w:rsidP="001D17A2">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5567910" w14:textId="77777777" w:rsidR="00083E80" w:rsidRPr="00A42F82" w:rsidRDefault="00083E80" w:rsidP="001D17A2">
            <w:pPr>
              <w:rPr>
                <w:rFonts w:ascii="Arial" w:hAnsi="Arial" w:cs="Arial"/>
                <w:sz w:val="22"/>
                <w:szCs w:val="22"/>
              </w:rPr>
            </w:pPr>
          </w:p>
          <w:p w14:paraId="616F0B84" w14:textId="31AD6912" w:rsidR="00083E80" w:rsidRPr="00302627" w:rsidRDefault="00083E80" w:rsidP="001D17A2">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Questionnaire</w:t>
            </w:r>
            <w:r w:rsidRPr="00302627">
              <w:rPr>
                <w:rFonts w:ascii="Arial" w:hAnsi="Arial" w:cs="Arial"/>
                <w:sz w:val="22"/>
                <w:szCs w:val="22"/>
              </w:rPr>
              <w:t xml:space="preserve"> that </w:t>
            </w:r>
            <w:r w:rsidRPr="00302627">
              <w:rPr>
                <w:rFonts w:ascii="Arial" w:hAnsi="Arial" w:cs="Arial"/>
                <w:color w:val="0D0D0D"/>
                <w:sz w:val="22"/>
                <w:szCs w:val="22"/>
                <w:shd w:val="clear" w:color="auto" w:fill="FFFFFF"/>
              </w:rPr>
              <w:t xml:space="preserve">involves designing a set of structured questions to gather quantitative and qualitative data from participants. The questionnaire will include items related to participants' perceptions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 effectiveness, frequency of student interruptions, and overall classroom dynamics during teacher-led discussions. Ethical approval for the study ensures that participant rights and confidentiality are protected throughout the research process, with careful consideration given to informed consent procedures, data handling protocols, and potential risks to participants.</w:t>
            </w:r>
          </w:p>
          <w:p w14:paraId="7C19A356" w14:textId="77777777" w:rsidR="00083E80" w:rsidRDefault="00083E80" w:rsidP="001D17A2">
            <w:pPr>
              <w:rPr>
                <w:rFonts w:ascii="Arial" w:hAnsi="Arial" w:cs="Arial"/>
                <w:b/>
                <w:bCs/>
                <w:sz w:val="22"/>
                <w:szCs w:val="22"/>
              </w:rPr>
            </w:pPr>
          </w:p>
          <w:p w14:paraId="7E9C1904" w14:textId="02267741" w:rsidR="00083E80" w:rsidRPr="00302627" w:rsidRDefault="00083E80" w:rsidP="001D17A2">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focus groups</w:t>
            </w:r>
            <w:r w:rsidRPr="00302627">
              <w:rPr>
                <w:rFonts w:ascii="Arial" w:hAnsi="Arial" w:cs="Arial"/>
                <w:sz w:val="22"/>
                <w:szCs w:val="22"/>
              </w:rPr>
              <w:t xml:space="preserve"> that </w:t>
            </w:r>
            <w:r w:rsidRPr="00302627">
              <w:rPr>
                <w:rFonts w:ascii="Arial" w:hAnsi="Arial" w:cs="Arial"/>
                <w:color w:val="0D0D0D"/>
                <w:sz w:val="22"/>
                <w:szCs w:val="22"/>
                <w:shd w:val="clear" w:color="auto" w:fill="FFFFFF"/>
              </w:rPr>
              <w:t xml:space="preserve">involves gathering a small group of participants to discuss their experiences and perceptions regarding the use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in the classroom. The group discussion will be guided by a series of open-ended questions aimed at exploring the impact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on student interruptions during teacher-led discussions. Ethical approval for the study will ensure that participants' rights and confidentiality are protected, informed consent is obtained, and any potential risks are minimized. The focus group method allows for in-depth exploration of participants' perspectives, facilitates rich data collection, and promotes collaborative learning among participants.</w:t>
            </w:r>
          </w:p>
          <w:p w14:paraId="4578BB8B" w14:textId="77777777" w:rsidR="00083E80" w:rsidRPr="00AE115E" w:rsidRDefault="00083E80" w:rsidP="001D17A2">
            <w:pPr>
              <w:rPr>
                <w:rFonts w:ascii="Arial" w:hAnsi="Arial" w:cs="Arial"/>
                <w:b/>
                <w:bCs/>
                <w:sz w:val="22"/>
                <w:szCs w:val="22"/>
              </w:rPr>
            </w:pPr>
          </w:p>
          <w:p w14:paraId="43BF9E89" w14:textId="26A1394E" w:rsidR="00083E80" w:rsidRPr="00302627" w:rsidRDefault="00083E80" w:rsidP="001D17A2">
            <w:pPr>
              <w:rPr>
                <w:rFonts w:ascii="Arial" w:hAnsi="Arial" w:cs="Arial"/>
                <w:sz w:val="22"/>
                <w:szCs w:val="22"/>
              </w:rPr>
            </w:pPr>
            <w:r w:rsidRPr="00302627">
              <w:rPr>
                <w:rFonts w:ascii="Arial" w:hAnsi="Arial" w:cs="Arial"/>
                <w:sz w:val="22"/>
                <w:szCs w:val="22"/>
              </w:rPr>
              <w:t xml:space="preserve">I will carry out </w:t>
            </w:r>
            <w:r w:rsidRPr="00302627">
              <w:rPr>
                <w:rFonts w:ascii="Arial" w:hAnsi="Arial" w:cs="Arial"/>
                <w:b/>
                <w:bCs/>
                <w:sz w:val="22"/>
                <w:szCs w:val="22"/>
              </w:rPr>
              <w:t xml:space="preserve">observation </w:t>
            </w:r>
            <w:r w:rsidRPr="00302627">
              <w:rPr>
                <w:rFonts w:ascii="Arial" w:hAnsi="Arial" w:cs="Arial"/>
                <w:sz w:val="22"/>
                <w:szCs w:val="22"/>
              </w:rPr>
              <w:t xml:space="preserve">in the classroom to observe </w:t>
            </w:r>
            <w:r w:rsidRPr="00302627">
              <w:rPr>
                <w:rFonts w:ascii="Arial" w:hAnsi="Arial" w:cs="Arial"/>
                <w:color w:val="0D0D0D"/>
                <w:sz w:val="22"/>
                <w:szCs w:val="22"/>
                <w:shd w:val="clear" w:color="auto" w:fill="FFFFFF"/>
              </w:rPr>
              <w:t xml:space="preserve">to explore the effectiveness of </w:t>
            </w:r>
            <w:r w:rsidR="005D6885">
              <w:rPr>
                <w:rFonts w:ascii="Arial" w:hAnsi="Arial" w:cs="Arial"/>
                <w:color w:val="0D0D0D"/>
                <w:sz w:val="22"/>
                <w:szCs w:val="22"/>
                <w:shd w:val="clear" w:color="auto" w:fill="FFFFFF"/>
              </w:rPr>
              <w:t xml:space="preserve"> mini whiteboard</w:t>
            </w:r>
            <w:r w:rsidRPr="00302627">
              <w:rPr>
                <w:rFonts w:ascii="Arial" w:hAnsi="Arial" w:cs="Arial"/>
                <w:color w:val="0D0D0D"/>
                <w:sz w:val="22"/>
                <w:szCs w:val="22"/>
                <w:shd w:val="clear" w:color="auto" w:fill="FFFFFF"/>
              </w:rPr>
              <w:t xml:space="preserve"> questions on student interruptions during teacher talking time. Ethical approval ensures that participants' rights are protected, confidentiality is maintained, and informed consent is obtained. Observations are conducted discreetly to minimize disruption, with researchers documenting instances of interruptions and teacher-student interactions. Data collection adheres to ethical guidelines, with researchers prioritizing the well-being and privacy of participants. Ethical approval also addresses any potential conflicts of interest and ensures transparency in the research process.</w:t>
            </w:r>
          </w:p>
          <w:p w14:paraId="2931BBD9" w14:textId="77777777" w:rsidR="00083E80" w:rsidRPr="00A42F82" w:rsidRDefault="00083E80" w:rsidP="001D17A2">
            <w:pPr>
              <w:rPr>
                <w:rFonts w:ascii="Arial" w:hAnsi="Arial" w:cs="Arial"/>
                <w:sz w:val="22"/>
                <w:szCs w:val="22"/>
              </w:rPr>
            </w:pPr>
          </w:p>
          <w:p w14:paraId="740031A5" w14:textId="77777777" w:rsidR="00083E80" w:rsidRPr="00A42F82" w:rsidRDefault="00083E80" w:rsidP="001D17A2">
            <w:pPr>
              <w:rPr>
                <w:rFonts w:ascii="Arial" w:hAnsi="Arial" w:cs="Arial"/>
                <w:b/>
                <w:sz w:val="22"/>
                <w:szCs w:val="22"/>
              </w:rPr>
            </w:pPr>
            <w:r w:rsidRPr="00A42F82">
              <w:rPr>
                <w:rFonts w:ascii="Arial" w:hAnsi="Arial" w:cs="Arial"/>
                <w:color w:val="808080"/>
                <w:sz w:val="18"/>
                <w:szCs w:val="18"/>
              </w:rPr>
              <w:t>(this box should expand as you type)</w:t>
            </w:r>
          </w:p>
        </w:tc>
      </w:tr>
      <w:tr w:rsidR="00083E80" w:rsidRPr="00A42F82" w14:paraId="2C306E3B" w14:textId="77777777" w:rsidTr="001D17A2">
        <w:trPr>
          <w:trHeight w:val="454"/>
        </w:trPr>
        <w:tc>
          <w:tcPr>
            <w:tcW w:w="297" w:type="pct"/>
            <w:shd w:val="clear" w:color="auto" w:fill="F2F2F2" w:themeFill="background1" w:themeFillShade="F2"/>
            <w:vAlign w:val="center"/>
          </w:tcPr>
          <w:p w14:paraId="57DED1D0" w14:textId="77777777" w:rsidR="00083E80" w:rsidRPr="00A42F82" w:rsidRDefault="00083E80" w:rsidP="001D17A2">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A23F421" w14:textId="77777777" w:rsidR="00083E80" w:rsidRPr="00A42F82" w:rsidRDefault="00083E80" w:rsidP="001D17A2">
            <w:pPr>
              <w:spacing w:before="120"/>
              <w:rPr>
                <w:rFonts w:ascii="Arial" w:hAnsi="Arial" w:cs="Arial"/>
                <w:b/>
                <w:sz w:val="22"/>
                <w:szCs w:val="22"/>
              </w:rPr>
            </w:pPr>
            <w:r w:rsidRPr="00A42F82">
              <w:rPr>
                <w:rFonts w:ascii="Arial" w:hAnsi="Arial" w:cs="Arial"/>
                <w:b/>
                <w:sz w:val="22"/>
                <w:szCs w:val="22"/>
              </w:rPr>
              <w:t>Location of research activity</w:t>
            </w:r>
          </w:p>
          <w:p w14:paraId="7059481D" w14:textId="77777777" w:rsidR="00083E80" w:rsidRPr="00A42F82" w:rsidRDefault="00083E80" w:rsidP="001D17A2">
            <w:pPr>
              <w:rPr>
                <w:rFonts w:ascii="Arial" w:hAnsi="Arial" w:cs="Arial"/>
                <w:sz w:val="22"/>
                <w:szCs w:val="22"/>
              </w:rPr>
            </w:pPr>
            <w:r w:rsidRPr="00A42F82">
              <w:rPr>
                <w:rFonts w:ascii="Arial" w:hAnsi="Arial" w:cs="Arial"/>
                <w:sz w:val="22"/>
                <w:szCs w:val="22"/>
              </w:rPr>
              <w:t>Identify all locations where research activity will take place.</w:t>
            </w:r>
          </w:p>
        </w:tc>
      </w:tr>
      <w:tr w:rsidR="00083E80" w:rsidRPr="00A42F82" w14:paraId="07996217" w14:textId="77777777" w:rsidTr="001D17A2">
        <w:trPr>
          <w:trHeight w:val="454"/>
        </w:trPr>
        <w:tc>
          <w:tcPr>
            <w:tcW w:w="297" w:type="pct"/>
            <w:vAlign w:val="center"/>
          </w:tcPr>
          <w:p w14:paraId="5901A446"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F07FF47" w14:textId="77777777" w:rsidR="00083E80" w:rsidRPr="00A42F82" w:rsidRDefault="00083E80" w:rsidP="001D17A2">
            <w:pPr>
              <w:rPr>
                <w:rFonts w:ascii="Arial" w:hAnsi="Arial" w:cs="Arial"/>
                <w:sz w:val="22"/>
                <w:szCs w:val="22"/>
              </w:rPr>
            </w:pPr>
            <w:r>
              <w:rPr>
                <w:rFonts w:ascii="Arial" w:hAnsi="Arial" w:cs="Arial"/>
                <w:sz w:val="22"/>
                <w:szCs w:val="22"/>
              </w:rPr>
              <w:t xml:space="preserve">The research will </w:t>
            </w:r>
            <w:proofErr w:type="gramStart"/>
            <w:r>
              <w:rPr>
                <w:rFonts w:ascii="Arial" w:hAnsi="Arial" w:cs="Arial"/>
                <w:sz w:val="22"/>
                <w:szCs w:val="22"/>
              </w:rPr>
              <w:t>be located in</w:t>
            </w:r>
            <w:proofErr w:type="gramEnd"/>
            <w:r>
              <w:rPr>
                <w:rFonts w:ascii="Arial" w:hAnsi="Arial" w:cs="Arial"/>
                <w:sz w:val="22"/>
                <w:szCs w:val="22"/>
              </w:rPr>
              <w:t xml:space="preserve"> a Primary School in the South Wales Valleys with 27 students in classroom. </w:t>
            </w:r>
          </w:p>
          <w:p w14:paraId="60D90535" w14:textId="77777777" w:rsidR="00083E80" w:rsidRPr="00A42F82" w:rsidRDefault="00083E80" w:rsidP="001D17A2">
            <w:pPr>
              <w:rPr>
                <w:rFonts w:ascii="Arial" w:hAnsi="Arial" w:cs="Arial"/>
                <w:sz w:val="22"/>
                <w:szCs w:val="22"/>
              </w:rPr>
            </w:pPr>
          </w:p>
          <w:p w14:paraId="00A9A7DC" w14:textId="77777777" w:rsidR="00083E80" w:rsidRPr="00A42F82" w:rsidRDefault="00083E80" w:rsidP="001D17A2">
            <w:pPr>
              <w:rPr>
                <w:rFonts w:ascii="Arial" w:hAnsi="Arial" w:cs="Arial"/>
                <w:b/>
                <w:sz w:val="22"/>
                <w:szCs w:val="22"/>
              </w:rPr>
            </w:pPr>
            <w:r w:rsidRPr="00A42F82">
              <w:rPr>
                <w:rFonts w:ascii="Arial" w:hAnsi="Arial" w:cs="Arial"/>
                <w:color w:val="808080"/>
                <w:sz w:val="18"/>
                <w:szCs w:val="18"/>
              </w:rPr>
              <w:t>(this box should expand as you type)</w:t>
            </w:r>
          </w:p>
        </w:tc>
      </w:tr>
      <w:tr w:rsidR="00083E80" w:rsidRPr="00A42F82" w14:paraId="3F429DC0" w14:textId="77777777" w:rsidTr="001D17A2">
        <w:trPr>
          <w:trHeight w:val="454"/>
        </w:trPr>
        <w:tc>
          <w:tcPr>
            <w:tcW w:w="297" w:type="pct"/>
            <w:shd w:val="clear" w:color="auto" w:fill="F2F2F2" w:themeFill="background1" w:themeFillShade="F2"/>
            <w:vAlign w:val="center"/>
          </w:tcPr>
          <w:p w14:paraId="2254C48E" w14:textId="77777777" w:rsidR="00083E80" w:rsidRPr="00A42F82" w:rsidRDefault="00083E80" w:rsidP="001D17A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9054368" w14:textId="77777777" w:rsidR="00083E80" w:rsidRPr="00A42F82" w:rsidRDefault="00083E80" w:rsidP="001D17A2">
            <w:pPr>
              <w:spacing w:before="120"/>
              <w:rPr>
                <w:rFonts w:ascii="Arial" w:hAnsi="Arial" w:cs="Arial"/>
                <w:b/>
                <w:sz w:val="22"/>
                <w:szCs w:val="22"/>
              </w:rPr>
            </w:pPr>
            <w:r w:rsidRPr="00A42F82">
              <w:rPr>
                <w:rFonts w:ascii="Arial" w:hAnsi="Arial" w:cs="Arial"/>
                <w:b/>
                <w:sz w:val="22"/>
                <w:szCs w:val="22"/>
              </w:rPr>
              <w:t>Research activity outside of the UK</w:t>
            </w:r>
          </w:p>
          <w:p w14:paraId="49F7B75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research then please state this.</w:t>
            </w:r>
          </w:p>
        </w:tc>
      </w:tr>
      <w:tr w:rsidR="00083E80" w:rsidRPr="00A42F82" w14:paraId="64980540" w14:textId="77777777" w:rsidTr="001D17A2">
        <w:trPr>
          <w:trHeight w:val="454"/>
        </w:trPr>
        <w:tc>
          <w:tcPr>
            <w:tcW w:w="297" w:type="pct"/>
            <w:vAlign w:val="center"/>
          </w:tcPr>
          <w:p w14:paraId="79AAB5FF"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5150361" w14:textId="77777777" w:rsidR="00083E80" w:rsidRPr="00A42F82" w:rsidRDefault="00083E80" w:rsidP="001D17A2">
            <w:pPr>
              <w:rPr>
                <w:rFonts w:ascii="Arial" w:hAnsi="Arial" w:cs="Arial"/>
                <w:sz w:val="22"/>
                <w:szCs w:val="22"/>
              </w:rPr>
            </w:pPr>
          </w:p>
          <w:p w14:paraId="322F70F0" w14:textId="77777777" w:rsidR="00083E80" w:rsidRPr="00A42F82" w:rsidRDefault="00083E80" w:rsidP="001D17A2">
            <w:pPr>
              <w:rPr>
                <w:rFonts w:ascii="Arial" w:hAnsi="Arial" w:cs="Arial"/>
                <w:sz w:val="22"/>
                <w:szCs w:val="22"/>
              </w:rPr>
            </w:pPr>
            <w:r>
              <w:rPr>
                <w:rFonts w:ascii="Arial" w:hAnsi="Arial" w:cs="Arial"/>
                <w:sz w:val="22"/>
                <w:szCs w:val="22"/>
              </w:rPr>
              <w:t>N/A</w:t>
            </w:r>
          </w:p>
          <w:p w14:paraId="610C72B7" w14:textId="77777777" w:rsidR="00083E80" w:rsidRPr="00A42F82" w:rsidRDefault="00083E80" w:rsidP="001D17A2">
            <w:pPr>
              <w:rPr>
                <w:rFonts w:ascii="Arial" w:hAnsi="Arial" w:cs="Arial"/>
                <w:sz w:val="22"/>
                <w:szCs w:val="22"/>
              </w:rPr>
            </w:pPr>
          </w:p>
          <w:p w14:paraId="3599B3EB" w14:textId="77777777" w:rsidR="00083E80" w:rsidRPr="00A42F82" w:rsidRDefault="00083E80" w:rsidP="001D17A2">
            <w:pPr>
              <w:rPr>
                <w:rFonts w:ascii="Arial" w:hAnsi="Arial" w:cs="Arial"/>
                <w:b/>
                <w:i/>
                <w:sz w:val="22"/>
                <w:szCs w:val="22"/>
              </w:rPr>
            </w:pPr>
            <w:r w:rsidRPr="00A42F82">
              <w:rPr>
                <w:rFonts w:ascii="Arial" w:hAnsi="Arial" w:cs="Arial"/>
                <w:i/>
                <w:color w:val="808080"/>
                <w:sz w:val="18"/>
                <w:szCs w:val="18"/>
              </w:rPr>
              <w:t>(this box should expand as you type)</w:t>
            </w:r>
          </w:p>
        </w:tc>
      </w:tr>
    </w:tbl>
    <w:p w14:paraId="370E6202" w14:textId="77777777" w:rsidR="00083E80" w:rsidRPr="00A42F82" w:rsidRDefault="00083E80" w:rsidP="00083E80">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83E80" w:rsidRPr="00A42F82" w14:paraId="1C64EE4B" w14:textId="77777777" w:rsidTr="001D17A2">
        <w:trPr>
          <w:trHeight w:val="383"/>
        </w:trPr>
        <w:tc>
          <w:tcPr>
            <w:tcW w:w="567" w:type="dxa"/>
            <w:vMerge w:val="restart"/>
            <w:shd w:val="clear" w:color="auto" w:fill="F2F2F2" w:themeFill="background1" w:themeFillShade="F2"/>
            <w:vAlign w:val="center"/>
          </w:tcPr>
          <w:p w14:paraId="3DD2C6E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A26A15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708F46E" w14:textId="77777777" w:rsidR="00083E80" w:rsidRPr="00A42F82" w:rsidRDefault="00083E80" w:rsidP="001D17A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95E7AB"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AE55E72" w14:textId="77777777" w:rsidR="00083E80" w:rsidRPr="00A42F82" w:rsidRDefault="00083E80" w:rsidP="001D17A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3E80" w:rsidRPr="00A42F82" w14:paraId="460276D5" w14:textId="77777777" w:rsidTr="001D17A2">
        <w:trPr>
          <w:trHeight w:val="218"/>
        </w:trPr>
        <w:tc>
          <w:tcPr>
            <w:tcW w:w="567" w:type="dxa"/>
            <w:vMerge/>
            <w:shd w:val="clear" w:color="auto" w:fill="F2F2F2" w:themeFill="background1" w:themeFillShade="F2"/>
            <w:vAlign w:val="center"/>
          </w:tcPr>
          <w:p w14:paraId="67167388" w14:textId="77777777" w:rsidR="00083E80" w:rsidRPr="00A42F82" w:rsidRDefault="00083E80" w:rsidP="001D17A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35B22C3" w14:textId="77777777" w:rsidR="00083E80" w:rsidRPr="00A42F82" w:rsidRDefault="00083E80" w:rsidP="001D17A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A51846F"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45257E2" w14:textId="77777777" w:rsidR="00083E80" w:rsidRPr="00A42F82" w:rsidRDefault="00000000" w:rsidP="001D17A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bCs/>
                    <w:sz w:val="22"/>
                    <w:szCs w:val="22"/>
                  </w:rPr>
                  <w:t>☐</w:t>
                </w:r>
              </w:sdtContent>
            </w:sdt>
          </w:p>
        </w:tc>
      </w:tr>
      <w:tr w:rsidR="00083E80" w:rsidRPr="00A42F82" w14:paraId="56DA388B" w14:textId="77777777" w:rsidTr="001D17A2">
        <w:tc>
          <w:tcPr>
            <w:tcW w:w="567" w:type="dxa"/>
            <w:shd w:val="clear" w:color="auto" w:fill="FFFFFF" w:themeFill="background1"/>
            <w:vAlign w:val="center"/>
          </w:tcPr>
          <w:p w14:paraId="67959B4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172BAB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972336E" w14:textId="77777777" w:rsidR="00083E80" w:rsidRPr="00A42F82" w:rsidRDefault="00083E80" w:rsidP="001D17A2">
            <w:pPr>
              <w:rPr>
                <w:rFonts w:ascii="Arial" w:hAnsi="Arial" w:cs="Arial"/>
                <w:sz w:val="22"/>
                <w:szCs w:val="22"/>
              </w:rPr>
            </w:pPr>
          </w:p>
          <w:p w14:paraId="0D2BF647" w14:textId="77777777" w:rsidR="00083E80" w:rsidRPr="00A42F82" w:rsidRDefault="00083E80" w:rsidP="001D17A2">
            <w:pPr>
              <w:rPr>
                <w:rFonts w:ascii="Arial" w:hAnsi="Arial" w:cs="Arial"/>
                <w:sz w:val="22"/>
                <w:szCs w:val="22"/>
              </w:rPr>
            </w:pPr>
          </w:p>
          <w:p w14:paraId="6A93CA2C" w14:textId="77777777" w:rsidR="00083E80" w:rsidRPr="00A42F82" w:rsidRDefault="00083E80" w:rsidP="001D17A2">
            <w:pPr>
              <w:rPr>
                <w:rFonts w:ascii="Arial" w:hAnsi="Arial" w:cs="Arial"/>
                <w:sz w:val="22"/>
                <w:szCs w:val="22"/>
              </w:rPr>
            </w:pPr>
          </w:p>
          <w:p w14:paraId="42BFE5A8"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CB81686" w14:textId="77777777" w:rsidR="00083E80" w:rsidRPr="00A42F82" w:rsidRDefault="00083E80" w:rsidP="00083E80">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83E80" w:rsidRPr="00A42F82" w14:paraId="753723DA" w14:textId="77777777" w:rsidTr="001D17A2">
        <w:tc>
          <w:tcPr>
            <w:tcW w:w="562" w:type="dxa"/>
            <w:shd w:val="clear" w:color="auto" w:fill="F2F2F2" w:themeFill="background1" w:themeFillShade="F2"/>
            <w:vAlign w:val="center"/>
          </w:tcPr>
          <w:p w14:paraId="0D44C6FC" w14:textId="77777777" w:rsidR="00083E80" w:rsidRPr="00A42F82" w:rsidRDefault="00083E80" w:rsidP="001D17A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2925CC8" w14:textId="77777777" w:rsidR="00083E80" w:rsidRPr="00A42F82" w:rsidRDefault="00083E80" w:rsidP="001D17A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3FE3713" w14:textId="77777777" w:rsidR="00083E80" w:rsidRPr="00A42F82" w:rsidRDefault="00083E80" w:rsidP="001D17A2">
            <w:pPr>
              <w:autoSpaceDE w:val="0"/>
              <w:autoSpaceDN w:val="0"/>
              <w:adjustRightInd w:val="0"/>
              <w:jc w:val="center"/>
              <w:rPr>
                <w:rFonts w:ascii="Arial" w:hAnsi="Arial" w:cs="Arial"/>
                <w:b/>
                <w:bCs/>
                <w:sz w:val="22"/>
                <w:szCs w:val="22"/>
              </w:rPr>
            </w:pPr>
          </w:p>
          <w:p w14:paraId="2A93CC9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31D6E6B" w14:textId="77777777" w:rsidR="00083E80" w:rsidRPr="00A42F82" w:rsidRDefault="00083E80" w:rsidP="001D17A2">
            <w:pPr>
              <w:autoSpaceDE w:val="0"/>
              <w:autoSpaceDN w:val="0"/>
              <w:adjustRightInd w:val="0"/>
              <w:jc w:val="center"/>
              <w:rPr>
                <w:rFonts w:ascii="Arial" w:hAnsi="Arial" w:cs="Arial"/>
                <w:b/>
                <w:bCs/>
                <w:sz w:val="22"/>
                <w:szCs w:val="22"/>
              </w:rPr>
            </w:pPr>
          </w:p>
          <w:p w14:paraId="1B21A802"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678E144F" w14:textId="77777777" w:rsidTr="001D17A2">
        <w:trPr>
          <w:trHeight w:val="439"/>
        </w:trPr>
        <w:tc>
          <w:tcPr>
            <w:tcW w:w="562" w:type="dxa"/>
            <w:shd w:val="clear" w:color="auto" w:fill="F2F2F2" w:themeFill="background1" w:themeFillShade="F2"/>
            <w:vAlign w:val="center"/>
          </w:tcPr>
          <w:p w14:paraId="5F674BD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8D57BC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0FB5B9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5F65E5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6A3250FA" w14:textId="77777777" w:rsidTr="001D17A2">
        <w:trPr>
          <w:trHeight w:val="403"/>
        </w:trPr>
        <w:tc>
          <w:tcPr>
            <w:tcW w:w="562" w:type="dxa"/>
            <w:shd w:val="clear" w:color="auto" w:fill="F2F2F2" w:themeFill="background1" w:themeFillShade="F2"/>
            <w:vAlign w:val="center"/>
          </w:tcPr>
          <w:p w14:paraId="50ADF95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D431B8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5283E83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970DF4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6A1CA7B" w14:textId="77777777" w:rsidTr="001D17A2">
        <w:trPr>
          <w:trHeight w:val="439"/>
        </w:trPr>
        <w:tc>
          <w:tcPr>
            <w:tcW w:w="562" w:type="dxa"/>
            <w:shd w:val="clear" w:color="auto" w:fill="F2F2F2" w:themeFill="background1" w:themeFillShade="F2"/>
            <w:vAlign w:val="center"/>
          </w:tcPr>
          <w:p w14:paraId="27596AC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C62139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9970DC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2F9724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95F0395" w14:textId="77777777" w:rsidTr="001D17A2">
        <w:trPr>
          <w:trHeight w:val="403"/>
        </w:trPr>
        <w:tc>
          <w:tcPr>
            <w:tcW w:w="562" w:type="dxa"/>
            <w:shd w:val="clear" w:color="auto" w:fill="F2F2F2" w:themeFill="background1" w:themeFillShade="F2"/>
            <w:vAlign w:val="center"/>
          </w:tcPr>
          <w:p w14:paraId="37E1D5D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DD51DA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3E052C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FD3BF4E"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EB2676E" w14:textId="77777777" w:rsidTr="001D17A2">
        <w:trPr>
          <w:trHeight w:val="403"/>
        </w:trPr>
        <w:tc>
          <w:tcPr>
            <w:tcW w:w="562" w:type="dxa"/>
            <w:shd w:val="clear" w:color="auto" w:fill="F2F2F2" w:themeFill="background1" w:themeFillShade="F2"/>
            <w:vAlign w:val="center"/>
          </w:tcPr>
          <w:p w14:paraId="3D19228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84D6B4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D1885E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0D5372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E1CD727" w14:textId="77777777" w:rsidTr="001D17A2">
        <w:trPr>
          <w:trHeight w:val="439"/>
        </w:trPr>
        <w:tc>
          <w:tcPr>
            <w:tcW w:w="562" w:type="dxa"/>
            <w:shd w:val="clear" w:color="auto" w:fill="F2F2F2" w:themeFill="background1" w:themeFillShade="F2"/>
            <w:vAlign w:val="center"/>
          </w:tcPr>
          <w:p w14:paraId="3D36B5A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6E2FD6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D20A51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86B796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BF9D0FE" w14:textId="77777777" w:rsidTr="001D17A2">
        <w:trPr>
          <w:trHeight w:val="403"/>
        </w:trPr>
        <w:tc>
          <w:tcPr>
            <w:tcW w:w="562" w:type="dxa"/>
            <w:shd w:val="clear" w:color="auto" w:fill="F2F2F2" w:themeFill="background1" w:themeFillShade="F2"/>
            <w:vAlign w:val="center"/>
          </w:tcPr>
          <w:p w14:paraId="3376ED9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485FF4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39FABA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F87E8C6"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E00A12B" w14:textId="77777777" w:rsidTr="001D17A2">
        <w:trPr>
          <w:trHeight w:val="403"/>
        </w:trPr>
        <w:tc>
          <w:tcPr>
            <w:tcW w:w="562" w:type="dxa"/>
            <w:shd w:val="clear" w:color="auto" w:fill="F2F2F2" w:themeFill="background1" w:themeFillShade="F2"/>
            <w:vAlign w:val="center"/>
          </w:tcPr>
          <w:p w14:paraId="09D36AA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EB056DA" w14:textId="77777777" w:rsidR="00083E80" w:rsidRPr="00A42F82" w:rsidRDefault="00083E80" w:rsidP="001D17A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83E80" w:rsidRPr="00A42F82" w14:paraId="2EBD1C40" w14:textId="77777777" w:rsidTr="001D17A2">
        <w:trPr>
          <w:trHeight w:val="403"/>
        </w:trPr>
        <w:tc>
          <w:tcPr>
            <w:tcW w:w="562" w:type="dxa"/>
            <w:vAlign w:val="center"/>
          </w:tcPr>
          <w:p w14:paraId="1933BC66" w14:textId="77777777" w:rsidR="00083E80" w:rsidRPr="00A42F82" w:rsidRDefault="00083E80" w:rsidP="001D17A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0CF5D5C" w14:textId="7A2752E3" w:rsidR="00083E80" w:rsidRPr="00EF0086" w:rsidRDefault="00083E80" w:rsidP="001D17A2">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D0D0D"/>
                <w:sz w:val="22"/>
                <w:szCs w:val="22"/>
              </w:rPr>
            </w:pPr>
            <w:r w:rsidRPr="00EF0086">
              <w:rPr>
                <w:rFonts w:ascii="Arial" w:hAnsi="Arial" w:cs="Arial"/>
                <w:color w:val="0D0D0D"/>
                <w:sz w:val="22"/>
                <w:szCs w:val="22"/>
              </w:rPr>
              <w:t xml:space="preserve">In the context of the Act, resilience encompasses the ability of individuals and communities to adapt and thrive despite challenges or changes. By investigating the effectiveness of </w:t>
            </w:r>
            <w:r w:rsidR="005D6885">
              <w:rPr>
                <w:rFonts w:ascii="Arial" w:hAnsi="Arial" w:cs="Arial"/>
                <w:color w:val="0D0D0D"/>
                <w:sz w:val="22"/>
                <w:szCs w:val="22"/>
              </w:rPr>
              <w:t xml:space="preserve"> mini </w:t>
            </w:r>
            <w:r w:rsidR="005D6885">
              <w:rPr>
                <w:rFonts w:ascii="Arial" w:hAnsi="Arial" w:cs="Arial"/>
                <w:color w:val="0D0D0D"/>
                <w:sz w:val="22"/>
                <w:szCs w:val="22"/>
              </w:rPr>
              <w:lastRenderedPageBreak/>
              <w:t>whiteboard</w:t>
            </w:r>
            <w:r w:rsidRPr="00EF0086">
              <w:rPr>
                <w:rFonts w:ascii="Arial" w:hAnsi="Arial" w:cs="Arial"/>
                <w:color w:val="0D0D0D"/>
                <w:sz w:val="22"/>
                <w:szCs w:val="22"/>
              </w:rPr>
              <w:t xml:space="preserve"> questions in managing student interruptions during teacher talking time, the research contributes to creating a resilient educational environment.</w:t>
            </w:r>
          </w:p>
          <w:p w14:paraId="5E3D7720" w14:textId="138CEFD6" w:rsidR="00083E80" w:rsidRPr="00EF0086" w:rsidRDefault="00083E80" w:rsidP="001D17A2">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Arial" w:hAnsi="Arial" w:cs="Arial"/>
                <w:color w:val="0D0D0D"/>
                <w:sz w:val="22"/>
                <w:szCs w:val="22"/>
              </w:rPr>
            </w:pPr>
            <w:r w:rsidRPr="00EF0086">
              <w:rPr>
                <w:rFonts w:ascii="Arial" w:hAnsi="Arial" w:cs="Arial"/>
                <w:color w:val="0D0D0D"/>
                <w:sz w:val="22"/>
                <w:szCs w:val="22"/>
              </w:rPr>
              <w:t xml:space="preserve">If the use of </w:t>
            </w:r>
            <w:r w:rsidR="005D6885">
              <w:rPr>
                <w:rFonts w:ascii="Arial" w:hAnsi="Arial" w:cs="Arial"/>
                <w:color w:val="0D0D0D"/>
                <w:sz w:val="22"/>
                <w:szCs w:val="22"/>
              </w:rPr>
              <w:t xml:space="preserve"> mini whiteboard</w:t>
            </w:r>
            <w:r w:rsidRPr="00EF0086">
              <w:rPr>
                <w:rFonts w:ascii="Arial" w:hAnsi="Arial" w:cs="Arial"/>
                <w:color w:val="0D0D0D"/>
                <w:sz w:val="22"/>
                <w:szCs w:val="22"/>
              </w:rPr>
              <w:t xml:space="preserve"> questions proves effective in reducing interruptions, it can enhance classroom dynamics, promote more efficient use of instructional time, and facilitate better communication between teachers and students. This improved classroom environment contributes to the resilience of the education system by fostering an atmosphere where teaching and learning can thrive despite potential disruptions.</w:t>
            </w:r>
          </w:p>
          <w:p w14:paraId="770FE542" w14:textId="5624945A" w:rsidR="00083E80" w:rsidRPr="00EF0086" w:rsidRDefault="00083E80" w:rsidP="001D17A2">
            <w:pPr>
              <w:pStyle w:val="NormalWeb"/>
              <w:pBdr>
                <w:top w:val="single" w:sz="2" w:space="0" w:color="E3E3E3"/>
                <w:left w:val="single" w:sz="2" w:space="0" w:color="E3E3E3"/>
                <w:bottom w:val="single" w:sz="2" w:space="0" w:color="E3E3E3"/>
                <w:right w:val="single" w:sz="2" w:space="0" w:color="E3E3E3"/>
              </w:pBdr>
              <w:spacing w:before="300" w:beforeAutospacing="0" w:after="0" w:afterAutospacing="0"/>
              <w:rPr>
                <w:rFonts w:ascii="Arial" w:hAnsi="Arial" w:cs="Arial"/>
                <w:color w:val="0D0D0D"/>
                <w:sz w:val="22"/>
                <w:szCs w:val="22"/>
              </w:rPr>
            </w:pPr>
            <w:r w:rsidRPr="00EF0086">
              <w:rPr>
                <w:rFonts w:ascii="Arial" w:hAnsi="Arial" w:cs="Arial"/>
                <w:color w:val="0D0D0D"/>
                <w:sz w:val="22"/>
                <w:szCs w:val="22"/>
              </w:rPr>
              <w:t xml:space="preserve">Additionally, by identifying effective teaching strategies such as the use of </w:t>
            </w:r>
            <w:r w:rsidR="005D6885">
              <w:rPr>
                <w:rFonts w:ascii="Arial" w:hAnsi="Arial" w:cs="Arial"/>
                <w:color w:val="0D0D0D"/>
                <w:sz w:val="22"/>
                <w:szCs w:val="22"/>
              </w:rPr>
              <w:t xml:space="preserve"> mini whiteboard</w:t>
            </w:r>
            <w:r w:rsidRPr="00EF0086">
              <w:rPr>
                <w:rFonts w:ascii="Arial" w:hAnsi="Arial" w:cs="Arial"/>
                <w:color w:val="0D0D0D"/>
                <w:sz w:val="22"/>
                <w:szCs w:val="22"/>
              </w:rPr>
              <w:t xml:space="preserve"> questions, the research aligns with the Act's emphasis on promoting sustainable development and improving the well-being of current and future generations in Wales. A resilient education system that effectively addresses challenges like student interruptions supports the holistic development and well-being of students, aligning with the Act's vision of creating a prosperous and resilient Wales for generations to come.</w:t>
            </w:r>
          </w:p>
          <w:p w14:paraId="37DAFEA0" w14:textId="77777777" w:rsidR="00083E80" w:rsidRPr="00A42F82" w:rsidRDefault="00083E80" w:rsidP="001D17A2">
            <w:pPr>
              <w:rPr>
                <w:rFonts w:ascii="Arial" w:hAnsi="Arial" w:cs="Arial"/>
              </w:rPr>
            </w:pPr>
          </w:p>
          <w:p w14:paraId="67671E75" w14:textId="77777777" w:rsidR="00083E80" w:rsidRPr="00A42F82" w:rsidRDefault="00083E80" w:rsidP="001D17A2">
            <w:pPr>
              <w:rPr>
                <w:rFonts w:ascii="Arial" w:hAnsi="Arial" w:cs="Arial"/>
                <w:sz w:val="22"/>
                <w:szCs w:val="22"/>
              </w:rPr>
            </w:pPr>
          </w:p>
          <w:p w14:paraId="7A0862A4"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7F181AB"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77083C5C" w14:textId="77777777" w:rsidR="00083E80" w:rsidRPr="00A42F82" w:rsidRDefault="00083E80" w:rsidP="00083E80">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83E80" w:rsidRPr="00A42F82" w14:paraId="5EA2A729" w14:textId="77777777" w:rsidTr="001D17A2">
        <w:trPr>
          <w:trHeight w:val="558"/>
        </w:trPr>
        <w:tc>
          <w:tcPr>
            <w:tcW w:w="562" w:type="dxa"/>
            <w:shd w:val="clear" w:color="auto" w:fill="F2F2F2" w:themeFill="background1" w:themeFillShade="F2"/>
            <w:vAlign w:val="center"/>
          </w:tcPr>
          <w:p w14:paraId="12007AF4" w14:textId="77777777" w:rsidR="00083E80" w:rsidRPr="00A42F82" w:rsidRDefault="00083E80" w:rsidP="001D17A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7799AEA" w14:textId="77777777" w:rsidR="00083E80" w:rsidRPr="00A42F82" w:rsidRDefault="00083E80" w:rsidP="001D17A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F38C64B"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01C096E"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51D2F05A" w14:textId="77777777" w:rsidTr="001D17A2">
        <w:trPr>
          <w:trHeight w:val="439"/>
        </w:trPr>
        <w:tc>
          <w:tcPr>
            <w:tcW w:w="562" w:type="dxa"/>
            <w:shd w:val="clear" w:color="auto" w:fill="F2F2F2" w:themeFill="background1" w:themeFillShade="F2"/>
            <w:vAlign w:val="center"/>
          </w:tcPr>
          <w:p w14:paraId="20F3C6C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31EB0C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B711B10"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D27FAF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3F15BE02" w14:textId="77777777" w:rsidTr="001D17A2">
        <w:trPr>
          <w:trHeight w:val="439"/>
        </w:trPr>
        <w:tc>
          <w:tcPr>
            <w:tcW w:w="562" w:type="dxa"/>
            <w:shd w:val="clear" w:color="auto" w:fill="F2F2F2" w:themeFill="background1" w:themeFillShade="F2"/>
            <w:vAlign w:val="center"/>
          </w:tcPr>
          <w:p w14:paraId="245B8FC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7A6978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D1033F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1A76D3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FF5B651" w14:textId="77777777" w:rsidTr="001D17A2">
        <w:trPr>
          <w:trHeight w:val="439"/>
        </w:trPr>
        <w:tc>
          <w:tcPr>
            <w:tcW w:w="562" w:type="dxa"/>
            <w:shd w:val="clear" w:color="auto" w:fill="F2F2F2" w:themeFill="background1" w:themeFillShade="F2"/>
            <w:vAlign w:val="center"/>
          </w:tcPr>
          <w:p w14:paraId="4027234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881186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B914D4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04E894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0BD1C4EF" w14:textId="77777777" w:rsidTr="001D17A2">
        <w:trPr>
          <w:trHeight w:val="403"/>
        </w:trPr>
        <w:tc>
          <w:tcPr>
            <w:tcW w:w="562" w:type="dxa"/>
            <w:shd w:val="clear" w:color="auto" w:fill="F2F2F2" w:themeFill="background1" w:themeFillShade="F2"/>
            <w:vAlign w:val="center"/>
          </w:tcPr>
          <w:p w14:paraId="10604AD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9241F6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9D5919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13EA87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316025D" w14:textId="77777777" w:rsidTr="001D17A2">
        <w:trPr>
          <w:trHeight w:val="403"/>
        </w:trPr>
        <w:tc>
          <w:tcPr>
            <w:tcW w:w="562" w:type="dxa"/>
            <w:shd w:val="clear" w:color="auto" w:fill="F2F2F2" w:themeFill="background1" w:themeFillShade="F2"/>
            <w:vAlign w:val="center"/>
          </w:tcPr>
          <w:p w14:paraId="097CC74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2F619C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647D47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AEA5A9"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B38C95B" w14:textId="77777777" w:rsidTr="001D17A2">
        <w:trPr>
          <w:trHeight w:val="403"/>
        </w:trPr>
        <w:tc>
          <w:tcPr>
            <w:tcW w:w="562" w:type="dxa"/>
            <w:shd w:val="clear" w:color="auto" w:fill="F2F2F2" w:themeFill="background1" w:themeFillShade="F2"/>
            <w:vAlign w:val="center"/>
          </w:tcPr>
          <w:p w14:paraId="1E65659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2F6B6A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DCA275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F542C6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06B4F2A" w14:textId="77777777" w:rsidTr="001D17A2">
        <w:trPr>
          <w:trHeight w:val="439"/>
        </w:trPr>
        <w:tc>
          <w:tcPr>
            <w:tcW w:w="562" w:type="dxa"/>
            <w:shd w:val="clear" w:color="auto" w:fill="F2F2F2" w:themeFill="background1" w:themeFillShade="F2"/>
            <w:vAlign w:val="center"/>
          </w:tcPr>
          <w:p w14:paraId="3C9182A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54DE4E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08547B5F"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C0D971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4434ECF" w14:textId="77777777" w:rsidTr="001D17A2">
        <w:trPr>
          <w:trHeight w:val="403"/>
        </w:trPr>
        <w:tc>
          <w:tcPr>
            <w:tcW w:w="562" w:type="dxa"/>
            <w:shd w:val="clear" w:color="auto" w:fill="F2F2F2" w:themeFill="background1" w:themeFillShade="F2"/>
            <w:vAlign w:val="center"/>
          </w:tcPr>
          <w:p w14:paraId="4FC8BC0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2E1194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092908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BE800D"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1C52D54" w14:textId="77777777" w:rsidTr="001D17A2">
        <w:trPr>
          <w:trHeight w:val="439"/>
        </w:trPr>
        <w:tc>
          <w:tcPr>
            <w:tcW w:w="562" w:type="dxa"/>
            <w:shd w:val="clear" w:color="auto" w:fill="F2F2F2" w:themeFill="background1" w:themeFillShade="F2"/>
            <w:vAlign w:val="center"/>
          </w:tcPr>
          <w:p w14:paraId="65333E1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9E262A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CEFA07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FECFD7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9FE934C" w14:textId="77777777" w:rsidTr="001D17A2">
        <w:trPr>
          <w:trHeight w:val="403"/>
        </w:trPr>
        <w:tc>
          <w:tcPr>
            <w:tcW w:w="562" w:type="dxa"/>
            <w:shd w:val="clear" w:color="auto" w:fill="F2F2F2" w:themeFill="background1" w:themeFillShade="F2"/>
            <w:vAlign w:val="center"/>
          </w:tcPr>
          <w:p w14:paraId="5468BA9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0CB333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E7857D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9CF8A70"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627A4A7" w14:textId="77777777" w:rsidTr="001D17A2">
        <w:trPr>
          <w:trHeight w:val="403"/>
        </w:trPr>
        <w:tc>
          <w:tcPr>
            <w:tcW w:w="562" w:type="dxa"/>
            <w:shd w:val="clear" w:color="auto" w:fill="F2F2F2" w:themeFill="background1" w:themeFillShade="F2"/>
            <w:vAlign w:val="center"/>
          </w:tcPr>
          <w:p w14:paraId="3665B5A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6F7C3C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A1E94E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242C260"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6CB7EB2C" w14:textId="77777777" w:rsidTr="001D17A2">
        <w:trPr>
          <w:trHeight w:val="403"/>
        </w:trPr>
        <w:tc>
          <w:tcPr>
            <w:tcW w:w="562" w:type="dxa"/>
            <w:shd w:val="clear" w:color="auto" w:fill="F2F2F2" w:themeFill="background1" w:themeFillShade="F2"/>
            <w:vAlign w:val="center"/>
          </w:tcPr>
          <w:p w14:paraId="69E49B5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2276DF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DB3242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C7FC51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6AD4890" w14:textId="77777777" w:rsidTr="001D17A2">
        <w:trPr>
          <w:trHeight w:val="403"/>
        </w:trPr>
        <w:tc>
          <w:tcPr>
            <w:tcW w:w="562" w:type="dxa"/>
            <w:shd w:val="clear" w:color="auto" w:fill="F2F2F2" w:themeFill="background1" w:themeFillShade="F2"/>
            <w:vAlign w:val="center"/>
          </w:tcPr>
          <w:p w14:paraId="66C5FA8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42A184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DF2AEA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222A8A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0A5BB6A" w14:textId="77777777" w:rsidTr="001D17A2">
        <w:trPr>
          <w:trHeight w:val="403"/>
        </w:trPr>
        <w:tc>
          <w:tcPr>
            <w:tcW w:w="562" w:type="dxa"/>
            <w:shd w:val="clear" w:color="auto" w:fill="F2F2F2" w:themeFill="background1" w:themeFillShade="F2"/>
            <w:vAlign w:val="center"/>
          </w:tcPr>
          <w:p w14:paraId="50C5AF1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ADB5CC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C82FA16"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7C0F5E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495C808" w14:textId="77777777" w:rsidTr="001D17A2">
        <w:trPr>
          <w:trHeight w:val="403"/>
        </w:trPr>
        <w:tc>
          <w:tcPr>
            <w:tcW w:w="562" w:type="dxa"/>
            <w:shd w:val="clear" w:color="auto" w:fill="F2F2F2" w:themeFill="background1" w:themeFillShade="F2"/>
            <w:vAlign w:val="center"/>
          </w:tcPr>
          <w:p w14:paraId="6113A2F4"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95F557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95F76F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E6505A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2DF61F6" w14:textId="77777777" w:rsidTr="001D17A2">
        <w:trPr>
          <w:trHeight w:val="403"/>
        </w:trPr>
        <w:tc>
          <w:tcPr>
            <w:tcW w:w="562" w:type="dxa"/>
            <w:shd w:val="clear" w:color="auto" w:fill="F2F2F2" w:themeFill="background1" w:themeFillShade="F2"/>
            <w:vAlign w:val="center"/>
          </w:tcPr>
          <w:p w14:paraId="1127ACE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A2002A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9120B5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449160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F8762EE" w14:textId="77777777" w:rsidTr="001D17A2">
        <w:trPr>
          <w:trHeight w:val="403"/>
        </w:trPr>
        <w:tc>
          <w:tcPr>
            <w:tcW w:w="562" w:type="dxa"/>
            <w:shd w:val="clear" w:color="auto" w:fill="F2F2F2" w:themeFill="background1" w:themeFillShade="F2"/>
            <w:vAlign w:val="center"/>
          </w:tcPr>
          <w:p w14:paraId="0EBDFC8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98D789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357555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8722F2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87A6F3E" w14:textId="77777777" w:rsidTr="001D17A2">
        <w:trPr>
          <w:trHeight w:val="403"/>
        </w:trPr>
        <w:tc>
          <w:tcPr>
            <w:tcW w:w="562" w:type="dxa"/>
            <w:vAlign w:val="center"/>
          </w:tcPr>
          <w:p w14:paraId="57EAF8AF" w14:textId="77777777" w:rsidR="00083E80" w:rsidRPr="00A42F82" w:rsidRDefault="00083E80" w:rsidP="001D17A2">
            <w:pPr>
              <w:autoSpaceDE w:val="0"/>
              <w:autoSpaceDN w:val="0"/>
              <w:adjustRightInd w:val="0"/>
              <w:rPr>
                <w:rFonts w:ascii="Arial" w:hAnsi="Arial" w:cs="Arial"/>
                <w:sz w:val="22"/>
                <w:szCs w:val="22"/>
              </w:rPr>
            </w:pPr>
          </w:p>
        </w:tc>
        <w:tc>
          <w:tcPr>
            <w:tcW w:w="8227" w:type="dxa"/>
            <w:shd w:val="clear" w:color="auto" w:fill="auto"/>
            <w:vAlign w:val="center"/>
          </w:tcPr>
          <w:p w14:paraId="6C534290"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12D8B38" w14:textId="77777777" w:rsidR="00083E80" w:rsidRPr="00A42F82" w:rsidRDefault="00083E80" w:rsidP="001D17A2">
            <w:pPr>
              <w:rPr>
                <w:rFonts w:ascii="Arial" w:hAnsi="Arial" w:cs="Arial"/>
              </w:rPr>
            </w:pPr>
          </w:p>
          <w:p w14:paraId="5B42B564" w14:textId="77777777" w:rsidR="00083E80" w:rsidRPr="00A42F82" w:rsidRDefault="00083E80" w:rsidP="001D17A2">
            <w:pPr>
              <w:rPr>
                <w:rFonts w:ascii="Arial" w:hAnsi="Arial" w:cs="Arial"/>
              </w:rPr>
            </w:pPr>
            <w:r>
              <w:rPr>
                <w:rFonts w:ascii="Arial" w:hAnsi="Arial" w:cs="Arial"/>
              </w:rPr>
              <w:t xml:space="preserve">I will carry out questionnaire for every member of the class along with conducting focus group of chosen students in the classroom. I will additionally be using my own observation of the classroom. </w:t>
            </w:r>
          </w:p>
          <w:p w14:paraId="29359333" w14:textId="77777777" w:rsidR="00083E80" w:rsidRPr="00A42F82" w:rsidRDefault="00083E80" w:rsidP="001D17A2">
            <w:pPr>
              <w:rPr>
                <w:rFonts w:ascii="Arial" w:hAnsi="Arial" w:cs="Arial"/>
                <w:sz w:val="22"/>
                <w:szCs w:val="22"/>
              </w:rPr>
            </w:pPr>
          </w:p>
          <w:p w14:paraId="075CC52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D04106F" w14:textId="77777777" w:rsidR="00083E80" w:rsidRPr="00A42F82" w:rsidRDefault="00083E80" w:rsidP="001D17A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F72CB1" w14:textId="77777777" w:rsidR="00083E80" w:rsidRPr="00A42F82" w:rsidRDefault="00083E80" w:rsidP="001D17A2">
            <w:pPr>
              <w:autoSpaceDE w:val="0"/>
              <w:autoSpaceDN w:val="0"/>
              <w:adjustRightInd w:val="0"/>
              <w:jc w:val="center"/>
              <w:rPr>
                <w:rFonts w:ascii="Arial" w:hAnsi="Arial" w:cs="Arial"/>
                <w:b/>
                <w:bCs/>
                <w:sz w:val="22"/>
                <w:szCs w:val="22"/>
              </w:rPr>
            </w:pPr>
          </w:p>
        </w:tc>
      </w:tr>
    </w:tbl>
    <w:p w14:paraId="0C0AA1ED" w14:textId="77777777" w:rsidR="00083E80" w:rsidRPr="00A42F82" w:rsidRDefault="00083E80" w:rsidP="00083E80">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EF2B314" w14:textId="77777777" w:rsidR="00083E80" w:rsidRPr="00A42F82" w:rsidRDefault="00083E80" w:rsidP="00083E80">
      <w:pPr>
        <w:rPr>
          <w:rFonts w:ascii="Arial" w:hAnsi="Arial" w:cs="Arial"/>
          <w:bCs/>
          <w:iCs/>
          <w:sz w:val="22"/>
          <w:szCs w:val="22"/>
        </w:rPr>
      </w:pPr>
    </w:p>
    <w:p w14:paraId="0FCCBFAA" w14:textId="77777777" w:rsidR="00083E80" w:rsidRPr="00A42F82" w:rsidRDefault="00083E80" w:rsidP="00083E80">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CE1957B" w14:textId="77777777" w:rsidR="00083E80" w:rsidRPr="00A42F82" w:rsidRDefault="00083E80" w:rsidP="00083E80">
      <w:pPr>
        <w:rPr>
          <w:rFonts w:ascii="Arial" w:hAnsi="Arial" w:cs="Arial"/>
          <w:bCs/>
          <w:iCs/>
          <w:sz w:val="22"/>
          <w:szCs w:val="22"/>
        </w:rPr>
      </w:pPr>
    </w:p>
    <w:p w14:paraId="3530566B"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A700C55" w14:textId="77777777" w:rsidR="00083E80" w:rsidRPr="00A42F82" w:rsidRDefault="00083E80" w:rsidP="00083E80">
      <w:pPr>
        <w:rPr>
          <w:rFonts w:ascii="Arial" w:hAnsi="Arial" w:cs="Arial"/>
          <w:bCs/>
        </w:rPr>
      </w:pPr>
      <w:r w:rsidRPr="00A42F82">
        <w:rPr>
          <w:rFonts w:ascii="Arial" w:hAnsi="Arial" w:cs="Arial"/>
          <w:bCs/>
        </w:rPr>
        <w:t>If there are no participants then do not complete this section, but go directly to section H.</w:t>
      </w:r>
    </w:p>
    <w:p w14:paraId="5795DAF7" w14:textId="77777777" w:rsidR="00083E80" w:rsidRPr="00A42F82" w:rsidRDefault="00083E80" w:rsidP="00083E8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083E80" w:rsidRPr="00A42F82" w14:paraId="34070E14" w14:textId="77777777" w:rsidTr="001D17A2">
        <w:tc>
          <w:tcPr>
            <w:tcW w:w="562" w:type="dxa"/>
            <w:shd w:val="clear" w:color="auto" w:fill="F2F2F2" w:themeFill="background1" w:themeFillShade="F2"/>
            <w:vAlign w:val="center"/>
          </w:tcPr>
          <w:p w14:paraId="2AFE1783" w14:textId="77777777" w:rsidR="00083E80" w:rsidRPr="00A42F82" w:rsidRDefault="00083E80" w:rsidP="001D17A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D8D800" w14:textId="77777777" w:rsidR="00083E80" w:rsidRPr="00A42F82" w:rsidRDefault="00083E80" w:rsidP="001D17A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9E368EB" w14:textId="77777777" w:rsidR="00083E80" w:rsidRPr="00A42F82" w:rsidRDefault="00083E80" w:rsidP="001D17A2">
            <w:pPr>
              <w:autoSpaceDE w:val="0"/>
              <w:autoSpaceDN w:val="0"/>
              <w:adjustRightInd w:val="0"/>
              <w:jc w:val="center"/>
              <w:rPr>
                <w:rFonts w:ascii="Arial" w:hAnsi="Arial" w:cs="Arial"/>
                <w:b/>
                <w:bCs/>
                <w:sz w:val="22"/>
                <w:szCs w:val="22"/>
              </w:rPr>
            </w:pPr>
          </w:p>
          <w:p w14:paraId="343CCF05"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BDECFE1" w14:textId="77777777" w:rsidR="00083E80" w:rsidRPr="00A42F82" w:rsidRDefault="00083E80" w:rsidP="001D17A2">
            <w:pPr>
              <w:autoSpaceDE w:val="0"/>
              <w:autoSpaceDN w:val="0"/>
              <w:adjustRightInd w:val="0"/>
              <w:jc w:val="center"/>
              <w:rPr>
                <w:rFonts w:ascii="Arial" w:hAnsi="Arial" w:cs="Arial"/>
                <w:b/>
                <w:bCs/>
                <w:sz w:val="22"/>
                <w:szCs w:val="22"/>
              </w:rPr>
            </w:pPr>
          </w:p>
          <w:p w14:paraId="4DD9B52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3C00DAE2" w14:textId="77777777" w:rsidTr="001D17A2">
        <w:trPr>
          <w:trHeight w:val="439"/>
        </w:trPr>
        <w:tc>
          <w:tcPr>
            <w:tcW w:w="562" w:type="dxa"/>
            <w:shd w:val="clear" w:color="auto" w:fill="F2F2F2" w:themeFill="background1" w:themeFillShade="F2"/>
            <w:vAlign w:val="center"/>
          </w:tcPr>
          <w:p w14:paraId="0DB3F39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B9528B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448098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AA1CB4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9DF0976" w14:textId="77777777" w:rsidTr="001D17A2">
        <w:trPr>
          <w:trHeight w:val="403"/>
        </w:trPr>
        <w:tc>
          <w:tcPr>
            <w:tcW w:w="562" w:type="dxa"/>
            <w:shd w:val="clear" w:color="auto" w:fill="F2F2F2" w:themeFill="background1" w:themeFillShade="F2"/>
            <w:vAlign w:val="center"/>
          </w:tcPr>
          <w:p w14:paraId="07D9D36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A8F5B2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78A8A70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791BC84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71F5688" w14:textId="77777777" w:rsidTr="001D17A2">
        <w:trPr>
          <w:trHeight w:val="439"/>
        </w:trPr>
        <w:tc>
          <w:tcPr>
            <w:tcW w:w="562" w:type="dxa"/>
            <w:shd w:val="clear" w:color="auto" w:fill="F2F2F2" w:themeFill="background1" w:themeFillShade="F2"/>
            <w:vAlign w:val="center"/>
          </w:tcPr>
          <w:p w14:paraId="3C7ABA3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B470C0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FA6256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3F6336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0839273" w14:textId="77777777" w:rsidTr="001D17A2">
        <w:trPr>
          <w:trHeight w:val="403"/>
        </w:trPr>
        <w:tc>
          <w:tcPr>
            <w:tcW w:w="562" w:type="dxa"/>
            <w:shd w:val="clear" w:color="auto" w:fill="F2F2F2" w:themeFill="background1" w:themeFillShade="F2"/>
            <w:vAlign w:val="center"/>
          </w:tcPr>
          <w:p w14:paraId="48475DE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4EA06C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5112483F"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56A77D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4947DE7" w14:textId="77777777" w:rsidTr="001D17A2">
        <w:trPr>
          <w:trHeight w:val="403"/>
        </w:trPr>
        <w:tc>
          <w:tcPr>
            <w:tcW w:w="562" w:type="dxa"/>
            <w:shd w:val="clear" w:color="auto" w:fill="F2F2F2" w:themeFill="background1" w:themeFillShade="F2"/>
            <w:vAlign w:val="center"/>
          </w:tcPr>
          <w:p w14:paraId="7296137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276170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75E03A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CBE88D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C12ECEC" w14:textId="77777777" w:rsidTr="001D17A2">
        <w:trPr>
          <w:trHeight w:val="439"/>
        </w:trPr>
        <w:tc>
          <w:tcPr>
            <w:tcW w:w="562" w:type="dxa"/>
            <w:shd w:val="clear" w:color="auto" w:fill="F2F2F2" w:themeFill="background1" w:themeFillShade="F2"/>
            <w:vAlign w:val="center"/>
          </w:tcPr>
          <w:p w14:paraId="7FAF07B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8C800F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BDA364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D6162A9"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A087C1A" w14:textId="77777777" w:rsidTr="001D17A2">
        <w:trPr>
          <w:trHeight w:val="403"/>
        </w:trPr>
        <w:tc>
          <w:tcPr>
            <w:tcW w:w="562" w:type="dxa"/>
            <w:shd w:val="clear" w:color="auto" w:fill="F2F2F2" w:themeFill="background1" w:themeFillShade="F2"/>
            <w:vAlign w:val="center"/>
          </w:tcPr>
          <w:p w14:paraId="0D17F99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BCE15B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C24698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BF1E5C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F37A9F0" w14:textId="77777777" w:rsidTr="001D17A2">
        <w:trPr>
          <w:trHeight w:val="403"/>
        </w:trPr>
        <w:tc>
          <w:tcPr>
            <w:tcW w:w="562" w:type="dxa"/>
            <w:shd w:val="clear" w:color="auto" w:fill="F2F2F2" w:themeFill="background1" w:themeFillShade="F2"/>
            <w:vAlign w:val="center"/>
          </w:tcPr>
          <w:p w14:paraId="028DBA8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2389E2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11866B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028259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9FE348A" w14:textId="77777777" w:rsidTr="001D17A2">
        <w:trPr>
          <w:trHeight w:val="403"/>
        </w:trPr>
        <w:tc>
          <w:tcPr>
            <w:tcW w:w="562" w:type="dxa"/>
            <w:shd w:val="clear" w:color="auto" w:fill="F2F2F2" w:themeFill="background1" w:themeFillShade="F2"/>
            <w:vAlign w:val="center"/>
          </w:tcPr>
          <w:p w14:paraId="757F34F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C203E0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BF858E6" w14:textId="77777777" w:rsidR="00083E80" w:rsidRPr="00A42F82" w:rsidRDefault="00083E80" w:rsidP="001D17A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1775EE6"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B80746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11F6844" w14:textId="77777777" w:rsidTr="001D17A2">
        <w:trPr>
          <w:trHeight w:val="403"/>
        </w:trPr>
        <w:tc>
          <w:tcPr>
            <w:tcW w:w="562" w:type="dxa"/>
            <w:vAlign w:val="center"/>
          </w:tcPr>
          <w:p w14:paraId="4832508C" w14:textId="77777777" w:rsidR="00083E80" w:rsidRPr="00A42F82" w:rsidRDefault="00083E80" w:rsidP="001D17A2">
            <w:pPr>
              <w:autoSpaceDE w:val="0"/>
              <w:autoSpaceDN w:val="0"/>
              <w:adjustRightInd w:val="0"/>
              <w:jc w:val="center"/>
              <w:rPr>
                <w:rFonts w:ascii="Arial" w:hAnsi="Arial" w:cs="Arial"/>
                <w:sz w:val="22"/>
                <w:szCs w:val="22"/>
              </w:rPr>
            </w:pPr>
          </w:p>
        </w:tc>
        <w:tc>
          <w:tcPr>
            <w:tcW w:w="8217" w:type="dxa"/>
            <w:shd w:val="clear" w:color="auto" w:fill="auto"/>
            <w:vAlign w:val="center"/>
          </w:tcPr>
          <w:p w14:paraId="4D48F07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23DC466" w14:textId="77777777" w:rsidR="00083E80" w:rsidRPr="00A42F82" w:rsidRDefault="00083E80" w:rsidP="001D17A2">
            <w:pPr>
              <w:rPr>
                <w:rFonts w:ascii="Arial" w:hAnsi="Arial" w:cs="Arial"/>
              </w:rPr>
            </w:pPr>
          </w:p>
          <w:p w14:paraId="16A43541" w14:textId="77777777" w:rsidR="00083E80" w:rsidRPr="00A42F82" w:rsidRDefault="00083E80" w:rsidP="001D17A2">
            <w:pPr>
              <w:rPr>
                <w:rFonts w:ascii="Arial" w:hAnsi="Arial" w:cs="Arial"/>
              </w:rPr>
            </w:pPr>
          </w:p>
          <w:p w14:paraId="349BBAEF" w14:textId="77777777" w:rsidR="00083E80" w:rsidRPr="00A42F82" w:rsidRDefault="00083E80" w:rsidP="001D17A2">
            <w:pPr>
              <w:rPr>
                <w:rFonts w:ascii="Arial" w:hAnsi="Arial" w:cs="Arial"/>
                <w:sz w:val="22"/>
                <w:szCs w:val="22"/>
              </w:rPr>
            </w:pPr>
          </w:p>
          <w:p w14:paraId="555F35C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09EA354" w14:textId="77777777" w:rsidR="00083E80" w:rsidRPr="00A42F82" w:rsidRDefault="00083E80" w:rsidP="001D17A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ECA269" w14:textId="77777777" w:rsidR="00083E80" w:rsidRPr="00A42F82" w:rsidRDefault="00083E80" w:rsidP="001D17A2">
            <w:pPr>
              <w:autoSpaceDE w:val="0"/>
              <w:autoSpaceDN w:val="0"/>
              <w:adjustRightInd w:val="0"/>
              <w:jc w:val="center"/>
              <w:rPr>
                <w:rFonts w:ascii="Arial" w:hAnsi="Arial" w:cs="Arial"/>
                <w:b/>
                <w:bCs/>
                <w:sz w:val="22"/>
                <w:szCs w:val="22"/>
              </w:rPr>
            </w:pPr>
          </w:p>
        </w:tc>
      </w:tr>
    </w:tbl>
    <w:p w14:paraId="1CEFD58B" w14:textId="77777777" w:rsidR="00083E80" w:rsidRPr="00A42F82" w:rsidRDefault="00083E80" w:rsidP="00083E80">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83E80" w:rsidRPr="00A42F82" w14:paraId="65D6C5F0" w14:textId="77777777" w:rsidTr="001D17A2">
        <w:trPr>
          <w:trHeight w:val="403"/>
        </w:trPr>
        <w:tc>
          <w:tcPr>
            <w:tcW w:w="562" w:type="dxa"/>
            <w:tcBorders>
              <w:bottom w:val="single" w:sz="4" w:space="0" w:color="auto"/>
            </w:tcBorders>
            <w:shd w:val="clear" w:color="auto" w:fill="F2F2F2" w:themeFill="background1" w:themeFillShade="F2"/>
          </w:tcPr>
          <w:p w14:paraId="37DFEAFF" w14:textId="77777777" w:rsidR="00083E80" w:rsidRPr="00A42F82" w:rsidRDefault="00083E80" w:rsidP="001D17A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44706A4" w14:textId="77777777" w:rsidR="00083E80" w:rsidRPr="00A42F82" w:rsidRDefault="00083E80" w:rsidP="001D17A2">
            <w:pPr>
              <w:rPr>
                <w:rFonts w:ascii="Arial" w:hAnsi="Arial" w:cs="Arial"/>
                <w:b/>
                <w:sz w:val="22"/>
                <w:szCs w:val="22"/>
              </w:rPr>
            </w:pPr>
            <w:r w:rsidRPr="00A42F82">
              <w:rPr>
                <w:rFonts w:ascii="Arial" w:hAnsi="Arial" w:cs="Arial"/>
                <w:b/>
                <w:sz w:val="22"/>
                <w:szCs w:val="22"/>
              </w:rPr>
              <w:t>Participant numbers and source</w:t>
            </w:r>
          </w:p>
          <w:p w14:paraId="53D6786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83E80" w:rsidRPr="00A42F82" w14:paraId="797900CF" w14:textId="77777777" w:rsidTr="001D17A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467F1"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48E00" w14:textId="77777777" w:rsidR="00083E80" w:rsidRPr="00A42F82" w:rsidRDefault="00083E80" w:rsidP="001D17A2">
            <w:pPr>
              <w:rPr>
                <w:rFonts w:ascii="Arial" w:hAnsi="Arial" w:cs="Arial"/>
                <w:sz w:val="22"/>
                <w:szCs w:val="22"/>
              </w:rPr>
            </w:pPr>
            <w:r w:rsidRPr="00A42F82">
              <w:rPr>
                <w:rFonts w:ascii="Arial" w:hAnsi="Arial" w:cs="Arial"/>
                <w:sz w:val="22"/>
                <w:szCs w:val="22"/>
              </w:rPr>
              <w:t>How many participants are expected?</w:t>
            </w:r>
          </w:p>
          <w:p w14:paraId="7E885CCE" w14:textId="77777777" w:rsidR="00083E80" w:rsidRPr="00A42F82" w:rsidRDefault="00083E80" w:rsidP="001D17A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5D3DA0" w14:textId="77777777" w:rsidR="00083E80" w:rsidRPr="0016640A" w:rsidRDefault="00083E80" w:rsidP="001D17A2">
            <w:pPr>
              <w:rPr>
                <w:rFonts w:ascii="Arial" w:hAnsi="Arial" w:cs="Arial"/>
                <w:sz w:val="22"/>
                <w:szCs w:val="22"/>
              </w:rPr>
            </w:pPr>
          </w:p>
          <w:p w14:paraId="24120775" w14:textId="77777777" w:rsidR="00083E80" w:rsidRPr="0016640A" w:rsidRDefault="00083E80" w:rsidP="001D17A2">
            <w:pPr>
              <w:rPr>
                <w:rFonts w:ascii="Arial" w:hAnsi="Arial" w:cs="Arial"/>
                <w:sz w:val="22"/>
                <w:szCs w:val="22"/>
              </w:rPr>
            </w:pPr>
            <w:r>
              <w:rPr>
                <w:rFonts w:ascii="Arial" w:hAnsi="Arial" w:cs="Arial"/>
                <w:sz w:val="22"/>
                <w:szCs w:val="22"/>
              </w:rPr>
              <w:t xml:space="preserve">There will be a maximum of 27 participants in total to from the questionnaire. Along with a focus groups being formed out of the 27 which will be groups of students between 6 and 8 participants. </w:t>
            </w:r>
          </w:p>
          <w:p w14:paraId="62B4CF4B" w14:textId="77777777" w:rsidR="00083E80" w:rsidRPr="0016640A" w:rsidRDefault="00083E80" w:rsidP="001D17A2">
            <w:pPr>
              <w:rPr>
                <w:rFonts w:ascii="Arial" w:hAnsi="Arial" w:cs="Arial"/>
                <w:sz w:val="22"/>
                <w:szCs w:val="22"/>
              </w:rPr>
            </w:pPr>
          </w:p>
          <w:p w14:paraId="4D816E80" w14:textId="77777777" w:rsidR="00083E80" w:rsidRPr="0016640A" w:rsidRDefault="00083E80" w:rsidP="001D17A2">
            <w:pPr>
              <w:rPr>
                <w:rFonts w:ascii="Arial" w:hAnsi="Arial" w:cs="Arial"/>
                <w:b/>
                <w:sz w:val="22"/>
                <w:szCs w:val="22"/>
              </w:rPr>
            </w:pPr>
            <w:r w:rsidRPr="0016640A">
              <w:rPr>
                <w:rFonts w:ascii="Arial" w:hAnsi="Arial" w:cs="Arial"/>
                <w:i/>
                <w:color w:val="808080"/>
                <w:sz w:val="18"/>
                <w:szCs w:val="18"/>
              </w:rPr>
              <w:t>(this box should expand as you type)</w:t>
            </w:r>
          </w:p>
        </w:tc>
      </w:tr>
      <w:tr w:rsidR="00083E80" w:rsidRPr="00A42F82" w14:paraId="7E0C607D" w14:textId="77777777" w:rsidTr="001D17A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0FD03"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720A6" w14:textId="77777777" w:rsidR="00083E80" w:rsidRPr="00A42F82" w:rsidRDefault="00083E80" w:rsidP="001D17A2">
            <w:pPr>
              <w:rPr>
                <w:rFonts w:ascii="Arial" w:hAnsi="Arial" w:cs="Arial"/>
                <w:sz w:val="22"/>
                <w:szCs w:val="22"/>
              </w:rPr>
            </w:pPr>
            <w:r w:rsidRPr="00A42F82">
              <w:rPr>
                <w:rFonts w:ascii="Arial" w:hAnsi="Arial" w:cs="Arial"/>
                <w:sz w:val="22"/>
                <w:szCs w:val="22"/>
              </w:rPr>
              <w:t>Who will the participants be?</w:t>
            </w:r>
          </w:p>
          <w:p w14:paraId="5ECC61DC" w14:textId="77777777" w:rsidR="00083E80" w:rsidRPr="00A42F82" w:rsidRDefault="00083E80" w:rsidP="001D17A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D321CA" w14:textId="77777777" w:rsidR="00083E80" w:rsidRPr="0016640A" w:rsidRDefault="00083E80" w:rsidP="001D17A2">
            <w:pPr>
              <w:rPr>
                <w:rFonts w:ascii="Arial" w:hAnsi="Arial" w:cs="Arial"/>
                <w:sz w:val="22"/>
                <w:szCs w:val="22"/>
              </w:rPr>
            </w:pPr>
          </w:p>
          <w:p w14:paraId="7BC43FA9" w14:textId="77777777" w:rsidR="00083E80" w:rsidRPr="0016640A" w:rsidRDefault="00083E80" w:rsidP="001D17A2">
            <w:pPr>
              <w:rPr>
                <w:rFonts w:ascii="Arial" w:hAnsi="Arial" w:cs="Arial"/>
                <w:sz w:val="22"/>
                <w:szCs w:val="22"/>
              </w:rPr>
            </w:pPr>
            <w:r>
              <w:rPr>
                <w:rFonts w:ascii="Arial" w:hAnsi="Arial" w:cs="Arial"/>
                <w:sz w:val="22"/>
                <w:szCs w:val="22"/>
              </w:rPr>
              <w:t xml:space="preserve">Current participant in the classroom is involved in the assessment of the programme. </w:t>
            </w:r>
          </w:p>
          <w:p w14:paraId="32CB2B35" w14:textId="77777777" w:rsidR="00083E80" w:rsidRPr="0016640A" w:rsidRDefault="00083E80" w:rsidP="001D17A2">
            <w:pPr>
              <w:rPr>
                <w:rFonts w:ascii="Arial" w:hAnsi="Arial" w:cs="Arial"/>
                <w:sz w:val="22"/>
                <w:szCs w:val="22"/>
              </w:rPr>
            </w:pPr>
          </w:p>
          <w:p w14:paraId="374570FD" w14:textId="77777777" w:rsidR="00083E80" w:rsidRPr="0016640A" w:rsidRDefault="00083E80" w:rsidP="001D17A2">
            <w:pPr>
              <w:rPr>
                <w:rFonts w:ascii="Arial" w:hAnsi="Arial" w:cs="Arial"/>
                <w:i/>
                <w:color w:val="808080"/>
                <w:sz w:val="18"/>
                <w:szCs w:val="18"/>
              </w:rPr>
            </w:pPr>
            <w:r w:rsidRPr="0016640A">
              <w:rPr>
                <w:rFonts w:ascii="Arial" w:hAnsi="Arial" w:cs="Arial"/>
                <w:i/>
                <w:color w:val="808080"/>
                <w:sz w:val="18"/>
                <w:szCs w:val="18"/>
              </w:rPr>
              <w:t>(this box should expand as you type)</w:t>
            </w:r>
          </w:p>
        </w:tc>
      </w:tr>
      <w:tr w:rsidR="00083E80" w:rsidRPr="00A42F82" w14:paraId="165795E7" w14:textId="77777777" w:rsidTr="001D17A2">
        <w:trPr>
          <w:trHeight w:val="403"/>
        </w:trPr>
        <w:tc>
          <w:tcPr>
            <w:tcW w:w="562" w:type="dxa"/>
            <w:tcBorders>
              <w:top w:val="single" w:sz="4" w:space="0" w:color="auto"/>
            </w:tcBorders>
            <w:shd w:val="clear" w:color="auto" w:fill="F2F2F2" w:themeFill="background1" w:themeFillShade="F2"/>
            <w:vAlign w:val="center"/>
          </w:tcPr>
          <w:p w14:paraId="3BDE9FA9"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69FE0CC" w14:textId="77777777" w:rsidR="00083E80" w:rsidRPr="00A42F82" w:rsidRDefault="00083E80" w:rsidP="001D17A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E7FDA1D" w14:textId="77777777" w:rsidR="00083E80" w:rsidRPr="00A42F82" w:rsidRDefault="00083E80" w:rsidP="001D17A2">
            <w:pPr>
              <w:rPr>
                <w:rFonts w:ascii="Arial" w:hAnsi="Arial" w:cs="Arial"/>
                <w:sz w:val="22"/>
                <w:szCs w:val="22"/>
              </w:rPr>
            </w:pPr>
          </w:p>
          <w:p w14:paraId="29DF4282" w14:textId="77777777" w:rsidR="00083E80" w:rsidRPr="00704B51" w:rsidRDefault="00083E80" w:rsidP="001D17A2">
            <w:pPr>
              <w:rPr>
                <w:rFonts w:ascii="Arial" w:hAnsi="Arial" w:cs="Arial"/>
                <w:sz w:val="22"/>
                <w:szCs w:val="22"/>
              </w:rPr>
            </w:pPr>
            <w:r w:rsidRPr="00704B51">
              <w:rPr>
                <w:rFonts w:ascii="Arial" w:hAnsi="Arial" w:cs="Arial"/>
                <w:sz w:val="22"/>
                <w:szCs w:val="22"/>
              </w:rPr>
              <w:t>I will invite participate in the research to answer the questionnaire to around 27 students who have been assessed as part of the research programme. Additionally, I will invite select individuals to form a focus group between 6 and 8 participants who wish to participate. Once the focus group is established, participants will be briefed with a detailing their involvement in the research, seeking informed consent and providing information expectations of professional conduct for focus discussion.</w:t>
            </w:r>
          </w:p>
          <w:p w14:paraId="75074300" w14:textId="77777777" w:rsidR="00083E80" w:rsidRPr="00A42F82" w:rsidRDefault="00083E80" w:rsidP="001D17A2">
            <w:pPr>
              <w:rPr>
                <w:rFonts w:ascii="Arial" w:hAnsi="Arial" w:cs="Arial"/>
                <w:sz w:val="22"/>
                <w:szCs w:val="22"/>
              </w:rPr>
            </w:pPr>
          </w:p>
          <w:p w14:paraId="32A245AC" w14:textId="77777777" w:rsidR="00083E80" w:rsidRPr="00A42F82" w:rsidRDefault="00083E80" w:rsidP="001D17A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91E7E28" w14:textId="77777777" w:rsidR="00083E80" w:rsidRPr="00A42F82" w:rsidRDefault="00083E80" w:rsidP="00083E80">
      <w:pPr>
        <w:rPr>
          <w:rFonts w:ascii="Arial" w:hAnsi="Arial" w:cs="Arial"/>
          <w:bCs/>
        </w:rPr>
      </w:pPr>
    </w:p>
    <w:p w14:paraId="61DAAA0F"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3E80" w:rsidRPr="00A42F82" w14:paraId="56CB8EA1" w14:textId="77777777" w:rsidTr="001D17A2">
        <w:tc>
          <w:tcPr>
            <w:tcW w:w="562" w:type="dxa"/>
            <w:shd w:val="clear" w:color="auto" w:fill="F2F2F2" w:themeFill="background1" w:themeFillShade="F2"/>
            <w:vAlign w:val="center"/>
          </w:tcPr>
          <w:p w14:paraId="1CBAE003" w14:textId="77777777" w:rsidR="00083E80" w:rsidRPr="00A42F82" w:rsidRDefault="00083E80" w:rsidP="001D17A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8308F68" w14:textId="77777777" w:rsidR="00083E80" w:rsidRPr="00A42F82" w:rsidRDefault="00083E80" w:rsidP="001D17A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9FA6B17" w14:textId="77777777" w:rsidR="00083E80" w:rsidRPr="00A42F82" w:rsidRDefault="00083E80" w:rsidP="001D17A2">
            <w:pPr>
              <w:autoSpaceDE w:val="0"/>
              <w:autoSpaceDN w:val="0"/>
              <w:adjustRightInd w:val="0"/>
              <w:jc w:val="center"/>
              <w:rPr>
                <w:rFonts w:ascii="Arial" w:hAnsi="Arial" w:cs="Arial"/>
                <w:b/>
                <w:bCs/>
                <w:sz w:val="16"/>
                <w:szCs w:val="16"/>
              </w:rPr>
            </w:pPr>
          </w:p>
          <w:p w14:paraId="66EB10D1"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2F11C5B"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6D9C79E" w14:textId="77777777" w:rsidR="00083E80" w:rsidRPr="00A42F82" w:rsidRDefault="00083E80" w:rsidP="001D17A2">
            <w:pPr>
              <w:autoSpaceDE w:val="0"/>
              <w:autoSpaceDN w:val="0"/>
              <w:adjustRightInd w:val="0"/>
              <w:jc w:val="center"/>
              <w:rPr>
                <w:rFonts w:ascii="Arial" w:hAnsi="Arial" w:cs="Arial"/>
                <w:b/>
                <w:bCs/>
                <w:sz w:val="16"/>
                <w:szCs w:val="16"/>
              </w:rPr>
            </w:pPr>
          </w:p>
          <w:p w14:paraId="7BCBDC33"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83E80" w:rsidRPr="00A42F82" w14:paraId="12945918" w14:textId="77777777" w:rsidTr="001D17A2">
        <w:trPr>
          <w:trHeight w:val="439"/>
        </w:trPr>
        <w:tc>
          <w:tcPr>
            <w:tcW w:w="562" w:type="dxa"/>
            <w:shd w:val="clear" w:color="auto" w:fill="F2F2F2" w:themeFill="background1" w:themeFillShade="F2"/>
            <w:vAlign w:val="center"/>
          </w:tcPr>
          <w:p w14:paraId="5A2BAB4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85789A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147CB7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A55763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BA5CC1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74741135" w14:textId="77777777" w:rsidTr="001D17A2">
        <w:trPr>
          <w:trHeight w:val="403"/>
        </w:trPr>
        <w:tc>
          <w:tcPr>
            <w:tcW w:w="562" w:type="dxa"/>
            <w:shd w:val="clear" w:color="auto" w:fill="F2F2F2" w:themeFill="background1" w:themeFillShade="F2"/>
            <w:vAlign w:val="center"/>
          </w:tcPr>
          <w:p w14:paraId="602A980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D181C9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10E907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6C938D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096638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7B96EFC8" w14:textId="77777777" w:rsidTr="001D17A2">
        <w:trPr>
          <w:trHeight w:val="439"/>
        </w:trPr>
        <w:tc>
          <w:tcPr>
            <w:tcW w:w="562" w:type="dxa"/>
            <w:shd w:val="clear" w:color="auto" w:fill="F2F2F2" w:themeFill="background1" w:themeFillShade="F2"/>
            <w:vAlign w:val="center"/>
          </w:tcPr>
          <w:p w14:paraId="23C50F6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9EDEA3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73F387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660A1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89D0A0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085D7DB5" w14:textId="77777777" w:rsidTr="001D17A2">
        <w:trPr>
          <w:trHeight w:val="403"/>
        </w:trPr>
        <w:tc>
          <w:tcPr>
            <w:tcW w:w="562" w:type="dxa"/>
            <w:shd w:val="clear" w:color="auto" w:fill="F2F2F2" w:themeFill="background1" w:themeFillShade="F2"/>
            <w:vAlign w:val="center"/>
          </w:tcPr>
          <w:p w14:paraId="6879B6C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066CD1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2D68D1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EEE1B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6557B0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CA30E28" w14:textId="77777777" w:rsidTr="001D17A2">
        <w:trPr>
          <w:trHeight w:val="439"/>
        </w:trPr>
        <w:tc>
          <w:tcPr>
            <w:tcW w:w="562" w:type="dxa"/>
            <w:shd w:val="clear" w:color="auto" w:fill="F2F2F2" w:themeFill="background1" w:themeFillShade="F2"/>
            <w:vAlign w:val="center"/>
          </w:tcPr>
          <w:p w14:paraId="05AC4B2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DCB7B5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248B67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A8BD91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6214A24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5F7FAF52" w14:textId="77777777" w:rsidTr="001D17A2">
        <w:trPr>
          <w:trHeight w:val="403"/>
        </w:trPr>
        <w:tc>
          <w:tcPr>
            <w:tcW w:w="562" w:type="dxa"/>
            <w:shd w:val="clear" w:color="auto" w:fill="F2F2F2" w:themeFill="background1" w:themeFillShade="F2"/>
            <w:vAlign w:val="center"/>
          </w:tcPr>
          <w:p w14:paraId="2662F87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DE392B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E80AFB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9E166D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732B61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57805EA" w14:textId="77777777" w:rsidTr="001D17A2">
        <w:trPr>
          <w:trHeight w:val="439"/>
        </w:trPr>
        <w:tc>
          <w:tcPr>
            <w:tcW w:w="562" w:type="dxa"/>
            <w:shd w:val="clear" w:color="auto" w:fill="F2F2F2" w:themeFill="background1" w:themeFillShade="F2"/>
            <w:vAlign w:val="center"/>
          </w:tcPr>
          <w:p w14:paraId="4075D46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3613CD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46704E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F32F53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0F72CA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572E7693" w14:textId="77777777" w:rsidTr="001D17A2">
        <w:trPr>
          <w:trHeight w:val="403"/>
        </w:trPr>
        <w:tc>
          <w:tcPr>
            <w:tcW w:w="562" w:type="dxa"/>
            <w:shd w:val="clear" w:color="auto" w:fill="F2F2F2" w:themeFill="background1" w:themeFillShade="F2"/>
            <w:vAlign w:val="center"/>
          </w:tcPr>
          <w:p w14:paraId="2887AB4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7C3021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F33D56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28F320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A7F0D4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3677C540" w14:textId="77777777" w:rsidTr="001D17A2">
        <w:trPr>
          <w:trHeight w:val="439"/>
        </w:trPr>
        <w:tc>
          <w:tcPr>
            <w:tcW w:w="562" w:type="dxa"/>
            <w:shd w:val="clear" w:color="auto" w:fill="F2F2F2" w:themeFill="background1" w:themeFillShade="F2"/>
            <w:vAlign w:val="center"/>
          </w:tcPr>
          <w:p w14:paraId="2C87CE4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102453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F259E9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14160B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4283B4D"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2FB224F7" w14:textId="77777777" w:rsidTr="001D17A2">
        <w:trPr>
          <w:trHeight w:val="403"/>
        </w:trPr>
        <w:tc>
          <w:tcPr>
            <w:tcW w:w="562" w:type="dxa"/>
            <w:tcBorders>
              <w:bottom w:val="single" w:sz="4" w:space="0" w:color="auto"/>
            </w:tcBorders>
            <w:shd w:val="clear" w:color="auto" w:fill="F2F2F2" w:themeFill="background1" w:themeFillShade="F2"/>
            <w:vAlign w:val="center"/>
          </w:tcPr>
          <w:p w14:paraId="2BD6FEA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1F3C3F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83E80" w:rsidRPr="00A42F82" w14:paraId="54BA752B" w14:textId="77777777" w:rsidTr="001D17A2">
        <w:trPr>
          <w:trHeight w:val="403"/>
        </w:trPr>
        <w:tc>
          <w:tcPr>
            <w:tcW w:w="562" w:type="dxa"/>
            <w:vAlign w:val="center"/>
          </w:tcPr>
          <w:p w14:paraId="6040D4CC" w14:textId="77777777" w:rsidR="00083E80" w:rsidRPr="00A42F82" w:rsidRDefault="00083E80" w:rsidP="001D17A2">
            <w:pPr>
              <w:jc w:val="center"/>
              <w:rPr>
                <w:rFonts w:ascii="Arial" w:hAnsi="Arial" w:cs="Arial"/>
                <w:sz w:val="22"/>
                <w:szCs w:val="22"/>
              </w:rPr>
            </w:pPr>
          </w:p>
        </w:tc>
        <w:tc>
          <w:tcPr>
            <w:tcW w:w="9923" w:type="dxa"/>
            <w:gridSpan w:val="4"/>
            <w:vAlign w:val="center"/>
          </w:tcPr>
          <w:p w14:paraId="32307160" w14:textId="77777777" w:rsidR="00083E80" w:rsidRPr="00A42F82" w:rsidRDefault="00083E80" w:rsidP="001D17A2">
            <w:pPr>
              <w:rPr>
                <w:rFonts w:ascii="Arial" w:hAnsi="Arial" w:cs="Arial"/>
                <w:sz w:val="22"/>
                <w:szCs w:val="22"/>
              </w:rPr>
            </w:pPr>
          </w:p>
          <w:p w14:paraId="077A2C7F" w14:textId="77777777" w:rsidR="00083E80" w:rsidRPr="00A42F82" w:rsidRDefault="00083E80" w:rsidP="001D17A2">
            <w:pPr>
              <w:rPr>
                <w:rFonts w:ascii="Arial" w:hAnsi="Arial" w:cs="Arial"/>
                <w:sz w:val="22"/>
                <w:szCs w:val="22"/>
              </w:rPr>
            </w:pPr>
          </w:p>
          <w:p w14:paraId="7509B596" w14:textId="77777777" w:rsidR="00083E80" w:rsidRPr="00A42F82" w:rsidRDefault="00083E80" w:rsidP="001D17A2">
            <w:pPr>
              <w:rPr>
                <w:rFonts w:ascii="Arial" w:hAnsi="Arial" w:cs="Arial"/>
                <w:sz w:val="22"/>
                <w:szCs w:val="22"/>
              </w:rPr>
            </w:pPr>
          </w:p>
          <w:p w14:paraId="10883734"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2DE411"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3E80" w:rsidRPr="00A42F82" w14:paraId="18B0ACF4" w14:textId="77777777" w:rsidTr="001D17A2">
        <w:tc>
          <w:tcPr>
            <w:tcW w:w="562" w:type="dxa"/>
            <w:shd w:val="clear" w:color="auto" w:fill="F2F2F2" w:themeFill="background1" w:themeFillShade="F2"/>
          </w:tcPr>
          <w:p w14:paraId="4B9313CD" w14:textId="77777777" w:rsidR="00083E80" w:rsidRPr="00A42F82" w:rsidRDefault="00083E80" w:rsidP="001D17A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46B7F14" w14:textId="77777777" w:rsidR="00083E80" w:rsidRPr="00A42F82" w:rsidRDefault="00083E80" w:rsidP="001D17A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AF719C8" w14:textId="77777777" w:rsidR="00083E80" w:rsidRPr="00A42F82" w:rsidRDefault="00083E80" w:rsidP="001D17A2">
            <w:pPr>
              <w:autoSpaceDE w:val="0"/>
              <w:autoSpaceDN w:val="0"/>
              <w:adjustRightInd w:val="0"/>
              <w:jc w:val="center"/>
              <w:rPr>
                <w:rFonts w:ascii="Arial" w:hAnsi="Arial" w:cs="Arial"/>
                <w:b/>
                <w:bCs/>
                <w:sz w:val="16"/>
                <w:szCs w:val="16"/>
              </w:rPr>
            </w:pPr>
          </w:p>
          <w:p w14:paraId="44A4B64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DF139C6"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A42506D" w14:textId="77777777" w:rsidR="00083E80" w:rsidRPr="00A42F82" w:rsidRDefault="00083E80" w:rsidP="001D17A2">
            <w:pPr>
              <w:autoSpaceDE w:val="0"/>
              <w:autoSpaceDN w:val="0"/>
              <w:adjustRightInd w:val="0"/>
              <w:jc w:val="center"/>
              <w:rPr>
                <w:rFonts w:ascii="Arial" w:hAnsi="Arial" w:cs="Arial"/>
                <w:b/>
                <w:bCs/>
                <w:sz w:val="16"/>
                <w:szCs w:val="16"/>
              </w:rPr>
            </w:pPr>
          </w:p>
          <w:p w14:paraId="4D1423DD"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83E80" w:rsidRPr="00A42F82" w14:paraId="1BEAC7C9" w14:textId="77777777" w:rsidTr="001D17A2">
        <w:trPr>
          <w:trHeight w:val="439"/>
        </w:trPr>
        <w:tc>
          <w:tcPr>
            <w:tcW w:w="562" w:type="dxa"/>
            <w:shd w:val="clear" w:color="auto" w:fill="F2F2F2" w:themeFill="background1" w:themeFillShade="F2"/>
            <w:vAlign w:val="center"/>
          </w:tcPr>
          <w:p w14:paraId="4CE7D40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4BEAE2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22C915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2D0C23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DB6E136"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3C1218C9" w14:textId="77777777" w:rsidTr="001D17A2">
        <w:trPr>
          <w:trHeight w:val="403"/>
        </w:trPr>
        <w:tc>
          <w:tcPr>
            <w:tcW w:w="562" w:type="dxa"/>
            <w:shd w:val="clear" w:color="auto" w:fill="F2F2F2" w:themeFill="background1" w:themeFillShade="F2"/>
            <w:vAlign w:val="center"/>
          </w:tcPr>
          <w:p w14:paraId="18FF248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F2996A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9855A5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BE67A2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3E8911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F5BEF87" w14:textId="77777777" w:rsidTr="001D17A2">
        <w:trPr>
          <w:trHeight w:val="439"/>
        </w:trPr>
        <w:tc>
          <w:tcPr>
            <w:tcW w:w="562" w:type="dxa"/>
            <w:shd w:val="clear" w:color="auto" w:fill="F2F2F2" w:themeFill="background1" w:themeFillShade="F2"/>
            <w:vAlign w:val="center"/>
          </w:tcPr>
          <w:p w14:paraId="1D4DA82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739489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BA2DA4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19D386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7889F8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4226A428" w14:textId="77777777" w:rsidTr="001D17A2">
        <w:trPr>
          <w:trHeight w:val="403"/>
        </w:trPr>
        <w:tc>
          <w:tcPr>
            <w:tcW w:w="562" w:type="dxa"/>
            <w:shd w:val="clear" w:color="auto" w:fill="F2F2F2" w:themeFill="background1" w:themeFillShade="F2"/>
            <w:vAlign w:val="center"/>
          </w:tcPr>
          <w:p w14:paraId="1500FBF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1CEF81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C11520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F84495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0FF031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6415DB60" w14:textId="77777777" w:rsidTr="001D17A2">
        <w:trPr>
          <w:trHeight w:val="403"/>
        </w:trPr>
        <w:tc>
          <w:tcPr>
            <w:tcW w:w="562" w:type="dxa"/>
            <w:shd w:val="clear" w:color="auto" w:fill="F2F2F2" w:themeFill="background1" w:themeFillShade="F2"/>
            <w:vAlign w:val="center"/>
          </w:tcPr>
          <w:p w14:paraId="5F7476B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1FAF85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83E80" w:rsidRPr="00A42F82" w14:paraId="01CDF46D" w14:textId="77777777" w:rsidTr="001D17A2">
        <w:trPr>
          <w:trHeight w:val="403"/>
        </w:trPr>
        <w:tc>
          <w:tcPr>
            <w:tcW w:w="562" w:type="dxa"/>
            <w:vAlign w:val="center"/>
          </w:tcPr>
          <w:p w14:paraId="358DCD70" w14:textId="77777777" w:rsidR="00083E80" w:rsidRPr="00A42F82" w:rsidRDefault="00083E80" w:rsidP="001D17A2">
            <w:pPr>
              <w:jc w:val="center"/>
              <w:rPr>
                <w:rFonts w:ascii="Arial" w:hAnsi="Arial" w:cs="Arial"/>
                <w:sz w:val="22"/>
                <w:szCs w:val="22"/>
              </w:rPr>
            </w:pPr>
          </w:p>
        </w:tc>
        <w:tc>
          <w:tcPr>
            <w:tcW w:w="9923" w:type="dxa"/>
            <w:gridSpan w:val="4"/>
            <w:vAlign w:val="center"/>
          </w:tcPr>
          <w:p w14:paraId="1C0F1A2E" w14:textId="77777777" w:rsidR="00083E80" w:rsidRPr="00A42F82" w:rsidRDefault="00083E80" w:rsidP="001D17A2">
            <w:pPr>
              <w:rPr>
                <w:rFonts w:ascii="Arial" w:hAnsi="Arial" w:cs="Arial"/>
                <w:sz w:val="22"/>
                <w:szCs w:val="22"/>
              </w:rPr>
            </w:pPr>
          </w:p>
          <w:p w14:paraId="0A6C1E0C" w14:textId="77777777" w:rsidR="00083E80" w:rsidRPr="00A42F82" w:rsidRDefault="00083E80" w:rsidP="001D17A2">
            <w:pPr>
              <w:rPr>
                <w:rFonts w:ascii="Arial" w:hAnsi="Arial" w:cs="Arial"/>
                <w:sz w:val="22"/>
                <w:szCs w:val="22"/>
              </w:rPr>
            </w:pPr>
          </w:p>
          <w:p w14:paraId="70C962D6" w14:textId="77777777" w:rsidR="00083E80" w:rsidRPr="00A42F82" w:rsidRDefault="00083E80" w:rsidP="001D17A2">
            <w:pPr>
              <w:rPr>
                <w:rFonts w:ascii="Arial" w:hAnsi="Arial" w:cs="Arial"/>
                <w:sz w:val="22"/>
                <w:szCs w:val="22"/>
              </w:rPr>
            </w:pPr>
          </w:p>
          <w:p w14:paraId="78E19995"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526A07C"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45E7994E" w14:textId="77777777" w:rsidR="00083E80" w:rsidRPr="00A42F82" w:rsidRDefault="00083E80" w:rsidP="00083E80">
      <w:pPr>
        <w:rPr>
          <w:rFonts w:ascii="Arial" w:hAnsi="Arial" w:cs="Arial"/>
          <w:b/>
          <w:sz w:val="22"/>
          <w:szCs w:val="22"/>
        </w:rPr>
      </w:pPr>
      <w:r w:rsidRPr="00A42F82">
        <w:rPr>
          <w:rFonts w:ascii="Arial" w:hAnsi="Arial" w:cs="Arial"/>
          <w:b/>
          <w:sz w:val="22"/>
          <w:szCs w:val="22"/>
        </w:rPr>
        <w:t>SECTION H: Anticipated Risks</w:t>
      </w:r>
    </w:p>
    <w:p w14:paraId="60F11129" w14:textId="77777777" w:rsidR="00083E80" w:rsidRPr="00A42F82" w:rsidRDefault="00083E80" w:rsidP="00083E8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83E80" w:rsidRPr="00A42F82" w14:paraId="6A5DFE29" w14:textId="77777777" w:rsidTr="001D17A2">
        <w:tc>
          <w:tcPr>
            <w:tcW w:w="596" w:type="dxa"/>
            <w:tcBorders>
              <w:bottom w:val="single" w:sz="4" w:space="0" w:color="auto"/>
            </w:tcBorders>
            <w:shd w:val="clear" w:color="auto" w:fill="F2F2F2" w:themeFill="background1" w:themeFillShade="F2"/>
          </w:tcPr>
          <w:p w14:paraId="1B2C4B35" w14:textId="77777777" w:rsidR="00083E80" w:rsidRPr="00A42F82" w:rsidRDefault="00083E80" w:rsidP="001D17A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D4DE6A8" w14:textId="77777777" w:rsidR="00083E80" w:rsidRPr="00A42F82" w:rsidRDefault="00083E80" w:rsidP="001D17A2">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0966991" w14:textId="77777777" w:rsidR="00083E80" w:rsidRPr="00A42F82" w:rsidRDefault="00083E80" w:rsidP="001D17A2">
            <w:pPr>
              <w:rPr>
                <w:rFonts w:ascii="Arial" w:hAnsi="Arial" w:cs="Arial"/>
              </w:rPr>
            </w:pPr>
          </w:p>
          <w:p w14:paraId="255C8B70" w14:textId="77777777" w:rsidR="00083E80" w:rsidRPr="00A42F82" w:rsidRDefault="00083E80" w:rsidP="001D17A2">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083E80" w:rsidRPr="00A42F82" w14:paraId="4321C256" w14:textId="77777777" w:rsidTr="001D17A2">
        <w:tc>
          <w:tcPr>
            <w:tcW w:w="596" w:type="dxa"/>
            <w:vMerge w:val="restart"/>
            <w:shd w:val="clear" w:color="auto" w:fill="F2F2F2" w:themeFill="background1" w:themeFillShade="F2"/>
            <w:vAlign w:val="center"/>
          </w:tcPr>
          <w:p w14:paraId="32EC5242" w14:textId="77777777" w:rsidR="00083E80" w:rsidRPr="00A42F82" w:rsidRDefault="00083E80" w:rsidP="001D17A2">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F1C8A97" w14:textId="77777777" w:rsidR="00083E80" w:rsidRPr="00A42F82" w:rsidRDefault="00083E80" w:rsidP="001D17A2">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4FD89CF" w14:textId="77777777" w:rsidR="00083E80" w:rsidRPr="00A42F82" w:rsidRDefault="00083E80" w:rsidP="001D17A2">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D9CCAED" w14:textId="77777777" w:rsidR="00083E80" w:rsidRPr="00A42F82" w:rsidRDefault="00000000" w:rsidP="001D17A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83E80">
                  <w:rPr>
                    <w:rFonts w:ascii="MS Gothic" w:eastAsia="MS Gothic" w:hAnsi="MS Gothic" w:cs="Arial" w:hint="eastAsia"/>
                    <w:b w:val="0"/>
                    <w:bCs w:val="0"/>
                  </w:rPr>
                  <w:t>☐</w:t>
                </w:r>
              </w:sdtContent>
            </w:sdt>
          </w:p>
        </w:tc>
      </w:tr>
      <w:tr w:rsidR="00083E80" w:rsidRPr="00A42F82" w14:paraId="40307F62" w14:textId="77777777" w:rsidTr="001D17A2">
        <w:tc>
          <w:tcPr>
            <w:tcW w:w="596" w:type="dxa"/>
            <w:vMerge/>
            <w:tcBorders>
              <w:bottom w:val="single" w:sz="4" w:space="0" w:color="auto"/>
            </w:tcBorders>
            <w:shd w:val="clear" w:color="auto" w:fill="F2F2F2" w:themeFill="background1" w:themeFillShade="F2"/>
            <w:vAlign w:val="center"/>
          </w:tcPr>
          <w:p w14:paraId="012927BA" w14:textId="77777777" w:rsidR="00083E80" w:rsidRPr="00A42F82" w:rsidRDefault="00083E80" w:rsidP="001D17A2">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2E5ACD1" w14:textId="77777777" w:rsidR="00083E80" w:rsidRPr="00A42F82" w:rsidRDefault="00083E80" w:rsidP="001D17A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2381C7" w14:textId="77777777" w:rsidR="00083E80" w:rsidRPr="00A42F82" w:rsidRDefault="00083E80" w:rsidP="001D17A2">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D3688F2" w14:textId="77777777" w:rsidR="00083E80" w:rsidRPr="00A42F82" w:rsidRDefault="00000000" w:rsidP="001D17A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3E80">
                  <w:rPr>
                    <w:rFonts w:ascii="MS Gothic" w:eastAsia="MS Gothic" w:hAnsi="MS Gothic" w:cs="Arial" w:hint="eastAsia"/>
                    <w:b w:val="0"/>
                    <w:bCs w:val="0"/>
                  </w:rPr>
                  <w:t>☒</w:t>
                </w:r>
              </w:sdtContent>
            </w:sdt>
          </w:p>
        </w:tc>
      </w:tr>
      <w:tr w:rsidR="00083E80" w:rsidRPr="00A42F82" w14:paraId="0AFAA5E8" w14:textId="77777777" w:rsidTr="001D17A2">
        <w:tc>
          <w:tcPr>
            <w:tcW w:w="596" w:type="dxa"/>
            <w:tcBorders>
              <w:bottom w:val="single" w:sz="4" w:space="0" w:color="auto"/>
            </w:tcBorders>
            <w:shd w:val="clear" w:color="auto" w:fill="F2F2F2" w:themeFill="background1" w:themeFillShade="F2"/>
            <w:vAlign w:val="center"/>
          </w:tcPr>
          <w:p w14:paraId="1F93B9C8"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14AE5B5" w14:textId="77777777" w:rsidR="00083E80" w:rsidRPr="00A42F82" w:rsidRDefault="00083E80" w:rsidP="001D17A2">
            <w:pPr>
              <w:rPr>
                <w:rFonts w:ascii="Arial" w:hAnsi="Arial" w:cs="Arial"/>
                <w:sz w:val="22"/>
                <w:szCs w:val="22"/>
              </w:rPr>
            </w:pPr>
            <w:r w:rsidRPr="00A42F82">
              <w:rPr>
                <w:rFonts w:ascii="Arial" w:hAnsi="Arial" w:cs="Arial"/>
                <w:b/>
                <w:sz w:val="22"/>
                <w:szCs w:val="22"/>
              </w:rPr>
              <w:t>Risks to participants</w:t>
            </w:r>
          </w:p>
          <w:p w14:paraId="315AFF23" w14:textId="77777777" w:rsidR="00083E80" w:rsidRPr="00A42F82" w:rsidRDefault="00083E80" w:rsidP="001D17A2">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83E80" w:rsidRPr="00A42F82" w14:paraId="0823101C" w14:textId="77777777" w:rsidTr="001D17A2">
        <w:tc>
          <w:tcPr>
            <w:tcW w:w="596" w:type="dxa"/>
            <w:tcBorders>
              <w:top w:val="single" w:sz="4" w:space="0" w:color="auto"/>
              <w:bottom w:val="single" w:sz="4" w:space="0" w:color="auto"/>
            </w:tcBorders>
            <w:vAlign w:val="center"/>
          </w:tcPr>
          <w:p w14:paraId="4CBB5922"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57571D" w14:textId="77777777" w:rsidR="00083E80" w:rsidRPr="00352038" w:rsidRDefault="00083E80" w:rsidP="001D17A2">
            <w:pPr>
              <w:autoSpaceDE w:val="0"/>
              <w:autoSpaceDN w:val="0"/>
              <w:adjustRightInd w:val="0"/>
              <w:rPr>
                <w:rFonts w:ascii="Arial" w:hAnsi="Arial" w:cs="Arial"/>
                <w:sz w:val="22"/>
                <w:szCs w:val="22"/>
              </w:rPr>
            </w:pPr>
            <w:r w:rsidRPr="00352038">
              <w:rPr>
                <w:rFonts w:ascii="Arial" w:hAnsi="Arial" w:cs="Arial"/>
                <w:sz w:val="22"/>
                <w:szCs w:val="22"/>
              </w:rPr>
              <w:t>Risk to participants:</w:t>
            </w:r>
          </w:p>
          <w:p w14:paraId="13B5C8F5" w14:textId="77777777" w:rsidR="00083E80" w:rsidRPr="00352038" w:rsidRDefault="00083E80" w:rsidP="001D17A2">
            <w:pPr>
              <w:rPr>
                <w:rFonts w:ascii="Arial" w:hAnsi="Arial" w:cs="Arial"/>
                <w:sz w:val="22"/>
                <w:szCs w:val="22"/>
              </w:rPr>
            </w:pPr>
          </w:p>
          <w:p w14:paraId="3FEB152D" w14:textId="77777777" w:rsidR="00083E80" w:rsidRPr="00255B31" w:rsidRDefault="00083E80" w:rsidP="001D17A2">
            <w:pPr>
              <w:pStyle w:val="ListParagraph"/>
              <w:numPr>
                <w:ilvl w:val="0"/>
                <w:numId w:val="33"/>
              </w:numPr>
              <w:rPr>
                <w:rFonts w:ascii="Arial" w:hAnsi="Arial" w:cs="Arial"/>
              </w:rPr>
            </w:pPr>
            <w:r w:rsidRPr="00255B31">
              <w:rPr>
                <w:rFonts w:ascii="Arial" w:hAnsi="Arial" w:cs="Arial"/>
              </w:rPr>
              <w:t>If a child discloses something to you</w:t>
            </w:r>
          </w:p>
          <w:p w14:paraId="389845B3" w14:textId="77777777" w:rsidR="00083E80" w:rsidRPr="00255B31" w:rsidRDefault="00083E80" w:rsidP="001D17A2">
            <w:pPr>
              <w:pStyle w:val="ListParagraph"/>
              <w:numPr>
                <w:ilvl w:val="0"/>
                <w:numId w:val="33"/>
              </w:numPr>
              <w:rPr>
                <w:rFonts w:ascii="Arial" w:hAnsi="Arial" w:cs="Arial"/>
              </w:rPr>
            </w:pPr>
            <w:r w:rsidRPr="00255B31">
              <w:rPr>
                <w:rFonts w:ascii="Arial" w:hAnsi="Arial" w:cs="Arial"/>
              </w:rPr>
              <w:t>Emotional distress</w:t>
            </w:r>
          </w:p>
          <w:p w14:paraId="44B6C283" w14:textId="77777777" w:rsidR="00083E80" w:rsidRPr="00255B31" w:rsidRDefault="00083E80" w:rsidP="001D17A2">
            <w:pPr>
              <w:pStyle w:val="ListParagraph"/>
              <w:numPr>
                <w:ilvl w:val="0"/>
                <w:numId w:val="33"/>
              </w:numPr>
              <w:rPr>
                <w:rFonts w:ascii="Arial" w:hAnsi="Arial" w:cs="Arial"/>
              </w:rPr>
            </w:pPr>
            <w:r w:rsidRPr="00255B31">
              <w:rPr>
                <w:rFonts w:ascii="Arial" w:hAnsi="Arial" w:cs="Arial"/>
              </w:rPr>
              <w:t xml:space="preserve">Risk that participants may feel coerced into giving positive or biased responses to questions due to relationships and position </w:t>
            </w:r>
          </w:p>
          <w:p w14:paraId="3250F74E" w14:textId="77777777" w:rsidR="00083E80" w:rsidRPr="00352038" w:rsidRDefault="00083E80" w:rsidP="001D17A2">
            <w:pPr>
              <w:rPr>
                <w:rFonts w:ascii="Arial" w:hAnsi="Arial" w:cs="Arial"/>
                <w:sz w:val="22"/>
                <w:szCs w:val="22"/>
              </w:rPr>
            </w:pPr>
          </w:p>
          <w:p w14:paraId="672C2B66" w14:textId="77777777" w:rsidR="00083E80" w:rsidRPr="00352038" w:rsidRDefault="00083E80" w:rsidP="001D17A2">
            <w:pPr>
              <w:rPr>
                <w:rFonts w:ascii="Arial" w:hAnsi="Arial" w:cs="Arial"/>
                <w:sz w:val="22"/>
                <w:szCs w:val="22"/>
              </w:rPr>
            </w:pPr>
          </w:p>
          <w:p w14:paraId="2489CD82" w14:textId="77777777" w:rsidR="00083E80" w:rsidRPr="00352038" w:rsidRDefault="00083E80" w:rsidP="001D17A2">
            <w:pPr>
              <w:autoSpaceDE w:val="0"/>
              <w:autoSpaceDN w:val="0"/>
              <w:adjustRightInd w:val="0"/>
              <w:rPr>
                <w:rFonts w:ascii="Arial" w:hAnsi="Arial" w:cs="Arial"/>
                <w:sz w:val="22"/>
                <w:szCs w:val="22"/>
              </w:rPr>
            </w:pPr>
            <w:r w:rsidRPr="0035203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9DCBD1" w14:textId="77777777" w:rsidR="00083E80" w:rsidRPr="00352038" w:rsidRDefault="00083E80" w:rsidP="001D17A2">
            <w:pPr>
              <w:autoSpaceDE w:val="0"/>
              <w:autoSpaceDN w:val="0"/>
              <w:adjustRightInd w:val="0"/>
              <w:rPr>
                <w:rFonts w:ascii="Arial" w:hAnsi="Arial" w:cs="Arial"/>
                <w:i/>
                <w:sz w:val="18"/>
                <w:szCs w:val="18"/>
              </w:rPr>
            </w:pPr>
            <w:r w:rsidRPr="00352038">
              <w:rPr>
                <w:rFonts w:ascii="Arial" w:hAnsi="Arial" w:cs="Arial"/>
                <w:i/>
                <w:sz w:val="18"/>
                <w:szCs w:val="18"/>
              </w:rPr>
              <w:t>How you will mitigate the risk to participants:</w:t>
            </w:r>
          </w:p>
          <w:p w14:paraId="21A0F7BB" w14:textId="77777777" w:rsidR="00083E80" w:rsidRPr="00352038" w:rsidRDefault="00083E80" w:rsidP="001D17A2">
            <w:pPr>
              <w:rPr>
                <w:rFonts w:ascii="Arial" w:hAnsi="Arial" w:cs="Arial"/>
                <w:sz w:val="22"/>
                <w:szCs w:val="22"/>
              </w:rPr>
            </w:pPr>
          </w:p>
          <w:p w14:paraId="374C7C81" w14:textId="77777777" w:rsidR="00083E80" w:rsidRPr="00352038" w:rsidRDefault="00083E80" w:rsidP="001D17A2">
            <w:pPr>
              <w:rPr>
                <w:rFonts w:ascii="Arial" w:hAnsi="Arial" w:cs="Arial"/>
                <w:sz w:val="22"/>
                <w:szCs w:val="22"/>
              </w:rPr>
            </w:pPr>
          </w:p>
          <w:p w14:paraId="0C5123DA" w14:textId="77777777" w:rsidR="00083E80" w:rsidRPr="00352038" w:rsidRDefault="00083E80" w:rsidP="001D17A2">
            <w:pPr>
              <w:pStyle w:val="ListParagraph"/>
              <w:numPr>
                <w:ilvl w:val="0"/>
                <w:numId w:val="29"/>
              </w:numPr>
              <w:rPr>
                <w:rFonts w:ascii="Arial" w:hAnsi="Arial" w:cs="Arial"/>
              </w:rPr>
            </w:pPr>
            <w:r w:rsidRPr="00352038">
              <w:rPr>
                <w:rFonts w:ascii="Arial" w:hAnsi="Arial" w:cs="Arial"/>
                <w:color w:val="0D0D0D"/>
                <w:shd w:val="clear" w:color="auto" w:fill="FFFFFF"/>
              </w:rPr>
              <w:t>I will listen, believe them, keep it private, ensure they're safe, follow the safeguarding rules, and offer support.</w:t>
            </w:r>
          </w:p>
          <w:p w14:paraId="1FD92482" w14:textId="77777777" w:rsidR="00083E80" w:rsidRPr="00255B31" w:rsidRDefault="00083E80" w:rsidP="001D17A2">
            <w:pPr>
              <w:pStyle w:val="ListParagraph"/>
              <w:numPr>
                <w:ilvl w:val="0"/>
                <w:numId w:val="29"/>
              </w:numPr>
              <w:rPr>
                <w:rFonts w:ascii="Arial" w:hAnsi="Arial" w:cs="Arial"/>
              </w:rPr>
            </w:pPr>
            <w:r w:rsidRPr="00255B31">
              <w:rPr>
                <w:rFonts w:ascii="Arial" w:hAnsi="Arial" w:cs="Arial"/>
                <w:color w:val="0D0D0D"/>
                <w:shd w:val="clear" w:color="auto" w:fill="FFFFFF"/>
              </w:rPr>
              <w:t>I will ensure clear communication about the nature of the research, provide support resources if needed, allow participants to withdraw at any time without consequence, and employ sensitive language and questioning techniques during data collection.</w:t>
            </w:r>
          </w:p>
          <w:p w14:paraId="685A5F8C" w14:textId="77777777" w:rsidR="00083E80" w:rsidRPr="00255B31" w:rsidRDefault="00083E80" w:rsidP="001D17A2">
            <w:pPr>
              <w:pStyle w:val="ListParagraph"/>
              <w:numPr>
                <w:ilvl w:val="0"/>
                <w:numId w:val="29"/>
              </w:numPr>
              <w:rPr>
                <w:rFonts w:ascii="Arial" w:hAnsi="Arial" w:cs="Arial"/>
              </w:rPr>
            </w:pPr>
            <w:r w:rsidRPr="00255B31">
              <w:rPr>
                <w:rFonts w:ascii="Arial" w:hAnsi="Arial" w:cs="Arial"/>
                <w:color w:val="0D0D0D"/>
                <w:shd w:val="clear" w:color="auto" w:fill="FFFFFF"/>
              </w:rPr>
              <w:t>I will emphasize the importance of honest and authentic feedback, assure participants of the confidentiality of their responses, and provide opportunities for anonymous participation if feasible. Additionally, I will create a non-judgmental and supportive environment where participants feel comfortable expressing their perspectives freely, and I will carefully design the research questions to be neutral and unbiased, encouraging open-ended responses that reflect genuine experiences and opinions.</w:t>
            </w:r>
          </w:p>
          <w:p w14:paraId="6E107345" w14:textId="77777777" w:rsidR="00083E80" w:rsidRPr="00352038" w:rsidRDefault="00083E80" w:rsidP="001D17A2">
            <w:pPr>
              <w:autoSpaceDE w:val="0"/>
              <w:autoSpaceDN w:val="0"/>
              <w:adjustRightInd w:val="0"/>
              <w:rPr>
                <w:rFonts w:ascii="Arial" w:hAnsi="Arial" w:cs="Arial"/>
                <w:i/>
              </w:rPr>
            </w:pPr>
            <w:r w:rsidRPr="00352038">
              <w:rPr>
                <w:rFonts w:ascii="Arial" w:hAnsi="Arial" w:cs="Arial"/>
                <w:i/>
                <w:color w:val="808080"/>
                <w:sz w:val="18"/>
                <w:szCs w:val="18"/>
              </w:rPr>
              <w:t>(this box should expand as you type)</w:t>
            </w:r>
          </w:p>
        </w:tc>
      </w:tr>
      <w:tr w:rsidR="00083E80" w:rsidRPr="00A42F82" w14:paraId="0A975869" w14:textId="77777777" w:rsidTr="001D17A2">
        <w:tc>
          <w:tcPr>
            <w:tcW w:w="596" w:type="dxa"/>
            <w:tcBorders>
              <w:bottom w:val="single" w:sz="4" w:space="0" w:color="auto"/>
            </w:tcBorders>
            <w:shd w:val="clear" w:color="auto" w:fill="F2F2F2" w:themeFill="background1" w:themeFillShade="F2"/>
            <w:vAlign w:val="center"/>
          </w:tcPr>
          <w:p w14:paraId="442DC755"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B44D475" w14:textId="77777777" w:rsidR="00083E80" w:rsidRPr="00A42F82" w:rsidRDefault="00083E80" w:rsidP="001D17A2">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83E80" w:rsidRPr="00A42F82" w14:paraId="19B43A51" w14:textId="77777777" w:rsidTr="001D17A2">
        <w:tc>
          <w:tcPr>
            <w:tcW w:w="596" w:type="dxa"/>
            <w:tcBorders>
              <w:top w:val="single" w:sz="4" w:space="0" w:color="auto"/>
              <w:bottom w:val="single" w:sz="4" w:space="0" w:color="auto"/>
            </w:tcBorders>
            <w:vAlign w:val="center"/>
          </w:tcPr>
          <w:p w14:paraId="6B2767B1" w14:textId="77777777" w:rsidR="00083E80" w:rsidRPr="00A42F82" w:rsidRDefault="00083E80" w:rsidP="001D17A2">
            <w:pPr>
              <w:jc w:val="center"/>
              <w:rPr>
                <w:rFonts w:ascii="Arial" w:hAnsi="Arial" w:cs="Arial"/>
                <w:sz w:val="22"/>
                <w:szCs w:val="22"/>
              </w:rPr>
            </w:pPr>
          </w:p>
        </w:tc>
        <w:tc>
          <w:tcPr>
            <w:tcW w:w="9923" w:type="dxa"/>
            <w:gridSpan w:val="4"/>
            <w:tcBorders>
              <w:top w:val="single" w:sz="4" w:space="0" w:color="auto"/>
              <w:bottom w:val="single" w:sz="4" w:space="0" w:color="auto"/>
            </w:tcBorders>
          </w:tcPr>
          <w:p w14:paraId="61C1F04D" w14:textId="77777777" w:rsidR="00083E80" w:rsidRPr="00A42F82" w:rsidRDefault="00083E80" w:rsidP="001D17A2">
            <w:pPr>
              <w:rPr>
                <w:rFonts w:ascii="Arial" w:hAnsi="Arial" w:cs="Arial"/>
                <w:sz w:val="22"/>
                <w:szCs w:val="22"/>
              </w:rPr>
            </w:pPr>
          </w:p>
          <w:p w14:paraId="682CB5AD" w14:textId="77777777" w:rsidR="00083E80" w:rsidRPr="00A42F82" w:rsidRDefault="00083E80" w:rsidP="001D17A2">
            <w:pPr>
              <w:rPr>
                <w:rFonts w:ascii="Arial" w:hAnsi="Arial" w:cs="Arial"/>
                <w:sz w:val="22"/>
                <w:szCs w:val="22"/>
              </w:rPr>
            </w:pPr>
          </w:p>
          <w:p w14:paraId="1642A9C8" w14:textId="77777777" w:rsidR="00083E80" w:rsidRPr="00A42F82" w:rsidRDefault="00083E80" w:rsidP="001D17A2">
            <w:pPr>
              <w:rPr>
                <w:rFonts w:ascii="Arial" w:hAnsi="Arial" w:cs="Arial"/>
                <w:sz w:val="22"/>
                <w:szCs w:val="22"/>
              </w:rPr>
            </w:pPr>
            <w:r>
              <w:rPr>
                <w:rFonts w:ascii="Arial" w:hAnsi="Arial" w:cs="Arial"/>
                <w:sz w:val="22"/>
                <w:szCs w:val="22"/>
              </w:rPr>
              <w:t>N/A</w:t>
            </w:r>
          </w:p>
          <w:p w14:paraId="167821C5"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66E2CEB6"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322DEE4C"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71BAE48" w14:textId="77777777" w:rsidR="00083E80" w:rsidRPr="00A42F82" w:rsidRDefault="00083E80" w:rsidP="001D17A2">
            <w:pPr>
              <w:rPr>
                <w:rFonts w:ascii="Arial" w:hAnsi="Arial" w:cs="Arial"/>
                <w:sz w:val="22"/>
                <w:szCs w:val="22"/>
              </w:rPr>
            </w:pPr>
            <w:r w:rsidRPr="00A42F82">
              <w:rPr>
                <w:rFonts w:ascii="Arial" w:hAnsi="Arial" w:cs="Arial"/>
                <w:b/>
                <w:sz w:val="22"/>
                <w:szCs w:val="22"/>
              </w:rPr>
              <w:t>Risks to the investigator</w:t>
            </w:r>
          </w:p>
          <w:p w14:paraId="6BF9BD5F" w14:textId="77777777" w:rsidR="00083E80" w:rsidRPr="00A42F82" w:rsidRDefault="00083E80" w:rsidP="001D17A2">
            <w:pPr>
              <w:rPr>
                <w:rFonts w:ascii="Arial" w:hAnsi="Arial" w:cs="Arial"/>
                <w:sz w:val="22"/>
                <w:szCs w:val="22"/>
              </w:rPr>
            </w:pPr>
            <w:r w:rsidRPr="00A42F82">
              <w:rPr>
                <w:rFonts w:ascii="Arial" w:hAnsi="Arial" w:cs="Arial"/>
                <w:sz w:val="22"/>
                <w:szCs w:val="22"/>
              </w:rPr>
              <w:lastRenderedPageBreak/>
              <w:t>For example: personal health &amp; safety, physical harm, emotional distress, risk of accusation of harm/impropriety, conflict of interest</w:t>
            </w:r>
          </w:p>
        </w:tc>
      </w:tr>
      <w:tr w:rsidR="00083E80" w:rsidRPr="00A42F82" w14:paraId="2B622E09" w14:textId="77777777" w:rsidTr="001D17A2">
        <w:tc>
          <w:tcPr>
            <w:tcW w:w="596" w:type="dxa"/>
            <w:tcBorders>
              <w:top w:val="single" w:sz="4" w:space="0" w:color="auto"/>
              <w:bottom w:val="single" w:sz="4" w:space="0" w:color="auto"/>
            </w:tcBorders>
            <w:vAlign w:val="center"/>
          </w:tcPr>
          <w:p w14:paraId="2620F6DB"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AB081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16381EE" w14:textId="77777777" w:rsidR="00083E80" w:rsidRDefault="00083E80" w:rsidP="001D17A2">
            <w:pPr>
              <w:rPr>
                <w:rFonts w:ascii="Arial" w:hAnsi="Arial" w:cs="Arial"/>
                <w:sz w:val="22"/>
                <w:szCs w:val="22"/>
              </w:rPr>
            </w:pPr>
          </w:p>
          <w:p w14:paraId="317C33D2" w14:textId="77777777" w:rsidR="00083E80" w:rsidRDefault="00083E80" w:rsidP="001D17A2">
            <w:pPr>
              <w:pStyle w:val="ListParagraph"/>
              <w:numPr>
                <w:ilvl w:val="0"/>
                <w:numId w:val="35"/>
              </w:numPr>
            </w:pPr>
            <w:r>
              <w:t xml:space="preserve">Allegations </w:t>
            </w:r>
            <w:r w:rsidRPr="006D4983">
              <w:t>while conducting interviews</w:t>
            </w:r>
          </w:p>
          <w:p w14:paraId="04DCC726" w14:textId="77777777" w:rsidR="00083E80" w:rsidRDefault="00083E80" w:rsidP="001D17A2">
            <w:pPr>
              <w:pStyle w:val="ListParagraph"/>
              <w:numPr>
                <w:ilvl w:val="0"/>
                <w:numId w:val="35"/>
              </w:numPr>
            </w:pPr>
            <w:r>
              <w:t xml:space="preserve">Concerns of coercion </w:t>
            </w:r>
          </w:p>
          <w:p w14:paraId="24D0B7B3" w14:textId="77777777" w:rsidR="00083E80" w:rsidRDefault="00083E80" w:rsidP="001D17A2">
            <w:pPr>
              <w:pStyle w:val="ListParagraph"/>
              <w:numPr>
                <w:ilvl w:val="0"/>
                <w:numId w:val="35"/>
              </w:numPr>
            </w:pPr>
            <w:r>
              <w:t xml:space="preserve">Participants </w:t>
            </w:r>
            <w:r w:rsidRPr="006D4983">
              <w:t>may wish to withdraw</w:t>
            </w:r>
          </w:p>
          <w:p w14:paraId="76241F06" w14:textId="77777777" w:rsidR="00083E80" w:rsidRDefault="00083E80" w:rsidP="001D17A2">
            <w:pPr>
              <w:pStyle w:val="ListParagraph"/>
              <w:numPr>
                <w:ilvl w:val="0"/>
                <w:numId w:val="35"/>
              </w:numPr>
            </w:pPr>
            <w:r>
              <w:t xml:space="preserve">A </w:t>
            </w:r>
            <w:r w:rsidRPr="006D4983">
              <w:t>confidentiality breach due to data being released accidently</w:t>
            </w:r>
          </w:p>
          <w:p w14:paraId="62C71094" w14:textId="77777777" w:rsidR="00083E80" w:rsidRDefault="00083E80" w:rsidP="001D17A2"/>
          <w:p w14:paraId="09D3F115" w14:textId="77777777" w:rsidR="00083E80" w:rsidRPr="00A42F82" w:rsidRDefault="00083E80" w:rsidP="001D17A2">
            <w:pPr>
              <w:rPr>
                <w:rFonts w:ascii="Arial" w:hAnsi="Arial" w:cs="Arial"/>
                <w:sz w:val="22"/>
                <w:szCs w:val="22"/>
              </w:rPr>
            </w:pPr>
          </w:p>
          <w:p w14:paraId="22D47B03" w14:textId="77777777" w:rsidR="00083E80" w:rsidRPr="00A42F82" w:rsidRDefault="00083E80" w:rsidP="001D17A2">
            <w:pPr>
              <w:rPr>
                <w:rFonts w:ascii="Arial" w:hAnsi="Arial" w:cs="Arial"/>
                <w:sz w:val="22"/>
                <w:szCs w:val="22"/>
              </w:rPr>
            </w:pPr>
          </w:p>
          <w:p w14:paraId="4C7FE766" w14:textId="77777777" w:rsidR="00083E80" w:rsidRPr="00A42F82" w:rsidRDefault="00083E80" w:rsidP="001D17A2">
            <w:pPr>
              <w:rPr>
                <w:rFonts w:ascii="Arial" w:hAnsi="Arial" w:cs="Arial"/>
                <w:sz w:val="22"/>
                <w:szCs w:val="22"/>
              </w:rPr>
            </w:pPr>
          </w:p>
          <w:p w14:paraId="61DD0E91"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884BAB2" w14:textId="77777777" w:rsidR="00083E80" w:rsidRPr="00A42F82" w:rsidRDefault="00083E80" w:rsidP="001D17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6FB3FB2" w14:textId="77777777" w:rsidR="00083E80" w:rsidRPr="00A42F82" w:rsidRDefault="00083E80" w:rsidP="001D17A2">
            <w:pPr>
              <w:rPr>
                <w:rFonts w:ascii="Arial" w:hAnsi="Arial" w:cs="Arial"/>
                <w:sz w:val="22"/>
                <w:szCs w:val="22"/>
              </w:rPr>
            </w:pPr>
          </w:p>
          <w:p w14:paraId="3FC73B0C" w14:textId="77777777" w:rsidR="00083E80" w:rsidRDefault="00083E80" w:rsidP="001D17A2">
            <w:pPr>
              <w:pStyle w:val="ListParagraph"/>
              <w:numPr>
                <w:ilvl w:val="0"/>
                <w:numId w:val="34"/>
              </w:numPr>
            </w:pPr>
            <w:r>
              <w:t>I will e</w:t>
            </w:r>
            <w:r w:rsidRPr="006D4983">
              <w:t>nsure access to a suitable space that secures the confidentiality of the of the participant contributions, whilst also being visible to other colleagues.</w:t>
            </w:r>
          </w:p>
          <w:p w14:paraId="59311BB7" w14:textId="77777777" w:rsidR="00083E80" w:rsidRDefault="00083E80" w:rsidP="001D17A2">
            <w:pPr>
              <w:pStyle w:val="ListParagraph"/>
              <w:numPr>
                <w:ilvl w:val="0"/>
                <w:numId w:val="34"/>
              </w:numPr>
            </w:pPr>
            <w:r>
              <w:t xml:space="preserve">I will ensure </w:t>
            </w:r>
            <w:r w:rsidRPr="006D4983">
              <w:t>It will be made explicit that participants are free to disengage and that in that event, this will not impact on assessment or outcomes of their programme of study.</w:t>
            </w:r>
          </w:p>
          <w:p w14:paraId="4C012BF3" w14:textId="77777777" w:rsidR="00083E80" w:rsidRDefault="00083E80" w:rsidP="001D17A2">
            <w:pPr>
              <w:pStyle w:val="ListParagraph"/>
              <w:numPr>
                <w:ilvl w:val="0"/>
                <w:numId w:val="34"/>
              </w:numPr>
            </w:pPr>
            <w:r>
              <w:t>I</w:t>
            </w:r>
            <w:r w:rsidRPr="006D4983">
              <w:t>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63FFD567" w14:textId="77777777" w:rsidR="00083E80" w:rsidRDefault="00083E80" w:rsidP="001D17A2">
            <w:pPr>
              <w:pStyle w:val="ListParagraph"/>
              <w:numPr>
                <w:ilvl w:val="0"/>
                <w:numId w:val="34"/>
              </w:numPr>
            </w:pPr>
            <w:r w:rsidRPr="006D4983">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68AABF3C" w14:textId="77777777" w:rsidR="00083E80" w:rsidRDefault="00083E80" w:rsidP="001D17A2"/>
          <w:p w14:paraId="7977536F" w14:textId="77777777" w:rsidR="00083E80" w:rsidRDefault="00083E80" w:rsidP="001D17A2"/>
          <w:p w14:paraId="71C8C614" w14:textId="77777777" w:rsidR="00083E80" w:rsidRDefault="00083E80" w:rsidP="001D17A2"/>
          <w:p w14:paraId="3E63D7BD" w14:textId="77777777" w:rsidR="00083E80" w:rsidRPr="00A42F82" w:rsidRDefault="00083E80" w:rsidP="001D17A2">
            <w:pPr>
              <w:rPr>
                <w:rFonts w:ascii="Arial" w:hAnsi="Arial" w:cs="Arial"/>
                <w:sz w:val="22"/>
                <w:szCs w:val="22"/>
              </w:rPr>
            </w:pPr>
          </w:p>
          <w:p w14:paraId="17584BD9" w14:textId="77777777" w:rsidR="00083E80" w:rsidRPr="00A42F82" w:rsidRDefault="00083E80" w:rsidP="001D17A2">
            <w:pPr>
              <w:rPr>
                <w:rFonts w:ascii="Arial" w:hAnsi="Arial" w:cs="Arial"/>
                <w:sz w:val="22"/>
                <w:szCs w:val="22"/>
              </w:rPr>
            </w:pPr>
          </w:p>
          <w:p w14:paraId="316283AC"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35C06C93"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708CCCDC"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9BF999" w14:textId="77777777" w:rsidR="00083E80" w:rsidRPr="00A42F82" w:rsidRDefault="00083E80" w:rsidP="001D17A2">
            <w:pPr>
              <w:rPr>
                <w:rFonts w:ascii="Arial" w:hAnsi="Arial" w:cs="Arial"/>
                <w:sz w:val="22"/>
                <w:szCs w:val="22"/>
              </w:rPr>
            </w:pPr>
            <w:r w:rsidRPr="00A42F82">
              <w:rPr>
                <w:rFonts w:ascii="Arial" w:hAnsi="Arial" w:cs="Arial"/>
                <w:b/>
                <w:sz w:val="22"/>
                <w:szCs w:val="22"/>
              </w:rPr>
              <w:t>University/institutional risks</w:t>
            </w:r>
          </w:p>
          <w:p w14:paraId="4EC34F27" w14:textId="77777777" w:rsidR="00083E80" w:rsidRPr="00A42F82" w:rsidRDefault="00083E80" w:rsidP="001D17A2">
            <w:pPr>
              <w:rPr>
                <w:rFonts w:ascii="Arial" w:hAnsi="Arial" w:cs="Arial"/>
                <w:sz w:val="22"/>
                <w:szCs w:val="22"/>
              </w:rPr>
            </w:pPr>
            <w:r w:rsidRPr="00A42F82">
              <w:rPr>
                <w:rFonts w:ascii="Arial" w:hAnsi="Arial" w:cs="Arial"/>
                <w:sz w:val="22"/>
                <w:szCs w:val="22"/>
              </w:rPr>
              <w:t>For example: adverse publicity, financial loss, data protection</w:t>
            </w:r>
          </w:p>
        </w:tc>
      </w:tr>
      <w:tr w:rsidR="00083E80" w:rsidRPr="00A42F82" w14:paraId="2F11CF5F" w14:textId="77777777" w:rsidTr="001D17A2">
        <w:tc>
          <w:tcPr>
            <w:tcW w:w="596" w:type="dxa"/>
            <w:tcBorders>
              <w:top w:val="single" w:sz="4" w:space="0" w:color="auto"/>
              <w:bottom w:val="single" w:sz="4" w:space="0" w:color="auto"/>
            </w:tcBorders>
            <w:vAlign w:val="center"/>
          </w:tcPr>
          <w:p w14:paraId="32122256"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BC1C6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79A691E" w14:textId="77777777" w:rsidR="00083E80" w:rsidRPr="00A42F82" w:rsidRDefault="00083E80" w:rsidP="001D17A2">
            <w:pPr>
              <w:rPr>
                <w:rFonts w:ascii="Arial" w:hAnsi="Arial" w:cs="Arial"/>
                <w:sz w:val="22"/>
                <w:szCs w:val="22"/>
              </w:rPr>
            </w:pPr>
          </w:p>
          <w:p w14:paraId="59BF8BAC" w14:textId="77777777" w:rsidR="00083E80" w:rsidRPr="00A42F82" w:rsidRDefault="00083E80" w:rsidP="001D17A2">
            <w:pPr>
              <w:rPr>
                <w:rFonts w:ascii="Arial" w:hAnsi="Arial" w:cs="Arial"/>
                <w:sz w:val="22"/>
                <w:szCs w:val="22"/>
              </w:rPr>
            </w:pPr>
            <w:r>
              <w:rPr>
                <w:rFonts w:ascii="Arial" w:hAnsi="Arial" w:cs="Arial"/>
                <w:sz w:val="22"/>
                <w:szCs w:val="22"/>
              </w:rPr>
              <w:t xml:space="preserve">Reputational damage </w:t>
            </w:r>
          </w:p>
          <w:p w14:paraId="245E3548" w14:textId="77777777" w:rsidR="00083E80" w:rsidRPr="00A42F82" w:rsidRDefault="00083E80" w:rsidP="001D17A2">
            <w:pPr>
              <w:rPr>
                <w:rFonts w:ascii="Arial" w:hAnsi="Arial" w:cs="Arial"/>
                <w:sz w:val="22"/>
                <w:szCs w:val="22"/>
              </w:rPr>
            </w:pPr>
          </w:p>
          <w:p w14:paraId="4D2EBEEE" w14:textId="77777777" w:rsidR="00083E80" w:rsidRPr="00A42F82" w:rsidRDefault="00083E80" w:rsidP="001D17A2">
            <w:pPr>
              <w:rPr>
                <w:rFonts w:ascii="Arial" w:hAnsi="Arial" w:cs="Arial"/>
                <w:sz w:val="22"/>
                <w:szCs w:val="22"/>
              </w:rPr>
            </w:pPr>
          </w:p>
          <w:p w14:paraId="155F9E0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03D7BA3" w14:textId="77777777" w:rsidR="00083E80" w:rsidRPr="00A42F82" w:rsidRDefault="00083E80" w:rsidP="001D17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1BCC594" w14:textId="77777777" w:rsidR="00083E80" w:rsidRPr="00A42F82" w:rsidRDefault="00083E80" w:rsidP="001D17A2">
            <w:pPr>
              <w:rPr>
                <w:rFonts w:ascii="Arial" w:hAnsi="Arial" w:cs="Arial"/>
                <w:sz w:val="22"/>
                <w:szCs w:val="22"/>
              </w:rPr>
            </w:pPr>
          </w:p>
          <w:p w14:paraId="61F47C6E" w14:textId="77777777" w:rsidR="00083E80" w:rsidRPr="00E63FF5" w:rsidRDefault="00083E80" w:rsidP="001D17A2">
            <w:pPr>
              <w:rPr>
                <w:rFonts w:ascii="Arial" w:hAnsi="Arial" w:cs="Arial"/>
              </w:rPr>
            </w:pPr>
            <w:r w:rsidRPr="00E63FF5">
              <w:rPr>
                <w:rFonts w:ascii="Arial" w:hAnsi="Arial" w:cs="Arial"/>
              </w:rPr>
              <w:t xml:space="preserve">I will 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the EWC </w:t>
            </w:r>
            <w:r w:rsidRPr="00E63FF5">
              <w:rPr>
                <w:rFonts w:ascii="Arial" w:hAnsi="Arial" w:cs="Arial"/>
              </w:rPr>
              <w:lastRenderedPageBreak/>
              <w:t xml:space="preserve">code of conduct if you are a teacher). Establish clarity regarding procedures on reporting of disclosures in field work settings. Work with partners to promote a comprehensive understanding regard the nature of the research </w:t>
            </w:r>
            <w:proofErr w:type="gramStart"/>
            <w:r w:rsidRPr="00E63FF5">
              <w:rPr>
                <w:rFonts w:ascii="Arial" w:hAnsi="Arial" w:cs="Arial"/>
              </w:rPr>
              <w:t>in order to</w:t>
            </w:r>
            <w:proofErr w:type="gramEnd"/>
            <w:r w:rsidRPr="00E63FF5">
              <w:rPr>
                <w:rFonts w:ascii="Arial" w:hAnsi="Arial" w:cs="Arial"/>
              </w:rPr>
              <w:t xml:space="preserve"> avoid misunderstandings and manage expectations.</w:t>
            </w:r>
          </w:p>
          <w:p w14:paraId="7B56749B" w14:textId="77777777" w:rsidR="00083E80" w:rsidRPr="00A42F82" w:rsidRDefault="00083E80" w:rsidP="001D17A2">
            <w:pPr>
              <w:rPr>
                <w:rFonts w:ascii="Arial" w:hAnsi="Arial" w:cs="Arial"/>
                <w:sz w:val="22"/>
                <w:szCs w:val="22"/>
              </w:rPr>
            </w:pPr>
          </w:p>
          <w:p w14:paraId="3EC446AF" w14:textId="77777777" w:rsidR="00083E80" w:rsidRPr="00A42F82" w:rsidRDefault="00083E80" w:rsidP="001D17A2">
            <w:pPr>
              <w:rPr>
                <w:rFonts w:ascii="Arial" w:hAnsi="Arial" w:cs="Arial"/>
                <w:sz w:val="22"/>
                <w:szCs w:val="22"/>
              </w:rPr>
            </w:pPr>
          </w:p>
          <w:p w14:paraId="0AD88277"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3C7944D5"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594D3592"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20CF583" w14:textId="77777777" w:rsidR="00083E80" w:rsidRPr="00A42F82" w:rsidRDefault="00083E80" w:rsidP="001D17A2">
            <w:pPr>
              <w:rPr>
                <w:rFonts w:ascii="Arial" w:hAnsi="Arial" w:cs="Arial"/>
                <w:sz w:val="22"/>
                <w:szCs w:val="22"/>
              </w:rPr>
            </w:pPr>
            <w:r w:rsidRPr="00A42F82">
              <w:rPr>
                <w:rFonts w:ascii="Arial" w:hAnsi="Arial" w:cs="Arial"/>
                <w:b/>
                <w:sz w:val="22"/>
                <w:szCs w:val="22"/>
              </w:rPr>
              <w:t>Environmental risks</w:t>
            </w:r>
          </w:p>
          <w:p w14:paraId="46336367" w14:textId="77777777" w:rsidR="00083E80" w:rsidRPr="00A42F82" w:rsidRDefault="00083E80" w:rsidP="001D17A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83E80" w:rsidRPr="00A42F82" w14:paraId="0F01B4DA" w14:textId="77777777" w:rsidTr="001D17A2">
        <w:tc>
          <w:tcPr>
            <w:tcW w:w="596" w:type="dxa"/>
            <w:tcBorders>
              <w:top w:val="single" w:sz="4" w:space="0" w:color="auto"/>
              <w:bottom w:val="single" w:sz="4" w:space="0" w:color="auto"/>
            </w:tcBorders>
            <w:vAlign w:val="center"/>
          </w:tcPr>
          <w:p w14:paraId="135264C4" w14:textId="77777777" w:rsidR="00083E80" w:rsidRPr="00A42F82" w:rsidRDefault="00083E80" w:rsidP="001D17A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F06E5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4C525B1" w14:textId="77777777" w:rsidR="00083E80" w:rsidRPr="00A42F82" w:rsidRDefault="00083E80" w:rsidP="001D17A2">
            <w:pPr>
              <w:rPr>
                <w:rFonts w:ascii="Arial" w:hAnsi="Arial" w:cs="Arial"/>
                <w:sz w:val="22"/>
                <w:szCs w:val="22"/>
              </w:rPr>
            </w:pPr>
          </w:p>
          <w:p w14:paraId="2A43D257" w14:textId="77777777" w:rsidR="00083E80" w:rsidRPr="00E94641" w:rsidRDefault="00083E80" w:rsidP="001D17A2">
            <w:pPr>
              <w:tabs>
                <w:tab w:val="left" w:pos="7183"/>
              </w:tabs>
              <w:rPr>
                <w:rFonts w:ascii="Arial" w:hAnsi="Arial" w:cs="Arial"/>
              </w:rPr>
            </w:pPr>
            <w:r w:rsidRPr="00E94641">
              <w:rPr>
                <w:rFonts w:ascii="Arial" w:hAnsi="Arial" w:cs="Arial"/>
              </w:rPr>
              <w:t>Use of paper</w:t>
            </w:r>
          </w:p>
          <w:p w14:paraId="06E921AF" w14:textId="77777777" w:rsidR="00083E80" w:rsidRPr="00E94641" w:rsidRDefault="00083E80" w:rsidP="001D17A2">
            <w:pPr>
              <w:tabs>
                <w:tab w:val="left" w:pos="7183"/>
              </w:tabs>
              <w:rPr>
                <w:rFonts w:ascii="Arial" w:hAnsi="Arial" w:cs="Arial"/>
              </w:rPr>
            </w:pPr>
            <w:r w:rsidRPr="00E94641">
              <w:rPr>
                <w:rFonts w:ascii="Arial" w:hAnsi="Arial" w:cs="Arial"/>
              </w:rPr>
              <w:t>Travel -carbon footprint</w:t>
            </w:r>
          </w:p>
          <w:p w14:paraId="38BDF464" w14:textId="77777777" w:rsidR="00083E80" w:rsidRPr="00A42F82" w:rsidRDefault="00083E80" w:rsidP="001D17A2">
            <w:pPr>
              <w:rPr>
                <w:rFonts w:ascii="Arial" w:hAnsi="Arial" w:cs="Arial"/>
                <w:sz w:val="22"/>
                <w:szCs w:val="22"/>
              </w:rPr>
            </w:pPr>
          </w:p>
          <w:p w14:paraId="6A55748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64FEFD" w14:textId="77777777" w:rsidR="00083E80" w:rsidRPr="00A42F82" w:rsidRDefault="00083E80" w:rsidP="001D17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C9731D7" w14:textId="77777777" w:rsidR="00083E80" w:rsidRPr="00E94641" w:rsidRDefault="00083E80" w:rsidP="001D17A2">
            <w:pPr>
              <w:rPr>
                <w:rFonts w:ascii="Arial" w:hAnsi="Arial" w:cs="Arial"/>
                <w:sz w:val="22"/>
                <w:szCs w:val="22"/>
              </w:rPr>
            </w:pPr>
          </w:p>
          <w:p w14:paraId="6F5FB761" w14:textId="77777777" w:rsidR="00083E80" w:rsidRPr="00E94641" w:rsidRDefault="00083E80" w:rsidP="001D17A2">
            <w:pPr>
              <w:tabs>
                <w:tab w:val="left" w:pos="7183"/>
              </w:tabs>
              <w:rPr>
                <w:rFonts w:ascii="Arial" w:hAnsi="Arial" w:cs="Arial"/>
              </w:rPr>
            </w:pPr>
            <w:r w:rsidRPr="00E94641">
              <w:rPr>
                <w:rFonts w:ascii="Arial" w:hAnsi="Arial" w:cs="Arial"/>
              </w:rPr>
              <w:t>This research activity will mostly use electronic systems reducing the need for bleached paper and need for travel.</w:t>
            </w:r>
          </w:p>
          <w:p w14:paraId="460AFFDF" w14:textId="77777777" w:rsidR="00083E80" w:rsidRPr="00A42F82" w:rsidRDefault="00083E80" w:rsidP="001D17A2">
            <w:pPr>
              <w:rPr>
                <w:rFonts w:ascii="Arial" w:hAnsi="Arial" w:cs="Arial"/>
                <w:sz w:val="22"/>
                <w:szCs w:val="22"/>
              </w:rPr>
            </w:pPr>
          </w:p>
          <w:p w14:paraId="2F06DCC3" w14:textId="77777777" w:rsidR="00083E80" w:rsidRPr="00A42F82" w:rsidRDefault="00083E80" w:rsidP="001D17A2">
            <w:pPr>
              <w:rPr>
                <w:rFonts w:ascii="Arial" w:hAnsi="Arial" w:cs="Arial"/>
                <w:sz w:val="22"/>
                <w:szCs w:val="22"/>
              </w:rPr>
            </w:pPr>
          </w:p>
          <w:p w14:paraId="354FFB02" w14:textId="77777777" w:rsidR="00083E80" w:rsidRPr="00A42F82" w:rsidRDefault="00083E80" w:rsidP="001D17A2">
            <w:pPr>
              <w:rPr>
                <w:rFonts w:ascii="Arial" w:hAnsi="Arial" w:cs="Arial"/>
                <w:sz w:val="22"/>
                <w:szCs w:val="22"/>
              </w:rPr>
            </w:pPr>
          </w:p>
          <w:p w14:paraId="585D5138"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83CB10" w14:textId="77777777" w:rsidR="00083E80" w:rsidRPr="00A42F82" w:rsidRDefault="00083E80" w:rsidP="00083E8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83E80" w:rsidRPr="00A42F82" w14:paraId="48FD7FAB" w14:textId="77777777" w:rsidTr="001D17A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E1203AD" w14:textId="77777777" w:rsidR="00083E80" w:rsidRPr="00A42F82" w:rsidRDefault="00083E80" w:rsidP="001D17A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423B5AC" w14:textId="77777777" w:rsidR="00083E80" w:rsidRPr="00A42F82" w:rsidRDefault="00083E80" w:rsidP="001D17A2">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83E80" w:rsidRPr="00A42F82" w14:paraId="262B9EBF" w14:textId="77777777" w:rsidTr="001D17A2">
        <w:tc>
          <w:tcPr>
            <w:tcW w:w="596" w:type="dxa"/>
            <w:tcBorders>
              <w:top w:val="single" w:sz="4" w:space="0" w:color="auto"/>
              <w:bottom w:val="single" w:sz="4" w:space="0" w:color="auto"/>
            </w:tcBorders>
            <w:shd w:val="clear" w:color="auto" w:fill="F2F2F2" w:themeFill="background1" w:themeFillShade="F2"/>
            <w:vAlign w:val="center"/>
          </w:tcPr>
          <w:p w14:paraId="4017AA73" w14:textId="77777777" w:rsidR="00083E80" w:rsidRPr="00A42F82" w:rsidRDefault="00083E80" w:rsidP="001D17A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6F2C3C2" w14:textId="77777777" w:rsidR="00083E80" w:rsidRPr="00A42F82" w:rsidRDefault="00083E80" w:rsidP="001D17A2">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A4CDC58"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1ADE0E7" w14:textId="77777777" w:rsidR="00083E80" w:rsidRPr="00A42F82" w:rsidRDefault="00083E80" w:rsidP="001D17A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699DBF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797F7E9" w14:textId="77777777" w:rsidR="00083E80" w:rsidRPr="00A42F82" w:rsidRDefault="00083E80" w:rsidP="001D17A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C0E5812"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D558DBF" w14:textId="77777777" w:rsidR="00083E80" w:rsidRPr="00A42F82" w:rsidRDefault="00083E80" w:rsidP="001D17A2">
            <w:pPr>
              <w:autoSpaceDE w:val="0"/>
              <w:autoSpaceDN w:val="0"/>
              <w:adjustRightInd w:val="0"/>
              <w:jc w:val="center"/>
              <w:rPr>
                <w:rFonts w:ascii="Arial" w:hAnsi="Arial" w:cs="Arial"/>
                <w:b/>
                <w:sz w:val="22"/>
                <w:szCs w:val="22"/>
              </w:rPr>
            </w:pPr>
          </w:p>
        </w:tc>
      </w:tr>
      <w:tr w:rsidR="00083E80" w:rsidRPr="00A42F82" w14:paraId="3941B807" w14:textId="77777777" w:rsidTr="001D17A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75CE5D"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C7AC2D8"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C919216" w14:textId="77777777" w:rsidR="00083E80" w:rsidRPr="00A42F82" w:rsidRDefault="00000000" w:rsidP="001D17A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83E8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9E49FA" w14:textId="77777777" w:rsidR="00083E80" w:rsidRPr="00A42F82" w:rsidRDefault="00000000" w:rsidP="001D17A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8902EB" w14:textId="77777777" w:rsidR="00083E80" w:rsidRPr="00A42F82" w:rsidRDefault="00000000" w:rsidP="001D17A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83E80" w:rsidRPr="00A42F82">
                  <w:rPr>
                    <w:rFonts w:ascii="Segoe UI Symbol" w:eastAsia="MS Gothic" w:hAnsi="Segoe UI Symbol" w:cs="Segoe UI Symbol"/>
                    <w:sz w:val="22"/>
                    <w:szCs w:val="22"/>
                  </w:rPr>
                  <w:t>☐</w:t>
                </w:r>
              </w:sdtContent>
            </w:sdt>
          </w:p>
        </w:tc>
      </w:tr>
      <w:tr w:rsidR="00083E80" w:rsidRPr="00A42F82" w14:paraId="48B69152" w14:textId="77777777" w:rsidTr="001D17A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3DC966"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2641443"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46A2FC0" w14:textId="77777777" w:rsidR="00083E80" w:rsidRPr="00A42F82" w:rsidRDefault="00083E80" w:rsidP="001D17A2">
            <w:pPr>
              <w:autoSpaceDE w:val="0"/>
              <w:autoSpaceDN w:val="0"/>
              <w:adjustRightInd w:val="0"/>
              <w:jc w:val="center"/>
              <w:rPr>
                <w:rFonts w:ascii="Arial" w:hAnsi="Arial" w:cs="Arial"/>
                <w:b/>
                <w:bCs/>
                <w:sz w:val="22"/>
                <w:szCs w:val="22"/>
              </w:rPr>
            </w:pPr>
            <w:r>
              <w:rPr>
                <w:rFonts w:ascii="Arial" w:hAnsi="Arial" w:cs="Arial"/>
                <w:b/>
                <w:bCs/>
                <w:sz w:val="22"/>
                <w:szCs w:val="22"/>
              </w:rPr>
              <w:t>001754838347</w:t>
            </w:r>
          </w:p>
        </w:tc>
      </w:tr>
    </w:tbl>
    <w:p w14:paraId="1EF1D5F3" w14:textId="77777777" w:rsidR="00083E80" w:rsidRPr="00A42F82" w:rsidRDefault="00083E80" w:rsidP="00083E80">
      <w:pPr>
        <w:autoSpaceDE w:val="0"/>
        <w:autoSpaceDN w:val="0"/>
        <w:adjustRightInd w:val="0"/>
        <w:spacing w:after="240"/>
        <w:jc w:val="both"/>
        <w:rPr>
          <w:rFonts w:ascii="Arial" w:hAnsi="Arial" w:cs="Arial"/>
          <w:b/>
          <w:sz w:val="22"/>
          <w:szCs w:val="22"/>
        </w:rPr>
      </w:pPr>
    </w:p>
    <w:p w14:paraId="3EA998FA" w14:textId="77777777" w:rsidR="00083E80" w:rsidRPr="00A42F82" w:rsidRDefault="00083E80" w:rsidP="00083E80">
      <w:pPr>
        <w:rPr>
          <w:rFonts w:ascii="Arial" w:hAnsi="Arial" w:cs="Arial"/>
          <w:b/>
          <w:sz w:val="22"/>
          <w:szCs w:val="22"/>
        </w:rPr>
      </w:pPr>
      <w:r w:rsidRPr="00A42F82">
        <w:rPr>
          <w:rFonts w:ascii="Arial" w:hAnsi="Arial" w:cs="Arial"/>
          <w:b/>
          <w:sz w:val="22"/>
          <w:szCs w:val="22"/>
        </w:rPr>
        <w:t>SECTION I: Feedback, Consent and Confidentiality</w:t>
      </w:r>
    </w:p>
    <w:p w14:paraId="0B5E9686" w14:textId="77777777" w:rsidR="00083E80" w:rsidRPr="00A42F82" w:rsidRDefault="00083E80" w:rsidP="00083E8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83E80" w:rsidRPr="00A42F82" w14:paraId="7D5982EF" w14:textId="77777777" w:rsidTr="001D17A2">
        <w:tc>
          <w:tcPr>
            <w:tcW w:w="596" w:type="dxa"/>
            <w:tcBorders>
              <w:top w:val="single" w:sz="4" w:space="0" w:color="auto"/>
              <w:bottom w:val="single" w:sz="4" w:space="0" w:color="auto"/>
            </w:tcBorders>
            <w:shd w:val="clear" w:color="auto" w:fill="F2F2F2" w:themeFill="background1" w:themeFillShade="F2"/>
          </w:tcPr>
          <w:p w14:paraId="46C15524"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EC2458" w14:textId="77777777" w:rsidR="00083E80" w:rsidRPr="00A42F82" w:rsidRDefault="00083E80" w:rsidP="001D17A2">
            <w:pPr>
              <w:rPr>
                <w:rFonts w:ascii="Arial" w:hAnsi="Arial" w:cs="Arial"/>
                <w:sz w:val="22"/>
                <w:szCs w:val="22"/>
              </w:rPr>
            </w:pPr>
            <w:r w:rsidRPr="00A42F82">
              <w:rPr>
                <w:rFonts w:ascii="Arial" w:hAnsi="Arial" w:cs="Arial"/>
                <w:b/>
                <w:sz w:val="22"/>
                <w:szCs w:val="22"/>
              </w:rPr>
              <w:t>Feedback</w:t>
            </w:r>
          </w:p>
          <w:p w14:paraId="5B3AE469"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83E80" w:rsidRPr="00A42F82" w14:paraId="2D067BBA" w14:textId="77777777" w:rsidTr="001D17A2">
        <w:tc>
          <w:tcPr>
            <w:tcW w:w="596" w:type="dxa"/>
            <w:tcBorders>
              <w:top w:val="single" w:sz="4" w:space="0" w:color="auto"/>
              <w:bottom w:val="single" w:sz="4" w:space="0" w:color="auto"/>
            </w:tcBorders>
          </w:tcPr>
          <w:p w14:paraId="6E010627" w14:textId="77777777" w:rsidR="00083E80" w:rsidRPr="00A42F82" w:rsidRDefault="00083E80" w:rsidP="001D17A2">
            <w:pPr>
              <w:rPr>
                <w:rFonts w:ascii="Arial" w:hAnsi="Arial" w:cs="Arial"/>
                <w:bCs/>
                <w:sz w:val="22"/>
                <w:szCs w:val="22"/>
              </w:rPr>
            </w:pPr>
          </w:p>
        </w:tc>
        <w:tc>
          <w:tcPr>
            <w:tcW w:w="9923" w:type="dxa"/>
            <w:tcBorders>
              <w:top w:val="single" w:sz="4" w:space="0" w:color="auto"/>
              <w:bottom w:val="single" w:sz="4" w:space="0" w:color="auto"/>
            </w:tcBorders>
          </w:tcPr>
          <w:p w14:paraId="385605C6" w14:textId="77777777" w:rsidR="00083E80" w:rsidRPr="0010553E" w:rsidRDefault="00083E80" w:rsidP="001D17A2">
            <w:pPr>
              <w:rPr>
                <w:rFonts w:ascii="Arial" w:hAnsi="Arial" w:cs="Arial"/>
              </w:rPr>
            </w:pPr>
            <w:r w:rsidRPr="0010553E">
              <w:rPr>
                <w:rFonts w:ascii="Arial" w:hAnsi="Arial" w:cs="Arial"/>
              </w:rPr>
              <w:t>Participants will receive a summary of key findings, an opportunity to discuss their contributions, and a debriefing session to address any questions or concerns, conducted through in-person meetings, shortly after data collection, ensuring transparency and closure in their involvement. Findings will be given when asked upon.</w:t>
            </w:r>
          </w:p>
          <w:p w14:paraId="57283D4B" w14:textId="77777777" w:rsidR="00083E80" w:rsidRPr="00A42F82" w:rsidRDefault="00083E80" w:rsidP="001D17A2">
            <w:pPr>
              <w:rPr>
                <w:rFonts w:ascii="Arial" w:hAnsi="Arial" w:cs="Arial"/>
                <w:sz w:val="22"/>
                <w:szCs w:val="22"/>
              </w:rPr>
            </w:pPr>
          </w:p>
          <w:p w14:paraId="3DC44136"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0E103CD8" w14:textId="77777777" w:rsidTr="001D17A2">
        <w:tc>
          <w:tcPr>
            <w:tcW w:w="596" w:type="dxa"/>
            <w:tcBorders>
              <w:top w:val="single" w:sz="4" w:space="0" w:color="auto"/>
              <w:bottom w:val="single" w:sz="4" w:space="0" w:color="auto"/>
            </w:tcBorders>
            <w:shd w:val="clear" w:color="auto" w:fill="F2F2F2" w:themeFill="background1" w:themeFillShade="F2"/>
          </w:tcPr>
          <w:p w14:paraId="6CC55081" w14:textId="77777777" w:rsidR="00083E80" w:rsidRPr="00A42F82" w:rsidRDefault="00083E80" w:rsidP="001D17A2">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8AE5F12" w14:textId="77777777" w:rsidR="00083E80" w:rsidRPr="00A42F82" w:rsidRDefault="00083E80" w:rsidP="001D17A2">
            <w:pPr>
              <w:rPr>
                <w:rFonts w:ascii="Arial" w:hAnsi="Arial" w:cs="Arial"/>
                <w:sz w:val="22"/>
                <w:szCs w:val="22"/>
              </w:rPr>
            </w:pPr>
            <w:r w:rsidRPr="00A42F82">
              <w:rPr>
                <w:rFonts w:ascii="Arial" w:hAnsi="Arial" w:cs="Arial"/>
                <w:b/>
                <w:sz w:val="22"/>
                <w:szCs w:val="22"/>
              </w:rPr>
              <w:t>Informed consent</w:t>
            </w:r>
          </w:p>
          <w:p w14:paraId="04821946" w14:textId="77777777" w:rsidR="00083E80" w:rsidRPr="00A42F82" w:rsidRDefault="00083E80" w:rsidP="001D17A2">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3E80" w:rsidRPr="00A42F82" w14:paraId="09204CFB" w14:textId="77777777" w:rsidTr="001D17A2">
        <w:tc>
          <w:tcPr>
            <w:tcW w:w="596" w:type="dxa"/>
            <w:tcBorders>
              <w:top w:val="single" w:sz="4" w:space="0" w:color="auto"/>
              <w:bottom w:val="single" w:sz="4" w:space="0" w:color="auto"/>
            </w:tcBorders>
          </w:tcPr>
          <w:p w14:paraId="1FFAD69B" w14:textId="77777777" w:rsidR="00083E80" w:rsidRPr="00A42F82" w:rsidRDefault="00083E80" w:rsidP="001D17A2">
            <w:pPr>
              <w:rPr>
                <w:rFonts w:ascii="Arial" w:hAnsi="Arial" w:cs="Arial"/>
                <w:bCs/>
                <w:sz w:val="22"/>
                <w:szCs w:val="22"/>
              </w:rPr>
            </w:pPr>
          </w:p>
        </w:tc>
        <w:tc>
          <w:tcPr>
            <w:tcW w:w="9923" w:type="dxa"/>
            <w:tcBorders>
              <w:top w:val="single" w:sz="4" w:space="0" w:color="auto"/>
              <w:bottom w:val="single" w:sz="4" w:space="0" w:color="auto"/>
            </w:tcBorders>
          </w:tcPr>
          <w:p w14:paraId="7507AB42" w14:textId="77777777" w:rsidR="00083E80" w:rsidRPr="0010553E" w:rsidRDefault="00083E80" w:rsidP="001D17A2">
            <w:pPr>
              <w:rPr>
                <w:rFonts w:ascii="Arial" w:hAnsi="Arial" w:cs="Arial"/>
                <w:sz w:val="22"/>
                <w:szCs w:val="22"/>
              </w:rPr>
            </w:pPr>
            <w:r w:rsidRPr="0010553E">
              <w:rPr>
                <w:rFonts w:ascii="Arial" w:hAnsi="Arial" w:cs="Arial"/>
                <w:color w:val="0D0D0D"/>
                <w:shd w:val="clear" w:color="auto" w:fill="FFFFFF"/>
              </w:rPr>
              <w:t>Before participating, potential participants will be informed about the study details, and their full consent will be obtained before data collection starts</w:t>
            </w:r>
            <w:r>
              <w:rPr>
                <w:rFonts w:ascii="Arial" w:hAnsi="Arial" w:cs="Arial"/>
                <w:color w:val="0D0D0D"/>
                <w:shd w:val="clear" w:color="auto" w:fill="FFFFFF"/>
              </w:rPr>
              <w:t xml:space="preserve">. Then I will gain assent from the </w:t>
            </w:r>
            <w:r w:rsidRPr="00A42F82">
              <w:rPr>
                <w:rFonts w:ascii="Arial" w:hAnsi="Arial" w:cs="Arial"/>
                <w:sz w:val="22"/>
                <w:szCs w:val="22"/>
                <w:lang w:eastAsia="en-GB"/>
              </w:rPr>
              <w:t>participants</w:t>
            </w:r>
            <w:r>
              <w:rPr>
                <w:rFonts w:ascii="Arial" w:hAnsi="Arial" w:cs="Arial"/>
                <w:color w:val="0D0D0D"/>
                <w:shd w:val="clear" w:color="auto" w:fill="FFFFFF"/>
              </w:rPr>
              <w:t xml:space="preserve"> that who wish to be involved and they can withdraw at any point.  </w:t>
            </w:r>
          </w:p>
          <w:p w14:paraId="4241F099" w14:textId="77777777" w:rsidR="00083E80" w:rsidRPr="00A42F82" w:rsidRDefault="00083E80" w:rsidP="001D17A2">
            <w:pPr>
              <w:rPr>
                <w:rFonts w:ascii="Arial" w:hAnsi="Arial" w:cs="Arial"/>
                <w:sz w:val="22"/>
                <w:szCs w:val="22"/>
              </w:rPr>
            </w:pPr>
          </w:p>
          <w:p w14:paraId="76B7ED87"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28A574BF" w14:textId="77777777" w:rsidTr="001D17A2">
        <w:tc>
          <w:tcPr>
            <w:tcW w:w="596" w:type="dxa"/>
            <w:tcBorders>
              <w:top w:val="single" w:sz="4" w:space="0" w:color="auto"/>
              <w:bottom w:val="single" w:sz="4" w:space="0" w:color="auto"/>
            </w:tcBorders>
            <w:shd w:val="clear" w:color="auto" w:fill="F2F2F2" w:themeFill="background1" w:themeFillShade="F2"/>
          </w:tcPr>
          <w:p w14:paraId="3735F341" w14:textId="77777777" w:rsidR="00083E80" w:rsidRPr="00A42F82" w:rsidRDefault="00083E80" w:rsidP="001D17A2">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BC1D5B0" w14:textId="77777777" w:rsidR="00083E80" w:rsidRPr="00A42F82" w:rsidRDefault="00083E80" w:rsidP="001D17A2">
            <w:pPr>
              <w:rPr>
                <w:rFonts w:ascii="Arial" w:hAnsi="Arial" w:cs="Arial"/>
                <w:b/>
                <w:sz w:val="22"/>
                <w:szCs w:val="22"/>
              </w:rPr>
            </w:pPr>
            <w:r w:rsidRPr="00A42F82">
              <w:rPr>
                <w:rFonts w:ascii="Arial" w:hAnsi="Arial" w:cs="Arial"/>
                <w:b/>
                <w:sz w:val="22"/>
                <w:szCs w:val="22"/>
              </w:rPr>
              <w:t>Confidentiality / Anonymity</w:t>
            </w:r>
          </w:p>
          <w:p w14:paraId="462F88F2"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83E80" w:rsidRPr="00A42F82" w14:paraId="4D212570" w14:textId="77777777" w:rsidTr="001D17A2">
        <w:tc>
          <w:tcPr>
            <w:tcW w:w="596" w:type="dxa"/>
            <w:tcBorders>
              <w:top w:val="single" w:sz="4" w:space="0" w:color="auto"/>
              <w:bottom w:val="single" w:sz="4" w:space="0" w:color="auto"/>
            </w:tcBorders>
          </w:tcPr>
          <w:p w14:paraId="6E7C8C24" w14:textId="77777777" w:rsidR="00083E80" w:rsidRPr="00A42F82" w:rsidRDefault="00083E80" w:rsidP="001D17A2">
            <w:pPr>
              <w:rPr>
                <w:rFonts w:ascii="Arial" w:hAnsi="Arial" w:cs="Arial"/>
                <w:bCs/>
                <w:sz w:val="22"/>
                <w:szCs w:val="22"/>
              </w:rPr>
            </w:pPr>
          </w:p>
        </w:tc>
        <w:tc>
          <w:tcPr>
            <w:tcW w:w="9923" w:type="dxa"/>
            <w:tcBorders>
              <w:top w:val="single" w:sz="4" w:space="0" w:color="auto"/>
              <w:bottom w:val="single" w:sz="4" w:space="0" w:color="auto"/>
            </w:tcBorders>
          </w:tcPr>
          <w:p w14:paraId="3B19293B" w14:textId="77777777" w:rsidR="00083E80" w:rsidRPr="00A42F82" w:rsidRDefault="00083E80" w:rsidP="001D17A2">
            <w:pPr>
              <w:rPr>
                <w:rFonts w:ascii="Arial" w:hAnsi="Arial" w:cs="Arial"/>
                <w:sz w:val="22"/>
                <w:szCs w:val="22"/>
              </w:rPr>
            </w:pPr>
          </w:p>
          <w:p w14:paraId="4F4F827E" w14:textId="77777777" w:rsidR="00083E80" w:rsidRPr="003609A3" w:rsidRDefault="00083E80" w:rsidP="001D17A2">
            <w:pPr>
              <w:rPr>
                <w:rFonts w:ascii="Arial" w:hAnsi="Arial" w:cs="Arial"/>
                <w:sz w:val="22"/>
                <w:szCs w:val="22"/>
              </w:rPr>
            </w:pPr>
            <w:r w:rsidRPr="003609A3">
              <w:rPr>
                <w:rFonts w:ascii="Arial" w:hAnsi="Arial" w:cs="Arial"/>
                <w:color w:val="0D0D0D"/>
                <w:shd w:val="clear" w:color="auto" w:fill="FFFFFF"/>
              </w:rPr>
              <w:t>To ensure the anonymity of participants and maintain confidentiality in all outputs, identifying information such as names, addresses, or any other personal details will be omitted, or pseudonyms will be used. Additionally, any identifying characteristics or details that could potentially reveal the participants' identities will be removed or altered to protect their privacy. Data will be securely stored and accessible only to authorized personnel involved in the research process. Any dissemination of findings will be done in a manner that preserves the anonymity of participants, such as using aggregate data or generalized descriptions of participants' characteristics. If anonymity cannot be guaranteed due to the nature of the research or specific circumstances, participants will be informed beforehand, and their consent will be obtained. In such cases, confidentiality measures will still be strictly followed to fully safeguard the privacy and confidentiality of participants possible.</w:t>
            </w:r>
          </w:p>
          <w:p w14:paraId="384DEF3F" w14:textId="77777777" w:rsidR="00083E80" w:rsidRPr="00A42F82" w:rsidRDefault="00083E80" w:rsidP="001D17A2">
            <w:pPr>
              <w:rPr>
                <w:rFonts w:ascii="Arial" w:hAnsi="Arial" w:cs="Arial"/>
                <w:sz w:val="22"/>
                <w:szCs w:val="22"/>
              </w:rPr>
            </w:pPr>
          </w:p>
          <w:p w14:paraId="20E004B4"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A60E6F" w14:textId="77777777" w:rsidR="00083E80" w:rsidRPr="00A42F82" w:rsidRDefault="00083E80" w:rsidP="00083E80">
      <w:pPr>
        <w:rPr>
          <w:rFonts w:ascii="Arial" w:hAnsi="Arial" w:cs="Arial"/>
          <w:sz w:val="22"/>
          <w:szCs w:val="22"/>
        </w:rPr>
      </w:pPr>
    </w:p>
    <w:p w14:paraId="7C847C81" w14:textId="77777777" w:rsidR="00083E80" w:rsidRPr="00A42F82" w:rsidRDefault="00083E80" w:rsidP="00083E80">
      <w:pPr>
        <w:rPr>
          <w:rFonts w:ascii="Arial" w:hAnsi="Arial" w:cs="Arial"/>
          <w:b/>
          <w:sz w:val="22"/>
          <w:szCs w:val="22"/>
        </w:rPr>
      </w:pPr>
      <w:r w:rsidRPr="00A42F82">
        <w:rPr>
          <w:rFonts w:ascii="Arial" w:hAnsi="Arial" w:cs="Arial"/>
          <w:b/>
          <w:sz w:val="22"/>
          <w:szCs w:val="22"/>
        </w:rPr>
        <w:t>SECTION J: Data Protection and Storage</w:t>
      </w:r>
    </w:p>
    <w:p w14:paraId="01A96C4F" w14:textId="77777777" w:rsidR="00083E80" w:rsidRPr="00A42F82" w:rsidRDefault="00083E80" w:rsidP="00083E8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83E80" w:rsidRPr="00A42F82" w14:paraId="6FA2A259" w14:textId="77777777" w:rsidTr="001D17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ACC786" w14:textId="77777777" w:rsidR="00083E80" w:rsidRPr="00A42F82" w:rsidRDefault="00083E80" w:rsidP="001D17A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6F3BB2" w14:textId="77777777" w:rsidR="00083E80" w:rsidRPr="00A42F82" w:rsidRDefault="00083E80" w:rsidP="001D17A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1DCB3"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CB257"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83E80" w:rsidRPr="00A42F82" w14:paraId="16F3DAA5" w14:textId="77777777" w:rsidTr="001D17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3B1C01" w14:textId="77777777" w:rsidR="00083E80" w:rsidRPr="00A42F82" w:rsidRDefault="00083E80" w:rsidP="001D17A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AE2CF3" w14:textId="77777777" w:rsidR="00083E80" w:rsidRPr="00A42F82" w:rsidRDefault="00083E80" w:rsidP="001D17A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FF5746" w14:textId="77777777" w:rsidR="00083E80" w:rsidRPr="00A42F82" w:rsidRDefault="00083E80" w:rsidP="001D17A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C3C89B" w14:textId="77777777" w:rsidR="00083E80" w:rsidRPr="00A42F82" w:rsidRDefault="00083E80" w:rsidP="001D17A2">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083E80" w:rsidRPr="00A42F82" w14:paraId="4D931ADE"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7BAD8" w14:textId="77777777" w:rsidR="00083E80" w:rsidRPr="00A42F82" w:rsidRDefault="00083E80" w:rsidP="001D17A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7AE36" w14:textId="77777777" w:rsidR="00083E80" w:rsidRPr="00A42F82" w:rsidRDefault="00083E80" w:rsidP="001D17A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83E80" w:rsidRPr="00A42F82" w14:paraId="456BD8DF"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7A9AE8"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956B1B" w14:textId="77777777" w:rsidR="00083E80" w:rsidRPr="00A42F82" w:rsidRDefault="00083E80" w:rsidP="001D17A2">
            <w:pPr>
              <w:rPr>
                <w:rFonts w:ascii="Arial" w:hAnsi="Arial" w:cs="Arial"/>
                <w:sz w:val="22"/>
                <w:szCs w:val="22"/>
              </w:rPr>
            </w:pPr>
          </w:p>
          <w:p w14:paraId="283AC6D3" w14:textId="77777777" w:rsidR="00083E80" w:rsidRPr="00A42F82" w:rsidRDefault="00083E80" w:rsidP="001D17A2">
            <w:pPr>
              <w:rPr>
                <w:rFonts w:ascii="Arial" w:hAnsi="Arial" w:cs="Arial"/>
                <w:sz w:val="22"/>
                <w:szCs w:val="22"/>
              </w:rPr>
            </w:pPr>
          </w:p>
          <w:p w14:paraId="71EA4239" w14:textId="77777777" w:rsidR="00083E80" w:rsidRPr="00A42F82" w:rsidRDefault="00083E80" w:rsidP="001D17A2">
            <w:pPr>
              <w:rPr>
                <w:rFonts w:ascii="Arial" w:hAnsi="Arial" w:cs="Arial"/>
                <w:sz w:val="22"/>
                <w:szCs w:val="22"/>
              </w:rPr>
            </w:pPr>
          </w:p>
          <w:p w14:paraId="42FB800A" w14:textId="77777777" w:rsidR="00083E80" w:rsidRPr="00A42F82" w:rsidRDefault="00083E80" w:rsidP="001D17A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83E80" w:rsidRPr="00A42F82" w14:paraId="1BF50EC6" w14:textId="77777777" w:rsidTr="001D17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6BC9AA" w14:textId="77777777" w:rsidR="00083E80" w:rsidRPr="00A42F82" w:rsidRDefault="00083E80" w:rsidP="001D17A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2452C1" w14:textId="77777777" w:rsidR="00083E80" w:rsidRPr="00A42F82" w:rsidRDefault="00083E80" w:rsidP="001D17A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878157"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9CE88" w14:textId="77777777" w:rsidR="00083E80" w:rsidRPr="00A42F82" w:rsidRDefault="00083E80" w:rsidP="001D17A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83E80" w:rsidRPr="00A42F82" w14:paraId="7280922C"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493D4" w14:textId="77777777" w:rsidR="00083E80" w:rsidRPr="00A42F82" w:rsidRDefault="00083E80" w:rsidP="001D17A2">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E7F3F3" w14:textId="77777777" w:rsidR="00083E80" w:rsidRPr="00A42F82" w:rsidRDefault="00083E80" w:rsidP="001D17A2">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5867324"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1FBF8F4"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A8A906B"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0D3224D"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ED7BE1C"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5A525B8"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BA4CCBF" w14:textId="77777777" w:rsidR="00083E80" w:rsidRPr="00A42F82" w:rsidRDefault="00083E80" w:rsidP="001D17A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C4FB17A" w14:textId="77777777" w:rsidR="00083E80" w:rsidRPr="00A42F82" w:rsidRDefault="00083E80" w:rsidP="001D17A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5852FD" w14:textId="77777777" w:rsidR="00083E80" w:rsidRPr="00A42F82" w:rsidRDefault="00083E80" w:rsidP="001D17A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747A31" w14:textId="77777777" w:rsidR="00083E80" w:rsidRPr="00A42F82" w:rsidRDefault="00083E80" w:rsidP="001D17A2">
            <w:pPr>
              <w:pStyle w:val="NormalWeb"/>
              <w:autoSpaceDE w:val="0"/>
              <w:autoSpaceDN w:val="0"/>
              <w:adjustRightInd w:val="0"/>
              <w:jc w:val="center"/>
              <w:rPr>
                <w:rFonts w:ascii="Arial" w:hAnsi="Arial" w:cs="Arial"/>
              </w:rPr>
            </w:pPr>
            <w:r>
              <w:rPr>
                <w:rFonts w:ascii="Arial" w:hAnsi="Arial" w:cs="Arial"/>
              </w:rPr>
              <w:t>x</w:t>
            </w:r>
          </w:p>
        </w:tc>
      </w:tr>
      <w:tr w:rsidR="00083E80" w:rsidRPr="00A42F82" w14:paraId="2988B524"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4A329" w14:textId="77777777" w:rsidR="00083E80" w:rsidRPr="00A42F82" w:rsidRDefault="00083E80" w:rsidP="001D17A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43B6E" w14:textId="77777777" w:rsidR="00083E80" w:rsidRPr="00A42F82" w:rsidRDefault="00083E80" w:rsidP="001D17A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83E80" w:rsidRPr="00A42F82" w14:paraId="78A4EFFB" w14:textId="77777777" w:rsidTr="001D17A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99F92C" w14:textId="77777777" w:rsidR="00083E80" w:rsidRPr="00A42F82" w:rsidRDefault="00083E80" w:rsidP="001D17A2">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F8F7AF" w14:textId="77777777" w:rsidR="00083E80" w:rsidRPr="00A42F82" w:rsidRDefault="00083E80" w:rsidP="001D17A2">
            <w:pPr>
              <w:rPr>
                <w:rFonts w:ascii="Arial" w:hAnsi="Arial" w:cs="Arial"/>
                <w:sz w:val="22"/>
                <w:szCs w:val="22"/>
              </w:rPr>
            </w:pPr>
          </w:p>
          <w:p w14:paraId="1F42C13A" w14:textId="77777777" w:rsidR="00083E80" w:rsidRPr="00A42F82" w:rsidRDefault="00083E80" w:rsidP="001D17A2">
            <w:pPr>
              <w:rPr>
                <w:rFonts w:ascii="Arial" w:hAnsi="Arial" w:cs="Arial"/>
                <w:sz w:val="22"/>
                <w:szCs w:val="22"/>
              </w:rPr>
            </w:pPr>
          </w:p>
          <w:p w14:paraId="5EFBA0F0" w14:textId="77777777" w:rsidR="00083E80" w:rsidRPr="00A42F82" w:rsidRDefault="00083E80" w:rsidP="001D17A2">
            <w:pPr>
              <w:rPr>
                <w:rFonts w:ascii="Arial" w:hAnsi="Arial" w:cs="Arial"/>
                <w:sz w:val="22"/>
                <w:szCs w:val="22"/>
              </w:rPr>
            </w:pPr>
          </w:p>
          <w:p w14:paraId="765A1357"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6A97684B"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3E80" w:rsidRPr="00A42F82" w14:paraId="43DE5221" w14:textId="77777777" w:rsidTr="001D17A2">
        <w:trPr>
          <w:trHeight w:val="439"/>
        </w:trPr>
        <w:tc>
          <w:tcPr>
            <w:tcW w:w="562" w:type="dxa"/>
            <w:shd w:val="clear" w:color="auto" w:fill="F2F2F2" w:themeFill="background1" w:themeFillShade="F2"/>
            <w:vAlign w:val="center"/>
          </w:tcPr>
          <w:p w14:paraId="4D88E5AE" w14:textId="77777777" w:rsidR="00083E80" w:rsidRPr="00A42F82" w:rsidRDefault="00083E80" w:rsidP="001D17A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7E01549"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A9D5987"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18058DF"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6E689C40" w14:textId="77777777" w:rsidTr="001D17A2">
        <w:trPr>
          <w:trHeight w:val="439"/>
        </w:trPr>
        <w:tc>
          <w:tcPr>
            <w:tcW w:w="562" w:type="dxa"/>
            <w:shd w:val="clear" w:color="auto" w:fill="F2F2F2" w:themeFill="background1" w:themeFillShade="F2"/>
            <w:vAlign w:val="center"/>
          </w:tcPr>
          <w:p w14:paraId="4301A42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102BEFD"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165B571"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5EE9F78"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1E403C33" w14:textId="77777777" w:rsidTr="001D17A2">
        <w:trPr>
          <w:trHeight w:val="403"/>
        </w:trPr>
        <w:tc>
          <w:tcPr>
            <w:tcW w:w="562" w:type="dxa"/>
            <w:shd w:val="clear" w:color="auto" w:fill="F2F2F2" w:themeFill="background1" w:themeFillShade="F2"/>
            <w:vAlign w:val="center"/>
          </w:tcPr>
          <w:p w14:paraId="3E3F4567"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C56478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502C7F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6BEBC07"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0BACE7A" w14:textId="77777777" w:rsidTr="001D17A2">
        <w:trPr>
          <w:trHeight w:val="439"/>
        </w:trPr>
        <w:tc>
          <w:tcPr>
            <w:tcW w:w="562" w:type="dxa"/>
            <w:shd w:val="clear" w:color="auto" w:fill="F2F2F2" w:themeFill="background1" w:themeFillShade="F2"/>
            <w:vAlign w:val="center"/>
          </w:tcPr>
          <w:p w14:paraId="21523A5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A94A57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39DD213"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891140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3C4746A7" w14:textId="77777777" w:rsidTr="001D17A2">
        <w:trPr>
          <w:trHeight w:val="403"/>
        </w:trPr>
        <w:tc>
          <w:tcPr>
            <w:tcW w:w="562" w:type="dxa"/>
            <w:shd w:val="clear" w:color="auto" w:fill="F2F2F2" w:themeFill="background1" w:themeFillShade="F2"/>
            <w:vAlign w:val="center"/>
          </w:tcPr>
          <w:p w14:paraId="098FE80E"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0C60A5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888BB9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090C0F5"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F3CE1B2" w14:textId="77777777" w:rsidTr="001D17A2">
        <w:trPr>
          <w:trHeight w:val="403"/>
        </w:trPr>
        <w:tc>
          <w:tcPr>
            <w:tcW w:w="562" w:type="dxa"/>
            <w:shd w:val="clear" w:color="auto" w:fill="F2F2F2" w:themeFill="background1" w:themeFillShade="F2"/>
            <w:vAlign w:val="center"/>
          </w:tcPr>
          <w:p w14:paraId="156E51B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4423D5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C37F43E"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9A1CCD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5C9C1277" w14:textId="77777777" w:rsidTr="001D17A2">
        <w:trPr>
          <w:trHeight w:val="403"/>
        </w:trPr>
        <w:tc>
          <w:tcPr>
            <w:tcW w:w="562" w:type="dxa"/>
            <w:shd w:val="clear" w:color="auto" w:fill="F2F2F2" w:themeFill="background1" w:themeFillShade="F2"/>
            <w:vAlign w:val="center"/>
          </w:tcPr>
          <w:p w14:paraId="3DAB585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1689994"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4D8C7C3"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B746D9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615FC260" w14:textId="77777777" w:rsidTr="001D17A2">
        <w:trPr>
          <w:trHeight w:val="403"/>
        </w:trPr>
        <w:tc>
          <w:tcPr>
            <w:tcW w:w="562" w:type="dxa"/>
            <w:shd w:val="clear" w:color="auto" w:fill="F2F2F2" w:themeFill="background1" w:themeFillShade="F2"/>
            <w:vAlign w:val="center"/>
          </w:tcPr>
          <w:p w14:paraId="6A7D414F"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23F6AF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Other – specify:</w:t>
            </w:r>
          </w:p>
          <w:p w14:paraId="35F825FB" w14:textId="77777777" w:rsidR="00083E80" w:rsidRPr="00A42F82" w:rsidRDefault="00083E80" w:rsidP="001D17A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0BD5DF4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6E2AEF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83E80" w:rsidRPr="00A42F82" w14:paraId="0C1F9682" w14:textId="77777777" w:rsidTr="001D17A2">
        <w:trPr>
          <w:trHeight w:val="403"/>
        </w:trPr>
        <w:tc>
          <w:tcPr>
            <w:tcW w:w="562" w:type="dxa"/>
            <w:shd w:val="clear" w:color="auto" w:fill="F2F2F2" w:themeFill="background1" w:themeFillShade="F2"/>
            <w:vAlign w:val="center"/>
          </w:tcPr>
          <w:p w14:paraId="31B0CBFF"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68EB76C"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83E80" w:rsidRPr="00A42F82" w14:paraId="5A92D7E1" w14:textId="77777777" w:rsidTr="001D17A2">
        <w:trPr>
          <w:trHeight w:val="403"/>
        </w:trPr>
        <w:tc>
          <w:tcPr>
            <w:tcW w:w="562" w:type="dxa"/>
            <w:vAlign w:val="center"/>
          </w:tcPr>
          <w:p w14:paraId="32DDBEC3" w14:textId="77777777" w:rsidR="00083E80" w:rsidRPr="00A42F82" w:rsidRDefault="00083E80" w:rsidP="001D17A2">
            <w:pPr>
              <w:jc w:val="center"/>
              <w:rPr>
                <w:rFonts w:ascii="Arial" w:hAnsi="Arial" w:cs="Arial"/>
                <w:sz w:val="22"/>
                <w:szCs w:val="22"/>
              </w:rPr>
            </w:pPr>
          </w:p>
        </w:tc>
        <w:tc>
          <w:tcPr>
            <w:tcW w:w="9923" w:type="dxa"/>
            <w:gridSpan w:val="3"/>
          </w:tcPr>
          <w:p w14:paraId="7FEC07E4" w14:textId="77777777" w:rsidR="00083E80" w:rsidRDefault="00083E80" w:rsidP="001D17A2">
            <w:pPr>
              <w:rPr>
                <w:rFonts w:ascii="Arial" w:hAnsi="Arial" w:cs="Arial"/>
              </w:rPr>
            </w:pPr>
          </w:p>
          <w:p w14:paraId="1CF7B9DB" w14:textId="77777777" w:rsidR="00083E80" w:rsidRPr="00A2127A" w:rsidRDefault="00083E80" w:rsidP="001D17A2">
            <w:pPr>
              <w:rPr>
                <w:rFonts w:ascii="Arial" w:hAnsi="Arial" w:cs="Arial"/>
              </w:rPr>
            </w:pPr>
            <w:r w:rsidRPr="00A2127A">
              <w:rPr>
                <w:rFonts w:ascii="Arial" w:hAnsi="Arial" w:cs="Arial"/>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66A1BC21" w14:textId="77777777" w:rsidR="00083E80" w:rsidRPr="00A42F82" w:rsidRDefault="00083E80" w:rsidP="001D17A2">
            <w:pPr>
              <w:rPr>
                <w:rFonts w:ascii="Arial" w:hAnsi="Arial" w:cs="Arial"/>
                <w:sz w:val="22"/>
                <w:szCs w:val="22"/>
              </w:rPr>
            </w:pPr>
          </w:p>
          <w:p w14:paraId="65BB3951"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E70AB74" w14:textId="77777777" w:rsidR="00083E80" w:rsidRPr="00A42F82" w:rsidRDefault="00083E80" w:rsidP="00083E8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3E80" w:rsidRPr="00A42F82" w14:paraId="61B78773" w14:textId="77777777" w:rsidTr="001D17A2">
        <w:trPr>
          <w:trHeight w:val="439"/>
        </w:trPr>
        <w:tc>
          <w:tcPr>
            <w:tcW w:w="562" w:type="dxa"/>
            <w:shd w:val="clear" w:color="auto" w:fill="F2F2F2" w:themeFill="background1" w:themeFillShade="F2"/>
          </w:tcPr>
          <w:p w14:paraId="536E5D60" w14:textId="77777777" w:rsidR="00083E80" w:rsidRPr="00A42F82" w:rsidRDefault="00083E80" w:rsidP="001D17A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C011CB7"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83E80" w:rsidRPr="00A42F82" w14:paraId="5286B689" w14:textId="77777777" w:rsidTr="001D17A2">
        <w:trPr>
          <w:trHeight w:val="439"/>
        </w:trPr>
        <w:tc>
          <w:tcPr>
            <w:tcW w:w="562" w:type="dxa"/>
            <w:shd w:val="clear" w:color="auto" w:fill="F2F2F2" w:themeFill="background1" w:themeFillShade="F2"/>
            <w:vAlign w:val="center"/>
          </w:tcPr>
          <w:p w14:paraId="58D420FD" w14:textId="77777777" w:rsidR="00083E80" w:rsidRPr="00A42F82" w:rsidRDefault="00083E80" w:rsidP="001D17A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D027E6C"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B8E062"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684DFB4" w14:textId="77777777" w:rsidR="00083E80" w:rsidRPr="00A42F82" w:rsidRDefault="00083E80" w:rsidP="001D17A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83E80" w:rsidRPr="00A42F82" w14:paraId="3FA7F013" w14:textId="77777777" w:rsidTr="001D17A2">
        <w:trPr>
          <w:trHeight w:val="439"/>
        </w:trPr>
        <w:tc>
          <w:tcPr>
            <w:tcW w:w="562" w:type="dxa"/>
            <w:shd w:val="clear" w:color="auto" w:fill="F2F2F2" w:themeFill="background1" w:themeFillShade="F2"/>
            <w:vAlign w:val="center"/>
          </w:tcPr>
          <w:p w14:paraId="15157DD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4885872"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DB5FCF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9B714DB"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88FD898" w14:textId="77777777" w:rsidTr="001D17A2">
        <w:trPr>
          <w:trHeight w:val="403"/>
        </w:trPr>
        <w:tc>
          <w:tcPr>
            <w:tcW w:w="562" w:type="dxa"/>
            <w:shd w:val="clear" w:color="auto" w:fill="F2F2F2" w:themeFill="background1" w:themeFillShade="F2"/>
            <w:vAlign w:val="center"/>
          </w:tcPr>
          <w:p w14:paraId="28B1CC90"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8018AF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E3D6A6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5285D4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50206EBA" w14:textId="77777777" w:rsidTr="001D17A2">
        <w:trPr>
          <w:trHeight w:val="439"/>
        </w:trPr>
        <w:tc>
          <w:tcPr>
            <w:tcW w:w="562" w:type="dxa"/>
            <w:shd w:val="clear" w:color="auto" w:fill="F2F2F2" w:themeFill="background1" w:themeFillShade="F2"/>
            <w:vAlign w:val="center"/>
          </w:tcPr>
          <w:p w14:paraId="51750A9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2245F1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86077C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7DEF9C2"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285F311F" w14:textId="77777777" w:rsidTr="001D17A2">
        <w:trPr>
          <w:trHeight w:val="403"/>
        </w:trPr>
        <w:tc>
          <w:tcPr>
            <w:tcW w:w="562" w:type="dxa"/>
            <w:shd w:val="clear" w:color="auto" w:fill="F2F2F2" w:themeFill="background1" w:themeFillShade="F2"/>
            <w:vAlign w:val="center"/>
          </w:tcPr>
          <w:p w14:paraId="0744BAF4"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2C4CCE6"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2F57E7B"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F01EFF4"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7C415A97" w14:textId="77777777" w:rsidTr="001D17A2">
        <w:trPr>
          <w:trHeight w:val="403"/>
        </w:trPr>
        <w:tc>
          <w:tcPr>
            <w:tcW w:w="562" w:type="dxa"/>
            <w:shd w:val="clear" w:color="auto" w:fill="F2F2F2" w:themeFill="background1" w:themeFillShade="F2"/>
            <w:vAlign w:val="center"/>
          </w:tcPr>
          <w:p w14:paraId="66EC35B2"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ED4D9C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6B3D1F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B8B5B7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6F27D550" w14:textId="77777777" w:rsidTr="001D17A2">
        <w:trPr>
          <w:trHeight w:val="403"/>
        </w:trPr>
        <w:tc>
          <w:tcPr>
            <w:tcW w:w="562" w:type="dxa"/>
            <w:shd w:val="clear" w:color="auto" w:fill="F2F2F2" w:themeFill="background1" w:themeFillShade="F2"/>
            <w:vAlign w:val="center"/>
          </w:tcPr>
          <w:p w14:paraId="723D5C0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70128AE"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282597A"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DAF74FD"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45BA36C5" w14:textId="77777777" w:rsidTr="001D17A2">
        <w:trPr>
          <w:trHeight w:val="403"/>
        </w:trPr>
        <w:tc>
          <w:tcPr>
            <w:tcW w:w="562" w:type="dxa"/>
            <w:shd w:val="clear" w:color="auto" w:fill="F2F2F2" w:themeFill="background1" w:themeFillShade="F2"/>
            <w:vAlign w:val="center"/>
          </w:tcPr>
          <w:p w14:paraId="662F623C"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2D8818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6EDB079"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797CDAC"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3A51114" w14:textId="77777777" w:rsidTr="001D17A2">
        <w:trPr>
          <w:trHeight w:val="403"/>
        </w:trPr>
        <w:tc>
          <w:tcPr>
            <w:tcW w:w="562" w:type="dxa"/>
            <w:shd w:val="clear" w:color="auto" w:fill="F2F2F2" w:themeFill="background1" w:themeFillShade="F2"/>
            <w:vAlign w:val="center"/>
          </w:tcPr>
          <w:p w14:paraId="13D40401"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7AA4513" w14:textId="77777777" w:rsidR="00083E80" w:rsidRPr="00A42F82" w:rsidRDefault="00083E80" w:rsidP="001D17A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A28B1E8"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63E007A" w14:textId="77777777" w:rsidR="00083E80" w:rsidRPr="00A42F82" w:rsidRDefault="00083E80" w:rsidP="001D17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3E80" w:rsidRPr="00A42F82" w14:paraId="0EEA8040" w14:textId="77777777" w:rsidTr="001D17A2">
        <w:trPr>
          <w:trHeight w:val="403"/>
        </w:trPr>
        <w:tc>
          <w:tcPr>
            <w:tcW w:w="562" w:type="dxa"/>
            <w:shd w:val="clear" w:color="auto" w:fill="F2F2F2" w:themeFill="background1" w:themeFillShade="F2"/>
            <w:vAlign w:val="center"/>
          </w:tcPr>
          <w:p w14:paraId="6E8CEE0D" w14:textId="77777777" w:rsidR="00083E80" w:rsidRPr="00A42F82" w:rsidRDefault="00083E80" w:rsidP="001D17A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F9554FF" w14:textId="77777777" w:rsidR="00083E80" w:rsidRPr="00A42F82" w:rsidRDefault="00083E80" w:rsidP="001D17A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83E80" w:rsidRPr="00A42F82" w14:paraId="44DE1589" w14:textId="77777777" w:rsidTr="001D17A2">
        <w:trPr>
          <w:trHeight w:val="403"/>
        </w:trPr>
        <w:tc>
          <w:tcPr>
            <w:tcW w:w="562" w:type="dxa"/>
            <w:vAlign w:val="center"/>
          </w:tcPr>
          <w:p w14:paraId="5546C0E9"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vAlign w:val="center"/>
          </w:tcPr>
          <w:p w14:paraId="16638430" w14:textId="77777777" w:rsidR="00083E80" w:rsidRPr="00A42F82" w:rsidRDefault="00083E80" w:rsidP="001D17A2">
            <w:pPr>
              <w:autoSpaceDE w:val="0"/>
              <w:autoSpaceDN w:val="0"/>
              <w:adjustRightInd w:val="0"/>
              <w:rPr>
                <w:rFonts w:ascii="Arial" w:hAnsi="Arial" w:cs="Arial"/>
                <w:sz w:val="22"/>
                <w:szCs w:val="22"/>
              </w:rPr>
            </w:pPr>
          </w:p>
          <w:p w14:paraId="02D2DB3D" w14:textId="77777777" w:rsidR="00083E80" w:rsidRPr="00A42F82" w:rsidRDefault="00083E80" w:rsidP="001D17A2">
            <w:pPr>
              <w:autoSpaceDE w:val="0"/>
              <w:autoSpaceDN w:val="0"/>
              <w:adjustRightInd w:val="0"/>
              <w:rPr>
                <w:rFonts w:ascii="Arial" w:hAnsi="Arial" w:cs="Arial"/>
                <w:sz w:val="22"/>
                <w:szCs w:val="22"/>
              </w:rPr>
            </w:pPr>
          </w:p>
          <w:p w14:paraId="6E3176AB" w14:textId="77777777" w:rsidR="00083E80" w:rsidRPr="00A42F82" w:rsidRDefault="00083E80" w:rsidP="001D17A2">
            <w:pPr>
              <w:autoSpaceDE w:val="0"/>
              <w:autoSpaceDN w:val="0"/>
              <w:adjustRightInd w:val="0"/>
              <w:rPr>
                <w:rFonts w:ascii="Arial" w:hAnsi="Arial" w:cs="Arial"/>
                <w:sz w:val="22"/>
                <w:szCs w:val="22"/>
              </w:rPr>
            </w:pPr>
          </w:p>
          <w:p w14:paraId="7AA27136" w14:textId="77777777" w:rsidR="00083E80" w:rsidRPr="00A42F82" w:rsidRDefault="00083E80" w:rsidP="001D17A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83E80" w:rsidRPr="00A42F82" w14:paraId="39D4843B" w14:textId="77777777" w:rsidTr="001D17A2">
        <w:trPr>
          <w:trHeight w:val="403"/>
        </w:trPr>
        <w:tc>
          <w:tcPr>
            <w:tcW w:w="562" w:type="dxa"/>
            <w:shd w:val="clear" w:color="auto" w:fill="F2F2F2" w:themeFill="background1" w:themeFillShade="F2"/>
            <w:vAlign w:val="center"/>
          </w:tcPr>
          <w:p w14:paraId="16ECF86C"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1C02FDE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83E80" w:rsidRPr="00A42F82" w14:paraId="0ABBC7D0" w14:textId="77777777" w:rsidTr="001D17A2">
        <w:trPr>
          <w:trHeight w:val="403"/>
        </w:trPr>
        <w:tc>
          <w:tcPr>
            <w:tcW w:w="562" w:type="dxa"/>
            <w:vAlign w:val="center"/>
          </w:tcPr>
          <w:p w14:paraId="28E18D13"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vAlign w:val="center"/>
          </w:tcPr>
          <w:p w14:paraId="6FEDC9DF" w14:textId="77777777" w:rsidR="00083E80" w:rsidRPr="00A42F82" w:rsidRDefault="00083E80" w:rsidP="001D17A2">
            <w:pPr>
              <w:autoSpaceDE w:val="0"/>
              <w:autoSpaceDN w:val="0"/>
              <w:adjustRightInd w:val="0"/>
              <w:rPr>
                <w:rFonts w:ascii="Arial" w:hAnsi="Arial" w:cs="Arial"/>
                <w:sz w:val="22"/>
                <w:szCs w:val="22"/>
              </w:rPr>
            </w:pPr>
          </w:p>
          <w:p w14:paraId="10666427"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Jack Cook</w:t>
            </w:r>
          </w:p>
          <w:p w14:paraId="431CF4A0" w14:textId="77777777" w:rsidR="00083E80" w:rsidRPr="00A42F82" w:rsidRDefault="00083E80" w:rsidP="001D17A2">
            <w:pPr>
              <w:autoSpaceDE w:val="0"/>
              <w:autoSpaceDN w:val="0"/>
              <w:adjustRightInd w:val="0"/>
              <w:rPr>
                <w:rFonts w:ascii="Arial" w:hAnsi="Arial" w:cs="Arial"/>
                <w:sz w:val="22"/>
                <w:szCs w:val="22"/>
              </w:rPr>
            </w:pPr>
          </w:p>
          <w:p w14:paraId="48E16A67"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4A535A90" w14:textId="77777777" w:rsidTr="001D17A2">
        <w:trPr>
          <w:trHeight w:val="403"/>
        </w:trPr>
        <w:tc>
          <w:tcPr>
            <w:tcW w:w="562" w:type="dxa"/>
            <w:shd w:val="clear" w:color="auto" w:fill="F2F2F2" w:themeFill="background1" w:themeFillShade="F2"/>
            <w:vAlign w:val="center"/>
          </w:tcPr>
          <w:p w14:paraId="60ED3A99"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7EDD6BA"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83E80" w:rsidRPr="00A42F82" w14:paraId="5A570608" w14:textId="77777777" w:rsidTr="001D17A2">
        <w:trPr>
          <w:trHeight w:val="403"/>
        </w:trPr>
        <w:tc>
          <w:tcPr>
            <w:tcW w:w="562" w:type="dxa"/>
            <w:vAlign w:val="center"/>
          </w:tcPr>
          <w:p w14:paraId="7AC61A9B"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tcPr>
          <w:p w14:paraId="1CF7936A" w14:textId="77777777" w:rsidR="00083E80" w:rsidRPr="00A42F82" w:rsidRDefault="00083E80" w:rsidP="001D17A2">
            <w:pPr>
              <w:autoSpaceDE w:val="0"/>
              <w:autoSpaceDN w:val="0"/>
              <w:adjustRightInd w:val="0"/>
              <w:rPr>
                <w:rFonts w:ascii="Arial" w:hAnsi="Arial" w:cs="Arial"/>
                <w:sz w:val="22"/>
                <w:szCs w:val="22"/>
              </w:rPr>
            </w:pPr>
          </w:p>
          <w:p w14:paraId="60DEFA96"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Jack Cook</w:t>
            </w:r>
          </w:p>
          <w:p w14:paraId="6540255B" w14:textId="77777777" w:rsidR="00083E80" w:rsidRPr="00A42F82" w:rsidRDefault="00083E80" w:rsidP="001D17A2">
            <w:pPr>
              <w:autoSpaceDE w:val="0"/>
              <w:autoSpaceDN w:val="0"/>
              <w:adjustRightInd w:val="0"/>
              <w:rPr>
                <w:rFonts w:ascii="Arial" w:hAnsi="Arial" w:cs="Arial"/>
                <w:sz w:val="22"/>
                <w:szCs w:val="22"/>
              </w:rPr>
            </w:pPr>
          </w:p>
          <w:p w14:paraId="68E5FE3B"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2B7A77EA" w14:textId="77777777" w:rsidTr="001D17A2">
        <w:trPr>
          <w:trHeight w:val="403"/>
        </w:trPr>
        <w:tc>
          <w:tcPr>
            <w:tcW w:w="562" w:type="dxa"/>
            <w:shd w:val="clear" w:color="auto" w:fill="F2F2F2" w:themeFill="background1" w:themeFillShade="F2"/>
            <w:vAlign w:val="center"/>
          </w:tcPr>
          <w:p w14:paraId="578F50A0"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014DD4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083E80" w:rsidRPr="00A42F82" w14:paraId="03B2472B" w14:textId="77777777" w:rsidTr="001D17A2">
        <w:trPr>
          <w:trHeight w:val="403"/>
        </w:trPr>
        <w:tc>
          <w:tcPr>
            <w:tcW w:w="562" w:type="dxa"/>
            <w:vAlign w:val="center"/>
          </w:tcPr>
          <w:p w14:paraId="1457148B"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tcPr>
          <w:p w14:paraId="6BBBC560" w14:textId="77777777" w:rsidR="00083E80" w:rsidRPr="00A42F82" w:rsidRDefault="00083E80" w:rsidP="001D17A2">
            <w:pPr>
              <w:autoSpaceDE w:val="0"/>
              <w:autoSpaceDN w:val="0"/>
              <w:adjustRightInd w:val="0"/>
              <w:rPr>
                <w:rFonts w:ascii="Arial" w:hAnsi="Arial" w:cs="Arial"/>
                <w:sz w:val="22"/>
                <w:szCs w:val="22"/>
              </w:rPr>
            </w:pPr>
          </w:p>
          <w:p w14:paraId="1D8FEC83" w14:textId="77777777" w:rsidR="00083E80" w:rsidRPr="00A2127A" w:rsidRDefault="00083E80" w:rsidP="001D17A2">
            <w:pPr>
              <w:rPr>
                <w:rFonts w:ascii="Arial" w:hAnsi="Arial" w:cs="Arial"/>
              </w:rPr>
            </w:pPr>
            <w:r w:rsidRPr="00A2127A">
              <w:rPr>
                <w:rFonts w:ascii="Arial" w:hAnsi="Arial" w:cs="Arial"/>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35712226" w14:textId="77777777" w:rsidR="00083E80" w:rsidRPr="00A42F82" w:rsidRDefault="00083E80" w:rsidP="001D17A2">
            <w:pPr>
              <w:autoSpaceDE w:val="0"/>
              <w:autoSpaceDN w:val="0"/>
              <w:adjustRightInd w:val="0"/>
              <w:rPr>
                <w:rFonts w:ascii="Arial" w:hAnsi="Arial" w:cs="Arial"/>
                <w:sz w:val="22"/>
                <w:szCs w:val="22"/>
              </w:rPr>
            </w:pPr>
          </w:p>
          <w:p w14:paraId="5037ED5C" w14:textId="77777777" w:rsidR="00083E80" w:rsidRPr="00A42F82" w:rsidRDefault="00083E80" w:rsidP="001D17A2">
            <w:pPr>
              <w:autoSpaceDE w:val="0"/>
              <w:autoSpaceDN w:val="0"/>
              <w:adjustRightInd w:val="0"/>
              <w:rPr>
                <w:rFonts w:ascii="Arial" w:hAnsi="Arial" w:cs="Arial"/>
                <w:sz w:val="22"/>
                <w:szCs w:val="22"/>
              </w:rPr>
            </w:pPr>
          </w:p>
          <w:p w14:paraId="0C99CF4C"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4A0BA61F" w14:textId="77777777" w:rsidTr="001D17A2">
        <w:trPr>
          <w:trHeight w:val="403"/>
        </w:trPr>
        <w:tc>
          <w:tcPr>
            <w:tcW w:w="562" w:type="dxa"/>
            <w:shd w:val="clear" w:color="auto" w:fill="F2F2F2" w:themeFill="background1" w:themeFillShade="F2"/>
            <w:vAlign w:val="center"/>
          </w:tcPr>
          <w:p w14:paraId="6960E4B5" w14:textId="77777777" w:rsidR="00083E80" w:rsidRPr="00A42F82" w:rsidRDefault="00083E80" w:rsidP="001D17A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532D469"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83E80" w:rsidRPr="00A42F82" w14:paraId="071F6AE1" w14:textId="77777777" w:rsidTr="001D17A2">
        <w:trPr>
          <w:trHeight w:val="403"/>
        </w:trPr>
        <w:tc>
          <w:tcPr>
            <w:tcW w:w="562" w:type="dxa"/>
            <w:vAlign w:val="center"/>
          </w:tcPr>
          <w:p w14:paraId="3BF0D545" w14:textId="77777777" w:rsidR="00083E80" w:rsidRPr="00A42F82" w:rsidRDefault="00083E80" w:rsidP="001D17A2">
            <w:pPr>
              <w:autoSpaceDE w:val="0"/>
              <w:autoSpaceDN w:val="0"/>
              <w:adjustRightInd w:val="0"/>
              <w:jc w:val="center"/>
              <w:rPr>
                <w:rFonts w:ascii="Arial" w:hAnsi="Arial" w:cs="Arial"/>
                <w:sz w:val="22"/>
                <w:szCs w:val="22"/>
              </w:rPr>
            </w:pPr>
          </w:p>
        </w:tc>
        <w:tc>
          <w:tcPr>
            <w:tcW w:w="9923" w:type="dxa"/>
            <w:gridSpan w:val="3"/>
          </w:tcPr>
          <w:p w14:paraId="21328206" w14:textId="77777777" w:rsidR="00083E80" w:rsidRPr="00A42F82" w:rsidRDefault="00083E80" w:rsidP="001D17A2">
            <w:pPr>
              <w:autoSpaceDE w:val="0"/>
              <w:autoSpaceDN w:val="0"/>
              <w:adjustRightInd w:val="0"/>
              <w:rPr>
                <w:rFonts w:ascii="Arial" w:hAnsi="Arial" w:cs="Arial"/>
                <w:sz w:val="22"/>
                <w:szCs w:val="22"/>
              </w:rPr>
            </w:pPr>
          </w:p>
          <w:p w14:paraId="29B2DE5F" w14:textId="77777777" w:rsidR="00083E80" w:rsidRPr="00A42F82" w:rsidRDefault="00083E80" w:rsidP="001D17A2">
            <w:pPr>
              <w:autoSpaceDE w:val="0"/>
              <w:autoSpaceDN w:val="0"/>
              <w:adjustRightInd w:val="0"/>
              <w:rPr>
                <w:rFonts w:ascii="Arial" w:hAnsi="Arial" w:cs="Arial"/>
                <w:sz w:val="22"/>
                <w:szCs w:val="22"/>
              </w:rPr>
            </w:pPr>
            <w:r>
              <w:rPr>
                <w:rFonts w:ascii="Arial" w:hAnsi="Arial" w:cs="Arial"/>
                <w:sz w:val="22"/>
                <w:szCs w:val="22"/>
              </w:rPr>
              <w:t xml:space="preserve">No </w:t>
            </w:r>
          </w:p>
          <w:p w14:paraId="4E09B335" w14:textId="77777777" w:rsidR="00083E80" w:rsidRPr="00A42F82" w:rsidRDefault="00083E80" w:rsidP="001D17A2">
            <w:pPr>
              <w:autoSpaceDE w:val="0"/>
              <w:autoSpaceDN w:val="0"/>
              <w:adjustRightInd w:val="0"/>
              <w:rPr>
                <w:rFonts w:ascii="Arial" w:hAnsi="Arial" w:cs="Arial"/>
                <w:sz w:val="22"/>
                <w:szCs w:val="22"/>
              </w:rPr>
            </w:pPr>
          </w:p>
          <w:p w14:paraId="652CEA25"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83E80" w:rsidRPr="00A42F82" w14:paraId="1363FE2C" w14:textId="77777777" w:rsidTr="001D17A2">
        <w:trPr>
          <w:trHeight w:val="606"/>
        </w:trPr>
        <w:tc>
          <w:tcPr>
            <w:tcW w:w="562" w:type="dxa"/>
            <w:shd w:val="clear" w:color="auto" w:fill="F2F2F2" w:themeFill="background1" w:themeFillShade="F2"/>
            <w:vAlign w:val="center"/>
          </w:tcPr>
          <w:p w14:paraId="5B54009E"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0A8A728" w14:textId="77777777" w:rsidR="00083E80" w:rsidRPr="00A42F82" w:rsidRDefault="00083E80" w:rsidP="001D17A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12189BE"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EADFA31"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83E80">
                  <w:rPr>
                    <w:rFonts w:ascii="MS Gothic" w:eastAsia="MS Gothic" w:hAnsi="MS Gothic" w:cs="Arial" w:hint="eastAsia"/>
                  </w:rPr>
                  <w:t>☒</w:t>
                </w:r>
              </w:sdtContent>
            </w:sdt>
          </w:p>
        </w:tc>
      </w:tr>
      <w:tr w:rsidR="00083E80" w:rsidRPr="00A42F82" w14:paraId="3BEEAFAA" w14:textId="77777777" w:rsidTr="001D17A2">
        <w:trPr>
          <w:trHeight w:val="632"/>
        </w:trPr>
        <w:tc>
          <w:tcPr>
            <w:tcW w:w="562" w:type="dxa"/>
            <w:shd w:val="clear" w:color="auto" w:fill="F2F2F2" w:themeFill="background1" w:themeFillShade="F2"/>
            <w:vAlign w:val="center"/>
          </w:tcPr>
          <w:p w14:paraId="7E1AA5B0" w14:textId="77777777" w:rsidR="00083E80" w:rsidRPr="00A42F82" w:rsidRDefault="00083E80" w:rsidP="001D17A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F534A9F" w14:textId="77777777" w:rsidR="00083E80" w:rsidRPr="00A42F82" w:rsidRDefault="00083E80" w:rsidP="001D17A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628F01" w14:textId="77777777" w:rsidR="00083E80" w:rsidRPr="00A42F82" w:rsidRDefault="00083E80" w:rsidP="001D17A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514D9A6" w14:textId="77777777" w:rsidR="00083E80" w:rsidRPr="00A42F82" w:rsidRDefault="00000000" w:rsidP="001D17A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83E80">
                  <w:rPr>
                    <w:rFonts w:ascii="MS Gothic" w:eastAsia="MS Gothic" w:hAnsi="MS Gothic" w:cs="Arial" w:hint="eastAsia"/>
                  </w:rPr>
                  <w:t>☒</w:t>
                </w:r>
              </w:sdtContent>
            </w:sdt>
          </w:p>
        </w:tc>
      </w:tr>
    </w:tbl>
    <w:p w14:paraId="4ED5D80F" w14:textId="77777777" w:rsidR="00083E80" w:rsidRPr="00A42F82" w:rsidRDefault="00083E80" w:rsidP="00083E80">
      <w:pPr>
        <w:rPr>
          <w:rFonts w:ascii="Arial" w:hAnsi="Arial" w:cs="Arial"/>
          <w:b/>
          <w:bCs/>
          <w:sz w:val="22"/>
          <w:szCs w:val="22"/>
        </w:rPr>
      </w:pPr>
    </w:p>
    <w:p w14:paraId="7CCEA657" w14:textId="77777777" w:rsidR="00083E80" w:rsidRPr="00A42F82" w:rsidRDefault="00083E80" w:rsidP="00083E80">
      <w:pPr>
        <w:rPr>
          <w:rFonts w:ascii="Arial" w:hAnsi="Arial" w:cs="Arial"/>
          <w:b/>
          <w:bCs/>
          <w:sz w:val="22"/>
          <w:szCs w:val="22"/>
        </w:rPr>
      </w:pPr>
      <w:r w:rsidRPr="00A42F82">
        <w:rPr>
          <w:rFonts w:ascii="Arial" w:hAnsi="Arial" w:cs="Arial"/>
          <w:b/>
          <w:bCs/>
          <w:sz w:val="22"/>
          <w:szCs w:val="22"/>
        </w:rPr>
        <w:br w:type="page"/>
      </w:r>
    </w:p>
    <w:p w14:paraId="1ED05137" w14:textId="77777777" w:rsidR="00083E80" w:rsidRPr="00A42F82" w:rsidRDefault="00083E80" w:rsidP="00083E8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83E80" w:rsidRPr="00A42F82" w14:paraId="45E7FB1D" w14:textId="77777777" w:rsidTr="001D17A2">
        <w:trPr>
          <w:trHeight w:val="1807"/>
        </w:trPr>
        <w:tc>
          <w:tcPr>
            <w:tcW w:w="554" w:type="dxa"/>
            <w:shd w:val="clear" w:color="auto" w:fill="F2F2F2" w:themeFill="background1" w:themeFillShade="F2"/>
            <w:vAlign w:val="center"/>
          </w:tcPr>
          <w:p w14:paraId="38C87D54" w14:textId="77777777" w:rsidR="00083E80" w:rsidRPr="00A42F82" w:rsidRDefault="00083E80" w:rsidP="001D17A2">
            <w:pPr>
              <w:jc w:val="center"/>
              <w:rPr>
                <w:rFonts w:ascii="Arial" w:hAnsi="Arial" w:cs="Arial"/>
                <w:sz w:val="22"/>
                <w:szCs w:val="22"/>
              </w:rPr>
            </w:pPr>
          </w:p>
        </w:tc>
        <w:tc>
          <w:tcPr>
            <w:tcW w:w="9923" w:type="dxa"/>
            <w:gridSpan w:val="3"/>
            <w:shd w:val="clear" w:color="auto" w:fill="F2F2F2" w:themeFill="background1" w:themeFillShade="F2"/>
            <w:vAlign w:val="center"/>
          </w:tcPr>
          <w:p w14:paraId="7E7CCAE4" w14:textId="77777777" w:rsidR="00083E80" w:rsidRPr="00A42F82" w:rsidRDefault="00083E80" w:rsidP="001D17A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48082B1" w14:textId="77777777" w:rsidR="00083E80" w:rsidRPr="00A42F82" w:rsidRDefault="00083E80" w:rsidP="001D17A2">
            <w:pPr>
              <w:jc w:val="both"/>
              <w:rPr>
                <w:rFonts w:ascii="Arial" w:hAnsi="Arial" w:cs="Arial"/>
                <w:b/>
                <w:bCs/>
                <w:color w:val="000000"/>
                <w:sz w:val="22"/>
                <w:szCs w:val="22"/>
              </w:rPr>
            </w:pPr>
          </w:p>
          <w:p w14:paraId="21228F81" w14:textId="77777777" w:rsidR="00083E80" w:rsidRPr="00A42F82" w:rsidRDefault="00083E80" w:rsidP="001D17A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083E80" w:rsidRPr="00A42F82" w14:paraId="67850D93" w14:textId="77777777" w:rsidTr="001D17A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96AAA" w14:textId="77777777" w:rsidR="00083E80" w:rsidRPr="00A42F82" w:rsidRDefault="00083E80" w:rsidP="001D17A2">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DE182" w14:textId="77777777" w:rsidR="00083E80" w:rsidRPr="00A42F82" w:rsidRDefault="00083E80" w:rsidP="001D17A2">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2E12BD8" w14:textId="77777777" w:rsidR="00083E80" w:rsidRPr="00A7193A" w:rsidRDefault="00083E80" w:rsidP="001D17A2">
            <w:pPr>
              <w:spacing w:before="100" w:beforeAutospacing="1" w:after="100" w:afterAutospacing="1"/>
              <w:rPr>
                <w:b/>
                <w:bCs/>
                <w:i/>
                <w:iCs/>
                <w:sz w:val="22"/>
                <w:szCs w:val="22"/>
              </w:rPr>
            </w:pPr>
            <w:proofErr w:type="spellStart"/>
            <w:r w:rsidRPr="00A7193A">
              <w:rPr>
                <w:b/>
                <w:bCs/>
                <w:i/>
                <w:iCs/>
                <w:sz w:val="22"/>
                <w:szCs w:val="22"/>
              </w:rPr>
              <w:t>J.Cook</w:t>
            </w:r>
            <w:proofErr w:type="spellEnd"/>
          </w:p>
        </w:tc>
        <w:tc>
          <w:tcPr>
            <w:tcW w:w="2139" w:type="dxa"/>
            <w:vAlign w:val="center"/>
          </w:tcPr>
          <w:p w14:paraId="335BBB70" w14:textId="77777777" w:rsidR="00083E80" w:rsidRPr="00A42F82" w:rsidRDefault="00083E80" w:rsidP="001D17A2">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15/03/24</w:t>
            </w:r>
          </w:p>
          <w:p w14:paraId="6132737B" w14:textId="77777777" w:rsidR="00083E80" w:rsidRPr="00A42F82" w:rsidRDefault="00083E80" w:rsidP="001D17A2">
            <w:pPr>
              <w:spacing w:before="100" w:beforeAutospacing="1" w:after="100" w:afterAutospacing="1"/>
              <w:rPr>
                <w:rFonts w:ascii="Arial" w:hAnsi="Arial" w:cs="Arial"/>
                <w:sz w:val="22"/>
                <w:szCs w:val="22"/>
              </w:rPr>
            </w:pPr>
          </w:p>
        </w:tc>
      </w:tr>
    </w:tbl>
    <w:p w14:paraId="76669CB6" w14:textId="77777777" w:rsidR="00083E80" w:rsidRPr="00A42F82" w:rsidRDefault="00083E80" w:rsidP="00083E80">
      <w:pPr>
        <w:rPr>
          <w:rFonts w:ascii="Arial" w:hAnsi="Arial" w:cs="Arial"/>
          <w:sz w:val="22"/>
          <w:szCs w:val="22"/>
        </w:rPr>
      </w:pPr>
    </w:p>
    <w:p w14:paraId="5996E9ED" w14:textId="77777777" w:rsidR="00083E80" w:rsidRPr="00A42F82" w:rsidRDefault="00083E80" w:rsidP="00083E80">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083E80" w:rsidRPr="00A42F82" w14:paraId="07AE14C5" w14:textId="77777777" w:rsidTr="001D17A2">
        <w:trPr>
          <w:trHeight w:val="346"/>
        </w:trPr>
        <w:tc>
          <w:tcPr>
            <w:tcW w:w="365" w:type="pct"/>
            <w:shd w:val="clear" w:color="auto" w:fill="F2F2F2" w:themeFill="background1" w:themeFillShade="F2"/>
            <w:vAlign w:val="center"/>
          </w:tcPr>
          <w:p w14:paraId="0D991406" w14:textId="77777777" w:rsidR="00083E80" w:rsidRPr="00A42F82" w:rsidRDefault="00083E80" w:rsidP="001D17A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4A1E560" w14:textId="77777777" w:rsidR="00083E80" w:rsidRPr="00A42F82" w:rsidRDefault="00083E80" w:rsidP="001D17A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1E95A63" w14:textId="77777777" w:rsidR="00083E80" w:rsidRPr="00A42F82" w:rsidRDefault="00083E80" w:rsidP="001D17A2">
            <w:pPr>
              <w:pStyle w:val="ListParagraph"/>
              <w:ind w:left="0"/>
              <w:rPr>
                <w:rFonts w:ascii="Arial" w:hAnsi="Arial" w:cs="Arial"/>
              </w:rPr>
            </w:pPr>
            <w:r>
              <w:rPr>
                <w:rFonts w:ascii="Arial" w:hAnsi="Arial" w:cs="Arial"/>
              </w:rPr>
              <w:t>Ishmael Lewis</w:t>
            </w:r>
          </w:p>
        </w:tc>
        <w:tc>
          <w:tcPr>
            <w:tcW w:w="1014" w:type="pct"/>
            <w:vMerge w:val="restart"/>
          </w:tcPr>
          <w:p w14:paraId="403D3885" w14:textId="77777777" w:rsidR="00083E80" w:rsidRPr="00D42FB7" w:rsidRDefault="00083E80" w:rsidP="001D17A2">
            <w:pPr>
              <w:pStyle w:val="ListParagraph"/>
              <w:ind w:left="0"/>
              <w:rPr>
                <w:rFonts w:ascii="Arial" w:hAnsi="Arial" w:cs="Arial"/>
                <w:b/>
                <w:bCs/>
              </w:rPr>
            </w:pPr>
            <w:r w:rsidRPr="00A42F82">
              <w:rPr>
                <w:rFonts w:ascii="Arial" w:hAnsi="Arial" w:cs="Arial"/>
                <w:b/>
                <w:bCs/>
              </w:rPr>
              <w:t>Date:</w:t>
            </w:r>
            <w:r>
              <w:rPr>
                <w:rFonts w:ascii="Arial" w:hAnsi="Arial" w:cs="Arial"/>
                <w:b/>
                <w:bCs/>
              </w:rPr>
              <w:t xml:space="preserve"> 15/03/24</w:t>
            </w:r>
          </w:p>
        </w:tc>
      </w:tr>
      <w:tr w:rsidR="00083E80" w:rsidRPr="00A42F82" w14:paraId="666D748B" w14:textId="77777777" w:rsidTr="001D17A2">
        <w:trPr>
          <w:trHeight w:val="347"/>
        </w:trPr>
        <w:tc>
          <w:tcPr>
            <w:tcW w:w="365" w:type="pct"/>
            <w:shd w:val="clear" w:color="auto" w:fill="F2F2F2" w:themeFill="background1" w:themeFillShade="F2"/>
            <w:vAlign w:val="center"/>
          </w:tcPr>
          <w:p w14:paraId="3C5F83DC" w14:textId="77777777" w:rsidR="00083E80" w:rsidRPr="00A42F82" w:rsidRDefault="00083E80" w:rsidP="001D17A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75274E6" w14:textId="77777777" w:rsidR="00083E80" w:rsidRPr="00A42F82" w:rsidRDefault="00083E80" w:rsidP="001D17A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15B7D8F" w14:textId="77777777" w:rsidR="00083E80" w:rsidRPr="00D42FB7" w:rsidRDefault="00083E80" w:rsidP="001D17A2">
            <w:pPr>
              <w:rPr>
                <w:rFonts w:ascii="Arial" w:hAnsi="Arial" w:cs="Arial"/>
              </w:rPr>
            </w:pPr>
            <w:r>
              <w:rPr>
                <w:rFonts w:ascii="Arial" w:hAnsi="Arial" w:cs="Arial"/>
              </w:rPr>
              <w:t xml:space="preserve">I. Lewis </w:t>
            </w:r>
          </w:p>
          <w:p w14:paraId="5DECC744" w14:textId="77777777" w:rsidR="00083E80" w:rsidRPr="00A42F82" w:rsidRDefault="00083E80" w:rsidP="001D17A2">
            <w:pPr>
              <w:pStyle w:val="ListParagraph"/>
              <w:ind w:left="0"/>
              <w:rPr>
                <w:rFonts w:ascii="Arial" w:hAnsi="Arial" w:cs="Arial"/>
              </w:rPr>
            </w:pPr>
          </w:p>
        </w:tc>
        <w:tc>
          <w:tcPr>
            <w:tcW w:w="1014" w:type="pct"/>
            <w:vMerge/>
            <w:vAlign w:val="center"/>
          </w:tcPr>
          <w:p w14:paraId="5FA56055" w14:textId="77777777" w:rsidR="00083E80" w:rsidRPr="00A42F82" w:rsidRDefault="00083E80" w:rsidP="001D17A2">
            <w:pPr>
              <w:pStyle w:val="ListParagraph"/>
              <w:ind w:left="0"/>
              <w:rPr>
                <w:rFonts w:ascii="Arial" w:hAnsi="Arial" w:cs="Arial"/>
              </w:rPr>
            </w:pPr>
          </w:p>
        </w:tc>
      </w:tr>
    </w:tbl>
    <w:p w14:paraId="101CE645" w14:textId="77777777" w:rsidR="00083E80" w:rsidRDefault="00083E80" w:rsidP="00083E80">
      <w:pPr>
        <w:rPr>
          <w:rFonts w:ascii="Arial" w:hAnsi="Arial" w:cs="Arial"/>
          <w:sz w:val="22"/>
          <w:szCs w:val="22"/>
        </w:rPr>
      </w:pPr>
    </w:p>
    <w:p w14:paraId="3FBA9C84" w14:textId="77777777" w:rsidR="00083E80" w:rsidRPr="00A42F82" w:rsidRDefault="00083E80" w:rsidP="00083E80">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083E80" w:rsidRPr="00A42F82" w14:paraId="3856CF62" w14:textId="77777777" w:rsidTr="001D17A2">
        <w:trPr>
          <w:trHeight w:val="346"/>
        </w:trPr>
        <w:tc>
          <w:tcPr>
            <w:tcW w:w="366" w:type="pct"/>
            <w:shd w:val="clear" w:color="auto" w:fill="F2F2F2" w:themeFill="background1" w:themeFillShade="F2"/>
            <w:vAlign w:val="center"/>
          </w:tcPr>
          <w:p w14:paraId="75133750" w14:textId="77777777" w:rsidR="00083E80" w:rsidRPr="00A42F82" w:rsidRDefault="00083E80" w:rsidP="001D17A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D3DDD36" w14:textId="77777777" w:rsidR="00083E80" w:rsidRPr="00A42F82" w:rsidRDefault="00083E80" w:rsidP="001D17A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95C6936" w14:textId="77777777" w:rsidR="00083E80" w:rsidRPr="00A42F82" w:rsidRDefault="00083E80" w:rsidP="001D17A2">
            <w:pPr>
              <w:pStyle w:val="ListParagraph"/>
              <w:ind w:left="0"/>
              <w:rPr>
                <w:rFonts w:ascii="Arial" w:hAnsi="Arial" w:cs="Arial"/>
              </w:rPr>
            </w:pPr>
          </w:p>
        </w:tc>
        <w:tc>
          <w:tcPr>
            <w:tcW w:w="1013" w:type="pct"/>
            <w:vMerge w:val="restart"/>
          </w:tcPr>
          <w:p w14:paraId="793D1B8C" w14:textId="77777777" w:rsidR="00083E80" w:rsidRPr="00A42F82" w:rsidRDefault="00083E80" w:rsidP="001D17A2">
            <w:pPr>
              <w:pStyle w:val="ListParagraph"/>
              <w:ind w:left="0"/>
              <w:rPr>
                <w:rFonts w:ascii="Arial" w:hAnsi="Arial" w:cs="Arial"/>
              </w:rPr>
            </w:pPr>
            <w:r w:rsidRPr="00A42F82">
              <w:rPr>
                <w:rFonts w:ascii="Arial" w:hAnsi="Arial" w:cs="Arial"/>
                <w:b/>
                <w:bCs/>
              </w:rPr>
              <w:t>Date:</w:t>
            </w:r>
          </w:p>
        </w:tc>
      </w:tr>
      <w:tr w:rsidR="00083E80" w:rsidRPr="00A42F82" w14:paraId="24F034FF" w14:textId="77777777" w:rsidTr="001D17A2">
        <w:trPr>
          <w:trHeight w:val="347"/>
        </w:trPr>
        <w:tc>
          <w:tcPr>
            <w:tcW w:w="366" w:type="pct"/>
            <w:shd w:val="clear" w:color="auto" w:fill="F2F2F2" w:themeFill="background1" w:themeFillShade="F2"/>
            <w:vAlign w:val="center"/>
          </w:tcPr>
          <w:p w14:paraId="755EB073" w14:textId="77777777" w:rsidR="00083E80" w:rsidRPr="00A42F82" w:rsidRDefault="00083E80" w:rsidP="001D17A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CA4216A" w14:textId="77777777" w:rsidR="00083E80" w:rsidRPr="00A42F82" w:rsidRDefault="00083E80" w:rsidP="001D17A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FA2C03D" w14:textId="77777777" w:rsidR="00083E80" w:rsidRPr="00A42F82" w:rsidRDefault="00083E80" w:rsidP="001D17A2">
            <w:pPr>
              <w:pStyle w:val="ListParagraph"/>
              <w:ind w:left="0"/>
              <w:rPr>
                <w:rFonts w:ascii="Arial" w:hAnsi="Arial" w:cs="Arial"/>
              </w:rPr>
            </w:pPr>
          </w:p>
          <w:p w14:paraId="31B5D11B" w14:textId="77777777" w:rsidR="00083E80" w:rsidRPr="00A42F82" w:rsidRDefault="00083E80" w:rsidP="001D17A2">
            <w:pPr>
              <w:pStyle w:val="ListParagraph"/>
              <w:ind w:left="0"/>
              <w:rPr>
                <w:rFonts w:ascii="Arial" w:hAnsi="Arial" w:cs="Arial"/>
              </w:rPr>
            </w:pPr>
          </w:p>
        </w:tc>
        <w:tc>
          <w:tcPr>
            <w:tcW w:w="1013" w:type="pct"/>
            <w:vMerge/>
            <w:vAlign w:val="center"/>
          </w:tcPr>
          <w:p w14:paraId="2723D6B2" w14:textId="77777777" w:rsidR="00083E80" w:rsidRPr="00A42F82" w:rsidRDefault="00083E80" w:rsidP="001D17A2">
            <w:pPr>
              <w:pStyle w:val="ListParagraph"/>
              <w:ind w:left="0"/>
              <w:rPr>
                <w:rFonts w:ascii="Arial" w:hAnsi="Arial" w:cs="Arial"/>
              </w:rPr>
            </w:pPr>
          </w:p>
        </w:tc>
      </w:tr>
    </w:tbl>
    <w:p w14:paraId="2E2DD54F" w14:textId="77777777" w:rsidR="00083E80" w:rsidRPr="00A42F82" w:rsidRDefault="00083E80" w:rsidP="00083E80">
      <w:pPr>
        <w:rPr>
          <w:rFonts w:ascii="Arial" w:hAnsi="Arial" w:cs="Arial"/>
          <w:b/>
          <w:sz w:val="22"/>
          <w:szCs w:val="22"/>
        </w:rPr>
      </w:pPr>
    </w:p>
    <w:p w14:paraId="2F5CF3CB" w14:textId="77777777" w:rsidR="00083E80" w:rsidRPr="00A42F82" w:rsidRDefault="00083E80" w:rsidP="00083E80">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83E80" w:rsidRPr="00A42F82" w14:paraId="481802CC" w14:textId="77777777" w:rsidTr="001D17A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C018026" w14:textId="77777777" w:rsidR="00083E80" w:rsidRPr="00A42F82" w:rsidRDefault="00083E80" w:rsidP="001D17A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09DFDA3" w14:textId="77777777" w:rsidR="00083E80" w:rsidRPr="00A42F82" w:rsidRDefault="00083E80" w:rsidP="001D17A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83E80" w:rsidRPr="00A42F82" w14:paraId="2165AD9E" w14:textId="77777777" w:rsidTr="001D17A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C3028DF" w14:textId="77777777" w:rsidR="00083E80" w:rsidRPr="00A42F82" w:rsidRDefault="00083E80" w:rsidP="001D17A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E9CD35F"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83E80" w:rsidRPr="00A42F82" w14:paraId="0DAC73C8" w14:textId="77777777" w:rsidTr="001D17A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4C25286"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E4CD80" w14:textId="77777777" w:rsidR="00083E80" w:rsidRPr="00A42F82" w:rsidRDefault="00083E80" w:rsidP="001D17A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83E80" w:rsidRPr="00A42F82" w14:paraId="39580599" w14:textId="77777777" w:rsidTr="001D17A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BE26FB0"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8E376F9" w14:textId="77777777" w:rsidR="00083E80" w:rsidRPr="00A42F82" w:rsidRDefault="00083E80" w:rsidP="001D17A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83E80" w:rsidRPr="00A42F82" w14:paraId="2B497DCA" w14:textId="77777777" w:rsidTr="001D17A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0DBA1F1" w14:textId="77777777" w:rsidR="00083E80" w:rsidRPr="00A42F82" w:rsidRDefault="00083E80" w:rsidP="001D17A2">
                <w:pPr>
                  <w:jc w:val="center"/>
                  <w:rPr>
                    <w:rFonts w:ascii="Arial" w:hAnsi="Arial" w:cs="Arial"/>
                  </w:rPr>
                </w:pPr>
                <w:r>
                  <w:rPr>
                    <w:rFonts w:ascii="MS Gothic" w:eastAsia="MS Gothic" w:hAnsi="MS Gothic" w:cs="Arial" w:hint="eastAsia"/>
                  </w:rPr>
                  <w:t>☐</w:t>
                </w:r>
              </w:p>
            </w:sdtContent>
          </w:sdt>
        </w:tc>
        <w:tc>
          <w:tcPr>
            <w:tcW w:w="9810" w:type="dxa"/>
            <w:vAlign w:val="center"/>
          </w:tcPr>
          <w:p w14:paraId="04E0487C"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83E80" w:rsidRPr="00A42F82" w14:paraId="750E1FB1" w14:textId="77777777" w:rsidTr="001D17A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D6B6AF5"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CF318E0"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83E80" w:rsidRPr="00A42F82" w14:paraId="2A4C0A04" w14:textId="77777777" w:rsidTr="001D17A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9E2ACBB" w14:textId="77777777" w:rsidR="00083E80" w:rsidRPr="00A42F82" w:rsidRDefault="00083E80" w:rsidP="001D17A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8095D45" w14:textId="77777777" w:rsidR="00083E80" w:rsidRPr="00A42F82" w:rsidRDefault="00083E80" w:rsidP="001D17A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290F26" w14:textId="77777777" w:rsidR="00083E80" w:rsidRPr="00A42F82" w:rsidRDefault="00083E80" w:rsidP="00083E8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83E80" w:rsidRPr="00A42F82" w14:paraId="62CAE1AB" w14:textId="77777777" w:rsidTr="001D17A2">
        <w:tc>
          <w:tcPr>
            <w:tcW w:w="10485" w:type="dxa"/>
            <w:shd w:val="clear" w:color="auto" w:fill="D9D9D9" w:themeFill="background1" w:themeFillShade="D9"/>
          </w:tcPr>
          <w:p w14:paraId="3C36FA86" w14:textId="77777777" w:rsidR="00083E80" w:rsidRPr="00A42F82" w:rsidRDefault="00083E80" w:rsidP="001D17A2">
            <w:pPr>
              <w:rPr>
                <w:rFonts w:ascii="Arial" w:hAnsi="Arial" w:cs="Arial"/>
                <w:b/>
                <w:sz w:val="22"/>
                <w:szCs w:val="22"/>
              </w:rPr>
            </w:pPr>
            <w:r w:rsidRPr="00A42F82">
              <w:rPr>
                <w:rFonts w:ascii="Arial" w:hAnsi="Arial" w:cs="Arial"/>
                <w:b/>
                <w:sz w:val="22"/>
                <w:szCs w:val="22"/>
              </w:rPr>
              <w:t>RESEARCH STUDENTS ONLY</w:t>
            </w:r>
          </w:p>
          <w:p w14:paraId="2435B8BA"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BFC8D70" w14:textId="77777777" w:rsidR="00083E80" w:rsidRPr="00A42F82" w:rsidRDefault="00083E80" w:rsidP="001D17A2">
            <w:pPr>
              <w:rPr>
                <w:rFonts w:ascii="Arial" w:hAnsi="Arial" w:cs="Arial"/>
                <w:sz w:val="22"/>
                <w:szCs w:val="22"/>
              </w:rPr>
            </w:pPr>
          </w:p>
        </w:tc>
      </w:tr>
      <w:tr w:rsidR="00083E80" w:rsidRPr="00A42F82" w14:paraId="6229D52B" w14:textId="77777777" w:rsidTr="001D17A2">
        <w:tc>
          <w:tcPr>
            <w:tcW w:w="10485" w:type="dxa"/>
            <w:shd w:val="clear" w:color="auto" w:fill="D9D9D9" w:themeFill="background1" w:themeFillShade="D9"/>
          </w:tcPr>
          <w:p w14:paraId="1C40511D" w14:textId="77777777" w:rsidR="00083E80" w:rsidRPr="00A42F82" w:rsidRDefault="00083E80" w:rsidP="001D17A2">
            <w:pPr>
              <w:rPr>
                <w:rFonts w:ascii="Arial" w:hAnsi="Arial" w:cs="Arial"/>
                <w:b/>
                <w:sz w:val="22"/>
                <w:szCs w:val="22"/>
              </w:rPr>
            </w:pPr>
            <w:r w:rsidRPr="00A42F82">
              <w:rPr>
                <w:rFonts w:ascii="Arial" w:hAnsi="Arial" w:cs="Arial"/>
                <w:b/>
                <w:sz w:val="22"/>
                <w:szCs w:val="22"/>
              </w:rPr>
              <w:t>RESEARCH STAFF ONLY</w:t>
            </w:r>
          </w:p>
          <w:p w14:paraId="6A747FE7" w14:textId="77777777" w:rsidR="00083E80" w:rsidRPr="00A42F82" w:rsidRDefault="00083E80" w:rsidP="001D17A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25BADDE" w14:textId="77777777" w:rsidR="00083E80" w:rsidRPr="00A42F82" w:rsidRDefault="00083E80" w:rsidP="001D17A2">
            <w:pPr>
              <w:rPr>
                <w:rFonts w:ascii="Arial" w:hAnsi="Arial" w:cs="Arial"/>
                <w:sz w:val="22"/>
                <w:szCs w:val="22"/>
              </w:rPr>
            </w:pPr>
          </w:p>
        </w:tc>
      </w:tr>
      <w:tr w:rsidR="00083E80" w:rsidRPr="00A42F82" w14:paraId="31C8B519" w14:textId="77777777" w:rsidTr="001D17A2">
        <w:tc>
          <w:tcPr>
            <w:tcW w:w="10485" w:type="dxa"/>
            <w:shd w:val="clear" w:color="auto" w:fill="D9D9D9" w:themeFill="background1" w:themeFillShade="D9"/>
          </w:tcPr>
          <w:p w14:paraId="79E3C34F" w14:textId="77777777" w:rsidR="00083E80" w:rsidRPr="00A42F82" w:rsidRDefault="00083E80" w:rsidP="001D17A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1009794" w14:textId="77777777" w:rsidR="00083E80" w:rsidRDefault="00083E80" w:rsidP="00083E80"/>
    <w:p w14:paraId="6968D9CC" w14:textId="77777777" w:rsidR="003C42BA" w:rsidRDefault="003C42BA" w:rsidP="00083E80"/>
    <w:p w14:paraId="0423199C" w14:textId="77777777" w:rsidR="003C42BA" w:rsidRDefault="003C42BA" w:rsidP="00083E80"/>
    <w:p w14:paraId="5B9EE4A1" w14:textId="77777777" w:rsidR="003C42BA" w:rsidRPr="00EC61FF" w:rsidRDefault="003C42BA" w:rsidP="003C42BA">
      <w:pPr>
        <w:ind w:right="720"/>
        <w:rPr>
          <w:rFonts w:ascii="Arial" w:hAnsi="Arial" w:cs="Arial"/>
          <w:sz w:val="22"/>
          <w:szCs w:val="22"/>
        </w:rPr>
      </w:pPr>
    </w:p>
    <w:p w14:paraId="79B5DF68" w14:textId="669B0BE8" w:rsidR="003C42BA" w:rsidRPr="00C50E46" w:rsidRDefault="00C50E46" w:rsidP="003C42BA">
      <w:pPr>
        <w:ind w:right="720"/>
        <w:rPr>
          <w:rFonts w:ascii="Arial" w:hAnsi="Arial" w:cs="Arial"/>
          <w:sz w:val="22"/>
          <w:szCs w:val="22"/>
        </w:rPr>
      </w:pPr>
      <w:r w:rsidRPr="00C50E46">
        <w:t>Appendix B</w:t>
      </w:r>
    </w:p>
    <w:p w14:paraId="6A54D884" w14:textId="77777777" w:rsidR="00C50E46" w:rsidRDefault="00C50E46" w:rsidP="003C42BA">
      <w:pPr>
        <w:ind w:right="720"/>
        <w:rPr>
          <w:rFonts w:ascii="Arial" w:hAnsi="Arial" w:cs="Arial"/>
          <w:sz w:val="22"/>
          <w:szCs w:val="22"/>
        </w:rPr>
      </w:pPr>
    </w:p>
    <w:p w14:paraId="1A3FE189" w14:textId="77777777" w:rsidR="00C50E46" w:rsidRPr="00EC61FF" w:rsidRDefault="00C50E46" w:rsidP="003C42BA">
      <w:pPr>
        <w:ind w:right="720"/>
        <w:rPr>
          <w:rFonts w:ascii="Arial" w:hAnsi="Arial" w:cs="Arial"/>
          <w:sz w:val="22"/>
          <w:szCs w:val="22"/>
        </w:rPr>
      </w:pPr>
    </w:p>
    <w:p w14:paraId="5148A0B3" w14:textId="77777777" w:rsidR="003C42BA"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caps/>
        </w:rPr>
      </w:pPr>
      <w:r w:rsidRPr="00EC61FF">
        <w:rPr>
          <w:rFonts w:cs="Arial"/>
          <w:caps/>
        </w:rPr>
        <w:t>INFORMATION sheet</w:t>
      </w:r>
    </w:p>
    <w:p w14:paraId="6A49E00C" w14:textId="77777777" w:rsidR="003C42BA"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caps/>
        </w:rPr>
      </w:pPr>
    </w:p>
    <w:p w14:paraId="2F251137" w14:textId="6DE59AC1" w:rsidR="003C42BA" w:rsidRPr="00C43967"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b w:val="0"/>
          <w:bCs w:val="0"/>
          <w:sz w:val="24"/>
          <w:szCs w:val="24"/>
        </w:rPr>
      </w:pPr>
      <w:r w:rsidRPr="00C43967">
        <w:rPr>
          <w:rFonts w:cs="Arial"/>
          <w:b w:val="0"/>
          <w:bCs w:val="0"/>
          <w:sz w:val="24"/>
          <w:szCs w:val="24"/>
        </w:rPr>
        <w:t xml:space="preserve">PROJECT TITLE: </w:t>
      </w:r>
      <w:r w:rsidRPr="00C43967">
        <w:rPr>
          <w:b w:val="0"/>
          <w:bCs w:val="0"/>
          <w:sz w:val="24"/>
          <w:szCs w:val="24"/>
        </w:rPr>
        <w:t xml:space="preserve">Explore the of effectiveness of </w:t>
      </w:r>
      <w:r w:rsidR="005D6885">
        <w:rPr>
          <w:b w:val="0"/>
          <w:bCs w:val="0"/>
          <w:sz w:val="24"/>
          <w:szCs w:val="24"/>
        </w:rPr>
        <w:t xml:space="preserve"> mini whiteboard</w:t>
      </w:r>
      <w:r w:rsidRPr="00C43967">
        <w:rPr>
          <w:b w:val="0"/>
          <w:bCs w:val="0"/>
          <w:sz w:val="24"/>
          <w:szCs w:val="24"/>
        </w:rPr>
        <w:t xml:space="preserve"> questions on student interruptions during teacher talking time?</w:t>
      </w:r>
    </w:p>
    <w:p w14:paraId="3C123130" w14:textId="77777777" w:rsidR="003C42BA" w:rsidRPr="00EC61FF" w:rsidRDefault="003C42BA" w:rsidP="003C42BA">
      <w:pPr>
        <w:pStyle w:val="Heading1"/>
        <w:pBdr>
          <w:top w:val="single" w:sz="4" w:space="1" w:color="auto"/>
          <w:left w:val="single" w:sz="4" w:space="4" w:color="auto"/>
          <w:bottom w:val="single" w:sz="4" w:space="28" w:color="auto"/>
          <w:right w:val="single" w:sz="4" w:space="4" w:color="auto"/>
        </w:pBdr>
        <w:ind w:right="720"/>
        <w:rPr>
          <w:rFonts w:cs="Arial"/>
          <w:sz w:val="20"/>
        </w:rPr>
      </w:pPr>
    </w:p>
    <w:p w14:paraId="20F5DFD9" w14:textId="77777777" w:rsidR="003C42BA" w:rsidRPr="00EC61FF" w:rsidRDefault="003C42BA" w:rsidP="003C42BA">
      <w:pPr>
        <w:ind w:right="720"/>
        <w:rPr>
          <w:rFonts w:ascii="Arial" w:hAnsi="Arial" w:cs="Arial"/>
          <w:sz w:val="22"/>
          <w:szCs w:val="22"/>
        </w:rPr>
      </w:pPr>
    </w:p>
    <w:p w14:paraId="13994068" w14:textId="77777777" w:rsidR="003C42BA" w:rsidRPr="00AC690E" w:rsidRDefault="003C42BA" w:rsidP="003C42BA">
      <w:pPr>
        <w:ind w:right="720"/>
        <w:rPr>
          <w:rStyle w:val="nw1"/>
          <w:rFonts w:ascii="Arial" w:hAnsi="Arial" w:cs="Arial"/>
          <w:sz w:val="20"/>
          <w:szCs w:val="20"/>
        </w:rPr>
      </w:pPr>
      <w:r>
        <w:rPr>
          <w:rStyle w:val="nw1"/>
          <w:rFonts w:ascii="Arial" w:hAnsi="Arial" w:cs="Arial"/>
          <w:sz w:val="20"/>
          <w:szCs w:val="20"/>
        </w:rPr>
        <w:t>Dear Parent / Guardian,</w:t>
      </w:r>
    </w:p>
    <w:p w14:paraId="79488E93" w14:textId="77777777" w:rsidR="003C42BA" w:rsidRPr="00AC690E" w:rsidRDefault="003C42BA" w:rsidP="003C42BA">
      <w:pPr>
        <w:ind w:right="720"/>
        <w:rPr>
          <w:rStyle w:val="nw1"/>
          <w:rFonts w:ascii="Arial" w:hAnsi="Arial" w:cs="Arial"/>
          <w:sz w:val="20"/>
          <w:szCs w:val="20"/>
        </w:rPr>
      </w:pPr>
    </w:p>
    <w:p w14:paraId="6F929177" w14:textId="77777777" w:rsidR="003C42BA" w:rsidRPr="00C43967" w:rsidRDefault="003C42BA" w:rsidP="003C42BA">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C43967">
        <w:rPr>
          <w:rStyle w:val="nw1"/>
          <w:rFonts w:ascii="Arial" w:hAnsi="Arial" w:cs="Arial"/>
          <w:color w:val="000000" w:themeColor="text1"/>
          <w:sz w:val="20"/>
          <w:szCs w:val="20"/>
        </w:rPr>
        <w:t xml:space="preserve">Jack Cook, </w:t>
      </w:r>
      <w:r>
        <w:rPr>
          <w:rStyle w:val="nw1"/>
          <w:rFonts w:ascii="Arial" w:hAnsi="Arial" w:cs="Arial"/>
          <w:color w:val="000000"/>
          <w:sz w:val="20"/>
          <w:szCs w:val="20"/>
        </w:rPr>
        <w:t xml:space="preserve">and I am studying for a PGCE qualification at Yr Athrofa, University of Wales Trinity Saint David.  I am currently a student teacher within </w:t>
      </w:r>
      <w:r w:rsidRPr="00E173A8">
        <w:rPr>
          <w:rStyle w:val="nw1"/>
          <w:rFonts w:ascii="Arial" w:hAnsi="Arial" w:cs="Arial"/>
          <w:color w:val="FF0000"/>
          <w:sz w:val="20"/>
          <w:szCs w:val="20"/>
        </w:rPr>
        <w:t xml:space="preserve">XXX  </w:t>
      </w:r>
      <w:r>
        <w:rPr>
          <w:rStyle w:val="nw1"/>
          <w:rFonts w:ascii="Arial" w:hAnsi="Arial" w:cs="Arial"/>
          <w:color w:val="000000"/>
          <w:sz w:val="20"/>
          <w:szCs w:val="20"/>
        </w:rPr>
        <w:t xml:space="preserve">and am teaching in your child’s class. </w:t>
      </w:r>
    </w:p>
    <w:p w14:paraId="64E36A01" w14:textId="77777777" w:rsidR="003C42BA" w:rsidRPr="00AC690E" w:rsidRDefault="003C42BA" w:rsidP="003C42BA">
      <w:pPr>
        <w:pStyle w:val="NormalWeb1"/>
        <w:spacing w:line="302" w:lineRule="atLeast"/>
        <w:ind w:right="720"/>
        <w:jc w:val="both"/>
        <w:rPr>
          <w:rStyle w:val="nw1"/>
          <w:rFonts w:ascii="Arial" w:hAnsi="Arial" w:cs="Arial"/>
          <w:color w:val="000000"/>
          <w:sz w:val="20"/>
          <w:szCs w:val="20"/>
        </w:rPr>
      </w:pPr>
    </w:p>
    <w:p w14:paraId="0366983C" w14:textId="65143295" w:rsidR="003C42BA" w:rsidRDefault="003C42BA" w:rsidP="003C42BA">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C43967">
        <w:rPr>
          <w:rStyle w:val="nw1"/>
          <w:rFonts w:ascii="Arial" w:hAnsi="Arial" w:cs="Arial"/>
          <w:color w:val="000000"/>
          <w:sz w:val="20"/>
          <w:szCs w:val="20"/>
        </w:rPr>
        <w:t xml:space="preserve">Explore the of effectiveness of </w:t>
      </w:r>
      <w:r w:rsidR="005D6885">
        <w:rPr>
          <w:rStyle w:val="nw1"/>
          <w:rFonts w:ascii="Arial" w:hAnsi="Arial" w:cs="Arial"/>
          <w:color w:val="000000"/>
          <w:sz w:val="20"/>
          <w:szCs w:val="20"/>
        </w:rPr>
        <w:t xml:space="preserve"> mini whiteboard</w:t>
      </w:r>
      <w:r w:rsidRPr="00C43967">
        <w:rPr>
          <w:rStyle w:val="nw1"/>
          <w:rFonts w:ascii="Arial" w:hAnsi="Arial" w:cs="Arial"/>
          <w:color w:val="000000"/>
          <w:sz w:val="20"/>
          <w:szCs w:val="20"/>
        </w:rPr>
        <w:t xml:space="preserve"> questions on student interruptions during teacher talking time</w:t>
      </w:r>
      <w:r>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Pr>
          <w:rStyle w:val="nw1"/>
          <w:rFonts w:ascii="Arial" w:hAnsi="Arial" w:cs="Arial"/>
          <w:color w:val="000000" w:themeColor="text1"/>
          <w:sz w:val="20"/>
          <w:szCs w:val="20"/>
        </w:rPr>
        <w:t>explore this within the classroom</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 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sidRPr="00AC690E">
        <w:rPr>
          <w:rStyle w:val="nw1"/>
          <w:rFonts w:ascii="Arial" w:hAnsi="Arial" w:cs="Arial"/>
          <w:color w:val="FF0000"/>
          <w:sz w:val="20"/>
          <w:szCs w:val="20"/>
        </w:rPr>
        <w:t>XXXX.</w:t>
      </w:r>
    </w:p>
    <w:p w14:paraId="7D1AC78E" w14:textId="77777777" w:rsidR="003C42BA" w:rsidRPr="00AC690E" w:rsidRDefault="003C42BA" w:rsidP="003C42BA">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29EDDCA" w14:textId="77777777" w:rsidR="003C42BA" w:rsidRPr="00AC690E" w:rsidRDefault="003C42BA" w:rsidP="003C42BA">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C43967">
        <w:rPr>
          <w:rStyle w:val="nw1"/>
          <w:rFonts w:ascii="Arial" w:hAnsi="Arial" w:cs="Arial"/>
          <w:color w:val="000000" w:themeColor="text1"/>
          <w:sz w:val="20"/>
          <w:szCs w:val="20"/>
        </w:rPr>
        <w:t>university one drive</w:t>
      </w:r>
      <w:r>
        <w:rPr>
          <w:rStyle w:val="nw1"/>
          <w:rFonts w:ascii="Arial" w:hAnsi="Arial" w:cs="Arial"/>
          <w:color w:val="000000" w:themeColor="text1"/>
          <w:sz w:val="20"/>
          <w:szCs w:val="20"/>
        </w:rPr>
        <w:t xml:space="preserve"> </w:t>
      </w:r>
      <w:r w:rsidRPr="00C43967">
        <w:rPr>
          <w:rStyle w:val="nw1"/>
          <w:rFonts w:ascii="Arial" w:hAnsi="Arial" w:cs="Arial"/>
          <w:color w:val="000000" w:themeColor="text1"/>
          <w:sz w:val="20"/>
          <w:szCs w:val="20"/>
        </w:rPr>
        <w:t xml:space="preserve">and all raw data </w:t>
      </w:r>
      <w:r w:rsidRPr="001A10A5">
        <w:rPr>
          <w:rStyle w:val="nw1"/>
          <w:rFonts w:ascii="Arial" w:hAnsi="Arial" w:cs="Arial"/>
          <w:sz w:val="20"/>
          <w:szCs w:val="20"/>
        </w:rPr>
        <w:t>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16058085" w14:textId="77777777" w:rsidR="003C42BA" w:rsidRPr="00AC690E" w:rsidRDefault="003C42BA" w:rsidP="003C42BA">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6C203678" w14:textId="77777777" w:rsidR="003C42BA" w:rsidRPr="00AC690E" w:rsidRDefault="003C42BA" w:rsidP="003C42BA">
      <w:pPr>
        <w:ind w:right="720"/>
        <w:jc w:val="both"/>
        <w:rPr>
          <w:rStyle w:val="nw1"/>
          <w:rFonts w:ascii="Arial" w:hAnsi="Arial" w:cs="Arial"/>
          <w:color w:val="000000"/>
          <w:sz w:val="20"/>
          <w:szCs w:val="20"/>
        </w:rPr>
      </w:pPr>
    </w:p>
    <w:p w14:paraId="2AD696BA" w14:textId="77777777" w:rsidR="003C42BA" w:rsidRPr="00AC690E" w:rsidRDefault="003C42BA" w:rsidP="003C42BA">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05611E3D" w14:textId="77777777" w:rsidR="003C42BA" w:rsidRPr="00AC690E" w:rsidRDefault="003C42BA" w:rsidP="003C42BA">
      <w:pPr>
        <w:ind w:right="720"/>
        <w:rPr>
          <w:rFonts w:ascii="Arial" w:hAnsi="Arial" w:cs="Arial"/>
          <w:sz w:val="20"/>
          <w:szCs w:val="20"/>
        </w:rPr>
      </w:pPr>
    </w:p>
    <w:p w14:paraId="79D1B444" w14:textId="77777777" w:rsidR="003C42BA" w:rsidRPr="00C43967" w:rsidRDefault="003C42BA" w:rsidP="003C42BA">
      <w:pPr>
        <w:ind w:right="720"/>
        <w:rPr>
          <w:rFonts w:ascii="Arial" w:hAnsi="Arial" w:cs="Arial"/>
          <w:color w:val="000000" w:themeColor="text1"/>
          <w:sz w:val="22"/>
          <w:szCs w:val="22"/>
        </w:rPr>
      </w:pPr>
      <w:r>
        <w:rPr>
          <w:rFonts w:ascii="Arial" w:hAnsi="Arial" w:cs="Arial"/>
          <w:color w:val="000000" w:themeColor="text1"/>
          <w:sz w:val="20"/>
          <w:szCs w:val="20"/>
        </w:rPr>
        <w:t>Jack Cook</w:t>
      </w:r>
    </w:p>
    <w:p w14:paraId="7CFD980D" w14:textId="77777777" w:rsidR="003C42BA" w:rsidRDefault="003C42BA" w:rsidP="003C42BA">
      <w:pPr>
        <w:ind w:right="720"/>
        <w:rPr>
          <w:rFonts w:ascii="Arial" w:hAnsi="Arial" w:cs="Arial"/>
          <w:sz w:val="22"/>
          <w:szCs w:val="22"/>
        </w:rPr>
      </w:pPr>
    </w:p>
    <w:p w14:paraId="27BF1499" w14:textId="77777777" w:rsidR="003C42BA" w:rsidRPr="00EC61FF" w:rsidRDefault="003C42BA" w:rsidP="003C42BA">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885FE62" w14:textId="77777777" w:rsidR="003C42BA" w:rsidRPr="00EC61FF" w:rsidRDefault="003C42BA" w:rsidP="003C42BA">
      <w:pPr>
        <w:ind w:right="720"/>
        <w:rPr>
          <w:rFonts w:ascii="Arial" w:hAnsi="Arial" w:cs="Arial"/>
          <w:sz w:val="22"/>
          <w:szCs w:val="22"/>
        </w:rPr>
      </w:pPr>
      <w:r w:rsidRPr="00EC61FF">
        <w:rPr>
          <w:rFonts w:ascii="Arial" w:hAnsi="Arial" w:cs="Arial"/>
          <w:b/>
          <w:sz w:val="22"/>
          <w:szCs w:val="22"/>
        </w:rPr>
        <w:lastRenderedPageBreak/>
        <w:t>Please initial box</w:t>
      </w:r>
    </w:p>
    <w:p w14:paraId="777CD668" w14:textId="77777777" w:rsidR="003C42BA" w:rsidRPr="00EC61FF" w:rsidRDefault="003C42BA" w:rsidP="003C42BA">
      <w:pPr>
        <w:ind w:right="720"/>
        <w:rPr>
          <w:rFonts w:ascii="Arial" w:hAnsi="Arial" w:cs="Arial"/>
          <w:sz w:val="22"/>
          <w:szCs w:val="22"/>
        </w:rPr>
      </w:pPr>
    </w:p>
    <w:p w14:paraId="0B3A47B3" w14:textId="77777777" w:rsidR="003C42BA" w:rsidRPr="002B0EDE" w:rsidRDefault="003C42BA" w:rsidP="003C42BA">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9463377" wp14:editId="35311A7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EBD185"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 for the above study.</w:t>
      </w:r>
    </w:p>
    <w:p w14:paraId="55DD5181" w14:textId="77777777" w:rsidR="003C42BA" w:rsidRPr="002B0EDE" w:rsidRDefault="003C42BA" w:rsidP="003C42BA">
      <w:pPr>
        <w:pStyle w:val="ListParagraph"/>
        <w:tabs>
          <w:tab w:val="left" w:pos="360"/>
        </w:tabs>
        <w:ind w:right="720"/>
        <w:rPr>
          <w:rFonts w:ascii="Arial" w:hAnsi="Arial" w:cs="Arial"/>
        </w:rPr>
      </w:pPr>
      <w:r w:rsidRPr="002B0EDE">
        <w:rPr>
          <w:rFonts w:ascii="Arial" w:hAnsi="Arial" w:cs="Arial"/>
        </w:rPr>
        <w:t xml:space="preserve"> </w:t>
      </w:r>
    </w:p>
    <w:p w14:paraId="268C9389" w14:textId="77777777" w:rsidR="003C42BA" w:rsidRDefault="003C42BA" w:rsidP="003C42B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7D251CE" wp14:editId="1A99133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31405A"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A04C828" w14:textId="77777777" w:rsidR="003C42BA" w:rsidRDefault="003C42BA" w:rsidP="003C42BA">
      <w:pPr>
        <w:tabs>
          <w:tab w:val="left" w:pos="360"/>
        </w:tabs>
        <w:ind w:right="720"/>
        <w:rPr>
          <w:rFonts w:ascii="Arial" w:hAnsi="Arial" w:cs="Arial"/>
          <w:sz w:val="22"/>
          <w:szCs w:val="22"/>
        </w:rPr>
      </w:pPr>
    </w:p>
    <w:p w14:paraId="247F9B1F" w14:textId="77777777" w:rsidR="003C42BA" w:rsidRPr="00EC61FF" w:rsidRDefault="003C42BA" w:rsidP="003C42BA">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4E6EC003" w14:textId="77777777" w:rsidR="003C42BA" w:rsidRPr="00EC61FF" w:rsidRDefault="003C42BA" w:rsidP="003C42BA">
      <w:pPr>
        <w:pStyle w:val="Footer"/>
        <w:tabs>
          <w:tab w:val="left" w:pos="360"/>
        </w:tabs>
        <w:ind w:right="720"/>
        <w:rPr>
          <w:rFonts w:ascii="Arial" w:hAnsi="Arial" w:cs="Arial"/>
          <w:sz w:val="22"/>
          <w:szCs w:val="22"/>
        </w:rPr>
      </w:pPr>
    </w:p>
    <w:p w14:paraId="09C9256F" w14:textId="77777777" w:rsidR="003C42BA" w:rsidRPr="002B0EDE" w:rsidRDefault="003C42BA" w:rsidP="003C42BA">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7D840F55" wp14:editId="4E4D199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4CB1E2"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4ADCDD9" w14:textId="77777777" w:rsidR="003C42BA" w:rsidRPr="00EC61FF" w:rsidRDefault="003C42BA" w:rsidP="003C42BA">
      <w:pPr>
        <w:pStyle w:val="Footer"/>
        <w:tabs>
          <w:tab w:val="left" w:pos="360"/>
        </w:tabs>
        <w:ind w:right="720"/>
        <w:rPr>
          <w:rFonts w:ascii="Arial" w:hAnsi="Arial" w:cs="Arial"/>
        </w:rPr>
      </w:pPr>
    </w:p>
    <w:p w14:paraId="1ABEABFE" w14:textId="77777777" w:rsidR="003C42BA" w:rsidRPr="00EC61FF" w:rsidRDefault="003C42BA" w:rsidP="003C42B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7EDC0E2C" wp14:editId="5B189708">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C4B34E"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1FD8DE8E" w14:textId="77777777" w:rsidR="003C42BA" w:rsidRPr="00EC61FF" w:rsidRDefault="003C42BA" w:rsidP="003C42BA">
      <w:pPr>
        <w:tabs>
          <w:tab w:val="left" w:pos="360"/>
        </w:tabs>
        <w:ind w:right="720"/>
        <w:rPr>
          <w:rFonts w:ascii="Arial" w:hAnsi="Arial" w:cs="Arial"/>
          <w:sz w:val="22"/>
          <w:szCs w:val="22"/>
        </w:rPr>
      </w:pPr>
    </w:p>
    <w:p w14:paraId="5DDEB8AA" w14:textId="77777777" w:rsidR="003C42BA" w:rsidRPr="00EC61FF" w:rsidRDefault="003C42BA" w:rsidP="003C42B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59670138" wp14:editId="5FA6B016">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4C952E"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445F2BBF" w14:textId="77777777" w:rsidR="003C42BA" w:rsidRPr="00EC61FF" w:rsidRDefault="003C42BA" w:rsidP="003C42BA">
      <w:pPr>
        <w:pBdr>
          <w:bottom w:val="single" w:sz="12" w:space="1" w:color="auto"/>
        </w:pBdr>
        <w:tabs>
          <w:tab w:val="left" w:pos="360"/>
        </w:tabs>
        <w:ind w:right="720"/>
        <w:rPr>
          <w:rFonts w:ascii="Arial" w:hAnsi="Arial" w:cs="Arial"/>
          <w:sz w:val="22"/>
          <w:szCs w:val="22"/>
        </w:rPr>
      </w:pPr>
    </w:p>
    <w:p w14:paraId="121E1E00" w14:textId="77777777" w:rsidR="003C42BA" w:rsidRDefault="003C42BA" w:rsidP="003C42BA">
      <w:pPr>
        <w:tabs>
          <w:tab w:val="left" w:pos="3600"/>
          <w:tab w:val="left" w:pos="6480"/>
        </w:tabs>
        <w:ind w:right="720"/>
        <w:rPr>
          <w:rFonts w:ascii="Arial" w:hAnsi="Arial" w:cs="Arial"/>
          <w:sz w:val="22"/>
          <w:szCs w:val="22"/>
        </w:rPr>
      </w:pPr>
    </w:p>
    <w:p w14:paraId="287190C9" w14:textId="77777777" w:rsidR="003C42BA" w:rsidRDefault="003C42BA" w:rsidP="003C42BA">
      <w:pPr>
        <w:tabs>
          <w:tab w:val="left" w:pos="3600"/>
          <w:tab w:val="left" w:pos="6480"/>
        </w:tabs>
        <w:ind w:right="720"/>
        <w:rPr>
          <w:rFonts w:ascii="Arial" w:hAnsi="Arial" w:cs="Arial"/>
          <w:sz w:val="22"/>
          <w:szCs w:val="22"/>
        </w:rPr>
      </w:pPr>
    </w:p>
    <w:p w14:paraId="27CC3DFF" w14:textId="77777777" w:rsidR="003C42BA" w:rsidRPr="00384AE0" w:rsidRDefault="003C42BA" w:rsidP="003C42BA">
      <w:pPr>
        <w:tabs>
          <w:tab w:val="left" w:pos="3600"/>
          <w:tab w:val="left" w:pos="6480"/>
        </w:tabs>
        <w:ind w:right="720"/>
        <w:rPr>
          <w:rFonts w:ascii="Arial" w:hAnsi="Arial" w:cs="Arial"/>
          <w:sz w:val="22"/>
          <w:szCs w:val="22"/>
          <w:lang w:val="fr-FR"/>
        </w:rPr>
      </w:pPr>
      <w:r w:rsidRPr="00384AE0">
        <w:rPr>
          <w:rFonts w:ascii="Arial" w:hAnsi="Arial" w:cs="Arial"/>
          <w:sz w:val="22"/>
          <w:szCs w:val="22"/>
          <w:lang w:val="fr-FR"/>
        </w:rPr>
        <w:t>_____________________        _____________________________       __________</w:t>
      </w:r>
    </w:p>
    <w:p w14:paraId="61732458" w14:textId="77777777" w:rsidR="003C42BA" w:rsidRPr="00384AE0" w:rsidRDefault="003C42BA" w:rsidP="003C42BA">
      <w:pPr>
        <w:tabs>
          <w:tab w:val="left" w:pos="3600"/>
          <w:tab w:val="left" w:pos="6480"/>
        </w:tabs>
        <w:ind w:right="720"/>
        <w:rPr>
          <w:rFonts w:ascii="Arial" w:hAnsi="Arial" w:cs="Arial"/>
          <w:sz w:val="22"/>
          <w:szCs w:val="22"/>
          <w:lang w:val="fr-FR"/>
        </w:rPr>
      </w:pPr>
      <w:proofErr w:type="spellStart"/>
      <w:r w:rsidRPr="00384AE0">
        <w:rPr>
          <w:rFonts w:ascii="Arial" w:hAnsi="Arial" w:cs="Arial"/>
          <w:sz w:val="22"/>
          <w:szCs w:val="22"/>
          <w:lang w:val="fr-FR"/>
        </w:rPr>
        <w:t>Child’s</w:t>
      </w:r>
      <w:proofErr w:type="spellEnd"/>
      <w:r w:rsidRPr="00384AE0">
        <w:rPr>
          <w:rFonts w:ascii="Arial" w:hAnsi="Arial" w:cs="Arial"/>
          <w:sz w:val="22"/>
          <w:szCs w:val="22"/>
          <w:lang w:val="fr-FR"/>
        </w:rPr>
        <w:t xml:space="preserve"> name                             Parent signature                                       Date</w:t>
      </w:r>
    </w:p>
    <w:p w14:paraId="217CF03D" w14:textId="77777777" w:rsidR="003C42BA" w:rsidRPr="00384AE0" w:rsidRDefault="003C42BA" w:rsidP="00083E80">
      <w:pPr>
        <w:rPr>
          <w:lang w:val="fr-FR"/>
        </w:rPr>
      </w:pPr>
    </w:p>
    <w:p w14:paraId="0167A86F" w14:textId="77777777" w:rsidR="008E66C9" w:rsidRPr="00384AE0" w:rsidRDefault="008E66C9" w:rsidP="00083E80">
      <w:pPr>
        <w:rPr>
          <w:lang w:val="fr-FR"/>
        </w:rPr>
      </w:pPr>
    </w:p>
    <w:p w14:paraId="4AF5DAF6" w14:textId="07189309" w:rsidR="008E66C9" w:rsidRPr="00384AE0" w:rsidRDefault="008E66C9" w:rsidP="00083E80">
      <w:pPr>
        <w:rPr>
          <w:noProof/>
          <w:lang w:val="fr-FR"/>
        </w:rPr>
      </w:pPr>
      <w:r w:rsidRPr="00384AE0">
        <w:rPr>
          <w:lang w:val="fr-FR"/>
        </w:rPr>
        <w:lastRenderedPageBreak/>
        <w:t>Appendix</w:t>
      </w:r>
      <w:r w:rsidRPr="00384AE0">
        <w:rPr>
          <w:noProof/>
          <w:lang w:val="fr-FR"/>
        </w:rPr>
        <w:t xml:space="preserve"> C</w:t>
      </w:r>
      <w:r>
        <w:rPr>
          <w:noProof/>
        </w:rPr>
        <w:drawing>
          <wp:inline distT="0" distB="0" distL="0" distR="0" wp14:anchorId="699522F9" wp14:editId="724665E4">
            <wp:extent cx="5727700" cy="7122694"/>
            <wp:effectExtent l="0" t="0" r="0" b="2540"/>
            <wp:docPr id="445138561" name="Picture 2" descr="A screenshot of a whiteboard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38561" name="Picture 2" descr="A screenshot of a whiteboard survey&#10;&#10;Description automatically generated"/>
                    <pic:cNvPicPr/>
                  </pic:nvPicPr>
                  <pic:blipFill rotWithShape="1">
                    <a:blip r:embed="rId27">
                      <a:extLst>
                        <a:ext uri="{28A0092B-C50C-407E-A947-70E740481C1C}">
                          <a14:useLocalDpi xmlns:a14="http://schemas.microsoft.com/office/drawing/2010/main" val="0"/>
                        </a:ext>
                      </a:extLst>
                    </a:blip>
                    <a:srcRect b="12279"/>
                    <a:stretch/>
                  </pic:blipFill>
                  <pic:spPr bwMode="auto">
                    <a:xfrm>
                      <a:off x="0" y="0"/>
                      <a:ext cx="5727700" cy="7122694"/>
                    </a:xfrm>
                    <a:prstGeom prst="rect">
                      <a:avLst/>
                    </a:prstGeom>
                    <a:ln>
                      <a:noFill/>
                    </a:ln>
                    <a:extLst>
                      <a:ext uri="{53640926-AAD7-44D8-BBD7-CCE9431645EC}">
                        <a14:shadowObscured xmlns:a14="http://schemas.microsoft.com/office/drawing/2010/main"/>
                      </a:ext>
                    </a:extLst>
                  </pic:spPr>
                </pic:pic>
              </a:graphicData>
            </a:graphic>
          </wp:inline>
        </w:drawing>
      </w:r>
    </w:p>
    <w:p w14:paraId="292F6B9E" w14:textId="77777777" w:rsidR="008F5583" w:rsidRPr="00384AE0" w:rsidRDefault="008F5583" w:rsidP="00083E80">
      <w:pPr>
        <w:rPr>
          <w:noProof/>
          <w:lang w:val="fr-FR"/>
        </w:rPr>
      </w:pPr>
    </w:p>
    <w:p w14:paraId="0CF30E20" w14:textId="77777777" w:rsidR="008F5583" w:rsidRPr="00384AE0" w:rsidRDefault="008F5583" w:rsidP="00083E80">
      <w:pPr>
        <w:rPr>
          <w:noProof/>
          <w:lang w:val="fr-FR"/>
        </w:rPr>
      </w:pPr>
    </w:p>
    <w:p w14:paraId="181B707D" w14:textId="70151B78" w:rsidR="008F5583" w:rsidRDefault="008F5583" w:rsidP="00083E80">
      <w:pPr>
        <w:rPr>
          <w:lang w:val="fr-FR"/>
        </w:rPr>
      </w:pPr>
      <w:r w:rsidRPr="00384AE0">
        <w:rPr>
          <w:lang w:val="fr-FR"/>
        </w:rPr>
        <w:t>Appendix D</w:t>
      </w:r>
    </w:p>
    <w:p w14:paraId="752554C1" w14:textId="77777777" w:rsidR="00EA5158" w:rsidRDefault="00EA5158" w:rsidP="00083E80">
      <w:pPr>
        <w:rPr>
          <w:lang w:val="fr-FR"/>
        </w:rPr>
      </w:pPr>
    </w:p>
    <w:p w14:paraId="19B011F1" w14:textId="4F13B577" w:rsidR="00EA5158" w:rsidRDefault="00EA5158" w:rsidP="00083E80">
      <w:pPr>
        <w:rPr>
          <w:lang w:val="fr-FR"/>
        </w:rPr>
      </w:pPr>
      <w:r>
        <w:rPr>
          <w:lang w:val="fr-FR"/>
        </w:rPr>
        <w:t>Focus group questions</w:t>
      </w:r>
    </w:p>
    <w:p w14:paraId="325BFECC" w14:textId="77777777" w:rsidR="00EA5158" w:rsidRPr="00384AE0" w:rsidRDefault="00EA5158" w:rsidP="00083E80">
      <w:pPr>
        <w:rPr>
          <w:lang w:val="fr-FR"/>
        </w:rPr>
      </w:pPr>
    </w:p>
    <w:p w14:paraId="3BD05C92"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What are your opinions on using the mini whiteboard in class?</w:t>
      </w:r>
    </w:p>
    <w:p w14:paraId="437C15CB" w14:textId="77777777" w:rsidR="00EA5158" w:rsidRDefault="00EA5158" w:rsidP="00EA5158">
      <w:pPr>
        <w:rPr>
          <w:rFonts w:ascii="Arial" w:hAnsi="Arial" w:cs="Arial"/>
        </w:rPr>
      </w:pPr>
    </w:p>
    <w:p w14:paraId="0A5CF4E6"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lastRenderedPageBreak/>
        <w:t>Do you think the mini whiteboards help with less interruptions from your fellow students?</w:t>
      </w:r>
    </w:p>
    <w:p w14:paraId="2B2BE177" w14:textId="77777777" w:rsidR="00EA5158" w:rsidRDefault="00EA5158" w:rsidP="00EA5158">
      <w:pPr>
        <w:rPr>
          <w:rFonts w:ascii="Arial" w:hAnsi="Arial" w:cs="Arial"/>
        </w:rPr>
      </w:pPr>
    </w:p>
    <w:p w14:paraId="4D7557C3"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Can you share a specific experience where using a mini whiteboard helped you</w:t>
      </w:r>
      <w:r>
        <w:rPr>
          <w:rFonts w:ascii="Arial" w:hAnsi="Arial" w:cs="Arial"/>
        </w:rPr>
        <w:t xml:space="preserve"> </w:t>
      </w:r>
      <w:r w:rsidRPr="00515D2A">
        <w:rPr>
          <w:rFonts w:ascii="Arial" w:hAnsi="Arial" w:cs="Arial"/>
        </w:rPr>
        <w:t>learn something new or understand a concept better?</w:t>
      </w:r>
    </w:p>
    <w:p w14:paraId="29B4C343" w14:textId="77777777" w:rsidR="00EA5158" w:rsidRDefault="00EA5158" w:rsidP="00EA5158">
      <w:pPr>
        <w:rPr>
          <w:rFonts w:ascii="Arial" w:hAnsi="Arial" w:cs="Arial"/>
        </w:rPr>
      </w:pPr>
    </w:p>
    <w:p w14:paraId="16B398A4"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Some people believe that using white boards promotes creativity and reduces</w:t>
      </w:r>
      <w:r>
        <w:rPr>
          <w:rFonts w:ascii="Arial" w:hAnsi="Arial" w:cs="Arial"/>
        </w:rPr>
        <w:t xml:space="preserve"> </w:t>
      </w:r>
      <w:r w:rsidRPr="00515D2A">
        <w:rPr>
          <w:rFonts w:ascii="Arial" w:hAnsi="Arial" w:cs="Arial"/>
        </w:rPr>
        <w:t>waste, while others think it might discourage careful thinking and waste</w:t>
      </w:r>
      <w:r>
        <w:rPr>
          <w:rFonts w:ascii="Arial" w:hAnsi="Arial" w:cs="Arial"/>
        </w:rPr>
        <w:t xml:space="preserve"> </w:t>
      </w:r>
      <w:r w:rsidRPr="00515D2A">
        <w:rPr>
          <w:rFonts w:ascii="Arial" w:hAnsi="Arial" w:cs="Arial"/>
        </w:rPr>
        <w:t>resources. What are your thoughts on this? Do you think using white boards is</w:t>
      </w:r>
      <w:r>
        <w:rPr>
          <w:rFonts w:ascii="Arial" w:hAnsi="Arial" w:cs="Arial"/>
        </w:rPr>
        <w:t xml:space="preserve"> </w:t>
      </w:r>
      <w:r w:rsidRPr="00515D2A">
        <w:rPr>
          <w:rFonts w:ascii="Arial" w:hAnsi="Arial" w:cs="Arial"/>
        </w:rPr>
        <w:t>a good or bad thing overall? Why?</w:t>
      </w:r>
    </w:p>
    <w:p w14:paraId="02F38102" w14:textId="77777777" w:rsidR="00EA5158" w:rsidRDefault="00EA5158" w:rsidP="00EA5158">
      <w:pPr>
        <w:rPr>
          <w:rFonts w:ascii="Arial" w:hAnsi="Arial" w:cs="Arial"/>
        </w:rPr>
      </w:pPr>
    </w:p>
    <w:p w14:paraId="52A8CA65" w14:textId="77777777" w:rsidR="00EA5158" w:rsidRPr="00515D2A" w:rsidRDefault="00EA5158" w:rsidP="00EA5158">
      <w:pPr>
        <w:pStyle w:val="ListParagraph"/>
        <w:numPr>
          <w:ilvl w:val="0"/>
          <w:numId w:val="36"/>
        </w:numPr>
        <w:rPr>
          <w:rFonts w:ascii="Arial" w:hAnsi="Arial" w:cs="Arial"/>
        </w:rPr>
      </w:pPr>
      <w:r w:rsidRPr="00515D2A">
        <w:rPr>
          <w:rFonts w:ascii="Arial" w:hAnsi="Arial" w:cs="Arial"/>
        </w:rPr>
        <w:t>Would you like to use the whiteboard every lesson from now on?</w:t>
      </w:r>
    </w:p>
    <w:p w14:paraId="48B14B8C" w14:textId="77777777" w:rsidR="008F5583" w:rsidRDefault="008F5583" w:rsidP="00083E80">
      <w:pPr>
        <w:rPr>
          <w:lang w:val="fr-FR"/>
        </w:rPr>
      </w:pPr>
    </w:p>
    <w:p w14:paraId="402B84F5" w14:textId="77777777" w:rsidR="005D646A" w:rsidRPr="00384AE0" w:rsidRDefault="005D646A" w:rsidP="00083E80">
      <w:pPr>
        <w:rPr>
          <w:lang w:val="fr-FR"/>
        </w:rPr>
      </w:pPr>
    </w:p>
    <w:p w14:paraId="67E7126C" w14:textId="2EBC1D1E" w:rsidR="008F5583" w:rsidRDefault="00C57DC5" w:rsidP="00083E80">
      <w:pPr>
        <w:rPr>
          <w:lang w:val="fr-FR"/>
        </w:rPr>
      </w:pPr>
      <w:ins w:id="19" w:author="neil cook" w:date="2024-05-14T11:23:00Z">
        <w:r w:rsidRPr="00681377">
          <w:rPr>
            <w:lang w:val="fr-FR"/>
          </w:rPr>
          <w:t>Appendix</w:t>
        </w:r>
        <w:r>
          <w:rPr>
            <w:lang w:val="fr-FR"/>
          </w:rPr>
          <w:t xml:space="preserve"> E</w:t>
        </w:r>
      </w:ins>
    </w:p>
    <w:p w14:paraId="114E4E43" w14:textId="77777777" w:rsidR="005D646A" w:rsidRDefault="005D646A" w:rsidP="00083E80">
      <w:pPr>
        <w:rPr>
          <w:lang w:val="fr-FR"/>
        </w:rPr>
      </w:pPr>
    </w:p>
    <w:p w14:paraId="2A6596B0" w14:textId="17639175" w:rsidR="005D646A" w:rsidRPr="00384AE0" w:rsidRDefault="005D646A" w:rsidP="00083E80">
      <w:pPr>
        <w:rPr>
          <w:lang w:val="fr-FR"/>
        </w:rPr>
      </w:pPr>
      <w:r w:rsidRPr="005D646A">
        <w:rPr>
          <w:lang w:val="fr-FR"/>
        </w:rPr>
        <w:drawing>
          <wp:inline distT="0" distB="0" distL="0" distR="0" wp14:anchorId="61CFE5FB" wp14:editId="3D8FB9BA">
            <wp:extent cx="5727700" cy="4250690"/>
            <wp:effectExtent l="0" t="0" r="0" b="0"/>
            <wp:docPr id="333258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258496" name=""/>
                    <pic:cNvPicPr/>
                  </pic:nvPicPr>
                  <pic:blipFill>
                    <a:blip r:embed="rId28"/>
                    <a:stretch>
                      <a:fillRect/>
                    </a:stretch>
                  </pic:blipFill>
                  <pic:spPr>
                    <a:xfrm>
                      <a:off x="0" y="0"/>
                      <a:ext cx="5727700" cy="4250690"/>
                    </a:xfrm>
                    <a:prstGeom prst="rect">
                      <a:avLst/>
                    </a:prstGeom>
                  </pic:spPr>
                </pic:pic>
              </a:graphicData>
            </a:graphic>
          </wp:inline>
        </w:drawing>
      </w:r>
    </w:p>
    <w:sectPr w:rsidR="005D646A" w:rsidRPr="00384AE0" w:rsidSect="00980C36">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3" w:author="Jane Masters" w:date="2024-05-14T10:29:00Z" w:initials="JM">
    <w:p w14:paraId="16278874" w14:textId="77777777" w:rsidR="00270CA8" w:rsidRDefault="00270CA8" w:rsidP="00270CA8">
      <w:pPr>
        <w:pStyle w:val="CommentText"/>
      </w:pPr>
      <w:r>
        <w:rPr>
          <w:rStyle w:val="CommentReference"/>
        </w:rPr>
        <w:annotationRef/>
      </w:r>
      <w:r>
        <w:t>Learning?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627887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EEE44E8" w16cex:dateUtc="2024-05-14T09: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6278874" w16cid:durableId="2EEE44E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3879"/>
    <w:multiLevelType w:val="hybridMultilevel"/>
    <w:tmpl w:val="79D8E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E526B"/>
    <w:multiLevelType w:val="hybridMultilevel"/>
    <w:tmpl w:val="EC66BCD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0298C"/>
    <w:multiLevelType w:val="hybridMultilevel"/>
    <w:tmpl w:val="0F72FD3C"/>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7F1314"/>
    <w:multiLevelType w:val="hybridMultilevel"/>
    <w:tmpl w:val="F746EF4E"/>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AA2180A"/>
    <w:multiLevelType w:val="hybridMultilevel"/>
    <w:tmpl w:val="D72416BC"/>
    <w:lvl w:ilvl="0" w:tplc="CBC4CF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6D7069"/>
    <w:multiLevelType w:val="hybridMultilevel"/>
    <w:tmpl w:val="543E4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FD4949"/>
    <w:multiLevelType w:val="hybridMultilevel"/>
    <w:tmpl w:val="5532D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D056D8"/>
    <w:multiLevelType w:val="hybridMultilevel"/>
    <w:tmpl w:val="A6DE1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4B4938"/>
    <w:multiLevelType w:val="hybridMultilevel"/>
    <w:tmpl w:val="66DA5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3"/>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2"/>
  </w:num>
  <w:num w:numId="23" w16cid:durableId="1755130753">
    <w:abstractNumId w:val="3"/>
  </w:num>
  <w:num w:numId="24" w16cid:durableId="726926220">
    <w:abstractNumId w:val="12"/>
  </w:num>
  <w:num w:numId="25" w16cid:durableId="2083483834">
    <w:abstractNumId w:val="15"/>
  </w:num>
  <w:num w:numId="26" w16cid:durableId="2097245557">
    <w:abstractNumId w:val="31"/>
  </w:num>
  <w:num w:numId="27" w16cid:durableId="475149258">
    <w:abstractNumId w:val="21"/>
  </w:num>
  <w:num w:numId="28" w16cid:durableId="1352488912">
    <w:abstractNumId w:val="32"/>
  </w:num>
  <w:num w:numId="29" w16cid:durableId="335498374">
    <w:abstractNumId w:val="30"/>
  </w:num>
  <w:num w:numId="30" w16cid:durableId="959143113">
    <w:abstractNumId w:val="19"/>
  </w:num>
  <w:num w:numId="31" w16cid:durableId="1891915657">
    <w:abstractNumId w:val="27"/>
  </w:num>
  <w:num w:numId="32" w16cid:durableId="29182978">
    <w:abstractNumId w:val="4"/>
  </w:num>
  <w:num w:numId="33" w16cid:durableId="321274406">
    <w:abstractNumId w:val="1"/>
  </w:num>
  <w:num w:numId="34" w16cid:durableId="774443849">
    <w:abstractNumId w:val="0"/>
  </w:num>
  <w:num w:numId="35" w16cid:durableId="144979704">
    <w:abstractNumId w:val="33"/>
  </w:num>
  <w:num w:numId="36" w16cid:durableId="1477646563">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il cook">
    <w15:presenceInfo w15:providerId="Windows Live" w15:userId="2b45f57cb2b8fd51"/>
  </w15:person>
  <w15:person w15:author="Jane Masters">
    <w15:presenceInfo w15:providerId="AD" w15:userId="S::jane.masters@uwtsd.ac.uk::4e095870-2bfb-4979-af2a-ee4647932b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A57"/>
    <w:rsid w:val="000060DF"/>
    <w:rsid w:val="00026FC6"/>
    <w:rsid w:val="0005579F"/>
    <w:rsid w:val="000735B3"/>
    <w:rsid w:val="00083E80"/>
    <w:rsid w:val="00096390"/>
    <w:rsid w:val="000C0348"/>
    <w:rsid w:val="000C76B2"/>
    <w:rsid w:val="001054C4"/>
    <w:rsid w:val="001209B5"/>
    <w:rsid w:val="001410E6"/>
    <w:rsid w:val="001416B5"/>
    <w:rsid w:val="00147F97"/>
    <w:rsid w:val="00155AD7"/>
    <w:rsid w:val="00171286"/>
    <w:rsid w:val="00192261"/>
    <w:rsid w:val="001928F6"/>
    <w:rsid w:val="001A5AEA"/>
    <w:rsid w:val="001B4857"/>
    <w:rsid w:val="001C556C"/>
    <w:rsid w:val="001E0308"/>
    <w:rsid w:val="001E1C1C"/>
    <w:rsid w:val="0020778B"/>
    <w:rsid w:val="00212B27"/>
    <w:rsid w:val="00214038"/>
    <w:rsid w:val="00215F91"/>
    <w:rsid w:val="00224E9E"/>
    <w:rsid w:val="002411A9"/>
    <w:rsid w:val="0024174C"/>
    <w:rsid w:val="00256CB8"/>
    <w:rsid w:val="00270CA8"/>
    <w:rsid w:val="00291AE4"/>
    <w:rsid w:val="002F281A"/>
    <w:rsid w:val="00310C5D"/>
    <w:rsid w:val="00327FF8"/>
    <w:rsid w:val="00331892"/>
    <w:rsid w:val="003357E3"/>
    <w:rsid w:val="00344A38"/>
    <w:rsid w:val="00351446"/>
    <w:rsid w:val="00351F4A"/>
    <w:rsid w:val="003602BC"/>
    <w:rsid w:val="00384AE0"/>
    <w:rsid w:val="003A4D03"/>
    <w:rsid w:val="003B16E5"/>
    <w:rsid w:val="003B6E95"/>
    <w:rsid w:val="003C42BA"/>
    <w:rsid w:val="003D26A5"/>
    <w:rsid w:val="00401E28"/>
    <w:rsid w:val="00427FB4"/>
    <w:rsid w:val="004406FE"/>
    <w:rsid w:val="00442057"/>
    <w:rsid w:val="00445962"/>
    <w:rsid w:val="0045263C"/>
    <w:rsid w:val="00477EBF"/>
    <w:rsid w:val="00483A1B"/>
    <w:rsid w:val="004A5EBD"/>
    <w:rsid w:val="004A5EFE"/>
    <w:rsid w:val="004C0486"/>
    <w:rsid w:val="004C0F07"/>
    <w:rsid w:val="004C3EFD"/>
    <w:rsid w:val="004C4F81"/>
    <w:rsid w:val="004D4022"/>
    <w:rsid w:val="004F5CE3"/>
    <w:rsid w:val="00502878"/>
    <w:rsid w:val="0053288F"/>
    <w:rsid w:val="00545C31"/>
    <w:rsid w:val="00563232"/>
    <w:rsid w:val="005A02F7"/>
    <w:rsid w:val="005C32DA"/>
    <w:rsid w:val="005D5129"/>
    <w:rsid w:val="005D646A"/>
    <w:rsid w:val="005D6885"/>
    <w:rsid w:val="005E74EE"/>
    <w:rsid w:val="006143F5"/>
    <w:rsid w:val="0062079A"/>
    <w:rsid w:val="00620A3D"/>
    <w:rsid w:val="00627C90"/>
    <w:rsid w:val="00640BC0"/>
    <w:rsid w:val="00641C13"/>
    <w:rsid w:val="00645913"/>
    <w:rsid w:val="00656C54"/>
    <w:rsid w:val="00674EE0"/>
    <w:rsid w:val="006A7241"/>
    <w:rsid w:val="006B2EC5"/>
    <w:rsid w:val="006C1F06"/>
    <w:rsid w:val="006E561A"/>
    <w:rsid w:val="006F2D31"/>
    <w:rsid w:val="006F72C7"/>
    <w:rsid w:val="007015C9"/>
    <w:rsid w:val="00716014"/>
    <w:rsid w:val="00720226"/>
    <w:rsid w:val="007320F9"/>
    <w:rsid w:val="00752725"/>
    <w:rsid w:val="00755C42"/>
    <w:rsid w:val="00760624"/>
    <w:rsid w:val="00764DC6"/>
    <w:rsid w:val="007853E1"/>
    <w:rsid w:val="00796FCF"/>
    <w:rsid w:val="007A76F3"/>
    <w:rsid w:val="007B2F07"/>
    <w:rsid w:val="007B3FB5"/>
    <w:rsid w:val="007E2F54"/>
    <w:rsid w:val="008123AE"/>
    <w:rsid w:val="00837D0E"/>
    <w:rsid w:val="008611E4"/>
    <w:rsid w:val="0087564F"/>
    <w:rsid w:val="00877623"/>
    <w:rsid w:val="00892EF5"/>
    <w:rsid w:val="00895E5C"/>
    <w:rsid w:val="00896452"/>
    <w:rsid w:val="008A11A5"/>
    <w:rsid w:val="008A27C9"/>
    <w:rsid w:val="008C3645"/>
    <w:rsid w:val="008E6607"/>
    <w:rsid w:val="008E66C9"/>
    <w:rsid w:val="008F5583"/>
    <w:rsid w:val="00900129"/>
    <w:rsid w:val="009054E1"/>
    <w:rsid w:val="00926AC2"/>
    <w:rsid w:val="00931A96"/>
    <w:rsid w:val="0095197D"/>
    <w:rsid w:val="009648C2"/>
    <w:rsid w:val="00967090"/>
    <w:rsid w:val="00980C36"/>
    <w:rsid w:val="009A184A"/>
    <w:rsid w:val="009A4D98"/>
    <w:rsid w:val="009F1965"/>
    <w:rsid w:val="009F6CA7"/>
    <w:rsid w:val="00A157CD"/>
    <w:rsid w:val="00A27B18"/>
    <w:rsid w:val="00A322DA"/>
    <w:rsid w:val="00A37414"/>
    <w:rsid w:val="00A40DCB"/>
    <w:rsid w:val="00A41AE8"/>
    <w:rsid w:val="00A54F6D"/>
    <w:rsid w:val="00A57374"/>
    <w:rsid w:val="00AA5A4B"/>
    <w:rsid w:val="00AC407D"/>
    <w:rsid w:val="00AD1B46"/>
    <w:rsid w:val="00AD6533"/>
    <w:rsid w:val="00AE2038"/>
    <w:rsid w:val="00AE42D9"/>
    <w:rsid w:val="00AF69F9"/>
    <w:rsid w:val="00B1126D"/>
    <w:rsid w:val="00B24A57"/>
    <w:rsid w:val="00B86BE6"/>
    <w:rsid w:val="00BB2C1D"/>
    <w:rsid w:val="00BC262C"/>
    <w:rsid w:val="00BE50F9"/>
    <w:rsid w:val="00BE646D"/>
    <w:rsid w:val="00BE67FB"/>
    <w:rsid w:val="00BE7490"/>
    <w:rsid w:val="00BF4C61"/>
    <w:rsid w:val="00C01CDC"/>
    <w:rsid w:val="00C044E7"/>
    <w:rsid w:val="00C20FC9"/>
    <w:rsid w:val="00C25AB5"/>
    <w:rsid w:val="00C27D3C"/>
    <w:rsid w:val="00C30C86"/>
    <w:rsid w:val="00C35963"/>
    <w:rsid w:val="00C4438B"/>
    <w:rsid w:val="00C50E46"/>
    <w:rsid w:val="00C57DC5"/>
    <w:rsid w:val="00C61175"/>
    <w:rsid w:val="00C76AF7"/>
    <w:rsid w:val="00C87D74"/>
    <w:rsid w:val="00CA047A"/>
    <w:rsid w:val="00CD5B60"/>
    <w:rsid w:val="00D2604A"/>
    <w:rsid w:val="00D3026E"/>
    <w:rsid w:val="00D824C3"/>
    <w:rsid w:val="00DA367E"/>
    <w:rsid w:val="00DA4554"/>
    <w:rsid w:val="00DB0A76"/>
    <w:rsid w:val="00DC47F5"/>
    <w:rsid w:val="00DD3AAE"/>
    <w:rsid w:val="00DE5BD0"/>
    <w:rsid w:val="00E317FC"/>
    <w:rsid w:val="00E43F23"/>
    <w:rsid w:val="00E52DB0"/>
    <w:rsid w:val="00E74E1C"/>
    <w:rsid w:val="00EA04EA"/>
    <w:rsid w:val="00EA5158"/>
    <w:rsid w:val="00ED1233"/>
    <w:rsid w:val="00ED5046"/>
    <w:rsid w:val="00EF4192"/>
    <w:rsid w:val="00F017A0"/>
    <w:rsid w:val="00F0335B"/>
    <w:rsid w:val="00F378BB"/>
    <w:rsid w:val="00F47941"/>
    <w:rsid w:val="00F5646E"/>
    <w:rsid w:val="00F928EA"/>
    <w:rsid w:val="00F94865"/>
    <w:rsid w:val="00FB32E5"/>
    <w:rsid w:val="00FB6A2F"/>
    <w:rsid w:val="00FC2856"/>
    <w:rsid w:val="00FC5BF7"/>
    <w:rsid w:val="00FC701C"/>
    <w:rsid w:val="00FC72A7"/>
    <w:rsid w:val="00FD1334"/>
    <w:rsid w:val="00FE3E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FC912"/>
  <w15:chartTrackingRefBased/>
  <w15:docId w15:val="{1527839B-E4AF-1245-9E44-CDDCDA7CD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A57"/>
  </w:style>
  <w:style w:type="paragraph" w:styleId="Heading1">
    <w:name w:val="heading 1"/>
    <w:basedOn w:val="Normal"/>
    <w:next w:val="Normal"/>
    <w:link w:val="Heading1Char"/>
    <w:uiPriority w:val="99"/>
    <w:qFormat/>
    <w:rsid w:val="00083E80"/>
    <w:pPr>
      <w:keepNext/>
      <w:tabs>
        <w:tab w:val="left" w:pos="5103"/>
      </w:tabs>
      <w:jc w:val="center"/>
      <w:outlineLvl w:val="0"/>
    </w:pPr>
    <w:rPr>
      <w:rFonts w:ascii="Times New Roman" w:eastAsia="Times New Roman" w:hAnsi="Times New Roman" w:cs="Times New Roman"/>
      <w:b/>
      <w:bCs/>
      <w:kern w:val="0"/>
      <w:sz w:val="22"/>
      <w:szCs w:val="22"/>
      <w14:ligatures w14:val="none"/>
    </w:rPr>
  </w:style>
  <w:style w:type="paragraph" w:styleId="Heading4">
    <w:name w:val="heading 4"/>
    <w:basedOn w:val="Normal"/>
    <w:next w:val="Normal"/>
    <w:link w:val="Heading4Char"/>
    <w:uiPriority w:val="99"/>
    <w:qFormat/>
    <w:rsid w:val="00083E80"/>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1A5AEA"/>
    <w:rPr>
      <w:color w:val="0563C1" w:themeColor="hyperlink"/>
      <w:u w:val="single"/>
    </w:rPr>
  </w:style>
  <w:style w:type="character" w:styleId="UnresolvedMention">
    <w:name w:val="Unresolved Mention"/>
    <w:basedOn w:val="DefaultParagraphFont"/>
    <w:uiPriority w:val="99"/>
    <w:semiHidden/>
    <w:unhideWhenUsed/>
    <w:rsid w:val="001A5AEA"/>
    <w:rPr>
      <w:color w:val="605E5C"/>
      <w:shd w:val="clear" w:color="auto" w:fill="E1DFDD"/>
    </w:rPr>
  </w:style>
  <w:style w:type="character" w:customStyle="1" w:styleId="Heading1Char">
    <w:name w:val="Heading 1 Char"/>
    <w:basedOn w:val="DefaultParagraphFont"/>
    <w:link w:val="Heading1"/>
    <w:uiPriority w:val="99"/>
    <w:rsid w:val="00083E80"/>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083E80"/>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83E80"/>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83E8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83E80"/>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83E80"/>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83E80"/>
    <w:rPr>
      <w:rFonts w:ascii="Tahoma" w:eastAsia="Times New Roman" w:hAnsi="Tahoma" w:cs="Tahoma"/>
      <w:kern w:val="0"/>
      <w:sz w:val="16"/>
      <w:szCs w:val="16"/>
      <w14:ligatures w14:val="none"/>
    </w:rPr>
  </w:style>
  <w:style w:type="table" w:styleId="TableGrid">
    <w:name w:val="Table Grid"/>
    <w:basedOn w:val="TableNormal"/>
    <w:rsid w:val="00083E80"/>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83E80"/>
    <w:rPr>
      <w:color w:val="800080"/>
      <w:u w:val="single"/>
    </w:rPr>
  </w:style>
  <w:style w:type="paragraph" w:styleId="Header">
    <w:name w:val="header"/>
    <w:basedOn w:val="Normal"/>
    <w:link w:val="HeaderChar"/>
    <w:uiPriority w:val="99"/>
    <w:semiHidden/>
    <w:rsid w:val="00083E80"/>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83E8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83E80"/>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83E80"/>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83E8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083E80"/>
    <w:rPr>
      <w:color w:val="535353"/>
      <w:u w:val="single"/>
      <w:effect w:val="none"/>
    </w:rPr>
  </w:style>
  <w:style w:type="paragraph" w:customStyle="1" w:styleId="NormalWeb1">
    <w:name w:val="Normal (Web)1"/>
    <w:basedOn w:val="Normal"/>
    <w:uiPriority w:val="99"/>
    <w:rsid w:val="00083E80"/>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083E80"/>
  </w:style>
  <w:style w:type="character" w:styleId="CommentReference">
    <w:name w:val="annotation reference"/>
    <w:uiPriority w:val="99"/>
    <w:semiHidden/>
    <w:unhideWhenUsed/>
    <w:rsid w:val="00083E80"/>
    <w:rPr>
      <w:sz w:val="16"/>
      <w:szCs w:val="16"/>
    </w:rPr>
  </w:style>
  <w:style w:type="paragraph" w:styleId="CommentText">
    <w:name w:val="annotation text"/>
    <w:basedOn w:val="Normal"/>
    <w:link w:val="CommentTextChar"/>
    <w:uiPriority w:val="99"/>
    <w:unhideWhenUsed/>
    <w:rsid w:val="00083E80"/>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083E8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83E80"/>
    <w:rPr>
      <w:b/>
      <w:bCs/>
    </w:rPr>
  </w:style>
  <w:style w:type="character" w:customStyle="1" w:styleId="CommentSubjectChar">
    <w:name w:val="Comment Subject Char"/>
    <w:basedOn w:val="CommentTextChar"/>
    <w:link w:val="CommentSubject"/>
    <w:uiPriority w:val="99"/>
    <w:semiHidden/>
    <w:rsid w:val="00083E80"/>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083E80"/>
    <w:pPr>
      <w:ind w:left="720"/>
      <w:contextualSpacing/>
    </w:pPr>
    <w:rPr>
      <w:rFonts w:ascii="Calibri" w:eastAsia="Calibri" w:hAnsi="Calibri" w:cs="Times New Roman"/>
      <w:kern w:val="0"/>
      <w:sz w:val="22"/>
      <w:szCs w:val="22"/>
      <w14:ligatures w14:val="none"/>
    </w:rPr>
  </w:style>
  <w:style w:type="character" w:styleId="Strong">
    <w:name w:val="Strong"/>
    <w:uiPriority w:val="22"/>
    <w:qFormat/>
    <w:rsid w:val="00083E80"/>
    <w:rPr>
      <w:b/>
      <w:bCs/>
    </w:rPr>
  </w:style>
  <w:style w:type="character" w:customStyle="1" w:styleId="nw1">
    <w:name w:val="nw1"/>
    <w:uiPriority w:val="99"/>
    <w:rsid w:val="00083E80"/>
  </w:style>
  <w:style w:type="character" w:customStyle="1" w:styleId="apple-converted-space">
    <w:name w:val="apple-converted-space"/>
    <w:basedOn w:val="DefaultParagraphFont"/>
    <w:rsid w:val="00083E80"/>
  </w:style>
  <w:style w:type="character" w:styleId="Emphasis">
    <w:name w:val="Emphasis"/>
    <w:basedOn w:val="DefaultParagraphFont"/>
    <w:uiPriority w:val="20"/>
    <w:qFormat/>
    <w:rsid w:val="00083E80"/>
    <w:rPr>
      <w:i/>
      <w:iCs/>
    </w:rPr>
  </w:style>
  <w:style w:type="paragraph" w:styleId="Revision">
    <w:name w:val="Revision"/>
    <w:hidden/>
    <w:uiPriority w:val="99"/>
    <w:semiHidden/>
    <w:rsid w:val="00796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389004">
      <w:bodyDiv w:val="1"/>
      <w:marLeft w:val="0"/>
      <w:marRight w:val="0"/>
      <w:marTop w:val="0"/>
      <w:marBottom w:val="0"/>
      <w:divBdr>
        <w:top w:val="none" w:sz="0" w:space="0" w:color="auto"/>
        <w:left w:val="none" w:sz="0" w:space="0" w:color="auto"/>
        <w:bottom w:val="none" w:sz="0" w:space="0" w:color="auto"/>
        <w:right w:val="none" w:sz="0" w:space="0" w:color="auto"/>
      </w:divBdr>
    </w:div>
    <w:div w:id="784085250">
      <w:bodyDiv w:val="1"/>
      <w:marLeft w:val="0"/>
      <w:marRight w:val="0"/>
      <w:marTop w:val="0"/>
      <w:marBottom w:val="0"/>
      <w:divBdr>
        <w:top w:val="none" w:sz="0" w:space="0" w:color="auto"/>
        <w:left w:val="none" w:sz="0" w:space="0" w:color="auto"/>
        <w:bottom w:val="none" w:sz="0" w:space="0" w:color="auto"/>
        <w:right w:val="none" w:sz="0" w:space="0" w:color="auto"/>
      </w:divBdr>
    </w:div>
    <w:div w:id="1936748533">
      <w:bodyDiv w:val="1"/>
      <w:marLeft w:val="0"/>
      <w:marRight w:val="0"/>
      <w:marTop w:val="0"/>
      <w:marBottom w:val="0"/>
      <w:divBdr>
        <w:top w:val="none" w:sz="0" w:space="0" w:color="auto"/>
        <w:left w:val="none" w:sz="0" w:space="0" w:color="auto"/>
        <w:bottom w:val="none" w:sz="0" w:space="0" w:color="auto"/>
        <w:right w:val="none" w:sz="0" w:space="0" w:color="auto"/>
      </w:divBdr>
    </w:div>
    <w:div w:id="208444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estyn.gov.wales/effective-practice/giving-pupils-ownership-their-learning" TargetMode="External"/><Relationship Id="rId18" Type="http://schemas.openxmlformats.org/officeDocument/2006/relationships/hyperlink" Target="https://mytsd.uwtsd.ac.uk" TargetMode="External"/><Relationship Id="rId26"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https://www.bera.ac.uk/wp-content/uploads/2018/06/BERA-Ethical-Guidelines-for-Educational-Research_4thEdn_2018.pdf" TargetMode="External"/><Relationship Id="rId7" Type="http://schemas.microsoft.com/office/2016/09/relationships/commentsIds" Target="commentsIds.xml"/><Relationship Id="rId12" Type="http://schemas.openxmlformats.org/officeDocument/2006/relationships/hyperlink" Target="https://doi.org/10.1187/cbe.15-03-0062" TargetMode="External"/><Relationship Id="rId17" Type="http://schemas.openxmlformats.org/officeDocument/2006/relationships/hyperlink" Target="https://doi.org/10.1080/00986280701291291" TargetMode="External"/><Relationship Id="rId25"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hyperlink" Target="https://www.cypcs.org.uk/rights/uncrc/full-uncrc/" TargetMode="External"/><Relationship Id="rId20" Type="http://schemas.openxmlformats.org/officeDocument/2006/relationships/hyperlink" Target="file:///C:/Users/c.lohmann-hancock/AppData/Local/Microsoft/Windows/INetCache/REICoP-17-20-v3-Final.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www.uwtsd.ac.uk/research/research-ethics/" TargetMode="External"/><Relationship Id="rId5" Type="http://schemas.openxmlformats.org/officeDocument/2006/relationships/comments" Target="comments.xml"/><Relationship Id="rId15" Type="http://schemas.openxmlformats.org/officeDocument/2006/relationships/hyperlink" Target="https://doi.org/10.1007/BF03173140"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image" Target="media/image2.emf"/><Relationship Id="rId10" Type="http://schemas.openxmlformats.org/officeDocument/2006/relationships/hyperlink" Target="https://eedi.substack.com/p/the-cost-of-classroom-interruptions" TargetMode="External"/><Relationship Id="rId19" Type="http://schemas.openxmlformats.org/officeDocument/2006/relationships/hyperlink" Target="mailto:pgresearch@uwtsd.ac.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doi.org/10.1080/10447318.2016.1198525"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image" Target="media/image1.jpg"/><Relationship Id="rId30"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Questionnaire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Awful</c:v>
                </c:pt>
              </c:strCache>
            </c:strRef>
          </c:tx>
          <c:spPr>
            <a:solidFill>
              <a:schemeClr val="accent1"/>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Sheet1!$B$2:$B$4</c:f>
              <c:numCache>
                <c:formatCode>General</c:formatCode>
                <c:ptCount val="3"/>
                <c:pt idx="0">
                  <c:v>0</c:v>
                </c:pt>
                <c:pt idx="1">
                  <c:v>2</c:v>
                </c:pt>
                <c:pt idx="2">
                  <c:v>2</c:v>
                </c:pt>
              </c:numCache>
            </c:numRef>
          </c:val>
          <c:extLst>
            <c:ext xmlns:c16="http://schemas.microsoft.com/office/drawing/2014/chart" uri="{C3380CC4-5D6E-409C-BE32-E72D297353CC}">
              <c16:uniqueId val="{00000000-2076-1040-9E16-1B81657FB83C}"/>
            </c:ext>
          </c:extLst>
        </c:ser>
        <c:ser>
          <c:idx val="1"/>
          <c:order val="1"/>
          <c:tx>
            <c:strRef>
              <c:f>Sheet1!$C$1</c:f>
              <c:strCache>
                <c:ptCount val="1"/>
                <c:pt idx="0">
                  <c:v>Bad</c:v>
                </c:pt>
              </c:strCache>
            </c:strRef>
          </c:tx>
          <c:spPr>
            <a:solidFill>
              <a:schemeClr val="accent2"/>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Sheet1!$C$2:$C$4</c:f>
              <c:numCache>
                <c:formatCode>General</c:formatCode>
                <c:ptCount val="3"/>
                <c:pt idx="0">
                  <c:v>2</c:v>
                </c:pt>
                <c:pt idx="1">
                  <c:v>3</c:v>
                </c:pt>
                <c:pt idx="2">
                  <c:v>4</c:v>
                </c:pt>
              </c:numCache>
            </c:numRef>
          </c:val>
          <c:extLst>
            <c:ext xmlns:c16="http://schemas.microsoft.com/office/drawing/2014/chart" uri="{C3380CC4-5D6E-409C-BE32-E72D297353CC}">
              <c16:uniqueId val="{00000001-2076-1040-9E16-1B81657FB83C}"/>
            </c:ext>
          </c:extLst>
        </c:ser>
        <c:ser>
          <c:idx val="2"/>
          <c:order val="2"/>
          <c:tx>
            <c:strRef>
              <c:f>Sheet1!$D$1</c:f>
              <c:strCache>
                <c:ptCount val="1"/>
                <c:pt idx="0">
                  <c:v>Ok</c:v>
                </c:pt>
              </c:strCache>
            </c:strRef>
          </c:tx>
          <c:spPr>
            <a:solidFill>
              <a:schemeClr val="accent3"/>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Sheet1!$D$2:$D$4</c:f>
              <c:numCache>
                <c:formatCode>General</c:formatCode>
                <c:ptCount val="3"/>
                <c:pt idx="0">
                  <c:v>5</c:v>
                </c:pt>
                <c:pt idx="1">
                  <c:v>2</c:v>
                </c:pt>
                <c:pt idx="2">
                  <c:v>8</c:v>
                </c:pt>
              </c:numCache>
            </c:numRef>
          </c:val>
          <c:extLst>
            <c:ext xmlns:c16="http://schemas.microsoft.com/office/drawing/2014/chart" uri="{C3380CC4-5D6E-409C-BE32-E72D297353CC}">
              <c16:uniqueId val="{00000002-2076-1040-9E16-1B81657FB83C}"/>
            </c:ext>
          </c:extLst>
        </c:ser>
        <c:ser>
          <c:idx val="3"/>
          <c:order val="3"/>
          <c:tx>
            <c:strRef>
              <c:f>Sheet1!$E$1</c:f>
              <c:strCache>
                <c:ptCount val="1"/>
                <c:pt idx="0">
                  <c:v>Good </c:v>
                </c:pt>
              </c:strCache>
            </c:strRef>
          </c:tx>
          <c:spPr>
            <a:solidFill>
              <a:schemeClr val="accent4"/>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Sheet1!$E$2:$E$4</c:f>
              <c:numCache>
                <c:formatCode>General</c:formatCode>
                <c:ptCount val="3"/>
                <c:pt idx="0">
                  <c:v>9</c:v>
                </c:pt>
                <c:pt idx="1">
                  <c:v>4</c:v>
                </c:pt>
                <c:pt idx="2">
                  <c:v>6</c:v>
                </c:pt>
              </c:numCache>
            </c:numRef>
          </c:val>
          <c:extLst>
            <c:ext xmlns:c16="http://schemas.microsoft.com/office/drawing/2014/chart" uri="{C3380CC4-5D6E-409C-BE32-E72D297353CC}">
              <c16:uniqueId val="{00000003-2076-1040-9E16-1B81657FB83C}"/>
            </c:ext>
          </c:extLst>
        </c:ser>
        <c:ser>
          <c:idx val="4"/>
          <c:order val="4"/>
          <c:tx>
            <c:strRef>
              <c:f>Sheet1!$F$1</c:f>
              <c:strCache>
                <c:ptCount val="1"/>
                <c:pt idx="0">
                  <c:v>Amazing</c:v>
                </c:pt>
              </c:strCache>
            </c:strRef>
          </c:tx>
          <c:spPr>
            <a:solidFill>
              <a:schemeClr val="accent5"/>
            </a:solidFill>
            <a:ln>
              <a:noFill/>
            </a:ln>
            <a:effectLst/>
          </c:spPr>
          <c:invertIfNegative val="0"/>
          <c:cat>
            <c:strRef>
              <c:f>Sheet1!$A$2:$A$4</c:f>
              <c:strCache>
                <c:ptCount val="3"/>
                <c:pt idx="0">
                  <c:v>What do you think about whiteboards to ask questions to the teacher?</c:v>
                </c:pt>
                <c:pt idx="1">
                  <c:v>Do you find using the whiteboards helpful in expresssing your questions to the teacher?</c:v>
                </c:pt>
                <c:pt idx="2">
                  <c:v>Do you think the whiteboards help with people asking the same question?</c:v>
                </c:pt>
              </c:strCache>
            </c:strRef>
          </c:cat>
          <c:val>
            <c:numRef>
              <c:f>Sheet1!$F$2:$F$4</c:f>
              <c:numCache>
                <c:formatCode>General</c:formatCode>
                <c:ptCount val="3"/>
                <c:pt idx="0">
                  <c:v>11</c:v>
                </c:pt>
                <c:pt idx="1">
                  <c:v>16</c:v>
                </c:pt>
                <c:pt idx="2">
                  <c:v>7</c:v>
                </c:pt>
              </c:numCache>
            </c:numRef>
          </c:val>
          <c:extLst>
            <c:ext xmlns:c16="http://schemas.microsoft.com/office/drawing/2014/chart" uri="{C3380CC4-5D6E-409C-BE32-E72D297353CC}">
              <c16:uniqueId val="{00000004-2076-1040-9E16-1B81657FB83C}"/>
            </c:ext>
          </c:extLst>
        </c:ser>
        <c:dLbls>
          <c:showLegendKey val="0"/>
          <c:showVal val="0"/>
          <c:showCatName val="0"/>
          <c:showSerName val="0"/>
          <c:showPercent val="0"/>
          <c:showBubbleSize val="0"/>
        </c:dLbls>
        <c:gapWidth val="219"/>
        <c:overlap val="-27"/>
        <c:axId val="1633268591"/>
        <c:axId val="1633273391"/>
      </c:barChart>
      <c:catAx>
        <c:axId val="1633268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273391"/>
        <c:crosses val="autoZero"/>
        <c:auto val="1"/>
        <c:lblAlgn val="ctr"/>
        <c:lblOffset val="100"/>
        <c:noMultiLvlLbl val="0"/>
      </c:catAx>
      <c:valAx>
        <c:axId val="16332733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268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32</Pages>
  <Words>11877</Words>
  <Characters>66155</Characters>
  <Application>Microsoft Office Word</Application>
  <DocSecurity>0</DocSecurity>
  <Lines>2067</Lines>
  <Paragraphs>1000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cook</dc:creator>
  <cp:keywords/>
  <dc:description/>
  <cp:lastModifiedBy>neil cook</cp:lastModifiedBy>
  <cp:revision>17</cp:revision>
  <dcterms:created xsi:type="dcterms:W3CDTF">2024-05-14T10:20:00Z</dcterms:created>
  <dcterms:modified xsi:type="dcterms:W3CDTF">2024-05-14T17:20:00Z</dcterms:modified>
</cp:coreProperties>
</file>