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D2DB9" w14:textId="77777777" w:rsidR="00DC1A14" w:rsidRPr="001E280A"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Student Name:</w:t>
      </w:r>
      <w:r>
        <w:rPr>
          <w:rFonts w:ascii="Times New Roman" w:hAnsi="Times New Roman" w:cs="Times New Roman"/>
          <w:kern w:val="0"/>
          <w14:ligatures w14:val="none"/>
        </w:rPr>
        <w:t xml:space="preserve"> Nathaniel knight </w:t>
      </w:r>
    </w:p>
    <w:p w14:paraId="47EFDE56" w14:textId="77777777" w:rsidR="00DC1A14" w:rsidRPr="001E280A"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Student ID: </w:t>
      </w:r>
      <w:r>
        <w:t>2407733</w:t>
      </w:r>
    </w:p>
    <w:p w14:paraId="583151B2" w14:textId="77777777" w:rsidR="00DC1A14" w:rsidRPr="001E280A"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Course: Health and Social Care</w:t>
      </w:r>
    </w:p>
    <w:p w14:paraId="77180C4D" w14:textId="119FDB81" w:rsidR="00DC1A14"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Unit: </w:t>
      </w:r>
      <w:r w:rsidR="00A04D7B" w:rsidRPr="00A04D7B">
        <w:rPr>
          <w:rFonts w:ascii="Times New Roman" w:hAnsi="Times New Roman" w:cs="Times New Roman"/>
          <w:kern w:val="0"/>
          <w14:ligatures w14:val="none"/>
        </w:rPr>
        <w:t>Professional Development within Health and Social Care</w:t>
      </w:r>
    </w:p>
    <w:p w14:paraId="6B36A0AE" w14:textId="41FD5222" w:rsidR="00AE28A3" w:rsidRPr="001E280A" w:rsidRDefault="005C115B" w:rsidP="00DC1A14">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Module:</w:t>
      </w:r>
      <w:r w:rsidRPr="005C115B">
        <w:t xml:space="preserve"> </w:t>
      </w:r>
      <w:r w:rsidRPr="005C115B">
        <w:rPr>
          <w:rFonts w:ascii="Times New Roman" w:hAnsi="Times New Roman" w:cs="Times New Roman"/>
          <w:kern w:val="0"/>
          <w14:ligatures w14:val="none"/>
        </w:rPr>
        <w:t>LCHS4009</w:t>
      </w:r>
    </w:p>
    <w:p w14:paraId="0A5E10CD" w14:textId="480CBC36" w:rsidR="00570A03" w:rsidRDefault="00735BC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p>
    <w:p w14:paraId="7D649F67" w14:textId="77777777" w:rsidR="00735BCD" w:rsidRDefault="00735BC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8B30EFB" w14:textId="6464CECA" w:rsidR="00820C3D" w:rsidRPr="00820C3D" w:rsidRDefault="00820C3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20C3D">
        <w:rPr>
          <w:rFonts w:ascii="Times New Roman" w:eastAsia="Times New Roman" w:hAnsi="Times New Roman" w:cs="Times New Roman"/>
          <w:b/>
          <w:bCs/>
          <w:kern w:val="0"/>
          <w:sz w:val="36"/>
          <w:szCs w:val="36"/>
          <w:lang w:eastAsia="en-GB"/>
          <w14:ligatures w14:val="none"/>
        </w:rPr>
        <w:t>ask 1 of 3: Personal Action Plan for a Job Role (Approx. 800 words)</w:t>
      </w:r>
    </w:p>
    <w:p w14:paraId="3852ACA5"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Chosen Job Role: Health Care Assistant (HCA)</w:t>
      </w:r>
    </w:p>
    <w:p w14:paraId="56B5FA46"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A Health Care Assistant (HCA) works alongside nurses and other healthcare professionals to provide essential care and support to patients in hospitals, care homes, and community settings. This role requires strong interpersonal skills, practical care abilities, and a professional attitude to ensure high-quality patient care.</w:t>
      </w:r>
    </w:p>
    <w:p w14:paraId="1E4F4272"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pict w14:anchorId="21AA82CC">
          <v:rect id="_x0000_i1025" style="width:0;height:1.5pt" o:hralign="center" o:hrstd="t" o:hr="t" fillcolor="#a0a0a0" stroked="f"/>
        </w:pict>
      </w:r>
    </w:p>
    <w:p w14:paraId="61B4E248"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Key Skills Required for the Job and How I Meet Them</w:t>
      </w:r>
    </w:p>
    <w:p w14:paraId="7359E04F"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One of the most important skills required for a Health Care Assistant is </w:t>
      </w:r>
      <w:r w:rsidRPr="00820C3D">
        <w:rPr>
          <w:rFonts w:ascii="Times New Roman" w:eastAsia="Times New Roman" w:hAnsi="Times New Roman" w:cs="Times New Roman"/>
          <w:b/>
          <w:bCs/>
          <w:kern w:val="0"/>
          <w:lang w:eastAsia="en-GB"/>
          <w14:ligatures w14:val="none"/>
        </w:rPr>
        <w:t>effective communication</w:t>
      </w:r>
      <w:r w:rsidRPr="00820C3D">
        <w:rPr>
          <w:rFonts w:ascii="Times New Roman" w:eastAsia="Times New Roman" w:hAnsi="Times New Roman" w:cs="Times New Roman"/>
          <w:kern w:val="0"/>
          <w:lang w:eastAsia="en-GB"/>
          <w14:ligatures w14:val="none"/>
        </w:rPr>
        <w:t>. HCAs must communicate clearly with patients, families, and healthcare professionals. I meet this skill by actively listening to others, speaking clearly, and adapting my communication style depending on the individual. During group work and presentations in class, I have demonstrated the ability to explain ideas clearly and respectfully, which reflects the communication skills needed in health and social care.</w:t>
      </w:r>
    </w:p>
    <w:p w14:paraId="59FF3613"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Another key skill is </w:t>
      </w:r>
      <w:r w:rsidRPr="00820C3D">
        <w:rPr>
          <w:rFonts w:ascii="Times New Roman" w:eastAsia="Times New Roman" w:hAnsi="Times New Roman" w:cs="Times New Roman"/>
          <w:b/>
          <w:bCs/>
          <w:kern w:val="0"/>
          <w:lang w:eastAsia="en-GB"/>
          <w14:ligatures w14:val="none"/>
        </w:rPr>
        <w:t>empathy and compassion</w:t>
      </w:r>
      <w:r w:rsidRPr="00820C3D">
        <w:rPr>
          <w:rFonts w:ascii="Times New Roman" w:eastAsia="Times New Roman" w:hAnsi="Times New Roman" w:cs="Times New Roman"/>
          <w:kern w:val="0"/>
          <w:lang w:eastAsia="en-GB"/>
          <w14:ligatures w14:val="none"/>
        </w:rPr>
        <w:t>. HCAs support individuals who may be unwell, anxious, or vulnerable. I demonstrate empathy by being patient, understanding others’ feelings, and offering support when needed. For example, I often help classmates who are struggling with coursework by explaining tasks calmly and offering reassurance.</w:t>
      </w:r>
    </w:p>
    <w:p w14:paraId="2ECA6F04"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Teamwork</w:t>
      </w:r>
      <w:r w:rsidRPr="00820C3D">
        <w:rPr>
          <w:rFonts w:ascii="Times New Roman" w:eastAsia="Times New Roman" w:hAnsi="Times New Roman" w:cs="Times New Roman"/>
          <w:kern w:val="0"/>
          <w:lang w:eastAsia="en-GB"/>
          <w14:ligatures w14:val="none"/>
        </w:rPr>
        <w:t xml:space="preserve"> is also essential in this role, as HCAs work closely with nurses, doctors, and other care staff. I have developed teamwork skills through group assignments and collaborative activities in class, where I contribute ideas, respect others’ opinions, and complete my responsibilities on time.</w:t>
      </w:r>
    </w:p>
    <w:p w14:paraId="2711A673"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Time management and organisation</w:t>
      </w:r>
      <w:r w:rsidRPr="00820C3D">
        <w:rPr>
          <w:rFonts w:ascii="Times New Roman" w:eastAsia="Times New Roman" w:hAnsi="Times New Roman" w:cs="Times New Roman"/>
          <w:kern w:val="0"/>
          <w:lang w:eastAsia="en-GB"/>
          <w14:ligatures w14:val="none"/>
        </w:rPr>
        <w:t xml:space="preserve"> are important to ensure that care tasks are completed efficiently. I manage my time well by planning my coursework, meeting deadlines, and </w:t>
      </w:r>
      <w:r w:rsidRPr="00820C3D">
        <w:rPr>
          <w:rFonts w:ascii="Times New Roman" w:eastAsia="Times New Roman" w:hAnsi="Times New Roman" w:cs="Times New Roman"/>
          <w:kern w:val="0"/>
          <w:lang w:eastAsia="en-GB"/>
          <w14:ligatures w14:val="none"/>
        </w:rPr>
        <w:lastRenderedPageBreak/>
        <w:t>balancing study with personal responsibilities. This shows that I can prioritise tasks, which is vital in a busy healthcare environment.</w:t>
      </w:r>
    </w:p>
    <w:p w14:paraId="6B2B53E1"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Finally, </w:t>
      </w:r>
      <w:r w:rsidRPr="00820C3D">
        <w:rPr>
          <w:rFonts w:ascii="Times New Roman" w:eastAsia="Times New Roman" w:hAnsi="Times New Roman" w:cs="Times New Roman"/>
          <w:b/>
          <w:bCs/>
          <w:kern w:val="0"/>
          <w:lang w:eastAsia="en-GB"/>
          <w14:ligatures w14:val="none"/>
        </w:rPr>
        <w:t>professionalism and reliability</w:t>
      </w:r>
      <w:r w:rsidRPr="00820C3D">
        <w:rPr>
          <w:rFonts w:ascii="Times New Roman" w:eastAsia="Times New Roman" w:hAnsi="Times New Roman" w:cs="Times New Roman"/>
          <w:kern w:val="0"/>
          <w:lang w:eastAsia="en-GB"/>
          <w14:ligatures w14:val="none"/>
        </w:rPr>
        <w:t xml:space="preserve"> are key skills. HCAs must follow policies, maintain confidentiality, and be dependable. I demonstrate professionalism by attending classes regularly, following instructions, and respecting rules and expectations set by teachers.</w:t>
      </w:r>
    </w:p>
    <w:p w14:paraId="783DD13A"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pict w14:anchorId="256886B5">
          <v:rect id="_x0000_i1026" style="width:0;height:1.5pt" o:hralign="center" o:hrstd="t" o:hr="t" fillcolor="#a0a0a0" stroked="f"/>
        </w:pict>
      </w:r>
    </w:p>
    <w:p w14:paraId="76908CE3"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Identified Skill Gaps and How I Plan to Address Them</w:t>
      </w:r>
    </w:p>
    <w:p w14:paraId="2279D32F"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Although I have many of the skills required, I have identified some areas for improvement. One skill gap is </w:t>
      </w:r>
      <w:r w:rsidRPr="00820C3D">
        <w:rPr>
          <w:rFonts w:ascii="Times New Roman" w:eastAsia="Times New Roman" w:hAnsi="Times New Roman" w:cs="Times New Roman"/>
          <w:b/>
          <w:bCs/>
          <w:kern w:val="0"/>
          <w:lang w:eastAsia="en-GB"/>
          <w14:ligatures w14:val="none"/>
        </w:rPr>
        <w:t>practical care experience</w:t>
      </w:r>
      <w:r w:rsidRPr="00820C3D">
        <w:rPr>
          <w:rFonts w:ascii="Times New Roman" w:eastAsia="Times New Roman" w:hAnsi="Times New Roman" w:cs="Times New Roman"/>
          <w:kern w:val="0"/>
          <w:lang w:eastAsia="en-GB"/>
          <w14:ligatures w14:val="none"/>
        </w:rPr>
        <w:t>, such as assisting with personal care and mobility. I intend to address this by applying for work experience or volunteering in a care home or healthcare setting to gain hands-on experience.</w:t>
      </w:r>
    </w:p>
    <w:p w14:paraId="36A76926"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Another skill gap is </w:t>
      </w:r>
      <w:r w:rsidRPr="00820C3D">
        <w:rPr>
          <w:rFonts w:ascii="Times New Roman" w:eastAsia="Times New Roman" w:hAnsi="Times New Roman" w:cs="Times New Roman"/>
          <w:b/>
          <w:bCs/>
          <w:kern w:val="0"/>
          <w:lang w:eastAsia="en-GB"/>
          <w14:ligatures w14:val="none"/>
        </w:rPr>
        <w:t>confidence in challenging situations</w:t>
      </w:r>
      <w:r w:rsidRPr="00820C3D">
        <w:rPr>
          <w:rFonts w:ascii="Times New Roman" w:eastAsia="Times New Roman" w:hAnsi="Times New Roman" w:cs="Times New Roman"/>
          <w:kern w:val="0"/>
          <w:lang w:eastAsia="en-GB"/>
          <w14:ligatures w14:val="none"/>
        </w:rPr>
        <w:t>, such as dealing with distressed patients. While I am empathetic, I sometimes feel unsure how to respond in difficult situations. To improve this, I plan to develop my confidence through role-play activities in class, observing experienced care workers, and learning de-escalation techniques.</w:t>
      </w:r>
    </w:p>
    <w:p w14:paraId="4F799DB0"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I also need to improve my </w:t>
      </w:r>
      <w:r w:rsidRPr="00820C3D">
        <w:rPr>
          <w:rFonts w:ascii="Times New Roman" w:eastAsia="Times New Roman" w:hAnsi="Times New Roman" w:cs="Times New Roman"/>
          <w:b/>
          <w:bCs/>
          <w:kern w:val="0"/>
          <w:lang w:eastAsia="en-GB"/>
          <w14:ligatures w14:val="none"/>
        </w:rPr>
        <w:t>knowledge of health and safety procedures</w:t>
      </w:r>
      <w:r w:rsidRPr="00820C3D">
        <w:rPr>
          <w:rFonts w:ascii="Times New Roman" w:eastAsia="Times New Roman" w:hAnsi="Times New Roman" w:cs="Times New Roman"/>
          <w:kern w:val="0"/>
          <w:lang w:eastAsia="en-GB"/>
          <w14:ligatures w14:val="none"/>
        </w:rPr>
        <w:t>, including infection control. Although I understand the basics, I aim to strengthen this knowledge by completing online training courses and reviewing relevant policies as part of my studies.</w:t>
      </w:r>
    </w:p>
    <w:p w14:paraId="07A33C56"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pict w14:anchorId="360482E1">
          <v:rect id="_x0000_i1027" style="width:0;height:1.5pt" o:hralign="center" o:hrstd="t" o:hr="t" fillcolor="#a0a0a0" stroked="f"/>
        </w:pict>
      </w:r>
    </w:p>
    <w:p w14:paraId="1C4E6917"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9"/>
        <w:gridCol w:w="2569"/>
        <w:gridCol w:w="3063"/>
        <w:gridCol w:w="1405"/>
      </w:tblGrid>
      <w:tr w:rsidR="00820C3D" w:rsidRPr="00820C3D" w14:paraId="7D70B064" w14:textId="77777777">
        <w:trPr>
          <w:tblHeader/>
          <w:tblCellSpacing w:w="15" w:type="dxa"/>
        </w:trPr>
        <w:tc>
          <w:tcPr>
            <w:tcW w:w="0" w:type="auto"/>
            <w:vAlign w:val="center"/>
            <w:hideMark/>
          </w:tcPr>
          <w:p w14:paraId="07225387"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Skill Area</w:t>
            </w:r>
          </w:p>
        </w:tc>
        <w:tc>
          <w:tcPr>
            <w:tcW w:w="0" w:type="auto"/>
            <w:vAlign w:val="center"/>
            <w:hideMark/>
          </w:tcPr>
          <w:p w14:paraId="4AEB100C"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Development Need</w:t>
            </w:r>
          </w:p>
        </w:tc>
        <w:tc>
          <w:tcPr>
            <w:tcW w:w="0" w:type="auto"/>
            <w:vAlign w:val="center"/>
            <w:hideMark/>
          </w:tcPr>
          <w:p w14:paraId="36D38A6E"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Action Plan</w:t>
            </w:r>
          </w:p>
        </w:tc>
        <w:tc>
          <w:tcPr>
            <w:tcW w:w="0" w:type="auto"/>
            <w:vAlign w:val="center"/>
            <w:hideMark/>
          </w:tcPr>
          <w:p w14:paraId="6C727147"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Timeframe</w:t>
            </w:r>
          </w:p>
        </w:tc>
      </w:tr>
      <w:tr w:rsidR="00820C3D" w:rsidRPr="00820C3D" w14:paraId="13B8257A" w14:textId="77777777">
        <w:trPr>
          <w:tblCellSpacing w:w="15" w:type="dxa"/>
        </w:trPr>
        <w:tc>
          <w:tcPr>
            <w:tcW w:w="0" w:type="auto"/>
            <w:vAlign w:val="center"/>
            <w:hideMark/>
          </w:tcPr>
          <w:p w14:paraId="672BF96B"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Practical care skills</w:t>
            </w:r>
          </w:p>
        </w:tc>
        <w:tc>
          <w:tcPr>
            <w:tcW w:w="0" w:type="auto"/>
            <w:vAlign w:val="center"/>
            <w:hideMark/>
          </w:tcPr>
          <w:p w14:paraId="1D0C58E9"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Limited hands-on experience</w:t>
            </w:r>
          </w:p>
        </w:tc>
        <w:tc>
          <w:tcPr>
            <w:tcW w:w="0" w:type="auto"/>
            <w:vAlign w:val="center"/>
            <w:hideMark/>
          </w:tcPr>
          <w:p w14:paraId="7DBBB0B7"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Apply for volunteering or work experience in a care setting</w:t>
            </w:r>
          </w:p>
        </w:tc>
        <w:tc>
          <w:tcPr>
            <w:tcW w:w="0" w:type="auto"/>
            <w:vAlign w:val="center"/>
            <w:hideMark/>
          </w:tcPr>
          <w:p w14:paraId="24776706"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Within 6 months</w:t>
            </w:r>
          </w:p>
        </w:tc>
      </w:tr>
      <w:tr w:rsidR="00820C3D" w:rsidRPr="00820C3D" w14:paraId="734A1D8E" w14:textId="77777777">
        <w:trPr>
          <w:tblCellSpacing w:w="15" w:type="dxa"/>
        </w:trPr>
        <w:tc>
          <w:tcPr>
            <w:tcW w:w="0" w:type="auto"/>
            <w:vAlign w:val="center"/>
            <w:hideMark/>
          </w:tcPr>
          <w:p w14:paraId="1A827A10"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Confidence in difficult situations</w:t>
            </w:r>
          </w:p>
        </w:tc>
        <w:tc>
          <w:tcPr>
            <w:tcW w:w="0" w:type="auto"/>
            <w:vAlign w:val="center"/>
            <w:hideMark/>
          </w:tcPr>
          <w:p w14:paraId="1A9168E5"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Nervous when handling emotional situations</w:t>
            </w:r>
          </w:p>
        </w:tc>
        <w:tc>
          <w:tcPr>
            <w:tcW w:w="0" w:type="auto"/>
            <w:vAlign w:val="center"/>
            <w:hideMark/>
          </w:tcPr>
          <w:p w14:paraId="5771CBB1"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Participate in role-play activities and observe professionals</w:t>
            </w:r>
          </w:p>
        </w:tc>
        <w:tc>
          <w:tcPr>
            <w:tcW w:w="0" w:type="auto"/>
            <w:vAlign w:val="center"/>
            <w:hideMark/>
          </w:tcPr>
          <w:p w14:paraId="43A02F79"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Ongoing</w:t>
            </w:r>
          </w:p>
        </w:tc>
      </w:tr>
      <w:tr w:rsidR="00820C3D" w:rsidRPr="00820C3D" w14:paraId="7EB5AE86" w14:textId="77777777">
        <w:trPr>
          <w:tblCellSpacing w:w="15" w:type="dxa"/>
        </w:trPr>
        <w:tc>
          <w:tcPr>
            <w:tcW w:w="0" w:type="auto"/>
            <w:vAlign w:val="center"/>
            <w:hideMark/>
          </w:tcPr>
          <w:p w14:paraId="7D5CC04D"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Health and safety knowledge</w:t>
            </w:r>
          </w:p>
        </w:tc>
        <w:tc>
          <w:tcPr>
            <w:tcW w:w="0" w:type="auto"/>
            <w:vAlign w:val="center"/>
            <w:hideMark/>
          </w:tcPr>
          <w:p w14:paraId="6A4A4394"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Need deeper understanding</w:t>
            </w:r>
          </w:p>
        </w:tc>
        <w:tc>
          <w:tcPr>
            <w:tcW w:w="0" w:type="auto"/>
            <w:vAlign w:val="center"/>
            <w:hideMark/>
          </w:tcPr>
          <w:p w14:paraId="3E0F7D7A"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Complete online training and review course materials</w:t>
            </w:r>
          </w:p>
        </w:tc>
        <w:tc>
          <w:tcPr>
            <w:tcW w:w="0" w:type="auto"/>
            <w:vAlign w:val="center"/>
            <w:hideMark/>
          </w:tcPr>
          <w:p w14:paraId="734D7CB2"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3–6 months</w:t>
            </w:r>
          </w:p>
        </w:tc>
      </w:tr>
    </w:tbl>
    <w:p w14:paraId="1AF5403F"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pict w14:anchorId="661DC342">
          <v:rect id="_x0000_i1028" style="width:0;height:1.5pt" o:hralign="center" o:hrstd="t" o:hr="t" fillcolor="#a0a0a0" stroked="f"/>
        </w:pict>
      </w:r>
    </w:p>
    <w:p w14:paraId="4DAE6436"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Possible Interview Questions and Sample Responses</w:t>
      </w:r>
    </w:p>
    <w:p w14:paraId="364755B7"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Question 1: Why do you want to become a Health Care Assistant?</w:t>
      </w:r>
      <w:r w:rsidRPr="00820C3D">
        <w:rPr>
          <w:rFonts w:ascii="Times New Roman" w:eastAsia="Times New Roman" w:hAnsi="Times New Roman" w:cs="Times New Roman"/>
          <w:kern w:val="0"/>
          <w:lang w:eastAsia="en-GB"/>
          <w14:ligatures w14:val="none"/>
        </w:rPr>
        <w:br/>
      </w:r>
      <w:r w:rsidRPr="00820C3D">
        <w:rPr>
          <w:rFonts w:ascii="Times New Roman" w:eastAsia="Times New Roman" w:hAnsi="Times New Roman" w:cs="Times New Roman"/>
          <w:i/>
          <w:iCs/>
          <w:kern w:val="0"/>
          <w:lang w:eastAsia="en-GB"/>
          <w14:ligatures w14:val="none"/>
        </w:rPr>
        <w:t>Response:</w:t>
      </w:r>
      <w:r w:rsidRPr="00820C3D">
        <w:rPr>
          <w:rFonts w:ascii="Times New Roman" w:eastAsia="Times New Roman" w:hAnsi="Times New Roman" w:cs="Times New Roman"/>
          <w:kern w:val="0"/>
          <w:lang w:eastAsia="en-GB"/>
          <w14:ligatures w14:val="none"/>
        </w:rPr>
        <w:br/>
        <w:t>I want to become a Health Care Assistant because I enjoy helping others and making a positive difference in people’s lives. I am particularly interested in supporting individuals who are vulnerable and ensuring they receive compassionate, person-centred care.</w:t>
      </w:r>
    </w:p>
    <w:p w14:paraId="69B02F1C"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lastRenderedPageBreak/>
        <w:t>Question 2: How would you deal with a distressed patient?</w:t>
      </w:r>
      <w:r w:rsidRPr="00820C3D">
        <w:rPr>
          <w:rFonts w:ascii="Times New Roman" w:eastAsia="Times New Roman" w:hAnsi="Times New Roman" w:cs="Times New Roman"/>
          <w:kern w:val="0"/>
          <w:lang w:eastAsia="en-GB"/>
          <w14:ligatures w14:val="none"/>
        </w:rPr>
        <w:br/>
      </w:r>
      <w:r w:rsidRPr="00820C3D">
        <w:rPr>
          <w:rFonts w:ascii="Times New Roman" w:eastAsia="Times New Roman" w:hAnsi="Times New Roman" w:cs="Times New Roman"/>
          <w:i/>
          <w:iCs/>
          <w:kern w:val="0"/>
          <w:lang w:eastAsia="en-GB"/>
          <w14:ligatures w14:val="none"/>
        </w:rPr>
        <w:t>Response:</w:t>
      </w:r>
      <w:r w:rsidRPr="00820C3D">
        <w:rPr>
          <w:rFonts w:ascii="Times New Roman" w:eastAsia="Times New Roman" w:hAnsi="Times New Roman" w:cs="Times New Roman"/>
          <w:kern w:val="0"/>
          <w:lang w:eastAsia="en-GB"/>
          <w14:ligatures w14:val="none"/>
        </w:rPr>
        <w:br/>
        <w:t>I would remain calm, listen carefully to the patient, and show empathy. I would reassure them and try to understand their concerns. If needed, I would seek support from a senior staff member to ensure the patient receives appropriate care.</w:t>
      </w:r>
    </w:p>
    <w:p w14:paraId="270C3903"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Question 3: How do you work as part of a team?</w:t>
      </w:r>
      <w:r w:rsidRPr="00820C3D">
        <w:rPr>
          <w:rFonts w:ascii="Times New Roman" w:eastAsia="Times New Roman" w:hAnsi="Times New Roman" w:cs="Times New Roman"/>
          <w:kern w:val="0"/>
          <w:lang w:eastAsia="en-GB"/>
          <w14:ligatures w14:val="none"/>
        </w:rPr>
        <w:br/>
      </w:r>
      <w:r w:rsidRPr="00820C3D">
        <w:rPr>
          <w:rFonts w:ascii="Times New Roman" w:eastAsia="Times New Roman" w:hAnsi="Times New Roman" w:cs="Times New Roman"/>
          <w:i/>
          <w:iCs/>
          <w:kern w:val="0"/>
          <w:lang w:eastAsia="en-GB"/>
          <w14:ligatures w14:val="none"/>
        </w:rPr>
        <w:t>Response:</w:t>
      </w:r>
      <w:r w:rsidRPr="00820C3D">
        <w:rPr>
          <w:rFonts w:ascii="Times New Roman" w:eastAsia="Times New Roman" w:hAnsi="Times New Roman" w:cs="Times New Roman"/>
          <w:kern w:val="0"/>
          <w:lang w:eastAsia="en-GB"/>
          <w14:ligatures w14:val="none"/>
        </w:rPr>
        <w:br/>
        <w:t>I work well in a team by communicating clearly, respecting others’ roles, and completing my responsibilities. I understand that teamwork is essential in healthcare to provide safe and effective care.</w:t>
      </w:r>
    </w:p>
    <w:p w14:paraId="1AF3FAE3" w14:textId="2BB68730"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p>
    <w:p w14:paraId="1CECA54B" w14:textId="77777777" w:rsidR="00820C3D" w:rsidRPr="00820C3D" w:rsidRDefault="00820C3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20C3D">
        <w:rPr>
          <w:rFonts w:ascii="Times New Roman" w:eastAsia="Times New Roman" w:hAnsi="Times New Roman" w:cs="Times New Roman"/>
          <w:b/>
          <w:bCs/>
          <w:kern w:val="0"/>
          <w:sz w:val="36"/>
          <w:szCs w:val="36"/>
          <w:lang w:eastAsia="en-GB"/>
          <w14:ligatures w14:val="none"/>
        </w:rPr>
        <w:t>Task 2 of 3: Academic Report on a Key Skill in Health and Social Care (Approx. 600 words)</w:t>
      </w:r>
    </w:p>
    <w:p w14:paraId="3D8DE505"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Key Skill: Communication</w:t>
      </w:r>
    </w:p>
    <w:p w14:paraId="0797C231"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Communication is a fundamental skill in health and social care and is essential for delivering safe, effective, and person-centred care. It involves the exchange of information, feelings, and ideas between individuals using verbal, non-verbal, written, and digital methods.</w:t>
      </w:r>
    </w:p>
    <w:p w14:paraId="64018F51"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Effective communication helps build </w:t>
      </w:r>
      <w:r w:rsidRPr="00820C3D">
        <w:rPr>
          <w:rFonts w:ascii="Times New Roman" w:eastAsia="Times New Roman" w:hAnsi="Times New Roman" w:cs="Times New Roman"/>
          <w:b/>
          <w:bCs/>
          <w:kern w:val="0"/>
          <w:lang w:eastAsia="en-GB"/>
          <w14:ligatures w14:val="none"/>
        </w:rPr>
        <w:t>positive relationships</w:t>
      </w:r>
      <w:r w:rsidRPr="00820C3D">
        <w:rPr>
          <w:rFonts w:ascii="Times New Roman" w:eastAsia="Times New Roman" w:hAnsi="Times New Roman" w:cs="Times New Roman"/>
          <w:kern w:val="0"/>
          <w:lang w:eastAsia="en-GB"/>
          <w14:ligatures w14:val="none"/>
        </w:rPr>
        <w:t xml:space="preserve"> between care workers and service users. When patients feel listened to and understood, they are more likely to trust care professionals and engage with their care plans. This is particularly important in health and social care settings where individuals may feel vulnerable, anxious, or distressed.</w:t>
      </w:r>
    </w:p>
    <w:p w14:paraId="2AE3F523"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Verbal communication includes speaking clearly, using appropriate language, and checking understanding. Care workers must avoid using jargon and ensure that information is explained in a way that service users can understand. Non-verbal communication, such as body language, eye contact, facial expressions, and tone of voice, is equally important. Positive non-verbal cues can reassure service users and demonstrate empathy and respect.</w:t>
      </w:r>
    </w:p>
    <w:p w14:paraId="064009F9"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Communication is also vital for </w:t>
      </w:r>
      <w:r w:rsidRPr="00820C3D">
        <w:rPr>
          <w:rFonts w:ascii="Times New Roman" w:eastAsia="Times New Roman" w:hAnsi="Times New Roman" w:cs="Times New Roman"/>
          <w:b/>
          <w:bCs/>
          <w:kern w:val="0"/>
          <w:lang w:eastAsia="en-GB"/>
          <w14:ligatures w14:val="none"/>
        </w:rPr>
        <w:t>safeguarding and safety</w:t>
      </w:r>
      <w:r w:rsidRPr="00820C3D">
        <w:rPr>
          <w:rFonts w:ascii="Times New Roman" w:eastAsia="Times New Roman" w:hAnsi="Times New Roman" w:cs="Times New Roman"/>
          <w:kern w:val="0"/>
          <w:lang w:eastAsia="en-GB"/>
          <w14:ligatures w14:val="none"/>
        </w:rPr>
        <w:t>. Accurate information sharing between professionals ensures continuity of care and reduces the risk of errors. For example, recording and reporting changes in a patient’s condition allows appropriate action to be taken promptly. Poor communication can lead to misunderstandings, mistakes, and potentially serious consequences for service users.</w:t>
      </w:r>
    </w:p>
    <w:p w14:paraId="61CB4928"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In addition, effective communication supports </w:t>
      </w:r>
      <w:r w:rsidRPr="00820C3D">
        <w:rPr>
          <w:rFonts w:ascii="Times New Roman" w:eastAsia="Times New Roman" w:hAnsi="Times New Roman" w:cs="Times New Roman"/>
          <w:b/>
          <w:bCs/>
          <w:kern w:val="0"/>
          <w:lang w:eastAsia="en-GB"/>
          <w14:ligatures w14:val="none"/>
        </w:rPr>
        <w:t>equality and diversity</w:t>
      </w:r>
      <w:r w:rsidRPr="00820C3D">
        <w:rPr>
          <w:rFonts w:ascii="Times New Roman" w:eastAsia="Times New Roman" w:hAnsi="Times New Roman" w:cs="Times New Roman"/>
          <w:kern w:val="0"/>
          <w:lang w:eastAsia="en-GB"/>
          <w14:ligatures w14:val="none"/>
        </w:rPr>
        <w:t xml:space="preserve"> in health and social care. Care workers must adapt their communication methods to meet individual needs, such as using interpreters, visual aids, or alternative communication methods for individuals with disabilities or language barriers. This ensures that all service users have equal access to care and information.</w:t>
      </w:r>
    </w:p>
    <w:p w14:paraId="4EC26A1C"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Barriers to communication may include language differences, sensory impairments, emotional distress, or environmental factors. Health and social care professionals must </w:t>
      </w:r>
      <w:r w:rsidRPr="00820C3D">
        <w:rPr>
          <w:rFonts w:ascii="Times New Roman" w:eastAsia="Times New Roman" w:hAnsi="Times New Roman" w:cs="Times New Roman"/>
          <w:kern w:val="0"/>
          <w:lang w:eastAsia="en-GB"/>
          <w14:ligatures w14:val="none"/>
        </w:rPr>
        <w:lastRenderedPageBreak/>
        <w:t>recognise these barriers and take steps to overcome them. This may involve active listening, patience, and seeking additional support when necessary.</w:t>
      </w:r>
    </w:p>
    <w:p w14:paraId="136D8134" w14:textId="77777777" w:rsid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In conclusion, communication is a key skill that underpins all aspects of health and social care practice. It promotes trust, safety, person-centred care, and effective teamwork. Developing strong communication skills is essential for anyone working in health and social care, including Health Care Assistants, as it directly impacts the quality of care provided to service users.</w:t>
      </w:r>
    </w:p>
    <w:p w14:paraId="0070B7CF" w14:textId="77777777" w:rsidR="00E47114" w:rsidRDefault="00E47114"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EB03ACC" w14:textId="3C1EB372"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CC8944"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E47114">
        <w:rPr>
          <w:rFonts w:ascii="Times New Roman" w:eastAsia="Times New Roman" w:hAnsi="Times New Roman" w:cs="Times New Roman"/>
          <w:b/>
          <w:bCs/>
          <w:kern w:val="0"/>
          <w:lang w:eastAsia="en-GB"/>
          <w14:ligatures w14:val="none"/>
        </w:rPr>
        <w:t>Critical Reflection on LCHS4009 Component 1 Presentation Using the ERA Model</w:t>
      </w:r>
    </w:p>
    <w:p w14:paraId="26BAB16C" w14:textId="1106FC92"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3354D28" w14:textId="20839F29"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The LCHS4009 Component 1 presentation required me to deliver an academic presentation on a health and social care–</w:t>
      </w:r>
      <w:r w:rsidR="008E36BB" w:rsidRPr="00E47114">
        <w:rPr>
          <w:rFonts w:ascii="Times New Roman" w:eastAsia="Times New Roman" w:hAnsi="Times New Roman" w:cs="Times New Roman"/>
          <w:kern w:val="0"/>
          <w:lang w:eastAsia="en-GB"/>
          <w14:ligatures w14:val="none"/>
        </w:rPr>
        <w:t>connected</w:t>
      </w:r>
      <w:r w:rsidRPr="00E47114">
        <w:rPr>
          <w:rFonts w:ascii="Times New Roman" w:eastAsia="Times New Roman" w:hAnsi="Times New Roman" w:cs="Times New Roman"/>
          <w:kern w:val="0"/>
          <w:lang w:eastAsia="en-GB"/>
          <w14:ligatures w14:val="none"/>
        </w:rPr>
        <w:t xml:space="preserve"> topic, demonstrating subject knowledge, communication skills, and professional presentation style. The presentation involved researching relevant literature, structuring information logically, and presenting it clearly to an audience within a set time limit. I prepared slides to support my verbal delivery and rehearsed prior to the assessment.</w:t>
      </w:r>
    </w:p>
    <w:p w14:paraId="0EDDD7F8"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During the presentation, I felt moderately confident with the content, as I had a good understanding of the topic. However, I was aware of some nervousness, particularly at the beginning. My lecturer’s verbal feedback highlighted several strengths, including clear subject knowledge, appropriate use of academic sources, and a logical structure. However, feedback also identified areas for improvement, such as limited engagement with the audience, over-reliance on slides at times, and the need for stronger critical analysis rather than description.</w:t>
      </w:r>
    </w:p>
    <w:p w14:paraId="6FB2EFCD" w14:textId="3255295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EA679D8"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E47114">
        <w:rPr>
          <w:rFonts w:ascii="Times New Roman" w:eastAsia="Times New Roman" w:hAnsi="Times New Roman" w:cs="Times New Roman"/>
          <w:b/>
          <w:bCs/>
          <w:kern w:val="0"/>
          <w:lang w:eastAsia="en-GB"/>
          <w14:ligatures w14:val="none"/>
        </w:rPr>
        <w:t>Reflect (Thoughts, Feelings, and Performance)</w:t>
      </w:r>
    </w:p>
    <w:p w14:paraId="139D1C61"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Reflecting on my thoughts and feelings, I experienced anxiety prior to and during the presentation, which affected my confidence and delivery. This nervousness led me to rely heavily on my slides, reducing eye contact and limiting my engagement with the audience. While I spoke clearly for most of the presentation, I noticed that my pace increased when I felt anxious, which may have made some points harder to follow.</w:t>
      </w:r>
    </w:p>
    <w:p w14:paraId="0D565E9A"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In terms of performance, I believe my main strength was my understanding of the topic. This aligns with my lecturer’s feedback, which noted that I demonstrated good knowledge and had selected relevant academic sources. However, the feedback also indicated that my presentation lacked depth of critical analysis. On reflection, I focused more on explaining concepts rather than critically evaluating them or clearly linking theory to practice. This limited my ability to demonstrate higher-level academic thinking, which is expected at this level of study.</w:t>
      </w:r>
    </w:p>
    <w:p w14:paraId="4577F79C"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lastRenderedPageBreak/>
        <w:t>Additionally, the feedback suggested that I could improve my confidence and presentation style by engaging more actively with the audience. I recognise that effective communication is not only about delivering information but also about how that information is conveyed. My limited eye contact and reliance on notes reduced the overall impact of my presentation.</w:t>
      </w:r>
    </w:p>
    <w:p w14:paraId="26630852" w14:textId="7F5BF481"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042F3CD"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E47114">
        <w:rPr>
          <w:rFonts w:ascii="Times New Roman" w:eastAsia="Times New Roman" w:hAnsi="Times New Roman" w:cs="Times New Roman"/>
          <w:b/>
          <w:bCs/>
          <w:kern w:val="0"/>
          <w:lang w:eastAsia="en-GB"/>
          <w14:ligatures w14:val="none"/>
        </w:rPr>
        <w:t>Apply (Learning and Future Development)</w:t>
      </w:r>
    </w:p>
    <w:p w14:paraId="638FDA49"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This reflection has helped me identify clear areas for improvement that I can apply to future assessments. Firstly, to improve my confidence and reduce anxiety, I will increase my preparation through repeated practice, including rehearsing aloud and timing myself. Practising in front of peers or recording myself will help me become more comfortable with verbal delivery and reduce reliance on slides.</w:t>
      </w:r>
    </w:p>
    <w:p w14:paraId="20B6020E"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Secondly, to strengthen critical analysis, I will focus on moving beyond description by comparing theories, evaluating strengths and limitations, and linking academic literature more explicitly to practice. Using critical language such as “however,” “in contrast,” and “this suggests” will help demonstrate deeper analysis in future presentations.</w:t>
      </w:r>
    </w:p>
    <w:p w14:paraId="01799D45"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Thirdly, I will work on improving audience engagement by maintaining eye contact, using open body language, and referring to my slides only as prompts rather than scripts. This aligns with professional communication standards in health and social care and will enhance the clarity and impact of my delivery.</w:t>
      </w:r>
    </w:p>
    <w:p w14:paraId="31930CCD"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In conclusion, while the LCHS4009 Component 1 presentation demonstrated my subject knowledge and organisational skills, it also highlighted areas requiring development, particularly confidence, critical analysis, and presentation delivery. By applying the feedback received and engaging in reflective practice using the ERA model, I am better prepared to improve my academic and professional communication skills in future assessments.</w:t>
      </w:r>
    </w:p>
    <w:p w14:paraId="10242353" w14:textId="4DCDA04B" w:rsidR="00E47114" w:rsidRPr="00820C3D" w:rsidRDefault="00E47114"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5AC491" w14:textId="3D3EED50"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p>
    <w:p w14:paraId="4781688E" w14:textId="77777777" w:rsidR="00820C3D" w:rsidRDefault="00820C3D"/>
    <w:sectPr w:rsidR="00820C3D" w:rsidSect="000E5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72A52"/>
    <w:multiLevelType w:val="multilevel"/>
    <w:tmpl w:val="93A2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4F7F87"/>
    <w:multiLevelType w:val="multilevel"/>
    <w:tmpl w:val="834E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8789001">
    <w:abstractNumId w:val="0"/>
  </w:num>
  <w:num w:numId="2" w16cid:durableId="921832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3D"/>
    <w:rsid w:val="000E58D0"/>
    <w:rsid w:val="002457C3"/>
    <w:rsid w:val="00570A03"/>
    <w:rsid w:val="005C115B"/>
    <w:rsid w:val="00735BCD"/>
    <w:rsid w:val="00820C3D"/>
    <w:rsid w:val="008E36BB"/>
    <w:rsid w:val="00A04D7B"/>
    <w:rsid w:val="00AE28A3"/>
    <w:rsid w:val="00C9204C"/>
    <w:rsid w:val="00DC1A14"/>
    <w:rsid w:val="00E47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C5DB7"/>
  <w15:chartTrackingRefBased/>
  <w15:docId w15:val="{9D2632FE-66AA-45F5-B31C-EDD8EB2B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C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C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C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C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C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C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C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C3D"/>
    <w:rPr>
      <w:rFonts w:eastAsiaTheme="majorEastAsia" w:cstheme="majorBidi"/>
      <w:color w:val="272727" w:themeColor="text1" w:themeTint="D8"/>
    </w:rPr>
  </w:style>
  <w:style w:type="paragraph" w:styleId="Title">
    <w:name w:val="Title"/>
    <w:basedOn w:val="Normal"/>
    <w:next w:val="Normal"/>
    <w:link w:val="TitleChar"/>
    <w:uiPriority w:val="10"/>
    <w:qFormat/>
    <w:rsid w:val="00820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C3D"/>
    <w:pPr>
      <w:spacing w:before="160"/>
      <w:jc w:val="center"/>
    </w:pPr>
    <w:rPr>
      <w:i/>
      <w:iCs/>
      <w:color w:val="404040" w:themeColor="text1" w:themeTint="BF"/>
    </w:rPr>
  </w:style>
  <w:style w:type="character" w:customStyle="1" w:styleId="QuoteChar">
    <w:name w:val="Quote Char"/>
    <w:basedOn w:val="DefaultParagraphFont"/>
    <w:link w:val="Quote"/>
    <w:uiPriority w:val="29"/>
    <w:rsid w:val="00820C3D"/>
    <w:rPr>
      <w:i/>
      <w:iCs/>
      <w:color w:val="404040" w:themeColor="text1" w:themeTint="BF"/>
    </w:rPr>
  </w:style>
  <w:style w:type="paragraph" w:styleId="ListParagraph">
    <w:name w:val="List Paragraph"/>
    <w:basedOn w:val="Normal"/>
    <w:uiPriority w:val="34"/>
    <w:qFormat/>
    <w:rsid w:val="00820C3D"/>
    <w:pPr>
      <w:ind w:left="720"/>
      <w:contextualSpacing/>
    </w:pPr>
  </w:style>
  <w:style w:type="character" w:styleId="IntenseEmphasis">
    <w:name w:val="Intense Emphasis"/>
    <w:basedOn w:val="DefaultParagraphFont"/>
    <w:uiPriority w:val="21"/>
    <w:qFormat/>
    <w:rsid w:val="00820C3D"/>
    <w:rPr>
      <w:i/>
      <w:iCs/>
      <w:color w:val="0F4761" w:themeColor="accent1" w:themeShade="BF"/>
    </w:rPr>
  </w:style>
  <w:style w:type="paragraph" w:styleId="IntenseQuote">
    <w:name w:val="Intense Quote"/>
    <w:basedOn w:val="Normal"/>
    <w:next w:val="Normal"/>
    <w:link w:val="IntenseQuoteChar"/>
    <w:uiPriority w:val="30"/>
    <w:qFormat/>
    <w:rsid w:val="00820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C3D"/>
    <w:rPr>
      <w:i/>
      <w:iCs/>
      <w:color w:val="0F4761" w:themeColor="accent1" w:themeShade="BF"/>
    </w:rPr>
  </w:style>
  <w:style w:type="character" w:styleId="IntenseReference">
    <w:name w:val="Intense Reference"/>
    <w:basedOn w:val="DefaultParagraphFont"/>
    <w:uiPriority w:val="32"/>
    <w:qFormat/>
    <w:rsid w:val="00820C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af7cb551efa564b4d504d54abe26d948">
  <xsd:schema xmlns:xsd="http://www.w3.org/2001/XMLSchema" xmlns:xs="http://www.w3.org/2001/XMLSchema" xmlns:p="http://schemas.microsoft.com/office/2006/metadata/properties" xmlns:ns3="dd86abe3-ec21-467e-8687-9d211c569818" targetNamespace="http://schemas.microsoft.com/office/2006/metadata/properties" ma:root="true" ma:fieldsID="8dbaa39c9d4c7f5276124e6c9a4db47d"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686251-43D3-4220-B40D-B44AB249C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B3CA77-4D8A-44A4-95DF-121CC2F5BDC6}">
  <ds:schemaRefs>
    <ds:schemaRef ds:uri="http://schemas.microsoft.com/sharepoint/v3/contenttype/forms"/>
  </ds:schemaRefs>
</ds:datastoreItem>
</file>

<file path=customXml/itemProps3.xml><?xml version="1.0" encoding="utf-8"?>
<ds:datastoreItem xmlns:ds="http://schemas.openxmlformats.org/officeDocument/2006/customXml" ds:itemID="{831EC6ED-05DB-443D-8209-1FD335B23F31}">
  <ds:schemaRefs>
    <ds:schemaRef ds:uri="http://schemas.microsoft.com/office/2006/metadata/properties"/>
    <ds:schemaRef ds:uri="http://schemas.microsoft.com/office/infopath/2007/PartnerControls"/>
    <ds:schemaRef ds:uri="http://purl.org/dc/dcmitype/"/>
    <ds:schemaRef ds:uri="http://purl.org/dc/elements/1.1/"/>
    <ds:schemaRef ds:uri="http://schemas.openxmlformats.org/package/2006/metadata/core-properties"/>
    <ds:schemaRef ds:uri="http://schemas.microsoft.com/office/2006/documentManagement/types"/>
    <ds:schemaRef ds:uri="http://purl.org/dc/terms/"/>
    <ds:schemaRef ds:uri="dd86abe3-ec21-467e-8687-9d211c56981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1718</Words>
  <Characters>9795</Characters>
  <Application>Microsoft Office Word</Application>
  <DocSecurity>0</DocSecurity>
  <Lines>81</Lines>
  <Paragraphs>22</Paragraphs>
  <ScaleCrop>false</ScaleCrop>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Jaynae Thompson (2430290)</dc:creator>
  <cp:keywords/>
  <dc:description/>
  <cp:lastModifiedBy>hmmm k</cp:lastModifiedBy>
  <cp:revision>2</cp:revision>
  <dcterms:created xsi:type="dcterms:W3CDTF">2025-12-19T15:14:00Z</dcterms:created>
  <dcterms:modified xsi:type="dcterms:W3CDTF">2025-12-19T15:14:00Z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159feeff-0fa0-4f06-8bb6-b482c9733a30</vt:lpwstr>
  </property>
  <property fmtid="{D5CDD505-2E9C-101B-9397-08002B2CF9AE}" pid="3" name="ContentTypeId">
    <vt:lpwstr>0x01010059C4DBF88080B948BDB8376217054C6E</vt:lpwstr>
  </property>
</Properties>
</file>