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CEF2A" w14:textId="77777777" w:rsidR="0016031E" w:rsidRDefault="0016031E" w:rsidP="00870B7E">
      <w:pPr>
        <w:spacing w:line="480" w:lineRule="auto"/>
        <w:jc w:val="both"/>
        <w:rPr>
          <w:rFonts w:ascii="Times New Roman" w:hAnsi="Times New Roman" w:cs="Times New Roman"/>
          <w:b/>
          <w:bCs/>
          <w:color w:val="000000" w:themeColor="text1"/>
          <w:sz w:val="32"/>
          <w:szCs w:val="32"/>
        </w:rPr>
      </w:pPr>
    </w:p>
    <w:p w14:paraId="01C688AF" w14:textId="77777777" w:rsidR="0016031E" w:rsidRDefault="0016031E" w:rsidP="00870B7E">
      <w:pPr>
        <w:spacing w:line="480" w:lineRule="auto"/>
        <w:jc w:val="both"/>
        <w:rPr>
          <w:rFonts w:ascii="Times New Roman" w:hAnsi="Times New Roman" w:cs="Times New Roman"/>
          <w:b/>
          <w:bCs/>
          <w:color w:val="000000" w:themeColor="text1"/>
          <w:sz w:val="32"/>
          <w:szCs w:val="32"/>
        </w:rPr>
      </w:pPr>
    </w:p>
    <w:p w14:paraId="30A94E61" w14:textId="77777777" w:rsidR="0016031E" w:rsidRDefault="0016031E" w:rsidP="00870B7E">
      <w:pPr>
        <w:spacing w:line="480" w:lineRule="auto"/>
        <w:jc w:val="both"/>
        <w:rPr>
          <w:rFonts w:ascii="Times New Roman" w:hAnsi="Times New Roman" w:cs="Times New Roman"/>
          <w:b/>
          <w:bCs/>
          <w:color w:val="000000" w:themeColor="text1"/>
          <w:sz w:val="32"/>
          <w:szCs w:val="32"/>
        </w:rPr>
      </w:pPr>
    </w:p>
    <w:p w14:paraId="6728493E" w14:textId="77777777" w:rsidR="0016031E" w:rsidRPr="00584E37" w:rsidRDefault="0016031E" w:rsidP="00870B7E">
      <w:pPr>
        <w:spacing w:line="480" w:lineRule="auto"/>
        <w:jc w:val="both"/>
        <w:rPr>
          <w:rFonts w:ascii="Arial" w:hAnsi="Arial" w:cs="Arial"/>
          <w:b/>
          <w:bCs/>
          <w:color w:val="000000" w:themeColor="text1"/>
          <w:sz w:val="32"/>
          <w:szCs w:val="32"/>
        </w:rPr>
      </w:pPr>
    </w:p>
    <w:p w14:paraId="663A691B" w14:textId="77777777" w:rsidR="003E4AEA" w:rsidRPr="00584E37" w:rsidRDefault="003E4AEA" w:rsidP="007F4C58">
      <w:pPr>
        <w:jc w:val="center"/>
        <w:rPr>
          <w:rFonts w:ascii="Arial" w:hAnsi="Arial" w:cs="Arial"/>
          <w:b/>
          <w:bCs/>
          <w:color w:val="000000" w:themeColor="text1"/>
          <w:sz w:val="24"/>
          <w:szCs w:val="24"/>
        </w:rPr>
      </w:pPr>
      <w:r w:rsidRPr="00584E37">
        <w:rPr>
          <w:rFonts w:ascii="Arial" w:hAnsi="Arial" w:cs="Arial"/>
          <w:b/>
          <w:bCs/>
          <w:color w:val="000000" w:themeColor="text1"/>
          <w:sz w:val="24"/>
          <w:szCs w:val="24"/>
        </w:rPr>
        <w:t>BMIH5004</w:t>
      </w:r>
    </w:p>
    <w:p w14:paraId="240BD01E" w14:textId="011E6784" w:rsidR="007F4C58" w:rsidRPr="00584E37" w:rsidRDefault="004E6397" w:rsidP="007F4C58">
      <w:pPr>
        <w:jc w:val="center"/>
        <w:rPr>
          <w:rFonts w:ascii="Arial" w:hAnsi="Arial" w:cs="Arial"/>
          <w:b/>
          <w:bCs/>
          <w:color w:val="000000" w:themeColor="text1"/>
          <w:sz w:val="24"/>
          <w:szCs w:val="24"/>
        </w:rPr>
      </w:pPr>
      <w:r w:rsidRPr="00584E37">
        <w:rPr>
          <w:rFonts w:ascii="Arial" w:hAnsi="Arial" w:cs="Arial"/>
          <w:b/>
          <w:bCs/>
          <w:color w:val="000000" w:themeColor="text1"/>
          <w:sz w:val="24"/>
          <w:szCs w:val="24"/>
        </w:rPr>
        <w:t xml:space="preserve"> Modul Name : </w:t>
      </w:r>
      <w:r w:rsidR="003E4AEA" w:rsidRPr="00584E37">
        <w:rPr>
          <w:rFonts w:ascii="Arial" w:hAnsi="Arial" w:cs="Arial"/>
          <w:b/>
          <w:bCs/>
          <w:color w:val="000000" w:themeColor="text1"/>
          <w:sz w:val="24"/>
          <w:szCs w:val="24"/>
        </w:rPr>
        <w:t>Management and Organizational Behavior</w:t>
      </w:r>
      <w:r w:rsidR="003E4AEA" w:rsidRPr="00584E37">
        <w:rPr>
          <w:rFonts w:ascii="Arial" w:hAnsi="Arial" w:cs="Arial"/>
          <w:b/>
          <w:bCs/>
          <w:color w:val="000000" w:themeColor="text1"/>
          <w:sz w:val="24"/>
          <w:szCs w:val="24"/>
        </w:rPr>
        <w:br/>
        <w:t xml:space="preserve">Assessment </w:t>
      </w:r>
      <w:r w:rsidR="007F4C58" w:rsidRPr="00584E37">
        <w:rPr>
          <w:rFonts w:ascii="Arial" w:hAnsi="Arial" w:cs="Arial"/>
          <w:b/>
          <w:bCs/>
          <w:color w:val="000000" w:themeColor="text1"/>
          <w:sz w:val="24"/>
          <w:szCs w:val="24"/>
        </w:rPr>
        <w:t>1</w:t>
      </w:r>
    </w:p>
    <w:p w14:paraId="74C8139D" w14:textId="559AE060" w:rsidR="004E6397" w:rsidRPr="00584E37" w:rsidRDefault="004E6397" w:rsidP="007F4C58">
      <w:pPr>
        <w:jc w:val="center"/>
        <w:rPr>
          <w:rFonts w:ascii="Arial" w:hAnsi="Arial" w:cs="Arial"/>
          <w:b/>
          <w:bCs/>
          <w:color w:val="000000" w:themeColor="text1"/>
          <w:sz w:val="24"/>
          <w:szCs w:val="24"/>
        </w:rPr>
      </w:pPr>
      <w:r w:rsidRPr="00584E37">
        <w:rPr>
          <w:rFonts w:ascii="Arial" w:hAnsi="Arial" w:cs="Arial"/>
          <w:b/>
          <w:bCs/>
          <w:sz w:val="24"/>
          <w:szCs w:val="24"/>
        </w:rPr>
        <w:t xml:space="preserve"> Critically evaluate the different approaches to leadership an</w:t>
      </w:r>
    </w:p>
    <w:p w14:paraId="66509825" w14:textId="77777777" w:rsidR="007F4C58" w:rsidRPr="00584E37" w:rsidRDefault="007F4C58" w:rsidP="007F4C58">
      <w:pPr>
        <w:pStyle w:val="ListParagraph"/>
        <w:rPr>
          <w:rFonts w:ascii="Arial" w:hAnsi="Arial" w:cs="Arial"/>
          <w:b/>
          <w:bCs/>
          <w:color w:val="000000" w:themeColor="text1"/>
          <w:sz w:val="24"/>
          <w:szCs w:val="24"/>
          <w:lang w:val="en-GB"/>
        </w:rPr>
      </w:pPr>
    </w:p>
    <w:p w14:paraId="4F835668" w14:textId="7C96B57C" w:rsidR="007F4C58" w:rsidRPr="00584E37" w:rsidRDefault="007F4C58" w:rsidP="007F4C58">
      <w:pPr>
        <w:pStyle w:val="ListParagraph"/>
        <w:jc w:val="center"/>
        <w:rPr>
          <w:rFonts w:ascii="Arial" w:hAnsi="Arial" w:cs="Arial"/>
          <w:b/>
          <w:bCs/>
          <w:color w:val="000000" w:themeColor="text1"/>
          <w:sz w:val="24"/>
          <w:szCs w:val="24"/>
          <w:lang w:val="nl-NL"/>
        </w:rPr>
      </w:pPr>
      <w:r w:rsidRPr="00584E37">
        <w:rPr>
          <w:rFonts w:ascii="Arial" w:hAnsi="Arial" w:cs="Arial"/>
          <w:b/>
          <w:bCs/>
          <w:color w:val="000000" w:themeColor="text1"/>
          <w:sz w:val="24"/>
          <w:szCs w:val="24"/>
          <w:lang w:val="nl-NL"/>
        </w:rPr>
        <w:t>Student name :</w:t>
      </w:r>
      <w:proofErr w:type="spellStart"/>
      <w:r w:rsidRPr="00584E37">
        <w:rPr>
          <w:rFonts w:ascii="Arial" w:hAnsi="Arial" w:cs="Arial"/>
          <w:b/>
          <w:bCs/>
          <w:color w:val="000000" w:themeColor="text1"/>
          <w:sz w:val="24"/>
          <w:szCs w:val="24"/>
          <w:lang w:val="nl-NL"/>
        </w:rPr>
        <w:t>Vasilica</w:t>
      </w:r>
      <w:proofErr w:type="spellEnd"/>
      <w:r w:rsidRPr="00584E37">
        <w:rPr>
          <w:rFonts w:ascii="Arial" w:hAnsi="Arial" w:cs="Arial"/>
          <w:b/>
          <w:bCs/>
          <w:color w:val="000000" w:themeColor="text1"/>
          <w:sz w:val="24"/>
          <w:szCs w:val="24"/>
          <w:lang w:val="nl-NL"/>
        </w:rPr>
        <w:t xml:space="preserve"> </w:t>
      </w:r>
      <w:proofErr w:type="spellStart"/>
      <w:r w:rsidRPr="00584E37">
        <w:rPr>
          <w:rFonts w:ascii="Arial" w:hAnsi="Arial" w:cs="Arial"/>
          <w:b/>
          <w:bCs/>
          <w:color w:val="000000" w:themeColor="text1"/>
          <w:sz w:val="24"/>
          <w:szCs w:val="24"/>
          <w:lang w:val="nl-NL"/>
        </w:rPr>
        <w:t>Adina</w:t>
      </w:r>
      <w:proofErr w:type="spellEnd"/>
      <w:r w:rsidRPr="00584E37">
        <w:rPr>
          <w:rFonts w:ascii="Arial" w:hAnsi="Arial" w:cs="Arial"/>
          <w:b/>
          <w:bCs/>
          <w:color w:val="000000" w:themeColor="text1"/>
          <w:sz w:val="24"/>
          <w:szCs w:val="24"/>
          <w:lang w:val="nl-NL"/>
        </w:rPr>
        <w:t xml:space="preserve"> Ichim</w:t>
      </w:r>
    </w:p>
    <w:p w14:paraId="45D3B04F" w14:textId="77777777" w:rsidR="007F4C58" w:rsidRPr="00584E37" w:rsidRDefault="003E4AEA" w:rsidP="007F4C58">
      <w:pPr>
        <w:pStyle w:val="ListParagraph"/>
        <w:jc w:val="center"/>
        <w:rPr>
          <w:rFonts w:ascii="Arial" w:hAnsi="Arial" w:cs="Arial"/>
          <w:b/>
          <w:bCs/>
          <w:color w:val="000000" w:themeColor="text1"/>
          <w:sz w:val="24"/>
          <w:szCs w:val="24"/>
          <w:lang w:val="en-GB"/>
        </w:rPr>
      </w:pPr>
      <w:r w:rsidRPr="00584E37">
        <w:rPr>
          <w:rFonts w:ascii="Arial" w:hAnsi="Arial" w:cs="Arial"/>
          <w:b/>
          <w:bCs/>
          <w:color w:val="000000" w:themeColor="text1"/>
          <w:sz w:val="24"/>
          <w:szCs w:val="24"/>
          <w:lang w:val="en-GB"/>
        </w:rPr>
        <w:br/>
        <w:t>Student ID:</w:t>
      </w:r>
      <w:r w:rsidR="007F4C58" w:rsidRPr="00584E37">
        <w:rPr>
          <w:rFonts w:ascii="Arial" w:hAnsi="Arial" w:cs="Arial"/>
          <w:b/>
          <w:bCs/>
          <w:color w:val="000000" w:themeColor="text1"/>
          <w:sz w:val="24"/>
          <w:szCs w:val="24"/>
          <w:lang w:val="en-GB"/>
        </w:rPr>
        <w:t>2026638</w:t>
      </w:r>
    </w:p>
    <w:p w14:paraId="08D1C625" w14:textId="77777777" w:rsidR="007F4C58" w:rsidRPr="00584E37" w:rsidRDefault="007F4C58" w:rsidP="007F4C58">
      <w:pPr>
        <w:pStyle w:val="ListParagraph"/>
        <w:jc w:val="center"/>
        <w:rPr>
          <w:rFonts w:ascii="Arial" w:hAnsi="Arial" w:cs="Arial"/>
          <w:b/>
          <w:bCs/>
          <w:color w:val="000000" w:themeColor="text1"/>
          <w:sz w:val="24"/>
          <w:szCs w:val="24"/>
          <w:lang w:val="en-GB"/>
        </w:rPr>
      </w:pPr>
    </w:p>
    <w:p w14:paraId="70D2F1A2" w14:textId="157819CA" w:rsidR="0071036A" w:rsidRPr="00584E37" w:rsidRDefault="00584E37" w:rsidP="007F4C58">
      <w:pPr>
        <w:pStyle w:val="ListParagraph"/>
        <w:jc w:val="center"/>
        <w:rPr>
          <w:rFonts w:ascii="Arial" w:hAnsi="Arial" w:cs="Arial"/>
          <w:b/>
          <w:bCs/>
          <w:i/>
          <w:iCs/>
          <w:color w:val="000000" w:themeColor="text1"/>
          <w:sz w:val="24"/>
          <w:szCs w:val="24"/>
          <w:lang w:val="en-GB"/>
        </w:rPr>
      </w:pPr>
      <w:r w:rsidRPr="00584E37">
        <w:rPr>
          <w:rFonts w:ascii="Arial" w:hAnsi="Arial" w:cs="Arial"/>
          <w:b/>
          <w:bCs/>
          <w:i/>
          <w:iCs/>
          <w:color w:val="000000" w:themeColor="text1"/>
          <w:sz w:val="24"/>
          <w:szCs w:val="24"/>
          <w:lang w:val="en-GB"/>
        </w:rPr>
        <w:t>Tutor Name : Lola Villar</w:t>
      </w:r>
      <w:r>
        <w:rPr>
          <w:rFonts w:ascii="Arial" w:hAnsi="Arial" w:cs="Arial"/>
          <w:b/>
          <w:bCs/>
          <w:i/>
          <w:iCs/>
          <w:color w:val="000000" w:themeColor="text1"/>
          <w:sz w:val="24"/>
          <w:szCs w:val="24"/>
          <w:lang w:val="en-GB"/>
        </w:rPr>
        <w:t>d</w:t>
      </w:r>
      <w:r w:rsidR="0016031E" w:rsidRPr="00584E37">
        <w:rPr>
          <w:rFonts w:ascii="Arial" w:hAnsi="Arial" w:cs="Arial"/>
          <w:b/>
          <w:bCs/>
          <w:i/>
          <w:iCs/>
          <w:color w:val="000000" w:themeColor="text1"/>
          <w:sz w:val="24"/>
          <w:szCs w:val="24"/>
          <w:lang w:val="en-GB"/>
        </w:rPr>
        <w:br w:type="page"/>
      </w:r>
    </w:p>
    <w:p w14:paraId="112DF0B7" w14:textId="77777777" w:rsidR="000450FF" w:rsidRPr="0016031E" w:rsidRDefault="00000000" w:rsidP="00870B7E">
      <w:pPr>
        <w:spacing w:line="480" w:lineRule="auto"/>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lastRenderedPageBreak/>
        <w:t xml:space="preserve">According to Luedi (2022), </w:t>
      </w:r>
      <w:r w:rsidR="00ED5BB1" w:rsidRPr="0016031E">
        <w:rPr>
          <w:rFonts w:ascii="Times New Roman" w:hAnsi="Times New Roman" w:cs="Times New Roman"/>
          <w:color w:val="000000" w:themeColor="text1"/>
          <w:sz w:val="24"/>
          <w:szCs w:val="24"/>
        </w:rPr>
        <w:t>leadership necessitates steadfast dedication, and it is an individual pursuit. Leadership is associated with processes, and it is directly connected to organizations.</w:t>
      </w:r>
      <w:r w:rsidR="00426F32" w:rsidRPr="0016031E">
        <w:rPr>
          <w:rFonts w:ascii="Times New Roman" w:hAnsi="Times New Roman" w:cs="Times New Roman"/>
          <w:color w:val="000000" w:themeColor="text1"/>
          <w:sz w:val="24"/>
          <w:szCs w:val="24"/>
        </w:rPr>
        <w:t xml:space="preserve"> </w:t>
      </w:r>
      <w:r w:rsidR="00653E06" w:rsidRPr="0016031E">
        <w:rPr>
          <w:rFonts w:ascii="Times New Roman" w:hAnsi="Times New Roman" w:cs="Times New Roman"/>
          <w:color w:val="000000" w:themeColor="text1"/>
          <w:sz w:val="24"/>
          <w:szCs w:val="24"/>
        </w:rPr>
        <w:t>Leadership is the process by which a goal is achieved with the assistance of human guides. A leader is someone who efficiently coordinates and inspires their human followers to achieve specified goals. An excellent leader is someone who consistently exhibits this attribute in diverse circumstances on a daily basis and throughout the year (Harva</w:t>
      </w:r>
      <w:r w:rsidR="00133FF1" w:rsidRPr="0016031E">
        <w:rPr>
          <w:rFonts w:ascii="Times New Roman" w:hAnsi="Times New Roman" w:cs="Times New Roman"/>
          <w:color w:val="000000" w:themeColor="text1"/>
          <w:sz w:val="24"/>
          <w:szCs w:val="24"/>
        </w:rPr>
        <w:t>r</w:t>
      </w:r>
      <w:r w:rsidR="00653E06" w:rsidRPr="0016031E">
        <w:rPr>
          <w:rFonts w:ascii="Times New Roman" w:hAnsi="Times New Roman" w:cs="Times New Roman"/>
          <w:color w:val="000000" w:themeColor="text1"/>
          <w:sz w:val="24"/>
          <w:szCs w:val="24"/>
        </w:rPr>
        <w:t>d Business Review, 2004).</w:t>
      </w:r>
    </w:p>
    <w:p w14:paraId="2A78459E" w14:textId="77777777" w:rsidR="009B0BE1" w:rsidRPr="0016031E" w:rsidRDefault="00000000" w:rsidP="00870B7E">
      <w:pPr>
        <w:spacing w:line="480" w:lineRule="auto"/>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Transactional leadership is based on the leader and every employee participating in a sequence of transactions. Staff members receive positive reinforcement as a reward for accomplishing pre-established goals. A skilled transactional leader exhibits expertise in swiftly recognizing and motivating accomplishments. Under this leadership style, team members are regularly evaluated and given feedback based on predetermined performance criteria. Employees are not automatically expected to approach their duties with new thought. In contrast, transformational leaders inspire and encourage their workforce using methods that go beyond simple reciprocity and rewards. This methodology has the potential to increase the intrinsic motivation of a team by effectively expressing the value and reasoning behind the organization's objectives (UMASS Global, 2024).</w:t>
      </w:r>
      <w:r w:rsidR="00F451A7" w:rsidRPr="0016031E">
        <w:rPr>
          <w:rFonts w:ascii="Times New Roman" w:hAnsi="Times New Roman" w:cs="Times New Roman"/>
          <w:color w:val="000000" w:themeColor="text1"/>
          <w:sz w:val="24"/>
          <w:szCs w:val="24"/>
        </w:rPr>
        <w:t xml:space="preserve"> From the analysis, it has been observed that Premier Inn Hotel mainly focuses on t</w:t>
      </w:r>
      <w:r w:rsidR="00C642CA" w:rsidRPr="0016031E">
        <w:rPr>
          <w:rFonts w:ascii="Times New Roman" w:hAnsi="Times New Roman" w:cs="Times New Roman"/>
          <w:color w:val="000000" w:themeColor="text1"/>
          <w:sz w:val="24"/>
          <w:szCs w:val="24"/>
        </w:rPr>
        <w:t>ransformational</w:t>
      </w:r>
      <w:r w:rsidR="00F451A7" w:rsidRPr="0016031E">
        <w:rPr>
          <w:rFonts w:ascii="Times New Roman" w:hAnsi="Times New Roman" w:cs="Times New Roman"/>
          <w:color w:val="000000" w:themeColor="text1"/>
          <w:sz w:val="24"/>
          <w:szCs w:val="24"/>
        </w:rPr>
        <w:t xml:space="preserve"> leadership as leader focuses on </w:t>
      </w:r>
      <w:r w:rsidR="00C642CA" w:rsidRPr="0016031E">
        <w:rPr>
          <w:rFonts w:ascii="Times New Roman" w:hAnsi="Times New Roman" w:cs="Times New Roman"/>
          <w:color w:val="000000" w:themeColor="text1"/>
          <w:sz w:val="24"/>
          <w:szCs w:val="24"/>
        </w:rPr>
        <w:t>innovation and new practices to manage their brand image</w:t>
      </w:r>
      <w:r w:rsidR="00F451A7" w:rsidRPr="0016031E">
        <w:rPr>
          <w:rFonts w:ascii="Times New Roman" w:hAnsi="Times New Roman" w:cs="Times New Roman"/>
          <w:color w:val="000000" w:themeColor="text1"/>
          <w:sz w:val="24"/>
          <w:szCs w:val="24"/>
        </w:rPr>
        <w:t xml:space="preserve">. The management emphasizes the reputation or brand, and for that, they shed light on staff satisfaction. Diversity is promoted by leaders so that employees can achieve business goals, work in a team and stay motivated. Opportunities are also provided to individuals from time to time so the firms can achieve and maintain </w:t>
      </w:r>
      <w:r w:rsidR="00B3650E" w:rsidRPr="0016031E">
        <w:rPr>
          <w:rFonts w:ascii="Times New Roman" w:hAnsi="Times New Roman" w:cs="Times New Roman"/>
          <w:color w:val="000000" w:themeColor="text1"/>
          <w:sz w:val="24"/>
          <w:szCs w:val="24"/>
        </w:rPr>
        <w:t>their</w:t>
      </w:r>
      <w:r w:rsidR="00F451A7" w:rsidRPr="0016031E">
        <w:rPr>
          <w:rFonts w:ascii="Times New Roman" w:hAnsi="Times New Roman" w:cs="Times New Roman"/>
          <w:color w:val="000000" w:themeColor="text1"/>
          <w:sz w:val="24"/>
          <w:szCs w:val="24"/>
        </w:rPr>
        <w:t xml:space="preserve"> position in the hotel industry </w:t>
      </w:r>
      <w:r w:rsidR="00B3650E" w:rsidRPr="0016031E">
        <w:rPr>
          <w:rFonts w:ascii="Times New Roman" w:hAnsi="Times New Roman" w:cs="Times New Roman"/>
          <w:color w:val="000000" w:themeColor="text1"/>
          <w:sz w:val="24"/>
          <w:szCs w:val="24"/>
        </w:rPr>
        <w:t>(Gilliland</w:t>
      </w:r>
      <w:r w:rsidR="00F451A7" w:rsidRPr="0016031E">
        <w:rPr>
          <w:rFonts w:ascii="Times New Roman" w:hAnsi="Times New Roman" w:cs="Times New Roman"/>
          <w:color w:val="000000" w:themeColor="text1"/>
          <w:sz w:val="24"/>
          <w:szCs w:val="24"/>
        </w:rPr>
        <w:t>, 2017).</w:t>
      </w:r>
    </w:p>
    <w:p w14:paraId="63138D85" w14:textId="77777777" w:rsidR="00A73D15" w:rsidRPr="0016031E" w:rsidRDefault="00000000" w:rsidP="00870B7E">
      <w:pPr>
        <w:spacing w:line="480" w:lineRule="auto"/>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 xml:space="preserve">However, transformational leadership has multiple benefits, such as motivating employees, maintaining integrity in the workplace, providing clear information regarding vision and goals, </w:t>
      </w:r>
      <w:r w:rsidRPr="0016031E">
        <w:rPr>
          <w:rFonts w:ascii="Times New Roman" w:hAnsi="Times New Roman" w:cs="Times New Roman"/>
          <w:color w:val="000000" w:themeColor="text1"/>
          <w:sz w:val="24"/>
          <w:szCs w:val="24"/>
        </w:rPr>
        <w:lastRenderedPageBreak/>
        <w:t xml:space="preserve">enhancing overall loyalty of individuals, improving communication, ease the transition in practices, although it does have cons which include it increases the potential for burnout, management prioritize long-term goals over the short term </w:t>
      </w:r>
      <w:r w:rsidR="007D2860" w:rsidRPr="0016031E">
        <w:rPr>
          <w:rFonts w:ascii="Times New Roman" w:hAnsi="Times New Roman" w:cs="Times New Roman"/>
          <w:color w:val="000000" w:themeColor="text1"/>
          <w:sz w:val="24"/>
          <w:szCs w:val="24"/>
        </w:rPr>
        <w:t>and decision</w:t>
      </w:r>
      <w:r w:rsidRPr="0016031E">
        <w:rPr>
          <w:rFonts w:ascii="Times New Roman" w:hAnsi="Times New Roman" w:cs="Times New Roman"/>
          <w:color w:val="000000" w:themeColor="text1"/>
          <w:sz w:val="24"/>
          <w:szCs w:val="24"/>
        </w:rPr>
        <w:t xml:space="preserve">-making process is quite slow (Indeed, 2024). On the other hand, </w:t>
      </w:r>
      <w:r w:rsidR="00C642CA" w:rsidRPr="0016031E">
        <w:rPr>
          <w:rFonts w:ascii="Times New Roman" w:hAnsi="Times New Roman" w:cs="Times New Roman"/>
          <w:color w:val="000000" w:themeColor="text1"/>
          <w:sz w:val="24"/>
          <w:szCs w:val="24"/>
        </w:rPr>
        <w:t>the</w:t>
      </w:r>
      <w:r w:rsidR="00400005" w:rsidRPr="0016031E">
        <w:rPr>
          <w:rFonts w:ascii="Times New Roman" w:hAnsi="Times New Roman" w:cs="Times New Roman"/>
          <w:color w:val="000000" w:themeColor="text1"/>
          <w:sz w:val="24"/>
          <w:szCs w:val="24"/>
        </w:rPr>
        <w:t xml:space="preserve"> advantages of transactional leadership include it is particularly successful in situations where the problem is clearly identified. Each team member possesses a clear understanding of their assigned duties and the leader's anticipated outcomes. The disadvantages of the transactional leadership style are that it rarely offers emotional assistance to team members and hinders innovation. Transactional leaders sometimes fail to attain long-term success due to their strong focus on immediate results. They do not reward innovation</w:t>
      </w:r>
      <w:r w:rsidR="00C642CA" w:rsidRPr="0016031E">
        <w:rPr>
          <w:rFonts w:ascii="Times New Roman" w:hAnsi="Times New Roman" w:cs="Times New Roman"/>
          <w:color w:val="000000" w:themeColor="text1"/>
          <w:sz w:val="24"/>
          <w:szCs w:val="24"/>
        </w:rPr>
        <w:t>, which can impact employee motivation negatively (Regan, 2022).</w:t>
      </w:r>
    </w:p>
    <w:p w14:paraId="00292054" w14:textId="77777777" w:rsidR="00743DA6" w:rsidRPr="0016031E" w:rsidRDefault="00000000" w:rsidP="00870B7E">
      <w:pPr>
        <w:pStyle w:val="NormalWeb"/>
        <w:spacing w:line="480" w:lineRule="auto"/>
        <w:jc w:val="both"/>
        <w:rPr>
          <w:color w:val="000000" w:themeColor="text1"/>
        </w:rPr>
      </w:pPr>
      <w:r w:rsidRPr="0016031E">
        <w:rPr>
          <w:color w:val="000000" w:themeColor="text1"/>
        </w:rPr>
        <w:t xml:space="preserve">On the other hand, there is theoretical aspect of leadership which do considered in the industry to enhance business operations. The varied techniques outlined in the introduction suggest different fundamental beliefs and understandings about human nature and the motivations that influence humans. Leaders consider the theory X and Y to understand the needs of individuals, and according to that, business actions are further designed because when experts address employees' needs, it contributes to individual motivation. The distinction between X and Y theories by McGregor (1960) was expressed more fully. The subsequent section outlines two contrasting sets of ideas, sometimes referred to as stereotypes, as reported by the individual in question. According to Theory X, the average individual has a strong aversion to work and will go to great lengths to evade it. Most individuals require coercion, threats of punishment, and motivation in order to work toward the organization's aims. Additionally, the average person tends to have little ambition, prioritize security, and hate taking on responsibilities. McGregor suggests that supervisors who </w:t>
      </w:r>
      <w:r w:rsidRPr="0016031E">
        <w:rPr>
          <w:color w:val="000000" w:themeColor="text1"/>
        </w:rPr>
        <w:lastRenderedPageBreak/>
        <w:t>possess this belief system are likely to cause frustration among employees and may even encourage or strengthen Theory X conduct. </w:t>
      </w:r>
    </w:p>
    <w:p w14:paraId="44C9F767" w14:textId="77777777" w:rsidR="00594052" w:rsidRPr="0016031E" w:rsidRDefault="00000000" w:rsidP="00870B7E">
      <w:pPr>
        <w:pStyle w:val="NormalWeb"/>
        <w:spacing w:line="480" w:lineRule="auto"/>
        <w:jc w:val="both"/>
        <w:rPr>
          <w:color w:val="000000" w:themeColor="text1"/>
          <w:shd w:val="clear" w:color="auto" w:fill="FFFFFF"/>
        </w:rPr>
      </w:pPr>
      <w:r w:rsidRPr="0016031E">
        <w:rPr>
          <w:color w:val="000000" w:themeColor="text1"/>
        </w:rPr>
        <w:t>On the other hand, Theory Y states that individuals inherently put forth both mental and physical effort in their work. Those who are dedicated to achieving goals will work diligently to accomplish them. Under specific circumstances, the average person will actively seek out responsibility. Many individuals possess inventiveness, imagination, and creativity when it comes to solving organizational problems. Unfortunately, the average person's cognitive abilities are often not fully utilized. Theories X and Y describe divergent fundamental assumptions that management may hold, constituting opposing and extreme perspectives</w:t>
      </w:r>
      <w:r w:rsidR="00120978" w:rsidRPr="0016031E">
        <w:rPr>
          <w:color w:val="000000" w:themeColor="text1"/>
        </w:rPr>
        <w:t xml:space="preserve"> (Lawter,</w:t>
      </w:r>
      <w:r w:rsidR="00120978" w:rsidRPr="0016031E">
        <w:rPr>
          <w:color w:val="000000" w:themeColor="text1"/>
          <w:shd w:val="clear" w:color="auto" w:fill="FFFFFF"/>
        </w:rPr>
        <w:t xml:space="preserve"> Kopelman</w:t>
      </w:r>
      <w:r w:rsidR="00120978" w:rsidRPr="0016031E">
        <w:rPr>
          <w:color w:val="000000" w:themeColor="text1"/>
        </w:rPr>
        <w:t xml:space="preserve"> </w:t>
      </w:r>
      <w:r w:rsidR="00120978" w:rsidRPr="0016031E">
        <w:rPr>
          <w:color w:val="000000" w:themeColor="text1"/>
          <w:shd w:val="clear" w:color="auto" w:fill="FFFFFF"/>
        </w:rPr>
        <w:t>and Prottas).</w:t>
      </w:r>
      <w:r w:rsidR="001A05C8" w:rsidRPr="0016031E">
        <w:rPr>
          <w:color w:val="000000" w:themeColor="text1"/>
          <w:shd w:val="clear" w:color="auto" w:fill="FFFFFF"/>
        </w:rPr>
        <w:t xml:space="preserve"> According to Hilton (2023), the management </w:t>
      </w:r>
      <w:r w:rsidR="0051673B" w:rsidRPr="0016031E">
        <w:rPr>
          <w:color w:val="000000" w:themeColor="text1"/>
          <w:shd w:val="clear" w:color="auto" w:fill="FFFFFF"/>
        </w:rPr>
        <w:t xml:space="preserve">of Hilton is focusing on the </w:t>
      </w:r>
      <w:r w:rsidR="0048412D" w:rsidRPr="0016031E">
        <w:rPr>
          <w:color w:val="000000" w:themeColor="text1"/>
          <w:shd w:val="clear" w:color="auto" w:fill="FFFFFF"/>
        </w:rPr>
        <w:t>well-being</w:t>
      </w:r>
      <w:r w:rsidR="0051673B" w:rsidRPr="0016031E">
        <w:rPr>
          <w:color w:val="000000" w:themeColor="text1"/>
          <w:shd w:val="clear" w:color="auto" w:fill="FFFFFF"/>
        </w:rPr>
        <w:t xml:space="preserve"> of employees so they can retain them and utilize their skills effectively. Hilton Hotel leaders are focusing on flexibility and accessibility of personnel, and for that, they are focusing on mental </w:t>
      </w:r>
      <w:r w:rsidR="0048412D" w:rsidRPr="0016031E">
        <w:rPr>
          <w:color w:val="000000" w:themeColor="text1"/>
          <w:shd w:val="clear" w:color="auto" w:fill="FFFFFF"/>
        </w:rPr>
        <w:t>well-being</w:t>
      </w:r>
      <w:r w:rsidR="0051673B" w:rsidRPr="0016031E">
        <w:rPr>
          <w:color w:val="000000" w:themeColor="text1"/>
          <w:shd w:val="clear" w:color="auto" w:fill="FFFFFF"/>
        </w:rPr>
        <w:t xml:space="preserve">, such as encouraging individuals in conversation, emphasizing time management, stress management, </w:t>
      </w:r>
      <w:r w:rsidR="0048412D" w:rsidRPr="0016031E">
        <w:rPr>
          <w:color w:val="000000" w:themeColor="text1"/>
          <w:shd w:val="clear" w:color="auto" w:fill="FFFFFF"/>
        </w:rPr>
        <w:t>burnout and</w:t>
      </w:r>
      <w:r w:rsidR="0051673B" w:rsidRPr="0016031E">
        <w:rPr>
          <w:color w:val="000000" w:themeColor="text1"/>
          <w:shd w:val="clear" w:color="auto" w:fill="FFFFFF"/>
        </w:rPr>
        <w:t xml:space="preserve"> promoting teamwork. This enhances the overall service of the hotel and allows management to achieve their business goals smoothly</w:t>
      </w:r>
      <w:r w:rsidR="00F35EF8" w:rsidRPr="0016031E">
        <w:rPr>
          <w:color w:val="000000" w:themeColor="text1"/>
          <w:shd w:val="clear" w:color="auto" w:fill="FFFFFF"/>
        </w:rPr>
        <w:t>.</w:t>
      </w:r>
    </w:p>
    <w:p w14:paraId="13250FCD" w14:textId="77777777" w:rsidR="00F35EF8" w:rsidRPr="0016031E" w:rsidRDefault="00000000" w:rsidP="00870B7E">
      <w:pPr>
        <w:pStyle w:val="NormalWeb"/>
        <w:spacing w:line="480" w:lineRule="auto"/>
        <w:jc w:val="both"/>
        <w:rPr>
          <w:color w:val="000000" w:themeColor="text1"/>
          <w:shd w:val="clear" w:color="auto" w:fill="FFFFFF"/>
        </w:rPr>
      </w:pPr>
      <w:r w:rsidRPr="0016031E">
        <w:rPr>
          <w:color w:val="000000" w:themeColor="text1"/>
          <w:shd w:val="clear" w:color="auto" w:fill="FFFFFF"/>
        </w:rPr>
        <w:t>On the other, theory Y is promoted because it concludes that people have potential and they become unproductive because of their past experiences. However, theory X concludes employees are lazy and do not want to work, they can only work if strictly monitored. On the contrary, theory Y adds that employee are likely to take responsibility on their own if a good working environment is provided and do work because they are committed to the job. In contrast, theory X believes that personnel work if direct rewards are offered to them or individual goals are assigned to them rather than organizational goals (Aithal</w:t>
      </w:r>
      <w:r w:rsidRPr="0016031E">
        <w:rPr>
          <w:color w:val="000000" w:themeColor="text1"/>
        </w:rPr>
        <w:t xml:space="preserve"> </w:t>
      </w:r>
      <w:r w:rsidRPr="0016031E">
        <w:rPr>
          <w:color w:val="000000" w:themeColor="text1"/>
          <w:shd w:val="clear" w:color="auto" w:fill="FFFFFF"/>
        </w:rPr>
        <w:t xml:space="preserve">and Kumar, 2016). However, it can be observed from Hilton </w:t>
      </w:r>
      <w:r w:rsidRPr="0016031E">
        <w:rPr>
          <w:color w:val="000000" w:themeColor="text1"/>
          <w:shd w:val="clear" w:color="auto" w:fill="FFFFFF"/>
        </w:rPr>
        <w:lastRenderedPageBreak/>
        <w:t xml:space="preserve">Hotel practices that employees are likely to perform their responsibilities in a good working </w:t>
      </w:r>
      <w:r w:rsidR="00F33CC5" w:rsidRPr="0016031E">
        <w:rPr>
          <w:color w:val="000000" w:themeColor="text1"/>
          <w:shd w:val="clear" w:color="auto" w:fill="FFFFFF"/>
        </w:rPr>
        <w:t>environment</w:t>
      </w:r>
      <w:r w:rsidRPr="0016031E">
        <w:rPr>
          <w:color w:val="000000" w:themeColor="text1"/>
          <w:shd w:val="clear" w:color="auto" w:fill="FFFFFF"/>
        </w:rPr>
        <w:t xml:space="preserve">, which is the primary reason management is able to maintain their image in the industry. </w:t>
      </w:r>
    </w:p>
    <w:p w14:paraId="0FDBE41F" w14:textId="77777777" w:rsidR="00A85965" w:rsidRPr="0016031E" w:rsidRDefault="00000000" w:rsidP="00870B7E">
      <w:pPr>
        <w:pStyle w:val="NormalWeb"/>
        <w:spacing w:line="480" w:lineRule="auto"/>
        <w:jc w:val="both"/>
        <w:rPr>
          <w:color w:val="000000" w:themeColor="text1"/>
        </w:rPr>
      </w:pPr>
      <w:r w:rsidRPr="0016031E">
        <w:rPr>
          <w:color w:val="000000" w:themeColor="text1"/>
          <w:shd w:val="clear" w:color="auto" w:fill="FFFFFF"/>
        </w:rPr>
        <w:t>On the other hand, from the opinion of</w:t>
      </w:r>
      <w:r w:rsidR="00BC09A4" w:rsidRPr="0016031E">
        <w:rPr>
          <w:color w:val="000000" w:themeColor="text1"/>
          <w:shd w:val="clear" w:color="auto" w:fill="FFFFFF"/>
        </w:rPr>
        <w:t xml:space="preserve"> Kotter</w:t>
      </w:r>
      <w:r w:rsidRPr="0016031E">
        <w:rPr>
          <w:color w:val="000000" w:themeColor="text1"/>
          <w:shd w:val="clear" w:color="auto" w:fill="FFFFFF"/>
        </w:rPr>
        <w:t xml:space="preserve">  (</w:t>
      </w:r>
      <w:r w:rsidR="00BC09A4" w:rsidRPr="0016031E">
        <w:rPr>
          <w:color w:val="000000" w:themeColor="text1"/>
          <w:shd w:val="clear" w:color="auto" w:fill="FFFFFF"/>
        </w:rPr>
        <w:t>2017</w:t>
      </w:r>
      <w:r w:rsidRPr="0016031E">
        <w:rPr>
          <w:color w:val="000000" w:themeColor="text1"/>
          <w:shd w:val="clear" w:color="auto" w:fill="FFFFFF"/>
        </w:rPr>
        <w:t xml:space="preserve">), </w:t>
      </w:r>
      <w:r w:rsidR="00710795" w:rsidRPr="0016031E">
        <w:rPr>
          <w:color w:val="000000" w:themeColor="text1"/>
        </w:rPr>
        <w:t>l</w:t>
      </w:r>
      <w:r w:rsidRPr="0016031E">
        <w:rPr>
          <w:color w:val="000000" w:themeColor="text1"/>
        </w:rPr>
        <w:t>eadership and management are often perceived as similar by most people. Leadership is not mysterious or inexplicable, and it does not have any connection with possessing "charisma" or any other distinctive personal attributes. Moreover, leadership does not inevitably exceed management or function as a replacement for it. Management and leadership are distinct but interconnected frameworks of operation. Each entity possesses a distinct set of functions and activities. Achieving success in a corporate environment that is continuously growing in complexity and volatility necessitates the possession of both</w:t>
      </w:r>
      <w:r w:rsidR="00BC09A4" w:rsidRPr="0016031E">
        <w:rPr>
          <w:color w:val="000000" w:themeColor="text1"/>
        </w:rPr>
        <w:t xml:space="preserve">. However, from the analysis, it can be observed that leadership in the hospitality and hotel industry of the UK is promoted. Staya Anand is one of the emerging </w:t>
      </w:r>
      <w:r w:rsidR="00700877" w:rsidRPr="0016031E">
        <w:rPr>
          <w:color w:val="000000" w:themeColor="text1"/>
        </w:rPr>
        <w:t>leaders</w:t>
      </w:r>
      <w:r w:rsidR="00BC09A4" w:rsidRPr="0016031E">
        <w:rPr>
          <w:color w:val="000000" w:themeColor="text1"/>
        </w:rPr>
        <w:t xml:space="preserve"> who worked at Marriott, and he is one who promoted a transformational leadership style. The leader is willing to train young talent who can be the next leaders and game changers in the hospitality industry. Staya works with passion and promotes innovation at each stage, and further, the leader is likely to evolve with customer needs, which makes him one of the competitive </w:t>
      </w:r>
      <w:r w:rsidR="00700877" w:rsidRPr="0016031E">
        <w:rPr>
          <w:color w:val="000000" w:themeColor="text1"/>
        </w:rPr>
        <w:t>experts</w:t>
      </w:r>
      <w:r w:rsidR="00BC09A4" w:rsidRPr="0016031E">
        <w:rPr>
          <w:color w:val="000000" w:themeColor="text1"/>
        </w:rPr>
        <w:t xml:space="preserve"> in the industry (Hospitality, 2022).</w:t>
      </w:r>
    </w:p>
    <w:p w14:paraId="01CB3908" w14:textId="77777777" w:rsidR="006926CA" w:rsidRPr="0016031E" w:rsidRDefault="00000000" w:rsidP="00870B7E">
      <w:pPr>
        <w:pStyle w:val="NormalWeb"/>
        <w:spacing w:line="480" w:lineRule="auto"/>
        <w:jc w:val="both"/>
        <w:rPr>
          <w:color w:val="000000" w:themeColor="text1"/>
        </w:rPr>
      </w:pPr>
      <w:r w:rsidRPr="0016031E">
        <w:rPr>
          <w:color w:val="000000" w:themeColor="text1"/>
        </w:rPr>
        <w:t xml:space="preserve">On the other hand, it is highlighted by Jain (2023) that a servant leader in the hospitality business promotes collaboration and partnership. They provide their staff with the freedom to independently carry out their responsibilities and actively engage them in the decision-making processes. Furthermore, this fosters a positive work environment and encourages creative problem-solving and original thinking. Furthermore, servant leaders in the hospitality industry acknowledge the </w:t>
      </w:r>
      <w:r w:rsidRPr="0016031E">
        <w:rPr>
          <w:color w:val="000000" w:themeColor="text1"/>
        </w:rPr>
        <w:lastRenderedPageBreak/>
        <w:t>importance of ongoing education and development. They provide unwavering assistance, direction, mentorship, and chances for career advancement to their staff. Servant leaders foster a culture that highly values continuous development and exceptional performance by making significant investments in the knowledge, skills, and comprehension of their people.</w:t>
      </w:r>
    </w:p>
    <w:p w14:paraId="6C578B1F" w14:textId="77777777" w:rsidR="006400F5" w:rsidRPr="0016031E" w:rsidRDefault="00000000" w:rsidP="00870B7E">
      <w:pPr>
        <w:pStyle w:val="NormalWeb"/>
        <w:spacing w:line="480" w:lineRule="auto"/>
        <w:jc w:val="both"/>
        <w:rPr>
          <w:noProof/>
          <w:color w:val="000000" w:themeColor="text1"/>
        </w:rPr>
      </w:pPr>
      <w:r w:rsidRPr="0016031E">
        <w:rPr>
          <w:color w:val="000000" w:themeColor="text1"/>
        </w:rPr>
        <w:t>On the other hand, under the light of Blake and Mouton's theory of leadership, the derived Managerial Grid is a cognitive framework and visual tool that helps leaders determine their leadership style as well as the leadership styles of their subordinates. The x-axis of the grid represents the quantification of a leader's concern for production. The vertical axis of the grid symbolizes the level of empathy that a leader possesses towards others. In addition, it identifies five main leadership styles that result from different combinations of the aforementioned focal categories. These approaches are referred regarded as country club management, indigent management, middle-of-the-road management, produce or perish management, and team management. Jane Mouton and Robert Blake developed the model in the early 1960s. (</w:t>
      </w:r>
      <w:r w:rsidRPr="0016031E">
        <w:rPr>
          <w:color w:val="000000" w:themeColor="text1"/>
          <w:shd w:val="clear" w:color="auto" w:fill="FFFFFF"/>
        </w:rPr>
        <w:t>Todăriţă</w:t>
      </w:r>
      <w:r w:rsidRPr="0016031E">
        <w:rPr>
          <w:noProof/>
          <w:color w:val="000000" w:themeColor="text1"/>
        </w:rPr>
        <w:t>, 2021).</w:t>
      </w:r>
    </w:p>
    <w:p w14:paraId="75810C56" w14:textId="77777777" w:rsidR="00A83C42" w:rsidRPr="0016031E" w:rsidRDefault="00000000" w:rsidP="00870B7E">
      <w:pPr>
        <w:pStyle w:val="NormalWeb"/>
        <w:spacing w:line="480" w:lineRule="auto"/>
        <w:jc w:val="both"/>
        <w:rPr>
          <w:color w:val="000000" w:themeColor="text1"/>
        </w:rPr>
      </w:pPr>
      <w:r w:rsidRPr="0016031E">
        <w:rPr>
          <w:noProof/>
          <w:color w:val="000000" w:themeColor="text1"/>
        </w:rPr>
        <w:lastRenderedPageBreak/>
        <w:drawing>
          <wp:inline distT="0" distB="0" distL="0" distR="0" wp14:anchorId="7B877B0F" wp14:editId="1788F1A7">
            <wp:extent cx="4800600" cy="4019550"/>
            <wp:effectExtent l="0" t="0" r="0" b="0"/>
            <wp:docPr id="559518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18583" name=""/>
                    <pic:cNvPicPr/>
                  </pic:nvPicPr>
                  <pic:blipFill>
                    <a:blip r:embed="rId5"/>
                    <a:stretch>
                      <a:fillRect/>
                    </a:stretch>
                  </pic:blipFill>
                  <pic:spPr>
                    <a:xfrm>
                      <a:off x="0" y="0"/>
                      <a:ext cx="4800600" cy="4019550"/>
                    </a:xfrm>
                    <a:prstGeom prst="rect">
                      <a:avLst/>
                    </a:prstGeom>
                  </pic:spPr>
                </pic:pic>
              </a:graphicData>
            </a:graphic>
          </wp:inline>
        </w:drawing>
      </w:r>
    </w:p>
    <w:p w14:paraId="72C33B8C" w14:textId="77777777" w:rsidR="00617B87" w:rsidRPr="0016031E" w:rsidRDefault="00000000" w:rsidP="00870B7E">
      <w:pPr>
        <w:spacing w:line="480" w:lineRule="auto"/>
        <w:jc w:val="both"/>
        <w:rPr>
          <w:rFonts w:ascii="Times New Roman" w:hAnsi="Times New Roman" w:cs="Times New Roman"/>
          <w:color w:val="000000" w:themeColor="text1"/>
          <w:sz w:val="24"/>
          <w:szCs w:val="24"/>
          <w:shd w:val="clear" w:color="auto" w:fill="FFFFFF"/>
        </w:rPr>
      </w:pPr>
      <w:r w:rsidRPr="0016031E">
        <w:rPr>
          <w:rFonts w:ascii="Times New Roman" w:hAnsi="Times New Roman" w:cs="Times New Roman"/>
          <w:color w:val="000000" w:themeColor="text1"/>
          <w:sz w:val="24"/>
          <w:szCs w:val="24"/>
        </w:rPr>
        <w:t xml:space="preserve">Figure </w:t>
      </w:r>
      <w:r w:rsidRPr="0016031E">
        <w:rPr>
          <w:rFonts w:ascii="Times New Roman" w:hAnsi="Times New Roman" w:cs="Times New Roman"/>
          <w:color w:val="000000" w:themeColor="text1"/>
          <w:sz w:val="24"/>
          <w:szCs w:val="24"/>
        </w:rPr>
        <w:fldChar w:fldCharType="begin"/>
      </w:r>
      <w:r w:rsidRPr="0016031E">
        <w:rPr>
          <w:rFonts w:ascii="Times New Roman" w:hAnsi="Times New Roman" w:cs="Times New Roman"/>
          <w:color w:val="000000" w:themeColor="text1"/>
          <w:sz w:val="24"/>
          <w:szCs w:val="24"/>
        </w:rPr>
        <w:instrText xml:space="preserve"> SEQ Figure \* ARABIC </w:instrText>
      </w:r>
      <w:r w:rsidRPr="0016031E">
        <w:rPr>
          <w:rFonts w:ascii="Times New Roman" w:hAnsi="Times New Roman" w:cs="Times New Roman"/>
          <w:color w:val="000000" w:themeColor="text1"/>
          <w:sz w:val="24"/>
          <w:szCs w:val="24"/>
        </w:rPr>
        <w:fldChar w:fldCharType="separate"/>
      </w:r>
      <w:r w:rsidRPr="0016031E">
        <w:rPr>
          <w:rFonts w:ascii="Times New Roman" w:hAnsi="Times New Roman" w:cs="Times New Roman"/>
          <w:noProof/>
          <w:color w:val="000000" w:themeColor="text1"/>
          <w:sz w:val="24"/>
          <w:szCs w:val="24"/>
        </w:rPr>
        <w:t>1</w:t>
      </w:r>
      <w:r w:rsidRPr="0016031E">
        <w:rPr>
          <w:rFonts w:ascii="Times New Roman" w:hAnsi="Times New Roman" w:cs="Times New Roman"/>
          <w:color w:val="000000" w:themeColor="text1"/>
          <w:sz w:val="24"/>
          <w:szCs w:val="24"/>
        </w:rPr>
        <w:fldChar w:fldCharType="end"/>
      </w:r>
      <w:r w:rsidRPr="0016031E">
        <w:rPr>
          <w:rFonts w:ascii="Times New Roman" w:hAnsi="Times New Roman" w:cs="Times New Roman"/>
          <w:color w:val="000000" w:themeColor="text1"/>
          <w:sz w:val="24"/>
          <w:szCs w:val="24"/>
        </w:rPr>
        <w:t>: The Managerial Leadership Grid</w:t>
      </w:r>
      <w:r w:rsidR="00267D28" w:rsidRPr="0016031E">
        <w:rPr>
          <w:rFonts w:ascii="Times New Roman" w:hAnsi="Times New Roman" w:cs="Times New Roman"/>
          <w:color w:val="000000" w:themeColor="text1"/>
          <w:sz w:val="24"/>
          <w:szCs w:val="24"/>
        </w:rPr>
        <w:tab/>
      </w:r>
      <w:r w:rsidRPr="0016031E">
        <w:rPr>
          <w:rFonts w:ascii="Times New Roman" w:hAnsi="Times New Roman" w:cs="Times New Roman"/>
          <w:color w:val="000000" w:themeColor="text1"/>
          <w:sz w:val="24"/>
          <w:szCs w:val="24"/>
        </w:rPr>
        <w:t xml:space="preserve">(Source: </w:t>
      </w:r>
      <w:r w:rsidRPr="0016031E">
        <w:rPr>
          <w:rFonts w:ascii="Times New Roman" w:hAnsi="Times New Roman" w:cs="Times New Roman"/>
          <w:color w:val="000000" w:themeColor="text1"/>
          <w:sz w:val="24"/>
          <w:szCs w:val="24"/>
          <w:shd w:val="clear" w:color="auto" w:fill="FFFFFF"/>
        </w:rPr>
        <w:t>Cai</w:t>
      </w:r>
      <w:r w:rsidRPr="0016031E">
        <w:rPr>
          <w:rFonts w:ascii="Times New Roman" w:hAnsi="Times New Roman" w:cs="Times New Roman"/>
          <w:color w:val="000000" w:themeColor="text1"/>
          <w:sz w:val="24"/>
          <w:szCs w:val="24"/>
        </w:rPr>
        <w:t xml:space="preserve">, </w:t>
      </w:r>
      <w:r w:rsidRPr="0016031E">
        <w:rPr>
          <w:rFonts w:ascii="Times New Roman" w:hAnsi="Times New Roman" w:cs="Times New Roman"/>
          <w:color w:val="000000" w:themeColor="text1"/>
          <w:sz w:val="24"/>
          <w:szCs w:val="24"/>
          <w:shd w:val="clear" w:color="auto" w:fill="FFFFFF"/>
        </w:rPr>
        <w:t>Fink</w:t>
      </w:r>
      <w:r w:rsidRPr="0016031E">
        <w:rPr>
          <w:rFonts w:ascii="Times New Roman" w:hAnsi="Times New Roman" w:cs="Times New Roman"/>
          <w:color w:val="000000" w:themeColor="text1"/>
          <w:sz w:val="24"/>
          <w:szCs w:val="24"/>
        </w:rPr>
        <w:t xml:space="preserve">, </w:t>
      </w:r>
      <w:r w:rsidRPr="0016031E">
        <w:rPr>
          <w:rFonts w:ascii="Times New Roman" w:hAnsi="Times New Roman" w:cs="Times New Roman"/>
          <w:color w:val="000000" w:themeColor="text1"/>
          <w:sz w:val="24"/>
          <w:szCs w:val="24"/>
          <w:shd w:val="clear" w:color="auto" w:fill="FFFFFF"/>
        </w:rPr>
        <w:t>and Walker, 2019).</w:t>
      </w:r>
    </w:p>
    <w:p w14:paraId="46D050E3" w14:textId="77777777" w:rsidR="00A50F01" w:rsidRPr="0016031E" w:rsidRDefault="00000000" w:rsidP="00870B7E">
      <w:pPr>
        <w:spacing w:line="480" w:lineRule="auto"/>
        <w:jc w:val="both"/>
        <w:rPr>
          <w:rFonts w:ascii="Times New Roman" w:hAnsi="Times New Roman" w:cs="Times New Roman"/>
          <w:color w:val="000000" w:themeColor="text1"/>
          <w:sz w:val="24"/>
          <w:szCs w:val="24"/>
          <w:shd w:val="clear" w:color="auto" w:fill="FFFFFF"/>
        </w:rPr>
      </w:pPr>
      <w:r w:rsidRPr="0016031E">
        <w:rPr>
          <w:rFonts w:ascii="Times New Roman" w:hAnsi="Times New Roman" w:cs="Times New Roman"/>
          <w:color w:val="000000" w:themeColor="text1"/>
          <w:sz w:val="24"/>
          <w:szCs w:val="24"/>
        </w:rPr>
        <w:t xml:space="preserve">McGregor's (1989) Theory X and Theory Y had a significant impact on the Grid. These theories outlined two managerial leadership styles based on the motivation and attitude of workers toward their jobs. Theory X suggests that workers are unmotivated and dislike their jobs, requiring strict supervision from managers. On the other hand, Theory Y assumes that workers are highly motivated and ambitious, allowing managers to provide opportunities for them to succeed. The Grid proposed a compromise that tried to demonstrate the advantages of Theory Y as a leadership approach by offering several styles that result from a combination of managerial factors: the extent to which managers prioritize output and their level of emphasis on employee well-being. The outcome of these separate yet interconnected concerns manifests in five distinctive approaches to managerial leadership. According to the Managerial Leadership Grid, managers who give equal </w:t>
      </w:r>
      <w:r w:rsidRPr="0016031E">
        <w:rPr>
          <w:rFonts w:ascii="Times New Roman" w:hAnsi="Times New Roman" w:cs="Times New Roman"/>
          <w:color w:val="000000" w:themeColor="text1"/>
          <w:sz w:val="24"/>
          <w:szCs w:val="24"/>
        </w:rPr>
        <w:lastRenderedPageBreak/>
        <w:t>importance to both people and production use a team-oriented approach. They motivate and support employees in their joint endeavors to attain optimal efficiency. Leaders who prioritize employee well-being over productivity embrace a country club style, which is typified by a friendly and welcoming environment that may not always promote the highest level of performance. Managers who emphasize productivity over people utilize a produce-or-perish task style. In this methodology, the manager applies force on employees and governs the work environment, giving more importance to regulations and supervision rather than cultivating a nurturing atmosphere. The managerial strategy marked by a disregard for both personnel and productivity is referred to as "impotent." In this approach, the manager places greater emphasis on preventing problems rather than offering assistance to staff or exploring novel approaches to enhance productivity. Moreover, emphasizing both individuals and efficiency to a reasonable extent leads to a compromise style or a balanced approach that accomplishes specific goals and provides some assistance, although not at the highest levels of either</w:t>
      </w:r>
      <w:r w:rsidR="00C628CE" w:rsidRPr="0016031E">
        <w:rPr>
          <w:rFonts w:ascii="Times New Roman" w:hAnsi="Times New Roman" w:cs="Times New Roman"/>
          <w:color w:val="000000" w:themeColor="text1"/>
          <w:sz w:val="24"/>
          <w:szCs w:val="24"/>
        </w:rPr>
        <w:t xml:space="preserve"> (</w:t>
      </w:r>
      <w:r w:rsidR="00C628CE" w:rsidRPr="0016031E">
        <w:rPr>
          <w:rFonts w:ascii="Times New Roman" w:hAnsi="Times New Roman" w:cs="Times New Roman"/>
          <w:color w:val="000000" w:themeColor="text1"/>
          <w:sz w:val="24"/>
          <w:szCs w:val="24"/>
          <w:shd w:val="clear" w:color="auto" w:fill="FFFFFF"/>
        </w:rPr>
        <w:t>Cai</w:t>
      </w:r>
      <w:r w:rsidR="00C628CE" w:rsidRPr="0016031E">
        <w:rPr>
          <w:rFonts w:ascii="Times New Roman" w:hAnsi="Times New Roman" w:cs="Times New Roman"/>
          <w:color w:val="000000" w:themeColor="text1"/>
          <w:sz w:val="24"/>
          <w:szCs w:val="24"/>
        </w:rPr>
        <w:t xml:space="preserve">, </w:t>
      </w:r>
      <w:r w:rsidR="00C628CE" w:rsidRPr="0016031E">
        <w:rPr>
          <w:rFonts w:ascii="Times New Roman" w:hAnsi="Times New Roman" w:cs="Times New Roman"/>
          <w:color w:val="000000" w:themeColor="text1"/>
          <w:sz w:val="24"/>
          <w:szCs w:val="24"/>
          <w:shd w:val="clear" w:color="auto" w:fill="FFFFFF"/>
        </w:rPr>
        <w:t>Fink</w:t>
      </w:r>
      <w:r w:rsidR="00C628CE" w:rsidRPr="0016031E">
        <w:rPr>
          <w:rFonts w:ascii="Times New Roman" w:hAnsi="Times New Roman" w:cs="Times New Roman"/>
          <w:color w:val="000000" w:themeColor="text1"/>
          <w:sz w:val="24"/>
          <w:szCs w:val="24"/>
        </w:rPr>
        <w:t xml:space="preserve">, </w:t>
      </w:r>
      <w:r w:rsidR="00C628CE" w:rsidRPr="0016031E">
        <w:rPr>
          <w:rFonts w:ascii="Times New Roman" w:hAnsi="Times New Roman" w:cs="Times New Roman"/>
          <w:color w:val="000000" w:themeColor="text1"/>
          <w:sz w:val="24"/>
          <w:szCs w:val="24"/>
          <w:shd w:val="clear" w:color="auto" w:fill="FFFFFF"/>
        </w:rPr>
        <w:t>and Walker, 2019).</w:t>
      </w:r>
    </w:p>
    <w:p w14:paraId="40BBE503" w14:textId="77777777" w:rsidR="00A83C42" w:rsidRPr="0016031E" w:rsidRDefault="00000000" w:rsidP="00870B7E">
      <w:pPr>
        <w:spacing w:line="480" w:lineRule="auto"/>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The Blake Mouton Grid approach is advantageous as it helps managers identify a leadership style that aligns with their specific concerns about individuals and tasks based on their responses. However, the model does not consider the essential characteristics of internal and external limitations that affect the operating process. In addition, it fails to take into account possible problems and situations arising from the inclusion of various viewpoints and concepts</w:t>
      </w:r>
      <w:r w:rsidR="00B22284" w:rsidRPr="0016031E">
        <w:rPr>
          <w:rFonts w:ascii="Times New Roman" w:hAnsi="Times New Roman" w:cs="Times New Roman"/>
          <w:color w:val="000000" w:themeColor="text1"/>
          <w:sz w:val="24"/>
          <w:szCs w:val="24"/>
        </w:rPr>
        <w:t xml:space="preserve"> (Khan et al.,2015).</w:t>
      </w:r>
      <w:r w:rsidR="00CD60BD" w:rsidRPr="0016031E">
        <w:rPr>
          <w:rFonts w:ascii="Times New Roman" w:hAnsi="Times New Roman" w:cs="Times New Roman"/>
          <w:color w:val="000000" w:themeColor="text1"/>
          <w:sz w:val="24"/>
          <w:szCs w:val="24"/>
        </w:rPr>
        <w:t xml:space="preserve"> However, the practices of Best Western Hotel and Resort leaders focus on the team-oriented approach as per the Blake and Mouton Model. The executive staff of WH Hotels, led by President and Chief Executive Officer Larry Cuculic, is highly talented and experienced in the tourism sector. BWH Hotels has achieved an unprecedented level of success under their guidance. The organization has achieved the following: implemented a groundbreaking brand redesign, </w:t>
      </w:r>
      <w:r w:rsidR="00CD60BD" w:rsidRPr="0016031E">
        <w:rPr>
          <w:rFonts w:ascii="Times New Roman" w:hAnsi="Times New Roman" w:cs="Times New Roman"/>
          <w:color w:val="000000" w:themeColor="text1"/>
          <w:sz w:val="24"/>
          <w:szCs w:val="24"/>
        </w:rPr>
        <w:lastRenderedPageBreak/>
        <w:t>expanded the highly regarded Best Western Rewards customer loyalty program, received an exceptional number of industry accolades and awards, and added nineteen distinct brands to the company's portfolio, covering all levels of the market - from economy to luxury. With the support of the team's determination and innovative leadership, the organization has undoubtedly transformed into a state-of-the-art and modern international hospitality powerhouse (</w:t>
      </w:r>
      <w:r w:rsidR="00696C2C" w:rsidRPr="0016031E">
        <w:rPr>
          <w:rFonts w:ascii="Times New Roman" w:hAnsi="Times New Roman" w:cs="Times New Roman"/>
          <w:color w:val="000000" w:themeColor="text1"/>
          <w:sz w:val="24"/>
          <w:szCs w:val="24"/>
        </w:rPr>
        <w:t>Best Western Hotels &amp; Resorts, 2024).</w:t>
      </w:r>
    </w:p>
    <w:p w14:paraId="034D880C" w14:textId="77777777" w:rsidR="00D20843" w:rsidRPr="0016031E" w:rsidRDefault="00000000" w:rsidP="00870B7E">
      <w:pPr>
        <w:spacing w:line="480" w:lineRule="auto"/>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 xml:space="preserve">In the essay, different leadership styles and theories have been discussed in detail. It can be observed that transactional leadership mainly focuses on the competition of tasks, and in return, employees get rewards. On the other hand, transformational leadership focuses on the skills of individuals, inspires personnel and focuses on employee motivation. Theories X and Y have been discussed in detail as they are two different beliefs of leadership that they can consider to understand employees. On the contrary, it is derived that the servant leadership style is effective because it focuses on continuous improvement and development and fosters collaborative practice; meanwhile, the managerial grid focuses on different leadership styles that are being implemented in the hotel industry to achieve business goals. </w:t>
      </w:r>
    </w:p>
    <w:p w14:paraId="5068F3AC" w14:textId="77777777" w:rsidR="00633C24" w:rsidRPr="0016031E" w:rsidRDefault="00633C24" w:rsidP="00870B7E">
      <w:pPr>
        <w:pStyle w:val="NormalWeb"/>
        <w:spacing w:line="480" w:lineRule="auto"/>
        <w:jc w:val="both"/>
        <w:rPr>
          <w:color w:val="000000" w:themeColor="text1"/>
          <w:shd w:val="clear" w:color="auto" w:fill="FFFFFF"/>
        </w:rPr>
      </w:pPr>
    </w:p>
    <w:p w14:paraId="6558F9FB" w14:textId="77777777" w:rsidR="00F35EF8" w:rsidRPr="0016031E" w:rsidRDefault="00F35EF8" w:rsidP="00870B7E">
      <w:pPr>
        <w:pStyle w:val="NormalWeb"/>
        <w:spacing w:line="480" w:lineRule="auto"/>
        <w:jc w:val="both"/>
        <w:rPr>
          <w:color w:val="000000" w:themeColor="text1"/>
          <w:shd w:val="clear" w:color="auto" w:fill="FFFFFF"/>
        </w:rPr>
      </w:pPr>
    </w:p>
    <w:p w14:paraId="0A7E4145" w14:textId="77777777" w:rsidR="00870B7E" w:rsidRDefault="00870B7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A0BA697" w14:textId="7AB3001B" w:rsidR="00870B7E" w:rsidRPr="00870B7E" w:rsidRDefault="00000000" w:rsidP="00870B7E">
      <w:pPr>
        <w:spacing w:line="480" w:lineRule="auto"/>
        <w:jc w:val="both"/>
        <w:rPr>
          <w:rFonts w:ascii="Times New Roman" w:hAnsi="Times New Roman" w:cs="Times New Roman"/>
          <w:b/>
          <w:bCs/>
          <w:color w:val="000000" w:themeColor="text1"/>
          <w:sz w:val="24"/>
          <w:szCs w:val="24"/>
        </w:rPr>
      </w:pPr>
      <w:r w:rsidRPr="00870B7E">
        <w:rPr>
          <w:rFonts w:ascii="Times New Roman" w:hAnsi="Times New Roman" w:cs="Times New Roman"/>
          <w:b/>
          <w:bCs/>
          <w:color w:val="000000" w:themeColor="text1"/>
          <w:sz w:val="24"/>
          <w:szCs w:val="24"/>
        </w:rPr>
        <w:lastRenderedPageBreak/>
        <w:t>Reference</w:t>
      </w:r>
      <w:r w:rsidR="00584E37">
        <w:rPr>
          <w:rFonts w:ascii="Times New Roman" w:hAnsi="Times New Roman" w:cs="Times New Roman"/>
          <w:b/>
          <w:bCs/>
          <w:color w:val="000000" w:themeColor="text1"/>
          <w:sz w:val="24"/>
          <w:szCs w:val="24"/>
        </w:rPr>
        <w:t xml:space="preserve"> list </w:t>
      </w:r>
    </w:p>
    <w:p w14:paraId="0C02E2C6"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shd w:val="clear" w:color="auto" w:fill="FFFFFF"/>
        </w:rPr>
        <w:t>Aithal, P.S. and Kumar, P.M., 2016. Comparative analysis of theory X, theory Y, theory Z, and Theory A for managing people and performance. </w:t>
      </w:r>
      <w:r w:rsidRPr="0016031E">
        <w:rPr>
          <w:rFonts w:ascii="Times New Roman" w:hAnsi="Times New Roman" w:cs="Times New Roman"/>
          <w:i/>
          <w:iCs/>
          <w:color w:val="000000" w:themeColor="text1"/>
          <w:sz w:val="24"/>
          <w:szCs w:val="24"/>
          <w:shd w:val="clear" w:color="auto" w:fill="FFFFFF"/>
        </w:rPr>
        <w:t>International Journal of Scientific Research and Modern Education (IJSRME)</w:t>
      </w:r>
      <w:r w:rsidRPr="0016031E">
        <w:rPr>
          <w:rFonts w:ascii="Times New Roman" w:hAnsi="Times New Roman" w:cs="Times New Roman"/>
          <w:color w:val="000000" w:themeColor="text1"/>
          <w:sz w:val="24"/>
          <w:szCs w:val="24"/>
          <w:shd w:val="clear" w:color="auto" w:fill="FFFFFF"/>
        </w:rPr>
        <w:t>, </w:t>
      </w:r>
      <w:r w:rsidRPr="0016031E">
        <w:rPr>
          <w:rFonts w:ascii="Times New Roman" w:hAnsi="Times New Roman" w:cs="Times New Roman"/>
          <w:i/>
          <w:iCs/>
          <w:color w:val="000000" w:themeColor="text1"/>
          <w:sz w:val="24"/>
          <w:szCs w:val="24"/>
          <w:shd w:val="clear" w:color="auto" w:fill="FFFFFF"/>
        </w:rPr>
        <w:t>1</w:t>
      </w:r>
      <w:r w:rsidRPr="0016031E">
        <w:rPr>
          <w:rFonts w:ascii="Times New Roman" w:hAnsi="Times New Roman" w:cs="Times New Roman"/>
          <w:color w:val="000000" w:themeColor="text1"/>
          <w:sz w:val="24"/>
          <w:szCs w:val="24"/>
          <w:shd w:val="clear" w:color="auto" w:fill="FFFFFF"/>
        </w:rPr>
        <w:t>(1), pp.803-812.</w:t>
      </w:r>
    </w:p>
    <w:p w14:paraId="65C27954"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 xml:space="preserve">Best Western Hotels &amp; Resorts, 2024. Meet the Leadership Team. [Online] Available at &lt; </w:t>
      </w:r>
      <w:hyperlink r:id="rId6" w:history="1">
        <w:r w:rsidRPr="0016031E">
          <w:rPr>
            <w:rStyle w:val="Hyperlink"/>
            <w:rFonts w:ascii="Times New Roman" w:hAnsi="Times New Roman" w:cs="Times New Roman"/>
            <w:color w:val="000000" w:themeColor="text1"/>
            <w:sz w:val="24"/>
            <w:szCs w:val="24"/>
          </w:rPr>
          <w:t>https://www.bestwestern.com/en_US/about/leadership-team.html</w:t>
        </w:r>
      </w:hyperlink>
      <w:r w:rsidRPr="0016031E">
        <w:rPr>
          <w:rFonts w:ascii="Times New Roman" w:hAnsi="Times New Roman" w:cs="Times New Roman"/>
          <w:color w:val="000000" w:themeColor="text1"/>
          <w:sz w:val="24"/>
          <w:szCs w:val="24"/>
        </w:rPr>
        <w:t>&gt; [Accessed on 6</w:t>
      </w:r>
      <w:r w:rsidRPr="0016031E">
        <w:rPr>
          <w:rFonts w:ascii="Times New Roman" w:hAnsi="Times New Roman" w:cs="Times New Roman"/>
          <w:color w:val="000000" w:themeColor="text1"/>
          <w:sz w:val="24"/>
          <w:szCs w:val="24"/>
          <w:vertAlign w:val="superscript"/>
        </w:rPr>
        <w:t>th</w:t>
      </w:r>
      <w:r w:rsidRPr="0016031E">
        <w:rPr>
          <w:rFonts w:ascii="Times New Roman" w:hAnsi="Times New Roman" w:cs="Times New Roman"/>
          <w:color w:val="000000" w:themeColor="text1"/>
          <w:sz w:val="24"/>
          <w:szCs w:val="24"/>
        </w:rPr>
        <w:t xml:space="preserve"> May 2024].</w:t>
      </w:r>
    </w:p>
    <w:p w14:paraId="70B57C94"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shd w:val="clear" w:color="auto" w:fill="FFFFFF"/>
        </w:rPr>
        <w:t>Cai, D.A., Fink, E.L. and Walker, C.B., 2019. Robert R. Blake, With Recognition of Jane S. Mouton. </w:t>
      </w:r>
      <w:r w:rsidRPr="0016031E">
        <w:rPr>
          <w:rFonts w:ascii="Times New Roman" w:hAnsi="Times New Roman" w:cs="Times New Roman"/>
          <w:i/>
          <w:iCs/>
          <w:color w:val="000000" w:themeColor="text1"/>
          <w:sz w:val="24"/>
          <w:szCs w:val="24"/>
          <w:shd w:val="clear" w:color="auto" w:fill="FFFFFF"/>
        </w:rPr>
        <w:t>Negotiation and Conflict Management Research</w:t>
      </w:r>
      <w:r w:rsidRPr="0016031E">
        <w:rPr>
          <w:rFonts w:ascii="Times New Roman" w:hAnsi="Times New Roman" w:cs="Times New Roman"/>
          <w:color w:val="000000" w:themeColor="text1"/>
          <w:sz w:val="24"/>
          <w:szCs w:val="24"/>
          <w:shd w:val="clear" w:color="auto" w:fill="FFFFFF"/>
        </w:rPr>
        <w:t>.</w:t>
      </w:r>
    </w:p>
    <w:p w14:paraId="7D793DA3"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Gilliland. N. 2017. What makes Premier Inn the world’s strongest hotel chain? [Online] Available at &lt;https://econsultancy.com/what-makes-premier-inn-the-world-s-strongest-hotel-chain/&gt; [Accessed on 3</w:t>
      </w:r>
      <w:r w:rsidRPr="0016031E">
        <w:rPr>
          <w:rFonts w:ascii="Times New Roman" w:hAnsi="Times New Roman" w:cs="Times New Roman"/>
          <w:color w:val="000000" w:themeColor="text1"/>
          <w:sz w:val="24"/>
          <w:szCs w:val="24"/>
          <w:vertAlign w:val="superscript"/>
        </w:rPr>
        <w:t>Rd</w:t>
      </w:r>
      <w:r w:rsidRPr="0016031E">
        <w:rPr>
          <w:rFonts w:ascii="Times New Roman" w:hAnsi="Times New Roman" w:cs="Times New Roman"/>
          <w:color w:val="000000" w:themeColor="text1"/>
          <w:sz w:val="24"/>
          <w:szCs w:val="24"/>
        </w:rPr>
        <w:t xml:space="preserve"> May 2024]. </w:t>
      </w:r>
    </w:p>
    <w:p w14:paraId="2F3E8A6E"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Harvard Business Review. 2004. Understanding Leadership. [Online] Available at&lt;https://hbr.org/2004/01/understanding-leadership&gt; [Accessed on 3</w:t>
      </w:r>
      <w:r w:rsidRPr="0016031E">
        <w:rPr>
          <w:rFonts w:ascii="Times New Roman" w:hAnsi="Times New Roman" w:cs="Times New Roman"/>
          <w:color w:val="000000" w:themeColor="text1"/>
          <w:sz w:val="24"/>
          <w:szCs w:val="24"/>
          <w:vertAlign w:val="superscript"/>
        </w:rPr>
        <w:t>Rd</w:t>
      </w:r>
      <w:r w:rsidRPr="0016031E">
        <w:rPr>
          <w:rFonts w:ascii="Times New Roman" w:hAnsi="Times New Roman" w:cs="Times New Roman"/>
          <w:color w:val="000000" w:themeColor="text1"/>
          <w:sz w:val="24"/>
          <w:szCs w:val="24"/>
        </w:rPr>
        <w:t xml:space="preserve"> May 2024]. </w:t>
      </w:r>
    </w:p>
    <w:p w14:paraId="0D516D50"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Hilton. 2023. Hilton Releases New Global Mental Wellbeing Learning Resources for Team Members, Launches Year-Long Initiative to Destigmatize Mental Wellness in the Workplace. [Online] Available at&lt; https://stories.hilton.com/releases/hilton-releases-new-global-mental-wellbeing-learning-resources-for-team-members-launches-year-long-initiative-to-destigmatize-mental-wellness-in-the-workplace &gt; [Accessed on 3</w:t>
      </w:r>
      <w:r w:rsidRPr="0016031E">
        <w:rPr>
          <w:rFonts w:ascii="Times New Roman" w:hAnsi="Times New Roman" w:cs="Times New Roman"/>
          <w:color w:val="000000" w:themeColor="text1"/>
          <w:sz w:val="24"/>
          <w:szCs w:val="24"/>
          <w:vertAlign w:val="superscript"/>
        </w:rPr>
        <w:t>Rd</w:t>
      </w:r>
      <w:r w:rsidRPr="0016031E">
        <w:rPr>
          <w:rFonts w:ascii="Times New Roman" w:hAnsi="Times New Roman" w:cs="Times New Roman"/>
          <w:color w:val="000000" w:themeColor="text1"/>
          <w:sz w:val="24"/>
          <w:szCs w:val="24"/>
        </w:rPr>
        <w:t xml:space="preserve"> May 2024]. </w:t>
      </w:r>
    </w:p>
    <w:p w14:paraId="07DB5741"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lastRenderedPageBreak/>
        <w:t xml:space="preserve">Hospitality. 2022. Your future is bright - Column by Satya Anand, President - Europe, Middle East and Africa, Marriott International. [Online] Available at &lt; </w:t>
      </w:r>
      <w:hyperlink r:id="rId7" w:history="1">
        <w:r w:rsidRPr="0016031E">
          <w:rPr>
            <w:rStyle w:val="Hyperlink"/>
            <w:rFonts w:ascii="Times New Roman" w:hAnsi="Times New Roman" w:cs="Times New Roman"/>
            <w:color w:val="000000" w:themeColor="text1"/>
            <w:sz w:val="24"/>
            <w:szCs w:val="24"/>
          </w:rPr>
          <w:t>https://hospitality-on.com/en/hospitality-schools/your-future-bright-column-satya-anand-president-europe-middle-east-and-africa</w:t>
        </w:r>
      </w:hyperlink>
      <w:r w:rsidRPr="0016031E">
        <w:rPr>
          <w:rFonts w:ascii="Times New Roman" w:hAnsi="Times New Roman" w:cs="Times New Roman"/>
          <w:color w:val="000000" w:themeColor="text1"/>
          <w:sz w:val="24"/>
          <w:szCs w:val="24"/>
        </w:rPr>
        <w:t xml:space="preserve">&gt; </w:t>
      </w:r>
      <w:bookmarkStart w:id="0" w:name="_Hlk166032289"/>
      <w:r w:rsidRPr="0016031E">
        <w:rPr>
          <w:rFonts w:ascii="Times New Roman" w:hAnsi="Times New Roman" w:cs="Times New Roman"/>
          <w:color w:val="000000" w:themeColor="text1"/>
          <w:sz w:val="24"/>
          <w:szCs w:val="24"/>
        </w:rPr>
        <w:t>[Accessed on 4</w:t>
      </w:r>
      <w:r w:rsidRPr="0016031E">
        <w:rPr>
          <w:rFonts w:ascii="Times New Roman" w:hAnsi="Times New Roman" w:cs="Times New Roman"/>
          <w:color w:val="000000" w:themeColor="text1"/>
          <w:sz w:val="24"/>
          <w:szCs w:val="24"/>
          <w:vertAlign w:val="superscript"/>
        </w:rPr>
        <w:t>th</w:t>
      </w:r>
      <w:r w:rsidRPr="0016031E">
        <w:rPr>
          <w:rFonts w:ascii="Times New Roman" w:hAnsi="Times New Roman" w:cs="Times New Roman"/>
          <w:color w:val="000000" w:themeColor="text1"/>
          <w:sz w:val="24"/>
          <w:szCs w:val="24"/>
        </w:rPr>
        <w:t xml:space="preserve"> May 2024].</w:t>
      </w:r>
    </w:p>
    <w:bookmarkEnd w:id="0"/>
    <w:p w14:paraId="04AF0D24"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Indeed. 2024. Pros and Cons of Transformational Leadership (With Definitions). [Online] Available at &lt;https://www.indeed.com/career-advice/career-development/pros-and-cons-of-transformational-leadership&gt; [Accessed on 4</w:t>
      </w:r>
      <w:r w:rsidRPr="0016031E">
        <w:rPr>
          <w:rFonts w:ascii="Times New Roman" w:hAnsi="Times New Roman" w:cs="Times New Roman"/>
          <w:color w:val="000000" w:themeColor="text1"/>
          <w:sz w:val="24"/>
          <w:szCs w:val="24"/>
          <w:vertAlign w:val="superscript"/>
        </w:rPr>
        <w:t>th</w:t>
      </w:r>
      <w:r w:rsidRPr="0016031E">
        <w:rPr>
          <w:rFonts w:ascii="Times New Roman" w:hAnsi="Times New Roman" w:cs="Times New Roman"/>
          <w:color w:val="000000" w:themeColor="text1"/>
          <w:sz w:val="24"/>
          <w:szCs w:val="24"/>
        </w:rPr>
        <w:t xml:space="preserve"> May 2024].</w:t>
      </w:r>
    </w:p>
    <w:p w14:paraId="4A97DE37"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shd w:val="clear" w:color="auto" w:fill="FFFFFF"/>
        </w:rPr>
        <w:t xml:space="preserve">Khan, M.L., </w:t>
      </w:r>
      <w:proofErr w:type="spellStart"/>
      <w:r w:rsidRPr="0016031E">
        <w:rPr>
          <w:rFonts w:ascii="Times New Roman" w:hAnsi="Times New Roman" w:cs="Times New Roman"/>
          <w:color w:val="000000" w:themeColor="text1"/>
          <w:sz w:val="24"/>
          <w:szCs w:val="24"/>
          <w:shd w:val="clear" w:color="auto" w:fill="FFFFFF"/>
        </w:rPr>
        <w:t>Langove</w:t>
      </w:r>
      <w:proofErr w:type="spellEnd"/>
      <w:r w:rsidRPr="0016031E">
        <w:rPr>
          <w:rFonts w:ascii="Times New Roman" w:hAnsi="Times New Roman" w:cs="Times New Roman"/>
          <w:color w:val="000000" w:themeColor="text1"/>
          <w:sz w:val="24"/>
          <w:szCs w:val="24"/>
          <w:shd w:val="clear" w:color="auto" w:fill="FFFFFF"/>
        </w:rPr>
        <w:t>, N., Shah, F.A. and Javid, M.U., 2015. The Modes of Conflicts and Managerial Leadership Styles of Managers. </w:t>
      </w:r>
      <w:r w:rsidRPr="0016031E">
        <w:rPr>
          <w:rFonts w:ascii="Times New Roman" w:hAnsi="Times New Roman" w:cs="Times New Roman"/>
          <w:i/>
          <w:iCs/>
          <w:color w:val="000000" w:themeColor="text1"/>
          <w:sz w:val="24"/>
          <w:szCs w:val="24"/>
          <w:shd w:val="clear" w:color="auto" w:fill="FFFFFF"/>
        </w:rPr>
        <w:t>Global Business &amp; Management Research</w:t>
      </w:r>
      <w:r w:rsidRPr="0016031E">
        <w:rPr>
          <w:rFonts w:ascii="Times New Roman" w:hAnsi="Times New Roman" w:cs="Times New Roman"/>
          <w:color w:val="000000" w:themeColor="text1"/>
          <w:sz w:val="24"/>
          <w:szCs w:val="24"/>
          <w:shd w:val="clear" w:color="auto" w:fill="FFFFFF"/>
        </w:rPr>
        <w:t>, </w:t>
      </w:r>
      <w:r w:rsidRPr="0016031E">
        <w:rPr>
          <w:rFonts w:ascii="Times New Roman" w:hAnsi="Times New Roman" w:cs="Times New Roman"/>
          <w:i/>
          <w:iCs/>
          <w:color w:val="000000" w:themeColor="text1"/>
          <w:sz w:val="24"/>
          <w:szCs w:val="24"/>
          <w:shd w:val="clear" w:color="auto" w:fill="FFFFFF"/>
        </w:rPr>
        <w:t>7</w:t>
      </w:r>
      <w:r w:rsidRPr="0016031E">
        <w:rPr>
          <w:rFonts w:ascii="Times New Roman" w:hAnsi="Times New Roman" w:cs="Times New Roman"/>
          <w:color w:val="000000" w:themeColor="text1"/>
          <w:sz w:val="24"/>
          <w:szCs w:val="24"/>
          <w:shd w:val="clear" w:color="auto" w:fill="FFFFFF"/>
        </w:rPr>
        <w:t>(2).</w:t>
      </w:r>
    </w:p>
    <w:p w14:paraId="3F34D067"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shd w:val="clear" w:color="auto" w:fill="FFFFFF"/>
        </w:rPr>
        <w:t>Kotter, J.P., 2017. What leaders really do. In </w:t>
      </w:r>
      <w:r w:rsidRPr="0016031E">
        <w:rPr>
          <w:rFonts w:ascii="Times New Roman" w:hAnsi="Times New Roman" w:cs="Times New Roman"/>
          <w:i/>
          <w:iCs/>
          <w:color w:val="000000" w:themeColor="text1"/>
          <w:sz w:val="24"/>
          <w:szCs w:val="24"/>
          <w:shd w:val="clear" w:color="auto" w:fill="FFFFFF"/>
        </w:rPr>
        <w:t>Leadership perspectives</w:t>
      </w:r>
      <w:r w:rsidRPr="0016031E">
        <w:rPr>
          <w:rFonts w:ascii="Times New Roman" w:hAnsi="Times New Roman" w:cs="Times New Roman"/>
          <w:color w:val="000000" w:themeColor="text1"/>
          <w:sz w:val="24"/>
          <w:szCs w:val="24"/>
          <w:shd w:val="clear" w:color="auto" w:fill="FFFFFF"/>
        </w:rPr>
        <w:t> (pp. 7-15). Routledge.</w:t>
      </w:r>
    </w:p>
    <w:p w14:paraId="682BD2E3"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shd w:val="clear" w:color="auto" w:fill="FFFFFF"/>
        </w:rPr>
      </w:pPr>
      <w:r w:rsidRPr="0016031E">
        <w:rPr>
          <w:rFonts w:ascii="Times New Roman" w:hAnsi="Times New Roman" w:cs="Times New Roman"/>
          <w:color w:val="000000" w:themeColor="text1"/>
          <w:sz w:val="24"/>
          <w:szCs w:val="24"/>
          <w:shd w:val="clear" w:color="auto" w:fill="FFFFFF"/>
        </w:rPr>
        <w:t>Lawter, L., Kopelman, R.E. and Prottas, D.J., 2015. McGregor's theory X/Y and job performance: A multilevel, multi-source analysis. </w:t>
      </w:r>
      <w:r w:rsidRPr="0016031E">
        <w:rPr>
          <w:rFonts w:ascii="Times New Roman" w:hAnsi="Times New Roman" w:cs="Times New Roman"/>
          <w:i/>
          <w:iCs/>
          <w:color w:val="000000" w:themeColor="text1"/>
          <w:sz w:val="24"/>
          <w:szCs w:val="24"/>
          <w:shd w:val="clear" w:color="auto" w:fill="FFFFFF"/>
        </w:rPr>
        <w:t>Journal of Managerial Issues</w:t>
      </w:r>
      <w:r w:rsidRPr="0016031E">
        <w:rPr>
          <w:rFonts w:ascii="Times New Roman" w:hAnsi="Times New Roman" w:cs="Times New Roman"/>
          <w:color w:val="000000" w:themeColor="text1"/>
          <w:sz w:val="24"/>
          <w:szCs w:val="24"/>
          <w:shd w:val="clear" w:color="auto" w:fill="FFFFFF"/>
        </w:rPr>
        <w:t>, pp.84-101.</w:t>
      </w:r>
    </w:p>
    <w:p w14:paraId="744635A3"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shd w:val="clear" w:color="auto" w:fill="FFFFFF"/>
        </w:rPr>
      </w:pPr>
      <w:r w:rsidRPr="0016031E">
        <w:rPr>
          <w:rFonts w:ascii="Times New Roman" w:hAnsi="Times New Roman" w:cs="Times New Roman"/>
          <w:color w:val="000000" w:themeColor="text1"/>
          <w:sz w:val="24"/>
          <w:szCs w:val="24"/>
          <w:shd w:val="clear" w:color="auto" w:fill="FFFFFF"/>
        </w:rPr>
        <w:t>Luedi, M.M., 2022. Leadership in 2022: A perspective. </w:t>
      </w:r>
      <w:r w:rsidRPr="0016031E">
        <w:rPr>
          <w:rFonts w:ascii="Times New Roman" w:hAnsi="Times New Roman" w:cs="Times New Roman"/>
          <w:i/>
          <w:iCs/>
          <w:color w:val="000000" w:themeColor="text1"/>
          <w:sz w:val="24"/>
          <w:szCs w:val="24"/>
          <w:shd w:val="clear" w:color="auto" w:fill="FFFFFF"/>
        </w:rPr>
        <w:t>Best Practice &amp; Research Clinical Anaesthesiology</w:t>
      </w:r>
      <w:r w:rsidRPr="0016031E">
        <w:rPr>
          <w:rFonts w:ascii="Times New Roman" w:hAnsi="Times New Roman" w:cs="Times New Roman"/>
          <w:color w:val="000000" w:themeColor="text1"/>
          <w:sz w:val="24"/>
          <w:szCs w:val="24"/>
          <w:shd w:val="clear" w:color="auto" w:fill="FFFFFF"/>
        </w:rPr>
        <w:t>, </w:t>
      </w:r>
      <w:r w:rsidRPr="0016031E">
        <w:rPr>
          <w:rFonts w:ascii="Times New Roman" w:hAnsi="Times New Roman" w:cs="Times New Roman"/>
          <w:i/>
          <w:iCs/>
          <w:color w:val="000000" w:themeColor="text1"/>
          <w:sz w:val="24"/>
          <w:szCs w:val="24"/>
          <w:shd w:val="clear" w:color="auto" w:fill="FFFFFF"/>
        </w:rPr>
        <w:t>36</w:t>
      </w:r>
      <w:r w:rsidRPr="0016031E">
        <w:rPr>
          <w:rFonts w:ascii="Times New Roman" w:hAnsi="Times New Roman" w:cs="Times New Roman"/>
          <w:color w:val="000000" w:themeColor="text1"/>
          <w:sz w:val="24"/>
          <w:szCs w:val="24"/>
          <w:shd w:val="clear" w:color="auto" w:fill="FFFFFF"/>
        </w:rPr>
        <w:t>(2), pp.229-235.</w:t>
      </w:r>
    </w:p>
    <w:p w14:paraId="4484B2FD"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shd w:val="clear" w:color="auto" w:fill="FFFFFF"/>
        </w:rPr>
      </w:pPr>
      <w:r w:rsidRPr="0016031E">
        <w:rPr>
          <w:rFonts w:ascii="Times New Roman" w:hAnsi="Times New Roman" w:cs="Times New Roman"/>
          <w:color w:val="000000" w:themeColor="text1"/>
          <w:sz w:val="24"/>
          <w:szCs w:val="24"/>
          <w:shd w:val="clear" w:color="auto" w:fill="FFFFFF"/>
        </w:rPr>
        <w:t>McGregor, D., 1960. Theory X and theory Y. </w:t>
      </w:r>
      <w:r w:rsidRPr="0016031E">
        <w:rPr>
          <w:rFonts w:ascii="Times New Roman" w:hAnsi="Times New Roman" w:cs="Times New Roman"/>
          <w:i/>
          <w:iCs/>
          <w:color w:val="000000" w:themeColor="text1"/>
          <w:sz w:val="24"/>
          <w:szCs w:val="24"/>
          <w:shd w:val="clear" w:color="auto" w:fill="FFFFFF"/>
        </w:rPr>
        <w:t>Organization theory</w:t>
      </w:r>
      <w:r w:rsidRPr="0016031E">
        <w:rPr>
          <w:rFonts w:ascii="Times New Roman" w:hAnsi="Times New Roman" w:cs="Times New Roman"/>
          <w:color w:val="000000" w:themeColor="text1"/>
          <w:sz w:val="24"/>
          <w:szCs w:val="24"/>
          <w:shd w:val="clear" w:color="auto" w:fill="FFFFFF"/>
        </w:rPr>
        <w:t>, </w:t>
      </w:r>
      <w:r w:rsidRPr="0016031E">
        <w:rPr>
          <w:rFonts w:ascii="Times New Roman" w:hAnsi="Times New Roman" w:cs="Times New Roman"/>
          <w:i/>
          <w:iCs/>
          <w:color w:val="000000" w:themeColor="text1"/>
          <w:sz w:val="24"/>
          <w:szCs w:val="24"/>
          <w:shd w:val="clear" w:color="auto" w:fill="FFFFFF"/>
        </w:rPr>
        <w:t>358</w:t>
      </w:r>
      <w:r w:rsidRPr="0016031E">
        <w:rPr>
          <w:rFonts w:ascii="Times New Roman" w:hAnsi="Times New Roman" w:cs="Times New Roman"/>
          <w:color w:val="000000" w:themeColor="text1"/>
          <w:sz w:val="24"/>
          <w:szCs w:val="24"/>
          <w:shd w:val="clear" w:color="auto" w:fill="FFFFFF"/>
        </w:rPr>
        <w:t>(374), p.5.</w:t>
      </w:r>
    </w:p>
    <w:p w14:paraId="31D368A8"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shd w:val="clear" w:color="auto" w:fill="FFFFFF"/>
        </w:rPr>
        <w:t>McGregor, D., 1989. The human side of enterprise. </w:t>
      </w:r>
      <w:r w:rsidRPr="0016031E">
        <w:rPr>
          <w:rFonts w:ascii="Times New Roman" w:hAnsi="Times New Roman" w:cs="Times New Roman"/>
          <w:i/>
          <w:iCs/>
          <w:color w:val="000000" w:themeColor="text1"/>
          <w:sz w:val="24"/>
          <w:szCs w:val="24"/>
          <w:shd w:val="clear" w:color="auto" w:fill="FFFFFF"/>
        </w:rPr>
        <w:t>Readings in managerial psychology</w:t>
      </w:r>
      <w:r w:rsidRPr="0016031E">
        <w:rPr>
          <w:rFonts w:ascii="Times New Roman" w:hAnsi="Times New Roman" w:cs="Times New Roman"/>
          <w:color w:val="000000" w:themeColor="text1"/>
          <w:sz w:val="24"/>
          <w:szCs w:val="24"/>
          <w:shd w:val="clear" w:color="auto" w:fill="FFFFFF"/>
        </w:rPr>
        <w:t>, </w:t>
      </w:r>
      <w:r w:rsidRPr="0016031E">
        <w:rPr>
          <w:rFonts w:ascii="Times New Roman" w:hAnsi="Times New Roman" w:cs="Times New Roman"/>
          <w:i/>
          <w:iCs/>
          <w:color w:val="000000" w:themeColor="text1"/>
          <w:sz w:val="24"/>
          <w:szCs w:val="24"/>
          <w:shd w:val="clear" w:color="auto" w:fill="FFFFFF"/>
        </w:rPr>
        <w:t>4</w:t>
      </w:r>
      <w:r w:rsidRPr="0016031E">
        <w:rPr>
          <w:rFonts w:ascii="Times New Roman" w:hAnsi="Times New Roman" w:cs="Times New Roman"/>
          <w:color w:val="000000" w:themeColor="text1"/>
          <w:sz w:val="24"/>
          <w:szCs w:val="24"/>
          <w:shd w:val="clear" w:color="auto" w:fill="FFFFFF"/>
        </w:rPr>
        <w:t>(2), pp.314-324.</w:t>
      </w:r>
    </w:p>
    <w:p w14:paraId="1662B938"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Regan. T. 2022. How to Identify Your Leadership Style. [Online] Available at &lt;https://www.reworked.co/leadership/how-to-identify-your-leadership-style/&gt; [Accessed on 4</w:t>
      </w:r>
      <w:r w:rsidRPr="0016031E">
        <w:rPr>
          <w:rFonts w:ascii="Times New Roman" w:hAnsi="Times New Roman" w:cs="Times New Roman"/>
          <w:color w:val="000000" w:themeColor="text1"/>
          <w:sz w:val="24"/>
          <w:szCs w:val="24"/>
          <w:vertAlign w:val="superscript"/>
        </w:rPr>
        <w:t>th</w:t>
      </w:r>
      <w:r w:rsidRPr="0016031E">
        <w:rPr>
          <w:rFonts w:ascii="Times New Roman" w:hAnsi="Times New Roman" w:cs="Times New Roman"/>
          <w:color w:val="000000" w:themeColor="text1"/>
          <w:sz w:val="24"/>
          <w:szCs w:val="24"/>
        </w:rPr>
        <w:t xml:space="preserve"> May 2024].</w:t>
      </w:r>
    </w:p>
    <w:p w14:paraId="6468580F"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proofErr w:type="spellStart"/>
      <w:r w:rsidRPr="0016031E">
        <w:rPr>
          <w:rFonts w:ascii="Times New Roman" w:hAnsi="Times New Roman" w:cs="Times New Roman"/>
          <w:color w:val="000000" w:themeColor="text1"/>
          <w:sz w:val="24"/>
          <w:szCs w:val="24"/>
          <w:shd w:val="clear" w:color="auto" w:fill="FFFFFF"/>
        </w:rPr>
        <w:lastRenderedPageBreak/>
        <w:t>Todăriţă</w:t>
      </w:r>
      <w:proofErr w:type="spellEnd"/>
      <w:r w:rsidRPr="0016031E">
        <w:rPr>
          <w:rFonts w:ascii="Times New Roman" w:hAnsi="Times New Roman" w:cs="Times New Roman"/>
          <w:color w:val="000000" w:themeColor="text1"/>
          <w:sz w:val="24"/>
          <w:szCs w:val="24"/>
          <w:shd w:val="clear" w:color="auto" w:fill="FFFFFF"/>
        </w:rPr>
        <w:t>, E.T., 2021. Leadership Style Determination according to Robert Blake and Jane Mouton’s Managerial Grid. In </w:t>
      </w:r>
      <w:r w:rsidRPr="0016031E">
        <w:rPr>
          <w:rFonts w:ascii="Times New Roman" w:hAnsi="Times New Roman" w:cs="Times New Roman"/>
          <w:i/>
          <w:iCs/>
          <w:color w:val="000000" w:themeColor="text1"/>
          <w:sz w:val="24"/>
          <w:szCs w:val="24"/>
          <w:shd w:val="clear" w:color="auto" w:fill="FFFFFF"/>
        </w:rPr>
        <w:t>International conference KNOWLEDGE-BASED ORGANIZATION</w:t>
      </w:r>
      <w:r w:rsidRPr="0016031E">
        <w:rPr>
          <w:rFonts w:ascii="Times New Roman" w:hAnsi="Times New Roman" w:cs="Times New Roman"/>
          <w:color w:val="000000" w:themeColor="text1"/>
          <w:sz w:val="24"/>
          <w:szCs w:val="24"/>
          <w:shd w:val="clear" w:color="auto" w:fill="FFFFFF"/>
        </w:rPr>
        <w:t> (Vol. 27, No. 1, pp. 241-246).</w:t>
      </w:r>
    </w:p>
    <w:p w14:paraId="12071291" w14:textId="77777777" w:rsidR="00870B7E" w:rsidRPr="0016031E" w:rsidRDefault="00870B7E" w:rsidP="00870B7E">
      <w:pPr>
        <w:spacing w:line="480" w:lineRule="auto"/>
        <w:ind w:left="720" w:hanging="720"/>
        <w:jc w:val="both"/>
        <w:rPr>
          <w:rFonts w:ascii="Times New Roman" w:hAnsi="Times New Roman" w:cs="Times New Roman"/>
          <w:color w:val="000000" w:themeColor="text1"/>
          <w:sz w:val="24"/>
          <w:szCs w:val="24"/>
        </w:rPr>
      </w:pPr>
      <w:r w:rsidRPr="0016031E">
        <w:rPr>
          <w:rFonts w:ascii="Times New Roman" w:hAnsi="Times New Roman" w:cs="Times New Roman"/>
          <w:color w:val="000000" w:themeColor="text1"/>
          <w:sz w:val="24"/>
          <w:szCs w:val="24"/>
        </w:rPr>
        <w:t>UMASS Global, 2024. What is transformational leadership? Understanding the impact of inspirational guidance. [Online] Available at&lt; https://www.umassglobal.edu/news-and-events/blog/what-is-transformational-leadership#:~:text=A%20transformational%20leadership%20style%20inspires,leaders%20reach%20their%20full%20potential. &gt; [Accessed on 3</w:t>
      </w:r>
      <w:r w:rsidRPr="0016031E">
        <w:rPr>
          <w:rFonts w:ascii="Times New Roman" w:hAnsi="Times New Roman" w:cs="Times New Roman"/>
          <w:color w:val="000000" w:themeColor="text1"/>
          <w:sz w:val="24"/>
          <w:szCs w:val="24"/>
          <w:vertAlign w:val="superscript"/>
        </w:rPr>
        <w:t>Rd</w:t>
      </w:r>
      <w:r w:rsidRPr="0016031E">
        <w:rPr>
          <w:rFonts w:ascii="Times New Roman" w:hAnsi="Times New Roman" w:cs="Times New Roman"/>
          <w:color w:val="000000" w:themeColor="text1"/>
          <w:sz w:val="24"/>
          <w:szCs w:val="24"/>
        </w:rPr>
        <w:t xml:space="preserve"> May 2024].</w:t>
      </w:r>
    </w:p>
    <w:sectPr w:rsidR="00870B7E" w:rsidRPr="001603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936437"/>
    <w:multiLevelType w:val="hybridMultilevel"/>
    <w:tmpl w:val="DC6CB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1905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6D"/>
    <w:rsid w:val="000450FF"/>
    <w:rsid w:val="00065B37"/>
    <w:rsid w:val="000E4C79"/>
    <w:rsid w:val="00112DA5"/>
    <w:rsid w:val="00120978"/>
    <w:rsid w:val="00133FF1"/>
    <w:rsid w:val="00147C91"/>
    <w:rsid w:val="00150236"/>
    <w:rsid w:val="0016031E"/>
    <w:rsid w:val="001A05C8"/>
    <w:rsid w:val="001F35AC"/>
    <w:rsid w:val="00267D28"/>
    <w:rsid w:val="002B2772"/>
    <w:rsid w:val="00301FAF"/>
    <w:rsid w:val="00334D0F"/>
    <w:rsid w:val="003E4AEA"/>
    <w:rsid w:val="00400005"/>
    <w:rsid w:val="00411882"/>
    <w:rsid w:val="00426F32"/>
    <w:rsid w:val="0048412D"/>
    <w:rsid w:val="004B2A6D"/>
    <w:rsid w:val="004E6397"/>
    <w:rsid w:val="004F4A97"/>
    <w:rsid w:val="005009EE"/>
    <w:rsid w:val="00506BD9"/>
    <w:rsid w:val="0051673B"/>
    <w:rsid w:val="00552576"/>
    <w:rsid w:val="00584E37"/>
    <w:rsid w:val="00594052"/>
    <w:rsid w:val="00617B87"/>
    <w:rsid w:val="006316CF"/>
    <w:rsid w:val="00633C24"/>
    <w:rsid w:val="006400F5"/>
    <w:rsid w:val="00653E06"/>
    <w:rsid w:val="006926CA"/>
    <w:rsid w:val="00696C2C"/>
    <w:rsid w:val="00700877"/>
    <w:rsid w:val="0071036A"/>
    <w:rsid w:val="00710795"/>
    <w:rsid w:val="00727628"/>
    <w:rsid w:val="00743DA6"/>
    <w:rsid w:val="00784362"/>
    <w:rsid w:val="007D2860"/>
    <w:rsid w:val="007F4C58"/>
    <w:rsid w:val="00832068"/>
    <w:rsid w:val="008556AE"/>
    <w:rsid w:val="00870B7E"/>
    <w:rsid w:val="00986E6A"/>
    <w:rsid w:val="009B0BE1"/>
    <w:rsid w:val="00A268E5"/>
    <w:rsid w:val="00A421A2"/>
    <w:rsid w:val="00A50F01"/>
    <w:rsid w:val="00A558F1"/>
    <w:rsid w:val="00A73D15"/>
    <w:rsid w:val="00A83C42"/>
    <w:rsid w:val="00A85965"/>
    <w:rsid w:val="00A906D3"/>
    <w:rsid w:val="00B22284"/>
    <w:rsid w:val="00B3650E"/>
    <w:rsid w:val="00B71FC0"/>
    <w:rsid w:val="00BC09A4"/>
    <w:rsid w:val="00C628CE"/>
    <w:rsid w:val="00C642CA"/>
    <w:rsid w:val="00CB2FF4"/>
    <w:rsid w:val="00CD60BD"/>
    <w:rsid w:val="00D20843"/>
    <w:rsid w:val="00D46D2F"/>
    <w:rsid w:val="00D5295B"/>
    <w:rsid w:val="00D75D76"/>
    <w:rsid w:val="00EC2474"/>
    <w:rsid w:val="00ED5BB1"/>
    <w:rsid w:val="00F33CC5"/>
    <w:rsid w:val="00F35EF8"/>
    <w:rsid w:val="00F4291E"/>
    <w:rsid w:val="00F451A7"/>
    <w:rsid w:val="00FB3709"/>
    <w:rsid w:val="00FB3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44F03"/>
  <w15:chartTrackingRefBased/>
  <w15:docId w15:val="{926F520E-125C-44E0-BB82-AA2BE446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58F1"/>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3DA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A558F1"/>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133FF1"/>
    <w:rPr>
      <w:color w:val="0563C1" w:themeColor="hyperlink"/>
      <w:u w:val="single"/>
    </w:rPr>
  </w:style>
  <w:style w:type="character" w:styleId="UnresolvedMention">
    <w:name w:val="Unresolved Mention"/>
    <w:basedOn w:val="DefaultParagraphFont"/>
    <w:uiPriority w:val="99"/>
    <w:semiHidden/>
    <w:unhideWhenUsed/>
    <w:rsid w:val="00133FF1"/>
    <w:rPr>
      <w:color w:val="605E5C"/>
      <w:shd w:val="clear" w:color="auto" w:fill="E1DFDD"/>
    </w:rPr>
  </w:style>
  <w:style w:type="paragraph" w:styleId="Caption">
    <w:name w:val="caption"/>
    <w:basedOn w:val="Normal"/>
    <w:next w:val="Normal"/>
    <w:uiPriority w:val="35"/>
    <w:unhideWhenUsed/>
    <w:qFormat/>
    <w:rsid w:val="00A83C42"/>
    <w:pPr>
      <w:spacing w:after="200" w:line="240" w:lineRule="auto"/>
    </w:pPr>
    <w:rPr>
      <w:i/>
      <w:iCs/>
      <w:color w:val="44546A" w:themeColor="text2"/>
      <w:sz w:val="18"/>
      <w:szCs w:val="18"/>
    </w:rPr>
  </w:style>
  <w:style w:type="paragraph" w:styleId="ListParagraph">
    <w:name w:val="List Paragraph"/>
    <w:basedOn w:val="Normal"/>
    <w:uiPriority w:val="34"/>
    <w:qFormat/>
    <w:rsid w:val="007F4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spitality-on.com/en/hospitality-schools/your-future-bright-column-satya-anand-president-europe-middle-east-and-afri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stwestern.com/en_US/about/leadership-team.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Humna Hanif</dc:creator>
  <cp:lastModifiedBy>Laura Ichim</cp:lastModifiedBy>
  <cp:revision>2</cp:revision>
  <dcterms:created xsi:type="dcterms:W3CDTF">2024-05-10T21:26:00Z</dcterms:created>
  <dcterms:modified xsi:type="dcterms:W3CDTF">2024-05-10T21:26:00Z</dcterms:modified>
</cp:coreProperties>
</file>