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F9EC3A" w14:textId="7746AF09" w:rsidR="008D64F0" w:rsidRDefault="002A3B86" w:rsidP="002A3B86">
      <w:pPr>
        <w:ind w:left="2160"/>
        <w:rPr>
          <w:sz w:val="36"/>
        </w:rPr>
      </w:pPr>
      <w:r>
        <w:rPr>
          <w:sz w:val="36"/>
        </w:rPr>
        <w:t>A comparison of the marketing methods of two multinational hotel brands</w:t>
      </w:r>
    </w:p>
    <w:p w14:paraId="32E855F9" w14:textId="77777777" w:rsidR="008D64F0" w:rsidRDefault="008D64F0">
      <w:pPr>
        <w:jc w:val="center"/>
        <w:rPr>
          <w:sz w:val="36"/>
        </w:rPr>
      </w:pPr>
    </w:p>
    <w:p w14:paraId="1636F053" w14:textId="6FC25F02" w:rsidR="008D64F0" w:rsidRDefault="008D64F0" w:rsidP="00FC04BC">
      <w:pPr>
        <w:rPr>
          <w:sz w:val="32"/>
        </w:rPr>
      </w:pPr>
    </w:p>
    <w:p w14:paraId="54AE62D6" w14:textId="1CB4F5F2" w:rsidR="008D64F0" w:rsidRDefault="002A3B86">
      <w:pPr>
        <w:jc w:val="center"/>
        <w:rPr>
          <w:sz w:val="32"/>
        </w:rPr>
      </w:pPr>
      <w:r>
        <w:rPr>
          <w:sz w:val="32"/>
        </w:rPr>
        <w:t xml:space="preserve">Module title: </w:t>
      </w:r>
      <w:r w:rsidR="003C3599">
        <w:rPr>
          <w:sz w:val="32"/>
        </w:rPr>
        <w:t>Marketing Essentials</w:t>
      </w:r>
    </w:p>
    <w:p w14:paraId="654C1948" w14:textId="73ECE1ED" w:rsidR="002A3B86" w:rsidRDefault="002A3B86" w:rsidP="002A3B86">
      <w:pPr>
        <w:rPr>
          <w:sz w:val="32"/>
        </w:rPr>
      </w:pPr>
      <w:r>
        <w:rPr>
          <w:sz w:val="32"/>
        </w:rPr>
        <w:tab/>
      </w:r>
      <w:r>
        <w:rPr>
          <w:sz w:val="32"/>
        </w:rPr>
        <w:tab/>
      </w:r>
      <w:r>
        <w:rPr>
          <w:sz w:val="32"/>
        </w:rPr>
        <w:tab/>
      </w:r>
      <w:r>
        <w:rPr>
          <w:sz w:val="32"/>
        </w:rPr>
        <w:tab/>
        <w:t>Student ID Number: 2219850</w:t>
      </w:r>
    </w:p>
    <w:p w14:paraId="61A430E4" w14:textId="38DF387E" w:rsidR="002A3B86" w:rsidRDefault="002A3B86" w:rsidP="002A3B86">
      <w:pPr>
        <w:rPr>
          <w:sz w:val="32"/>
        </w:rPr>
      </w:pPr>
      <w:r>
        <w:rPr>
          <w:sz w:val="32"/>
        </w:rPr>
        <w:tab/>
      </w:r>
      <w:r>
        <w:rPr>
          <w:sz w:val="32"/>
        </w:rPr>
        <w:tab/>
      </w:r>
      <w:r>
        <w:rPr>
          <w:sz w:val="32"/>
        </w:rPr>
        <w:tab/>
      </w:r>
      <w:r>
        <w:rPr>
          <w:sz w:val="32"/>
        </w:rPr>
        <w:tab/>
        <w:t>Student name: Ioana-Alexandra Varlan</w:t>
      </w:r>
    </w:p>
    <w:p w14:paraId="6686FFD4" w14:textId="7531CD73" w:rsidR="002A3B86" w:rsidRDefault="00C04A69" w:rsidP="002A3B86">
      <w:pPr>
        <w:rPr>
          <w:sz w:val="32"/>
        </w:rPr>
      </w:pPr>
      <w:r>
        <w:rPr>
          <w:sz w:val="32"/>
        </w:rPr>
        <w:t xml:space="preserve"> </w:t>
      </w:r>
      <w:r w:rsidR="002A3B86">
        <w:rPr>
          <w:sz w:val="32"/>
        </w:rPr>
        <w:tab/>
      </w:r>
      <w:r w:rsidR="002A3B86">
        <w:rPr>
          <w:sz w:val="32"/>
        </w:rPr>
        <w:tab/>
      </w:r>
      <w:r w:rsidR="002A3B86">
        <w:rPr>
          <w:sz w:val="32"/>
        </w:rPr>
        <w:tab/>
      </w:r>
      <w:r w:rsidR="002A3B86">
        <w:rPr>
          <w:sz w:val="32"/>
        </w:rPr>
        <w:tab/>
        <w:t>Lecturer’s Name: Ruth Taylor Davies</w:t>
      </w:r>
    </w:p>
    <w:p w14:paraId="02F46BAC" w14:textId="5B669BA3" w:rsidR="002A3B86" w:rsidRDefault="002A3B86" w:rsidP="002A3B86">
      <w:pPr>
        <w:rPr>
          <w:sz w:val="32"/>
        </w:rPr>
      </w:pPr>
      <w:r>
        <w:rPr>
          <w:sz w:val="32"/>
        </w:rPr>
        <w:tab/>
      </w:r>
      <w:r>
        <w:rPr>
          <w:sz w:val="32"/>
        </w:rPr>
        <w:tab/>
      </w:r>
      <w:r>
        <w:rPr>
          <w:sz w:val="32"/>
        </w:rPr>
        <w:tab/>
      </w:r>
      <w:r>
        <w:rPr>
          <w:sz w:val="32"/>
        </w:rPr>
        <w:tab/>
        <w:t xml:space="preserve">Word Count: </w:t>
      </w:r>
      <w:r w:rsidR="00FC04BC">
        <w:rPr>
          <w:sz w:val="32"/>
        </w:rPr>
        <w:t>1630</w:t>
      </w:r>
    </w:p>
    <w:p w14:paraId="41129EE8" w14:textId="77777777" w:rsidR="008D64F0" w:rsidRDefault="008D64F0">
      <w:pPr>
        <w:jc w:val="center"/>
        <w:rPr>
          <w:sz w:val="36"/>
        </w:rPr>
      </w:pPr>
    </w:p>
    <w:p w14:paraId="02670B18" w14:textId="6F7A6E03" w:rsidR="008D64F0" w:rsidRDefault="008D64F0" w:rsidP="002A3B86">
      <w:pPr>
        <w:rPr>
          <w:sz w:val="32"/>
        </w:rPr>
      </w:pPr>
    </w:p>
    <w:p w14:paraId="46213EE8" w14:textId="77777777" w:rsidR="008D64F0" w:rsidRDefault="008D64F0">
      <w:pPr>
        <w:jc w:val="center"/>
        <w:rPr>
          <w:sz w:val="32"/>
        </w:rPr>
      </w:pPr>
    </w:p>
    <w:p w14:paraId="0477240D" w14:textId="1F61DBA0" w:rsidR="008D64F0" w:rsidRDefault="008D64F0" w:rsidP="002A3B86">
      <w:pPr>
        <w:rPr>
          <w:sz w:val="28"/>
        </w:rPr>
      </w:pPr>
    </w:p>
    <w:p w14:paraId="69AEC210" w14:textId="77777777" w:rsidR="008D64F0" w:rsidRDefault="008D64F0">
      <w:pPr>
        <w:jc w:val="center"/>
        <w:rPr>
          <w:sz w:val="32"/>
        </w:rPr>
      </w:pPr>
    </w:p>
    <w:p w14:paraId="7057DA9E" w14:textId="77777777" w:rsidR="008D64F0" w:rsidRDefault="008D64F0">
      <w:pPr>
        <w:jc w:val="center"/>
        <w:rPr>
          <w:sz w:val="32"/>
        </w:rPr>
      </w:pPr>
    </w:p>
    <w:p w14:paraId="756AD46F" w14:textId="77777777" w:rsidR="008D64F0" w:rsidRDefault="008D64F0">
      <w:pPr>
        <w:jc w:val="center"/>
        <w:rPr>
          <w:sz w:val="28"/>
        </w:rPr>
      </w:pPr>
    </w:p>
    <w:p w14:paraId="460D81BD" w14:textId="77777777" w:rsidR="008D64F0" w:rsidRDefault="003C3599">
      <w:pPr>
        <w:jc w:val="left"/>
        <w:rPr>
          <w:sz w:val="28"/>
          <w:szCs w:val="24"/>
        </w:rPr>
      </w:pPr>
      <w:r>
        <w:rPr>
          <w:sz w:val="28"/>
          <w:szCs w:val="24"/>
        </w:rPr>
        <w:br w:type="page"/>
      </w:r>
    </w:p>
    <w:p w14:paraId="0F371C76" w14:textId="7314CF6E" w:rsidR="008D64F0" w:rsidRDefault="008125D9">
      <w:r>
        <w:lastRenderedPageBreak/>
        <w:t xml:space="preserve">The essay is all about the </w:t>
      </w:r>
      <w:r w:rsidR="000F094F">
        <w:t>comparisons</w:t>
      </w:r>
      <w:r>
        <w:t xml:space="preserve"> </w:t>
      </w:r>
      <w:r w:rsidR="000F094F">
        <w:t>between</w:t>
      </w:r>
      <w:r>
        <w:t xml:space="preserve"> two </w:t>
      </w:r>
      <w:r w:rsidR="000F094F">
        <w:t>international</w:t>
      </w:r>
      <w:r>
        <w:t xml:space="preserve"> </w:t>
      </w:r>
      <w:r w:rsidR="000F094F">
        <w:t>hotels namely Six Senses and Moxy</w:t>
      </w:r>
      <w:r>
        <w:t xml:space="preserve">. </w:t>
      </w:r>
      <w:r w:rsidR="003C3599">
        <w:t xml:space="preserve">Every company requires marketing because it builds brand </w:t>
      </w:r>
      <w:proofErr w:type="gramStart"/>
      <w:r w:rsidR="003C3599">
        <w:t>recognition .</w:t>
      </w:r>
      <w:proofErr w:type="gramEnd"/>
      <w:r w:rsidR="003C3599">
        <w:t xml:space="preserve"> To build brand recognition and set itself apart, every company requires marketing. It also makes efficient product mobility and exchange possible. It also enables the correct exchange and transfer of products. Every company's success depends heavily on customer experience and digital disruption. The behaviour of customers and their expectations for goods and services may</w:t>
      </w:r>
      <w:r w:rsidR="00805B4C">
        <w:t xml:space="preserve"> </w:t>
      </w:r>
      <w:r w:rsidR="003C3599">
        <w:t>be better understood by a firm. The object will start by giving a general impression of two international guesthouses, "</w:t>
      </w:r>
      <w:r w:rsidR="00FC5C45">
        <w:t>Six Senses</w:t>
      </w:r>
      <w:r w:rsidR="003C3599">
        <w:t>," and "</w:t>
      </w:r>
      <w:r w:rsidR="002F6DC3">
        <w:t>Moxy</w:t>
      </w:r>
      <w:r w:rsidR="003C3599">
        <w:t>” along with information on their advertising strategies, current market positioning, advertising approaches, sustainable advertising, and how the COVID-19 epidemic has an impact on them (McDonald et al, 2016).</w:t>
      </w:r>
    </w:p>
    <w:p w14:paraId="504B8474" w14:textId="77777777" w:rsidR="004078E3" w:rsidRPr="002C00A9" w:rsidRDefault="003C3599">
      <w:pPr>
        <w:rPr>
          <w:szCs w:val="24"/>
        </w:rPr>
      </w:pPr>
      <w:r>
        <w:rPr>
          <w:szCs w:val="24"/>
        </w:rPr>
        <w:br w:type="page"/>
      </w:r>
    </w:p>
    <w:p w14:paraId="7C2528B5" w14:textId="377F8B68" w:rsidR="008D64F0" w:rsidRDefault="005F7125">
      <w:r w:rsidRPr="005F7125">
        <w:lastRenderedPageBreak/>
        <w:t xml:space="preserve">Six senses has long been credited with developing the early standards for the hospitality area in view that our inception inside the early nineties. Due to those requirements, we have been able to develop a degree of great. Our tasks variety from unique hotels and spas to </w:t>
      </w:r>
      <w:proofErr w:type="gramStart"/>
      <w:r w:rsidRPr="005F7125">
        <w:t>one of a kind</w:t>
      </w:r>
      <w:proofErr w:type="gramEnd"/>
      <w:r w:rsidRPr="005F7125">
        <w:t xml:space="preserve"> golf equipment, urban experi</w:t>
      </w:r>
      <w:r>
        <w:t>ences, and luxurious residences</w:t>
      </w:r>
      <w:r w:rsidRPr="005F7125">
        <w:t>. Designed to offer site visitors everything they need</w:t>
      </w:r>
      <w:r w:rsidR="008E40D9">
        <w:t xml:space="preserve"> and not anything they do not, M</w:t>
      </w:r>
      <w:r w:rsidRPr="005F7125">
        <w:t xml:space="preserve">oxy is </w:t>
      </w:r>
      <w:proofErr w:type="spellStart"/>
      <w:proofErr w:type="gramStart"/>
      <w:r w:rsidRPr="005F7125">
        <w:t>a</w:t>
      </w:r>
      <w:proofErr w:type="spellEnd"/>
      <w:proofErr w:type="gramEnd"/>
      <w:r w:rsidRPr="005F7125">
        <w:t xml:space="preserve"> amusing, price-powerful, and modern-day hotel chain. Moxy boldly violates the limits of a regular motel stay, starting with test-in on the bar, and has greater than 60 experience motels operating in north the </w:t>
      </w:r>
      <w:proofErr w:type="gramStart"/>
      <w:r w:rsidRPr="005F7125">
        <w:t>united states</w:t>
      </w:r>
      <w:proofErr w:type="gramEnd"/>
      <w:r w:rsidRPr="005F7125">
        <w:t xml:space="preserve">, </w:t>
      </w:r>
      <w:r w:rsidR="00412192" w:rsidRPr="005F7125">
        <w:t>Europe</w:t>
      </w:r>
      <w:r w:rsidRPr="005F7125">
        <w:t xml:space="preserve">, and </w:t>
      </w:r>
      <w:r w:rsidR="00412192" w:rsidRPr="005F7125">
        <w:t>Asia</w:t>
      </w:r>
      <w:r w:rsidRPr="005F7125">
        <w:t xml:space="preserve"> pacific. </w:t>
      </w:r>
      <w:r w:rsidR="00FC5C45">
        <w:t>Six Senses</w:t>
      </w:r>
      <w:r w:rsidR="003C3599">
        <w:t xml:space="preserve"> is responsible for 70% </w:t>
      </w:r>
      <w:r w:rsidR="00412192">
        <w:t>of payroll</w:t>
      </w:r>
      <w:r w:rsidR="003C3599">
        <w:t xml:space="preserve"> and was the primary significant, cost-effective hotel chain in the UK to employ prime time TV advertising. A considerable proportion of brand reservations are now increasingly influenced by internet and digital advertising (Armstrong et al, 2019).</w:t>
      </w:r>
    </w:p>
    <w:p w14:paraId="2E0A68A1" w14:textId="093953B0" w:rsidR="008D64F0" w:rsidRDefault="003C3599">
      <w:r>
        <w:t>The advertising decisions and actions they have made in the advertising as "</w:t>
      </w:r>
      <w:r w:rsidR="002F6DC3">
        <w:t>Moxy</w:t>
      </w:r>
      <w:r>
        <w:t xml:space="preserve">" is an American publicly traded company that has rummage-sale </w:t>
      </w:r>
      <w:proofErr w:type="gramStart"/>
      <w:r>
        <w:t>a number of</w:t>
      </w:r>
      <w:proofErr w:type="gramEnd"/>
      <w:r>
        <w:t xml:space="preserve"> promotion techniques to grow its business. The "</w:t>
      </w:r>
      <w:r w:rsidR="00FC5C45">
        <w:t>Six Senses</w:t>
      </w:r>
      <w:r>
        <w:t xml:space="preserve">" is also very concerned about public relatives, it tries to promote its facilities via traditional and digital channels. Additionally, a wide range of techniques are used, including satisfied promotion, digital publicity, inward publicity, marketing process development, elevation plan, and the introduction of sensible and made items. </w:t>
      </w:r>
      <w:r w:rsidR="00FC5C45">
        <w:t>Six Senses</w:t>
      </w:r>
      <w:r>
        <w:t xml:space="preserve"> pays close attention to the marketing mix because they think that by doing so, they will be able to decide, among other things, which facilities are offered, how to sell the facilities, and which procedures must be shadowed. By 2020, there will be 121,000 clever, capable specialists (Blythe et al, 2016). Besides, in 2020, the total sum of its funds and total impartiality will be GBP 430 million, and GBP 24.701 billion correspondingly. Additionally, </w:t>
      </w:r>
      <w:r w:rsidR="00FC5C45">
        <w:t>Six Senses</w:t>
      </w:r>
      <w:r>
        <w:t xml:space="preserve"> UK had an 8.9% growth in total room sales over the previous year, and its overall market share in the UK guesthouse sector rose from 5.1% to 12.4%. To handle the pandemic situation, "</w:t>
      </w:r>
      <w:r w:rsidR="00FC5C45">
        <w:t>Six Senses</w:t>
      </w:r>
      <w:r>
        <w:t>" and "</w:t>
      </w:r>
      <w:r w:rsidR="002F6DC3">
        <w:t>Moxy</w:t>
      </w:r>
      <w:r>
        <w:t>." need to use advertising strategies. In the domestic market, it is also necessary to hold a "dad of the year" competition, and it utilises social media to advertise new hotels and terminals (</w:t>
      </w:r>
      <w:proofErr w:type="spellStart"/>
      <w:r>
        <w:t>Kaindl</w:t>
      </w:r>
      <w:proofErr w:type="spellEnd"/>
      <w:r>
        <w:t xml:space="preserve"> et al, 2017).</w:t>
      </w:r>
    </w:p>
    <w:p w14:paraId="605CBFB4" w14:textId="109B1CE1" w:rsidR="008D64F0" w:rsidRDefault="003C3599">
      <w:r>
        <w:t>To reach their objective, they use a variety of marketing techniques as well as appropriate promotional methods, as shown in the circumstance of "</w:t>
      </w:r>
      <w:r w:rsidR="002F6DC3">
        <w:t>Moxy</w:t>
      </w:r>
      <w:r>
        <w:t>," in addition, "</w:t>
      </w:r>
      <w:r w:rsidR="002F6DC3">
        <w:t>Moxy</w:t>
      </w:r>
      <w:r>
        <w:t xml:space="preserve">" sends out SMS and mail to the intended audience to keep customers informed about the company's </w:t>
      </w:r>
      <w:r>
        <w:lastRenderedPageBreak/>
        <w:t>offerings. For instance, in their hotel advertising plan, "</w:t>
      </w:r>
      <w:r w:rsidR="002F6DC3">
        <w:t>Moxy</w:t>
      </w:r>
      <w:r>
        <w:t xml:space="preserve">" employments are </w:t>
      </w:r>
      <w:proofErr w:type="gramStart"/>
      <w:r>
        <w:t>a number of</w:t>
      </w:r>
      <w:proofErr w:type="gramEnd"/>
      <w:r>
        <w:t xml:space="preserve"> crucial techniques, such as being voluntarily searchable online, building a declaration, ensuring that the right demographic is targeted, and devoting more money for advertising during peak travel periods. In the instance of "</w:t>
      </w:r>
      <w:r w:rsidR="00FC5C45">
        <w:t>Six Senses</w:t>
      </w:r>
      <w:r>
        <w:t>," they also decided to shut their guesthouse and gave their customers the assurance that they would revive the hotel and last offering their facilities once things had repaid to usual (Dahlberg et al, 2018).</w:t>
      </w:r>
    </w:p>
    <w:p w14:paraId="613346B6" w14:textId="77777777" w:rsidR="002C00A9" w:rsidRDefault="002C00A9"/>
    <w:p w14:paraId="072CAAA8" w14:textId="77777777" w:rsidR="002C00A9" w:rsidRDefault="002C00A9"/>
    <w:p w14:paraId="579BB025" w14:textId="77777777" w:rsidR="008D64F0" w:rsidRDefault="003C3599">
      <w:r>
        <w:t>However, "</w:t>
      </w:r>
      <w:r w:rsidR="00FC5C45">
        <w:t>Six Senses</w:t>
      </w:r>
      <w:r>
        <w:t>" focuses primarily on the 7P's of marketing approach in order to classify its target market and provide them with top-notch service. It seeks to monitor the most effective promotion plan imaginable. The "</w:t>
      </w:r>
      <w:r w:rsidR="00FC5C45">
        <w:t>Six Senses</w:t>
      </w:r>
      <w:r>
        <w:t>" should also use various marketing strategies, such as direct selling, TV and SEO, newspaper commercials, and e-mail publicity, among others. They also make use of traditional marketing techniques, content, SMS, and email. In order to attract new clients and record excellent movement, they also provide a range of marketing (Dwivedi et al, 2021).</w:t>
      </w:r>
      <w:r w:rsidR="002C00A9" w:rsidRPr="002C00A9">
        <w:t xml:space="preserve"> </w:t>
      </w:r>
      <w:r w:rsidR="002C00A9">
        <w:t>For instance, it uses social media advertising to advertise new services on Facebook, Twitter, YouTube, and Snapchat so that sheet users may hear their information and understand the value of the amenities (Armstrong et al, 2019).</w:t>
      </w:r>
    </w:p>
    <w:p w14:paraId="0AC14F5D" w14:textId="77777777" w:rsidR="008D64F0" w:rsidRDefault="003C3599">
      <w:r>
        <w:t>In the situation of "</w:t>
      </w:r>
      <w:r w:rsidR="002F6DC3">
        <w:t>Moxy</w:t>
      </w:r>
      <w:r>
        <w:t>," they have given consideration to the green message and sustainability in their marketing. They work to make the hotel more maintainable by putting into practise crucial strategies like plummeting water waste, reducing malleable use throughout the hotel, and nursing carbon releases, between others. They also use SMS marketing and email raise as marketing strategies to provide special announcement to the target audience and maintain their interest (Dahlberg et al, 2018). They also follow other ecologically welcoming methods, such as eliminating paper use, using line-of-business cards instead of traditional credit cards, and taking into account biophonic design, among others. Additionally, "</w:t>
      </w:r>
      <w:r w:rsidR="002F6DC3">
        <w:t>Moxy</w:t>
      </w:r>
      <w:r>
        <w:t>" works to reduce waste and properly dispose of garbage in order to create a workplace that is healthy and free of sickness (</w:t>
      </w:r>
      <w:proofErr w:type="spellStart"/>
      <w:r>
        <w:t>Bidault</w:t>
      </w:r>
      <w:proofErr w:type="spellEnd"/>
      <w:r>
        <w:t xml:space="preserve"> et al, 2018). In an effort to preserve the environment, "</w:t>
      </w:r>
      <w:r w:rsidR="00FC5C45">
        <w:t>Six Senses</w:t>
      </w:r>
      <w:r>
        <w:t>" also makes an effort to dispose of trash appropriately and refrain from using plastic products. The nation's economy and hotel sector have suffered as a result. "</w:t>
      </w:r>
      <w:r w:rsidR="00FC5C45">
        <w:t>Six Senses</w:t>
      </w:r>
      <w:r>
        <w:t xml:space="preserve">." offers several solutions to the problem. </w:t>
      </w:r>
      <w:r>
        <w:lastRenderedPageBreak/>
        <w:t>To create a sustainable hotel, they also make an effort to minimise food waste, manage carbon emissions, cut down on plastic trash, and properly manage water waste. Because of this, "</w:t>
      </w:r>
      <w:r w:rsidR="00FC5C45">
        <w:t>Six Senses</w:t>
      </w:r>
      <w:r>
        <w:t>" and "</w:t>
      </w:r>
      <w:r w:rsidR="002F6DC3">
        <w:t>Moxy</w:t>
      </w:r>
      <w:r>
        <w:t>" together play significant roles in protecting the setting and guaranteeing the long-term survival of their own companies (</w:t>
      </w:r>
      <w:proofErr w:type="spellStart"/>
      <w:r>
        <w:t>Zuo</w:t>
      </w:r>
      <w:proofErr w:type="spellEnd"/>
      <w:r>
        <w:t xml:space="preserve"> et al, 2017). </w:t>
      </w:r>
    </w:p>
    <w:p w14:paraId="350E670C" w14:textId="77777777" w:rsidR="008D64F0" w:rsidRDefault="003C3599">
      <w:r>
        <w:br w:type="page"/>
      </w:r>
    </w:p>
    <w:p w14:paraId="0493FD0C" w14:textId="232CBC8A" w:rsidR="008D64F0" w:rsidRDefault="003C3599">
      <w:r>
        <w:lastRenderedPageBreak/>
        <w:t>Their customers are now being informed about how they stand on the COVID-9 pandemic and how they advertise to them. Firstly, COVID-19 is a severe problem for the guesthouse business since all hotel businesses have been shut down for care concerns, seriously hurting the nation's cheap and hotel manufacturing. To address the issue, "</w:t>
      </w:r>
      <w:r w:rsidR="002F6DC3">
        <w:t>Moxy</w:t>
      </w:r>
      <w:r>
        <w:t>" uses a range of tactics. In addition, "</w:t>
      </w:r>
      <w:r w:rsidR="002F6DC3">
        <w:t>Moxy</w:t>
      </w:r>
      <w:r>
        <w:t>" must provide temptations to involve customers, forge a local joining, promote the site, and make sure the website is both appealing and usable (</w:t>
      </w:r>
      <w:proofErr w:type="spellStart"/>
      <w:r>
        <w:t>Martinho</w:t>
      </w:r>
      <w:proofErr w:type="spellEnd"/>
      <w:r>
        <w:t xml:space="preserve"> et al, 2019). Additionally, they plan to launch their facilities in a few existences with a select group of clients. In addition, they employ SMS and email publicity as support for promotions to provide distinct message to the target customer (</w:t>
      </w:r>
      <w:proofErr w:type="spellStart"/>
      <w:r>
        <w:t>Bidault</w:t>
      </w:r>
      <w:proofErr w:type="spellEnd"/>
      <w:r>
        <w:t xml:space="preserve"> et al, 2018). In their hotel promotion approach, for instance, "</w:t>
      </w:r>
      <w:r w:rsidR="002F6DC3">
        <w:t>Moxy</w:t>
      </w:r>
      <w:r>
        <w:t xml:space="preserve">" uses </w:t>
      </w:r>
      <w:proofErr w:type="gramStart"/>
      <w:r>
        <w:t>a number of</w:t>
      </w:r>
      <w:proofErr w:type="gramEnd"/>
      <w:r>
        <w:t xml:space="preserve"> crucial strategies, such as being easily searchable and linked, observing, safeguarding that the proper demographic is alarmed, and devoting additional marketing money for the length of peak booking eras. "</w:t>
      </w:r>
      <w:r w:rsidR="00FC5C45">
        <w:t>Six Senses</w:t>
      </w:r>
      <w:r>
        <w:t>" will revive its guesthouse and go on with its business when things are back to normal. Additionally, they make sure the customer who accepts the vaccination agreements to the facilities is checked; otherwise, they will squander money (Blythe et al, 2016).</w:t>
      </w:r>
    </w:p>
    <w:p w14:paraId="3C5F65FD" w14:textId="77777777" w:rsidR="008D64F0" w:rsidRDefault="003C3599">
      <w:r>
        <w:br w:type="page"/>
      </w:r>
    </w:p>
    <w:p w14:paraId="32D87054" w14:textId="77777777" w:rsidR="008D64F0" w:rsidRDefault="002734F7">
      <w:r>
        <w:lastRenderedPageBreak/>
        <w:t xml:space="preserve">In conclusion, </w:t>
      </w:r>
      <w:r w:rsidR="003C3599">
        <w:t>"</w:t>
      </w:r>
      <w:r w:rsidR="00FC5C45">
        <w:t>Six Senses</w:t>
      </w:r>
      <w:r w:rsidR="003C3599">
        <w:t>" and "</w:t>
      </w:r>
      <w:r w:rsidR="002F6DC3">
        <w:t>Moxy</w:t>
      </w:r>
      <w:r w:rsidR="003C3599">
        <w:t>." need to take their advertising seriously if they don't want to spread the infection. In order to accomplish its goal, "</w:t>
      </w:r>
      <w:r w:rsidR="002F6DC3">
        <w:t>Moxy</w:t>
      </w:r>
      <w:r w:rsidR="003C3599">
        <w:t>," uses a range of marketing strategies and appropriate marketing functions. The customer experience model and digital disruption are both essential to any company's success. As a result, a business is better able to comprehend client behaviours and expectations for products and services. To get a little edge based on their current market position, they must also work to provide unique and distinctive amenities in command. They are given the choice of choosing the goods and services they need from them. Customers need to feel that a business is reputable, secure, and honest in order to provide a great customer experience. Additionally, they must keep staff safety and fitness standards since they are crucial for promoting sustainability and green branding (</w:t>
      </w:r>
      <w:proofErr w:type="spellStart"/>
      <w:r w:rsidR="003C3599">
        <w:t>Ivezic</w:t>
      </w:r>
      <w:proofErr w:type="spellEnd"/>
      <w:r w:rsidR="003C3599">
        <w:t xml:space="preserve"> et al, 2021).</w:t>
      </w:r>
    </w:p>
    <w:p w14:paraId="345A230E" w14:textId="77777777" w:rsidR="008D64F0" w:rsidRDefault="003C3599">
      <w:pPr>
        <w:rPr>
          <w:szCs w:val="24"/>
        </w:rPr>
      </w:pPr>
      <w:r>
        <w:rPr>
          <w:szCs w:val="24"/>
        </w:rPr>
        <w:br w:type="page"/>
      </w:r>
    </w:p>
    <w:p w14:paraId="00FF9014" w14:textId="77777777" w:rsidR="008D64F0" w:rsidRDefault="003C3599">
      <w:pPr>
        <w:pStyle w:val="Heading1"/>
        <w:spacing w:after="200"/>
      </w:pPr>
      <w:r>
        <w:lastRenderedPageBreak/>
        <w:t xml:space="preserve">References </w:t>
      </w:r>
    </w:p>
    <w:p w14:paraId="67470763" w14:textId="77777777" w:rsidR="008D64F0" w:rsidRDefault="003C3599" w:rsidP="006E5C4F">
      <w:pPr>
        <w:spacing w:line="480" w:lineRule="auto"/>
      </w:pPr>
      <w:r>
        <w:t xml:space="preserve">Armstrong, G. Kotler, P.T., Harker, M., and Brennan, R (2015) Marketing an Introduction, 3rd Edition, Pearson Higher Education </w:t>
      </w:r>
    </w:p>
    <w:p w14:paraId="2AF33CAE" w14:textId="77777777" w:rsidR="008D64F0" w:rsidRDefault="003C3599" w:rsidP="006E5C4F">
      <w:pPr>
        <w:spacing w:line="480" w:lineRule="auto"/>
      </w:pPr>
      <w:proofErr w:type="spellStart"/>
      <w:r>
        <w:t>Bidault</w:t>
      </w:r>
      <w:proofErr w:type="spellEnd"/>
      <w:r>
        <w:t xml:space="preserve">, F., José, R., </w:t>
      </w:r>
      <w:proofErr w:type="spellStart"/>
      <w:r>
        <w:t>Zanakis</w:t>
      </w:r>
      <w:proofErr w:type="spellEnd"/>
      <w:r>
        <w:t xml:space="preserve">, S.H. and Ring, P.S., (2018). Willingness to rely on trust in global business collaborations: Context vs. demography. Journal of World Business, 53(3), pp.373-391. </w:t>
      </w:r>
    </w:p>
    <w:p w14:paraId="506BAABD" w14:textId="77777777" w:rsidR="008D64F0" w:rsidRDefault="003C3599" w:rsidP="006E5C4F">
      <w:pPr>
        <w:spacing w:line="480" w:lineRule="auto"/>
      </w:pPr>
      <w:r>
        <w:t xml:space="preserve">Blythe, J. and Martin, J (2016) Essentials of Marketing, 6th Edition, Pearson Higher Education </w:t>
      </w:r>
    </w:p>
    <w:p w14:paraId="4D81F218" w14:textId="77777777" w:rsidR="008D64F0" w:rsidRDefault="003C3599" w:rsidP="006E5C4F">
      <w:pPr>
        <w:spacing w:line="480" w:lineRule="auto"/>
      </w:pPr>
      <w:r>
        <w:t xml:space="preserve">Brennan. R, </w:t>
      </w:r>
      <w:proofErr w:type="spellStart"/>
      <w:r>
        <w:t>Harker.M</w:t>
      </w:r>
      <w:proofErr w:type="spellEnd"/>
      <w:r>
        <w:t>, Armstrong. G and Kotler, P.T (2019) Marketing an Introduction, 4th Edition, Pearson Education, Limited</w:t>
      </w:r>
    </w:p>
    <w:p w14:paraId="0D316FF8" w14:textId="77777777" w:rsidR="008D64F0" w:rsidRDefault="003C3599" w:rsidP="006E5C4F">
      <w:pPr>
        <w:spacing w:line="480" w:lineRule="auto"/>
      </w:pPr>
      <w:r>
        <w:t xml:space="preserve">Dahlberg, T. and </w:t>
      </w:r>
      <w:proofErr w:type="spellStart"/>
      <w:r>
        <w:t>Lagstedt</w:t>
      </w:r>
      <w:proofErr w:type="spellEnd"/>
      <w:r>
        <w:t>, A., (2018), January. There Is Still No" Fit for All" IS Development Method: Business Development Context and IS Development Characteristics Need to Match. In Proceedings of the 51st Hawaii international conference on system sciences.</w:t>
      </w:r>
    </w:p>
    <w:p w14:paraId="3CA12A20" w14:textId="77777777" w:rsidR="008D64F0" w:rsidRDefault="003C3599" w:rsidP="006E5C4F">
      <w:pPr>
        <w:spacing w:line="480" w:lineRule="auto"/>
      </w:pPr>
      <w:r>
        <w:t xml:space="preserve">Dwivedi, Y.K., </w:t>
      </w:r>
      <w:proofErr w:type="spellStart"/>
      <w:r>
        <w:t>Ismagilova</w:t>
      </w:r>
      <w:proofErr w:type="spellEnd"/>
      <w:r>
        <w:t>, E., Rana, N.P. and Raman, R., (2021). Social media adoption, usage and impact in business-to-business (B2B) context: A state-of-the-art literature review. Information Systems Frontiers, pp.1-23. MU</w:t>
      </w:r>
    </w:p>
    <w:p w14:paraId="0DD9EDD6" w14:textId="77777777" w:rsidR="008D64F0" w:rsidRDefault="003C3599" w:rsidP="006E5C4F">
      <w:pPr>
        <w:spacing w:line="480" w:lineRule="auto"/>
      </w:pPr>
      <w:proofErr w:type="spellStart"/>
      <w:r>
        <w:t>Ivezic</w:t>
      </w:r>
      <w:proofErr w:type="spellEnd"/>
      <w:r>
        <w:t xml:space="preserve">, N., </w:t>
      </w:r>
      <w:proofErr w:type="spellStart"/>
      <w:r>
        <w:t>Ljubicic</w:t>
      </w:r>
      <w:proofErr w:type="spellEnd"/>
      <w:r>
        <w:t xml:space="preserve">, M., Jankovic, M., </w:t>
      </w:r>
      <w:proofErr w:type="spellStart"/>
      <w:r>
        <w:t>Kulvatunyou</w:t>
      </w:r>
      <w:proofErr w:type="spellEnd"/>
      <w:r>
        <w:t xml:space="preserve">, B., Nieman, S. and </w:t>
      </w:r>
      <w:proofErr w:type="spellStart"/>
      <w:r>
        <w:t>Minakawa</w:t>
      </w:r>
      <w:proofErr w:type="spellEnd"/>
      <w:r>
        <w:t>, G., (2017), September. Business Process Context for Message Standards. In BPM (Industry Track) (pp. 100-111).</w:t>
      </w:r>
    </w:p>
    <w:p w14:paraId="7C85E6E8" w14:textId="77777777" w:rsidR="008D64F0" w:rsidRDefault="003C3599" w:rsidP="006E5C4F">
      <w:pPr>
        <w:spacing w:line="480" w:lineRule="auto"/>
      </w:pPr>
      <w:proofErr w:type="spellStart"/>
      <w:r>
        <w:t>Kaindl</w:t>
      </w:r>
      <w:proofErr w:type="spellEnd"/>
      <w:r>
        <w:t>, H., Hoch, R. and Popp, R., (2017), May. Semantic task specification in business process context. In 2017 11th International Conference on Research Challenges in Information Science (RCIS) (pp. 286-291). IEEE.</w:t>
      </w:r>
    </w:p>
    <w:p w14:paraId="37F84D04" w14:textId="41F87BDF" w:rsidR="008D64F0" w:rsidRDefault="003C3599" w:rsidP="006E5C4F">
      <w:pPr>
        <w:spacing w:line="480" w:lineRule="auto"/>
      </w:pPr>
      <w:proofErr w:type="spellStart"/>
      <w:r>
        <w:lastRenderedPageBreak/>
        <w:t>Martinho</w:t>
      </w:r>
      <w:proofErr w:type="spellEnd"/>
      <w:r>
        <w:t xml:space="preserve">, J.L., Gomes, C.F. and Yasin, M.M., (2019). </w:t>
      </w:r>
    </w:p>
    <w:p w14:paraId="4BAF5A4F" w14:textId="77777777" w:rsidR="008D64F0" w:rsidRDefault="003C3599" w:rsidP="006E5C4F">
      <w:pPr>
        <w:spacing w:line="480" w:lineRule="auto"/>
      </w:pPr>
      <w:r>
        <w:t xml:space="preserve">McDonald. M, and Wilson. H, (2016) Marketing Plans: How to prepare them, How to Profit from them, 8th Edition, John Wiley &amp; Sons, Incorporated. </w:t>
      </w:r>
    </w:p>
    <w:sectPr w:rsidR="008D64F0">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88F2D" w14:textId="77777777" w:rsidR="00671D8C" w:rsidRDefault="00671D8C">
      <w:pPr>
        <w:spacing w:after="0" w:line="240" w:lineRule="auto"/>
      </w:pPr>
      <w:r>
        <w:separator/>
      </w:r>
    </w:p>
  </w:endnote>
  <w:endnote w:type="continuationSeparator" w:id="0">
    <w:p w14:paraId="06E0AE9B" w14:textId="77777777" w:rsidR="00671D8C" w:rsidRDefault="00671D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3745F" w14:textId="77777777" w:rsidR="008D64F0" w:rsidRDefault="003C3599">
    <w:pPr>
      <w:pStyle w:val="Footer"/>
      <w:pBdr>
        <w:top w:val="single" w:sz="4" w:space="1" w:color="D9D9D9"/>
      </w:pBdr>
      <w:jc w:val="right"/>
      <w:rPr>
        <w:b/>
        <w:bCs/>
      </w:rPr>
    </w:pPr>
    <w:r>
      <w:fldChar w:fldCharType="begin"/>
    </w:r>
    <w:r>
      <w:instrText xml:space="preserve"> PAGE   \* MERGEFORMAT </w:instrText>
    </w:r>
    <w:r>
      <w:fldChar w:fldCharType="separate"/>
    </w:r>
    <w:r w:rsidR="002C00A9" w:rsidRPr="002C00A9">
      <w:rPr>
        <w:b/>
        <w:bCs/>
        <w:noProof/>
      </w:rPr>
      <w:t>6</w:t>
    </w:r>
    <w:r>
      <w:rPr>
        <w:b/>
        <w:bCs/>
        <w:noProof/>
      </w:rPr>
      <w:fldChar w:fldCharType="end"/>
    </w:r>
    <w:r>
      <w:rPr>
        <w:b/>
        <w:bCs/>
      </w:rPr>
      <w:t xml:space="preserve"> | </w:t>
    </w:r>
    <w:r>
      <w:rPr>
        <w:color w:val="808080"/>
        <w:spacing w:val="60"/>
      </w:rPr>
      <w:t>Page</w:t>
    </w:r>
  </w:p>
  <w:p w14:paraId="1D443303" w14:textId="77777777" w:rsidR="008D64F0" w:rsidRDefault="008D64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469A3" w14:textId="77777777" w:rsidR="00671D8C" w:rsidRDefault="00671D8C">
      <w:pPr>
        <w:spacing w:after="0" w:line="240" w:lineRule="auto"/>
      </w:pPr>
      <w:r>
        <w:separator/>
      </w:r>
    </w:p>
  </w:footnote>
  <w:footnote w:type="continuationSeparator" w:id="0">
    <w:p w14:paraId="42B6A21A" w14:textId="77777777" w:rsidR="00671D8C" w:rsidRDefault="00671D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4F0"/>
    <w:rsid w:val="000F094F"/>
    <w:rsid w:val="00235D28"/>
    <w:rsid w:val="002734F7"/>
    <w:rsid w:val="002A3B86"/>
    <w:rsid w:val="002C00A9"/>
    <w:rsid w:val="002F6DC3"/>
    <w:rsid w:val="00396F99"/>
    <w:rsid w:val="003C3599"/>
    <w:rsid w:val="004078E3"/>
    <w:rsid w:val="00412192"/>
    <w:rsid w:val="00537C80"/>
    <w:rsid w:val="00562DF8"/>
    <w:rsid w:val="005F7125"/>
    <w:rsid w:val="00671D8C"/>
    <w:rsid w:val="006E5C4F"/>
    <w:rsid w:val="00805B4C"/>
    <w:rsid w:val="008125D9"/>
    <w:rsid w:val="008D64F0"/>
    <w:rsid w:val="008E40D9"/>
    <w:rsid w:val="00AA52E9"/>
    <w:rsid w:val="00B35EC6"/>
    <w:rsid w:val="00BA6E19"/>
    <w:rsid w:val="00BD235A"/>
    <w:rsid w:val="00C04A69"/>
    <w:rsid w:val="00DD14E8"/>
    <w:rsid w:val="00FC04BC"/>
    <w:rsid w:val="00FC5C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64BE5"/>
  <w15:docId w15:val="{752BF183-46BD-446F-8985-137B9CBC6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pPr>
      <w:keepNext/>
      <w:keepLines/>
      <w:spacing w:before="600" w:after="120"/>
      <w:jc w:val="center"/>
      <w:outlineLvl w:val="0"/>
    </w:pPr>
    <w:rPr>
      <w:rFonts w:eastAsia="SimSun"/>
      <w:bCs/>
      <w:sz w:val="32"/>
      <w:szCs w:val="28"/>
    </w:rPr>
  </w:style>
  <w:style w:type="paragraph" w:styleId="Heading2">
    <w:name w:val="heading 2"/>
    <w:basedOn w:val="Normal"/>
    <w:next w:val="Normal"/>
    <w:link w:val="Heading2Char"/>
    <w:uiPriority w:val="9"/>
    <w:qFormat/>
    <w:pPr>
      <w:keepNext/>
      <w:keepLines/>
      <w:spacing w:before="320" w:after="120"/>
      <w:outlineLvl w:val="1"/>
    </w:pPr>
    <w:rPr>
      <w:rFonts w:eastAsia="SimSun"/>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SimSun"/>
      <w:bCs/>
      <w:sz w:val="32"/>
      <w:szCs w:val="28"/>
      <w:lang w:val="en-GB"/>
    </w:rPr>
  </w:style>
  <w:style w:type="character" w:customStyle="1" w:styleId="Heading2Char">
    <w:name w:val="Heading 2 Char"/>
    <w:basedOn w:val="DefaultParagraphFont"/>
    <w:link w:val="Heading2"/>
    <w:uiPriority w:val="9"/>
    <w:rPr>
      <w:rFonts w:ascii="Times New Roman" w:eastAsia="SimSun" w:hAnsi="Times New Roman" w:cs="SimSun"/>
      <w:bCs/>
      <w:sz w:val="28"/>
      <w:szCs w:val="26"/>
      <w:lang w:val="en-GB"/>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hAnsi="Times New Roman"/>
      <w:sz w:val="24"/>
      <w:lang w:val="en-GB"/>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sz w:val="24"/>
      <w:lang w:val="en-GB"/>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9</Pages>
  <Words>1590</Words>
  <Characters>9063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dc:creator>
  <cp:lastModifiedBy>alexandravarlan07@gmail.com</cp:lastModifiedBy>
  <cp:revision>2</cp:revision>
  <dcterms:created xsi:type="dcterms:W3CDTF">2023-02-12T21:38:00Z</dcterms:created>
  <dcterms:modified xsi:type="dcterms:W3CDTF">2023-02-12T21:38:00Z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e53093aa40aa4194aa0f0b501333ccf6</vt:lpwstr>
  </property>
</Properties>
</file>