
<file path=[Content_Types].xml><?xml version="1.0" encoding="utf-8"?>
<Types xmlns="http://schemas.openxmlformats.org/package/2006/content-types">
  <Default ContentType="application/xml" Extension="xml"/>
  <Default ContentType="image/png" Extension="png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  <Override ContentType="application/vnd.openxmlformats-officedocument.wordprocessingml.header+xml" PartName="/word/header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spacing w:line="276" w:lineRule="auto"/>
        <w:jc w:val="center"/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2">
      <w:pPr>
        <w:spacing w:line="276" w:lineRule="auto"/>
        <w:jc w:val="center"/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spacing w:line="276" w:lineRule="auto"/>
        <w:jc w:val="center"/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spacing w:line="276" w:lineRule="auto"/>
        <w:jc w:val="center"/>
        <w:rPr>
          <w:sz w:val="32"/>
          <w:szCs w:val="32"/>
        </w:rPr>
      </w:pPr>
      <w:r w:rsidDel="00000000" w:rsidR="00000000" w:rsidRPr="00000000">
        <w:rPr>
          <w:sz w:val="32"/>
          <w:szCs w:val="32"/>
          <w:rtl w:val="0"/>
        </w:rPr>
        <w:t xml:space="preserve">BA Computer Animation and VFX</w:t>
      </w:r>
    </w:p>
    <w:p w:rsidR="00000000" w:rsidDel="00000000" w:rsidP="00000000" w:rsidRDefault="00000000" w:rsidRPr="00000000" w14:paraId="00000005">
      <w:pPr>
        <w:spacing w:line="276" w:lineRule="auto"/>
        <w:jc w:val="center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UWTSD / Year 2</w:t>
      </w:r>
    </w:p>
    <w:p w:rsidR="00000000" w:rsidDel="00000000" w:rsidP="00000000" w:rsidRDefault="00000000" w:rsidRPr="00000000" w14:paraId="00000006">
      <w:pPr>
        <w:spacing w:line="276" w:lineRule="auto"/>
        <w:jc w:val="center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jc w:val="center"/>
        <w:rPr>
          <w:sz w:val="36"/>
          <w:szCs w:val="36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jc w:val="center"/>
        <w:rPr>
          <w:sz w:val="36"/>
          <w:szCs w:val="36"/>
        </w:rPr>
      </w:pPr>
      <w:r w:rsidDel="00000000" w:rsidR="00000000" w:rsidRPr="00000000">
        <w:pict>
          <v:rect style="width:0.0pt;height:1.5pt" o:hr="t" o:hrstd="t" o:hralign="center" fillcolor="#A0A0A0" stroked="f"/>
        </w:pic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jc w:val="center"/>
        <w:rPr>
          <w:sz w:val="36"/>
          <w:szCs w:val="36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A">
      <w:pPr>
        <w:jc w:val="center"/>
        <w:rPr>
          <w:sz w:val="36"/>
          <w:szCs w:val="36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B">
      <w:pPr>
        <w:jc w:val="center"/>
        <w:rPr>
          <w:sz w:val="36"/>
          <w:szCs w:val="36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C">
      <w:pPr>
        <w:jc w:val="center"/>
        <w:rPr>
          <w:b w:val="1"/>
          <w:bCs w:val="1"/>
          <w:sz w:val="40"/>
          <w:szCs w:val="4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D">
      <w:pPr>
        <w:jc w:val="center"/>
        <w:rPr>
          <w:b w:val="1"/>
          <w:bCs w:val="1"/>
          <w:sz w:val="40"/>
          <w:szCs w:val="40"/>
        </w:rPr>
      </w:pPr>
      <w:r w:rsidDel="00000000" w:rsidR="00000000" w:rsidRPr="00000000">
        <w:rPr>
          <w:b w:val="1"/>
          <w:bCs w:val="1"/>
          <w:sz w:val="40"/>
          <w:szCs w:val="40"/>
          <w:rtl w:val="0"/>
        </w:rPr>
        <w:t xml:space="preserve">ACCA5045</w:t>
      </w:r>
    </w:p>
    <w:p w:rsidR="00000000" w:rsidDel="00000000" w:rsidP="00000000" w:rsidRDefault="00000000" w:rsidRPr="00000000" w14:paraId="0000000E">
      <w:pPr>
        <w:jc w:val="center"/>
        <w:rPr>
          <w:b w:val="1"/>
          <w:bCs w:val="1"/>
          <w:sz w:val="40"/>
          <w:szCs w:val="40"/>
        </w:rPr>
      </w:pPr>
      <w:r w:rsidDel="00000000" w:rsidR="00000000" w:rsidRPr="00000000">
        <w:rPr>
          <w:b w:val="1"/>
          <w:bCs w:val="1"/>
          <w:sz w:val="40"/>
          <w:szCs w:val="40"/>
          <w:rtl w:val="0"/>
        </w:rPr>
        <w:t xml:space="preserve">EVOLVING YOUR CREATIVE CRAFT</w:t>
      </w:r>
    </w:p>
    <w:p w:rsidR="00000000" w:rsidDel="00000000" w:rsidP="00000000" w:rsidRDefault="00000000" w:rsidRPr="00000000" w14:paraId="0000000F">
      <w:pPr>
        <w:jc w:val="center"/>
        <w:rPr>
          <w:b w:val="1"/>
          <w:bCs w:val="1"/>
          <w:sz w:val="40"/>
          <w:szCs w:val="4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0">
      <w:pPr>
        <w:jc w:val="center"/>
        <w:rPr/>
      </w:pPr>
      <w:r w:rsidDel="00000000" w:rsidR="00000000" w:rsidRPr="00000000">
        <w:rPr>
          <w:rtl w:val="0"/>
        </w:rPr>
        <w:t xml:space="preserve">Submission Date: 22nd January 2026</w:t>
      </w:r>
    </w:p>
    <w:p w:rsidR="00000000" w:rsidDel="00000000" w:rsidP="00000000" w:rsidRDefault="00000000" w:rsidRPr="00000000" w14:paraId="00000011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2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3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4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5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6">
      <w:pPr>
        <w:rPr>
          <w:sz w:val="36"/>
          <w:szCs w:val="36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7">
      <w:pPr>
        <w:rPr/>
      </w:pPr>
      <w:r w:rsidDel="00000000" w:rsidR="00000000" w:rsidRPr="00000000">
        <w:pict>
          <v:rect style="width:0.0pt;height:1.5pt" o:hr="t" o:hrstd="t" o:hralign="center" fillcolor="#A0A0A0" stroked="f"/>
        </w:pic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8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9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A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B">
      <w:pPr>
        <w:jc w:val="center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C">
      <w:pPr>
        <w:jc w:val="center"/>
        <w:rPr>
          <w:sz w:val="32"/>
          <w:szCs w:val="32"/>
        </w:rPr>
      </w:pPr>
      <w:r w:rsidDel="00000000" w:rsidR="00000000" w:rsidRPr="00000000">
        <w:rPr>
          <w:sz w:val="32"/>
          <w:szCs w:val="32"/>
          <w:rtl w:val="0"/>
        </w:rPr>
        <w:t xml:space="preserve">2400891</w:t>
      </w:r>
    </w:p>
    <w:p w:rsidR="00000000" w:rsidDel="00000000" w:rsidP="00000000" w:rsidRDefault="00000000" w:rsidRPr="00000000" w14:paraId="0000001D">
      <w:pPr>
        <w:jc w:val="center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ROMAN WOODS [Toni Pigg]</w:t>
      </w:r>
    </w:p>
    <w:p w:rsidR="00000000" w:rsidDel="00000000" w:rsidP="00000000" w:rsidRDefault="00000000" w:rsidRPr="00000000" w14:paraId="0000001E">
      <w:pPr>
        <w:jc w:val="center"/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F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0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1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2">
      <w:pPr>
        <w:rPr/>
      </w:pPr>
      <w:r w:rsidDel="00000000" w:rsidR="00000000" w:rsidRPr="00000000">
        <w:br w:type="page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3">
      <w:pPr>
        <w:spacing w:after="240" w:before="240" w:line="276" w:lineRule="auto"/>
        <w:rPr>
          <w:sz w:val="18"/>
          <w:szCs w:val="18"/>
        </w:rPr>
      </w:pPr>
      <w:r w:rsidDel="00000000" w:rsidR="00000000" w:rsidRPr="00000000">
        <w:rPr>
          <w:b w:val="1"/>
          <w:bCs w:val="1"/>
          <w:rtl w:val="0"/>
        </w:rPr>
        <w:t xml:space="preserve">‘Trickster Deity’ - Finalisation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4">
      <w:pPr>
        <w:widowControl w:val="0"/>
        <w:spacing w:line="240" w:lineRule="auto"/>
        <w:rPr>
          <w:sz w:val="18"/>
          <w:szCs w:val="18"/>
        </w:rPr>
      </w:pPr>
      <w:r w:rsidDel="00000000" w:rsidR="00000000" w:rsidRPr="00000000">
        <w:rPr>
          <w:sz w:val="18"/>
          <w:szCs w:val="18"/>
        </w:rPr>
        <w:drawing>
          <wp:inline distB="114300" distT="114300" distL="114300" distR="114300">
            <wp:extent cx="5943600" cy="2374900"/>
            <wp:effectExtent b="0" l="0" r="0" t="0"/>
            <wp:docPr id="5" name="image2.png"/>
            <a:graphic>
              <a:graphicData uri="http://schemas.openxmlformats.org/drawingml/2006/picture">
                <pic:pic>
                  <pic:nvPicPr>
                    <pic:cNvPr id="0" name="image2.png"/>
                    <pic:cNvPicPr preferRelativeResize="0"/>
                  </pic:nvPicPr>
                  <pic:blipFill>
                    <a:blip r:embed="rId6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3749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5">
      <w:pPr>
        <w:widowControl w:val="0"/>
        <w:spacing w:line="240" w:lineRule="auto"/>
        <w:rPr>
          <w:sz w:val="18"/>
          <w:szCs w:val="1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6">
      <w:pPr>
        <w:widowControl w:val="0"/>
        <w:spacing w:line="240" w:lineRule="auto"/>
        <w:rPr>
          <w:b w:val="1"/>
          <w:bCs w:val="1"/>
          <w:sz w:val="18"/>
          <w:szCs w:val="18"/>
        </w:rPr>
      </w:pPr>
      <w:r w:rsidDel="00000000" w:rsidR="00000000" w:rsidRPr="00000000">
        <w:rPr>
          <w:b w:val="1"/>
          <w:bCs w:val="1"/>
          <w:sz w:val="18"/>
          <w:szCs w:val="18"/>
          <w:rtl w:val="0"/>
        </w:rPr>
        <w:t xml:space="preserve">Final Design - Exploration of Visual Character</w:t>
      </w:r>
    </w:p>
    <w:p w:rsidR="00000000" w:rsidDel="00000000" w:rsidP="00000000" w:rsidRDefault="00000000" w:rsidRPr="00000000" w14:paraId="00000027">
      <w:pPr>
        <w:widowControl w:val="0"/>
        <w:spacing w:line="240" w:lineRule="auto"/>
        <w:rPr>
          <w:sz w:val="18"/>
          <w:szCs w:val="18"/>
        </w:rPr>
      </w:pPr>
      <w:r w:rsidDel="00000000" w:rsidR="00000000" w:rsidRPr="00000000">
        <w:rPr>
          <w:sz w:val="18"/>
          <w:szCs w:val="18"/>
          <w:rtl w:val="0"/>
        </w:rPr>
        <w:t xml:space="preserve">During this page of sketching is where I felt I had ‘discovered’ the final design - using some of my earlier sketches and some of the design progression so far I started to pull a design together that matched the role I was designing for, while feeling unique enough to make an interesting and compelling character. It still wasn’t perfect, but this was the part where I really felt it was coming together.</w:t>
      </w:r>
    </w:p>
    <w:p w:rsidR="00000000" w:rsidDel="00000000" w:rsidP="00000000" w:rsidRDefault="00000000" w:rsidRPr="00000000" w14:paraId="00000028">
      <w:pPr>
        <w:widowControl w:val="0"/>
        <w:spacing w:line="240" w:lineRule="auto"/>
        <w:rPr>
          <w:sz w:val="18"/>
          <w:szCs w:val="1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9">
      <w:pPr>
        <w:widowControl w:val="0"/>
        <w:spacing w:line="240" w:lineRule="auto"/>
        <w:rPr>
          <w:sz w:val="18"/>
          <w:szCs w:val="18"/>
        </w:rPr>
      </w:pPr>
      <w:r w:rsidDel="00000000" w:rsidR="00000000" w:rsidRPr="00000000">
        <w:rPr>
          <w:sz w:val="18"/>
          <w:szCs w:val="18"/>
        </w:rPr>
        <w:drawing>
          <wp:inline distB="114300" distT="114300" distL="114300" distR="114300">
            <wp:extent cx="5943600" cy="2374900"/>
            <wp:effectExtent b="0" l="0" r="0" t="0"/>
            <wp:docPr id="2" name="image1.png"/>
            <a:graphic>
              <a:graphicData uri="http://schemas.openxmlformats.org/drawingml/2006/picture">
                <pic:pic>
                  <pic:nvPicPr>
                    <pic:cNvPr id="0" name="image1.png"/>
                    <pic:cNvPicPr preferRelativeResize="0"/>
                  </pic:nvPicPr>
                  <pic:blipFill>
                    <a:blip r:embed="rId7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3749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A">
      <w:pPr>
        <w:widowControl w:val="0"/>
        <w:spacing w:line="240" w:lineRule="auto"/>
        <w:rPr>
          <w:sz w:val="18"/>
          <w:szCs w:val="1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B">
      <w:pPr>
        <w:widowControl w:val="0"/>
        <w:spacing w:line="240" w:lineRule="auto"/>
        <w:rPr>
          <w:b w:val="1"/>
          <w:bCs w:val="1"/>
          <w:sz w:val="18"/>
          <w:szCs w:val="18"/>
        </w:rPr>
      </w:pPr>
      <w:r w:rsidDel="00000000" w:rsidR="00000000" w:rsidRPr="00000000">
        <w:rPr>
          <w:b w:val="1"/>
          <w:bCs w:val="1"/>
          <w:sz w:val="18"/>
          <w:szCs w:val="18"/>
          <w:rtl w:val="0"/>
        </w:rPr>
        <w:t xml:space="preserve">Final Design - Finalisation of Visual Character</w:t>
      </w:r>
    </w:p>
    <w:p w:rsidR="00000000" w:rsidDel="00000000" w:rsidP="00000000" w:rsidRDefault="00000000" w:rsidRPr="00000000" w14:paraId="0000002C">
      <w:pPr>
        <w:widowControl w:val="0"/>
        <w:spacing w:line="240" w:lineRule="auto"/>
        <w:rPr>
          <w:sz w:val="18"/>
          <w:szCs w:val="18"/>
        </w:rPr>
      </w:pPr>
      <w:r w:rsidDel="00000000" w:rsidR="00000000" w:rsidRPr="00000000">
        <w:rPr>
          <w:sz w:val="18"/>
          <w:szCs w:val="18"/>
          <w:rtl w:val="0"/>
        </w:rPr>
        <w:t xml:space="preserve">I did a fullbody trying to get out the ‘final’ design, but immediately noticed it’s shape language didn’t read in the way I described. The round shapes I had used make it flow and appear rounder, gentler and more trusting in nature - a cute design, but not fitting for the role. I took the same base and tried to really push a more triangular design, which would come across as more speedy, crafty and traditionally ‘evil’, while still including traits I liked from the first one.</w:t>
      </w:r>
    </w:p>
    <w:p w:rsidR="00000000" w:rsidDel="00000000" w:rsidP="00000000" w:rsidRDefault="00000000" w:rsidRPr="00000000" w14:paraId="0000002D">
      <w:pPr>
        <w:widowControl w:val="0"/>
        <w:spacing w:line="240" w:lineRule="auto"/>
        <w:rPr>
          <w:sz w:val="18"/>
          <w:szCs w:val="18"/>
        </w:rPr>
      </w:pPr>
      <w:r w:rsidDel="00000000" w:rsidR="00000000" w:rsidRPr="00000000">
        <w:rPr>
          <w:sz w:val="18"/>
          <w:szCs w:val="18"/>
          <w:rtl w:val="0"/>
        </w:rPr>
        <w:t xml:space="preserve"> I much preferred how the second body came out, and played around with it a little before moving on.</w:t>
      </w:r>
    </w:p>
    <w:p w:rsidR="00000000" w:rsidDel="00000000" w:rsidP="00000000" w:rsidRDefault="00000000" w:rsidRPr="00000000" w14:paraId="0000002E">
      <w:pPr>
        <w:widowControl w:val="0"/>
        <w:spacing w:line="240" w:lineRule="auto"/>
        <w:rPr>
          <w:sz w:val="18"/>
          <w:szCs w:val="1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F">
      <w:pPr>
        <w:widowControl w:val="0"/>
        <w:spacing w:line="240" w:lineRule="auto"/>
        <w:rPr>
          <w:sz w:val="18"/>
          <w:szCs w:val="18"/>
        </w:rPr>
      </w:pPr>
      <w:r w:rsidDel="00000000" w:rsidR="00000000" w:rsidRPr="00000000">
        <w:rPr>
          <w:sz w:val="18"/>
          <w:szCs w:val="18"/>
        </w:rPr>
        <w:drawing>
          <wp:inline distB="114300" distT="114300" distL="114300" distR="114300">
            <wp:extent cx="5943600" cy="2374900"/>
            <wp:effectExtent b="0" l="0" r="0" t="0"/>
            <wp:docPr id="6" name="image6.png"/>
            <a:graphic>
              <a:graphicData uri="http://schemas.openxmlformats.org/drawingml/2006/picture">
                <pic:pic>
                  <pic:nvPicPr>
                    <pic:cNvPr id="0" name="image6.png"/>
                    <pic:cNvPicPr preferRelativeResize="0"/>
                  </pic:nvPicPr>
                  <pic:blipFill>
                    <a:blip r:embed="rId8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3749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0">
      <w:pPr>
        <w:widowControl w:val="0"/>
        <w:spacing w:line="240" w:lineRule="auto"/>
        <w:rPr>
          <w:sz w:val="18"/>
          <w:szCs w:val="1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1">
      <w:pPr>
        <w:widowControl w:val="0"/>
        <w:spacing w:line="240" w:lineRule="auto"/>
        <w:rPr>
          <w:b w:val="1"/>
          <w:bCs w:val="1"/>
          <w:sz w:val="18"/>
          <w:szCs w:val="18"/>
        </w:rPr>
      </w:pPr>
      <w:r w:rsidDel="00000000" w:rsidR="00000000" w:rsidRPr="00000000">
        <w:rPr>
          <w:b w:val="1"/>
          <w:bCs w:val="1"/>
          <w:sz w:val="18"/>
          <w:szCs w:val="18"/>
          <w:rtl w:val="0"/>
        </w:rPr>
        <w:t xml:space="preserve">Final Design - Exploration of Outfit Design</w:t>
      </w:r>
    </w:p>
    <w:p w:rsidR="00000000" w:rsidDel="00000000" w:rsidP="00000000" w:rsidRDefault="00000000" w:rsidRPr="00000000" w14:paraId="00000032">
      <w:pPr>
        <w:widowControl w:val="0"/>
        <w:spacing w:line="240" w:lineRule="auto"/>
        <w:rPr>
          <w:sz w:val="18"/>
          <w:szCs w:val="18"/>
        </w:rPr>
      </w:pPr>
      <w:r w:rsidDel="00000000" w:rsidR="00000000" w:rsidRPr="00000000">
        <w:rPr>
          <w:sz w:val="18"/>
          <w:szCs w:val="18"/>
          <w:rtl w:val="0"/>
        </w:rPr>
        <w:t xml:space="preserve">After finalising that body shape, I decided I wanted to move on to clothing. The base design was strong, but I still felt like the core aspect of the design (being a trickster to humanity) wasn’t being shown effectively. I started to look into South American - specifically Brazilian - traditional clothing to give him an outfit.</w:t>
      </w:r>
    </w:p>
    <w:p w:rsidR="00000000" w:rsidDel="00000000" w:rsidP="00000000" w:rsidRDefault="00000000" w:rsidRPr="00000000" w14:paraId="00000033">
      <w:pPr>
        <w:widowControl w:val="0"/>
        <w:spacing w:line="240" w:lineRule="auto"/>
        <w:rPr>
          <w:sz w:val="18"/>
          <w:szCs w:val="18"/>
        </w:rPr>
      </w:pPr>
      <w:r w:rsidDel="00000000" w:rsidR="00000000" w:rsidRPr="00000000">
        <w:rPr>
          <w:sz w:val="18"/>
          <w:szCs w:val="18"/>
          <w:rtl w:val="0"/>
        </w:rPr>
        <w:t xml:space="preserve"> I could’ve definitely played with this a bit more, but since I was sticking to the outfit themes of an existing culture, I pretty quickly identified the aspects of these items that I both liked and disliked and was able to find an outcome that fit best rather quickly. While some of the more rancher/‘western’ outfits would’ve fit the design well too, the idea of this being blending into civil society as thus having to hide animalistic features was the more important gimmick here - hence a long shall and hat to hide those aspects when needed.</w:t>
      </w:r>
    </w:p>
    <w:p w:rsidR="00000000" w:rsidDel="00000000" w:rsidP="00000000" w:rsidRDefault="00000000" w:rsidRPr="00000000" w14:paraId="00000034">
      <w:pPr>
        <w:widowControl w:val="0"/>
        <w:spacing w:line="240" w:lineRule="auto"/>
        <w:rPr>
          <w:sz w:val="18"/>
          <w:szCs w:val="1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5">
      <w:pPr>
        <w:widowControl w:val="0"/>
        <w:spacing w:line="240" w:lineRule="auto"/>
        <w:rPr>
          <w:sz w:val="18"/>
          <w:szCs w:val="18"/>
        </w:rPr>
      </w:pPr>
      <w:r w:rsidDel="00000000" w:rsidR="00000000" w:rsidRPr="00000000">
        <w:rPr>
          <w:sz w:val="18"/>
          <w:szCs w:val="18"/>
        </w:rPr>
        <w:drawing>
          <wp:inline distB="114300" distT="114300" distL="114300" distR="114300">
            <wp:extent cx="5943600" cy="2374900"/>
            <wp:effectExtent b="0" l="0" r="0" t="0"/>
            <wp:docPr id="1" name="image5.png"/>
            <a:graphic>
              <a:graphicData uri="http://schemas.openxmlformats.org/drawingml/2006/picture">
                <pic:pic>
                  <pic:nvPicPr>
                    <pic:cNvPr id="0" name="image5.png"/>
                    <pic:cNvPicPr preferRelativeResize="0"/>
                  </pic:nvPicPr>
                  <pic:blipFill>
                    <a:blip r:embed="rId9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3749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6">
      <w:pPr>
        <w:widowControl w:val="0"/>
        <w:spacing w:line="240" w:lineRule="auto"/>
        <w:rPr>
          <w:sz w:val="18"/>
          <w:szCs w:val="1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7">
      <w:pPr>
        <w:widowControl w:val="0"/>
        <w:spacing w:line="240" w:lineRule="auto"/>
        <w:rPr>
          <w:b w:val="1"/>
          <w:bCs w:val="1"/>
          <w:sz w:val="18"/>
          <w:szCs w:val="18"/>
        </w:rPr>
      </w:pPr>
      <w:r w:rsidDel="00000000" w:rsidR="00000000" w:rsidRPr="00000000">
        <w:rPr>
          <w:b w:val="1"/>
          <w:bCs w:val="1"/>
          <w:sz w:val="18"/>
          <w:szCs w:val="18"/>
          <w:rtl w:val="0"/>
        </w:rPr>
        <w:t xml:space="preserve">Final Design - Colour Studies [first round]</w:t>
      </w:r>
    </w:p>
    <w:p w:rsidR="00000000" w:rsidDel="00000000" w:rsidP="00000000" w:rsidRDefault="00000000" w:rsidRPr="00000000" w14:paraId="00000038">
      <w:pPr>
        <w:widowControl w:val="0"/>
        <w:spacing w:line="240" w:lineRule="auto"/>
        <w:rPr>
          <w:sz w:val="18"/>
          <w:szCs w:val="18"/>
        </w:rPr>
      </w:pPr>
      <w:r w:rsidDel="00000000" w:rsidR="00000000" w:rsidRPr="00000000">
        <w:rPr>
          <w:sz w:val="18"/>
          <w:szCs w:val="18"/>
          <w:rtl w:val="0"/>
        </w:rPr>
        <w:t xml:space="preserve">While my early moodboards had established a general colour palette early on, now I was going to start playing around with those colours in the final design. I used the earlier outfit images as a reference, and the first round was mainly about playing with contrast and patterns to see how it changed the feel of the final outcome.</w:t>
      </w:r>
    </w:p>
    <w:p w:rsidR="00000000" w:rsidDel="00000000" w:rsidP="00000000" w:rsidRDefault="00000000" w:rsidRPr="00000000" w14:paraId="00000039">
      <w:pPr>
        <w:widowControl w:val="0"/>
        <w:spacing w:line="240" w:lineRule="auto"/>
        <w:rPr>
          <w:sz w:val="18"/>
          <w:szCs w:val="18"/>
        </w:rPr>
      </w:pPr>
      <w:r w:rsidDel="00000000" w:rsidR="00000000" w:rsidRPr="00000000">
        <w:rPr>
          <w:sz w:val="18"/>
          <w:szCs w:val="18"/>
          <w:rtl w:val="0"/>
        </w:rPr>
        <w:t xml:space="preserve"> The 3rd was my favourite here, primarily for the dark silhouette that would blend well into a jungle environment for further ambiguity.</w:t>
      </w:r>
    </w:p>
    <w:p w:rsidR="00000000" w:rsidDel="00000000" w:rsidP="00000000" w:rsidRDefault="00000000" w:rsidRPr="00000000" w14:paraId="0000003A">
      <w:pPr>
        <w:widowControl w:val="0"/>
        <w:spacing w:line="240" w:lineRule="auto"/>
        <w:rPr>
          <w:sz w:val="18"/>
          <w:szCs w:val="1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B">
      <w:pPr>
        <w:widowControl w:val="0"/>
        <w:spacing w:line="240" w:lineRule="auto"/>
        <w:rPr>
          <w:sz w:val="18"/>
          <w:szCs w:val="18"/>
        </w:rPr>
      </w:pPr>
      <w:r w:rsidDel="00000000" w:rsidR="00000000" w:rsidRPr="00000000">
        <w:rPr>
          <w:sz w:val="18"/>
          <w:szCs w:val="18"/>
        </w:rPr>
        <w:drawing>
          <wp:inline distB="114300" distT="114300" distL="114300" distR="114300">
            <wp:extent cx="5943600" cy="2374900"/>
            <wp:effectExtent b="0" l="0" r="0" t="0"/>
            <wp:docPr id="7" name="image4.png"/>
            <a:graphic>
              <a:graphicData uri="http://schemas.openxmlformats.org/drawingml/2006/picture">
                <pic:pic>
                  <pic:nvPicPr>
                    <pic:cNvPr id="0" name="image4.png"/>
                    <pic:cNvPicPr preferRelativeResize="0"/>
                  </pic:nvPicPr>
                  <pic:blipFill>
                    <a:blip r:embed="rId10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3749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C">
      <w:pPr>
        <w:widowControl w:val="0"/>
        <w:spacing w:line="240" w:lineRule="auto"/>
        <w:rPr>
          <w:sz w:val="18"/>
          <w:szCs w:val="1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D">
      <w:pPr>
        <w:widowControl w:val="0"/>
        <w:spacing w:line="240" w:lineRule="auto"/>
        <w:rPr>
          <w:b w:val="1"/>
          <w:bCs w:val="1"/>
          <w:sz w:val="18"/>
          <w:szCs w:val="18"/>
        </w:rPr>
      </w:pPr>
      <w:r w:rsidDel="00000000" w:rsidR="00000000" w:rsidRPr="00000000">
        <w:rPr>
          <w:b w:val="1"/>
          <w:bCs w:val="1"/>
          <w:sz w:val="18"/>
          <w:szCs w:val="18"/>
          <w:rtl w:val="0"/>
        </w:rPr>
        <w:t xml:space="preserve">Final Design - Colour Studies [final round]</w:t>
      </w:r>
    </w:p>
    <w:p w:rsidR="00000000" w:rsidDel="00000000" w:rsidP="00000000" w:rsidRDefault="00000000" w:rsidRPr="00000000" w14:paraId="0000003E">
      <w:pPr>
        <w:widowControl w:val="0"/>
        <w:spacing w:line="240" w:lineRule="auto"/>
        <w:rPr>
          <w:sz w:val="18"/>
          <w:szCs w:val="18"/>
        </w:rPr>
      </w:pPr>
      <w:r w:rsidDel="00000000" w:rsidR="00000000" w:rsidRPr="00000000">
        <w:rPr>
          <w:sz w:val="18"/>
          <w:szCs w:val="18"/>
          <w:rtl w:val="0"/>
        </w:rPr>
        <w:t xml:space="preserve">The second round of colour studies was taking my favourite design and improving on it. For this specifically I was playing on the warm shawl/black body/green shirt contrast similar to the 60/30/10 method of design, using various patterns to go about this, I was aiming for a much simpler final design compared to some of the colour studies already shown. </w:t>
      </w:r>
    </w:p>
    <w:p w:rsidR="00000000" w:rsidDel="00000000" w:rsidP="00000000" w:rsidRDefault="00000000" w:rsidRPr="00000000" w14:paraId="0000003F">
      <w:pPr>
        <w:widowControl w:val="0"/>
        <w:spacing w:line="240" w:lineRule="auto"/>
        <w:rPr>
          <w:sz w:val="18"/>
          <w:szCs w:val="18"/>
        </w:rPr>
      </w:pPr>
      <w:r w:rsidDel="00000000" w:rsidR="00000000" w:rsidRPr="00000000">
        <w:rPr>
          <w:sz w:val="18"/>
          <w:szCs w:val="18"/>
          <w:rtl w:val="0"/>
        </w:rPr>
        <w:t xml:space="preserve"> The third ended up being my favourite again because of the contrast. I would go on to finalise this more later, simplifying it a little to be less visually cluttered.</w:t>
      </w:r>
    </w:p>
    <w:p w:rsidR="00000000" w:rsidDel="00000000" w:rsidP="00000000" w:rsidRDefault="00000000" w:rsidRPr="00000000" w14:paraId="00000040">
      <w:pPr>
        <w:widowControl w:val="0"/>
        <w:spacing w:line="240" w:lineRule="auto"/>
        <w:rPr>
          <w:sz w:val="18"/>
          <w:szCs w:val="1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1">
      <w:pPr>
        <w:widowControl w:val="0"/>
        <w:spacing w:line="240" w:lineRule="auto"/>
        <w:rPr>
          <w:sz w:val="18"/>
          <w:szCs w:val="18"/>
        </w:rPr>
      </w:pPr>
      <w:r w:rsidDel="00000000" w:rsidR="00000000" w:rsidRPr="00000000">
        <w:rPr>
          <w:sz w:val="18"/>
          <w:szCs w:val="18"/>
        </w:rPr>
        <w:drawing>
          <wp:inline distB="114300" distT="114300" distL="114300" distR="114300">
            <wp:extent cx="5943600" cy="2374900"/>
            <wp:effectExtent b="0" l="0" r="0" t="0"/>
            <wp:docPr id="3" name="image3.png"/>
            <a:graphic>
              <a:graphicData uri="http://schemas.openxmlformats.org/drawingml/2006/picture">
                <pic:pic>
                  <pic:nvPicPr>
                    <pic:cNvPr id="0" name="image3.png"/>
                    <pic:cNvPicPr preferRelativeResize="0"/>
                  </pic:nvPicPr>
                  <pic:blipFill>
                    <a:blip r:embed="rId11"/>
                    <a:srcRect b="53" l="0" r="0" t="53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3749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2">
      <w:pPr>
        <w:widowControl w:val="0"/>
        <w:spacing w:line="240" w:lineRule="auto"/>
        <w:rPr>
          <w:sz w:val="18"/>
          <w:szCs w:val="1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3">
      <w:pPr>
        <w:widowControl w:val="0"/>
        <w:spacing w:line="240" w:lineRule="auto"/>
        <w:rPr>
          <w:b w:val="1"/>
          <w:bCs w:val="1"/>
          <w:sz w:val="18"/>
          <w:szCs w:val="18"/>
        </w:rPr>
      </w:pPr>
      <w:r w:rsidDel="00000000" w:rsidR="00000000" w:rsidRPr="00000000">
        <w:rPr>
          <w:b w:val="1"/>
          <w:bCs w:val="1"/>
          <w:sz w:val="18"/>
          <w:szCs w:val="18"/>
          <w:rtl w:val="0"/>
        </w:rPr>
        <w:t xml:space="preserve">Final Design - Orthographic Reference Sheet</w:t>
      </w:r>
    </w:p>
    <w:p w:rsidR="00000000" w:rsidDel="00000000" w:rsidP="00000000" w:rsidRDefault="00000000" w:rsidRPr="00000000" w14:paraId="00000044">
      <w:pPr>
        <w:widowControl w:val="0"/>
        <w:spacing w:line="240" w:lineRule="auto"/>
        <w:rPr>
          <w:sz w:val="18"/>
          <w:szCs w:val="18"/>
        </w:rPr>
      </w:pPr>
      <w:r w:rsidDel="00000000" w:rsidR="00000000" w:rsidRPr="00000000">
        <w:rPr>
          <w:sz w:val="18"/>
          <w:szCs w:val="18"/>
          <w:rtl w:val="0"/>
        </w:rPr>
        <w:t xml:space="preserve">This is the final design I decided on. I also included a few details I thought were important (such as an arm reference, since the fabric hangs over them when standing). Since the sleeves were so big I also decided to remove them from the side reference so the way the fabric wraps over the side/hip would be easier to understand - same with the tail.</w:t>
      </w:r>
    </w:p>
    <w:p w:rsidR="00000000" w:rsidDel="00000000" w:rsidP="00000000" w:rsidRDefault="00000000" w:rsidRPr="00000000" w14:paraId="00000045">
      <w:pPr>
        <w:widowControl w:val="0"/>
        <w:spacing w:line="240" w:lineRule="auto"/>
        <w:rPr>
          <w:sz w:val="18"/>
          <w:szCs w:val="18"/>
        </w:rPr>
      </w:pPr>
      <w:r w:rsidDel="00000000" w:rsidR="00000000" w:rsidRPr="00000000">
        <w:rPr>
          <w:sz w:val="18"/>
          <w:szCs w:val="18"/>
          <w:rtl w:val="0"/>
        </w:rPr>
        <w:t xml:space="preserve"> Orthographics are always tricky, but hopefully I was able to produce something easy enough to read by another artist.</w:t>
      </w:r>
    </w:p>
    <w:p w:rsidR="00000000" w:rsidDel="00000000" w:rsidP="00000000" w:rsidRDefault="00000000" w:rsidRPr="00000000" w14:paraId="00000046">
      <w:pPr>
        <w:widowControl w:val="0"/>
        <w:spacing w:line="240" w:lineRule="auto"/>
        <w:rPr>
          <w:sz w:val="18"/>
          <w:szCs w:val="1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7">
      <w:pPr>
        <w:widowControl w:val="0"/>
        <w:spacing w:line="240" w:lineRule="auto"/>
        <w:rPr>
          <w:sz w:val="18"/>
          <w:szCs w:val="18"/>
        </w:rPr>
      </w:pPr>
      <w:r w:rsidDel="00000000" w:rsidR="00000000" w:rsidRPr="00000000">
        <w:rPr>
          <w:sz w:val="18"/>
          <w:szCs w:val="18"/>
        </w:rPr>
        <w:drawing>
          <wp:inline distB="114300" distT="114300" distL="114300" distR="114300">
            <wp:extent cx="5943600" cy="3962400"/>
            <wp:effectExtent b="0" l="0" r="0" t="0"/>
            <wp:docPr id="4" name="image7.png"/>
            <a:graphic>
              <a:graphicData uri="http://schemas.openxmlformats.org/drawingml/2006/picture">
                <pic:pic>
                  <pic:nvPicPr>
                    <pic:cNvPr id="0" name="image7.png"/>
                    <pic:cNvPicPr preferRelativeResize="0"/>
                  </pic:nvPicPr>
                  <pic:blipFill>
                    <a:blip r:embed="rId12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9624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8">
      <w:pPr>
        <w:widowControl w:val="0"/>
        <w:spacing w:line="240" w:lineRule="auto"/>
        <w:rPr>
          <w:sz w:val="18"/>
          <w:szCs w:val="1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9">
      <w:pPr>
        <w:widowControl w:val="0"/>
        <w:spacing w:line="240" w:lineRule="auto"/>
        <w:rPr>
          <w:b w:val="1"/>
          <w:bCs w:val="1"/>
          <w:sz w:val="18"/>
          <w:szCs w:val="18"/>
        </w:rPr>
      </w:pPr>
      <w:r w:rsidDel="00000000" w:rsidR="00000000" w:rsidRPr="00000000">
        <w:rPr>
          <w:b w:val="1"/>
          <w:bCs w:val="1"/>
          <w:sz w:val="18"/>
          <w:szCs w:val="18"/>
          <w:rtl w:val="0"/>
        </w:rPr>
        <w:t xml:space="preserve">Final Design - Concept Illustration</w:t>
      </w:r>
    </w:p>
    <w:p w:rsidR="00000000" w:rsidDel="00000000" w:rsidP="00000000" w:rsidRDefault="00000000" w:rsidRPr="00000000" w14:paraId="0000004A">
      <w:pPr>
        <w:widowControl w:val="0"/>
        <w:spacing w:line="240" w:lineRule="auto"/>
        <w:rPr>
          <w:sz w:val="18"/>
          <w:szCs w:val="18"/>
        </w:rPr>
      </w:pPr>
      <w:r w:rsidDel="00000000" w:rsidR="00000000" w:rsidRPr="00000000">
        <w:rPr>
          <w:sz w:val="18"/>
          <w:szCs w:val="18"/>
          <w:rtl w:val="0"/>
        </w:rPr>
        <w:t xml:space="preserve">Here’s what I was able to produce for my final illustration - I definitely think I could’ve produced something better, but I’ve been struggling with producing final pieces for a few months now, so I’m remaining positive about being able to produce anything to this standard.</w:t>
      </w:r>
    </w:p>
    <w:p w:rsidR="00000000" w:rsidDel="00000000" w:rsidP="00000000" w:rsidRDefault="00000000" w:rsidRPr="00000000" w14:paraId="0000004B">
      <w:pPr>
        <w:widowControl w:val="0"/>
        <w:spacing w:line="240" w:lineRule="auto"/>
        <w:rPr>
          <w:sz w:val="18"/>
          <w:szCs w:val="18"/>
        </w:rPr>
      </w:pPr>
      <w:r w:rsidDel="00000000" w:rsidR="00000000" w:rsidRPr="00000000">
        <w:rPr>
          <w:sz w:val="18"/>
          <w:szCs w:val="18"/>
          <w:rtl w:val="0"/>
        </w:rPr>
        <w:t xml:space="preserve"> While I produced an image for this prompt, I do think this design would make a really effective 3D model. A design with his detail wouldn’t be great for animation at its current complexity level, so making it a 3D model would be the best way for him to retain all his patterns consistently if used in a project. Just something I wanted to note being aware of.</w:t>
      </w:r>
    </w:p>
    <w:p w:rsidR="00000000" w:rsidDel="00000000" w:rsidP="00000000" w:rsidRDefault="00000000" w:rsidRPr="00000000" w14:paraId="0000004C">
      <w:pPr>
        <w:widowControl w:val="0"/>
        <w:spacing w:line="240" w:lineRule="auto"/>
        <w:rPr>
          <w:sz w:val="18"/>
          <w:szCs w:val="1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D">
      <w:pPr>
        <w:widowControl w:val="0"/>
        <w:spacing w:line="240" w:lineRule="auto"/>
        <w:rPr>
          <w:sz w:val="18"/>
          <w:szCs w:val="18"/>
        </w:rPr>
      </w:pPr>
      <w:r w:rsidDel="00000000" w:rsidR="00000000" w:rsidRPr="00000000">
        <w:rPr>
          <w:sz w:val="18"/>
          <w:szCs w:val="18"/>
          <w:rtl w:val="0"/>
        </w:rPr>
        <w:t xml:space="preserve"> Overall, I really like this design. Forcing myself to take a step back throughout all of the design process was a challenging but fun task, and I think the design I produced would be an interesting one to see in practice.</w:t>
      </w:r>
    </w:p>
    <w:p w:rsidR="00000000" w:rsidDel="00000000" w:rsidP="00000000" w:rsidRDefault="00000000" w:rsidRPr="00000000" w14:paraId="0000004E">
      <w:pPr>
        <w:widowControl w:val="0"/>
        <w:spacing w:line="240" w:lineRule="auto"/>
        <w:rPr>
          <w:sz w:val="18"/>
          <w:szCs w:val="1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F">
      <w:pPr>
        <w:widowControl w:val="0"/>
        <w:spacing w:line="240" w:lineRule="auto"/>
        <w:rPr>
          <w:sz w:val="18"/>
          <w:szCs w:val="1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0">
      <w:pPr>
        <w:widowControl w:val="0"/>
        <w:spacing w:line="240" w:lineRule="auto"/>
        <w:rPr>
          <w:sz w:val="18"/>
          <w:szCs w:val="18"/>
        </w:rPr>
      </w:pPr>
      <w:r w:rsidDel="00000000" w:rsidR="00000000" w:rsidRPr="00000000">
        <w:rPr>
          <w:sz w:val="18"/>
          <w:szCs w:val="18"/>
          <w:rtl w:val="0"/>
        </w:rPr>
        <w:t xml:space="preserve">-</w:t>
      </w:r>
    </w:p>
    <w:p w:rsidR="00000000" w:rsidDel="00000000" w:rsidP="00000000" w:rsidRDefault="00000000" w:rsidRPr="00000000" w14:paraId="00000051">
      <w:pPr>
        <w:widowControl w:val="0"/>
        <w:spacing w:line="240" w:lineRule="auto"/>
        <w:rPr>
          <w:sz w:val="18"/>
          <w:szCs w:val="1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2">
      <w:pPr>
        <w:widowControl w:val="0"/>
        <w:spacing w:line="240" w:lineRule="auto"/>
        <w:rPr>
          <w:sz w:val="18"/>
          <w:szCs w:val="1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3">
      <w:pPr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Bibliography/References used:</w:t>
      </w:r>
    </w:p>
    <w:p w:rsidR="00000000" w:rsidDel="00000000" w:rsidP="00000000" w:rsidRDefault="00000000" w:rsidRPr="00000000" w14:paraId="00000054">
      <w:pPr>
        <w:widowControl w:val="0"/>
        <w:spacing w:line="240" w:lineRule="auto"/>
        <w:rPr>
          <w:sz w:val="18"/>
          <w:szCs w:val="18"/>
        </w:rPr>
      </w:pPr>
      <w:r w:rsidDel="00000000" w:rsidR="00000000" w:rsidRPr="00000000">
        <w:rPr>
          <w:sz w:val="18"/>
          <w:szCs w:val="18"/>
          <w:rtl w:val="0"/>
        </w:rPr>
        <w:t xml:space="preserve">[1] G. Knapp, “South America | Facts, Land, People, &amp; Economy,” Encyclopædia Britannica. 2019. Available: </w:t>
      </w:r>
      <w:hyperlink r:id="rId13">
        <w:r w:rsidDel="00000000" w:rsidR="00000000" w:rsidRPr="00000000">
          <w:rPr>
            <w:color w:val="1155cc"/>
            <w:sz w:val="18"/>
            <w:szCs w:val="18"/>
            <w:u w:val="single"/>
            <w:rtl w:val="0"/>
          </w:rPr>
          <w:t xml:space="preserve">https://www.britannica.com/place/South-America</w:t>
        </w:r>
      </w:hyperlink>
      <w:r w:rsidDel="00000000" w:rsidR="00000000" w:rsidRPr="00000000">
        <w:rPr>
          <w:sz w:val="18"/>
          <w:szCs w:val="18"/>
          <w:rtl w:val="0"/>
        </w:rPr>
        <w:t xml:space="preserve"> </w:t>
      </w:r>
    </w:p>
    <w:p w:rsidR="00000000" w:rsidDel="00000000" w:rsidP="00000000" w:rsidRDefault="00000000" w:rsidRPr="00000000" w14:paraId="00000055">
      <w:pPr>
        <w:widowControl w:val="0"/>
        <w:spacing w:line="240" w:lineRule="auto"/>
        <w:rPr>
          <w:sz w:val="18"/>
          <w:szCs w:val="18"/>
        </w:rPr>
      </w:pPr>
      <w:r w:rsidDel="00000000" w:rsidR="00000000" w:rsidRPr="00000000">
        <w:rPr>
          <w:sz w:val="18"/>
          <w:szCs w:val="18"/>
          <w:rtl w:val="0"/>
        </w:rPr>
        <w:t xml:space="preserve">‌</w:t>
      </w:r>
    </w:p>
    <w:p w:rsidR="00000000" w:rsidDel="00000000" w:rsidP="00000000" w:rsidRDefault="00000000" w:rsidRPr="00000000" w14:paraId="00000056">
      <w:pPr>
        <w:widowControl w:val="0"/>
        <w:spacing w:line="240" w:lineRule="auto"/>
        <w:rPr>
          <w:sz w:val="18"/>
          <w:szCs w:val="18"/>
        </w:rPr>
      </w:pPr>
      <w:r w:rsidDel="00000000" w:rsidR="00000000" w:rsidRPr="00000000">
        <w:rPr>
          <w:sz w:val="18"/>
          <w:szCs w:val="18"/>
          <w:rtl w:val="0"/>
        </w:rPr>
        <w:t xml:space="preserve">[2] BBC Bitesize, “Let’s explore South America - BBC Bitesize,” </w:t>
      </w:r>
      <w:r w:rsidDel="00000000" w:rsidR="00000000" w:rsidRPr="00000000">
        <w:rPr>
          <w:i w:val="1"/>
          <w:iCs w:val="1"/>
          <w:sz w:val="18"/>
          <w:szCs w:val="18"/>
          <w:rtl w:val="0"/>
        </w:rPr>
        <w:t xml:space="preserve">BBC Bitesize</w:t>
      </w:r>
      <w:r w:rsidDel="00000000" w:rsidR="00000000" w:rsidRPr="00000000">
        <w:rPr>
          <w:sz w:val="18"/>
          <w:szCs w:val="18"/>
          <w:rtl w:val="0"/>
        </w:rPr>
        <w:t xml:space="preserve">, Mar. 23, 2022. Available: </w:t>
      </w:r>
      <w:hyperlink r:id="rId14">
        <w:r w:rsidDel="00000000" w:rsidR="00000000" w:rsidRPr="00000000">
          <w:rPr>
            <w:color w:val="1155cc"/>
            <w:sz w:val="18"/>
            <w:szCs w:val="18"/>
            <w:u w:val="single"/>
            <w:rtl w:val="0"/>
          </w:rPr>
          <w:t xml:space="preserve">https://www.bbc.co.uk/bitesize/articles/zhpdjsg</w:t>
        </w:r>
      </w:hyperlink>
      <w:r w:rsidDel="00000000" w:rsidR="00000000" w:rsidRPr="00000000">
        <w:rPr>
          <w:sz w:val="18"/>
          <w:szCs w:val="18"/>
          <w:rtl w:val="0"/>
        </w:rPr>
        <w:t xml:space="preserve"> </w:t>
      </w:r>
    </w:p>
    <w:p w:rsidR="00000000" w:rsidDel="00000000" w:rsidP="00000000" w:rsidRDefault="00000000" w:rsidRPr="00000000" w14:paraId="00000057">
      <w:pPr>
        <w:widowControl w:val="0"/>
        <w:spacing w:after="240" w:before="240" w:line="240" w:lineRule="auto"/>
        <w:rPr>
          <w:sz w:val="18"/>
          <w:szCs w:val="18"/>
        </w:rPr>
      </w:pPr>
      <w:r w:rsidDel="00000000" w:rsidR="00000000" w:rsidRPr="00000000">
        <w:rPr>
          <w:sz w:val="18"/>
          <w:szCs w:val="18"/>
          <w:rtl w:val="0"/>
        </w:rPr>
        <w:t xml:space="preserve">‌[3] “16 of the most fascinating animals in South America,” IFAW. </w:t>
      </w:r>
      <w:hyperlink r:id="rId15">
        <w:r w:rsidDel="00000000" w:rsidR="00000000" w:rsidRPr="00000000">
          <w:rPr>
            <w:color w:val="1155cc"/>
            <w:sz w:val="18"/>
            <w:szCs w:val="18"/>
            <w:u w:val="single"/>
            <w:rtl w:val="0"/>
          </w:rPr>
          <w:t xml:space="preserve">https://www.ifaw.org/uk/journal/16-most-fascinating-animals-south-america</w:t>
        </w:r>
      </w:hyperlink>
      <w:r w:rsidDel="00000000" w:rsidR="00000000" w:rsidRPr="00000000">
        <w:rPr>
          <w:sz w:val="18"/>
          <w:szCs w:val="18"/>
          <w:rtl w:val="0"/>
        </w:rPr>
        <w:t xml:space="preserve"> </w:t>
      </w:r>
    </w:p>
    <w:p w:rsidR="00000000" w:rsidDel="00000000" w:rsidP="00000000" w:rsidRDefault="00000000" w:rsidRPr="00000000" w14:paraId="00000058">
      <w:pPr>
        <w:widowControl w:val="0"/>
        <w:spacing w:line="240" w:lineRule="auto"/>
        <w:rPr>
          <w:sz w:val="18"/>
          <w:szCs w:val="18"/>
        </w:rPr>
      </w:pPr>
      <w:r w:rsidDel="00000000" w:rsidR="00000000" w:rsidRPr="00000000">
        <w:rPr>
          <w:sz w:val="18"/>
          <w:szCs w:val="18"/>
          <w:rtl w:val="0"/>
        </w:rPr>
        <w:t xml:space="preserve">[4] Winged Canvas, “How to Design Memorable Characters Using SHAPE LANGUAGE 🟢🔺️🟪,” </w:t>
      </w:r>
      <w:r w:rsidDel="00000000" w:rsidR="00000000" w:rsidRPr="00000000">
        <w:rPr>
          <w:i w:val="1"/>
          <w:iCs w:val="1"/>
          <w:sz w:val="18"/>
          <w:szCs w:val="18"/>
          <w:rtl w:val="0"/>
        </w:rPr>
        <w:t xml:space="preserve">YouTube</w:t>
      </w:r>
      <w:r w:rsidDel="00000000" w:rsidR="00000000" w:rsidRPr="00000000">
        <w:rPr>
          <w:sz w:val="18"/>
          <w:szCs w:val="18"/>
          <w:rtl w:val="0"/>
        </w:rPr>
        <w:t xml:space="preserve">, Aug. 01, 2023. </w:t>
      </w:r>
      <w:hyperlink r:id="rId16">
        <w:r w:rsidDel="00000000" w:rsidR="00000000" w:rsidRPr="00000000">
          <w:rPr>
            <w:color w:val="1155cc"/>
            <w:sz w:val="18"/>
            <w:szCs w:val="18"/>
            <w:u w:val="single"/>
            <w:rtl w:val="0"/>
          </w:rPr>
          <w:t xml:space="preserve">https://www.youtube.com/watch?v=h_A-jHkYetA</w:t>
        </w:r>
      </w:hyperlink>
      <w:r w:rsidDel="00000000" w:rsidR="00000000" w:rsidRPr="00000000">
        <w:rPr>
          <w:sz w:val="18"/>
          <w:szCs w:val="18"/>
          <w:rtl w:val="0"/>
        </w:rPr>
        <w:t xml:space="preserve"> </w:t>
      </w:r>
    </w:p>
    <w:p w:rsidR="00000000" w:rsidDel="00000000" w:rsidP="00000000" w:rsidRDefault="00000000" w:rsidRPr="00000000" w14:paraId="00000059">
      <w:pPr>
        <w:widowControl w:val="0"/>
        <w:spacing w:line="240" w:lineRule="auto"/>
        <w:rPr>
          <w:sz w:val="18"/>
          <w:szCs w:val="1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A">
      <w:pPr>
        <w:widowControl w:val="0"/>
        <w:spacing w:line="240" w:lineRule="auto"/>
        <w:rPr>
          <w:sz w:val="18"/>
          <w:szCs w:val="18"/>
        </w:rPr>
      </w:pPr>
      <w:r w:rsidDel="00000000" w:rsidR="00000000" w:rsidRPr="00000000">
        <w:rPr>
          <w:sz w:val="18"/>
          <w:szCs w:val="18"/>
          <w:rtl w:val="0"/>
        </w:rPr>
        <w:t xml:space="preserve">[5] Wikipedia Contributors, “Culture of Brazil,” Wikipedia, Mar. 21, 2019. </w:t>
      </w:r>
      <w:hyperlink r:id="rId17">
        <w:r w:rsidDel="00000000" w:rsidR="00000000" w:rsidRPr="00000000">
          <w:rPr>
            <w:color w:val="1155cc"/>
            <w:sz w:val="18"/>
            <w:szCs w:val="18"/>
            <w:u w:val="single"/>
            <w:rtl w:val="0"/>
          </w:rPr>
          <w:t xml:space="preserve">https://en.wikipedia.org/wiki/Culture_of_Brazil</w:t>
        </w:r>
      </w:hyperlink>
      <w:r w:rsidDel="00000000" w:rsidR="00000000" w:rsidRPr="00000000">
        <w:rPr>
          <w:sz w:val="18"/>
          <w:szCs w:val="18"/>
          <w:rtl w:val="0"/>
        </w:rPr>
        <w:t xml:space="preserve"> </w:t>
      </w:r>
    </w:p>
    <w:p w:rsidR="00000000" w:rsidDel="00000000" w:rsidP="00000000" w:rsidRDefault="00000000" w:rsidRPr="00000000" w14:paraId="0000005B">
      <w:pPr>
        <w:widowControl w:val="0"/>
        <w:spacing w:line="240" w:lineRule="auto"/>
        <w:rPr>
          <w:sz w:val="18"/>
          <w:szCs w:val="18"/>
        </w:rPr>
      </w:pPr>
      <w:r w:rsidDel="00000000" w:rsidR="00000000" w:rsidRPr="00000000">
        <w:rPr>
          <w:sz w:val="18"/>
          <w:szCs w:val="18"/>
          <w:rtl w:val="0"/>
        </w:rPr>
        <w:t xml:space="preserve"> </w:t>
      </w:r>
    </w:p>
    <w:p w:rsidR="00000000" w:rsidDel="00000000" w:rsidP="00000000" w:rsidRDefault="00000000" w:rsidRPr="00000000" w14:paraId="0000005C">
      <w:pPr>
        <w:widowControl w:val="0"/>
        <w:spacing w:line="240" w:lineRule="auto"/>
        <w:rPr>
          <w:sz w:val="18"/>
          <w:szCs w:val="18"/>
        </w:rPr>
      </w:pPr>
      <w:r w:rsidDel="00000000" w:rsidR="00000000" w:rsidRPr="00000000">
        <w:rPr>
          <w:sz w:val="18"/>
          <w:szCs w:val="18"/>
          <w:rtl w:val="0"/>
        </w:rPr>
        <w:t xml:space="preserve">[6] C. Scroope, “Brazilian culture,” </w:t>
      </w:r>
      <w:r w:rsidDel="00000000" w:rsidR="00000000" w:rsidRPr="00000000">
        <w:rPr>
          <w:i w:val="1"/>
          <w:iCs w:val="1"/>
          <w:sz w:val="18"/>
          <w:szCs w:val="18"/>
          <w:rtl w:val="0"/>
        </w:rPr>
        <w:t xml:space="preserve">Cultural Atlas</w:t>
      </w:r>
      <w:r w:rsidDel="00000000" w:rsidR="00000000" w:rsidRPr="00000000">
        <w:rPr>
          <w:sz w:val="18"/>
          <w:szCs w:val="18"/>
          <w:rtl w:val="0"/>
        </w:rPr>
        <w:t xml:space="preserve">, 2018. </w:t>
      </w:r>
      <w:hyperlink r:id="rId18">
        <w:r w:rsidDel="00000000" w:rsidR="00000000" w:rsidRPr="00000000">
          <w:rPr>
            <w:color w:val="1155cc"/>
            <w:sz w:val="18"/>
            <w:szCs w:val="18"/>
            <w:u w:val="single"/>
            <w:rtl w:val="0"/>
          </w:rPr>
          <w:t xml:space="preserve">https://culturalatlas.sbs.com.au/brazilian-culture</w:t>
        </w:r>
      </w:hyperlink>
      <w:r w:rsidDel="00000000" w:rsidR="00000000" w:rsidRPr="00000000">
        <w:rPr>
          <w:sz w:val="18"/>
          <w:szCs w:val="18"/>
          <w:rtl w:val="0"/>
        </w:rPr>
        <w:t xml:space="preserve"> </w:t>
      </w:r>
    </w:p>
    <w:p w:rsidR="00000000" w:rsidDel="00000000" w:rsidP="00000000" w:rsidRDefault="00000000" w:rsidRPr="00000000" w14:paraId="0000005D">
      <w:pPr>
        <w:widowControl w:val="0"/>
        <w:spacing w:line="240" w:lineRule="auto"/>
        <w:rPr>
          <w:sz w:val="18"/>
          <w:szCs w:val="1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E">
      <w:pPr>
        <w:widowControl w:val="0"/>
        <w:spacing w:line="240" w:lineRule="auto"/>
        <w:rPr>
          <w:sz w:val="18"/>
          <w:szCs w:val="18"/>
        </w:rPr>
      </w:pPr>
      <w:r w:rsidDel="00000000" w:rsidR="00000000" w:rsidRPr="00000000">
        <w:rPr>
          <w:sz w:val="18"/>
          <w:szCs w:val="18"/>
          <w:rtl w:val="0"/>
        </w:rPr>
        <w:t xml:space="preserve">[7] A. Naghdi, “Definitive guide for shape language in character design + llustrated examples,” </w:t>
      </w:r>
      <w:r w:rsidDel="00000000" w:rsidR="00000000" w:rsidRPr="00000000">
        <w:rPr>
          <w:i w:val="1"/>
          <w:iCs w:val="1"/>
          <w:sz w:val="18"/>
          <w:szCs w:val="18"/>
          <w:rtl w:val="0"/>
        </w:rPr>
        <w:t xml:space="preserve">Dream Farm Studios</w:t>
      </w:r>
      <w:r w:rsidDel="00000000" w:rsidR="00000000" w:rsidRPr="00000000">
        <w:rPr>
          <w:sz w:val="18"/>
          <w:szCs w:val="18"/>
          <w:rtl w:val="0"/>
        </w:rPr>
        <w:t xml:space="preserve">, Aug. 12, 2020. </w:t>
      </w:r>
      <w:hyperlink r:id="rId19">
        <w:r w:rsidDel="00000000" w:rsidR="00000000" w:rsidRPr="00000000">
          <w:rPr>
            <w:color w:val="1155cc"/>
            <w:sz w:val="18"/>
            <w:szCs w:val="18"/>
            <w:u w:val="single"/>
            <w:rtl w:val="0"/>
          </w:rPr>
          <w:t xml:space="preserve">https://dreamfarmstudios.com/blog/shape-language-in-character-design/</w:t>
        </w:r>
      </w:hyperlink>
      <w:r w:rsidDel="00000000" w:rsidR="00000000" w:rsidRPr="00000000">
        <w:rPr>
          <w:sz w:val="18"/>
          <w:szCs w:val="18"/>
          <w:rtl w:val="0"/>
        </w:rPr>
        <w:t xml:space="preserve"> </w:t>
      </w:r>
    </w:p>
    <w:p w:rsidR="00000000" w:rsidDel="00000000" w:rsidP="00000000" w:rsidRDefault="00000000" w:rsidRPr="00000000" w14:paraId="0000005F">
      <w:pPr>
        <w:widowControl w:val="0"/>
        <w:spacing w:line="240" w:lineRule="auto"/>
        <w:rPr>
          <w:sz w:val="18"/>
          <w:szCs w:val="1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0">
      <w:pPr>
        <w:spacing w:after="240" w:before="240" w:line="276" w:lineRule="auto"/>
        <w:rPr/>
      </w:pPr>
      <w:r w:rsidDel="00000000" w:rsidR="00000000" w:rsidRPr="00000000">
        <w:rPr>
          <w:rtl w:val="0"/>
        </w:rPr>
      </w:r>
    </w:p>
    <w:sectPr>
      <w:headerReference r:id="rId20" w:type="default"/>
      <w:pgSz w:h="15840" w:w="12240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rial"/>
</w:fonts>
</file>

<file path=word/header1.xml><?xml version="1.0" encoding="utf-8"?>
<w:hd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p w:rsidR="00000000" w:rsidDel="00000000" w:rsidP="00000000" w:rsidRDefault="00000000" w:rsidRPr="00000000" w14:paraId="00000061">
    <w:pPr>
      <w:rPr/>
    </w:pPr>
    <w:r w:rsidDel="00000000" w:rsidR="00000000" w:rsidRPr="00000000">
      <w:rPr>
        <w:rtl w:val="0"/>
      </w:rPr>
    </w:r>
  </w:p>
</w:hdr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bCs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bCs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iCs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iCs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20" Type="http://schemas.openxmlformats.org/officeDocument/2006/relationships/header" Target="header1.xml"/><Relationship Id="rId11" Type="http://schemas.openxmlformats.org/officeDocument/2006/relationships/image" Target="media/image3.png"/><Relationship Id="rId10" Type="http://schemas.openxmlformats.org/officeDocument/2006/relationships/image" Target="media/image4.png"/><Relationship Id="rId13" Type="http://schemas.openxmlformats.org/officeDocument/2006/relationships/hyperlink" Target="https://www.britannica.com/place/South-America" TargetMode="External"/><Relationship Id="rId12" Type="http://schemas.openxmlformats.org/officeDocument/2006/relationships/image" Target="media/image7.png"/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5.png"/><Relationship Id="rId15" Type="http://schemas.openxmlformats.org/officeDocument/2006/relationships/hyperlink" Target="https://www.ifaw.org/uk/journal/16-most-fascinating-animals-south-america" TargetMode="External"/><Relationship Id="rId14" Type="http://schemas.openxmlformats.org/officeDocument/2006/relationships/hyperlink" Target="https://www.bbc.co.uk/bitesize/articles/zhpdjsg" TargetMode="External"/><Relationship Id="rId17" Type="http://schemas.openxmlformats.org/officeDocument/2006/relationships/hyperlink" Target="https://en.wikipedia.org/wiki/Culture_of_Brazil" TargetMode="External"/><Relationship Id="rId16" Type="http://schemas.openxmlformats.org/officeDocument/2006/relationships/hyperlink" Target="https://www.youtube.com/watch?v=h_A-jHkYetA" TargetMode="External"/><Relationship Id="rId5" Type="http://schemas.openxmlformats.org/officeDocument/2006/relationships/styles" Target="styles.xml"/><Relationship Id="rId19" Type="http://schemas.openxmlformats.org/officeDocument/2006/relationships/hyperlink" Target="https://dreamfarmstudios.com/blog/shape-language-in-character-design/" TargetMode="External"/><Relationship Id="rId6" Type="http://schemas.openxmlformats.org/officeDocument/2006/relationships/image" Target="media/image2.png"/><Relationship Id="rId18" Type="http://schemas.openxmlformats.org/officeDocument/2006/relationships/hyperlink" Target="https://culturalatlas.sbs.com.au/brazilian-culture" TargetMode="External"/><Relationship Id="rId7" Type="http://schemas.openxmlformats.org/officeDocument/2006/relationships/image" Target="media/image1.png"/><Relationship Id="rId8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