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ED102" w14:textId="77777777" w:rsidR="007F4995"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bookmarkStart w:id="0" w:name="_GoBack"/>
      <w:bookmarkEnd w:id="0"/>
      <w:r w:rsidRPr="00555675">
        <w:rPr>
          <w:rFonts w:ascii="Times New Roman" w:eastAsia="Times New Roman" w:hAnsi="Times New Roman" w:cs="Times New Roman"/>
          <w:b/>
          <w:shd w:val="clear" w:color="auto" w:fill="FFFFFF"/>
          <w:lang w:val="en-GB"/>
        </w:rPr>
        <w:t>Developing Relationships and Workplace Achievement</w:t>
      </w:r>
    </w:p>
    <w:p w14:paraId="48915261" w14:textId="065587A6" w:rsidR="00735342" w:rsidRPr="00555675" w:rsidRDefault="00FE5AA4" w:rsidP="00AA6FDD">
      <w:pPr>
        <w:spacing w:before="100" w:beforeAutospacing="1" w:after="100" w:afterAutospacing="1" w:line="480" w:lineRule="auto"/>
        <w:jc w:val="center"/>
        <w:rPr>
          <w:rFonts w:ascii="Times New Roman" w:eastAsia="Times New Roman" w:hAnsi="Times New Roman" w:cs="Times New Roman"/>
          <w:shd w:val="clear" w:color="auto" w:fill="FFFFFF"/>
          <w:lang w:val="en-GB"/>
        </w:rPr>
      </w:pPr>
      <w:r>
        <w:rPr>
          <w:rFonts w:ascii="Times New Roman" w:eastAsia="Times New Roman" w:hAnsi="Times New Roman" w:cs="Times New Roman"/>
          <w:shd w:val="clear" w:color="auto" w:fill="FFFFFF"/>
          <w:lang w:val="en-GB"/>
        </w:rPr>
        <w:t>Costel Grigorean</w:t>
      </w:r>
    </w:p>
    <w:p w14:paraId="34C65EDD" w14:textId="77777777" w:rsidR="003E11A9" w:rsidRPr="00555675" w:rsidRDefault="003E11A9" w:rsidP="00AA6FDD">
      <w:pPr>
        <w:spacing w:before="100" w:beforeAutospacing="1" w:after="100" w:afterAutospacing="1" w:line="480" w:lineRule="auto"/>
        <w:jc w:val="center"/>
        <w:rPr>
          <w:rFonts w:ascii="Times New Roman" w:eastAsia="Times New Roman" w:hAnsi="Times New Roman" w:cs="Times New Roman"/>
          <w:shd w:val="clear" w:color="auto" w:fill="FFFFFF"/>
          <w:lang w:val="en-GB"/>
        </w:rPr>
      </w:pPr>
    </w:p>
    <w:p w14:paraId="39321EA6" w14:textId="77777777" w:rsidR="003E11A9" w:rsidRPr="00555675" w:rsidRDefault="003E11A9" w:rsidP="00AA6FDD">
      <w:pPr>
        <w:spacing w:before="100" w:beforeAutospacing="1" w:after="100" w:afterAutospacing="1" w:line="480" w:lineRule="auto"/>
        <w:jc w:val="center"/>
        <w:rPr>
          <w:rFonts w:ascii="Times New Roman" w:eastAsia="Times New Roman" w:hAnsi="Times New Roman" w:cs="Times New Roman"/>
          <w:shd w:val="clear" w:color="auto" w:fill="FFFFFF"/>
          <w:lang w:val="en-GB"/>
        </w:rPr>
      </w:pPr>
    </w:p>
    <w:p w14:paraId="52CEA264" w14:textId="77777777" w:rsidR="003E11A9" w:rsidRPr="00555675" w:rsidRDefault="003E11A9" w:rsidP="00AA6FDD">
      <w:pPr>
        <w:spacing w:before="100" w:beforeAutospacing="1" w:after="100" w:afterAutospacing="1" w:line="480" w:lineRule="auto"/>
        <w:jc w:val="center"/>
        <w:rPr>
          <w:rFonts w:ascii="Times New Roman" w:eastAsia="Times New Roman" w:hAnsi="Times New Roman" w:cs="Times New Roman"/>
          <w:shd w:val="clear" w:color="auto" w:fill="FFFFFF"/>
          <w:lang w:val="en-GB"/>
        </w:rPr>
      </w:pPr>
    </w:p>
    <w:p w14:paraId="5C38B93B" w14:textId="77777777" w:rsidR="003E11A9" w:rsidRPr="00555675" w:rsidRDefault="003E11A9" w:rsidP="00AA6FDD">
      <w:pPr>
        <w:spacing w:before="100" w:beforeAutospacing="1" w:after="100" w:afterAutospacing="1" w:line="480" w:lineRule="auto"/>
        <w:jc w:val="center"/>
        <w:rPr>
          <w:rFonts w:ascii="Times New Roman" w:eastAsia="Times New Roman" w:hAnsi="Times New Roman" w:cs="Times New Roman"/>
          <w:shd w:val="clear" w:color="auto" w:fill="FFFFFF"/>
          <w:lang w:val="en-GB"/>
        </w:rPr>
      </w:pPr>
    </w:p>
    <w:p w14:paraId="072703A6" w14:textId="77777777" w:rsidR="003E11A9" w:rsidRPr="00555675" w:rsidRDefault="003E11A9" w:rsidP="00AA6FDD">
      <w:pPr>
        <w:spacing w:before="100" w:beforeAutospacing="1" w:after="100" w:afterAutospacing="1" w:line="480" w:lineRule="auto"/>
        <w:jc w:val="center"/>
        <w:rPr>
          <w:rFonts w:ascii="Times New Roman" w:eastAsia="Times New Roman" w:hAnsi="Times New Roman" w:cs="Times New Roman"/>
          <w:shd w:val="clear" w:color="auto" w:fill="FFFFFF"/>
          <w:lang w:val="en-GB"/>
        </w:rPr>
      </w:pPr>
    </w:p>
    <w:p w14:paraId="5EDEF11A" w14:textId="442EAB4E" w:rsidR="00735342" w:rsidRPr="00555675" w:rsidRDefault="00735342" w:rsidP="00FE5AA4">
      <w:pPr>
        <w:spacing w:before="100" w:beforeAutospacing="1" w:after="100" w:afterAutospacing="1" w:line="480" w:lineRule="auto"/>
        <w:rPr>
          <w:rFonts w:ascii="Times New Roman" w:eastAsia="Times New Roman" w:hAnsi="Times New Roman" w:cs="Times New Roman"/>
          <w:shd w:val="clear" w:color="auto" w:fill="FFFFFF"/>
          <w:lang w:val="en-GB"/>
        </w:rPr>
      </w:pPr>
    </w:p>
    <w:p w14:paraId="06800DE3" w14:textId="77777777" w:rsidR="00874172"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br w:type="page"/>
      </w:r>
    </w:p>
    <w:p w14:paraId="27B51E6F" w14:textId="016E7B62" w:rsidR="007F4995"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lastRenderedPageBreak/>
        <w:t>Introduction</w:t>
      </w:r>
    </w:p>
    <w:p w14:paraId="6A5D4098" w14:textId="2B23E7A0" w:rsidR="007F4995"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Employee engagement focuses on s</w:t>
      </w:r>
      <w:r w:rsidR="00E25B54" w:rsidRPr="00555675">
        <w:rPr>
          <w:rFonts w:ascii="Times New Roman" w:eastAsia="Times New Roman" w:hAnsi="Times New Roman" w:cs="Times New Roman"/>
          <w:shd w:val="clear" w:color="auto" w:fill="FFFFFF"/>
          <w:lang w:val="en-GB"/>
        </w:rPr>
        <w:t xml:space="preserve">trengthening the emotional, mental, and physical connection among employees through various aspects of the workplace. The continuous process focuses on finding the most effective psychological involvement approaches productive among employees in the workplace. </w:t>
      </w:r>
      <w:r w:rsidR="0017394C" w:rsidRPr="00555675">
        <w:rPr>
          <w:rFonts w:ascii="Times New Roman" w:eastAsia="Times New Roman" w:hAnsi="Times New Roman" w:cs="Times New Roman"/>
          <w:shd w:val="clear" w:color="auto" w:fill="FFFFFF"/>
          <w:lang w:val="en-GB"/>
        </w:rPr>
        <w:t>The increased benefit of employee engagement among o</w:t>
      </w:r>
      <w:r w:rsidR="00731C11" w:rsidRPr="00555675">
        <w:rPr>
          <w:rFonts w:ascii="Times New Roman" w:eastAsia="Times New Roman" w:hAnsi="Times New Roman" w:cs="Times New Roman"/>
          <w:shd w:val="clear" w:color="auto" w:fill="FFFFFF"/>
          <w:lang w:val="en-GB"/>
        </w:rPr>
        <w:t>rganis</w:t>
      </w:r>
      <w:r w:rsidR="0017394C" w:rsidRPr="00555675">
        <w:rPr>
          <w:rFonts w:ascii="Times New Roman" w:eastAsia="Times New Roman" w:hAnsi="Times New Roman" w:cs="Times New Roman"/>
          <w:shd w:val="clear" w:color="auto" w:fill="FFFFFF"/>
          <w:lang w:val="en-GB"/>
        </w:rPr>
        <w:t>ations comes from r</w:t>
      </w:r>
      <w:r w:rsidR="00731C11" w:rsidRPr="00555675">
        <w:rPr>
          <w:rFonts w:ascii="Times New Roman" w:eastAsia="Times New Roman" w:hAnsi="Times New Roman" w:cs="Times New Roman"/>
          <w:shd w:val="clear" w:color="auto" w:fill="FFFFFF"/>
          <w:lang w:val="en-GB"/>
        </w:rPr>
        <w:t>ealis</w:t>
      </w:r>
      <w:r w:rsidR="0017394C" w:rsidRPr="00555675">
        <w:rPr>
          <w:rFonts w:ascii="Times New Roman" w:eastAsia="Times New Roman" w:hAnsi="Times New Roman" w:cs="Times New Roman"/>
          <w:shd w:val="clear" w:color="auto" w:fill="FFFFFF"/>
          <w:lang w:val="en-GB"/>
        </w:rPr>
        <w:t>ing benefits for both the individual and the firm. The individual, f</w:t>
      </w:r>
      <w:r w:rsidR="00FE66B0" w:rsidRPr="00555675">
        <w:rPr>
          <w:rFonts w:ascii="Times New Roman" w:eastAsia="Times New Roman" w:hAnsi="Times New Roman" w:cs="Times New Roman"/>
          <w:shd w:val="clear" w:color="auto" w:fill="FFFFFF"/>
          <w:lang w:val="en-GB"/>
        </w:rPr>
        <w:t>or example</w:t>
      </w:r>
      <w:r w:rsidR="0017394C" w:rsidRPr="00555675">
        <w:rPr>
          <w:rFonts w:ascii="Times New Roman" w:eastAsia="Times New Roman" w:hAnsi="Times New Roman" w:cs="Times New Roman"/>
          <w:shd w:val="clear" w:color="auto" w:fill="FFFFFF"/>
          <w:lang w:val="en-GB"/>
        </w:rPr>
        <w:t xml:space="preserve">, experiences greater satisfaction, better health, better compensations, and </w:t>
      </w:r>
      <w:r w:rsidR="0049157D" w:rsidRPr="00555675">
        <w:rPr>
          <w:rFonts w:ascii="Times New Roman" w:eastAsia="Times New Roman" w:hAnsi="Times New Roman" w:cs="Times New Roman"/>
          <w:shd w:val="clear" w:color="auto" w:fill="FFFFFF"/>
          <w:lang w:val="en-GB"/>
        </w:rPr>
        <w:t>improved work productivity. The o</w:t>
      </w:r>
      <w:r w:rsidR="00731C11" w:rsidRPr="00555675">
        <w:rPr>
          <w:rFonts w:ascii="Times New Roman" w:eastAsia="Times New Roman" w:hAnsi="Times New Roman" w:cs="Times New Roman"/>
          <w:shd w:val="clear" w:color="auto" w:fill="FFFFFF"/>
          <w:lang w:val="en-GB"/>
        </w:rPr>
        <w:t>rganis</w:t>
      </w:r>
      <w:r w:rsidR="0049157D" w:rsidRPr="00555675">
        <w:rPr>
          <w:rFonts w:ascii="Times New Roman" w:eastAsia="Times New Roman" w:hAnsi="Times New Roman" w:cs="Times New Roman"/>
          <w:shd w:val="clear" w:color="auto" w:fill="FFFFFF"/>
          <w:lang w:val="en-GB"/>
        </w:rPr>
        <w:t xml:space="preserve">ation also experiences higher retention rates, </w:t>
      </w:r>
      <w:r w:rsidR="00361B2A" w:rsidRPr="00555675">
        <w:rPr>
          <w:rFonts w:ascii="Times New Roman" w:eastAsia="Times New Roman" w:hAnsi="Times New Roman" w:cs="Times New Roman"/>
          <w:shd w:val="clear" w:color="auto" w:fill="FFFFFF"/>
          <w:lang w:val="en-GB"/>
        </w:rPr>
        <w:t>increased profitability while decreasing turnover among employees</w:t>
      </w:r>
      <w:r w:rsidR="00FE5396" w:rsidRPr="00555675">
        <w:rPr>
          <w:rFonts w:ascii="Times New Roman" w:eastAsia="Times New Roman" w:hAnsi="Times New Roman" w:cs="Times New Roman"/>
          <w:shd w:val="clear" w:color="auto" w:fill="FFFFFF"/>
          <w:lang w:val="en-GB"/>
        </w:rPr>
        <w:t xml:space="preserve"> (Osborne and Hammoud, 2017: 52).</w:t>
      </w:r>
      <w:r w:rsidR="00361B2A" w:rsidRPr="00555675">
        <w:rPr>
          <w:rFonts w:ascii="Times New Roman" w:eastAsia="Times New Roman" w:hAnsi="Times New Roman" w:cs="Times New Roman"/>
          <w:shd w:val="clear" w:color="auto" w:fill="FFFFFF"/>
          <w:lang w:val="en-GB"/>
        </w:rPr>
        <w:t xml:space="preserve"> </w:t>
      </w:r>
      <w:r w:rsidR="00980413" w:rsidRPr="00555675">
        <w:rPr>
          <w:rFonts w:ascii="Times New Roman" w:eastAsia="Times New Roman" w:hAnsi="Times New Roman" w:cs="Times New Roman"/>
          <w:shd w:val="clear" w:color="auto" w:fill="FFFFFF"/>
          <w:lang w:val="en-GB"/>
        </w:rPr>
        <w:t>Some models used to explain the role of employee engagement in an o</w:t>
      </w:r>
      <w:r w:rsidR="00731C11" w:rsidRPr="00555675">
        <w:rPr>
          <w:rFonts w:ascii="Times New Roman" w:eastAsia="Times New Roman" w:hAnsi="Times New Roman" w:cs="Times New Roman"/>
          <w:shd w:val="clear" w:color="auto" w:fill="FFFFFF"/>
          <w:lang w:val="en-GB"/>
        </w:rPr>
        <w:t>rganis</w:t>
      </w:r>
      <w:r w:rsidR="00980413" w:rsidRPr="00555675">
        <w:rPr>
          <w:rFonts w:ascii="Times New Roman" w:eastAsia="Times New Roman" w:hAnsi="Times New Roman" w:cs="Times New Roman"/>
          <w:shd w:val="clear" w:color="auto" w:fill="FFFFFF"/>
          <w:lang w:val="en-GB"/>
        </w:rPr>
        <w:t xml:space="preserve">ation include the Robinson Model of Employment Engagement, Penna's Model focused on Employee Engagement, and </w:t>
      </w:r>
      <w:r w:rsidR="00966386" w:rsidRPr="00555675">
        <w:rPr>
          <w:rFonts w:ascii="Times New Roman" w:eastAsia="Times New Roman" w:hAnsi="Times New Roman" w:cs="Times New Roman"/>
          <w:shd w:val="clear" w:color="auto" w:fill="FFFFFF"/>
          <w:lang w:val="en-GB"/>
        </w:rPr>
        <w:t xml:space="preserve">the Zinger Model of Employee Engagement. </w:t>
      </w:r>
    </w:p>
    <w:p w14:paraId="60DD8AC4" w14:textId="5E7E55CB" w:rsidR="00E25B54"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 xml:space="preserve">Task </w:t>
      </w:r>
      <w:r w:rsidR="00FE66B0" w:rsidRPr="00555675">
        <w:rPr>
          <w:rFonts w:ascii="Times New Roman" w:eastAsia="Times New Roman" w:hAnsi="Times New Roman" w:cs="Times New Roman"/>
          <w:b/>
          <w:shd w:val="clear" w:color="auto" w:fill="FFFFFF"/>
          <w:lang w:val="en-GB"/>
        </w:rPr>
        <w:t>1:</w:t>
      </w:r>
      <w:r w:rsidR="0017394C" w:rsidRPr="00555675">
        <w:rPr>
          <w:rFonts w:ascii="Times New Roman" w:eastAsia="Times New Roman" w:hAnsi="Times New Roman" w:cs="Times New Roman"/>
          <w:b/>
          <w:shd w:val="clear" w:color="auto" w:fill="FFFFFF"/>
          <w:lang w:val="en-GB"/>
        </w:rPr>
        <w:t xml:space="preserve"> Employee Engagement and the Individual at Work</w:t>
      </w:r>
    </w:p>
    <w:p w14:paraId="1683F0DF" w14:textId="3033C6EA" w:rsidR="007F4995"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Vithayaporn and Ashton (2019: 47) note that e</w:t>
      </w:r>
      <w:r w:rsidR="0017394C" w:rsidRPr="00555675">
        <w:rPr>
          <w:rFonts w:ascii="Times New Roman" w:eastAsia="Times New Roman" w:hAnsi="Times New Roman" w:cs="Times New Roman"/>
          <w:shd w:val="clear" w:color="auto" w:fill="FFFFFF"/>
          <w:lang w:val="en-GB"/>
        </w:rPr>
        <w:t>mployee engagement develops the needs of the individual through the analysis of various models and their impact on employee's performance. The Robinson Model of Employment Engagement, f</w:t>
      </w:r>
      <w:r w:rsidR="00FE66B0" w:rsidRPr="00555675">
        <w:rPr>
          <w:rFonts w:ascii="Times New Roman" w:eastAsia="Times New Roman" w:hAnsi="Times New Roman" w:cs="Times New Roman"/>
          <w:shd w:val="clear" w:color="auto" w:fill="FFFFFF"/>
          <w:lang w:val="en-GB"/>
        </w:rPr>
        <w:t>or example</w:t>
      </w:r>
      <w:r w:rsidR="0017394C" w:rsidRPr="00555675">
        <w:rPr>
          <w:rFonts w:ascii="Times New Roman" w:eastAsia="Times New Roman" w:hAnsi="Times New Roman" w:cs="Times New Roman"/>
          <w:shd w:val="clear" w:color="auto" w:fill="FFFFFF"/>
          <w:lang w:val="en-GB"/>
        </w:rPr>
        <w:t>, explains that value is a high driving factor behind employee engagement. The amount that an employee receives from an o</w:t>
      </w:r>
      <w:r w:rsidR="00731C11" w:rsidRPr="00555675">
        <w:rPr>
          <w:rFonts w:ascii="Times New Roman" w:eastAsia="Times New Roman" w:hAnsi="Times New Roman" w:cs="Times New Roman"/>
          <w:shd w:val="clear" w:color="auto" w:fill="FFFFFF"/>
          <w:lang w:val="en-GB"/>
        </w:rPr>
        <w:t>rganis</w:t>
      </w:r>
      <w:r w:rsidR="0017394C" w:rsidRPr="00555675">
        <w:rPr>
          <w:rFonts w:ascii="Times New Roman" w:eastAsia="Times New Roman" w:hAnsi="Times New Roman" w:cs="Times New Roman"/>
          <w:shd w:val="clear" w:color="auto" w:fill="FFFFFF"/>
          <w:lang w:val="en-GB"/>
        </w:rPr>
        <w:t>ation determines the employee's level of commitment. Career growth, f</w:t>
      </w:r>
      <w:r w:rsidR="00FE66B0" w:rsidRPr="00555675">
        <w:rPr>
          <w:rFonts w:ascii="Times New Roman" w:eastAsia="Times New Roman" w:hAnsi="Times New Roman" w:cs="Times New Roman"/>
          <w:shd w:val="clear" w:color="auto" w:fill="FFFFFF"/>
          <w:lang w:val="en-GB"/>
        </w:rPr>
        <w:t>or example</w:t>
      </w:r>
      <w:r w:rsidR="0017394C" w:rsidRPr="00555675">
        <w:rPr>
          <w:rFonts w:ascii="Times New Roman" w:eastAsia="Times New Roman" w:hAnsi="Times New Roman" w:cs="Times New Roman"/>
          <w:shd w:val="clear" w:color="auto" w:fill="FFFFFF"/>
          <w:lang w:val="en-GB"/>
        </w:rPr>
        <w:t xml:space="preserve">, </w:t>
      </w:r>
      <w:r w:rsidR="00BC40F7" w:rsidRPr="00555675">
        <w:rPr>
          <w:rFonts w:ascii="Times New Roman" w:eastAsia="Times New Roman" w:hAnsi="Times New Roman" w:cs="Times New Roman"/>
          <w:shd w:val="clear" w:color="auto" w:fill="FFFFFF"/>
          <w:lang w:val="en-GB"/>
        </w:rPr>
        <w:t xml:space="preserve">offers employees the chance to learn new concepts for developing their </w:t>
      </w:r>
      <w:r w:rsidR="004F0B61" w:rsidRPr="00555675">
        <w:rPr>
          <w:rFonts w:ascii="Times New Roman" w:eastAsia="Times New Roman" w:hAnsi="Times New Roman" w:cs="Times New Roman"/>
          <w:shd w:val="clear" w:color="auto" w:fill="FFFFFF"/>
          <w:lang w:val="en-GB"/>
        </w:rPr>
        <w:t>skills while increasing salary</w:t>
      </w:r>
      <w:r w:rsidR="004876F9" w:rsidRPr="00555675">
        <w:rPr>
          <w:rFonts w:ascii="Times New Roman" w:eastAsia="Times New Roman" w:hAnsi="Times New Roman" w:cs="Times New Roman"/>
          <w:shd w:val="clear" w:color="auto" w:fill="FFFFFF"/>
          <w:lang w:val="en-GB"/>
        </w:rPr>
        <w:t xml:space="preserve">. </w:t>
      </w:r>
      <w:r w:rsidR="00CC225A" w:rsidRPr="00555675">
        <w:rPr>
          <w:rFonts w:ascii="Times New Roman" w:eastAsia="Times New Roman" w:hAnsi="Times New Roman" w:cs="Times New Roman"/>
          <w:shd w:val="clear" w:color="auto" w:fill="FFFFFF"/>
          <w:lang w:val="en-GB"/>
        </w:rPr>
        <w:t>Other models like Penna's and Zinger's model focused on ideas like education of the essenc</w:t>
      </w:r>
      <w:r w:rsidR="00EA5236" w:rsidRPr="00555675">
        <w:rPr>
          <w:rFonts w:ascii="Times New Roman" w:eastAsia="Times New Roman" w:hAnsi="Times New Roman" w:cs="Times New Roman"/>
          <w:shd w:val="clear" w:color="auto" w:fill="FFFFFF"/>
          <w:lang w:val="en-GB"/>
        </w:rPr>
        <w:t>e of employee engagement, developing values and cultures in the o</w:t>
      </w:r>
      <w:r w:rsidR="00731C11" w:rsidRPr="00555675">
        <w:rPr>
          <w:rFonts w:ascii="Times New Roman" w:eastAsia="Times New Roman" w:hAnsi="Times New Roman" w:cs="Times New Roman"/>
          <w:shd w:val="clear" w:color="auto" w:fill="FFFFFF"/>
          <w:lang w:val="en-GB"/>
        </w:rPr>
        <w:t>rganis</w:t>
      </w:r>
      <w:r w:rsidR="00EA5236" w:rsidRPr="00555675">
        <w:rPr>
          <w:rFonts w:ascii="Times New Roman" w:eastAsia="Times New Roman" w:hAnsi="Times New Roman" w:cs="Times New Roman"/>
          <w:shd w:val="clear" w:color="auto" w:fill="FFFFFF"/>
          <w:lang w:val="en-GB"/>
        </w:rPr>
        <w:t>ation, and ensuring support</w:t>
      </w:r>
      <w:r w:rsidR="00290473" w:rsidRPr="00555675">
        <w:rPr>
          <w:rFonts w:ascii="Times New Roman" w:eastAsia="Times New Roman" w:hAnsi="Times New Roman" w:cs="Times New Roman"/>
          <w:shd w:val="clear" w:color="auto" w:fill="FFFFFF"/>
          <w:lang w:val="en-GB"/>
        </w:rPr>
        <w:t xml:space="preserve"> from the management </w:t>
      </w:r>
      <w:r w:rsidR="008462BE" w:rsidRPr="00555675">
        <w:rPr>
          <w:rFonts w:ascii="Times New Roman" w:eastAsia="Times New Roman" w:hAnsi="Times New Roman" w:cs="Times New Roman"/>
          <w:shd w:val="clear" w:color="auto" w:fill="FFFFFF"/>
          <w:lang w:val="en-GB"/>
        </w:rPr>
        <w:t xml:space="preserve">concerning employee engagement (Osborne </w:t>
      </w:r>
      <w:r w:rsidR="00EF7A36" w:rsidRPr="00555675">
        <w:rPr>
          <w:rFonts w:ascii="Times New Roman" w:eastAsia="Times New Roman" w:hAnsi="Times New Roman" w:cs="Times New Roman"/>
          <w:shd w:val="clear" w:color="auto" w:fill="FFFFFF"/>
          <w:lang w:val="en-GB"/>
        </w:rPr>
        <w:t>and</w:t>
      </w:r>
      <w:r w:rsidR="008462BE" w:rsidRPr="00555675">
        <w:rPr>
          <w:rFonts w:ascii="Times New Roman" w:eastAsia="Times New Roman" w:hAnsi="Times New Roman" w:cs="Times New Roman"/>
          <w:shd w:val="clear" w:color="auto" w:fill="FFFFFF"/>
          <w:lang w:val="en-GB"/>
        </w:rPr>
        <w:t xml:space="preserve"> </w:t>
      </w:r>
      <w:r w:rsidR="008462BE" w:rsidRPr="00555675">
        <w:rPr>
          <w:rFonts w:ascii="Times New Roman" w:eastAsia="Times New Roman" w:hAnsi="Times New Roman" w:cs="Times New Roman"/>
          <w:shd w:val="clear" w:color="auto" w:fill="FFFFFF"/>
          <w:lang w:val="en-GB"/>
        </w:rPr>
        <w:lastRenderedPageBreak/>
        <w:t>Hammoud, 2017: 52).</w:t>
      </w:r>
      <w:r w:rsidR="00111F8F" w:rsidRPr="00555675">
        <w:rPr>
          <w:rFonts w:ascii="Times New Roman" w:eastAsia="Times New Roman" w:hAnsi="Times New Roman" w:cs="Times New Roman"/>
          <w:shd w:val="clear" w:color="auto" w:fill="FFFFFF"/>
          <w:lang w:val="en-GB"/>
        </w:rPr>
        <w:t xml:space="preserve"> Some benefits </w:t>
      </w:r>
      <w:r w:rsidR="00BC2C41" w:rsidRPr="00555675">
        <w:rPr>
          <w:rFonts w:ascii="Times New Roman" w:eastAsia="Times New Roman" w:hAnsi="Times New Roman" w:cs="Times New Roman"/>
          <w:shd w:val="clear" w:color="auto" w:fill="FFFFFF"/>
          <w:lang w:val="en-GB"/>
        </w:rPr>
        <w:t>employees’</w:t>
      </w:r>
      <w:r w:rsidR="00111F8F" w:rsidRPr="00555675">
        <w:rPr>
          <w:rFonts w:ascii="Times New Roman" w:eastAsia="Times New Roman" w:hAnsi="Times New Roman" w:cs="Times New Roman"/>
          <w:shd w:val="clear" w:color="auto" w:fill="FFFFFF"/>
          <w:lang w:val="en-GB"/>
        </w:rPr>
        <w:t xml:space="preserve"> </w:t>
      </w:r>
      <w:r w:rsidR="00BC2C41" w:rsidRPr="00555675">
        <w:rPr>
          <w:rFonts w:ascii="Times New Roman" w:eastAsia="Times New Roman" w:hAnsi="Times New Roman" w:cs="Times New Roman"/>
          <w:shd w:val="clear" w:color="auto" w:fill="FFFFFF"/>
          <w:lang w:val="en-GB"/>
        </w:rPr>
        <w:t>experiences include</w:t>
      </w:r>
      <w:r w:rsidR="00111F8F" w:rsidRPr="00555675">
        <w:rPr>
          <w:rFonts w:ascii="Times New Roman" w:eastAsia="Times New Roman" w:hAnsi="Times New Roman" w:cs="Times New Roman"/>
          <w:shd w:val="clear" w:color="auto" w:fill="FFFFFF"/>
          <w:lang w:val="en-GB"/>
        </w:rPr>
        <w:t xml:space="preserve"> increased happiness, high employee satisfaction, a more balanced general life, and </w:t>
      </w:r>
      <w:r w:rsidR="00380EC1" w:rsidRPr="00555675">
        <w:rPr>
          <w:rFonts w:ascii="Times New Roman" w:eastAsia="Times New Roman" w:hAnsi="Times New Roman" w:cs="Times New Roman"/>
          <w:shd w:val="clear" w:color="auto" w:fill="FFFFFF"/>
          <w:lang w:val="en-GB"/>
        </w:rPr>
        <w:t>increased safety</w:t>
      </w:r>
      <w:r w:rsidR="00B130D6" w:rsidRPr="00555675">
        <w:rPr>
          <w:rFonts w:ascii="Times New Roman" w:eastAsia="Times New Roman" w:hAnsi="Times New Roman" w:cs="Times New Roman"/>
          <w:shd w:val="clear" w:color="auto" w:fill="FFFFFF"/>
          <w:lang w:val="en-GB"/>
        </w:rPr>
        <w:t>. Tesco Mobile, for instance, understood that engaging colleagues and employees in the creation of shared charters developed set values and common themes providing effective mission, vision, and purpose for the firm</w:t>
      </w:r>
      <w:r w:rsidR="00380EC1" w:rsidRPr="00555675">
        <w:rPr>
          <w:rFonts w:ascii="Times New Roman" w:eastAsia="Times New Roman" w:hAnsi="Times New Roman" w:cs="Times New Roman"/>
          <w:shd w:val="clear" w:color="auto" w:fill="FFFFFF"/>
          <w:lang w:val="en-GB"/>
        </w:rPr>
        <w:t xml:space="preserve">. </w:t>
      </w:r>
      <w:r w:rsidR="00F77A9B" w:rsidRPr="00555675">
        <w:rPr>
          <w:rFonts w:ascii="Times New Roman" w:eastAsia="Times New Roman" w:hAnsi="Times New Roman" w:cs="Times New Roman"/>
          <w:shd w:val="clear" w:color="auto" w:fill="FFFFFF"/>
          <w:lang w:val="en-GB"/>
        </w:rPr>
        <w:t>Employee engagement helps to develop the needs of individual employees by promoting feedback of various concepts, clarifying goals, providing efficient work environments, and developing people-focused cultures in the workplace.</w:t>
      </w:r>
    </w:p>
    <w:p w14:paraId="2213DA5F" w14:textId="6E5080F4" w:rsidR="00271170"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1.</w:t>
      </w:r>
      <w:r w:rsidR="00B9070F" w:rsidRPr="00555675">
        <w:rPr>
          <w:rFonts w:ascii="Times New Roman" w:eastAsia="Times New Roman" w:hAnsi="Times New Roman" w:cs="Times New Roman"/>
          <w:b/>
          <w:shd w:val="clear" w:color="auto" w:fill="FFFFFF"/>
          <w:lang w:val="en-GB"/>
        </w:rPr>
        <w:t>1.</w:t>
      </w:r>
      <w:r w:rsidRPr="00555675">
        <w:rPr>
          <w:rFonts w:ascii="Times New Roman" w:eastAsia="Times New Roman" w:hAnsi="Times New Roman" w:cs="Times New Roman"/>
          <w:b/>
          <w:shd w:val="clear" w:color="auto" w:fill="FFFFFF"/>
          <w:lang w:val="en-GB"/>
        </w:rPr>
        <w:t xml:space="preserve"> The People-Focused Culture</w:t>
      </w:r>
    </w:p>
    <w:p w14:paraId="45B1F6A9" w14:textId="5D300461" w:rsidR="00DA6C15"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Some ideas important in employee engagement include a sense of support and value in trying to establish a balance between work and personal life. Focusing on not only the performance of an employee in the workplace but also </w:t>
      </w:r>
      <w:r w:rsidR="00E828D0" w:rsidRPr="00555675">
        <w:rPr>
          <w:rFonts w:ascii="Times New Roman" w:eastAsia="Times New Roman" w:hAnsi="Times New Roman" w:cs="Times New Roman"/>
          <w:shd w:val="clear" w:color="auto" w:fill="FFFFFF"/>
          <w:lang w:val="en-GB"/>
        </w:rPr>
        <w:t>considering initiatives like physical fitness meets the individual needs</w:t>
      </w:r>
      <w:r w:rsidR="00C72F53" w:rsidRPr="00555675">
        <w:rPr>
          <w:rFonts w:ascii="Times New Roman" w:eastAsia="Times New Roman" w:hAnsi="Times New Roman" w:cs="Times New Roman"/>
          <w:shd w:val="clear" w:color="auto" w:fill="FFFFFF"/>
          <w:lang w:val="en-GB"/>
        </w:rPr>
        <w:t xml:space="preserve"> (Dutton and </w:t>
      </w:r>
      <w:proofErr w:type="spellStart"/>
      <w:r w:rsidR="00C72F53" w:rsidRPr="00555675">
        <w:rPr>
          <w:rFonts w:ascii="Times New Roman" w:eastAsia="Times New Roman" w:hAnsi="Times New Roman" w:cs="Times New Roman"/>
          <w:shd w:val="clear" w:color="auto" w:fill="FFFFFF"/>
          <w:lang w:val="en-GB"/>
        </w:rPr>
        <w:t>Ragins</w:t>
      </w:r>
      <w:proofErr w:type="spellEnd"/>
      <w:r w:rsidR="00C72F53" w:rsidRPr="00555675">
        <w:rPr>
          <w:rFonts w:ascii="Times New Roman" w:eastAsia="Times New Roman" w:hAnsi="Times New Roman" w:cs="Times New Roman"/>
          <w:shd w:val="clear" w:color="auto" w:fill="FFFFFF"/>
          <w:lang w:val="en-GB"/>
        </w:rPr>
        <w:t>, 2017: 19)</w:t>
      </w:r>
      <w:r w:rsidR="00E828D0" w:rsidRPr="00555675">
        <w:rPr>
          <w:rFonts w:ascii="Times New Roman" w:eastAsia="Times New Roman" w:hAnsi="Times New Roman" w:cs="Times New Roman"/>
          <w:shd w:val="clear" w:color="auto" w:fill="FFFFFF"/>
          <w:lang w:val="en-GB"/>
        </w:rPr>
        <w:t>. Robinson's model explains the essence of developing actual values for any given o</w:t>
      </w:r>
      <w:r w:rsidR="00731C11" w:rsidRPr="00555675">
        <w:rPr>
          <w:rFonts w:ascii="Times New Roman" w:eastAsia="Times New Roman" w:hAnsi="Times New Roman" w:cs="Times New Roman"/>
          <w:shd w:val="clear" w:color="auto" w:fill="FFFFFF"/>
          <w:lang w:val="en-GB"/>
        </w:rPr>
        <w:t>rganis</w:t>
      </w:r>
      <w:r w:rsidR="00E828D0" w:rsidRPr="00555675">
        <w:rPr>
          <w:rFonts w:ascii="Times New Roman" w:eastAsia="Times New Roman" w:hAnsi="Times New Roman" w:cs="Times New Roman"/>
          <w:shd w:val="clear" w:color="auto" w:fill="FFFFFF"/>
          <w:lang w:val="en-GB"/>
        </w:rPr>
        <w:t>at</w:t>
      </w:r>
      <w:r w:rsidR="00F729B5" w:rsidRPr="00555675">
        <w:rPr>
          <w:rFonts w:ascii="Times New Roman" w:eastAsia="Times New Roman" w:hAnsi="Times New Roman" w:cs="Times New Roman"/>
          <w:shd w:val="clear" w:color="auto" w:fill="FFFFFF"/>
          <w:lang w:val="en-GB"/>
        </w:rPr>
        <w:t xml:space="preserve">ion that integrate the overall life of an employee. By </w:t>
      </w:r>
      <w:r w:rsidR="00BC2C41" w:rsidRPr="00555675">
        <w:rPr>
          <w:rFonts w:ascii="Times New Roman" w:eastAsia="Times New Roman" w:hAnsi="Times New Roman" w:cs="Times New Roman"/>
          <w:shd w:val="clear" w:color="auto" w:fill="FFFFFF"/>
          <w:lang w:val="en-GB"/>
        </w:rPr>
        <w:t>having</w:t>
      </w:r>
      <w:r w:rsidR="00F729B5" w:rsidRPr="00555675">
        <w:rPr>
          <w:rFonts w:ascii="Times New Roman" w:eastAsia="Times New Roman" w:hAnsi="Times New Roman" w:cs="Times New Roman"/>
          <w:shd w:val="clear" w:color="auto" w:fill="FFFFFF"/>
          <w:lang w:val="en-GB"/>
        </w:rPr>
        <w:t xml:space="preserve"> flexible shifts for parents, f</w:t>
      </w:r>
      <w:r w:rsidR="00FE66B0" w:rsidRPr="00555675">
        <w:rPr>
          <w:rFonts w:ascii="Times New Roman" w:eastAsia="Times New Roman" w:hAnsi="Times New Roman" w:cs="Times New Roman"/>
          <w:shd w:val="clear" w:color="auto" w:fill="FFFFFF"/>
          <w:lang w:val="en-GB"/>
        </w:rPr>
        <w:t>or example</w:t>
      </w:r>
      <w:r w:rsidR="00F729B5" w:rsidRPr="00555675">
        <w:rPr>
          <w:rFonts w:ascii="Times New Roman" w:eastAsia="Times New Roman" w:hAnsi="Times New Roman" w:cs="Times New Roman"/>
          <w:shd w:val="clear" w:color="auto" w:fill="FFFFFF"/>
          <w:lang w:val="en-GB"/>
        </w:rPr>
        <w:t>, can help meet the need of the parent to spend time with family, which converts to increased work productivity.</w:t>
      </w:r>
    </w:p>
    <w:p w14:paraId="04DB99B1" w14:textId="7E1DB96C" w:rsidR="00F729B5" w:rsidRPr="00555675" w:rsidRDefault="0016155D"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Pr>
          <w:rFonts w:ascii="Times New Roman" w:eastAsia="Times New Roman" w:hAnsi="Times New Roman" w:cs="Times New Roman"/>
          <w:shd w:val="clear" w:color="auto" w:fill="FFFFFF"/>
          <w:lang w:val="en-GB"/>
        </w:rPr>
        <w:t>F</w:t>
      </w:r>
      <w:r w:rsidR="006037E1" w:rsidRPr="00555675">
        <w:rPr>
          <w:rFonts w:ascii="Times New Roman" w:eastAsia="Times New Roman" w:hAnsi="Times New Roman" w:cs="Times New Roman"/>
          <w:shd w:val="clear" w:color="auto" w:fill="FFFFFF"/>
          <w:lang w:val="en-GB"/>
        </w:rPr>
        <w:t xml:space="preserve">or </w:t>
      </w:r>
      <w:r w:rsidR="002039C0" w:rsidRPr="00555675">
        <w:rPr>
          <w:rFonts w:ascii="Times New Roman" w:eastAsia="Times New Roman" w:hAnsi="Times New Roman" w:cs="Times New Roman"/>
          <w:shd w:val="clear" w:color="auto" w:fill="FFFFFF"/>
          <w:lang w:val="en-GB"/>
        </w:rPr>
        <w:t xml:space="preserve">Analysis of the organisational culture shows the necessity of a firm’s involvement in providing a psychologically involved and safe work environment. Fostering enthusiastic and satisfying work environments and activities helps to develop employee engagement and performance, promoting to focus on the people </w:t>
      </w:r>
      <w:r w:rsidR="006037E1" w:rsidRPr="00555675">
        <w:rPr>
          <w:rFonts w:ascii="Times New Roman" w:eastAsia="Times New Roman" w:hAnsi="Times New Roman" w:cs="Times New Roman"/>
          <w:shd w:val="clear" w:color="auto" w:fill="FFFFFF"/>
          <w:lang w:val="en-GB"/>
        </w:rPr>
        <w:t xml:space="preserve">the development of effective results (Osborne </w:t>
      </w:r>
      <w:r w:rsidR="00EF7A36" w:rsidRPr="00555675">
        <w:rPr>
          <w:rFonts w:ascii="Times New Roman" w:eastAsia="Times New Roman" w:hAnsi="Times New Roman" w:cs="Times New Roman"/>
          <w:shd w:val="clear" w:color="auto" w:fill="FFFFFF"/>
          <w:lang w:val="en-GB"/>
        </w:rPr>
        <w:t>and</w:t>
      </w:r>
      <w:r w:rsidR="006037E1" w:rsidRPr="00555675">
        <w:rPr>
          <w:rFonts w:ascii="Times New Roman" w:eastAsia="Times New Roman" w:hAnsi="Times New Roman" w:cs="Times New Roman"/>
          <w:shd w:val="clear" w:color="auto" w:fill="FFFFFF"/>
          <w:lang w:val="en-GB"/>
        </w:rPr>
        <w:t xml:space="preserve"> Hammoud, 2017: 54). </w:t>
      </w:r>
      <w:r w:rsidR="008F26EB" w:rsidRPr="00555675">
        <w:rPr>
          <w:rFonts w:ascii="Times New Roman" w:eastAsia="Times New Roman" w:hAnsi="Times New Roman" w:cs="Times New Roman"/>
          <w:shd w:val="clear" w:color="auto" w:fill="FFFFFF"/>
          <w:lang w:val="en-GB"/>
        </w:rPr>
        <w:t>Google, for example, emphasi</w:t>
      </w:r>
      <w:r w:rsidR="00A777A3" w:rsidRPr="00555675">
        <w:rPr>
          <w:rFonts w:ascii="Times New Roman" w:eastAsia="Times New Roman" w:hAnsi="Times New Roman" w:cs="Times New Roman"/>
          <w:shd w:val="clear" w:color="auto" w:fill="FFFFFF"/>
          <w:lang w:val="en-GB"/>
        </w:rPr>
        <w:t>s</w:t>
      </w:r>
      <w:r w:rsidR="008F26EB" w:rsidRPr="00555675">
        <w:rPr>
          <w:rFonts w:ascii="Times New Roman" w:eastAsia="Times New Roman" w:hAnsi="Times New Roman" w:cs="Times New Roman"/>
          <w:shd w:val="clear" w:color="auto" w:fill="FFFFFF"/>
          <w:lang w:val="en-GB"/>
        </w:rPr>
        <w:t xml:space="preserve">es in the importance of taking care of its employees. Offering flexible shifts with packages like free meals or integrated workplaces </w:t>
      </w:r>
      <w:r w:rsidR="002B4DE5" w:rsidRPr="00555675">
        <w:rPr>
          <w:rFonts w:ascii="Times New Roman" w:eastAsia="Times New Roman" w:hAnsi="Times New Roman" w:cs="Times New Roman"/>
          <w:shd w:val="clear" w:color="auto" w:fill="FFFFFF"/>
          <w:lang w:val="en-GB"/>
        </w:rPr>
        <w:t xml:space="preserve">concerned with developing employees shows the essence of focusing on people in developing </w:t>
      </w:r>
      <w:r w:rsidR="002B4DE5" w:rsidRPr="00555675">
        <w:rPr>
          <w:rFonts w:ascii="Times New Roman" w:eastAsia="Times New Roman" w:hAnsi="Times New Roman" w:cs="Times New Roman"/>
          <w:shd w:val="clear" w:color="auto" w:fill="FFFFFF"/>
          <w:lang w:val="en-GB"/>
        </w:rPr>
        <w:lastRenderedPageBreak/>
        <w:t xml:space="preserve">appropriate work cultures. </w:t>
      </w:r>
      <w:r w:rsidR="00730E4A" w:rsidRPr="00555675">
        <w:rPr>
          <w:rFonts w:ascii="Times New Roman" w:eastAsia="Times New Roman" w:hAnsi="Times New Roman" w:cs="Times New Roman"/>
          <w:shd w:val="clear" w:color="auto" w:fill="FFFFFF"/>
          <w:lang w:val="en-GB"/>
        </w:rPr>
        <w:t>O</w:t>
      </w:r>
      <w:r w:rsidR="00731C11" w:rsidRPr="00555675">
        <w:rPr>
          <w:rFonts w:ascii="Times New Roman" w:eastAsia="Times New Roman" w:hAnsi="Times New Roman" w:cs="Times New Roman"/>
          <w:shd w:val="clear" w:color="auto" w:fill="FFFFFF"/>
          <w:lang w:val="en-GB"/>
        </w:rPr>
        <w:t>rganis</w:t>
      </w:r>
      <w:r w:rsidR="00730E4A" w:rsidRPr="00555675">
        <w:rPr>
          <w:rFonts w:ascii="Times New Roman" w:eastAsia="Times New Roman" w:hAnsi="Times New Roman" w:cs="Times New Roman"/>
          <w:shd w:val="clear" w:color="auto" w:fill="FFFFFF"/>
          <w:lang w:val="en-GB"/>
        </w:rPr>
        <w:t xml:space="preserve">ations developing </w:t>
      </w:r>
      <w:r w:rsidR="00347653" w:rsidRPr="00555675">
        <w:rPr>
          <w:rFonts w:ascii="Times New Roman" w:eastAsia="Times New Roman" w:hAnsi="Times New Roman" w:cs="Times New Roman"/>
          <w:shd w:val="clear" w:color="auto" w:fill="FFFFFF"/>
          <w:lang w:val="en-GB"/>
        </w:rPr>
        <w:t xml:space="preserve">concepts like training programs also support </w:t>
      </w:r>
      <w:r w:rsidR="00E422A5" w:rsidRPr="00555675">
        <w:rPr>
          <w:rFonts w:ascii="Times New Roman" w:eastAsia="Times New Roman" w:hAnsi="Times New Roman" w:cs="Times New Roman"/>
          <w:shd w:val="clear" w:color="auto" w:fill="FFFFFF"/>
          <w:lang w:val="en-GB"/>
        </w:rPr>
        <w:t>emotional connections that directly affect the o</w:t>
      </w:r>
      <w:r w:rsidR="00731C11" w:rsidRPr="00555675">
        <w:rPr>
          <w:rFonts w:ascii="Times New Roman" w:eastAsia="Times New Roman" w:hAnsi="Times New Roman" w:cs="Times New Roman"/>
          <w:shd w:val="clear" w:color="auto" w:fill="FFFFFF"/>
          <w:lang w:val="en-GB"/>
        </w:rPr>
        <w:t>rganis</w:t>
      </w:r>
      <w:r w:rsidR="00E422A5" w:rsidRPr="00555675">
        <w:rPr>
          <w:rFonts w:ascii="Times New Roman" w:eastAsia="Times New Roman" w:hAnsi="Times New Roman" w:cs="Times New Roman"/>
          <w:shd w:val="clear" w:color="auto" w:fill="FFFFFF"/>
          <w:lang w:val="en-GB"/>
        </w:rPr>
        <w:t>ation's productiveness while helping an elaborate work-life balance among individuals.</w:t>
      </w:r>
    </w:p>
    <w:p w14:paraId="5AD40D07" w14:textId="216FFA97" w:rsidR="005C2A09"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1.</w:t>
      </w:r>
      <w:r w:rsidR="00923D7E" w:rsidRPr="00555675">
        <w:rPr>
          <w:rFonts w:ascii="Times New Roman" w:eastAsia="Times New Roman" w:hAnsi="Times New Roman" w:cs="Times New Roman"/>
          <w:b/>
          <w:shd w:val="clear" w:color="auto" w:fill="FFFFFF"/>
          <w:lang w:val="en-GB"/>
        </w:rPr>
        <w:t xml:space="preserve">2. </w:t>
      </w:r>
      <w:r w:rsidRPr="00555675">
        <w:rPr>
          <w:rFonts w:ascii="Times New Roman" w:eastAsia="Times New Roman" w:hAnsi="Times New Roman" w:cs="Times New Roman"/>
          <w:b/>
          <w:shd w:val="clear" w:color="auto" w:fill="FFFFFF"/>
          <w:lang w:val="en-GB"/>
        </w:rPr>
        <w:t>Taking Breaks</w:t>
      </w:r>
    </w:p>
    <w:p w14:paraId="14049F76" w14:textId="24ABCC34" w:rsidR="005C2A09"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The subtle act of taking 5-minute breaks e</w:t>
      </w:r>
      <w:r w:rsidR="00731C11" w:rsidRPr="00555675">
        <w:rPr>
          <w:rFonts w:ascii="Times New Roman" w:eastAsia="Times New Roman" w:hAnsi="Times New Roman" w:cs="Times New Roman"/>
          <w:shd w:val="clear" w:color="auto" w:fill="FFFFFF"/>
          <w:lang w:val="en-GB"/>
        </w:rPr>
        <w:t>mphasis</w:t>
      </w:r>
      <w:r w:rsidRPr="00555675">
        <w:rPr>
          <w:rFonts w:ascii="Times New Roman" w:eastAsia="Times New Roman" w:hAnsi="Times New Roman" w:cs="Times New Roman"/>
          <w:shd w:val="clear" w:color="auto" w:fill="FFFFFF"/>
          <w:lang w:val="en-GB"/>
        </w:rPr>
        <w:t>es through employee engagement to allow relaxation and stretch is a concept that directly affects employees' health. E</w:t>
      </w:r>
      <w:r w:rsidR="00731C11" w:rsidRPr="00555675">
        <w:rPr>
          <w:rFonts w:ascii="Times New Roman" w:eastAsia="Times New Roman" w:hAnsi="Times New Roman" w:cs="Times New Roman"/>
          <w:shd w:val="clear" w:color="auto" w:fill="FFFFFF"/>
          <w:lang w:val="en-GB"/>
        </w:rPr>
        <w:t>mphasis</w:t>
      </w:r>
      <w:r w:rsidRPr="00555675">
        <w:rPr>
          <w:rFonts w:ascii="Times New Roman" w:eastAsia="Times New Roman" w:hAnsi="Times New Roman" w:cs="Times New Roman"/>
          <w:shd w:val="clear" w:color="auto" w:fill="FFFFFF"/>
          <w:lang w:val="en-GB"/>
        </w:rPr>
        <w:t>ing focus on the idea of involved the o</w:t>
      </w:r>
      <w:r w:rsidR="00731C11" w:rsidRPr="00555675">
        <w:rPr>
          <w:rFonts w:ascii="Times New Roman" w:eastAsia="Times New Roman" w:hAnsi="Times New Roman" w:cs="Times New Roman"/>
          <w:shd w:val="clear" w:color="auto" w:fill="FFFFFF"/>
          <w:lang w:val="en-GB"/>
        </w:rPr>
        <w:t>rganis</w:t>
      </w:r>
      <w:r w:rsidRPr="00555675">
        <w:rPr>
          <w:rFonts w:ascii="Times New Roman" w:eastAsia="Times New Roman" w:hAnsi="Times New Roman" w:cs="Times New Roman"/>
          <w:shd w:val="clear" w:color="auto" w:fill="FFFFFF"/>
          <w:lang w:val="en-GB"/>
        </w:rPr>
        <w:t>ation, leadership, and individual can help in s</w:t>
      </w:r>
      <w:r w:rsidR="00731C11" w:rsidRPr="00555675">
        <w:rPr>
          <w:rFonts w:ascii="Times New Roman" w:eastAsia="Times New Roman" w:hAnsi="Times New Roman" w:cs="Times New Roman"/>
          <w:shd w:val="clear" w:color="auto" w:fill="FFFFFF"/>
          <w:lang w:val="en-GB"/>
        </w:rPr>
        <w:t>tabilis</w:t>
      </w:r>
      <w:r w:rsidRPr="00555675">
        <w:rPr>
          <w:rFonts w:ascii="Times New Roman" w:eastAsia="Times New Roman" w:hAnsi="Times New Roman" w:cs="Times New Roman"/>
          <w:shd w:val="clear" w:color="auto" w:fill="FFFFFF"/>
          <w:lang w:val="en-GB"/>
        </w:rPr>
        <w:t xml:space="preserve">ing engagement. </w:t>
      </w:r>
      <w:r w:rsidR="00162B18" w:rsidRPr="00555675">
        <w:rPr>
          <w:rFonts w:ascii="Times New Roman" w:eastAsia="Times New Roman" w:hAnsi="Times New Roman" w:cs="Times New Roman"/>
          <w:shd w:val="clear" w:color="auto" w:fill="FFFFFF"/>
          <w:lang w:val="en-GB"/>
        </w:rPr>
        <w:t xml:space="preserve">Koon and Chong (2018: 54) explain that </w:t>
      </w:r>
      <w:r w:rsidRPr="00555675">
        <w:rPr>
          <w:rFonts w:ascii="Times New Roman" w:eastAsia="Times New Roman" w:hAnsi="Times New Roman" w:cs="Times New Roman"/>
          <w:shd w:val="clear" w:color="auto" w:fill="FFFFFF"/>
          <w:lang w:val="en-GB"/>
        </w:rPr>
        <w:t>Zinger's model explains that integrating involving activities can help to develop a firm's values and culture</w:t>
      </w:r>
      <w:r w:rsidR="00CD30B2" w:rsidRPr="00555675">
        <w:rPr>
          <w:rFonts w:ascii="Times New Roman" w:eastAsia="Times New Roman" w:hAnsi="Times New Roman" w:cs="Times New Roman"/>
          <w:shd w:val="clear" w:color="auto" w:fill="FFFFFF"/>
          <w:lang w:val="en-GB"/>
        </w:rPr>
        <w:t>.</w:t>
      </w:r>
      <w:r w:rsidRPr="00555675">
        <w:rPr>
          <w:rFonts w:ascii="Times New Roman" w:eastAsia="Times New Roman" w:hAnsi="Times New Roman" w:cs="Times New Roman"/>
          <w:shd w:val="clear" w:color="auto" w:fill="FFFFFF"/>
          <w:lang w:val="en-GB"/>
        </w:rPr>
        <w:t xml:space="preserve"> Facebook, f</w:t>
      </w:r>
      <w:r w:rsidR="00FE66B0" w:rsidRPr="00555675">
        <w:rPr>
          <w:rFonts w:ascii="Times New Roman" w:eastAsia="Times New Roman" w:hAnsi="Times New Roman" w:cs="Times New Roman"/>
          <w:shd w:val="clear" w:color="auto" w:fill="FFFFFF"/>
          <w:lang w:val="en-GB"/>
        </w:rPr>
        <w:t>or example</w:t>
      </w:r>
      <w:r w:rsidRPr="00555675">
        <w:rPr>
          <w:rFonts w:ascii="Times New Roman" w:eastAsia="Times New Roman" w:hAnsi="Times New Roman" w:cs="Times New Roman"/>
          <w:shd w:val="clear" w:color="auto" w:fill="FFFFFF"/>
          <w:lang w:val="en-GB"/>
        </w:rPr>
        <w:t>, has an adequate focus on the relaxation of its employees with a constant emphasis on taking breaks</w:t>
      </w:r>
      <w:r w:rsidR="007326DF" w:rsidRPr="00555675">
        <w:rPr>
          <w:rFonts w:ascii="Times New Roman" w:eastAsia="Times New Roman" w:hAnsi="Times New Roman" w:cs="Times New Roman"/>
          <w:shd w:val="clear" w:color="auto" w:fill="FFFFFF"/>
          <w:lang w:val="en-GB"/>
        </w:rPr>
        <w:t xml:space="preserve"> to engage in gym time, naps, or for some yoga</w:t>
      </w:r>
      <w:r w:rsidRPr="00555675">
        <w:rPr>
          <w:rFonts w:ascii="Times New Roman" w:eastAsia="Times New Roman" w:hAnsi="Times New Roman" w:cs="Times New Roman"/>
          <w:shd w:val="clear" w:color="auto" w:fill="FFFFFF"/>
          <w:lang w:val="en-GB"/>
        </w:rPr>
        <w:t xml:space="preserve">. The firm already implements productive work environments that include perks like sleeping pods, video game </w:t>
      </w:r>
      <w:r w:rsidR="00731C11" w:rsidRPr="00555675">
        <w:rPr>
          <w:rFonts w:ascii="Times New Roman" w:eastAsia="Times New Roman" w:hAnsi="Times New Roman" w:cs="Times New Roman"/>
          <w:shd w:val="clear" w:color="auto" w:fill="FFFFFF"/>
          <w:lang w:val="en-GB"/>
        </w:rPr>
        <w:t>centres</w:t>
      </w:r>
      <w:r w:rsidRPr="00555675">
        <w:rPr>
          <w:rFonts w:ascii="Times New Roman" w:eastAsia="Times New Roman" w:hAnsi="Times New Roman" w:cs="Times New Roman"/>
          <w:shd w:val="clear" w:color="auto" w:fill="FFFFFF"/>
          <w:lang w:val="en-GB"/>
        </w:rPr>
        <w:t xml:space="preserve">, and cafeteria. </w:t>
      </w:r>
      <w:r w:rsidR="00D02732" w:rsidRPr="00555675">
        <w:rPr>
          <w:rFonts w:ascii="Times New Roman" w:eastAsia="Times New Roman" w:hAnsi="Times New Roman" w:cs="Times New Roman"/>
          <w:shd w:val="clear" w:color="auto" w:fill="FFFFFF"/>
          <w:lang w:val="en-GB"/>
        </w:rPr>
        <w:t xml:space="preserve">Individuals experiencing mental blocks </w:t>
      </w:r>
      <w:r w:rsidR="000664D4" w:rsidRPr="00555675">
        <w:rPr>
          <w:rFonts w:ascii="Times New Roman" w:eastAsia="Times New Roman" w:hAnsi="Times New Roman" w:cs="Times New Roman"/>
          <w:shd w:val="clear" w:color="auto" w:fill="FFFFFF"/>
          <w:lang w:val="en-GB"/>
        </w:rPr>
        <w:t xml:space="preserve">or challenges with projects, thus, can use breaks as a source of inspiration or rest to rejuvenate </w:t>
      </w:r>
      <w:r w:rsidR="00923D7E" w:rsidRPr="00555675">
        <w:rPr>
          <w:rFonts w:ascii="Times New Roman" w:eastAsia="Times New Roman" w:hAnsi="Times New Roman" w:cs="Times New Roman"/>
          <w:shd w:val="clear" w:color="auto" w:fill="FFFFFF"/>
          <w:lang w:val="en-GB"/>
        </w:rPr>
        <w:t xml:space="preserve">thinking abilities. </w:t>
      </w:r>
    </w:p>
    <w:p w14:paraId="6F1F6DF9" w14:textId="5B108EFF" w:rsidR="00923D7E"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1.</w:t>
      </w:r>
      <w:r w:rsidR="00F61694" w:rsidRPr="00555675">
        <w:rPr>
          <w:rFonts w:ascii="Times New Roman" w:eastAsia="Times New Roman" w:hAnsi="Times New Roman" w:cs="Times New Roman"/>
          <w:b/>
          <w:shd w:val="clear" w:color="auto" w:fill="FFFFFF"/>
          <w:lang w:val="en-GB"/>
        </w:rPr>
        <w:t xml:space="preserve">3. </w:t>
      </w:r>
      <w:r w:rsidRPr="00555675">
        <w:rPr>
          <w:rFonts w:ascii="Times New Roman" w:eastAsia="Times New Roman" w:hAnsi="Times New Roman" w:cs="Times New Roman"/>
          <w:b/>
          <w:shd w:val="clear" w:color="auto" w:fill="FFFFFF"/>
          <w:lang w:val="en-GB"/>
        </w:rPr>
        <w:t>Request</w:t>
      </w:r>
      <w:r w:rsidR="00F61694" w:rsidRPr="00555675">
        <w:rPr>
          <w:rFonts w:ascii="Times New Roman" w:eastAsia="Times New Roman" w:hAnsi="Times New Roman" w:cs="Times New Roman"/>
          <w:b/>
          <w:shd w:val="clear" w:color="auto" w:fill="FFFFFF"/>
          <w:lang w:val="en-GB"/>
        </w:rPr>
        <w:t>ing</w:t>
      </w:r>
      <w:r w:rsidRPr="00555675">
        <w:rPr>
          <w:rFonts w:ascii="Times New Roman" w:eastAsia="Times New Roman" w:hAnsi="Times New Roman" w:cs="Times New Roman"/>
          <w:b/>
          <w:shd w:val="clear" w:color="auto" w:fill="FFFFFF"/>
          <w:lang w:val="en-GB"/>
        </w:rPr>
        <w:t xml:space="preserve"> </w:t>
      </w:r>
      <w:r w:rsidR="006938EB" w:rsidRPr="00555675">
        <w:rPr>
          <w:rFonts w:ascii="Times New Roman" w:eastAsia="Times New Roman" w:hAnsi="Times New Roman" w:cs="Times New Roman"/>
          <w:b/>
          <w:shd w:val="clear" w:color="auto" w:fill="FFFFFF"/>
          <w:lang w:val="en-GB"/>
        </w:rPr>
        <w:t>Feedback</w:t>
      </w:r>
    </w:p>
    <w:p w14:paraId="3622FBCE" w14:textId="1870F0F3" w:rsidR="00923D7E"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Employers </w:t>
      </w:r>
      <w:r w:rsidR="00F5335F" w:rsidRPr="00555675">
        <w:rPr>
          <w:rFonts w:ascii="Times New Roman" w:eastAsia="Times New Roman" w:hAnsi="Times New Roman" w:cs="Times New Roman"/>
          <w:shd w:val="clear" w:color="auto" w:fill="FFFFFF"/>
          <w:lang w:val="en-GB"/>
        </w:rPr>
        <w:t>most times offer feedback to employees concerning their performance and analysis. Developing a platform where employees can provide feedback on concepts like the office environment, working styles, and workloads can promote the relevance of employee engagement. Asking feedback from employees helps to develop a sense of belonging where opinions from all parties matter in developing a company</w:t>
      </w:r>
      <w:r w:rsidR="001A2D83" w:rsidRPr="00555675">
        <w:rPr>
          <w:rFonts w:ascii="Times New Roman" w:eastAsia="Times New Roman" w:hAnsi="Times New Roman" w:cs="Times New Roman"/>
          <w:shd w:val="clear" w:color="auto" w:fill="FFFFFF"/>
          <w:lang w:val="en-GB"/>
        </w:rPr>
        <w:t xml:space="preserve"> (Lopez-Kidwell et al. 2018: 1140).</w:t>
      </w:r>
      <w:r w:rsidR="00F5335F" w:rsidRPr="00555675">
        <w:rPr>
          <w:rFonts w:ascii="Times New Roman" w:eastAsia="Times New Roman" w:hAnsi="Times New Roman" w:cs="Times New Roman"/>
          <w:shd w:val="clear" w:color="auto" w:fill="FFFFFF"/>
          <w:lang w:val="en-GB"/>
        </w:rPr>
        <w:t xml:space="preserve"> </w:t>
      </w:r>
      <w:r w:rsidR="00F61694" w:rsidRPr="00555675">
        <w:rPr>
          <w:rFonts w:ascii="Times New Roman" w:eastAsia="Times New Roman" w:hAnsi="Times New Roman" w:cs="Times New Roman"/>
          <w:shd w:val="clear" w:color="auto" w:fill="FFFFFF"/>
          <w:lang w:val="en-GB"/>
        </w:rPr>
        <w:t xml:space="preserve">Asking employees concerning potential roadblocks or some of the challenges they face in the </w:t>
      </w:r>
      <w:r w:rsidR="00F61694" w:rsidRPr="00555675">
        <w:rPr>
          <w:rFonts w:ascii="Times New Roman" w:eastAsia="Times New Roman" w:hAnsi="Times New Roman" w:cs="Times New Roman"/>
          <w:shd w:val="clear" w:color="auto" w:fill="FFFFFF"/>
          <w:lang w:val="en-GB"/>
        </w:rPr>
        <w:lastRenderedPageBreak/>
        <w:t xml:space="preserve">work environment highlights the firm’s weakness. As Zinger’s model notes, providing open communication approaches helps to promote employee engagement not only among hierarchies but also among employees. </w:t>
      </w:r>
      <w:r w:rsidR="00A729FF" w:rsidRPr="00555675">
        <w:rPr>
          <w:rFonts w:ascii="Times New Roman" w:eastAsia="Times New Roman" w:hAnsi="Times New Roman" w:cs="Times New Roman"/>
          <w:shd w:val="clear" w:color="auto" w:fill="FFFFFF"/>
          <w:lang w:val="en-GB"/>
        </w:rPr>
        <w:t xml:space="preserve">Tesco’s approach for including </w:t>
      </w:r>
      <w:r w:rsidR="00FE5250" w:rsidRPr="00555675">
        <w:rPr>
          <w:rFonts w:ascii="Times New Roman" w:eastAsia="Times New Roman" w:hAnsi="Times New Roman" w:cs="Times New Roman"/>
          <w:shd w:val="clear" w:color="auto" w:fill="FFFFFF"/>
          <w:lang w:val="en-GB"/>
        </w:rPr>
        <w:t xml:space="preserve">employees in decision-making processes, especially focused on change, helped the firm to represent one of the leading firms promoting customer and employee satisfaction in the nation. </w:t>
      </w:r>
      <w:r w:rsidR="00F61694" w:rsidRPr="00555675">
        <w:rPr>
          <w:rFonts w:ascii="Times New Roman" w:eastAsia="Times New Roman" w:hAnsi="Times New Roman" w:cs="Times New Roman"/>
          <w:shd w:val="clear" w:color="auto" w:fill="FFFFFF"/>
          <w:lang w:val="en-GB"/>
        </w:rPr>
        <w:t>Individuals get the chance to ask for clarity fr</w:t>
      </w:r>
      <w:r w:rsidR="00D76596" w:rsidRPr="00555675">
        <w:rPr>
          <w:rFonts w:ascii="Times New Roman" w:eastAsia="Times New Roman" w:hAnsi="Times New Roman" w:cs="Times New Roman"/>
          <w:shd w:val="clear" w:color="auto" w:fill="FFFFFF"/>
          <w:lang w:val="en-GB"/>
        </w:rPr>
        <w:t xml:space="preserve">om colleagues in case of doubt. Singh et al. (2016: 834) notes that work environments promoting feedback </w:t>
      </w:r>
      <w:r w:rsidR="000B290A" w:rsidRPr="00555675">
        <w:rPr>
          <w:rFonts w:ascii="Times New Roman" w:eastAsia="Times New Roman" w:hAnsi="Times New Roman" w:cs="Times New Roman"/>
          <w:shd w:val="clear" w:color="auto" w:fill="FFFFFF"/>
          <w:lang w:val="en-GB"/>
        </w:rPr>
        <w:t>had employees who remained</w:t>
      </w:r>
      <w:r w:rsidR="00F62117" w:rsidRPr="00555675">
        <w:rPr>
          <w:rFonts w:ascii="Times New Roman" w:eastAsia="Times New Roman" w:hAnsi="Times New Roman" w:cs="Times New Roman"/>
          <w:shd w:val="clear" w:color="auto" w:fill="FFFFFF"/>
          <w:lang w:val="en-GB"/>
        </w:rPr>
        <w:t xml:space="preserve"> loyal, felt involved, empowered, and enthusiastic </w:t>
      </w:r>
      <w:r w:rsidR="003058A1" w:rsidRPr="00555675">
        <w:rPr>
          <w:rFonts w:ascii="Times New Roman" w:eastAsia="Times New Roman" w:hAnsi="Times New Roman" w:cs="Times New Roman"/>
          <w:shd w:val="clear" w:color="auto" w:fill="FFFFFF"/>
          <w:lang w:val="en-GB"/>
        </w:rPr>
        <w:t>to the extent of exhibiting the feeling to others around them.</w:t>
      </w:r>
    </w:p>
    <w:p w14:paraId="2F4939E8" w14:textId="2097BADC" w:rsidR="00872CC1"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 xml:space="preserve">1.4. </w:t>
      </w:r>
      <w:r w:rsidR="00E92A89" w:rsidRPr="00555675">
        <w:rPr>
          <w:rFonts w:ascii="Times New Roman" w:eastAsia="Times New Roman" w:hAnsi="Times New Roman" w:cs="Times New Roman"/>
          <w:b/>
          <w:shd w:val="clear" w:color="auto" w:fill="FFFFFF"/>
          <w:lang w:val="en-GB"/>
        </w:rPr>
        <w:t>Goal Clarity</w:t>
      </w:r>
    </w:p>
    <w:p w14:paraId="4A597766" w14:textId="373288F2" w:rsidR="004D4CDC"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All employees need to have a set of responsibilities and goals to help with focus. Employees, from time to time, get mixed up concerning their leading roles in an o</w:t>
      </w:r>
      <w:r w:rsidR="00731C11" w:rsidRPr="00555675">
        <w:rPr>
          <w:rFonts w:ascii="Times New Roman" w:eastAsia="Times New Roman" w:hAnsi="Times New Roman" w:cs="Times New Roman"/>
          <w:shd w:val="clear" w:color="auto" w:fill="FFFFFF"/>
          <w:lang w:val="en-GB"/>
        </w:rPr>
        <w:t>rganis</w:t>
      </w:r>
      <w:r w:rsidRPr="00555675">
        <w:rPr>
          <w:rFonts w:ascii="Times New Roman" w:eastAsia="Times New Roman" w:hAnsi="Times New Roman" w:cs="Times New Roman"/>
          <w:shd w:val="clear" w:color="auto" w:fill="FFFFFF"/>
          <w:lang w:val="en-GB"/>
        </w:rPr>
        <w:t xml:space="preserve">ation from the lack of goal clarity. </w:t>
      </w:r>
      <w:r w:rsidR="00CB4F3B" w:rsidRPr="00555675">
        <w:rPr>
          <w:rFonts w:ascii="Times New Roman" w:eastAsia="Times New Roman" w:hAnsi="Times New Roman" w:cs="Times New Roman"/>
          <w:shd w:val="clear" w:color="auto" w:fill="FFFFFF"/>
          <w:lang w:val="en-GB"/>
        </w:rPr>
        <w:t xml:space="preserve">Clarifying goals, thus, is essential </w:t>
      </w:r>
      <w:r w:rsidR="00CC6B36" w:rsidRPr="00555675">
        <w:rPr>
          <w:rFonts w:ascii="Times New Roman" w:eastAsia="Times New Roman" w:hAnsi="Times New Roman" w:cs="Times New Roman"/>
          <w:shd w:val="clear" w:color="auto" w:fill="FFFFFF"/>
          <w:lang w:val="en-GB"/>
        </w:rPr>
        <w:t>to promote employee engagement in the o</w:t>
      </w:r>
      <w:r w:rsidR="00731C11" w:rsidRPr="00555675">
        <w:rPr>
          <w:rFonts w:ascii="Times New Roman" w:eastAsia="Times New Roman" w:hAnsi="Times New Roman" w:cs="Times New Roman"/>
          <w:shd w:val="clear" w:color="auto" w:fill="FFFFFF"/>
          <w:lang w:val="en-GB"/>
        </w:rPr>
        <w:t>rganis</w:t>
      </w:r>
      <w:r w:rsidR="00CC6B36" w:rsidRPr="00555675">
        <w:rPr>
          <w:rFonts w:ascii="Times New Roman" w:eastAsia="Times New Roman" w:hAnsi="Times New Roman" w:cs="Times New Roman"/>
          <w:shd w:val="clear" w:color="auto" w:fill="FFFFFF"/>
          <w:lang w:val="en-GB"/>
        </w:rPr>
        <w:t>ation</w:t>
      </w:r>
      <w:r w:rsidR="002B104F" w:rsidRPr="00555675">
        <w:rPr>
          <w:rFonts w:ascii="Times New Roman" w:eastAsia="Times New Roman" w:hAnsi="Times New Roman" w:cs="Times New Roman"/>
          <w:shd w:val="clear" w:color="auto" w:fill="FFFFFF"/>
          <w:lang w:val="en-GB"/>
        </w:rPr>
        <w:t xml:space="preserve"> (</w:t>
      </w:r>
      <w:proofErr w:type="spellStart"/>
      <w:r w:rsidR="002B104F" w:rsidRPr="00555675">
        <w:rPr>
          <w:rFonts w:ascii="Times New Roman" w:eastAsia="Times New Roman" w:hAnsi="Times New Roman" w:cs="Times New Roman"/>
          <w:shd w:val="clear" w:color="auto" w:fill="FFFFFF"/>
          <w:lang w:val="en-GB"/>
        </w:rPr>
        <w:t>Rožman</w:t>
      </w:r>
      <w:proofErr w:type="spellEnd"/>
      <w:r w:rsidR="002B104F" w:rsidRPr="00555675">
        <w:rPr>
          <w:rFonts w:ascii="Times New Roman" w:eastAsia="Times New Roman" w:hAnsi="Times New Roman" w:cs="Times New Roman"/>
          <w:shd w:val="clear" w:color="auto" w:fill="FFFFFF"/>
          <w:lang w:val="en-GB"/>
        </w:rPr>
        <w:t xml:space="preserve"> et al. 2017: 19).</w:t>
      </w:r>
      <w:r w:rsidR="00CC6B36" w:rsidRPr="00555675">
        <w:rPr>
          <w:rFonts w:ascii="Times New Roman" w:eastAsia="Times New Roman" w:hAnsi="Times New Roman" w:cs="Times New Roman"/>
          <w:shd w:val="clear" w:color="auto" w:fill="FFFFFF"/>
          <w:lang w:val="en-GB"/>
        </w:rPr>
        <w:t xml:space="preserve"> </w:t>
      </w:r>
      <w:r w:rsidR="005C3237" w:rsidRPr="00555675">
        <w:rPr>
          <w:rFonts w:ascii="Times New Roman" w:eastAsia="Times New Roman" w:hAnsi="Times New Roman" w:cs="Times New Roman"/>
          <w:shd w:val="clear" w:color="auto" w:fill="FFFFFF"/>
          <w:lang w:val="en-GB"/>
        </w:rPr>
        <w:t xml:space="preserve">Mental exhaustion and fatigue are some of the effects of the lack of goal clarity. With the help of employee engagement, however, </w:t>
      </w:r>
      <w:r w:rsidR="00A5084D" w:rsidRPr="00555675">
        <w:rPr>
          <w:rFonts w:ascii="Times New Roman" w:eastAsia="Times New Roman" w:hAnsi="Times New Roman" w:cs="Times New Roman"/>
          <w:shd w:val="clear" w:color="auto" w:fill="FFFFFF"/>
          <w:lang w:val="en-GB"/>
        </w:rPr>
        <w:t xml:space="preserve">goal clarity </w:t>
      </w:r>
      <w:r w:rsidR="00542A8C" w:rsidRPr="00555675">
        <w:rPr>
          <w:rFonts w:ascii="Times New Roman" w:eastAsia="Times New Roman" w:hAnsi="Times New Roman" w:cs="Times New Roman"/>
          <w:shd w:val="clear" w:color="auto" w:fill="FFFFFF"/>
          <w:lang w:val="en-GB"/>
        </w:rPr>
        <w:t xml:space="preserve">remains essential not only in increasing productivity but also </w:t>
      </w:r>
      <w:r w:rsidR="00D533B0" w:rsidRPr="00555675">
        <w:rPr>
          <w:rFonts w:ascii="Times New Roman" w:eastAsia="Times New Roman" w:hAnsi="Times New Roman" w:cs="Times New Roman"/>
          <w:shd w:val="clear" w:color="auto" w:fill="FFFFFF"/>
          <w:lang w:val="en-GB"/>
        </w:rPr>
        <w:t xml:space="preserve">in </w:t>
      </w:r>
      <w:r w:rsidR="00DC4119" w:rsidRPr="00555675">
        <w:rPr>
          <w:rFonts w:ascii="Times New Roman" w:eastAsia="Times New Roman" w:hAnsi="Times New Roman" w:cs="Times New Roman"/>
          <w:shd w:val="clear" w:color="auto" w:fill="FFFFFF"/>
          <w:lang w:val="en-GB"/>
        </w:rPr>
        <w:t xml:space="preserve">developing </w:t>
      </w:r>
      <w:r w:rsidR="00D533B0" w:rsidRPr="00555675">
        <w:rPr>
          <w:rFonts w:ascii="Times New Roman" w:eastAsia="Times New Roman" w:hAnsi="Times New Roman" w:cs="Times New Roman"/>
          <w:shd w:val="clear" w:color="auto" w:fill="FFFFFF"/>
          <w:lang w:val="en-GB"/>
        </w:rPr>
        <w:t>employee satisfaction</w:t>
      </w:r>
      <w:r w:rsidR="006938EB" w:rsidRPr="00555675">
        <w:rPr>
          <w:rFonts w:ascii="Times New Roman" w:eastAsia="Times New Roman" w:hAnsi="Times New Roman" w:cs="Times New Roman"/>
          <w:shd w:val="clear" w:color="auto" w:fill="FFFFFF"/>
          <w:lang w:val="en-GB"/>
        </w:rPr>
        <w:t xml:space="preserve"> </w:t>
      </w:r>
      <w:r w:rsidR="00913605" w:rsidRPr="00555675">
        <w:rPr>
          <w:rFonts w:ascii="Times New Roman" w:eastAsia="Times New Roman" w:hAnsi="Times New Roman" w:cs="Times New Roman"/>
          <w:shd w:val="clear" w:color="auto" w:fill="FFFFFF"/>
          <w:lang w:val="en-GB"/>
        </w:rPr>
        <w:t>(Singh et al. 2016: 834)</w:t>
      </w:r>
      <w:r w:rsidR="006938EB" w:rsidRPr="00555675">
        <w:rPr>
          <w:rFonts w:ascii="Times New Roman" w:eastAsia="Times New Roman" w:hAnsi="Times New Roman" w:cs="Times New Roman"/>
          <w:shd w:val="clear" w:color="auto" w:fill="FFFFFF"/>
          <w:lang w:val="en-GB"/>
        </w:rPr>
        <w:t>.</w:t>
      </w:r>
      <w:r w:rsidR="00D533B0" w:rsidRPr="00555675">
        <w:rPr>
          <w:rFonts w:ascii="Times New Roman" w:eastAsia="Times New Roman" w:hAnsi="Times New Roman" w:cs="Times New Roman"/>
          <w:shd w:val="clear" w:color="auto" w:fill="FFFFFF"/>
          <w:lang w:val="en-GB"/>
        </w:rPr>
        <w:t xml:space="preserve"> </w:t>
      </w:r>
      <w:r w:rsidRPr="00555675">
        <w:rPr>
          <w:rFonts w:ascii="Times New Roman" w:eastAsia="Times New Roman" w:hAnsi="Times New Roman" w:cs="Times New Roman"/>
          <w:shd w:val="clear" w:color="auto" w:fill="FFFFFF"/>
          <w:lang w:val="en-GB"/>
        </w:rPr>
        <w:t>Motivating employees to take part in goal setting programs, f</w:t>
      </w:r>
      <w:r w:rsidR="00FE66B0" w:rsidRPr="00555675">
        <w:rPr>
          <w:rFonts w:ascii="Times New Roman" w:eastAsia="Times New Roman" w:hAnsi="Times New Roman" w:cs="Times New Roman"/>
          <w:shd w:val="clear" w:color="auto" w:fill="FFFFFF"/>
          <w:lang w:val="en-GB"/>
        </w:rPr>
        <w:t>or example</w:t>
      </w:r>
      <w:r w:rsidRPr="00555675">
        <w:rPr>
          <w:rFonts w:ascii="Times New Roman" w:eastAsia="Times New Roman" w:hAnsi="Times New Roman" w:cs="Times New Roman"/>
          <w:shd w:val="clear" w:color="auto" w:fill="FFFFFF"/>
          <w:lang w:val="en-GB"/>
        </w:rPr>
        <w:t>, adds to hierarchical achievement through applying discretionary effort focused on fulfilling undertakings in the work environment.</w:t>
      </w:r>
    </w:p>
    <w:p w14:paraId="0A58A7FC" w14:textId="50E32F98" w:rsidR="00F77A9B"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1.</w:t>
      </w:r>
      <w:r w:rsidR="00171D94" w:rsidRPr="00555675">
        <w:rPr>
          <w:rFonts w:ascii="Times New Roman" w:eastAsia="Times New Roman" w:hAnsi="Times New Roman" w:cs="Times New Roman"/>
          <w:b/>
          <w:shd w:val="clear" w:color="auto" w:fill="FFFFFF"/>
          <w:lang w:val="en-GB"/>
        </w:rPr>
        <w:t xml:space="preserve">5. Providing </w:t>
      </w:r>
      <w:r w:rsidR="006938EB" w:rsidRPr="00555675">
        <w:rPr>
          <w:rFonts w:ascii="Times New Roman" w:eastAsia="Times New Roman" w:hAnsi="Times New Roman" w:cs="Times New Roman"/>
          <w:b/>
          <w:shd w:val="clear" w:color="auto" w:fill="FFFFFF"/>
          <w:lang w:val="en-GB"/>
        </w:rPr>
        <w:t>a</w:t>
      </w:r>
      <w:r w:rsidR="00171D94" w:rsidRPr="00555675">
        <w:rPr>
          <w:rFonts w:ascii="Times New Roman" w:eastAsia="Times New Roman" w:hAnsi="Times New Roman" w:cs="Times New Roman"/>
          <w:b/>
          <w:shd w:val="clear" w:color="auto" w:fill="FFFFFF"/>
          <w:lang w:val="en-GB"/>
        </w:rPr>
        <w:t xml:space="preserve"> Conducive Work Environment</w:t>
      </w:r>
    </w:p>
    <w:p w14:paraId="5A698A28" w14:textId="217B1E26" w:rsidR="00A65ED6"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The everyday commute to work can represent an exciting or tiresome ordeal with a significant focus on the condition of the work environment. Employees prefer working in </w:t>
      </w:r>
      <w:r w:rsidRPr="00555675">
        <w:rPr>
          <w:rFonts w:ascii="Times New Roman" w:eastAsia="Times New Roman" w:hAnsi="Times New Roman" w:cs="Times New Roman"/>
          <w:shd w:val="clear" w:color="auto" w:fill="FFFFFF"/>
          <w:lang w:val="en-GB"/>
        </w:rPr>
        <w:lastRenderedPageBreak/>
        <w:t xml:space="preserve">comfortable and challenging environments compared to conventional working environments. </w:t>
      </w:r>
      <w:r w:rsidR="002C6F98" w:rsidRPr="00555675">
        <w:rPr>
          <w:rFonts w:ascii="Times New Roman" w:eastAsia="Times New Roman" w:hAnsi="Times New Roman" w:cs="Times New Roman"/>
          <w:shd w:val="clear" w:color="auto" w:fill="FFFFFF"/>
          <w:lang w:val="en-GB"/>
        </w:rPr>
        <w:t xml:space="preserve">Employers, thus, have the responsibility of integration environments that reflect their brand. Employee engagement </w:t>
      </w:r>
      <w:r w:rsidR="000A2016" w:rsidRPr="00555675">
        <w:rPr>
          <w:rFonts w:ascii="Times New Roman" w:eastAsia="Times New Roman" w:hAnsi="Times New Roman" w:cs="Times New Roman"/>
          <w:shd w:val="clear" w:color="auto" w:fill="FFFFFF"/>
          <w:lang w:val="en-GB"/>
        </w:rPr>
        <w:t xml:space="preserve">helps employers in developing </w:t>
      </w:r>
      <w:r w:rsidR="006938EB" w:rsidRPr="00555675">
        <w:rPr>
          <w:rFonts w:ascii="Times New Roman" w:eastAsia="Times New Roman" w:hAnsi="Times New Roman" w:cs="Times New Roman"/>
          <w:shd w:val="clear" w:color="auto" w:fill="FFFFFF"/>
          <w:lang w:val="en-GB"/>
        </w:rPr>
        <w:t>favourable</w:t>
      </w:r>
      <w:r w:rsidR="000A2016" w:rsidRPr="00555675">
        <w:rPr>
          <w:rFonts w:ascii="Times New Roman" w:eastAsia="Times New Roman" w:hAnsi="Times New Roman" w:cs="Times New Roman"/>
          <w:shd w:val="clear" w:color="auto" w:fill="FFFFFF"/>
          <w:lang w:val="en-GB"/>
        </w:rPr>
        <w:t xml:space="preserve"> environments like through the use of simple surveys, questionnaires, and interviews to r</w:t>
      </w:r>
      <w:r w:rsidR="00731C11" w:rsidRPr="00555675">
        <w:rPr>
          <w:rFonts w:ascii="Times New Roman" w:eastAsia="Times New Roman" w:hAnsi="Times New Roman" w:cs="Times New Roman"/>
          <w:shd w:val="clear" w:color="auto" w:fill="FFFFFF"/>
          <w:lang w:val="en-GB"/>
        </w:rPr>
        <w:t>ealis</w:t>
      </w:r>
      <w:r w:rsidR="000A2016" w:rsidRPr="00555675">
        <w:rPr>
          <w:rFonts w:ascii="Times New Roman" w:eastAsia="Times New Roman" w:hAnsi="Times New Roman" w:cs="Times New Roman"/>
          <w:shd w:val="clear" w:color="auto" w:fill="FFFFFF"/>
          <w:lang w:val="en-GB"/>
        </w:rPr>
        <w:t>e employees' preferences</w:t>
      </w:r>
      <w:r w:rsidR="00B37E53" w:rsidRPr="00555675">
        <w:rPr>
          <w:rFonts w:ascii="Times New Roman" w:eastAsia="Times New Roman" w:hAnsi="Times New Roman" w:cs="Times New Roman"/>
          <w:shd w:val="clear" w:color="auto" w:fill="FFFFFF"/>
          <w:lang w:val="en-GB"/>
        </w:rPr>
        <w:t xml:space="preserve"> (</w:t>
      </w:r>
      <w:r w:rsidR="00B37E53" w:rsidRPr="00555675">
        <w:rPr>
          <w:rFonts w:ascii="Times New Roman" w:eastAsia="Times New Roman" w:hAnsi="Times New Roman" w:cs="Times New Roman"/>
          <w:lang w:val="en-GB"/>
        </w:rPr>
        <w:t>Evans et al. 2016: 312).</w:t>
      </w:r>
      <w:r w:rsidR="000A2016" w:rsidRPr="00555675">
        <w:rPr>
          <w:rFonts w:ascii="Times New Roman" w:eastAsia="Times New Roman" w:hAnsi="Times New Roman" w:cs="Times New Roman"/>
          <w:shd w:val="clear" w:color="auto" w:fill="FFFFFF"/>
          <w:lang w:val="en-GB"/>
        </w:rPr>
        <w:t xml:space="preserve"> </w:t>
      </w:r>
      <w:r w:rsidR="002E084D" w:rsidRPr="00555675">
        <w:rPr>
          <w:rFonts w:ascii="Times New Roman" w:eastAsia="Times New Roman" w:hAnsi="Times New Roman" w:cs="Times New Roman"/>
          <w:shd w:val="clear" w:color="auto" w:fill="FFFFFF"/>
          <w:lang w:val="en-GB"/>
        </w:rPr>
        <w:t>Google, f</w:t>
      </w:r>
      <w:r w:rsidR="00FE66B0" w:rsidRPr="00555675">
        <w:rPr>
          <w:rFonts w:ascii="Times New Roman" w:eastAsia="Times New Roman" w:hAnsi="Times New Roman" w:cs="Times New Roman"/>
          <w:shd w:val="clear" w:color="auto" w:fill="FFFFFF"/>
          <w:lang w:val="en-GB"/>
        </w:rPr>
        <w:t>or example</w:t>
      </w:r>
      <w:r w:rsidR="002E084D" w:rsidRPr="00555675">
        <w:rPr>
          <w:rFonts w:ascii="Times New Roman" w:eastAsia="Times New Roman" w:hAnsi="Times New Roman" w:cs="Times New Roman"/>
          <w:shd w:val="clear" w:color="auto" w:fill="FFFFFF"/>
          <w:lang w:val="en-GB"/>
        </w:rPr>
        <w:t>, not only offers an integrated work environment but also provides concepts like meals and gym memberships in the work environment to promote employee retention and productivity. The individual, on the other hand, benefits from i</w:t>
      </w:r>
      <w:r w:rsidR="005752AB" w:rsidRPr="00555675">
        <w:rPr>
          <w:rFonts w:ascii="Times New Roman" w:eastAsia="Times New Roman" w:hAnsi="Times New Roman" w:cs="Times New Roman"/>
          <w:shd w:val="clear" w:color="auto" w:fill="FFFFFF"/>
          <w:lang w:val="en-GB"/>
        </w:rPr>
        <w:t xml:space="preserve">mproved health and wellness with increased </w:t>
      </w:r>
      <w:r w:rsidR="0099587F" w:rsidRPr="00555675">
        <w:rPr>
          <w:rFonts w:ascii="Times New Roman" w:eastAsia="Times New Roman" w:hAnsi="Times New Roman" w:cs="Times New Roman"/>
          <w:shd w:val="clear" w:color="auto" w:fill="FFFFFF"/>
          <w:lang w:val="en-GB"/>
        </w:rPr>
        <w:t xml:space="preserve">productivity. </w:t>
      </w:r>
      <w:r w:rsidRPr="00555675">
        <w:rPr>
          <w:rFonts w:ascii="Times New Roman" w:eastAsia="Times New Roman" w:hAnsi="Times New Roman" w:cs="Times New Roman"/>
          <w:shd w:val="clear" w:color="auto" w:fill="FFFFFF"/>
          <w:lang w:val="en-GB"/>
        </w:rPr>
        <w:t>Fixing the dark spots and the non-functional air conditioner at the office can completely transform an employee's attitudes and values concerning the work environment.</w:t>
      </w:r>
      <w:r w:rsidR="0017394C" w:rsidRPr="00555675">
        <w:rPr>
          <w:rFonts w:ascii="Times New Roman" w:eastAsia="Times New Roman" w:hAnsi="Times New Roman" w:cs="Times New Roman"/>
          <w:shd w:val="clear" w:color="auto" w:fill="FFFFFF"/>
          <w:lang w:val="en-GB"/>
        </w:rPr>
        <w:t xml:space="preserve"> Conducive work environments, f</w:t>
      </w:r>
      <w:r w:rsidR="00FE66B0" w:rsidRPr="00555675">
        <w:rPr>
          <w:rFonts w:ascii="Times New Roman" w:eastAsia="Times New Roman" w:hAnsi="Times New Roman" w:cs="Times New Roman"/>
          <w:shd w:val="clear" w:color="auto" w:fill="FFFFFF"/>
          <w:lang w:val="en-GB"/>
        </w:rPr>
        <w:t>or example</w:t>
      </w:r>
      <w:r w:rsidR="0017394C" w:rsidRPr="00555675">
        <w:rPr>
          <w:rFonts w:ascii="Times New Roman" w:eastAsia="Times New Roman" w:hAnsi="Times New Roman" w:cs="Times New Roman"/>
          <w:shd w:val="clear" w:color="auto" w:fill="FFFFFF"/>
          <w:lang w:val="en-GB"/>
        </w:rPr>
        <w:t xml:space="preserve">, promote innovative </w:t>
      </w:r>
      <w:r w:rsidR="006938EB" w:rsidRPr="00555675">
        <w:rPr>
          <w:rFonts w:ascii="Times New Roman" w:eastAsia="Times New Roman" w:hAnsi="Times New Roman" w:cs="Times New Roman"/>
          <w:shd w:val="clear" w:color="auto" w:fill="FFFFFF"/>
          <w:lang w:val="en-GB"/>
        </w:rPr>
        <w:t>behaviour</w:t>
      </w:r>
      <w:r w:rsidR="0017394C" w:rsidRPr="00555675">
        <w:rPr>
          <w:rFonts w:ascii="Times New Roman" w:eastAsia="Times New Roman" w:hAnsi="Times New Roman" w:cs="Times New Roman"/>
          <w:shd w:val="clear" w:color="auto" w:fill="FFFFFF"/>
          <w:lang w:val="en-GB"/>
        </w:rPr>
        <w:t xml:space="preserve"> among employees. The practice of recogni</w:t>
      </w:r>
      <w:r w:rsidR="006938EB" w:rsidRPr="00555675">
        <w:rPr>
          <w:rFonts w:ascii="Times New Roman" w:eastAsia="Times New Roman" w:hAnsi="Times New Roman" w:cs="Times New Roman"/>
          <w:shd w:val="clear" w:color="auto" w:fill="FFFFFF"/>
          <w:lang w:val="en-GB"/>
        </w:rPr>
        <w:t>s</w:t>
      </w:r>
      <w:r w:rsidR="0017394C" w:rsidRPr="00555675">
        <w:rPr>
          <w:rFonts w:ascii="Times New Roman" w:eastAsia="Times New Roman" w:hAnsi="Times New Roman" w:cs="Times New Roman"/>
          <w:shd w:val="clear" w:color="auto" w:fill="FFFFFF"/>
          <w:lang w:val="en-GB"/>
        </w:rPr>
        <w:t>ing a problem, generating ideas, and mobili</w:t>
      </w:r>
      <w:r w:rsidR="006938EB" w:rsidRPr="00555675">
        <w:rPr>
          <w:rFonts w:ascii="Times New Roman" w:eastAsia="Times New Roman" w:hAnsi="Times New Roman" w:cs="Times New Roman"/>
          <w:shd w:val="clear" w:color="auto" w:fill="FFFFFF"/>
          <w:lang w:val="en-GB"/>
        </w:rPr>
        <w:t>s</w:t>
      </w:r>
      <w:r w:rsidR="0017394C" w:rsidRPr="00555675">
        <w:rPr>
          <w:rFonts w:ascii="Times New Roman" w:eastAsia="Times New Roman" w:hAnsi="Times New Roman" w:cs="Times New Roman"/>
          <w:shd w:val="clear" w:color="auto" w:fill="FFFFFF"/>
          <w:lang w:val="en-GB"/>
        </w:rPr>
        <w:t xml:space="preserve">ing support remain higher in an inclusive and conducive work environment (Vithayaporn </w:t>
      </w:r>
      <w:r w:rsidR="00EF7A36" w:rsidRPr="00555675">
        <w:rPr>
          <w:rFonts w:ascii="Times New Roman" w:eastAsia="Times New Roman" w:hAnsi="Times New Roman" w:cs="Times New Roman"/>
          <w:shd w:val="clear" w:color="auto" w:fill="FFFFFF"/>
          <w:lang w:val="en-GB"/>
        </w:rPr>
        <w:t>and</w:t>
      </w:r>
      <w:r w:rsidR="0017394C" w:rsidRPr="00555675">
        <w:rPr>
          <w:rFonts w:ascii="Times New Roman" w:eastAsia="Times New Roman" w:hAnsi="Times New Roman" w:cs="Times New Roman"/>
          <w:shd w:val="clear" w:color="auto" w:fill="FFFFFF"/>
          <w:lang w:val="en-GB"/>
        </w:rPr>
        <w:t xml:space="preserve"> Ashton, 2019: 49). </w:t>
      </w:r>
      <w:r w:rsidR="00654360" w:rsidRPr="00555675">
        <w:rPr>
          <w:rFonts w:ascii="Times New Roman" w:eastAsia="Times New Roman" w:hAnsi="Times New Roman" w:cs="Times New Roman"/>
          <w:shd w:val="clear" w:color="auto" w:fill="FFFFFF"/>
          <w:lang w:val="en-GB"/>
        </w:rPr>
        <w:t xml:space="preserve">The individual, thus, develops their ability to </w:t>
      </w:r>
      <w:r w:rsidR="0084010D" w:rsidRPr="00555675">
        <w:rPr>
          <w:rFonts w:ascii="Times New Roman" w:eastAsia="Times New Roman" w:hAnsi="Times New Roman" w:cs="Times New Roman"/>
          <w:shd w:val="clear" w:color="auto" w:fill="FFFFFF"/>
          <w:lang w:val="en-GB"/>
        </w:rPr>
        <w:t>promote, r</w:t>
      </w:r>
      <w:r w:rsidR="00731C11" w:rsidRPr="00555675">
        <w:rPr>
          <w:rFonts w:ascii="Times New Roman" w:eastAsia="Times New Roman" w:hAnsi="Times New Roman" w:cs="Times New Roman"/>
          <w:shd w:val="clear" w:color="auto" w:fill="FFFFFF"/>
          <w:lang w:val="en-GB"/>
        </w:rPr>
        <w:t>ealis</w:t>
      </w:r>
      <w:r w:rsidR="0084010D" w:rsidRPr="00555675">
        <w:rPr>
          <w:rFonts w:ascii="Times New Roman" w:eastAsia="Times New Roman" w:hAnsi="Times New Roman" w:cs="Times New Roman"/>
          <w:shd w:val="clear" w:color="auto" w:fill="FFFFFF"/>
          <w:lang w:val="en-GB"/>
        </w:rPr>
        <w:t xml:space="preserve">e, and generate ideas effectively because of the </w:t>
      </w:r>
      <w:r w:rsidR="006938EB" w:rsidRPr="00555675">
        <w:rPr>
          <w:rFonts w:ascii="Times New Roman" w:eastAsia="Times New Roman" w:hAnsi="Times New Roman" w:cs="Times New Roman"/>
          <w:shd w:val="clear" w:color="auto" w:fill="FFFFFF"/>
          <w:lang w:val="en-GB"/>
        </w:rPr>
        <w:t>favourable</w:t>
      </w:r>
      <w:r w:rsidR="0084010D" w:rsidRPr="00555675">
        <w:rPr>
          <w:rFonts w:ascii="Times New Roman" w:eastAsia="Times New Roman" w:hAnsi="Times New Roman" w:cs="Times New Roman"/>
          <w:shd w:val="clear" w:color="auto" w:fill="FFFFFF"/>
          <w:lang w:val="en-GB"/>
        </w:rPr>
        <w:t xml:space="preserve"> environment. </w:t>
      </w:r>
    </w:p>
    <w:p w14:paraId="0E919EB7" w14:textId="2F9531F7" w:rsidR="000A2C7E"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1.6. Career Growth</w:t>
      </w:r>
    </w:p>
    <w:p w14:paraId="0C27C1C7" w14:textId="6C93FACA" w:rsidR="00D67D66"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The career growth process relates to the self-perception and management from an employee concerning career development in an o</w:t>
      </w:r>
      <w:r w:rsidR="00731C11" w:rsidRPr="00555675">
        <w:rPr>
          <w:rFonts w:ascii="Times New Roman" w:eastAsia="Times New Roman" w:hAnsi="Times New Roman" w:cs="Times New Roman"/>
          <w:shd w:val="clear" w:color="auto" w:fill="FFFFFF"/>
          <w:lang w:val="en-GB"/>
        </w:rPr>
        <w:t>rganis</w:t>
      </w:r>
      <w:r w:rsidRPr="00555675">
        <w:rPr>
          <w:rFonts w:ascii="Times New Roman" w:eastAsia="Times New Roman" w:hAnsi="Times New Roman" w:cs="Times New Roman"/>
          <w:shd w:val="clear" w:color="auto" w:fill="FFFFFF"/>
          <w:lang w:val="en-GB"/>
        </w:rPr>
        <w:t>ation. Employee engagement seeks to promote advancements like increased salaries and the opportunity of lear</w:t>
      </w:r>
      <w:r w:rsidR="00B77A77" w:rsidRPr="00555675">
        <w:rPr>
          <w:rFonts w:ascii="Times New Roman" w:eastAsia="Times New Roman" w:hAnsi="Times New Roman" w:cs="Times New Roman"/>
          <w:shd w:val="clear" w:color="auto" w:fill="FFFFFF"/>
          <w:lang w:val="en-GB"/>
        </w:rPr>
        <w:t xml:space="preserve">ning new skills in the company. Since employees seek improvement in any field, offering such channels </w:t>
      </w:r>
      <w:r w:rsidR="003C1D14" w:rsidRPr="00555675">
        <w:rPr>
          <w:rFonts w:ascii="Times New Roman" w:eastAsia="Times New Roman" w:hAnsi="Times New Roman" w:cs="Times New Roman"/>
          <w:shd w:val="clear" w:color="auto" w:fill="FFFFFF"/>
          <w:lang w:val="en-GB"/>
        </w:rPr>
        <w:t xml:space="preserve">like advancement training programs and promotional opportunities </w:t>
      </w:r>
      <w:r w:rsidR="00B77A77" w:rsidRPr="00555675">
        <w:rPr>
          <w:rFonts w:ascii="Times New Roman" w:eastAsia="Times New Roman" w:hAnsi="Times New Roman" w:cs="Times New Roman"/>
          <w:shd w:val="clear" w:color="auto" w:fill="FFFFFF"/>
          <w:lang w:val="en-GB"/>
        </w:rPr>
        <w:t>promotes the benefits of the individual through employee engagement</w:t>
      </w:r>
      <w:r w:rsidR="003C1D14" w:rsidRPr="00555675">
        <w:rPr>
          <w:rFonts w:ascii="Times New Roman" w:eastAsia="Times New Roman" w:hAnsi="Times New Roman" w:cs="Times New Roman"/>
          <w:shd w:val="clear" w:color="auto" w:fill="FFFFFF"/>
          <w:lang w:val="en-GB"/>
        </w:rPr>
        <w:t xml:space="preserve"> (Vithayaporn </w:t>
      </w:r>
      <w:r w:rsidR="00EF7A36" w:rsidRPr="00555675">
        <w:rPr>
          <w:rFonts w:ascii="Times New Roman" w:eastAsia="Times New Roman" w:hAnsi="Times New Roman" w:cs="Times New Roman"/>
          <w:shd w:val="clear" w:color="auto" w:fill="FFFFFF"/>
          <w:lang w:val="en-GB"/>
        </w:rPr>
        <w:t>and</w:t>
      </w:r>
      <w:r w:rsidR="003C1D14" w:rsidRPr="00555675">
        <w:rPr>
          <w:rFonts w:ascii="Times New Roman" w:eastAsia="Times New Roman" w:hAnsi="Times New Roman" w:cs="Times New Roman"/>
          <w:shd w:val="clear" w:color="auto" w:fill="FFFFFF"/>
          <w:lang w:val="en-GB"/>
        </w:rPr>
        <w:t xml:space="preserve"> Ashton, 2019: 47). </w:t>
      </w:r>
      <w:r w:rsidR="00E94BEF" w:rsidRPr="00555675">
        <w:rPr>
          <w:rFonts w:ascii="Times New Roman" w:eastAsia="Times New Roman" w:hAnsi="Times New Roman" w:cs="Times New Roman"/>
          <w:shd w:val="clear" w:color="auto" w:fill="FFFFFF"/>
          <w:lang w:val="en-GB"/>
        </w:rPr>
        <w:t xml:space="preserve">Anglian Water, for instance, offers various programs like water services or water recycling services to its </w:t>
      </w:r>
      <w:r w:rsidR="00E94BEF" w:rsidRPr="00555675">
        <w:rPr>
          <w:rFonts w:ascii="Times New Roman" w:eastAsia="Times New Roman" w:hAnsi="Times New Roman" w:cs="Times New Roman"/>
          <w:shd w:val="clear" w:color="auto" w:fill="FFFFFF"/>
          <w:lang w:val="en-GB"/>
        </w:rPr>
        <w:lastRenderedPageBreak/>
        <w:t xml:space="preserve">employees as an approach to career growth, promoting </w:t>
      </w:r>
      <w:r w:rsidR="008D3F0E" w:rsidRPr="00555675">
        <w:rPr>
          <w:rFonts w:ascii="Times New Roman" w:eastAsia="Times New Roman" w:hAnsi="Times New Roman" w:cs="Times New Roman"/>
          <w:shd w:val="clear" w:color="auto" w:fill="FFFFFF"/>
          <w:lang w:val="en-GB"/>
        </w:rPr>
        <w:t>the pride and passion among employees to pursue further career growth while working in the firm.</w:t>
      </w:r>
    </w:p>
    <w:p w14:paraId="5BE20EA5" w14:textId="74DD4AB5" w:rsidR="00F77A9B"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 xml:space="preserve">Task </w:t>
      </w:r>
      <w:r w:rsidR="00FE66B0" w:rsidRPr="00555675">
        <w:rPr>
          <w:rFonts w:ascii="Times New Roman" w:eastAsia="Times New Roman" w:hAnsi="Times New Roman" w:cs="Times New Roman"/>
          <w:b/>
          <w:shd w:val="clear" w:color="auto" w:fill="FFFFFF"/>
          <w:lang w:val="en-GB"/>
        </w:rPr>
        <w:t>2:</w:t>
      </w:r>
      <w:r w:rsidR="0017394C" w:rsidRPr="00555675">
        <w:rPr>
          <w:rFonts w:ascii="Times New Roman" w:eastAsia="Times New Roman" w:hAnsi="Times New Roman" w:cs="Times New Roman"/>
          <w:b/>
          <w:shd w:val="clear" w:color="auto" w:fill="FFFFFF"/>
          <w:lang w:val="en-GB"/>
        </w:rPr>
        <w:t xml:space="preserve"> </w:t>
      </w:r>
      <w:r w:rsidR="00B47604" w:rsidRPr="00555675">
        <w:rPr>
          <w:rFonts w:ascii="Times New Roman" w:eastAsia="Times New Roman" w:hAnsi="Times New Roman" w:cs="Times New Roman"/>
          <w:b/>
          <w:shd w:val="clear" w:color="auto" w:fill="FFFFFF"/>
          <w:lang w:val="en-GB"/>
        </w:rPr>
        <w:t>Benefits of Employee Engagement to O</w:t>
      </w:r>
      <w:r w:rsidR="00731C11" w:rsidRPr="00555675">
        <w:rPr>
          <w:rFonts w:ascii="Times New Roman" w:eastAsia="Times New Roman" w:hAnsi="Times New Roman" w:cs="Times New Roman"/>
          <w:b/>
          <w:shd w:val="clear" w:color="auto" w:fill="FFFFFF"/>
          <w:lang w:val="en-GB"/>
        </w:rPr>
        <w:t>rganis</w:t>
      </w:r>
      <w:r w:rsidR="00B47604" w:rsidRPr="00555675">
        <w:rPr>
          <w:rFonts w:ascii="Times New Roman" w:eastAsia="Times New Roman" w:hAnsi="Times New Roman" w:cs="Times New Roman"/>
          <w:b/>
          <w:shd w:val="clear" w:color="auto" w:fill="FFFFFF"/>
          <w:lang w:val="en-GB"/>
        </w:rPr>
        <w:t xml:space="preserve">ation and </w:t>
      </w:r>
      <w:r w:rsidR="00750A06" w:rsidRPr="00555675">
        <w:rPr>
          <w:rFonts w:ascii="Times New Roman" w:eastAsia="Times New Roman" w:hAnsi="Times New Roman" w:cs="Times New Roman"/>
          <w:b/>
          <w:shd w:val="clear" w:color="auto" w:fill="FFFFFF"/>
          <w:lang w:val="en-GB"/>
        </w:rPr>
        <w:t>Individual</w:t>
      </w:r>
    </w:p>
    <w:p w14:paraId="5EBC52D5" w14:textId="64A60053" w:rsidR="007F4995"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Personally, developing individuals in the workplace benefits both the o</w:t>
      </w:r>
      <w:r w:rsidR="00731C11" w:rsidRPr="00555675">
        <w:rPr>
          <w:rFonts w:ascii="Times New Roman" w:eastAsia="Times New Roman" w:hAnsi="Times New Roman" w:cs="Times New Roman"/>
          <w:shd w:val="clear" w:color="auto" w:fill="FFFFFF"/>
          <w:lang w:val="en-GB"/>
        </w:rPr>
        <w:t>rganis</w:t>
      </w:r>
      <w:r w:rsidRPr="00555675">
        <w:rPr>
          <w:rFonts w:ascii="Times New Roman" w:eastAsia="Times New Roman" w:hAnsi="Times New Roman" w:cs="Times New Roman"/>
          <w:shd w:val="clear" w:color="auto" w:fill="FFFFFF"/>
          <w:lang w:val="en-GB"/>
        </w:rPr>
        <w:t>ation and the individual. The firm, f</w:t>
      </w:r>
      <w:r w:rsidR="00FE66B0" w:rsidRPr="00555675">
        <w:rPr>
          <w:rFonts w:ascii="Times New Roman" w:eastAsia="Times New Roman" w:hAnsi="Times New Roman" w:cs="Times New Roman"/>
          <w:shd w:val="clear" w:color="auto" w:fill="FFFFFF"/>
          <w:lang w:val="en-GB"/>
        </w:rPr>
        <w:t>or example</w:t>
      </w:r>
      <w:r w:rsidRPr="00555675">
        <w:rPr>
          <w:rFonts w:ascii="Times New Roman" w:eastAsia="Times New Roman" w:hAnsi="Times New Roman" w:cs="Times New Roman"/>
          <w:shd w:val="clear" w:color="auto" w:fill="FFFFFF"/>
          <w:lang w:val="en-GB"/>
        </w:rPr>
        <w:t xml:space="preserve">, experiences increased efficiency, better profits and reputation, and maintaining a competitive edge. The individual, on the other hand, remains motivates, gets pay raises, </w:t>
      </w:r>
      <w:r w:rsidR="006938EB" w:rsidRPr="00555675">
        <w:rPr>
          <w:rFonts w:ascii="Times New Roman" w:eastAsia="Times New Roman" w:hAnsi="Times New Roman" w:cs="Times New Roman"/>
          <w:shd w:val="clear" w:color="auto" w:fill="FFFFFF"/>
          <w:lang w:val="en-GB"/>
        </w:rPr>
        <w:t>and develops</w:t>
      </w:r>
      <w:r w:rsidRPr="00555675">
        <w:rPr>
          <w:rFonts w:ascii="Times New Roman" w:eastAsia="Times New Roman" w:hAnsi="Times New Roman" w:cs="Times New Roman"/>
          <w:shd w:val="clear" w:color="auto" w:fill="FFFFFF"/>
          <w:lang w:val="en-GB"/>
        </w:rPr>
        <w:t xml:space="preserve"> increased self-esteem, happiness, and increased productivity</w:t>
      </w:r>
      <w:r w:rsidR="00C244A4" w:rsidRPr="00555675">
        <w:rPr>
          <w:rFonts w:ascii="Times New Roman" w:eastAsia="Times New Roman" w:hAnsi="Times New Roman" w:cs="Times New Roman"/>
          <w:shd w:val="clear" w:color="auto" w:fill="FFFFFF"/>
          <w:lang w:val="en-GB"/>
        </w:rPr>
        <w:t xml:space="preserve"> (Liden et al. 2016: 156)</w:t>
      </w:r>
      <w:r w:rsidRPr="00555675">
        <w:rPr>
          <w:rFonts w:ascii="Times New Roman" w:eastAsia="Times New Roman" w:hAnsi="Times New Roman" w:cs="Times New Roman"/>
          <w:shd w:val="clear" w:color="auto" w:fill="FFFFFF"/>
          <w:lang w:val="en-GB"/>
        </w:rPr>
        <w:t xml:space="preserve">. </w:t>
      </w:r>
      <w:r w:rsidR="0005793D" w:rsidRPr="00555675">
        <w:rPr>
          <w:rFonts w:ascii="Times New Roman" w:eastAsia="Times New Roman" w:hAnsi="Times New Roman" w:cs="Times New Roman"/>
          <w:shd w:val="clear" w:color="auto" w:fill="FFFFFF"/>
          <w:lang w:val="en-GB"/>
        </w:rPr>
        <w:t>A</w:t>
      </w:r>
      <w:r w:rsidR="00A777A3" w:rsidRPr="00555675">
        <w:rPr>
          <w:rFonts w:ascii="Times New Roman" w:eastAsia="Times New Roman" w:hAnsi="Times New Roman" w:cs="Times New Roman"/>
          <w:shd w:val="clear" w:color="auto" w:fill="FFFFFF"/>
          <w:lang w:val="en-GB"/>
        </w:rPr>
        <w:t>nalys</w:t>
      </w:r>
      <w:r w:rsidR="0005793D" w:rsidRPr="00555675">
        <w:rPr>
          <w:rFonts w:ascii="Times New Roman" w:eastAsia="Times New Roman" w:hAnsi="Times New Roman" w:cs="Times New Roman"/>
          <w:shd w:val="clear" w:color="auto" w:fill="FFFFFF"/>
          <w:lang w:val="en-GB"/>
        </w:rPr>
        <w:t xml:space="preserve">ing the benefits for both parties, thus, remains sufficient for proper integration and assimilation of </w:t>
      </w:r>
      <w:r w:rsidR="004C570C" w:rsidRPr="00555675">
        <w:rPr>
          <w:rFonts w:ascii="Times New Roman" w:eastAsia="Times New Roman" w:hAnsi="Times New Roman" w:cs="Times New Roman"/>
          <w:shd w:val="clear" w:color="auto" w:fill="FFFFFF"/>
          <w:lang w:val="en-GB"/>
        </w:rPr>
        <w:t xml:space="preserve">concepts promoting work productivity and proper workplace relationships. </w:t>
      </w:r>
    </w:p>
    <w:p w14:paraId="4143C0E6" w14:textId="49780227" w:rsidR="0077630D"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2.1. Employee Engagement Benefits to the O</w:t>
      </w:r>
      <w:r w:rsidR="00731C11" w:rsidRPr="00555675">
        <w:rPr>
          <w:rFonts w:ascii="Times New Roman" w:eastAsia="Times New Roman" w:hAnsi="Times New Roman" w:cs="Times New Roman"/>
          <w:b/>
          <w:shd w:val="clear" w:color="auto" w:fill="FFFFFF"/>
          <w:lang w:val="en-GB"/>
        </w:rPr>
        <w:t>rganis</w:t>
      </w:r>
      <w:r w:rsidRPr="00555675">
        <w:rPr>
          <w:rFonts w:ascii="Times New Roman" w:eastAsia="Times New Roman" w:hAnsi="Times New Roman" w:cs="Times New Roman"/>
          <w:b/>
          <w:shd w:val="clear" w:color="auto" w:fill="FFFFFF"/>
          <w:lang w:val="en-GB"/>
        </w:rPr>
        <w:t>ation</w:t>
      </w:r>
    </w:p>
    <w:p w14:paraId="279DD7AF" w14:textId="649D2B02" w:rsidR="0077630D"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O</w:t>
      </w:r>
      <w:r w:rsidR="006109DE" w:rsidRPr="00555675">
        <w:rPr>
          <w:rFonts w:ascii="Times New Roman" w:eastAsia="Times New Roman" w:hAnsi="Times New Roman" w:cs="Times New Roman"/>
          <w:shd w:val="clear" w:color="auto" w:fill="FFFFFF"/>
          <w:lang w:val="en-GB"/>
        </w:rPr>
        <w:t>ne of the main benefits of employee engagement to an o</w:t>
      </w:r>
      <w:r w:rsidR="00731C11" w:rsidRPr="00555675">
        <w:rPr>
          <w:rFonts w:ascii="Times New Roman" w:eastAsia="Times New Roman" w:hAnsi="Times New Roman" w:cs="Times New Roman"/>
          <w:shd w:val="clear" w:color="auto" w:fill="FFFFFF"/>
          <w:lang w:val="en-GB"/>
        </w:rPr>
        <w:t>rganis</w:t>
      </w:r>
      <w:r w:rsidR="006109DE" w:rsidRPr="00555675">
        <w:rPr>
          <w:rFonts w:ascii="Times New Roman" w:eastAsia="Times New Roman" w:hAnsi="Times New Roman" w:cs="Times New Roman"/>
          <w:shd w:val="clear" w:color="auto" w:fill="FFFFFF"/>
          <w:lang w:val="en-GB"/>
        </w:rPr>
        <w:t xml:space="preserve">ation is increased retention rates combined with reduced turnover rates. </w:t>
      </w:r>
      <w:r w:rsidR="00C74D0F" w:rsidRPr="00555675">
        <w:rPr>
          <w:rFonts w:ascii="Times New Roman" w:eastAsia="Times New Roman" w:hAnsi="Times New Roman" w:cs="Times New Roman"/>
          <w:shd w:val="clear" w:color="auto" w:fill="FFFFFF"/>
          <w:lang w:val="en-GB"/>
        </w:rPr>
        <w:t>The hiring process, combined with the on</w:t>
      </w:r>
      <w:r w:rsidR="006938EB" w:rsidRPr="00555675">
        <w:rPr>
          <w:rFonts w:ascii="Times New Roman" w:eastAsia="Times New Roman" w:hAnsi="Times New Roman" w:cs="Times New Roman"/>
          <w:shd w:val="clear" w:color="auto" w:fill="FFFFFF"/>
          <w:lang w:val="en-GB"/>
        </w:rPr>
        <w:t>-</w:t>
      </w:r>
      <w:r w:rsidR="00C74D0F" w:rsidRPr="00555675">
        <w:rPr>
          <w:rFonts w:ascii="Times New Roman" w:eastAsia="Times New Roman" w:hAnsi="Times New Roman" w:cs="Times New Roman"/>
          <w:shd w:val="clear" w:color="auto" w:fill="FFFFFF"/>
          <w:lang w:val="en-GB"/>
        </w:rPr>
        <w:t>boarding of new employees in a firm, is time-consuming and expensive. Employee engagement, nonetheless, offers a chance for the firm to interact with its employees on various aspects like the employee's welfare</w:t>
      </w:r>
      <w:r w:rsidR="00567527" w:rsidRPr="00555675">
        <w:rPr>
          <w:rFonts w:ascii="Times New Roman" w:eastAsia="Times New Roman" w:hAnsi="Times New Roman" w:cs="Times New Roman"/>
          <w:shd w:val="clear" w:color="auto" w:fill="FFFFFF"/>
          <w:lang w:val="en-GB"/>
        </w:rPr>
        <w:t xml:space="preserve"> (Segura-Camacho et al. 2018: 3411)</w:t>
      </w:r>
      <w:r w:rsidR="00C42F67" w:rsidRPr="00555675">
        <w:rPr>
          <w:rFonts w:ascii="Times New Roman" w:eastAsia="Times New Roman" w:hAnsi="Times New Roman" w:cs="Times New Roman"/>
          <w:shd w:val="clear" w:color="auto" w:fill="FFFFFF"/>
          <w:lang w:val="en-GB"/>
        </w:rPr>
        <w:t>. Internal communication, f</w:t>
      </w:r>
      <w:r w:rsidR="00FE66B0" w:rsidRPr="00555675">
        <w:rPr>
          <w:rFonts w:ascii="Times New Roman" w:eastAsia="Times New Roman" w:hAnsi="Times New Roman" w:cs="Times New Roman"/>
          <w:shd w:val="clear" w:color="auto" w:fill="FFFFFF"/>
          <w:lang w:val="en-GB"/>
        </w:rPr>
        <w:t>or example</w:t>
      </w:r>
      <w:r w:rsidR="00C42F67" w:rsidRPr="00555675">
        <w:rPr>
          <w:rFonts w:ascii="Times New Roman" w:eastAsia="Times New Roman" w:hAnsi="Times New Roman" w:cs="Times New Roman"/>
          <w:shd w:val="clear" w:color="auto" w:fill="FFFFFF"/>
          <w:lang w:val="en-GB"/>
        </w:rPr>
        <w:t>, fosters an environment promoting feedback and the exchange of ideas focused on improving the productivity of the firm. Learning to engage employees in the process can polish plans and goals set by the company. The aspect does not offer a chance of r</w:t>
      </w:r>
      <w:r w:rsidR="00731C11" w:rsidRPr="00555675">
        <w:rPr>
          <w:rFonts w:ascii="Times New Roman" w:eastAsia="Times New Roman" w:hAnsi="Times New Roman" w:cs="Times New Roman"/>
          <w:shd w:val="clear" w:color="auto" w:fill="FFFFFF"/>
          <w:lang w:val="en-GB"/>
        </w:rPr>
        <w:t>ealis</w:t>
      </w:r>
      <w:r w:rsidR="00C42F67" w:rsidRPr="00555675">
        <w:rPr>
          <w:rFonts w:ascii="Times New Roman" w:eastAsia="Times New Roman" w:hAnsi="Times New Roman" w:cs="Times New Roman"/>
          <w:shd w:val="clear" w:color="auto" w:fill="FFFFFF"/>
          <w:lang w:val="en-GB"/>
        </w:rPr>
        <w:t xml:space="preserve">ing quality results while maintaining </w:t>
      </w:r>
      <w:r w:rsidR="00D939A1" w:rsidRPr="00555675">
        <w:rPr>
          <w:rFonts w:ascii="Times New Roman" w:eastAsia="Times New Roman" w:hAnsi="Times New Roman" w:cs="Times New Roman"/>
          <w:shd w:val="clear" w:color="auto" w:fill="FFFFFF"/>
          <w:lang w:val="en-GB"/>
        </w:rPr>
        <w:t xml:space="preserve">the same group throughout different projects. </w:t>
      </w:r>
    </w:p>
    <w:p w14:paraId="18CED992" w14:textId="2C2742FB" w:rsidR="003D658B"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lastRenderedPageBreak/>
        <w:t xml:space="preserve">Engaging </w:t>
      </w:r>
      <w:r w:rsidR="006938EB" w:rsidRPr="00555675">
        <w:rPr>
          <w:rFonts w:ascii="Times New Roman" w:eastAsia="Times New Roman" w:hAnsi="Times New Roman" w:cs="Times New Roman"/>
          <w:shd w:val="clear" w:color="auto" w:fill="FFFFFF"/>
          <w:lang w:val="en-GB"/>
        </w:rPr>
        <w:t>behaviours</w:t>
      </w:r>
      <w:r w:rsidRPr="00555675">
        <w:rPr>
          <w:rFonts w:ascii="Times New Roman" w:eastAsia="Times New Roman" w:hAnsi="Times New Roman" w:cs="Times New Roman"/>
          <w:shd w:val="clear" w:color="auto" w:fill="FFFFFF"/>
          <w:lang w:val="en-GB"/>
        </w:rPr>
        <w:t xml:space="preserve"> like promoting team activities both in and out of the office work to benefit the overall productivity of a firm is also useful in employee engagement. </w:t>
      </w:r>
      <w:r w:rsidR="006F19FA" w:rsidRPr="00555675">
        <w:rPr>
          <w:rFonts w:ascii="Times New Roman" w:eastAsia="Times New Roman" w:hAnsi="Times New Roman" w:cs="Times New Roman"/>
          <w:shd w:val="clear" w:color="auto" w:fill="FFFFFF"/>
          <w:lang w:val="en-GB"/>
        </w:rPr>
        <w:t>Gathering knowledge, f</w:t>
      </w:r>
      <w:r w:rsidR="00FE66B0" w:rsidRPr="00555675">
        <w:rPr>
          <w:rFonts w:ascii="Times New Roman" w:eastAsia="Times New Roman" w:hAnsi="Times New Roman" w:cs="Times New Roman"/>
          <w:shd w:val="clear" w:color="auto" w:fill="FFFFFF"/>
          <w:lang w:val="en-GB"/>
        </w:rPr>
        <w:t>or example</w:t>
      </w:r>
      <w:r w:rsidR="006F19FA" w:rsidRPr="00555675">
        <w:rPr>
          <w:rFonts w:ascii="Times New Roman" w:eastAsia="Times New Roman" w:hAnsi="Times New Roman" w:cs="Times New Roman"/>
          <w:shd w:val="clear" w:color="auto" w:fill="FFFFFF"/>
          <w:lang w:val="en-GB"/>
        </w:rPr>
        <w:t xml:space="preserve">, </w:t>
      </w:r>
      <w:r w:rsidR="00A16FBB" w:rsidRPr="00555675">
        <w:rPr>
          <w:rFonts w:ascii="Times New Roman" w:eastAsia="Times New Roman" w:hAnsi="Times New Roman" w:cs="Times New Roman"/>
          <w:shd w:val="clear" w:color="auto" w:fill="FFFFFF"/>
          <w:lang w:val="en-GB"/>
        </w:rPr>
        <w:t>is one of the fundamental concepts that many o</w:t>
      </w:r>
      <w:r w:rsidR="00731C11" w:rsidRPr="00555675">
        <w:rPr>
          <w:rFonts w:ascii="Times New Roman" w:eastAsia="Times New Roman" w:hAnsi="Times New Roman" w:cs="Times New Roman"/>
          <w:shd w:val="clear" w:color="auto" w:fill="FFFFFF"/>
          <w:lang w:val="en-GB"/>
        </w:rPr>
        <w:t>rganis</w:t>
      </w:r>
      <w:r w:rsidR="00A16FBB" w:rsidRPr="00555675">
        <w:rPr>
          <w:rFonts w:ascii="Times New Roman" w:eastAsia="Times New Roman" w:hAnsi="Times New Roman" w:cs="Times New Roman"/>
          <w:shd w:val="clear" w:color="auto" w:fill="FFFFFF"/>
          <w:lang w:val="en-GB"/>
        </w:rPr>
        <w:t xml:space="preserve">ations strive to achieve to gain a competitive edge or maintain </w:t>
      </w:r>
      <w:r w:rsidR="00E85C96" w:rsidRPr="00555675">
        <w:rPr>
          <w:rFonts w:ascii="Times New Roman" w:eastAsia="Times New Roman" w:hAnsi="Times New Roman" w:cs="Times New Roman"/>
          <w:shd w:val="clear" w:color="auto" w:fill="FFFFFF"/>
          <w:lang w:val="en-GB"/>
        </w:rPr>
        <w:t>relevance in their respective market</w:t>
      </w:r>
      <w:r w:rsidR="005C05E8" w:rsidRPr="00555675">
        <w:rPr>
          <w:rFonts w:ascii="Times New Roman" w:eastAsia="Times New Roman" w:hAnsi="Times New Roman" w:cs="Times New Roman"/>
          <w:shd w:val="clear" w:color="auto" w:fill="FFFFFF"/>
          <w:lang w:val="en-GB"/>
        </w:rPr>
        <w:t xml:space="preserve"> (</w:t>
      </w:r>
      <w:proofErr w:type="spellStart"/>
      <w:r w:rsidR="005C05E8" w:rsidRPr="00555675">
        <w:rPr>
          <w:rFonts w:ascii="Times New Roman" w:eastAsia="Times New Roman" w:hAnsi="Times New Roman" w:cs="Times New Roman"/>
          <w:shd w:val="clear" w:color="auto" w:fill="FFFFFF"/>
          <w:lang w:val="en-GB"/>
        </w:rPr>
        <w:t>Ozuem</w:t>
      </w:r>
      <w:proofErr w:type="spellEnd"/>
      <w:r w:rsidR="005C05E8" w:rsidRPr="00555675">
        <w:rPr>
          <w:rFonts w:ascii="Times New Roman" w:eastAsia="Times New Roman" w:hAnsi="Times New Roman" w:cs="Times New Roman"/>
          <w:shd w:val="clear" w:color="auto" w:fill="FFFFFF"/>
          <w:lang w:val="en-GB"/>
        </w:rPr>
        <w:t xml:space="preserve"> et al. 2016: 68)</w:t>
      </w:r>
      <w:r w:rsidR="00E85C96" w:rsidRPr="00555675">
        <w:rPr>
          <w:rFonts w:ascii="Times New Roman" w:eastAsia="Times New Roman" w:hAnsi="Times New Roman" w:cs="Times New Roman"/>
          <w:shd w:val="clear" w:color="auto" w:fill="FFFFFF"/>
          <w:lang w:val="en-GB"/>
        </w:rPr>
        <w:t xml:space="preserve">. </w:t>
      </w:r>
      <w:r w:rsidR="00FF614C" w:rsidRPr="00555675">
        <w:rPr>
          <w:rFonts w:ascii="Times New Roman" w:eastAsia="Times New Roman" w:hAnsi="Times New Roman" w:cs="Times New Roman"/>
          <w:shd w:val="clear" w:color="auto" w:fill="FFFFFF"/>
          <w:lang w:val="en-GB"/>
        </w:rPr>
        <w:t>A firm like Google</w:t>
      </w:r>
      <w:r w:rsidR="001F4C93" w:rsidRPr="00555675">
        <w:rPr>
          <w:rFonts w:ascii="Times New Roman" w:eastAsia="Times New Roman" w:hAnsi="Times New Roman" w:cs="Times New Roman"/>
          <w:shd w:val="clear" w:color="auto" w:fill="FFFFFF"/>
          <w:lang w:val="en-GB"/>
        </w:rPr>
        <w:t xml:space="preserve"> continues to gather data and acquire other tech firms in its market to promote its competitive edge. </w:t>
      </w:r>
    </w:p>
    <w:p w14:paraId="2776093B" w14:textId="75341684" w:rsidR="00C063DF"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One of the tools used by the firm in developing a constant generation of ideas is to involve groups of engineers in decision-making processes involving teams. </w:t>
      </w:r>
      <w:r w:rsidR="00B57D34" w:rsidRPr="00555675">
        <w:rPr>
          <w:rFonts w:ascii="Times New Roman" w:eastAsia="Times New Roman" w:hAnsi="Times New Roman" w:cs="Times New Roman"/>
          <w:shd w:val="clear" w:color="auto" w:fill="FFFFFF"/>
          <w:lang w:val="en-GB"/>
        </w:rPr>
        <w:t xml:space="preserve">The concept works for the firm as </w:t>
      </w:r>
      <w:r w:rsidR="005C728E" w:rsidRPr="00555675">
        <w:rPr>
          <w:rFonts w:ascii="Times New Roman" w:eastAsia="Times New Roman" w:hAnsi="Times New Roman" w:cs="Times New Roman"/>
          <w:shd w:val="clear" w:color="auto" w:fill="FFFFFF"/>
          <w:lang w:val="en-GB"/>
        </w:rPr>
        <w:t xml:space="preserve">it offers the chance to share, create, and transform ideas </w:t>
      </w:r>
      <w:r w:rsidR="0017394C" w:rsidRPr="00555675">
        <w:rPr>
          <w:rFonts w:ascii="Times New Roman" w:eastAsia="Times New Roman" w:hAnsi="Times New Roman" w:cs="Times New Roman"/>
          <w:shd w:val="clear" w:color="auto" w:fill="FFFFFF"/>
          <w:lang w:val="en-GB"/>
        </w:rPr>
        <w:t>useful for maintaining a competitive edge</w:t>
      </w:r>
      <w:r w:rsidR="008B0D08" w:rsidRPr="00555675">
        <w:rPr>
          <w:rFonts w:ascii="Times New Roman" w:eastAsia="Times New Roman" w:hAnsi="Times New Roman" w:cs="Times New Roman"/>
          <w:shd w:val="clear" w:color="auto" w:fill="FFFFFF"/>
          <w:lang w:val="en-GB"/>
        </w:rPr>
        <w:t xml:space="preserve"> (Bal and de Jong, 2017: 183)</w:t>
      </w:r>
      <w:r w:rsidR="0017394C" w:rsidRPr="00555675">
        <w:rPr>
          <w:rFonts w:ascii="Times New Roman" w:eastAsia="Times New Roman" w:hAnsi="Times New Roman" w:cs="Times New Roman"/>
          <w:shd w:val="clear" w:color="auto" w:fill="FFFFFF"/>
          <w:lang w:val="en-GB"/>
        </w:rPr>
        <w:t xml:space="preserve">. Teamwork engagement also leads to high productivity. Employees tend to enjoy work more in the presence of other parties because of factors like motivation that drive individuals to work more durable, harder, and faster. </w:t>
      </w:r>
      <w:r w:rsidR="007F2688" w:rsidRPr="00555675">
        <w:rPr>
          <w:rFonts w:ascii="Times New Roman" w:eastAsia="Times New Roman" w:hAnsi="Times New Roman" w:cs="Times New Roman"/>
          <w:shd w:val="clear" w:color="auto" w:fill="FFFFFF"/>
          <w:lang w:val="en-GB"/>
        </w:rPr>
        <w:t>Employee engagement promotes increased interest in collaborative work by highlighting the many benefits like sharing ideas, supporting a diverse work environment, and developing effective and productive concepts.</w:t>
      </w:r>
    </w:p>
    <w:p w14:paraId="5852E4A3" w14:textId="5662AD50" w:rsidR="005A5DFF"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O</w:t>
      </w:r>
      <w:r w:rsidR="00731C11" w:rsidRPr="00555675">
        <w:rPr>
          <w:rFonts w:ascii="Times New Roman" w:eastAsia="Times New Roman" w:hAnsi="Times New Roman" w:cs="Times New Roman"/>
          <w:shd w:val="clear" w:color="auto" w:fill="FFFFFF"/>
          <w:lang w:val="en-GB"/>
        </w:rPr>
        <w:t>rganis</w:t>
      </w:r>
      <w:r w:rsidRPr="00555675">
        <w:rPr>
          <w:rFonts w:ascii="Times New Roman" w:eastAsia="Times New Roman" w:hAnsi="Times New Roman" w:cs="Times New Roman"/>
          <w:shd w:val="clear" w:color="auto" w:fill="FFFFFF"/>
          <w:lang w:val="en-GB"/>
        </w:rPr>
        <w:t xml:space="preserve">ations also benefit from increased internal communication through the use of employee engagement. </w:t>
      </w:r>
      <w:r w:rsidR="00EB24D5" w:rsidRPr="00555675">
        <w:rPr>
          <w:rFonts w:ascii="Times New Roman" w:eastAsia="Times New Roman" w:hAnsi="Times New Roman" w:cs="Times New Roman"/>
          <w:shd w:val="clear" w:color="auto" w:fill="FFFFFF"/>
          <w:lang w:val="en-GB"/>
        </w:rPr>
        <w:t xml:space="preserve">Contact occurs both informally and formally at the workplace. Communication patterns involving the firm's leadership directs and </w:t>
      </w:r>
      <w:r w:rsidR="00A777A3" w:rsidRPr="00555675">
        <w:rPr>
          <w:rFonts w:ascii="Times New Roman" w:eastAsia="Times New Roman" w:hAnsi="Times New Roman" w:cs="Times New Roman"/>
          <w:shd w:val="clear" w:color="auto" w:fill="FFFFFF"/>
          <w:lang w:val="en-GB"/>
        </w:rPr>
        <w:t>moulds</w:t>
      </w:r>
      <w:r w:rsidR="00EB24D5" w:rsidRPr="00555675">
        <w:rPr>
          <w:rFonts w:ascii="Times New Roman" w:eastAsia="Times New Roman" w:hAnsi="Times New Roman" w:cs="Times New Roman"/>
          <w:shd w:val="clear" w:color="auto" w:fill="FFFFFF"/>
          <w:lang w:val="en-GB"/>
        </w:rPr>
        <w:t xml:space="preserve"> the forms of interaction used by employees to interact</w:t>
      </w:r>
      <w:r w:rsidR="009B561B" w:rsidRPr="00555675">
        <w:rPr>
          <w:rFonts w:ascii="Times New Roman" w:eastAsia="Times New Roman" w:hAnsi="Times New Roman" w:cs="Times New Roman"/>
          <w:shd w:val="clear" w:color="auto" w:fill="FFFFFF"/>
          <w:lang w:val="en-GB"/>
        </w:rPr>
        <w:t xml:space="preserve"> (Ruck et al. 2017: 909)</w:t>
      </w:r>
      <w:r w:rsidR="00EB24D5" w:rsidRPr="00555675">
        <w:rPr>
          <w:rFonts w:ascii="Times New Roman" w:eastAsia="Times New Roman" w:hAnsi="Times New Roman" w:cs="Times New Roman"/>
          <w:shd w:val="clear" w:color="auto" w:fill="FFFFFF"/>
          <w:lang w:val="en-GB"/>
        </w:rPr>
        <w:t>. Encouraging dialogue among senior management, f</w:t>
      </w:r>
      <w:r w:rsidR="00FE66B0" w:rsidRPr="00555675">
        <w:rPr>
          <w:rFonts w:ascii="Times New Roman" w:eastAsia="Times New Roman" w:hAnsi="Times New Roman" w:cs="Times New Roman"/>
          <w:shd w:val="clear" w:color="auto" w:fill="FFFFFF"/>
          <w:lang w:val="en-GB"/>
        </w:rPr>
        <w:t>or example</w:t>
      </w:r>
      <w:r w:rsidR="00EB24D5" w:rsidRPr="00555675">
        <w:rPr>
          <w:rFonts w:ascii="Times New Roman" w:eastAsia="Times New Roman" w:hAnsi="Times New Roman" w:cs="Times New Roman"/>
          <w:shd w:val="clear" w:color="auto" w:fill="FFFFFF"/>
          <w:lang w:val="en-GB"/>
        </w:rPr>
        <w:t xml:space="preserve">, is an approach that promotes the willingness to listen, sharing practical information, and assessing complaints and questions. The procedure not only saves firms time but also focuses on critical concepts through careful analysis of potential and </w:t>
      </w:r>
      <w:r w:rsidR="00EB24D5" w:rsidRPr="00555675">
        <w:rPr>
          <w:rFonts w:ascii="Times New Roman" w:eastAsia="Times New Roman" w:hAnsi="Times New Roman" w:cs="Times New Roman"/>
          <w:shd w:val="clear" w:color="auto" w:fill="FFFFFF"/>
          <w:lang w:val="en-GB"/>
        </w:rPr>
        <w:lastRenderedPageBreak/>
        <w:t>appropriate solutions in different cases. A firm looking to make a drastic decision concerning changing its brand marketing tactics, f</w:t>
      </w:r>
      <w:r w:rsidR="00FE66B0" w:rsidRPr="00555675">
        <w:rPr>
          <w:rFonts w:ascii="Times New Roman" w:eastAsia="Times New Roman" w:hAnsi="Times New Roman" w:cs="Times New Roman"/>
          <w:shd w:val="clear" w:color="auto" w:fill="FFFFFF"/>
          <w:lang w:val="en-GB"/>
        </w:rPr>
        <w:t>or example</w:t>
      </w:r>
      <w:r w:rsidR="00EB24D5" w:rsidRPr="00555675">
        <w:rPr>
          <w:rFonts w:ascii="Times New Roman" w:eastAsia="Times New Roman" w:hAnsi="Times New Roman" w:cs="Times New Roman"/>
          <w:shd w:val="clear" w:color="auto" w:fill="FFFFFF"/>
          <w:lang w:val="en-GB"/>
        </w:rPr>
        <w:t>, can benefit from incorporation communication through feedback in the o</w:t>
      </w:r>
      <w:r w:rsidR="00731C11" w:rsidRPr="00555675">
        <w:rPr>
          <w:rFonts w:ascii="Times New Roman" w:eastAsia="Times New Roman" w:hAnsi="Times New Roman" w:cs="Times New Roman"/>
          <w:shd w:val="clear" w:color="auto" w:fill="FFFFFF"/>
          <w:lang w:val="en-GB"/>
        </w:rPr>
        <w:t>rganis</w:t>
      </w:r>
      <w:r w:rsidR="00EB24D5" w:rsidRPr="00555675">
        <w:rPr>
          <w:rFonts w:ascii="Times New Roman" w:eastAsia="Times New Roman" w:hAnsi="Times New Roman" w:cs="Times New Roman"/>
          <w:shd w:val="clear" w:color="auto" w:fill="FFFFFF"/>
          <w:lang w:val="en-GB"/>
        </w:rPr>
        <w:t>ations</w:t>
      </w:r>
      <w:r w:rsidR="00C14D5E" w:rsidRPr="00555675">
        <w:rPr>
          <w:rFonts w:ascii="Times New Roman" w:eastAsia="Times New Roman" w:hAnsi="Times New Roman" w:cs="Times New Roman"/>
          <w:shd w:val="clear" w:color="auto" w:fill="FFFFFF"/>
          <w:lang w:val="en-GB"/>
        </w:rPr>
        <w:t xml:space="preserve"> (Jones et al. 2016: 266)</w:t>
      </w:r>
      <w:r w:rsidR="00EB24D5" w:rsidRPr="00555675">
        <w:rPr>
          <w:rFonts w:ascii="Times New Roman" w:eastAsia="Times New Roman" w:hAnsi="Times New Roman" w:cs="Times New Roman"/>
          <w:shd w:val="clear" w:color="auto" w:fill="FFFFFF"/>
          <w:lang w:val="en-GB"/>
        </w:rPr>
        <w:t xml:space="preserve">. Offering </w:t>
      </w:r>
      <w:r w:rsidR="0037548E" w:rsidRPr="00555675">
        <w:rPr>
          <w:rFonts w:ascii="Times New Roman" w:eastAsia="Times New Roman" w:hAnsi="Times New Roman" w:cs="Times New Roman"/>
          <w:shd w:val="clear" w:color="auto" w:fill="FFFFFF"/>
          <w:lang w:val="en-GB"/>
        </w:rPr>
        <w:t>employees,</w:t>
      </w:r>
      <w:r w:rsidR="00EB24D5" w:rsidRPr="00555675">
        <w:rPr>
          <w:rFonts w:ascii="Times New Roman" w:eastAsia="Times New Roman" w:hAnsi="Times New Roman" w:cs="Times New Roman"/>
          <w:shd w:val="clear" w:color="auto" w:fill="FFFFFF"/>
          <w:lang w:val="en-GB"/>
        </w:rPr>
        <w:t xml:space="preserve"> the chance to express their perspective and useful ideas on such a topic, thus, can help a firm either re-define itself or stick to its original traits.</w:t>
      </w:r>
    </w:p>
    <w:p w14:paraId="3B782876" w14:textId="709321AA" w:rsidR="009A4D82"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The development of an o</w:t>
      </w:r>
      <w:r w:rsidR="00731C11" w:rsidRPr="00555675">
        <w:rPr>
          <w:rFonts w:ascii="Times New Roman" w:eastAsia="Times New Roman" w:hAnsi="Times New Roman" w:cs="Times New Roman"/>
          <w:shd w:val="clear" w:color="auto" w:fill="FFFFFF"/>
          <w:lang w:val="en-GB"/>
        </w:rPr>
        <w:t>rganis</w:t>
      </w:r>
      <w:r w:rsidRPr="00555675">
        <w:rPr>
          <w:rFonts w:ascii="Times New Roman" w:eastAsia="Times New Roman" w:hAnsi="Times New Roman" w:cs="Times New Roman"/>
          <w:shd w:val="clear" w:color="auto" w:fill="FFFFFF"/>
          <w:lang w:val="en-GB"/>
        </w:rPr>
        <w:t xml:space="preserve">ation depends on internal receptiveness and peaceful collaborations through proper communication. </w:t>
      </w:r>
      <w:r w:rsidR="005A3EA2" w:rsidRPr="00555675">
        <w:rPr>
          <w:rFonts w:ascii="Times New Roman" w:eastAsia="Times New Roman" w:hAnsi="Times New Roman" w:cs="Times New Roman"/>
          <w:shd w:val="clear" w:color="auto" w:fill="FFFFFF"/>
          <w:lang w:val="en-GB"/>
        </w:rPr>
        <w:t>Exercising voice in an o</w:t>
      </w:r>
      <w:r w:rsidR="00731C11" w:rsidRPr="00555675">
        <w:rPr>
          <w:rFonts w:ascii="Times New Roman" w:eastAsia="Times New Roman" w:hAnsi="Times New Roman" w:cs="Times New Roman"/>
          <w:shd w:val="clear" w:color="auto" w:fill="FFFFFF"/>
          <w:lang w:val="en-GB"/>
        </w:rPr>
        <w:t>rganis</w:t>
      </w:r>
      <w:r w:rsidR="005A3EA2" w:rsidRPr="00555675">
        <w:rPr>
          <w:rFonts w:ascii="Times New Roman" w:eastAsia="Times New Roman" w:hAnsi="Times New Roman" w:cs="Times New Roman"/>
          <w:shd w:val="clear" w:color="auto" w:fill="FFFFFF"/>
          <w:lang w:val="en-GB"/>
        </w:rPr>
        <w:t>ation as part of employee engagement, thus, remains essential in benefitting the entire firm</w:t>
      </w:r>
      <w:r w:rsidR="009B7A74" w:rsidRPr="00555675">
        <w:rPr>
          <w:rFonts w:ascii="Times New Roman" w:eastAsia="Times New Roman" w:hAnsi="Times New Roman" w:cs="Times New Roman"/>
          <w:shd w:val="clear" w:color="auto" w:fill="FFFFFF"/>
          <w:lang w:val="en-GB"/>
        </w:rPr>
        <w:t xml:space="preserve"> (</w:t>
      </w:r>
      <w:proofErr w:type="spellStart"/>
      <w:r w:rsidR="009B7A74" w:rsidRPr="00555675">
        <w:rPr>
          <w:rFonts w:ascii="Times New Roman" w:eastAsia="Times New Roman" w:hAnsi="Times New Roman" w:cs="Times New Roman"/>
          <w:shd w:val="clear" w:color="auto" w:fill="FFFFFF"/>
          <w:lang w:val="en-GB"/>
        </w:rPr>
        <w:t>Kyu</w:t>
      </w:r>
      <w:proofErr w:type="spellEnd"/>
      <w:r w:rsidR="009B7A74" w:rsidRPr="00555675">
        <w:rPr>
          <w:rFonts w:ascii="Times New Roman" w:eastAsia="Times New Roman" w:hAnsi="Times New Roman" w:cs="Times New Roman"/>
          <w:shd w:val="clear" w:color="auto" w:fill="FFFFFF"/>
          <w:lang w:val="en-GB"/>
        </w:rPr>
        <w:t xml:space="preserve"> Wang et al. 2018: 768).</w:t>
      </w:r>
      <w:r w:rsidR="005A3EA2" w:rsidRPr="00555675">
        <w:rPr>
          <w:rFonts w:ascii="Times New Roman" w:eastAsia="Times New Roman" w:hAnsi="Times New Roman" w:cs="Times New Roman"/>
          <w:shd w:val="clear" w:color="auto" w:fill="FFFFFF"/>
          <w:lang w:val="en-GB"/>
        </w:rPr>
        <w:t xml:space="preserve"> If, for example, employees r</w:t>
      </w:r>
      <w:r w:rsidR="00731C11" w:rsidRPr="00555675">
        <w:rPr>
          <w:rFonts w:ascii="Times New Roman" w:eastAsia="Times New Roman" w:hAnsi="Times New Roman" w:cs="Times New Roman"/>
          <w:shd w:val="clear" w:color="auto" w:fill="FFFFFF"/>
          <w:lang w:val="en-GB"/>
        </w:rPr>
        <w:t>ealis</w:t>
      </w:r>
      <w:r w:rsidR="005A3EA2" w:rsidRPr="00555675">
        <w:rPr>
          <w:rFonts w:ascii="Times New Roman" w:eastAsia="Times New Roman" w:hAnsi="Times New Roman" w:cs="Times New Roman"/>
          <w:shd w:val="clear" w:color="auto" w:fill="FFFFFF"/>
          <w:lang w:val="en-GB"/>
        </w:rPr>
        <w:t xml:space="preserve">e that senior managers do not may interest in their views, they might deter towards exercising their voice. Developing deaf-ear syndrome among employees contributes to increased employee disengagement that significantly lower's work productivity </w:t>
      </w:r>
      <w:r w:rsidR="003E7836" w:rsidRPr="00555675">
        <w:rPr>
          <w:rFonts w:ascii="Times New Roman" w:eastAsia="Times New Roman" w:hAnsi="Times New Roman" w:cs="Times New Roman"/>
          <w:shd w:val="clear" w:color="auto" w:fill="FFFFFF"/>
          <w:lang w:val="en-GB"/>
        </w:rPr>
        <w:t>(Vithayaporn and Ashton, 2019: 59)</w:t>
      </w:r>
      <w:r w:rsidR="005A3EA2" w:rsidRPr="00555675">
        <w:rPr>
          <w:rFonts w:ascii="Times New Roman" w:eastAsia="Times New Roman" w:hAnsi="Times New Roman" w:cs="Times New Roman"/>
          <w:shd w:val="clear" w:color="auto" w:fill="FFFFFF"/>
          <w:lang w:val="en-GB"/>
        </w:rPr>
        <w:t xml:space="preserve">. </w:t>
      </w:r>
      <w:r w:rsidR="007D7DAD" w:rsidRPr="00555675">
        <w:rPr>
          <w:rFonts w:ascii="Times New Roman" w:eastAsia="Times New Roman" w:hAnsi="Times New Roman" w:cs="Times New Roman"/>
          <w:shd w:val="clear" w:color="auto" w:fill="FFFFFF"/>
          <w:lang w:val="en-GB"/>
        </w:rPr>
        <w:t>Maintaining the psychological safety concepts for all parties in an o</w:t>
      </w:r>
      <w:r w:rsidR="00731C11" w:rsidRPr="00555675">
        <w:rPr>
          <w:rFonts w:ascii="Times New Roman" w:eastAsia="Times New Roman" w:hAnsi="Times New Roman" w:cs="Times New Roman"/>
          <w:shd w:val="clear" w:color="auto" w:fill="FFFFFF"/>
          <w:lang w:val="en-GB"/>
        </w:rPr>
        <w:t>rganis</w:t>
      </w:r>
      <w:r w:rsidR="007D7DAD" w:rsidRPr="00555675">
        <w:rPr>
          <w:rFonts w:ascii="Times New Roman" w:eastAsia="Times New Roman" w:hAnsi="Times New Roman" w:cs="Times New Roman"/>
          <w:shd w:val="clear" w:color="auto" w:fill="FFFFFF"/>
          <w:lang w:val="en-GB"/>
        </w:rPr>
        <w:t xml:space="preserve">ation, therefore, is essential in benefiting the firm's implementation of employee engagement that offers receptiveness concerning the employee's voice. </w:t>
      </w:r>
      <w:r w:rsidRPr="00555675">
        <w:rPr>
          <w:rFonts w:ascii="Times New Roman" w:eastAsia="Times New Roman" w:hAnsi="Times New Roman" w:cs="Times New Roman"/>
          <w:shd w:val="clear" w:color="auto" w:fill="FFFFFF"/>
          <w:lang w:val="en-GB"/>
        </w:rPr>
        <w:t xml:space="preserve">In cases where employees feel good, the hard work input equates to increased productivity that promotes a firm's profitability. Using employee engagement as a foundational concept for any firm remains necessary for financial benefits. </w:t>
      </w:r>
      <w:r w:rsidR="00254D96" w:rsidRPr="00555675">
        <w:rPr>
          <w:rFonts w:ascii="Times New Roman" w:eastAsia="Times New Roman" w:hAnsi="Times New Roman" w:cs="Times New Roman"/>
          <w:shd w:val="clear" w:color="auto" w:fill="FFFFFF"/>
          <w:lang w:val="en-GB"/>
        </w:rPr>
        <w:t xml:space="preserve">Motivated and trains employees tend to perform better, even under pressure, compared to uninspired employees. Emphasis on concepts like value, sustainability, focus on employee's voice, and compensation plans help a </w:t>
      </w:r>
      <w:r w:rsidR="00F35ECA" w:rsidRPr="00555675">
        <w:rPr>
          <w:rFonts w:ascii="Times New Roman" w:eastAsia="Times New Roman" w:hAnsi="Times New Roman" w:cs="Times New Roman"/>
          <w:shd w:val="clear" w:color="auto" w:fill="FFFFFF"/>
          <w:lang w:val="en-GB"/>
        </w:rPr>
        <w:t xml:space="preserve">firm to reach increased profits. </w:t>
      </w:r>
    </w:p>
    <w:p w14:paraId="6D834257" w14:textId="3A0EDAA5" w:rsidR="00B9070F"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2.2. Employee Compensation</w:t>
      </w:r>
    </w:p>
    <w:p w14:paraId="490403B4" w14:textId="4649013B" w:rsidR="001E6F5E"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lastRenderedPageBreak/>
        <w:t xml:space="preserve">Compensating employees </w:t>
      </w:r>
      <w:r w:rsidR="00302962" w:rsidRPr="00555675">
        <w:rPr>
          <w:rFonts w:ascii="Times New Roman" w:eastAsia="Times New Roman" w:hAnsi="Times New Roman" w:cs="Times New Roman"/>
          <w:shd w:val="clear" w:color="auto" w:fill="FFFFFF"/>
          <w:lang w:val="en-GB"/>
        </w:rPr>
        <w:t xml:space="preserve">is an integral part of a firm's achievement since it lays on every employee's </w:t>
      </w:r>
      <w:r w:rsidR="003F50D2" w:rsidRPr="00555675">
        <w:rPr>
          <w:rFonts w:ascii="Times New Roman" w:eastAsia="Times New Roman" w:hAnsi="Times New Roman" w:cs="Times New Roman"/>
          <w:shd w:val="clear" w:color="auto" w:fill="FFFFFF"/>
          <w:lang w:val="en-GB"/>
        </w:rPr>
        <w:t xml:space="preserve">focus and drives. Since pay practices vary concerning different jobs, it is essential to focus on the appropriate level, mix, administration, and structure containing </w:t>
      </w:r>
      <w:r w:rsidR="00BB33E4" w:rsidRPr="00555675">
        <w:rPr>
          <w:rFonts w:ascii="Times New Roman" w:eastAsia="Times New Roman" w:hAnsi="Times New Roman" w:cs="Times New Roman"/>
          <w:shd w:val="clear" w:color="auto" w:fill="FFFFFF"/>
          <w:lang w:val="en-GB"/>
        </w:rPr>
        <w:t>effective payment plans. The theories on expectancy and reinforcement, f</w:t>
      </w:r>
      <w:r w:rsidR="00FE66B0" w:rsidRPr="00555675">
        <w:rPr>
          <w:rFonts w:ascii="Times New Roman" w:eastAsia="Times New Roman" w:hAnsi="Times New Roman" w:cs="Times New Roman"/>
          <w:shd w:val="clear" w:color="auto" w:fill="FFFFFF"/>
          <w:lang w:val="en-GB"/>
        </w:rPr>
        <w:t>or example</w:t>
      </w:r>
      <w:r w:rsidR="00BB33E4" w:rsidRPr="00555675">
        <w:rPr>
          <w:rFonts w:ascii="Times New Roman" w:eastAsia="Times New Roman" w:hAnsi="Times New Roman" w:cs="Times New Roman"/>
          <w:shd w:val="clear" w:color="auto" w:fill="FFFFFF"/>
          <w:lang w:val="en-GB"/>
        </w:rPr>
        <w:t xml:space="preserve">, explain that response following a reward remains highly likely to re-occur in the future. </w:t>
      </w:r>
      <w:r w:rsidR="00633254" w:rsidRPr="00555675">
        <w:rPr>
          <w:rFonts w:ascii="Times New Roman" w:eastAsia="Times New Roman" w:hAnsi="Times New Roman" w:cs="Times New Roman"/>
          <w:shd w:val="clear" w:color="auto" w:fill="FFFFFF"/>
          <w:lang w:val="en-GB"/>
        </w:rPr>
        <w:t xml:space="preserve">Compensation of high performance through monetary rewards among employees, for </w:t>
      </w:r>
      <w:r w:rsidR="009C614C" w:rsidRPr="00555675">
        <w:rPr>
          <w:rFonts w:ascii="Times New Roman" w:eastAsia="Times New Roman" w:hAnsi="Times New Roman" w:cs="Times New Roman"/>
          <w:shd w:val="clear" w:color="auto" w:fill="FFFFFF"/>
          <w:lang w:val="en-GB"/>
        </w:rPr>
        <w:t>instance, makes the high performance more likely even in future cases</w:t>
      </w:r>
      <w:r w:rsidR="009F461B" w:rsidRPr="00555675">
        <w:rPr>
          <w:rFonts w:ascii="Times New Roman" w:eastAsia="Times New Roman" w:hAnsi="Times New Roman" w:cs="Times New Roman"/>
          <w:shd w:val="clear" w:color="auto" w:fill="FFFFFF"/>
          <w:lang w:val="en-GB"/>
        </w:rPr>
        <w:t xml:space="preserve"> (Osborne and Hammoud, 2017: 4).</w:t>
      </w:r>
      <w:r w:rsidR="009C614C" w:rsidRPr="00555675">
        <w:rPr>
          <w:rFonts w:ascii="Times New Roman" w:eastAsia="Times New Roman" w:hAnsi="Times New Roman" w:cs="Times New Roman"/>
          <w:shd w:val="clear" w:color="auto" w:fill="FFFFFF"/>
          <w:lang w:val="en-GB"/>
        </w:rPr>
        <w:t xml:space="preserve"> </w:t>
      </w:r>
      <w:r w:rsidR="0010655C" w:rsidRPr="00555675">
        <w:rPr>
          <w:rFonts w:ascii="Times New Roman" w:eastAsia="Times New Roman" w:hAnsi="Times New Roman" w:cs="Times New Roman"/>
          <w:shd w:val="clear" w:color="auto" w:fill="FFFFFF"/>
          <w:lang w:val="en-GB"/>
        </w:rPr>
        <w:t>On the other hand, unrecogni</w:t>
      </w:r>
      <w:r w:rsidR="006938EB" w:rsidRPr="00555675">
        <w:rPr>
          <w:rFonts w:ascii="Times New Roman" w:eastAsia="Times New Roman" w:hAnsi="Times New Roman" w:cs="Times New Roman"/>
          <w:shd w:val="clear" w:color="auto" w:fill="FFFFFF"/>
          <w:lang w:val="en-GB"/>
        </w:rPr>
        <w:t>s</w:t>
      </w:r>
      <w:r w:rsidR="0010655C" w:rsidRPr="00555675">
        <w:rPr>
          <w:rFonts w:ascii="Times New Roman" w:eastAsia="Times New Roman" w:hAnsi="Times New Roman" w:cs="Times New Roman"/>
          <w:shd w:val="clear" w:color="auto" w:fill="FFFFFF"/>
          <w:lang w:val="en-GB"/>
        </w:rPr>
        <w:t xml:space="preserve">ed high performance remains less likely to repeat itself in the future among employees. </w:t>
      </w:r>
    </w:p>
    <w:p w14:paraId="716DEBAC" w14:textId="2DA4D042" w:rsidR="00DE3A8A"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Equity theory also suggests that </w:t>
      </w:r>
      <w:r w:rsidR="0034153C" w:rsidRPr="00555675">
        <w:rPr>
          <w:rFonts w:ascii="Times New Roman" w:eastAsia="Times New Roman" w:hAnsi="Times New Roman" w:cs="Times New Roman"/>
          <w:shd w:val="clear" w:color="auto" w:fill="FFFFFF"/>
          <w:lang w:val="en-GB"/>
        </w:rPr>
        <w:t xml:space="preserve">an employee’s perception of compensation directly related to their input in various activities. Employees who feel that they experience inequality in the workplace may reduce efforts to match provided equity. </w:t>
      </w:r>
      <w:r w:rsidR="00000861" w:rsidRPr="00555675">
        <w:rPr>
          <w:rFonts w:ascii="Times New Roman" w:eastAsia="Times New Roman" w:hAnsi="Times New Roman" w:cs="Times New Roman"/>
          <w:shd w:val="clear" w:color="auto" w:fill="FFFFFF"/>
          <w:lang w:val="en-GB"/>
        </w:rPr>
        <w:t>Promoting employee engagement offers a chance to air out cases of difference for the r</w:t>
      </w:r>
      <w:r w:rsidR="00731C11" w:rsidRPr="00555675">
        <w:rPr>
          <w:rFonts w:ascii="Times New Roman" w:eastAsia="Times New Roman" w:hAnsi="Times New Roman" w:cs="Times New Roman"/>
          <w:shd w:val="clear" w:color="auto" w:fill="FFFFFF"/>
          <w:lang w:val="en-GB"/>
        </w:rPr>
        <w:t>ealis</w:t>
      </w:r>
      <w:r w:rsidR="00000861" w:rsidRPr="00555675">
        <w:rPr>
          <w:rFonts w:ascii="Times New Roman" w:eastAsia="Times New Roman" w:hAnsi="Times New Roman" w:cs="Times New Roman"/>
          <w:shd w:val="clear" w:color="auto" w:fill="FFFFFF"/>
          <w:lang w:val="en-GB"/>
        </w:rPr>
        <w:t>ation of effective results through employee compensation</w:t>
      </w:r>
      <w:r w:rsidR="008F29B1" w:rsidRPr="00555675">
        <w:rPr>
          <w:rFonts w:ascii="Times New Roman" w:eastAsia="Times New Roman" w:hAnsi="Times New Roman" w:cs="Times New Roman"/>
          <w:shd w:val="clear" w:color="auto" w:fill="FFFFFF"/>
          <w:lang w:val="en-GB"/>
        </w:rPr>
        <w:t xml:space="preserve"> (Stone et al. 2019: 239)</w:t>
      </w:r>
      <w:r w:rsidR="00000861" w:rsidRPr="00555675">
        <w:rPr>
          <w:rFonts w:ascii="Times New Roman" w:eastAsia="Times New Roman" w:hAnsi="Times New Roman" w:cs="Times New Roman"/>
          <w:shd w:val="clear" w:color="auto" w:fill="FFFFFF"/>
          <w:lang w:val="en-GB"/>
        </w:rPr>
        <w:t>. The agency theory, on the other hand, strives to understand the necessity of different compensation plans. Overcompensation of managers through superfluous provision of amenities and bonuses can negatively affect the overall performance of a firm from factors like absenteeism</w:t>
      </w:r>
      <w:r w:rsidR="00903405" w:rsidRPr="00555675">
        <w:rPr>
          <w:rFonts w:ascii="Times New Roman" w:eastAsia="Times New Roman" w:hAnsi="Times New Roman" w:cs="Times New Roman"/>
          <w:shd w:val="clear" w:color="auto" w:fill="FFFFFF"/>
          <w:lang w:val="en-GB"/>
        </w:rPr>
        <w:t xml:space="preserve"> (Koon et al. 2018: 60)</w:t>
      </w:r>
      <w:r w:rsidR="00000861" w:rsidRPr="00555675">
        <w:rPr>
          <w:rFonts w:ascii="Times New Roman" w:eastAsia="Times New Roman" w:hAnsi="Times New Roman" w:cs="Times New Roman"/>
          <w:shd w:val="clear" w:color="auto" w:fill="FFFFFF"/>
          <w:lang w:val="en-GB"/>
        </w:rPr>
        <w:t xml:space="preserve">. Keeping compensation approaches based on salary with little emphasis on </w:t>
      </w:r>
      <w:r w:rsidR="00344A20" w:rsidRPr="00555675">
        <w:rPr>
          <w:rFonts w:ascii="Times New Roman" w:eastAsia="Times New Roman" w:hAnsi="Times New Roman" w:cs="Times New Roman"/>
          <w:shd w:val="clear" w:color="auto" w:fill="FFFFFF"/>
          <w:lang w:val="en-GB"/>
        </w:rPr>
        <w:t>uncertain incentives and bonuses, nonetheless, promote increased work productivity.</w:t>
      </w:r>
    </w:p>
    <w:p w14:paraId="151F032E" w14:textId="79120420" w:rsidR="007F471B"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 xml:space="preserve">Task </w:t>
      </w:r>
      <w:r w:rsidR="00FE66B0" w:rsidRPr="00555675">
        <w:rPr>
          <w:rFonts w:ascii="Times New Roman" w:eastAsia="Times New Roman" w:hAnsi="Times New Roman" w:cs="Times New Roman"/>
          <w:b/>
          <w:shd w:val="clear" w:color="auto" w:fill="FFFFFF"/>
          <w:lang w:val="en-GB"/>
        </w:rPr>
        <w:t>3:</w:t>
      </w:r>
      <w:r w:rsidR="0017394C" w:rsidRPr="00555675">
        <w:rPr>
          <w:rFonts w:ascii="Times New Roman" w:eastAsia="Times New Roman" w:hAnsi="Times New Roman" w:cs="Times New Roman"/>
          <w:b/>
          <w:shd w:val="clear" w:color="auto" w:fill="FFFFFF"/>
          <w:lang w:val="en-GB"/>
        </w:rPr>
        <w:t xml:space="preserve"> Evaluation Plan</w:t>
      </w:r>
    </w:p>
    <w:p w14:paraId="3E85B47A" w14:textId="3E7E47D5" w:rsidR="007F471B"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The</w:t>
      </w:r>
      <w:r w:rsidR="00432178" w:rsidRPr="00555675">
        <w:rPr>
          <w:rFonts w:ascii="Times New Roman" w:eastAsia="Times New Roman" w:hAnsi="Times New Roman" w:cs="Times New Roman"/>
          <w:shd w:val="clear" w:color="auto" w:fill="FFFFFF"/>
          <w:lang w:val="en-GB"/>
        </w:rPr>
        <w:t xml:space="preserve"> ev</w:t>
      </w:r>
      <w:r w:rsidR="00255574" w:rsidRPr="00555675">
        <w:rPr>
          <w:rFonts w:ascii="Times New Roman" w:eastAsia="Times New Roman" w:hAnsi="Times New Roman" w:cs="Times New Roman"/>
          <w:shd w:val="clear" w:color="auto" w:fill="FFFFFF"/>
          <w:lang w:val="en-GB"/>
        </w:rPr>
        <w:t>aluation</w:t>
      </w:r>
      <w:r w:rsidRPr="00555675">
        <w:rPr>
          <w:rFonts w:ascii="Times New Roman" w:eastAsia="Times New Roman" w:hAnsi="Times New Roman" w:cs="Times New Roman"/>
          <w:shd w:val="clear" w:color="auto" w:fill="FFFFFF"/>
          <w:lang w:val="en-GB"/>
        </w:rPr>
        <w:t xml:space="preserve"> plan identifies the needs of various employees by establishing goals and assessing performances. Defining milestones in the o</w:t>
      </w:r>
      <w:r w:rsidR="00731C11" w:rsidRPr="00555675">
        <w:rPr>
          <w:rFonts w:ascii="Times New Roman" w:eastAsia="Times New Roman" w:hAnsi="Times New Roman" w:cs="Times New Roman"/>
          <w:shd w:val="clear" w:color="auto" w:fill="FFFFFF"/>
          <w:lang w:val="en-GB"/>
        </w:rPr>
        <w:t>rganis</w:t>
      </w:r>
      <w:r w:rsidR="00255574" w:rsidRPr="00555675">
        <w:rPr>
          <w:rFonts w:ascii="Times New Roman" w:eastAsia="Times New Roman" w:hAnsi="Times New Roman" w:cs="Times New Roman"/>
          <w:shd w:val="clear" w:color="auto" w:fill="FFFFFF"/>
          <w:lang w:val="en-GB"/>
        </w:rPr>
        <w:t>ations set at</w:t>
      </w:r>
      <w:r w:rsidRPr="00555675">
        <w:rPr>
          <w:rFonts w:ascii="Times New Roman" w:eastAsia="Times New Roman" w:hAnsi="Times New Roman" w:cs="Times New Roman"/>
          <w:shd w:val="clear" w:color="auto" w:fill="FFFFFF"/>
          <w:lang w:val="en-GB"/>
        </w:rPr>
        <w:t xml:space="preserve"> intervals </w:t>
      </w:r>
      <w:r w:rsidR="00255574" w:rsidRPr="00555675">
        <w:rPr>
          <w:rFonts w:ascii="Times New Roman" w:eastAsia="Times New Roman" w:hAnsi="Times New Roman" w:cs="Times New Roman"/>
          <w:shd w:val="clear" w:color="auto" w:fill="FFFFFF"/>
          <w:lang w:val="en-GB"/>
        </w:rPr>
        <w:t>of</w:t>
      </w:r>
      <w:r w:rsidRPr="00555675">
        <w:rPr>
          <w:rFonts w:ascii="Times New Roman" w:eastAsia="Times New Roman" w:hAnsi="Times New Roman" w:cs="Times New Roman"/>
          <w:shd w:val="clear" w:color="auto" w:fill="FFFFFF"/>
          <w:lang w:val="en-GB"/>
        </w:rPr>
        <w:t xml:space="preserve"> two months, </w:t>
      </w:r>
      <w:r w:rsidRPr="00555675">
        <w:rPr>
          <w:rFonts w:ascii="Times New Roman" w:eastAsia="Times New Roman" w:hAnsi="Times New Roman" w:cs="Times New Roman"/>
          <w:shd w:val="clear" w:color="auto" w:fill="FFFFFF"/>
          <w:lang w:val="en-GB"/>
        </w:rPr>
        <w:lastRenderedPageBreak/>
        <w:t>f</w:t>
      </w:r>
      <w:r w:rsidR="00FE66B0" w:rsidRPr="00555675">
        <w:rPr>
          <w:rFonts w:ascii="Times New Roman" w:eastAsia="Times New Roman" w:hAnsi="Times New Roman" w:cs="Times New Roman"/>
          <w:shd w:val="clear" w:color="auto" w:fill="FFFFFF"/>
          <w:lang w:val="en-GB"/>
        </w:rPr>
        <w:t>or example</w:t>
      </w:r>
      <w:r w:rsidRPr="00555675">
        <w:rPr>
          <w:rFonts w:ascii="Times New Roman" w:eastAsia="Times New Roman" w:hAnsi="Times New Roman" w:cs="Times New Roman"/>
          <w:shd w:val="clear" w:color="auto" w:fill="FFFFFF"/>
          <w:lang w:val="en-GB"/>
        </w:rPr>
        <w:t>, can place clarity on timeframes and outputs for teams and individuals</w:t>
      </w:r>
      <w:r w:rsidR="00FE29FC" w:rsidRPr="00555675">
        <w:rPr>
          <w:rFonts w:ascii="Times New Roman" w:eastAsia="Times New Roman" w:hAnsi="Times New Roman" w:cs="Times New Roman"/>
          <w:shd w:val="clear" w:color="auto" w:fill="FFFFFF"/>
          <w:lang w:val="en-GB"/>
        </w:rPr>
        <w:t xml:space="preserve"> (</w:t>
      </w:r>
      <w:proofErr w:type="spellStart"/>
      <w:r w:rsidR="00FE29FC" w:rsidRPr="00555675">
        <w:rPr>
          <w:rFonts w:ascii="Times New Roman" w:eastAsia="Times New Roman" w:hAnsi="Times New Roman" w:cs="Times New Roman"/>
          <w:shd w:val="clear" w:color="auto" w:fill="FFFFFF"/>
          <w:lang w:val="en-GB"/>
        </w:rPr>
        <w:t>Tararukhina</w:t>
      </w:r>
      <w:proofErr w:type="spellEnd"/>
      <w:r w:rsidR="00FE29FC" w:rsidRPr="00555675">
        <w:rPr>
          <w:rFonts w:ascii="Times New Roman" w:eastAsia="Times New Roman" w:hAnsi="Times New Roman" w:cs="Times New Roman"/>
          <w:shd w:val="clear" w:color="auto" w:fill="FFFFFF"/>
          <w:lang w:val="en-GB"/>
        </w:rPr>
        <w:t xml:space="preserve"> and </w:t>
      </w:r>
      <w:proofErr w:type="spellStart"/>
      <w:r w:rsidR="00FE29FC" w:rsidRPr="00555675">
        <w:rPr>
          <w:rFonts w:ascii="Times New Roman" w:eastAsia="Times New Roman" w:hAnsi="Times New Roman" w:cs="Times New Roman"/>
          <w:shd w:val="clear" w:color="auto" w:fill="FFFFFF"/>
          <w:lang w:val="en-GB"/>
        </w:rPr>
        <w:t>Gurieva</w:t>
      </w:r>
      <w:proofErr w:type="spellEnd"/>
      <w:r w:rsidR="00B23387" w:rsidRPr="00555675">
        <w:rPr>
          <w:rFonts w:ascii="Times New Roman" w:eastAsia="Times New Roman" w:hAnsi="Times New Roman" w:cs="Times New Roman"/>
          <w:shd w:val="clear" w:color="auto" w:fill="FFFFFF"/>
          <w:lang w:val="en-GB"/>
        </w:rPr>
        <w:t>, 2018:</w:t>
      </w:r>
      <w:r w:rsidR="00FE29FC" w:rsidRPr="00555675">
        <w:rPr>
          <w:rFonts w:ascii="Times New Roman" w:eastAsia="Times New Roman" w:hAnsi="Times New Roman" w:cs="Times New Roman"/>
          <w:shd w:val="clear" w:color="auto" w:fill="FFFFFF"/>
          <w:lang w:val="en-GB"/>
        </w:rPr>
        <w:t xml:space="preserve"> 36)</w:t>
      </w:r>
      <w:r w:rsidR="00EE25BB" w:rsidRPr="00555675">
        <w:rPr>
          <w:rFonts w:ascii="Times New Roman" w:eastAsia="Times New Roman" w:hAnsi="Times New Roman" w:cs="Times New Roman"/>
          <w:shd w:val="clear" w:color="auto" w:fill="FFFFFF"/>
          <w:lang w:val="en-GB"/>
        </w:rPr>
        <w:t xml:space="preserve">. The period can also </w:t>
      </w:r>
      <w:r w:rsidR="008E4CDA" w:rsidRPr="00555675">
        <w:rPr>
          <w:rFonts w:ascii="Times New Roman" w:eastAsia="Times New Roman" w:hAnsi="Times New Roman" w:cs="Times New Roman"/>
          <w:shd w:val="clear" w:color="auto" w:fill="FFFFFF"/>
          <w:lang w:val="en-GB"/>
        </w:rPr>
        <w:t>measure the impact of various leadership characteristics used in a</w:t>
      </w:r>
      <w:r w:rsidR="00A777A3" w:rsidRPr="00555675">
        <w:rPr>
          <w:rFonts w:ascii="Times New Roman" w:eastAsia="Times New Roman" w:hAnsi="Times New Roman" w:cs="Times New Roman"/>
          <w:shd w:val="clear" w:color="auto" w:fill="FFFFFF"/>
          <w:lang w:val="en-GB"/>
        </w:rPr>
        <w:t>nalys</w:t>
      </w:r>
      <w:r w:rsidR="008E4CDA" w:rsidRPr="00555675">
        <w:rPr>
          <w:rFonts w:ascii="Times New Roman" w:eastAsia="Times New Roman" w:hAnsi="Times New Roman" w:cs="Times New Roman"/>
          <w:shd w:val="clear" w:color="auto" w:fill="FFFFFF"/>
          <w:lang w:val="en-GB"/>
        </w:rPr>
        <w:t>ing employee efficiency</w:t>
      </w:r>
      <w:r w:rsidRPr="00555675">
        <w:rPr>
          <w:rFonts w:ascii="Times New Roman" w:eastAsia="Times New Roman" w:hAnsi="Times New Roman" w:cs="Times New Roman"/>
          <w:shd w:val="clear" w:color="auto" w:fill="FFFFFF"/>
          <w:lang w:val="en-GB"/>
        </w:rPr>
        <w:t>.</w:t>
      </w:r>
      <w:r w:rsidR="00F946F1" w:rsidRPr="00555675">
        <w:rPr>
          <w:rFonts w:ascii="Times New Roman" w:eastAsia="Times New Roman" w:hAnsi="Times New Roman" w:cs="Times New Roman"/>
          <w:shd w:val="clear" w:color="auto" w:fill="FFFFFF"/>
          <w:lang w:val="en-GB"/>
        </w:rPr>
        <w:t xml:space="preserve"> Providing g</w:t>
      </w:r>
      <w:r w:rsidR="00677571" w:rsidRPr="00555675">
        <w:rPr>
          <w:rFonts w:ascii="Times New Roman" w:eastAsia="Times New Roman" w:hAnsi="Times New Roman" w:cs="Times New Roman"/>
          <w:shd w:val="clear" w:color="auto" w:fill="FFFFFF"/>
          <w:lang w:val="en-GB"/>
        </w:rPr>
        <w:t>uidance and advice to staff memb</w:t>
      </w:r>
      <w:r w:rsidR="00F946F1" w:rsidRPr="00555675">
        <w:rPr>
          <w:rFonts w:ascii="Times New Roman" w:eastAsia="Times New Roman" w:hAnsi="Times New Roman" w:cs="Times New Roman"/>
          <w:shd w:val="clear" w:color="auto" w:fill="FFFFFF"/>
          <w:lang w:val="en-GB"/>
        </w:rPr>
        <w:t>ers</w:t>
      </w:r>
      <w:r w:rsidRPr="00555675">
        <w:rPr>
          <w:rFonts w:ascii="Times New Roman" w:eastAsia="Times New Roman" w:hAnsi="Times New Roman" w:cs="Times New Roman"/>
          <w:shd w:val="clear" w:color="auto" w:fill="FFFFFF"/>
          <w:lang w:val="en-GB"/>
        </w:rPr>
        <w:t xml:space="preserve"> after the accomplishment of set milestones by measuring output productivity or s</w:t>
      </w:r>
      <w:r w:rsidR="00032AAE" w:rsidRPr="00555675">
        <w:rPr>
          <w:rFonts w:ascii="Times New Roman" w:eastAsia="Times New Roman" w:hAnsi="Times New Roman" w:cs="Times New Roman"/>
          <w:shd w:val="clear" w:color="auto" w:fill="FFFFFF"/>
          <w:lang w:val="en-GB"/>
        </w:rPr>
        <w:t>ales promotes</w:t>
      </w:r>
      <w:r w:rsidRPr="00555675">
        <w:rPr>
          <w:rFonts w:ascii="Times New Roman" w:eastAsia="Times New Roman" w:hAnsi="Times New Roman" w:cs="Times New Roman"/>
          <w:shd w:val="clear" w:color="auto" w:fill="FFFFFF"/>
          <w:lang w:val="en-GB"/>
        </w:rPr>
        <w:t xml:space="preserve"> the plan</w:t>
      </w:r>
      <w:r w:rsidR="00032AAE" w:rsidRPr="00555675">
        <w:rPr>
          <w:rFonts w:ascii="Times New Roman" w:eastAsia="Times New Roman" w:hAnsi="Times New Roman" w:cs="Times New Roman"/>
          <w:shd w:val="clear" w:color="auto" w:fill="FFFFFF"/>
          <w:lang w:val="en-GB"/>
        </w:rPr>
        <w:t>’s role</w:t>
      </w:r>
      <w:r w:rsidRPr="00555675">
        <w:rPr>
          <w:rFonts w:ascii="Times New Roman" w:eastAsia="Times New Roman" w:hAnsi="Times New Roman" w:cs="Times New Roman"/>
          <w:shd w:val="clear" w:color="auto" w:fill="FFFFFF"/>
          <w:lang w:val="en-GB"/>
        </w:rPr>
        <w:t xml:space="preserve"> in proper compensation for motivation. </w:t>
      </w:r>
      <w:r w:rsidR="005E50DA" w:rsidRPr="00555675">
        <w:rPr>
          <w:rFonts w:ascii="Times New Roman" w:eastAsia="Times New Roman" w:hAnsi="Times New Roman" w:cs="Times New Roman"/>
          <w:shd w:val="clear" w:color="auto" w:fill="FFFFFF"/>
          <w:lang w:val="en-GB"/>
        </w:rPr>
        <w:t>Ruck et al. (2017: 912) insists that c</w:t>
      </w:r>
      <w:r w:rsidR="00CF51BE" w:rsidRPr="00555675">
        <w:rPr>
          <w:rFonts w:ascii="Times New Roman" w:eastAsia="Times New Roman" w:hAnsi="Times New Roman" w:cs="Times New Roman"/>
          <w:shd w:val="clear" w:color="auto" w:fill="FFFFFF"/>
          <w:lang w:val="en-GB"/>
        </w:rPr>
        <w:t xml:space="preserve">ompensating employees through </w:t>
      </w:r>
      <w:r w:rsidR="00524075" w:rsidRPr="00555675">
        <w:rPr>
          <w:rFonts w:ascii="Times New Roman" w:eastAsia="Times New Roman" w:hAnsi="Times New Roman" w:cs="Times New Roman"/>
          <w:shd w:val="clear" w:color="auto" w:fill="FFFFFF"/>
          <w:lang w:val="en-GB"/>
        </w:rPr>
        <w:t>responding to requests through identified protocol</w:t>
      </w:r>
      <w:r w:rsidR="00CF51BE" w:rsidRPr="00555675">
        <w:rPr>
          <w:rFonts w:ascii="Times New Roman" w:eastAsia="Times New Roman" w:hAnsi="Times New Roman" w:cs="Times New Roman"/>
          <w:shd w:val="clear" w:color="auto" w:fill="FFFFFF"/>
          <w:lang w:val="en-GB"/>
        </w:rPr>
        <w:t xml:space="preserve"> helps the workers </w:t>
      </w:r>
      <w:r w:rsidR="00B22E4C" w:rsidRPr="00555675">
        <w:rPr>
          <w:rFonts w:ascii="Times New Roman" w:eastAsia="Times New Roman" w:hAnsi="Times New Roman" w:cs="Times New Roman"/>
          <w:shd w:val="clear" w:color="auto" w:fill="FFFFFF"/>
          <w:lang w:val="en-GB"/>
        </w:rPr>
        <w:t xml:space="preserve">to strive to achieve specific goals. </w:t>
      </w:r>
      <w:r w:rsidR="00DC687C" w:rsidRPr="00555675">
        <w:rPr>
          <w:rFonts w:ascii="Times New Roman" w:eastAsia="Times New Roman" w:hAnsi="Times New Roman" w:cs="Times New Roman"/>
          <w:shd w:val="clear" w:color="auto" w:fill="FFFFFF"/>
          <w:lang w:val="en-GB"/>
        </w:rPr>
        <w:t>Assessing performa</w:t>
      </w:r>
      <w:r w:rsidR="00C43999" w:rsidRPr="00555675">
        <w:rPr>
          <w:rFonts w:ascii="Times New Roman" w:eastAsia="Times New Roman" w:hAnsi="Times New Roman" w:cs="Times New Roman"/>
          <w:shd w:val="clear" w:color="auto" w:fill="FFFFFF"/>
          <w:lang w:val="en-GB"/>
        </w:rPr>
        <w:t>nce, on the other hand, can help to evaluate</w:t>
      </w:r>
      <w:r w:rsidR="00DC687C" w:rsidRPr="00555675">
        <w:rPr>
          <w:rFonts w:ascii="Times New Roman" w:eastAsia="Times New Roman" w:hAnsi="Times New Roman" w:cs="Times New Roman"/>
          <w:shd w:val="clear" w:color="auto" w:fill="FFFFFF"/>
          <w:lang w:val="en-GB"/>
        </w:rPr>
        <w:t xml:space="preserve"> progress while offering feedback through both informal and formal ways. Measuring performance </w:t>
      </w:r>
      <w:r w:rsidR="003F33C2" w:rsidRPr="00555675">
        <w:rPr>
          <w:rFonts w:ascii="Times New Roman" w:eastAsia="Times New Roman" w:hAnsi="Times New Roman" w:cs="Times New Roman"/>
          <w:shd w:val="clear" w:color="auto" w:fill="FFFFFF"/>
          <w:lang w:val="en-GB"/>
        </w:rPr>
        <w:t xml:space="preserve">by offering </w:t>
      </w:r>
      <w:r w:rsidR="003012DC" w:rsidRPr="00555675">
        <w:rPr>
          <w:rFonts w:ascii="Times New Roman" w:eastAsia="Times New Roman" w:hAnsi="Times New Roman" w:cs="Times New Roman"/>
          <w:shd w:val="clear" w:color="auto" w:fill="FFFFFF"/>
          <w:lang w:val="en-GB"/>
        </w:rPr>
        <w:t xml:space="preserve">supervisory support like performance and supervision </w:t>
      </w:r>
      <w:r w:rsidR="00537AE5" w:rsidRPr="00555675">
        <w:rPr>
          <w:rFonts w:ascii="Times New Roman" w:eastAsia="Times New Roman" w:hAnsi="Times New Roman" w:cs="Times New Roman"/>
          <w:shd w:val="clear" w:color="auto" w:fill="FFFFFF"/>
          <w:lang w:val="en-GB"/>
        </w:rPr>
        <w:t>management represents some</w:t>
      </w:r>
      <w:r w:rsidR="00DC687C" w:rsidRPr="00555675">
        <w:rPr>
          <w:rFonts w:ascii="Times New Roman" w:eastAsia="Times New Roman" w:hAnsi="Times New Roman" w:cs="Times New Roman"/>
          <w:shd w:val="clear" w:color="auto" w:fill="FFFFFF"/>
          <w:lang w:val="en-GB"/>
        </w:rPr>
        <w:t xml:space="preserve"> elaborate tactics the plan uses to provide compensation when necessary. Merit play carried out yearly, f</w:t>
      </w:r>
      <w:r w:rsidR="00FE66B0" w:rsidRPr="00555675">
        <w:rPr>
          <w:rFonts w:ascii="Times New Roman" w:eastAsia="Times New Roman" w:hAnsi="Times New Roman" w:cs="Times New Roman"/>
          <w:shd w:val="clear" w:color="auto" w:fill="FFFFFF"/>
          <w:lang w:val="en-GB"/>
        </w:rPr>
        <w:t>or example</w:t>
      </w:r>
      <w:r w:rsidR="00DC687C" w:rsidRPr="00555675">
        <w:rPr>
          <w:rFonts w:ascii="Times New Roman" w:eastAsia="Times New Roman" w:hAnsi="Times New Roman" w:cs="Times New Roman"/>
          <w:shd w:val="clear" w:color="auto" w:fill="FFFFFF"/>
          <w:lang w:val="en-GB"/>
        </w:rPr>
        <w:t>, can</w:t>
      </w:r>
      <w:r w:rsidR="00BE546B" w:rsidRPr="00555675">
        <w:rPr>
          <w:rFonts w:ascii="Times New Roman" w:eastAsia="Times New Roman" w:hAnsi="Times New Roman" w:cs="Times New Roman"/>
          <w:shd w:val="clear" w:color="auto" w:fill="FFFFFF"/>
          <w:lang w:val="en-GB"/>
        </w:rPr>
        <w:t xml:space="preserve"> also</w:t>
      </w:r>
      <w:r w:rsidR="00DC687C" w:rsidRPr="00555675">
        <w:rPr>
          <w:rFonts w:ascii="Times New Roman" w:eastAsia="Times New Roman" w:hAnsi="Times New Roman" w:cs="Times New Roman"/>
          <w:shd w:val="clear" w:color="auto" w:fill="FFFFFF"/>
          <w:lang w:val="en-GB"/>
        </w:rPr>
        <w:t xml:space="preserve"> offer proper performance rating of entire teams leading to reimbursement of all employees in the case of useful productivity.</w:t>
      </w:r>
    </w:p>
    <w:p w14:paraId="579E0149" w14:textId="4DAA06E3" w:rsidR="00DC7514"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Personal development and training are components n</w:t>
      </w:r>
      <w:r w:rsidR="00861585" w:rsidRPr="00555675">
        <w:rPr>
          <w:rFonts w:ascii="Times New Roman" w:eastAsia="Times New Roman" w:hAnsi="Times New Roman" w:cs="Times New Roman"/>
          <w:shd w:val="clear" w:color="auto" w:fill="FFFFFF"/>
          <w:lang w:val="en-GB"/>
        </w:rPr>
        <w:t xml:space="preserve">ecessary for developing the plan for both </w:t>
      </w:r>
      <w:r w:rsidR="008D04F1" w:rsidRPr="00555675">
        <w:rPr>
          <w:rFonts w:ascii="Times New Roman" w:eastAsia="Times New Roman" w:hAnsi="Times New Roman" w:cs="Times New Roman"/>
          <w:shd w:val="clear" w:color="auto" w:fill="FFFFFF"/>
          <w:lang w:val="en-GB"/>
        </w:rPr>
        <w:t xml:space="preserve">employees who invest in </w:t>
      </w:r>
      <w:r w:rsidR="00FA5865" w:rsidRPr="00555675">
        <w:rPr>
          <w:rFonts w:ascii="Times New Roman" w:eastAsia="Times New Roman" w:hAnsi="Times New Roman" w:cs="Times New Roman"/>
          <w:shd w:val="clear" w:color="auto" w:fill="FFFFFF"/>
          <w:lang w:val="en-GB"/>
        </w:rPr>
        <w:t xml:space="preserve">individual programs </w:t>
      </w:r>
      <w:r w:rsidR="00861585" w:rsidRPr="00555675">
        <w:rPr>
          <w:rFonts w:ascii="Times New Roman" w:eastAsia="Times New Roman" w:hAnsi="Times New Roman" w:cs="Times New Roman"/>
          <w:shd w:val="clear" w:color="auto" w:fill="FFFFFF"/>
          <w:lang w:val="en-GB"/>
        </w:rPr>
        <w:t xml:space="preserve">and those offered by the firm </w:t>
      </w:r>
      <w:r w:rsidR="00FA5865" w:rsidRPr="00555675">
        <w:rPr>
          <w:rFonts w:ascii="Times New Roman" w:eastAsia="Times New Roman" w:hAnsi="Times New Roman" w:cs="Times New Roman"/>
          <w:shd w:val="clear" w:color="auto" w:fill="FFFFFF"/>
          <w:lang w:val="en-GB"/>
        </w:rPr>
        <w:t>focused on developing preferred work skills. Skill acquisition can promote coverage and payment whenever the ability remains necessary</w:t>
      </w:r>
      <w:r w:rsidR="00CB6AAD" w:rsidRPr="00555675">
        <w:rPr>
          <w:rFonts w:ascii="Times New Roman" w:eastAsia="Times New Roman" w:hAnsi="Times New Roman" w:cs="Times New Roman"/>
          <w:shd w:val="clear" w:color="auto" w:fill="FFFFFF"/>
          <w:lang w:val="en-GB"/>
        </w:rPr>
        <w:t xml:space="preserve"> in the workplace</w:t>
      </w:r>
      <w:r w:rsidR="002113D7" w:rsidRPr="00555675">
        <w:rPr>
          <w:rFonts w:ascii="Times New Roman" w:eastAsia="Times New Roman" w:hAnsi="Times New Roman" w:cs="Times New Roman"/>
          <w:shd w:val="clear" w:color="auto" w:fill="FFFFFF"/>
          <w:lang w:val="en-GB"/>
        </w:rPr>
        <w:t xml:space="preserve"> (Ritter et al. 2018: 94)</w:t>
      </w:r>
      <w:r w:rsidR="00FA5865" w:rsidRPr="00555675">
        <w:rPr>
          <w:rFonts w:ascii="Times New Roman" w:eastAsia="Times New Roman" w:hAnsi="Times New Roman" w:cs="Times New Roman"/>
          <w:shd w:val="clear" w:color="auto" w:fill="FFFFFF"/>
          <w:lang w:val="en-GB"/>
        </w:rPr>
        <w:t xml:space="preserve">. </w:t>
      </w:r>
      <w:r w:rsidR="006871D3" w:rsidRPr="00555675">
        <w:rPr>
          <w:rFonts w:ascii="Times New Roman" w:eastAsia="Times New Roman" w:hAnsi="Times New Roman" w:cs="Times New Roman"/>
          <w:shd w:val="clear" w:color="auto" w:fill="FFFFFF"/>
          <w:lang w:val="en-GB"/>
        </w:rPr>
        <w:t>John, the accountant, f</w:t>
      </w:r>
      <w:r w:rsidR="00FE66B0" w:rsidRPr="00555675">
        <w:rPr>
          <w:rFonts w:ascii="Times New Roman" w:eastAsia="Times New Roman" w:hAnsi="Times New Roman" w:cs="Times New Roman"/>
          <w:shd w:val="clear" w:color="auto" w:fill="FFFFFF"/>
          <w:lang w:val="en-GB"/>
        </w:rPr>
        <w:t>or example</w:t>
      </w:r>
      <w:r w:rsidR="006871D3" w:rsidRPr="00555675">
        <w:rPr>
          <w:rFonts w:ascii="Times New Roman" w:eastAsia="Times New Roman" w:hAnsi="Times New Roman" w:cs="Times New Roman"/>
          <w:shd w:val="clear" w:color="auto" w:fill="FFFFFF"/>
          <w:lang w:val="en-GB"/>
        </w:rPr>
        <w:t>, can receive compensation if he applies high data entry skills whenever needed.</w:t>
      </w:r>
    </w:p>
    <w:p w14:paraId="6FADF6A1" w14:textId="57DF799F" w:rsidR="002003D3"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Integrating a responsibility charting is also essential in assessing and assigning accountability of the plan's approaches. Listing all involved parties like managers, supervisors, internal resources, and project teams </w:t>
      </w:r>
      <w:r w:rsidR="00176C74" w:rsidRPr="00555675">
        <w:rPr>
          <w:rFonts w:ascii="Times New Roman" w:eastAsia="Times New Roman" w:hAnsi="Times New Roman" w:cs="Times New Roman"/>
          <w:shd w:val="clear" w:color="auto" w:fill="FFFFFF"/>
          <w:lang w:val="en-GB"/>
        </w:rPr>
        <w:t>can help to integrate proper experience and standards in cooking skills and food preparation</w:t>
      </w:r>
      <w:r w:rsidRPr="00555675">
        <w:rPr>
          <w:rFonts w:ascii="Times New Roman" w:eastAsia="Times New Roman" w:hAnsi="Times New Roman" w:cs="Times New Roman"/>
          <w:shd w:val="clear" w:color="auto" w:fill="FFFFFF"/>
          <w:lang w:val="en-GB"/>
        </w:rPr>
        <w:t xml:space="preserve">, issuing adequate compensation when necessary. </w:t>
      </w:r>
      <w:r w:rsidR="00264FDD" w:rsidRPr="00555675">
        <w:rPr>
          <w:rFonts w:ascii="Times New Roman" w:eastAsia="Times New Roman" w:hAnsi="Times New Roman" w:cs="Times New Roman"/>
          <w:shd w:val="clear" w:color="auto" w:fill="FFFFFF"/>
          <w:lang w:val="en-GB"/>
        </w:rPr>
        <w:t xml:space="preserve">Using the appropriate management approach, thus, it is appropriate to include in the compensation plan. </w:t>
      </w:r>
      <w:r w:rsidR="00264FDD" w:rsidRPr="00555675">
        <w:rPr>
          <w:rFonts w:ascii="Times New Roman" w:eastAsia="Times New Roman" w:hAnsi="Times New Roman" w:cs="Times New Roman"/>
          <w:shd w:val="clear" w:color="auto" w:fill="FFFFFF"/>
          <w:lang w:val="en-GB"/>
        </w:rPr>
        <w:lastRenderedPageBreak/>
        <w:t>Managing performance effectively focused on delegating, developing, and directing offers clear sight on individual incentives</w:t>
      </w:r>
      <w:r w:rsidR="00BE7FA7" w:rsidRPr="00555675">
        <w:rPr>
          <w:rFonts w:ascii="Times New Roman" w:eastAsia="Times New Roman" w:hAnsi="Times New Roman" w:cs="Times New Roman"/>
          <w:shd w:val="clear" w:color="auto" w:fill="FFFFFF"/>
          <w:lang w:val="en-GB"/>
        </w:rPr>
        <w:t xml:space="preserve"> (Segura-</w:t>
      </w:r>
      <w:proofErr w:type="spellStart"/>
      <w:r w:rsidR="00BE7FA7" w:rsidRPr="00555675">
        <w:rPr>
          <w:rFonts w:ascii="Times New Roman" w:eastAsia="Times New Roman" w:hAnsi="Times New Roman" w:cs="Times New Roman"/>
          <w:shd w:val="clear" w:color="auto" w:fill="FFFFFF"/>
          <w:lang w:val="en-GB"/>
        </w:rPr>
        <w:t>Canacho</w:t>
      </w:r>
      <w:proofErr w:type="spellEnd"/>
      <w:r w:rsidR="00BE7FA7" w:rsidRPr="00555675">
        <w:rPr>
          <w:rFonts w:ascii="Times New Roman" w:eastAsia="Times New Roman" w:hAnsi="Times New Roman" w:cs="Times New Roman"/>
          <w:shd w:val="clear" w:color="auto" w:fill="FFFFFF"/>
          <w:lang w:val="en-GB"/>
        </w:rPr>
        <w:t xml:space="preserve"> et al. 2018: 3411)</w:t>
      </w:r>
      <w:r w:rsidR="00264FDD" w:rsidRPr="00555675">
        <w:rPr>
          <w:rFonts w:ascii="Times New Roman" w:eastAsia="Times New Roman" w:hAnsi="Times New Roman" w:cs="Times New Roman"/>
          <w:shd w:val="clear" w:color="auto" w:fill="FFFFFF"/>
          <w:lang w:val="en-GB"/>
        </w:rPr>
        <w:t>. Bonuses, equity charges, and charges focused on pay associate with varying performance measurements</w:t>
      </w:r>
      <w:r w:rsidR="00653FB7" w:rsidRPr="00555675">
        <w:rPr>
          <w:rFonts w:ascii="Times New Roman" w:eastAsia="Times New Roman" w:hAnsi="Times New Roman" w:cs="Times New Roman"/>
          <w:shd w:val="clear" w:color="auto" w:fill="FFFFFF"/>
          <w:lang w:val="en-GB"/>
        </w:rPr>
        <w:t xml:space="preserve"> like comprehension of adequate equipment enabling safety and full inclusivity in the kitchen area</w:t>
      </w:r>
      <w:r w:rsidR="00264FDD" w:rsidRPr="00555675">
        <w:rPr>
          <w:rFonts w:ascii="Times New Roman" w:eastAsia="Times New Roman" w:hAnsi="Times New Roman" w:cs="Times New Roman"/>
          <w:shd w:val="clear" w:color="auto" w:fill="FFFFFF"/>
          <w:lang w:val="en-GB"/>
        </w:rPr>
        <w:t xml:space="preserve">. Employees </w:t>
      </w:r>
      <w:r w:rsidR="004B5D37" w:rsidRPr="00555675">
        <w:rPr>
          <w:rFonts w:ascii="Times New Roman" w:eastAsia="Times New Roman" w:hAnsi="Times New Roman" w:cs="Times New Roman"/>
          <w:shd w:val="clear" w:color="auto" w:fill="FFFFFF"/>
          <w:lang w:val="en-GB"/>
        </w:rPr>
        <w:t>also receiv</w:t>
      </w:r>
      <w:r w:rsidR="00264FDD" w:rsidRPr="00555675">
        <w:rPr>
          <w:rFonts w:ascii="Times New Roman" w:eastAsia="Times New Roman" w:hAnsi="Times New Roman" w:cs="Times New Roman"/>
          <w:shd w:val="clear" w:color="auto" w:fill="FFFFFF"/>
          <w:lang w:val="en-GB"/>
        </w:rPr>
        <w:t xml:space="preserve">e rewards </w:t>
      </w:r>
      <w:r w:rsidR="004B5D37" w:rsidRPr="00555675">
        <w:rPr>
          <w:rFonts w:ascii="Times New Roman" w:eastAsia="Times New Roman" w:hAnsi="Times New Roman" w:cs="Times New Roman"/>
          <w:shd w:val="clear" w:color="auto" w:fill="FFFFFF"/>
          <w:lang w:val="en-GB"/>
        </w:rPr>
        <w:t>from their experience concerning portion and stock management and control</w:t>
      </w:r>
      <w:r w:rsidR="005D52FF" w:rsidRPr="00555675">
        <w:rPr>
          <w:rFonts w:ascii="Times New Roman" w:eastAsia="Times New Roman" w:hAnsi="Times New Roman" w:cs="Times New Roman"/>
          <w:shd w:val="clear" w:color="auto" w:fill="FFFFFF"/>
          <w:lang w:val="en-GB"/>
        </w:rPr>
        <w:t>.</w:t>
      </w:r>
    </w:p>
    <w:p w14:paraId="64799B0E" w14:textId="1EDA36C0" w:rsidR="00B777E1"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The compensation plan also directs, delegates, and develops employee engagement </w:t>
      </w:r>
      <w:r w:rsidR="000C2084" w:rsidRPr="00555675">
        <w:rPr>
          <w:rFonts w:ascii="Times New Roman" w:eastAsia="Times New Roman" w:hAnsi="Times New Roman" w:cs="Times New Roman"/>
          <w:shd w:val="clear" w:color="auto" w:fill="FFFFFF"/>
          <w:lang w:val="en-GB"/>
        </w:rPr>
        <w:t>in different ways</w:t>
      </w:r>
      <w:r w:rsidR="00F474C5" w:rsidRPr="00555675">
        <w:rPr>
          <w:rFonts w:ascii="Times New Roman" w:eastAsia="Times New Roman" w:hAnsi="Times New Roman" w:cs="Times New Roman"/>
          <w:shd w:val="clear" w:color="auto" w:fill="FFFFFF"/>
          <w:lang w:val="en-GB"/>
        </w:rPr>
        <w:t xml:space="preserve">. </w:t>
      </w:r>
      <w:r w:rsidR="00A9037D" w:rsidRPr="00555675">
        <w:rPr>
          <w:rFonts w:ascii="Times New Roman" w:eastAsia="Times New Roman" w:hAnsi="Times New Roman" w:cs="Times New Roman"/>
          <w:shd w:val="clear" w:color="auto" w:fill="FFFFFF"/>
          <w:lang w:val="en-GB"/>
        </w:rPr>
        <w:t>Ensuring timely delivery and ordering of products to support and project learners for transporting baked goods from the Hub to the Café</w:t>
      </w:r>
      <w:r w:rsidR="00EE6B1A" w:rsidRPr="00555675">
        <w:rPr>
          <w:rFonts w:ascii="Times New Roman" w:eastAsia="Times New Roman" w:hAnsi="Times New Roman" w:cs="Times New Roman"/>
          <w:shd w:val="clear" w:color="auto" w:fill="FFFFFF"/>
          <w:lang w:val="en-GB"/>
        </w:rPr>
        <w:t xml:space="preserve">, for instance, offers room for proper delegation </w:t>
      </w:r>
      <w:r w:rsidR="00D0277D" w:rsidRPr="00555675">
        <w:rPr>
          <w:rFonts w:ascii="Times New Roman" w:eastAsia="Times New Roman" w:hAnsi="Times New Roman" w:cs="Times New Roman"/>
          <w:shd w:val="clear" w:color="auto" w:fill="FFFFFF"/>
          <w:lang w:val="en-GB"/>
        </w:rPr>
        <w:t xml:space="preserve">and development of employee engagement. </w:t>
      </w:r>
      <w:r w:rsidR="00F474C5" w:rsidRPr="00555675">
        <w:rPr>
          <w:rFonts w:ascii="Times New Roman" w:eastAsia="Times New Roman" w:hAnsi="Times New Roman" w:cs="Times New Roman"/>
          <w:shd w:val="clear" w:color="auto" w:fill="FFFFFF"/>
          <w:lang w:val="en-GB"/>
        </w:rPr>
        <w:t xml:space="preserve">Directing works in the case of low or moderate competence of abilities and skills required to complete a task. Compensation through direction takes </w:t>
      </w:r>
      <w:r w:rsidR="00440771" w:rsidRPr="00555675">
        <w:rPr>
          <w:rFonts w:ascii="Times New Roman" w:eastAsia="Times New Roman" w:hAnsi="Times New Roman" w:cs="Times New Roman"/>
          <w:shd w:val="clear" w:color="auto" w:fill="FFFFFF"/>
          <w:lang w:val="en-GB"/>
        </w:rPr>
        <w:t xml:space="preserve">steps from small to high upon comprehension </w:t>
      </w:r>
      <w:r w:rsidR="005F21C5" w:rsidRPr="00555675">
        <w:rPr>
          <w:rFonts w:ascii="Times New Roman" w:eastAsia="Times New Roman" w:hAnsi="Times New Roman" w:cs="Times New Roman"/>
          <w:shd w:val="clear" w:color="auto" w:fill="FFFFFF"/>
          <w:lang w:val="en-GB"/>
        </w:rPr>
        <w:t xml:space="preserve">of provides instructions and guidelines. </w:t>
      </w:r>
      <w:r w:rsidR="007E6162" w:rsidRPr="00555675">
        <w:rPr>
          <w:rFonts w:ascii="Times New Roman" w:eastAsia="Times New Roman" w:hAnsi="Times New Roman" w:cs="Times New Roman"/>
          <w:shd w:val="clear" w:color="auto" w:fill="FFFFFF"/>
          <w:lang w:val="en-GB"/>
        </w:rPr>
        <w:t xml:space="preserve">Delegation involves intervening in urgent cases like in dealing with equality charges. </w:t>
      </w:r>
      <w:r w:rsidR="000F240B" w:rsidRPr="00555675">
        <w:rPr>
          <w:rFonts w:ascii="Times New Roman" w:eastAsia="Times New Roman" w:hAnsi="Times New Roman" w:cs="Times New Roman"/>
          <w:shd w:val="clear" w:color="auto" w:fill="FFFFFF"/>
          <w:lang w:val="en-GB"/>
        </w:rPr>
        <w:t xml:space="preserve">Development, on the other hand, includes examples of extensive experience or establishing new interventions in employee engagement. </w:t>
      </w:r>
      <w:r w:rsidR="008E651A" w:rsidRPr="00555675">
        <w:rPr>
          <w:rFonts w:ascii="Times New Roman" w:eastAsia="Times New Roman" w:hAnsi="Times New Roman" w:cs="Times New Roman"/>
          <w:shd w:val="clear" w:color="auto" w:fill="FFFFFF"/>
          <w:lang w:val="en-GB"/>
        </w:rPr>
        <w:t>Performance management and analysis performed by the response represents a joint effort task.</w:t>
      </w:r>
      <w:r w:rsidR="00272526" w:rsidRPr="00555675">
        <w:rPr>
          <w:rFonts w:ascii="Times New Roman" w:eastAsia="Times New Roman" w:hAnsi="Times New Roman" w:cs="Times New Roman"/>
          <w:shd w:val="clear" w:color="auto" w:fill="FFFFFF"/>
          <w:lang w:val="en-GB"/>
        </w:rPr>
        <w:t xml:space="preserve"> Offering local leadership through Penny to help </w:t>
      </w:r>
      <w:r w:rsidR="00BB17F0" w:rsidRPr="00555675">
        <w:rPr>
          <w:rFonts w:ascii="Times New Roman" w:eastAsia="Times New Roman" w:hAnsi="Times New Roman" w:cs="Times New Roman"/>
          <w:shd w:val="clear" w:color="auto" w:fill="FFFFFF"/>
          <w:lang w:val="en-GB"/>
        </w:rPr>
        <w:t>in helping employees maximi</w:t>
      </w:r>
      <w:r w:rsidR="00A777A3" w:rsidRPr="00555675">
        <w:rPr>
          <w:rFonts w:ascii="Times New Roman" w:eastAsia="Times New Roman" w:hAnsi="Times New Roman" w:cs="Times New Roman"/>
          <w:shd w:val="clear" w:color="auto" w:fill="FFFFFF"/>
          <w:lang w:val="en-GB"/>
        </w:rPr>
        <w:t>s</w:t>
      </w:r>
      <w:r w:rsidR="00BB17F0" w:rsidRPr="00555675">
        <w:rPr>
          <w:rFonts w:ascii="Times New Roman" w:eastAsia="Times New Roman" w:hAnsi="Times New Roman" w:cs="Times New Roman"/>
          <w:shd w:val="clear" w:color="auto" w:fill="FFFFFF"/>
          <w:lang w:val="en-GB"/>
        </w:rPr>
        <w:t xml:space="preserve">e potential, together with </w:t>
      </w:r>
      <w:r w:rsidR="001C063D" w:rsidRPr="00555675">
        <w:rPr>
          <w:rFonts w:ascii="Times New Roman" w:eastAsia="Times New Roman" w:hAnsi="Times New Roman" w:cs="Times New Roman"/>
          <w:shd w:val="clear" w:color="auto" w:fill="FFFFFF"/>
          <w:lang w:val="en-GB"/>
        </w:rPr>
        <w:t>establishing links with local suppliers, is adequate for proper performance management.</w:t>
      </w:r>
      <w:r w:rsidR="008E651A" w:rsidRPr="00555675">
        <w:rPr>
          <w:rFonts w:ascii="Times New Roman" w:eastAsia="Times New Roman" w:hAnsi="Times New Roman" w:cs="Times New Roman"/>
          <w:shd w:val="clear" w:color="auto" w:fill="FFFFFF"/>
          <w:lang w:val="en-GB"/>
        </w:rPr>
        <w:t xml:space="preserve"> </w:t>
      </w:r>
      <w:r w:rsidR="00D001AD" w:rsidRPr="00555675">
        <w:rPr>
          <w:rFonts w:ascii="Times New Roman" w:eastAsia="Times New Roman" w:hAnsi="Times New Roman" w:cs="Times New Roman"/>
          <w:shd w:val="clear" w:color="auto" w:fill="FFFFFF"/>
          <w:lang w:val="en-GB"/>
        </w:rPr>
        <w:t xml:space="preserve">The analysis by </w:t>
      </w:r>
      <w:proofErr w:type="spellStart"/>
      <w:r w:rsidR="00D001AD" w:rsidRPr="00555675">
        <w:rPr>
          <w:rFonts w:ascii="Times New Roman" w:eastAsia="Times New Roman" w:hAnsi="Times New Roman" w:cs="Times New Roman"/>
          <w:shd w:val="clear" w:color="auto" w:fill="FFFFFF"/>
          <w:lang w:val="en-GB"/>
        </w:rPr>
        <w:t>Djurdjevic</w:t>
      </w:r>
      <w:proofErr w:type="spellEnd"/>
      <w:r w:rsidR="00D001AD" w:rsidRPr="00555675">
        <w:rPr>
          <w:rFonts w:ascii="Times New Roman" w:eastAsia="Times New Roman" w:hAnsi="Times New Roman" w:cs="Times New Roman"/>
          <w:shd w:val="clear" w:color="auto" w:fill="FFFFFF"/>
          <w:lang w:val="en-GB"/>
        </w:rPr>
        <w:t xml:space="preserve"> et al. (2017: 1124) explains that e</w:t>
      </w:r>
      <w:r w:rsidR="008E651A" w:rsidRPr="00555675">
        <w:rPr>
          <w:rFonts w:ascii="Times New Roman" w:eastAsia="Times New Roman" w:hAnsi="Times New Roman" w:cs="Times New Roman"/>
          <w:shd w:val="clear" w:color="auto" w:fill="FFFFFF"/>
          <w:lang w:val="en-GB"/>
        </w:rPr>
        <w:t>mployees, managers, and leaders have distinct roles to play in the promotion of excellent performance. Using practical tools and processes in place for the management of production makes it convenient to allocate tasks and compensations to the appropriate parties in the o</w:t>
      </w:r>
      <w:r w:rsidR="00731C11" w:rsidRPr="00555675">
        <w:rPr>
          <w:rFonts w:ascii="Times New Roman" w:eastAsia="Times New Roman" w:hAnsi="Times New Roman" w:cs="Times New Roman"/>
          <w:shd w:val="clear" w:color="auto" w:fill="FFFFFF"/>
          <w:lang w:val="en-GB"/>
        </w:rPr>
        <w:t>rganis</w:t>
      </w:r>
      <w:r w:rsidR="008E651A" w:rsidRPr="00555675">
        <w:rPr>
          <w:rFonts w:ascii="Times New Roman" w:eastAsia="Times New Roman" w:hAnsi="Times New Roman" w:cs="Times New Roman"/>
          <w:shd w:val="clear" w:color="auto" w:fill="FFFFFF"/>
          <w:lang w:val="en-GB"/>
        </w:rPr>
        <w:t>ation with a focus on the firm's strategic goals.</w:t>
      </w:r>
    </w:p>
    <w:p w14:paraId="6413ADE3" w14:textId="77777777" w:rsidR="00113EBF"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p>
    <w:p w14:paraId="20DC935E" w14:textId="42B6A16A" w:rsidR="00113EBF" w:rsidRPr="00555675" w:rsidRDefault="00113EBF" w:rsidP="00AA6FDD">
      <w:pPr>
        <w:spacing w:before="100" w:beforeAutospacing="1" w:after="100" w:afterAutospacing="1" w:line="480" w:lineRule="auto"/>
        <w:ind w:firstLine="720"/>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lastRenderedPageBreak/>
        <w:t>PDP</w:t>
      </w:r>
    </w:p>
    <w:tbl>
      <w:tblPr>
        <w:tblStyle w:val="TableGrid"/>
        <w:tblW w:w="9889" w:type="dxa"/>
        <w:tblLayout w:type="fixed"/>
        <w:tblLook w:val="04A0" w:firstRow="1" w:lastRow="0" w:firstColumn="1" w:lastColumn="0" w:noHBand="0" w:noVBand="1"/>
      </w:tblPr>
      <w:tblGrid>
        <w:gridCol w:w="1515"/>
        <w:gridCol w:w="2704"/>
        <w:gridCol w:w="1019"/>
        <w:gridCol w:w="2100"/>
        <w:gridCol w:w="708"/>
        <w:gridCol w:w="1843"/>
      </w:tblGrid>
      <w:tr w:rsidR="00555675" w:rsidRPr="0082038D" w14:paraId="6FD38580" w14:textId="77777777" w:rsidTr="00A777A3">
        <w:tc>
          <w:tcPr>
            <w:tcW w:w="1515" w:type="dxa"/>
          </w:tcPr>
          <w:p w14:paraId="08F203DD" w14:textId="119F0840" w:rsidR="00113EBF" w:rsidRPr="0082038D" w:rsidRDefault="00113EBF" w:rsidP="00AA6FDD">
            <w:pPr>
              <w:spacing w:before="100" w:beforeAutospacing="1" w:after="100" w:afterAutospacing="1" w:line="480" w:lineRule="auto"/>
              <w:rPr>
                <w:rFonts w:ascii="Times New Roman" w:eastAsia="Times New Roman" w:hAnsi="Times New Roman" w:cs="Times New Roman"/>
                <w:b/>
                <w:sz w:val="16"/>
                <w:szCs w:val="16"/>
                <w:shd w:val="clear" w:color="auto" w:fill="FFFFFF"/>
                <w:lang w:val="en-GB"/>
              </w:rPr>
            </w:pPr>
            <w:r w:rsidRPr="0082038D">
              <w:rPr>
                <w:rFonts w:ascii="Times New Roman" w:eastAsia="Times New Roman" w:hAnsi="Times New Roman" w:cs="Times New Roman"/>
                <w:b/>
                <w:sz w:val="16"/>
                <w:szCs w:val="16"/>
                <w:shd w:val="clear" w:color="auto" w:fill="FFFFFF"/>
                <w:lang w:val="en-GB"/>
              </w:rPr>
              <w:t>Objective</w:t>
            </w:r>
          </w:p>
        </w:tc>
        <w:tc>
          <w:tcPr>
            <w:tcW w:w="2704" w:type="dxa"/>
          </w:tcPr>
          <w:p w14:paraId="478AE996" w14:textId="1D0C2A43" w:rsidR="00113EBF" w:rsidRPr="0082038D" w:rsidRDefault="00113EBF" w:rsidP="00AA6FDD">
            <w:pPr>
              <w:spacing w:before="100" w:beforeAutospacing="1" w:after="100" w:afterAutospacing="1" w:line="480" w:lineRule="auto"/>
              <w:rPr>
                <w:rFonts w:ascii="Times New Roman" w:eastAsia="Times New Roman" w:hAnsi="Times New Roman" w:cs="Times New Roman"/>
                <w:b/>
                <w:sz w:val="16"/>
                <w:szCs w:val="16"/>
                <w:shd w:val="clear" w:color="auto" w:fill="FFFFFF"/>
                <w:lang w:val="en-GB"/>
              </w:rPr>
            </w:pPr>
            <w:r w:rsidRPr="0082038D">
              <w:rPr>
                <w:rFonts w:ascii="Times New Roman" w:eastAsia="Times New Roman" w:hAnsi="Times New Roman" w:cs="Times New Roman"/>
                <w:b/>
                <w:sz w:val="16"/>
                <w:szCs w:val="16"/>
                <w:shd w:val="clear" w:color="auto" w:fill="FFFFFF"/>
                <w:lang w:val="en-GB"/>
              </w:rPr>
              <w:t>Measures</w:t>
            </w:r>
          </w:p>
        </w:tc>
        <w:tc>
          <w:tcPr>
            <w:tcW w:w="1019" w:type="dxa"/>
          </w:tcPr>
          <w:p w14:paraId="372FF117" w14:textId="291BCA8E" w:rsidR="00113EBF" w:rsidRPr="0082038D" w:rsidRDefault="00113EBF" w:rsidP="00AA6FDD">
            <w:pPr>
              <w:spacing w:before="100" w:beforeAutospacing="1" w:after="100" w:afterAutospacing="1" w:line="480" w:lineRule="auto"/>
              <w:rPr>
                <w:rFonts w:ascii="Times New Roman" w:eastAsia="Times New Roman" w:hAnsi="Times New Roman" w:cs="Times New Roman"/>
                <w:b/>
                <w:sz w:val="16"/>
                <w:szCs w:val="16"/>
                <w:shd w:val="clear" w:color="auto" w:fill="FFFFFF"/>
                <w:lang w:val="en-GB"/>
              </w:rPr>
            </w:pPr>
            <w:r w:rsidRPr="0082038D">
              <w:rPr>
                <w:rFonts w:ascii="Times New Roman" w:eastAsia="Times New Roman" w:hAnsi="Times New Roman" w:cs="Times New Roman"/>
                <w:b/>
                <w:sz w:val="16"/>
                <w:szCs w:val="16"/>
                <w:shd w:val="clear" w:color="auto" w:fill="FFFFFF"/>
                <w:lang w:val="en-GB"/>
              </w:rPr>
              <w:t>Priorit</w:t>
            </w:r>
            <w:r w:rsidR="00A777A3" w:rsidRPr="0082038D">
              <w:rPr>
                <w:rFonts w:ascii="Times New Roman" w:eastAsia="Times New Roman" w:hAnsi="Times New Roman" w:cs="Times New Roman"/>
                <w:b/>
                <w:sz w:val="16"/>
                <w:szCs w:val="16"/>
                <w:shd w:val="clear" w:color="auto" w:fill="FFFFFF"/>
                <w:lang w:val="en-GB"/>
              </w:rPr>
              <w:t>y</w:t>
            </w:r>
          </w:p>
        </w:tc>
        <w:tc>
          <w:tcPr>
            <w:tcW w:w="2100" w:type="dxa"/>
          </w:tcPr>
          <w:p w14:paraId="4540D1C7" w14:textId="738CF544" w:rsidR="00113EBF" w:rsidRPr="0082038D" w:rsidRDefault="00113EBF" w:rsidP="00AA6FDD">
            <w:pPr>
              <w:spacing w:before="100" w:beforeAutospacing="1" w:after="100" w:afterAutospacing="1" w:line="480" w:lineRule="auto"/>
              <w:rPr>
                <w:rFonts w:ascii="Times New Roman" w:eastAsia="Times New Roman" w:hAnsi="Times New Roman" w:cs="Times New Roman"/>
                <w:b/>
                <w:sz w:val="16"/>
                <w:szCs w:val="16"/>
                <w:shd w:val="clear" w:color="auto" w:fill="FFFFFF"/>
                <w:lang w:val="en-GB"/>
              </w:rPr>
            </w:pPr>
            <w:r w:rsidRPr="0082038D">
              <w:rPr>
                <w:rFonts w:ascii="Times New Roman" w:eastAsia="Times New Roman" w:hAnsi="Times New Roman" w:cs="Times New Roman"/>
                <w:b/>
                <w:sz w:val="16"/>
                <w:szCs w:val="16"/>
                <w:shd w:val="clear" w:color="auto" w:fill="FFFFFF"/>
                <w:lang w:val="en-GB"/>
              </w:rPr>
              <w:t>Support and Development internal/external</w:t>
            </w:r>
          </w:p>
        </w:tc>
        <w:tc>
          <w:tcPr>
            <w:tcW w:w="708" w:type="dxa"/>
          </w:tcPr>
          <w:p w14:paraId="62BC91A3" w14:textId="01AA2253" w:rsidR="00113EBF" w:rsidRPr="0082038D" w:rsidRDefault="00113EBF" w:rsidP="00AA6FDD">
            <w:pPr>
              <w:spacing w:before="100" w:beforeAutospacing="1" w:after="100" w:afterAutospacing="1" w:line="480" w:lineRule="auto"/>
              <w:rPr>
                <w:rFonts w:ascii="Times New Roman" w:eastAsia="Times New Roman" w:hAnsi="Times New Roman" w:cs="Times New Roman"/>
                <w:b/>
                <w:sz w:val="16"/>
                <w:szCs w:val="16"/>
                <w:shd w:val="clear" w:color="auto" w:fill="FFFFFF"/>
                <w:lang w:val="en-GB"/>
              </w:rPr>
            </w:pPr>
            <w:r w:rsidRPr="0082038D">
              <w:rPr>
                <w:rFonts w:ascii="Times New Roman" w:eastAsia="Times New Roman" w:hAnsi="Times New Roman" w:cs="Times New Roman"/>
                <w:b/>
                <w:sz w:val="16"/>
                <w:szCs w:val="16"/>
                <w:shd w:val="clear" w:color="auto" w:fill="FFFFFF"/>
                <w:lang w:val="en-GB"/>
              </w:rPr>
              <w:t>Review Date</w:t>
            </w:r>
          </w:p>
        </w:tc>
        <w:tc>
          <w:tcPr>
            <w:tcW w:w="1843" w:type="dxa"/>
          </w:tcPr>
          <w:p w14:paraId="772C0BF4" w14:textId="76F37DED" w:rsidR="00113EBF" w:rsidRPr="0082038D" w:rsidRDefault="00113EBF" w:rsidP="00AA6FDD">
            <w:pPr>
              <w:spacing w:before="100" w:beforeAutospacing="1" w:after="100" w:afterAutospacing="1" w:line="480" w:lineRule="auto"/>
              <w:rPr>
                <w:rFonts w:ascii="Times New Roman" w:eastAsia="Times New Roman" w:hAnsi="Times New Roman" w:cs="Times New Roman"/>
                <w:b/>
                <w:sz w:val="16"/>
                <w:szCs w:val="16"/>
                <w:shd w:val="clear" w:color="auto" w:fill="FFFFFF"/>
                <w:lang w:val="en-GB"/>
              </w:rPr>
            </w:pPr>
            <w:r w:rsidRPr="0082038D">
              <w:rPr>
                <w:rFonts w:ascii="Times New Roman" w:eastAsia="Times New Roman" w:hAnsi="Times New Roman" w:cs="Times New Roman"/>
                <w:b/>
                <w:sz w:val="16"/>
                <w:szCs w:val="16"/>
                <w:shd w:val="clear" w:color="auto" w:fill="FFFFFF"/>
                <w:lang w:val="en-GB"/>
              </w:rPr>
              <w:t>Other Comment</w:t>
            </w:r>
          </w:p>
        </w:tc>
      </w:tr>
      <w:tr w:rsidR="00555675" w:rsidRPr="0082038D" w14:paraId="20B66DCD" w14:textId="77777777" w:rsidTr="00A777A3">
        <w:tc>
          <w:tcPr>
            <w:tcW w:w="1515" w:type="dxa"/>
          </w:tcPr>
          <w:p w14:paraId="20B57511" w14:textId="453246A8" w:rsidR="00113EBF" w:rsidRPr="0082038D" w:rsidRDefault="00113EBF" w:rsidP="00AA6FDD">
            <w:p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Assessing Performance</w:t>
            </w:r>
          </w:p>
        </w:tc>
        <w:tc>
          <w:tcPr>
            <w:tcW w:w="2704" w:type="dxa"/>
          </w:tcPr>
          <w:p w14:paraId="4351C58D" w14:textId="77777777" w:rsidR="00113EBF" w:rsidRPr="0082038D" w:rsidRDefault="00113EBF" w:rsidP="00AA6FDD">
            <w:pPr>
              <w:pStyle w:val="ListParagraph"/>
              <w:numPr>
                <w:ilvl w:val="0"/>
                <w:numId w:val="2"/>
              </w:num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Knowledge of effective communication and interaction in the work environment</w:t>
            </w:r>
          </w:p>
          <w:p w14:paraId="14D0AFD3" w14:textId="77777777" w:rsidR="00113EBF" w:rsidRPr="0082038D" w:rsidRDefault="00113EBF" w:rsidP="00AA6FDD">
            <w:pPr>
              <w:pStyle w:val="ListParagraph"/>
              <w:numPr>
                <w:ilvl w:val="0"/>
                <w:numId w:val="2"/>
              </w:num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Monitoring individual work through employee engagement.</w:t>
            </w:r>
          </w:p>
          <w:p w14:paraId="08B1912C" w14:textId="1F1DD476" w:rsidR="00113EBF" w:rsidRPr="0082038D" w:rsidRDefault="00A777A3" w:rsidP="00AA6FDD">
            <w:pPr>
              <w:pStyle w:val="ListParagraph"/>
              <w:numPr>
                <w:ilvl w:val="0"/>
                <w:numId w:val="2"/>
              </w:num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Analysing</w:t>
            </w:r>
            <w:r w:rsidR="00113EBF" w:rsidRPr="0082038D">
              <w:rPr>
                <w:rFonts w:ascii="Times New Roman" w:eastAsia="Times New Roman" w:hAnsi="Times New Roman" w:cs="Times New Roman"/>
                <w:sz w:val="16"/>
                <w:szCs w:val="16"/>
                <w:shd w:val="clear" w:color="auto" w:fill="FFFFFF"/>
                <w:lang w:val="en-GB"/>
              </w:rPr>
              <w:t xml:space="preserve"> feedback.</w:t>
            </w:r>
          </w:p>
          <w:p w14:paraId="693BF2B8" w14:textId="77777777" w:rsidR="00113EBF" w:rsidRPr="0082038D" w:rsidRDefault="00113EBF" w:rsidP="00AA6FDD">
            <w:pPr>
              <w:pStyle w:val="ListParagraph"/>
              <w:numPr>
                <w:ilvl w:val="0"/>
                <w:numId w:val="2"/>
              </w:num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Checking on compensation rates.</w:t>
            </w:r>
          </w:p>
          <w:p w14:paraId="6C58C080" w14:textId="697C5F07" w:rsidR="00113EBF" w:rsidRPr="0082038D" w:rsidRDefault="00113EBF" w:rsidP="00AA6FDD">
            <w:pPr>
              <w:pStyle w:val="ListParagraph"/>
              <w:numPr>
                <w:ilvl w:val="0"/>
                <w:numId w:val="2"/>
              </w:num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Identifying ways promoting career growth.</w:t>
            </w:r>
          </w:p>
        </w:tc>
        <w:tc>
          <w:tcPr>
            <w:tcW w:w="1019" w:type="dxa"/>
          </w:tcPr>
          <w:p w14:paraId="23DDD89A" w14:textId="537C15D7" w:rsidR="00113EBF" w:rsidRPr="0082038D" w:rsidRDefault="00113EBF" w:rsidP="00AA6FDD">
            <w:p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High Priority</w:t>
            </w:r>
          </w:p>
        </w:tc>
        <w:tc>
          <w:tcPr>
            <w:tcW w:w="2100" w:type="dxa"/>
          </w:tcPr>
          <w:p w14:paraId="10CB4738" w14:textId="6872795E" w:rsidR="00113EBF" w:rsidRPr="0082038D" w:rsidRDefault="00113EBF" w:rsidP="00AA6FDD">
            <w:p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Offering internal competitive work environment and attending improved employee programs</w:t>
            </w:r>
          </w:p>
        </w:tc>
        <w:tc>
          <w:tcPr>
            <w:tcW w:w="708" w:type="dxa"/>
          </w:tcPr>
          <w:p w14:paraId="6177D674" w14:textId="0AA6FD58" w:rsidR="00113EBF" w:rsidRPr="0082038D" w:rsidRDefault="00113EBF" w:rsidP="00AA6FDD">
            <w:p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6 months</w:t>
            </w:r>
          </w:p>
        </w:tc>
        <w:tc>
          <w:tcPr>
            <w:tcW w:w="1843" w:type="dxa"/>
          </w:tcPr>
          <w:p w14:paraId="4D6B194D" w14:textId="12928D26" w:rsidR="00113EBF" w:rsidRPr="0082038D" w:rsidRDefault="00113EBF" w:rsidP="00AA6FDD">
            <w:p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 xml:space="preserve">Foster internal work environment support like promoting collaboration with employees. </w:t>
            </w:r>
          </w:p>
        </w:tc>
      </w:tr>
      <w:tr w:rsidR="00555675" w:rsidRPr="0082038D" w14:paraId="0A3997B4" w14:textId="77777777" w:rsidTr="00A777A3">
        <w:tc>
          <w:tcPr>
            <w:tcW w:w="1515" w:type="dxa"/>
          </w:tcPr>
          <w:p w14:paraId="7CA1DA82" w14:textId="0731FBDA" w:rsidR="00113EBF" w:rsidRPr="0082038D" w:rsidRDefault="006A5F0F" w:rsidP="00AA6FDD">
            <w:p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Compensation</w:t>
            </w:r>
          </w:p>
        </w:tc>
        <w:tc>
          <w:tcPr>
            <w:tcW w:w="2704" w:type="dxa"/>
          </w:tcPr>
          <w:p w14:paraId="59B8117C" w14:textId="405CE613" w:rsidR="00113EBF" w:rsidRPr="0082038D" w:rsidRDefault="006A5F0F" w:rsidP="00AA6FDD">
            <w:pPr>
              <w:pStyle w:val="ListParagraph"/>
              <w:numPr>
                <w:ilvl w:val="0"/>
                <w:numId w:val="2"/>
              </w:num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Offer approaches and ways for recogni</w:t>
            </w:r>
            <w:r w:rsidR="00A777A3" w:rsidRPr="0082038D">
              <w:rPr>
                <w:rFonts w:ascii="Times New Roman" w:eastAsia="Times New Roman" w:hAnsi="Times New Roman" w:cs="Times New Roman"/>
                <w:sz w:val="16"/>
                <w:szCs w:val="16"/>
                <w:shd w:val="clear" w:color="auto" w:fill="FFFFFF"/>
                <w:lang w:val="en-GB"/>
              </w:rPr>
              <w:t>s</w:t>
            </w:r>
            <w:r w:rsidRPr="0082038D">
              <w:rPr>
                <w:rFonts w:ascii="Times New Roman" w:eastAsia="Times New Roman" w:hAnsi="Times New Roman" w:cs="Times New Roman"/>
                <w:sz w:val="16"/>
                <w:szCs w:val="16"/>
                <w:shd w:val="clear" w:color="auto" w:fill="FFFFFF"/>
                <w:lang w:val="en-GB"/>
              </w:rPr>
              <w:t xml:space="preserve">ing employees’ contributions. </w:t>
            </w:r>
          </w:p>
          <w:p w14:paraId="6848A9D5" w14:textId="0583AEEC" w:rsidR="00AD0C63" w:rsidRPr="0082038D" w:rsidRDefault="00AD0C63" w:rsidP="00AA6FDD">
            <w:pPr>
              <w:pStyle w:val="ListParagraph"/>
              <w:numPr>
                <w:ilvl w:val="0"/>
                <w:numId w:val="2"/>
              </w:num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Offer guidance and advice to staff</w:t>
            </w:r>
          </w:p>
        </w:tc>
        <w:tc>
          <w:tcPr>
            <w:tcW w:w="1019" w:type="dxa"/>
          </w:tcPr>
          <w:p w14:paraId="46A82CEA" w14:textId="27DA444A" w:rsidR="00113EBF" w:rsidRPr="0082038D" w:rsidRDefault="00AD0C63" w:rsidP="00AA6FDD">
            <w:p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High</w:t>
            </w:r>
          </w:p>
        </w:tc>
        <w:tc>
          <w:tcPr>
            <w:tcW w:w="2100" w:type="dxa"/>
          </w:tcPr>
          <w:p w14:paraId="3CCFF35C" w14:textId="0B741C23" w:rsidR="00113EBF" w:rsidRPr="0082038D" w:rsidRDefault="00AD0C63" w:rsidP="00AA6FDD">
            <w:p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 xml:space="preserve">Requires internal engagement from the entire staff and management team. </w:t>
            </w:r>
          </w:p>
        </w:tc>
        <w:tc>
          <w:tcPr>
            <w:tcW w:w="708" w:type="dxa"/>
          </w:tcPr>
          <w:p w14:paraId="10B7EEE9" w14:textId="3DA26AFB" w:rsidR="00113EBF" w:rsidRPr="0082038D" w:rsidRDefault="00AF50D2" w:rsidP="00AA6FDD">
            <w:p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r w:rsidRPr="0082038D">
              <w:rPr>
                <w:rFonts w:ascii="Times New Roman" w:eastAsia="Times New Roman" w:hAnsi="Times New Roman" w:cs="Times New Roman"/>
                <w:sz w:val="16"/>
                <w:szCs w:val="16"/>
                <w:shd w:val="clear" w:color="auto" w:fill="FFFFFF"/>
                <w:lang w:val="en-GB"/>
              </w:rPr>
              <w:t>2 months.</w:t>
            </w:r>
          </w:p>
        </w:tc>
        <w:tc>
          <w:tcPr>
            <w:tcW w:w="1843" w:type="dxa"/>
          </w:tcPr>
          <w:p w14:paraId="7B5515FD" w14:textId="77777777" w:rsidR="00113EBF" w:rsidRPr="0082038D" w:rsidRDefault="00113EBF" w:rsidP="00AA6FDD">
            <w:pPr>
              <w:spacing w:before="100" w:beforeAutospacing="1" w:after="100" w:afterAutospacing="1" w:line="480" w:lineRule="auto"/>
              <w:rPr>
                <w:rFonts w:ascii="Times New Roman" w:eastAsia="Times New Roman" w:hAnsi="Times New Roman" w:cs="Times New Roman"/>
                <w:sz w:val="16"/>
                <w:szCs w:val="16"/>
                <w:shd w:val="clear" w:color="auto" w:fill="FFFFFF"/>
                <w:lang w:val="en-GB"/>
              </w:rPr>
            </w:pPr>
          </w:p>
        </w:tc>
      </w:tr>
    </w:tbl>
    <w:p w14:paraId="22E92AB4" w14:textId="41C00EF7" w:rsidR="0037440F"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t>Conclusion</w:t>
      </w:r>
    </w:p>
    <w:p w14:paraId="76E9A1B3" w14:textId="77777777" w:rsidR="00234079" w:rsidRPr="00555675" w:rsidRDefault="00113EBF" w:rsidP="00AA6FDD">
      <w:pPr>
        <w:spacing w:before="100" w:beforeAutospacing="1" w:after="100" w:afterAutospacing="1" w:line="480" w:lineRule="auto"/>
        <w:ind w:firstLine="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Employee engagement is a concept that involves personal development, training, and appraisal of employees regarding performance</w:t>
      </w:r>
      <w:r w:rsidR="007F3D04" w:rsidRPr="00555675">
        <w:rPr>
          <w:rFonts w:ascii="Times New Roman" w:eastAsia="Times New Roman" w:hAnsi="Times New Roman" w:cs="Times New Roman"/>
          <w:shd w:val="clear" w:color="auto" w:fill="FFFFFF"/>
          <w:lang w:val="en-GB"/>
        </w:rPr>
        <w:t xml:space="preserve">. Employers have the responsibility of offering their employees productive work environments without harassment, unsafe conditions, and discrimination. Meeting purposes, accepting feedback, promoting equality, and stability is essential </w:t>
      </w:r>
      <w:r w:rsidR="005A28DE" w:rsidRPr="00555675">
        <w:rPr>
          <w:rFonts w:ascii="Times New Roman" w:eastAsia="Times New Roman" w:hAnsi="Times New Roman" w:cs="Times New Roman"/>
          <w:shd w:val="clear" w:color="auto" w:fill="FFFFFF"/>
          <w:lang w:val="en-GB"/>
        </w:rPr>
        <w:t>in helping employee satisfaction. Increased contributions from employees, in turn, encourage the profitability of the firm.</w:t>
      </w:r>
    </w:p>
    <w:p w14:paraId="29BB5F4C" w14:textId="77777777" w:rsidR="00234079" w:rsidRPr="00555675" w:rsidRDefault="00113EBF" w:rsidP="00AA6FDD">
      <w:pPr>
        <w:spacing w:before="100" w:beforeAutospacing="1" w:after="100" w:afterAutospacing="1" w:line="480" w:lineRule="auto"/>
        <w:jc w:val="center"/>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lastRenderedPageBreak/>
        <w:br w:type="page"/>
      </w:r>
    </w:p>
    <w:p w14:paraId="6108C306" w14:textId="10125108" w:rsidR="0077630D" w:rsidRPr="00555675" w:rsidRDefault="00113EBF" w:rsidP="00AA6FDD">
      <w:pPr>
        <w:spacing w:before="100" w:beforeAutospacing="1" w:after="100" w:afterAutospacing="1" w:line="480" w:lineRule="auto"/>
        <w:jc w:val="center"/>
        <w:rPr>
          <w:rFonts w:ascii="Times New Roman" w:eastAsia="Times New Roman" w:hAnsi="Times New Roman" w:cs="Times New Roman"/>
          <w:b/>
          <w:shd w:val="clear" w:color="auto" w:fill="FFFFFF"/>
          <w:lang w:val="en-GB"/>
        </w:rPr>
      </w:pPr>
      <w:r w:rsidRPr="00555675">
        <w:rPr>
          <w:rFonts w:ascii="Times New Roman" w:eastAsia="Times New Roman" w:hAnsi="Times New Roman" w:cs="Times New Roman"/>
          <w:b/>
          <w:shd w:val="clear" w:color="auto" w:fill="FFFFFF"/>
          <w:lang w:val="en-GB"/>
        </w:rPr>
        <w:lastRenderedPageBreak/>
        <w:t>References</w:t>
      </w:r>
    </w:p>
    <w:p w14:paraId="4A4CF692" w14:textId="7EED54D6"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Bal, P.M., and de Jong, S.B., 2017. From human resource management to human dignity development: a dignity perspective on HRM and the role of workplace democracy. In </w:t>
      </w:r>
      <w:r w:rsidRPr="00555675">
        <w:rPr>
          <w:rFonts w:ascii="Times New Roman" w:eastAsia="Times New Roman" w:hAnsi="Times New Roman" w:cs="Times New Roman"/>
          <w:i/>
          <w:shd w:val="clear" w:color="auto" w:fill="FFFFFF"/>
          <w:lang w:val="en-GB"/>
        </w:rPr>
        <w:t>Dignity and the Organi</w:t>
      </w:r>
      <w:r w:rsidR="00A777A3" w:rsidRPr="00555675">
        <w:rPr>
          <w:rFonts w:ascii="Times New Roman" w:eastAsia="Times New Roman" w:hAnsi="Times New Roman" w:cs="Times New Roman"/>
          <w:i/>
          <w:shd w:val="clear" w:color="auto" w:fill="FFFFFF"/>
          <w:lang w:val="en-GB"/>
        </w:rPr>
        <w:t>s</w:t>
      </w:r>
      <w:r w:rsidRPr="00555675">
        <w:rPr>
          <w:rFonts w:ascii="Times New Roman" w:eastAsia="Times New Roman" w:hAnsi="Times New Roman" w:cs="Times New Roman"/>
          <w:i/>
          <w:shd w:val="clear" w:color="auto" w:fill="FFFFFF"/>
          <w:lang w:val="en-GB"/>
        </w:rPr>
        <w:t xml:space="preserve">ation </w:t>
      </w:r>
      <w:r w:rsidRPr="00555675">
        <w:rPr>
          <w:rFonts w:ascii="Times New Roman" w:eastAsia="Times New Roman" w:hAnsi="Times New Roman" w:cs="Times New Roman"/>
          <w:shd w:val="clear" w:color="auto" w:fill="FFFFFF"/>
          <w:lang w:val="en-GB"/>
        </w:rPr>
        <w:t>(pp. 173-195). Palgrave Macmillan, London.</w:t>
      </w:r>
    </w:p>
    <w:p w14:paraId="059C1FED"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Barik, S., and </w:t>
      </w:r>
      <w:proofErr w:type="spellStart"/>
      <w:r w:rsidRPr="00555675">
        <w:rPr>
          <w:rFonts w:ascii="Times New Roman" w:eastAsia="Times New Roman" w:hAnsi="Times New Roman" w:cs="Times New Roman"/>
          <w:shd w:val="clear" w:color="auto" w:fill="FFFFFF"/>
          <w:lang w:val="en-GB"/>
        </w:rPr>
        <w:t>Kochar</w:t>
      </w:r>
      <w:proofErr w:type="spellEnd"/>
      <w:r w:rsidRPr="00555675">
        <w:rPr>
          <w:rFonts w:ascii="Times New Roman" w:eastAsia="Times New Roman" w:hAnsi="Times New Roman" w:cs="Times New Roman"/>
          <w:shd w:val="clear" w:color="auto" w:fill="FFFFFF"/>
          <w:lang w:val="en-GB"/>
        </w:rPr>
        <w:t xml:space="preserve">, A., 2017. Antecedents and consequences of employee engagement: a literature review. </w:t>
      </w:r>
      <w:r w:rsidRPr="00555675">
        <w:rPr>
          <w:rFonts w:ascii="Times New Roman" w:eastAsia="Times New Roman" w:hAnsi="Times New Roman" w:cs="Times New Roman"/>
          <w:i/>
          <w:iCs/>
          <w:shd w:val="clear" w:color="auto" w:fill="FFFFFF"/>
          <w:lang w:val="en-GB"/>
        </w:rPr>
        <w:t>International Journal of Latest Technology in Engineering, Management, and Applied Science</w:t>
      </w:r>
      <w:r w:rsidRPr="00555675">
        <w:rPr>
          <w:rFonts w:ascii="Times New Roman" w:eastAsia="Times New Roman" w:hAnsi="Times New Roman" w:cs="Times New Roman"/>
          <w:shd w:val="clear" w:color="auto" w:fill="FFFFFF"/>
          <w:lang w:val="en-GB"/>
        </w:rPr>
        <w:t>.</w:t>
      </w:r>
    </w:p>
    <w:p w14:paraId="51817541"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proofErr w:type="spellStart"/>
      <w:r w:rsidRPr="00555675">
        <w:rPr>
          <w:rFonts w:ascii="Times New Roman" w:eastAsia="Times New Roman" w:hAnsi="Times New Roman" w:cs="Times New Roman"/>
          <w:shd w:val="clear" w:color="auto" w:fill="FFFFFF"/>
          <w:lang w:val="en-GB"/>
        </w:rPr>
        <w:t>Djurdjevic</w:t>
      </w:r>
      <w:proofErr w:type="spellEnd"/>
      <w:r w:rsidRPr="00555675">
        <w:rPr>
          <w:rFonts w:ascii="Times New Roman" w:eastAsia="Times New Roman" w:hAnsi="Times New Roman" w:cs="Times New Roman"/>
          <w:shd w:val="clear" w:color="auto" w:fill="FFFFFF"/>
          <w:lang w:val="en-GB"/>
        </w:rPr>
        <w:t xml:space="preserve">, E., </w:t>
      </w:r>
      <w:proofErr w:type="spellStart"/>
      <w:r w:rsidRPr="00555675">
        <w:rPr>
          <w:rFonts w:ascii="Times New Roman" w:eastAsia="Times New Roman" w:hAnsi="Times New Roman" w:cs="Times New Roman"/>
          <w:shd w:val="clear" w:color="auto" w:fill="FFFFFF"/>
          <w:lang w:val="en-GB"/>
        </w:rPr>
        <w:t>Stoverink</w:t>
      </w:r>
      <w:proofErr w:type="spellEnd"/>
      <w:r w:rsidRPr="00555675">
        <w:rPr>
          <w:rFonts w:ascii="Times New Roman" w:eastAsia="Times New Roman" w:hAnsi="Times New Roman" w:cs="Times New Roman"/>
          <w:shd w:val="clear" w:color="auto" w:fill="FFFFFF"/>
          <w:lang w:val="en-GB"/>
        </w:rPr>
        <w:t xml:space="preserve">, A.C., Klotz, A.C., Koopman, J., da Motta </w:t>
      </w:r>
      <w:proofErr w:type="spellStart"/>
      <w:r w:rsidRPr="00555675">
        <w:rPr>
          <w:rFonts w:ascii="Times New Roman" w:eastAsia="Times New Roman" w:hAnsi="Times New Roman" w:cs="Times New Roman"/>
          <w:shd w:val="clear" w:color="auto" w:fill="FFFFFF"/>
          <w:lang w:val="en-GB"/>
        </w:rPr>
        <w:t>Veiga</w:t>
      </w:r>
      <w:proofErr w:type="spellEnd"/>
      <w:r w:rsidRPr="00555675">
        <w:rPr>
          <w:rFonts w:ascii="Times New Roman" w:eastAsia="Times New Roman" w:hAnsi="Times New Roman" w:cs="Times New Roman"/>
          <w:shd w:val="clear" w:color="auto" w:fill="FFFFFF"/>
          <w:lang w:val="en-GB"/>
        </w:rPr>
        <w:t xml:space="preserve">, S.P., Yam, K.C. and Chiang, J.T.J., 2017. Workplace status: the development and validation of a scale. </w:t>
      </w:r>
      <w:r w:rsidRPr="00555675">
        <w:rPr>
          <w:rFonts w:ascii="Times New Roman" w:eastAsia="Times New Roman" w:hAnsi="Times New Roman" w:cs="Times New Roman"/>
          <w:i/>
          <w:shd w:val="clear" w:color="auto" w:fill="FFFFFF"/>
          <w:lang w:val="en-GB"/>
        </w:rPr>
        <w:t xml:space="preserve">Journal of Applied Psychology, </w:t>
      </w:r>
      <w:r w:rsidRPr="00555675">
        <w:rPr>
          <w:rFonts w:ascii="Times New Roman" w:eastAsia="Times New Roman" w:hAnsi="Times New Roman" w:cs="Times New Roman"/>
          <w:shd w:val="clear" w:color="auto" w:fill="FFFFFF"/>
          <w:lang w:val="en-GB"/>
        </w:rPr>
        <w:t>102(7), p. 1124.</w:t>
      </w:r>
    </w:p>
    <w:p w14:paraId="6E7C1441"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Dutton, J.E. and </w:t>
      </w:r>
      <w:proofErr w:type="spellStart"/>
      <w:r w:rsidRPr="00555675">
        <w:rPr>
          <w:rFonts w:ascii="Times New Roman" w:eastAsia="Times New Roman" w:hAnsi="Times New Roman" w:cs="Times New Roman"/>
          <w:shd w:val="clear" w:color="auto" w:fill="FFFFFF"/>
          <w:lang w:val="en-GB"/>
        </w:rPr>
        <w:t>Ragins</w:t>
      </w:r>
      <w:proofErr w:type="spellEnd"/>
      <w:r w:rsidRPr="00555675">
        <w:rPr>
          <w:rFonts w:ascii="Times New Roman" w:eastAsia="Times New Roman" w:hAnsi="Times New Roman" w:cs="Times New Roman"/>
          <w:shd w:val="clear" w:color="auto" w:fill="FFFFFF"/>
          <w:lang w:val="en-GB"/>
        </w:rPr>
        <w:t xml:space="preserve">, B.R., 2017. Positive relationships at work: an introduction and invitation. In </w:t>
      </w:r>
      <w:r w:rsidRPr="00555675">
        <w:rPr>
          <w:rFonts w:ascii="Times New Roman" w:eastAsia="Times New Roman" w:hAnsi="Times New Roman" w:cs="Times New Roman"/>
          <w:i/>
          <w:shd w:val="clear" w:color="auto" w:fill="FFFFFF"/>
          <w:lang w:val="en-GB"/>
        </w:rPr>
        <w:t xml:space="preserve">Exploring positive relationships at work </w:t>
      </w:r>
      <w:r w:rsidRPr="00555675">
        <w:rPr>
          <w:rFonts w:ascii="Times New Roman" w:eastAsia="Times New Roman" w:hAnsi="Times New Roman" w:cs="Times New Roman"/>
          <w:shd w:val="clear" w:color="auto" w:fill="FFFFFF"/>
          <w:lang w:val="en-GB"/>
        </w:rPr>
        <w:t>(pp. 2-24). Psychology Press.</w:t>
      </w:r>
    </w:p>
    <w:p w14:paraId="2921F30E"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lang w:val="en-GB"/>
        </w:rPr>
      </w:pPr>
      <w:r w:rsidRPr="00555675">
        <w:rPr>
          <w:rFonts w:ascii="Times New Roman" w:eastAsia="Times New Roman" w:hAnsi="Times New Roman" w:cs="Times New Roman"/>
          <w:lang w:val="en-GB"/>
        </w:rPr>
        <w:t xml:space="preserve">Evans, A.B., Carter, A., Middleton, G., and Bishop, D.C., 2016. Personal goals, group performance, and 'social 'networks: participants' negotiation of virtual and embodied relationships in the 'Workplace Challenge' physical activity programme. </w:t>
      </w:r>
      <w:r w:rsidRPr="00555675">
        <w:rPr>
          <w:rFonts w:ascii="Times New Roman" w:eastAsia="Times New Roman" w:hAnsi="Times New Roman" w:cs="Times New Roman"/>
          <w:i/>
          <w:lang w:val="en-GB"/>
        </w:rPr>
        <w:t xml:space="preserve">Qualitative Research in Sport, Exercise and Health, </w:t>
      </w:r>
      <w:r w:rsidRPr="00555675">
        <w:rPr>
          <w:rFonts w:ascii="Times New Roman" w:eastAsia="Times New Roman" w:hAnsi="Times New Roman" w:cs="Times New Roman"/>
          <w:lang w:val="en-GB"/>
        </w:rPr>
        <w:t>8(3), pp. 301-318.</w:t>
      </w:r>
    </w:p>
    <w:p w14:paraId="16763A3A" w14:textId="357CE1BB"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lang w:val="en-GB"/>
        </w:rPr>
      </w:pPr>
      <w:r w:rsidRPr="00555675">
        <w:rPr>
          <w:rFonts w:ascii="Times New Roman" w:eastAsia="Times New Roman" w:hAnsi="Times New Roman" w:cs="Times New Roman"/>
          <w:lang w:val="en-GB"/>
        </w:rPr>
        <w:t xml:space="preserve">Jones, R.J., Woods, S.A., and Guillaume, Y.R., 2016. The effectiveness of workplace coaching: a meta-analysis of learning and performance outcomes from coaching. </w:t>
      </w:r>
      <w:r w:rsidRPr="00555675">
        <w:rPr>
          <w:rFonts w:ascii="Times New Roman" w:eastAsia="Times New Roman" w:hAnsi="Times New Roman" w:cs="Times New Roman"/>
          <w:i/>
          <w:lang w:val="en-GB"/>
        </w:rPr>
        <w:t>Journal of Occupational and Organi</w:t>
      </w:r>
      <w:r w:rsidR="00A777A3" w:rsidRPr="00555675">
        <w:rPr>
          <w:rFonts w:ascii="Times New Roman" w:eastAsia="Times New Roman" w:hAnsi="Times New Roman" w:cs="Times New Roman"/>
          <w:i/>
          <w:lang w:val="en-GB"/>
        </w:rPr>
        <w:t>s</w:t>
      </w:r>
      <w:r w:rsidRPr="00555675">
        <w:rPr>
          <w:rFonts w:ascii="Times New Roman" w:eastAsia="Times New Roman" w:hAnsi="Times New Roman" w:cs="Times New Roman"/>
          <w:i/>
          <w:lang w:val="en-GB"/>
        </w:rPr>
        <w:t xml:space="preserve">ational Psychology, </w:t>
      </w:r>
      <w:r w:rsidRPr="00555675">
        <w:rPr>
          <w:rFonts w:ascii="Times New Roman" w:eastAsia="Times New Roman" w:hAnsi="Times New Roman" w:cs="Times New Roman"/>
          <w:lang w:val="en-GB"/>
        </w:rPr>
        <w:t>89(2), pp. 249-277.</w:t>
      </w:r>
    </w:p>
    <w:p w14:paraId="50A48A40" w14:textId="5C7F5F6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lastRenderedPageBreak/>
        <w:t xml:space="preserve">Koon, V.Y. and Chong, K.N., 2018. Workplace flexibility and organisational citizenship behaviour: an investigation of the mediating role of engagement and the moderating role of perceived fairness. </w:t>
      </w:r>
      <w:r w:rsidRPr="00555675">
        <w:rPr>
          <w:rFonts w:ascii="Times New Roman" w:eastAsia="Times New Roman" w:hAnsi="Times New Roman" w:cs="Times New Roman"/>
          <w:i/>
          <w:iCs/>
          <w:shd w:val="clear" w:color="auto" w:fill="FFFFFF"/>
          <w:lang w:val="en-GB"/>
        </w:rPr>
        <w:t>International Journal of Work Organisation and Emotion</w:t>
      </w:r>
      <w:r w:rsidRPr="00555675">
        <w:rPr>
          <w:rFonts w:ascii="Times New Roman" w:eastAsia="Times New Roman" w:hAnsi="Times New Roman" w:cs="Times New Roman"/>
          <w:shd w:val="clear" w:color="auto" w:fill="FFFFFF"/>
          <w:lang w:val="en-GB"/>
        </w:rPr>
        <w:t>, </w:t>
      </w:r>
      <w:r w:rsidRPr="00555675">
        <w:rPr>
          <w:rFonts w:ascii="Times New Roman" w:eastAsia="Times New Roman" w:hAnsi="Times New Roman" w:cs="Times New Roman"/>
          <w:i/>
          <w:iCs/>
          <w:shd w:val="clear" w:color="auto" w:fill="FFFFFF"/>
          <w:lang w:val="en-GB"/>
        </w:rPr>
        <w:t>9</w:t>
      </w:r>
      <w:r w:rsidRPr="00555675">
        <w:rPr>
          <w:rFonts w:ascii="Times New Roman" w:eastAsia="Times New Roman" w:hAnsi="Times New Roman" w:cs="Times New Roman"/>
          <w:shd w:val="clear" w:color="auto" w:fill="FFFFFF"/>
          <w:lang w:val="en-GB"/>
        </w:rPr>
        <w:t>(1), pp.</w:t>
      </w:r>
      <w:r w:rsidR="00A777A3" w:rsidRPr="00555675">
        <w:rPr>
          <w:rFonts w:ascii="Times New Roman" w:eastAsia="Times New Roman" w:hAnsi="Times New Roman" w:cs="Times New Roman"/>
          <w:shd w:val="clear" w:color="auto" w:fill="FFFFFF"/>
          <w:lang w:val="en-GB"/>
        </w:rPr>
        <w:t xml:space="preserve"> </w:t>
      </w:r>
      <w:r w:rsidRPr="00555675">
        <w:rPr>
          <w:rFonts w:ascii="Times New Roman" w:eastAsia="Times New Roman" w:hAnsi="Times New Roman" w:cs="Times New Roman"/>
          <w:shd w:val="clear" w:color="auto" w:fill="FFFFFF"/>
          <w:lang w:val="en-GB"/>
        </w:rPr>
        <w:t xml:space="preserve">45-62., </w:t>
      </w:r>
    </w:p>
    <w:p w14:paraId="5358A885"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proofErr w:type="spellStart"/>
      <w:r w:rsidRPr="00555675">
        <w:rPr>
          <w:rFonts w:ascii="Times New Roman" w:eastAsia="Times New Roman" w:hAnsi="Times New Roman" w:cs="Times New Roman"/>
          <w:shd w:val="clear" w:color="auto" w:fill="FFFFFF"/>
          <w:lang w:val="en-GB"/>
        </w:rPr>
        <w:t>Kyu</w:t>
      </w:r>
      <w:proofErr w:type="spellEnd"/>
      <w:r w:rsidRPr="00555675">
        <w:rPr>
          <w:rFonts w:ascii="Times New Roman" w:eastAsia="Times New Roman" w:hAnsi="Times New Roman" w:cs="Times New Roman"/>
          <w:shd w:val="clear" w:color="auto" w:fill="FFFFFF"/>
          <w:lang w:val="en-GB"/>
        </w:rPr>
        <w:t xml:space="preserve"> Wang, T., Fu, K. J., and Yang, K., 2018. Do good workplace relationships encourage employee whistle-blowing? </w:t>
      </w:r>
      <w:r w:rsidRPr="00555675">
        <w:rPr>
          <w:rFonts w:ascii="Times New Roman" w:eastAsia="Times New Roman" w:hAnsi="Times New Roman" w:cs="Times New Roman"/>
          <w:i/>
          <w:shd w:val="clear" w:color="auto" w:fill="FFFFFF"/>
          <w:lang w:val="en-GB"/>
        </w:rPr>
        <w:t>Public Performance and Management Review, 41</w:t>
      </w:r>
      <w:r w:rsidRPr="00555675">
        <w:rPr>
          <w:rFonts w:ascii="Times New Roman" w:eastAsia="Times New Roman" w:hAnsi="Times New Roman" w:cs="Times New Roman"/>
          <w:shd w:val="clear" w:color="auto" w:fill="FFFFFF"/>
          <w:lang w:val="en-GB"/>
        </w:rPr>
        <w:t xml:space="preserve">(4), pp. 768-769. </w:t>
      </w:r>
    </w:p>
    <w:p w14:paraId="0B45C60B" w14:textId="17504BBF"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Liden, R.C., Anand, S., and Vidyarthi, P., 2016. Dyadic relationships. </w:t>
      </w:r>
      <w:r w:rsidRPr="00555675">
        <w:rPr>
          <w:rFonts w:ascii="Times New Roman" w:eastAsia="Times New Roman" w:hAnsi="Times New Roman" w:cs="Times New Roman"/>
          <w:i/>
          <w:shd w:val="clear" w:color="auto" w:fill="FFFFFF"/>
          <w:lang w:val="en-GB"/>
        </w:rPr>
        <w:t>Annual Review of Organizational Psychology and Organi</w:t>
      </w:r>
      <w:r w:rsidR="00A777A3" w:rsidRPr="00555675">
        <w:rPr>
          <w:rFonts w:ascii="Times New Roman" w:eastAsia="Times New Roman" w:hAnsi="Times New Roman" w:cs="Times New Roman"/>
          <w:i/>
          <w:shd w:val="clear" w:color="auto" w:fill="FFFFFF"/>
          <w:lang w:val="en-GB"/>
        </w:rPr>
        <w:t>s</w:t>
      </w:r>
      <w:r w:rsidRPr="00555675">
        <w:rPr>
          <w:rFonts w:ascii="Times New Roman" w:eastAsia="Times New Roman" w:hAnsi="Times New Roman" w:cs="Times New Roman"/>
          <w:i/>
          <w:shd w:val="clear" w:color="auto" w:fill="FFFFFF"/>
          <w:lang w:val="en-GB"/>
        </w:rPr>
        <w:t xml:space="preserve">ational </w:t>
      </w:r>
      <w:proofErr w:type="spellStart"/>
      <w:r w:rsidRPr="00555675">
        <w:rPr>
          <w:rFonts w:ascii="Times New Roman" w:eastAsia="Times New Roman" w:hAnsi="Times New Roman" w:cs="Times New Roman"/>
          <w:i/>
          <w:shd w:val="clear" w:color="auto" w:fill="FFFFFF"/>
          <w:lang w:val="en-GB"/>
        </w:rPr>
        <w:t>Behavior</w:t>
      </w:r>
      <w:proofErr w:type="spellEnd"/>
      <w:r w:rsidRPr="00555675">
        <w:rPr>
          <w:rFonts w:ascii="Times New Roman" w:eastAsia="Times New Roman" w:hAnsi="Times New Roman" w:cs="Times New Roman"/>
          <w:i/>
          <w:shd w:val="clear" w:color="auto" w:fill="FFFFFF"/>
          <w:lang w:val="en-GB"/>
        </w:rPr>
        <w:t xml:space="preserve">, </w:t>
      </w:r>
      <w:r w:rsidRPr="00555675">
        <w:rPr>
          <w:rFonts w:ascii="Times New Roman" w:eastAsia="Times New Roman" w:hAnsi="Times New Roman" w:cs="Times New Roman"/>
          <w:shd w:val="clear" w:color="auto" w:fill="FFFFFF"/>
          <w:lang w:val="en-GB"/>
        </w:rPr>
        <w:t xml:space="preserve">3, pp. 139-166. </w:t>
      </w:r>
    </w:p>
    <w:p w14:paraId="0ECB51AA" w14:textId="27C645F0"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lang w:val="en-GB"/>
        </w:rPr>
      </w:pPr>
      <w:r w:rsidRPr="00555675">
        <w:rPr>
          <w:rFonts w:ascii="Times New Roman" w:eastAsia="Times New Roman" w:hAnsi="Times New Roman" w:cs="Times New Roman"/>
          <w:shd w:val="clear" w:color="auto" w:fill="FFFFFF"/>
          <w:lang w:val="en-GB"/>
        </w:rPr>
        <w:t xml:space="preserve">Lopez-Kidwell, V., Niven, K., and </w:t>
      </w:r>
      <w:proofErr w:type="spellStart"/>
      <w:r w:rsidRPr="00555675">
        <w:rPr>
          <w:rFonts w:ascii="Times New Roman" w:eastAsia="Times New Roman" w:hAnsi="Times New Roman" w:cs="Times New Roman"/>
          <w:shd w:val="clear" w:color="auto" w:fill="FFFFFF"/>
          <w:lang w:val="en-GB"/>
        </w:rPr>
        <w:t>Labianca</w:t>
      </w:r>
      <w:proofErr w:type="spellEnd"/>
      <w:r w:rsidRPr="00555675">
        <w:rPr>
          <w:rFonts w:ascii="Times New Roman" w:eastAsia="Times New Roman" w:hAnsi="Times New Roman" w:cs="Times New Roman"/>
          <w:shd w:val="clear" w:color="auto" w:fill="FFFFFF"/>
          <w:lang w:val="en-GB"/>
        </w:rPr>
        <w:t xml:space="preserve">, G., 2018. Predicting workplace relational dynamics using a useful model of relationships. </w:t>
      </w:r>
      <w:r w:rsidRPr="00555675">
        <w:rPr>
          <w:rFonts w:ascii="Times New Roman" w:eastAsia="Times New Roman" w:hAnsi="Times New Roman" w:cs="Times New Roman"/>
          <w:i/>
          <w:shd w:val="clear" w:color="auto" w:fill="FFFFFF"/>
          <w:lang w:val="en-GB"/>
        </w:rPr>
        <w:t>Journal of Organi</w:t>
      </w:r>
      <w:r w:rsidR="00A777A3" w:rsidRPr="00555675">
        <w:rPr>
          <w:rFonts w:ascii="Times New Roman" w:eastAsia="Times New Roman" w:hAnsi="Times New Roman" w:cs="Times New Roman"/>
          <w:i/>
          <w:shd w:val="clear" w:color="auto" w:fill="FFFFFF"/>
          <w:lang w:val="en-GB"/>
        </w:rPr>
        <w:t>s</w:t>
      </w:r>
      <w:r w:rsidRPr="00555675">
        <w:rPr>
          <w:rFonts w:ascii="Times New Roman" w:eastAsia="Times New Roman" w:hAnsi="Times New Roman" w:cs="Times New Roman"/>
          <w:i/>
          <w:shd w:val="clear" w:color="auto" w:fill="FFFFFF"/>
          <w:lang w:val="en-GB"/>
        </w:rPr>
        <w:t xml:space="preserve">ational </w:t>
      </w:r>
      <w:proofErr w:type="spellStart"/>
      <w:r w:rsidRPr="00555675">
        <w:rPr>
          <w:rFonts w:ascii="Times New Roman" w:eastAsia="Times New Roman" w:hAnsi="Times New Roman" w:cs="Times New Roman"/>
          <w:i/>
          <w:shd w:val="clear" w:color="auto" w:fill="FFFFFF"/>
          <w:lang w:val="en-GB"/>
        </w:rPr>
        <w:t>Behavior</w:t>
      </w:r>
      <w:proofErr w:type="spellEnd"/>
      <w:r w:rsidRPr="00555675">
        <w:rPr>
          <w:rFonts w:ascii="Times New Roman" w:eastAsia="Times New Roman" w:hAnsi="Times New Roman" w:cs="Times New Roman"/>
          <w:i/>
          <w:shd w:val="clear" w:color="auto" w:fill="FFFFFF"/>
          <w:lang w:val="en-GB"/>
        </w:rPr>
        <w:t xml:space="preserve">, </w:t>
      </w:r>
      <w:r w:rsidRPr="00555675">
        <w:rPr>
          <w:rFonts w:ascii="Times New Roman" w:eastAsia="Times New Roman" w:hAnsi="Times New Roman" w:cs="Times New Roman"/>
          <w:shd w:val="clear" w:color="auto" w:fill="FFFFFF"/>
          <w:lang w:val="en-GB"/>
        </w:rPr>
        <w:t xml:space="preserve">39(9), pp. 1129-1141. </w:t>
      </w:r>
    </w:p>
    <w:p w14:paraId="2908AD0B" w14:textId="472B2035"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lang w:val="en-GB"/>
        </w:rPr>
      </w:pPr>
      <w:r w:rsidRPr="00555675">
        <w:rPr>
          <w:rFonts w:ascii="Times New Roman" w:eastAsia="Times New Roman" w:hAnsi="Times New Roman" w:cs="Times New Roman"/>
          <w:shd w:val="clear" w:color="auto" w:fill="FFFFFF"/>
          <w:lang w:val="en-GB"/>
        </w:rPr>
        <w:t xml:space="preserve">Osborne, S., and Hammoud, M.S., 2017. Effective employee engagement in the workplace. </w:t>
      </w:r>
      <w:r w:rsidRPr="00555675">
        <w:rPr>
          <w:rFonts w:ascii="Times New Roman" w:eastAsia="Times New Roman" w:hAnsi="Times New Roman" w:cs="Times New Roman"/>
          <w:i/>
          <w:iCs/>
          <w:shd w:val="clear" w:color="auto" w:fill="FFFFFF"/>
          <w:lang w:val="en-GB"/>
        </w:rPr>
        <w:t>International Journal of Applied Management and Technology</w:t>
      </w:r>
      <w:r w:rsidRPr="00555675">
        <w:rPr>
          <w:rFonts w:ascii="Times New Roman" w:eastAsia="Times New Roman" w:hAnsi="Times New Roman" w:cs="Times New Roman"/>
          <w:shd w:val="clear" w:color="auto" w:fill="FFFFFF"/>
          <w:lang w:val="en-GB"/>
        </w:rPr>
        <w:t>, </w:t>
      </w:r>
      <w:r w:rsidRPr="00555675">
        <w:rPr>
          <w:rFonts w:ascii="Times New Roman" w:eastAsia="Times New Roman" w:hAnsi="Times New Roman" w:cs="Times New Roman"/>
          <w:i/>
          <w:iCs/>
          <w:shd w:val="clear" w:color="auto" w:fill="FFFFFF"/>
          <w:lang w:val="en-GB"/>
        </w:rPr>
        <w:t>16</w:t>
      </w:r>
      <w:r w:rsidRPr="00555675">
        <w:rPr>
          <w:rFonts w:ascii="Times New Roman" w:eastAsia="Times New Roman" w:hAnsi="Times New Roman" w:cs="Times New Roman"/>
          <w:shd w:val="clear" w:color="auto" w:fill="FFFFFF"/>
          <w:lang w:val="en-GB"/>
        </w:rPr>
        <w:t>(1), p.</w:t>
      </w:r>
      <w:r w:rsidR="00A777A3" w:rsidRPr="00555675">
        <w:rPr>
          <w:rFonts w:ascii="Times New Roman" w:eastAsia="Times New Roman" w:hAnsi="Times New Roman" w:cs="Times New Roman"/>
          <w:shd w:val="clear" w:color="auto" w:fill="FFFFFF"/>
          <w:lang w:val="en-GB"/>
        </w:rPr>
        <w:t xml:space="preserve"> </w:t>
      </w:r>
      <w:r w:rsidRPr="00555675">
        <w:rPr>
          <w:rFonts w:ascii="Times New Roman" w:eastAsia="Times New Roman" w:hAnsi="Times New Roman" w:cs="Times New Roman"/>
          <w:shd w:val="clear" w:color="auto" w:fill="FFFFFF"/>
          <w:lang w:val="en-GB"/>
        </w:rPr>
        <w:t>4.</w:t>
      </w:r>
    </w:p>
    <w:p w14:paraId="4CE34102"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proofErr w:type="spellStart"/>
      <w:r w:rsidRPr="00555675">
        <w:rPr>
          <w:rFonts w:ascii="Times New Roman" w:eastAsia="Times New Roman" w:hAnsi="Times New Roman" w:cs="Times New Roman"/>
          <w:shd w:val="clear" w:color="auto" w:fill="FFFFFF"/>
          <w:lang w:val="en-GB"/>
        </w:rPr>
        <w:t>Ozuem</w:t>
      </w:r>
      <w:proofErr w:type="spellEnd"/>
      <w:r w:rsidRPr="00555675">
        <w:rPr>
          <w:rFonts w:ascii="Times New Roman" w:eastAsia="Times New Roman" w:hAnsi="Times New Roman" w:cs="Times New Roman"/>
          <w:shd w:val="clear" w:color="auto" w:fill="FFFFFF"/>
          <w:lang w:val="en-GB"/>
        </w:rPr>
        <w:t xml:space="preserve">, W., Lancaster, G., and Sharma, H., 2016. In search of balance between talent management and employee engagement in human resource management. In </w:t>
      </w:r>
      <w:r w:rsidRPr="00555675">
        <w:rPr>
          <w:rFonts w:ascii="Times New Roman" w:eastAsia="Times New Roman" w:hAnsi="Times New Roman" w:cs="Times New Roman"/>
          <w:i/>
          <w:iCs/>
          <w:shd w:val="clear" w:color="auto" w:fill="FFFFFF"/>
          <w:lang w:val="en-GB"/>
        </w:rPr>
        <w:t xml:space="preserve">Strategic </w:t>
      </w:r>
      <w:proofErr w:type="spellStart"/>
      <w:r w:rsidRPr="00555675">
        <w:rPr>
          <w:rFonts w:ascii="Times New Roman" w:eastAsia="Times New Roman" w:hAnsi="Times New Roman" w:cs="Times New Roman"/>
          <w:i/>
          <w:iCs/>
          <w:shd w:val="clear" w:color="auto" w:fill="FFFFFF"/>
          <w:lang w:val="en-GB"/>
        </w:rPr>
        <w:t>Labor</w:t>
      </w:r>
      <w:proofErr w:type="spellEnd"/>
      <w:r w:rsidRPr="00555675">
        <w:rPr>
          <w:rFonts w:ascii="Times New Roman" w:eastAsia="Times New Roman" w:hAnsi="Times New Roman" w:cs="Times New Roman"/>
          <w:i/>
          <w:iCs/>
          <w:shd w:val="clear" w:color="auto" w:fill="FFFFFF"/>
          <w:lang w:val="en-GB"/>
        </w:rPr>
        <w:t xml:space="preserve"> Relations Management in Modern Organisations</w:t>
      </w:r>
      <w:r w:rsidRPr="00555675">
        <w:rPr>
          <w:rFonts w:ascii="Times New Roman" w:eastAsia="Times New Roman" w:hAnsi="Times New Roman" w:cs="Times New Roman"/>
          <w:shd w:val="clear" w:color="auto" w:fill="FFFFFF"/>
          <w:lang w:val="en-GB"/>
        </w:rPr>
        <w:t> (pp. 49-75). IGI Global.</w:t>
      </w:r>
    </w:p>
    <w:p w14:paraId="4541C48A"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Ritter, B.A., Small, E.E., Mortimer, J.W. and Doll, J.L., 2018. Designing management curriculum for workplace readiness: Developing students’ soft skills. </w:t>
      </w:r>
      <w:r w:rsidRPr="00555675">
        <w:rPr>
          <w:rFonts w:ascii="Times New Roman" w:eastAsia="Times New Roman" w:hAnsi="Times New Roman" w:cs="Times New Roman"/>
          <w:i/>
          <w:shd w:val="clear" w:color="auto" w:fill="FFFFFF"/>
          <w:lang w:val="en-GB"/>
        </w:rPr>
        <w:t xml:space="preserve">Journal of Management Education, </w:t>
      </w:r>
      <w:r w:rsidRPr="00555675">
        <w:rPr>
          <w:rFonts w:ascii="Times New Roman" w:eastAsia="Times New Roman" w:hAnsi="Times New Roman" w:cs="Times New Roman"/>
          <w:shd w:val="clear" w:color="auto" w:fill="FFFFFF"/>
          <w:lang w:val="en-GB"/>
        </w:rPr>
        <w:t xml:space="preserve">42(1), pp. 80-103. </w:t>
      </w:r>
    </w:p>
    <w:p w14:paraId="071DC1AC"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lang w:val="en-GB"/>
        </w:rPr>
      </w:pPr>
      <w:proofErr w:type="spellStart"/>
      <w:r w:rsidRPr="00555675">
        <w:rPr>
          <w:rFonts w:ascii="Times New Roman" w:eastAsia="Times New Roman" w:hAnsi="Times New Roman" w:cs="Times New Roman"/>
          <w:shd w:val="clear" w:color="auto" w:fill="FFFFFF"/>
          <w:lang w:val="en-GB"/>
        </w:rPr>
        <w:lastRenderedPageBreak/>
        <w:t>Rožman</w:t>
      </w:r>
      <w:proofErr w:type="spellEnd"/>
      <w:r w:rsidRPr="00555675">
        <w:rPr>
          <w:rFonts w:ascii="Times New Roman" w:eastAsia="Times New Roman" w:hAnsi="Times New Roman" w:cs="Times New Roman"/>
          <w:shd w:val="clear" w:color="auto" w:fill="FFFFFF"/>
          <w:lang w:val="en-GB"/>
        </w:rPr>
        <w:t xml:space="preserve">, M., </w:t>
      </w:r>
      <w:proofErr w:type="spellStart"/>
      <w:r w:rsidRPr="00555675">
        <w:rPr>
          <w:rFonts w:ascii="Times New Roman" w:eastAsia="Times New Roman" w:hAnsi="Times New Roman" w:cs="Times New Roman"/>
          <w:shd w:val="clear" w:color="auto" w:fill="FFFFFF"/>
          <w:lang w:val="en-GB"/>
        </w:rPr>
        <w:t>Treven</w:t>
      </w:r>
      <w:proofErr w:type="spellEnd"/>
      <w:r w:rsidRPr="00555675">
        <w:rPr>
          <w:rFonts w:ascii="Times New Roman" w:eastAsia="Times New Roman" w:hAnsi="Times New Roman" w:cs="Times New Roman"/>
          <w:shd w:val="clear" w:color="auto" w:fill="FFFFFF"/>
          <w:lang w:val="en-GB"/>
        </w:rPr>
        <w:t xml:space="preserve">, S, and </w:t>
      </w:r>
      <w:proofErr w:type="spellStart"/>
      <w:r w:rsidRPr="00555675">
        <w:rPr>
          <w:rFonts w:ascii="Times New Roman" w:eastAsia="Times New Roman" w:hAnsi="Times New Roman" w:cs="Times New Roman"/>
          <w:shd w:val="clear" w:color="auto" w:fill="FFFFFF"/>
          <w:lang w:val="en-GB"/>
        </w:rPr>
        <w:t>Čančer</w:t>
      </w:r>
      <w:proofErr w:type="spellEnd"/>
      <w:r w:rsidRPr="00555675">
        <w:rPr>
          <w:rFonts w:ascii="Times New Roman" w:eastAsia="Times New Roman" w:hAnsi="Times New Roman" w:cs="Times New Roman"/>
          <w:shd w:val="clear" w:color="auto" w:fill="FFFFFF"/>
          <w:lang w:val="en-GB"/>
        </w:rPr>
        <w:t xml:space="preserve">, V., 2017. Motivation and satisfaction of employees in the workplace. </w:t>
      </w:r>
      <w:r w:rsidRPr="00555675">
        <w:rPr>
          <w:rFonts w:ascii="Times New Roman" w:eastAsia="Times New Roman" w:hAnsi="Times New Roman" w:cs="Times New Roman"/>
          <w:i/>
          <w:shd w:val="clear" w:color="auto" w:fill="FFFFFF"/>
          <w:lang w:val="en-GB"/>
        </w:rPr>
        <w:t xml:space="preserve">Business Systems Research Journal, </w:t>
      </w:r>
      <w:r w:rsidRPr="00555675">
        <w:rPr>
          <w:rFonts w:ascii="Times New Roman" w:eastAsia="Times New Roman" w:hAnsi="Times New Roman" w:cs="Times New Roman"/>
          <w:shd w:val="clear" w:color="auto" w:fill="FFFFFF"/>
          <w:lang w:val="en-GB"/>
        </w:rPr>
        <w:t xml:space="preserve">8(2), pp. 14-25. </w:t>
      </w:r>
    </w:p>
    <w:p w14:paraId="1B9B874D"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lang w:val="en-GB"/>
        </w:rPr>
      </w:pPr>
      <w:r w:rsidRPr="00555675">
        <w:rPr>
          <w:rFonts w:ascii="Times New Roman" w:eastAsia="Times New Roman" w:hAnsi="Times New Roman" w:cs="Times New Roman"/>
          <w:shd w:val="clear" w:color="auto" w:fill="FFFFFF"/>
          <w:lang w:val="en-GB"/>
        </w:rPr>
        <w:t xml:space="preserve">Ruck, K., Welch, M. and Menara, B., 2017. Employee voice: an antecedent to organisational </w:t>
      </w:r>
      <w:proofErr w:type="gramStart"/>
      <w:r w:rsidRPr="00555675">
        <w:rPr>
          <w:rFonts w:ascii="Times New Roman" w:eastAsia="Times New Roman" w:hAnsi="Times New Roman" w:cs="Times New Roman"/>
          <w:shd w:val="clear" w:color="auto" w:fill="FFFFFF"/>
          <w:lang w:val="en-GB"/>
        </w:rPr>
        <w:t>engagement?.</w:t>
      </w:r>
      <w:proofErr w:type="gramEnd"/>
      <w:r w:rsidRPr="00555675">
        <w:rPr>
          <w:rFonts w:ascii="Times New Roman" w:eastAsia="Times New Roman" w:hAnsi="Times New Roman" w:cs="Times New Roman"/>
          <w:shd w:val="clear" w:color="auto" w:fill="FFFFFF"/>
          <w:lang w:val="en-GB"/>
        </w:rPr>
        <w:t> </w:t>
      </w:r>
      <w:r w:rsidRPr="00555675">
        <w:rPr>
          <w:rFonts w:ascii="Times New Roman" w:eastAsia="Times New Roman" w:hAnsi="Times New Roman" w:cs="Times New Roman"/>
          <w:i/>
          <w:iCs/>
          <w:shd w:val="clear" w:color="auto" w:fill="FFFFFF"/>
          <w:lang w:val="en-GB"/>
        </w:rPr>
        <w:t>Public Relations Review</w:t>
      </w:r>
      <w:r w:rsidRPr="00555675">
        <w:rPr>
          <w:rFonts w:ascii="Times New Roman" w:eastAsia="Times New Roman" w:hAnsi="Times New Roman" w:cs="Times New Roman"/>
          <w:shd w:val="clear" w:color="auto" w:fill="FFFFFF"/>
          <w:lang w:val="en-GB"/>
        </w:rPr>
        <w:t>, </w:t>
      </w:r>
      <w:r w:rsidRPr="00555675">
        <w:rPr>
          <w:rFonts w:ascii="Times New Roman" w:eastAsia="Times New Roman" w:hAnsi="Times New Roman" w:cs="Times New Roman"/>
          <w:i/>
          <w:iCs/>
          <w:shd w:val="clear" w:color="auto" w:fill="FFFFFF"/>
          <w:lang w:val="en-GB"/>
        </w:rPr>
        <w:t>43</w:t>
      </w:r>
      <w:r w:rsidRPr="00555675">
        <w:rPr>
          <w:rFonts w:ascii="Times New Roman" w:eastAsia="Times New Roman" w:hAnsi="Times New Roman" w:cs="Times New Roman"/>
          <w:shd w:val="clear" w:color="auto" w:fill="FFFFFF"/>
          <w:lang w:val="en-GB"/>
        </w:rPr>
        <w:t>(5), pp. 904-914.</w:t>
      </w:r>
    </w:p>
    <w:p w14:paraId="38A26812" w14:textId="39A34216"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lang w:val="en-GB"/>
        </w:rPr>
      </w:pPr>
      <w:r w:rsidRPr="00555675">
        <w:rPr>
          <w:rFonts w:ascii="Times New Roman" w:eastAsia="Times New Roman" w:hAnsi="Times New Roman" w:cs="Times New Roman"/>
          <w:shd w:val="clear" w:color="auto" w:fill="FFFFFF"/>
          <w:lang w:val="en-GB"/>
        </w:rPr>
        <w:t xml:space="preserve">Segura-Camacho, A., García-Orozco, J.J. and </w:t>
      </w:r>
      <w:proofErr w:type="spellStart"/>
      <w:r w:rsidRPr="00555675">
        <w:rPr>
          <w:rFonts w:ascii="Times New Roman" w:eastAsia="Times New Roman" w:hAnsi="Times New Roman" w:cs="Times New Roman"/>
          <w:shd w:val="clear" w:color="auto" w:fill="FFFFFF"/>
          <w:lang w:val="en-GB"/>
        </w:rPr>
        <w:t>Topa</w:t>
      </w:r>
      <w:proofErr w:type="spellEnd"/>
      <w:r w:rsidRPr="00555675">
        <w:rPr>
          <w:rFonts w:ascii="Times New Roman" w:eastAsia="Times New Roman" w:hAnsi="Times New Roman" w:cs="Times New Roman"/>
          <w:shd w:val="clear" w:color="auto" w:fill="FFFFFF"/>
          <w:lang w:val="en-GB"/>
        </w:rPr>
        <w:t>, G., 2018. Sustainable and healthy organisations promote employee well-being: the moderating role of selection, optimi</w:t>
      </w:r>
      <w:r w:rsidR="00A777A3" w:rsidRPr="00555675">
        <w:rPr>
          <w:rFonts w:ascii="Times New Roman" w:eastAsia="Times New Roman" w:hAnsi="Times New Roman" w:cs="Times New Roman"/>
          <w:shd w:val="clear" w:color="auto" w:fill="FFFFFF"/>
          <w:lang w:val="en-GB"/>
        </w:rPr>
        <w:t>s</w:t>
      </w:r>
      <w:r w:rsidRPr="00555675">
        <w:rPr>
          <w:rFonts w:ascii="Times New Roman" w:eastAsia="Times New Roman" w:hAnsi="Times New Roman" w:cs="Times New Roman"/>
          <w:shd w:val="clear" w:color="auto" w:fill="FFFFFF"/>
          <w:lang w:val="en-GB"/>
        </w:rPr>
        <w:t>ation, and compensation strategies. </w:t>
      </w:r>
      <w:r w:rsidRPr="00555675">
        <w:rPr>
          <w:rFonts w:ascii="Times New Roman" w:eastAsia="Times New Roman" w:hAnsi="Times New Roman" w:cs="Times New Roman"/>
          <w:i/>
          <w:iCs/>
          <w:shd w:val="clear" w:color="auto" w:fill="FFFFFF"/>
          <w:lang w:val="en-GB"/>
        </w:rPr>
        <w:t>Sustainability</w:t>
      </w:r>
      <w:r w:rsidRPr="00555675">
        <w:rPr>
          <w:rFonts w:ascii="Times New Roman" w:eastAsia="Times New Roman" w:hAnsi="Times New Roman" w:cs="Times New Roman"/>
          <w:shd w:val="clear" w:color="auto" w:fill="FFFFFF"/>
          <w:lang w:val="en-GB"/>
        </w:rPr>
        <w:t>, </w:t>
      </w:r>
      <w:r w:rsidRPr="00555675">
        <w:rPr>
          <w:rFonts w:ascii="Times New Roman" w:eastAsia="Times New Roman" w:hAnsi="Times New Roman" w:cs="Times New Roman"/>
          <w:i/>
          <w:iCs/>
          <w:shd w:val="clear" w:color="auto" w:fill="FFFFFF"/>
          <w:lang w:val="en-GB"/>
        </w:rPr>
        <w:t>10</w:t>
      </w:r>
      <w:r w:rsidRPr="00555675">
        <w:rPr>
          <w:rFonts w:ascii="Times New Roman" w:eastAsia="Times New Roman" w:hAnsi="Times New Roman" w:cs="Times New Roman"/>
          <w:shd w:val="clear" w:color="auto" w:fill="FFFFFF"/>
          <w:lang w:val="en-GB"/>
        </w:rPr>
        <w:t>(10), p.3411.</w:t>
      </w:r>
    </w:p>
    <w:p w14:paraId="497F3EE0"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Singh, S.K., Burgess, T.F., Heap, J. and Al </w:t>
      </w:r>
      <w:proofErr w:type="spellStart"/>
      <w:r w:rsidRPr="00555675">
        <w:rPr>
          <w:rFonts w:ascii="Times New Roman" w:eastAsia="Times New Roman" w:hAnsi="Times New Roman" w:cs="Times New Roman"/>
          <w:shd w:val="clear" w:color="auto" w:fill="FFFFFF"/>
          <w:lang w:val="en-GB"/>
        </w:rPr>
        <w:t>Mehrzi</w:t>
      </w:r>
      <w:proofErr w:type="spellEnd"/>
      <w:r w:rsidRPr="00555675">
        <w:rPr>
          <w:rFonts w:ascii="Times New Roman" w:eastAsia="Times New Roman" w:hAnsi="Times New Roman" w:cs="Times New Roman"/>
          <w:shd w:val="clear" w:color="auto" w:fill="FFFFFF"/>
          <w:lang w:val="en-GB"/>
        </w:rPr>
        <w:t>, N., 2016. Competing through employee engagement: a proposed framework. </w:t>
      </w:r>
      <w:r w:rsidRPr="00555675">
        <w:rPr>
          <w:rFonts w:ascii="Times New Roman" w:eastAsia="Times New Roman" w:hAnsi="Times New Roman" w:cs="Times New Roman"/>
          <w:i/>
          <w:iCs/>
          <w:shd w:val="clear" w:color="auto" w:fill="FFFFFF"/>
          <w:lang w:val="en-GB"/>
        </w:rPr>
        <w:t>International Journal of Productivity and Performance Management</w:t>
      </w:r>
      <w:r w:rsidRPr="00555675">
        <w:rPr>
          <w:rFonts w:ascii="Times New Roman" w:eastAsia="Times New Roman" w:hAnsi="Times New Roman" w:cs="Times New Roman"/>
          <w:shd w:val="clear" w:color="auto" w:fill="FFFFFF"/>
          <w:lang w:val="en-GB"/>
        </w:rPr>
        <w:t>.</w:t>
      </w:r>
    </w:p>
    <w:p w14:paraId="319BE407" w14:textId="5B75D86B"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shd w:val="clear" w:color="auto" w:fill="FFFFFF"/>
          <w:lang w:val="en-GB"/>
        </w:rPr>
      </w:pPr>
      <w:r w:rsidRPr="00555675">
        <w:rPr>
          <w:rFonts w:ascii="Times New Roman" w:eastAsia="Times New Roman" w:hAnsi="Times New Roman" w:cs="Times New Roman"/>
          <w:shd w:val="clear" w:color="auto" w:fill="FFFFFF"/>
          <w:lang w:val="en-GB"/>
        </w:rPr>
        <w:t xml:space="preserve">Stone, R.P., </w:t>
      </w:r>
      <w:proofErr w:type="spellStart"/>
      <w:r w:rsidRPr="00555675">
        <w:rPr>
          <w:rFonts w:ascii="Times New Roman" w:eastAsia="Times New Roman" w:hAnsi="Times New Roman" w:cs="Times New Roman"/>
          <w:shd w:val="clear" w:color="auto" w:fill="FFFFFF"/>
          <w:lang w:val="en-GB"/>
        </w:rPr>
        <w:t>Leuty</w:t>
      </w:r>
      <w:proofErr w:type="spellEnd"/>
      <w:r w:rsidRPr="00555675">
        <w:rPr>
          <w:rFonts w:ascii="Times New Roman" w:eastAsia="Times New Roman" w:hAnsi="Times New Roman" w:cs="Times New Roman"/>
          <w:shd w:val="clear" w:color="auto" w:fill="FFFFFF"/>
          <w:lang w:val="en-GB"/>
        </w:rPr>
        <w:t xml:space="preserve">, M.E., Rayburn, R. and Wu, B.H. 2019. Person-environment fit at work: Relationships with workplace behaviours. </w:t>
      </w:r>
      <w:r w:rsidRPr="00555675">
        <w:rPr>
          <w:rFonts w:ascii="Times New Roman" w:eastAsia="Times New Roman" w:hAnsi="Times New Roman" w:cs="Times New Roman"/>
          <w:i/>
          <w:shd w:val="clear" w:color="auto" w:fill="FFFFFF"/>
          <w:lang w:val="en-GB"/>
        </w:rPr>
        <w:t>Australian Journal of Career Development. 28</w:t>
      </w:r>
      <w:r w:rsidRPr="00555675">
        <w:rPr>
          <w:rFonts w:ascii="Times New Roman" w:eastAsia="Times New Roman" w:hAnsi="Times New Roman" w:cs="Times New Roman"/>
          <w:shd w:val="clear" w:color="auto" w:fill="FFFFFF"/>
          <w:lang w:val="en-GB"/>
        </w:rPr>
        <w:t>(3)</w:t>
      </w:r>
      <w:r w:rsidR="00A777A3" w:rsidRPr="00555675">
        <w:rPr>
          <w:rFonts w:ascii="Times New Roman" w:eastAsia="Times New Roman" w:hAnsi="Times New Roman" w:cs="Times New Roman"/>
          <w:shd w:val="clear" w:color="auto" w:fill="FFFFFF"/>
          <w:lang w:val="en-GB"/>
        </w:rPr>
        <w:t xml:space="preserve">, pp. </w:t>
      </w:r>
      <w:r w:rsidRPr="00555675">
        <w:rPr>
          <w:rFonts w:ascii="Times New Roman" w:eastAsia="Times New Roman" w:hAnsi="Times New Roman" w:cs="Times New Roman"/>
          <w:shd w:val="clear" w:color="auto" w:fill="FFFFFF"/>
          <w:lang w:val="en-GB"/>
        </w:rPr>
        <w:t>234-44.</w:t>
      </w:r>
    </w:p>
    <w:p w14:paraId="4487B36A" w14:textId="77777777" w:rsidR="00BC730F" w:rsidRPr="00555675" w:rsidRDefault="00113EBF" w:rsidP="00AA6FDD">
      <w:pPr>
        <w:spacing w:before="100" w:beforeAutospacing="1" w:after="100" w:afterAutospacing="1" w:line="480" w:lineRule="auto"/>
        <w:ind w:left="720" w:hanging="720"/>
        <w:rPr>
          <w:rFonts w:ascii="Times New Roman" w:eastAsia="Times New Roman" w:hAnsi="Times New Roman" w:cs="Times New Roman"/>
          <w:lang w:val="en-GB"/>
        </w:rPr>
      </w:pPr>
      <w:proofErr w:type="spellStart"/>
      <w:r w:rsidRPr="00555675">
        <w:rPr>
          <w:rFonts w:ascii="Times New Roman" w:eastAsia="Times New Roman" w:hAnsi="Times New Roman" w:cs="Times New Roman"/>
          <w:shd w:val="clear" w:color="auto" w:fill="FFFFFF"/>
          <w:lang w:val="en-GB"/>
        </w:rPr>
        <w:t>Tararukhina</w:t>
      </w:r>
      <w:proofErr w:type="spellEnd"/>
      <w:r w:rsidRPr="00555675">
        <w:rPr>
          <w:rFonts w:ascii="Times New Roman" w:eastAsia="Times New Roman" w:hAnsi="Times New Roman" w:cs="Times New Roman"/>
          <w:shd w:val="clear" w:color="auto" w:fill="FFFFFF"/>
          <w:lang w:val="en-GB"/>
        </w:rPr>
        <w:t xml:space="preserve">, O, and </w:t>
      </w:r>
      <w:proofErr w:type="spellStart"/>
      <w:r w:rsidRPr="00555675">
        <w:rPr>
          <w:rFonts w:ascii="Times New Roman" w:eastAsia="Times New Roman" w:hAnsi="Times New Roman" w:cs="Times New Roman"/>
          <w:shd w:val="clear" w:color="auto" w:fill="FFFFFF"/>
          <w:lang w:val="en-GB"/>
        </w:rPr>
        <w:t>Gurieva</w:t>
      </w:r>
      <w:proofErr w:type="spellEnd"/>
      <w:r w:rsidRPr="00555675">
        <w:rPr>
          <w:rFonts w:ascii="Times New Roman" w:eastAsia="Times New Roman" w:hAnsi="Times New Roman" w:cs="Times New Roman"/>
          <w:shd w:val="clear" w:color="auto" w:fill="FFFFFF"/>
          <w:lang w:val="en-GB"/>
        </w:rPr>
        <w:t xml:space="preserve"> S., 2018. Identifying the factors of satisfaction with workplace relationships. </w:t>
      </w:r>
      <w:r w:rsidRPr="00555675">
        <w:rPr>
          <w:rFonts w:ascii="Times New Roman" w:eastAsia="Times New Roman" w:hAnsi="Times New Roman" w:cs="Times New Roman"/>
          <w:i/>
          <w:shd w:val="clear" w:color="auto" w:fill="FFFFFF"/>
          <w:lang w:val="en-GB"/>
        </w:rPr>
        <w:t xml:space="preserve">Education, 1000, </w:t>
      </w:r>
      <w:r w:rsidRPr="00555675">
        <w:rPr>
          <w:rFonts w:ascii="Times New Roman" w:eastAsia="Times New Roman" w:hAnsi="Times New Roman" w:cs="Times New Roman"/>
          <w:shd w:val="clear" w:color="auto" w:fill="FFFFFF"/>
          <w:lang w:val="en-GB"/>
        </w:rPr>
        <w:t>pp. 36-37.</w:t>
      </w:r>
    </w:p>
    <w:p w14:paraId="24FABF4D" w14:textId="1C958FB1" w:rsidR="00BC730F" w:rsidRPr="00555675" w:rsidRDefault="00113EBF" w:rsidP="00AA6FDD">
      <w:pPr>
        <w:spacing w:before="100" w:beforeAutospacing="1" w:after="100" w:afterAutospacing="1" w:line="480" w:lineRule="auto"/>
        <w:ind w:left="720" w:hanging="720"/>
        <w:rPr>
          <w:rFonts w:ascii="Times New Roman" w:hAnsi="Times New Roman" w:cs="Times New Roman"/>
          <w:lang w:val="en-GB"/>
        </w:rPr>
      </w:pPr>
      <w:r w:rsidRPr="00555675">
        <w:rPr>
          <w:rFonts w:ascii="Times New Roman" w:eastAsia="Times New Roman" w:hAnsi="Times New Roman" w:cs="Times New Roman"/>
          <w:shd w:val="clear" w:color="auto" w:fill="FFFFFF"/>
          <w:lang w:val="en-GB"/>
        </w:rPr>
        <w:t xml:space="preserve">Vithayaporn, S. and Ashton, A.S., 2019. Employee engagement and innovative work </w:t>
      </w:r>
      <w:r w:rsidR="00A777A3" w:rsidRPr="00555675">
        <w:rPr>
          <w:rFonts w:ascii="Times New Roman" w:eastAsia="Times New Roman" w:hAnsi="Times New Roman" w:cs="Times New Roman"/>
          <w:shd w:val="clear" w:color="auto" w:fill="FFFFFF"/>
          <w:lang w:val="en-GB"/>
        </w:rPr>
        <w:t>behaviour</w:t>
      </w:r>
      <w:r w:rsidRPr="00555675">
        <w:rPr>
          <w:rFonts w:ascii="Times New Roman" w:eastAsia="Times New Roman" w:hAnsi="Times New Roman" w:cs="Times New Roman"/>
          <w:shd w:val="clear" w:color="auto" w:fill="FFFFFF"/>
          <w:lang w:val="en-GB"/>
        </w:rPr>
        <w:t>: a case study of Thai Airways International. </w:t>
      </w:r>
      <w:r w:rsidRPr="00555675">
        <w:rPr>
          <w:rFonts w:ascii="Times New Roman" w:eastAsia="Times New Roman" w:hAnsi="Times New Roman" w:cs="Times New Roman"/>
          <w:i/>
          <w:iCs/>
          <w:shd w:val="clear" w:color="auto" w:fill="FFFFFF"/>
          <w:lang w:val="en-GB"/>
        </w:rPr>
        <w:t>ABAC ODI Journal Vision. Action. Outcome.</w:t>
      </w:r>
      <w:r w:rsidRPr="00555675">
        <w:rPr>
          <w:rFonts w:ascii="Times New Roman" w:eastAsia="Times New Roman" w:hAnsi="Times New Roman" w:cs="Times New Roman"/>
          <w:shd w:val="clear" w:color="auto" w:fill="FFFFFF"/>
          <w:lang w:val="en-GB"/>
        </w:rPr>
        <w:t>, </w:t>
      </w:r>
      <w:r w:rsidRPr="00555675">
        <w:rPr>
          <w:rFonts w:ascii="Times New Roman" w:eastAsia="Times New Roman" w:hAnsi="Times New Roman" w:cs="Times New Roman"/>
          <w:i/>
          <w:iCs/>
          <w:shd w:val="clear" w:color="auto" w:fill="FFFFFF"/>
          <w:lang w:val="en-GB"/>
        </w:rPr>
        <w:t>6</w:t>
      </w:r>
      <w:r w:rsidRPr="00555675">
        <w:rPr>
          <w:rFonts w:ascii="Times New Roman" w:eastAsia="Times New Roman" w:hAnsi="Times New Roman" w:cs="Times New Roman"/>
          <w:shd w:val="clear" w:color="auto" w:fill="FFFFFF"/>
          <w:lang w:val="en-GB"/>
        </w:rPr>
        <w:t>(2), pp.</w:t>
      </w:r>
      <w:r w:rsidR="00A777A3" w:rsidRPr="00555675">
        <w:rPr>
          <w:rFonts w:ascii="Times New Roman" w:eastAsia="Times New Roman" w:hAnsi="Times New Roman" w:cs="Times New Roman"/>
          <w:shd w:val="clear" w:color="auto" w:fill="FFFFFF"/>
          <w:lang w:val="en-GB"/>
        </w:rPr>
        <w:t xml:space="preserve"> </w:t>
      </w:r>
      <w:r w:rsidRPr="00555675">
        <w:rPr>
          <w:rFonts w:ascii="Times New Roman" w:eastAsia="Times New Roman" w:hAnsi="Times New Roman" w:cs="Times New Roman"/>
          <w:shd w:val="clear" w:color="auto" w:fill="FFFFFF"/>
          <w:lang w:val="en-GB"/>
        </w:rPr>
        <w:t>45-62.</w:t>
      </w:r>
    </w:p>
    <w:sectPr w:rsidR="00BC730F" w:rsidRPr="00555675" w:rsidSect="007F499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BDE3B" w14:textId="77777777" w:rsidR="0035693B" w:rsidRDefault="0035693B">
      <w:r>
        <w:separator/>
      </w:r>
    </w:p>
  </w:endnote>
  <w:endnote w:type="continuationSeparator" w:id="0">
    <w:p w14:paraId="3745E41A" w14:textId="77777777" w:rsidR="0035693B" w:rsidRDefault="00356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932D5" w14:textId="77777777" w:rsidR="00113EBF" w:rsidRDefault="00113EBF" w:rsidP="00B013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9FD24B" w14:textId="77777777" w:rsidR="00113EBF" w:rsidRDefault="00113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6518804"/>
      <w:docPartObj>
        <w:docPartGallery w:val="Page Numbers (Bottom of Page)"/>
        <w:docPartUnique/>
      </w:docPartObj>
    </w:sdtPr>
    <w:sdtEndPr>
      <w:rPr>
        <w:rFonts w:ascii="Garamond" w:hAnsi="Garamond"/>
        <w:noProof/>
        <w:sz w:val="26"/>
        <w:szCs w:val="26"/>
      </w:rPr>
    </w:sdtEndPr>
    <w:sdtContent>
      <w:p w14:paraId="3FA2321A" w14:textId="052A9D4E" w:rsidR="00113EBF" w:rsidRPr="00F942ED" w:rsidRDefault="00113EBF">
        <w:pPr>
          <w:pStyle w:val="Footer"/>
          <w:jc w:val="center"/>
          <w:rPr>
            <w:rFonts w:ascii="Garamond" w:hAnsi="Garamond"/>
            <w:sz w:val="26"/>
            <w:szCs w:val="26"/>
          </w:rPr>
        </w:pPr>
        <w:r w:rsidRPr="00F942ED">
          <w:rPr>
            <w:rFonts w:ascii="Garamond" w:hAnsi="Garamond"/>
            <w:sz w:val="26"/>
            <w:szCs w:val="26"/>
          </w:rPr>
          <w:t xml:space="preserve">Page </w:t>
        </w:r>
        <w:r w:rsidRPr="00F942ED">
          <w:rPr>
            <w:rFonts w:ascii="Garamond" w:hAnsi="Garamond"/>
            <w:sz w:val="26"/>
            <w:szCs w:val="26"/>
          </w:rPr>
          <w:fldChar w:fldCharType="begin"/>
        </w:r>
        <w:r w:rsidRPr="00F942ED">
          <w:rPr>
            <w:rFonts w:ascii="Garamond" w:hAnsi="Garamond"/>
            <w:sz w:val="26"/>
            <w:szCs w:val="26"/>
          </w:rPr>
          <w:instrText xml:space="preserve"> PAGE   \* MERGEFORMAT </w:instrText>
        </w:r>
        <w:r w:rsidRPr="00F942ED">
          <w:rPr>
            <w:rFonts w:ascii="Garamond" w:hAnsi="Garamond"/>
            <w:sz w:val="26"/>
            <w:szCs w:val="26"/>
          </w:rPr>
          <w:fldChar w:fldCharType="separate"/>
        </w:r>
        <w:r w:rsidR="00AA6FDD">
          <w:rPr>
            <w:rFonts w:ascii="Garamond" w:hAnsi="Garamond"/>
            <w:noProof/>
            <w:sz w:val="26"/>
            <w:szCs w:val="26"/>
          </w:rPr>
          <w:t>1</w:t>
        </w:r>
        <w:r w:rsidRPr="00F942ED">
          <w:rPr>
            <w:rFonts w:ascii="Garamond" w:hAnsi="Garamond"/>
            <w:noProof/>
            <w:sz w:val="26"/>
            <w:szCs w:val="2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B693D" w14:textId="77777777" w:rsidR="00113EBF" w:rsidRDefault="00113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26157" w14:textId="77777777" w:rsidR="0035693B" w:rsidRDefault="0035693B">
      <w:r>
        <w:separator/>
      </w:r>
    </w:p>
  </w:footnote>
  <w:footnote w:type="continuationSeparator" w:id="0">
    <w:p w14:paraId="72B810E9" w14:textId="77777777" w:rsidR="0035693B" w:rsidRDefault="003569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CEEE2" w14:textId="77777777" w:rsidR="00113EBF" w:rsidRDefault="00113E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DA71C" w14:textId="77777777" w:rsidR="00113EBF" w:rsidRPr="00F942ED" w:rsidRDefault="00113EBF" w:rsidP="007F4995">
    <w:pPr>
      <w:pStyle w:val="Header"/>
      <w:jc w:val="center"/>
      <w:rPr>
        <w:rFonts w:ascii="Garamond" w:hAnsi="Garamond" w:cs="Times New Roman"/>
        <w:sz w:val="26"/>
        <w:szCs w:val="26"/>
      </w:rPr>
    </w:pPr>
    <w:r w:rsidRPr="00F942ED">
      <w:rPr>
        <w:rFonts w:ascii="Garamond" w:hAnsi="Garamond" w:cs="Times New Roman"/>
        <w:sz w:val="26"/>
        <w:szCs w:val="26"/>
      </w:rPr>
      <w:t>Developing Relationships and Workplace Achievement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3F117" w14:textId="77777777" w:rsidR="00113EBF" w:rsidRDefault="00113E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1C732E"/>
    <w:multiLevelType w:val="hybridMultilevel"/>
    <w:tmpl w:val="F58EDF52"/>
    <w:lvl w:ilvl="0" w:tplc="B5DE868A">
      <w:start w:val="1"/>
      <w:numFmt w:val="decimal"/>
      <w:lvlText w:val="%1."/>
      <w:lvlJc w:val="left"/>
      <w:pPr>
        <w:ind w:left="720" w:hanging="360"/>
      </w:pPr>
    </w:lvl>
    <w:lvl w:ilvl="1" w:tplc="CA9443D8" w:tentative="1">
      <w:start w:val="1"/>
      <w:numFmt w:val="lowerLetter"/>
      <w:lvlText w:val="%2."/>
      <w:lvlJc w:val="left"/>
      <w:pPr>
        <w:ind w:left="1440" w:hanging="360"/>
      </w:pPr>
    </w:lvl>
    <w:lvl w:ilvl="2" w:tplc="27148E5E" w:tentative="1">
      <w:start w:val="1"/>
      <w:numFmt w:val="lowerRoman"/>
      <w:lvlText w:val="%3."/>
      <w:lvlJc w:val="right"/>
      <w:pPr>
        <w:ind w:left="2160" w:hanging="180"/>
      </w:pPr>
    </w:lvl>
    <w:lvl w:ilvl="3" w:tplc="45BA4A50" w:tentative="1">
      <w:start w:val="1"/>
      <w:numFmt w:val="decimal"/>
      <w:lvlText w:val="%4."/>
      <w:lvlJc w:val="left"/>
      <w:pPr>
        <w:ind w:left="2880" w:hanging="360"/>
      </w:pPr>
    </w:lvl>
    <w:lvl w:ilvl="4" w:tplc="689A7192" w:tentative="1">
      <w:start w:val="1"/>
      <w:numFmt w:val="lowerLetter"/>
      <w:lvlText w:val="%5."/>
      <w:lvlJc w:val="left"/>
      <w:pPr>
        <w:ind w:left="3600" w:hanging="360"/>
      </w:pPr>
    </w:lvl>
    <w:lvl w:ilvl="5" w:tplc="6DB638BE" w:tentative="1">
      <w:start w:val="1"/>
      <w:numFmt w:val="lowerRoman"/>
      <w:lvlText w:val="%6."/>
      <w:lvlJc w:val="right"/>
      <w:pPr>
        <w:ind w:left="4320" w:hanging="180"/>
      </w:pPr>
    </w:lvl>
    <w:lvl w:ilvl="6" w:tplc="5322B2FE" w:tentative="1">
      <w:start w:val="1"/>
      <w:numFmt w:val="decimal"/>
      <w:lvlText w:val="%7."/>
      <w:lvlJc w:val="left"/>
      <w:pPr>
        <w:ind w:left="5040" w:hanging="360"/>
      </w:pPr>
    </w:lvl>
    <w:lvl w:ilvl="7" w:tplc="6E924F08" w:tentative="1">
      <w:start w:val="1"/>
      <w:numFmt w:val="lowerLetter"/>
      <w:lvlText w:val="%8."/>
      <w:lvlJc w:val="left"/>
      <w:pPr>
        <w:ind w:left="5760" w:hanging="360"/>
      </w:pPr>
    </w:lvl>
    <w:lvl w:ilvl="8" w:tplc="429CECD2" w:tentative="1">
      <w:start w:val="1"/>
      <w:numFmt w:val="lowerRoman"/>
      <w:lvlText w:val="%9."/>
      <w:lvlJc w:val="right"/>
      <w:pPr>
        <w:ind w:left="6480" w:hanging="180"/>
      </w:pPr>
    </w:lvl>
  </w:abstractNum>
  <w:abstractNum w:abstractNumId="1" w15:restartNumberingAfterBreak="0">
    <w:nsid w:val="34CD48CC"/>
    <w:multiLevelType w:val="hybridMultilevel"/>
    <w:tmpl w:val="F80EC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zsrQ0sTAxNDKzMDVU0lEKTi0uzszPAykwrgUAg2AiZCwAAAA="/>
  </w:docVars>
  <w:rsids>
    <w:rsidRoot w:val="00950EFC"/>
    <w:rsid w:val="00000861"/>
    <w:rsid w:val="000103EB"/>
    <w:rsid w:val="00015D59"/>
    <w:rsid w:val="00032AAE"/>
    <w:rsid w:val="0005793D"/>
    <w:rsid w:val="000664D4"/>
    <w:rsid w:val="000835E6"/>
    <w:rsid w:val="000A2016"/>
    <w:rsid w:val="000A2147"/>
    <w:rsid w:val="000A2C7E"/>
    <w:rsid w:val="000A3B43"/>
    <w:rsid w:val="000A79B1"/>
    <w:rsid w:val="000B290A"/>
    <w:rsid w:val="000C2084"/>
    <w:rsid w:val="000E698B"/>
    <w:rsid w:val="000F240B"/>
    <w:rsid w:val="0010655C"/>
    <w:rsid w:val="00107E8C"/>
    <w:rsid w:val="00111F8F"/>
    <w:rsid w:val="00113EBF"/>
    <w:rsid w:val="00156604"/>
    <w:rsid w:val="0016155D"/>
    <w:rsid w:val="00162B18"/>
    <w:rsid w:val="00171D94"/>
    <w:rsid w:val="0017394C"/>
    <w:rsid w:val="00176C74"/>
    <w:rsid w:val="00182B04"/>
    <w:rsid w:val="001A2D83"/>
    <w:rsid w:val="001B092E"/>
    <w:rsid w:val="001B6CCD"/>
    <w:rsid w:val="001C063D"/>
    <w:rsid w:val="001E6F5E"/>
    <w:rsid w:val="001F4C93"/>
    <w:rsid w:val="002003D3"/>
    <w:rsid w:val="002039C0"/>
    <w:rsid w:val="002113D7"/>
    <w:rsid w:val="00234079"/>
    <w:rsid w:val="00237C9D"/>
    <w:rsid w:val="00245CD9"/>
    <w:rsid w:val="00254D96"/>
    <w:rsid w:val="00255574"/>
    <w:rsid w:val="00264FDD"/>
    <w:rsid w:val="00271170"/>
    <w:rsid w:val="00272526"/>
    <w:rsid w:val="00282907"/>
    <w:rsid w:val="00290473"/>
    <w:rsid w:val="002B104F"/>
    <w:rsid w:val="002B4DE5"/>
    <w:rsid w:val="002B6CAB"/>
    <w:rsid w:val="002C6F98"/>
    <w:rsid w:val="002C77A6"/>
    <w:rsid w:val="002D54C9"/>
    <w:rsid w:val="002E084D"/>
    <w:rsid w:val="002E158A"/>
    <w:rsid w:val="002E5B6D"/>
    <w:rsid w:val="002E77EE"/>
    <w:rsid w:val="003012DC"/>
    <w:rsid w:val="00302962"/>
    <w:rsid w:val="003058A1"/>
    <w:rsid w:val="00306D8B"/>
    <w:rsid w:val="003106C0"/>
    <w:rsid w:val="00317264"/>
    <w:rsid w:val="00324014"/>
    <w:rsid w:val="0034153C"/>
    <w:rsid w:val="00344A20"/>
    <w:rsid w:val="00347653"/>
    <w:rsid w:val="0035693B"/>
    <w:rsid w:val="00361B2A"/>
    <w:rsid w:val="00364585"/>
    <w:rsid w:val="0037440F"/>
    <w:rsid w:val="0037548E"/>
    <w:rsid w:val="00380EC1"/>
    <w:rsid w:val="003914DC"/>
    <w:rsid w:val="003A114C"/>
    <w:rsid w:val="003A33BB"/>
    <w:rsid w:val="003B62F2"/>
    <w:rsid w:val="003C1D14"/>
    <w:rsid w:val="003C7989"/>
    <w:rsid w:val="003D5C8D"/>
    <w:rsid w:val="003D6186"/>
    <w:rsid w:val="003D658B"/>
    <w:rsid w:val="003E11A9"/>
    <w:rsid w:val="003E7836"/>
    <w:rsid w:val="003F0DFB"/>
    <w:rsid w:val="003F33C2"/>
    <w:rsid w:val="003F50D2"/>
    <w:rsid w:val="00432178"/>
    <w:rsid w:val="00436DEC"/>
    <w:rsid w:val="00440771"/>
    <w:rsid w:val="00456986"/>
    <w:rsid w:val="004876F9"/>
    <w:rsid w:val="0049157D"/>
    <w:rsid w:val="00494860"/>
    <w:rsid w:val="004B5D37"/>
    <w:rsid w:val="004C570C"/>
    <w:rsid w:val="004D4CDC"/>
    <w:rsid w:val="004E6470"/>
    <w:rsid w:val="004F0B61"/>
    <w:rsid w:val="004F4563"/>
    <w:rsid w:val="005216D1"/>
    <w:rsid w:val="00524075"/>
    <w:rsid w:val="00537AE5"/>
    <w:rsid w:val="00542A8C"/>
    <w:rsid w:val="005458B0"/>
    <w:rsid w:val="00555675"/>
    <w:rsid w:val="00565F90"/>
    <w:rsid w:val="00567527"/>
    <w:rsid w:val="00570017"/>
    <w:rsid w:val="005752AB"/>
    <w:rsid w:val="00580723"/>
    <w:rsid w:val="005A28DE"/>
    <w:rsid w:val="005A3EA2"/>
    <w:rsid w:val="005A5DFF"/>
    <w:rsid w:val="005C05E8"/>
    <w:rsid w:val="005C2A09"/>
    <w:rsid w:val="005C3237"/>
    <w:rsid w:val="005C728E"/>
    <w:rsid w:val="005D1D35"/>
    <w:rsid w:val="005D52FF"/>
    <w:rsid w:val="005D5EAA"/>
    <w:rsid w:val="005E50DA"/>
    <w:rsid w:val="005E7459"/>
    <w:rsid w:val="005F21C5"/>
    <w:rsid w:val="006037E1"/>
    <w:rsid w:val="006109DE"/>
    <w:rsid w:val="0062354B"/>
    <w:rsid w:val="00627DD7"/>
    <w:rsid w:val="00632CD7"/>
    <w:rsid w:val="00633254"/>
    <w:rsid w:val="00653FB7"/>
    <w:rsid w:val="00654360"/>
    <w:rsid w:val="006755F6"/>
    <w:rsid w:val="00677571"/>
    <w:rsid w:val="006871D3"/>
    <w:rsid w:val="006938EB"/>
    <w:rsid w:val="00694748"/>
    <w:rsid w:val="006A5F0F"/>
    <w:rsid w:val="006A6BEF"/>
    <w:rsid w:val="006D2774"/>
    <w:rsid w:val="006F19FA"/>
    <w:rsid w:val="00730E4A"/>
    <w:rsid w:val="007311B7"/>
    <w:rsid w:val="00731C11"/>
    <w:rsid w:val="007326DF"/>
    <w:rsid w:val="00735342"/>
    <w:rsid w:val="00750A06"/>
    <w:rsid w:val="0077630D"/>
    <w:rsid w:val="007A3871"/>
    <w:rsid w:val="007B1600"/>
    <w:rsid w:val="007D3FF6"/>
    <w:rsid w:val="007D7DAD"/>
    <w:rsid w:val="007E6162"/>
    <w:rsid w:val="007F2688"/>
    <w:rsid w:val="007F3D04"/>
    <w:rsid w:val="007F471B"/>
    <w:rsid w:val="007F4995"/>
    <w:rsid w:val="0082038D"/>
    <w:rsid w:val="0084010D"/>
    <w:rsid w:val="008462BE"/>
    <w:rsid w:val="008566A7"/>
    <w:rsid w:val="00861585"/>
    <w:rsid w:val="00872CC1"/>
    <w:rsid w:val="00874172"/>
    <w:rsid w:val="00874C2E"/>
    <w:rsid w:val="008B0D08"/>
    <w:rsid w:val="008C26B6"/>
    <w:rsid w:val="008D04F1"/>
    <w:rsid w:val="008D1B4A"/>
    <w:rsid w:val="008D3F0E"/>
    <w:rsid w:val="008E4CDA"/>
    <w:rsid w:val="008E651A"/>
    <w:rsid w:val="008F26EB"/>
    <w:rsid w:val="008F29B1"/>
    <w:rsid w:val="00901CF7"/>
    <w:rsid w:val="00903405"/>
    <w:rsid w:val="00913605"/>
    <w:rsid w:val="00923D7E"/>
    <w:rsid w:val="00950EFC"/>
    <w:rsid w:val="00966386"/>
    <w:rsid w:val="00980413"/>
    <w:rsid w:val="0099587F"/>
    <w:rsid w:val="009A4D82"/>
    <w:rsid w:val="009B395D"/>
    <w:rsid w:val="009B561B"/>
    <w:rsid w:val="009B7A74"/>
    <w:rsid w:val="009C614C"/>
    <w:rsid w:val="009F461B"/>
    <w:rsid w:val="00A0093A"/>
    <w:rsid w:val="00A16FBB"/>
    <w:rsid w:val="00A5084D"/>
    <w:rsid w:val="00A6154D"/>
    <w:rsid w:val="00A65ED6"/>
    <w:rsid w:val="00A729FF"/>
    <w:rsid w:val="00A777A3"/>
    <w:rsid w:val="00A83792"/>
    <w:rsid w:val="00A9037D"/>
    <w:rsid w:val="00A91FB5"/>
    <w:rsid w:val="00AA6FDD"/>
    <w:rsid w:val="00AC5821"/>
    <w:rsid w:val="00AD0C63"/>
    <w:rsid w:val="00AD484D"/>
    <w:rsid w:val="00AF50D2"/>
    <w:rsid w:val="00B01335"/>
    <w:rsid w:val="00B130D6"/>
    <w:rsid w:val="00B14581"/>
    <w:rsid w:val="00B22E4C"/>
    <w:rsid w:val="00B23387"/>
    <w:rsid w:val="00B268C4"/>
    <w:rsid w:val="00B37E53"/>
    <w:rsid w:val="00B47604"/>
    <w:rsid w:val="00B53F36"/>
    <w:rsid w:val="00B55633"/>
    <w:rsid w:val="00B57D34"/>
    <w:rsid w:val="00B61140"/>
    <w:rsid w:val="00B777E1"/>
    <w:rsid w:val="00B77A77"/>
    <w:rsid w:val="00B9070F"/>
    <w:rsid w:val="00BA5B8E"/>
    <w:rsid w:val="00BB17F0"/>
    <w:rsid w:val="00BB33E4"/>
    <w:rsid w:val="00BC0A6F"/>
    <w:rsid w:val="00BC2C41"/>
    <w:rsid w:val="00BC40F7"/>
    <w:rsid w:val="00BC730F"/>
    <w:rsid w:val="00BD48D8"/>
    <w:rsid w:val="00BD7E43"/>
    <w:rsid w:val="00BE3681"/>
    <w:rsid w:val="00BE546B"/>
    <w:rsid w:val="00BE7FA7"/>
    <w:rsid w:val="00C063DF"/>
    <w:rsid w:val="00C14D5E"/>
    <w:rsid w:val="00C244A4"/>
    <w:rsid w:val="00C25D90"/>
    <w:rsid w:val="00C429E9"/>
    <w:rsid w:val="00C42F67"/>
    <w:rsid w:val="00C43999"/>
    <w:rsid w:val="00C72F53"/>
    <w:rsid w:val="00C74D0F"/>
    <w:rsid w:val="00C757D9"/>
    <w:rsid w:val="00C95997"/>
    <w:rsid w:val="00CB4F3B"/>
    <w:rsid w:val="00CB6AAD"/>
    <w:rsid w:val="00CC225A"/>
    <w:rsid w:val="00CC62BE"/>
    <w:rsid w:val="00CC6B36"/>
    <w:rsid w:val="00CD30B2"/>
    <w:rsid w:val="00CE0B15"/>
    <w:rsid w:val="00CE1BBD"/>
    <w:rsid w:val="00CE5690"/>
    <w:rsid w:val="00CF51BE"/>
    <w:rsid w:val="00D001AD"/>
    <w:rsid w:val="00D02732"/>
    <w:rsid w:val="00D0277D"/>
    <w:rsid w:val="00D06D8D"/>
    <w:rsid w:val="00D2519C"/>
    <w:rsid w:val="00D45466"/>
    <w:rsid w:val="00D533B0"/>
    <w:rsid w:val="00D67D66"/>
    <w:rsid w:val="00D76596"/>
    <w:rsid w:val="00D939A1"/>
    <w:rsid w:val="00DA2AFB"/>
    <w:rsid w:val="00DA6C15"/>
    <w:rsid w:val="00DC4119"/>
    <w:rsid w:val="00DC6322"/>
    <w:rsid w:val="00DC687C"/>
    <w:rsid w:val="00DC7514"/>
    <w:rsid w:val="00DE3A8A"/>
    <w:rsid w:val="00E04E60"/>
    <w:rsid w:val="00E249B8"/>
    <w:rsid w:val="00E25B54"/>
    <w:rsid w:val="00E422A5"/>
    <w:rsid w:val="00E71C34"/>
    <w:rsid w:val="00E828D0"/>
    <w:rsid w:val="00E85C96"/>
    <w:rsid w:val="00E90AD5"/>
    <w:rsid w:val="00E92A89"/>
    <w:rsid w:val="00E94BEF"/>
    <w:rsid w:val="00EA5236"/>
    <w:rsid w:val="00EB24D5"/>
    <w:rsid w:val="00ED0934"/>
    <w:rsid w:val="00EE25BB"/>
    <w:rsid w:val="00EE3393"/>
    <w:rsid w:val="00EE6B1A"/>
    <w:rsid w:val="00EF7A36"/>
    <w:rsid w:val="00F07A4B"/>
    <w:rsid w:val="00F35ECA"/>
    <w:rsid w:val="00F4433E"/>
    <w:rsid w:val="00F474C5"/>
    <w:rsid w:val="00F5335F"/>
    <w:rsid w:val="00F54ACC"/>
    <w:rsid w:val="00F61694"/>
    <w:rsid w:val="00F62117"/>
    <w:rsid w:val="00F729B5"/>
    <w:rsid w:val="00F77A9B"/>
    <w:rsid w:val="00F942ED"/>
    <w:rsid w:val="00F946F1"/>
    <w:rsid w:val="00FA5865"/>
    <w:rsid w:val="00FC13EF"/>
    <w:rsid w:val="00FE29FC"/>
    <w:rsid w:val="00FE5250"/>
    <w:rsid w:val="00FE5396"/>
    <w:rsid w:val="00FE5AA4"/>
    <w:rsid w:val="00FE66B0"/>
    <w:rsid w:val="00FF61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F05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4995"/>
    <w:pPr>
      <w:tabs>
        <w:tab w:val="center" w:pos="4320"/>
        <w:tab w:val="right" w:pos="8640"/>
      </w:tabs>
    </w:pPr>
  </w:style>
  <w:style w:type="character" w:customStyle="1" w:styleId="HeaderChar">
    <w:name w:val="Header Char"/>
    <w:basedOn w:val="DefaultParagraphFont"/>
    <w:link w:val="Header"/>
    <w:uiPriority w:val="99"/>
    <w:rsid w:val="007F4995"/>
  </w:style>
  <w:style w:type="paragraph" w:styleId="Footer">
    <w:name w:val="footer"/>
    <w:basedOn w:val="Normal"/>
    <w:link w:val="FooterChar"/>
    <w:uiPriority w:val="99"/>
    <w:unhideWhenUsed/>
    <w:rsid w:val="007F4995"/>
    <w:pPr>
      <w:tabs>
        <w:tab w:val="center" w:pos="4320"/>
        <w:tab w:val="right" w:pos="8640"/>
      </w:tabs>
    </w:pPr>
  </w:style>
  <w:style w:type="character" w:customStyle="1" w:styleId="FooterChar">
    <w:name w:val="Footer Char"/>
    <w:basedOn w:val="DefaultParagraphFont"/>
    <w:link w:val="Footer"/>
    <w:uiPriority w:val="99"/>
    <w:rsid w:val="007F4995"/>
  </w:style>
  <w:style w:type="character" w:styleId="PageNumber">
    <w:name w:val="page number"/>
    <w:basedOn w:val="DefaultParagraphFont"/>
    <w:uiPriority w:val="99"/>
    <w:semiHidden/>
    <w:unhideWhenUsed/>
    <w:rsid w:val="007F4995"/>
  </w:style>
  <w:style w:type="paragraph" w:styleId="ListParagraph">
    <w:name w:val="List Paragraph"/>
    <w:basedOn w:val="Normal"/>
    <w:uiPriority w:val="34"/>
    <w:qFormat/>
    <w:rsid w:val="00DA6C15"/>
    <w:pPr>
      <w:ind w:left="720"/>
      <w:contextualSpacing/>
    </w:pPr>
  </w:style>
  <w:style w:type="table" w:styleId="TableGrid">
    <w:name w:val="Table Grid"/>
    <w:basedOn w:val="TableNormal"/>
    <w:uiPriority w:val="59"/>
    <w:rsid w:val="00113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53F30-FF2F-4DB4-8E71-5A508E909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3810</Words>
  <Characters>21723</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2020-03-20T17:32:00Z</dcterms:created>
  <dcterms:modified xsi:type="dcterms:W3CDTF">2020-03-20T17:32:00Z</dcterms:modified>
  <cp:category/>
  <cp:contentStatus/>
  <dc:language/>
  <cp:version/>
</cp:coreProperties>
</file>